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130B36F5" w:rsidR="00B723BE" w:rsidRPr="0045191D" w:rsidRDefault="005F33BA" w:rsidP="00B723BE">
      <w:pPr>
        <w:jc w:val="right"/>
      </w:pPr>
      <w:r w:rsidRPr="0045191D">
        <w:t>o</w:t>
      </w:r>
      <w:r w:rsidR="008734F7" w:rsidRPr="0045191D">
        <w:t>ab</w:t>
      </w:r>
      <w:r w:rsidR="006F76D9" w:rsidRPr="0045191D">
        <w:t>-csd-</w:t>
      </w:r>
      <w:r w:rsidR="00DE5B49" w:rsidRPr="0045191D">
        <w:t>jan21i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69E19B6E"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DE5B49" w:rsidRPr="0045191D">
        <w:rPr>
          <w:szCs w:val="40"/>
        </w:rPr>
        <w:t>January 2021</w:t>
      </w:r>
      <w:r w:rsidRPr="0045191D">
        <w:rPr>
          <w:szCs w:val="40"/>
        </w:rPr>
        <w:t xml:space="preserve"> Agenda</w:t>
      </w:r>
      <w:r w:rsidR="00FC1FCE" w:rsidRPr="0045191D">
        <w:rPr>
          <w:szCs w:val="40"/>
        </w:rPr>
        <w:br/>
        <w:t>Item</w:t>
      </w:r>
      <w:r w:rsidR="00692300" w:rsidRPr="0045191D">
        <w:rPr>
          <w:szCs w:val="40"/>
        </w:rPr>
        <w:t xml:space="preserve"> #</w:t>
      </w:r>
      <w:r w:rsidR="00EE25C8">
        <w:rPr>
          <w:szCs w:val="40"/>
        </w:rPr>
        <w:t>18</w:t>
      </w:r>
    </w:p>
    <w:p w14:paraId="54C48A6D" w14:textId="77777777" w:rsidR="00C02C2C" w:rsidRPr="0045191D" w:rsidRDefault="00C02C2C" w:rsidP="00E676E2">
      <w:pPr>
        <w:pStyle w:val="Heading2"/>
      </w:pPr>
      <w:r w:rsidRPr="0045191D">
        <w:t>Subject</w:t>
      </w:r>
    </w:p>
    <w:p w14:paraId="050DE32A" w14:textId="68743351" w:rsidR="00B109F6" w:rsidRPr="0045191D" w:rsidRDefault="00B109F6" w:rsidP="00B109F6">
      <w:pPr>
        <w:spacing w:after="100" w:afterAutospacing="1"/>
      </w:pPr>
      <w:r w:rsidRPr="0045191D">
        <w:t xml:space="preserve">Consideration of </w:t>
      </w:r>
      <w:r w:rsidR="00E918C8" w:rsidRPr="0045191D">
        <w:t xml:space="preserve">a </w:t>
      </w:r>
      <w:r w:rsidRPr="0045191D">
        <w:t xml:space="preserve">Retroactive Request for Determination of Funding </w:t>
      </w:r>
      <w:r w:rsidR="00E918C8" w:rsidRPr="0045191D">
        <w:t xml:space="preserve">with “Reasonable Basis”/Mitigating Circumstances </w:t>
      </w:r>
      <w:r w:rsidRPr="0045191D">
        <w:t>as Required for Nonclassroom-Based Charter Schools Pursuant to California</w:t>
      </w:r>
      <w:r w:rsidRPr="0045191D">
        <w:rPr>
          <w:i/>
        </w:rPr>
        <w:t xml:space="preserve"> Education Code </w:t>
      </w:r>
      <w:r w:rsidRPr="0045191D">
        <w:t xml:space="preserve">sections 47612.5 and 47634.2, and Associated </w:t>
      </w:r>
      <w:r w:rsidRPr="0045191D">
        <w:rPr>
          <w:i/>
        </w:rPr>
        <w:t>California Code of Regulations</w:t>
      </w:r>
      <w:r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573B269" w14:textId="3A3155B5" w:rsidR="00753D25" w:rsidRPr="00635FF1" w:rsidRDefault="00753D25" w:rsidP="00753D25">
      <w:pPr>
        <w:spacing w:before="240" w:after="240"/>
        <w:rPr>
          <w:rFonts w:cs="Arial"/>
        </w:rPr>
      </w:pPr>
      <w:r w:rsidRPr="00753D25">
        <w:rPr>
          <w:rFonts w:cs="Arial"/>
        </w:rPr>
        <w:t>California</w:t>
      </w:r>
      <w:r w:rsidRPr="00753D25">
        <w:rPr>
          <w:rFonts w:cs="Arial"/>
          <w:i/>
        </w:rPr>
        <w:t xml:space="preserve"> Education Code </w:t>
      </w:r>
      <w:r w:rsidRPr="00753D25">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w:t>
      </w:r>
      <w:r w:rsidRPr="00635FF1">
        <w:rPr>
          <w:rFonts w:cs="Arial"/>
        </w:rPr>
        <w:t xml:space="preserve">relevant </w:t>
      </w:r>
      <w:r w:rsidRPr="00635FF1">
        <w:rPr>
          <w:rFonts w:cs="Arial"/>
          <w:i/>
        </w:rPr>
        <w:t>California Code of Regulations</w:t>
      </w:r>
      <w:r w:rsidRPr="00635FF1">
        <w:rPr>
          <w:rFonts w:cs="Arial"/>
        </w:rPr>
        <w:t xml:space="preserve">, Title 5 (5 </w:t>
      </w:r>
      <w:r w:rsidRPr="00635FF1">
        <w:rPr>
          <w:rFonts w:cs="Arial"/>
          <w:i/>
        </w:rPr>
        <w:t>CCR</w:t>
      </w:r>
      <w:r w:rsidRPr="00635FF1">
        <w:rPr>
          <w:rFonts w:cs="Arial"/>
        </w:rPr>
        <w:t>).</w:t>
      </w:r>
      <w:bookmarkStart w:id="0" w:name="_Hlk37434151"/>
      <w:r w:rsidR="00E918C8" w:rsidRPr="00635FF1">
        <w:rPr>
          <w:rFonts w:cs="Arial"/>
        </w:rPr>
        <w:t xml:space="preserve"> The ACCS may include the consideration of mitigating circumstances in conjunction with a recommendation to the SBE.</w:t>
      </w:r>
    </w:p>
    <w:bookmarkEnd w:id="0"/>
    <w:p w14:paraId="429026CF" w14:textId="02E9F1FF" w:rsidR="00753D25" w:rsidRPr="00753D25" w:rsidRDefault="00753D25" w:rsidP="00753D25">
      <w:pPr>
        <w:spacing w:before="240" w:after="240"/>
        <w:rPr>
          <w:rFonts w:cs="Arial"/>
        </w:rPr>
      </w:pPr>
      <w:r w:rsidRPr="00635FF1">
        <w:rPr>
          <w:rFonts w:cs="Arial"/>
        </w:rPr>
        <w:t xml:space="preserve">Pursuant to 5 </w:t>
      </w:r>
      <w:r w:rsidRPr="00635FF1">
        <w:rPr>
          <w:rFonts w:cs="Arial"/>
          <w:i/>
        </w:rPr>
        <w:t>CCR</w:t>
      </w:r>
      <w:r w:rsidRPr="00635FF1">
        <w:rPr>
          <w:rFonts w:cs="Arial"/>
        </w:rPr>
        <w:t xml:space="preserve"> Section 11963.6(c), any determination of funding request approved by the SBE for an existing NCB charter school must be submitted by February 1 and be prospective (i.e., submitted during the fiscal year prior to the year the funding determination will be effective). Retroactive determination of funding requests refer to requests that are submitted after the regulatory deadlines and that require an approved SBE waiver to waive the aforementioned sections of 5 </w:t>
      </w:r>
      <w:r w:rsidRPr="00635FF1">
        <w:rPr>
          <w:rFonts w:cs="Arial"/>
          <w:i/>
        </w:rPr>
        <w:t>CCR</w:t>
      </w:r>
      <w:r w:rsidRPr="00635FF1">
        <w:rPr>
          <w:rFonts w:cs="Arial"/>
        </w:rPr>
        <w:t>.</w:t>
      </w:r>
    </w:p>
    <w:p w14:paraId="64E9F13C" w14:textId="77777777" w:rsidR="00C02C2C" w:rsidRPr="00C02C2C" w:rsidRDefault="00C02C2C" w:rsidP="00E676E2">
      <w:pPr>
        <w:pStyle w:val="Heading2"/>
      </w:pPr>
      <w:r w:rsidRPr="00C02C2C">
        <w:lastRenderedPageBreak/>
        <w:t>Recommendation</w:t>
      </w:r>
    </w:p>
    <w:p w14:paraId="736E50A7" w14:textId="531BA790" w:rsidR="003922F9" w:rsidRPr="00635FF1" w:rsidRDefault="00FD6054" w:rsidP="00727061">
      <w:pPr>
        <w:spacing w:after="240"/>
        <w:rPr>
          <w:rFonts w:cs="Arial"/>
        </w:rPr>
      </w:pPr>
      <w:r w:rsidRPr="00635FF1">
        <w:rPr>
          <w:rFonts w:cs="Arial"/>
        </w:rPr>
        <w:t>The CDE recommends that the SBE approve the mitigating circumstances request</w:t>
      </w:r>
      <w:r w:rsidR="0034579C" w:rsidRPr="00635FF1">
        <w:rPr>
          <w:rFonts w:cs="Arial"/>
        </w:rPr>
        <w:t xml:space="preserve"> and</w:t>
      </w:r>
      <w:r w:rsidRPr="00635FF1">
        <w:rPr>
          <w:rFonts w:cs="Arial"/>
        </w:rPr>
        <w:t xml:space="preserve"> the determination of funding request at the percentage and for the time period as specified</w:t>
      </w:r>
      <w:r w:rsidR="00BA7417" w:rsidRPr="00635FF1">
        <w:rPr>
          <w:rFonts w:cs="Arial"/>
        </w:rPr>
        <w:t xml:space="preserve"> for W.E.B. DuBois Public Charter</w:t>
      </w:r>
      <w:r w:rsidRPr="00635FF1">
        <w:rPr>
          <w:rFonts w:cs="Arial"/>
        </w:rPr>
        <w:t xml:space="preserve"> in Attachment 1.</w:t>
      </w:r>
    </w:p>
    <w:p w14:paraId="72C4856F" w14:textId="77777777" w:rsidR="00C02C2C" w:rsidRPr="008454BF" w:rsidRDefault="00C02C2C" w:rsidP="00E676E2">
      <w:pPr>
        <w:pStyle w:val="Heading2"/>
      </w:pPr>
      <w:r w:rsidRPr="008454BF">
        <w:t>Advisory Commission on Charter Schools Recommendation</w:t>
      </w:r>
    </w:p>
    <w:p w14:paraId="0D46A8DA" w14:textId="3F1C7E12" w:rsidR="00FC5672" w:rsidRPr="00635FF1" w:rsidRDefault="00FC5672" w:rsidP="00FC5672">
      <w:pPr>
        <w:spacing w:after="100" w:afterAutospacing="1"/>
        <w:rPr>
          <w:rFonts w:cs="Arial"/>
        </w:rPr>
      </w:pPr>
      <w:r w:rsidRPr="00635FF1">
        <w:rPr>
          <w:rFonts w:cs="Arial"/>
        </w:rPr>
        <w:t xml:space="preserve">At its </w:t>
      </w:r>
      <w:r w:rsidR="00BA7417" w:rsidRPr="00635FF1">
        <w:rPr>
          <w:rFonts w:cs="Arial"/>
        </w:rPr>
        <w:t>December 9,</w:t>
      </w:r>
      <w:r w:rsidRPr="00635FF1">
        <w:rPr>
          <w:rFonts w:cs="Arial"/>
        </w:rPr>
        <w:t xml:space="preserve"> 2020, meeting, the ACCS moved to approve the CDE recommendation that the SBE approve the mitigating circumstances request and approve the determination of funding request at the percentage and for the time period as specified in Attachment 1. The motion passed by a vote of </w:t>
      </w:r>
      <w:r w:rsidR="00635FF1">
        <w:rPr>
          <w:rFonts w:cs="Arial"/>
        </w:rPr>
        <w:t>six</w:t>
      </w:r>
      <w:r w:rsidRPr="00635FF1">
        <w:rPr>
          <w:rFonts w:cs="Arial"/>
        </w:rPr>
        <w:t xml:space="preserve"> to one.</w:t>
      </w:r>
    </w:p>
    <w:p w14:paraId="6C9655A1" w14:textId="3A0E81A7" w:rsidR="006B5601" w:rsidRDefault="006B5601" w:rsidP="006B5601">
      <w:pPr>
        <w:spacing w:after="100" w:afterAutospacing="1"/>
        <w:rPr>
          <w:rFonts w:cs="Arial"/>
        </w:rPr>
      </w:pPr>
      <w:r w:rsidRPr="005B3ACD">
        <w:rPr>
          <w:rFonts w:cs="Arial"/>
        </w:rPr>
        <w:t xml:space="preserve">The notice for the </w:t>
      </w:r>
      <w:r w:rsidR="00635FF1" w:rsidRPr="005B3ACD">
        <w:rPr>
          <w:rFonts w:cs="Arial"/>
        </w:rPr>
        <w:t>December 9,</w:t>
      </w:r>
      <w:r w:rsidRPr="005B3ACD">
        <w:rPr>
          <w:rFonts w:cs="Arial"/>
        </w:rPr>
        <w:t xml:space="preserve"> 2020, ACCS meeting</w:t>
      </w:r>
      <w:r w:rsidR="00D74293">
        <w:rPr>
          <w:rFonts w:cs="Arial"/>
        </w:rPr>
        <w:t xml:space="preserve"> and</w:t>
      </w:r>
      <w:r w:rsidR="008A5D9D" w:rsidRPr="005B3ACD">
        <w:rPr>
          <w:rFonts w:cs="Arial"/>
        </w:rPr>
        <w:t xml:space="preserve"> </w:t>
      </w:r>
      <w:r w:rsidRPr="005B3ACD">
        <w:rPr>
          <w:rFonts w:cs="Arial"/>
        </w:rPr>
        <w:t>the school’s funding determination request form</w:t>
      </w:r>
      <w:r w:rsidR="00D74293">
        <w:rPr>
          <w:rFonts w:cs="Arial"/>
        </w:rPr>
        <w:t xml:space="preserve"> </w:t>
      </w:r>
      <w:r w:rsidRPr="005B3ACD">
        <w:rPr>
          <w:rFonts w:cs="Arial"/>
        </w:rPr>
        <w:t xml:space="preserve">are located </w:t>
      </w:r>
      <w:r w:rsidR="00A45F19">
        <w:rPr>
          <w:rFonts w:cs="Arial"/>
        </w:rPr>
        <w:t>on</w:t>
      </w:r>
      <w:r w:rsidR="00635FF1" w:rsidRPr="005B3ACD">
        <w:rPr>
          <w:rFonts w:cs="Arial"/>
        </w:rPr>
        <w:t xml:space="preserve"> </w:t>
      </w:r>
      <w:r w:rsidRPr="005B3ACD">
        <w:rPr>
          <w:rFonts w:cs="Arial"/>
        </w:rPr>
        <w:t xml:space="preserve">the SBE </w:t>
      </w:r>
      <w:r w:rsidR="00436531">
        <w:rPr>
          <w:rFonts w:cs="Arial"/>
        </w:rPr>
        <w:t xml:space="preserve">December 2020 </w:t>
      </w:r>
      <w:r w:rsidRPr="005B3ACD">
        <w:rPr>
          <w:rFonts w:cs="Arial"/>
        </w:rPr>
        <w:t xml:space="preserve">ACCS </w:t>
      </w:r>
      <w:r w:rsidR="00436531">
        <w:rPr>
          <w:rFonts w:cs="Arial"/>
        </w:rPr>
        <w:t xml:space="preserve">Meeting Agenda </w:t>
      </w:r>
      <w:r w:rsidRPr="005B3ACD">
        <w:rPr>
          <w:rFonts w:cs="Arial"/>
        </w:rPr>
        <w:t xml:space="preserve">web page at </w:t>
      </w:r>
      <w:hyperlink r:id="rId9" w:tooltip="December 2020 Advisory Commission on Charter Schools Meeting Agenda" w:history="1">
        <w:r w:rsidR="00635FF1" w:rsidRPr="005B3ACD">
          <w:rPr>
            <w:rStyle w:val="Hyperlink"/>
            <w:rFonts w:cs="Arial"/>
          </w:rPr>
          <w:t>https://www.cde.ca.gov/be/cc/cs/accsnotice120920.asp</w:t>
        </w:r>
      </w:hyperlink>
      <w:r w:rsidRPr="005B3ACD">
        <w:rPr>
          <w:rFonts w:cs="Arial"/>
        </w:rPr>
        <w:t>.</w:t>
      </w:r>
    </w:p>
    <w:p w14:paraId="2A433EE0" w14:textId="77777777" w:rsidR="00C02C2C" w:rsidRPr="00C02C2C" w:rsidRDefault="00C02C2C" w:rsidP="00E24348">
      <w:pPr>
        <w:pStyle w:val="Heading2"/>
      </w:pPr>
      <w:r w:rsidRPr="00C02C2C">
        <w:t>Brief History of Key Issues</w:t>
      </w:r>
    </w:p>
    <w:p w14:paraId="70CFEC57" w14:textId="3B3BD976" w:rsidR="00C02C2C" w:rsidRPr="00C02C2C" w:rsidRDefault="00025010" w:rsidP="00127359">
      <w:bookmarkStart w:id="1" w:name="_Hlk54774721"/>
      <w:r>
        <w:t>NCB c</w:t>
      </w:r>
      <w:r w:rsidR="00FB1F51" w:rsidRPr="00FB1F51">
        <w:t>harter schools must obtain a</w:t>
      </w:r>
      <w:r w:rsidR="006B5601">
        <w:t xml:space="preserve">n approved </w:t>
      </w:r>
      <w:r w:rsidR="00FB1F51" w:rsidRPr="00FB1F51">
        <w:t xml:space="preserve">determination of funding </w:t>
      </w:r>
      <w:r w:rsidR="006B5601">
        <w:t>from</w:t>
      </w:r>
      <w:r w:rsidR="00FB1F51" w:rsidRPr="00FB1F51">
        <w:t xml:space="preserve"> the SBE </w:t>
      </w:r>
      <w:r w:rsidR="006B5601">
        <w:t xml:space="preserve">in order </w:t>
      </w:r>
      <w:r w:rsidR="00FB1F51" w:rsidRPr="00FB1F51">
        <w:t>to establish eligibility to receive apportionment funding</w:t>
      </w:r>
      <w:r w:rsidR="006B5601">
        <w:t xml:space="preserve"> for NCB instruction</w:t>
      </w:r>
      <w:r w:rsidR="00FB1F51" w:rsidRPr="00FB1F51">
        <w:t xml:space="preserve">.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recommendation of 100 percent funding</w:t>
      </w:r>
      <w:r w:rsidR="0024188B">
        <w:t xml:space="preserve"> to the SBE</w:t>
      </w:r>
      <w:r w:rsidR="00C02C2C" w:rsidRPr="00C02C2C">
        <w:t xml:space="preserve">, </w:t>
      </w:r>
      <w:r w:rsidR="006122AC">
        <w:t>an NCB</w:t>
      </w:r>
      <w:r w:rsidR="00C02C2C" w:rsidRPr="00C02C2C">
        <w:t xml:space="preserve"> charter school must meet the following criteria:</w:t>
      </w:r>
    </w:p>
    <w:p w14:paraId="73AAC50E" w14:textId="3CC08746" w:rsidR="00C02C2C" w:rsidRPr="00C02C2C" w:rsidRDefault="0024188B" w:rsidP="00C02C2C">
      <w:pPr>
        <w:numPr>
          <w:ilvl w:val="0"/>
          <w:numId w:val="8"/>
        </w:numPr>
        <w:spacing w:before="240" w:after="240"/>
        <w:rPr>
          <w:rFonts w:cs="Arial"/>
        </w:rPr>
      </w:pPr>
      <w:r>
        <w:rPr>
          <w:rFonts w:cs="Arial"/>
        </w:rPr>
        <w:t>Spend at</w:t>
      </w:r>
      <w:r w:rsidR="00C02C2C" w:rsidRPr="00C02C2C">
        <w:rPr>
          <w:rFonts w:cs="Arial"/>
        </w:rPr>
        <w:t xml:space="preserve"> least 40 percent of the school’s public revenues on salaries and benefits for all employees who possess a valid teaching certificate.</w:t>
      </w:r>
    </w:p>
    <w:p w14:paraId="7956A93C" w14:textId="30001313" w:rsidR="00C02C2C" w:rsidRPr="00C02C2C" w:rsidRDefault="0024188B" w:rsidP="00C02C2C">
      <w:pPr>
        <w:numPr>
          <w:ilvl w:val="0"/>
          <w:numId w:val="8"/>
        </w:numPr>
        <w:spacing w:before="100" w:beforeAutospacing="1" w:after="240"/>
        <w:rPr>
          <w:rFonts w:cs="Arial"/>
        </w:rPr>
      </w:pPr>
      <w:r>
        <w:rPr>
          <w:rFonts w:cs="Arial"/>
        </w:rPr>
        <w:t>Spend at</w:t>
      </w:r>
      <w:r w:rsidR="00C02C2C" w:rsidRPr="00C02C2C">
        <w:rPr>
          <w:rFonts w:cs="Arial"/>
        </w:rPr>
        <w:t xml:space="preserve"> least 80 percent of all revenues on instruction </w:t>
      </w:r>
      <w:r>
        <w:rPr>
          <w:rFonts w:cs="Arial"/>
        </w:rPr>
        <w:t xml:space="preserve">and </w:t>
      </w:r>
      <w:r w:rsidR="00C02C2C" w:rsidRPr="00C02C2C">
        <w:rPr>
          <w:rFonts w:cs="Arial"/>
        </w:rPr>
        <w:t>related services.</w:t>
      </w:r>
    </w:p>
    <w:p w14:paraId="75334609" w14:textId="28966103" w:rsidR="0024188B" w:rsidRPr="0024188B" w:rsidRDefault="0024188B" w:rsidP="0024188B">
      <w:pPr>
        <w:numPr>
          <w:ilvl w:val="0"/>
          <w:numId w:val="8"/>
        </w:numPr>
        <w:spacing w:before="100" w:beforeAutospacing="1" w:after="240"/>
        <w:rPr>
          <w:rFonts w:cs="Arial"/>
        </w:rPr>
      </w:pPr>
      <w:r>
        <w:rPr>
          <w:rFonts w:cs="Arial"/>
        </w:rPr>
        <w:t>Maintain a</w:t>
      </w:r>
      <w:r w:rsidR="00C02C2C" w:rsidRPr="00C02C2C">
        <w:rPr>
          <w:rFonts w:cs="Arial"/>
        </w:rPr>
        <w:t xml:space="preserve"> ratio of average daily attendance</w:t>
      </w:r>
      <w:r w:rsidR="004C6382">
        <w:rPr>
          <w:rFonts w:cs="Arial"/>
        </w:rPr>
        <w:t xml:space="preserve"> (ADA)</w:t>
      </w:r>
      <w:r w:rsidR="00914128">
        <w:rPr>
          <w:rFonts w:cs="Arial"/>
        </w:rPr>
        <w:t xml:space="preserve"> </w:t>
      </w:r>
      <w:r w:rsidR="00C02C2C" w:rsidRPr="00C02C2C">
        <w:rPr>
          <w:rFonts w:cs="Arial"/>
        </w:rPr>
        <w:t xml:space="preserve">for independent study pupils to full-time certificated employees </w:t>
      </w:r>
      <w:r>
        <w:rPr>
          <w:rFonts w:cs="Arial"/>
        </w:rPr>
        <w:t xml:space="preserve">that </w:t>
      </w:r>
      <w:r w:rsidR="00C02C2C" w:rsidRPr="00C02C2C">
        <w:rPr>
          <w:rFonts w:cs="Arial"/>
        </w:rPr>
        <w:t>does not exceed a pupil-teacher ratio</w:t>
      </w:r>
      <w:r w:rsidR="004B4234">
        <w:rPr>
          <w:rFonts w:cs="Arial"/>
        </w:rPr>
        <w:t xml:space="preserve"> (PTR)</w:t>
      </w:r>
      <w:r w:rsidR="00C02C2C" w:rsidRPr="00C02C2C">
        <w:rPr>
          <w:rFonts w:cs="Arial"/>
        </w:rPr>
        <w:t xml:space="preserve"> of 25:1 or the </w:t>
      </w:r>
      <w:r w:rsidR="004B4234">
        <w:rPr>
          <w:rFonts w:cs="Arial"/>
        </w:rPr>
        <w:t>PTR</w:t>
      </w:r>
      <w:r w:rsidR="00C02C2C" w:rsidRPr="00C02C2C">
        <w:rPr>
          <w:rFonts w:cs="Arial"/>
        </w:rPr>
        <w:t xml:space="preserve"> of the largest unified school district in the county or counties in which the charter school operates.</w:t>
      </w:r>
    </w:p>
    <w:p w14:paraId="62C1D8A4" w14:textId="77777777" w:rsidR="0024188B" w:rsidRPr="005B3ACD" w:rsidRDefault="0024188B" w:rsidP="0024188B">
      <w:pPr>
        <w:spacing w:before="240" w:after="240"/>
        <w:rPr>
          <w:rFonts w:cs="Arial"/>
        </w:rPr>
      </w:pPr>
      <w:bookmarkStart w:id="2" w:name="_Hlk54774764"/>
      <w:bookmarkStart w:id="3" w:name="_Hlk54774739"/>
      <w:bookmarkEnd w:id="1"/>
      <w:r w:rsidRPr="005B3ACD">
        <w:rPr>
          <w:rFonts w:cs="Arial"/>
        </w:rPr>
        <w:t xml:space="preserve">However, 5 </w:t>
      </w:r>
      <w:r w:rsidRPr="005B3ACD">
        <w:rPr>
          <w:rFonts w:cs="Arial"/>
          <w:i/>
        </w:rPr>
        <w:t>CCR</w:t>
      </w:r>
      <w:r w:rsidRPr="005B3ACD">
        <w:rPr>
          <w:rFonts w:cs="Arial"/>
        </w:rPr>
        <w:t xml:space="preserve"> Section 11963.4(e) states that the ACCS may find a “reasonable basis” (also referred to as mitigating circumstances) by which to make a recommendation other than one that results from the criteria identified in regulations. Specifically, 5 </w:t>
      </w:r>
      <w:r w:rsidRPr="005B3ACD">
        <w:rPr>
          <w:rFonts w:cs="Arial"/>
          <w:i/>
        </w:rPr>
        <w:t>CCR</w:t>
      </w:r>
      <w:r w:rsidRPr="005B3ACD">
        <w:rPr>
          <w:rFonts w:cs="Arial"/>
        </w:rPr>
        <w:t xml:space="preserve"> Section 11963.4(e) allows the ACCS to consider “documented data regarding individual circumstances of the charter school” and provides examples of the types of mitigating circumstances that the ACCS might consider.</w:t>
      </w:r>
    </w:p>
    <w:p w14:paraId="41A0FD18" w14:textId="77777777" w:rsidR="0024188B" w:rsidRPr="005B3ACD" w:rsidRDefault="0024188B" w:rsidP="0024188B">
      <w:pPr>
        <w:spacing w:before="240" w:after="240"/>
        <w:rPr>
          <w:rFonts w:cs="Arial"/>
        </w:rPr>
      </w:pPr>
      <w:bookmarkStart w:id="4" w:name="_Hlk54774773"/>
      <w:bookmarkEnd w:id="2"/>
      <w:r w:rsidRPr="005B3ACD">
        <w:rPr>
          <w:rFonts w:cs="Arial"/>
        </w:rPr>
        <w:t xml:space="preserve">Pursuant to 5 </w:t>
      </w:r>
      <w:r w:rsidRPr="005B3ACD">
        <w:rPr>
          <w:rFonts w:cs="Arial"/>
          <w:i/>
        </w:rPr>
        <w:t>CCR</w:t>
      </w:r>
      <w:r w:rsidRPr="005B3ACD">
        <w:rPr>
          <w:rFonts w:cs="Arial"/>
        </w:rPr>
        <w:t xml:space="preserve"> Section 11963.4(e):</w:t>
      </w:r>
    </w:p>
    <w:p w14:paraId="581A62AD" w14:textId="06438B8F" w:rsidR="0024188B" w:rsidRPr="005B3ACD" w:rsidRDefault="0024188B" w:rsidP="0024188B">
      <w:pPr>
        <w:spacing w:before="240" w:after="240"/>
        <w:ind w:left="720" w:right="720"/>
        <w:rPr>
          <w:rFonts w:cs="Arial"/>
        </w:rPr>
      </w:pPr>
      <w:bookmarkStart w:id="5" w:name="_Hlk54774791"/>
      <w:bookmarkEnd w:id="4"/>
      <w:r w:rsidRPr="005B3ACD">
        <w:rPr>
          <w:rFonts w:cs="Arial"/>
        </w:rPr>
        <w:lastRenderedPageBreak/>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 of full funding.</w:t>
      </w:r>
    </w:p>
    <w:bookmarkEnd w:id="3"/>
    <w:bookmarkEnd w:id="5"/>
    <w:p w14:paraId="7FC0A09C" w14:textId="31F3D52C" w:rsidR="00FC4F68" w:rsidRPr="005B3ACD" w:rsidRDefault="000E24D4">
      <w:pPr>
        <w:spacing w:before="100" w:beforeAutospacing="1" w:after="100" w:afterAutospacing="1"/>
        <w:rPr>
          <w:rFonts w:cs="Arial"/>
        </w:rPr>
      </w:pPr>
      <w:r w:rsidRPr="005B3ACD">
        <w:rPr>
          <w:rFonts w:cs="Arial"/>
        </w:rPr>
        <w:t xml:space="preserve">Pursuant to 5 </w:t>
      </w:r>
      <w:r w:rsidRPr="005B3ACD">
        <w:rPr>
          <w:rFonts w:cs="Arial"/>
          <w:i/>
          <w:iCs/>
        </w:rPr>
        <w:t>CCR</w:t>
      </w:r>
      <w:r w:rsidRPr="005B3ACD">
        <w:rPr>
          <w:rFonts w:cs="Arial"/>
        </w:rPr>
        <w:t xml:space="preserve"> Section 11963.6(c), any determination of funding request approved by the SBE for an existing NCB charter school must be prospective (not for the current year) and submitted by February 1. The CDE received a completed determination of funding request from W.E.B. DuBois Public Charter (charter #0270) after the required February 1, 2020, deadline, thereby making the request retroactive, not prospective. </w:t>
      </w:r>
      <w:r w:rsidR="00F70275">
        <w:rPr>
          <w:rFonts w:cs="Arial"/>
        </w:rPr>
        <w:t>The school</w:t>
      </w:r>
      <w:r w:rsidRPr="005B3ACD">
        <w:rPr>
          <w:rFonts w:cs="Arial"/>
        </w:rPr>
        <w:t xml:space="preserve"> </w:t>
      </w:r>
      <w:r w:rsidR="00FC4F68" w:rsidRPr="005B3ACD">
        <w:rPr>
          <w:rFonts w:cs="Arial"/>
        </w:rPr>
        <w:t>submitted a waiver to the SBE requesting approval to submit a funding determination request after the regulatory deadline. The waiver was approved at the July 8, 2020</w:t>
      </w:r>
      <w:r w:rsidRPr="005B3ACD">
        <w:rPr>
          <w:rFonts w:cs="Arial"/>
        </w:rPr>
        <w:t>,</w:t>
      </w:r>
      <w:r w:rsidR="00FC4F68" w:rsidRPr="005B3ACD">
        <w:rPr>
          <w:rFonts w:cs="Arial"/>
        </w:rPr>
        <w:t xml:space="preserve"> SBE meeting</w:t>
      </w:r>
      <w:r w:rsidR="00837B11">
        <w:rPr>
          <w:rFonts w:cs="Arial"/>
        </w:rPr>
        <w:t xml:space="preserve"> and is</w:t>
      </w:r>
      <w:r w:rsidR="00BF4BBB">
        <w:rPr>
          <w:rFonts w:cs="Arial"/>
        </w:rPr>
        <w:t xml:space="preserve"> </w:t>
      </w:r>
      <w:r w:rsidR="00FC4F68" w:rsidRPr="005B3ACD">
        <w:rPr>
          <w:rFonts w:cs="Arial"/>
        </w:rPr>
        <w:t xml:space="preserve">provided </w:t>
      </w:r>
      <w:r w:rsidR="00635FF1" w:rsidRPr="005B3ACD">
        <w:rPr>
          <w:rFonts w:cs="Arial"/>
        </w:rPr>
        <w:t xml:space="preserve">in Item W-01 </w:t>
      </w:r>
      <w:r w:rsidR="00FC4F68" w:rsidRPr="005B3ACD">
        <w:rPr>
          <w:rFonts w:cs="Arial"/>
        </w:rPr>
        <w:t xml:space="preserve">on the SBE Agenda for July 2020 web page at </w:t>
      </w:r>
      <w:hyperlink r:id="rId10" w:tooltip="SBE Agenda for July 2020" w:history="1">
        <w:r w:rsidR="00FC4F68" w:rsidRPr="005B3ACD">
          <w:rPr>
            <w:rStyle w:val="Hyperlink"/>
            <w:rFonts w:cs="Arial"/>
          </w:rPr>
          <w:t>https://www.cde.ca.gov/be/ag/ag/yr20/agenda202007.asp</w:t>
        </w:r>
      </w:hyperlink>
      <w:r w:rsidR="00FC4F68" w:rsidRPr="005B3ACD">
        <w:rPr>
          <w:rFonts w:cs="Arial"/>
        </w:rPr>
        <w:t>.</w:t>
      </w:r>
    </w:p>
    <w:p w14:paraId="333E953B" w14:textId="496023FE" w:rsidR="005F6FEA" w:rsidRPr="005B3ACD" w:rsidRDefault="005F6FEA" w:rsidP="005F6FEA">
      <w:pPr>
        <w:spacing w:before="100" w:beforeAutospacing="1" w:after="100" w:afterAutospacing="1"/>
        <w:rPr>
          <w:rFonts w:cs="Arial"/>
        </w:rPr>
      </w:pPr>
      <w:r w:rsidRPr="005B3ACD">
        <w:rPr>
          <w:rFonts w:cs="Arial"/>
        </w:rPr>
        <w:t>For an existing NCB charter school, 5</w:t>
      </w:r>
      <w:r w:rsidRPr="005B3ACD">
        <w:rPr>
          <w:rFonts w:cs="Arial"/>
          <w:i/>
        </w:rPr>
        <w:t xml:space="preserve"> CCR</w:t>
      </w:r>
      <w:r w:rsidRPr="005B3ACD">
        <w:rPr>
          <w:rFonts w:cs="Arial"/>
        </w:rPr>
        <w:t xml:space="preserve"> Section 11963.6(c) specifies that a determination of funding shall be for a minimum time period of two years and a maximum time period of five years.</w:t>
      </w:r>
      <w:r w:rsidR="00A45F19">
        <w:rPr>
          <w:rFonts w:cs="Arial"/>
        </w:rPr>
        <w:t xml:space="preserve"> </w:t>
      </w:r>
      <w:r w:rsidR="00837B11">
        <w:rPr>
          <w:rFonts w:cs="Arial"/>
          <w:color w:val="000000"/>
        </w:rPr>
        <w:t xml:space="preserve">It is the CDE’s current practice to </w:t>
      </w:r>
      <w:r w:rsidRPr="005B3ACD">
        <w:rPr>
          <w:rFonts w:cs="Arial"/>
          <w:color w:val="000000"/>
        </w:rPr>
        <w:t>recommend a funding determination period of two FYs for a charter school requesting the consideration of mitigating circumstances</w:t>
      </w:r>
      <w:r w:rsidR="00A45F19">
        <w:rPr>
          <w:rFonts w:cs="Arial"/>
          <w:color w:val="000000"/>
        </w:rPr>
        <w:t>.</w:t>
      </w:r>
    </w:p>
    <w:p w14:paraId="5B27C41F" w14:textId="6FC6E23A" w:rsidR="00FC4F68" w:rsidRDefault="00F70275" w:rsidP="0079234A">
      <w:pPr>
        <w:spacing w:before="100" w:beforeAutospacing="1" w:after="100" w:afterAutospacing="1"/>
        <w:rPr>
          <w:rFonts w:cs="Arial"/>
        </w:rPr>
      </w:pPr>
      <w:r>
        <w:rPr>
          <w:rFonts w:cs="Arial"/>
        </w:rPr>
        <w:t>D</w:t>
      </w:r>
      <w:r w:rsidR="0033196B" w:rsidRPr="005B3ACD">
        <w:rPr>
          <w:rFonts w:cs="Arial"/>
        </w:rPr>
        <w:t xml:space="preserve">etails of the </w:t>
      </w:r>
      <w:r w:rsidR="002519A4" w:rsidRPr="005B3ACD">
        <w:rPr>
          <w:rFonts w:cs="Arial"/>
        </w:rPr>
        <w:t xml:space="preserve">school’s </w:t>
      </w:r>
      <w:r w:rsidR="0033196B" w:rsidRPr="005B3ACD">
        <w:rPr>
          <w:rFonts w:cs="Arial"/>
        </w:rPr>
        <w:t>mitigating circumstances</w:t>
      </w:r>
      <w:r w:rsidR="002519A4" w:rsidRPr="005B3ACD">
        <w:rPr>
          <w:rFonts w:cs="Arial"/>
        </w:rPr>
        <w:t xml:space="preserve"> </w:t>
      </w:r>
      <w:r>
        <w:rPr>
          <w:rFonts w:cs="Arial"/>
        </w:rPr>
        <w:t xml:space="preserve">are provided </w:t>
      </w:r>
      <w:r w:rsidR="002519A4" w:rsidRPr="005B3ACD">
        <w:rPr>
          <w:rFonts w:cs="Arial"/>
        </w:rPr>
        <w:t>below</w:t>
      </w:r>
      <w:r w:rsidR="0033196B" w:rsidRPr="005B3ACD">
        <w:rPr>
          <w:rFonts w:cs="Arial"/>
        </w:rPr>
        <w:t>.</w:t>
      </w:r>
    </w:p>
    <w:p w14:paraId="67531292" w14:textId="713619F1" w:rsidR="005B072B" w:rsidRPr="005B3ACD" w:rsidRDefault="0033196B" w:rsidP="005B072B">
      <w:pPr>
        <w:pStyle w:val="Heading3"/>
      </w:pPr>
      <w:r w:rsidRPr="005B3ACD">
        <w:t>W.E.B. DuBois Public Charter #0270</w:t>
      </w:r>
    </w:p>
    <w:p w14:paraId="5B6C9044" w14:textId="29E98A32" w:rsidR="000B19D6" w:rsidRPr="005B3ACD" w:rsidRDefault="000B19D6" w:rsidP="000B19D6">
      <w:pPr>
        <w:spacing w:before="100" w:beforeAutospacing="1" w:after="100" w:afterAutospacing="1"/>
        <w:rPr>
          <w:rFonts w:cs="Arial"/>
          <w:bCs/>
        </w:rPr>
      </w:pPr>
      <w:r w:rsidRPr="005B3ACD">
        <w:rPr>
          <w:rFonts w:cs="Arial"/>
          <w:bCs/>
        </w:rPr>
        <w:t>W.E.B. DuBois Public Charter does not meet the requirements to qualify for a</w:t>
      </w:r>
      <w:r w:rsidR="004B2368">
        <w:rPr>
          <w:rFonts w:cs="Arial"/>
          <w:bCs/>
        </w:rPr>
        <w:t xml:space="preserve"> </w:t>
      </w:r>
      <w:r w:rsidRPr="005B3ACD">
        <w:rPr>
          <w:rFonts w:cs="Arial"/>
          <w:bCs/>
        </w:rPr>
        <w:t>recommendation of 100 percent funding based on reported</w:t>
      </w:r>
      <w:r w:rsidR="00A45F19">
        <w:rPr>
          <w:rFonts w:cs="Arial"/>
          <w:bCs/>
        </w:rPr>
        <w:t xml:space="preserve"> fiscal year (</w:t>
      </w:r>
      <w:r w:rsidRPr="005B3ACD">
        <w:rPr>
          <w:rFonts w:cs="Arial"/>
          <w:bCs/>
        </w:rPr>
        <w:t>FY</w:t>
      </w:r>
      <w:r w:rsidR="00A45F19">
        <w:rPr>
          <w:rFonts w:cs="Arial"/>
          <w:bCs/>
        </w:rPr>
        <w:t>)</w:t>
      </w:r>
      <w:r w:rsidRPr="005B3ACD">
        <w:rPr>
          <w:rFonts w:cs="Arial"/>
          <w:bCs/>
        </w:rPr>
        <w:t xml:space="preserve"> 2018–19 data.</w:t>
      </w:r>
    </w:p>
    <w:p w14:paraId="6EE77703" w14:textId="70EEA46F" w:rsidR="000B19D6" w:rsidRPr="005B3ACD" w:rsidRDefault="000B19D6" w:rsidP="000B19D6">
      <w:pPr>
        <w:spacing w:before="100" w:beforeAutospacing="1" w:after="100" w:afterAutospacing="1"/>
        <w:rPr>
          <w:rFonts w:cs="Arial"/>
          <w:bCs/>
        </w:rPr>
      </w:pPr>
      <w:r w:rsidRPr="005B3ACD">
        <w:rPr>
          <w:rFonts w:cs="Arial"/>
          <w:bCs/>
        </w:rPr>
        <w:t xml:space="preserve">The school is requesting a 100 percent determination of funding for five years with the consideration of mitigating circumstances. The school reported expenditures of 40.65 percent on certificated staff costs, expenditures of 79.36 percent on instruction and instruction-related services costs, and a </w:t>
      </w:r>
      <w:r w:rsidR="004B4234">
        <w:rPr>
          <w:rFonts w:cs="Arial"/>
          <w:bCs/>
        </w:rPr>
        <w:t>PTR</w:t>
      </w:r>
      <w:r w:rsidRPr="005B3ACD">
        <w:rPr>
          <w:rFonts w:cs="Arial"/>
          <w:bCs/>
        </w:rPr>
        <w:t xml:space="preserve"> of 17 to 1. Without the consideration of </w:t>
      </w:r>
      <w:r w:rsidRPr="005B3ACD">
        <w:rPr>
          <w:rFonts w:cs="Arial"/>
          <w:bCs/>
        </w:rPr>
        <w:lastRenderedPageBreak/>
        <w:t>mitigating circumstances, the school qualifies for only an 85 percent determination of funding</w:t>
      </w:r>
      <w:r w:rsidR="00610656" w:rsidRPr="005B3ACD">
        <w:rPr>
          <w:rFonts w:cs="Arial"/>
          <w:bCs/>
        </w:rPr>
        <w:t xml:space="preserve"> recommendation</w:t>
      </w:r>
      <w:r w:rsidRPr="005B3ACD">
        <w:rPr>
          <w:rFonts w:cs="Arial"/>
          <w:bCs/>
        </w:rPr>
        <w:t>.</w:t>
      </w:r>
    </w:p>
    <w:p w14:paraId="40CDA706" w14:textId="77777777" w:rsidR="000B19D6" w:rsidRPr="005B3ACD" w:rsidRDefault="000B19D6" w:rsidP="000B19D6">
      <w:pPr>
        <w:spacing w:before="100" w:beforeAutospacing="1" w:after="100" w:afterAutospacing="1"/>
        <w:rPr>
          <w:rFonts w:cs="Arial"/>
          <w:bCs/>
        </w:rPr>
      </w:pPr>
      <w:r w:rsidRPr="005B3ACD">
        <w:rPr>
          <w:rFonts w:cs="Arial"/>
          <w:bCs/>
        </w:rPr>
        <w:t xml:space="preserve">The school cites as mitigating circumstances the need to expend a considerable amount of revenues on facilities and a decrease in NCB ADA caused by a campus closure resulting from the </w:t>
      </w:r>
      <w:r w:rsidRPr="005B3ACD">
        <w:rPr>
          <w:rFonts w:cs="Arial"/>
          <w:bCs/>
          <w:i/>
          <w:iCs/>
        </w:rPr>
        <w:t>Anderson Union High School District v. Shasta Secondary Home School</w:t>
      </w:r>
      <w:r w:rsidRPr="005B3ACD">
        <w:rPr>
          <w:rFonts w:cs="Arial"/>
          <w:bCs/>
          <w:iCs/>
        </w:rPr>
        <w:t xml:space="preserve"> (</w:t>
      </w:r>
      <w:r w:rsidRPr="005B3ACD">
        <w:rPr>
          <w:rFonts w:cs="Arial"/>
          <w:bCs/>
          <w:i/>
          <w:iCs/>
        </w:rPr>
        <w:t>Anderson</w:t>
      </w:r>
      <w:r w:rsidRPr="005B3ACD">
        <w:rPr>
          <w:rFonts w:cs="Arial"/>
          <w:bCs/>
          <w:iCs/>
        </w:rPr>
        <w:t>) court decision.</w:t>
      </w:r>
    </w:p>
    <w:p w14:paraId="2C8D719D" w14:textId="77777777" w:rsidR="000B19D6" w:rsidRPr="005B3ACD" w:rsidRDefault="000B19D6" w:rsidP="000B19D6">
      <w:pPr>
        <w:spacing w:before="100" w:beforeAutospacing="1" w:after="100" w:afterAutospacing="1"/>
        <w:rPr>
          <w:rFonts w:cs="Arial"/>
          <w:bCs/>
        </w:rPr>
      </w:pPr>
      <w:r w:rsidRPr="005B3ACD">
        <w:rPr>
          <w:rFonts w:cs="Arial"/>
          <w:bCs/>
        </w:rPr>
        <w:t xml:space="preserve">The school had three campuses, but to comply with the </w:t>
      </w:r>
      <w:bookmarkStart w:id="6" w:name="_Hlk38314045"/>
      <w:r w:rsidRPr="005B3ACD">
        <w:rPr>
          <w:rFonts w:cs="Arial"/>
          <w:bCs/>
          <w:i/>
          <w:iCs/>
        </w:rPr>
        <w:t>Anderson c</w:t>
      </w:r>
      <w:r w:rsidRPr="005B3ACD">
        <w:rPr>
          <w:rFonts w:cs="Arial"/>
          <w:bCs/>
          <w:iCs/>
        </w:rPr>
        <w:t>ourt decision</w:t>
      </w:r>
      <w:bookmarkEnd w:id="6"/>
      <w:r w:rsidRPr="005B3ACD">
        <w:rPr>
          <w:rFonts w:cs="Arial"/>
          <w:bCs/>
          <w:iCs/>
        </w:rPr>
        <w:t xml:space="preserve">, it was required to close two of them. The closure of the campuses and the consolidation of the students into one campus caused a significant decrease in </w:t>
      </w:r>
      <w:r w:rsidRPr="005B3ACD">
        <w:rPr>
          <w:rFonts w:cs="Arial"/>
          <w:bCs/>
        </w:rPr>
        <w:t>independent study ADA compared to the ADA at the time of the school’s prior approved funding determination. Additionally, the school’s on-site hours have also reduced due to fewer independent study students. The school was able to end one lease, but it is still obligated to another one through 2020–21.</w:t>
      </w:r>
    </w:p>
    <w:p w14:paraId="494C651B" w14:textId="4B680EAE" w:rsidR="000B19D6" w:rsidRPr="005B3ACD" w:rsidRDefault="000B19D6" w:rsidP="000B19D6">
      <w:pPr>
        <w:spacing w:before="100" w:beforeAutospacing="1" w:after="100" w:afterAutospacing="1"/>
        <w:rPr>
          <w:rFonts w:cs="Arial"/>
          <w:bCs/>
        </w:rPr>
      </w:pPr>
      <w:r w:rsidRPr="005B3ACD">
        <w:rPr>
          <w:rFonts w:cs="Arial"/>
          <w:bCs/>
        </w:rPr>
        <w:t>The school has taken efforts to meeting the required expenditure percentages for full funding by increasing teacher salaries beginning in FY 2019–20. Additionally, the school will be able to renegotiate costs on one facility whose lease expires in 2021. Because the school was close to meeting the required expenditure percentages for full funding, the school believes it will be able to meet them after renegotiations. The school has also seen an increase in site-based students, which will increase cash flow and further support its operations.</w:t>
      </w:r>
    </w:p>
    <w:p w14:paraId="0E425CB3" w14:textId="77777777" w:rsidR="00610656" w:rsidRDefault="00610656" w:rsidP="00610656">
      <w:pPr>
        <w:pStyle w:val="Heading3"/>
      </w:pPr>
      <w:r>
        <w:t>October 2020 Advisory Commission on Charter Schools Meeting</w:t>
      </w:r>
    </w:p>
    <w:p w14:paraId="7207FAF4" w14:textId="22EAFF3E" w:rsidR="00610656" w:rsidRPr="000B19D6" w:rsidRDefault="00610656" w:rsidP="00610656">
      <w:pPr>
        <w:spacing w:before="100" w:beforeAutospacing="1" w:after="100" w:afterAutospacing="1"/>
        <w:rPr>
          <w:rFonts w:cs="Arial"/>
          <w:bCs/>
          <w:highlight w:val="green"/>
        </w:rPr>
      </w:pPr>
      <w:r>
        <w:t xml:space="preserve">The CDE previously presented W.E.B. DuBois Public Charter’s determination of funding request with mitigating circumstances to the ACCS at its October 7, 2020, meeting, at which </w:t>
      </w:r>
      <w:r w:rsidRPr="00EA449E">
        <w:rPr>
          <w:rFonts w:cs="Arial"/>
        </w:rPr>
        <w:t xml:space="preserve">the ACCS moved to approve the CDE recommendation that the SBE approve the mitigating circumstances request and approve the determination of funding request </w:t>
      </w:r>
      <w:r>
        <w:rPr>
          <w:rFonts w:cs="Arial"/>
        </w:rPr>
        <w:t>for 100 percent for two years</w:t>
      </w:r>
      <w:r w:rsidRPr="00EA449E">
        <w:rPr>
          <w:rFonts w:cs="Arial"/>
        </w:rPr>
        <w:t>. The motion passed by a vote of eight to one.</w:t>
      </w:r>
    </w:p>
    <w:p w14:paraId="60D5C9E0" w14:textId="22EAFF3E" w:rsidR="00610656" w:rsidRDefault="00610656" w:rsidP="00610656">
      <w:pPr>
        <w:pStyle w:val="Heading3"/>
      </w:pPr>
      <w:r>
        <w:t xml:space="preserve">November 2020 </w:t>
      </w:r>
      <w:r w:rsidRPr="00E94E5E">
        <w:t>State</w:t>
      </w:r>
      <w:r>
        <w:t xml:space="preserve"> Board of Education Meeting</w:t>
      </w:r>
    </w:p>
    <w:p w14:paraId="04AE8F63" w14:textId="061CE5FB" w:rsidR="00610656" w:rsidRDefault="00610656" w:rsidP="00610656">
      <w:pPr>
        <w:spacing w:before="100" w:beforeAutospacing="1" w:after="100" w:afterAutospacing="1"/>
        <w:rPr>
          <w:rFonts w:cs="Arial"/>
        </w:rPr>
      </w:pPr>
      <w:r>
        <w:rPr>
          <w:rFonts w:cs="Arial"/>
        </w:rPr>
        <w:t xml:space="preserve">At its November 5–6, 2020, meeting, the SBE did not act on W.E.B. DuBois Public Charter’s funding determination request with mitigating circumstances, citing confusion surrounding the facility lease agreements of the school. The SBE expressed concerns regarding the Agape-Ellis, LLC lease agreement </w:t>
      </w:r>
      <w:r w:rsidRPr="0011073C">
        <w:rPr>
          <w:rFonts w:cs="Arial"/>
        </w:rPr>
        <w:t xml:space="preserve">and facility ownership referenced on pages five and six of </w:t>
      </w:r>
      <w:r>
        <w:rPr>
          <w:rFonts w:cs="Arial"/>
        </w:rPr>
        <w:t>the school’s</w:t>
      </w:r>
      <w:r w:rsidRPr="0011073C">
        <w:rPr>
          <w:rFonts w:cs="Arial"/>
        </w:rPr>
        <w:t xml:space="preserve"> funding determination form</w:t>
      </w:r>
      <w:r>
        <w:rPr>
          <w:rFonts w:cs="Arial"/>
        </w:rPr>
        <w:t xml:space="preserve"> (Attachment 2</w:t>
      </w:r>
      <w:r w:rsidR="00066F1C">
        <w:rPr>
          <w:rFonts w:cs="Arial"/>
        </w:rPr>
        <w:t xml:space="preserve"> of Agenda Item 1 on the December 9, 2020, Meeting Notice on the SBE ACCS web page located at </w:t>
      </w:r>
      <w:hyperlink r:id="rId11" w:tooltip="December 2020 ACCS Meeting Agenda" w:history="1">
        <w:r w:rsidR="00066F1C" w:rsidRPr="00CD052E">
          <w:rPr>
            <w:rStyle w:val="Hyperlink"/>
            <w:rFonts w:cs="Arial"/>
          </w:rPr>
          <w:t>https://www.cde.ca.gov/be/cc/cs/accsnotice120920.asp</w:t>
        </w:r>
      </w:hyperlink>
      <w:r>
        <w:rPr>
          <w:rFonts w:cs="Arial"/>
        </w:rPr>
        <w:t>).</w:t>
      </w:r>
    </w:p>
    <w:p w14:paraId="37BF89DB" w14:textId="4228B2E7" w:rsidR="00610656" w:rsidRDefault="00610656" w:rsidP="00610656">
      <w:pPr>
        <w:spacing w:before="100" w:beforeAutospacing="1" w:after="100" w:afterAutospacing="1"/>
        <w:rPr>
          <w:rFonts w:cs="Arial"/>
        </w:rPr>
      </w:pPr>
      <w:r>
        <w:rPr>
          <w:rFonts w:cs="Arial"/>
        </w:rPr>
        <w:t>On November 9, 2020, the CDE sent a letter to W.E.B. DuBois Public Charter (Attachment 3</w:t>
      </w:r>
      <w:r w:rsidR="003B4CFC">
        <w:rPr>
          <w:rFonts w:cs="Arial"/>
        </w:rPr>
        <w:t xml:space="preserve"> of Agenda Item 1 on the December 9, 2020, Meeting Notice on the SBE </w:t>
      </w:r>
      <w:r w:rsidR="003B4CFC">
        <w:rPr>
          <w:rFonts w:cs="Arial"/>
        </w:rPr>
        <w:lastRenderedPageBreak/>
        <w:t xml:space="preserve">ACCS web page located at </w:t>
      </w:r>
      <w:hyperlink r:id="rId12" w:tooltip="December 2020 ACCS Meeting Agenda" w:history="1">
        <w:r w:rsidR="003B4CFC" w:rsidRPr="00CD052E">
          <w:rPr>
            <w:rStyle w:val="Hyperlink"/>
            <w:rFonts w:cs="Arial"/>
          </w:rPr>
          <w:t>https://www.cde.ca.gov/be/cc/cs/accsnotice120920.asp</w:t>
        </w:r>
      </w:hyperlink>
      <w:bookmarkStart w:id="7" w:name="_GoBack"/>
      <w:bookmarkEnd w:id="7"/>
      <w:r>
        <w:rPr>
          <w:rFonts w:cs="Arial"/>
        </w:rPr>
        <w:t>) following up on the SBE’s concerns and requesting additional information on the relationship between Agape Schools and the Ellis Family Partnership III and the school’s facility lease agreements. Specifically, the CDE requested the following:</w:t>
      </w:r>
    </w:p>
    <w:p w14:paraId="4A185593" w14:textId="6131680F" w:rsidR="00610656" w:rsidRPr="00C80AF2" w:rsidRDefault="00610656" w:rsidP="00610656">
      <w:pPr>
        <w:numPr>
          <w:ilvl w:val="0"/>
          <w:numId w:val="8"/>
        </w:numPr>
        <w:spacing w:before="100" w:beforeAutospacing="1" w:after="240"/>
        <w:rPr>
          <w:rFonts w:cs="Arial"/>
        </w:rPr>
      </w:pPr>
      <w:r w:rsidRPr="00C80AF2">
        <w:rPr>
          <w:rFonts w:cs="Arial"/>
        </w:rPr>
        <w:t>Cop</w:t>
      </w:r>
      <w:r>
        <w:rPr>
          <w:rFonts w:cs="Arial"/>
        </w:rPr>
        <w:t>ies</w:t>
      </w:r>
      <w:r w:rsidRPr="00C80AF2">
        <w:rPr>
          <w:rFonts w:cs="Arial"/>
        </w:rPr>
        <w:t xml:space="preserve"> of the Agape-Ellis</w:t>
      </w:r>
      <w:r>
        <w:rPr>
          <w:rFonts w:cs="Arial"/>
        </w:rPr>
        <w:t>,</w:t>
      </w:r>
      <w:r w:rsidRPr="00C80AF2">
        <w:rPr>
          <w:rFonts w:cs="Arial"/>
        </w:rPr>
        <w:t xml:space="preserve"> LLC lease agreement</w:t>
      </w:r>
      <w:r>
        <w:rPr>
          <w:rFonts w:cs="Arial"/>
        </w:rPr>
        <w:t>s (Attachment 4</w:t>
      </w:r>
      <w:r w:rsidR="00CD052E">
        <w:rPr>
          <w:rFonts w:cs="Arial"/>
        </w:rPr>
        <w:t xml:space="preserve"> of Agenda Item 1 on the December 9, 2020, Meeting Notice on the SBE ACCS web page located at </w:t>
      </w:r>
      <w:hyperlink r:id="rId13" w:tooltip="December 2020 ACCS Meeting Agenda" w:history="1">
        <w:r w:rsidR="00CD052E" w:rsidRPr="00CD052E">
          <w:rPr>
            <w:rStyle w:val="Hyperlink"/>
            <w:rFonts w:cs="Arial"/>
          </w:rPr>
          <w:t>https://www.cde.ca.gov/be/cc/cs/accsnotice120920.asp</w:t>
        </w:r>
      </w:hyperlink>
      <w:r>
        <w:rPr>
          <w:rFonts w:cs="Arial"/>
        </w:rPr>
        <w:t>)</w:t>
      </w:r>
    </w:p>
    <w:p w14:paraId="2297B907" w14:textId="7DAAC590" w:rsidR="00610656" w:rsidRPr="00C80AF2" w:rsidRDefault="00610656" w:rsidP="00610656">
      <w:pPr>
        <w:numPr>
          <w:ilvl w:val="0"/>
          <w:numId w:val="8"/>
        </w:numPr>
        <w:spacing w:before="100" w:beforeAutospacing="1" w:after="240"/>
        <w:rPr>
          <w:rFonts w:cs="Arial"/>
        </w:rPr>
      </w:pPr>
      <w:r w:rsidRPr="00C80AF2">
        <w:rPr>
          <w:rFonts w:cs="Arial"/>
        </w:rPr>
        <w:t>Copies of facility rent statements and invoices</w:t>
      </w:r>
      <w:r>
        <w:rPr>
          <w:rFonts w:cs="Arial"/>
        </w:rPr>
        <w:t xml:space="preserve"> (Attachment 5</w:t>
      </w:r>
      <w:r w:rsidR="00CD052E">
        <w:rPr>
          <w:rFonts w:cs="Arial"/>
        </w:rPr>
        <w:t xml:space="preserve"> of Agenda Item 1 on the December 9, 2020, Meeting Notice on the SBE ACCS web page located at </w:t>
      </w:r>
      <w:hyperlink r:id="rId14" w:tooltip="December 2020 ACCS Meeting Agenda" w:history="1">
        <w:r w:rsidR="00CD052E" w:rsidRPr="00CD052E">
          <w:rPr>
            <w:rStyle w:val="Hyperlink"/>
            <w:rFonts w:cs="Arial"/>
          </w:rPr>
          <w:t>https://www.cde.ca.gov/be/cc/cs/accsnotice120920.asp</w:t>
        </w:r>
      </w:hyperlink>
      <w:r>
        <w:rPr>
          <w:rFonts w:cs="Arial"/>
        </w:rPr>
        <w:t>)</w:t>
      </w:r>
    </w:p>
    <w:p w14:paraId="31A2061B" w14:textId="1B6A27FD" w:rsidR="00610656" w:rsidRPr="00C80AF2" w:rsidRDefault="00610656" w:rsidP="00610656">
      <w:pPr>
        <w:numPr>
          <w:ilvl w:val="0"/>
          <w:numId w:val="8"/>
        </w:numPr>
        <w:spacing w:before="100" w:beforeAutospacing="1" w:after="240"/>
        <w:rPr>
          <w:rFonts w:cs="Arial"/>
        </w:rPr>
      </w:pPr>
      <w:r w:rsidRPr="00C80AF2">
        <w:rPr>
          <w:rFonts w:cs="Arial"/>
        </w:rPr>
        <w:t>Copies of contracts and/or partnership agreements between Agape Schools and the Ellis Family</w:t>
      </w:r>
      <w:r>
        <w:rPr>
          <w:rFonts w:cs="Arial"/>
        </w:rPr>
        <w:t xml:space="preserve"> Partnership III (Attachment 6</w:t>
      </w:r>
      <w:r w:rsidR="00CD052E">
        <w:rPr>
          <w:rFonts w:cs="Arial"/>
        </w:rPr>
        <w:t xml:space="preserve"> of Agenda Item 1 on the December 9, 2020, Meeting Notice on the SBE ACCS web page located at </w:t>
      </w:r>
      <w:hyperlink r:id="rId15" w:tooltip="December 2020 ACCS Meeting Agenda" w:history="1">
        <w:r w:rsidR="00CD052E" w:rsidRPr="00CD052E">
          <w:rPr>
            <w:rStyle w:val="Hyperlink"/>
            <w:rFonts w:cs="Arial"/>
          </w:rPr>
          <w:t>https://www.cde.ca.gov/be/cc/cs/accsnotice120920.asp</w:t>
        </w:r>
      </w:hyperlink>
      <w:r>
        <w:rPr>
          <w:rFonts w:cs="Arial"/>
        </w:rPr>
        <w:t>)</w:t>
      </w:r>
    </w:p>
    <w:p w14:paraId="2FD0F501" w14:textId="528CE65B" w:rsidR="00610656" w:rsidRPr="00C80AF2" w:rsidRDefault="00610656" w:rsidP="00610656">
      <w:pPr>
        <w:numPr>
          <w:ilvl w:val="0"/>
          <w:numId w:val="8"/>
        </w:numPr>
        <w:spacing w:before="100" w:beforeAutospacing="1" w:after="240"/>
        <w:rPr>
          <w:rFonts w:cs="Arial"/>
        </w:rPr>
      </w:pPr>
      <w:r w:rsidRPr="00C80AF2">
        <w:rPr>
          <w:rFonts w:cs="Arial"/>
        </w:rPr>
        <w:t>Organizational chart that details the Agape Schools and the Ellis Family</w:t>
      </w:r>
      <w:r>
        <w:rPr>
          <w:rFonts w:cs="Arial"/>
        </w:rPr>
        <w:t xml:space="preserve"> Partnership III’s </w:t>
      </w:r>
      <w:r w:rsidRPr="00C80AF2">
        <w:rPr>
          <w:rFonts w:cs="Arial"/>
        </w:rPr>
        <w:t>relationship to one another</w:t>
      </w:r>
      <w:r>
        <w:rPr>
          <w:rFonts w:cs="Arial"/>
        </w:rPr>
        <w:t xml:space="preserve"> (Attachment 7</w:t>
      </w:r>
      <w:r w:rsidR="00CD052E">
        <w:rPr>
          <w:rFonts w:cs="Arial"/>
        </w:rPr>
        <w:t xml:space="preserve"> of Agenda Item 1 on the December 9, 2020, Meeting Notice on the SBE ACCS web page located at </w:t>
      </w:r>
      <w:hyperlink r:id="rId16" w:tooltip="December 2020 ACCS Meeting Agenda" w:history="1">
        <w:r w:rsidR="00CD052E" w:rsidRPr="00CD052E">
          <w:rPr>
            <w:rStyle w:val="Hyperlink"/>
            <w:rFonts w:cs="Arial"/>
          </w:rPr>
          <w:t>https://www.cde.ca.gov/be/cc/cs/accsnotice120920.asp</w:t>
        </w:r>
      </w:hyperlink>
      <w:r>
        <w:rPr>
          <w:rFonts w:cs="Arial"/>
        </w:rPr>
        <w:t>)</w:t>
      </w:r>
    </w:p>
    <w:p w14:paraId="7E53EDDE" w14:textId="026E1BE9" w:rsidR="00610656" w:rsidRPr="00C80AF2" w:rsidRDefault="00610656" w:rsidP="00610656">
      <w:pPr>
        <w:numPr>
          <w:ilvl w:val="0"/>
          <w:numId w:val="8"/>
        </w:numPr>
        <w:spacing w:before="100" w:beforeAutospacing="1" w:after="240"/>
        <w:rPr>
          <w:rFonts w:cs="Arial"/>
        </w:rPr>
      </w:pPr>
      <w:r w:rsidRPr="00C80AF2">
        <w:rPr>
          <w:rFonts w:cs="Arial"/>
        </w:rPr>
        <w:t>List of all employees, including the governing board and leadership team, of Agape Schools, with the time period(s) each person was employed by Agape Schools</w:t>
      </w:r>
      <w:r>
        <w:rPr>
          <w:rFonts w:cs="Arial"/>
        </w:rPr>
        <w:t xml:space="preserve"> (Attachment 8</w:t>
      </w:r>
      <w:r w:rsidR="00CD052E">
        <w:rPr>
          <w:rFonts w:cs="Arial"/>
        </w:rPr>
        <w:t xml:space="preserve"> of Agenda Item 1 on the December 9, 2020, Meeting Notice on the SBE ACCS web page located at </w:t>
      </w:r>
      <w:hyperlink r:id="rId17" w:tooltip="December 2020 ACCS Meeting Agenda" w:history="1">
        <w:r w:rsidR="00CD052E" w:rsidRPr="00CD052E">
          <w:rPr>
            <w:rStyle w:val="Hyperlink"/>
            <w:rFonts w:cs="Arial"/>
          </w:rPr>
          <w:t>https://www.cde.ca.gov/be/cc/cs/accsnotice120920.asp</w:t>
        </w:r>
      </w:hyperlink>
      <w:r>
        <w:rPr>
          <w:rFonts w:cs="Arial"/>
        </w:rPr>
        <w:t>)</w:t>
      </w:r>
    </w:p>
    <w:p w14:paraId="74D95AED" w14:textId="55316DDE" w:rsidR="00610656" w:rsidRDefault="00610656" w:rsidP="00610656">
      <w:pPr>
        <w:numPr>
          <w:ilvl w:val="0"/>
          <w:numId w:val="8"/>
        </w:numPr>
        <w:spacing w:before="100" w:beforeAutospacing="1" w:after="240"/>
        <w:rPr>
          <w:rFonts w:cs="Arial"/>
        </w:rPr>
      </w:pPr>
      <w:r w:rsidRPr="00C80AF2">
        <w:rPr>
          <w:rFonts w:cs="Arial"/>
        </w:rPr>
        <w:t>List of all employees, including the governing board and leadership team, of Ellis Family</w:t>
      </w:r>
      <w:r>
        <w:rPr>
          <w:rFonts w:cs="Arial"/>
        </w:rPr>
        <w:t xml:space="preserve"> Partnership III</w:t>
      </w:r>
      <w:r w:rsidRPr="00C80AF2">
        <w:rPr>
          <w:rFonts w:cs="Arial"/>
        </w:rPr>
        <w:t>, with the time period(s) each person was employed by Ellis Family</w:t>
      </w:r>
      <w:r w:rsidRPr="00EA09AC">
        <w:rPr>
          <w:rFonts w:cs="Arial"/>
        </w:rPr>
        <w:t xml:space="preserve"> </w:t>
      </w:r>
      <w:r>
        <w:rPr>
          <w:rFonts w:cs="Arial"/>
        </w:rPr>
        <w:t>Partnership III (Attachment 9</w:t>
      </w:r>
      <w:r w:rsidR="00CD052E">
        <w:rPr>
          <w:rFonts w:cs="Arial"/>
        </w:rPr>
        <w:t xml:space="preserve"> of Agenda Item 1 on the December 9, 2020, Meeting Notice on the SBE ACCS web page located at </w:t>
      </w:r>
      <w:hyperlink r:id="rId18" w:tooltip="December 2020 ACCS Meeting Agenda" w:history="1">
        <w:r w:rsidR="00CD052E" w:rsidRPr="00CD052E">
          <w:rPr>
            <w:rStyle w:val="Hyperlink"/>
            <w:rFonts w:cs="Arial"/>
          </w:rPr>
          <w:t>https://www.cde.ca.gov/be/cc/cs/accsnotice120920.asp</w:t>
        </w:r>
      </w:hyperlink>
      <w:r>
        <w:rPr>
          <w:rFonts w:cs="Arial"/>
        </w:rPr>
        <w:t>)</w:t>
      </w:r>
    </w:p>
    <w:p w14:paraId="51822AE9" w14:textId="77777777" w:rsidR="00610656" w:rsidRDefault="00610656" w:rsidP="00610656">
      <w:pPr>
        <w:spacing w:before="100" w:beforeAutospacing="1" w:after="240"/>
        <w:rPr>
          <w:rFonts w:cs="Arial"/>
        </w:rPr>
      </w:pPr>
      <w:r>
        <w:rPr>
          <w:rFonts w:cs="Arial"/>
        </w:rPr>
        <w:t>On November 13, 2020, W.E.B. DuBois Public Charter provided the CDE with the information requested.</w:t>
      </w:r>
    </w:p>
    <w:p w14:paraId="09B50D61" w14:textId="19200257" w:rsidR="00610656" w:rsidRDefault="00610656" w:rsidP="00610656">
      <w:pPr>
        <w:spacing w:before="100" w:beforeAutospacing="1" w:after="100" w:afterAutospacing="1"/>
        <w:rPr>
          <w:rFonts w:cs="Arial"/>
          <w:bCs/>
        </w:rPr>
      </w:pPr>
      <w:r w:rsidRPr="001441F8">
        <w:rPr>
          <w:rFonts w:cs="Arial"/>
          <w:bCs/>
        </w:rPr>
        <w:t>The CDE has reviewed all additional documentation provided by W.E.B. DuBois Public Charter and presents the following information to address the concerns expressed by the SBE at its November 2020 meeting. Specifically, the CDE notes that W.E.B. DuBois Public Charter clarified the purpose of Agape-Ellis, LLC as holding the titles of the properties that Agape Schools occupies. Neither the school nor Agape Schools share board members with Agape-Ellis, LLC; Agape-Ellis, LLC is comprised of two general managers and does not maintain a board (Attachment 6, p. 3 and Attachment 7</w:t>
      </w:r>
      <w:r w:rsidR="005E2CAE" w:rsidRPr="001441F8">
        <w:rPr>
          <w:rFonts w:cs="Arial"/>
          <w:bCs/>
        </w:rPr>
        <w:t xml:space="preserve"> </w:t>
      </w:r>
      <w:r w:rsidR="005E2CAE" w:rsidRPr="001441F8">
        <w:rPr>
          <w:rFonts w:cs="Arial"/>
        </w:rPr>
        <w:t xml:space="preserve">of Agenda Item 1 on the December 9, 2020, Meeting Notice on the SBE ACCS web page </w:t>
      </w:r>
      <w:r w:rsidR="005E2CAE" w:rsidRPr="001441F8">
        <w:rPr>
          <w:rFonts w:cs="Arial"/>
        </w:rPr>
        <w:lastRenderedPageBreak/>
        <w:t xml:space="preserve">located at </w:t>
      </w:r>
      <w:hyperlink r:id="rId19" w:tooltip="December 2020 ACCS Meeting Agenda" w:history="1">
        <w:r w:rsidR="005E2CAE" w:rsidRPr="001441F8">
          <w:rPr>
            <w:rStyle w:val="Hyperlink"/>
            <w:rFonts w:cs="Arial"/>
          </w:rPr>
          <w:t>https://www.cde.ca.gov/be/cc/cs/accsnotice120920.asp</w:t>
        </w:r>
      </w:hyperlink>
      <w:r w:rsidRPr="001441F8">
        <w:rPr>
          <w:rFonts w:cs="Arial"/>
          <w:bCs/>
        </w:rPr>
        <w:t>). The CDE also notes that W.E.B. DuBois Public Charter clarified that the facilities for which they are obligated to pay rent are still in use by the school; the school is not paying for a facility that they are not using (Attachment 10, p. 20</w:t>
      </w:r>
      <w:r w:rsidR="00260E7C" w:rsidRPr="001441F8">
        <w:rPr>
          <w:rFonts w:cs="Arial"/>
          <w:bCs/>
        </w:rPr>
        <w:t xml:space="preserve"> </w:t>
      </w:r>
      <w:r w:rsidR="00260E7C" w:rsidRPr="001441F8">
        <w:rPr>
          <w:rFonts w:cs="Arial"/>
        </w:rPr>
        <w:t xml:space="preserve">of Agenda Item 1 on the December 9, 2020, Meeting Notice on the SBE ACCS web page located at </w:t>
      </w:r>
      <w:hyperlink r:id="rId20" w:tooltip="December 2020 ACCS Meeting Agenda" w:history="1">
        <w:r w:rsidR="00260E7C" w:rsidRPr="001441F8">
          <w:rPr>
            <w:rStyle w:val="Hyperlink"/>
            <w:rFonts w:cs="Arial"/>
          </w:rPr>
          <w:t>https://www.cde.ca.gov/be/cc/cs/accsnotice120920.asp</w:t>
        </w:r>
      </w:hyperlink>
      <w:r w:rsidRPr="001441F8">
        <w:rPr>
          <w:rFonts w:cs="Arial"/>
          <w:bCs/>
        </w:rPr>
        <w:t>). Additional details are provided below.</w:t>
      </w:r>
    </w:p>
    <w:p w14:paraId="6A95BAD3" w14:textId="77777777" w:rsidR="00F33BF3" w:rsidRPr="005B3ACD" w:rsidRDefault="00F33BF3" w:rsidP="005B3ACD">
      <w:pPr>
        <w:pStyle w:val="Heading4"/>
      </w:pPr>
      <w:r w:rsidRPr="005B3ACD">
        <w:t>Relationship between Agape Schools and the Ellis Family Partnership III</w:t>
      </w:r>
    </w:p>
    <w:p w14:paraId="0D2D33A1" w14:textId="33B0460F" w:rsidR="00F33BF3" w:rsidRDefault="00F33BF3" w:rsidP="00F33BF3">
      <w:pPr>
        <w:spacing w:before="100" w:beforeAutospacing="1" w:after="100" w:afterAutospacing="1"/>
        <w:rPr>
          <w:rFonts w:cs="Arial"/>
          <w:bCs/>
        </w:rPr>
      </w:pPr>
      <w:r>
        <w:rPr>
          <w:rFonts w:cs="Arial"/>
          <w:bCs/>
        </w:rPr>
        <w:t xml:space="preserve">On November 24, 2004, </w:t>
      </w:r>
      <w:r w:rsidRPr="006576AD">
        <w:rPr>
          <w:rFonts w:cs="Arial"/>
          <w:bCs/>
        </w:rPr>
        <w:t>A</w:t>
      </w:r>
      <w:r>
        <w:rPr>
          <w:rFonts w:cs="Arial"/>
          <w:bCs/>
        </w:rPr>
        <w:t>gape Schools, a California non-profit corporation, and the Ellis Family Partnership III, a California general partnership, entered into an operating agreement with one another, thus forming Agape-Ellis, LLC, a California limited liability company (Attachment 6</w:t>
      </w:r>
      <w:r w:rsidR="00066F1C">
        <w:rPr>
          <w:rFonts w:cs="Arial"/>
          <w:bCs/>
        </w:rPr>
        <w:t xml:space="preserve"> </w:t>
      </w:r>
      <w:r w:rsidR="00066F1C">
        <w:rPr>
          <w:rFonts w:cs="Arial"/>
        </w:rPr>
        <w:t xml:space="preserve">of Agenda Item 1 on the December 9, 2020, Meeting Notice on the SBE ACCS web page located at </w:t>
      </w:r>
      <w:hyperlink r:id="rId21" w:tooltip="December 2020 ACCS Meeting Agenda" w:history="1">
        <w:r w:rsidR="00066F1C" w:rsidRPr="00CD052E">
          <w:rPr>
            <w:rStyle w:val="Hyperlink"/>
            <w:rFonts w:cs="Arial"/>
          </w:rPr>
          <w:t>https://www.cde.ca.gov/be/cc/cs/accsnotice120920.asp</w:t>
        </w:r>
      </w:hyperlink>
      <w:r>
        <w:rPr>
          <w:rFonts w:cs="Arial"/>
          <w:bCs/>
        </w:rPr>
        <w:t>). This partnership was entered into for the purposes of developing a permanent charter school facility and holding the titles of the properties that Agape Schools occupy. Agape Schools and the Ellis Family Partnership III each hold 50 percent ownership of Agape-Ellis, LLC (Attachment 6</w:t>
      </w:r>
      <w:r w:rsidR="00066F1C">
        <w:rPr>
          <w:rFonts w:cs="Arial"/>
          <w:bCs/>
        </w:rPr>
        <w:t xml:space="preserve"> </w:t>
      </w:r>
      <w:r w:rsidR="00066F1C">
        <w:rPr>
          <w:rFonts w:cs="Arial"/>
        </w:rPr>
        <w:t xml:space="preserve">of Agenda Item 1 on the December 9, 2020, Meeting Notice on the SBE ACCS web page located at </w:t>
      </w:r>
      <w:hyperlink r:id="rId22" w:tooltip="December 2020 ACCS Meeting Agenda" w:history="1">
        <w:r w:rsidR="00066F1C" w:rsidRPr="00CD052E">
          <w:rPr>
            <w:rStyle w:val="Hyperlink"/>
            <w:rFonts w:cs="Arial"/>
          </w:rPr>
          <w:t>https://www.cde.ca.gov/be/cc/cs/accsnotice120920.asp</w:t>
        </w:r>
      </w:hyperlink>
      <w:r>
        <w:rPr>
          <w:rFonts w:cs="Arial"/>
          <w:bCs/>
        </w:rPr>
        <w:t>).</w:t>
      </w:r>
    </w:p>
    <w:p w14:paraId="1A226E73" w14:textId="7F6770EF" w:rsidR="00F33BF3" w:rsidRDefault="00F33BF3" w:rsidP="00F33BF3">
      <w:pPr>
        <w:spacing w:before="100" w:beforeAutospacing="1" w:after="100" w:afterAutospacing="1"/>
        <w:rPr>
          <w:rFonts w:cs="Arial"/>
          <w:bCs/>
        </w:rPr>
      </w:pPr>
      <w:r>
        <w:rPr>
          <w:rFonts w:cs="Arial"/>
          <w:bCs/>
        </w:rPr>
        <w:t xml:space="preserve">Agape-Ellis, LLC does not </w:t>
      </w:r>
      <w:r w:rsidR="00F112ED">
        <w:rPr>
          <w:rFonts w:cs="Arial"/>
          <w:bCs/>
        </w:rPr>
        <w:t>maintain a board</w:t>
      </w:r>
      <w:r>
        <w:rPr>
          <w:rFonts w:cs="Arial"/>
          <w:bCs/>
        </w:rPr>
        <w:t>. Rather, Agape-Ellis, LLC maintains two general managers: one manager represents and makes decisions on behalf of Agape Schools and one manager represents and makes decisions on behalf of the Ellis Family Partnership III (Attachment 6</w:t>
      </w:r>
      <w:r w:rsidR="00066F1C">
        <w:rPr>
          <w:rFonts w:cs="Arial"/>
          <w:bCs/>
        </w:rPr>
        <w:t xml:space="preserve"> </w:t>
      </w:r>
      <w:r w:rsidR="00066F1C">
        <w:rPr>
          <w:rFonts w:cs="Arial"/>
        </w:rPr>
        <w:t xml:space="preserve">of Agenda Item 1 on the December 9, 2020, Meeting Notice on the SBE ACCS web page located at </w:t>
      </w:r>
      <w:hyperlink r:id="rId23" w:tooltip="December 2020 ACCS Meeting Agenda" w:history="1">
        <w:r w:rsidR="00066F1C" w:rsidRPr="00CD052E">
          <w:rPr>
            <w:rStyle w:val="Hyperlink"/>
            <w:rFonts w:cs="Arial"/>
          </w:rPr>
          <w:t>https://www.cde.ca.gov/be/cc/cs/accsnotice120920.asp</w:t>
        </w:r>
      </w:hyperlink>
      <w:r>
        <w:rPr>
          <w:rFonts w:cs="Arial"/>
          <w:bCs/>
        </w:rPr>
        <w:t>). Neither manager is compensated by Agape-Ellis, LLC.</w:t>
      </w:r>
    </w:p>
    <w:p w14:paraId="35F3E5C7" w14:textId="77777777" w:rsidR="00F33BF3" w:rsidRDefault="00F33BF3" w:rsidP="005B3ACD">
      <w:pPr>
        <w:pStyle w:val="Heading4"/>
      </w:pPr>
      <w:r>
        <w:t xml:space="preserve">Facility </w:t>
      </w:r>
      <w:r w:rsidRPr="006576AD">
        <w:t xml:space="preserve">Lease </w:t>
      </w:r>
      <w:r>
        <w:t>A</w:t>
      </w:r>
      <w:r w:rsidRPr="006576AD">
        <w:t>greement</w:t>
      </w:r>
      <w:r>
        <w:t>s</w:t>
      </w:r>
    </w:p>
    <w:p w14:paraId="68C2DF61" w14:textId="1B2FA43C" w:rsidR="00F33BF3" w:rsidRDefault="00F33BF3" w:rsidP="00F33BF3">
      <w:pPr>
        <w:spacing w:before="100" w:beforeAutospacing="1" w:after="100" w:afterAutospacing="1"/>
        <w:rPr>
          <w:rFonts w:cs="Arial"/>
          <w:bCs/>
        </w:rPr>
      </w:pPr>
      <w:r>
        <w:rPr>
          <w:rFonts w:cs="Arial"/>
          <w:bCs/>
        </w:rPr>
        <w:t>A lease agreement between Agape-Ellis, LLC (landlord) and AGAPE Schools (tenant) was entered into on June 27, 2005, for the facility at 1313 P Street, Fresno, California for a term of 10 years (Attachment 4</w:t>
      </w:r>
      <w:r w:rsidR="00066F1C">
        <w:rPr>
          <w:rFonts w:cs="Arial"/>
          <w:bCs/>
        </w:rPr>
        <w:t xml:space="preserve"> </w:t>
      </w:r>
      <w:r w:rsidR="00066F1C">
        <w:rPr>
          <w:rFonts w:cs="Arial"/>
        </w:rPr>
        <w:t xml:space="preserve">of Agenda Item 1 on the December 9, 2020, Meeting Notice on the SBE ACCS web page located at </w:t>
      </w:r>
      <w:hyperlink r:id="rId24" w:tooltip="December 2020 ACCS Meeting Agenda" w:history="1">
        <w:r w:rsidR="00066F1C" w:rsidRPr="00CD052E">
          <w:rPr>
            <w:rStyle w:val="Hyperlink"/>
            <w:rFonts w:cs="Arial"/>
          </w:rPr>
          <w:t>https://www.cde.ca.gov/be/cc/cs/accsnotice120920.asp</w:t>
        </w:r>
      </w:hyperlink>
      <w:r>
        <w:rPr>
          <w:rFonts w:cs="Arial"/>
          <w:bCs/>
        </w:rPr>
        <w:t>). On July 16, 2013, the term of the lease was extended 10 years for a term beginning August 1, 2015, through July 31, 2025 (Attachment 4</w:t>
      </w:r>
      <w:r w:rsidR="00066F1C">
        <w:rPr>
          <w:rFonts w:cs="Arial"/>
          <w:bCs/>
        </w:rPr>
        <w:t xml:space="preserve"> </w:t>
      </w:r>
      <w:r w:rsidR="00066F1C">
        <w:rPr>
          <w:rFonts w:cs="Arial"/>
        </w:rPr>
        <w:t xml:space="preserve">of Agenda Item 1 on the December 9, 2020, Meeting Notice on the SBE ACCS web page located at </w:t>
      </w:r>
      <w:hyperlink r:id="rId25" w:tooltip="December 2020 ACCS Meeting Agenda" w:history="1">
        <w:r w:rsidR="00066F1C" w:rsidRPr="00CD052E">
          <w:rPr>
            <w:rStyle w:val="Hyperlink"/>
            <w:rFonts w:cs="Arial"/>
          </w:rPr>
          <w:t>https://www.cde.ca.gov/be/cc/cs/accsnotice120920.asp</w:t>
        </w:r>
      </w:hyperlink>
      <w:r>
        <w:rPr>
          <w:rFonts w:cs="Arial"/>
          <w:bCs/>
        </w:rPr>
        <w:t>). The P Street facility is located within the boundaries of Fresno Unified School District.</w:t>
      </w:r>
    </w:p>
    <w:p w14:paraId="17006F25" w14:textId="0A9DA166" w:rsidR="00F33BF3" w:rsidRDefault="00F33BF3" w:rsidP="00F33BF3">
      <w:pPr>
        <w:spacing w:before="100" w:beforeAutospacing="1" w:after="100" w:afterAutospacing="1"/>
        <w:rPr>
          <w:rFonts w:cs="Arial"/>
          <w:bCs/>
        </w:rPr>
      </w:pPr>
      <w:r>
        <w:rPr>
          <w:rFonts w:cs="Arial"/>
          <w:bCs/>
        </w:rPr>
        <w:t xml:space="preserve">On February 29, 2008, Agape-Ellis, LLC (landlord) and W.E.B. DuBois Public Charter (tenant) entered into a lease agreement with W.E.B. DuBois Public Charter for the facility at 2604 South Martin Luther King Boulevard, Fresno, California, which is located </w:t>
      </w:r>
      <w:r>
        <w:rPr>
          <w:rFonts w:cs="Arial"/>
          <w:bCs/>
        </w:rPr>
        <w:lastRenderedPageBreak/>
        <w:t>within the boundaries of Washington Unified School District (Attachment 4</w:t>
      </w:r>
      <w:r w:rsidR="00066F1C">
        <w:rPr>
          <w:rFonts w:cs="Arial"/>
          <w:bCs/>
        </w:rPr>
        <w:t xml:space="preserve"> </w:t>
      </w:r>
      <w:r w:rsidR="00066F1C">
        <w:rPr>
          <w:rFonts w:cs="Arial"/>
        </w:rPr>
        <w:t xml:space="preserve">of Agenda Item 1 on the December 9, 2020, Meeting Notice on the SBE ACCS web page located at </w:t>
      </w:r>
      <w:hyperlink r:id="rId26" w:tooltip="December 2020 ACCS Meeting Agenda" w:history="1">
        <w:r w:rsidR="00066F1C" w:rsidRPr="00CD052E">
          <w:rPr>
            <w:rStyle w:val="Hyperlink"/>
            <w:rFonts w:cs="Arial"/>
          </w:rPr>
          <w:t>https://www.cde.ca.gov/be/cc/cs/accsnotice120920.asp</w:t>
        </w:r>
      </w:hyperlink>
      <w:r>
        <w:rPr>
          <w:rFonts w:cs="Arial"/>
          <w:bCs/>
        </w:rPr>
        <w:t>).</w:t>
      </w:r>
    </w:p>
    <w:p w14:paraId="06B4AF4B" w14:textId="09DAC634" w:rsidR="00F33BF3" w:rsidRDefault="00F33BF3" w:rsidP="00F33BF3">
      <w:pPr>
        <w:spacing w:before="100" w:beforeAutospacing="1" w:after="100" w:afterAutospacing="1"/>
        <w:rPr>
          <w:rFonts w:cs="Arial"/>
          <w:bCs/>
        </w:rPr>
      </w:pPr>
      <w:r>
        <w:rPr>
          <w:rFonts w:cs="Arial"/>
          <w:bCs/>
        </w:rPr>
        <w:t xml:space="preserve">In order to comply with the </w:t>
      </w:r>
      <w:r>
        <w:rPr>
          <w:rFonts w:cs="Arial"/>
          <w:bCs/>
          <w:i/>
        </w:rPr>
        <w:t xml:space="preserve">Anderson </w:t>
      </w:r>
      <w:r>
        <w:rPr>
          <w:rFonts w:cs="Arial"/>
          <w:bCs/>
        </w:rPr>
        <w:t>court decision, W.E.B. DuBois Public Charter made plans to cease its usage of the P Street facility and to establish the Martin Luther King Boulevard facility as its primary facility at which students were served. W.E.B. DuBois Public Charter’s transition between the two facilities occurred in FY 2018–19. During FY 2018–19, all students being served at the P Street facility that wished to stay with the school were transitioned to being served at the Martin Luther King Boulevard facility. At this time, W.E.B. DuBois Public Charter served students at both the P Street facility and the Martin Luther King Boulevard facility, and had the following rent obligation for the P Street facility: 100 percent usage, $12,210 per month (Attachment 10, p. 20</w:t>
      </w:r>
      <w:r w:rsidR="00066F1C">
        <w:rPr>
          <w:rFonts w:cs="Arial"/>
          <w:bCs/>
        </w:rPr>
        <w:t xml:space="preserve"> </w:t>
      </w:r>
      <w:r w:rsidR="00066F1C">
        <w:rPr>
          <w:rFonts w:cs="Arial"/>
        </w:rPr>
        <w:t xml:space="preserve">of Agenda Item 1 on the December 9, 2020, Meeting Notice on the SBE ACCS web page located at </w:t>
      </w:r>
      <w:hyperlink r:id="rId27" w:tooltip="December 2020 ACCS Meeting Agenda" w:history="1">
        <w:r w:rsidR="00066F1C" w:rsidRPr="00CD052E">
          <w:rPr>
            <w:rStyle w:val="Hyperlink"/>
            <w:rFonts w:cs="Arial"/>
          </w:rPr>
          <w:t>https://www.cde.ca.gov/be/cc/cs/accsnotice120920.asp</w:t>
        </w:r>
      </w:hyperlink>
      <w:r>
        <w:rPr>
          <w:rFonts w:cs="Arial"/>
          <w:bCs/>
        </w:rPr>
        <w:t>).</w:t>
      </w:r>
    </w:p>
    <w:p w14:paraId="5CB58359" w14:textId="6A863D8C" w:rsidR="00F33BF3" w:rsidRDefault="00F33BF3" w:rsidP="00F33BF3">
      <w:pPr>
        <w:spacing w:before="100" w:beforeAutospacing="1" w:after="100" w:afterAutospacing="1"/>
        <w:rPr>
          <w:rFonts w:cs="Arial"/>
          <w:bCs/>
        </w:rPr>
      </w:pPr>
      <w:r>
        <w:rPr>
          <w:rFonts w:cs="Arial"/>
          <w:bCs/>
        </w:rPr>
        <w:t>To date, W.E.B. DuBois Public Charter continues to use the P Street facility for central and back office services, including hiring, terminations, trainings, professional development, and storage (Attachment 10, p. 20</w:t>
      </w:r>
      <w:r w:rsidR="00066F1C">
        <w:rPr>
          <w:rFonts w:cs="Arial"/>
          <w:bCs/>
        </w:rPr>
        <w:t xml:space="preserve"> </w:t>
      </w:r>
      <w:r w:rsidR="00066F1C">
        <w:rPr>
          <w:rFonts w:cs="Arial"/>
        </w:rPr>
        <w:t xml:space="preserve">of Agenda Item 1 on the December 9, 2020, Meeting Notice on the SBE ACCS web page located at </w:t>
      </w:r>
      <w:hyperlink r:id="rId28" w:tooltip="December 2020 ACCS Meeting Agenda" w:history="1">
        <w:r w:rsidR="00066F1C" w:rsidRPr="00CD052E">
          <w:rPr>
            <w:rStyle w:val="Hyperlink"/>
            <w:rFonts w:cs="Arial"/>
          </w:rPr>
          <w:t>https://www.cde.ca.gov/be/cc/cs/accsnotice120920.asp</w:t>
        </w:r>
      </w:hyperlink>
      <w:r>
        <w:rPr>
          <w:rFonts w:cs="Arial"/>
          <w:bCs/>
        </w:rPr>
        <w:t>). However, because it ceased serving students at the P Street facility after FY 2018–19, W.E.B. DuBois Public Charter’s usage of the building decreased along with its rent obligations for the facility as follows:</w:t>
      </w:r>
    </w:p>
    <w:p w14:paraId="3A858972" w14:textId="77777777" w:rsidR="005714DA" w:rsidRPr="005714DA" w:rsidRDefault="005714DA" w:rsidP="005714DA">
      <w:pPr>
        <w:numPr>
          <w:ilvl w:val="0"/>
          <w:numId w:val="8"/>
        </w:numPr>
        <w:spacing w:before="100" w:beforeAutospacing="1" w:after="240"/>
        <w:contextualSpacing/>
        <w:rPr>
          <w:rFonts w:cs="Arial"/>
        </w:rPr>
      </w:pPr>
      <w:r w:rsidRPr="005714DA">
        <w:rPr>
          <w:rFonts w:cs="Arial"/>
        </w:rPr>
        <w:t>FY 2019–20: 60 percent usage, $7,326 per month</w:t>
      </w:r>
    </w:p>
    <w:p w14:paraId="2FF6A92A" w14:textId="77777777" w:rsidR="005714DA" w:rsidRPr="005714DA" w:rsidRDefault="005714DA" w:rsidP="005714DA">
      <w:pPr>
        <w:numPr>
          <w:ilvl w:val="0"/>
          <w:numId w:val="8"/>
        </w:numPr>
        <w:spacing w:before="100" w:beforeAutospacing="1" w:after="240"/>
        <w:rPr>
          <w:rFonts w:cs="Arial"/>
        </w:rPr>
      </w:pPr>
      <w:r w:rsidRPr="005714DA">
        <w:rPr>
          <w:rFonts w:cs="Arial"/>
        </w:rPr>
        <w:t>FY 2020–21: 25 percent usage, $3,052 per month</w:t>
      </w:r>
    </w:p>
    <w:p w14:paraId="6E0952FC" w14:textId="77777777" w:rsidR="00F33BF3" w:rsidRPr="007478FF" w:rsidRDefault="00F33BF3" w:rsidP="00F33BF3">
      <w:pPr>
        <w:pStyle w:val="Heading2"/>
      </w:pPr>
      <w:r>
        <w:t>Conclusion</w:t>
      </w:r>
    </w:p>
    <w:p w14:paraId="1BD736C9" w14:textId="30E3AA60" w:rsidR="00F33BF3" w:rsidRDefault="00F33BF3" w:rsidP="00F33BF3">
      <w:pPr>
        <w:spacing w:before="100" w:beforeAutospacing="1" w:after="100" w:afterAutospacing="1"/>
        <w:rPr>
          <w:rFonts w:cs="Arial"/>
          <w:bCs/>
        </w:rPr>
      </w:pPr>
      <w:r>
        <w:rPr>
          <w:rFonts w:cs="Arial"/>
          <w:bCs/>
        </w:rPr>
        <w:t>T</w:t>
      </w:r>
      <w:r w:rsidRPr="00755493">
        <w:rPr>
          <w:rFonts w:cs="Arial"/>
          <w:bCs/>
        </w:rPr>
        <w:t xml:space="preserve">he CDE has determined that the information submitted </w:t>
      </w:r>
      <w:r w:rsidR="00F112ED">
        <w:rPr>
          <w:rFonts w:cs="Arial"/>
          <w:bCs/>
        </w:rPr>
        <w:t xml:space="preserve">by W.E.B. DuBois Public Charter </w:t>
      </w:r>
      <w:r w:rsidRPr="00755493">
        <w:rPr>
          <w:rFonts w:cs="Arial"/>
          <w:bCs/>
        </w:rPr>
        <w:t xml:space="preserve">supports </w:t>
      </w:r>
      <w:r w:rsidR="00F112ED">
        <w:rPr>
          <w:rFonts w:cs="Arial"/>
          <w:bCs/>
        </w:rPr>
        <w:t>its</w:t>
      </w:r>
      <w:r w:rsidRPr="00755493">
        <w:rPr>
          <w:rFonts w:cs="Arial"/>
          <w:bCs/>
        </w:rPr>
        <w:t xml:space="preserve"> claim for mitigating circumstances. Therefore, the CDE recommend</w:t>
      </w:r>
      <w:r w:rsidR="004B2368">
        <w:rPr>
          <w:rFonts w:cs="Arial"/>
          <w:bCs/>
        </w:rPr>
        <w:t>s</w:t>
      </w:r>
      <w:r w:rsidRPr="00755493">
        <w:rPr>
          <w:rFonts w:cs="Arial"/>
          <w:bCs/>
        </w:rPr>
        <w:t xml:space="preserve"> that the SBE approve the school’s request for consideration of mitigating circumstances and approve the determination of funding request for 100 percent funding for two years as specified in Attachment 1.</w:t>
      </w:r>
    </w:p>
    <w:p w14:paraId="7F3F02D2" w14:textId="77777777" w:rsidR="00C02C2C" w:rsidRPr="008454BF" w:rsidRDefault="00C02C2C" w:rsidP="002161F8">
      <w:pPr>
        <w:pStyle w:val="Heading2"/>
      </w:pPr>
      <w:r w:rsidRPr="008454BF">
        <w:t>Summary of Previous State Board of Education Discussion and Action</w:t>
      </w:r>
    </w:p>
    <w:p w14:paraId="683EC5F5" w14:textId="03BC56DF" w:rsidR="005B072B" w:rsidRDefault="005B072B" w:rsidP="00646817">
      <w:pPr>
        <w:spacing w:after="100" w:afterAutospacing="1"/>
      </w:pPr>
      <w:r w:rsidRPr="00635FF1">
        <w:t xml:space="preserve">At its July 8, 2020, meeting, the SBE approved the CDE’s recommendation to approve </w:t>
      </w:r>
      <w:r w:rsidR="00732892" w:rsidRPr="00C8403F">
        <w:t>the charter school’s request</w:t>
      </w:r>
      <w:r w:rsidRPr="00C8403F">
        <w:t xml:space="preserve"> to waive specific portions of 5 </w:t>
      </w:r>
      <w:r w:rsidRPr="00C8403F">
        <w:rPr>
          <w:i/>
        </w:rPr>
        <w:t>CCR</w:t>
      </w:r>
      <w:r w:rsidRPr="00C8403F">
        <w:t xml:space="preserve"> Section 11963.6(c), which allowed the charter school identified in Attachment 1 to submit a determination of funding request after the regulatory deadline.</w:t>
      </w:r>
    </w:p>
    <w:p w14:paraId="6B5D6900" w14:textId="290C0216" w:rsidR="00C8403F" w:rsidRPr="00635FF1" w:rsidRDefault="00C8403F" w:rsidP="00646817">
      <w:pPr>
        <w:spacing w:after="100" w:afterAutospacing="1"/>
      </w:pPr>
      <w:r w:rsidRPr="00C8403F">
        <w:lastRenderedPageBreak/>
        <w:t>At its November 5–6, 2020, meeting, the SBE did not act on W.E.B. DuBois Public Charter’s funding determination request with mitigating circumstances, citing confusion surrounding the facility lease agreements of the school. The SBE expressed concerns regarding the Agape-Ellis, LLC lease agreement and facility ownership referenced on pages five and six of the school’s funding determination form</w:t>
      </w:r>
      <w:r w:rsidR="00066F1C">
        <w:t xml:space="preserve"> (Attachment 2 </w:t>
      </w:r>
      <w:r w:rsidR="00066F1C">
        <w:rPr>
          <w:rFonts w:cs="Arial"/>
        </w:rPr>
        <w:t xml:space="preserve">of Agenda Item 1 on the December 9, 2020, Meeting Notice on the SBE ACCS web page located at </w:t>
      </w:r>
      <w:hyperlink r:id="rId29" w:tooltip="December 2020 ACCS Meeting Agenda" w:history="1">
        <w:r w:rsidR="00066F1C" w:rsidRPr="00CD052E">
          <w:rPr>
            <w:rStyle w:val="Hyperlink"/>
            <w:rFonts w:cs="Arial"/>
          </w:rPr>
          <w:t>https://www.cde.ca.gov/be/cc/cs/accsnotice120920.asp</w:t>
        </w:r>
      </w:hyperlink>
      <w:r w:rsidR="00F112ED">
        <w:t>).</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51BD020E" w:rsidR="00C02C2C" w:rsidRPr="00C02C2C" w:rsidRDefault="00C02C2C" w:rsidP="00C02C2C">
      <w:pPr>
        <w:spacing w:after="100" w:afterAutospacing="1"/>
        <w:rPr>
          <w:rFonts w:cs="Arial"/>
        </w:rPr>
      </w:pPr>
      <w:r w:rsidRPr="008454BF">
        <w:rPr>
          <w:rFonts w:cs="Arial"/>
        </w:rPr>
        <w:t xml:space="preserve">If approved, </w:t>
      </w:r>
      <w:r w:rsidR="00635FF1">
        <w:rPr>
          <w:rFonts w:cs="Arial"/>
        </w:rPr>
        <w:t>W.E.B. DuBois Public Charter</w:t>
      </w:r>
      <w:r w:rsidRPr="008454BF">
        <w:rPr>
          <w:rFonts w:cs="Arial"/>
        </w:rPr>
        <w:t xml:space="preserve"> would receive apportionment funding </w:t>
      </w:r>
      <w:r w:rsidR="00FB7B83" w:rsidRPr="008454BF">
        <w:rPr>
          <w:rFonts w:cs="Arial"/>
        </w:rPr>
        <w:t>for</w:t>
      </w:r>
      <w:r w:rsidR="00732892">
        <w:rPr>
          <w:rFonts w:cs="Arial"/>
        </w:rPr>
        <w:t xml:space="preserve"> its</w:t>
      </w:r>
      <w:r w:rsidR="00FB7B83" w:rsidRPr="008454BF">
        <w:rPr>
          <w:rFonts w:cs="Arial"/>
        </w:rPr>
        <w:t xml:space="preserve"> NCB ADA </w:t>
      </w:r>
      <w:r w:rsidRPr="008454BF">
        <w:rPr>
          <w:rFonts w:cs="Arial"/>
        </w:rPr>
        <w:t xml:space="preserve">under the </w:t>
      </w:r>
      <w:r w:rsidR="00A075B0">
        <w:rPr>
          <w:rFonts w:cs="Arial"/>
        </w:rPr>
        <w:t>Local Control Funding Formula</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77777777" w:rsidR="003206FF" w:rsidRDefault="003206FF" w:rsidP="003206FF">
      <w:pPr>
        <w:spacing w:before="100" w:beforeAutospacing="1" w:after="240"/>
        <w:rPr>
          <w:rFonts w:cs="Arial"/>
        </w:rPr>
      </w:pPr>
      <w:r>
        <w:rPr>
          <w:rFonts w:cs="Arial"/>
        </w:rPr>
        <w:t xml:space="preserve">Direct links to the documents reviewed by the CDE in the consideration of the school’s funding determination request are provided below. These documents are also available  under Agenda Item 1 of the </w:t>
      </w:r>
      <w:r w:rsidRPr="005B3ACD">
        <w:rPr>
          <w:rFonts w:cs="Arial"/>
        </w:rPr>
        <w:t xml:space="preserve">SBE </w:t>
      </w:r>
      <w:r>
        <w:rPr>
          <w:rFonts w:cs="Arial"/>
        </w:rPr>
        <w:t xml:space="preserve">December 2020 </w:t>
      </w:r>
      <w:r w:rsidRPr="005B3ACD">
        <w:rPr>
          <w:rFonts w:cs="Arial"/>
        </w:rPr>
        <w:t xml:space="preserve">ACCS </w:t>
      </w:r>
      <w:r>
        <w:rPr>
          <w:rFonts w:cs="Arial"/>
        </w:rPr>
        <w:t xml:space="preserve">Meeting Agenda </w:t>
      </w:r>
      <w:r w:rsidRPr="005B3ACD">
        <w:rPr>
          <w:rFonts w:cs="Arial"/>
        </w:rPr>
        <w:t xml:space="preserve">web page at </w:t>
      </w:r>
      <w:hyperlink r:id="rId30" w:tooltip="December 2020 Advisory Commission on Charter Schools Meeting Agenda" w:history="1">
        <w:r w:rsidRPr="005B3ACD">
          <w:rPr>
            <w:rStyle w:val="Hyperlink"/>
            <w:rFonts w:cs="Arial"/>
          </w:rPr>
          <w:t>https://www.cde.ca.gov/be/cc/cs/accsnotice120920.asp</w:t>
        </w:r>
      </w:hyperlink>
      <w:r>
        <w:rPr>
          <w:rFonts w:cs="Arial"/>
        </w:rPr>
        <w:t>.</w:t>
      </w:r>
    </w:p>
    <w:p w14:paraId="73F52C87" w14:textId="78F76F83" w:rsidR="003206FF"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2</w:t>
      </w:r>
      <w:r w:rsidRPr="00CA26DB">
        <w:rPr>
          <w:rFonts w:cs="Arial"/>
          <w:b/>
        </w:rPr>
        <w:t>:</w:t>
      </w:r>
      <w:r>
        <w:rPr>
          <w:rFonts w:cs="Arial"/>
        </w:rPr>
        <w:t xml:space="preserve"> </w:t>
      </w:r>
      <w:r w:rsidRPr="00CA26DB">
        <w:rPr>
          <w:rFonts w:cs="Arial"/>
        </w:rPr>
        <w:t>Determination of Funding Request for W.E.B. DuBois Public Charter, Charter #0270</w:t>
      </w:r>
      <w:r w:rsidR="000B18B9">
        <w:rPr>
          <w:rFonts w:cs="Arial"/>
        </w:rPr>
        <w:t xml:space="preserve"> </w:t>
      </w:r>
      <w:r>
        <w:rPr>
          <w:rFonts w:cs="Arial"/>
        </w:rPr>
        <w:t>(</w:t>
      </w:r>
      <w:hyperlink r:id="rId31" w:tooltip="December 2020 ACCS Meeting Item 1 Attachment 2" w:history="1">
        <w:r w:rsidRPr="00D23C09">
          <w:rPr>
            <w:rStyle w:val="Hyperlink"/>
            <w:rFonts w:cs="Arial"/>
          </w:rPr>
          <w:t>https://www.cde.ca.gov/be/cc/cs/documents/accs-dec20item01a2.pdf</w:t>
        </w:r>
      </w:hyperlink>
      <w:r>
        <w:rPr>
          <w:rFonts w:cs="Arial"/>
        </w:rPr>
        <w:t>)</w:t>
      </w:r>
    </w:p>
    <w:p w14:paraId="1FBA3A2B" w14:textId="46D9F96C" w:rsidR="003206FF"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3</w:t>
      </w:r>
      <w:r w:rsidRPr="00CA26DB">
        <w:rPr>
          <w:rFonts w:cs="Arial"/>
          <w:b/>
        </w:rPr>
        <w:t>:</w:t>
      </w:r>
      <w:r>
        <w:rPr>
          <w:rFonts w:cs="Arial"/>
        </w:rPr>
        <w:t xml:space="preserve"> California Department of Education November 9, 2020, Letter to W.E.B. DuBois Public Charter regarding its Funding Determination Request with Mitigating Circumstances</w:t>
      </w:r>
      <w:r w:rsidR="000B18B9">
        <w:rPr>
          <w:rFonts w:cs="Arial"/>
        </w:rPr>
        <w:t xml:space="preserve"> </w:t>
      </w:r>
      <w:r>
        <w:rPr>
          <w:rFonts w:cs="Arial"/>
        </w:rPr>
        <w:t>(</w:t>
      </w:r>
      <w:hyperlink r:id="rId32" w:tooltip="December 2020 ACCS Meeting Agenda Item 1 Attachment 3" w:history="1">
        <w:r w:rsidRPr="00D23C09">
          <w:rPr>
            <w:rStyle w:val="Hyperlink"/>
            <w:rFonts w:cs="Arial"/>
          </w:rPr>
          <w:t>https://www.cde.ca.gov/be/cc/cs/documents/accs-dec20item01a3.pdf</w:t>
        </w:r>
      </w:hyperlink>
      <w:r>
        <w:rPr>
          <w:rFonts w:cs="Arial"/>
        </w:rPr>
        <w:t>)</w:t>
      </w:r>
    </w:p>
    <w:p w14:paraId="465658AA" w14:textId="16872C20" w:rsidR="003206FF" w:rsidRPr="00C80AF2"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4</w:t>
      </w:r>
      <w:r w:rsidRPr="00CA26DB">
        <w:rPr>
          <w:rFonts w:cs="Arial"/>
          <w:b/>
        </w:rPr>
        <w:t>:</w:t>
      </w:r>
      <w:r>
        <w:rPr>
          <w:rFonts w:cs="Arial"/>
        </w:rPr>
        <w:t xml:space="preserve"> </w:t>
      </w:r>
      <w:r w:rsidRPr="00C80AF2">
        <w:rPr>
          <w:rFonts w:cs="Arial"/>
        </w:rPr>
        <w:t>Cop</w:t>
      </w:r>
      <w:r>
        <w:rPr>
          <w:rFonts w:cs="Arial"/>
        </w:rPr>
        <w:t>ies</w:t>
      </w:r>
      <w:r w:rsidRPr="00C80AF2">
        <w:rPr>
          <w:rFonts w:cs="Arial"/>
        </w:rPr>
        <w:t xml:space="preserve"> of the Agape-Ellis</w:t>
      </w:r>
      <w:r>
        <w:rPr>
          <w:rFonts w:cs="Arial"/>
        </w:rPr>
        <w:t>,</w:t>
      </w:r>
      <w:r w:rsidRPr="00C80AF2">
        <w:rPr>
          <w:rFonts w:cs="Arial"/>
        </w:rPr>
        <w:t xml:space="preserve"> LLC </w:t>
      </w:r>
      <w:r>
        <w:rPr>
          <w:rFonts w:cs="Arial"/>
        </w:rPr>
        <w:t>L</w:t>
      </w:r>
      <w:r w:rsidRPr="00C80AF2">
        <w:rPr>
          <w:rFonts w:cs="Arial"/>
        </w:rPr>
        <w:t xml:space="preserve">ease </w:t>
      </w:r>
      <w:r>
        <w:rPr>
          <w:rFonts w:cs="Arial"/>
        </w:rPr>
        <w:t>A</w:t>
      </w:r>
      <w:r w:rsidRPr="00C80AF2">
        <w:rPr>
          <w:rFonts w:cs="Arial"/>
        </w:rPr>
        <w:t>greement</w:t>
      </w:r>
      <w:r>
        <w:rPr>
          <w:rFonts w:cs="Arial"/>
        </w:rPr>
        <w:t>s</w:t>
      </w:r>
      <w:r w:rsidR="000B18B9">
        <w:rPr>
          <w:rFonts w:cs="Arial"/>
        </w:rPr>
        <w:t xml:space="preserve"> </w:t>
      </w:r>
      <w:r>
        <w:rPr>
          <w:rFonts w:cs="Arial"/>
        </w:rPr>
        <w:t>(</w:t>
      </w:r>
      <w:hyperlink r:id="rId33" w:tooltip="December 2020 ACCS Meeting Agenda Item 1 Attachment 4" w:history="1">
        <w:r>
          <w:rPr>
            <w:rStyle w:val="Hyperlink"/>
            <w:rFonts w:cs="Arial"/>
          </w:rPr>
          <w:t>https://www.cde.ca.gov/be/cc/cs/documents/accs-dec20item01a4.pdf</w:t>
        </w:r>
      </w:hyperlink>
      <w:r>
        <w:rPr>
          <w:rFonts w:cs="Arial"/>
        </w:rPr>
        <w:t>)</w:t>
      </w:r>
    </w:p>
    <w:p w14:paraId="799451D0" w14:textId="5822CEC8" w:rsidR="003206FF" w:rsidRPr="00C80AF2"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5</w:t>
      </w:r>
      <w:r w:rsidRPr="00CA26DB">
        <w:rPr>
          <w:rFonts w:cs="Arial"/>
          <w:b/>
        </w:rPr>
        <w:t>:</w:t>
      </w:r>
      <w:r>
        <w:rPr>
          <w:rFonts w:cs="Arial"/>
        </w:rPr>
        <w:t xml:space="preserve"> </w:t>
      </w:r>
      <w:r w:rsidRPr="00C80AF2">
        <w:rPr>
          <w:rFonts w:cs="Arial"/>
        </w:rPr>
        <w:t>Copies of</w:t>
      </w:r>
      <w:r>
        <w:rPr>
          <w:rFonts w:cs="Arial"/>
        </w:rPr>
        <w:t xml:space="preserve"> F</w:t>
      </w:r>
      <w:r w:rsidRPr="00C80AF2">
        <w:rPr>
          <w:rFonts w:cs="Arial"/>
        </w:rPr>
        <w:t xml:space="preserve">acility </w:t>
      </w:r>
      <w:r>
        <w:rPr>
          <w:rFonts w:cs="Arial"/>
        </w:rPr>
        <w:t>R</w:t>
      </w:r>
      <w:r w:rsidRPr="00C80AF2">
        <w:rPr>
          <w:rFonts w:cs="Arial"/>
        </w:rPr>
        <w:t xml:space="preserve">ent </w:t>
      </w:r>
      <w:r>
        <w:rPr>
          <w:rFonts w:cs="Arial"/>
        </w:rPr>
        <w:t>S</w:t>
      </w:r>
      <w:r w:rsidRPr="00C80AF2">
        <w:rPr>
          <w:rFonts w:cs="Arial"/>
        </w:rPr>
        <w:t xml:space="preserve">tatements and </w:t>
      </w:r>
      <w:r>
        <w:rPr>
          <w:rFonts w:cs="Arial"/>
        </w:rPr>
        <w:t>I</w:t>
      </w:r>
      <w:r w:rsidRPr="00C80AF2">
        <w:rPr>
          <w:rFonts w:cs="Arial"/>
        </w:rPr>
        <w:t>nvoices</w:t>
      </w:r>
      <w:r w:rsidR="000B18B9">
        <w:rPr>
          <w:rFonts w:cs="Arial"/>
        </w:rPr>
        <w:t xml:space="preserve"> </w:t>
      </w:r>
      <w:r>
        <w:rPr>
          <w:rFonts w:cs="Arial"/>
        </w:rPr>
        <w:t>(</w:t>
      </w:r>
      <w:hyperlink r:id="rId34" w:tooltip="December 2020 ACCS Meeting Agenda Item 1 Attachment 5" w:history="1">
        <w:r>
          <w:rPr>
            <w:rStyle w:val="Hyperlink"/>
            <w:rFonts w:cs="Arial"/>
          </w:rPr>
          <w:t>https://www.cde.ca.gov/be/cc/cs/documents/accs-dec20item01a5.pdf</w:t>
        </w:r>
      </w:hyperlink>
      <w:r>
        <w:rPr>
          <w:rFonts w:cs="Arial"/>
        </w:rPr>
        <w:t>)</w:t>
      </w:r>
    </w:p>
    <w:p w14:paraId="4A139385" w14:textId="6D54F585" w:rsidR="003206FF" w:rsidRPr="00C80AF2"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6</w:t>
      </w:r>
      <w:r w:rsidRPr="00CA26DB">
        <w:rPr>
          <w:rFonts w:cs="Arial"/>
          <w:b/>
        </w:rPr>
        <w:t>:</w:t>
      </w:r>
      <w:r>
        <w:rPr>
          <w:rFonts w:cs="Arial"/>
        </w:rPr>
        <w:t xml:space="preserve"> </w:t>
      </w:r>
      <w:r w:rsidRPr="00C80AF2">
        <w:rPr>
          <w:rFonts w:cs="Arial"/>
        </w:rPr>
        <w:t xml:space="preserve">Copies of </w:t>
      </w:r>
      <w:r>
        <w:rPr>
          <w:rFonts w:cs="Arial"/>
        </w:rPr>
        <w:t>C</w:t>
      </w:r>
      <w:r w:rsidRPr="00C80AF2">
        <w:rPr>
          <w:rFonts w:cs="Arial"/>
        </w:rPr>
        <w:t xml:space="preserve">ontracts and/or </w:t>
      </w:r>
      <w:r>
        <w:rPr>
          <w:rFonts w:cs="Arial"/>
        </w:rPr>
        <w:t>P</w:t>
      </w:r>
      <w:r w:rsidRPr="00C80AF2">
        <w:rPr>
          <w:rFonts w:cs="Arial"/>
        </w:rPr>
        <w:t xml:space="preserve">artnership </w:t>
      </w:r>
      <w:r>
        <w:rPr>
          <w:rFonts w:cs="Arial"/>
        </w:rPr>
        <w:t>A</w:t>
      </w:r>
      <w:r w:rsidRPr="00C80AF2">
        <w:rPr>
          <w:rFonts w:cs="Arial"/>
        </w:rPr>
        <w:t>greements between Agape Schools and the Ellis Family</w:t>
      </w:r>
      <w:r>
        <w:rPr>
          <w:rFonts w:cs="Arial"/>
        </w:rPr>
        <w:t xml:space="preserve"> Partnership III</w:t>
      </w:r>
      <w:r w:rsidR="000B18B9">
        <w:rPr>
          <w:rFonts w:cs="Arial"/>
        </w:rPr>
        <w:t xml:space="preserve"> </w:t>
      </w:r>
      <w:r>
        <w:rPr>
          <w:rFonts w:cs="Arial"/>
        </w:rPr>
        <w:t>(</w:t>
      </w:r>
      <w:hyperlink r:id="rId35" w:tooltip="December 2020 ACCS Meeting Agenda Item 1 Attachment 6" w:history="1">
        <w:r>
          <w:rPr>
            <w:rStyle w:val="Hyperlink"/>
            <w:rFonts w:cs="Arial"/>
          </w:rPr>
          <w:t>https://www.cde.ca.gov/be/cc/cs/documents/accs-dec20item01a6.pdf</w:t>
        </w:r>
      </w:hyperlink>
      <w:r>
        <w:rPr>
          <w:rFonts w:cs="Arial"/>
        </w:rPr>
        <w:t>)</w:t>
      </w:r>
    </w:p>
    <w:p w14:paraId="6C0F3200" w14:textId="33C18158" w:rsidR="003206FF" w:rsidRPr="00C80AF2" w:rsidRDefault="003206FF" w:rsidP="003206FF">
      <w:pPr>
        <w:numPr>
          <w:ilvl w:val="0"/>
          <w:numId w:val="8"/>
        </w:numPr>
        <w:spacing w:before="100" w:beforeAutospacing="1" w:after="240"/>
        <w:rPr>
          <w:rFonts w:cs="Arial"/>
        </w:rPr>
      </w:pPr>
      <w:r w:rsidRPr="00CA26DB">
        <w:rPr>
          <w:rFonts w:cs="Arial"/>
          <w:b/>
        </w:rPr>
        <w:lastRenderedPageBreak/>
        <w:t xml:space="preserve">Item 1 Attachment </w:t>
      </w:r>
      <w:r>
        <w:rPr>
          <w:rFonts w:cs="Arial"/>
          <w:b/>
        </w:rPr>
        <w:t>7</w:t>
      </w:r>
      <w:r w:rsidRPr="00CA26DB">
        <w:rPr>
          <w:rFonts w:cs="Arial"/>
          <w:b/>
        </w:rPr>
        <w:t>:</w:t>
      </w:r>
      <w:r>
        <w:rPr>
          <w:rFonts w:cs="Arial"/>
        </w:rPr>
        <w:t xml:space="preserve"> </w:t>
      </w:r>
      <w:r w:rsidRPr="005F69BF">
        <w:rPr>
          <w:rFonts w:cs="Arial"/>
        </w:rPr>
        <w:t>Agape Schools and Ellis Family Partnership III Organization Flow Chart</w:t>
      </w:r>
      <w:r w:rsidR="000B18B9">
        <w:rPr>
          <w:rFonts w:cs="Arial"/>
        </w:rPr>
        <w:t xml:space="preserve"> </w:t>
      </w:r>
      <w:r>
        <w:rPr>
          <w:rFonts w:cs="Arial"/>
        </w:rPr>
        <w:t>(</w:t>
      </w:r>
      <w:hyperlink r:id="rId36" w:tooltip="December 2020 ACCS Meeting Agenda Item 1 Attachment 7" w:history="1">
        <w:r>
          <w:rPr>
            <w:rStyle w:val="Hyperlink"/>
            <w:rFonts w:cs="Arial"/>
          </w:rPr>
          <w:t>https://www.cde.ca.gov/be/cc/cs/documents/accs-dec20item01a7.pdf</w:t>
        </w:r>
      </w:hyperlink>
      <w:r>
        <w:rPr>
          <w:rFonts w:cs="Arial"/>
        </w:rPr>
        <w:t>)</w:t>
      </w:r>
    </w:p>
    <w:p w14:paraId="1DFE1E4B" w14:textId="0EA3EA91" w:rsidR="003206FF" w:rsidRPr="00C80AF2"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8</w:t>
      </w:r>
      <w:r w:rsidRPr="00CA26DB">
        <w:rPr>
          <w:rFonts w:cs="Arial"/>
          <w:b/>
        </w:rPr>
        <w:t>:</w:t>
      </w:r>
      <w:r>
        <w:rPr>
          <w:rFonts w:cs="Arial"/>
        </w:rPr>
        <w:t xml:space="preserve"> Agape Schools Employee List</w:t>
      </w:r>
      <w:r w:rsidR="000B18B9">
        <w:rPr>
          <w:rFonts w:cs="Arial"/>
        </w:rPr>
        <w:t xml:space="preserve"> </w:t>
      </w:r>
      <w:r>
        <w:rPr>
          <w:rFonts w:cs="Arial"/>
        </w:rPr>
        <w:t>(</w:t>
      </w:r>
      <w:hyperlink r:id="rId37" w:tooltip="December 2020 ACCS Meeting Agenda Item 1 Attachment 8" w:history="1">
        <w:r>
          <w:rPr>
            <w:rStyle w:val="Hyperlink"/>
            <w:rFonts w:cs="Arial"/>
          </w:rPr>
          <w:t>https://www.cde.ca.gov/be/cc/cs/documents/accs-dec20item01a8.pdf</w:t>
        </w:r>
      </w:hyperlink>
      <w:r>
        <w:rPr>
          <w:rFonts w:cs="Arial"/>
        </w:rPr>
        <w:t>)</w:t>
      </w:r>
    </w:p>
    <w:p w14:paraId="38DCD320" w14:textId="29B9ACB9" w:rsidR="003206FF" w:rsidRDefault="003206FF" w:rsidP="003206FF">
      <w:pPr>
        <w:numPr>
          <w:ilvl w:val="0"/>
          <w:numId w:val="8"/>
        </w:numPr>
        <w:spacing w:before="100" w:beforeAutospacing="1" w:after="240"/>
        <w:rPr>
          <w:rFonts w:cs="Arial"/>
        </w:rPr>
      </w:pPr>
      <w:r w:rsidRPr="00CA26DB">
        <w:rPr>
          <w:rFonts w:cs="Arial"/>
          <w:b/>
        </w:rPr>
        <w:t xml:space="preserve">Item 1 Attachment </w:t>
      </w:r>
      <w:r>
        <w:rPr>
          <w:rFonts w:cs="Arial"/>
          <w:b/>
        </w:rPr>
        <w:t>9</w:t>
      </w:r>
      <w:r w:rsidRPr="00CA26DB">
        <w:rPr>
          <w:rFonts w:cs="Arial"/>
          <w:b/>
        </w:rPr>
        <w:t>:</w:t>
      </w:r>
      <w:r>
        <w:rPr>
          <w:rFonts w:cs="Arial"/>
        </w:rPr>
        <w:t xml:space="preserve"> Ellis Family Partnership III Employee List</w:t>
      </w:r>
      <w:r w:rsidR="000B18B9">
        <w:rPr>
          <w:rFonts w:cs="Arial"/>
        </w:rPr>
        <w:t xml:space="preserve"> </w:t>
      </w:r>
      <w:r>
        <w:rPr>
          <w:rFonts w:cs="Arial"/>
        </w:rPr>
        <w:t>(</w:t>
      </w:r>
      <w:hyperlink r:id="rId38" w:tooltip="December 2020 ACCS Meeting Agenda Item 1 Attachment 9" w:history="1">
        <w:r>
          <w:rPr>
            <w:rStyle w:val="Hyperlink"/>
            <w:rFonts w:cs="Arial"/>
          </w:rPr>
          <w:t>https://www.cde.ca.gov/be/cc/cs/documents/accs-dec20item01a9.pdf</w:t>
        </w:r>
      </w:hyperlink>
      <w:r>
        <w:rPr>
          <w:rFonts w:cs="Arial"/>
        </w:rPr>
        <w:t>)</w:t>
      </w:r>
    </w:p>
    <w:p w14:paraId="0A9C4F17" w14:textId="277F26C3" w:rsidR="003206FF" w:rsidRDefault="003206FF" w:rsidP="003206FF">
      <w:pPr>
        <w:numPr>
          <w:ilvl w:val="0"/>
          <w:numId w:val="8"/>
        </w:numPr>
        <w:spacing w:before="100" w:beforeAutospacing="1" w:after="240"/>
        <w:rPr>
          <w:rFonts w:cs="Arial"/>
        </w:rPr>
      </w:pPr>
      <w:r w:rsidRPr="00CA26DB">
        <w:rPr>
          <w:rFonts w:cs="Arial"/>
          <w:b/>
        </w:rPr>
        <w:t>Item 1 Attachment 1</w:t>
      </w:r>
      <w:r>
        <w:rPr>
          <w:rFonts w:cs="Arial"/>
          <w:b/>
        </w:rPr>
        <w:t>0</w:t>
      </w:r>
      <w:r w:rsidRPr="00CA26DB">
        <w:rPr>
          <w:rFonts w:cs="Arial"/>
          <w:b/>
        </w:rPr>
        <w:t>:</w:t>
      </w:r>
      <w:r>
        <w:rPr>
          <w:rFonts w:cs="Arial"/>
        </w:rPr>
        <w:t xml:space="preserve"> </w:t>
      </w:r>
      <w:r w:rsidRPr="009E0176">
        <w:rPr>
          <w:rFonts w:cs="Arial"/>
        </w:rPr>
        <w:t>Additional Information provided by W.E.B. DuBois Public Charter in Response to the California Department of Education’s November 9, 2020, Letter</w:t>
      </w:r>
      <w:r w:rsidR="000B18B9">
        <w:rPr>
          <w:rFonts w:cs="Arial"/>
        </w:rPr>
        <w:t xml:space="preserve"> </w:t>
      </w:r>
      <w:r>
        <w:rPr>
          <w:rFonts w:cs="Arial"/>
        </w:rPr>
        <w:t>(</w:t>
      </w:r>
      <w:hyperlink r:id="rId39" w:tooltip="December 2020 ACCS Meeting Agenda Item 1 Attachment 10" w:history="1">
        <w:r w:rsidRPr="00D23C09">
          <w:rPr>
            <w:rStyle w:val="Hyperlink"/>
            <w:rFonts w:cs="Arial"/>
          </w:rPr>
          <w:t>https://www.cde.ca.gov/be/cc/cs/documents/accs-dec20item01a10.pdf</w:t>
        </w:r>
      </w:hyperlink>
    </w:p>
    <w:p w14:paraId="55077655" w14:textId="0269EB7C" w:rsidR="00C02C2C" w:rsidRPr="00C02C2C" w:rsidRDefault="00C02C2C" w:rsidP="003206FF">
      <w:pPr>
        <w:pStyle w:val="Heading2"/>
      </w:pPr>
      <w:r w:rsidRPr="00C02C2C">
        <w:t>Attachment</w:t>
      </w:r>
    </w:p>
    <w:p w14:paraId="67BE022C" w14:textId="408F31CF" w:rsidR="005B072B" w:rsidRPr="00635FF1" w:rsidRDefault="00C02C2C" w:rsidP="00635FF1">
      <w:pPr>
        <w:pStyle w:val="ListParagraph"/>
        <w:numPr>
          <w:ilvl w:val="0"/>
          <w:numId w:val="9"/>
        </w:numPr>
        <w:spacing w:after="480"/>
      </w:pPr>
      <w:r w:rsidRPr="00635FF1">
        <w:rPr>
          <w:b/>
        </w:rPr>
        <w:t>Attachment 1:</w:t>
      </w:r>
      <w:r w:rsidRPr="00635FF1">
        <w:rPr>
          <w:rFonts w:cs="Arial"/>
        </w:rPr>
        <w:t xml:space="preserve"> </w:t>
      </w:r>
      <w:r w:rsidRPr="00635FF1">
        <w:t>Determination of Funding Recommendation for</w:t>
      </w:r>
      <w:r w:rsidR="0017258F" w:rsidRPr="00635FF1">
        <w:t xml:space="preserve"> </w:t>
      </w:r>
      <w:r w:rsidR="005B072B" w:rsidRPr="00635FF1">
        <w:t xml:space="preserve">a </w:t>
      </w:r>
      <w:r w:rsidR="0060729F" w:rsidRPr="00635FF1">
        <w:t>Nonclassroom-Based</w:t>
      </w:r>
      <w:r w:rsidRPr="00635FF1">
        <w:rPr>
          <w:rFonts w:cs="Arial"/>
        </w:rPr>
        <w:t xml:space="preserve"> Charter School </w:t>
      </w:r>
      <w:r w:rsidR="00161E1C" w:rsidRPr="00635FF1">
        <w:t>(</w:t>
      </w:r>
      <w:r w:rsidR="00CE2D02" w:rsidRPr="00635FF1">
        <w:t>1</w:t>
      </w:r>
      <w:r w:rsidRPr="00635FF1">
        <w:t xml:space="preserve"> Page)</w:t>
      </w:r>
    </w:p>
    <w:sectPr w:rsidR="005B072B" w:rsidRPr="00635FF1" w:rsidSect="00407E9B">
      <w:headerReference w:type="default" r:id="rId4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21B3F287" w:rsidR="00AD0450" w:rsidRDefault="005F33BA" w:rsidP="00AD0450">
        <w:pPr>
          <w:jc w:val="right"/>
        </w:pPr>
        <w:r>
          <w:t>o</w:t>
        </w:r>
        <w:r w:rsidR="008F7AFC">
          <w:t>ab</w:t>
        </w:r>
        <w:r w:rsidR="003F5EEE">
          <w:t>-csd-</w:t>
        </w:r>
        <w:r w:rsidR="00DE5B49" w:rsidRPr="005B3ACD">
          <w:t>jan21item01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64B2E"/>
    <w:rsid w:val="00066F1C"/>
    <w:rsid w:val="00072E32"/>
    <w:rsid w:val="0008591D"/>
    <w:rsid w:val="000862A7"/>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8148D"/>
    <w:rsid w:val="0019777B"/>
    <w:rsid w:val="001A0CA5"/>
    <w:rsid w:val="001B3958"/>
    <w:rsid w:val="001D333F"/>
    <w:rsid w:val="001D64A6"/>
    <w:rsid w:val="001E1929"/>
    <w:rsid w:val="001F4B99"/>
    <w:rsid w:val="002161F8"/>
    <w:rsid w:val="00223112"/>
    <w:rsid w:val="00240B26"/>
    <w:rsid w:val="0024188B"/>
    <w:rsid w:val="002519A4"/>
    <w:rsid w:val="00260E7C"/>
    <w:rsid w:val="00272A9F"/>
    <w:rsid w:val="002A67C5"/>
    <w:rsid w:val="002B4B14"/>
    <w:rsid w:val="002D0309"/>
    <w:rsid w:val="002D1A82"/>
    <w:rsid w:val="002D3353"/>
    <w:rsid w:val="002E4CB5"/>
    <w:rsid w:val="002E6FCA"/>
    <w:rsid w:val="002F279B"/>
    <w:rsid w:val="00315131"/>
    <w:rsid w:val="003206FF"/>
    <w:rsid w:val="0033196B"/>
    <w:rsid w:val="0034579C"/>
    <w:rsid w:val="00360C0F"/>
    <w:rsid w:val="0036180F"/>
    <w:rsid w:val="00363520"/>
    <w:rsid w:val="003705FC"/>
    <w:rsid w:val="00384ACF"/>
    <w:rsid w:val="00392062"/>
    <w:rsid w:val="003922F9"/>
    <w:rsid w:val="003B4CFC"/>
    <w:rsid w:val="003D1ECD"/>
    <w:rsid w:val="003E1E8D"/>
    <w:rsid w:val="003E29FF"/>
    <w:rsid w:val="003E4DF7"/>
    <w:rsid w:val="003F5EEE"/>
    <w:rsid w:val="00406F50"/>
    <w:rsid w:val="00407E9B"/>
    <w:rsid w:val="004203BC"/>
    <w:rsid w:val="00436531"/>
    <w:rsid w:val="00443BE7"/>
    <w:rsid w:val="0044670C"/>
    <w:rsid w:val="0045191D"/>
    <w:rsid w:val="004714B2"/>
    <w:rsid w:val="0047534A"/>
    <w:rsid w:val="004A1DF1"/>
    <w:rsid w:val="004B2368"/>
    <w:rsid w:val="004B4234"/>
    <w:rsid w:val="004C6382"/>
    <w:rsid w:val="004E029B"/>
    <w:rsid w:val="00517C00"/>
    <w:rsid w:val="00522D84"/>
    <w:rsid w:val="00527B0E"/>
    <w:rsid w:val="00536F79"/>
    <w:rsid w:val="00546D0E"/>
    <w:rsid w:val="005714DA"/>
    <w:rsid w:val="00590D2A"/>
    <w:rsid w:val="005B072B"/>
    <w:rsid w:val="005B3ACD"/>
    <w:rsid w:val="005E2CAE"/>
    <w:rsid w:val="005F33BA"/>
    <w:rsid w:val="005F69BF"/>
    <w:rsid w:val="005F6FEA"/>
    <w:rsid w:val="00601591"/>
    <w:rsid w:val="0060729F"/>
    <w:rsid w:val="00610656"/>
    <w:rsid w:val="006122AC"/>
    <w:rsid w:val="00635FF1"/>
    <w:rsid w:val="00646817"/>
    <w:rsid w:val="00665A8E"/>
    <w:rsid w:val="006723CF"/>
    <w:rsid w:val="00692300"/>
    <w:rsid w:val="00693951"/>
    <w:rsid w:val="00695C53"/>
    <w:rsid w:val="006B2111"/>
    <w:rsid w:val="006B5601"/>
    <w:rsid w:val="006D0223"/>
    <w:rsid w:val="006D728D"/>
    <w:rsid w:val="006E06C6"/>
    <w:rsid w:val="006F76D9"/>
    <w:rsid w:val="00706AF5"/>
    <w:rsid w:val="00721E6A"/>
    <w:rsid w:val="00726EDA"/>
    <w:rsid w:val="00727061"/>
    <w:rsid w:val="007313A3"/>
    <w:rsid w:val="007324AC"/>
    <w:rsid w:val="00732892"/>
    <w:rsid w:val="007428B8"/>
    <w:rsid w:val="00746164"/>
    <w:rsid w:val="00753D25"/>
    <w:rsid w:val="00757C07"/>
    <w:rsid w:val="00776DB3"/>
    <w:rsid w:val="00780BB6"/>
    <w:rsid w:val="0079234A"/>
    <w:rsid w:val="007C5697"/>
    <w:rsid w:val="007C5DD7"/>
    <w:rsid w:val="007D6A8F"/>
    <w:rsid w:val="0080129A"/>
    <w:rsid w:val="00804EFF"/>
    <w:rsid w:val="008226CF"/>
    <w:rsid w:val="00826F4D"/>
    <w:rsid w:val="00837B11"/>
    <w:rsid w:val="008454BF"/>
    <w:rsid w:val="008609FB"/>
    <w:rsid w:val="008734F7"/>
    <w:rsid w:val="00887BD3"/>
    <w:rsid w:val="008909EE"/>
    <w:rsid w:val="008957DF"/>
    <w:rsid w:val="008A5D9D"/>
    <w:rsid w:val="008B547C"/>
    <w:rsid w:val="008C462C"/>
    <w:rsid w:val="008C5A7F"/>
    <w:rsid w:val="008F7AFC"/>
    <w:rsid w:val="00904DE9"/>
    <w:rsid w:val="009073CD"/>
    <w:rsid w:val="0091117B"/>
    <w:rsid w:val="00914128"/>
    <w:rsid w:val="00914191"/>
    <w:rsid w:val="009307DB"/>
    <w:rsid w:val="0093635E"/>
    <w:rsid w:val="009376AA"/>
    <w:rsid w:val="0096314D"/>
    <w:rsid w:val="00963885"/>
    <w:rsid w:val="0097687B"/>
    <w:rsid w:val="009B04E1"/>
    <w:rsid w:val="009B614E"/>
    <w:rsid w:val="009D5028"/>
    <w:rsid w:val="009E0176"/>
    <w:rsid w:val="00A00495"/>
    <w:rsid w:val="00A00B52"/>
    <w:rsid w:val="00A075B0"/>
    <w:rsid w:val="00A07F42"/>
    <w:rsid w:val="00A16315"/>
    <w:rsid w:val="00A30B3C"/>
    <w:rsid w:val="00A45F19"/>
    <w:rsid w:val="00A67879"/>
    <w:rsid w:val="00A763E6"/>
    <w:rsid w:val="00AA33DB"/>
    <w:rsid w:val="00AC68E3"/>
    <w:rsid w:val="00AD0450"/>
    <w:rsid w:val="00AD0D23"/>
    <w:rsid w:val="00AD1B5A"/>
    <w:rsid w:val="00AE0F35"/>
    <w:rsid w:val="00B109F6"/>
    <w:rsid w:val="00B32261"/>
    <w:rsid w:val="00B400A2"/>
    <w:rsid w:val="00B41688"/>
    <w:rsid w:val="00B4475A"/>
    <w:rsid w:val="00B723BE"/>
    <w:rsid w:val="00B80C25"/>
    <w:rsid w:val="00B82705"/>
    <w:rsid w:val="00B968DE"/>
    <w:rsid w:val="00BA7417"/>
    <w:rsid w:val="00BC51FA"/>
    <w:rsid w:val="00BF4BBB"/>
    <w:rsid w:val="00C02C2C"/>
    <w:rsid w:val="00C27D57"/>
    <w:rsid w:val="00C34B96"/>
    <w:rsid w:val="00C40716"/>
    <w:rsid w:val="00C42065"/>
    <w:rsid w:val="00C806C7"/>
    <w:rsid w:val="00C82CBA"/>
    <w:rsid w:val="00C8403F"/>
    <w:rsid w:val="00CA26DB"/>
    <w:rsid w:val="00CC0CA0"/>
    <w:rsid w:val="00CD052E"/>
    <w:rsid w:val="00CE1C84"/>
    <w:rsid w:val="00CE2D02"/>
    <w:rsid w:val="00CF1138"/>
    <w:rsid w:val="00D25283"/>
    <w:rsid w:val="00D47DAB"/>
    <w:rsid w:val="00D5115F"/>
    <w:rsid w:val="00D74293"/>
    <w:rsid w:val="00D8667C"/>
    <w:rsid w:val="00D86AB9"/>
    <w:rsid w:val="00DA3936"/>
    <w:rsid w:val="00DB211A"/>
    <w:rsid w:val="00DB43D4"/>
    <w:rsid w:val="00DD5290"/>
    <w:rsid w:val="00DE5B49"/>
    <w:rsid w:val="00E14FA9"/>
    <w:rsid w:val="00E21966"/>
    <w:rsid w:val="00E22531"/>
    <w:rsid w:val="00E24348"/>
    <w:rsid w:val="00E30181"/>
    <w:rsid w:val="00E62742"/>
    <w:rsid w:val="00E6450F"/>
    <w:rsid w:val="00E676E2"/>
    <w:rsid w:val="00E918C8"/>
    <w:rsid w:val="00EA7D4F"/>
    <w:rsid w:val="00EB16F7"/>
    <w:rsid w:val="00EC504C"/>
    <w:rsid w:val="00EE25C8"/>
    <w:rsid w:val="00F112ED"/>
    <w:rsid w:val="00F26803"/>
    <w:rsid w:val="00F33BF3"/>
    <w:rsid w:val="00F36A86"/>
    <w:rsid w:val="00F40510"/>
    <w:rsid w:val="00F42095"/>
    <w:rsid w:val="00F52BBF"/>
    <w:rsid w:val="00F67EAC"/>
    <w:rsid w:val="00F70275"/>
    <w:rsid w:val="00F8742E"/>
    <w:rsid w:val="00F945A2"/>
    <w:rsid w:val="00FB1F51"/>
    <w:rsid w:val="00FB7B83"/>
    <w:rsid w:val="00FC1FCE"/>
    <w:rsid w:val="00FC4F68"/>
    <w:rsid w:val="00FC5672"/>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accsnotice120920.asp" TargetMode="External"/><Relationship Id="rId18" Type="http://schemas.openxmlformats.org/officeDocument/2006/relationships/hyperlink" Target="https://www.cde.ca.gov/be/cc/cs/accsnotice120920.asp" TargetMode="External"/><Relationship Id="rId26" Type="http://schemas.openxmlformats.org/officeDocument/2006/relationships/hyperlink" Target="https://www.cde.ca.gov/be/cc/cs/accsnotice120920.asp" TargetMode="External"/><Relationship Id="rId39" Type="http://schemas.openxmlformats.org/officeDocument/2006/relationships/hyperlink" Target="https://www.cde.ca.gov/be/cc/cs/documents/accs-dec20item01a10.pdf" TargetMode="External"/><Relationship Id="rId3" Type="http://schemas.openxmlformats.org/officeDocument/2006/relationships/settings" Target="settings.xml"/><Relationship Id="rId21" Type="http://schemas.openxmlformats.org/officeDocument/2006/relationships/hyperlink" Target="https://www.cde.ca.gov/be/cc/cs/accsnotice120920.asp" TargetMode="External"/><Relationship Id="rId34" Type="http://schemas.openxmlformats.org/officeDocument/2006/relationships/hyperlink" Target="https://www.cde.ca.gov/be/cc/cs/documents/accs-dec20item01a5.pd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e.ca.gov/be/cc/cs/accsnotice120920.asp" TargetMode="External"/><Relationship Id="rId17" Type="http://schemas.openxmlformats.org/officeDocument/2006/relationships/hyperlink" Target="https://www.cde.ca.gov/be/cc/cs/accsnotice120920.asp" TargetMode="External"/><Relationship Id="rId25" Type="http://schemas.openxmlformats.org/officeDocument/2006/relationships/hyperlink" Target="https://www.cde.ca.gov/be/cc/cs/accsnotice120920.asp" TargetMode="External"/><Relationship Id="rId33" Type="http://schemas.openxmlformats.org/officeDocument/2006/relationships/hyperlink" Target="https://www.cde.ca.gov/be/cc/cs/documents/accs-dec20item01a4.pdf" TargetMode="External"/><Relationship Id="rId38" Type="http://schemas.openxmlformats.org/officeDocument/2006/relationships/hyperlink" Target="https://www.cde.ca.gov/be/cc/cs/documents/accs-dec20item01a9.pdf" TargetMode="External"/><Relationship Id="rId2" Type="http://schemas.openxmlformats.org/officeDocument/2006/relationships/styles" Target="styles.xml"/><Relationship Id="rId16" Type="http://schemas.openxmlformats.org/officeDocument/2006/relationships/hyperlink" Target="https://www.cde.ca.gov/be/cc/cs/accsnotice120920.asp" TargetMode="External"/><Relationship Id="rId20" Type="http://schemas.openxmlformats.org/officeDocument/2006/relationships/hyperlink" Target="https://www.cde.ca.gov/be/cc/cs/accsnotice120920.asp" TargetMode="External"/><Relationship Id="rId29" Type="http://schemas.openxmlformats.org/officeDocument/2006/relationships/hyperlink" Target="https://www.cde.ca.gov/be/cc/cs/accsnotice120920.as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120920.asp" TargetMode="External"/><Relationship Id="rId24" Type="http://schemas.openxmlformats.org/officeDocument/2006/relationships/hyperlink" Target="https://www.cde.ca.gov/be/cc/cs/accsnotice120920.asp" TargetMode="External"/><Relationship Id="rId32" Type="http://schemas.openxmlformats.org/officeDocument/2006/relationships/hyperlink" Target="https://www.cde.ca.gov/be/cc/cs/documents/accs-dec20item01a3.pdf" TargetMode="External"/><Relationship Id="rId37" Type="http://schemas.openxmlformats.org/officeDocument/2006/relationships/hyperlink" Target="https://www.cde.ca.gov/be/cc/cs/documents/accs-dec20item01a8.pdf"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e.ca.gov/be/cc/cs/accsnotice120920.asp" TargetMode="External"/><Relationship Id="rId23" Type="http://schemas.openxmlformats.org/officeDocument/2006/relationships/hyperlink" Target="https://www.cde.ca.gov/be/cc/cs/accsnotice120920.asp" TargetMode="External"/><Relationship Id="rId28" Type="http://schemas.openxmlformats.org/officeDocument/2006/relationships/hyperlink" Target="https://www.cde.ca.gov/be/cc/cs/accsnotice120920.asp" TargetMode="External"/><Relationship Id="rId36" Type="http://schemas.openxmlformats.org/officeDocument/2006/relationships/hyperlink" Target="https://www.cde.ca.gov/be/cc/cs/documents/accs-dec20item01a7.pdf" TargetMode="External"/><Relationship Id="rId10" Type="http://schemas.openxmlformats.org/officeDocument/2006/relationships/hyperlink" Target="https://www.cde.ca.gov/be/ag/ag/yr20/agenda202007.asp" TargetMode="External"/><Relationship Id="rId19" Type="http://schemas.openxmlformats.org/officeDocument/2006/relationships/hyperlink" Target="https://www.cde.ca.gov/be/cc/cs/accsnotice120920.asp" TargetMode="External"/><Relationship Id="rId31" Type="http://schemas.openxmlformats.org/officeDocument/2006/relationships/hyperlink" Target="https://www.cde.ca.gov/be/cc/cs/documents/accs-dec20item01a2.pdf" TargetMode="External"/><Relationship Id="rId4" Type="http://schemas.openxmlformats.org/officeDocument/2006/relationships/webSettings" Target="webSettings.xml"/><Relationship Id="rId9" Type="http://schemas.openxmlformats.org/officeDocument/2006/relationships/hyperlink" Target="https://www.cde.ca.gov/be/cc/cs/accsnotice120920.asp" TargetMode="External"/><Relationship Id="rId14" Type="http://schemas.openxmlformats.org/officeDocument/2006/relationships/hyperlink" Target="https://www.cde.ca.gov/be/cc/cs/accsnotice120920.asp" TargetMode="External"/><Relationship Id="rId22" Type="http://schemas.openxmlformats.org/officeDocument/2006/relationships/hyperlink" Target="https://www.cde.ca.gov/be/cc/cs/accsnotice120920.asp" TargetMode="External"/><Relationship Id="rId27" Type="http://schemas.openxmlformats.org/officeDocument/2006/relationships/hyperlink" Target="https://www.cde.ca.gov/be/cc/cs/accsnotice120920.asp" TargetMode="External"/><Relationship Id="rId30" Type="http://schemas.openxmlformats.org/officeDocument/2006/relationships/hyperlink" Target="https://www.cde.ca.gov/be/cc/cs/accsnotice120920.asp" TargetMode="External"/><Relationship Id="rId35" Type="http://schemas.openxmlformats.org/officeDocument/2006/relationships/hyperlink" Target="https://www.cde.ca.gov/be/cc/cs/documents/accs-dec20item01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3672</Words>
  <Characters>20931</Characters>
  <DocSecurity>0</DocSecurity>
  <Lines>174</Lines>
  <Paragraphs>49</Paragraphs>
  <ScaleCrop>false</ScaleCrop>
  <HeadingPairs>
    <vt:vector size="2" baseType="variant">
      <vt:variant>
        <vt:lpstr>Title</vt:lpstr>
      </vt:variant>
      <vt:variant>
        <vt:i4>1</vt:i4>
      </vt:variant>
    </vt:vector>
  </HeadingPairs>
  <TitlesOfParts>
    <vt:vector size="1" baseType="lpstr">
      <vt:lpstr>January 2021 Agenda Item XX - Meeting Agendas (CA State Board of Education)</vt:lpstr>
    </vt:vector>
  </TitlesOfParts>
  <Company>California State Board of Education</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18 - Meeting Agendas (CA State Board of California)</dc:title>
  <dc:subject>Consideration of a Retroactive Request for Determination of Funding with Reasonable Basis/Mitigating Circumstances as Required for Nonclassroom-Based Charter Schools.</dc:subject>
  <dc:creator/>
  <cp:keywords/>
  <dc:description/>
  <cp:lastPrinted>2020-02-07T18:12:00Z</cp:lastPrinted>
  <dcterms:created xsi:type="dcterms:W3CDTF">2020-12-18T16:00:00Z</dcterms:created>
  <dcterms:modified xsi:type="dcterms:W3CDTF">2020-12-18T16:00:00Z</dcterms:modified>
  <cp:category/>
</cp:coreProperties>
</file>