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8E0E" w14:textId="77777777" w:rsidR="006E06C6" w:rsidRDefault="00D5115F" w:rsidP="00B723BE">
      <w:r w:rsidRPr="00D5115F">
        <w:rPr>
          <w:noProof/>
        </w:rPr>
        <w:drawing>
          <wp:inline distT="0" distB="0" distL="0" distR="0" wp14:anchorId="7DFB60DC" wp14:editId="2FBFD1E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B668D1F" w14:textId="77777777" w:rsidR="00B723BE" w:rsidRDefault="00FC1FCE" w:rsidP="00B723BE">
      <w:pPr>
        <w:jc w:val="right"/>
      </w:pPr>
      <w:r w:rsidRPr="00B723BE">
        <w:t>California Department of Education</w:t>
      </w:r>
    </w:p>
    <w:p w14:paraId="3840B687" w14:textId="77777777" w:rsidR="00B723BE" w:rsidRDefault="00FC1FCE" w:rsidP="00B723BE">
      <w:pPr>
        <w:jc w:val="right"/>
      </w:pPr>
      <w:r w:rsidRPr="00B723BE">
        <w:t>Executive Office</w:t>
      </w:r>
    </w:p>
    <w:p w14:paraId="25A731D6" w14:textId="77777777" w:rsidR="00B723BE" w:rsidRDefault="00692300" w:rsidP="00B723BE">
      <w:pPr>
        <w:jc w:val="right"/>
      </w:pPr>
      <w:r w:rsidRPr="00B723BE">
        <w:t>SBE-005 (REV. 1/201</w:t>
      </w:r>
      <w:r w:rsidR="00F377B6">
        <w:t>8</w:t>
      </w:r>
      <w:r w:rsidR="00FC1FCE" w:rsidRPr="00B723BE">
        <w:t>)</w:t>
      </w:r>
    </w:p>
    <w:p w14:paraId="1A2F9B96" w14:textId="77777777" w:rsidR="006E06C6" w:rsidRPr="00B723BE" w:rsidRDefault="00692300" w:rsidP="00B723BE">
      <w:pPr>
        <w:jc w:val="right"/>
      </w:pPr>
      <w:r w:rsidRPr="00B723BE">
        <w:t>General Waiver</w:t>
      </w:r>
    </w:p>
    <w:p w14:paraId="2F708FDA"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0C4B672E"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3C2000A" w14:textId="7EACDE90"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0D1074">
        <w:rPr>
          <w:sz w:val="40"/>
          <w:szCs w:val="40"/>
        </w:rPr>
        <w:t>July 202</w:t>
      </w:r>
      <w:r w:rsidR="00973165">
        <w:rPr>
          <w:sz w:val="40"/>
          <w:szCs w:val="40"/>
        </w:rPr>
        <w:t>1</w:t>
      </w:r>
      <w:r w:rsidR="000D1074">
        <w:rPr>
          <w:sz w:val="40"/>
          <w:szCs w:val="40"/>
        </w:rPr>
        <w:t xml:space="preserve"> </w:t>
      </w:r>
      <w:r w:rsidRPr="001B3958">
        <w:rPr>
          <w:sz w:val="40"/>
          <w:szCs w:val="40"/>
        </w:rPr>
        <w:t>Agenda</w:t>
      </w:r>
      <w:r w:rsidR="00FC1FCE" w:rsidRPr="001B3958">
        <w:rPr>
          <w:sz w:val="40"/>
          <w:szCs w:val="40"/>
        </w:rPr>
        <w:br/>
        <w:t>Item</w:t>
      </w:r>
      <w:r w:rsidR="000D1074">
        <w:rPr>
          <w:sz w:val="40"/>
          <w:szCs w:val="40"/>
        </w:rPr>
        <w:t xml:space="preserve"> #</w:t>
      </w:r>
      <w:r w:rsidR="00F77CBB">
        <w:rPr>
          <w:sz w:val="40"/>
          <w:szCs w:val="40"/>
        </w:rPr>
        <w:t xml:space="preserve"> </w:t>
      </w:r>
      <w:r w:rsidR="000D1074">
        <w:rPr>
          <w:sz w:val="40"/>
          <w:szCs w:val="40"/>
        </w:rPr>
        <w:t>W-</w:t>
      </w:r>
      <w:r w:rsidR="009B3179" w:rsidRPr="00025839">
        <w:rPr>
          <w:sz w:val="40"/>
          <w:szCs w:val="40"/>
        </w:rPr>
        <w:t>06</w:t>
      </w:r>
      <w:bookmarkStart w:id="0" w:name="_GoBack"/>
      <w:bookmarkEnd w:id="0"/>
    </w:p>
    <w:p w14:paraId="04885F8C" w14:textId="77777777" w:rsidR="00FC1FCE" w:rsidRPr="001B3958" w:rsidRDefault="00FC1FCE" w:rsidP="00870875">
      <w:pPr>
        <w:pStyle w:val="Heading2"/>
        <w:spacing w:before="240" w:after="240"/>
        <w:rPr>
          <w:sz w:val="36"/>
          <w:szCs w:val="36"/>
        </w:rPr>
      </w:pPr>
      <w:r w:rsidRPr="001B3958">
        <w:rPr>
          <w:sz w:val="36"/>
          <w:szCs w:val="36"/>
        </w:rPr>
        <w:t>Subject</w:t>
      </w:r>
    </w:p>
    <w:p w14:paraId="51AA19B9" w14:textId="4DAA4D6D" w:rsidR="00973165" w:rsidRDefault="00973165" w:rsidP="00973165">
      <w:pPr>
        <w:spacing w:after="240"/>
        <w:rPr>
          <w:rFonts w:cs="Arial"/>
        </w:rPr>
      </w:pPr>
      <w:r>
        <w:rPr>
          <w:rFonts w:cs="Arial"/>
        </w:rPr>
        <w:t xml:space="preserve">Request by </w:t>
      </w:r>
      <w:r>
        <w:rPr>
          <w:rFonts w:cs="Arial"/>
          <w:b/>
          <w:bCs/>
        </w:rPr>
        <w:t>Laguna Joint Elementary</w:t>
      </w:r>
      <w:r>
        <w:rPr>
          <w:rFonts w:cs="Arial"/>
        </w:rPr>
        <w:t xml:space="preserve"> </w:t>
      </w:r>
      <w:r>
        <w:rPr>
          <w:rFonts w:cs="Arial"/>
          <w:b/>
          <w:bCs/>
        </w:rPr>
        <w:t>School District</w:t>
      </w:r>
      <w:r>
        <w:rPr>
          <w:rFonts w:cs="Arial"/>
        </w:rPr>
        <w:t xml:space="preserve"> to waive portions of California </w:t>
      </w:r>
      <w:r>
        <w:rPr>
          <w:rFonts w:cs="Arial"/>
          <w:i/>
          <w:iCs/>
        </w:rPr>
        <w:t>Education Code</w:t>
      </w:r>
      <w:r>
        <w:rPr>
          <w:rFonts w:cs="Arial"/>
        </w:rPr>
        <w:t xml:space="preserve"> sections 5018, 5022, and 35012, which will allow the district governing board to increase the number of board members from three to five and </w:t>
      </w:r>
      <w:r w:rsidR="00605DC6">
        <w:rPr>
          <w:rFonts w:cs="Arial"/>
        </w:rPr>
        <w:t xml:space="preserve">to </w:t>
      </w:r>
      <w:r>
        <w:rPr>
          <w:rFonts w:cs="Arial"/>
        </w:rPr>
        <w:t>fill the two new board seats through appointment.</w:t>
      </w:r>
    </w:p>
    <w:p w14:paraId="117FA306" w14:textId="5707512D" w:rsidR="00692300" w:rsidRDefault="00692300" w:rsidP="00973165">
      <w:pPr>
        <w:pStyle w:val="Heading2"/>
        <w:rPr>
          <w:sz w:val="36"/>
          <w:szCs w:val="36"/>
        </w:rPr>
      </w:pPr>
      <w:r w:rsidRPr="00692300">
        <w:rPr>
          <w:sz w:val="36"/>
          <w:szCs w:val="36"/>
        </w:rPr>
        <w:t>Waiver Number</w:t>
      </w:r>
    </w:p>
    <w:p w14:paraId="689DE389" w14:textId="035CB578" w:rsidR="00692300" w:rsidRPr="006F5692" w:rsidRDefault="00973165" w:rsidP="000D1074">
      <w:pPr>
        <w:pStyle w:val="ListParagraph"/>
        <w:spacing w:after="480"/>
        <w:ind w:left="0"/>
      </w:pPr>
      <w:r>
        <w:t>8</w:t>
      </w:r>
      <w:r w:rsidR="000D1074">
        <w:t>-4-202</w:t>
      </w:r>
      <w:r>
        <w:t>1</w:t>
      </w:r>
    </w:p>
    <w:p w14:paraId="0C2EEE1E" w14:textId="77777777" w:rsidR="00FC1FCE" w:rsidRPr="001B3958" w:rsidRDefault="00FC1FCE" w:rsidP="00FC1FCE">
      <w:pPr>
        <w:pStyle w:val="Heading2"/>
        <w:rPr>
          <w:sz w:val="36"/>
          <w:szCs w:val="36"/>
        </w:rPr>
      </w:pPr>
      <w:r w:rsidRPr="001B3958">
        <w:rPr>
          <w:sz w:val="36"/>
          <w:szCs w:val="36"/>
        </w:rPr>
        <w:t>Type of Action</w:t>
      </w:r>
    </w:p>
    <w:p w14:paraId="7F71A539" w14:textId="77777777" w:rsidR="0091117B" w:rsidRPr="00870875" w:rsidRDefault="00692300" w:rsidP="000E09DC">
      <w:pPr>
        <w:spacing w:after="480"/>
      </w:pPr>
      <w:r w:rsidRPr="00870875">
        <w:t>Action</w:t>
      </w:r>
      <w:r w:rsidR="009D0CEC">
        <w:t>, Consent</w:t>
      </w:r>
    </w:p>
    <w:p w14:paraId="45DC81FA" w14:textId="77777777" w:rsidR="00FC1FCE" w:rsidRPr="001B3958" w:rsidRDefault="00FC1FCE" w:rsidP="00FC1FCE">
      <w:pPr>
        <w:pStyle w:val="Heading2"/>
        <w:rPr>
          <w:sz w:val="36"/>
          <w:szCs w:val="36"/>
        </w:rPr>
      </w:pPr>
      <w:r w:rsidRPr="001B3958">
        <w:rPr>
          <w:sz w:val="36"/>
          <w:szCs w:val="36"/>
        </w:rPr>
        <w:t>Summary of the Issue(s)</w:t>
      </w:r>
    </w:p>
    <w:p w14:paraId="04BD2381" w14:textId="4903EFFF" w:rsidR="00A9076B" w:rsidRDefault="00555EB4" w:rsidP="00555EB4">
      <w:pPr>
        <w:spacing w:after="240"/>
        <w:rPr>
          <w:rFonts w:cs="Arial"/>
        </w:rPr>
      </w:pPr>
      <w:r>
        <w:rPr>
          <w:rFonts w:cs="Arial"/>
        </w:rPr>
        <w:t xml:space="preserve">California </w:t>
      </w:r>
      <w:r w:rsidRPr="0021076A">
        <w:rPr>
          <w:rFonts w:cs="Arial"/>
          <w:i/>
        </w:rPr>
        <w:t>Education Code</w:t>
      </w:r>
      <w:r>
        <w:rPr>
          <w:rFonts w:cs="Arial"/>
        </w:rPr>
        <w:t xml:space="preserve"> (</w:t>
      </w:r>
      <w:r w:rsidRPr="0021076A">
        <w:rPr>
          <w:rFonts w:cs="Arial"/>
          <w:i/>
        </w:rPr>
        <w:t>EC</w:t>
      </w:r>
      <w:r>
        <w:rPr>
          <w:rFonts w:cs="Arial"/>
        </w:rPr>
        <w:t xml:space="preserve">) </w:t>
      </w:r>
      <w:r w:rsidR="00973165">
        <w:rPr>
          <w:rFonts w:cs="Arial"/>
        </w:rPr>
        <w:t>S</w:t>
      </w:r>
      <w:r>
        <w:rPr>
          <w:rFonts w:cs="Arial"/>
        </w:rPr>
        <w:t>ection 50</w:t>
      </w:r>
      <w:r w:rsidR="00973165">
        <w:rPr>
          <w:rFonts w:cs="Arial"/>
        </w:rPr>
        <w:t xml:space="preserve">18 provides that any elementary school district having a three-member governing board may increase the size of the governing board to five. This section further </w:t>
      </w:r>
      <w:r w:rsidR="00370A16">
        <w:rPr>
          <w:rFonts w:cs="Arial"/>
        </w:rPr>
        <w:t>provides</w:t>
      </w:r>
      <w:r w:rsidR="00973165">
        <w:rPr>
          <w:rFonts w:cs="Arial"/>
        </w:rPr>
        <w:t xml:space="preserve"> that the two additional members will be elected </w:t>
      </w:r>
      <w:r w:rsidR="00CE6B50">
        <w:rPr>
          <w:rFonts w:cs="Arial"/>
        </w:rPr>
        <w:t>at</w:t>
      </w:r>
      <w:r w:rsidR="00973165">
        <w:rPr>
          <w:rFonts w:cs="Arial"/>
        </w:rPr>
        <w:t xml:space="preserve"> an upcoming established election date.</w:t>
      </w:r>
      <w:r w:rsidR="00A9076B">
        <w:rPr>
          <w:rFonts w:cs="Arial"/>
        </w:rPr>
        <w:t xml:space="preserve"> Pursuant to </w:t>
      </w:r>
      <w:r w:rsidR="00A9076B" w:rsidRPr="00A9076B">
        <w:rPr>
          <w:rFonts w:cs="Arial"/>
          <w:i/>
        </w:rPr>
        <w:t>EC</w:t>
      </w:r>
      <w:r w:rsidR="00A9076B">
        <w:rPr>
          <w:rFonts w:cs="Arial"/>
        </w:rPr>
        <w:t xml:space="preserve"> Section 5022, if </w:t>
      </w:r>
      <w:r w:rsidR="00CE6B50">
        <w:rPr>
          <w:rFonts w:cs="Arial"/>
        </w:rPr>
        <w:t xml:space="preserve">the size of the governing board of </w:t>
      </w:r>
      <w:r w:rsidR="00A9076B">
        <w:rPr>
          <w:rFonts w:cs="Arial"/>
        </w:rPr>
        <w:t xml:space="preserve">a district </w:t>
      </w:r>
      <w:r w:rsidR="00CE6B50">
        <w:rPr>
          <w:rFonts w:cs="Arial"/>
        </w:rPr>
        <w:t xml:space="preserve">is </w:t>
      </w:r>
      <w:r w:rsidR="00A9076B">
        <w:rPr>
          <w:rFonts w:cs="Arial"/>
        </w:rPr>
        <w:t>increase</w:t>
      </w:r>
      <w:r w:rsidR="00CE6B50">
        <w:rPr>
          <w:rFonts w:cs="Arial"/>
        </w:rPr>
        <w:t>d</w:t>
      </w:r>
      <w:r w:rsidR="00A9076B">
        <w:rPr>
          <w:rFonts w:cs="Arial"/>
        </w:rPr>
        <w:t xml:space="preserve"> from five to seven</w:t>
      </w:r>
      <w:r w:rsidR="00CE6B50">
        <w:rPr>
          <w:rFonts w:cs="Arial"/>
        </w:rPr>
        <w:t>,</w:t>
      </w:r>
      <w:r w:rsidR="00A9076B">
        <w:rPr>
          <w:rFonts w:cs="Arial"/>
        </w:rPr>
        <w:t xml:space="preserve"> the two additional members </w:t>
      </w:r>
      <w:r w:rsidR="00D41A17">
        <w:rPr>
          <w:rFonts w:cs="Arial"/>
        </w:rPr>
        <w:t>are</w:t>
      </w:r>
      <w:r w:rsidR="00A9076B">
        <w:rPr>
          <w:rFonts w:cs="Arial"/>
        </w:rPr>
        <w:t xml:space="preserve"> appointed by the governing board.</w:t>
      </w:r>
    </w:p>
    <w:p w14:paraId="377340D8" w14:textId="672EEF79" w:rsidR="00555EB4" w:rsidRPr="00DE19E0" w:rsidRDefault="00A9076B" w:rsidP="00555EB4">
      <w:pPr>
        <w:spacing w:after="240"/>
        <w:rPr>
          <w:rFonts w:cs="Arial"/>
        </w:rPr>
      </w:pPr>
      <w:r>
        <w:rPr>
          <w:rFonts w:cs="Arial"/>
        </w:rPr>
        <w:t xml:space="preserve">The Laguna Joint Elementary School District (ESD) has a three-member governing board. </w:t>
      </w:r>
      <w:r w:rsidR="00D41A17">
        <w:rPr>
          <w:rFonts w:cs="Arial"/>
        </w:rPr>
        <w:t>On</w:t>
      </w:r>
      <w:r>
        <w:rPr>
          <w:rFonts w:cs="Arial"/>
        </w:rPr>
        <w:t xml:space="preserve"> July 1, 2021, the Lincoln ESD </w:t>
      </w:r>
      <w:r w:rsidR="00D41A17">
        <w:rPr>
          <w:rFonts w:cs="Arial"/>
        </w:rPr>
        <w:t>will lapse</w:t>
      </w:r>
      <w:r>
        <w:rPr>
          <w:rFonts w:cs="Arial"/>
        </w:rPr>
        <w:t xml:space="preserve"> and </w:t>
      </w:r>
      <w:r w:rsidR="00D41A17">
        <w:rPr>
          <w:rFonts w:cs="Arial"/>
        </w:rPr>
        <w:t xml:space="preserve">be </w:t>
      </w:r>
      <w:r>
        <w:rPr>
          <w:rFonts w:cs="Arial"/>
        </w:rPr>
        <w:t>annexed into the Laguna Joint ESD</w:t>
      </w:r>
      <w:r w:rsidR="007E76FD">
        <w:rPr>
          <w:rFonts w:cs="Arial"/>
        </w:rPr>
        <w:t xml:space="preserve">. </w:t>
      </w:r>
      <w:r>
        <w:rPr>
          <w:rFonts w:cs="Arial"/>
        </w:rPr>
        <w:t>State Board of Education (SBE) approval of this waiver request allow</w:t>
      </w:r>
      <w:r w:rsidR="00D41A17">
        <w:rPr>
          <w:rFonts w:cs="Arial"/>
        </w:rPr>
        <w:t>s</w:t>
      </w:r>
      <w:r>
        <w:rPr>
          <w:rFonts w:cs="Arial"/>
        </w:rPr>
        <w:t xml:space="preserve"> the Laguna Joint ESD to increase its three-member board to five and appoint </w:t>
      </w:r>
      <w:r w:rsidR="00FD5184">
        <w:rPr>
          <w:rFonts w:cs="Arial"/>
        </w:rPr>
        <w:t xml:space="preserve">voters </w:t>
      </w:r>
      <w:r>
        <w:rPr>
          <w:rFonts w:cs="Arial"/>
        </w:rPr>
        <w:t xml:space="preserve">of the former </w:t>
      </w:r>
      <w:r w:rsidR="00D41A17">
        <w:rPr>
          <w:rFonts w:cs="Arial"/>
        </w:rPr>
        <w:t xml:space="preserve">Lincoln ESD </w:t>
      </w:r>
      <w:r w:rsidR="00173B94">
        <w:rPr>
          <w:rFonts w:cs="Arial"/>
        </w:rPr>
        <w:t xml:space="preserve">community </w:t>
      </w:r>
      <w:r w:rsidR="00D41A17">
        <w:rPr>
          <w:rFonts w:cs="Arial"/>
        </w:rPr>
        <w:t>to the additional two seats—</w:t>
      </w:r>
      <w:r w:rsidR="00D41A17">
        <w:t xml:space="preserve">thus, ensuring </w:t>
      </w:r>
      <w:r w:rsidR="00173B94">
        <w:rPr>
          <w:rFonts w:cs="Arial"/>
        </w:rPr>
        <w:t xml:space="preserve">representation on the board from the entire community of </w:t>
      </w:r>
      <w:r w:rsidR="00D41A17" w:rsidRPr="00D41A17">
        <w:rPr>
          <w:rFonts w:cs="Arial"/>
        </w:rPr>
        <w:t xml:space="preserve">the </w:t>
      </w:r>
      <w:r w:rsidR="00D41A17">
        <w:rPr>
          <w:rFonts w:cs="Arial"/>
        </w:rPr>
        <w:t xml:space="preserve">newly </w:t>
      </w:r>
      <w:r w:rsidR="00D41A17" w:rsidRPr="00D41A17">
        <w:rPr>
          <w:rFonts w:cs="Arial"/>
        </w:rPr>
        <w:t>reorganized district</w:t>
      </w:r>
      <w:r w:rsidR="00D41A17">
        <w:rPr>
          <w:rFonts w:cs="Arial"/>
        </w:rPr>
        <w:t>.</w:t>
      </w:r>
    </w:p>
    <w:p w14:paraId="5B8B5CF5" w14:textId="77777777" w:rsidR="00F40510" w:rsidRPr="00F40510" w:rsidRDefault="00F40510" w:rsidP="00F40510">
      <w:pPr>
        <w:pStyle w:val="Heading2"/>
        <w:rPr>
          <w:sz w:val="36"/>
          <w:szCs w:val="36"/>
        </w:rPr>
      </w:pPr>
      <w:r w:rsidRPr="00F40510">
        <w:rPr>
          <w:sz w:val="36"/>
          <w:szCs w:val="36"/>
        </w:rPr>
        <w:t>Authority for Waiver</w:t>
      </w:r>
    </w:p>
    <w:p w14:paraId="0C7A0F94" w14:textId="77777777" w:rsidR="00F40510" w:rsidRPr="00870875" w:rsidRDefault="00573595" w:rsidP="00870875">
      <w:pPr>
        <w:spacing w:after="480"/>
      </w:pPr>
      <w:r>
        <w:rPr>
          <w:i/>
        </w:rPr>
        <w:t>EC</w:t>
      </w:r>
      <w:r w:rsidR="00F40510" w:rsidRPr="00870875">
        <w:t xml:space="preserve"> Section 33050</w:t>
      </w:r>
    </w:p>
    <w:p w14:paraId="41B45BCF" w14:textId="77777777" w:rsidR="00FC1FCE" w:rsidRDefault="00FC1FCE" w:rsidP="00FC1FCE">
      <w:pPr>
        <w:pStyle w:val="Heading2"/>
        <w:rPr>
          <w:sz w:val="36"/>
          <w:szCs w:val="36"/>
        </w:rPr>
      </w:pPr>
      <w:r w:rsidRPr="001B3958">
        <w:rPr>
          <w:sz w:val="36"/>
          <w:szCs w:val="36"/>
        </w:rPr>
        <w:lastRenderedPageBreak/>
        <w:t>Recommendation</w:t>
      </w:r>
    </w:p>
    <w:p w14:paraId="3F32F322" w14:textId="7AA02B92"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AD0DD0">
        <w:rPr>
          <w:rFonts w:cs="Arial"/>
        </w:rPr>
        <w:t>No</w:t>
      </w:r>
    </w:p>
    <w:p w14:paraId="20A63E83" w14:textId="1DEC550E"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AD0DD0">
        <w:rPr>
          <w:rFonts w:cs="Arial"/>
        </w:rPr>
        <w:t>Yes</w:t>
      </w:r>
    </w:p>
    <w:p w14:paraId="24B8F54B" w14:textId="6DB48542" w:rsidR="00FE4BD6" w:rsidRDefault="00FE4BD6" w:rsidP="00AD0DD0">
      <w:pPr>
        <w:pStyle w:val="ListParagraph"/>
        <w:numPr>
          <w:ilvl w:val="0"/>
          <w:numId w:val="2"/>
        </w:numPr>
        <w:spacing w:after="240"/>
        <w:contextualSpacing w:val="0"/>
        <w:rPr>
          <w:rFonts w:cs="Arial"/>
        </w:rPr>
      </w:pPr>
      <w:r w:rsidRPr="002E6FCA">
        <w:rPr>
          <w:rFonts w:cs="Arial"/>
        </w:rPr>
        <w:t xml:space="preserve">Denial:  </w:t>
      </w:r>
      <w:r w:rsidRPr="006F5692">
        <w:rPr>
          <w:rFonts w:cs="Arial"/>
        </w:rPr>
        <w:t>No</w:t>
      </w:r>
    </w:p>
    <w:p w14:paraId="416933AE" w14:textId="66ED18E1" w:rsidR="00AD0DD0" w:rsidRPr="00AD0DD0" w:rsidRDefault="00AD0DD0" w:rsidP="00AD0DD0">
      <w:pPr>
        <w:spacing w:after="480"/>
        <w:ind w:left="720"/>
        <w:rPr>
          <w:rFonts w:cs="Arial"/>
        </w:rPr>
      </w:pPr>
      <w:r>
        <w:rPr>
          <w:rFonts w:cs="Arial"/>
        </w:rPr>
        <w:t xml:space="preserve">The California Department of Education (CDE) recommends that the SBE approve the waiver on the condition that the Laguna Joint ESD </w:t>
      </w:r>
      <w:r w:rsidR="00940FDC">
        <w:rPr>
          <w:rFonts w:cs="Arial"/>
        </w:rPr>
        <w:t xml:space="preserve">governing board </w:t>
      </w:r>
      <w:r>
        <w:rPr>
          <w:rFonts w:cs="Arial"/>
        </w:rPr>
        <w:t xml:space="preserve">appoint </w:t>
      </w:r>
      <w:r w:rsidR="001258F9">
        <w:rPr>
          <w:rFonts w:cs="Arial"/>
        </w:rPr>
        <w:t xml:space="preserve">members of the former Lincoln ESD governing board, or other </w:t>
      </w:r>
      <w:r w:rsidR="00940FDC">
        <w:rPr>
          <w:rFonts w:cs="Arial"/>
        </w:rPr>
        <w:t>voters from the area of the former Lincoln ESD</w:t>
      </w:r>
      <w:r w:rsidR="001258F9">
        <w:rPr>
          <w:rFonts w:cs="Arial"/>
        </w:rPr>
        <w:t>,</w:t>
      </w:r>
      <w:r w:rsidR="00940FDC">
        <w:rPr>
          <w:rFonts w:cs="Arial"/>
        </w:rPr>
        <w:t xml:space="preserve"> to the additional positions on the board.</w:t>
      </w:r>
    </w:p>
    <w:p w14:paraId="66A6FF95"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15BF4F79" w14:textId="69F23271" w:rsidR="00940FDC" w:rsidRDefault="004A4F14" w:rsidP="004A4F14">
      <w:pPr>
        <w:spacing w:after="240"/>
        <w:rPr>
          <w:rFonts w:cs="Arial"/>
        </w:rPr>
      </w:pPr>
      <w:r w:rsidRPr="0021076A">
        <w:rPr>
          <w:rFonts w:cs="Arial"/>
          <w:i/>
        </w:rPr>
        <w:t>EC</w:t>
      </w:r>
      <w:r>
        <w:rPr>
          <w:rFonts w:cs="Arial"/>
        </w:rPr>
        <w:t xml:space="preserve"> Section 5018 provides that any elementary school district having a three-member governing board may increase the size of the governing board to five. This section further provides that the two additional members will be elected </w:t>
      </w:r>
      <w:r w:rsidR="00CE6B50">
        <w:rPr>
          <w:rFonts w:cs="Arial"/>
        </w:rPr>
        <w:t>at</w:t>
      </w:r>
      <w:r>
        <w:rPr>
          <w:rFonts w:cs="Arial"/>
        </w:rPr>
        <w:t xml:space="preserve"> an upcoming established election date. </w:t>
      </w:r>
    </w:p>
    <w:p w14:paraId="24309CA3" w14:textId="173A9718" w:rsidR="004A4F14" w:rsidRDefault="00940FDC" w:rsidP="004A4F14">
      <w:pPr>
        <w:spacing w:after="240"/>
        <w:rPr>
          <w:rFonts w:cs="Arial"/>
        </w:rPr>
      </w:pPr>
      <w:r>
        <w:rPr>
          <w:rFonts w:cs="Arial"/>
        </w:rPr>
        <w:t>This method of adding additional members to the governing board differs from the method employed when the size of a governing board is increased from five to seven. Under this circumstance, the two additional members are appointed by the governing board of the district (</w:t>
      </w:r>
      <w:r w:rsidR="004A4F14" w:rsidRPr="00A9076B">
        <w:rPr>
          <w:rFonts w:cs="Arial"/>
          <w:i/>
        </w:rPr>
        <w:t>EC</w:t>
      </w:r>
      <w:r w:rsidR="004A4F14">
        <w:rPr>
          <w:rFonts w:cs="Arial"/>
        </w:rPr>
        <w:t xml:space="preserve"> Section 5022</w:t>
      </w:r>
      <w:r>
        <w:rPr>
          <w:rFonts w:cs="Arial"/>
        </w:rPr>
        <w:t xml:space="preserve">). </w:t>
      </w:r>
    </w:p>
    <w:p w14:paraId="6B34CFA3" w14:textId="5E59765D" w:rsidR="009F16A9" w:rsidRDefault="004A4F14" w:rsidP="004A4F14">
      <w:pPr>
        <w:spacing w:after="240"/>
        <w:rPr>
          <w:rFonts w:cs="Arial"/>
        </w:rPr>
      </w:pPr>
      <w:r>
        <w:rPr>
          <w:rFonts w:cs="Arial"/>
        </w:rPr>
        <w:t xml:space="preserve">The Laguna Joint ESD has a three-member governing board. On July 1, 2021, the </w:t>
      </w:r>
      <w:r w:rsidR="00940FDC">
        <w:rPr>
          <w:rFonts w:cs="Arial"/>
        </w:rPr>
        <w:t xml:space="preserve">adjacent </w:t>
      </w:r>
      <w:r>
        <w:rPr>
          <w:rFonts w:cs="Arial"/>
        </w:rPr>
        <w:t xml:space="preserve">Lincoln ESD will lapse and be annexed into the Laguna Joint ESD. </w:t>
      </w:r>
      <w:r w:rsidR="009F16A9">
        <w:rPr>
          <w:rFonts w:cs="Arial"/>
        </w:rPr>
        <w:t>This annexation does not change the composition of the Laguna Joint ESD</w:t>
      </w:r>
      <w:r w:rsidR="009F16A9" w:rsidRPr="009F16A9">
        <w:rPr>
          <w:rFonts w:cs="Arial"/>
        </w:rPr>
        <w:t xml:space="preserve"> </w:t>
      </w:r>
      <w:r w:rsidR="009F16A9">
        <w:rPr>
          <w:rFonts w:cs="Arial"/>
        </w:rPr>
        <w:t>governing board—</w:t>
      </w:r>
      <w:r w:rsidR="00CE6B50">
        <w:rPr>
          <w:rFonts w:cs="Arial"/>
        </w:rPr>
        <w:t xml:space="preserve">after the annexation, </w:t>
      </w:r>
      <w:r w:rsidR="009F16A9">
        <w:rPr>
          <w:rFonts w:cs="Arial"/>
        </w:rPr>
        <w:t xml:space="preserve">none of the three </w:t>
      </w:r>
      <w:r w:rsidR="00C827E9">
        <w:rPr>
          <w:rFonts w:cs="Arial"/>
        </w:rPr>
        <w:t xml:space="preserve">seated </w:t>
      </w:r>
      <w:r w:rsidR="009F16A9">
        <w:rPr>
          <w:rFonts w:cs="Arial"/>
        </w:rPr>
        <w:t xml:space="preserve">members </w:t>
      </w:r>
      <w:r w:rsidR="00C827E9">
        <w:rPr>
          <w:rFonts w:cs="Arial"/>
        </w:rPr>
        <w:t xml:space="preserve">of the board </w:t>
      </w:r>
      <w:r w:rsidR="009F16A9">
        <w:rPr>
          <w:rFonts w:cs="Arial"/>
        </w:rPr>
        <w:t>will be residents of the former Lincoln ESD</w:t>
      </w:r>
      <w:r w:rsidR="00CE6B50">
        <w:rPr>
          <w:rFonts w:cs="Arial"/>
        </w:rPr>
        <w:t xml:space="preserve"> territory</w:t>
      </w:r>
      <w:r w:rsidR="009F16A9">
        <w:rPr>
          <w:rFonts w:cs="Arial"/>
        </w:rPr>
        <w:t xml:space="preserve">. </w:t>
      </w:r>
    </w:p>
    <w:p w14:paraId="77F5D0A9" w14:textId="29B180C1" w:rsidR="004A4F14" w:rsidRDefault="009F16A9" w:rsidP="004A4F14">
      <w:pPr>
        <w:spacing w:after="240"/>
        <w:rPr>
          <w:rFonts w:cs="Arial"/>
        </w:rPr>
      </w:pPr>
      <w:r>
        <w:rPr>
          <w:rFonts w:cs="Arial"/>
        </w:rPr>
        <w:t xml:space="preserve">According to information provided in the waiver submittal, the Laguna Joint ESD would like to </w:t>
      </w:r>
      <w:r w:rsidRPr="009F16A9">
        <w:rPr>
          <w:rFonts w:cs="Arial"/>
        </w:rPr>
        <w:t xml:space="preserve">ensure </w:t>
      </w:r>
      <w:r>
        <w:rPr>
          <w:rFonts w:cs="Arial"/>
        </w:rPr>
        <w:t xml:space="preserve">that </w:t>
      </w:r>
      <w:r w:rsidRPr="009F16A9">
        <w:rPr>
          <w:rFonts w:cs="Arial"/>
        </w:rPr>
        <w:t xml:space="preserve">the community </w:t>
      </w:r>
      <w:r>
        <w:rPr>
          <w:rFonts w:cs="Arial"/>
        </w:rPr>
        <w:t xml:space="preserve">of the former Lincoln ESD </w:t>
      </w:r>
      <w:r w:rsidRPr="009F16A9">
        <w:rPr>
          <w:rFonts w:cs="Arial"/>
        </w:rPr>
        <w:t>has board representation in the newly reorganized district</w:t>
      </w:r>
      <w:r>
        <w:rPr>
          <w:rFonts w:cs="Arial"/>
        </w:rPr>
        <w:t xml:space="preserve">. </w:t>
      </w:r>
      <w:r w:rsidR="004A4F14">
        <w:rPr>
          <w:rFonts w:cs="Arial"/>
        </w:rPr>
        <w:t xml:space="preserve">SBE approval of this waiver request allows the Laguna Joint ESD to increase its three-member board to five and appoint </w:t>
      </w:r>
      <w:r w:rsidR="007A0980">
        <w:rPr>
          <w:rFonts w:cs="Arial"/>
        </w:rPr>
        <w:t xml:space="preserve">members of the former Lincoln ESD governing board, or other voters </w:t>
      </w:r>
      <w:r w:rsidR="00605DC6">
        <w:rPr>
          <w:rFonts w:cs="Arial"/>
        </w:rPr>
        <w:t>from</w:t>
      </w:r>
      <w:r w:rsidR="004A4F14">
        <w:rPr>
          <w:rFonts w:cs="Arial"/>
        </w:rPr>
        <w:t xml:space="preserve"> the former Lincoln ESD </w:t>
      </w:r>
      <w:r w:rsidR="00605DC6">
        <w:rPr>
          <w:rFonts w:cs="Arial"/>
        </w:rPr>
        <w:t>community</w:t>
      </w:r>
      <w:r w:rsidR="007A0980">
        <w:rPr>
          <w:rFonts w:cs="Arial"/>
        </w:rPr>
        <w:t>,</w:t>
      </w:r>
      <w:r w:rsidR="004A4F14">
        <w:rPr>
          <w:rFonts w:cs="Arial"/>
        </w:rPr>
        <w:t xml:space="preserve"> to the </w:t>
      </w:r>
      <w:r w:rsidR="00370A16">
        <w:rPr>
          <w:rFonts w:cs="Arial"/>
        </w:rPr>
        <w:t xml:space="preserve">two </w:t>
      </w:r>
      <w:r w:rsidR="004A4F14">
        <w:rPr>
          <w:rFonts w:cs="Arial"/>
        </w:rPr>
        <w:t>additional seats—</w:t>
      </w:r>
      <w:r w:rsidR="004A4F14">
        <w:t xml:space="preserve">thus, ensuring that </w:t>
      </w:r>
      <w:r w:rsidR="00605DC6">
        <w:t>this community</w:t>
      </w:r>
      <w:r w:rsidR="004A4F14">
        <w:rPr>
          <w:rFonts w:cs="Arial"/>
        </w:rPr>
        <w:t xml:space="preserve"> </w:t>
      </w:r>
      <w:r w:rsidR="004A4F14" w:rsidRPr="00D41A17">
        <w:rPr>
          <w:rFonts w:cs="Arial"/>
        </w:rPr>
        <w:t xml:space="preserve">has </w:t>
      </w:r>
      <w:r w:rsidR="00A80183">
        <w:rPr>
          <w:rFonts w:cs="Arial"/>
        </w:rPr>
        <w:t xml:space="preserve">board </w:t>
      </w:r>
      <w:r w:rsidR="004A4F14" w:rsidRPr="00D41A17">
        <w:rPr>
          <w:rFonts w:cs="Arial"/>
        </w:rPr>
        <w:t xml:space="preserve">representation in the </w:t>
      </w:r>
      <w:r w:rsidR="004A4F14">
        <w:rPr>
          <w:rFonts w:cs="Arial"/>
        </w:rPr>
        <w:t xml:space="preserve">newly </w:t>
      </w:r>
      <w:r w:rsidR="004A4F14" w:rsidRPr="00D41A17">
        <w:rPr>
          <w:rFonts w:cs="Arial"/>
        </w:rPr>
        <w:t>reorganized district</w:t>
      </w:r>
      <w:r w:rsidR="004A4F14">
        <w:rPr>
          <w:rFonts w:cs="Arial"/>
        </w:rPr>
        <w:t>.</w:t>
      </w:r>
    </w:p>
    <w:p w14:paraId="3DDB14C1" w14:textId="6C9BED99" w:rsidR="00B718F4" w:rsidRPr="00A32242" w:rsidRDefault="00A43882" w:rsidP="00B718F4">
      <w:pPr>
        <w:spacing w:after="360"/>
        <w:rPr>
          <w:rFonts w:cs="Arial"/>
          <w:noProof/>
        </w:rPr>
      </w:pPr>
      <w:r w:rsidRPr="00A9303A">
        <w:rPr>
          <w:rFonts w:cs="Arial"/>
        </w:rPr>
        <w:t xml:space="preserve">The waiver request </w:t>
      </w:r>
      <w:r>
        <w:rPr>
          <w:rFonts w:cs="Arial"/>
        </w:rPr>
        <w:t>has</w:t>
      </w:r>
      <w:r w:rsidRPr="00A9303A">
        <w:rPr>
          <w:rFonts w:cs="Arial"/>
        </w:rPr>
        <w:t xml:space="preserve"> been reviewed by the </w:t>
      </w:r>
      <w:r w:rsidR="00FB4A59">
        <w:rPr>
          <w:rFonts w:cs="Arial"/>
        </w:rPr>
        <w:t>CDE</w:t>
      </w:r>
      <w:r w:rsidRPr="00A9303A">
        <w:rPr>
          <w:rFonts w:cs="Arial"/>
        </w:rPr>
        <w:t xml:space="preserve"> and it has been determined that there was no significant public opposition to the waiver at the public hearing conducted by the governing board of</w:t>
      </w:r>
      <w:r>
        <w:rPr>
          <w:rFonts w:cs="Arial"/>
        </w:rPr>
        <w:t xml:space="preserve"> the Laguna Joint ESD</w:t>
      </w:r>
      <w:r w:rsidRPr="00A9303A">
        <w:rPr>
          <w:rFonts w:cs="Arial"/>
        </w:rPr>
        <w:t xml:space="preserve">. </w:t>
      </w:r>
      <w:r w:rsidR="00B718F4" w:rsidRPr="003905A3">
        <w:rPr>
          <w:rFonts w:cs="Arial"/>
        </w:rPr>
        <w:t>Given th</w:t>
      </w:r>
      <w:r w:rsidR="001258F9">
        <w:rPr>
          <w:rFonts w:cs="Arial"/>
        </w:rPr>
        <w:t>is</w:t>
      </w:r>
      <w:r w:rsidR="00B718F4" w:rsidRPr="003905A3">
        <w:rPr>
          <w:rFonts w:cs="Arial"/>
        </w:rPr>
        <w:t xml:space="preserve"> </w:t>
      </w:r>
      <w:r w:rsidR="00A32242">
        <w:rPr>
          <w:rFonts w:cs="Arial"/>
        </w:rPr>
        <w:t xml:space="preserve">lack </w:t>
      </w:r>
      <w:r w:rsidR="007A0980">
        <w:rPr>
          <w:rFonts w:cs="Arial"/>
        </w:rPr>
        <w:t xml:space="preserve">of </w:t>
      </w:r>
      <w:r w:rsidR="00A32242">
        <w:rPr>
          <w:rFonts w:cs="Arial"/>
        </w:rPr>
        <w:t xml:space="preserve">opposition, </w:t>
      </w:r>
      <w:r w:rsidR="00B718F4">
        <w:rPr>
          <w:rFonts w:cs="Arial"/>
        </w:rPr>
        <w:t xml:space="preserve">the support of the County Superintendent, and the </w:t>
      </w:r>
      <w:r w:rsidR="00605DC6" w:rsidRPr="003905A3">
        <w:rPr>
          <w:rFonts w:cs="Arial"/>
        </w:rPr>
        <w:t xml:space="preserve">determination </w:t>
      </w:r>
      <w:r w:rsidR="00605DC6">
        <w:rPr>
          <w:rFonts w:cs="Arial"/>
        </w:rPr>
        <w:t xml:space="preserve">of the </w:t>
      </w:r>
      <w:r w:rsidR="00B718F4">
        <w:rPr>
          <w:rFonts w:cs="Arial"/>
        </w:rPr>
        <w:t>CDE</w:t>
      </w:r>
      <w:r w:rsidR="00B718F4" w:rsidRPr="003905A3">
        <w:rPr>
          <w:rFonts w:cs="Arial"/>
        </w:rPr>
        <w:t xml:space="preserve"> that none of the reasons for denial in </w:t>
      </w:r>
      <w:r w:rsidR="00B718F4" w:rsidRPr="003905A3">
        <w:rPr>
          <w:rFonts w:cs="Arial"/>
          <w:i/>
        </w:rPr>
        <w:t>EC</w:t>
      </w:r>
      <w:r w:rsidR="00B718F4" w:rsidRPr="003905A3">
        <w:rPr>
          <w:rFonts w:cs="Arial"/>
        </w:rPr>
        <w:t xml:space="preserve"> Section 33051(a) exist, the CDE recommends that the SBE approve the request by </w:t>
      </w:r>
      <w:r w:rsidR="00B718F4" w:rsidRPr="00737489">
        <w:rPr>
          <w:rFonts w:cs="Arial"/>
        </w:rPr>
        <w:t xml:space="preserve">the </w:t>
      </w:r>
      <w:r w:rsidR="00B718F4">
        <w:rPr>
          <w:rFonts w:cs="Arial"/>
          <w:noProof/>
        </w:rPr>
        <w:t xml:space="preserve">Laguna Joint ESD </w:t>
      </w:r>
      <w:r w:rsidR="00B718F4" w:rsidRPr="003905A3">
        <w:rPr>
          <w:rFonts w:cs="Arial"/>
        </w:rPr>
        <w:t xml:space="preserve">to waive portions of </w:t>
      </w:r>
      <w:r w:rsidR="00B718F4" w:rsidRPr="003905A3">
        <w:rPr>
          <w:rFonts w:cs="Arial"/>
          <w:i/>
        </w:rPr>
        <w:t>EC</w:t>
      </w:r>
      <w:r w:rsidR="00B718F4">
        <w:rPr>
          <w:rFonts w:cs="Arial"/>
        </w:rPr>
        <w:t xml:space="preserve"> sections 5018, 5022,</w:t>
      </w:r>
      <w:r w:rsidR="00B718F4" w:rsidRPr="006F4671">
        <w:rPr>
          <w:rFonts w:cs="Arial"/>
        </w:rPr>
        <w:t xml:space="preserve"> </w:t>
      </w:r>
      <w:r w:rsidR="00B718F4">
        <w:rPr>
          <w:rFonts w:cs="Arial"/>
        </w:rPr>
        <w:t>and 3501</w:t>
      </w:r>
      <w:r w:rsidR="00515E7F">
        <w:rPr>
          <w:rFonts w:cs="Arial"/>
        </w:rPr>
        <w:t>2,</w:t>
      </w:r>
      <w:r w:rsidR="00B718F4">
        <w:rPr>
          <w:rFonts w:cs="Arial"/>
        </w:rPr>
        <w:t xml:space="preserve"> which will allow the governing board to increase the number of board </w:t>
      </w:r>
      <w:r w:rsidR="00B718F4">
        <w:rPr>
          <w:rFonts w:cs="Arial"/>
        </w:rPr>
        <w:lastRenderedPageBreak/>
        <w:t xml:space="preserve">members from three to five and </w:t>
      </w:r>
      <w:r w:rsidR="00370A16">
        <w:rPr>
          <w:rFonts w:cs="Arial"/>
        </w:rPr>
        <w:t xml:space="preserve">to </w:t>
      </w:r>
      <w:r w:rsidR="00B718F4">
        <w:rPr>
          <w:rFonts w:cs="Arial"/>
        </w:rPr>
        <w:t xml:space="preserve">fill the two new board seats through appointment. The CDE further recommends that SBE approval </w:t>
      </w:r>
      <w:r w:rsidR="00EF64C4">
        <w:rPr>
          <w:rFonts w:cs="Arial"/>
        </w:rPr>
        <w:t>is</w:t>
      </w:r>
      <w:r w:rsidR="00B718F4">
        <w:rPr>
          <w:rFonts w:cs="Arial"/>
        </w:rPr>
        <w:t xml:space="preserve"> on the condition that the Laguna Joint ESD governing board </w:t>
      </w:r>
      <w:r w:rsidR="001258F9">
        <w:rPr>
          <w:rFonts w:cs="Arial"/>
        </w:rPr>
        <w:t xml:space="preserve">appoint members of the former Lincoln ESD governing board, or other voters from the area of the former Lincoln ESD, </w:t>
      </w:r>
      <w:r w:rsidR="00B718F4">
        <w:rPr>
          <w:rFonts w:cs="Arial"/>
        </w:rPr>
        <w:t>to the additional positions on the board.</w:t>
      </w:r>
    </w:p>
    <w:p w14:paraId="49A2CFE3" w14:textId="22A4429A" w:rsidR="006F5692" w:rsidRDefault="006F5692" w:rsidP="006F5692">
      <w:pPr>
        <w:spacing w:after="360"/>
        <w:rPr>
          <w:rFonts w:cs="Arial"/>
        </w:rPr>
      </w:pPr>
      <w:r w:rsidRPr="002D1A82">
        <w:rPr>
          <w:b/>
        </w:rPr>
        <w:t>Demographic Information:</w:t>
      </w:r>
      <w:r>
        <w:t xml:space="preserve"> </w:t>
      </w:r>
      <w:r>
        <w:rPr>
          <w:rFonts w:cs="Arial"/>
        </w:rPr>
        <w:t xml:space="preserve">The </w:t>
      </w:r>
      <w:r w:rsidR="00AD0DD0">
        <w:rPr>
          <w:rFonts w:cs="Arial"/>
        </w:rPr>
        <w:t xml:space="preserve">Laguna Joint </w:t>
      </w:r>
      <w:r>
        <w:rPr>
          <w:rFonts w:cs="Arial"/>
        </w:rPr>
        <w:t xml:space="preserve">ESD has a student population of </w:t>
      </w:r>
      <w:r w:rsidR="00AD0DD0">
        <w:rPr>
          <w:rFonts w:cs="Arial"/>
        </w:rPr>
        <w:t xml:space="preserve">19 </w:t>
      </w:r>
      <w:r>
        <w:rPr>
          <w:rFonts w:cs="Arial"/>
        </w:rPr>
        <w:t xml:space="preserve">and is located in a rural area of </w:t>
      </w:r>
      <w:r w:rsidR="00AD0DD0">
        <w:t>Marin</w:t>
      </w:r>
      <w:r w:rsidR="000D1074">
        <w:t xml:space="preserve"> </w:t>
      </w:r>
      <w:r>
        <w:rPr>
          <w:rFonts w:cs="Arial"/>
        </w:rPr>
        <w:t>County.</w:t>
      </w:r>
    </w:p>
    <w:p w14:paraId="060E0F5C" w14:textId="77777777"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646FF25E" w14:textId="77777777" w:rsidR="00FC1FCE" w:rsidRDefault="00FC1FCE" w:rsidP="00FC1FCE">
      <w:pPr>
        <w:pStyle w:val="Heading2"/>
        <w:rPr>
          <w:sz w:val="36"/>
          <w:szCs w:val="36"/>
        </w:rPr>
      </w:pPr>
      <w:r w:rsidRPr="001B3958">
        <w:rPr>
          <w:sz w:val="36"/>
          <w:szCs w:val="36"/>
        </w:rPr>
        <w:t>Summary of Previous State Board of Education Discussion and Action</w:t>
      </w:r>
    </w:p>
    <w:p w14:paraId="35B1F7F6" w14:textId="75365E18" w:rsidR="00555EB4" w:rsidRDefault="006F5692" w:rsidP="006F5692">
      <w:pPr>
        <w:spacing w:after="480"/>
        <w:rPr>
          <w:rFonts w:cs="Arial"/>
        </w:rPr>
      </w:pPr>
      <w:r>
        <w:rPr>
          <w:rFonts w:cs="Arial"/>
        </w:rPr>
        <w:t xml:space="preserve">The SBE has </w:t>
      </w:r>
      <w:r w:rsidR="00EF64C4">
        <w:rPr>
          <w:rFonts w:cs="Arial"/>
        </w:rPr>
        <w:t xml:space="preserve">not </w:t>
      </w:r>
      <w:r>
        <w:rPr>
          <w:rFonts w:cs="Arial"/>
        </w:rPr>
        <w:t xml:space="preserve">approved similar waiver requests in the past. </w:t>
      </w:r>
      <w:r w:rsidR="00EF64C4">
        <w:rPr>
          <w:rFonts w:cs="Arial"/>
        </w:rPr>
        <w:t xml:space="preserve">However, the </w:t>
      </w:r>
      <w:r w:rsidR="00E1488E">
        <w:rPr>
          <w:rFonts w:cs="Arial"/>
        </w:rPr>
        <w:t>SBE has approved numerous district requests to eliminate the election required to reduce the size of a governing board from five to three.</w:t>
      </w:r>
    </w:p>
    <w:p w14:paraId="07825CDB" w14:textId="77777777" w:rsidR="00FC1FCE" w:rsidRPr="001B3958" w:rsidRDefault="00FC1FCE" w:rsidP="00FC1FCE">
      <w:pPr>
        <w:pStyle w:val="Heading2"/>
        <w:rPr>
          <w:sz w:val="36"/>
          <w:szCs w:val="36"/>
        </w:rPr>
      </w:pPr>
      <w:r w:rsidRPr="001B3958">
        <w:rPr>
          <w:sz w:val="36"/>
          <w:szCs w:val="36"/>
        </w:rPr>
        <w:t>Fiscal Analysis (as appropriate)</w:t>
      </w:r>
    </w:p>
    <w:p w14:paraId="2F30F1C9" w14:textId="5B431D79" w:rsidR="006F5692" w:rsidRPr="00527AD8" w:rsidRDefault="006F5692" w:rsidP="006F5692">
      <w:pPr>
        <w:spacing w:after="480"/>
      </w:pPr>
      <w:r>
        <w:rPr>
          <w:rFonts w:cs="Arial"/>
        </w:rPr>
        <w:t xml:space="preserve">Approval of the waiver request will not have </w:t>
      </w:r>
      <w:r w:rsidR="00EF64C4">
        <w:rPr>
          <w:rFonts w:cs="Arial"/>
        </w:rPr>
        <w:t xml:space="preserve">significant </w:t>
      </w:r>
      <w:r w:rsidR="009B0CE6">
        <w:rPr>
          <w:rFonts w:cs="Arial"/>
        </w:rPr>
        <w:t xml:space="preserve">negative </w:t>
      </w:r>
      <w:r>
        <w:rPr>
          <w:rFonts w:cs="Arial"/>
        </w:rPr>
        <w:t>fiscal effects on any local or state agency</w:t>
      </w:r>
      <w:r w:rsidRPr="00111EA1">
        <w:rPr>
          <w:rFonts w:cs="Arial"/>
        </w:rPr>
        <w:t>.</w:t>
      </w:r>
      <w:r w:rsidR="00EF64C4">
        <w:rPr>
          <w:rFonts w:cs="Arial"/>
        </w:rPr>
        <w:t xml:space="preserve"> Increasing the size of the governing board may result in some increased costs to the Laguna Joint ESD </w:t>
      </w:r>
      <w:r w:rsidR="00814674">
        <w:rPr>
          <w:rFonts w:cs="Arial"/>
        </w:rPr>
        <w:t xml:space="preserve">since the district </w:t>
      </w:r>
      <w:r w:rsidR="0007547A">
        <w:rPr>
          <w:rFonts w:cs="Arial"/>
        </w:rPr>
        <w:t>provides</w:t>
      </w:r>
      <w:r w:rsidR="00814674">
        <w:rPr>
          <w:rFonts w:cs="Arial"/>
        </w:rPr>
        <w:t xml:space="preserve"> </w:t>
      </w:r>
      <w:r w:rsidR="0007547A">
        <w:rPr>
          <w:rFonts w:cs="Arial"/>
        </w:rPr>
        <w:t xml:space="preserve">board members access to its employee group health plans </w:t>
      </w:r>
      <w:r w:rsidR="0007547A" w:rsidRPr="0007547A">
        <w:rPr>
          <w:rFonts w:cs="Arial"/>
        </w:rPr>
        <w:t>and</w:t>
      </w:r>
      <w:r w:rsidR="0007547A">
        <w:rPr>
          <w:rFonts w:cs="Arial"/>
        </w:rPr>
        <w:t>, if the board member chooses to enroll in one of the plans,</w:t>
      </w:r>
      <w:r w:rsidR="0007547A" w:rsidRPr="0007547A">
        <w:rPr>
          <w:rFonts w:cs="Arial"/>
        </w:rPr>
        <w:t xml:space="preserve"> up to $100</w:t>
      </w:r>
      <w:r w:rsidR="0007547A">
        <w:rPr>
          <w:rFonts w:cs="Arial"/>
        </w:rPr>
        <w:t xml:space="preserve"> per </w:t>
      </w:r>
      <w:r w:rsidR="0007547A" w:rsidRPr="0007547A">
        <w:rPr>
          <w:rFonts w:cs="Arial"/>
        </w:rPr>
        <w:t xml:space="preserve">month toward the cost of </w:t>
      </w:r>
      <w:r w:rsidR="0007547A">
        <w:rPr>
          <w:rFonts w:cs="Arial"/>
        </w:rPr>
        <w:t>the</w:t>
      </w:r>
      <w:r w:rsidR="0007547A" w:rsidRPr="0007547A">
        <w:rPr>
          <w:rFonts w:cs="Arial"/>
        </w:rPr>
        <w:t xml:space="preserve"> plan</w:t>
      </w:r>
      <w:r w:rsidR="0007547A">
        <w:rPr>
          <w:rFonts w:cs="Arial"/>
        </w:rPr>
        <w:t>.</w:t>
      </w:r>
    </w:p>
    <w:p w14:paraId="03B876A7" w14:textId="77777777" w:rsidR="00406F50" w:rsidRPr="001B3958" w:rsidRDefault="00406F50" w:rsidP="00406F50">
      <w:pPr>
        <w:pStyle w:val="Heading2"/>
        <w:rPr>
          <w:sz w:val="36"/>
          <w:szCs w:val="36"/>
        </w:rPr>
      </w:pPr>
      <w:r w:rsidRPr="001B3958">
        <w:rPr>
          <w:sz w:val="36"/>
          <w:szCs w:val="36"/>
        </w:rPr>
        <w:t>Attachment(s)</w:t>
      </w:r>
    </w:p>
    <w:p w14:paraId="56AC94D9"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14:paraId="2575CD95" w14:textId="77777777" w:rsidR="00515E7F" w:rsidRPr="00515E7F" w:rsidRDefault="002D1A82" w:rsidP="006F5692">
      <w:pPr>
        <w:pStyle w:val="ListParagraph"/>
        <w:numPr>
          <w:ilvl w:val="0"/>
          <w:numId w:val="2"/>
        </w:numPr>
        <w:spacing w:after="240"/>
        <w:contextualSpacing w:val="0"/>
      </w:pPr>
      <w:r w:rsidRPr="004400C0">
        <w:rPr>
          <w:b/>
        </w:rPr>
        <w:t>Attachment 2:</w:t>
      </w:r>
      <w:r>
        <w:t xml:space="preserve">  </w:t>
      </w:r>
      <w:r w:rsidR="008923B5">
        <w:rPr>
          <w:rFonts w:cs="Arial"/>
        </w:rPr>
        <w:t>Laguna</w:t>
      </w:r>
      <w:r w:rsidR="00122327">
        <w:rPr>
          <w:rFonts w:cs="Arial"/>
        </w:rPr>
        <w:t xml:space="preserve"> </w:t>
      </w:r>
      <w:r w:rsidR="00BC6256">
        <w:rPr>
          <w:rFonts w:cs="Arial"/>
        </w:rPr>
        <w:t>Joint</w:t>
      </w:r>
      <w:r w:rsidR="006F5692">
        <w:rPr>
          <w:rFonts w:cs="Arial"/>
        </w:rPr>
        <w:t xml:space="preserve"> Elementary School District</w:t>
      </w:r>
      <w:r w:rsidR="006F5692" w:rsidRPr="00737489">
        <w:rPr>
          <w:rFonts w:cs="Arial"/>
        </w:rPr>
        <w:t xml:space="preserve"> </w:t>
      </w:r>
      <w:r w:rsidR="006F5692">
        <w:t xml:space="preserve">General Waiver Request </w:t>
      </w:r>
      <w:r w:rsidR="00BC6256">
        <w:t>8</w:t>
      </w:r>
      <w:r w:rsidR="00122327">
        <w:t>-4-202</w:t>
      </w:r>
      <w:r w:rsidR="00BC6256">
        <w:t>1</w:t>
      </w:r>
      <w:r w:rsidR="001915C8">
        <w:t xml:space="preserve"> (</w:t>
      </w:r>
      <w:r w:rsidR="00A3552C">
        <w:t>2</w:t>
      </w:r>
      <w:r w:rsidR="001915C8">
        <w:t xml:space="preserve"> </w:t>
      </w:r>
      <w:r w:rsidR="006F5692">
        <w:t>pages).</w:t>
      </w:r>
      <w:r w:rsidR="006F5692" w:rsidRPr="002D1A82">
        <w:t xml:space="preserve"> (Original waiver request is signed and on file in the Waiver Office.</w:t>
      </w:r>
      <w:r w:rsidR="006F5692">
        <w:t>)</w:t>
      </w:r>
      <w:r w:rsidR="00515E7F" w:rsidRPr="00515E7F">
        <w:rPr>
          <w:b/>
          <w:bCs/>
        </w:rPr>
        <w:t xml:space="preserve"> </w:t>
      </w:r>
    </w:p>
    <w:p w14:paraId="35D71ACE" w14:textId="3AB0150F" w:rsidR="00A573FD" w:rsidRDefault="00515E7F" w:rsidP="006F5692">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A9303A">
        <w:rPr>
          <w:b/>
          <w:bCs/>
        </w:rPr>
        <w:t xml:space="preserve">Attachment </w:t>
      </w:r>
      <w:r>
        <w:rPr>
          <w:b/>
          <w:bCs/>
        </w:rPr>
        <w:t>3</w:t>
      </w:r>
      <w:r w:rsidRPr="00A9303A">
        <w:rPr>
          <w:b/>
          <w:bCs/>
        </w:rPr>
        <w:t>:</w:t>
      </w:r>
      <w:r w:rsidRPr="00A9303A">
        <w:t xml:space="preserve"> </w:t>
      </w:r>
      <w:r>
        <w:t xml:space="preserve"> </w:t>
      </w:r>
      <w:r w:rsidRPr="00A9303A">
        <w:t xml:space="preserve">California </w:t>
      </w:r>
      <w:r w:rsidRPr="00A9303A">
        <w:rPr>
          <w:i/>
          <w:iCs/>
        </w:rPr>
        <w:t>Education Code</w:t>
      </w:r>
      <w:r w:rsidRPr="00A9303A">
        <w:t xml:space="preserve"> Sections Proposed for Waiver</w:t>
      </w:r>
      <w:r w:rsidRPr="00A9303A">
        <w:br/>
        <w:t>(</w:t>
      </w:r>
      <w:r w:rsidR="004B17CC">
        <w:t>2</w:t>
      </w:r>
      <w:r w:rsidRPr="00A9303A">
        <w:t xml:space="preserve"> pages</w:t>
      </w:r>
      <w:r>
        <w:t>).</w:t>
      </w:r>
      <w:r w:rsidR="00A573FD">
        <w:t xml:space="preserve"> </w:t>
      </w:r>
    </w:p>
    <w:p w14:paraId="182C1FBD"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6FCA5366" w14:textId="7F7F8822" w:rsidR="006F5692" w:rsidRDefault="006F5692" w:rsidP="00501351">
      <w:pPr>
        <w:spacing w:after="240"/>
        <w:jc w:val="center"/>
      </w:pPr>
      <w:r w:rsidRPr="00693951">
        <w:t xml:space="preserve">California </w:t>
      </w:r>
      <w:r w:rsidRPr="00C17D7D">
        <w:rPr>
          <w:i/>
        </w:rPr>
        <w:t>Edu</w:t>
      </w:r>
      <w:r>
        <w:rPr>
          <w:i/>
        </w:rPr>
        <w:t xml:space="preserve">cation Code </w:t>
      </w:r>
      <w:r w:rsidR="00501351">
        <w:t>s</w:t>
      </w:r>
      <w:r w:rsidRPr="00693951">
        <w:t>ection</w:t>
      </w:r>
      <w:r w:rsidR="00501351">
        <w:t>s</w:t>
      </w:r>
      <w:r w:rsidRPr="00693951">
        <w:t xml:space="preserve"> </w:t>
      </w:r>
      <w:r>
        <w:t>50</w:t>
      </w:r>
      <w:r w:rsidR="00501351">
        <w:t>18, 5022,and 35012</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5"/>
        <w:gridCol w:w="1619"/>
        <w:gridCol w:w="2431"/>
        <w:gridCol w:w="3330"/>
        <w:gridCol w:w="2251"/>
        <w:gridCol w:w="1978"/>
      </w:tblGrid>
      <w:tr w:rsidR="006F5692" w:rsidRPr="00517C00" w14:paraId="1263C7A7" w14:textId="77777777" w:rsidTr="00752054">
        <w:trPr>
          <w:cantSplit/>
          <w:tblHeader/>
        </w:trPr>
        <w:tc>
          <w:tcPr>
            <w:tcW w:w="611" w:type="pct"/>
            <w:shd w:val="clear" w:color="auto" w:fill="D9D9D9" w:themeFill="background1" w:themeFillShade="D9"/>
            <w:vAlign w:val="center"/>
          </w:tcPr>
          <w:p w14:paraId="3FEE63AB" w14:textId="77777777" w:rsidR="006F5692" w:rsidRPr="00A8225A" w:rsidRDefault="006F5692" w:rsidP="006F5692">
            <w:pPr>
              <w:jc w:val="center"/>
              <w:rPr>
                <w:b/>
              </w:rPr>
            </w:pPr>
            <w:r w:rsidRPr="00A8225A">
              <w:rPr>
                <w:b/>
              </w:rPr>
              <w:t>Waiver Number</w:t>
            </w:r>
          </w:p>
        </w:tc>
        <w:tc>
          <w:tcPr>
            <w:tcW w:w="612" w:type="pct"/>
            <w:shd w:val="clear" w:color="auto" w:fill="D9D9D9" w:themeFill="background1" w:themeFillShade="D9"/>
            <w:vAlign w:val="center"/>
          </w:tcPr>
          <w:p w14:paraId="37727B73" w14:textId="77777777" w:rsidR="006F5692" w:rsidRPr="00A8225A" w:rsidRDefault="006F5692" w:rsidP="006F5692">
            <w:pPr>
              <w:jc w:val="center"/>
              <w:rPr>
                <w:b/>
              </w:rPr>
            </w:pPr>
            <w:r w:rsidRPr="00A8225A">
              <w:rPr>
                <w:b/>
              </w:rPr>
              <w:t>District</w:t>
            </w:r>
          </w:p>
        </w:tc>
        <w:tc>
          <w:tcPr>
            <w:tcW w:w="919" w:type="pct"/>
            <w:shd w:val="clear" w:color="auto" w:fill="D9D9D9" w:themeFill="background1" w:themeFillShade="D9"/>
            <w:vAlign w:val="center"/>
          </w:tcPr>
          <w:p w14:paraId="3DF6CCEF" w14:textId="77777777" w:rsidR="006F5692" w:rsidRPr="00A8225A" w:rsidRDefault="006F5692" w:rsidP="006F5692">
            <w:pPr>
              <w:jc w:val="center"/>
              <w:rPr>
                <w:b/>
              </w:rPr>
            </w:pPr>
            <w:r w:rsidRPr="00A8225A">
              <w:rPr>
                <w:b/>
              </w:rPr>
              <w:t>Period of Request</w:t>
            </w:r>
          </w:p>
        </w:tc>
        <w:tc>
          <w:tcPr>
            <w:tcW w:w="1259" w:type="pct"/>
            <w:shd w:val="clear" w:color="auto" w:fill="D9D9D9" w:themeFill="background1" w:themeFillShade="D9"/>
            <w:vAlign w:val="center"/>
          </w:tcPr>
          <w:p w14:paraId="4020C4B7" w14:textId="77777777" w:rsidR="006F5692" w:rsidRPr="00A8225A" w:rsidRDefault="006F5692" w:rsidP="006F5692">
            <w:pPr>
              <w:jc w:val="center"/>
              <w:rPr>
                <w:b/>
              </w:rPr>
            </w:pPr>
            <w:r w:rsidRPr="00A8225A">
              <w:rPr>
                <w:b/>
              </w:rPr>
              <w:t>Bargaining Unit Representatives Consulted</w:t>
            </w:r>
          </w:p>
        </w:tc>
        <w:tc>
          <w:tcPr>
            <w:tcW w:w="851" w:type="pct"/>
            <w:shd w:val="clear" w:color="auto" w:fill="D9D9D9" w:themeFill="background1" w:themeFillShade="D9"/>
            <w:vAlign w:val="center"/>
          </w:tcPr>
          <w:p w14:paraId="44277CCB" w14:textId="77777777" w:rsidR="006F5692" w:rsidRPr="00A8225A" w:rsidRDefault="006F5692" w:rsidP="006F5692">
            <w:pPr>
              <w:pStyle w:val="Header"/>
              <w:jc w:val="center"/>
              <w:rPr>
                <w:rFonts w:cs="Arial"/>
                <w:b/>
              </w:rPr>
            </w:pPr>
            <w:r w:rsidRPr="00A8225A">
              <w:rPr>
                <w:rFonts w:cs="Arial"/>
                <w:b/>
              </w:rPr>
              <w:t>Public Hearing and Board Date</w:t>
            </w:r>
          </w:p>
        </w:tc>
        <w:tc>
          <w:tcPr>
            <w:tcW w:w="748" w:type="pct"/>
            <w:shd w:val="clear" w:color="auto" w:fill="D9D9D9" w:themeFill="background1" w:themeFillShade="D9"/>
            <w:vAlign w:val="center"/>
          </w:tcPr>
          <w:p w14:paraId="39EB4932"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14:paraId="7DCECC7E" w14:textId="77777777" w:rsidTr="00752054">
        <w:trPr>
          <w:cantSplit/>
          <w:trHeight w:val="2825"/>
        </w:trPr>
        <w:tc>
          <w:tcPr>
            <w:tcW w:w="611" w:type="pct"/>
          </w:tcPr>
          <w:p w14:paraId="18EF05E5" w14:textId="39615CF7" w:rsidR="006F5692" w:rsidRPr="006F5692" w:rsidRDefault="00BC6256" w:rsidP="00FC2042">
            <w:pPr>
              <w:spacing w:before="120"/>
              <w:jc w:val="center"/>
            </w:pPr>
            <w:r>
              <w:t>8</w:t>
            </w:r>
            <w:r w:rsidR="00122327">
              <w:t>-4-202</w:t>
            </w:r>
            <w:r>
              <w:t>1</w:t>
            </w:r>
          </w:p>
        </w:tc>
        <w:tc>
          <w:tcPr>
            <w:tcW w:w="612" w:type="pct"/>
          </w:tcPr>
          <w:p w14:paraId="24C1ECD2" w14:textId="76045550" w:rsidR="006F5692" w:rsidRPr="00A8225A" w:rsidRDefault="00BC6256" w:rsidP="006F5692">
            <w:pPr>
              <w:spacing w:before="120"/>
              <w:jc w:val="center"/>
            </w:pPr>
            <w:r>
              <w:rPr>
                <w:rFonts w:cs="Arial"/>
              </w:rPr>
              <w:t>Laguna Joint</w:t>
            </w:r>
            <w:r w:rsidR="006F5692" w:rsidRPr="00A8225A">
              <w:t xml:space="preserve"> Elementary School District</w:t>
            </w:r>
          </w:p>
        </w:tc>
        <w:tc>
          <w:tcPr>
            <w:tcW w:w="919" w:type="pct"/>
          </w:tcPr>
          <w:p w14:paraId="3EA70AD5" w14:textId="5A933980" w:rsidR="006F5692" w:rsidRPr="00A8225A" w:rsidRDefault="006F5692" w:rsidP="006F5692">
            <w:pPr>
              <w:spacing w:before="120" w:after="120"/>
              <w:jc w:val="center"/>
            </w:pPr>
            <w:r w:rsidRPr="00A8225A">
              <w:rPr>
                <w:b/>
              </w:rPr>
              <w:t>Requested:</w:t>
            </w:r>
            <w:r>
              <w:br/>
            </w:r>
            <w:r w:rsidR="00BC6256">
              <w:t>July</w:t>
            </w:r>
            <w:r w:rsidR="003631CC">
              <w:t xml:space="preserve"> 1, 202</w:t>
            </w:r>
            <w:r w:rsidR="00BC6256">
              <w:t>1</w:t>
            </w:r>
            <w:r w:rsidR="003631CC">
              <w:t xml:space="preserve">, </w:t>
            </w:r>
            <w:r w:rsidRPr="00A8225A">
              <w:t xml:space="preserve">to </w:t>
            </w:r>
            <w:r w:rsidR="003631CC">
              <w:br/>
            </w:r>
            <w:r w:rsidR="00BC6256">
              <w:t>June</w:t>
            </w:r>
            <w:r w:rsidR="003631CC">
              <w:t xml:space="preserve"> 30, 2022</w:t>
            </w:r>
          </w:p>
          <w:p w14:paraId="6430A23E" w14:textId="77777777" w:rsidR="00BC6256" w:rsidRPr="00A8225A" w:rsidRDefault="006F5692" w:rsidP="00BC6256">
            <w:pPr>
              <w:spacing w:before="120" w:after="120"/>
              <w:jc w:val="center"/>
            </w:pPr>
            <w:r w:rsidRPr="00A8225A">
              <w:rPr>
                <w:b/>
              </w:rPr>
              <w:t>Recommended:</w:t>
            </w:r>
            <w:r w:rsidR="00906DC5">
              <w:br/>
            </w:r>
            <w:r w:rsidR="00BC6256">
              <w:t xml:space="preserve">July 1, 2021, </w:t>
            </w:r>
            <w:r w:rsidR="00BC6256" w:rsidRPr="00A8225A">
              <w:t xml:space="preserve">to </w:t>
            </w:r>
            <w:r w:rsidR="00BC6256">
              <w:br/>
              <w:t>June 30, 2022</w:t>
            </w:r>
          </w:p>
          <w:p w14:paraId="17F1CE99" w14:textId="5AF42B5E" w:rsidR="006F5692" w:rsidRPr="00A8225A" w:rsidRDefault="006F5692" w:rsidP="006F5692">
            <w:pPr>
              <w:spacing w:before="120" w:after="120"/>
              <w:jc w:val="center"/>
            </w:pPr>
          </w:p>
        </w:tc>
        <w:tc>
          <w:tcPr>
            <w:tcW w:w="1259" w:type="pct"/>
          </w:tcPr>
          <w:p w14:paraId="328F8153" w14:textId="5FF6F1A6" w:rsidR="006F5692" w:rsidRPr="00AF0C94" w:rsidRDefault="00FC2042" w:rsidP="00122327">
            <w:pPr>
              <w:spacing w:before="120" w:after="120"/>
              <w:jc w:val="center"/>
              <w:rPr>
                <w:b/>
              </w:rPr>
            </w:pPr>
            <w:r>
              <w:rPr>
                <w:rFonts w:cs="Arial"/>
                <w:noProof/>
                <w:shd w:val="clear" w:color="auto" w:fill="FFFFFF"/>
              </w:rPr>
              <w:t xml:space="preserve">The </w:t>
            </w:r>
            <w:r w:rsidR="00C42D4D">
              <w:rPr>
                <w:rFonts w:cs="Arial"/>
                <w:noProof/>
                <w:shd w:val="clear" w:color="auto" w:fill="FFFFFF"/>
              </w:rPr>
              <w:t>district</w:t>
            </w:r>
            <w:r w:rsidR="00AF063E">
              <w:rPr>
                <w:rFonts w:cs="Arial"/>
                <w:noProof/>
                <w:shd w:val="clear" w:color="auto" w:fill="FFFFFF"/>
              </w:rPr>
              <w:t xml:space="preserve"> </w:t>
            </w:r>
            <w:r>
              <w:rPr>
                <w:rFonts w:cs="Arial"/>
                <w:noProof/>
                <w:shd w:val="clear" w:color="auto" w:fill="FFFFFF"/>
              </w:rPr>
              <w:t>has no bargaining units.</w:t>
            </w:r>
            <w:r w:rsidR="00122327">
              <w:rPr>
                <w:rFonts w:cs="Arial"/>
                <w:noProof/>
                <w:shd w:val="clear" w:color="auto" w:fill="FFFFFF"/>
              </w:rPr>
              <w:t xml:space="preserve"> </w:t>
            </w:r>
          </w:p>
        </w:tc>
        <w:tc>
          <w:tcPr>
            <w:tcW w:w="851" w:type="pct"/>
          </w:tcPr>
          <w:p w14:paraId="22417833" w14:textId="78666349" w:rsidR="00AF063E" w:rsidRDefault="00AF063E" w:rsidP="00AF063E">
            <w:pPr>
              <w:pStyle w:val="Header"/>
              <w:spacing w:before="120" w:after="240"/>
              <w:jc w:val="center"/>
              <w:rPr>
                <w:rFonts w:cs="Arial"/>
              </w:rPr>
            </w:pPr>
            <w:r w:rsidRPr="00AF063E">
              <w:rPr>
                <w:rFonts w:cs="Arial"/>
                <w:b/>
              </w:rPr>
              <w:t>Public Hearing</w:t>
            </w:r>
            <w:r>
              <w:rPr>
                <w:rFonts w:cs="Arial"/>
                <w:b/>
              </w:rPr>
              <w:t>:</w:t>
            </w:r>
            <w:r>
              <w:rPr>
                <w:rFonts w:cs="Arial"/>
              </w:rPr>
              <w:br/>
              <w:t>March 9, 2021</w:t>
            </w:r>
          </w:p>
          <w:p w14:paraId="46611A67" w14:textId="0AFBCFC0" w:rsidR="006F5692" w:rsidRPr="00A8225A" w:rsidRDefault="00AF063E" w:rsidP="00AF063E">
            <w:pPr>
              <w:pStyle w:val="Header"/>
              <w:spacing w:before="120"/>
              <w:jc w:val="center"/>
              <w:rPr>
                <w:rFonts w:cs="Arial"/>
              </w:rPr>
            </w:pPr>
            <w:r w:rsidRPr="00AF063E">
              <w:rPr>
                <w:rFonts w:cs="Arial"/>
                <w:b/>
              </w:rPr>
              <w:t>Board Action</w:t>
            </w:r>
            <w:r>
              <w:rPr>
                <w:rFonts w:cs="Arial"/>
                <w:b/>
              </w:rPr>
              <w:t>:</w:t>
            </w:r>
            <w:r>
              <w:rPr>
                <w:rFonts w:cs="Arial"/>
                <w:b/>
              </w:rPr>
              <w:br/>
            </w:r>
            <w:r w:rsidR="003631CC">
              <w:rPr>
                <w:rFonts w:cs="Arial"/>
              </w:rPr>
              <w:t>April 1</w:t>
            </w:r>
            <w:r w:rsidR="00BC6256">
              <w:rPr>
                <w:rFonts w:cs="Arial"/>
              </w:rPr>
              <w:t>3</w:t>
            </w:r>
            <w:r w:rsidR="003631CC">
              <w:rPr>
                <w:rFonts w:cs="Arial"/>
              </w:rPr>
              <w:t>, 202</w:t>
            </w:r>
            <w:r w:rsidR="00BC6256">
              <w:rPr>
                <w:rFonts w:cs="Arial"/>
              </w:rPr>
              <w:t>1</w:t>
            </w:r>
          </w:p>
        </w:tc>
        <w:tc>
          <w:tcPr>
            <w:tcW w:w="748" w:type="pct"/>
          </w:tcPr>
          <w:p w14:paraId="163EC5AD" w14:textId="7A1552DE" w:rsidR="006F5692" w:rsidRPr="00CA042C" w:rsidRDefault="00CA042C" w:rsidP="00CA042C">
            <w:pPr>
              <w:pStyle w:val="Header"/>
              <w:spacing w:before="120"/>
              <w:jc w:val="center"/>
              <w:rPr>
                <w:rFonts w:cs="Arial"/>
              </w:rPr>
            </w:pPr>
            <w:r>
              <w:rPr>
                <w:rFonts w:cs="Arial"/>
                <w:noProof/>
                <w:shd w:val="clear" w:color="auto" w:fill="FFFFFF"/>
              </w:rPr>
              <w:t xml:space="preserve">District </w:t>
            </w:r>
            <w:r w:rsidR="00476782" w:rsidRPr="0095696F">
              <w:rPr>
                <w:rFonts w:cs="Arial"/>
                <w:noProof/>
                <w:shd w:val="clear" w:color="auto" w:fill="FFFFFF"/>
              </w:rPr>
              <w:t xml:space="preserve">Reorganization </w:t>
            </w:r>
            <w:r w:rsidR="00476782">
              <w:rPr>
                <w:rFonts w:cs="Arial"/>
                <w:noProof/>
                <w:shd w:val="clear" w:color="auto" w:fill="FFFFFF"/>
              </w:rPr>
              <w:t>S</w:t>
            </w:r>
            <w:r w:rsidR="00476782" w:rsidRPr="0095696F">
              <w:rPr>
                <w:rFonts w:cs="Arial"/>
                <w:noProof/>
                <w:shd w:val="clear" w:color="auto" w:fill="FFFFFF"/>
              </w:rPr>
              <w:t xml:space="preserve">ubcommittee </w:t>
            </w:r>
            <w:r w:rsidR="00476782">
              <w:rPr>
                <w:rFonts w:cs="Arial"/>
                <w:noProof/>
                <w:shd w:val="clear" w:color="auto" w:fill="FFFFFF"/>
              </w:rPr>
              <w:t>and</w:t>
            </w:r>
            <w:r w:rsidR="00476782" w:rsidRPr="0095696F">
              <w:rPr>
                <w:rFonts w:cs="Arial"/>
                <w:noProof/>
                <w:shd w:val="clear" w:color="auto" w:fill="FFFFFF"/>
              </w:rPr>
              <w:t xml:space="preserve"> Laguna School Parent Advisory</w:t>
            </w:r>
            <w:r w:rsidR="00476782">
              <w:rPr>
                <w:rFonts w:cs="Arial"/>
                <w:noProof/>
                <w:shd w:val="clear" w:color="auto" w:fill="FFFFFF"/>
              </w:rPr>
              <w:t xml:space="preserve"> Committee </w:t>
            </w:r>
            <w:r w:rsidR="008662F1">
              <w:rPr>
                <w:rFonts w:cs="Arial"/>
                <w:noProof/>
                <w:shd w:val="clear" w:color="auto" w:fill="FFFFFF"/>
              </w:rPr>
              <w:t>(4/</w:t>
            </w:r>
            <w:r w:rsidR="00BC6256">
              <w:rPr>
                <w:rFonts w:cs="Arial"/>
                <w:noProof/>
                <w:shd w:val="clear" w:color="auto" w:fill="FFFFFF"/>
              </w:rPr>
              <w:t>7</w:t>
            </w:r>
            <w:r w:rsidR="003631CC">
              <w:rPr>
                <w:rFonts w:cs="Arial"/>
                <w:noProof/>
                <w:shd w:val="clear" w:color="auto" w:fill="FFFFFF"/>
              </w:rPr>
              <w:t>/202</w:t>
            </w:r>
            <w:r w:rsidR="00BC6256">
              <w:rPr>
                <w:rFonts w:cs="Arial"/>
                <w:noProof/>
                <w:shd w:val="clear" w:color="auto" w:fill="FFFFFF"/>
              </w:rPr>
              <w:t>1</w:t>
            </w:r>
            <w:r w:rsidR="003631CC">
              <w:rPr>
                <w:rFonts w:cs="Arial"/>
                <w:noProof/>
                <w:shd w:val="clear" w:color="auto" w:fill="FFFFFF"/>
              </w:rPr>
              <w:t>)</w:t>
            </w:r>
          </w:p>
          <w:p w14:paraId="013232AD" w14:textId="77777777" w:rsidR="006F5692" w:rsidRPr="00A8225A" w:rsidRDefault="006F5692" w:rsidP="003631CC">
            <w:pPr>
              <w:pStyle w:val="Header"/>
              <w:spacing w:after="120"/>
              <w:jc w:val="center"/>
              <w:rPr>
                <w:rFonts w:cs="Arial"/>
                <w:b/>
              </w:rPr>
            </w:pPr>
            <w:r w:rsidRPr="00752054">
              <w:rPr>
                <w:rFonts w:cs="Arial"/>
                <w:b/>
              </w:rPr>
              <w:t>No objections</w:t>
            </w:r>
          </w:p>
        </w:tc>
      </w:tr>
    </w:tbl>
    <w:p w14:paraId="01880014" w14:textId="5C44989F"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B438F8">
        <w:t>May</w:t>
      </w:r>
      <w:r w:rsidR="00122327">
        <w:t xml:space="preserve"> 202</w:t>
      </w:r>
      <w:r w:rsidR="00BC6256">
        <w:t>1</w:t>
      </w:r>
    </w:p>
    <w:p w14:paraId="5977B97C" w14:textId="28E3984E" w:rsidR="00887789" w:rsidRPr="005173C8" w:rsidRDefault="00122327" w:rsidP="00122327">
      <w:pPr>
        <w:pStyle w:val="Heading1"/>
        <w:spacing w:before="240" w:after="240"/>
        <w:jc w:val="center"/>
        <w:rPr>
          <w:sz w:val="40"/>
          <w:szCs w:val="40"/>
        </w:rPr>
      </w:pPr>
      <w:r>
        <w:rPr>
          <w:sz w:val="40"/>
          <w:szCs w:val="40"/>
        </w:rPr>
        <w:lastRenderedPageBreak/>
        <w:t>Attachment 2</w:t>
      </w:r>
      <w:r>
        <w:rPr>
          <w:sz w:val="40"/>
          <w:szCs w:val="40"/>
        </w:rPr>
        <w:br/>
      </w:r>
      <w:r w:rsidR="00BC6256">
        <w:rPr>
          <w:sz w:val="40"/>
          <w:szCs w:val="40"/>
        </w:rPr>
        <w:t>Laguna Joint</w:t>
      </w:r>
      <w:r w:rsidR="00185CA0">
        <w:rPr>
          <w:sz w:val="40"/>
          <w:szCs w:val="40"/>
        </w:rPr>
        <w:t xml:space="preserve"> </w:t>
      </w:r>
      <w:r w:rsidR="00887789" w:rsidRPr="005173C8">
        <w:rPr>
          <w:sz w:val="40"/>
          <w:szCs w:val="40"/>
        </w:rPr>
        <w:t>Elementary School District</w:t>
      </w:r>
      <w:r w:rsidR="00BD6551">
        <w:rPr>
          <w:sz w:val="40"/>
          <w:szCs w:val="40"/>
        </w:rPr>
        <w:br/>
      </w:r>
      <w:r w:rsidR="00185CA0">
        <w:rPr>
          <w:sz w:val="40"/>
          <w:szCs w:val="40"/>
        </w:rPr>
        <w:t xml:space="preserve">General Waiver Request </w:t>
      </w:r>
      <w:r w:rsidR="00BC6256">
        <w:rPr>
          <w:sz w:val="40"/>
          <w:szCs w:val="40"/>
        </w:rPr>
        <w:t>8</w:t>
      </w:r>
      <w:r>
        <w:rPr>
          <w:sz w:val="40"/>
          <w:szCs w:val="40"/>
        </w:rPr>
        <w:t>-4-202</w:t>
      </w:r>
      <w:r w:rsidR="00BC6256">
        <w:rPr>
          <w:sz w:val="40"/>
          <w:szCs w:val="40"/>
        </w:rPr>
        <w:t>1</w:t>
      </w:r>
    </w:p>
    <w:p w14:paraId="6113A90E" w14:textId="77777777" w:rsidR="00177C38" w:rsidRPr="00CC3648" w:rsidRDefault="00887789" w:rsidP="00177C38">
      <w:pPr>
        <w:rPr>
          <w:rFonts w:cs="Arial"/>
          <w:b/>
        </w:rPr>
      </w:pPr>
      <w:r w:rsidRPr="00CC3648">
        <w:rPr>
          <w:rFonts w:cs="Arial"/>
          <w:b/>
        </w:rPr>
        <w:t>California Department of Education</w:t>
      </w:r>
    </w:p>
    <w:p w14:paraId="4A496FAD" w14:textId="77777777" w:rsidR="00177C38" w:rsidRPr="00CC3648" w:rsidRDefault="00177C38" w:rsidP="00177C38">
      <w:pPr>
        <w:rPr>
          <w:rFonts w:cs="Arial"/>
          <w:b/>
        </w:rPr>
      </w:pPr>
      <w:r w:rsidRPr="00CC3648">
        <w:rPr>
          <w:rFonts w:cs="Arial"/>
          <w:b/>
        </w:rPr>
        <w:t>WAIVER SUBMISSION - General</w:t>
      </w:r>
    </w:p>
    <w:p w14:paraId="1D1E2693" w14:textId="77777777" w:rsidR="00BC6256" w:rsidRDefault="00BC6256" w:rsidP="00BC6256">
      <w:pPr>
        <w:spacing w:before="100" w:beforeAutospacing="1"/>
        <w:rPr>
          <w:rFonts w:cs="Arial"/>
        </w:rPr>
      </w:pPr>
      <w:r w:rsidRPr="00C5641A">
        <w:rPr>
          <w:rFonts w:cs="Arial"/>
        </w:rPr>
        <w:t xml:space="preserve">CD Code: </w:t>
      </w:r>
      <w:r w:rsidRPr="0095696F">
        <w:rPr>
          <w:rFonts w:cs="Arial"/>
          <w:noProof/>
        </w:rPr>
        <w:t>2165342</w:t>
      </w:r>
    </w:p>
    <w:p w14:paraId="28BAA26E" w14:textId="77777777" w:rsidR="00BC6256" w:rsidRDefault="00BC6256" w:rsidP="00BC6256">
      <w:pPr>
        <w:spacing w:before="100" w:beforeAutospacing="1"/>
        <w:rPr>
          <w:rFonts w:cs="Arial"/>
        </w:rPr>
      </w:pPr>
      <w:r w:rsidRPr="00C5641A">
        <w:rPr>
          <w:rFonts w:cs="Arial"/>
        </w:rPr>
        <w:t xml:space="preserve">Waiver Number: </w:t>
      </w:r>
      <w:r w:rsidRPr="0095696F">
        <w:rPr>
          <w:rFonts w:cs="Arial"/>
          <w:noProof/>
        </w:rPr>
        <w:t>8-4-2021</w:t>
      </w:r>
    </w:p>
    <w:p w14:paraId="1AF62550" w14:textId="77777777" w:rsidR="00BC6256" w:rsidRPr="00C5641A" w:rsidRDefault="00BC6256" w:rsidP="00BC6256">
      <w:pPr>
        <w:rPr>
          <w:rFonts w:cs="Arial"/>
        </w:rPr>
      </w:pPr>
      <w:r w:rsidRPr="00C5641A">
        <w:rPr>
          <w:rFonts w:cs="Arial"/>
        </w:rPr>
        <w:t xml:space="preserve">Active Year: </w:t>
      </w:r>
      <w:r w:rsidRPr="0095696F">
        <w:rPr>
          <w:rFonts w:cs="Arial"/>
          <w:noProof/>
        </w:rPr>
        <w:t>2021</w:t>
      </w:r>
    </w:p>
    <w:p w14:paraId="70022F3F" w14:textId="77777777" w:rsidR="00BC6256" w:rsidRPr="00C5641A" w:rsidRDefault="00BC6256" w:rsidP="00BC6256">
      <w:pPr>
        <w:spacing w:before="100" w:beforeAutospacing="1"/>
        <w:rPr>
          <w:rFonts w:cs="Arial"/>
        </w:rPr>
      </w:pPr>
      <w:r w:rsidRPr="00B46ECC">
        <w:rPr>
          <w:rFonts w:cs="Arial"/>
        </w:rPr>
        <w:t>Date In:</w:t>
      </w:r>
      <w:r w:rsidRPr="00C5641A">
        <w:rPr>
          <w:rFonts w:cs="Arial"/>
        </w:rPr>
        <w:t xml:space="preserve"> </w:t>
      </w:r>
      <w:r w:rsidRPr="0095696F">
        <w:rPr>
          <w:rFonts w:cs="Arial"/>
          <w:noProof/>
        </w:rPr>
        <w:t>4/16/2021 12:56:28 PM</w:t>
      </w:r>
    </w:p>
    <w:p w14:paraId="1EDB8524" w14:textId="77777777" w:rsidR="00BC6256" w:rsidRPr="00C5641A" w:rsidRDefault="00BC6256" w:rsidP="00BC6256">
      <w:pPr>
        <w:spacing w:before="100" w:beforeAutospacing="1"/>
        <w:rPr>
          <w:rFonts w:cs="Arial"/>
        </w:rPr>
      </w:pPr>
      <w:r w:rsidRPr="00C5641A">
        <w:rPr>
          <w:rFonts w:cs="Arial"/>
        </w:rPr>
        <w:t xml:space="preserve">Local Education Agency: </w:t>
      </w:r>
      <w:r w:rsidRPr="0095696F">
        <w:rPr>
          <w:rFonts w:cs="Arial"/>
          <w:noProof/>
        </w:rPr>
        <w:t>Laguna Joint Elementary</w:t>
      </w:r>
    </w:p>
    <w:p w14:paraId="668F764A" w14:textId="77777777" w:rsidR="00BC6256" w:rsidRPr="00C5641A" w:rsidRDefault="00BC6256" w:rsidP="00BC6256">
      <w:pPr>
        <w:rPr>
          <w:rFonts w:cs="Arial"/>
        </w:rPr>
      </w:pPr>
      <w:r w:rsidRPr="00C5641A">
        <w:rPr>
          <w:rFonts w:cs="Arial"/>
        </w:rPr>
        <w:t xml:space="preserve">Address: </w:t>
      </w:r>
      <w:r w:rsidRPr="0095696F">
        <w:rPr>
          <w:rFonts w:cs="Arial"/>
          <w:noProof/>
        </w:rPr>
        <w:t>2657 Chileno Valley Rd.</w:t>
      </w:r>
    </w:p>
    <w:p w14:paraId="28B9E846" w14:textId="77777777" w:rsidR="00BC6256" w:rsidRPr="00C5641A" w:rsidRDefault="00BC6256" w:rsidP="00BC6256">
      <w:pPr>
        <w:rPr>
          <w:rFonts w:cs="Arial"/>
        </w:rPr>
      </w:pPr>
      <w:r w:rsidRPr="0095696F">
        <w:rPr>
          <w:rFonts w:cs="Arial"/>
          <w:noProof/>
        </w:rPr>
        <w:t>Petaluma</w:t>
      </w:r>
      <w:r w:rsidRPr="00C5641A">
        <w:rPr>
          <w:rFonts w:cs="Arial"/>
        </w:rPr>
        <w:t xml:space="preserve">, </w:t>
      </w:r>
      <w:r w:rsidRPr="0095696F">
        <w:rPr>
          <w:rFonts w:cs="Arial"/>
          <w:noProof/>
        </w:rPr>
        <w:t>CA</w:t>
      </w:r>
      <w:r w:rsidRPr="00C5641A">
        <w:rPr>
          <w:rFonts w:cs="Arial"/>
        </w:rPr>
        <w:t xml:space="preserve"> </w:t>
      </w:r>
      <w:r w:rsidRPr="0095696F">
        <w:rPr>
          <w:rFonts w:cs="Arial"/>
          <w:noProof/>
        </w:rPr>
        <w:t>94952</w:t>
      </w:r>
    </w:p>
    <w:p w14:paraId="7F1094C6" w14:textId="77777777" w:rsidR="00BC6256" w:rsidRPr="00C5641A" w:rsidRDefault="00BC6256" w:rsidP="00BC6256">
      <w:pPr>
        <w:spacing w:before="100" w:beforeAutospacing="1"/>
        <w:rPr>
          <w:rFonts w:cs="Arial"/>
        </w:rPr>
      </w:pPr>
      <w:r w:rsidRPr="00C5641A">
        <w:rPr>
          <w:rFonts w:cs="Arial"/>
        </w:rPr>
        <w:t xml:space="preserve">Start: </w:t>
      </w:r>
      <w:r w:rsidRPr="0095696F">
        <w:rPr>
          <w:rFonts w:cs="Arial"/>
          <w:noProof/>
        </w:rPr>
        <w:t>7/1/2021</w:t>
      </w:r>
      <w:r w:rsidRPr="00C5641A">
        <w:rPr>
          <w:rFonts w:cs="Arial"/>
        </w:rPr>
        <w:tab/>
      </w:r>
    </w:p>
    <w:p w14:paraId="3A287DD8" w14:textId="77777777" w:rsidR="00BC6256" w:rsidRPr="00C5641A" w:rsidRDefault="00BC6256" w:rsidP="00BC6256">
      <w:pPr>
        <w:rPr>
          <w:rFonts w:cs="Arial"/>
        </w:rPr>
      </w:pPr>
      <w:r w:rsidRPr="00C5641A">
        <w:rPr>
          <w:rFonts w:cs="Arial"/>
        </w:rPr>
        <w:t xml:space="preserve">End: </w:t>
      </w:r>
      <w:r w:rsidRPr="0095696F">
        <w:rPr>
          <w:rFonts w:cs="Arial"/>
          <w:noProof/>
        </w:rPr>
        <w:t>6/30/2022</w:t>
      </w:r>
    </w:p>
    <w:p w14:paraId="3E70A282" w14:textId="77777777" w:rsidR="00BC6256" w:rsidRPr="00C5641A" w:rsidRDefault="00BC6256" w:rsidP="00BC6256">
      <w:pPr>
        <w:spacing w:before="100" w:beforeAutospacing="1"/>
        <w:rPr>
          <w:rFonts w:cs="Arial"/>
        </w:rPr>
      </w:pPr>
      <w:r w:rsidRPr="00C5641A">
        <w:rPr>
          <w:rFonts w:cs="Arial"/>
        </w:rPr>
        <w:t xml:space="preserve">Waiver Renewal: </w:t>
      </w:r>
      <w:r w:rsidRPr="0095696F">
        <w:rPr>
          <w:rFonts w:cs="Arial"/>
          <w:noProof/>
        </w:rPr>
        <w:t>N</w:t>
      </w:r>
    </w:p>
    <w:p w14:paraId="0217234E" w14:textId="77777777" w:rsidR="00BC6256" w:rsidRPr="00C5641A" w:rsidRDefault="00BC6256" w:rsidP="00BC6256">
      <w:pPr>
        <w:rPr>
          <w:rFonts w:cs="Arial"/>
        </w:rPr>
      </w:pPr>
      <w:r w:rsidRPr="00C5641A">
        <w:rPr>
          <w:rFonts w:cs="Arial"/>
        </w:rPr>
        <w:t xml:space="preserve">Previous Waiver Number: </w:t>
      </w:r>
    </w:p>
    <w:p w14:paraId="4CB22527" w14:textId="77777777" w:rsidR="00BC6256" w:rsidRPr="00C5641A" w:rsidRDefault="00BC6256" w:rsidP="00BC6256">
      <w:pPr>
        <w:rPr>
          <w:rFonts w:cs="Arial"/>
        </w:rPr>
      </w:pPr>
      <w:r w:rsidRPr="00C5641A">
        <w:rPr>
          <w:rFonts w:cs="Arial"/>
        </w:rPr>
        <w:t xml:space="preserve">Previous SBE Approval Date: </w:t>
      </w:r>
    </w:p>
    <w:p w14:paraId="69481D63" w14:textId="77777777" w:rsidR="00BC6256" w:rsidRPr="00C5641A" w:rsidRDefault="00BC6256" w:rsidP="00BC6256">
      <w:pPr>
        <w:spacing w:before="100" w:beforeAutospacing="1"/>
        <w:rPr>
          <w:rFonts w:cs="Arial"/>
        </w:rPr>
      </w:pPr>
      <w:r w:rsidRPr="00EF7F38">
        <w:rPr>
          <w:rFonts w:cs="Arial"/>
        </w:rPr>
        <w:t>Waiver Topic</w:t>
      </w:r>
      <w:r w:rsidRPr="00C5641A">
        <w:rPr>
          <w:rFonts w:cs="Arial"/>
        </w:rPr>
        <w:t xml:space="preserve">: </w:t>
      </w:r>
      <w:r w:rsidRPr="0095696F">
        <w:rPr>
          <w:rFonts w:cs="Arial"/>
          <w:noProof/>
        </w:rPr>
        <w:t>Other Waivers</w:t>
      </w:r>
    </w:p>
    <w:p w14:paraId="0E9C561B" w14:textId="77777777" w:rsidR="00BC6256" w:rsidRPr="00C5641A" w:rsidRDefault="00BC6256" w:rsidP="00BC6256">
      <w:pPr>
        <w:rPr>
          <w:rFonts w:cs="Arial"/>
        </w:rPr>
      </w:pPr>
      <w:r w:rsidRPr="00C5641A">
        <w:rPr>
          <w:rFonts w:cs="Arial"/>
        </w:rPr>
        <w:t xml:space="preserve">Ed Code Title: </w:t>
      </w:r>
      <w:r w:rsidRPr="0095696F">
        <w:rPr>
          <w:rFonts w:cs="Arial"/>
          <w:noProof/>
        </w:rPr>
        <w:t>Other Waivers</w:t>
      </w:r>
      <w:r w:rsidRPr="00C5641A">
        <w:rPr>
          <w:rFonts w:cs="Arial"/>
        </w:rPr>
        <w:t xml:space="preserve"> </w:t>
      </w:r>
    </w:p>
    <w:p w14:paraId="1E9FF5F2" w14:textId="77777777" w:rsidR="00BC6256" w:rsidRPr="00C5641A" w:rsidRDefault="00BC6256" w:rsidP="00BC6256">
      <w:pPr>
        <w:rPr>
          <w:rFonts w:cs="Arial"/>
        </w:rPr>
      </w:pPr>
      <w:r w:rsidRPr="00C5641A">
        <w:rPr>
          <w:rFonts w:cs="Arial"/>
        </w:rPr>
        <w:t xml:space="preserve">Ed Code Section: </w:t>
      </w:r>
      <w:r w:rsidRPr="0095696F">
        <w:rPr>
          <w:rFonts w:cs="Arial"/>
          <w:noProof/>
        </w:rPr>
        <w:t>5018, 5022, 5023, &amp; 35012</w:t>
      </w:r>
    </w:p>
    <w:p w14:paraId="79AAF7DD" w14:textId="77777777" w:rsidR="00BC6256" w:rsidRPr="00C5641A" w:rsidRDefault="00BC6256" w:rsidP="00BC6256">
      <w:pPr>
        <w:rPr>
          <w:rFonts w:cs="Arial"/>
        </w:rPr>
      </w:pPr>
      <w:r w:rsidRPr="00C5641A">
        <w:rPr>
          <w:rFonts w:cs="Arial"/>
        </w:rPr>
        <w:t xml:space="preserve">Ed Code Authority: </w:t>
      </w:r>
      <w:r w:rsidRPr="0095696F">
        <w:rPr>
          <w:rFonts w:cs="Arial"/>
          <w:noProof/>
        </w:rPr>
        <w:t>33050</w:t>
      </w:r>
    </w:p>
    <w:p w14:paraId="2EF3C6E8" w14:textId="367E068B" w:rsidR="00BC6256" w:rsidRPr="00C5641A" w:rsidRDefault="00BC6256" w:rsidP="00BC6256">
      <w:pPr>
        <w:spacing w:before="100" w:beforeAutospacing="1"/>
        <w:rPr>
          <w:rFonts w:cs="Arial"/>
          <w:shd w:val="clear" w:color="auto" w:fill="FFFFFF"/>
        </w:rPr>
      </w:pPr>
      <w:r w:rsidRPr="00B95DF2">
        <w:rPr>
          <w:rFonts w:cs="Arial"/>
          <w:i/>
          <w:shd w:val="clear" w:color="auto" w:fill="FFFFFF"/>
        </w:rPr>
        <w:t>Education Code</w:t>
      </w:r>
      <w:r w:rsidRPr="00C5641A">
        <w:rPr>
          <w:rFonts w:cs="Arial"/>
          <w:shd w:val="clear" w:color="auto" w:fill="FFFFFF"/>
        </w:rPr>
        <w:t xml:space="preserve"> or </w:t>
      </w:r>
      <w:r w:rsidRPr="00B95DF2">
        <w:rPr>
          <w:rFonts w:cs="Arial"/>
          <w:i/>
          <w:shd w:val="clear" w:color="auto" w:fill="FFFFFF"/>
        </w:rPr>
        <w:t>CCR</w:t>
      </w:r>
      <w:r w:rsidRPr="00C5641A">
        <w:rPr>
          <w:rFonts w:cs="Arial"/>
          <w:shd w:val="clear" w:color="auto" w:fill="FFFFFF"/>
        </w:rPr>
        <w:t xml:space="preserve"> to Waive: </w:t>
      </w:r>
      <w:r w:rsidR="00515E7F">
        <w:rPr>
          <w:rFonts w:cs="Arial"/>
          <w:noProof/>
          <w:shd w:val="clear" w:color="auto" w:fill="FFFFFF"/>
        </w:rPr>
        <w:t>See Attachement 3</w:t>
      </w:r>
    </w:p>
    <w:p w14:paraId="5922823B" w14:textId="77777777" w:rsidR="00BC6256" w:rsidRPr="0095696F" w:rsidRDefault="00BC6256" w:rsidP="00BC6256">
      <w:pPr>
        <w:spacing w:before="100" w:beforeAutospacing="1"/>
        <w:rPr>
          <w:rFonts w:cs="Arial"/>
          <w:noProof/>
        </w:rPr>
      </w:pPr>
      <w:r w:rsidRPr="00C5641A">
        <w:rPr>
          <w:rFonts w:cs="Arial"/>
        </w:rPr>
        <w:t xml:space="preserve">Outcome Rationale: </w:t>
      </w:r>
      <w:r w:rsidRPr="0095696F">
        <w:rPr>
          <w:rFonts w:cs="Arial"/>
          <w:noProof/>
        </w:rPr>
        <w:t>The Laguna Joint District is anticipating receiving the Lincoln Union School District in a lapsation action to take effect on July 1, 2021 pending confirmation by the Marin County Committee on School District Organization. The governing board of the Laguna Joint District wishes to ensure the entire community has board representation in the newly reorganized district.</w:t>
      </w:r>
    </w:p>
    <w:p w14:paraId="1BEAE402" w14:textId="77777777" w:rsidR="00BC6256" w:rsidRPr="00C5641A" w:rsidRDefault="00BC6256" w:rsidP="00BC6256">
      <w:pPr>
        <w:spacing w:before="100" w:beforeAutospacing="1"/>
        <w:rPr>
          <w:rFonts w:cs="Arial"/>
          <w:shd w:val="clear" w:color="auto" w:fill="FFFFFF"/>
        </w:rPr>
      </w:pPr>
      <w:r w:rsidRPr="00C5641A">
        <w:rPr>
          <w:rFonts w:cs="Arial"/>
          <w:shd w:val="clear" w:color="auto" w:fill="FFFFFF"/>
        </w:rPr>
        <w:t xml:space="preserve">Student Population: </w:t>
      </w:r>
      <w:r w:rsidRPr="0095696F">
        <w:rPr>
          <w:rFonts w:cs="Arial"/>
          <w:noProof/>
          <w:shd w:val="clear" w:color="auto" w:fill="FFFFFF"/>
        </w:rPr>
        <w:t>19</w:t>
      </w:r>
    </w:p>
    <w:p w14:paraId="1D39DAA6" w14:textId="77777777" w:rsidR="00BC6256" w:rsidRPr="00C5641A" w:rsidRDefault="00BC6256" w:rsidP="00BC6256">
      <w:pPr>
        <w:spacing w:before="100" w:beforeAutospacing="1"/>
        <w:rPr>
          <w:rFonts w:cs="Arial"/>
          <w:shd w:val="clear" w:color="auto" w:fill="FFFFFF"/>
        </w:rPr>
      </w:pPr>
      <w:r w:rsidRPr="00C5641A">
        <w:rPr>
          <w:rFonts w:cs="Arial"/>
          <w:shd w:val="clear" w:color="auto" w:fill="FFFFFF"/>
        </w:rPr>
        <w:t xml:space="preserve">City Type: </w:t>
      </w:r>
      <w:r w:rsidRPr="0095696F">
        <w:rPr>
          <w:rFonts w:cs="Arial"/>
          <w:noProof/>
          <w:shd w:val="clear" w:color="auto" w:fill="FFFFFF"/>
        </w:rPr>
        <w:t>Rural</w:t>
      </w:r>
    </w:p>
    <w:p w14:paraId="4F85D571" w14:textId="77777777" w:rsidR="00BC6256" w:rsidRPr="00C5641A" w:rsidRDefault="00BC6256" w:rsidP="00BC6256">
      <w:pPr>
        <w:spacing w:before="100" w:beforeAutospacing="1"/>
        <w:rPr>
          <w:rFonts w:cs="Arial"/>
          <w:shd w:val="clear" w:color="auto" w:fill="FFFFFF"/>
        </w:rPr>
      </w:pPr>
      <w:r w:rsidRPr="00C5641A">
        <w:rPr>
          <w:rFonts w:cs="Arial"/>
          <w:shd w:val="clear" w:color="auto" w:fill="FFFFFF"/>
        </w:rPr>
        <w:t xml:space="preserve">Public Hearing Date: </w:t>
      </w:r>
      <w:r w:rsidRPr="0095696F">
        <w:rPr>
          <w:rFonts w:cs="Arial"/>
          <w:noProof/>
          <w:shd w:val="clear" w:color="auto" w:fill="FFFFFF"/>
        </w:rPr>
        <w:t>3/9/2021</w:t>
      </w:r>
    </w:p>
    <w:p w14:paraId="5C5A204C" w14:textId="77777777" w:rsidR="00BC6256" w:rsidRPr="00C5641A" w:rsidRDefault="00BC6256" w:rsidP="00BC6256">
      <w:pPr>
        <w:rPr>
          <w:rFonts w:cs="Arial"/>
          <w:shd w:val="clear" w:color="auto" w:fill="FFFFFF"/>
        </w:rPr>
      </w:pPr>
      <w:r w:rsidRPr="00C5641A">
        <w:rPr>
          <w:rFonts w:cs="Arial"/>
          <w:shd w:val="clear" w:color="auto" w:fill="FFFFFF"/>
        </w:rPr>
        <w:lastRenderedPageBreak/>
        <w:t xml:space="preserve">Public Hearing Advertised: </w:t>
      </w:r>
      <w:r w:rsidRPr="0095696F">
        <w:rPr>
          <w:rFonts w:cs="Arial"/>
          <w:noProof/>
          <w:shd w:val="clear" w:color="auto" w:fill="FFFFFF"/>
        </w:rPr>
        <w:t>Published in the Santa Rosa Press Democrat on February 26, 2021 and March 2, 2021 and posted in three locations within the District's geographical location.</w:t>
      </w:r>
    </w:p>
    <w:p w14:paraId="0895F20F" w14:textId="77777777" w:rsidR="00BC6256" w:rsidRPr="00C5641A" w:rsidRDefault="00BC6256" w:rsidP="00BC6256">
      <w:pPr>
        <w:spacing w:before="100" w:beforeAutospacing="1"/>
        <w:rPr>
          <w:rFonts w:cs="Arial"/>
          <w:shd w:val="clear" w:color="auto" w:fill="FFFFFF"/>
        </w:rPr>
      </w:pPr>
      <w:r w:rsidRPr="00C5641A">
        <w:rPr>
          <w:rFonts w:cs="Arial"/>
          <w:shd w:val="clear" w:color="auto" w:fill="FFFFFF"/>
        </w:rPr>
        <w:t xml:space="preserve">Local Board Approval Date: </w:t>
      </w:r>
      <w:r w:rsidRPr="0095696F">
        <w:rPr>
          <w:rFonts w:cs="Arial"/>
          <w:noProof/>
          <w:shd w:val="clear" w:color="auto" w:fill="FFFFFF"/>
        </w:rPr>
        <w:t>4/13/2021</w:t>
      </w:r>
    </w:p>
    <w:p w14:paraId="7B73D2E2" w14:textId="77777777" w:rsidR="00BC6256" w:rsidRPr="00C5641A" w:rsidRDefault="00BC6256" w:rsidP="00BC6256">
      <w:pPr>
        <w:spacing w:before="100" w:beforeAutospacing="1"/>
        <w:rPr>
          <w:rFonts w:cs="Arial"/>
          <w:shd w:val="clear" w:color="auto" w:fill="FFFFFF"/>
        </w:rPr>
      </w:pPr>
      <w:r w:rsidRPr="00C5641A">
        <w:rPr>
          <w:rFonts w:cs="Arial"/>
          <w:shd w:val="clear" w:color="auto" w:fill="FFFFFF"/>
        </w:rPr>
        <w:t xml:space="preserve">Community Council Reviewed By: </w:t>
      </w:r>
      <w:r w:rsidRPr="0095696F">
        <w:rPr>
          <w:rFonts w:cs="Arial"/>
          <w:noProof/>
          <w:shd w:val="clear" w:color="auto" w:fill="FFFFFF"/>
        </w:rPr>
        <w:t>1. Reorganization subcommittee 2. Laguna School Parent Advisory</w:t>
      </w:r>
    </w:p>
    <w:p w14:paraId="256E131A" w14:textId="77777777" w:rsidR="00BC6256" w:rsidRPr="00C5641A" w:rsidRDefault="00BC6256" w:rsidP="00BC6256">
      <w:pPr>
        <w:rPr>
          <w:rFonts w:cs="Arial"/>
          <w:shd w:val="clear" w:color="auto" w:fill="FFFFFF"/>
        </w:rPr>
      </w:pPr>
      <w:r w:rsidRPr="00C5641A">
        <w:rPr>
          <w:rFonts w:cs="Arial"/>
          <w:shd w:val="clear" w:color="auto" w:fill="FFFFFF"/>
        </w:rPr>
        <w:t xml:space="preserve">Community Council Reviewed Date: </w:t>
      </w:r>
      <w:r w:rsidRPr="0095696F">
        <w:rPr>
          <w:rFonts w:cs="Arial"/>
          <w:noProof/>
          <w:shd w:val="clear" w:color="auto" w:fill="FFFFFF"/>
        </w:rPr>
        <w:t>4/7/2021</w:t>
      </w:r>
    </w:p>
    <w:p w14:paraId="0ADF8E9C" w14:textId="77777777" w:rsidR="00BC6256" w:rsidRPr="00C5641A" w:rsidRDefault="00BC6256" w:rsidP="00BC6256">
      <w:pPr>
        <w:rPr>
          <w:rFonts w:cs="Arial"/>
          <w:shd w:val="clear" w:color="auto" w:fill="FFFFFF"/>
        </w:rPr>
      </w:pPr>
      <w:r w:rsidRPr="00C5641A">
        <w:rPr>
          <w:rFonts w:cs="Arial"/>
          <w:shd w:val="clear" w:color="auto" w:fill="FFFFFF"/>
        </w:rPr>
        <w:t xml:space="preserve">Community Council Objection: </w:t>
      </w:r>
      <w:r w:rsidRPr="0095696F">
        <w:rPr>
          <w:rFonts w:cs="Arial"/>
          <w:noProof/>
          <w:shd w:val="clear" w:color="auto" w:fill="FFFFFF"/>
        </w:rPr>
        <w:t>N</w:t>
      </w:r>
    </w:p>
    <w:p w14:paraId="3D6EB90F" w14:textId="77777777" w:rsidR="00BC6256" w:rsidRPr="00C5641A" w:rsidRDefault="00BC6256" w:rsidP="00BC6256">
      <w:pPr>
        <w:rPr>
          <w:rFonts w:cs="Arial"/>
          <w:shd w:val="clear" w:color="auto" w:fill="FFFFFF"/>
        </w:rPr>
      </w:pPr>
      <w:r w:rsidRPr="00C5641A">
        <w:rPr>
          <w:rFonts w:cs="Arial"/>
          <w:shd w:val="clear" w:color="auto" w:fill="FFFFFF"/>
        </w:rPr>
        <w:t xml:space="preserve">Community Council Objection Explanation: </w:t>
      </w:r>
    </w:p>
    <w:p w14:paraId="5BBE4BBD" w14:textId="77777777" w:rsidR="00BC6256" w:rsidRPr="00C5641A" w:rsidRDefault="00BC6256" w:rsidP="00BC6256">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5696F">
        <w:rPr>
          <w:rFonts w:cs="Arial"/>
          <w:noProof/>
          <w:shd w:val="clear" w:color="auto" w:fill="FFFFFF"/>
        </w:rPr>
        <w:t>N</w:t>
      </w:r>
    </w:p>
    <w:p w14:paraId="2E6C82F4" w14:textId="77777777" w:rsidR="00BC6256" w:rsidRPr="00C5641A" w:rsidRDefault="00BC6256" w:rsidP="00BC6256">
      <w:pPr>
        <w:spacing w:before="100" w:beforeAutospacing="1"/>
        <w:rPr>
          <w:rFonts w:cs="Arial"/>
          <w:shd w:val="clear" w:color="auto" w:fill="FFFFFF"/>
        </w:rPr>
      </w:pPr>
      <w:r w:rsidRPr="00C5641A">
        <w:rPr>
          <w:rFonts w:cs="Arial"/>
          <w:shd w:val="clear" w:color="auto" w:fill="FFFFFF"/>
        </w:rPr>
        <w:t xml:space="preserve">Categorical Program Monitoring: </w:t>
      </w:r>
      <w:r w:rsidRPr="0095696F">
        <w:rPr>
          <w:rFonts w:cs="Arial"/>
          <w:noProof/>
          <w:shd w:val="clear" w:color="auto" w:fill="FFFFFF"/>
        </w:rPr>
        <w:t>N</w:t>
      </w:r>
    </w:p>
    <w:p w14:paraId="13E896B2" w14:textId="77777777" w:rsidR="00BC6256" w:rsidRPr="00C5641A" w:rsidRDefault="00BC6256" w:rsidP="00BC6256">
      <w:pPr>
        <w:spacing w:before="100" w:beforeAutospacing="1"/>
        <w:rPr>
          <w:rFonts w:cs="Arial"/>
          <w:shd w:val="clear" w:color="auto" w:fill="FFFFFF"/>
        </w:rPr>
      </w:pPr>
      <w:r w:rsidRPr="00C5641A">
        <w:rPr>
          <w:rFonts w:cs="Arial"/>
          <w:shd w:val="clear" w:color="auto" w:fill="FFFFFF"/>
        </w:rPr>
        <w:t xml:space="preserve">Submitted by: </w:t>
      </w:r>
      <w:r w:rsidRPr="0095696F">
        <w:rPr>
          <w:rFonts w:cs="Arial"/>
          <w:noProof/>
          <w:shd w:val="clear" w:color="auto" w:fill="FFFFFF"/>
        </w:rPr>
        <w:t>Ms.</w:t>
      </w:r>
      <w:r w:rsidRPr="00C5641A">
        <w:rPr>
          <w:rFonts w:cs="Arial"/>
          <w:shd w:val="clear" w:color="auto" w:fill="FFFFFF"/>
        </w:rPr>
        <w:t xml:space="preserve"> </w:t>
      </w:r>
      <w:r w:rsidRPr="0095696F">
        <w:rPr>
          <w:rFonts w:cs="Arial"/>
          <w:noProof/>
          <w:shd w:val="clear" w:color="auto" w:fill="FFFFFF"/>
        </w:rPr>
        <w:t>Kate</w:t>
      </w:r>
      <w:r w:rsidRPr="00C5641A">
        <w:rPr>
          <w:rFonts w:cs="Arial"/>
          <w:shd w:val="clear" w:color="auto" w:fill="FFFFFF"/>
        </w:rPr>
        <w:t xml:space="preserve"> </w:t>
      </w:r>
      <w:r w:rsidRPr="0095696F">
        <w:rPr>
          <w:rFonts w:cs="Arial"/>
          <w:noProof/>
          <w:shd w:val="clear" w:color="auto" w:fill="FFFFFF"/>
        </w:rPr>
        <w:t>Lane</w:t>
      </w:r>
    </w:p>
    <w:p w14:paraId="5CE9EC26" w14:textId="77777777" w:rsidR="00BC6256" w:rsidRPr="00C5641A" w:rsidRDefault="00BC6256" w:rsidP="00BC6256">
      <w:pPr>
        <w:rPr>
          <w:rFonts w:cs="Arial"/>
          <w:shd w:val="clear" w:color="auto" w:fill="FFFFFF"/>
        </w:rPr>
      </w:pPr>
      <w:r w:rsidRPr="00C5641A">
        <w:rPr>
          <w:rFonts w:cs="Arial"/>
          <w:shd w:val="clear" w:color="auto" w:fill="FFFFFF"/>
        </w:rPr>
        <w:t xml:space="preserve">Position: </w:t>
      </w:r>
      <w:r w:rsidRPr="0095696F">
        <w:rPr>
          <w:rFonts w:cs="Arial"/>
          <w:noProof/>
          <w:shd w:val="clear" w:color="auto" w:fill="FFFFFF"/>
        </w:rPr>
        <w:t>Assistant Superintendent</w:t>
      </w:r>
    </w:p>
    <w:p w14:paraId="15156492" w14:textId="3DC417AF" w:rsidR="00BC6256" w:rsidRPr="00C5641A" w:rsidRDefault="00BC6256" w:rsidP="00BC6256">
      <w:pPr>
        <w:rPr>
          <w:rFonts w:cs="Arial"/>
          <w:shd w:val="clear" w:color="auto" w:fill="FFFFFF"/>
        </w:rPr>
      </w:pPr>
      <w:r w:rsidRPr="00C5641A">
        <w:rPr>
          <w:rFonts w:cs="Arial"/>
          <w:shd w:val="clear" w:color="auto" w:fill="FFFFFF"/>
        </w:rPr>
        <w:t xml:space="preserve">E-mail: </w:t>
      </w:r>
      <w:hyperlink r:id="rId12" w:tooltip="Email address of Ms. Kate Lane, Marin County Office of Education Assistant Superintendent" w:history="1">
        <w:r w:rsidRPr="00FE3EA9">
          <w:rPr>
            <w:rStyle w:val="Hyperlink"/>
            <w:rFonts w:cs="Arial"/>
            <w:noProof/>
            <w:shd w:val="clear" w:color="auto" w:fill="FFFFFF"/>
          </w:rPr>
          <w:t>klane@marinschools.org</w:t>
        </w:r>
      </w:hyperlink>
      <w:r>
        <w:rPr>
          <w:rFonts w:cs="Arial"/>
          <w:noProof/>
          <w:shd w:val="clear" w:color="auto" w:fill="FFFFFF"/>
        </w:rPr>
        <w:t xml:space="preserve"> </w:t>
      </w:r>
    </w:p>
    <w:p w14:paraId="547937D6" w14:textId="198E8CA1" w:rsidR="00177C38" w:rsidRPr="00C5641A" w:rsidRDefault="00BC6256" w:rsidP="00BC6256">
      <w:pPr>
        <w:rPr>
          <w:rFonts w:cs="Arial"/>
          <w:shd w:val="clear" w:color="auto" w:fill="FFFFFF"/>
        </w:rPr>
      </w:pPr>
      <w:r w:rsidRPr="00C5641A">
        <w:rPr>
          <w:rFonts w:cs="Arial"/>
          <w:shd w:val="clear" w:color="auto" w:fill="FFFFFF"/>
        </w:rPr>
        <w:t xml:space="preserve">Telephone: </w:t>
      </w:r>
      <w:r w:rsidRPr="0095696F">
        <w:rPr>
          <w:rFonts w:cs="Arial"/>
          <w:noProof/>
          <w:shd w:val="clear" w:color="auto" w:fill="FFFFFF"/>
        </w:rPr>
        <w:t>415-499-5822</w:t>
      </w:r>
    </w:p>
    <w:p w14:paraId="495FDF03" w14:textId="1BCDDECF" w:rsidR="00460389" w:rsidRDefault="00177C38" w:rsidP="00AF0B97">
      <w:pPr>
        <w:rPr>
          <w:rFonts w:cs="Arial"/>
        </w:rPr>
      </w:pPr>
      <w:r w:rsidRPr="00C5641A">
        <w:rPr>
          <w:rFonts w:cs="Arial"/>
        </w:rPr>
        <w:t xml:space="preserve">Fax: </w:t>
      </w:r>
    </w:p>
    <w:p w14:paraId="47878E29" w14:textId="77777777" w:rsidR="00515E7F" w:rsidRDefault="00515E7F" w:rsidP="00AF0B97">
      <w:pPr>
        <w:rPr>
          <w:rFonts w:cs="Arial"/>
        </w:rPr>
        <w:sectPr w:rsidR="00515E7F" w:rsidSect="00887789">
          <w:headerReference w:type="default" r:id="rId13"/>
          <w:pgSz w:w="12240" w:h="15840"/>
          <w:pgMar w:top="720" w:right="1440" w:bottom="1440" w:left="1440" w:header="720" w:footer="720" w:gutter="0"/>
          <w:pgNumType w:start="1"/>
          <w:cols w:space="720"/>
          <w:docGrid w:linePitch="360"/>
        </w:sectPr>
      </w:pPr>
    </w:p>
    <w:p w14:paraId="3AD2B78A" w14:textId="77777777" w:rsidR="00515E7F" w:rsidRPr="00A9303A" w:rsidRDefault="00515E7F" w:rsidP="00515E7F">
      <w:pPr>
        <w:pStyle w:val="Heading1"/>
        <w:spacing w:before="240" w:after="240"/>
        <w:jc w:val="center"/>
        <w:rPr>
          <w:sz w:val="40"/>
          <w:szCs w:val="40"/>
        </w:rPr>
      </w:pPr>
      <w:r w:rsidRPr="00A9303A">
        <w:rPr>
          <w:sz w:val="40"/>
          <w:szCs w:val="40"/>
        </w:rPr>
        <w:lastRenderedPageBreak/>
        <w:t xml:space="preserve">Attachment </w:t>
      </w:r>
      <w:r>
        <w:rPr>
          <w:sz w:val="40"/>
          <w:szCs w:val="40"/>
        </w:rPr>
        <w:t>3</w:t>
      </w:r>
      <w:r w:rsidRPr="00A9303A">
        <w:rPr>
          <w:sz w:val="40"/>
          <w:szCs w:val="40"/>
        </w:rPr>
        <w:br/>
        <w:t xml:space="preserve">California </w:t>
      </w:r>
      <w:r w:rsidRPr="00A9303A">
        <w:rPr>
          <w:i/>
          <w:sz w:val="40"/>
          <w:szCs w:val="40"/>
        </w:rPr>
        <w:t>Education Code</w:t>
      </w:r>
      <w:r w:rsidRPr="00A9303A">
        <w:rPr>
          <w:sz w:val="40"/>
          <w:szCs w:val="40"/>
        </w:rPr>
        <w:t xml:space="preserve"> Sections</w:t>
      </w:r>
      <w:r w:rsidRPr="00A9303A">
        <w:rPr>
          <w:sz w:val="40"/>
          <w:szCs w:val="40"/>
        </w:rPr>
        <w:br/>
        <w:t>Proposed for Waiver</w:t>
      </w:r>
    </w:p>
    <w:p w14:paraId="43E97CA5" w14:textId="61D00D8E" w:rsidR="00515E7F" w:rsidRDefault="00515E7F" w:rsidP="00515E7F">
      <w:pPr>
        <w:spacing w:after="240"/>
      </w:pPr>
      <w:r w:rsidRPr="00A9303A">
        <w:t xml:space="preserve">Request to waive portions of California </w:t>
      </w:r>
      <w:r w:rsidRPr="00B02CCF">
        <w:rPr>
          <w:i/>
        </w:rPr>
        <w:t>Education Code</w:t>
      </w:r>
      <w:r w:rsidRPr="00A9303A">
        <w:t xml:space="preserve"> </w:t>
      </w:r>
      <w:r w:rsidR="00B43507">
        <w:t>(</w:t>
      </w:r>
      <w:r w:rsidR="00B43507" w:rsidRPr="00B43507">
        <w:rPr>
          <w:i/>
        </w:rPr>
        <w:t>EC</w:t>
      </w:r>
      <w:r w:rsidR="00B43507">
        <w:t xml:space="preserve">) </w:t>
      </w:r>
      <w:r w:rsidRPr="00A9303A">
        <w:t>sections 501</w:t>
      </w:r>
      <w:r>
        <w:t>8</w:t>
      </w:r>
      <w:r w:rsidRPr="00A9303A">
        <w:t>, 50</w:t>
      </w:r>
      <w:r>
        <w:t>22</w:t>
      </w:r>
      <w:r w:rsidRPr="00A9303A">
        <w:t xml:space="preserve">, and </w:t>
      </w:r>
      <w:r>
        <w:t xml:space="preserve">35012 in order to allow the Laguna Joint Elementary School District </w:t>
      </w:r>
      <w:r w:rsidR="00B43507">
        <w:t xml:space="preserve">(ESD) </w:t>
      </w:r>
      <w:r>
        <w:t xml:space="preserve">to </w:t>
      </w:r>
      <w:r>
        <w:rPr>
          <w:rFonts w:cs="Arial"/>
        </w:rPr>
        <w:t xml:space="preserve">increase the number of board members from three to five and to fill the two new board seats through appointment. </w:t>
      </w:r>
      <w:r w:rsidRPr="00A9303A">
        <w:t>Language proposed to be waived is bracketed and in italics below</w:t>
      </w:r>
      <w:r w:rsidR="00A70FAE">
        <w:t>:</w:t>
      </w:r>
    </w:p>
    <w:p w14:paraId="01273250" w14:textId="44CC9C14" w:rsidR="00684420" w:rsidRPr="00A9303A" w:rsidRDefault="00684420" w:rsidP="00684420">
      <w:pPr>
        <w:pStyle w:val="Heading2"/>
      </w:pPr>
      <w:r w:rsidRPr="00A9303A">
        <w:t>§ 501</w:t>
      </w:r>
      <w:r>
        <w:t>8</w:t>
      </w:r>
      <w:r w:rsidRPr="00A9303A">
        <w:t>.</w:t>
      </w:r>
    </w:p>
    <w:p w14:paraId="7C412340" w14:textId="788C8E51" w:rsidR="00515E7F" w:rsidRPr="00684420" w:rsidRDefault="00515E7F" w:rsidP="00515E7F">
      <w:pPr>
        <w:spacing w:after="240"/>
        <w:rPr>
          <w:rFonts w:cs="Arial"/>
          <w:i/>
        </w:rPr>
      </w:pPr>
      <w:r w:rsidRPr="00515E7F">
        <w:rPr>
          <w:rFonts w:cs="Arial"/>
        </w:rPr>
        <w:t>Any elementary school district having a governing board of three members may</w:t>
      </w:r>
      <w:r w:rsidR="00684420" w:rsidRPr="00684420">
        <w:rPr>
          <w:rFonts w:cs="Arial"/>
          <w:b/>
        </w:rPr>
        <w:t>[</w:t>
      </w:r>
      <w:r w:rsidRPr="00684420">
        <w:rPr>
          <w:rFonts w:cs="Arial"/>
          <w:i/>
        </w:rPr>
        <w:t>, and any elementary school district having a governing board of three members whose average daily attendance during the preceding fiscal year was 300 or more shall do either of the following:</w:t>
      </w:r>
    </w:p>
    <w:p w14:paraId="118FF4AE" w14:textId="07D755F1" w:rsidR="00515E7F" w:rsidRPr="00515E7F" w:rsidRDefault="00515E7F" w:rsidP="00515E7F">
      <w:pPr>
        <w:spacing w:after="240"/>
        <w:rPr>
          <w:rFonts w:cs="Arial"/>
        </w:rPr>
      </w:pPr>
      <w:r w:rsidRPr="00684420">
        <w:rPr>
          <w:rFonts w:cs="Arial"/>
          <w:i/>
        </w:rPr>
        <w:t>(a)</w:t>
      </w:r>
      <w:r w:rsidR="00684420" w:rsidRPr="00684420">
        <w:rPr>
          <w:rFonts w:cs="Arial"/>
          <w:b/>
        </w:rPr>
        <w:t>]</w:t>
      </w:r>
      <w:r w:rsidRPr="00A950E0">
        <w:rPr>
          <w:rFonts w:cs="Arial"/>
        </w:rPr>
        <w:t xml:space="preserve"> </w:t>
      </w:r>
      <w:r w:rsidRPr="00515E7F">
        <w:rPr>
          <w:rFonts w:cs="Arial"/>
        </w:rPr>
        <w:t>By its own action determine that the number of members of the governing board shall be increased to five</w:t>
      </w:r>
      <w:r w:rsidR="00684420" w:rsidRPr="00684420">
        <w:rPr>
          <w:rFonts w:cs="Arial"/>
          <w:b/>
        </w:rPr>
        <w:t>[</w:t>
      </w:r>
      <w:r w:rsidRPr="00684420">
        <w:rPr>
          <w:rFonts w:cs="Arial"/>
          <w:i/>
        </w:rPr>
        <w:t>, in which case two additional members shall be elected at an upcoming established election date, as specified in Section 1000 of the Elections Code, determined by the board</w:t>
      </w:r>
      <w:r w:rsidR="00684420" w:rsidRPr="00684420">
        <w:rPr>
          <w:rFonts w:cs="Arial"/>
          <w:b/>
        </w:rPr>
        <w:t>]</w:t>
      </w:r>
      <w:r w:rsidRPr="00515E7F">
        <w:rPr>
          <w:rFonts w:cs="Arial"/>
        </w:rPr>
        <w:t>.</w:t>
      </w:r>
    </w:p>
    <w:p w14:paraId="59F92F02" w14:textId="6B08BB04" w:rsidR="00515E7F" w:rsidRPr="00684420" w:rsidRDefault="00684420" w:rsidP="00515E7F">
      <w:pPr>
        <w:spacing w:after="240"/>
        <w:rPr>
          <w:rFonts w:cs="Arial"/>
          <w:i/>
        </w:rPr>
      </w:pPr>
      <w:r w:rsidRPr="00684420">
        <w:rPr>
          <w:rFonts w:cs="Arial"/>
          <w:b/>
        </w:rPr>
        <w:t>[</w:t>
      </w:r>
      <w:r w:rsidRPr="00515E7F">
        <w:rPr>
          <w:rFonts w:cs="Arial"/>
        </w:rPr>
        <w:t xml:space="preserve"> </w:t>
      </w:r>
      <w:r w:rsidR="00515E7F" w:rsidRPr="00684420">
        <w:rPr>
          <w:rFonts w:cs="Arial"/>
          <w:i/>
        </w:rPr>
        <w:t>(b) Request the county superintendent of schools having jurisdiction to submit the question of whether the number of members of the governing board shall be increased to five to the voters of the elementary school district at an upcoming established election date, as specified in Section 1000 of the Elections Code, determined by the county superintendent of schools. At the same election, two additional members shall be elected to take office if the number of governing board members is increased.</w:t>
      </w:r>
    </w:p>
    <w:p w14:paraId="13477A6C" w14:textId="77777777" w:rsidR="00515E7F" w:rsidRPr="00684420" w:rsidRDefault="00515E7F" w:rsidP="00515E7F">
      <w:pPr>
        <w:spacing w:after="240"/>
        <w:rPr>
          <w:rFonts w:cs="Arial"/>
          <w:i/>
        </w:rPr>
      </w:pPr>
      <w:r w:rsidRPr="00684420">
        <w:rPr>
          <w:rFonts w:cs="Arial"/>
          <w:i/>
        </w:rPr>
        <w:t>Candidates for the two additional offices shall state in the declarations of candidacy filed for the election that the candidates are candidates for the two additional offices separately from the other offices to be filled in the election and shall clearly indicate to the voters that they may vote for two of the candidates to take office if the voters approve the proposed increase in the number of board members.</w:t>
      </w:r>
    </w:p>
    <w:p w14:paraId="3025F077" w14:textId="77777777" w:rsidR="00515E7F" w:rsidRPr="00684420" w:rsidRDefault="00515E7F" w:rsidP="00515E7F">
      <w:pPr>
        <w:spacing w:after="240"/>
        <w:rPr>
          <w:rFonts w:cs="Arial"/>
          <w:i/>
        </w:rPr>
      </w:pPr>
      <w:r w:rsidRPr="00684420">
        <w:rPr>
          <w:rFonts w:cs="Arial"/>
          <w:i/>
        </w:rPr>
        <w:t>If the voters at the election do not approve the increase in membership of the governing board, the same question may be submitted to the voters at subsequent governing board member elections. Requests to the county superintendent to submit the question to the voters of a district shall be filed with him or her by the governing board of the district no later than 100 days prior to the election.</w:t>
      </w:r>
    </w:p>
    <w:p w14:paraId="19656412" w14:textId="48FB78B2" w:rsidR="00515E7F" w:rsidRPr="00684420" w:rsidRDefault="00515E7F" w:rsidP="00515E7F">
      <w:pPr>
        <w:spacing w:after="240"/>
        <w:rPr>
          <w:rFonts w:cs="Arial"/>
          <w:b/>
        </w:rPr>
      </w:pPr>
      <w:r w:rsidRPr="00684420">
        <w:rPr>
          <w:rFonts w:cs="Arial"/>
          <w:i/>
        </w:rPr>
        <w:t xml:space="preserve">If, pursuant to either subdivision (a) or subdivision (b), two additional governing board members are authorized and elected, the one receiving the higher number of votes shall hold office for a term commencing the first day of the month following the election until </w:t>
      </w:r>
      <w:r w:rsidRPr="00684420">
        <w:rPr>
          <w:rFonts w:cs="Arial"/>
          <w:i/>
        </w:rPr>
        <w:lastRenderedPageBreak/>
        <w:t>the first Friday in December in the second succeeding year following the election in which a regular governing board election is held, and the other one shall hold office for a term commencing the first day of the month following the election until the first Friday in December in the first succeeding year following the election in which a regular governing board election is held. Thereafter the governing board shall be composed of five members elected in the same manner and for the same term as governing boards having five members</w:t>
      </w:r>
      <w:r w:rsidRPr="00684420">
        <w:rPr>
          <w:rFonts w:cs="Arial"/>
          <w:b/>
        </w:rPr>
        <w:t>.</w:t>
      </w:r>
      <w:r w:rsidR="00684420" w:rsidRPr="00684420">
        <w:rPr>
          <w:rFonts w:cs="Arial"/>
          <w:b/>
        </w:rPr>
        <w:t>]</w:t>
      </w:r>
    </w:p>
    <w:p w14:paraId="53FE85CF" w14:textId="5D7DAFFB" w:rsidR="00684420" w:rsidRPr="00A9303A" w:rsidRDefault="00684420" w:rsidP="00684420">
      <w:pPr>
        <w:pStyle w:val="Heading2"/>
      </w:pPr>
      <w:r w:rsidRPr="00A9303A">
        <w:t>§ 50</w:t>
      </w:r>
      <w:r>
        <w:t>22</w:t>
      </w:r>
      <w:r w:rsidRPr="00A9303A">
        <w:t>.</w:t>
      </w:r>
    </w:p>
    <w:p w14:paraId="067401A6" w14:textId="056413B6" w:rsidR="00684420" w:rsidRDefault="00684420" w:rsidP="00684420">
      <w:pPr>
        <w:spacing w:after="240"/>
        <w:rPr>
          <w:rFonts w:cs="Arial"/>
        </w:rPr>
      </w:pPr>
      <w:r w:rsidRPr="00684420">
        <w:rPr>
          <w:rFonts w:cs="Arial"/>
        </w:rPr>
        <w:t>If the number of members of the governing board is increased</w:t>
      </w:r>
      <w:r w:rsidRPr="00684420">
        <w:rPr>
          <w:rFonts w:cs="Arial"/>
          <w:b/>
        </w:rPr>
        <w:t>[</w:t>
      </w:r>
      <w:r w:rsidRPr="00684420">
        <w:rPr>
          <w:rFonts w:cs="Arial"/>
        </w:rPr>
        <w:t xml:space="preserve"> </w:t>
      </w:r>
      <w:r w:rsidRPr="00684420">
        <w:rPr>
          <w:rFonts w:cs="Arial"/>
          <w:i/>
        </w:rPr>
        <w:t>from five to seven</w:t>
      </w:r>
      <w:r w:rsidRPr="00684420">
        <w:rPr>
          <w:rFonts w:cs="Arial"/>
          <w:b/>
        </w:rPr>
        <w:t>]</w:t>
      </w:r>
      <w:r w:rsidRPr="00684420">
        <w:rPr>
          <w:rFonts w:cs="Arial"/>
        </w:rPr>
        <w:t>, the two additional members of the board of trustees shall be appointed by the governing board of the district, with the term of one of those two additional appointees being designated to expire on the first Friday in December of the next succeeding odd-numbered year and the term of the other appointee being designated to expire on the first Friday in December of the second succeeding odd-numbered year.</w:t>
      </w:r>
    </w:p>
    <w:p w14:paraId="35025E1B" w14:textId="773E3D19" w:rsidR="00684420" w:rsidRPr="00A9303A" w:rsidRDefault="00684420" w:rsidP="00684420">
      <w:pPr>
        <w:pStyle w:val="Heading2"/>
      </w:pPr>
      <w:r w:rsidRPr="00A9303A">
        <w:t xml:space="preserve">§ </w:t>
      </w:r>
      <w:r>
        <w:t>35012</w:t>
      </w:r>
      <w:r w:rsidRPr="00A9303A">
        <w:t>.</w:t>
      </w:r>
    </w:p>
    <w:p w14:paraId="0954509A" w14:textId="000682F7" w:rsidR="00684420" w:rsidRDefault="00684420" w:rsidP="00A70FAE">
      <w:pPr>
        <w:spacing w:after="480"/>
        <w:rPr>
          <w:rFonts w:cs="Arial"/>
          <w:b/>
        </w:rPr>
      </w:pPr>
      <w:r w:rsidRPr="00684420">
        <w:rPr>
          <w:rFonts w:cs="Arial"/>
          <w:b/>
        </w:rPr>
        <w:t xml:space="preserve"> [</w:t>
      </w:r>
      <w:r w:rsidRPr="00684420">
        <w:rPr>
          <w:rFonts w:cs="Arial"/>
        </w:rPr>
        <w:t xml:space="preserve">(c) </w:t>
      </w:r>
      <w:r w:rsidRPr="00684420">
        <w:rPr>
          <w:rFonts w:cs="Arial"/>
          <w:i/>
        </w:rPr>
        <w:t>Notwithstanding subdivision (a), and except as provided in this subdivision and Section 5018, the governing board of an elementary school district other than a union or joint union elementary school district shall consist of three members selected at large from the territory comprising the school district. Whenever, in any such elementary school district the average daily attendance during the preceding fiscal year is 300 or more, the procedures prescribed by Section 5018 shall be undertaken</w:t>
      </w:r>
      <w:r w:rsidRPr="00684420">
        <w:rPr>
          <w:rFonts w:cs="Arial"/>
        </w:rPr>
        <w:t>.</w:t>
      </w:r>
      <w:r w:rsidRPr="00684420">
        <w:rPr>
          <w:rFonts w:cs="Arial"/>
          <w:b/>
        </w:rPr>
        <w:t>]</w:t>
      </w:r>
    </w:p>
    <w:p w14:paraId="14DAF5C8" w14:textId="5D856712" w:rsidR="00B43507" w:rsidRPr="00AF0B97" w:rsidRDefault="00B43507" w:rsidP="00684420">
      <w:pPr>
        <w:spacing w:after="240"/>
        <w:rPr>
          <w:rFonts w:cs="Arial"/>
        </w:rPr>
      </w:pPr>
      <w:r>
        <w:rPr>
          <w:rFonts w:cs="Arial"/>
        </w:rPr>
        <w:t>Note: The Laguna Joint ESD also reques</w:t>
      </w:r>
      <w:r w:rsidR="00A70FAE">
        <w:rPr>
          <w:rFonts w:cs="Arial"/>
        </w:rPr>
        <w:t>ts</w:t>
      </w:r>
      <w:r>
        <w:rPr>
          <w:rFonts w:cs="Arial"/>
        </w:rPr>
        <w:t xml:space="preserve"> waiver of </w:t>
      </w:r>
      <w:r w:rsidRPr="00B43507">
        <w:rPr>
          <w:rFonts w:cs="Arial"/>
          <w:i/>
        </w:rPr>
        <w:t>EC</w:t>
      </w:r>
      <w:r>
        <w:rPr>
          <w:rFonts w:cs="Arial"/>
        </w:rPr>
        <w:t xml:space="preserve"> Section 5023. This section applies only to school districts with existing by-trustee-area methods of election. Since Laguna Joint ESD governing board members are elected “at-large,” </w:t>
      </w:r>
      <w:r w:rsidRPr="00A70FAE">
        <w:rPr>
          <w:rFonts w:cs="Arial"/>
          <w:i/>
        </w:rPr>
        <w:t>EC</w:t>
      </w:r>
      <w:r>
        <w:rPr>
          <w:rFonts w:cs="Arial"/>
        </w:rPr>
        <w:t xml:space="preserve"> Section </w:t>
      </w:r>
      <w:r w:rsidR="00A70FAE">
        <w:rPr>
          <w:rFonts w:cs="Arial"/>
        </w:rPr>
        <w:t>5023 is unnecessary for purposes of this waiver and is not included here.</w:t>
      </w:r>
    </w:p>
    <w:sectPr w:rsidR="00B43507" w:rsidRPr="00AF0B97" w:rsidSect="00887789">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B526" w14:textId="77777777" w:rsidR="00373C84" w:rsidRDefault="00373C84" w:rsidP="000E09DC">
      <w:r>
        <w:separator/>
      </w:r>
    </w:p>
  </w:endnote>
  <w:endnote w:type="continuationSeparator" w:id="0">
    <w:p w14:paraId="1FF2CE4D" w14:textId="77777777" w:rsidR="00373C84" w:rsidRDefault="00373C8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8CF0" w14:textId="77777777" w:rsidR="00373C84" w:rsidRDefault="00373C84" w:rsidP="000E09DC">
      <w:r>
        <w:separator/>
      </w:r>
    </w:p>
  </w:footnote>
  <w:footnote w:type="continuationSeparator" w:id="0">
    <w:p w14:paraId="1CA776F5" w14:textId="77777777" w:rsidR="00373C84" w:rsidRDefault="00373C8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5A20" w14:textId="49EBD185" w:rsidR="006F5692" w:rsidRPr="00C17D7D" w:rsidRDefault="00BC6256" w:rsidP="00C17D7D">
    <w:pPr>
      <w:tabs>
        <w:tab w:val="center" w:pos="4680"/>
        <w:tab w:val="right" w:pos="9360"/>
      </w:tabs>
      <w:autoSpaceDE w:val="0"/>
      <w:autoSpaceDN w:val="0"/>
      <w:adjustRightInd w:val="0"/>
      <w:spacing w:after="240"/>
      <w:jc w:val="right"/>
      <w:rPr>
        <w:rFonts w:eastAsia="Calibri" w:cs="Arial"/>
      </w:rPr>
    </w:pPr>
    <w:r>
      <w:rPr>
        <w:rFonts w:eastAsia="Calibri" w:cs="Arial"/>
      </w:rPr>
      <w:t>Size of Governing Board</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6B6DBD">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C04C" w14:textId="5A85BFBD" w:rsidR="006F5692" w:rsidRPr="00C17D7D" w:rsidRDefault="00BC6256" w:rsidP="00C17D7D">
    <w:pPr>
      <w:tabs>
        <w:tab w:val="center" w:pos="4680"/>
        <w:tab w:val="right" w:pos="9360"/>
      </w:tabs>
      <w:autoSpaceDE w:val="0"/>
      <w:autoSpaceDN w:val="0"/>
      <w:adjustRightInd w:val="0"/>
      <w:spacing w:after="240"/>
      <w:jc w:val="right"/>
      <w:rPr>
        <w:rFonts w:eastAsia="Calibri" w:cs="Arial"/>
      </w:rPr>
    </w:pPr>
    <w:r>
      <w:rPr>
        <w:rFonts w:eastAsia="Calibri" w:cs="Arial"/>
      </w:rPr>
      <w:t>Size of Governing Board</w:t>
    </w:r>
    <w:r w:rsidR="00144A52">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2925" w14:textId="43AB1751" w:rsidR="006F5692" w:rsidRPr="00C17D7D" w:rsidRDefault="00BC6256" w:rsidP="00C17D7D">
    <w:pPr>
      <w:tabs>
        <w:tab w:val="center" w:pos="4680"/>
        <w:tab w:val="right" w:pos="9360"/>
      </w:tabs>
      <w:autoSpaceDE w:val="0"/>
      <w:autoSpaceDN w:val="0"/>
      <w:adjustRightInd w:val="0"/>
      <w:spacing w:after="240"/>
      <w:jc w:val="right"/>
      <w:rPr>
        <w:rFonts w:eastAsia="Calibri" w:cs="Arial"/>
      </w:rPr>
    </w:pPr>
    <w:r>
      <w:rPr>
        <w:rFonts w:eastAsia="Calibri" w:cs="Arial"/>
      </w:rPr>
      <w:t>Size of Governing Board</w:t>
    </w:r>
    <w:r w:rsidR="00144A52">
      <w:rPr>
        <w:rFonts w:eastAsia="Calibri" w:cs="Arial"/>
      </w:rPr>
      <w:br/>
    </w:r>
    <w:r w:rsidR="006F5692">
      <w:rPr>
        <w:rFonts w:eastAsia="Calibri" w:cs="Arial"/>
      </w:rPr>
      <w:t>Attachment 2</w:t>
    </w:r>
    <w:r w:rsidR="006F5692">
      <w:rPr>
        <w:rFonts w:eastAsia="Calibri" w:cs="Arial"/>
      </w:rPr>
      <w:br/>
    </w:r>
    <w:r w:rsidR="006F5692" w:rsidRPr="000E09DC">
      <w:rPr>
        <w:rFonts w:cs="Arial"/>
      </w:rPr>
      <w:t xml:space="preserve">Page </w:t>
    </w:r>
    <w:r w:rsidR="00887789">
      <w:rPr>
        <w:rFonts w:cs="Arial"/>
      </w:rPr>
      <w:fldChar w:fldCharType="begin"/>
    </w:r>
    <w:r w:rsidR="00887789">
      <w:rPr>
        <w:rFonts w:cs="Arial"/>
      </w:rPr>
      <w:instrText xml:space="preserve"> PAGE  \* Arabic  \* MERGEFORMAT </w:instrText>
    </w:r>
    <w:r w:rsidR="00887789">
      <w:rPr>
        <w:rFonts w:cs="Arial"/>
      </w:rPr>
      <w:fldChar w:fldCharType="separate"/>
    </w:r>
    <w:r w:rsidR="006B6DBD">
      <w:rPr>
        <w:rFonts w:cs="Arial"/>
        <w:noProof/>
      </w:rPr>
      <w:t>3</w:t>
    </w:r>
    <w:r w:rsidR="00887789">
      <w:rPr>
        <w:rFonts w:cs="Arial"/>
      </w:rPr>
      <w:fldChar w:fldCharType="end"/>
    </w:r>
    <w:r w:rsidR="006F5692" w:rsidRPr="000E09DC">
      <w:rPr>
        <w:rFonts w:cs="Arial"/>
      </w:rPr>
      <w:t xml:space="preserve"> of </w:t>
    </w:r>
    <w:r w:rsidR="00D549A3">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B084" w14:textId="7DDFF0CF" w:rsidR="00515E7F" w:rsidRPr="00C17D7D" w:rsidRDefault="00515E7F" w:rsidP="00C17D7D">
    <w:pPr>
      <w:tabs>
        <w:tab w:val="center" w:pos="4680"/>
        <w:tab w:val="right" w:pos="9360"/>
      </w:tabs>
      <w:autoSpaceDE w:val="0"/>
      <w:autoSpaceDN w:val="0"/>
      <w:adjustRightInd w:val="0"/>
      <w:spacing w:after="240"/>
      <w:jc w:val="right"/>
      <w:rPr>
        <w:rFonts w:eastAsia="Calibri" w:cs="Arial"/>
      </w:rPr>
    </w:pPr>
    <w:r>
      <w:rPr>
        <w:rFonts w:eastAsia="Calibri" w:cs="Arial"/>
      </w:rPr>
      <w:t>Size of Governing Board</w:t>
    </w:r>
    <w:r>
      <w:rPr>
        <w:rFonts w:eastAsia="Calibri" w:cs="Arial"/>
      </w:rPr>
      <w:br/>
      <w:t>Attachment 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3</w:t>
    </w:r>
    <w:r>
      <w:rPr>
        <w:rFonts w:cs="Arial"/>
      </w:rPr>
      <w:fldChar w:fldCharType="end"/>
    </w:r>
    <w:r w:rsidRPr="000E09DC">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839"/>
    <w:rsid w:val="000342BC"/>
    <w:rsid w:val="00051AC8"/>
    <w:rsid w:val="0006721E"/>
    <w:rsid w:val="0007547A"/>
    <w:rsid w:val="000A1B32"/>
    <w:rsid w:val="000D1074"/>
    <w:rsid w:val="000D5C31"/>
    <w:rsid w:val="000E09DC"/>
    <w:rsid w:val="001048F3"/>
    <w:rsid w:val="001101AE"/>
    <w:rsid w:val="00122327"/>
    <w:rsid w:val="001258F9"/>
    <w:rsid w:val="00125F39"/>
    <w:rsid w:val="00144A52"/>
    <w:rsid w:val="001550C5"/>
    <w:rsid w:val="00173B94"/>
    <w:rsid w:val="00177C38"/>
    <w:rsid w:val="0018148D"/>
    <w:rsid w:val="00185CA0"/>
    <w:rsid w:val="001915C8"/>
    <w:rsid w:val="00195050"/>
    <w:rsid w:val="001A0CA5"/>
    <w:rsid w:val="001A575A"/>
    <w:rsid w:val="001B20C3"/>
    <w:rsid w:val="001B3958"/>
    <w:rsid w:val="001E057E"/>
    <w:rsid w:val="002070D4"/>
    <w:rsid w:val="002142C6"/>
    <w:rsid w:val="00223112"/>
    <w:rsid w:val="00226A69"/>
    <w:rsid w:val="002339BF"/>
    <w:rsid w:val="0023538D"/>
    <w:rsid w:val="00240B26"/>
    <w:rsid w:val="0025563A"/>
    <w:rsid w:val="002651F6"/>
    <w:rsid w:val="00272F88"/>
    <w:rsid w:val="00274DCA"/>
    <w:rsid w:val="002804B5"/>
    <w:rsid w:val="00284BF9"/>
    <w:rsid w:val="00294B79"/>
    <w:rsid w:val="002A7EB4"/>
    <w:rsid w:val="002D1A82"/>
    <w:rsid w:val="002D4DE4"/>
    <w:rsid w:val="002E4CB5"/>
    <w:rsid w:val="002E6FCA"/>
    <w:rsid w:val="002F0701"/>
    <w:rsid w:val="002F2268"/>
    <w:rsid w:val="003631CC"/>
    <w:rsid w:val="00370A16"/>
    <w:rsid w:val="00373C84"/>
    <w:rsid w:val="00384ACF"/>
    <w:rsid w:val="003902D8"/>
    <w:rsid w:val="003A2E45"/>
    <w:rsid w:val="003A325B"/>
    <w:rsid w:val="003A50A3"/>
    <w:rsid w:val="003E2F09"/>
    <w:rsid w:val="00406F50"/>
    <w:rsid w:val="004203BC"/>
    <w:rsid w:val="004400C0"/>
    <w:rsid w:val="0044670C"/>
    <w:rsid w:val="00460389"/>
    <w:rsid w:val="00461B12"/>
    <w:rsid w:val="00467F7B"/>
    <w:rsid w:val="00476782"/>
    <w:rsid w:val="00483893"/>
    <w:rsid w:val="004A4F14"/>
    <w:rsid w:val="004B17CC"/>
    <w:rsid w:val="004C2040"/>
    <w:rsid w:val="004E029B"/>
    <w:rsid w:val="00501351"/>
    <w:rsid w:val="005068B5"/>
    <w:rsid w:val="005107BE"/>
    <w:rsid w:val="00515E7F"/>
    <w:rsid w:val="00517C00"/>
    <w:rsid w:val="00521EC4"/>
    <w:rsid w:val="00527AD8"/>
    <w:rsid w:val="00527B0E"/>
    <w:rsid w:val="00555EB4"/>
    <w:rsid w:val="00561019"/>
    <w:rsid w:val="00573595"/>
    <w:rsid w:val="005764D6"/>
    <w:rsid w:val="00590D95"/>
    <w:rsid w:val="005A64CE"/>
    <w:rsid w:val="005F73EC"/>
    <w:rsid w:val="00605DC6"/>
    <w:rsid w:val="0068050B"/>
    <w:rsid w:val="00682839"/>
    <w:rsid w:val="00684420"/>
    <w:rsid w:val="00690378"/>
    <w:rsid w:val="00692300"/>
    <w:rsid w:val="00693951"/>
    <w:rsid w:val="006A4E9E"/>
    <w:rsid w:val="006B6DBD"/>
    <w:rsid w:val="006D0223"/>
    <w:rsid w:val="006E06C6"/>
    <w:rsid w:val="006E4A0C"/>
    <w:rsid w:val="006F5692"/>
    <w:rsid w:val="006F7045"/>
    <w:rsid w:val="00710805"/>
    <w:rsid w:val="00711DA8"/>
    <w:rsid w:val="00742494"/>
    <w:rsid w:val="007428B8"/>
    <w:rsid w:val="00746164"/>
    <w:rsid w:val="00752054"/>
    <w:rsid w:val="00755BCB"/>
    <w:rsid w:val="00763DBB"/>
    <w:rsid w:val="00780BB6"/>
    <w:rsid w:val="00781480"/>
    <w:rsid w:val="007A0980"/>
    <w:rsid w:val="007E0721"/>
    <w:rsid w:val="007E76FD"/>
    <w:rsid w:val="00805421"/>
    <w:rsid w:val="00814674"/>
    <w:rsid w:val="0085485E"/>
    <w:rsid w:val="008662F1"/>
    <w:rsid w:val="00870875"/>
    <w:rsid w:val="00887789"/>
    <w:rsid w:val="008923B5"/>
    <w:rsid w:val="008D48E0"/>
    <w:rsid w:val="009001B9"/>
    <w:rsid w:val="00906DC5"/>
    <w:rsid w:val="0091117B"/>
    <w:rsid w:val="0091638D"/>
    <w:rsid w:val="00940FDC"/>
    <w:rsid w:val="00960B08"/>
    <w:rsid w:val="009711A0"/>
    <w:rsid w:val="00973165"/>
    <w:rsid w:val="009817FC"/>
    <w:rsid w:val="00991770"/>
    <w:rsid w:val="009A7663"/>
    <w:rsid w:val="009B0CE6"/>
    <w:rsid w:val="009B3179"/>
    <w:rsid w:val="009D0CEC"/>
    <w:rsid w:val="009D5028"/>
    <w:rsid w:val="009F16A9"/>
    <w:rsid w:val="009F4D70"/>
    <w:rsid w:val="00A0291A"/>
    <w:rsid w:val="00A0514B"/>
    <w:rsid w:val="00A16315"/>
    <w:rsid w:val="00A26C23"/>
    <w:rsid w:val="00A32242"/>
    <w:rsid w:val="00A34F68"/>
    <w:rsid w:val="00A3552C"/>
    <w:rsid w:val="00A43882"/>
    <w:rsid w:val="00A573FD"/>
    <w:rsid w:val="00A70FAE"/>
    <w:rsid w:val="00A80183"/>
    <w:rsid w:val="00A82361"/>
    <w:rsid w:val="00A9076B"/>
    <w:rsid w:val="00A950E0"/>
    <w:rsid w:val="00AD0DD0"/>
    <w:rsid w:val="00AD6CAA"/>
    <w:rsid w:val="00AE3D76"/>
    <w:rsid w:val="00AF063E"/>
    <w:rsid w:val="00AF0B97"/>
    <w:rsid w:val="00AF4C35"/>
    <w:rsid w:val="00B17D27"/>
    <w:rsid w:val="00B404A1"/>
    <w:rsid w:val="00B43507"/>
    <w:rsid w:val="00B438F8"/>
    <w:rsid w:val="00B603EF"/>
    <w:rsid w:val="00B66358"/>
    <w:rsid w:val="00B718F4"/>
    <w:rsid w:val="00B723BE"/>
    <w:rsid w:val="00B82705"/>
    <w:rsid w:val="00BA7F4C"/>
    <w:rsid w:val="00BC1A31"/>
    <w:rsid w:val="00BC29BF"/>
    <w:rsid w:val="00BC6256"/>
    <w:rsid w:val="00BD6551"/>
    <w:rsid w:val="00BE25D0"/>
    <w:rsid w:val="00BE4CFB"/>
    <w:rsid w:val="00BE4F51"/>
    <w:rsid w:val="00BF4613"/>
    <w:rsid w:val="00C0259E"/>
    <w:rsid w:val="00C02C7E"/>
    <w:rsid w:val="00C17D7D"/>
    <w:rsid w:val="00C40626"/>
    <w:rsid w:val="00C42D4D"/>
    <w:rsid w:val="00C563F2"/>
    <w:rsid w:val="00C827E9"/>
    <w:rsid w:val="00C82CBA"/>
    <w:rsid w:val="00CA042C"/>
    <w:rsid w:val="00CC193B"/>
    <w:rsid w:val="00CD4985"/>
    <w:rsid w:val="00CE1C84"/>
    <w:rsid w:val="00CE6B50"/>
    <w:rsid w:val="00D03B10"/>
    <w:rsid w:val="00D3688A"/>
    <w:rsid w:val="00D37B85"/>
    <w:rsid w:val="00D41A17"/>
    <w:rsid w:val="00D47DAB"/>
    <w:rsid w:val="00D5115F"/>
    <w:rsid w:val="00D549A3"/>
    <w:rsid w:val="00D55842"/>
    <w:rsid w:val="00D8667C"/>
    <w:rsid w:val="00D9148D"/>
    <w:rsid w:val="00DF46AC"/>
    <w:rsid w:val="00E10EEB"/>
    <w:rsid w:val="00E1488E"/>
    <w:rsid w:val="00E20F5E"/>
    <w:rsid w:val="00E92847"/>
    <w:rsid w:val="00EB16F7"/>
    <w:rsid w:val="00EC504C"/>
    <w:rsid w:val="00EF64C4"/>
    <w:rsid w:val="00F22431"/>
    <w:rsid w:val="00F377B6"/>
    <w:rsid w:val="00F40510"/>
    <w:rsid w:val="00F77CBB"/>
    <w:rsid w:val="00FB4A59"/>
    <w:rsid w:val="00FC1FCE"/>
    <w:rsid w:val="00FC2042"/>
    <w:rsid w:val="00FC3672"/>
    <w:rsid w:val="00FD4A53"/>
    <w:rsid w:val="00FD5184"/>
    <w:rsid w:val="00FD71F4"/>
    <w:rsid w:val="00FE3007"/>
    <w:rsid w:val="00FE4BD6"/>
    <w:rsid w:val="00FF1491"/>
    <w:rsid w:val="00FF1564"/>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99AB0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E4A0C"/>
    <w:rPr>
      <w:sz w:val="16"/>
      <w:szCs w:val="16"/>
    </w:rPr>
  </w:style>
  <w:style w:type="paragraph" w:styleId="CommentText">
    <w:name w:val="annotation text"/>
    <w:basedOn w:val="Normal"/>
    <w:link w:val="CommentTextChar"/>
    <w:uiPriority w:val="99"/>
    <w:semiHidden/>
    <w:unhideWhenUsed/>
    <w:rsid w:val="006E4A0C"/>
    <w:rPr>
      <w:sz w:val="20"/>
      <w:szCs w:val="20"/>
    </w:rPr>
  </w:style>
  <w:style w:type="character" w:customStyle="1" w:styleId="CommentTextChar">
    <w:name w:val="Comment Text Char"/>
    <w:basedOn w:val="DefaultParagraphFont"/>
    <w:link w:val="CommentText"/>
    <w:uiPriority w:val="99"/>
    <w:semiHidden/>
    <w:rsid w:val="006E4A0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E4A0C"/>
    <w:rPr>
      <w:b/>
      <w:bCs/>
    </w:rPr>
  </w:style>
  <w:style w:type="character" w:customStyle="1" w:styleId="CommentSubjectChar">
    <w:name w:val="Comment Subject Char"/>
    <w:basedOn w:val="CommentTextChar"/>
    <w:link w:val="CommentSubject"/>
    <w:uiPriority w:val="99"/>
    <w:semiHidden/>
    <w:rsid w:val="006E4A0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BC6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1929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ane@marinschoo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B4EC-C8FB-4040-A5CD-F2B02686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1910</Words>
  <Characters>10892</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July 2021 Waiver Item W-XX - Meeting Agendas (CA State Board of Education)</vt:lpstr>
    </vt:vector>
  </TitlesOfParts>
  <Company>California State Board of Education</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W-06 - Meeting Agendas (CA State Board of Education)</dc:title>
  <dc:subject>Request by Laguna Joint Elementary School District to waive portions of California Education Code sections 5018, 5022, and 35012.</dc:subject>
  <dc:creator/>
  <cp:keywords/>
  <dc:description/>
  <cp:lastPrinted>2019-05-03T21:41:00Z</cp:lastPrinted>
  <dcterms:created xsi:type="dcterms:W3CDTF">2021-05-04T17:41:00Z</dcterms:created>
  <dcterms:modified xsi:type="dcterms:W3CDTF">2021-06-25T16:32:00Z</dcterms:modified>
  <cp:category/>
</cp:coreProperties>
</file>