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w:t>
      </w:r>
      <w:r w:rsidR="004A1918">
        <w:t>6</w:t>
      </w:r>
      <w:r w:rsidRPr="00B723BE">
        <w:t xml:space="preserve"> (REV. 1</w:t>
      </w:r>
      <w:r w:rsidR="00871B95">
        <w:t>/2018</w:t>
      </w:r>
      <w:r w:rsidR="00FC1FCE" w:rsidRPr="00B723BE">
        <w:t>)</w:t>
      </w:r>
    </w:p>
    <w:p w:rsidR="006E06C6" w:rsidRPr="00B723BE" w:rsidRDefault="00794031" w:rsidP="00B723BE">
      <w:pPr>
        <w:jc w:val="right"/>
      </w:pPr>
      <w:r>
        <w:t xml:space="preserve">Specific </w:t>
      </w:r>
      <w:r w:rsidR="00692300" w:rsidRPr="00B723BE">
        <w:t>Waiver</w:t>
      </w:r>
    </w:p>
    <w:p w:rsidR="00B723BE" w:rsidRDefault="00B723BE" w:rsidP="00FA7F97">
      <w:pPr>
        <w:pStyle w:val="Heading1"/>
        <w:sectPr w:rsidR="00B723BE" w:rsidSect="00C82CBA">
          <w:headerReference w:type="default" r:id="rId12"/>
          <w:type w:val="continuous"/>
          <w:pgSz w:w="12240" w:h="15840"/>
          <w:pgMar w:top="720" w:right="1440" w:bottom="1440" w:left="1440" w:header="720" w:footer="720" w:gutter="0"/>
          <w:cols w:num="2" w:space="720"/>
          <w:titlePg/>
          <w:docGrid w:linePitch="360"/>
        </w:sectPr>
      </w:pPr>
    </w:p>
    <w:p w:rsidR="006E06C6" w:rsidRDefault="006E06C6" w:rsidP="00FA7F97">
      <w:pPr>
        <w:pStyle w:val="Heading1"/>
        <w:sectPr w:rsidR="006E06C6" w:rsidSect="0091117B">
          <w:type w:val="continuous"/>
          <w:pgSz w:w="12240" w:h="15840"/>
          <w:pgMar w:top="720" w:right="1440" w:bottom="1440" w:left="1440" w:header="720" w:footer="720" w:gutter="0"/>
          <w:cols w:space="720"/>
          <w:docGrid w:linePitch="360"/>
        </w:sectPr>
      </w:pPr>
    </w:p>
    <w:p w:rsidR="00FC1FCE" w:rsidRPr="00BE5B66" w:rsidRDefault="0091117B" w:rsidP="007A4797">
      <w:pPr>
        <w:pStyle w:val="Heading1"/>
        <w:spacing w:before="0" w:after="0"/>
      </w:pPr>
      <w:r w:rsidRPr="00BE5B66">
        <w:t>Californ</w:t>
      </w:r>
      <w:r w:rsidR="00693951" w:rsidRPr="00BE5B66">
        <w:t xml:space="preserve">ia State Board of </w:t>
      </w:r>
      <w:r w:rsidR="00F30608" w:rsidRPr="00BE5B66">
        <w:t>Education</w:t>
      </w:r>
      <w:r w:rsidR="002F51D8" w:rsidRPr="00BE5B66">
        <w:br/>
      </w:r>
      <w:r w:rsidR="009F787C" w:rsidRPr="00BE5B66">
        <w:t>November</w:t>
      </w:r>
      <w:r w:rsidR="00006257" w:rsidRPr="00BE5B66">
        <w:t xml:space="preserve"> 20</w:t>
      </w:r>
      <w:r w:rsidR="00AC5052" w:rsidRPr="00BE5B66">
        <w:t>2</w:t>
      </w:r>
      <w:r w:rsidR="00F26C56" w:rsidRPr="00BE5B66">
        <w:t>1</w:t>
      </w:r>
      <w:r w:rsidRPr="00BE5B66">
        <w:t xml:space="preserve"> Agenda</w:t>
      </w:r>
      <w:r w:rsidR="002F51D8" w:rsidRPr="00BE5B66">
        <w:br/>
      </w:r>
      <w:r w:rsidR="00FC1FCE" w:rsidRPr="00BE5B66">
        <w:t>Item</w:t>
      </w:r>
      <w:r w:rsidR="00692300" w:rsidRPr="00BE5B66">
        <w:t xml:space="preserve"> #W-</w:t>
      </w:r>
      <w:r w:rsidR="003D51C2" w:rsidRPr="00BE5B66">
        <w:t>07</w:t>
      </w:r>
    </w:p>
    <w:p w:rsidR="00FC1FCE" w:rsidRPr="00BE5B66" w:rsidRDefault="00FC1FCE" w:rsidP="009863B7">
      <w:pPr>
        <w:pStyle w:val="Heading2"/>
        <w:spacing w:before="240" w:after="240"/>
        <w:rPr>
          <w:sz w:val="36"/>
          <w:szCs w:val="36"/>
        </w:rPr>
      </w:pPr>
      <w:r w:rsidRPr="00BE5B66">
        <w:rPr>
          <w:sz w:val="36"/>
          <w:szCs w:val="36"/>
        </w:rPr>
        <w:t>Subject</w:t>
      </w:r>
    </w:p>
    <w:p w:rsidR="006F37CA" w:rsidRPr="00BE5B66" w:rsidRDefault="006F37CA" w:rsidP="006F37CA">
      <w:pPr>
        <w:spacing w:after="480"/>
        <w:rPr>
          <w:rFonts w:cs="Arial"/>
        </w:rPr>
      </w:pPr>
      <w:r w:rsidRPr="00BE5B66">
        <w:rPr>
          <w:rFonts w:cs="Arial"/>
        </w:rPr>
        <w:t xml:space="preserve">Request by </w:t>
      </w:r>
      <w:r w:rsidR="007A7366" w:rsidRPr="00BE5B66">
        <w:rPr>
          <w:rFonts w:cs="Arial"/>
          <w:b/>
        </w:rPr>
        <w:t>Cabrillo Point Academy</w:t>
      </w:r>
      <w:r w:rsidRPr="00BE5B66">
        <w:rPr>
          <w:rFonts w:cs="Arial"/>
        </w:rPr>
        <w:t xml:space="preserve"> to waive California </w:t>
      </w:r>
      <w:r w:rsidRPr="00BE5B66">
        <w:rPr>
          <w:rFonts w:cs="Arial"/>
          <w:i/>
        </w:rPr>
        <w:t xml:space="preserve">Education Code </w:t>
      </w:r>
      <w:r w:rsidRPr="00BE5B66">
        <w:rPr>
          <w:rFonts w:cs="Arial"/>
        </w:rPr>
        <w:t>Section 51224.5(b), the requirement that all students graduating in the 20</w:t>
      </w:r>
      <w:r w:rsidR="003F050A" w:rsidRPr="00BE5B66">
        <w:rPr>
          <w:rFonts w:cs="Arial"/>
        </w:rPr>
        <w:t>20</w:t>
      </w:r>
      <w:r w:rsidR="00860E66" w:rsidRPr="00BE5B66">
        <w:rPr>
          <w:rFonts w:cs="Arial"/>
        </w:rPr>
        <w:t>–</w:t>
      </w:r>
      <w:r w:rsidR="003F050A" w:rsidRPr="00BE5B66">
        <w:rPr>
          <w:rFonts w:cs="Arial"/>
        </w:rPr>
        <w:t>21</w:t>
      </w:r>
      <w:r w:rsidRPr="00BE5B66">
        <w:rPr>
          <w:rFonts w:cs="Arial"/>
        </w:rPr>
        <w:t xml:space="preserve"> school year be required to complete a course in Algebra I (or equivalent) to be given a diploma of graduation for one student with disabilities based on </w:t>
      </w:r>
      <w:r w:rsidRPr="00BE5B66">
        <w:rPr>
          <w:rFonts w:cs="Arial"/>
          <w:i/>
        </w:rPr>
        <w:t xml:space="preserve">Education Code </w:t>
      </w:r>
      <w:r w:rsidRPr="00BE5B66">
        <w:rPr>
          <w:rFonts w:cs="Arial"/>
        </w:rPr>
        <w:t>Section 56101, the special education waiver authority.</w:t>
      </w:r>
    </w:p>
    <w:p w:rsidR="00692300" w:rsidRPr="00BE5B66" w:rsidRDefault="00692300" w:rsidP="00FA7F97">
      <w:pPr>
        <w:pStyle w:val="Heading2"/>
        <w:spacing w:after="240"/>
        <w:rPr>
          <w:sz w:val="36"/>
          <w:szCs w:val="36"/>
        </w:rPr>
      </w:pPr>
      <w:r w:rsidRPr="00BE5B66">
        <w:rPr>
          <w:sz w:val="36"/>
          <w:szCs w:val="36"/>
        </w:rPr>
        <w:t>Waiver Number</w:t>
      </w:r>
    </w:p>
    <w:p w:rsidR="00BB4C48" w:rsidRPr="00BE5B66" w:rsidRDefault="007A4797" w:rsidP="00D55C3E">
      <w:pPr>
        <w:pStyle w:val="ListParagraph"/>
        <w:numPr>
          <w:ilvl w:val="0"/>
          <w:numId w:val="23"/>
        </w:numPr>
        <w:spacing w:after="480"/>
      </w:pPr>
      <w:r w:rsidRPr="00BE5B66">
        <w:t>3-8-2021</w:t>
      </w:r>
    </w:p>
    <w:p w:rsidR="00FC1FCE" w:rsidRPr="00BE5B66" w:rsidRDefault="00FC1FCE" w:rsidP="00BC4742">
      <w:pPr>
        <w:pStyle w:val="Heading2"/>
        <w:spacing w:before="0" w:after="240"/>
        <w:rPr>
          <w:sz w:val="36"/>
          <w:szCs w:val="36"/>
        </w:rPr>
      </w:pPr>
      <w:r w:rsidRPr="00BE5B66">
        <w:rPr>
          <w:sz w:val="36"/>
          <w:szCs w:val="36"/>
        </w:rPr>
        <w:t>Type of Action</w:t>
      </w:r>
    </w:p>
    <w:p w:rsidR="0091117B" w:rsidRPr="00BE5B66" w:rsidRDefault="00692300" w:rsidP="000E09DC">
      <w:pPr>
        <w:spacing w:after="480"/>
      </w:pPr>
      <w:r w:rsidRPr="00BE5B66">
        <w:t>Action</w:t>
      </w:r>
      <w:r w:rsidR="003D51C2" w:rsidRPr="00BE5B66">
        <w:t>, Consent</w:t>
      </w:r>
    </w:p>
    <w:p w:rsidR="00FC1FCE" w:rsidRPr="00BE5B66" w:rsidRDefault="00FC1FCE" w:rsidP="00BC4742">
      <w:pPr>
        <w:pStyle w:val="Heading2"/>
        <w:spacing w:before="0" w:after="240"/>
        <w:rPr>
          <w:sz w:val="36"/>
          <w:szCs w:val="36"/>
        </w:rPr>
      </w:pPr>
      <w:r w:rsidRPr="00BE5B66">
        <w:rPr>
          <w:sz w:val="36"/>
          <w:szCs w:val="36"/>
        </w:rPr>
        <w:t>Summary of the Issue(s)</w:t>
      </w:r>
    </w:p>
    <w:p w:rsidR="001E2725" w:rsidRDefault="001E2725" w:rsidP="001E2725">
      <w:pPr>
        <w:spacing w:after="480"/>
        <w:rPr>
          <w:rFonts w:cs="Arial"/>
          <w:szCs w:val="22"/>
        </w:rPr>
      </w:pPr>
      <w:r w:rsidRPr="00BE5B66">
        <w:rPr>
          <w:rFonts w:cs="Arial"/>
        </w:rPr>
        <w:t xml:space="preserve">The Cabrillo Point Academy </w:t>
      </w:r>
      <w:r w:rsidR="00AB5F34" w:rsidRPr="00BE5B66">
        <w:rPr>
          <w:rFonts w:cs="Arial"/>
        </w:rPr>
        <w:t xml:space="preserve">(CPA) </w:t>
      </w:r>
      <w:r w:rsidRPr="00BE5B66">
        <w:rPr>
          <w:rFonts w:cs="Arial"/>
        </w:rPr>
        <w:t>Charter School requests to waive the requirement that all students graduating in the 2020–21 school year be required to complete a</w:t>
      </w:r>
      <w:bookmarkStart w:id="0" w:name="_GoBack"/>
      <w:bookmarkEnd w:id="0"/>
      <w:r>
        <w:rPr>
          <w:rFonts w:cs="Arial"/>
        </w:rPr>
        <w:t xml:space="preserve"> course in Algebra I (or equivalent) to be given a diploma of graduation, for one student with disabilities based on</w:t>
      </w:r>
      <w:r w:rsidR="00860E66" w:rsidRPr="00860E66">
        <w:rPr>
          <w:rFonts w:cs="Arial"/>
        </w:rPr>
        <w:t xml:space="preserve"> </w:t>
      </w:r>
      <w:r w:rsidR="00860E66" w:rsidRPr="006F37CA">
        <w:rPr>
          <w:rFonts w:cs="Arial"/>
        </w:rPr>
        <w:t>California</w:t>
      </w:r>
      <w:r>
        <w:rPr>
          <w:rFonts w:cs="Arial"/>
        </w:rPr>
        <w:t xml:space="preserve"> </w:t>
      </w:r>
      <w:r>
        <w:rPr>
          <w:rFonts w:cs="Arial"/>
          <w:i/>
        </w:rPr>
        <w:t>Education Code</w:t>
      </w:r>
      <w:r>
        <w:rPr>
          <w:rFonts w:cs="Arial"/>
        </w:rPr>
        <w:t xml:space="preserve"> (</w:t>
      </w:r>
      <w:r>
        <w:rPr>
          <w:rFonts w:cs="Arial"/>
          <w:i/>
        </w:rPr>
        <w:t>EC)</w:t>
      </w:r>
      <w:r>
        <w:rPr>
          <w:rFonts w:cs="Arial"/>
        </w:rPr>
        <w:t xml:space="preserve"> Section 56101, the special education waiver authority.</w:t>
      </w:r>
    </w:p>
    <w:p w:rsidR="00F40510" w:rsidRPr="00FA7F97" w:rsidRDefault="00F40510" w:rsidP="00FA7F97">
      <w:pPr>
        <w:pStyle w:val="Heading2"/>
        <w:spacing w:after="240"/>
        <w:rPr>
          <w:sz w:val="36"/>
          <w:szCs w:val="36"/>
        </w:rPr>
      </w:pPr>
      <w:r w:rsidRPr="00FA7F97">
        <w:rPr>
          <w:sz w:val="36"/>
          <w:szCs w:val="36"/>
        </w:rPr>
        <w:t>Authority for Waiver</w:t>
      </w:r>
    </w:p>
    <w:p w:rsidR="005E501A" w:rsidRDefault="005E501A" w:rsidP="00FA7F97">
      <w:pPr>
        <w:spacing w:after="480" w:line="259" w:lineRule="auto"/>
        <w:rPr>
          <w:rFonts w:cs="Arial"/>
        </w:rPr>
      </w:pPr>
      <w:r w:rsidRPr="00CF68A0">
        <w:rPr>
          <w:rFonts w:cs="Arial"/>
          <w:i/>
        </w:rPr>
        <w:t>E</w:t>
      </w:r>
      <w:r>
        <w:rPr>
          <w:rFonts w:cs="Arial"/>
          <w:i/>
        </w:rPr>
        <w:t xml:space="preserve">ducation </w:t>
      </w:r>
      <w:r w:rsidRPr="00CF68A0">
        <w:rPr>
          <w:rFonts w:cs="Arial"/>
          <w:i/>
        </w:rPr>
        <w:t>C</w:t>
      </w:r>
      <w:r w:rsidR="008B6591">
        <w:rPr>
          <w:rFonts w:cs="Arial"/>
          <w:i/>
        </w:rPr>
        <w:t>ode</w:t>
      </w:r>
      <w:r>
        <w:rPr>
          <w:rFonts w:cs="Arial"/>
        </w:rPr>
        <w:t xml:space="preserve"> Section 56101</w:t>
      </w:r>
    </w:p>
    <w:p w:rsidR="00FC1FCE" w:rsidRPr="00FA7F97" w:rsidRDefault="00FC1FCE" w:rsidP="00FA7F97">
      <w:pPr>
        <w:pStyle w:val="Heading2"/>
        <w:rPr>
          <w:sz w:val="36"/>
          <w:szCs w:val="36"/>
        </w:rPr>
      </w:pPr>
      <w:r w:rsidRPr="00FA7F97">
        <w:rPr>
          <w:sz w:val="36"/>
          <w:szCs w:val="36"/>
        </w:rPr>
        <w:lastRenderedPageBreak/>
        <w:t>Recommendation</w:t>
      </w:r>
    </w:p>
    <w:p w:rsidR="00FE4BD6" w:rsidRPr="002E6FCA" w:rsidRDefault="00FE4BD6" w:rsidP="002E6FCA">
      <w:pPr>
        <w:pStyle w:val="ListParagraph"/>
        <w:numPr>
          <w:ilvl w:val="0"/>
          <w:numId w:val="2"/>
        </w:numPr>
        <w:spacing w:after="240"/>
        <w:contextualSpacing w:val="0"/>
        <w:rPr>
          <w:rFonts w:cs="Arial"/>
        </w:rPr>
      </w:pPr>
      <w:r w:rsidRPr="002E6FCA">
        <w:rPr>
          <w:rFonts w:cs="Arial"/>
        </w:rPr>
        <w:t>Approval: No</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Yes</w:t>
      </w:r>
    </w:p>
    <w:p w:rsidR="00FE4BD6" w:rsidRPr="002E6FCA" w:rsidRDefault="008B6591" w:rsidP="002E6FCA">
      <w:pPr>
        <w:pStyle w:val="ListParagraph"/>
        <w:numPr>
          <w:ilvl w:val="0"/>
          <w:numId w:val="2"/>
        </w:numPr>
        <w:spacing w:after="240"/>
        <w:contextualSpacing w:val="0"/>
        <w:rPr>
          <w:rFonts w:cs="Arial"/>
        </w:rPr>
      </w:pPr>
      <w:r>
        <w:rPr>
          <w:rFonts w:cs="Arial"/>
        </w:rPr>
        <w:t xml:space="preserve">Denial: </w:t>
      </w:r>
      <w:r w:rsidR="00FE4BD6" w:rsidRPr="002E6FCA">
        <w:rPr>
          <w:rFonts w:cs="Arial"/>
        </w:rPr>
        <w:t>No</w:t>
      </w:r>
    </w:p>
    <w:p w:rsidR="006F37CA" w:rsidRPr="006F37CA" w:rsidRDefault="006F37CA" w:rsidP="006F37CA">
      <w:pPr>
        <w:spacing w:after="480"/>
        <w:rPr>
          <w:rFonts w:cs="Arial"/>
        </w:rPr>
      </w:pPr>
      <w:r w:rsidRPr="006F37CA">
        <w:rPr>
          <w:rFonts w:cs="Arial"/>
        </w:rPr>
        <w:t xml:space="preserve">The California Department of Education recommends the State Board of Education (SBE) approve the request for the student to waive the requirement to successfully complete a course in Algebra I (or its equivalent) for </w:t>
      </w:r>
      <w:r w:rsidRPr="003F050A">
        <w:rPr>
          <w:rFonts w:cs="Arial"/>
        </w:rPr>
        <w:t>the 20</w:t>
      </w:r>
      <w:r w:rsidR="00F26C56" w:rsidRPr="003F050A">
        <w:rPr>
          <w:rFonts w:cs="Arial"/>
        </w:rPr>
        <w:t>20</w:t>
      </w:r>
      <w:r w:rsidRPr="003F050A">
        <w:rPr>
          <w:rFonts w:cs="Arial"/>
        </w:rPr>
        <w:t>–</w:t>
      </w:r>
      <w:r w:rsidR="00AC5052" w:rsidRPr="003F050A">
        <w:rPr>
          <w:rFonts w:cs="Arial"/>
        </w:rPr>
        <w:t>2</w:t>
      </w:r>
      <w:r w:rsidR="00F26C56" w:rsidRPr="003F050A">
        <w:rPr>
          <w:rFonts w:cs="Arial"/>
        </w:rPr>
        <w:t>1</w:t>
      </w:r>
      <w:r w:rsidRPr="006F37CA">
        <w:rPr>
          <w:rFonts w:cs="Arial"/>
        </w:rPr>
        <w:t xml:space="preserve"> graduation year; with the condition the student meets all other course requirements stipulated by the governing board of the school district and </w:t>
      </w:r>
      <w:r w:rsidRPr="006F37CA">
        <w:rPr>
          <w:rFonts w:cs="Arial"/>
          <w:i/>
        </w:rPr>
        <w:t>EC</w:t>
      </w:r>
      <w:r w:rsidRPr="006F37CA">
        <w:rPr>
          <w:rFonts w:cs="Arial"/>
        </w:rPr>
        <w:t xml:space="preserve"> Section 51225.3 in order to receive a high school diploma.</w:t>
      </w:r>
    </w:p>
    <w:p w:rsidR="00F30608" w:rsidRPr="00FA7F97" w:rsidRDefault="00F30608" w:rsidP="00FA7F97">
      <w:pPr>
        <w:pStyle w:val="Heading2"/>
        <w:spacing w:after="240"/>
        <w:rPr>
          <w:sz w:val="36"/>
          <w:szCs w:val="36"/>
        </w:rPr>
      </w:pPr>
      <w:r w:rsidRPr="00FA7F97">
        <w:rPr>
          <w:sz w:val="36"/>
          <w:szCs w:val="36"/>
        </w:rPr>
        <w:t>Summary of Key Issues</w:t>
      </w:r>
    </w:p>
    <w:p w:rsidR="001E2725" w:rsidRDefault="001E2725" w:rsidP="001E2725">
      <w:pPr>
        <w:pStyle w:val="Header"/>
        <w:spacing w:after="240"/>
        <w:rPr>
          <w:szCs w:val="22"/>
        </w:rPr>
      </w:pPr>
      <w:r>
        <w:t>For the review of this waiver request, the CPA provided the following documentation for the student:</w:t>
      </w:r>
    </w:p>
    <w:p w:rsidR="001E2725" w:rsidRDefault="001E2725" w:rsidP="001E2725">
      <w:pPr>
        <w:pStyle w:val="ListParagraph"/>
        <w:widowControl w:val="0"/>
        <w:numPr>
          <w:ilvl w:val="0"/>
          <w:numId w:val="22"/>
        </w:numPr>
        <w:spacing w:before="240" w:after="240"/>
        <w:contextualSpacing w:val="0"/>
        <w:rPr>
          <w:rFonts w:cs="Arial"/>
          <w:snapToGrid w:val="0"/>
          <w:szCs w:val="20"/>
        </w:rPr>
      </w:pPr>
      <w:r>
        <w:rPr>
          <w:rFonts w:cs="Arial"/>
          <w:snapToGrid w:val="0"/>
          <w:szCs w:val="20"/>
        </w:rPr>
        <w:t xml:space="preserve">Valid copies of the student’s individualized education programs (IEPs) for grades </w:t>
      </w:r>
      <w:r w:rsidR="00860E66">
        <w:rPr>
          <w:rFonts w:cs="Arial"/>
          <w:snapToGrid w:val="0"/>
          <w:szCs w:val="20"/>
        </w:rPr>
        <w:t>nine</w:t>
      </w:r>
      <w:r>
        <w:rPr>
          <w:rFonts w:cs="Arial"/>
          <w:snapToGrid w:val="0"/>
          <w:szCs w:val="20"/>
        </w:rPr>
        <w:t xml:space="preserve"> through </w:t>
      </w:r>
      <w:r w:rsidR="00860E66">
        <w:rPr>
          <w:rFonts w:cs="Arial"/>
          <w:snapToGrid w:val="0"/>
          <w:szCs w:val="20"/>
        </w:rPr>
        <w:t>twelve</w:t>
      </w:r>
      <w:r>
        <w:rPr>
          <w:rFonts w:cs="Arial"/>
          <w:snapToGrid w:val="0"/>
          <w:szCs w:val="20"/>
        </w:rPr>
        <w:t xml:space="preserve"> highlighting the areas of mathematic deficiencies, and how the student’s needs in mathematics were addressed.</w:t>
      </w:r>
    </w:p>
    <w:p w:rsidR="001E2725" w:rsidRDefault="001E2725" w:rsidP="001E2725">
      <w:pPr>
        <w:pStyle w:val="ListParagraph"/>
        <w:widowControl w:val="0"/>
        <w:numPr>
          <w:ilvl w:val="0"/>
          <w:numId w:val="22"/>
        </w:numPr>
        <w:spacing w:before="240" w:after="240"/>
        <w:contextualSpacing w:val="0"/>
        <w:rPr>
          <w:rFonts w:cs="Arial"/>
          <w:snapToGrid w:val="0"/>
          <w:szCs w:val="20"/>
        </w:rPr>
      </w:pPr>
      <w:r>
        <w:rPr>
          <w:snapToGrid w:val="0"/>
          <w:szCs w:val="20"/>
        </w:rPr>
        <w:t>The specific assistance the district provided to the student which included supplementary aids, services, accommodations, test modifications, and supports to attain the diploma-track goal for the algebra requirement.</w:t>
      </w:r>
    </w:p>
    <w:p w:rsidR="001E2725" w:rsidRDefault="001E2725" w:rsidP="001E2725">
      <w:pPr>
        <w:pStyle w:val="ListParagraph"/>
        <w:widowControl w:val="0"/>
        <w:numPr>
          <w:ilvl w:val="0"/>
          <w:numId w:val="22"/>
        </w:numPr>
        <w:spacing w:before="240" w:after="240"/>
        <w:contextualSpacing w:val="0"/>
        <w:rPr>
          <w:rFonts w:cs="Arial"/>
          <w:snapToGrid w:val="0"/>
          <w:szCs w:val="20"/>
        </w:rPr>
      </w:pPr>
      <w:r>
        <w:rPr>
          <w:rFonts w:cs="Arial"/>
          <w:snapToGrid w:val="0"/>
          <w:szCs w:val="20"/>
        </w:rPr>
        <w:t xml:space="preserve">A </w:t>
      </w:r>
      <w:r>
        <w:rPr>
          <w:snapToGrid w:val="0"/>
          <w:szCs w:val="20"/>
        </w:rPr>
        <w:t>copy of the student’s educational transcript showing the student has completed all other graduation requirements.</w:t>
      </w:r>
    </w:p>
    <w:p w:rsidR="001E2725" w:rsidRDefault="001E2725" w:rsidP="001E2725">
      <w:pPr>
        <w:spacing w:after="240"/>
        <w:rPr>
          <w:rFonts w:cs="Arial"/>
          <w:snapToGrid w:val="0"/>
          <w:szCs w:val="20"/>
        </w:rPr>
      </w:pPr>
      <w:r>
        <w:rPr>
          <w:rFonts w:cs="Arial"/>
        </w:rPr>
        <w:t xml:space="preserve">The above documentation was confidentially reviewed and approved by an education administrator I. </w:t>
      </w:r>
      <w:r>
        <w:rPr>
          <w:rFonts w:cs="Arial"/>
          <w:snapToGrid w:val="0"/>
          <w:szCs w:val="20"/>
        </w:rPr>
        <w:t>The CPA provided documentation which documents that the student has fulfilled all other graduation requirements except for the Algebra 1 graduation requirement. The CPA entered into a settlement agreement with the parent that the local education agency (LEA) would submit a waiver request for the Algebra 1 graduation requirement, as adopted by the S</w:t>
      </w:r>
      <w:r w:rsidR="00860E66">
        <w:rPr>
          <w:rFonts w:cs="Arial"/>
          <w:snapToGrid w:val="0"/>
          <w:szCs w:val="20"/>
        </w:rPr>
        <w:t>BE</w:t>
      </w:r>
      <w:r>
        <w:rPr>
          <w:rFonts w:cs="Arial"/>
          <w:snapToGrid w:val="0"/>
          <w:szCs w:val="20"/>
        </w:rPr>
        <w:t>, which if not approved, would otherwise result in the student not meeting graduation requirements to receive a high school diploma.</w:t>
      </w:r>
    </w:p>
    <w:p w:rsidR="00D52A48" w:rsidRDefault="009863B7" w:rsidP="00D52A48">
      <w:pPr>
        <w:spacing w:after="240"/>
      </w:pPr>
      <w:r w:rsidRPr="002E1265">
        <w:rPr>
          <w:b/>
        </w:rPr>
        <w:t>Demographic Information:</w:t>
      </w:r>
      <w:r w:rsidR="001E2725">
        <w:rPr>
          <w:b/>
        </w:rPr>
        <w:t xml:space="preserve"> </w:t>
      </w:r>
      <w:r w:rsidR="00195556" w:rsidRPr="001E2725">
        <w:t>The</w:t>
      </w:r>
      <w:r w:rsidR="001E2725" w:rsidRPr="001E2725">
        <w:t xml:space="preserve"> CPA</w:t>
      </w:r>
      <w:r w:rsidRPr="001E2725">
        <w:t xml:space="preserve"> has a student population of </w:t>
      </w:r>
      <w:r w:rsidR="001E2725" w:rsidRPr="001E2725">
        <w:t>4,700</w:t>
      </w:r>
      <w:r w:rsidR="000C7AE6" w:rsidRPr="001E2725">
        <w:t xml:space="preserve"> and is located in a</w:t>
      </w:r>
      <w:r w:rsidR="0097524E" w:rsidRPr="001E2725">
        <w:t xml:space="preserve"> </w:t>
      </w:r>
      <w:r w:rsidR="00E90D05" w:rsidRPr="001E2725">
        <w:t>suburban</w:t>
      </w:r>
      <w:r w:rsidR="0097524E" w:rsidRPr="001E2725">
        <w:t xml:space="preserve"> </w:t>
      </w:r>
      <w:r w:rsidR="00B17821" w:rsidRPr="001E2725">
        <w:t>area</w:t>
      </w:r>
      <w:r w:rsidRPr="001E2725">
        <w:t xml:space="preserve"> in </w:t>
      </w:r>
      <w:r w:rsidR="001E2725" w:rsidRPr="001E2725">
        <w:t xml:space="preserve">San Diego </w:t>
      </w:r>
      <w:r w:rsidR="00B17821" w:rsidRPr="001E2725">
        <w:t>County.</w:t>
      </w:r>
    </w:p>
    <w:p w:rsidR="00FC1FCE" w:rsidRDefault="00FC1FCE" w:rsidP="009863B7">
      <w:pPr>
        <w:pStyle w:val="Heading2"/>
        <w:spacing w:before="240" w:after="240"/>
        <w:rPr>
          <w:sz w:val="36"/>
          <w:szCs w:val="36"/>
        </w:rPr>
      </w:pPr>
      <w:r w:rsidRPr="001B3958">
        <w:rPr>
          <w:sz w:val="36"/>
          <w:szCs w:val="36"/>
        </w:rPr>
        <w:lastRenderedPageBreak/>
        <w:t>Summary of Previous State Board of Education Discussion and Action</w:t>
      </w:r>
    </w:p>
    <w:p w:rsidR="00BE4DC1" w:rsidRDefault="00BE4DC1" w:rsidP="00FA7F97">
      <w:pPr>
        <w:spacing w:after="480"/>
        <w:rPr>
          <w:rFonts w:cs="Arial"/>
        </w:rPr>
      </w:pPr>
      <w:r w:rsidRPr="001E6535">
        <w:rPr>
          <w:rFonts w:cs="Arial"/>
        </w:rPr>
        <w:t xml:space="preserve">In 2000, </w:t>
      </w:r>
      <w:r w:rsidRPr="001E6535">
        <w:rPr>
          <w:rFonts w:cs="Arial"/>
          <w:i/>
        </w:rPr>
        <w:t>EC</w:t>
      </w:r>
      <w:r w:rsidRPr="001E6535">
        <w:rPr>
          <w:rFonts w:cs="Arial"/>
        </w:rPr>
        <w:t xml:space="preserve"> Section 51224.5 was enacted to require students to complete a course in Algebra I, as a condition of receiving a high school diploma. The Algebra I requirement applied to students who were scheduled for graduation </w:t>
      </w:r>
      <w:r>
        <w:rPr>
          <w:rFonts w:cs="Arial"/>
        </w:rPr>
        <w:t xml:space="preserve">beginning </w:t>
      </w:r>
      <w:r w:rsidRPr="001E6535">
        <w:rPr>
          <w:rFonts w:cs="Arial"/>
        </w:rPr>
        <w:t>in 2003−04. All waiver requests of this type have been granted by the S</w:t>
      </w:r>
      <w:r>
        <w:rPr>
          <w:rFonts w:cs="Arial"/>
        </w:rPr>
        <w:t xml:space="preserve">BE </w:t>
      </w:r>
      <w:r w:rsidRPr="001E6535">
        <w:rPr>
          <w:rFonts w:cs="Arial"/>
        </w:rPr>
        <w:t xml:space="preserve">for </w:t>
      </w:r>
      <w:r>
        <w:rPr>
          <w:rFonts w:cs="Arial"/>
        </w:rPr>
        <w:t>students with disabilities</w:t>
      </w:r>
      <w:r w:rsidRPr="001E6535">
        <w:rPr>
          <w:rFonts w:cs="Arial"/>
        </w:rPr>
        <w:t>.</w:t>
      </w:r>
    </w:p>
    <w:p w:rsidR="00FC1FCE" w:rsidRPr="001B3958" w:rsidRDefault="00FC1FCE" w:rsidP="009863B7">
      <w:pPr>
        <w:pStyle w:val="Heading2"/>
        <w:spacing w:before="240" w:after="240"/>
        <w:rPr>
          <w:sz w:val="36"/>
          <w:szCs w:val="36"/>
        </w:rPr>
      </w:pPr>
      <w:r w:rsidRPr="001B3958">
        <w:rPr>
          <w:sz w:val="36"/>
          <w:szCs w:val="36"/>
        </w:rPr>
        <w:t>Fiscal Analysis (as appropriate)</w:t>
      </w:r>
    </w:p>
    <w:p w:rsidR="00FC1FCE" w:rsidRPr="00527AD8" w:rsidRDefault="00672176" w:rsidP="002A0249">
      <w:pPr>
        <w:spacing w:after="480"/>
      </w:pPr>
      <w:r w:rsidRPr="00672176">
        <w:t>There is no statewide fiscal impact of waiver(s) approval.</w:t>
      </w:r>
    </w:p>
    <w:p w:rsidR="00406F50" w:rsidRPr="00FA7F97" w:rsidRDefault="00406F50" w:rsidP="00FA7F97">
      <w:pPr>
        <w:pStyle w:val="Heading2"/>
        <w:spacing w:after="240"/>
        <w:rPr>
          <w:sz w:val="36"/>
          <w:szCs w:val="36"/>
        </w:rPr>
      </w:pPr>
      <w:r w:rsidRPr="00FA7F97">
        <w:rPr>
          <w:sz w:val="36"/>
          <w:szCs w:val="36"/>
        </w:rPr>
        <w:t>Attachment(s)</w:t>
      </w:r>
    </w:p>
    <w:p w:rsidR="002D1A82" w:rsidRPr="002D1A82" w:rsidRDefault="008B6591" w:rsidP="002D1A82">
      <w:pPr>
        <w:pStyle w:val="ListParagraph"/>
        <w:numPr>
          <w:ilvl w:val="0"/>
          <w:numId w:val="2"/>
        </w:numPr>
        <w:spacing w:after="240"/>
        <w:contextualSpacing w:val="0"/>
      </w:pPr>
      <w:r w:rsidRPr="008B6591">
        <w:rPr>
          <w:rFonts w:cs="Arial"/>
          <w:b/>
        </w:rPr>
        <w:t>Attachment 1:</w:t>
      </w:r>
      <w:r w:rsidR="00C4670D">
        <w:rPr>
          <w:rFonts w:cs="Arial"/>
        </w:rPr>
        <w:t xml:space="preserve"> </w:t>
      </w:r>
      <w:r w:rsidR="002D1A82">
        <w:rPr>
          <w:rFonts w:cs="Arial"/>
        </w:rPr>
        <w:t xml:space="preserve">Summary </w:t>
      </w:r>
      <w:r w:rsidR="002D1A82" w:rsidRPr="00F90B71">
        <w:rPr>
          <w:rFonts w:cs="Arial"/>
        </w:rPr>
        <w:t>Table (</w:t>
      </w:r>
      <w:r w:rsidR="00D52A48" w:rsidRPr="00F90B71">
        <w:rPr>
          <w:rFonts w:cs="Arial"/>
        </w:rPr>
        <w:t>1</w:t>
      </w:r>
      <w:r w:rsidR="002D1A82" w:rsidRPr="00F90B71">
        <w:rPr>
          <w:rFonts w:cs="Arial"/>
        </w:rPr>
        <w:t xml:space="preserve"> page)</w:t>
      </w:r>
    </w:p>
    <w:p w:rsidR="001B3958" w:rsidRDefault="008B6591" w:rsidP="00FE4B8B">
      <w:pPr>
        <w:pStyle w:val="ListParagraph"/>
        <w:numPr>
          <w:ilvl w:val="0"/>
          <w:numId w:val="2"/>
        </w:numPr>
        <w:spacing w:after="240"/>
        <w:contextualSpacing w:val="0"/>
      </w:pPr>
      <w:r w:rsidRPr="00F90B71">
        <w:rPr>
          <w:b/>
        </w:rPr>
        <w:t>Attachment 2:</w:t>
      </w:r>
      <w:r>
        <w:t xml:space="preserve"> </w:t>
      </w:r>
      <w:r w:rsidR="00F90B71">
        <w:t xml:space="preserve">Cabrillo Point Academy Specific </w:t>
      </w:r>
      <w:r w:rsidR="00107183" w:rsidRPr="00F90B71">
        <w:t xml:space="preserve">Waiver </w:t>
      </w:r>
      <w:r w:rsidR="00F90B71" w:rsidRPr="00F90B71">
        <w:t xml:space="preserve">3-8-2021 </w:t>
      </w:r>
      <w:r w:rsidR="009C7D99" w:rsidRPr="00F90B71">
        <w:t>(</w:t>
      </w:r>
      <w:r w:rsidR="00D52A48" w:rsidRPr="00F90B71">
        <w:t xml:space="preserve">2 </w:t>
      </w:r>
      <w:r w:rsidR="00A573FD" w:rsidRPr="00F90B71">
        <w:t>pages)</w:t>
      </w:r>
      <w:r w:rsidR="002D1A82" w:rsidRPr="002D1A82">
        <w:t xml:space="preserve"> (Original waiver request is signed and on file in the Waiver Office.)</w:t>
      </w:r>
    </w:p>
    <w:p w:rsidR="007F7A8B" w:rsidRDefault="007F7A8B" w:rsidP="00E94A07">
      <w:pPr>
        <w:spacing w:after="240"/>
      </w:pPr>
    </w:p>
    <w:p w:rsidR="00D315A9" w:rsidRDefault="00D315A9" w:rsidP="00E94A07">
      <w:pPr>
        <w:spacing w:after="240"/>
        <w:sectPr w:rsidR="00D315A9" w:rsidSect="0091117B">
          <w:type w:val="continuous"/>
          <w:pgSz w:w="12240" w:h="15840"/>
          <w:pgMar w:top="720" w:right="1440" w:bottom="1440" w:left="1440" w:header="720" w:footer="720" w:gutter="0"/>
          <w:cols w:space="720"/>
          <w:docGrid w:linePitch="360"/>
        </w:sectPr>
      </w:pPr>
    </w:p>
    <w:p w:rsidR="00693951" w:rsidRPr="0078356C" w:rsidRDefault="00693951" w:rsidP="00FA7F97">
      <w:pPr>
        <w:pStyle w:val="Heading1"/>
      </w:pPr>
      <w:r w:rsidRPr="0078356C">
        <w:lastRenderedPageBreak/>
        <w:t>Attachment 1</w:t>
      </w:r>
      <w:r w:rsidR="006D0223" w:rsidRPr="0078356C">
        <w:t xml:space="preserve">: </w:t>
      </w:r>
      <w:r w:rsidRPr="0078356C">
        <w:t>Summary Table</w:t>
      </w:r>
    </w:p>
    <w:p w:rsidR="00693951" w:rsidRDefault="00693951" w:rsidP="00FA7F97">
      <w:pPr>
        <w:spacing w:after="240"/>
        <w:jc w:val="center"/>
      </w:pPr>
      <w:r w:rsidRPr="00693951">
        <w:t xml:space="preserve">California </w:t>
      </w:r>
      <w:r w:rsidRPr="00693951">
        <w:rPr>
          <w:i/>
        </w:rPr>
        <w:t>Education Code (EC)</w:t>
      </w:r>
      <w:r w:rsidRPr="00693951">
        <w:t xml:space="preserve"> Section</w:t>
      </w:r>
      <w:r w:rsidR="008F2D7E">
        <w:t xml:space="preserve"> </w:t>
      </w:r>
      <w:r w:rsidR="00AB5F34" w:rsidRPr="00006257">
        <w:rPr>
          <w:rFonts w:cs="Arial"/>
        </w:rPr>
        <w:t>51224.5(b)</w:t>
      </w:r>
    </w:p>
    <w:tbl>
      <w:tblPr>
        <w:tblStyle w:val="GridTable1Light"/>
        <w:tblW w:w="13680" w:type="dxa"/>
        <w:tblInd w:w="-365" w:type="dxa"/>
        <w:tblBorders>
          <w:insideH w:val="single" w:sz="6" w:space="0" w:color="999999" w:themeColor="text1" w:themeTint="66"/>
          <w:insideV w:val="single" w:sz="6" w:space="0" w:color="999999" w:themeColor="text1" w:themeTint="66"/>
        </w:tblBorders>
        <w:tblLayout w:type="fixed"/>
        <w:tblLook w:val="04A0" w:firstRow="1" w:lastRow="0" w:firstColumn="1" w:lastColumn="0" w:noHBand="0" w:noVBand="1"/>
        <w:tblCaption w:val="Attachment 1: Summary Table"/>
        <w:tblDescription w:val="This is Attachment 1: Summary Table. This table summarizes the information in each resource specialist waiver."/>
      </w:tblPr>
      <w:tblGrid>
        <w:gridCol w:w="1350"/>
        <w:gridCol w:w="1890"/>
        <w:gridCol w:w="2070"/>
        <w:gridCol w:w="2160"/>
        <w:gridCol w:w="2250"/>
        <w:gridCol w:w="1710"/>
        <w:gridCol w:w="2250"/>
      </w:tblGrid>
      <w:tr w:rsidR="000E5D4B" w:rsidRPr="006C0838" w:rsidTr="00107183">
        <w:trPr>
          <w:cnfStyle w:val="100000000000" w:firstRow="1" w:lastRow="0" w:firstColumn="0" w:lastColumn="0" w:oddVBand="0" w:evenVBand="0" w:oddHBand="0" w:evenHBand="0" w:firstRowFirstColumn="0" w:firstRowLastColumn="0" w:lastRowFirstColumn="0" w:lastRowLastColumn="0"/>
          <w:cantSplit/>
          <w:trHeight w:val="1052"/>
          <w:tblHeader/>
        </w:trPr>
        <w:tc>
          <w:tcPr>
            <w:cnfStyle w:val="001000000000" w:firstRow="0" w:lastRow="0" w:firstColumn="1" w:lastColumn="0" w:oddVBand="0" w:evenVBand="0" w:oddHBand="0" w:evenHBand="0" w:firstRowFirstColumn="0" w:firstRowLastColumn="0" w:lastRowFirstColumn="0" w:lastRowLastColumn="0"/>
            <w:tcW w:w="1350" w:type="dxa"/>
            <w:shd w:val="clear" w:color="auto" w:fill="D0CECE" w:themeFill="background2" w:themeFillShade="E6"/>
          </w:tcPr>
          <w:p w:rsidR="00C4670D" w:rsidRPr="009B2749" w:rsidRDefault="00C4670D" w:rsidP="00C4670D">
            <w:pPr>
              <w:jc w:val="center"/>
              <w:rPr>
                <w:b w:val="0"/>
              </w:rPr>
            </w:pPr>
            <w:r w:rsidRPr="009B2749">
              <w:t>Waiver Number</w:t>
            </w:r>
          </w:p>
        </w:tc>
        <w:tc>
          <w:tcPr>
            <w:tcW w:w="1890" w:type="dxa"/>
            <w:shd w:val="clear" w:color="auto" w:fill="D0CECE" w:themeFill="background2" w:themeFillShade="E6"/>
          </w:tcPr>
          <w:p w:rsidR="00C4670D" w:rsidRPr="009B2749" w:rsidRDefault="00AB5F34" w:rsidP="00C4670D">
            <w:pPr>
              <w:jc w:val="center"/>
              <w:cnfStyle w:val="100000000000" w:firstRow="1" w:lastRow="0" w:firstColumn="0" w:lastColumn="0" w:oddVBand="0" w:evenVBand="0" w:oddHBand="0" w:evenHBand="0" w:firstRowFirstColumn="0" w:firstRowLastColumn="0" w:lastRowFirstColumn="0" w:lastRowLastColumn="0"/>
              <w:rPr>
                <w:b w:val="0"/>
              </w:rPr>
            </w:pPr>
            <w:r>
              <w:t>Local Educational Agency (LEA)</w:t>
            </w:r>
          </w:p>
        </w:tc>
        <w:tc>
          <w:tcPr>
            <w:tcW w:w="2070" w:type="dxa"/>
            <w:shd w:val="clear" w:color="auto" w:fill="D0CECE" w:themeFill="background2" w:themeFillShade="E6"/>
          </w:tcPr>
          <w:p w:rsidR="00C4670D" w:rsidRPr="009B2749" w:rsidRDefault="00C4670D" w:rsidP="00C4670D">
            <w:pPr>
              <w:jc w:val="center"/>
              <w:cnfStyle w:val="100000000000" w:firstRow="1" w:lastRow="0" w:firstColumn="0" w:lastColumn="0" w:oddVBand="0" w:evenVBand="0" w:oddHBand="0" w:evenHBand="0" w:firstRowFirstColumn="0" w:firstRowLastColumn="0" w:lastRowFirstColumn="0" w:lastRowLastColumn="0"/>
              <w:rPr>
                <w:b w:val="0"/>
              </w:rPr>
            </w:pPr>
            <w:r>
              <w:t>Period of Request</w:t>
            </w:r>
          </w:p>
        </w:tc>
        <w:tc>
          <w:tcPr>
            <w:tcW w:w="2160" w:type="dxa"/>
            <w:shd w:val="clear" w:color="auto" w:fill="D0CECE" w:themeFill="background2" w:themeFillShade="E6"/>
          </w:tcPr>
          <w:p w:rsidR="00C4670D" w:rsidRPr="009B2749" w:rsidRDefault="00AB5F34" w:rsidP="00C4670D">
            <w:pPr>
              <w:jc w:val="center"/>
              <w:cnfStyle w:val="100000000000" w:firstRow="1" w:lastRow="0" w:firstColumn="0" w:lastColumn="0" w:oddVBand="0" w:evenVBand="0" w:oddHBand="0" w:evenHBand="0" w:firstRowFirstColumn="0" w:firstRowLastColumn="0" w:lastRowFirstColumn="0" w:lastRowLastColumn="0"/>
              <w:rPr>
                <w:b w:val="0"/>
              </w:rPr>
            </w:pPr>
            <w:r>
              <w:t>LEA</w:t>
            </w:r>
            <w:r w:rsidR="00C4670D">
              <w:t>’s Request</w:t>
            </w:r>
          </w:p>
        </w:tc>
        <w:tc>
          <w:tcPr>
            <w:tcW w:w="2250" w:type="dxa"/>
            <w:shd w:val="clear" w:color="auto" w:fill="D0CECE" w:themeFill="background2" w:themeFillShade="E6"/>
          </w:tcPr>
          <w:p w:rsidR="00C4670D" w:rsidRPr="009B2749" w:rsidRDefault="00C4670D" w:rsidP="00C4670D">
            <w:pPr>
              <w:jc w:val="center"/>
              <w:cnfStyle w:val="100000000000" w:firstRow="1" w:lastRow="0" w:firstColumn="0" w:lastColumn="0" w:oddVBand="0" w:evenVBand="0" w:oddHBand="0" w:evenHBand="0" w:firstRowFirstColumn="0" w:firstRowLastColumn="0" w:lastRowFirstColumn="0" w:lastRowLastColumn="0"/>
              <w:rPr>
                <w:b w:val="0"/>
              </w:rPr>
            </w:pPr>
            <w:r>
              <w:t>CDE Recommended</w:t>
            </w:r>
          </w:p>
        </w:tc>
        <w:tc>
          <w:tcPr>
            <w:tcW w:w="1710" w:type="dxa"/>
            <w:shd w:val="clear" w:color="auto" w:fill="D0CECE" w:themeFill="background2" w:themeFillShade="E6"/>
          </w:tcPr>
          <w:p w:rsidR="00C4670D" w:rsidRPr="009B2749" w:rsidRDefault="00C4670D" w:rsidP="00C4670D">
            <w:pPr>
              <w:jc w:val="center"/>
              <w:cnfStyle w:val="100000000000" w:firstRow="1" w:lastRow="0" w:firstColumn="0" w:lastColumn="0" w:oddVBand="0" w:evenVBand="0" w:oddHBand="0" w:evenHBand="0" w:firstRowFirstColumn="0" w:firstRowLastColumn="0" w:lastRowFirstColumn="0" w:lastRowLastColumn="0"/>
              <w:rPr>
                <w:b w:val="0"/>
              </w:rPr>
            </w:pPr>
            <w:r w:rsidRPr="009B2749">
              <w:t>Local Board Approval Date</w:t>
            </w:r>
          </w:p>
        </w:tc>
        <w:tc>
          <w:tcPr>
            <w:tcW w:w="2250" w:type="dxa"/>
            <w:shd w:val="clear" w:color="auto" w:fill="D0CECE" w:themeFill="background2" w:themeFillShade="E6"/>
          </w:tcPr>
          <w:p w:rsidR="00C4670D" w:rsidRPr="009B2749" w:rsidRDefault="00C4670D" w:rsidP="00C4670D">
            <w:pPr>
              <w:jc w:val="center"/>
              <w:cnfStyle w:val="100000000000" w:firstRow="1" w:lastRow="0" w:firstColumn="0" w:lastColumn="0" w:oddVBand="0" w:evenVBand="0" w:oddHBand="0" w:evenHBand="0" w:firstRowFirstColumn="0" w:firstRowLastColumn="0" w:lastRowFirstColumn="0" w:lastRowLastColumn="0"/>
              <w:rPr>
                <w:b w:val="0"/>
              </w:rPr>
            </w:pPr>
            <w:r>
              <w:t>Penalty Without Waiver</w:t>
            </w:r>
          </w:p>
        </w:tc>
      </w:tr>
      <w:tr w:rsidR="000E5D4B" w:rsidRPr="00F555AC" w:rsidTr="00107183">
        <w:trPr>
          <w:cantSplit/>
        </w:trPr>
        <w:tc>
          <w:tcPr>
            <w:cnfStyle w:val="001000000000" w:firstRow="0" w:lastRow="0" w:firstColumn="1" w:lastColumn="0" w:oddVBand="0" w:evenVBand="0" w:oddHBand="0" w:evenHBand="0" w:firstRowFirstColumn="0" w:firstRowLastColumn="0" w:lastRowFirstColumn="0" w:lastRowLastColumn="0"/>
            <w:tcW w:w="1350" w:type="dxa"/>
          </w:tcPr>
          <w:p w:rsidR="00C4670D" w:rsidRPr="001611C9" w:rsidRDefault="00F90B71" w:rsidP="0079166E">
            <w:pPr>
              <w:jc w:val="center"/>
              <w:rPr>
                <w:rFonts w:eastAsiaTheme="minorHAnsi" w:cs="Arial"/>
                <w:b w:val="0"/>
                <w:highlight w:val="yellow"/>
              </w:rPr>
            </w:pPr>
            <w:r w:rsidRPr="00F90B71">
              <w:rPr>
                <w:rFonts w:eastAsiaTheme="minorHAnsi" w:cs="Arial"/>
                <w:b w:val="0"/>
              </w:rPr>
              <w:t>3-8-2021</w:t>
            </w:r>
          </w:p>
        </w:tc>
        <w:tc>
          <w:tcPr>
            <w:tcW w:w="1890" w:type="dxa"/>
          </w:tcPr>
          <w:p w:rsidR="00C4670D" w:rsidRPr="001611C9" w:rsidRDefault="00F90B71" w:rsidP="0079166E">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F90B71">
              <w:rPr>
                <w:rFonts w:eastAsiaTheme="minorHAnsi" w:cs="Arial"/>
              </w:rPr>
              <w:t>Cabrillo Point Academy</w:t>
            </w:r>
          </w:p>
        </w:tc>
        <w:tc>
          <w:tcPr>
            <w:tcW w:w="2070" w:type="dxa"/>
          </w:tcPr>
          <w:p w:rsidR="00676A32" w:rsidRPr="00F90B71" w:rsidRDefault="00676A32" w:rsidP="00C4670D">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F90B71">
              <w:rPr>
                <w:rFonts w:eastAsiaTheme="minorHAnsi" w:cs="Arial"/>
                <w:b/>
              </w:rPr>
              <w:t>Requested:</w:t>
            </w:r>
          </w:p>
          <w:p w:rsidR="00C4670D" w:rsidRPr="00F90B71" w:rsidRDefault="00F90B71" w:rsidP="00676A32">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90B71">
              <w:rPr>
                <w:rFonts w:eastAsiaTheme="minorHAnsi" w:cs="Arial"/>
              </w:rPr>
              <w:t>August 17,</w:t>
            </w:r>
            <w:r w:rsidR="000C7AE6" w:rsidRPr="00F90B71">
              <w:rPr>
                <w:rFonts w:eastAsiaTheme="minorHAnsi" w:cs="Arial"/>
              </w:rPr>
              <w:t xml:space="preserve"> 20</w:t>
            </w:r>
            <w:r w:rsidR="00F26C56" w:rsidRPr="00F90B71">
              <w:rPr>
                <w:rFonts w:eastAsiaTheme="minorHAnsi" w:cs="Arial"/>
              </w:rPr>
              <w:t>2</w:t>
            </w:r>
            <w:r w:rsidRPr="00F90B71">
              <w:rPr>
                <w:rFonts w:eastAsiaTheme="minorHAnsi" w:cs="Arial"/>
              </w:rPr>
              <w:t>0 to</w:t>
            </w:r>
            <w:r w:rsidR="000C7AE6" w:rsidRPr="00F90B71">
              <w:rPr>
                <w:rFonts w:eastAsiaTheme="minorHAnsi" w:cs="Arial"/>
              </w:rPr>
              <w:t xml:space="preserve"> May 2</w:t>
            </w:r>
            <w:r w:rsidRPr="00F90B71">
              <w:rPr>
                <w:rFonts w:eastAsiaTheme="minorHAnsi" w:cs="Arial"/>
              </w:rPr>
              <w:t>8</w:t>
            </w:r>
            <w:r w:rsidR="000C7AE6" w:rsidRPr="00F90B71">
              <w:rPr>
                <w:rFonts w:eastAsiaTheme="minorHAnsi" w:cs="Arial"/>
              </w:rPr>
              <w:t>, 20</w:t>
            </w:r>
            <w:r w:rsidR="00F26C56" w:rsidRPr="00F90B71">
              <w:rPr>
                <w:rFonts w:eastAsiaTheme="minorHAnsi" w:cs="Arial"/>
              </w:rPr>
              <w:t>21</w:t>
            </w:r>
          </w:p>
          <w:p w:rsidR="00676A32" w:rsidRPr="00F90B71" w:rsidRDefault="00676A32" w:rsidP="00676A32">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F90B71">
              <w:rPr>
                <w:rFonts w:eastAsiaTheme="minorHAnsi" w:cs="Arial"/>
                <w:b/>
              </w:rPr>
              <w:t>Recommended:</w:t>
            </w:r>
          </w:p>
          <w:p w:rsidR="000C7AE6" w:rsidRPr="00F90B71" w:rsidRDefault="000C7AE6" w:rsidP="000C7AE6">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F90B71">
              <w:rPr>
                <w:rFonts w:eastAsiaTheme="minorHAnsi" w:cs="Arial"/>
                <w:b/>
              </w:rPr>
              <w:t>Requested:</w:t>
            </w:r>
          </w:p>
          <w:p w:rsidR="00676A32" w:rsidRPr="001611C9" w:rsidRDefault="00F90B71" w:rsidP="000C7AE6">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F90B71">
              <w:rPr>
                <w:rFonts w:eastAsiaTheme="minorHAnsi" w:cs="Arial"/>
              </w:rPr>
              <w:t xml:space="preserve">August 17, </w:t>
            </w:r>
            <w:r w:rsidR="000C7AE6" w:rsidRPr="00F90B71">
              <w:rPr>
                <w:rFonts w:eastAsiaTheme="minorHAnsi" w:cs="Arial"/>
              </w:rPr>
              <w:t>20</w:t>
            </w:r>
            <w:r w:rsidRPr="00F90B71">
              <w:rPr>
                <w:rFonts w:eastAsiaTheme="minorHAnsi" w:cs="Arial"/>
              </w:rPr>
              <w:t>20</w:t>
            </w:r>
            <w:r w:rsidR="000C7AE6" w:rsidRPr="00F90B71">
              <w:rPr>
                <w:rFonts w:eastAsiaTheme="minorHAnsi" w:cs="Arial"/>
              </w:rPr>
              <w:t xml:space="preserve"> to May 2</w:t>
            </w:r>
            <w:r w:rsidRPr="00F90B71">
              <w:rPr>
                <w:rFonts w:eastAsiaTheme="minorHAnsi" w:cs="Arial"/>
              </w:rPr>
              <w:t>8</w:t>
            </w:r>
            <w:r w:rsidR="000C7AE6" w:rsidRPr="00F90B71">
              <w:rPr>
                <w:rFonts w:eastAsiaTheme="minorHAnsi" w:cs="Arial"/>
              </w:rPr>
              <w:t>, 20</w:t>
            </w:r>
            <w:r w:rsidR="00F26C56" w:rsidRPr="00F90B71">
              <w:rPr>
                <w:rFonts w:eastAsiaTheme="minorHAnsi" w:cs="Arial"/>
              </w:rPr>
              <w:t>21</w:t>
            </w:r>
          </w:p>
        </w:tc>
        <w:tc>
          <w:tcPr>
            <w:tcW w:w="2160" w:type="dxa"/>
          </w:tcPr>
          <w:p w:rsidR="00C4670D" w:rsidRPr="000C7AE6" w:rsidRDefault="000E5D4B" w:rsidP="00B120B6">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C7AE6">
              <w:rPr>
                <w:rFonts w:eastAsiaTheme="minorHAnsi" w:cs="Arial"/>
              </w:rPr>
              <w:t xml:space="preserve">To waive </w:t>
            </w:r>
            <w:r w:rsidR="00B120B6" w:rsidRPr="000C7AE6">
              <w:rPr>
                <w:rFonts w:cs="Arial"/>
              </w:rPr>
              <w:t>the</w:t>
            </w:r>
            <w:r w:rsidRPr="000C7AE6">
              <w:rPr>
                <w:rFonts w:cs="Arial"/>
              </w:rPr>
              <w:t xml:space="preserve"> </w:t>
            </w:r>
            <w:proofErr w:type="gramStart"/>
            <w:r w:rsidRPr="000C7AE6">
              <w:rPr>
                <w:rFonts w:cs="Arial"/>
              </w:rPr>
              <w:t>Algebra</w:t>
            </w:r>
            <w:proofErr w:type="gramEnd"/>
            <w:r w:rsidRPr="000C7AE6">
              <w:rPr>
                <w:rFonts w:cs="Arial"/>
              </w:rPr>
              <w:t xml:space="preserve"> I (or equivalent) </w:t>
            </w:r>
            <w:r w:rsidR="00B120B6" w:rsidRPr="000C7AE6">
              <w:rPr>
                <w:rFonts w:cs="Arial"/>
              </w:rPr>
              <w:t>graduation requirement for one student</w:t>
            </w:r>
            <w:r w:rsidR="00676A32" w:rsidRPr="000C7AE6">
              <w:rPr>
                <w:rFonts w:cs="Arial"/>
              </w:rPr>
              <w:t xml:space="preserve"> to receive a diploma of graduation</w:t>
            </w:r>
          </w:p>
        </w:tc>
        <w:tc>
          <w:tcPr>
            <w:tcW w:w="2250" w:type="dxa"/>
          </w:tcPr>
          <w:p w:rsidR="00C4670D" w:rsidRPr="000C7AE6" w:rsidRDefault="00676A32" w:rsidP="00676A32">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C7AE6">
              <w:rPr>
                <w:rFonts w:eastAsiaTheme="minorHAnsi" w:cs="Arial"/>
              </w:rPr>
              <w:t xml:space="preserve">Approval with conditions </w:t>
            </w:r>
            <w:r w:rsidR="000E5D4B" w:rsidRPr="000C7AE6">
              <w:rPr>
                <w:rFonts w:eastAsiaTheme="minorHAnsi" w:cs="Arial"/>
              </w:rPr>
              <w:t xml:space="preserve">to waive </w:t>
            </w:r>
            <w:r w:rsidRPr="000C7AE6">
              <w:rPr>
                <w:rFonts w:eastAsiaTheme="minorHAnsi" w:cs="Arial"/>
              </w:rPr>
              <w:t xml:space="preserve">the </w:t>
            </w:r>
            <w:r w:rsidR="000E5D4B" w:rsidRPr="000C7AE6">
              <w:rPr>
                <w:rFonts w:eastAsiaTheme="minorHAnsi" w:cs="Arial"/>
              </w:rPr>
              <w:t xml:space="preserve">Algebra I (or equivalent) </w:t>
            </w:r>
            <w:r w:rsidR="00B120B6" w:rsidRPr="000C7AE6">
              <w:rPr>
                <w:rFonts w:eastAsiaTheme="minorHAnsi" w:cs="Arial"/>
              </w:rPr>
              <w:t>graduation requirement for one student</w:t>
            </w:r>
            <w:r w:rsidRPr="000C7AE6">
              <w:rPr>
                <w:rFonts w:eastAsiaTheme="minorHAnsi" w:cs="Arial"/>
              </w:rPr>
              <w:t xml:space="preserve"> to receive a diploma of graduation</w:t>
            </w:r>
          </w:p>
        </w:tc>
        <w:tc>
          <w:tcPr>
            <w:tcW w:w="1710" w:type="dxa"/>
          </w:tcPr>
          <w:p w:rsidR="00C4670D" w:rsidRPr="001611C9" w:rsidRDefault="00F90B71" w:rsidP="0079166E">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F90B71">
              <w:rPr>
                <w:rFonts w:eastAsiaTheme="minorHAnsi" w:cs="Arial"/>
              </w:rPr>
              <w:t>5/27/2021</w:t>
            </w:r>
          </w:p>
        </w:tc>
        <w:tc>
          <w:tcPr>
            <w:tcW w:w="2250" w:type="dxa"/>
          </w:tcPr>
          <w:p w:rsidR="00C4670D" w:rsidRPr="001611C9" w:rsidRDefault="006D7CD0" w:rsidP="00107183">
            <w:pPr>
              <w:jc w:val="center"/>
              <w:cnfStyle w:val="000000000000" w:firstRow="0" w:lastRow="0" w:firstColumn="0" w:lastColumn="0" w:oddVBand="0" w:evenVBand="0" w:oddHBand="0" w:evenHBand="0" w:firstRowFirstColumn="0" w:firstRowLastColumn="0" w:lastRowFirstColumn="0" w:lastRowLastColumn="0"/>
              <w:rPr>
                <w:rFonts w:cs="Arial"/>
                <w:highlight w:val="yellow"/>
              </w:rPr>
            </w:pPr>
            <w:r w:rsidRPr="000C7AE6">
              <w:rPr>
                <w:rFonts w:cs="Arial"/>
              </w:rPr>
              <w:t>Failure to approve the waiver request would result in the student not meeting graduation requirements</w:t>
            </w:r>
          </w:p>
        </w:tc>
      </w:tr>
    </w:tbl>
    <w:p w:rsidR="00223112" w:rsidRDefault="00517C00" w:rsidP="007A4797">
      <w:pPr>
        <w:spacing w:before="120" w:after="480"/>
        <w:sectPr w:rsidR="00223112" w:rsidSect="00377C00">
          <w:headerReference w:type="default" r:id="rId13"/>
          <w:pgSz w:w="15840" w:h="12240" w:orient="landscape"/>
          <w:pgMar w:top="1440" w:right="720" w:bottom="1440" w:left="1440" w:header="720" w:footer="720" w:gutter="0"/>
          <w:pgNumType w:start="1"/>
          <w:cols w:space="720"/>
          <w:docGrid w:linePitch="360"/>
        </w:sectPr>
      </w:pPr>
      <w:r>
        <w:t>Created by California Department of Education</w:t>
      </w:r>
      <w:r w:rsidR="007A4797">
        <w:t>, September 2021</w:t>
      </w:r>
    </w:p>
    <w:p w:rsidR="009C7D99" w:rsidRPr="001611C9" w:rsidRDefault="006D157D" w:rsidP="00FA7F97">
      <w:pPr>
        <w:pStyle w:val="Heading1"/>
        <w:rPr>
          <w:highlight w:val="yellow"/>
        </w:rPr>
      </w:pPr>
      <w:r w:rsidRPr="002E1265">
        <w:lastRenderedPageBreak/>
        <w:t xml:space="preserve">Attachment 2: </w:t>
      </w:r>
      <w:r w:rsidR="007A4797" w:rsidRPr="004B21A3">
        <w:t>Cabrillo Point Academy Specific Waiver Request 3-8-2021</w:t>
      </w:r>
    </w:p>
    <w:p w:rsidR="007A4797" w:rsidRPr="004C2781" w:rsidRDefault="007A4797" w:rsidP="007A4797">
      <w:pPr>
        <w:rPr>
          <w:rFonts w:cs="Arial"/>
          <w:b/>
        </w:rPr>
      </w:pPr>
      <w:r w:rsidRPr="004C2781">
        <w:rPr>
          <w:rFonts w:cs="Arial"/>
          <w:b/>
        </w:rPr>
        <w:t xml:space="preserve">California Department of Education </w:t>
      </w:r>
    </w:p>
    <w:p w:rsidR="007A4797" w:rsidRPr="004C2781" w:rsidRDefault="007A4797" w:rsidP="007A4797">
      <w:pPr>
        <w:spacing w:after="100" w:afterAutospacing="1"/>
        <w:rPr>
          <w:rFonts w:cs="Arial"/>
          <w:b/>
        </w:rPr>
      </w:pPr>
      <w:r w:rsidRPr="004C2781">
        <w:rPr>
          <w:rFonts w:cs="Arial"/>
          <w:b/>
        </w:rPr>
        <w:t>WAIVER SUBMISSION – Specific</w:t>
      </w:r>
    </w:p>
    <w:p w:rsidR="007A4797" w:rsidRDefault="007A4797" w:rsidP="007A4797">
      <w:pPr>
        <w:rPr>
          <w:rFonts w:cs="Arial"/>
        </w:rPr>
      </w:pPr>
      <w:r w:rsidRPr="004C2781">
        <w:rPr>
          <w:rFonts w:cs="Arial"/>
        </w:rPr>
        <w:t xml:space="preserve">CD Code: </w:t>
      </w:r>
      <w:r w:rsidRPr="00A90342">
        <w:rPr>
          <w:rFonts w:cs="Arial"/>
          <w:noProof/>
        </w:rPr>
        <w:t>3768049</w:t>
      </w:r>
    </w:p>
    <w:p w:rsidR="007A4797" w:rsidRDefault="007A4797" w:rsidP="007A4797">
      <w:pPr>
        <w:rPr>
          <w:rFonts w:cs="Arial"/>
        </w:rPr>
      </w:pPr>
      <w:r w:rsidRPr="004C2781">
        <w:rPr>
          <w:rFonts w:cs="Arial"/>
        </w:rPr>
        <w:t xml:space="preserve">Waiver Number: </w:t>
      </w:r>
      <w:r w:rsidRPr="00A90342">
        <w:rPr>
          <w:rFonts w:cs="Arial"/>
          <w:noProof/>
        </w:rPr>
        <w:t>3-8-2021</w:t>
      </w:r>
    </w:p>
    <w:p w:rsidR="007A4797" w:rsidRPr="004C2781" w:rsidRDefault="007A4797" w:rsidP="007A4797">
      <w:pPr>
        <w:spacing w:after="100" w:afterAutospacing="1"/>
        <w:rPr>
          <w:rFonts w:cs="Arial"/>
        </w:rPr>
      </w:pPr>
      <w:r w:rsidRPr="004C2781">
        <w:rPr>
          <w:rFonts w:cs="Arial"/>
        </w:rPr>
        <w:t xml:space="preserve">Active Year: </w:t>
      </w:r>
      <w:r w:rsidRPr="00A90342">
        <w:rPr>
          <w:rFonts w:cs="Arial"/>
          <w:noProof/>
        </w:rPr>
        <w:t>2021</w:t>
      </w:r>
    </w:p>
    <w:p w:rsidR="007A4797" w:rsidRPr="004C2781" w:rsidRDefault="007A4797" w:rsidP="007A4797">
      <w:pPr>
        <w:spacing w:after="100" w:afterAutospacing="1"/>
        <w:rPr>
          <w:rFonts w:cs="Arial"/>
        </w:rPr>
      </w:pPr>
      <w:r w:rsidRPr="004C2781">
        <w:rPr>
          <w:rFonts w:cs="Arial"/>
        </w:rPr>
        <w:t xml:space="preserve">Date In: </w:t>
      </w:r>
      <w:r w:rsidRPr="00A90342">
        <w:rPr>
          <w:rFonts w:cs="Arial"/>
          <w:noProof/>
        </w:rPr>
        <w:t>8/17/2021 4:42:23 PM</w:t>
      </w:r>
    </w:p>
    <w:p w:rsidR="007A4797" w:rsidRPr="004C2781" w:rsidRDefault="007A4797" w:rsidP="007A4797">
      <w:pPr>
        <w:rPr>
          <w:rFonts w:cs="Arial"/>
        </w:rPr>
      </w:pPr>
      <w:r w:rsidRPr="004C2781">
        <w:rPr>
          <w:rFonts w:cs="Arial"/>
        </w:rPr>
        <w:t xml:space="preserve">Local Education Agency: </w:t>
      </w:r>
      <w:r w:rsidRPr="00A90342">
        <w:rPr>
          <w:rFonts w:cs="Arial"/>
          <w:noProof/>
        </w:rPr>
        <w:t>Cabrillo Point Academy</w:t>
      </w:r>
    </w:p>
    <w:p w:rsidR="007A4797" w:rsidRPr="004C2781" w:rsidRDefault="007A4797" w:rsidP="007A4797">
      <w:pPr>
        <w:rPr>
          <w:rFonts w:cs="Arial"/>
        </w:rPr>
      </w:pPr>
      <w:r w:rsidRPr="004C2781">
        <w:rPr>
          <w:rFonts w:cs="Arial"/>
        </w:rPr>
        <w:t xml:space="preserve">Address: </w:t>
      </w:r>
      <w:r w:rsidRPr="00A90342">
        <w:rPr>
          <w:rFonts w:cs="Arial"/>
          <w:noProof/>
        </w:rPr>
        <w:t>13915 Danielson Street # 200</w:t>
      </w:r>
    </w:p>
    <w:p w:rsidR="007A4797" w:rsidRPr="004C2781" w:rsidRDefault="007A4797" w:rsidP="007A4797">
      <w:pPr>
        <w:rPr>
          <w:rFonts w:cs="Arial"/>
        </w:rPr>
      </w:pPr>
      <w:r w:rsidRPr="00A90342">
        <w:rPr>
          <w:rFonts w:cs="Arial"/>
          <w:noProof/>
        </w:rPr>
        <w:t>Poway</w:t>
      </w:r>
      <w:r w:rsidRPr="004C2781">
        <w:rPr>
          <w:rFonts w:cs="Arial"/>
        </w:rPr>
        <w:t xml:space="preserve">, </w:t>
      </w:r>
      <w:r w:rsidRPr="00A90342">
        <w:rPr>
          <w:rFonts w:cs="Arial"/>
          <w:noProof/>
        </w:rPr>
        <w:t>CA</w:t>
      </w:r>
      <w:r w:rsidRPr="004C2781">
        <w:rPr>
          <w:rFonts w:cs="Arial"/>
        </w:rPr>
        <w:t xml:space="preserve"> </w:t>
      </w:r>
      <w:r w:rsidRPr="00A90342">
        <w:rPr>
          <w:rFonts w:cs="Arial"/>
          <w:noProof/>
        </w:rPr>
        <w:t>92064</w:t>
      </w:r>
    </w:p>
    <w:p w:rsidR="007A4797" w:rsidRDefault="007A4797" w:rsidP="007A4797">
      <w:pPr>
        <w:spacing w:before="100" w:beforeAutospacing="1"/>
        <w:rPr>
          <w:rFonts w:cs="Arial"/>
        </w:rPr>
      </w:pPr>
      <w:r w:rsidRPr="004C2781">
        <w:rPr>
          <w:rFonts w:cs="Arial"/>
        </w:rPr>
        <w:t xml:space="preserve">Start: </w:t>
      </w:r>
      <w:r w:rsidRPr="00A90342">
        <w:rPr>
          <w:rFonts w:cs="Arial"/>
          <w:noProof/>
        </w:rPr>
        <w:t>8/17/2020</w:t>
      </w:r>
    </w:p>
    <w:p w:rsidR="007A4797" w:rsidRPr="004C2781" w:rsidRDefault="007A4797" w:rsidP="007A4797">
      <w:pPr>
        <w:rPr>
          <w:rFonts w:cs="Arial"/>
        </w:rPr>
      </w:pPr>
      <w:r w:rsidRPr="004C2781">
        <w:rPr>
          <w:rFonts w:cs="Arial"/>
        </w:rPr>
        <w:t xml:space="preserve">End: </w:t>
      </w:r>
      <w:r w:rsidRPr="00A90342">
        <w:rPr>
          <w:rFonts w:cs="Arial"/>
          <w:noProof/>
        </w:rPr>
        <w:t>5/28/2021</w:t>
      </w:r>
    </w:p>
    <w:p w:rsidR="007A4797" w:rsidRPr="004C2781" w:rsidRDefault="007A4797" w:rsidP="007A4797">
      <w:pPr>
        <w:spacing w:before="100" w:beforeAutospacing="1"/>
        <w:rPr>
          <w:rFonts w:cs="Arial"/>
        </w:rPr>
      </w:pPr>
      <w:r w:rsidRPr="004C2781">
        <w:rPr>
          <w:rFonts w:cs="Arial"/>
        </w:rPr>
        <w:t xml:space="preserve">Waiver Renewal: </w:t>
      </w:r>
      <w:r w:rsidRPr="00A90342">
        <w:rPr>
          <w:rFonts w:cs="Arial"/>
          <w:noProof/>
        </w:rPr>
        <w:t>N</w:t>
      </w:r>
    </w:p>
    <w:p w:rsidR="007A4797" w:rsidRDefault="007A4797" w:rsidP="007A4797">
      <w:pPr>
        <w:rPr>
          <w:rFonts w:cs="Arial"/>
        </w:rPr>
      </w:pPr>
      <w:r w:rsidRPr="004C2781">
        <w:rPr>
          <w:rFonts w:cs="Arial"/>
        </w:rPr>
        <w:t>Previous Waiver Number:</w:t>
      </w:r>
    </w:p>
    <w:p w:rsidR="007A4797" w:rsidRPr="004C2781" w:rsidRDefault="007A4797" w:rsidP="007A4797">
      <w:pPr>
        <w:rPr>
          <w:rFonts w:cs="Arial"/>
        </w:rPr>
      </w:pPr>
      <w:r w:rsidRPr="004C2781">
        <w:rPr>
          <w:rFonts w:cs="Arial"/>
        </w:rPr>
        <w:t>Previous SBE Approval Date:</w:t>
      </w:r>
    </w:p>
    <w:p w:rsidR="007A4797" w:rsidRPr="004C2781" w:rsidRDefault="007A4797" w:rsidP="007A4797">
      <w:pPr>
        <w:spacing w:before="100" w:beforeAutospacing="1"/>
        <w:rPr>
          <w:rFonts w:cs="Arial"/>
        </w:rPr>
      </w:pPr>
      <w:r w:rsidRPr="004C2781">
        <w:rPr>
          <w:rFonts w:cs="Arial"/>
        </w:rPr>
        <w:t xml:space="preserve">Waiver Topic: </w:t>
      </w:r>
      <w:r w:rsidRPr="00A90342">
        <w:rPr>
          <w:rFonts w:cs="Arial"/>
          <w:noProof/>
        </w:rPr>
        <w:t>Special Education Program</w:t>
      </w:r>
    </w:p>
    <w:p w:rsidR="007A4797" w:rsidRPr="004C2781" w:rsidRDefault="007A4797" w:rsidP="007A4797">
      <w:pPr>
        <w:rPr>
          <w:rFonts w:cs="Arial"/>
        </w:rPr>
      </w:pPr>
      <w:r w:rsidRPr="004C2781">
        <w:rPr>
          <w:rFonts w:cs="Arial"/>
        </w:rPr>
        <w:t xml:space="preserve">Ed Code Title: </w:t>
      </w:r>
      <w:r w:rsidRPr="00A90342">
        <w:rPr>
          <w:rFonts w:cs="Arial"/>
          <w:noProof/>
        </w:rPr>
        <w:t>Algebra I Requirement for Graduation</w:t>
      </w:r>
    </w:p>
    <w:p w:rsidR="007A4797" w:rsidRPr="004C2781" w:rsidRDefault="007A4797" w:rsidP="007A4797">
      <w:pPr>
        <w:rPr>
          <w:rFonts w:cs="Arial"/>
        </w:rPr>
      </w:pPr>
      <w:r w:rsidRPr="004C2781">
        <w:rPr>
          <w:rFonts w:cs="Arial"/>
        </w:rPr>
        <w:t xml:space="preserve">Ed Code Section: </w:t>
      </w:r>
      <w:r w:rsidRPr="00A90342">
        <w:rPr>
          <w:rFonts w:cs="Arial"/>
          <w:noProof/>
        </w:rPr>
        <w:t>51224.5</w:t>
      </w:r>
    </w:p>
    <w:p w:rsidR="007A4797" w:rsidRPr="004C2781" w:rsidRDefault="007A4797" w:rsidP="007A4797">
      <w:pPr>
        <w:rPr>
          <w:rFonts w:cs="Arial"/>
        </w:rPr>
      </w:pPr>
      <w:r w:rsidRPr="004C2781">
        <w:rPr>
          <w:rFonts w:cs="Arial"/>
        </w:rPr>
        <w:t xml:space="preserve">Ed Code Authority: </w:t>
      </w:r>
      <w:r w:rsidRPr="00A90342">
        <w:rPr>
          <w:rFonts w:cs="Arial"/>
          <w:noProof/>
        </w:rPr>
        <w:t>56101</w:t>
      </w:r>
    </w:p>
    <w:p w:rsidR="007A4797" w:rsidRPr="004C2781" w:rsidRDefault="007A4797" w:rsidP="007A4797">
      <w:pPr>
        <w:spacing w:before="100" w:beforeAutospacing="1"/>
        <w:rPr>
          <w:rFonts w:cs="Arial"/>
          <w:shd w:val="clear" w:color="auto" w:fill="FFFFFF"/>
        </w:rPr>
      </w:pPr>
      <w:r w:rsidRPr="004C2781">
        <w:rPr>
          <w:rFonts w:cs="Arial"/>
          <w:shd w:val="clear" w:color="auto" w:fill="FFFFFF"/>
        </w:rPr>
        <w:t xml:space="preserve">Ed Code or </w:t>
      </w:r>
      <w:r w:rsidRPr="004B21A3">
        <w:rPr>
          <w:rFonts w:cs="Arial"/>
          <w:i/>
          <w:shd w:val="clear" w:color="auto" w:fill="FFFFFF"/>
        </w:rPr>
        <w:t>CCR</w:t>
      </w:r>
      <w:r w:rsidRPr="004C2781">
        <w:rPr>
          <w:rFonts w:cs="Arial"/>
          <w:shd w:val="clear" w:color="auto" w:fill="FFFFFF"/>
        </w:rPr>
        <w:t xml:space="preserve"> to Waive: </w:t>
      </w:r>
      <w:r w:rsidRPr="004B21A3">
        <w:rPr>
          <w:rFonts w:cs="Arial"/>
          <w:i/>
          <w:noProof/>
          <w:shd w:val="clear" w:color="auto" w:fill="FFFFFF"/>
        </w:rPr>
        <w:t>EC</w:t>
      </w:r>
      <w:r w:rsidRPr="00A90342">
        <w:rPr>
          <w:rFonts w:cs="Arial"/>
          <w:noProof/>
          <w:shd w:val="clear" w:color="auto" w:fill="FFFFFF"/>
        </w:rPr>
        <w:t xml:space="preserve"> Section 51224.5(c) provides that the mathematics graduation requirement is met if a student, prior to enrollment in grade 9, completes a course in Algebra I or Mathematics I, or mathematics courses of equal rigor, that is aligned to the content standards adopted by the State Board of Education (SBE). Even if the algebra requirement is met, the student must still complete two years of mathematics in grades 9 to 12 as required by </w:t>
      </w:r>
      <w:r w:rsidRPr="004B21A3">
        <w:rPr>
          <w:rFonts w:cs="Arial"/>
          <w:i/>
          <w:noProof/>
          <w:shd w:val="clear" w:color="auto" w:fill="FFFFFF"/>
        </w:rPr>
        <w:t>EC</w:t>
      </w:r>
      <w:r w:rsidRPr="00A90342">
        <w:rPr>
          <w:rFonts w:cs="Arial"/>
          <w:noProof/>
          <w:shd w:val="clear" w:color="auto" w:fill="FFFFFF"/>
        </w:rPr>
        <w:t xml:space="preserve"> Section 51225.3(a)(1)(B). The determination whether the coursework in algebra, taken prior to grade 9, meets or exceeds the rigor of the content standards for Algebra I or Mathematics I, as adopted by the SBE, is a local decision.</w:t>
      </w:r>
    </w:p>
    <w:p w:rsidR="007A4797" w:rsidRPr="00A90342" w:rsidRDefault="007A4797" w:rsidP="007A4797">
      <w:pPr>
        <w:spacing w:before="100" w:beforeAutospacing="1"/>
        <w:rPr>
          <w:rFonts w:cs="Arial"/>
          <w:noProof/>
        </w:rPr>
      </w:pPr>
      <w:r w:rsidRPr="004C2781">
        <w:rPr>
          <w:rFonts w:cs="Arial"/>
        </w:rPr>
        <w:t xml:space="preserve">Outcome Rationale: </w:t>
      </w:r>
      <w:r w:rsidRPr="00A90342">
        <w:rPr>
          <w:rFonts w:cs="Arial"/>
          <w:noProof/>
        </w:rPr>
        <w:t>The district and parent engaged in a settlement agreement that included a decision to submit an Algebra waiver on behalf of the student.</w:t>
      </w:r>
    </w:p>
    <w:p w:rsidR="007A4797" w:rsidRPr="004C2781" w:rsidRDefault="007A4797" w:rsidP="007A4797">
      <w:pPr>
        <w:spacing w:before="100" w:beforeAutospacing="1"/>
        <w:rPr>
          <w:rFonts w:cs="Arial"/>
          <w:shd w:val="clear" w:color="auto" w:fill="FFFFFF"/>
        </w:rPr>
      </w:pPr>
      <w:r w:rsidRPr="004C2781">
        <w:rPr>
          <w:rFonts w:cs="Arial"/>
          <w:shd w:val="clear" w:color="auto" w:fill="FFFFFF"/>
        </w:rPr>
        <w:t xml:space="preserve">Student Population: </w:t>
      </w:r>
      <w:r w:rsidRPr="00A90342">
        <w:rPr>
          <w:rFonts w:cs="Arial"/>
          <w:noProof/>
          <w:shd w:val="clear" w:color="auto" w:fill="FFFFFF"/>
        </w:rPr>
        <w:t>4700</w:t>
      </w:r>
    </w:p>
    <w:p w:rsidR="007A4797" w:rsidRPr="004C2781" w:rsidRDefault="007A4797" w:rsidP="007A4797">
      <w:pPr>
        <w:spacing w:before="100" w:beforeAutospacing="1"/>
        <w:rPr>
          <w:rFonts w:cs="Arial"/>
          <w:shd w:val="clear" w:color="auto" w:fill="FFFFFF"/>
        </w:rPr>
      </w:pPr>
      <w:r w:rsidRPr="004C2781">
        <w:rPr>
          <w:rFonts w:cs="Arial"/>
          <w:shd w:val="clear" w:color="auto" w:fill="FFFFFF"/>
        </w:rPr>
        <w:lastRenderedPageBreak/>
        <w:t xml:space="preserve">City Type: </w:t>
      </w:r>
      <w:r w:rsidRPr="00A90342">
        <w:rPr>
          <w:rFonts w:cs="Arial"/>
          <w:noProof/>
          <w:shd w:val="clear" w:color="auto" w:fill="FFFFFF"/>
        </w:rPr>
        <w:t>Suburban</w:t>
      </w:r>
    </w:p>
    <w:p w:rsidR="007A4797" w:rsidRPr="004C2781" w:rsidRDefault="007A4797" w:rsidP="007A4797">
      <w:pPr>
        <w:spacing w:before="100" w:beforeAutospacing="1"/>
        <w:rPr>
          <w:rFonts w:cs="Arial"/>
          <w:shd w:val="clear" w:color="auto" w:fill="FFFFFF"/>
        </w:rPr>
      </w:pPr>
      <w:r w:rsidRPr="004C2781">
        <w:rPr>
          <w:rFonts w:cs="Arial"/>
          <w:shd w:val="clear" w:color="auto" w:fill="FFFFFF"/>
        </w:rPr>
        <w:t xml:space="preserve">Local Board Approval Date: </w:t>
      </w:r>
      <w:r w:rsidRPr="00A90342">
        <w:rPr>
          <w:rFonts w:cs="Arial"/>
          <w:noProof/>
          <w:shd w:val="clear" w:color="auto" w:fill="FFFFFF"/>
        </w:rPr>
        <w:t>5/27/2021</w:t>
      </w:r>
    </w:p>
    <w:p w:rsidR="007A4797" w:rsidRPr="004C2781" w:rsidRDefault="007A4797" w:rsidP="007A4797">
      <w:pPr>
        <w:spacing w:before="100" w:beforeAutospacing="1"/>
        <w:rPr>
          <w:rFonts w:cs="Arial"/>
          <w:shd w:val="clear" w:color="auto" w:fill="FFFFFF"/>
        </w:rPr>
      </w:pPr>
      <w:r w:rsidRPr="004C2781">
        <w:rPr>
          <w:rFonts w:cs="Arial"/>
          <w:shd w:val="clear" w:color="auto" w:fill="FFFFFF"/>
        </w:rPr>
        <w:t>Audit Penalty Y</w:t>
      </w:r>
      <w:r>
        <w:rPr>
          <w:rFonts w:cs="Arial"/>
          <w:shd w:val="clear" w:color="auto" w:fill="FFFFFF"/>
        </w:rPr>
        <w:t xml:space="preserve">es or </w:t>
      </w:r>
      <w:r w:rsidRPr="004C2781">
        <w:rPr>
          <w:rFonts w:cs="Arial"/>
          <w:shd w:val="clear" w:color="auto" w:fill="FFFFFF"/>
        </w:rPr>
        <w:t>N</w:t>
      </w:r>
      <w:r>
        <w:rPr>
          <w:rFonts w:cs="Arial"/>
          <w:shd w:val="clear" w:color="auto" w:fill="FFFFFF"/>
        </w:rPr>
        <w:t>o</w:t>
      </w:r>
      <w:r w:rsidRPr="004C2781">
        <w:rPr>
          <w:rFonts w:cs="Arial"/>
          <w:shd w:val="clear" w:color="auto" w:fill="FFFFFF"/>
        </w:rPr>
        <w:t xml:space="preserve">: </w:t>
      </w:r>
      <w:r w:rsidRPr="00A90342">
        <w:rPr>
          <w:rFonts w:cs="Arial"/>
          <w:noProof/>
          <w:shd w:val="clear" w:color="auto" w:fill="FFFFFF"/>
        </w:rPr>
        <w:t>N</w:t>
      </w:r>
    </w:p>
    <w:p w:rsidR="007A4797" w:rsidRPr="004C2781" w:rsidRDefault="007A4797" w:rsidP="007A4797">
      <w:pPr>
        <w:spacing w:before="100" w:beforeAutospacing="1"/>
        <w:rPr>
          <w:rFonts w:cs="Arial"/>
          <w:shd w:val="clear" w:color="auto" w:fill="FFFFFF"/>
        </w:rPr>
      </w:pPr>
      <w:r w:rsidRPr="004C2781">
        <w:rPr>
          <w:rFonts w:cs="Arial"/>
          <w:shd w:val="clear" w:color="auto" w:fill="FFFFFF"/>
        </w:rPr>
        <w:t xml:space="preserve">Categorical Program Monitoring: </w:t>
      </w:r>
      <w:r w:rsidRPr="00A90342">
        <w:rPr>
          <w:rFonts w:cs="Arial"/>
          <w:noProof/>
          <w:shd w:val="clear" w:color="auto" w:fill="FFFFFF"/>
        </w:rPr>
        <w:t>N</w:t>
      </w:r>
    </w:p>
    <w:p w:rsidR="007A4797" w:rsidRPr="004C2781" w:rsidRDefault="007A4797" w:rsidP="007A4797">
      <w:pPr>
        <w:spacing w:before="100" w:beforeAutospacing="1"/>
        <w:rPr>
          <w:rFonts w:cs="Arial"/>
          <w:shd w:val="clear" w:color="auto" w:fill="FFFFFF"/>
        </w:rPr>
      </w:pPr>
      <w:r w:rsidRPr="004C2781">
        <w:rPr>
          <w:rFonts w:cs="Arial"/>
          <w:shd w:val="clear" w:color="auto" w:fill="FFFFFF"/>
        </w:rPr>
        <w:t xml:space="preserve">Submitted by: </w:t>
      </w:r>
      <w:r w:rsidRPr="00A90342">
        <w:rPr>
          <w:rFonts w:cs="Arial"/>
          <w:noProof/>
          <w:shd w:val="clear" w:color="auto" w:fill="FFFFFF"/>
        </w:rPr>
        <w:t>Ms.</w:t>
      </w:r>
      <w:r w:rsidRPr="004C2781">
        <w:rPr>
          <w:rFonts w:cs="Arial"/>
          <w:shd w:val="clear" w:color="auto" w:fill="FFFFFF"/>
        </w:rPr>
        <w:t xml:space="preserve"> </w:t>
      </w:r>
      <w:r w:rsidRPr="00A90342">
        <w:rPr>
          <w:rFonts w:cs="Arial"/>
          <w:noProof/>
          <w:shd w:val="clear" w:color="auto" w:fill="FFFFFF"/>
        </w:rPr>
        <w:t>Pamela</w:t>
      </w:r>
      <w:r w:rsidRPr="004C2781">
        <w:rPr>
          <w:rFonts w:cs="Arial"/>
          <w:shd w:val="clear" w:color="auto" w:fill="FFFFFF"/>
        </w:rPr>
        <w:t xml:space="preserve"> </w:t>
      </w:r>
      <w:r w:rsidRPr="00A90342">
        <w:rPr>
          <w:rFonts w:cs="Arial"/>
          <w:noProof/>
          <w:shd w:val="clear" w:color="auto" w:fill="FFFFFF"/>
        </w:rPr>
        <w:t>Gandara</w:t>
      </w:r>
    </w:p>
    <w:p w:rsidR="007A4797" w:rsidRPr="004C2781" w:rsidRDefault="007A4797" w:rsidP="007A4797">
      <w:pPr>
        <w:rPr>
          <w:rFonts w:cs="Arial"/>
          <w:shd w:val="clear" w:color="auto" w:fill="FFFFFF"/>
        </w:rPr>
      </w:pPr>
      <w:r w:rsidRPr="004C2781">
        <w:rPr>
          <w:rFonts w:cs="Arial"/>
          <w:shd w:val="clear" w:color="auto" w:fill="FFFFFF"/>
        </w:rPr>
        <w:t xml:space="preserve">Position: </w:t>
      </w:r>
      <w:r w:rsidRPr="00A90342">
        <w:rPr>
          <w:rFonts w:cs="Arial"/>
          <w:noProof/>
          <w:shd w:val="clear" w:color="auto" w:fill="FFFFFF"/>
        </w:rPr>
        <w:t>Director of Special Education</w:t>
      </w:r>
    </w:p>
    <w:p w:rsidR="007A4797" w:rsidRPr="001E2725" w:rsidRDefault="007A4797" w:rsidP="007A4797">
      <w:pPr>
        <w:rPr>
          <w:rStyle w:val="Hyperlink"/>
          <w:rFonts w:cs="Arial"/>
          <w:shd w:val="clear" w:color="auto" w:fill="FFFFFF"/>
        </w:rPr>
      </w:pPr>
      <w:r w:rsidRPr="004C2781">
        <w:rPr>
          <w:rFonts w:cs="Arial"/>
          <w:shd w:val="clear" w:color="auto" w:fill="FFFFFF"/>
        </w:rPr>
        <w:t xml:space="preserve">E-mail: </w:t>
      </w:r>
      <w:r w:rsidR="001E2725">
        <w:rPr>
          <w:rFonts w:eastAsiaTheme="majorEastAsia" w:cs="Arial"/>
          <w:noProof/>
          <w:shd w:val="clear" w:color="auto" w:fill="FFFFFF"/>
        </w:rPr>
        <w:fldChar w:fldCharType="begin"/>
      </w:r>
      <w:r w:rsidR="001E2725">
        <w:rPr>
          <w:rFonts w:eastAsiaTheme="majorEastAsia" w:cs="Arial"/>
          <w:noProof/>
          <w:shd w:val="clear" w:color="auto" w:fill="FFFFFF"/>
        </w:rPr>
        <w:instrText xml:space="preserve"> HYPERLINK "mailto:pamela.gandara@cabrillopointacademy.org" \o "Email for Ms. Pamela Gandara" </w:instrText>
      </w:r>
      <w:r w:rsidR="001E2725">
        <w:rPr>
          <w:rFonts w:eastAsiaTheme="majorEastAsia" w:cs="Arial"/>
          <w:noProof/>
          <w:shd w:val="clear" w:color="auto" w:fill="FFFFFF"/>
        </w:rPr>
        <w:fldChar w:fldCharType="separate"/>
      </w:r>
      <w:r w:rsidRPr="001E2725">
        <w:rPr>
          <w:rStyle w:val="Hyperlink"/>
          <w:rFonts w:eastAsiaTheme="majorEastAsia" w:cs="Arial"/>
          <w:noProof/>
          <w:shd w:val="clear" w:color="auto" w:fill="FFFFFF"/>
        </w:rPr>
        <w:t>pamela.gandara@cabrillopointacademy.org</w:t>
      </w:r>
    </w:p>
    <w:p w:rsidR="007A4797" w:rsidRPr="004C2781" w:rsidRDefault="001E2725" w:rsidP="007A4797">
      <w:pPr>
        <w:rPr>
          <w:rFonts w:cs="Arial"/>
          <w:shd w:val="clear" w:color="auto" w:fill="FFFFFF"/>
        </w:rPr>
      </w:pPr>
      <w:r>
        <w:rPr>
          <w:rFonts w:eastAsiaTheme="majorEastAsia" w:cs="Arial"/>
          <w:noProof/>
          <w:shd w:val="clear" w:color="auto" w:fill="FFFFFF"/>
        </w:rPr>
        <w:fldChar w:fldCharType="end"/>
      </w:r>
      <w:r w:rsidR="007A4797" w:rsidRPr="004C2781">
        <w:rPr>
          <w:rFonts w:cs="Arial"/>
          <w:shd w:val="clear" w:color="auto" w:fill="FFFFFF"/>
        </w:rPr>
        <w:t xml:space="preserve">Telephone: </w:t>
      </w:r>
      <w:r w:rsidR="007A4797" w:rsidRPr="00A90342">
        <w:rPr>
          <w:rFonts w:cs="Arial"/>
          <w:noProof/>
          <w:shd w:val="clear" w:color="auto" w:fill="FFFFFF"/>
        </w:rPr>
        <w:t>619-782-6464 x</w:t>
      </w:r>
      <w:r w:rsidR="00860E66">
        <w:rPr>
          <w:rFonts w:cs="Arial"/>
          <w:noProof/>
          <w:shd w:val="clear" w:color="auto" w:fill="FFFFFF"/>
        </w:rPr>
        <w:t xml:space="preserve"> </w:t>
      </w:r>
      <w:r w:rsidR="007A4797" w:rsidRPr="00A90342">
        <w:rPr>
          <w:rFonts w:cs="Arial"/>
          <w:noProof/>
          <w:shd w:val="clear" w:color="auto" w:fill="FFFFFF"/>
        </w:rPr>
        <w:t>2014</w:t>
      </w:r>
    </w:p>
    <w:p w:rsidR="0067370B" w:rsidRPr="00E90D05" w:rsidRDefault="007A4797" w:rsidP="00F90B71">
      <w:pPr>
        <w:spacing w:after="100" w:afterAutospacing="1"/>
        <w:rPr>
          <w:rFonts w:cs="Arial"/>
        </w:rPr>
      </w:pPr>
      <w:r w:rsidRPr="004C2781">
        <w:rPr>
          <w:rFonts w:cs="Arial"/>
        </w:rPr>
        <w:t xml:space="preserve">Fax: </w:t>
      </w:r>
      <w:r w:rsidRPr="00A90342">
        <w:rPr>
          <w:rFonts w:cs="Arial"/>
          <w:noProof/>
        </w:rPr>
        <w:t>619-363-7051</w:t>
      </w:r>
    </w:p>
    <w:sectPr w:rsidR="0067370B" w:rsidRPr="00E90D05" w:rsidSect="006D157D">
      <w:head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E87" w:rsidRDefault="00FE6E87" w:rsidP="000E09DC">
      <w:r>
        <w:separator/>
      </w:r>
    </w:p>
  </w:endnote>
  <w:endnote w:type="continuationSeparator" w:id="0">
    <w:p w:rsidR="00FE6E87" w:rsidRDefault="00FE6E87"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E87" w:rsidRDefault="00FE6E87" w:rsidP="000E09DC">
      <w:r>
        <w:separator/>
      </w:r>
    </w:p>
  </w:footnote>
  <w:footnote w:type="continuationSeparator" w:id="0">
    <w:p w:rsidR="00FE6E87" w:rsidRDefault="00FE6E87"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797" w:rsidRDefault="00FA7F97" w:rsidP="007A4797">
    <w:pPr>
      <w:tabs>
        <w:tab w:val="center" w:pos="4680"/>
        <w:tab w:val="right" w:pos="9360"/>
      </w:tabs>
      <w:autoSpaceDE w:val="0"/>
      <w:autoSpaceDN w:val="0"/>
      <w:adjustRightInd w:val="0"/>
      <w:jc w:val="right"/>
      <w:rPr>
        <w:rFonts w:eastAsia="Calibri" w:cs="Arial"/>
      </w:rPr>
    </w:pPr>
    <w:r>
      <w:rPr>
        <w:rFonts w:eastAsia="Calibri" w:cs="Arial"/>
      </w:rPr>
      <w:t>Algebra I</w:t>
    </w:r>
  </w:p>
  <w:p w:rsidR="00BE4DC1" w:rsidRPr="009863B7" w:rsidRDefault="00BE4DC1" w:rsidP="007A4797">
    <w:pPr>
      <w:tabs>
        <w:tab w:val="center" w:pos="4680"/>
        <w:tab w:val="right" w:pos="9360"/>
      </w:tabs>
      <w:autoSpaceDE w:val="0"/>
      <w:autoSpaceDN w:val="0"/>
      <w:adjustRightInd w:val="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0C7AE6">
      <w:rPr>
        <w:rFonts w:cs="Arial"/>
        <w:noProof/>
      </w:rPr>
      <w:t>3</w:t>
    </w:r>
    <w:r w:rsidRPr="000E09DC">
      <w:rPr>
        <w:rFonts w:cs="Arial"/>
        <w:noProof/>
      </w:rPr>
      <w:fldChar w:fldCharType="end"/>
    </w:r>
    <w:r w:rsidRPr="000E09DC">
      <w:rPr>
        <w:rFonts w:cs="Arial"/>
      </w:rPr>
      <w:t xml:space="preserve"> of </w:t>
    </w:r>
    <w:r w:rsidR="00D00EC0">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797" w:rsidRDefault="007A4797" w:rsidP="00860E66">
    <w:pPr>
      <w:tabs>
        <w:tab w:val="center" w:pos="4680"/>
        <w:tab w:val="right" w:pos="9360"/>
      </w:tabs>
      <w:autoSpaceDE w:val="0"/>
      <w:autoSpaceDN w:val="0"/>
      <w:adjustRightInd w:val="0"/>
      <w:contextualSpacing/>
      <w:jc w:val="right"/>
      <w:rPr>
        <w:rFonts w:eastAsia="Calibri" w:cs="Arial"/>
      </w:rPr>
    </w:pPr>
    <w:r>
      <w:rPr>
        <w:rFonts w:eastAsia="Calibri" w:cs="Arial"/>
      </w:rPr>
      <w:t>Algebra I</w:t>
    </w:r>
  </w:p>
  <w:p w:rsidR="00860E66" w:rsidRDefault="00BE4DC1" w:rsidP="00860E66">
    <w:pPr>
      <w:tabs>
        <w:tab w:val="center" w:pos="4680"/>
        <w:tab w:val="right" w:pos="9360"/>
      </w:tabs>
      <w:autoSpaceDE w:val="0"/>
      <w:autoSpaceDN w:val="0"/>
      <w:adjustRightInd w:val="0"/>
      <w:contextualSpacing/>
      <w:jc w:val="right"/>
      <w:rPr>
        <w:rFonts w:eastAsia="Calibri" w:cs="Arial"/>
      </w:rPr>
    </w:pPr>
    <w:r>
      <w:rPr>
        <w:rFonts w:eastAsia="Calibri" w:cs="Arial"/>
      </w:rPr>
      <w:t>Attachment 1</w:t>
    </w:r>
  </w:p>
  <w:p w:rsidR="00BE4DC1" w:rsidRDefault="00BE4DC1" w:rsidP="00860E66">
    <w:pPr>
      <w:tabs>
        <w:tab w:val="center" w:pos="4680"/>
        <w:tab w:val="right" w:pos="9360"/>
      </w:tabs>
      <w:autoSpaceDE w:val="0"/>
      <w:autoSpaceDN w:val="0"/>
      <w:adjustRightInd w:val="0"/>
      <w:contextualSpacing/>
      <w:jc w:val="right"/>
      <w:rPr>
        <w:rFonts w:cs="Arial"/>
      </w:rPr>
    </w:pPr>
    <w:r w:rsidRPr="000E09DC">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0C7AE6">
      <w:rPr>
        <w:rFonts w:cs="Arial"/>
        <w:noProof/>
      </w:rPr>
      <w:t>1</w:t>
    </w:r>
    <w:r>
      <w:rPr>
        <w:rFonts w:cs="Arial"/>
      </w:rPr>
      <w:fldChar w:fldCharType="end"/>
    </w:r>
    <w:r w:rsidRPr="000E09DC">
      <w:rPr>
        <w:rFonts w:cs="Arial"/>
      </w:rPr>
      <w:t xml:space="preserve"> of </w:t>
    </w:r>
    <w:r>
      <w:rPr>
        <w:rFonts w:cs="Arial"/>
      </w:rPr>
      <w:fldChar w:fldCharType="begin"/>
    </w:r>
    <w:r>
      <w:rPr>
        <w:rFonts w:cs="Arial"/>
      </w:rPr>
      <w:instrText xml:space="preserve"> SECTIONPAGES   \* MERGEFORMAT </w:instrText>
    </w:r>
    <w:r>
      <w:rPr>
        <w:rFonts w:cs="Arial"/>
      </w:rPr>
      <w:fldChar w:fldCharType="separate"/>
    </w:r>
    <w:r w:rsidR="00BE5B66">
      <w:rPr>
        <w:rFonts w:cs="Arial"/>
        <w:noProof/>
      </w:rPr>
      <w:t>1</w:t>
    </w:r>
    <w:r>
      <w:rPr>
        <w:rFonts w:cs="Arial"/>
      </w:rPr>
      <w:fldChar w:fldCharType="end"/>
    </w:r>
  </w:p>
  <w:p w:rsidR="00860E66" w:rsidRPr="009863B7" w:rsidRDefault="00860E66" w:rsidP="00860E66">
    <w:pPr>
      <w:tabs>
        <w:tab w:val="center" w:pos="4680"/>
        <w:tab w:val="right" w:pos="9360"/>
      </w:tabs>
      <w:autoSpaceDE w:val="0"/>
      <w:autoSpaceDN w:val="0"/>
      <w:adjustRightInd w:val="0"/>
      <w:contextualSpacing/>
      <w:jc w:val="right"/>
      <w:rPr>
        <w:rFonts w:eastAsia="Calibri"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797" w:rsidRDefault="007A4797" w:rsidP="007A4797">
    <w:pPr>
      <w:tabs>
        <w:tab w:val="center" w:pos="4680"/>
        <w:tab w:val="right" w:pos="9360"/>
      </w:tabs>
      <w:autoSpaceDE w:val="0"/>
      <w:autoSpaceDN w:val="0"/>
      <w:adjustRightInd w:val="0"/>
      <w:jc w:val="right"/>
      <w:rPr>
        <w:rFonts w:eastAsia="Calibri" w:cs="Arial"/>
      </w:rPr>
    </w:pPr>
    <w:r>
      <w:rPr>
        <w:rFonts w:eastAsia="Calibri" w:cs="Arial"/>
      </w:rPr>
      <w:t>Algebra I</w:t>
    </w:r>
  </w:p>
  <w:p w:rsidR="00BE4DC1" w:rsidRPr="00932BF0" w:rsidRDefault="0067370B" w:rsidP="00E45C5B">
    <w:pPr>
      <w:pStyle w:val="Header"/>
      <w:jc w:val="right"/>
      <w:rPr>
        <w:rFonts w:cs="Arial"/>
      </w:rPr>
    </w:pPr>
    <w:r>
      <w:rPr>
        <w:rFonts w:cs="Arial"/>
      </w:rPr>
      <w:t>Attachment 2</w:t>
    </w:r>
  </w:p>
  <w:p w:rsidR="00BE4DC1" w:rsidRDefault="00BE4DC1" w:rsidP="00E45C5B">
    <w:pPr>
      <w:pStyle w:val="Header"/>
      <w:jc w:val="right"/>
      <w:rPr>
        <w:rFonts w:cs="Arial"/>
      </w:rPr>
    </w:pPr>
    <w:r w:rsidRPr="00932BF0">
      <w:rPr>
        <w:rFonts w:cs="Arial"/>
      </w:rPr>
      <w:t xml:space="preserve">Page </w:t>
    </w:r>
    <w:r w:rsidR="006D157D">
      <w:rPr>
        <w:rFonts w:cs="Arial"/>
      </w:rPr>
      <w:fldChar w:fldCharType="begin"/>
    </w:r>
    <w:r w:rsidR="006D157D">
      <w:rPr>
        <w:rFonts w:cs="Arial"/>
      </w:rPr>
      <w:instrText xml:space="preserve"> PAGE   \* MERGEFORMAT </w:instrText>
    </w:r>
    <w:r w:rsidR="006D157D">
      <w:rPr>
        <w:rFonts w:cs="Arial"/>
      </w:rPr>
      <w:fldChar w:fldCharType="separate"/>
    </w:r>
    <w:r w:rsidR="000C7AE6">
      <w:rPr>
        <w:rFonts w:cs="Arial"/>
        <w:noProof/>
      </w:rPr>
      <w:t>2</w:t>
    </w:r>
    <w:r w:rsidR="006D157D">
      <w:rPr>
        <w:rFonts w:cs="Arial"/>
      </w:rPr>
      <w:fldChar w:fldCharType="end"/>
    </w:r>
    <w:r>
      <w:rPr>
        <w:rFonts w:cs="Arial"/>
      </w:rPr>
      <w:t xml:space="preserve"> of </w:t>
    </w:r>
    <w:r w:rsidR="006D157D">
      <w:rPr>
        <w:rFonts w:cs="Arial"/>
      </w:rPr>
      <w:t>2</w:t>
    </w:r>
  </w:p>
  <w:p w:rsidR="00BE4DC1" w:rsidRPr="00932BF0" w:rsidRDefault="00BE4DC1" w:rsidP="00E45C5B">
    <w:pPr>
      <w:pStyle w:val="Header"/>
      <w:jc w:val="right"/>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34EA0"/>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1359A8"/>
    <w:multiLevelType w:val="hybridMultilevel"/>
    <w:tmpl w:val="AC3A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8757A"/>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A67ED"/>
    <w:multiLevelType w:val="hybridMultilevel"/>
    <w:tmpl w:val="C2607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A6EA8"/>
    <w:multiLevelType w:val="hybridMultilevel"/>
    <w:tmpl w:val="FDFE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176804"/>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94015B0"/>
    <w:multiLevelType w:val="hybridMultilevel"/>
    <w:tmpl w:val="8262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0203E5"/>
    <w:multiLevelType w:val="hybridMultilevel"/>
    <w:tmpl w:val="10866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FD232F"/>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F2489C"/>
    <w:multiLevelType w:val="hybridMultilevel"/>
    <w:tmpl w:val="B27A9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D2730D"/>
    <w:multiLevelType w:val="hybridMultilevel"/>
    <w:tmpl w:val="1F1AA3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57DE5586">
      <w:numFmt w:val="bullet"/>
      <w:lvlText w:val="•"/>
      <w:lvlJc w:val="left"/>
      <w:pPr>
        <w:ind w:left="2880" w:hanging="720"/>
      </w:pPr>
      <w:rPr>
        <w:rFonts w:ascii="Arial" w:eastAsia="Times New Roman" w:hAnsi="Arial" w:cs="Aria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5FB21CB"/>
    <w:multiLevelType w:val="hybridMultilevel"/>
    <w:tmpl w:val="23106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95153B"/>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F8212DD"/>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FBA7038"/>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2D94D03"/>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6"/>
  </w:num>
  <w:num w:numId="3">
    <w:abstractNumId w:val="4"/>
  </w:num>
  <w:num w:numId="4">
    <w:abstractNumId w:val="13"/>
  </w:num>
  <w:num w:numId="5">
    <w:abstractNumId w:val="14"/>
  </w:num>
  <w:num w:numId="6">
    <w:abstractNumId w:val="0"/>
  </w:num>
  <w:num w:numId="7">
    <w:abstractNumId w:val="6"/>
  </w:num>
  <w:num w:numId="8">
    <w:abstractNumId w:val="10"/>
  </w:num>
  <w:num w:numId="9">
    <w:abstractNumId w:val="7"/>
  </w:num>
  <w:num w:numId="10">
    <w:abstractNumId w:val="2"/>
  </w:num>
  <w:num w:numId="11">
    <w:abstractNumId w:val="5"/>
  </w:num>
  <w:num w:numId="12">
    <w:abstractNumId w:val="18"/>
  </w:num>
  <w:num w:numId="13">
    <w:abstractNumId w:val="12"/>
  </w:num>
  <w:num w:numId="14">
    <w:abstractNumId w:val="3"/>
  </w:num>
  <w:num w:numId="15">
    <w:abstractNumId w:val="1"/>
  </w:num>
  <w:num w:numId="16">
    <w:abstractNumId w:val="21"/>
  </w:num>
  <w:num w:numId="17">
    <w:abstractNumId w:val="19"/>
  </w:num>
  <w:num w:numId="18">
    <w:abstractNumId w:val="9"/>
  </w:num>
  <w:num w:numId="19">
    <w:abstractNumId w:val="20"/>
  </w:num>
  <w:num w:numId="20">
    <w:abstractNumId w:val="15"/>
  </w:num>
  <w:num w:numId="21">
    <w:abstractNumId w:val="11"/>
  </w:num>
  <w:num w:numId="22">
    <w:abstractNumId w:val="1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06257"/>
    <w:rsid w:val="00021701"/>
    <w:rsid w:val="00051AC8"/>
    <w:rsid w:val="00063348"/>
    <w:rsid w:val="000A075C"/>
    <w:rsid w:val="000A662C"/>
    <w:rsid w:val="000C3766"/>
    <w:rsid w:val="000C7AE6"/>
    <w:rsid w:val="000D551A"/>
    <w:rsid w:val="000D5C31"/>
    <w:rsid w:val="000E09DC"/>
    <w:rsid w:val="000E5D4B"/>
    <w:rsid w:val="000E7E97"/>
    <w:rsid w:val="00100C30"/>
    <w:rsid w:val="001048F3"/>
    <w:rsid w:val="00107183"/>
    <w:rsid w:val="0011507F"/>
    <w:rsid w:val="00122161"/>
    <w:rsid w:val="0013218C"/>
    <w:rsid w:val="00136330"/>
    <w:rsid w:val="00150982"/>
    <w:rsid w:val="001611C9"/>
    <w:rsid w:val="00171077"/>
    <w:rsid w:val="0018148D"/>
    <w:rsid w:val="00195556"/>
    <w:rsid w:val="00195D0E"/>
    <w:rsid w:val="001A0CA5"/>
    <w:rsid w:val="001B3958"/>
    <w:rsid w:val="001B6167"/>
    <w:rsid w:val="001E2725"/>
    <w:rsid w:val="001E5BF2"/>
    <w:rsid w:val="001F38F6"/>
    <w:rsid w:val="00223112"/>
    <w:rsid w:val="00225E2E"/>
    <w:rsid w:val="00240B26"/>
    <w:rsid w:val="002652F3"/>
    <w:rsid w:val="002747A5"/>
    <w:rsid w:val="00293A0D"/>
    <w:rsid w:val="002A0249"/>
    <w:rsid w:val="002A1321"/>
    <w:rsid w:val="002B07DA"/>
    <w:rsid w:val="002B401C"/>
    <w:rsid w:val="002D1A82"/>
    <w:rsid w:val="002D604D"/>
    <w:rsid w:val="002E1265"/>
    <w:rsid w:val="002E3F75"/>
    <w:rsid w:val="002E4CB5"/>
    <w:rsid w:val="002E6FCA"/>
    <w:rsid w:val="002F51D8"/>
    <w:rsid w:val="00326653"/>
    <w:rsid w:val="003346A0"/>
    <w:rsid w:val="00346938"/>
    <w:rsid w:val="00364AF3"/>
    <w:rsid w:val="00377C00"/>
    <w:rsid w:val="00384ACF"/>
    <w:rsid w:val="003A50A3"/>
    <w:rsid w:val="003B2EEB"/>
    <w:rsid w:val="003C5531"/>
    <w:rsid w:val="003D51C2"/>
    <w:rsid w:val="003D5EA4"/>
    <w:rsid w:val="003E73E2"/>
    <w:rsid w:val="003F050A"/>
    <w:rsid w:val="003F4DF6"/>
    <w:rsid w:val="00406F50"/>
    <w:rsid w:val="004203BC"/>
    <w:rsid w:val="0044670C"/>
    <w:rsid w:val="00456D55"/>
    <w:rsid w:val="00474748"/>
    <w:rsid w:val="00480D90"/>
    <w:rsid w:val="00481B38"/>
    <w:rsid w:val="004966CA"/>
    <w:rsid w:val="00497DFD"/>
    <w:rsid w:val="004A1918"/>
    <w:rsid w:val="004A6C5B"/>
    <w:rsid w:val="004C7605"/>
    <w:rsid w:val="004E029B"/>
    <w:rsid w:val="004E539E"/>
    <w:rsid w:val="004E56BD"/>
    <w:rsid w:val="005107BE"/>
    <w:rsid w:val="00517C00"/>
    <w:rsid w:val="00521CA1"/>
    <w:rsid w:val="00523C0B"/>
    <w:rsid w:val="00527AD8"/>
    <w:rsid w:val="00527B0E"/>
    <w:rsid w:val="00531517"/>
    <w:rsid w:val="005429F7"/>
    <w:rsid w:val="00563F02"/>
    <w:rsid w:val="00574F14"/>
    <w:rsid w:val="005764D6"/>
    <w:rsid w:val="005771E0"/>
    <w:rsid w:val="00586660"/>
    <w:rsid w:val="005925D6"/>
    <w:rsid w:val="00597658"/>
    <w:rsid w:val="005A35DB"/>
    <w:rsid w:val="005A7FE2"/>
    <w:rsid w:val="005D649E"/>
    <w:rsid w:val="005D6B6D"/>
    <w:rsid w:val="005D741E"/>
    <w:rsid w:val="005E1C0B"/>
    <w:rsid w:val="005E501A"/>
    <w:rsid w:val="0060543D"/>
    <w:rsid w:val="0065550C"/>
    <w:rsid w:val="006560CD"/>
    <w:rsid w:val="00672176"/>
    <w:rsid w:val="0067370B"/>
    <w:rsid w:val="00676702"/>
    <w:rsid w:val="00676A32"/>
    <w:rsid w:val="0068050B"/>
    <w:rsid w:val="0068129D"/>
    <w:rsid w:val="0069052D"/>
    <w:rsid w:val="00692300"/>
    <w:rsid w:val="00693951"/>
    <w:rsid w:val="006B5FFD"/>
    <w:rsid w:val="006D0223"/>
    <w:rsid w:val="006D157D"/>
    <w:rsid w:val="006D5333"/>
    <w:rsid w:val="006D7CD0"/>
    <w:rsid w:val="006E06C6"/>
    <w:rsid w:val="006E3966"/>
    <w:rsid w:val="006F37CA"/>
    <w:rsid w:val="007066D9"/>
    <w:rsid w:val="00713C29"/>
    <w:rsid w:val="00727C73"/>
    <w:rsid w:val="007428B8"/>
    <w:rsid w:val="00746164"/>
    <w:rsid w:val="00747CA0"/>
    <w:rsid w:val="007751B0"/>
    <w:rsid w:val="00776CBB"/>
    <w:rsid w:val="00780BB6"/>
    <w:rsid w:val="0078356C"/>
    <w:rsid w:val="0079166E"/>
    <w:rsid w:val="00794031"/>
    <w:rsid w:val="007A4797"/>
    <w:rsid w:val="007A4DE4"/>
    <w:rsid w:val="007A7366"/>
    <w:rsid w:val="007B1F29"/>
    <w:rsid w:val="007C1E81"/>
    <w:rsid w:val="007C22B1"/>
    <w:rsid w:val="007D24EB"/>
    <w:rsid w:val="007D7555"/>
    <w:rsid w:val="007E3937"/>
    <w:rsid w:val="007E5A70"/>
    <w:rsid w:val="007F08CD"/>
    <w:rsid w:val="007F7A8B"/>
    <w:rsid w:val="00810C2F"/>
    <w:rsid w:val="00813F98"/>
    <w:rsid w:val="00826EFE"/>
    <w:rsid w:val="00842ED7"/>
    <w:rsid w:val="00860E66"/>
    <w:rsid w:val="0086323D"/>
    <w:rsid w:val="00871B95"/>
    <w:rsid w:val="008B055B"/>
    <w:rsid w:val="008B6591"/>
    <w:rsid w:val="008C6AE7"/>
    <w:rsid w:val="008D48E0"/>
    <w:rsid w:val="008D5058"/>
    <w:rsid w:val="008E777F"/>
    <w:rsid w:val="008F2D7E"/>
    <w:rsid w:val="009001B9"/>
    <w:rsid w:val="0091117B"/>
    <w:rsid w:val="00927A4D"/>
    <w:rsid w:val="00964765"/>
    <w:rsid w:val="0097524E"/>
    <w:rsid w:val="009863B7"/>
    <w:rsid w:val="009C7D99"/>
    <w:rsid w:val="009D5028"/>
    <w:rsid w:val="009F18D8"/>
    <w:rsid w:val="009F787C"/>
    <w:rsid w:val="00A16315"/>
    <w:rsid w:val="00A25080"/>
    <w:rsid w:val="00A255A2"/>
    <w:rsid w:val="00A26C23"/>
    <w:rsid w:val="00A573FD"/>
    <w:rsid w:val="00A71FFA"/>
    <w:rsid w:val="00A744DC"/>
    <w:rsid w:val="00A81685"/>
    <w:rsid w:val="00AB5F34"/>
    <w:rsid w:val="00AC5052"/>
    <w:rsid w:val="00AE3D76"/>
    <w:rsid w:val="00AF1352"/>
    <w:rsid w:val="00AF222A"/>
    <w:rsid w:val="00B120B6"/>
    <w:rsid w:val="00B17821"/>
    <w:rsid w:val="00B376B3"/>
    <w:rsid w:val="00B56470"/>
    <w:rsid w:val="00B67C5E"/>
    <w:rsid w:val="00B723BE"/>
    <w:rsid w:val="00B7570E"/>
    <w:rsid w:val="00B80EF0"/>
    <w:rsid w:val="00B82705"/>
    <w:rsid w:val="00BA72B0"/>
    <w:rsid w:val="00BB4C48"/>
    <w:rsid w:val="00BC4742"/>
    <w:rsid w:val="00BE4DC1"/>
    <w:rsid w:val="00BE534A"/>
    <w:rsid w:val="00BE5B66"/>
    <w:rsid w:val="00BF7A1F"/>
    <w:rsid w:val="00C05CB4"/>
    <w:rsid w:val="00C4670D"/>
    <w:rsid w:val="00C605DC"/>
    <w:rsid w:val="00C82366"/>
    <w:rsid w:val="00C82CBA"/>
    <w:rsid w:val="00C83451"/>
    <w:rsid w:val="00CB245F"/>
    <w:rsid w:val="00CB4791"/>
    <w:rsid w:val="00CE0AD7"/>
    <w:rsid w:val="00CE1C84"/>
    <w:rsid w:val="00D00EC0"/>
    <w:rsid w:val="00D046E4"/>
    <w:rsid w:val="00D22C27"/>
    <w:rsid w:val="00D315A9"/>
    <w:rsid w:val="00D47DAB"/>
    <w:rsid w:val="00D5115F"/>
    <w:rsid w:val="00D52A48"/>
    <w:rsid w:val="00D55C3E"/>
    <w:rsid w:val="00D64D15"/>
    <w:rsid w:val="00D8667C"/>
    <w:rsid w:val="00D921DE"/>
    <w:rsid w:val="00DC13E1"/>
    <w:rsid w:val="00DC3B7A"/>
    <w:rsid w:val="00DE4EB5"/>
    <w:rsid w:val="00DF591C"/>
    <w:rsid w:val="00E10EEB"/>
    <w:rsid w:val="00E21D71"/>
    <w:rsid w:val="00E35F85"/>
    <w:rsid w:val="00E45C5B"/>
    <w:rsid w:val="00E60B16"/>
    <w:rsid w:val="00E645CF"/>
    <w:rsid w:val="00E839FB"/>
    <w:rsid w:val="00E84BCB"/>
    <w:rsid w:val="00E90D05"/>
    <w:rsid w:val="00E94A07"/>
    <w:rsid w:val="00E96BA0"/>
    <w:rsid w:val="00EB16F7"/>
    <w:rsid w:val="00EC3E89"/>
    <w:rsid w:val="00EC504C"/>
    <w:rsid w:val="00EF1F7D"/>
    <w:rsid w:val="00F018C6"/>
    <w:rsid w:val="00F15EE6"/>
    <w:rsid w:val="00F24677"/>
    <w:rsid w:val="00F26C56"/>
    <w:rsid w:val="00F30608"/>
    <w:rsid w:val="00F40510"/>
    <w:rsid w:val="00F44FBD"/>
    <w:rsid w:val="00F61282"/>
    <w:rsid w:val="00F62DAE"/>
    <w:rsid w:val="00F72287"/>
    <w:rsid w:val="00F90B71"/>
    <w:rsid w:val="00F93857"/>
    <w:rsid w:val="00FA7F97"/>
    <w:rsid w:val="00FC1B1F"/>
    <w:rsid w:val="00FC1FCE"/>
    <w:rsid w:val="00FC32D6"/>
    <w:rsid w:val="00FE3007"/>
    <w:rsid w:val="00FE4BD6"/>
    <w:rsid w:val="00FE6E87"/>
    <w:rsid w:val="00FF277C"/>
    <w:rsid w:val="00FF4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FA7F97"/>
    <w:pPr>
      <w:keepNext/>
      <w:keepLines/>
      <w:spacing w:before="120" w:after="360"/>
      <w:jc w:val="center"/>
      <w:outlineLvl w:val="0"/>
    </w:pPr>
    <w:rPr>
      <w:rFonts w:eastAsiaTheme="minorHAnsi" w:cstheme="majorBidi"/>
      <w:b/>
      <w:sz w:val="40"/>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F97"/>
    <w:rPr>
      <w:rFonts w:ascii="Arial" w:hAnsi="Arial" w:cstheme="majorBidi"/>
      <w:b/>
      <w:sz w:val="40"/>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7D7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35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5DB"/>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1E27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26168">
      <w:bodyDiv w:val="1"/>
      <w:marLeft w:val="0"/>
      <w:marRight w:val="0"/>
      <w:marTop w:val="0"/>
      <w:marBottom w:val="0"/>
      <w:divBdr>
        <w:top w:val="none" w:sz="0" w:space="0" w:color="auto"/>
        <w:left w:val="none" w:sz="0" w:space="0" w:color="auto"/>
        <w:bottom w:val="none" w:sz="0" w:space="0" w:color="auto"/>
        <w:right w:val="none" w:sz="0" w:space="0" w:color="auto"/>
      </w:divBdr>
    </w:div>
    <w:div w:id="336078208">
      <w:bodyDiv w:val="1"/>
      <w:marLeft w:val="0"/>
      <w:marRight w:val="0"/>
      <w:marTop w:val="0"/>
      <w:marBottom w:val="0"/>
      <w:divBdr>
        <w:top w:val="none" w:sz="0" w:space="0" w:color="auto"/>
        <w:left w:val="none" w:sz="0" w:space="0" w:color="auto"/>
        <w:bottom w:val="none" w:sz="0" w:space="0" w:color="auto"/>
        <w:right w:val="none" w:sz="0" w:space="0" w:color="auto"/>
      </w:divBdr>
    </w:div>
    <w:div w:id="336470253">
      <w:bodyDiv w:val="1"/>
      <w:marLeft w:val="0"/>
      <w:marRight w:val="0"/>
      <w:marTop w:val="0"/>
      <w:marBottom w:val="0"/>
      <w:divBdr>
        <w:top w:val="none" w:sz="0" w:space="0" w:color="auto"/>
        <w:left w:val="none" w:sz="0" w:space="0" w:color="auto"/>
        <w:bottom w:val="none" w:sz="0" w:space="0" w:color="auto"/>
        <w:right w:val="none" w:sz="0" w:space="0" w:color="auto"/>
      </w:divBdr>
    </w:div>
    <w:div w:id="660546876">
      <w:bodyDiv w:val="1"/>
      <w:marLeft w:val="0"/>
      <w:marRight w:val="0"/>
      <w:marTop w:val="0"/>
      <w:marBottom w:val="0"/>
      <w:divBdr>
        <w:top w:val="none" w:sz="0" w:space="0" w:color="auto"/>
        <w:left w:val="none" w:sz="0" w:space="0" w:color="auto"/>
        <w:bottom w:val="none" w:sz="0" w:space="0" w:color="auto"/>
        <w:right w:val="none" w:sz="0" w:space="0" w:color="auto"/>
      </w:divBdr>
    </w:div>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099259602">
      <w:bodyDiv w:val="1"/>
      <w:marLeft w:val="0"/>
      <w:marRight w:val="0"/>
      <w:marTop w:val="0"/>
      <w:marBottom w:val="0"/>
      <w:divBdr>
        <w:top w:val="none" w:sz="0" w:space="0" w:color="auto"/>
        <w:left w:val="none" w:sz="0" w:space="0" w:color="auto"/>
        <w:bottom w:val="none" w:sz="0" w:space="0" w:color="auto"/>
        <w:right w:val="none" w:sz="0" w:space="0" w:color="auto"/>
      </w:divBdr>
    </w:div>
    <w:div w:id="1342316073">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1" ma:contentTypeDescription="Create a new document." ma:contentTypeScope="" ma:versionID="f02d485f464b6fda27475cef63daef0c">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c4fb076d6b7624d91025cad2b2a195d0"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EA94C-F5B4-4134-9453-5782BEDCE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0F71DE-8B07-45A0-8EA9-B7151868420F}">
  <ds:schemaRefs>
    <ds:schemaRef ds:uri="http://purl.org/dc/terms/"/>
    <ds:schemaRef ds:uri="http://schemas.microsoft.com/office/2006/documentManagement/types"/>
    <ds:schemaRef ds:uri="f89dec18-d0c2-45d2-8a15-31051f2519f8"/>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1aae30ff-d7bc-47e3-882e-cd3423d00d62"/>
    <ds:schemaRef ds:uri="http://www.w3.org/XML/1998/namespace"/>
    <ds:schemaRef ds:uri="http://purl.org/dc/dcmitype/"/>
  </ds:schemaRefs>
</ds:datastoreItem>
</file>

<file path=customXml/itemProps3.xml><?xml version="1.0" encoding="utf-8"?>
<ds:datastoreItem xmlns:ds="http://schemas.openxmlformats.org/officeDocument/2006/customXml" ds:itemID="{F49BC85F-B6A3-4D74-9402-04EA49DD1A3F}">
  <ds:schemaRefs>
    <ds:schemaRef ds:uri="http://schemas.microsoft.com/sharepoint/v3/contenttype/forms"/>
  </ds:schemaRefs>
</ds:datastoreItem>
</file>

<file path=customXml/itemProps4.xml><?xml version="1.0" encoding="utf-8"?>
<ds:datastoreItem xmlns:ds="http://schemas.openxmlformats.org/officeDocument/2006/customXml" ds:itemID="{CBBA0EB6-0A86-45DE-A8E2-03040F769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6</Pages>
  <Words>927</Words>
  <Characters>5290</Characters>
  <DocSecurity>0</DocSecurity>
  <Lines>44</Lines>
  <Paragraphs>12</Paragraphs>
  <ScaleCrop>false</ScaleCrop>
  <HeadingPairs>
    <vt:vector size="2" baseType="variant">
      <vt:variant>
        <vt:lpstr>Title</vt:lpstr>
      </vt:variant>
      <vt:variant>
        <vt:i4>1</vt:i4>
      </vt:variant>
    </vt:vector>
  </HeadingPairs>
  <TitlesOfParts>
    <vt:vector size="1" baseType="lpstr">
      <vt:lpstr>November 2021 Waiver Item WXX - Meeting Agendas (CA State Board of Education)</vt:lpstr>
    </vt:vector>
  </TitlesOfParts>
  <Company>California State Board of Education</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2021 Waiver Item W-07 - Meeting Agendas (CA State Board of Education)</dc:title>
  <dc:subject>Request by Cabrillo Point Academy to waive California Education Code Section 51224.5(b).</dc:subject>
  <dc:creator/>
  <cp:keywords/>
  <dc:description/>
  <cp:lastPrinted>2018-06-22T18:23:00Z</cp:lastPrinted>
  <dcterms:created xsi:type="dcterms:W3CDTF">2018-06-22T18:26:00Z</dcterms:created>
  <dcterms:modified xsi:type="dcterms:W3CDTF">2021-10-15T15:22:00Z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