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450" w14:textId="77777777" w:rsidR="006E06C6" w:rsidRDefault="00D5115F" w:rsidP="00B723BE">
      <w:r w:rsidRPr="00D5115F">
        <w:rPr>
          <w:noProof/>
        </w:rPr>
        <w:drawing>
          <wp:inline distT="0" distB="0" distL="0" distR="0" wp14:anchorId="61038E02" wp14:editId="7726FCE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for the California State Board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Default="00FC1FCE" w:rsidP="00B723BE">
      <w:pPr>
        <w:jc w:val="right"/>
      </w:pPr>
      <w:r w:rsidRPr="00B723BE">
        <w:t>California Department of Education</w:t>
      </w:r>
    </w:p>
    <w:p w14:paraId="56423FDA" w14:textId="77777777" w:rsidR="00B723BE" w:rsidRDefault="00FC1FCE" w:rsidP="00B723BE">
      <w:pPr>
        <w:jc w:val="right"/>
      </w:pPr>
      <w:r w:rsidRPr="00B723BE">
        <w:t>Executive Office</w:t>
      </w:r>
    </w:p>
    <w:p w14:paraId="46986CD4" w14:textId="77777777" w:rsidR="00B723BE" w:rsidRDefault="00692300" w:rsidP="00B723BE">
      <w:pPr>
        <w:jc w:val="right"/>
      </w:pPr>
      <w:r w:rsidRPr="00B723BE">
        <w:t>SBE-005 (REV. 1/201</w:t>
      </w:r>
      <w:r w:rsidR="00F377B6">
        <w:t>8</w:t>
      </w:r>
      <w:r w:rsidR="00FC1FCE" w:rsidRPr="00B723BE">
        <w:t>)</w:t>
      </w:r>
    </w:p>
    <w:p w14:paraId="6093EAAA" w14:textId="77777777" w:rsidR="00FC6DBC" w:rsidRDefault="00D37310" w:rsidP="00B723BE">
      <w:pPr>
        <w:jc w:val="right"/>
      </w:pPr>
      <w:r>
        <w:rPr>
          <w:rFonts w:eastAsia="Calibri" w:cs="Arial"/>
        </w:rPr>
        <w:t>General</w:t>
      </w:r>
      <w:r w:rsidR="000627CB">
        <w:rPr>
          <w:rFonts w:eastAsia="Calibri" w:cs="Arial"/>
        </w:rPr>
        <w:t xml:space="preserve"> Waiver</w:t>
      </w:r>
    </w:p>
    <w:p w14:paraId="259E59F2" w14:textId="77777777" w:rsidR="00B723BE" w:rsidRDefault="00B723BE" w:rsidP="00FC1FCE">
      <w:pPr>
        <w:pStyle w:val="Heading1"/>
        <w:jc w:val="center"/>
        <w:rPr>
          <w:sz w:val="40"/>
          <w:szCs w:val="40"/>
        </w:rPr>
        <w:sectPr w:rsidR="00B723BE" w:rsidSect="006E6316">
          <w:headerReference w:type="default" r:id="rId12"/>
          <w:headerReference w:type="first" r:id="rId13"/>
          <w:type w:val="continuous"/>
          <w:pgSz w:w="12240" w:h="15840"/>
          <w:pgMar w:top="-450" w:right="1440" w:bottom="1440" w:left="1440" w:header="720" w:footer="720" w:gutter="0"/>
          <w:cols w:num="2" w:space="720"/>
          <w:titlePg/>
          <w:docGrid w:linePitch="360"/>
        </w:sectPr>
      </w:pPr>
    </w:p>
    <w:p w14:paraId="46ED58C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A72B4AA" w14:textId="3536FB9E"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CA0E89">
        <w:rPr>
          <w:sz w:val="40"/>
          <w:szCs w:val="40"/>
        </w:rPr>
        <w:t>July</w:t>
      </w:r>
      <w:r w:rsidR="00CA0E89" w:rsidRPr="00FC6DBC">
        <w:rPr>
          <w:sz w:val="40"/>
          <w:szCs w:val="40"/>
        </w:rPr>
        <w:t xml:space="preserve"> </w:t>
      </w:r>
      <w:r w:rsidR="00FC6DBC">
        <w:rPr>
          <w:sz w:val="40"/>
          <w:szCs w:val="40"/>
        </w:rPr>
        <w:t>202</w:t>
      </w:r>
      <w:r w:rsidR="00842F7A">
        <w:rPr>
          <w:sz w:val="40"/>
          <w:szCs w:val="40"/>
        </w:rPr>
        <w:t>3</w:t>
      </w:r>
      <w:r w:rsidRPr="00AE5FE0">
        <w:rPr>
          <w:sz w:val="40"/>
          <w:szCs w:val="40"/>
        </w:rPr>
        <w:t xml:space="preserve"> Agenda</w:t>
      </w:r>
      <w:r w:rsidRPr="00AE5FE0">
        <w:rPr>
          <w:sz w:val="40"/>
          <w:szCs w:val="40"/>
        </w:rPr>
        <w:br/>
        <w:t>Item #</w:t>
      </w:r>
      <w:r w:rsidR="006A5C3F">
        <w:rPr>
          <w:sz w:val="40"/>
          <w:szCs w:val="40"/>
        </w:rPr>
        <w:t>W-</w:t>
      </w:r>
      <w:r w:rsidR="008830EC">
        <w:rPr>
          <w:sz w:val="40"/>
          <w:szCs w:val="40"/>
        </w:rPr>
        <w:t>06</w:t>
      </w:r>
    </w:p>
    <w:p w14:paraId="3D899B59" w14:textId="77777777" w:rsidR="00630A0F" w:rsidRPr="00AE5FE0" w:rsidRDefault="00630A0F" w:rsidP="00AB261E">
      <w:pPr>
        <w:pStyle w:val="Heading2"/>
        <w:spacing w:before="0"/>
        <w:rPr>
          <w:sz w:val="36"/>
          <w:szCs w:val="36"/>
        </w:rPr>
      </w:pPr>
      <w:r w:rsidRPr="00AE5FE0">
        <w:rPr>
          <w:sz w:val="36"/>
          <w:szCs w:val="36"/>
        </w:rPr>
        <w:t>Subject</w:t>
      </w:r>
    </w:p>
    <w:p w14:paraId="63198B02" w14:textId="5E634F90" w:rsidR="00630A0F" w:rsidRPr="00DB1487" w:rsidRDefault="00630A0F" w:rsidP="006A5C3F">
      <w:pPr>
        <w:spacing w:after="480"/>
        <w:rPr>
          <w:rFonts w:eastAsiaTheme="minorHAnsi"/>
        </w:rPr>
      </w:pPr>
      <w:r w:rsidRPr="00574B7D">
        <w:rPr>
          <w:rFonts w:eastAsiaTheme="minorHAnsi"/>
        </w:rPr>
        <w:t xml:space="preserve">Request by </w:t>
      </w:r>
      <w:r w:rsidR="00085701" w:rsidRPr="00085701">
        <w:rPr>
          <w:rFonts w:eastAsiaTheme="minorHAnsi"/>
          <w:bCs/>
        </w:rPr>
        <w:t>the</w:t>
      </w:r>
      <w:r w:rsidR="00085701">
        <w:rPr>
          <w:rFonts w:eastAsiaTheme="minorHAnsi"/>
          <w:b/>
          <w:bCs/>
        </w:rPr>
        <w:t xml:space="preserve"> Franklin-McKinley Elementary School District</w:t>
      </w:r>
      <w:r w:rsidR="005E7D7A" w:rsidRPr="005E7D7A">
        <w:rPr>
          <w:rFonts w:eastAsiaTheme="minorHAnsi"/>
        </w:rPr>
        <w:t xml:space="preserve"> </w:t>
      </w:r>
      <w:r w:rsidRPr="005E7D7A">
        <w:rPr>
          <w:rFonts w:eastAsiaTheme="minorHAnsi"/>
        </w:rPr>
        <w:t>to wai</w:t>
      </w:r>
      <w:r w:rsidRPr="00574B7D">
        <w:rPr>
          <w:rFonts w:eastAsiaTheme="minorHAnsi"/>
        </w:rPr>
        <w:t xml:space="preserve">ve </w:t>
      </w:r>
      <w:bookmarkStart w:id="0" w:name="_Hlk124316660"/>
      <w:r w:rsidRPr="00574B7D">
        <w:rPr>
          <w:rFonts w:eastAsiaTheme="minorHAnsi"/>
        </w:rPr>
        <w:t xml:space="preserve">California </w:t>
      </w:r>
      <w:r w:rsidRPr="00574B7D">
        <w:rPr>
          <w:rFonts w:eastAsiaTheme="minorHAnsi"/>
          <w:i/>
        </w:rPr>
        <w:t xml:space="preserve">Education </w:t>
      </w:r>
      <w:r w:rsidRPr="005E7D7A">
        <w:rPr>
          <w:rFonts w:eastAsiaTheme="minorHAnsi"/>
          <w:i/>
        </w:rPr>
        <w:t>Code</w:t>
      </w:r>
      <w:r w:rsidR="006A5C3F">
        <w:rPr>
          <w:rFonts w:eastAsiaTheme="minorHAnsi"/>
          <w:i/>
        </w:rPr>
        <w:t xml:space="preserve"> </w:t>
      </w:r>
      <w:r w:rsidRPr="00F470B4">
        <w:rPr>
          <w:rFonts w:eastAsiaTheme="minorHAnsi"/>
        </w:rPr>
        <w:t>section</w:t>
      </w:r>
      <w:r w:rsidR="00937BD8">
        <w:rPr>
          <w:rFonts w:eastAsiaTheme="minorHAnsi"/>
        </w:rPr>
        <w:t>s</w:t>
      </w:r>
      <w:r w:rsidRPr="00F470B4">
        <w:rPr>
          <w:rFonts w:eastAsiaTheme="minorHAnsi"/>
        </w:rPr>
        <w:t xml:space="preserve"> </w:t>
      </w:r>
      <w:r w:rsidRPr="00F470B4">
        <w:rPr>
          <w:rFonts w:cs="Arial"/>
        </w:rPr>
        <w:t>15102</w:t>
      </w:r>
      <w:r w:rsidRPr="00F470B4">
        <w:rPr>
          <w:rFonts w:eastAsiaTheme="minorHAnsi"/>
        </w:rPr>
        <w:t xml:space="preserve"> </w:t>
      </w:r>
      <w:r w:rsidR="00937BD8">
        <w:rPr>
          <w:rFonts w:eastAsiaTheme="minorHAnsi"/>
        </w:rPr>
        <w:t xml:space="preserve">and 15268 </w:t>
      </w:r>
      <w:r w:rsidRPr="00F470B4">
        <w:rPr>
          <w:rFonts w:eastAsiaTheme="minorHAnsi"/>
        </w:rPr>
        <w:t>to allow</w:t>
      </w:r>
      <w:r>
        <w:rPr>
          <w:rFonts w:eastAsiaTheme="minorHAnsi"/>
        </w:rPr>
        <w:t xml:space="preserve"> the </w:t>
      </w:r>
      <w:r w:rsidR="003E7171" w:rsidRPr="005E7D7A">
        <w:rPr>
          <w:rFonts w:eastAsiaTheme="minorHAnsi"/>
        </w:rPr>
        <w:t>d</w:t>
      </w:r>
      <w:r w:rsidRPr="005E7D7A">
        <w:rPr>
          <w:rFonts w:eastAsiaTheme="minorHAnsi"/>
        </w:rPr>
        <w:t xml:space="preserve">istrict to exceed </w:t>
      </w:r>
      <w:r w:rsidR="00937BD8">
        <w:rPr>
          <w:rFonts w:eastAsiaTheme="minorHAnsi"/>
        </w:rPr>
        <w:t>its</w:t>
      </w:r>
      <w:r w:rsidRPr="005E7D7A">
        <w:rPr>
          <w:rFonts w:eastAsiaTheme="minorHAnsi"/>
        </w:rPr>
        <w:t xml:space="preserve"> bonded indebtedness limit.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w:t>
      </w:r>
      <w:r w:rsidRPr="005E7D7A">
        <w:rPr>
          <w:rFonts w:eastAsiaTheme="minorHAnsi"/>
        </w:rPr>
        <w:t>school districts</w:t>
      </w:r>
      <w:bookmarkEnd w:id="0"/>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w:t>
      </w:r>
      <w:r w:rsidRPr="005E7D7A">
        <w:rPr>
          <w:rFonts w:eastAsiaTheme="minorHAnsi"/>
        </w:rPr>
        <w:t>school districts</w:t>
      </w:r>
      <w:r w:rsidR="005E7D7A">
        <w:rPr>
          <w:rFonts w:eastAsiaTheme="minorHAnsi"/>
        </w:rPr>
        <w:t xml:space="preserve"> </w:t>
      </w:r>
      <w:r w:rsidRPr="00574B7D">
        <w:rPr>
          <w:rFonts w:eastAsiaTheme="minorHAnsi"/>
        </w:rPr>
        <w:t>may also apply.</w:t>
      </w:r>
    </w:p>
    <w:p w14:paraId="65F6B839" w14:textId="77777777"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14:paraId="04E5A815" w14:textId="362C39A7" w:rsidR="00471650" w:rsidRDefault="00937BD8" w:rsidP="00937BD8">
      <w:pPr>
        <w:pStyle w:val="NoSpacing"/>
        <w:spacing w:after="120"/>
      </w:pPr>
      <w:r>
        <w:t>8</w:t>
      </w:r>
      <w:r w:rsidR="00471650">
        <w:t>-</w:t>
      </w:r>
      <w:r>
        <w:t>4</w:t>
      </w:r>
      <w:r w:rsidR="00471650">
        <w:t>-2023</w:t>
      </w:r>
    </w:p>
    <w:p w14:paraId="22BA7D80" w14:textId="77777777" w:rsidR="00471650" w:rsidRPr="006E7C89" w:rsidRDefault="00471650" w:rsidP="00471650">
      <w:pPr>
        <w:pStyle w:val="NoSpacing"/>
        <w:ind w:left="720"/>
      </w:pPr>
    </w:p>
    <w:p w14:paraId="20604BF5" w14:textId="77777777" w:rsidR="00630A0F" w:rsidRPr="00AE5FE0" w:rsidRDefault="00630A0F" w:rsidP="00AB261E">
      <w:pPr>
        <w:pStyle w:val="Heading2"/>
        <w:spacing w:before="0"/>
        <w:rPr>
          <w:sz w:val="36"/>
          <w:szCs w:val="36"/>
        </w:rPr>
      </w:pPr>
      <w:r w:rsidRPr="00AE5FE0">
        <w:rPr>
          <w:sz w:val="36"/>
          <w:szCs w:val="36"/>
        </w:rPr>
        <w:t>Type of Action</w:t>
      </w:r>
    </w:p>
    <w:p w14:paraId="294ECBF3" w14:textId="0D1D2F02" w:rsidR="00630A0F" w:rsidRPr="00870875" w:rsidRDefault="00630A0F" w:rsidP="006A5C3F">
      <w:pPr>
        <w:pStyle w:val="NoSpacing"/>
        <w:spacing w:after="480"/>
      </w:pPr>
      <w:r>
        <w:t>Action</w:t>
      </w:r>
      <w:r w:rsidR="00BC76EB">
        <w:t>, Consent</w:t>
      </w:r>
    </w:p>
    <w:p w14:paraId="4EF2E9DD"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77B10057" w14:textId="79327204" w:rsidR="00937BD8" w:rsidRDefault="00937BD8" w:rsidP="00937BD8">
      <w:pPr>
        <w:spacing w:after="240"/>
        <w:rPr>
          <w:rFonts w:eastAsiaTheme="minorHAnsi"/>
          <w:b/>
        </w:rPr>
      </w:pPr>
      <w:r w:rsidRPr="006E7C89">
        <w:rPr>
          <w:rFonts w:eastAsiaTheme="minorHAnsi"/>
        </w:rPr>
        <w:t xml:space="preserve">The </w:t>
      </w:r>
      <w:r>
        <w:rPr>
          <w:rFonts w:eastAsiaTheme="minorHAnsi"/>
        </w:rPr>
        <w:t>Franklin-McKinley</w:t>
      </w:r>
      <w:r w:rsidRPr="00504C20">
        <w:rPr>
          <w:rFonts w:eastAsiaTheme="minorHAnsi"/>
        </w:rPr>
        <w:t xml:space="preserve"> Elementary </w:t>
      </w:r>
      <w:r w:rsidRPr="00D40030">
        <w:rPr>
          <w:rFonts w:eastAsiaTheme="minorHAnsi"/>
        </w:rPr>
        <w:t xml:space="preserve">School </w:t>
      </w:r>
      <w:r w:rsidRPr="00C74D6C">
        <w:rPr>
          <w:rFonts w:eastAsiaTheme="minorHAnsi"/>
        </w:rPr>
        <w:t>District (</w:t>
      </w:r>
      <w:r>
        <w:rPr>
          <w:rFonts w:eastAsiaTheme="minorHAnsi"/>
        </w:rPr>
        <w:t>Franklin-McKinley</w:t>
      </w:r>
      <w:r w:rsidRPr="00C74D6C">
        <w:rPr>
          <w:rFonts w:eastAsiaTheme="minorHAnsi"/>
        </w:rPr>
        <w:t xml:space="preserve"> ESD) is requesting to waive portions of </w:t>
      </w:r>
      <w:r w:rsidRPr="00C74D6C">
        <w:rPr>
          <w:rFonts w:eastAsiaTheme="minorHAnsi"/>
          <w:i/>
        </w:rPr>
        <w:t>Education Code</w:t>
      </w:r>
      <w:r w:rsidRPr="00C74D6C">
        <w:rPr>
          <w:rFonts w:eastAsiaTheme="minorHAnsi"/>
        </w:rPr>
        <w:t xml:space="preserve"> (</w:t>
      </w:r>
      <w:r w:rsidRPr="00C74D6C">
        <w:rPr>
          <w:rFonts w:eastAsiaTheme="minorHAnsi"/>
          <w:i/>
        </w:rPr>
        <w:t>EC</w:t>
      </w:r>
      <w:r w:rsidRPr="00C74D6C">
        <w:rPr>
          <w:rFonts w:eastAsiaTheme="minorHAnsi"/>
        </w:rPr>
        <w:t>) sections 15102 and 15268, which will allow the district to exceed its statutory bonding capacity limit at a rate of up to, but not in excess of, 1.</w:t>
      </w:r>
      <w:r w:rsidR="003567D8">
        <w:rPr>
          <w:rFonts w:eastAsiaTheme="minorHAnsi"/>
        </w:rPr>
        <w:t>58</w:t>
      </w:r>
      <w:r w:rsidRPr="00C74D6C">
        <w:rPr>
          <w:rFonts w:eastAsiaTheme="minorHAnsi"/>
        </w:rPr>
        <w:t xml:space="preserve"> percent</w:t>
      </w:r>
      <w:r w:rsidRPr="002E5750">
        <w:rPr>
          <w:rFonts w:eastAsiaTheme="minorHAnsi"/>
        </w:rPr>
        <w:t>.</w:t>
      </w:r>
    </w:p>
    <w:p w14:paraId="63FF68E9" w14:textId="77777777" w:rsidR="00630A0F" w:rsidRPr="00AE5FE0" w:rsidRDefault="00630A0F" w:rsidP="00AB261E">
      <w:pPr>
        <w:pStyle w:val="Heading2"/>
        <w:spacing w:before="0"/>
        <w:rPr>
          <w:sz w:val="36"/>
          <w:szCs w:val="36"/>
        </w:rPr>
      </w:pPr>
      <w:r w:rsidRPr="00AE5FE0">
        <w:rPr>
          <w:sz w:val="36"/>
          <w:szCs w:val="36"/>
        </w:rPr>
        <w:t>Authority for Waiver</w:t>
      </w:r>
    </w:p>
    <w:p w14:paraId="5868AC2D" w14:textId="77777777" w:rsidR="00630A0F" w:rsidRDefault="00630A0F" w:rsidP="00937BD8">
      <w:pPr>
        <w:spacing w:after="24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14:paraId="42A22C04" w14:textId="77777777" w:rsidR="00630A0F" w:rsidRPr="00AE5FE0" w:rsidRDefault="00630A0F" w:rsidP="00AB261E">
      <w:pPr>
        <w:pStyle w:val="Heading2"/>
        <w:spacing w:before="0"/>
        <w:rPr>
          <w:sz w:val="36"/>
          <w:szCs w:val="36"/>
        </w:rPr>
      </w:pPr>
      <w:r w:rsidRPr="00AE5FE0">
        <w:rPr>
          <w:sz w:val="36"/>
          <w:szCs w:val="36"/>
        </w:rPr>
        <w:t>Recommendation</w:t>
      </w:r>
    </w:p>
    <w:p w14:paraId="627F5DF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4B455FC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3F78C10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1691A13B" w14:textId="0D4BFCC8" w:rsidR="00630A0F" w:rsidRDefault="00630A0F" w:rsidP="006A5C3F">
      <w:pPr>
        <w:spacing w:after="480"/>
        <w:rPr>
          <w:rFonts w:eastAsiaTheme="minorHAnsi"/>
          <w:b/>
        </w:rPr>
      </w:pPr>
      <w:r w:rsidRPr="00C33F34">
        <w:rPr>
          <w:rFonts w:eastAsiaTheme="minorHAnsi"/>
        </w:rPr>
        <w:lastRenderedPageBreak/>
        <w:t>The California Department of Education (CDE) recommends that the bonded indebtedness limit be waived</w:t>
      </w:r>
      <w:r w:rsidR="00F71F6C" w:rsidRPr="00C33F34">
        <w:rPr>
          <w:rFonts w:eastAsiaTheme="minorHAnsi"/>
        </w:rPr>
        <w:t xml:space="preserve"> for </w:t>
      </w:r>
      <w:r w:rsidR="00486F6D" w:rsidRPr="00C33F34">
        <w:rPr>
          <w:rFonts w:eastAsiaTheme="minorHAnsi"/>
        </w:rPr>
        <w:t>Franklin-McKinley ESD</w:t>
      </w:r>
      <w:r w:rsidR="00B375E4" w:rsidRPr="00C33F34">
        <w:rPr>
          <w:rFonts w:eastAsiaTheme="minorHAnsi"/>
        </w:rPr>
        <w:t xml:space="preserve"> with the following conditions:</w:t>
      </w:r>
      <w:r w:rsidR="00B375E4" w:rsidRPr="00C33F34">
        <w:rPr>
          <w:rFonts w:eastAsiaTheme="minorHAnsi"/>
        </w:rPr>
        <w:br/>
      </w:r>
      <w:r w:rsidRPr="00C33F34">
        <w:rPr>
          <w:rFonts w:eastAsiaTheme="minorHAnsi"/>
        </w:rPr>
        <w:t>(1) the period</w:t>
      </w:r>
      <w:r w:rsidR="00D52326" w:rsidRPr="00C33F34">
        <w:rPr>
          <w:rFonts w:eastAsiaTheme="minorHAnsi"/>
        </w:rPr>
        <w:t>s</w:t>
      </w:r>
      <w:r w:rsidRPr="00C33F34">
        <w:rPr>
          <w:rFonts w:eastAsiaTheme="minorHAnsi"/>
        </w:rPr>
        <w:t xml:space="preserve"> of request do not exceed the rec</w:t>
      </w:r>
      <w:r w:rsidR="00B375E4" w:rsidRPr="00C33F34">
        <w:rPr>
          <w:rFonts w:eastAsiaTheme="minorHAnsi"/>
        </w:rPr>
        <w:t xml:space="preserve">ommended period </w:t>
      </w:r>
      <w:r w:rsidR="00486F6D" w:rsidRPr="00C33F34">
        <w:rPr>
          <w:rFonts w:eastAsiaTheme="minorHAnsi"/>
        </w:rPr>
        <w:t xml:space="preserve">of </w:t>
      </w:r>
      <w:r w:rsidR="00486F6D" w:rsidRPr="00C33F34">
        <w:t>July 1, 2023 to August 1, 2030</w:t>
      </w:r>
      <w:r w:rsidR="00B375E4" w:rsidRPr="00C33F34">
        <w:rPr>
          <w:rFonts w:eastAsiaTheme="minorHAnsi"/>
        </w:rPr>
        <w:t>;</w:t>
      </w:r>
      <w:r w:rsidRPr="00C33F34">
        <w:rPr>
          <w:rFonts w:eastAsiaTheme="minorHAnsi"/>
        </w:rPr>
        <w:t xml:space="preserve"> (2) the total bonded indebtedness does not exceed the recommended new maximum </w:t>
      </w:r>
      <w:r w:rsidR="00486F6D" w:rsidRPr="00C33F34">
        <w:rPr>
          <w:rFonts w:eastAsiaTheme="minorHAnsi"/>
        </w:rPr>
        <w:t>of 1.58 percent</w:t>
      </w:r>
      <w:r w:rsidR="00B375E4" w:rsidRPr="00C33F34">
        <w:rPr>
          <w:rFonts w:eastAsiaTheme="minorHAnsi"/>
        </w:rPr>
        <w:t>;</w:t>
      </w:r>
      <w:r w:rsidRPr="00C33F34">
        <w:rPr>
          <w:rFonts w:eastAsiaTheme="minorHAnsi"/>
        </w:rPr>
        <w:t xml:space="preserve"> (3) </w:t>
      </w:r>
      <w:r w:rsidR="00486F6D" w:rsidRPr="00C33F34">
        <w:rPr>
          <w:rFonts w:eastAsiaTheme="minorHAnsi"/>
        </w:rPr>
        <w:t>Franklin-McKinley ESD</w:t>
      </w:r>
      <w:r w:rsidRPr="00C33F34">
        <w:rPr>
          <w:rFonts w:eastAsiaTheme="minorHAnsi"/>
        </w:rPr>
        <w:t xml:space="preserve"> do</w:t>
      </w:r>
      <w:r w:rsidR="00486F6D" w:rsidRPr="00C33F34">
        <w:rPr>
          <w:rFonts w:eastAsiaTheme="minorHAnsi"/>
        </w:rPr>
        <w:t>es</w:t>
      </w:r>
      <w:r w:rsidRPr="00C33F34">
        <w:rPr>
          <w:rFonts w:eastAsiaTheme="minorHAnsi"/>
        </w:rPr>
        <w:t xml:space="preserve"> no</w:t>
      </w:r>
      <w:r w:rsidR="00B375E4" w:rsidRPr="00C33F34">
        <w:rPr>
          <w:rFonts w:eastAsiaTheme="minorHAnsi"/>
        </w:rPr>
        <w:t>t exceed the statutory tax rate;</w:t>
      </w:r>
      <w:r w:rsidRPr="00C33F34">
        <w:rPr>
          <w:rFonts w:eastAsiaTheme="minorHAnsi"/>
        </w:rPr>
        <w:t xml:space="preserve"> (4) the waiver</w:t>
      </w:r>
      <w:r w:rsidR="00D52326" w:rsidRPr="00C33F34">
        <w:rPr>
          <w:rFonts w:eastAsiaTheme="minorHAnsi"/>
        </w:rPr>
        <w:t>s</w:t>
      </w:r>
      <w:r w:rsidR="009F5ADE" w:rsidRPr="00C33F34">
        <w:rPr>
          <w:rFonts w:eastAsiaTheme="minorHAnsi"/>
        </w:rPr>
        <w:t xml:space="preserve"> are</w:t>
      </w:r>
      <w:r w:rsidRPr="00C33F34">
        <w:rPr>
          <w:rFonts w:eastAsiaTheme="minorHAnsi"/>
        </w:rPr>
        <w:t xml:space="preserve"> limited to the sale of bonds approved by the voters on </w:t>
      </w:r>
      <w:r w:rsidR="00486F6D" w:rsidRPr="00C33F34">
        <w:rPr>
          <w:rFonts w:eastAsiaTheme="minorHAnsi"/>
        </w:rPr>
        <w:t>March 2020 as Measure R</w:t>
      </w:r>
      <w:r w:rsidR="00B375E4" w:rsidRPr="00C33F34">
        <w:rPr>
          <w:rFonts w:eastAsiaTheme="minorHAnsi"/>
        </w:rPr>
        <w:t>;</w:t>
      </w:r>
      <w:r w:rsidRPr="00C33F34">
        <w:rPr>
          <w:rFonts w:eastAsiaTheme="minorHAnsi"/>
        </w:rPr>
        <w:t xml:space="preserve"> and (5) </w:t>
      </w:r>
      <w:r w:rsidR="00486F6D" w:rsidRPr="00C33F34">
        <w:rPr>
          <w:rFonts w:eastAsiaTheme="minorHAnsi"/>
        </w:rPr>
        <w:t>Franklin-McKinley ESD</w:t>
      </w:r>
      <w:r w:rsidRPr="00C33F34">
        <w:rPr>
          <w:rFonts w:eastAsiaTheme="minorHAnsi"/>
        </w:rPr>
        <w:t xml:space="preserve"> </w:t>
      </w:r>
      <w:r w:rsidR="00486F6D" w:rsidRPr="00C33F34">
        <w:rPr>
          <w:rFonts w:eastAsiaTheme="minorHAnsi"/>
        </w:rPr>
        <w:t xml:space="preserve">complies </w:t>
      </w:r>
      <w:r w:rsidRPr="00C33F34">
        <w:rPr>
          <w:rFonts w:eastAsiaTheme="minorHAnsi"/>
        </w:rPr>
        <w:t>with the statutory req</w:t>
      </w:r>
      <w:r w:rsidR="005E54FD" w:rsidRPr="00C33F34">
        <w:rPr>
          <w:rFonts w:eastAsiaTheme="minorHAnsi"/>
        </w:rPr>
        <w:t xml:space="preserve">uirements of Assembly Bill </w:t>
      </w:r>
      <w:r w:rsidRPr="00C33F34">
        <w:rPr>
          <w:rFonts w:eastAsiaTheme="minorHAnsi"/>
        </w:rPr>
        <w:t>182 related to school bonds</w:t>
      </w:r>
      <w:r w:rsidR="005C0E2A" w:rsidRPr="00C33F34">
        <w:rPr>
          <w:rFonts w:eastAsiaTheme="minorHAnsi"/>
        </w:rPr>
        <w:t>,</w:t>
      </w:r>
      <w:r w:rsidRPr="00C33F34">
        <w:rPr>
          <w:rFonts w:eastAsiaTheme="minorHAnsi"/>
        </w:rPr>
        <w:t xml:space="preserve"> which became effective </w:t>
      </w:r>
      <w:r w:rsidR="005C0E2A" w:rsidRPr="00C33F34">
        <w:rPr>
          <w:rFonts w:eastAsiaTheme="minorHAnsi"/>
        </w:rPr>
        <w:t xml:space="preserve">on </w:t>
      </w:r>
      <w:r w:rsidRPr="00C33F34">
        <w:rPr>
          <w:rFonts w:eastAsiaTheme="minorHAnsi"/>
        </w:rPr>
        <w:t>January 1, 2014.</w:t>
      </w:r>
    </w:p>
    <w:p w14:paraId="6BE301B0"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7EC4B20C" w14:textId="795605E2"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 xml:space="preserve">y </w:t>
      </w:r>
      <w:r w:rsidRPr="009F5ADE">
        <w:rPr>
          <w:rFonts w:cs="Arial"/>
        </w:rPr>
        <w:t>school district’s total general obligation (G.O.) bond indebtedness to 1.25</w:t>
      </w:r>
      <w:r w:rsidR="009F5ADE" w:rsidRPr="009F5ADE">
        <w:rPr>
          <w:rFonts w:cs="Arial"/>
        </w:rPr>
        <w:t xml:space="preserve"> percent</w:t>
      </w:r>
      <w:r>
        <w:rPr>
          <w:rFonts w:cs="Arial"/>
        </w:rPr>
        <w:t>.</w:t>
      </w:r>
    </w:p>
    <w:p w14:paraId="5AEF72F7"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1E9FF90F"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7A226C91"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rate levy authorized in each election to $60 per $100,000 of taxable property for unified school districts</w:t>
      </w:r>
      <w:r w:rsidR="00630A0F" w:rsidRPr="009F5ADE">
        <w:rPr>
          <w:rFonts w:cs="Arial"/>
        </w:rPr>
        <w:t>.</w:t>
      </w:r>
    </w:p>
    <w:p w14:paraId="15ABF8C1" w14:textId="7C537D03"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F278FE">
        <w:rPr>
          <w:rFonts w:eastAsiaTheme="minorHAnsi"/>
        </w:rPr>
        <w:t>State Board of Education (</w:t>
      </w:r>
      <w:r w:rsidR="00B4214C">
        <w:rPr>
          <w:rFonts w:cs="Arial"/>
        </w:rPr>
        <w:t>SBE</w:t>
      </w:r>
      <w:r w:rsidR="00F278FE">
        <w:rPr>
          <w:rFonts w:cs="Arial"/>
        </w:rPr>
        <w:t>)</w:t>
      </w:r>
      <w:r>
        <w:rPr>
          <w:rFonts w:cs="Arial"/>
        </w:rPr>
        <w:t xml:space="preserve"> approve related waiver requests with the condition that the statutory tax levies are not exceeded at the time the bonds are </w:t>
      </w:r>
      <w:r w:rsidR="004020C0">
        <w:rPr>
          <w:rFonts w:cs="Arial"/>
        </w:rPr>
        <w:t>issued.</w:t>
      </w:r>
    </w:p>
    <w:p w14:paraId="0172C42E" w14:textId="04572583" w:rsidR="00630A0F" w:rsidRDefault="00630A0F" w:rsidP="004020C0">
      <w:pPr>
        <w:spacing w:after="240"/>
        <w:rPr>
          <w:rFonts w:cs="Arial"/>
        </w:rPr>
      </w:pPr>
      <w:r>
        <w:rPr>
          <w:rFonts w:cs="Arial"/>
        </w:rPr>
        <w:lastRenderedPageBreak/>
        <w:t xml:space="preserve">AB 182 (Chapter 477, Statutes of 2013) </w:t>
      </w:r>
      <w:r w:rsidR="005D7C6D">
        <w:rPr>
          <w:rFonts w:cs="Arial"/>
        </w:rPr>
        <w:t>has</w:t>
      </w:r>
      <w:r>
        <w:rPr>
          <w:rFonts w:cs="Arial"/>
        </w:rPr>
        <w:t xml:space="preserve"> established parameters for the issuance of local education</w:t>
      </w:r>
      <w:r w:rsidR="00C506D3">
        <w:rPr>
          <w:rFonts w:cs="Arial"/>
        </w:rPr>
        <w:t>al agency</w:t>
      </w:r>
      <w:r>
        <w:rPr>
          <w:rFonts w:cs="Arial"/>
        </w:rPr>
        <w:t xml:space="preserve"> bonds that allow for the compounding of interest, including capital appreciation bonds (CABs). AB 182 requires a district governing board to do the following:</w:t>
      </w:r>
    </w:p>
    <w:p w14:paraId="2ADCD7CD"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54FAB1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0C62771E" w14:textId="5F9B520B" w:rsidR="00C44828" w:rsidRPr="00676A9E" w:rsidRDefault="00630A0F" w:rsidP="00C44828">
      <w:pPr>
        <w:widowControl w:val="0"/>
        <w:numPr>
          <w:ilvl w:val="0"/>
          <w:numId w:val="8"/>
        </w:numPr>
        <w:spacing w:after="240"/>
        <w:rPr>
          <w:rFonts w:cs="Arial"/>
          <w:noProof/>
        </w:rPr>
      </w:pPr>
      <w:r>
        <w:rPr>
          <w:rFonts w:cs="Arial"/>
        </w:rPr>
        <w:t>After the bond sale, present actual cost information at the next scheduled public meeting and submit the cost information of the sale to the California Debt and Investment Advisory Commission.</w:t>
      </w:r>
    </w:p>
    <w:p w14:paraId="2D432A70" w14:textId="343E7FDC" w:rsidR="00257C01" w:rsidRPr="00676A9E" w:rsidRDefault="00C44828" w:rsidP="00676A9E">
      <w:pPr>
        <w:spacing w:before="100" w:beforeAutospacing="1"/>
        <w:rPr>
          <w:rFonts w:cs="Arial"/>
          <w:noProof/>
        </w:rPr>
      </w:pPr>
      <w:r>
        <w:rPr>
          <w:rFonts w:cs="Arial"/>
          <w:noProof/>
        </w:rPr>
        <w:t xml:space="preserve">Franklin-McKinley ESD wishes to the proceed with the issuance of </w:t>
      </w:r>
      <w:r w:rsidRPr="0023698C">
        <w:rPr>
          <w:rFonts w:cs="Arial"/>
          <w:noProof/>
        </w:rPr>
        <w:t>$53.0 million of general obligation bonds over the next two to three years beginning in July 2023; the bonds will be issued pursuant to the District’s 2020 Election (Measure R) in which more than 55</w:t>
      </w:r>
      <w:r w:rsidR="004169EE">
        <w:rPr>
          <w:rFonts w:cs="Arial"/>
          <w:noProof/>
        </w:rPr>
        <w:t xml:space="preserve"> percent</w:t>
      </w:r>
      <w:r w:rsidRPr="0023698C">
        <w:rPr>
          <w:rFonts w:cs="Arial"/>
          <w:noProof/>
        </w:rPr>
        <w:t xml:space="preserve"> of the District’s voters (65.7</w:t>
      </w:r>
      <w:r w:rsidR="004169EE">
        <w:rPr>
          <w:rFonts w:cs="Arial"/>
          <w:noProof/>
        </w:rPr>
        <w:t xml:space="preserve"> percent</w:t>
      </w:r>
      <w:r w:rsidRPr="0023698C">
        <w:rPr>
          <w:rFonts w:cs="Arial"/>
          <w:noProof/>
        </w:rPr>
        <w:t xml:space="preserve">) authorized the sale of not to exceed $80.0 million of GO </w:t>
      </w:r>
      <w:r w:rsidRPr="00C33F34">
        <w:rPr>
          <w:rFonts w:cs="Arial"/>
          <w:noProof/>
        </w:rPr>
        <w:t xml:space="preserve">Bonds.  Measure R was authorized </w:t>
      </w:r>
      <w:r w:rsidR="00486F6D" w:rsidRPr="00C33F34">
        <w:rPr>
          <w:rFonts w:cs="Arial"/>
          <w:noProof/>
        </w:rPr>
        <w:t xml:space="preserve">by voters in the March 2020 election </w:t>
      </w:r>
      <w:r w:rsidRPr="00C33F34">
        <w:rPr>
          <w:rFonts w:cs="Arial"/>
          <w:noProof/>
        </w:rPr>
        <w:t>pursuant to Prop 39 and the expected maximum tax rate is $30.00 per $100,000 of assessed valuation (the Prop. 39 maximum).  Because the district has an outstanding bond debt of $145,565,017, this additional issuance would exceed</w:t>
      </w:r>
      <w:r>
        <w:rPr>
          <w:rFonts w:cs="Arial"/>
          <w:noProof/>
        </w:rPr>
        <w:t xml:space="preserve"> the district’s total allowable bonding capacity</w:t>
      </w:r>
      <w:r w:rsidR="00FA0EF5">
        <w:rPr>
          <w:rFonts w:cs="Arial"/>
          <w:noProof/>
        </w:rPr>
        <w:t xml:space="preserve">, resulting in a maximum </w:t>
      </w:r>
      <w:r w:rsidR="00FA0EF5" w:rsidRPr="009F5ADE">
        <w:rPr>
          <w:rFonts w:cs="Arial"/>
        </w:rPr>
        <w:t>total G.O. bond indebtedness to 1.</w:t>
      </w:r>
      <w:r w:rsidR="00FA0EF5">
        <w:rPr>
          <w:rFonts w:cs="Arial"/>
        </w:rPr>
        <w:t>58</w:t>
      </w:r>
      <w:r w:rsidR="00FA0EF5" w:rsidRPr="009F5ADE">
        <w:rPr>
          <w:rFonts w:cs="Arial"/>
        </w:rPr>
        <w:t xml:space="preserve"> percent</w:t>
      </w:r>
      <w:r>
        <w:rPr>
          <w:rFonts w:cs="Arial"/>
          <w:noProof/>
        </w:rPr>
        <w:t>.</w:t>
      </w:r>
      <w:r w:rsidRPr="00C44828">
        <w:rPr>
          <w:rFonts w:cs="Arial"/>
          <w:noProof/>
        </w:rPr>
        <w:t xml:space="preserve"> </w:t>
      </w:r>
      <w:r w:rsidRPr="0023698C">
        <w:rPr>
          <w:rFonts w:cs="Arial"/>
          <w:noProof/>
        </w:rPr>
        <w:t xml:space="preserve">Further, increasing interest rates and construction costs make it beneficial to sell bonds now instead of waiting. Proceeds will be used to modernize classrooms, restrooms and facilities; repair/replace roofs, and repair and acquire classrooms and equipment. This will complete the Measure R authorization.  </w:t>
      </w:r>
    </w:p>
    <w:p w14:paraId="04BFE594" w14:textId="77777777" w:rsidR="00630A0F" w:rsidRPr="00AC3012" w:rsidRDefault="00057EC5" w:rsidP="009216D3">
      <w:pPr>
        <w:pStyle w:val="Heading3"/>
      </w:pPr>
      <w:r w:rsidRPr="00AC3012">
        <w:t>Demographic Information</w:t>
      </w:r>
    </w:p>
    <w:p w14:paraId="7A56E837" w14:textId="5E6F928D" w:rsidR="00C049EA" w:rsidRPr="00255ECD" w:rsidRDefault="00C049EA" w:rsidP="00C049EA">
      <w:pPr>
        <w:spacing w:after="240"/>
        <w:rPr>
          <w:rFonts w:eastAsiaTheme="minorHAnsi"/>
        </w:rPr>
      </w:pPr>
      <w:r w:rsidRPr="0085095A">
        <w:rPr>
          <w:rFonts w:eastAsiaTheme="minorHAnsi"/>
        </w:rPr>
        <w:t>The</w:t>
      </w:r>
      <w:r>
        <w:rPr>
          <w:rFonts w:eastAsiaTheme="minorHAnsi"/>
        </w:rPr>
        <w:t xml:space="preserve"> </w:t>
      </w:r>
      <w:r w:rsidR="00C44828">
        <w:rPr>
          <w:rFonts w:eastAsiaTheme="minorHAnsi"/>
        </w:rPr>
        <w:t>Franklin-McKinley E</w:t>
      </w:r>
      <w:r w:rsidRPr="0085095A">
        <w:rPr>
          <w:rFonts w:eastAsiaTheme="minorHAnsi"/>
        </w:rPr>
        <w:t>SD</w:t>
      </w:r>
      <w:r w:rsidR="00134F43">
        <w:rPr>
          <w:rFonts w:eastAsiaTheme="minorHAnsi"/>
        </w:rPr>
        <w:t xml:space="preserve"> </w:t>
      </w:r>
      <w:r w:rsidR="00C44828">
        <w:rPr>
          <w:rFonts w:eastAsiaTheme="minorHAnsi"/>
        </w:rPr>
        <w:t>is an urban district with</w:t>
      </w:r>
      <w:r w:rsidR="00134F43">
        <w:rPr>
          <w:rFonts w:eastAsiaTheme="minorHAnsi"/>
        </w:rPr>
        <w:t xml:space="preserve"> a student population of </w:t>
      </w:r>
      <w:r w:rsidR="00C44828">
        <w:rPr>
          <w:rFonts w:eastAsiaTheme="minorHAnsi"/>
        </w:rPr>
        <w:t>8,107</w:t>
      </w:r>
      <w:r w:rsidR="00134F43">
        <w:rPr>
          <w:rFonts w:eastAsiaTheme="minorHAnsi"/>
        </w:rPr>
        <w:t xml:space="preserve"> and serves the city of S</w:t>
      </w:r>
      <w:r w:rsidR="00C44828">
        <w:rPr>
          <w:rFonts w:eastAsiaTheme="minorHAnsi"/>
        </w:rPr>
        <w:t>an Jose</w:t>
      </w:r>
      <w:r w:rsidR="00134F43">
        <w:rPr>
          <w:rFonts w:eastAsiaTheme="minorHAnsi"/>
        </w:rPr>
        <w:t xml:space="preserve"> in San</w:t>
      </w:r>
      <w:r w:rsidR="00C44828">
        <w:rPr>
          <w:rFonts w:eastAsiaTheme="minorHAnsi"/>
        </w:rPr>
        <w:t>ta</w:t>
      </w:r>
      <w:r w:rsidR="00134F43">
        <w:rPr>
          <w:rFonts w:eastAsiaTheme="minorHAnsi"/>
        </w:rPr>
        <w:t xml:space="preserve"> </w:t>
      </w:r>
      <w:r w:rsidR="00C44828">
        <w:rPr>
          <w:rFonts w:eastAsiaTheme="minorHAnsi"/>
        </w:rPr>
        <w:t>Clara</w:t>
      </w:r>
      <w:r w:rsidR="00134F43">
        <w:rPr>
          <w:rFonts w:eastAsiaTheme="minorHAnsi"/>
        </w:rPr>
        <w:t xml:space="preserve"> </w:t>
      </w:r>
      <w:r w:rsidR="006016C9">
        <w:rPr>
          <w:rFonts w:eastAsiaTheme="minorHAnsi"/>
        </w:rPr>
        <w:t>C</w:t>
      </w:r>
      <w:r w:rsidR="00134F43">
        <w:rPr>
          <w:rFonts w:eastAsiaTheme="minorHAnsi"/>
        </w:rPr>
        <w:t>ounty</w:t>
      </w:r>
      <w:r w:rsidRPr="00255ECD">
        <w:rPr>
          <w:rFonts w:eastAsiaTheme="minorHAnsi"/>
        </w:rPr>
        <w:t>.</w:t>
      </w:r>
    </w:p>
    <w:p w14:paraId="0F1BF915" w14:textId="77777777" w:rsidR="00630A0F" w:rsidRPr="00046BA8" w:rsidRDefault="00D40BC3" w:rsidP="00A23C97">
      <w:pPr>
        <w:pStyle w:val="NoSpacing"/>
        <w:spacing w:after="480"/>
        <w:rPr>
          <w:b/>
        </w:rPr>
      </w:pPr>
      <w:r w:rsidRPr="00D950F4">
        <w:rPr>
          <w:b/>
        </w:rPr>
        <w:t>Because these are general waivers</w:t>
      </w:r>
      <w:bookmarkStart w:id="1" w:name="_Hlk124316870"/>
      <w:r w:rsidRPr="00D950F4">
        <w:rPr>
          <w:b/>
        </w:rPr>
        <w:t>,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w:t>
      </w:r>
      <w:bookmarkEnd w:id="1"/>
      <w:r w:rsidRPr="00046BA8">
        <w:rPr>
          <w:b/>
        </w:rPr>
        <w:t>, available on the California Legislation Info</w:t>
      </w:r>
      <w:r w:rsidR="00B375E4">
        <w:rPr>
          <w:b/>
        </w:rPr>
        <w:t>rmation W</w:t>
      </w:r>
      <w:r w:rsidRPr="00046BA8">
        <w:rPr>
          <w:b/>
        </w:rPr>
        <w:t xml:space="preserve">eb page at </w:t>
      </w:r>
      <w:hyperlink r:id="rId14"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3F2F52AD"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323505C9" w14:textId="7822D87A" w:rsidR="005C6BAD" w:rsidRPr="005C6BAD" w:rsidRDefault="00FE4C75" w:rsidP="00FA0EF5">
      <w:pPr>
        <w:spacing w:after="240"/>
        <w:rPr>
          <w:rFonts w:eastAsiaTheme="minorHAnsi"/>
          <w:highlight w:val="yellow"/>
        </w:rPr>
      </w:pPr>
      <w:r w:rsidRPr="00E94AE3">
        <w:rPr>
          <w:rFonts w:eastAsiaTheme="minorHAnsi" w:cstheme="minorBidi"/>
          <w:szCs w:val="22"/>
        </w:rPr>
        <w:t xml:space="preserve">The SBE has approved all bond limit waiver requests limited to the sale of already authorized bonds and at </w:t>
      </w:r>
      <w:r w:rsidRPr="00FA0EF5">
        <w:rPr>
          <w:rFonts w:eastAsiaTheme="minorHAnsi" w:cstheme="minorBidi"/>
          <w:szCs w:val="22"/>
        </w:rPr>
        <w:t>the tax rate levy stated on the bond measure.</w:t>
      </w:r>
      <w:r w:rsidR="00FA0EF5" w:rsidRPr="00FA0EF5">
        <w:rPr>
          <w:rFonts w:eastAsiaTheme="minorHAnsi"/>
        </w:rPr>
        <w:t xml:space="preserve"> </w:t>
      </w:r>
      <w:r w:rsidR="002B0099" w:rsidRPr="00FA0EF5">
        <w:rPr>
          <w:rFonts w:eastAsiaTheme="minorHAnsi"/>
        </w:rPr>
        <w:t xml:space="preserve">If approved, </w:t>
      </w:r>
      <w:r w:rsidR="00FA0EF5" w:rsidRPr="00FA0EF5">
        <w:rPr>
          <w:rFonts w:eastAsiaTheme="minorHAnsi"/>
        </w:rPr>
        <w:t>this</w:t>
      </w:r>
      <w:r w:rsidR="002B0099" w:rsidRPr="00FA0EF5">
        <w:rPr>
          <w:rFonts w:eastAsiaTheme="minorHAnsi"/>
        </w:rPr>
        <w:t xml:space="preserve"> </w:t>
      </w:r>
      <w:r w:rsidR="002B0099" w:rsidRPr="00FA0EF5">
        <w:rPr>
          <w:rFonts w:eastAsiaTheme="minorHAnsi"/>
        </w:rPr>
        <w:lastRenderedPageBreak/>
        <w:t>request</w:t>
      </w:r>
      <w:r w:rsidR="00FA0EF5" w:rsidRPr="00FA0EF5">
        <w:rPr>
          <w:rFonts w:eastAsiaTheme="minorHAnsi"/>
        </w:rPr>
        <w:t xml:space="preserve"> would </w:t>
      </w:r>
      <w:r w:rsidR="002B0099" w:rsidRPr="00FA0EF5">
        <w:rPr>
          <w:rFonts w:eastAsiaTheme="minorHAnsi"/>
        </w:rPr>
        <w:t>fall within the range of previously approved bonding capacity waivers, in both capacity and term.</w:t>
      </w:r>
      <w:r w:rsidR="000D6F1F" w:rsidRPr="00FA0EF5" w:rsidDel="000D6F1F">
        <w:rPr>
          <w:rFonts w:eastAsiaTheme="minorHAnsi"/>
        </w:rPr>
        <w:t xml:space="preserve"> </w:t>
      </w:r>
    </w:p>
    <w:p w14:paraId="728F0A67" w14:textId="77777777" w:rsidR="00630A0F" w:rsidRPr="00AE5FE0" w:rsidRDefault="00630A0F" w:rsidP="00AB261E">
      <w:pPr>
        <w:pStyle w:val="Heading2"/>
        <w:spacing w:before="0"/>
        <w:rPr>
          <w:sz w:val="36"/>
          <w:szCs w:val="36"/>
        </w:rPr>
      </w:pPr>
      <w:r w:rsidRPr="00AE5FE0">
        <w:rPr>
          <w:sz w:val="36"/>
          <w:szCs w:val="36"/>
        </w:rPr>
        <w:t>Fiscal Analysis</w:t>
      </w:r>
    </w:p>
    <w:p w14:paraId="748EF67E" w14:textId="6BD7BD4C" w:rsidR="00630A0F" w:rsidRPr="00C17D7D" w:rsidRDefault="00630A0F" w:rsidP="00A23C97">
      <w:pPr>
        <w:pStyle w:val="NoSpacing"/>
        <w:spacing w:after="480"/>
        <w:rPr>
          <w:highlight w:val="lightGray"/>
        </w:rPr>
      </w:pPr>
      <w:r w:rsidRPr="00A33601">
        <w:t>Approval</w:t>
      </w:r>
      <w:r>
        <w:t xml:space="preserve"> of the </w:t>
      </w:r>
      <w:r w:rsidRPr="00D950F4">
        <w:t xml:space="preserve">waivers would allow the </w:t>
      </w:r>
      <w:r w:rsidR="00693EEB" w:rsidRPr="00D950F4">
        <w:t>d</w:t>
      </w:r>
      <w:r w:rsidRPr="00D950F4">
        <w:t>istrict to accelerate their</w:t>
      </w:r>
      <w:r w:rsidR="00695713" w:rsidRPr="00D950F4">
        <w:t xml:space="preserve"> issuance</w:t>
      </w:r>
      <w:r w:rsidR="00695713">
        <w:t xml:space="preserve"> of voter-</w:t>
      </w:r>
      <w:r w:rsidRPr="00A33601">
        <w:t>a</w:t>
      </w:r>
      <w:r>
        <w:t>pproved bonds</w:t>
      </w:r>
      <w:r w:rsidRPr="00C6026A">
        <w:t>.</w:t>
      </w:r>
    </w:p>
    <w:p w14:paraId="2B934153" w14:textId="77777777" w:rsidR="00630A0F" w:rsidRPr="00AE5FE0" w:rsidRDefault="00630A0F" w:rsidP="00AB261E">
      <w:pPr>
        <w:pStyle w:val="Heading2"/>
        <w:spacing w:before="0"/>
        <w:rPr>
          <w:sz w:val="36"/>
          <w:szCs w:val="36"/>
        </w:rPr>
      </w:pPr>
      <w:r w:rsidRPr="00AE5FE0">
        <w:rPr>
          <w:sz w:val="36"/>
          <w:szCs w:val="36"/>
        </w:rPr>
        <w:t>Attachments</w:t>
      </w:r>
    </w:p>
    <w:p w14:paraId="4B3DE93D" w14:textId="0783DADD"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9C6A01">
        <w:rPr>
          <w:rFonts w:cs="Arial"/>
        </w:rPr>
        <w:t>1</w:t>
      </w:r>
      <w:r w:rsidRPr="00CB7285">
        <w:rPr>
          <w:rFonts w:cs="Arial"/>
        </w:rPr>
        <w:t xml:space="preserve"> page)</w:t>
      </w:r>
    </w:p>
    <w:p w14:paraId="461B9E91" w14:textId="48594D9E" w:rsidR="0069558E" w:rsidRPr="00E91D5A" w:rsidRDefault="00D950F4" w:rsidP="002C002D">
      <w:pPr>
        <w:pStyle w:val="ListParagraph"/>
        <w:numPr>
          <w:ilvl w:val="0"/>
          <w:numId w:val="12"/>
        </w:numPr>
        <w:spacing w:after="120"/>
        <w:contextualSpacing w:val="0"/>
      </w:pPr>
      <w:r w:rsidRPr="00FA0EF5">
        <w:rPr>
          <w:b/>
        </w:rPr>
        <w:t>Attachment 2:</w:t>
      </w:r>
      <w:r w:rsidRPr="00E91D5A">
        <w:t xml:space="preserve"> </w:t>
      </w:r>
      <w:r w:rsidR="00FD0D7D" w:rsidRPr="00FD0D7D">
        <w:t>Franklin-McKinley Elementary School District General Waiver Request 8-4-2023</w:t>
      </w:r>
      <w:r w:rsidR="00FD0D7D">
        <w:t xml:space="preserve"> </w:t>
      </w:r>
      <w:r w:rsidRPr="00E91D5A">
        <w:t>(</w:t>
      </w:r>
      <w:r w:rsidR="00FD0D7D">
        <w:t>2</w:t>
      </w:r>
      <w:r w:rsidRPr="00E91D5A">
        <w:t xml:space="preserve"> pages). (Original waiver request is signed and on file in the Waiver Office.</w:t>
      </w:r>
      <w:r w:rsidR="00FD0D7D">
        <w:t>)</w:t>
      </w:r>
    </w:p>
    <w:p w14:paraId="592494A5" w14:textId="77777777" w:rsidR="00A21043" w:rsidRPr="00E91D5A" w:rsidRDefault="00A21043" w:rsidP="00F1239A">
      <w:pPr>
        <w:pStyle w:val="ListParagraph"/>
        <w:numPr>
          <w:ilvl w:val="0"/>
          <w:numId w:val="12"/>
        </w:numPr>
        <w:spacing w:after="120"/>
        <w:contextualSpacing w:val="0"/>
        <w:sectPr w:rsidR="00A21043" w:rsidRPr="00E91D5A" w:rsidSect="0091117B">
          <w:type w:val="continuous"/>
          <w:pgSz w:w="12240" w:h="15840"/>
          <w:pgMar w:top="720" w:right="1440" w:bottom="1440" w:left="1440" w:header="720" w:footer="720" w:gutter="0"/>
          <w:cols w:space="720"/>
          <w:docGrid w:linePitch="360"/>
        </w:sectPr>
      </w:pPr>
    </w:p>
    <w:p w14:paraId="6B675322" w14:textId="77777777" w:rsidR="00A21043" w:rsidRPr="002D1A82" w:rsidRDefault="00A21043" w:rsidP="00F1239A">
      <w:pPr>
        <w:spacing w:after="240"/>
      </w:pPr>
    </w:p>
    <w:p w14:paraId="75ED2D58"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26F17BB0"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922C603"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5000" w:type="pct"/>
        <w:jc w:val="center"/>
        <w:tblCellMar>
          <w:left w:w="115" w:type="dxa"/>
          <w:right w:w="115" w:type="dxa"/>
        </w:tblCellMar>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02"/>
        <w:gridCol w:w="1482"/>
        <w:gridCol w:w="2069"/>
        <w:gridCol w:w="2069"/>
        <w:gridCol w:w="2337"/>
        <w:gridCol w:w="2415"/>
        <w:gridCol w:w="2616"/>
      </w:tblGrid>
      <w:tr w:rsidR="00553084" w:rsidRPr="00C1333C" w14:paraId="0F358F63" w14:textId="77777777" w:rsidTr="006016C9">
        <w:trPr>
          <w:cantSplit/>
          <w:trHeight w:val="917"/>
          <w:tblHeader/>
          <w:jc w:val="center"/>
        </w:trPr>
        <w:tc>
          <w:tcPr>
            <w:tcW w:w="487" w:type="pct"/>
            <w:tcBorders>
              <w:bottom w:val="single" w:sz="4" w:space="0" w:color="auto"/>
            </w:tcBorders>
            <w:shd w:val="clear" w:color="auto" w:fill="D9D9D9" w:themeFill="background1" w:themeFillShade="D9"/>
            <w:vAlign w:val="center"/>
          </w:tcPr>
          <w:p w14:paraId="661327F8" w14:textId="77777777" w:rsidR="00553084" w:rsidRPr="00CD7BCF" w:rsidRDefault="00553084" w:rsidP="00CD7BCF">
            <w:pPr>
              <w:jc w:val="center"/>
              <w:rPr>
                <w:b/>
              </w:rPr>
            </w:pPr>
            <w:r w:rsidRPr="00CD7BCF">
              <w:rPr>
                <w:b/>
              </w:rPr>
              <w:t>Waiver Number</w:t>
            </w:r>
          </w:p>
        </w:tc>
        <w:tc>
          <w:tcPr>
            <w:tcW w:w="515" w:type="pct"/>
            <w:tcBorders>
              <w:bottom w:val="single" w:sz="4" w:space="0" w:color="auto"/>
            </w:tcBorders>
            <w:shd w:val="clear" w:color="auto" w:fill="D9D9D9" w:themeFill="background1" w:themeFillShade="D9"/>
            <w:vAlign w:val="center"/>
          </w:tcPr>
          <w:p w14:paraId="07F14EDB" w14:textId="77777777" w:rsidR="00553084" w:rsidRPr="00CD7BCF" w:rsidRDefault="00553084" w:rsidP="00CD7BCF">
            <w:pPr>
              <w:jc w:val="center"/>
              <w:rPr>
                <w:b/>
              </w:rPr>
            </w:pPr>
            <w:r w:rsidRPr="00CD7BCF">
              <w:rPr>
                <w:b/>
              </w:rPr>
              <w:t>District</w:t>
            </w:r>
          </w:p>
        </w:tc>
        <w:tc>
          <w:tcPr>
            <w:tcW w:w="719" w:type="pct"/>
            <w:tcBorders>
              <w:bottom w:val="single" w:sz="4" w:space="0" w:color="auto"/>
            </w:tcBorders>
            <w:shd w:val="clear" w:color="auto" w:fill="D9D9D9" w:themeFill="background1" w:themeFillShade="D9"/>
            <w:vAlign w:val="center"/>
          </w:tcPr>
          <w:p w14:paraId="4F6AE167" w14:textId="77777777" w:rsidR="00553084" w:rsidRPr="00CD7BCF" w:rsidRDefault="00553084" w:rsidP="00CD7BCF">
            <w:pPr>
              <w:jc w:val="center"/>
              <w:rPr>
                <w:b/>
              </w:rPr>
            </w:pPr>
            <w:r w:rsidRPr="00CD7BCF">
              <w:rPr>
                <w:b/>
              </w:rPr>
              <w:t>Period of Request</w:t>
            </w:r>
          </w:p>
        </w:tc>
        <w:tc>
          <w:tcPr>
            <w:tcW w:w="719" w:type="pct"/>
            <w:tcBorders>
              <w:bottom w:val="single" w:sz="4" w:space="0" w:color="auto"/>
            </w:tcBorders>
            <w:shd w:val="clear" w:color="auto" w:fill="D9D9D9" w:themeFill="background1" w:themeFillShade="D9"/>
            <w:vAlign w:val="center"/>
          </w:tcPr>
          <w:p w14:paraId="52560EF3" w14:textId="77777777" w:rsidR="00553084" w:rsidRPr="00CD7BCF" w:rsidRDefault="00553084" w:rsidP="00CD7BCF">
            <w:pPr>
              <w:jc w:val="center"/>
              <w:rPr>
                <w:b/>
              </w:rPr>
            </w:pPr>
            <w:r w:rsidRPr="00CD7BCF">
              <w:rPr>
                <w:b/>
              </w:rPr>
              <w:t>District’s Request</w:t>
            </w:r>
          </w:p>
        </w:tc>
        <w:tc>
          <w:tcPr>
            <w:tcW w:w="812" w:type="pct"/>
            <w:tcBorders>
              <w:bottom w:val="single" w:sz="4" w:space="0" w:color="auto"/>
            </w:tcBorders>
            <w:shd w:val="clear" w:color="auto" w:fill="D9D9D9" w:themeFill="background1" w:themeFillShade="D9"/>
            <w:vAlign w:val="center"/>
          </w:tcPr>
          <w:p w14:paraId="4A8854A5" w14:textId="77777777" w:rsidR="00553084" w:rsidRPr="00CD7BCF" w:rsidRDefault="00553084" w:rsidP="00553084">
            <w:pPr>
              <w:jc w:val="center"/>
              <w:rPr>
                <w:b/>
              </w:rPr>
            </w:pPr>
            <w:r w:rsidRPr="00CD7BCF">
              <w:rPr>
                <w:b/>
              </w:rPr>
              <w:t>CDE Recommended</w:t>
            </w:r>
          </w:p>
        </w:tc>
        <w:tc>
          <w:tcPr>
            <w:tcW w:w="839" w:type="pct"/>
            <w:tcBorders>
              <w:bottom w:val="single" w:sz="4" w:space="0" w:color="auto"/>
            </w:tcBorders>
            <w:shd w:val="clear" w:color="auto" w:fill="D9D9D9" w:themeFill="background1" w:themeFillShade="D9"/>
            <w:vAlign w:val="center"/>
          </w:tcPr>
          <w:p w14:paraId="6B242C02" w14:textId="77777777" w:rsidR="00553084" w:rsidRPr="00CD7BCF" w:rsidRDefault="00553084" w:rsidP="00567214">
            <w:pPr>
              <w:jc w:val="center"/>
              <w:rPr>
                <w:b/>
              </w:rPr>
            </w:pPr>
            <w:r w:rsidRPr="00CD7BCF">
              <w:rPr>
                <w:b/>
              </w:rPr>
              <w:t>Bargaining Unit Representative</w:t>
            </w:r>
            <w:r>
              <w:rPr>
                <w:b/>
              </w:rPr>
              <w:t>s</w:t>
            </w:r>
          </w:p>
        </w:tc>
        <w:tc>
          <w:tcPr>
            <w:tcW w:w="909" w:type="pct"/>
            <w:tcBorders>
              <w:bottom w:val="single" w:sz="4" w:space="0" w:color="auto"/>
            </w:tcBorders>
            <w:shd w:val="clear" w:color="auto" w:fill="D9D9D9" w:themeFill="background1" w:themeFillShade="D9"/>
            <w:vAlign w:val="center"/>
          </w:tcPr>
          <w:p w14:paraId="65B94268"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39F30648" w14:textId="77777777" w:rsidTr="006016C9">
        <w:trPr>
          <w:cantSplit/>
          <w:trHeight w:val="6128"/>
          <w:jc w:val="center"/>
        </w:trPr>
        <w:tc>
          <w:tcPr>
            <w:tcW w:w="487" w:type="pct"/>
            <w:shd w:val="clear" w:color="auto" w:fill="auto"/>
          </w:tcPr>
          <w:p w14:paraId="14CA8942" w14:textId="40C59D8B" w:rsidR="007A11A5" w:rsidRPr="00777C45" w:rsidRDefault="00FE78A0" w:rsidP="007A11A5">
            <w:pPr>
              <w:jc w:val="center"/>
            </w:pPr>
            <w:r>
              <w:t>8</w:t>
            </w:r>
            <w:r w:rsidR="00F251CC">
              <w:t>-</w:t>
            </w:r>
            <w:r>
              <w:t>4</w:t>
            </w:r>
            <w:r w:rsidR="00F251CC">
              <w:t>-2023</w:t>
            </w:r>
          </w:p>
        </w:tc>
        <w:tc>
          <w:tcPr>
            <w:tcW w:w="515" w:type="pct"/>
            <w:shd w:val="clear" w:color="auto" w:fill="auto"/>
          </w:tcPr>
          <w:p w14:paraId="3900569C" w14:textId="21576051" w:rsidR="007A11A5" w:rsidRPr="00777C45" w:rsidRDefault="00FE78A0" w:rsidP="007A11A5">
            <w:pPr>
              <w:jc w:val="center"/>
            </w:pPr>
            <w:r>
              <w:t>Franklin-McKinley</w:t>
            </w:r>
            <w:r w:rsidR="00F251CC">
              <w:t xml:space="preserve"> Elementary</w:t>
            </w:r>
            <w:r w:rsidR="007A11A5" w:rsidRPr="00777C45">
              <w:t xml:space="preserve"> School District</w:t>
            </w:r>
          </w:p>
        </w:tc>
        <w:tc>
          <w:tcPr>
            <w:tcW w:w="719" w:type="pct"/>
          </w:tcPr>
          <w:p w14:paraId="5D0769E6" w14:textId="0203F4D3" w:rsidR="007A11A5" w:rsidRPr="00F437DC" w:rsidRDefault="007A11A5" w:rsidP="007A11A5">
            <w:pPr>
              <w:spacing w:after="240"/>
              <w:jc w:val="center"/>
            </w:pPr>
            <w:r w:rsidRPr="00F437DC">
              <w:rPr>
                <w:b/>
              </w:rPr>
              <w:t>Requested:</w:t>
            </w:r>
            <w:r w:rsidRPr="00F437DC">
              <w:rPr>
                <w:b/>
              </w:rPr>
              <w:br/>
            </w:r>
            <w:r w:rsidR="00FE78A0">
              <w:t>Jul</w:t>
            </w:r>
            <w:r w:rsidR="00F251CC">
              <w:t>y 1</w:t>
            </w:r>
            <w:r w:rsidR="00882EDF" w:rsidRPr="00F437DC">
              <w:t>, 202</w:t>
            </w:r>
            <w:r w:rsidR="00F251CC">
              <w:t>3</w:t>
            </w:r>
            <w:r w:rsidR="00882EDF" w:rsidRPr="00F437DC">
              <w:t xml:space="preserve"> to August 1, 203</w:t>
            </w:r>
            <w:r w:rsidR="00FE78A0">
              <w:t>0</w:t>
            </w:r>
          </w:p>
          <w:p w14:paraId="0076847C" w14:textId="4F56FA70" w:rsidR="007A11A5" w:rsidRPr="00F437DC" w:rsidRDefault="007A11A5" w:rsidP="007A11A5">
            <w:pPr>
              <w:pStyle w:val="NoSpacing"/>
              <w:spacing w:after="240"/>
              <w:jc w:val="center"/>
              <w:rPr>
                <w:b/>
              </w:rPr>
            </w:pPr>
            <w:r w:rsidRPr="00F437DC">
              <w:rPr>
                <w:b/>
              </w:rPr>
              <w:t>Recommended:</w:t>
            </w:r>
            <w:r w:rsidRPr="00F437DC">
              <w:t xml:space="preserve"> </w:t>
            </w:r>
            <w:r w:rsidR="00FE78A0">
              <w:t>Jul</w:t>
            </w:r>
            <w:r w:rsidR="00F251CC">
              <w:t>y 1</w:t>
            </w:r>
            <w:r w:rsidR="00F251CC" w:rsidRPr="00F437DC">
              <w:t>, 202</w:t>
            </w:r>
            <w:r w:rsidR="00F251CC">
              <w:t>3</w:t>
            </w:r>
            <w:r w:rsidR="00F251CC" w:rsidRPr="00F437DC">
              <w:t xml:space="preserve"> to August 1, 203</w:t>
            </w:r>
            <w:r w:rsidR="00FE78A0">
              <w:t>0</w:t>
            </w:r>
          </w:p>
        </w:tc>
        <w:tc>
          <w:tcPr>
            <w:tcW w:w="719" w:type="pct"/>
          </w:tcPr>
          <w:p w14:paraId="5DC53A0C" w14:textId="6441AE75" w:rsidR="007A11A5" w:rsidRPr="00F437DC" w:rsidRDefault="007A11A5" w:rsidP="007A11A5">
            <w:pPr>
              <w:spacing w:after="240"/>
              <w:jc w:val="center"/>
            </w:pPr>
            <w:r w:rsidRPr="00F437DC">
              <w:rPr>
                <w:b/>
              </w:rPr>
              <w:t>Requested:</w:t>
            </w:r>
            <w:r w:rsidRPr="00F437DC">
              <w:rPr>
                <w:b/>
              </w:rPr>
              <w:br/>
            </w:r>
            <w:r w:rsidRPr="00F437DC">
              <w:t xml:space="preserve">Debt Limit: </w:t>
            </w:r>
            <w:r w:rsidR="00FE78A0">
              <w:t>1</w:t>
            </w:r>
            <w:r w:rsidR="00F251CC">
              <w:t>.</w:t>
            </w:r>
            <w:r w:rsidR="00FE78A0">
              <w:t>58</w:t>
            </w:r>
            <w:r w:rsidRPr="00F437DC">
              <w:t>%</w:t>
            </w:r>
          </w:p>
          <w:p w14:paraId="7250D69E" w14:textId="72DDE7A8" w:rsidR="007A11A5" w:rsidRPr="00F437DC" w:rsidRDefault="007A11A5" w:rsidP="007A11A5">
            <w:pPr>
              <w:spacing w:after="240"/>
              <w:jc w:val="center"/>
            </w:pPr>
            <w:r w:rsidRPr="00F437DC">
              <w:rPr>
                <w:b/>
              </w:rPr>
              <w:t>Recommended:</w:t>
            </w:r>
            <w:r w:rsidRPr="00F437DC">
              <w:rPr>
                <w:b/>
              </w:rPr>
              <w:br/>
            </w:r>
            <w:r w:rsidRPr="00F437DC">
              <w:t xml:space="preserve">Debt Limit: </w:t>
            </w:r>
            <w:r w:rsidR="00FE78A0">
              <w:t>1</w:t>
            </w:r>
            <w:r w:rsidR="00F251CC">
              <w:t>.</w:t>
            </w:r>
            <w:r w:rsidR="00FE78A0">
              <w:t>58</w:t>
            </w:r>
            <w:r w:rsidRPr="00F437DC">
              <w:t>%</w:t>
            </w:r>
          </w:p>
        </w:tc>
        <w:tc>
          <w:tcPr>
            <w:tcW w:w="812" w:type="pct"/>
          </w:tcPr>
          <w:p w14:paraId="22466529" w14:textId="174D4328" w:rsidR="007A11A5" w:rsidRPr="00882EDF" w:rsidRDefault="007A11A5" w:rsidP="007A11A5">
            <w:pPr>
              <w:spacing w:after="240"/>
              <w:jc w:val="center"/>
            </w:pPr>
            <w:r w:rsidRPr="00882EDF">
              <w:t xml:space="preserve">Debt Limit </w:t>
            </w:r>
            <w:r w:rsidR="00FE78A0">
              <w:t>1</w:t>
            </w:r>
            <w:r w:rsidR="00F251CC">
              <w:t>.</w:t>
            </w:r>
            <w:r w:rsidR="00FE78A0">
              <w:t>58</w:t>
            </w:r>
            <w:r w:rsidRPr="00882EDF">
              <w:t>%</w:t>
            </w:r>
          </w:p>
          <w:p w14:paraId="01A38FD1" w14:textId="3582D6B0" w:rsidR="007A11A5" w:rsidRPr="00882EDF" w:rsidRDefault="008F4804" w:rsidP="007A11A5">
            <w:pPr>
              <w:spacing w:after="240"/>
              <w:jc w:val="center"/>
            </w:pPr>
            <w:r w:rsidRPr="00882EDF">
              <w:t>Limited to sale of b</w:t>
            </w:r>
            <w:r w:rsidR="007A11A5" w:rsidRPr="00882EDF">
              <w:t xml:space="preserve">onds applicable to Measure </w:t>
            </w:r>
            <w:r w:rsidR="00FE78A0">
              <w:t>R</w:t>
            </w:r>
            <w:r w:rsidRPr="00882EDF">
              <w:t>, approved by v</w:t>
            </w:r>
            <w:r w:rsidR="007A11A5" w:rsidRPr="00882EDF">
              <w:t xml:space="preserve">oters in the </w:t>
            </w:r>
            <w:r w:rsidR="00EE0C59">
              <w:t>March</w:t>
            </w:r>
            <w:r w:rsidR="00777C45" w:rsidRPr="00882EDF">
              <w:t xml:space="preserve"> 202</w:t>
            </w:r>
            <w:r w:rsidR="00FE78A0">
              <w:t>0</w:t>
            </w:r>
            <w:r w:rsidRPr="00882EDF">
              <w:t xml:space="preserve"> e</w:t>
            </w:r>
            <w:r w:rsidR="007A11A5" w:rsidRPr="00882EDF">
              <w:t>lection</w:t>
            </w:r>
          </w:p>
          <w:p w14:paraId="7AD1080F" w14:textId="1075AE68" w:rsidR="007A11A5" w:rsidRPr="00CD7BCF" w:rsidRDefault="007A11A5" w:rsidP="007A11A5">
            <w:pPr>
              <w:spacing w:after="240"/>
              <w:jc w:val="center"/>
            </w:pPr>
            <w:r w:rsidRPr="00882EDF">
              <w:t>Tax Rate $</w:t>
            </w:r>
            <w:r w:rsidR="00F251CC">
              <w:t>3</w:t>
            </w:r>
            <w:r w:rsidRPr="00882EDF">
              <w:t>0 per $100,000 (authorization approved under Proposition 39)</w:t>
            </w:r>
          </w:p>
        </w:tc>
        <w:tc>
          <w:tcPr>
            <w:tcW w:w="839" w:type="pct"/>
            <w:shd w:val="clear" w:color="auto" w:fill="auto"/>
          </w:tcPr>
          <w:p w14:paraId="402F1E10" w14:textId="02CD0DC5" w:rsidR="007A11A5" w:rsidRPr="004723C8" w:rsidRDefault="00FE78A0" w:rsidP="007A11A5">
            <w:pPr>
              <w:spacing w:after="240"/>
              <w:jc w:val="center"/>
              <w:rPr>
                <w:b/>
              </w:rPr>
            </w:pPr>
            <w:r>
              <w:rPr>
                <w:rFonts w:cs="Arial"/>
                <w:noProof/>
                <w:shd w:val="clear" w:color="auto" w:fill="FFFFFF"/>
              </w:rPr>
              <w:t>Franklin-McKinley</w:t>
            </w:r>
            <w:r w:rsidR="00F251CC" w:rsidRPr="00924AE5">
              <w:rPr>
                <w:rFonts w:cs="Arial"/>
                <w:noProof/>
                <w:shd w:val="clear" w:color="auto" w:fill="FFFFFF"/>
              </w:rPr>
              <w:t xml:space="preserve"> Educat</w:t>
            </w:r>
            <w:r>
              <w:rPr>
                <w:rFonts w:cs="Arial"/>
                <w:noProof/>
                <w:shd w:val="clear" w:color="auto" w:fill="FFFFFF"/>
              </w:rPr>
              <w:t xml:space="preserve">ion </w:t>
            </w:r>
            <w:r w:rsidR="00F251CC" w:rsidRPr="00924AE5">
              <w:rPr>
                <w:rFonts w:cs="Arial"/>
                <w:noProof/>
                <w:shd w:val="clear" w:color="auto" w:fill="FFFFFF"/>
              </w:rPr>
              <w:t>Association</w:t>
            </w:r>
            <w:r w:rsidR="007A11A5">
              <w:rPr>
                <w:highlight w:val="yellow"/>
              </w:rPr>
              <w:br/>
            </w:r>
            <w:r>
              <w:t xml:space="preserve">Scott </w:t>
            </w:r>
            <w:proofErr w:type="spellStart"/>
            <w:r>
              <w:t>Shulimson</w:t>
            </w:r>
            <w:proofErr w:type="spellEnd"/>
            <w:r w:rsidR="007A11A5">
              <w:rPr>
                <w:highlight w:val="yellow"/>
              </w:rPr>
              <w:t xml:space="preserve"> </w:t>
            </w:r>
            <w:r w:rsidR="004723C8" w:rsidRPr="004723C8">
              <w:t>President</w:t>
            </w:r>
            <w:r w:rsidR="007A11A5">
              <w:rPr>
                <w:highlight w:val="yellow"/>
              </w:rPr>
              <w:br/>
            </w:r>
            <w:r>
              <w:t>4</w:t>
            </w:r>
            <w:r w:rsidR="002776C1">
              <w:t>/1</w:t>
            </w:r>
            <w:r>
              <w:t>2</w:t>
            </w:r>
            <w:r w:rsidR="00EE0C59">
              <w:t>/202</w:t>
            </w:r>
            <w:r w:rsidR="002776C1">
              <w:t>3</w:t>
            </w:r>
            <w:r w:rsidR="007A11A5" w:rsidRPr="004723C8">
              <w:br/>
            </w:r>
            <w:r w:rsidR="004723C8" w:rsidRPr="004723C8">
              <w:rPr>
                <w:b/>
              </w:rPr>
              <w:t>Support</w:t>
            </w:r>
          </w:p>
          <w:p w14:paraId="6AA11F81" w14:textId="6F4AA0E0" w:rsidR="002776C1" w:rsidRPr="002776C1" w:rsidRDefault="002776C1" w:rsidP="00FE78A0">
            <w:pPr>
              <w:spacing w:after="240"/>
              <w:jc w:val="center"/>
            </w:pPr>
            <w:r>
              <w:rPr>
                <w:rFonts w:cs="Arial"/>
                <w:noProof/>
                <w:shd w:val="clear" w:color="auto" w:fill="FFFFFF"/>
              </w:rPr>
              <w:t>California School Employees Association (</w:t>
            </w:r>
            <w:r w:rsidRPr="00924AE5">
              <w:rPr>
                <w:rFonts w:cs="Arial"/>
                <w:noProof/>
                <w:shd w:val="clear" w:color="auto" w:fill="FFFFFF"/>
              </w:rPr>
              <w:t>CSEA</w:t>
            </w:r>
            <w:r>
              <w:rPr>
                <w:rFonts w:cs="Arial"/>
                <w:noProof/>
                <w:shd w:val="clear" w:color="auto" w:fill="FFFFFF"/>
              </w:rPr>
              <w:t>)</w:t>
            </w:r>
            <w:r w:rsidRPr="00924AE5">
              <w:rPr>
                <w:rFonts w:cs="Arial"/>
                <w:noProof/>
                <w:shd w:val="clear" w:color="auto" w:fill="FFFFFF"/>
              </w:rPr>
              <w:t xml:space="preserve"> Chapter </w:t>
            </w:r>
            <w:r w:rsidR="00FE78A0">
              <w:rPr>
                <w:rFonts w:cs="Arial"/>
                <w:noProof/>
                <w:shd w:val="clear" w:color="auto" w:fill="FFFFFF"/>
              </w:rPr>
              <w:t>502</w:t>
            </w:r>
            <w:r w:rsidR="00777C45" w:rsidRPr="004723C8">
              <w:br/>
            </w:r>
            <w:r w:rsidR="00FE78A0">
              <w:rPr>
                <w:rFonts w:cs="Arial"/>
                <w:noProof/>
                <w:shd w:val="clear" w:color="auto" w:fill="FFFFFF"/>
              </w:rPr>
              <w:t>Vanessa Fonseca</w:t>
            </w:r>
            <w:r w:rsidR="00777C45" w:rsidRPr="004723C8">
              <w:t xml:space="preserve"> </w:t>
            </w:r>
            <w:r w:rsidR="004723C8" w:rsidRPr="004723C8">
              <w:t>President</w:t>
            </w:r>
            <w:r w:rsidR="00777C45" w:rsidRPr="004723C8">
              <w:br/>
            </w:r>
            <w:r w:rsidR="00FE78A0">
              <w:t>3</w:t>
            </w:r>
            <w:r w:rsidR="00EE0C59">
              <w:t>/</w:t>
            </w:r>
            <w:r w:rsidR="00FE78A0">
              <w:t>28</w:t>
            </w:r>
            <w:r w:rsidR="00EE0C59">
              <w:t>/202</w:t>
            </w:r>
            <w:r>
              <w:t>3</w:t>
            </w:r>
            <w:r w:rsidR="00777C45" w:rsidRPr="004723C8">
              <w:br/>
            </w:r>
            <w:r w:rsidR="004723C8" w:rsidRPr="004723C8">
              <w:rPr>
                <w:b/>
              </w:rPr>
              <w:t>Support</w:t>
            </w:r>
          </w:p>
        </w:tc>
        <w:tc>
          <w:tcPr>
            <w:tcW w:w="909" w:type="pct"/>
            <w:shd w:val="clear" w:color="auto" w:fill="auto"/>
          </w:tcPr>
          <w:p w14:paraId="424293F2" w14:textId="3F58A380"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4723C8">
              <w:t xml:space="preserve"> </w:t>
            </w:r>
            <w:r w:rsidR="00FE78A0">
              <w:t>4</w:t>
            </w:r>
            <w:r w:rsidR="004723C8" w:rsidRPr="004723C8">
              <w:rPr>
                <w:rFonts w:cs="Arial"/>
                <w:snapToGrid w:val="0"/>
              </w:rPr>
              <w:t>/</w:t>
            </w:r>
            <w:r w:rsidR="00FE78A0">
              <w:rPr>
                <w:rFonts w:cs="Arial"/>
                <w:snapToGrid w:val="0"/>
              </w:rPr>
              <w:t>14</w:t>
            </w:r>
            <w:r w:rsidR="004723C8" w:rsidRPr="004723C8">
              <w:rPr>
                <w:rFonts w:cs="Arial"/>
                <w:snapToGrid w:val="0"/>
              </w:rPr>
              <w:t>/202</w:t>
            </w:r>
            <w:r w:rsidR="002776C1">
              <w:rPr>
                <w:rFonts w:cs="Arial"/>
                <w:snapToGrid w:val="0"/>
              </w:rPr>
              <w:t>3</w:t>
            </w:r>
          </w:p>
          <w:p w14:paraId="0F327CF7" w14:textId="197A66CE" w:rsidR="007A11A5" w:rsidRPr="00EE220B" w:rsidRDefault="007A11A5" w:rsidP="007A11A5">
            <w:pPr>
              <w:widowControl w:val="0"/>
              <w:spacing w:after="240"/>
              <w:jc w:val="center"/>
              <w:rPr>
                <w:rFonts w:cs="Arial"/>
                <w:snapToGrid w:val="0"/>
              </w:rPr>
            </w:pPr>
            <w:r>
              <w:rPr>
                <w:rFonts w:cs="Arial"/>
                <w:snapToGrid w:val="0"/>
              </w:rPr>
              <w:t>Public Hearing Date:</w:t>
            </w:r>
            <w:r w:rsidR="004723C8">
              <w:t xml:space="preserve"> </w:t>
            </w:r>
            <w:r w:rsidR="00FE78A0">
              <w:rPr>
                <w:rFonts w:cs="Arial"/>
                <w:snapToGrid w:val="0"/>
              </w:rPr>
              <w:t>4</w:t>
            </w:r>
            <w:r w:rsidR="002776C1">
              <w:rPr>
                <w:rFonts w:cs="Arial"/>
                <w:snapToGrid w:val="0"/>
              </w:rPr>
              <w:t>/</w:t>
            </w:r>
            <w:r w:rsidR="00FE78A0">
              <w:rPr>
                <w:rFonts w:cs="Arial"/>
                <w:snapToGrid w:val="0"/>
              </w:rPr>
              <w:t>14</w:t>
            </w:r>
            <w:r w:rsidR="002776C1">
              <w:rPr>
                <w:rFonts w:cs="Arial"/>
                <w:snapToGrid w:val="0"/>
              </w:rPr>
              <w:t>/2023</w:t>
            </w:r>
          </w:p>
          <w:p w14:paraId="1EF0BF3D" w14:textId="1F17300F"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4723C8">
              <w:t xml:space="preserve"> </w:t>
            </w:r>
            <w:r w:rsidR="00EE0C59" w:rsidRPr="00EE0C59">
              <w:rPr>
                <w:rFonts w:cs="Arial"/>
                <w:snapToGrid w:val="0"/>
              </w:rPr>
              <w:t xml:space="preserve">District website and posting </w:t>
            </w:r>
            <w:r w:rsidR="002776C1">
              <w:rPr>
                <w:rFonts w:cs="Arial"/>
                <w:snapToGrid w:val="0"/>
              </w:rPr>
              <w:t>on school bulletin boards</w:t>
            </w:r>
          </w:p>
          <w:p w14:paraId="14E540C8" w14:textId="5FC837F2" w:rsidR="007A11A5" w:rsidRPr="00CD7BCF" w:rsidRDefault="004723C8" w:rsidP="007A11A5">
            <w:pPr>
              <w:spacing w:after="240"/>
              <w:jc w:val="center"/>
              <w:rPr>
                <w:b/>
              </w:rPr>
            </w:pPr>
            <w:r w:rsidRPr="004723C8">
              <w:rPr>
                <w:rFonts w:cs="Arial"/>
              </w:rPr>
              <w:t>Citizen</w:t>
            </w:r>
            <w:r w:rsidR="0072762D">
              <w:rPr>
                <w:rFonts w:cs="Arial"/>
              </w:rPr>
              <w:t>s’</w:t>
            </w:r>
            <w:r w:rsidRPr="004723C8">
              <w:rPr>
                <w:rFonts w:cs="Arial"/>
              </w:rPr>
              <w:t xml:space="preserve"> Bond Oversight Committee</w:t>
            </w:r>
            <w:r w:rsidR="007A11A5" w:rsidRPr="004723C8">
              <w:rPr>
                <w:rFonts w:cs="Arial"/>
              </w:rPr>
              <w:br/>
            </w:r>
            <w:r w:rsidR="00FE78A0">
              <w:rPr>
                <w:rFonts w:cs="Arial"/>
                <w:snapToGrid w:val="0"/>
              </w:rPr>
              <w:t>3</w:t>
            </w:r>
            <w:r w:rsidRPr="004723C8">
              <w:rPr>
                <w:rFonts w:cs="Arial"/>
                <w:snapToGrid w:val="0"/>
              </w:rPr>
              <w:t>/</w:t>
            </w:r>
            <w:r w:rsidR="00FE78A0">
              <w:rPr>
                <w:rFonts w:cs="Arial"/>
                <w:snapToGrid w:val="0"/>
              </w:rPr>
              <w:t>23</w:t>
            </w:r>
            <w:r w:rsidRPr="004723C8">
              <w:rPr>
                <w:rFonts w:cs="Arial"/>
                <w:snapToGrid w:val="0"/>
              </w:rPr>
              <w:t>/202</w:t>
            </w:r>
            <w:r w:rsidR="00940D90">
              <w:rPr>
                <w:rFonts w:cs="Arial"/>
                <w:snapToGrid w:val="0"/>
              </w:rPr>
              <w:t>3</w:t>
            </w:r>
            <w:r w:rsidR="007A11A5" w:rsidRPr="004723C8">
              <w:rPr>
                <w:rFonts w:cs="Arial"/>
                <w:snapToGrid w:val="0"/>
              </w:rPr>
              <w:br/>
            </w:r>
            <w:r w:rsidRPr="004723C8">
              <w:rPr>
                <w:rFonts w:cs="Arial"/>
                <w:b/>
              </w:rPr>
              <w:t>No Objections</w:t>
            </w:r>
          </w:p>
        </w:tc>
      </w:tr>
    </w:tbl>
    <w:p w14:paraId="5F218E80" w14:textId="77777777" w:rsidR="00CF5C8A" w:rsidRPr="00CE78D3" w:rsidRDefault="006E7C89" w:rsidP="0072762D">
      <w:pPr>
        <w:tabs>
          <w:tab w:val="center" w:pos="4680"/>
          <w:tab w:val="right" w:pos="9360"/>
        </w:tabs>
        <w:spacing w:before="480"/>
        <w:ind w:left="1627" w:hanging="1627"/>
        <w:rPr>
          <w:szCs w:val="16"/>
        </w:rPr>
      </w:pPr>
      <w:r w:rsidRPr="00CE78D3">
        <w:rPr>
          <w:szCs w:val="16"/>
        </w:rPr>
        <w:t>Created by the California Department of Education</w:t>
      </w:r>
    </w:p>
    <w:p w14:paraId="2564A383" w14:textId="45402DE9" w:rsidR="00C17D7D" w:rsidRPr="006E7C89" w:rsidRDefault="00FA0EF5" w:rsidP="00CF5C8A">
      <w:pPr>
        <w:tabs>
          <w:tab w:val="center" w:pos="4680"/>
          <w:tab w:val="right" w:pos="9360"/>
        </w:tabs>
        <w:ind w:left="1620" w:hanging="1620"/>
        <w:rPr>
          <w:szCs w:val="16"/>
        </w:rPr>
      </w:pPr>
      <w:r>
        <w:t>Jul</w:t>
      </w:r>
      <w:r w:rsidR="005524CE">
        <w:t>y</w:t>
      </w:r>
      <w:r w:rsidR="00CE78D3" w:rsidRPr="00CE78D3">
        <w:t xml:space="preserve"> 202</w:t>
      </w:r>
      <w:r w:rsidR="00F251CC">
        <w:t>3</w:t>
      </w:r>
    </w:p>
    <w:p w14:paraId="20E1985B" w14:textId="77777777" w:rsidR="00223112" w:rsidRDefault="00223112" w:rsidP="00517C00">
      <w:pPr>
        <w:spacing w:after="360"/>
        <w:sectPr w:rsidR="00223112" w:rsidSect="00E97C77">
          <w:headerReference w:type="default" r:id="rId15"/>
          <w:headerReference w:type="first" r:id="rId16"/>
          <w:pgSz w:w="15840" w:h="12240" w:orient="landscape" w:code="1"/>
          <w:pgMar w:top="720" w:right="720" w:bottom="720" w:left="720" w:header="720" w:footer="720" w:gutter="0"/>
          <w:pgNumType w:start="1"/>
          <w:cols w:space="720"/>
          <w:titlePg/>
          <w:docGrid w:linePitch="360"/>
        </w:sectPr>
      </w:pPr>
    </w:p>
    <w:p w14:paraId="099EA4A4" w14:textId="6FA47FA0" w:rsidR="00190775" w:rsidRPr="00FB7419" w:rsidRDefault="00FB1610" w:rsidP="00FB7419">
      <w:pPr>
        <w:pStyle w:val="Heading1"/>
        <w:rPr>
          <w:sz w:val="40"/>
          <w:szCs w:val="40"/>
        </w:rPr>
      </w:pPr>
      <w:r w:rsidRPr="00FB7419">
        <w:rPr>
          <w:sz w:val="40"/>
          <w:szCs w:val="40"/>
        </w:rPr>
        <w:lastRenderedPageBreak/>
        <w:t xml:space="preserve">Attachment 2: </w:t>
      </w:r>
      <w:r w:rsidR="00F64AF8" w:rsidRPr="00FB7419">
        <w:rPr>
          <w:rStyle w:val="Heading2Char"/>
          <w:b/>
          <w:sz w:val="40"/>
          <w:szCs w:val="40"/>
        </w:rPr>
        <w:t>Franklin-McKinley</w:t>
      </w:r>
      <w:r w:rsidR="00925C7F" w:rsidRPr="00FB7419">
        <w:rPr>
          <w:rStyle w:val="Heading2Char"/>
          <w:b/>
          <w:sz w:val="40"/>
          <w:szCs w:val="40"/>
        </w:rPr>
        <w:t xml:space="preserve"> Elementary</w:t>
      </w:r>
      <w:r w:rsidR="00951639" w:rsidRPr="00FB7419">
        <w:rPr>
          <w:rStyle w:val="Heading2Char"/>
          <w:b/>
          <w:sz w:val="40"/>
          <w:szCs w:val="40"/>
        </w:rPr>
        <w:t xml:space="preserve"> </w:t>
      </w:r>
      <w:r w:rsidR="00190775" w:rsidRPr="00FB7419">
        <w:rPr>
          <w:rStyle w:val="Heading2Char"/>
          <w:b/>
          <w:sz w:val="40"/>
          <w:szCs w:val="40"/>
        </w:rPr>
        <w:t>School District General</w:t>
      </w:r>
      <w:r w:rsidRPr="00FB7419">
        <w:rPr>
          <w:sz w:val="40"/>
          <w:szCs w:val="40"/>
        </w:rPr>
        <w:t xml:space="preserve"> </w:t>
      </w:r>
      <w:r w:rsidRPr="00FB7419">
        <w:rPr>
          <w:rStyle w:val="Heading2Char"/>
          <w:b/>
          <w:sz w:val="40"/>
          <w:szCs w:val="40"/>
        </w:rPr>
        <w:t xml:space="preserve">Waiver Request </w:t>
      </w:r>
      <w:r w:rsidR="00D14F64" w:rsidRPr="00FB7419">
        <w:rPr>
          <w:rStyle w:val="Heading2Char"/>
          <w:b/>
          <w:sz w:val="40"/>
          <w:szCs w:val="40"/>
        </w:rPr>
        <w:t>8</w:t>
      </w:r>
      <w:r w:rsidR="00951639" w:rsidRPr="00FB7419">
        <w:rPr>
          <w:rStyle w:val="Heading2Char"/>
          <w:b/>
          <w:sz w:val="40"/>
          <w:szCs w:val="40"/>
        </w:rPr>
        <w:t>-</w:t>
      </w:r>
      <w:r w:rsidR="00D14F64" w:rsidRPr="00FB7419">
        <w:rPr>
          <w:rStyle w:val="Heading2Char"/>
          <w:b/>
          <w:sz w:val="40"/>
          <w:szCs w:val="40"/>
        </w:rPr>
        <w:t>4</w:t>
      </w:r>
      <w:r w:rsidR="00951639" w:rsidRPr="00FB7419">
        <w:rPr>
          <w:rStyle w:val="Heading2Char"/>
          <w:b/>
          <w:sz w:val="40"/>
          <w:szCs w:val="40"/>
        </w:rPr>
        <w:t>-202</w:t>
      </w:r>
      <w:r w:rsidR="00836AA5" w:rsidRPr="00FB7419">
        <w:rPr>
          <w:rStyle w:val="Heading2Char"/>
          <w:b/>
          <w:sz w:val="40"/>
          <w:szCs w:val="40"/>
        </w:rPr>
        <w:t>3</w:t>
      </w:r>
    </w:p>
    <w:p w14:paraId="261EE94B" w14:textId="77777777" w:rsidR="00A40AE0" w:rsidRPr="00CC3648" w:rsidRDefault="00A40AE0" w:rsidP="00A40AE0">
      <w:pPr>
        <w:rPr>
          <w:rFonts w:cs="Arial"/>
          <w:b/>
        </w:rPr>
      </w:pPr>
      <w:r w:rsidRPr="00CC3648">
        <w:rPr>
          <w:rFonts w:cs="Arial"/>
          <w:b/>
        </w:rPr>
        <w:t>California Department of Education</w:t>
      </w:r>
    </w:p>
    <w:p w14:paraId="0AE8A130" w14:textId="77777777" w:rsidR="00A40AE0" w:rsidRPr="00CC3648" w:rsidRDefault="00A40AE0" w:rsidP="00A40AE0">
      <w:pPr>
        <w:rPr>
          <w:rFonts w:cs="Arial"/>
          <w:b/>
        </w:rPr>
      </w:pPr>
      <w:r w:rsidRPr="00CC3648">
        <w:rPr>
          <w:rFonts w:cs="Arial"/>
          <w:b/>
        </w:rPr>
        <w:t>WAIVER SUBMISSION - General</w:t>
      </w:r>
    </w:p>
    <w:p w14:paraId="2D9A83D2" w14:textId="77777777" w:rsidR="00FE78A0" w:rsidRDefault="00FE78A0" w:rsidP="00FE78A0">
      <w:pPr>
        <w:spacing w:before="100" w:beforeAutospacing="1"/>
        <w:rPr>
          <w:rFonts w:cs="Arial"/>
        </w:rPr>
      </w:pPr>
      <w:r w:rsidRPr="00C5641A">
        <w:rPr>
          <w:rFonts w:cs="Arial"/>
        </w:rPr>
        <w:t xml:space="preserve">CD Code: </w:t>
      </w:r>
      <w:r w:rsidRPr="0023698C">
        <w:rPr>
          <w:rFonts w:cs="Arial"/>
          <w:noProof/>
        </w:rPr>
        <w:t>4369450</w:t>
      </w:r>
    </w:p>
    <w:p w14:paraId="1BBFEA68" w14:textId="77777777" w:rsidR="00FE78A0" w:rsidRDefault="00FE78A0" w:rsidP="00FE78A0">
      <w:pPr>
        <w:spacing w:before="100" w:beforeAutospacing="1"/>
        <w:rPr>
          <w:rFonts w:cs="Arial"/>
        </w:rPr>
      </w:pPr>
      <w:r w:rsidRPr="00C5641A">
        <w:rPr>
          <w:rFonts w:cs="Arial"/>
        </w:rPr>
        <w:t xml:space="preserve">Waiver Number: </w:t>
      </w:r>
      <w:r w:rsidRPr="0023698C">
        <w:rPr>
          <w:rFonts w:cs="Arial"/>
          <w:noProof/>
        </w:rPr>
        <w:t>8-4-2023</w:t>
      </w:r>
    </w:p>
    <w:p w14:paraId="2C904677" w14:textId="77777777" w:rsidR="00FE78A0" w:rsidRPr="00C5641A" w:rsidRDefault="00FE78A0" w:rsidP="00FE78A0">
      <w:pPr>
        <w:rPr>
          <w:rFonts w:cs="Arial"/>
        </w:rPr>
      </w:pPr>
      <w:r w:rsidRPr="00C5641A">
        <w:rPr>
          <w:rFonts w:cs="Arial"/>
        </w:rPr>
        <w:t xml:space="preserve">Active Year: </w:t>
      </w:r>
      <w:r w:rsidRPr="0023698C">
        <w:rPr>
          <w:rFonts w:cs="Arial"/>
          <w:noProof/>
        </w:rPr>
        <w:t>2023</w:t>
      </w:r>
    </w:p>
    <w:p w14:paraId="35EBFCED" w14:textId="77777777" w:rsidR="00FE78A0" w:rsidRPr="00C5641A" w:rsidRDefault="00FE78A0" w:rsidP="00FE78A0">
      <w:pPr>
        <w:spacing w:before="100" w:beforeAutospacing="1"/>
        <w:rPr>
          <w:rFonts w:cs="Arial"/>
        </w:rPr>
      </w:pPr>
      <w:r w:rsidRPr="00B46ECC">
        <w:rPr>
          <w:rFonts w:cs="Arial"/>
        </w:rPr>
        <w:t>Date In:</w:t>
      </w:r>
      <w:r w:rsidRPr="00C5641A">
        <w:rPr>
          <w:rFonts w:cs="Arial"/>
        </w:rPr>
        <w:t xml:space="preserve"> </w:t>
      </w:r>
      <w:r w:rsidRPr="0023698C">
        <w:rPr>
          <w:rFonts w:cs="Arial"/>
          <w:noProof/>
        </w:rPr>
        <w:t>4/16/2023 11:17:36 AM</w:t>
      </w:r>
    </w:p>
    <w:p w14:paraId="3952E4B1" w14:textId="77777777" w:rsidR="00FE78A0" w:rsidRPr="00C5641A" w:rsidRDefault="00FE78A0" w:rsidP="00FE78A0">
      <w:pPr>
        <w:spacing w:before="100" w:beforeAutospacing="1"/>
        <w:rPr>
          <w:rFonts w:cs="Arial"/>
        </w:rPr>
      </w:pPr>
      <w:r w:rsidRPr="00C5641A">
        <w:rPr>
          <w:rFonts w:cs="Arial"/>
        </w:rPr>
        <w:t xml:space="preserve">Local Education Agency: </w:t>
      </w:r>
      <w:r w:rsidRPr="0023698C">
        <w:rPr>
          <w:rFonts w:cs="Arial"/>
          <w:noProof/>
        </w:rPr>
        <w:t>Franklin-McKinley Elementary</w:t>
      </w:r>
    </w:p>
    <w:p w14:paraId="3C1C36EA" w14:textId="77777777" w:rsidR="00FE78A0" w:rsidRPr="00C5641A" w:rsidRDefault="00FE78A0" w:rsidP="00FE78A0">
      <w:pPr>
        <w:rPr>
          <w:rFonts w:cs="Arial"/>
        </w:rPr>
      </w:pPr>
      <w:r w:rsidRPr="00C5641A">
        <w:rPr>
          <w:rFonts w:cs="Arial"/>
        </w:rPr>
        <w:t xml:space="preserve">Address: </w:t>
      </w:r>
      <w:r w:rsidRPr="0023698C">
        <w:rPr>
          <w:rFonts w:cs="Arial"/>
          <w:noProof/>
        </w:rPr>
        <w:t>645 Wool Creek Dr.</w:t>
      </w:r>
    </w:p>
    <w:p w14:paraId="217375F8" w14:textId="77777777" w:rsidR="00FE78A0" w:rsidRPr="00C5641A" w:rsidRDefault="00FE78A0" w:rsidP="00FE78A0">
      <w:pPr>
        <w:rPr>
          <w:rFonts w:cs="Arial"/>
        </w:rPr>
      </w:pPr>
      <w:r w:rsidRPr="0023698C">
        <w:rPr>
          <w:rFonts w:cs="Arial"/>
          <w:noProof/>
        </w:rPr>
        <w:t>San Jose</w:t>
      </w:r>
      <w:r w:rsidRPr="00C5641A">
        <w:rPr>
          <w:rFonts w:cs="Arial"/>
        </w:rPr>
        <w:t xml:space="preserve">, </w:t>
      </w:r>
      <w:r w:rsidRPr="0023698C">
        <w:rPr>
          <w:rFonts w:cs="Arial"/>
          <w:noProof/>
        </w:rPr>
        <w:t>CA</w:t>
      </w:r>
      <w:r w:rsidRPr="00C5641A">
        <w:rPr>
          <w:rFonts w:cs="Arial"/>
        </w:rPr>
        <w:t xml:space="preserve"> </w:t>
      </w:r>
      <w:r w:rsidRPr="0023698C">
        <w:rPr>
          <w:rFonts w:cs="Arial"/>
          <w:noProof/>
        </w:rPr>
        <w:t>94595</w:t>
      </w:r>
    </w:p>
    <w:p w14:paraId="65815F18" w14:textId="77777777" w:rsidR="00FE78A0" w:rsidRPr="00C5641A" w:rsidRDefault="00FE78A0" w:rsidP="00FE78A0">
      <w:pPr>
        <w:spacing w:before="100" w:beforeAutospacing="1"/>
        <w:rPr>
          <w:rFonts w:cs="Arial"/>
        </w:rPr>
      </w:pPr>
      <w:r w:rsidRPr="00C5641A">
        <w:rPr>
          <w:rFonts w:cs="Arial"/>
        </w:rPr>
        <w:t xml:space="preserve">Start: </w:t>
      </w:r>
      <w:r w:rsidRPr="0023698C">
        <w:rPr>
          <w:rFonts w:cs="Arial"/>
          <w:noProof/>
        </w:rPr>
        <w:t>7/1/2023</w:t>
      </w:r>
      <w:r w:rsidRPr="00C5641A">
        <w:rPr>
          <w:rFonts w:cs="Arial"/>
        </w:rPr>
        <w:tab/>
      </w:r>
    </w:p>
    <w:p w14:paraId="2F29F7CF" w14:textId="77777777" w:rsidR="00FE78A0" w:rsidRPr="00C5641A" w:rsidRDefault="00FE78A0" w:rsidP="00FE78A0">
      <w:pPr>
        <w:rPr>
          <w:rFonts w:cs="Arial"/>
        </w:rPr>
      </w:pPr>
      <w:r w:rsidRPr="00C5641A">
        <w:rPr>
          <w:rFonts w:cs="Arial"/>
        </w:rPr>
        <w:t xml:space="preserve">End: </w:t>
      </w:r>
      <w:r w:rsidRPr="0023698C">
        <w:rPr>
          <w:rFonts w:cs="Arial"/>
          <w:noProof/>
        </w:rPr>
        <w:t>8/1/2030</w:t>
      </w:r>
    </w:p>
    <w:p w14:paraId="78147CBD" w14:textId="39934AA7" w:rsidR="00FE78A0" w:rsidRPr="00C5641A" w:rsidRDefault="00FE78A0" w:rsidP="00FE78A0">
      <w:pPr>
        <w:spacing w:before="100" w:beforeAutospacing="1"/>
        <w:rPr>
          <w:rFonts w:cs="Arial"/>
        </w:rPr>
      </w:pPr>
      <w:r w:rsidRPr="00C5641A">
        <w:rPr>
          <w:rFonts w:cs="Arial"/>
        </w:rPr>
        <w:t xml:space="preserve">Waiver Renewal: </w:t>
      </w:r>
      <w:r w:rsidRPr="0023698C">
        <w:rPr>
          <w:rFonts w:cs="Arial"/>
          <w:noProof/>
        </w:rPr>
        <w:t>N</w:t>
      </w:r>
      <w:r w:rsidR="00FD0D7D">
        <w:rPr>
          <w:rFonts w:cs="Arial"/>
          <w:noProof/>
        </w:rPr>
        <w:t>o</w:t>
      </w:r>
    </w:p>
    <w:p w14:paraId="2B9E6E63" w14:textId="77777777" w:rsidR="00FE78A0" w:rsidRPr="00C5641A" w:rsidRDefault="00FE78A0" w:rsidP="00FE78A0">
      <w:pPr>
        <w:spacing w:before="100" w:beforeAutospacing="1"/>
        <w:rPr>
          <w:rFonts w:cs="Arial"/>
        </w:rPr>
      </w:pPr>
      <w:r w:rsidRPr="00EF7F38">
        <w:rPr>
          <w:rFonts w:cs="Arial"/>
        </w:rPr>
        <w:t>Waiver Topic</w:t>
      </w:r>
      <w:r w:rsidRPr="00C5641A">
        <w:rPr>
          <w:rFonts w:cs="Arial"/>
        </w:rPr>
        <w:t xml:space="preserve">: </w:t>
      </w:r>
      <w:r w:rsidRPr="0023698C">
        <w:rPr>
          <w:rFonts w:cs="Arial"/>
          <w:noProof/>
        </w:rPr>
        <w:t>School Construction Bonds</w:t>
      </w:r>
    </w:p>
    <w:p w14:paraId="77FD8F79" w14:textId="77777777" w:rsidR="00FE78A0" w:rsidRPr="00C5641A" w:rsidRDefault="00FE78A0" w:rsidP="00FE78A0">
      <w:pPr>
        <w:rPr>
          <w:rFonts w:cs="Arial"/>
        </w:rPr>
      </w:pPr>
      <w:r w:rsidRPr="00C5641A">
        <w:rPr>
          <w:rFonts w:cs="Arial"/>
        </w:rPr>
        <w:t xml:space="preserve">Ed Code Title: </w:t>
      </w:r>
      <w:r w:rsidRPr="0023698C">
        <w:rPr>
          <w:rFonts w:cs="Arial"/>
          <w:noProof/>
        </w:rPr>
        <w:t>Bond Indebtedness Limit - Non-Unified after 2000</w:t>
      </w:r>
      <w:r w:rsidRPr="00C5641A">
        <w:rPr>
          <w:rFonts w:cs="Arial"/>
        </w:rPr>
        <w:t xml:space="preserve"> </w:t>
      </w:r>
    </w:p>
    <w:p w14:paraId="5576080C" w14:textId="77777777" w:rsidR="00FE78A0" w:rsidRPr="00C5641A" w:rsidRDefault="00FE78A0" w:rsidP="00FE78A0">
      <w:pPr>
        <w:rPr>
          <w:rFonts w:cs="Arial"/>
        </w:rPr>
      </w:pPr>
      <w:r w:rsidRPr="00C5641A">
        <w:rPr>
          <w:rFonts w:cs="Arial"/>
        </w:rPr>
        <w:t xml:space="preserve">Ed Code Section: </w:t>
      </w:r>
      <w:r w:rsidRPr="0023698C">
        <w:rPr>
          <w:rFonts w:cs="Arial"/>
          <w:noProof/>
        </w:rPr>
        <w:t>15102</w:t>
      </w:r>
    </w:p>
    <w:p w14:paraId="2C1F8E33" w14:textId="77777777" w:rsidR="00FE78A0" w:rsidRPr="00C5641A" w:rsidRDefault="00FE78A0" w:rsidP="00FE78A0">
      <w:pPr>
        <w:rPr>
          <w:rFonts w:cs="Arial"/>
        </w:rPr>
      </w:pPr>
      <w:r w:rsidRPr="00C5641A">
        <w:rPr>
          <w:rFonts w:cs="Arial"/>
        </w:rPr>
        <w:t xml:space="preserve">Ed Code Authority: </w:t>
      </w:r>
      <w:r w:rsidRPr="0023698C">
        <w:rPr>
          <w:rFonts w:cs="Arial"/>
          <w:noProof/>
        </w:rPr>
        <w:t>33050</w:t>
      </w:r>
    </w:p>
    <w:p w14:paraId="519F0C33" w14:textId="77777777" w:rsidR="00FE78A0" w:rsidRPr="00C5641A" w:rsidRDefault="00FE78A0" w:rsidP="00FE78A0">
      <w:pPr>
        <w:spacing w:before="100" w:beforeAutospacing="1"/>
        <w:rPr>
          <w:rFonts w:cs="Arial"/>
          <w:shd w:val="clear" w:color="auto" w:fill="FFFFFF"/>
        </w:rPr>
      </w:pPr>
      <w:r w:rsidRPr="008E047B">
        <w:rPr>
          <w:rFonts w:cs="Arial"/>
          <w:i/>
          <w:shd w:val="clear" w:color="auto" w:fill="FFFFFF"/>
        </w:rPr>
        <w:t>Education Code</w:t>
      </w:r>
      <w:r w:rsidRPr="00C5641A">
        <w:rPr>
          <w:rFonts w:cs="Arial"/>
          <w:shd w:val="clear" w:color="auto" w:fill="FFFFFF"/>
        </w:rPr>
        <w:t xml:space="preserve"> or </w:t>
      </w:r>
      <w:r w:rsidRPr="008E047B">
        <w:rPr>
          <w:rFonts w:cs="Arial"/>
          <w:i/>
          <w:shd w:val="clear" w:color="auto" w:fill="FFFFFF"/>
        </w:rPr>
        <w:t>CCR</w:t>
      </w:r>
      <w:r w:rsidRPr="00C5641A">
        <w:rPr>
          <w:rFonts w:cs="Arial"/>
          <w:shd w:val="clear" w:color="auto" w:fill="FFFFFF"/>
        </w:rPr>
        <w:t xml:space="preserve"> to Waive: </w:t>
      </w:r>
      <w:r w:rsidRPr="008E047B">
        <w:rPr>
          <w:rFonts w:cs="Arial"/>
          <w:i/>
          <w:noProof/>
          <w:shd w:val="clear" w:color="auto" w:fill="FFFFFF"/>
        </w:rPr>
        <w:t>EC</w:t>
      </w:r>
      <w:r w:rsidRPr="0023698C">
        <w:rPr>
          <w:rFonts w:cs="Arial"/>
          <w:noProof/>
          <w:shd w:val="clear" w:color="auto" w:fill="FFFFFF"/>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w:t>
      </w:r>
    </w:p>
    <w:p w14:paraId="5DA3D9EA" w14:textId="77777777" w:rsidR="00FE78A0" w:rsidRPr="0023698C" w:rsidRDefault="00FE78A0" w:rsidP="00FE78A0">
      <w:pPr>
        <w:spacing w:before="100" w:beforeAutospacing="1"/>
        <w:rPr>
          <w:rFonts w:cs="Arial"/>
          <w:noProof/>
        </w:rPr>
      </w:pPr>
      <w:r w:rsidRPr="00C5641A">
        <w:rPr>
          <w:rFonts w:cs="Arial"/>
        </w:rPr>
        <w:t xml:space="preserve">Outcome Rationale: </w:t>
      </w:r>
      <w:r w:rsidRPr="0023698C">
        <w:rPr>
          <w:rFonts w:cs="Arial"/>
          <w:noProof/>
        </w:rPr>
        <w:t xml:space="preserve">The District anticipates issuing $53.0 million of general obligation bonds over the next two to three years beginning in July 2023; the bonds will be issued pursuant to the District’s 2020 Election (Measure R) in which more than 55% of the District’s voters (65.7%) authorized the sale of not to exceed $80.0 million of GO Bonds.  Measure R was authorized pursuant to Prop 39 and the expected maximum tax rate is $30.00 per $100,000 of assessed valuation (the Prop. 39 maximum).  Proceeds will be used to modernize classrooms, restrooms and facilities; repair/replace roofs, and repair and acquire classrooms and equipment.  Current bonding capacity does not allow the District to issue the necessary $53.0 million in general obligation bonds to finance the much-needed projects.  Further, increasing interest rates and construction costs make it beneficial to sell bonds now instead of waiting.  This will complete the Measure R authorization.  </w:t>
      </w:r>
    </w:p>
    <w:p w14:paraId="7CAA0E4B"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23698C">
        <w:rPr>
          <w:rFonts w:cs="Arial"/>
          <w:noProof/>
          <w:shd w:val="clear" w:color="auto" w:fill="FFFFFF"/>
        </w:rPr>
        <w:t>8107</w:t>
      </w:r>
    </w:p>
    <w:p w14:paraId="22F33B1A"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City Type: </w:t>
      </w:r>
      <w:r w:rsidRPr="0023698C">
        <w:rPr>
          <w:rFonts w:cs="Arial"/>
          <w:noProof/>
          <w:shd w:val="clear" w:color="auto" w:fill="FFFFFF"/>
        </w:rPr>
        <w:t>Urban</w:t>
      </w:r>
    </w:p>
    <w:p w14:paraId="682F0CDD"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Public Hearing Date: </w:t>
      </w:r>
      <w:r w:rsidRPr="0023698C">
        <w:rPr>
          <w:rFonts w:cs="Arial"/>
          <w:noProof/>
          <w:shd w:val="clear" w:color="auto" w:fill="FFFFFF"/>
        </w:rPr>
        <w:t>4/14/2023</w:t>
      </w:r>
    </w:p>
    <w:p w14:paraId="700D71DE" w14:textId="77777777" w:rsidR="00FE78A0" w:rsidRPr="00C5641A" w:rsidRDefault="00FE78A0" w:rsidP="00FE78A0">
      <w:pPr>
        <w:rPr>
          <w:rFonts w:cs="Arial"/>
          <w:shd w:val="clear" w:color="auto" w:fill="FFFFFF"/>
        </w:rPr>
      </w:pPr>
      <w:r w:rsidRPr="00C5641A">
        <w:rPr>
          <w:rFonts w:cs="Arial"/>
          <w:shd w:val="clear" w:color="auto" w:fill="FFFFFF"/>
        </w:rPr>
        <w:t xml:space="preserve">Public Hearing Advertised: </w:t>
      </w:r>
      <w:r w:rsidRPr="0023698C">
        <w:rPr>
          <w:rFonts w:cs="Arial"/>
          <w:noProof/>
          <w:shd w:val="clear" w:color="auto" w:fill="FFFFFF"/>
        </w:rPr>
        <w:t>public notified through District website and posting at school sites</w:t>
      </w:r>
    </w:p>
    <w:p w14:paraId="4ED64DF4"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Local Board Approval Date: </w:t>
      </w:r>
      <w:r w:rsidRPr="0023698C">
        <w:rPr>
          <w:rFonts w:cs="Arial"/>
          <w:noProof/>
          <w:shd w:val="clear" w:color="auto" w:fill="FFFFFF"/>
        </w:rPr>
        <w:t>4/14/2023</w:t>
      </w:r>
    </w:p>
    <w:p w14:paraId="0E7970AC"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Community Council Reviewed By: </w:t>
      </w:r>
      <w:r w:rsidRPr="0023698C">
        <w:rPr>
          <w:rFonts w:cs="Arial"/>
          <w:noProof/>
          <w:shd w:val="clear" w:color="auto" w:fill="FFFFFF"/>
        </w:rPr>
        <w:t>District Board of Trustees, finance department, employee groups; Citizens’ Oversight Committee, pare</w:t>
      </w:r>
    </w:p>
    <w:p w14:paraId="63E42098" w14:textId="77777777" w:rsidR="00FE78A0" w:rsidRPr="00C5641A" w:rsidRDefault="00FE78A0" w:rsidP="00FE78A0">
      <w:pPr>
        <w:rPr>
          <w:rFonts w:cs="Arial"/>
          <w:shd w:val="clear" w:color="auto" w:fill="FFFFFF"/>
        </w:rPr>
      </w:pPr>
      <w:r w:rsidRPr="00C5641A">
        <w:rPr>
          <w:rFonts w:cs="Arial"/>
          <w:shd w:val="clear" w:color="auto" w:fill="FFFFFF"/>
        </w:rPr>
        <w:t xml:space="preserve">Community Council Reviewed Date: </w:t>
      </w:r>
      <w:r w:rsidRPr="0023698C">
        <w:rPr>
          <w:rFonts w:cs="Arial"/>
          <w:noProof/>
          <w:shd w:val="clear" w:color="auto" w:fill="FFFFFF"/>
        </w:rPr>
        <w:t>3/23/2023</w:t>
      </w:r>
    </w:p>
    <w:p w14:paraId="7B1C68B0" w14:textId="193FA46B" w:rsidR="00FE78A0" w:rsidRPr="00C5641A" w:rsidRDefault="00FE78A0" w:rsidP="00FE78A0">
      <w:pPr>
        <w:rPr>
          <w:rFonts w:cs="Arial"/>
          <w:shd w:val="clear" w:color="auto" w:fill="FFFFFF"/>
        </w:rPr>
      </w:pPr>
      <w:r w:rsidRPr="00C5641A">
        <w:rPr>
          <w:rFonts w:cs="Arial"/>
          <w:shd w:val="clear" w:color="auto" w:fill="FFFFFF"/>
        </w:rPr>
        <w:t xml:space="preserve">Community Council Objection: </w:t>
      </w:r>
      <w:r w:rsidRPr="0023698C">
        <w:rPr>
          <w:rFonts w:cs="Arial"/>
          <w:noProof/>
          <w:shd w:val="clear" w:color="auto" w:fill="FFFFFF"/>
        </w:rPr>
        <w:t>N</w:t>
      </w:r>
      <w:r w:rsidR="00FD0D7D">
        <w:rPr>
          <w:rFonts w:cs="Arial"/>
          <w:noProof/>
          <w:shd w:val="clear" w:color="auto" w:fill="FFFFFF"/>
        </w:rPr>
        <w:t>o</w:t>
      </w:r>
    </w:p>
    <w:p w14:paraId="07B3617D" w14:textId="2AC81A3A" w:rsidR="00FE78A0" w:rsidRPr="00C5641A" w:rsidRDefault="00FE78A0" w:rsidP="00FE78A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3698C">
        <w:rPr>
          <w:rFonts w:cs="Arial"/>
          <w:noProof/>
          <w:shd w:val="clear" w:color="auto" w:fill="FFFFFF"/>
        </w:rPr>
        <w:t>N</w:t>
      </w:r>
      <w:r w:rsidR="00FD0D7D">
        <w:rPr>
          <w:rFonts w:cs="Arial"/>
          <w:noProof/>
          <w:shd w:val="clear" w:color="auto" w:fill="FFFFFF"/>
        </w:rPr>
        <w:t>o</w:t>
      </w:r>
    </w:p>
    <w:p w14:paraId="07AFAA51" w14:textId="0B0A721B"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Categorical Program Monitoring: </w:t>
      </w:r>
      <w:r w:rsidRPr="0023698C">
        <w:rPr>
          <w:rFonts w:cs="Arial"/>
          <w:noProof/>
          <w:shd w:val="clear" w:color="auto" w:fill="FFFFFF"/>
        </w:rPr>
        <w:t>N</w:t>
      </w:r>
      <w:r w:rsidR="00FD0D7D">
        <w:rPr>
          <w:rFonts w:cs="Arial"/>
          <w:noProof/>
          <w:shd w:val="clear" w:color="auto" w:fill="FFFFFF"/>
        </w:rPr>
        <w:t>o</w:t>
      </w:r>
    </w:p>
    <w:p w14:paraId="792597D9" w14:textId="77777777" w:rsidR="00FE78A0" w:rsidRPr="00C5641A" w:rsidRDefault="00FE78A0" w:rsidP="00FE78A0">
      <w:pPr>
        <w:spacing w:before="100" w:beforeAutospacing="1"/>
        <w:rPr>
          <w:rFonts w:cs="Arial"/>
          <w:shd w:val="clear" w:color="auto" w:fill="FFFFFF"/>
        </w:rPr>
      </w:pPr>
      <w:r w:rsidRPr="00C5641A">
        <w:rPr>
          <w:rFonts w:cs="Arial"/>
          <w:shd w:val="clear" w:color="auto" w:fill="FFFFFF"/>
        </w:rPr>
        <w:t xml:space="preserve">Submitted by: </w:t>
      </w:r>
      <w:r w:rsidRPr="0023698C">
        <w:rPr>
          <w:rFonts w:cs="Arial"/>
          <w:noProof/>
          <w:shd w:val="clear" w:color="auto" w:fill="FFFFFF"/>
        </w:rPr>
        <w:t>Mr.</w:t>
      </w:r>
      <w:r w:rsidRPr="00C5641A">
        <w:rPr>
          <w:rFonts w:cs="Arial"/>
          <w:shd w:val="clear" w:color="auto" w:fill="FFFFFF"/>
        </w:rPr>
        <w:t xml:space="preserve"> </w:t>
      </w:r>
      <w:r w:rsidRPr="0023698C">
        <w:rPr>
          <w:rFonts w:cs="Arial"/>
          <w:noProof/>
          <w:shd w:val="clear" w:color="auto" w:fill="FFFFFF"/>
        </w:rPr>
        <w:t>jeff</w:t>
      </w:r>
      <w:r w:rsidRPr="00C5641A">
        <w:rPr>
          <w:rFonts w:cs="Arial"/>
          <w:shd w:val="clear" w:color="auto" w:fill="FFFFFF"/>
        </w:rPr>
        <w:t xml:space="preserve"> </w:t>
      </w:r>
      <w:r w:rsidRPr="0023698C">
        <w:rPr>
          <w:rFonts w:cs="Arial"/>
          <w:noProof/>
          <w:shd w:val="clear" w:color="auto" w:fill="FFFFFF"/>
        </w:rPr>
        <w:t>pickett</w:t>
      </w:r>
    </w:p>
    <w:p w14:paraId="323F6967" w14:textId="77777777" w:rsidR="00FE78A0" w:rsidRPr="00C5641A" w:rsidRDefault="00FE78A0" w:rsidP="00FE78A0">
      <w:pPr>
        <w:rPr>
          <w:rFonts w:cs="Arial"/>
          <w:shd w:val="clear" w:color="auto" w:fill="FFFFFF"/>
        </w:rPr>
      </w:pPr>
      <w:r w:rsidRPr="00C5641A">
        <w:rPr>
          <w:rFonts w:cs="Arial"/>
          <w:shd w:val="clear" w:color="auto" w:fill="FFFFFF"/>
        </w:rPr>
        <w:t xml:space="preserve">Position: </w:t>
      </w:r>
      <w:r w:rsidRPr="0023698C">
        <w:rPr>
          <w:rFonts w:cs="Arial"/>
          <w:noProof/>
          <w:shd w:val="clear" w:color="auto" w:fill="FFFFFF"/>
        </w:rPr>
        <w:t>Principal, Financial Advisor</w:t>
      </w:r>
    </w:p>
    <w:p w14:paraId="45BB5AC7" w14:textId="41955C41" w:rsidR="00FE78A0" w:rsidRPr="00C5641A" w:rsidRDefault="00FE78A0" w:rsidP="00FE78A0">
      <w:pPr>
        <w:rPr>
          <w:rFonts w:cs="Arial"/>
          <w:shd w:val="clear" w:color="auto" w:fill="FFFFFF"/>
        </w:rPr>
      </w:pPr>
      <w:r w:rsidRPr="00C5641A">
        <w:rPr>
          <w:rFonts w:cs="Arial"/>
          <w:shd w:val="clear" w:color="auto" w:fill="FFFFFF"/>
        </w:rPr>
        <w:t xml:space="preserve">E-mail: </w:t>
      </w:r>
      <w:hyperlink r:id="rId17" w:history="1">
        <w:r w:rsidR="00FB7419" w:rsidRPr="0098573C">
          <w:rPr>
            <w:rStyle w:val="Hyperlink"/>
            <w:rFonts w:cs="Arial"/>
            <w:noProof/>
            <w:shd w:val="clear" w:color="auto" w:fill="FFFFFF"/>
          </w:rPr>
          <w:t>jeff@isomadvisors.com</w:t>
        </w:r>
      </w:hyperlink>
      <w:r w:rsidR="00FB7419">
        <w:rPr>
          <w:rFonts w:cs="Arial"/>
          <w:noProof/>
          <w:shd w:val="clear" w:color="auto" w:fill="FFFFFF"/>
        </w:rPr>
        <w:t xml:space="preserve"> </w:t>
      </w:r>
    </w:p>
    <w:p w14:paraId="041F4D20" w14:textId="77777777" w:rsidR="00FE78A0" w:rsidRPr="00C5641A" w:rsidRDefault="00FE78A0" w:rsidP="00FE78A0">
      <w:pPr>
        <w:rPr>
          <w:rFonts w:cs="Arial"/>
          <w:shd w:val="clear" w:color="auto" w:fill="FFFFFF"/>
        </w:rPr>
      </w:pPr>
      <w:r w:rsidRPr="00C5641A">
        <w:rPr>
          <w:rFonts w:cs="Arial"/>
          <w:shd w:val="clear" w:color="auto" w:fill="FFFFFF"/>
        </w:rPr>
        <w:t xml:space="preserve">Telephone: </w:t>
      </w:r>
      <w:r w:rsidRPr="0023698C">
        <w:rPr>
          <w:rFonts w:cs="Arial"/>
          <w:noProof/>
          <w:shd w:val="clear" w:color="auto" w:fill="FFFFFF"/>
        </w:rPr>
        <w:t>925-478-7450</w:t>
      </w:r>
    </w:p>
    <w:p w14:paraId="51CB652B" w14:textId="02F4F93E" w:rsidR="00FD0D7D" w:rsidRDefault="00FE78A0" w:rsidP="00FD0D7D">
      <w:pPr>
        <w:spacing w:before="100" w:beforeAutospacing="1"/>
        <w:rPr>
          <w:rFonts w:cs="Arial"/>
          <w:noProof/>
          <w:shd w:val="clear" w:color="auto" w:fill="FFFFFF"/>
        </w:rPr>
      </w:pPr>
      <w:r w:rsidRPr="0023698C">
        <w:rPr>
          <w:rFonts w:cs="Arial"/>
          <w:noProof/>
          <w:shd w:val="clear" w:color="auto" w:fill="FFFFFF"/>
        </w:rPr>
        <w:t>Bargaining Unit Date: 03/28/2023</w:t>
      </w:r>
      <w:r w:rsidR="00FD0D7D">
        <w:rPr>
          <w:rFonts w:cs="Arial"/>
          <w:noProof/>
          <w:shd w:val="clear" w:color="auto" w:fill="FFFFFF"/>
        </w:rPr>
        <w:br/>
      </w:r>
      <w:r w:rsidRPr="0023698C">
        <w:rPr>
          <w:rFonts w:cs="Arial"/>
          <w:noProof/>
          <w:shd w:val="clear" w:color="auto" w:fill="FFFFFF"/>
        </w:rPr>
        <w:t>Name: California Schools Employee Association</w:t>
      </w:r>
      <w:r>
        <w:rPr>
          <w:rFonts w:cs="Arial"/>
          <w:noProof/>
          <w:shd w:val="clear" w:color="auto" w:fill="FFFFFF"/>
        </w:rPr>
        <w:br/>
      </w:r>
      <w:r w:rsidRPr="0023698C">
        <w:rPr>
          <w:rFonts w:cs="Arial"/>
          <w:noProof/>
          <w:shd w:val="clear" w:color="auto" w:fill="FFFFFF"/>
        </w:rPr>
        <w:t>Representative: Vanessa Fonseca</w:t>
      </w:r>
      <w:r>
        <w:rPr>
          <w:rFonts w:cs="Arial"/>
          <w:noProof/>
          <w:shd w:val="clear" w:color="auto" w:fill="FFFFFF"/>
        </w:rPr>
        <w:br/>
      </w:r>
      <w:r w:rsidRPr="0023698C">
        <w:rPr>
          <w:rFonts w:cs="Arial"/>
          <w:noProof/>
          <w:shd w:val="clear" w:color="auto" w:fill="FFFFFF"/>
        </w:rPr>
        <w:t>Title: President, #502</w:t>
      </w:r>
      <w:r>
        <w:rPr>
          <w:rFonts w:cs="Arial"/>
          <w:noProof/>
          <w:shd w:val="clear" w:color="auto" w:fill="FFFFFF"/>
        </w:rPr>
        <w:br/>
      </w:r>
      <w:r w:rsidRPr="0023698C">
        <w:rPr>
          <w:rFonts w:cs="Arial"/>
          <w:noProof/>
          <w:shd w:val="clear" w:color="auto" w:fill="FFFFFF"/>
        </w:rPr>
        <w:t>Phone: 408-283-6208</w:t>
      </w:r>
      <w:r>
        <w:rPr>
          <w:rFonts w:cs="Arial"/>
          <w:noProof/>
          <w:shd w:val="clear" w:color="auto" w:fill="FFFFFF"/>
        </w:rPr>
        <w:br/>
      </w:r>
      <w:r w:rsidRPr="0023698C">
        <w:rPr>
          <w:rFonts w:cs="Arial"/>
          <w:noProof/>
          <w:shd w:val="clear" w:color="auto" w:fill="FFFFFF"/>
        </w:rPr>
        <w:t>Position: Support</w:t>
      </w:r>
    </w:p>
    <w:p w14:paraId="093F6B49" w14:textId="1097307D" w:rsidR="00057EC5" w:rsidRPr="00735703" w:rsidRDefault="00FE78A0" w:rsidP="00FD0D7D">
      <w:pPr>
        <w:spacing w:before="100" w:beforeAutospacing="1" w:after="240"/>
        <w:rPr>
          <w:rFonts w:cs="Arial"/>
          <w:noProof/>
          <w:shd w:val="clear" w:color="auto" w:fill="FFFFFF"/>
        </w:rPr>
      </w:pPr>
      <w:r w:rsidRPr="0023698C">
        <w:rPr>
          <w:rFonts w:cs="Arial"/>
          <w:noProof/>
          <w:shd w:val="clear" w:color="auto" w:fill="FFFFFF"/>
        </w:rPr>
        <w:t>Bargaining Unit Date: 04/12/2023</w:t>
      </w:r>
      <w:r w:rsidR="00FD0D7D">
        <w:rPr>
          <w:rFonts w:cs="Arial"/>
          <w:noProof/>
          <w:shd w:val="clear" w:color="auto" w:fill="FFFFFF"/>
        </w:rPr>
        <w:br/>
      </w:r>
      <w:r w:rsidRPr="0023698C">
        <w:rPr>
          <w:rFonts w:cs="Arial"/>
          <w:noProof/>
          <w:shd w:val="clear" w:color="auto" w:fill="FFFFFF"/>
        </w:rPr>
        <w:t>Name: Franklin-McKinley Education Association</w:t>
      </w:r>
      <w:r>
        <w:rPr>
          <w:rFonts w:cs="Arial"/>
          <w:noProof/>
          <w:shd w:val="clear" w:color="auto" w:fill="FFFFFF"/>
        </w:rPr>
        <w:br/>
      </w:r>
      <w:r w:rsidRPr="0023698C">
        <w:rPr>
          <w:rFonts w:cs="Arial"/>
          <w:noProof/>
          <w:shd w:val="clear" w:color="auto" w:fill="FFFFFF"/>
        </w:rPr>
        <w:t>Representative: Scott Shulimson</w:t>
      </w:r>
      <w:r>
        <w:rPr>
          <w:rFonts w:cs="Arial"/>
          <w:noProof/>
          <w:shd w:val="clear" w:color="auto" w:fill="FFFFFF"/>
        </w:rPr>
        <w:br/>
      </w:r>
      <w:r w:rsidRPr="0023698C">
        <w:rPr>
          <w:rFonts w:cs="Arial"/>
          <w:noProof/>
          <w:shd w:val="clear" w:color="auto" w:fill="FFFFFF"/>
        </w:rPr>
        <w:t>Title: President</w:t>
      </w:r>
      <w:r>
        <w:rPr>
          <w:rFonts w:cs="Arial"/>
          <w:noProof/>
          <w:shd w:val="clear" w:color="auto" w:fill="FFFFFF"/>
        </w:rPr>
        <w:br/>
      </w:r>
      <w:r w:rsidRPr="0023698C">
        <w:rPr>
          <w:rFonts w:cs="Arial"/>
          <w:noProof/>
          <w:shd w:val="clear" w:color="auto" w:fill="FFFFFF"/>
        </w:rPr>
        <w:t>Phone: 831-325-0465</w:t>
      </w:r>
      <w:r>
        <w:rPr>
          <w:rFonts w:cs="Arial"/>
          <w:noProof/>
          <w:shd w:val="clear" w:color="auto" w:fill="FFFFFF"/>
        </w:rPr>
        <w:br/>
      </w:r>
      <w:r w:rsidRPr="0023698C">
        <w:rPr>
          <w:rFonts w:cs="Arial"/>
          <w:noProof/>
          <w:shd w:val="clear" w:color="auto" w:fill="FFFFFF"/>
        </w:rPr>
        <w:t>Position: Support</w:t>
      </w:r>
    </w:p>
    <w:sectPr w:rsidR="00057EC5" w:rsidRPr="00735703" w:rsidSect="000301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CCDF" w14:textId="77777777" w:rsidR="003A2E70" w:rsidRDefault="003A2E70" w:rsidP="000E09DC">
      <w:r>
        <w:separator/>
      </w:r>
    </w:p>
  </w:endnote>
  <w:endnote w:type="continuationSeparator" w:id="0">
    <w:p w14:paraId="68CE92F7" w14:textId="77777777" w:rsidR="003A2E70" w:rsidRDefault="003A2E7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D4D7" w14:textId="77777777" w:rsidR="00085701" w:rsidRDefault="0008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8B" w14:textId="77777777" w:rsidR="00085701" w:rsidRDefault="0008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60E" w14:textId="77777777" w:rsidR="00085701" w:rsidRDefault="0008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79F7" w14:textId="77777777" w:rsidR="003A2E70" w:rsidRDefault="003A2E70" w:rsidP="000E09DC">
      <w:r>
        <w:separator/>
      </w:r>
    </w:p>
  </w:footnote>
  <w:footnote w:type="continuationSeparator" w:id="0">
    <w:p w14:paraId="48F80E4D" w14:textId="77777777" w:rsidR="003A2E70" w:rsidRDefault="003A2E7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B9FE" w14:textId="3831381C" w:rsidR="00085701" w:rsidRPr="00C17D7D" w:rsidRDefault="00085701"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F0684D">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3B0" w14:textId="77777777" w:rsidR="00085701" w:rsidRPr="00363822" w:rsidRDefault="00085701"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2537"/>
      <w:docPartObj>
        <w:docPartGallery w:val="Page Numbers (Top of Page)"/>
        <w:docPartUnique/>
      </w:docPartObj>
    </w:sdtPr>
    <w:sdtEndPr>
      <w:rPr>
        <w:noProof/>
      </w:rPr>
    </w:sdtEndPr>
    <w:sdtContent>
      <w:p w14:paraId="33F50AF7" w14:textId="77777777" w:rsidR="00085701" w:rsidRDefault="00085701"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72C084F9" w14:textId="2B9AB780" w:rsidR="00085701" w:rsidRDefault="00085701"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56111"/>
      <w:docPartObj>
        <w:docPartGallery w:val="Page Numbers (Top of Page)"/>
        <w:docPartUnique/>
      </w:docPartObj>
    </w:sdtPr>
    <w:sdtEndPr>
      <w:rPr>
        <w:noProof/>
      </w:rPr>
    </w:sdtEndPr>
    <w:sdtContent>
      <w:p w14:paraId="2CDDA496" w14:textId="77777777" w:rsidR="00085701" w:rsidRDefault="00085701">
        <w:pPr>
          <w:pStyle w:val="Header"/>
          <w:jc w:val="right"/>
        </w:pPr>
        <w:r w:rsidRPr="000627CB">
          <w:t>Bonded Indebtedness</w:t>
        </w:r>
      </w:p>
      <w:p w14:paraId="4DFFD599" w14:textId="77777777" w:rsidR="00085701" w:rsidRDefault="00085701">
        <w:pPr>
          <w:pStyle w:val="Header"/>
          <w:jc w:val="right"/>
        </w:pPr>
        <w:r>
          <w:t>Attachment 1</w:t>
        </w:r>
      </w:p>
      <w:p w14:paraId="6AB236E1" w14:textId="3D21F894" w:rsidR="00085701" w:rsidRDefault="0008570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7C8" w14:textId="77777777" w:rsidR="00085701" w:rsidRDefault="00085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2051" w14:textId="77777777" w:rsidR="00FE78A0" w:rsidRDefault="00FE78A0" w:rsidP="008E6A2E">
    <w:pPr>
      <w:pStyle w:val="Header"/>
      <w:jc w:val="right"/>
      <w:rPr>
        <w:rFonts w:cs="Arial"/>
      </w:rPr>
    </w:pPr>
    <w:r>
      <w:rPr>
        <w:rFonts w:cs="Arial"/>
      </w:rPr>
      <w:t>Bonded Indebtedness</w:t>
    </w:r>
  </w:p>
  <w:p w14:paraId="4C49DA41" w14:textId="3A24081A" w:rsidR="00085701" w:rsidRPr="001061B3" w:rsidRDefault="00085701" w:rsidP="008E6A2E">
    <w:pPr>
      <w:pStyle w:val="Header"/>
      <w:jc w:val="right"/>
      <w:rPr>
        <w:rFonts w:cs="Arial"/>
      </w:rPr>
    </w:pPr>
    <w:r w:rsidRPr="001061B3">
      <w:rPr>
        <w:rFonts w:cs="Arial"/>
      </w:rPr>
      <w:t xml:space="preserve">Attachment </w:t>
    </w:r>
    <w:r w:rsidR="00FE78A0">
      <w:rPr>
        <w:rFonts w:cs="Arial"/>
      </w:rPr>
      <w:t>2</w:t>
    </w:r>
  </w:p>
  <w:p w14:paraId="216B2C53" w14:textId="24C7CC8C" w:rsidR="00085701" w:rsidRPr="001061B3" w:rsidRDefault="00085701" w:rsidP="008E6A2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FE78A0">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0F5" w14:textId="77777777" w:rsidR="00085701" w:rsidRDefault="0008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108115">
    <w:abstractNumId w:val="4"/>
  </w:num>
  <w:num w:numId="2" w16cid:durableId="1652059925">
    <w:abstractNumId w:val="11"/>
  </w:num>
  <w:num w:numId="3" w16cid:durableId="1395737315">
    <w:abstractNumId w:val="1"/>
  </w:num>
  <w:num w:numId="4" w16cid:durableId="2049530101">
    <w:abstractNumId w:val="8"/>
  </w:num>
  <w:num w:numId="5" w16cid:durableId="1281304453">
    <w:abstractNumId w:val="9"/>
  </w:num>
  <w:num w:numId="6" w16cid:durableId="1474253394">
    <w:abstractNumId w:val="0"/>
  </w:num>
  <w:num w:numId="7" w16cid:durableId="307248762">
    <w:abstractNumId w:val="2"/>
  </w:num>
  <w:num w:numId="8" w16cid:durableId="115636790">
    <w:abstractNumId w:val="7"/>
  </w:num>
  <w:num w:numId="9" w16cid:durableId="683240212">
    <w:abstractNumId w:val="6"/>
  </w:num>
  <w:num w:numId="10" w16cid:durableId="1218518562">
    <w:abstractNumId w:val="10"/>
  </w:num>
  <w:num w:numId="11" w16cid:durableId="1368796377">
    <w:abstractNumId w:val="3"/>
  </w:num>
  <w:num w:numId="12" w16cid:durableId="439422875">
    <w:abstractNumId w:val="12"/>
  </w:num>
  <w:num w:numId="13" w16cid:durableId="1121924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45D1"/>
    <w:rsid w:val="000253B7"/>
    <w:rsid w:val="00030113"/>
    <w:rsid w:val="0003145F"/>
    <w:rsid w:val="000318E1"/>
    <w:rsid w:val="00032ECE"/>
    <w:rsid w:val="000342BC"/>
    <w:rsid w:val="00046BA8"/>
    <w:rsid w:val="00051AC8"/>
    <w:rsid w:val="00057C24"/>
    <w:rsid w:val="00057EC5"/>
    <w:rsid w:val="000627CB"/>
    <w:rsid w:val="00081716"/>
    <w:rsid w:val="00085701"/>
    <w:rsid w:val="000A1B32"/>
    <w:rsid w:val="000B7341"/>
    <w:rsid w:val="000D3C0B"/>
    <w:rsid w:val="000D5C31"/>
    <w:rsid w:val="000D6F1F"/>
    <w:rsid w:val="000E09DC"/>
    <w:rsid w:val="000E0F27"/>
    <w:rsid w:val="000E6EC5"/>
    <w:rsid w:val="001048F3"/>
    <w:rsid w:val="001076C9"/>
    <w:rsid w:val="001135C1"/>
    <w:rsid w:val="0013190B"/>
    <w:rsid w:val="00133642"/>
    <w:rsid w:val="001336AD"/>
    <w:rsid w:val="00134F43"/>
    <w:rsid w:val="00143359"/>
    <w:rsid w:val="001575C5"/>
    <w:rsid w:val="00157E79"/>
    <w:rsid w:val="00173C06"/>
    <w:rsid w:val="0018148D"/>
    <w:rsid w:val="001862DE"/>
    <w:rsid w:val="00190775"/>
    <w:rsid w:val="00192C97"/>
    <w:rsid w:val="001A0CA5"/>
    <w:rsid w:val="001A575A"/>
    <w:rsid w:val="001A5BE6"/>
    <w:rsid w:val="001A5ECC"/>
    <w:rsid w:val="001B3958"/>
    <w:rsid w:val="001B4484"/>
    <w:rsid w:val="001B6378"/>
    <w:rsid w:val="001B6FB7"/>
    <w:rsid w:val="001C3077"/>
    <w:rsid w:val="001C6359"/>
    <w:rsid w:val="001D1901"/>
    <w:rsid w:val="001D5EC7"/>
    <w:rsid w:val="001F4BAE"/>
    <w:rsid w:val="002043F0"/>
    <w:rsid w:val="002070D4"/>
    <w:rsid w:val="00211E3E"/>
    <w:rsid w:val="002128B3"/>
    <w:rsid w:val="0021297A"/>
    <w:rsid w:val="00220C51"/>
    <w:rsid w:val="00223112"/>
    <w:rsid w:val="00226396"/>
    <w:rsid w:val="00226A69"/>
    <w:rsid w:val="002339BF"/>
    <w:rsid w:val="0023604D"/>
    <w:rsid w:val="00240B26"/>
    <w:rsid w:val="00250830"/>
    <w:rsid w:val="002521D0"/>
    <w:rsid w:val="00253AB9"/>
    <w:rsid w:val="0025563A"/>
    <w:rsid w:val="00255ECD"/>
    <w:rsid w:val="00256A46"/>
    <w:rsid w:val="00257C01"/>
    <w:rsid w:val="00257C2A"/>
    <w:rsid w:val="00261B9A"/>
    <w:rsid w:val="00265C54"/>
    <w:rsid w:val="002669A4"/>
    <w:rsid w:val="0027132D"/>
    <w:rsid w:val="00272F88"/>
    <w:rsid w:val="00274DCA"/>
    <w:rsid w:val="002776C1"/>
    <w:rsid w:val="00284BF9"/>
    <w:rsid w:val="0028762A"/>
    <w:rsid w:val="00290F05"/>
    <w:rsid w:val="00291722"/>
    <w:rsid w:val="00293298"/>
    <w:rsid w:val="00294B79"/>
    <w:rsid w:val="002A1ACB"/>
    <w:rsid w:val="002A7CFE"/>
    <w:rsid w:val="002A7EB4"/>
    <w:rsid w:val="002B0099"/>
    <w:rsid w:val="002B4230"/>
    <w:rsid w:val="002B7A7C"/>
    <w:rsid w:val="002C089F"/>
    <w:rsid w:val="002C6E7B"/>
    <w:rsid w:val="002C7888"/>
    <w:rsid w:val="002D1A82"/>
    <w:rsid w:val="002E3629"/>
    <w:rsid w:val="002E4CB5"/>
    <w:rsid w:val="002E6FCA"/>
    <w:rsid w:val="002F2BFF"/>
    <w:rsid w:val="002F2F80"/>
    <w:rsid w:val="002F62BB"/>
    <w:rsid w:val="002F7E6F"/>
    <w:rsid w:val="00303101"/>
    <w:rsid w:val="003134AB"/>
    <w:rsid w:val="00322BA8"/>
    <w:rsid w:val="00322EE3"/>
    <w:rsid w:val="003567D8"/>
    <w:rsid w:val="00362B47"/>
    <w:rsid w:val="00363434"/>
    <w:rsid w:val="00363822"/>
    <w:rsid w:val="00370A71"/>
    <w:rsid w:val="00377B2C"/>
    <w:rsid w:val="00380D78"/>
    <w:rsid w:val="00381745"/>
    <w:rsid w:val="00382E40"/>
    <w:rsid w:val="00383B34"/>
    <w:rsid w:val="00384ACF"/>
    <w:rsid w:val="00385908"/>
    <w:rsid w:val="00387F79"/>
    <w:rsid w:val="003902D8"/>
    <w:rsid w:val="003903D9"/>
    <w:rsid w:val="00395DDF"/>
    <w:rsid w:val="00397705"/>
    <w:rsid w:val="003A2E45"/>
    <w:rsid w:val="003A2E70"/>
    <w:rsid w:val="003A325B"/>
    <w:rsid w:val="003A4D58"/>
    <w:rsid w:val="003A50A3"/>
    <w:rsid w:val="003B3F65"/>
    <w:rsid w:val="003C7009"/>
    <w:rsid w:val="003D5B39"/>
    <w:rsid w:val="003D7745"/>
    <w:rsid w:val="003D7EC7"/>
    <w:rsid w:val="003E2F16"/>
    <w:rsid w:val="003E328B"/>
    <w:rsid w:val="003E3C90"/>
    <w:rsid w:val="003E7171"/>
    <w:rsid w:val="003F1B29"/>
    <w:rsid w:val="003F2A1E"/>
    <w:rsid w:val="004020C0"/>
    <w:rsid w:val="00402644"/>
    <w:rsid w:val="00402FF9"/>
    <w:rsid w:val="00403C94"/>
    <w:rsid w:val="00406F50"/>
    <w:rsid w:val="004169EE"/>
    <w:rsid w:val="004203BC"/>
    <w:rsid w:val="00420420"/>
    <w:rsid w:val="0043667F"/>
    <w:rsid w:val="0043695D"/>
    <w:rsid w:val="004400C0"/>
    <w:rsid w:val="0044670C"/>
    <w:rsid w:val="00454505"/>
    <w:rsid w:val="00461B12"/>
    <w:rsid w:val="00467F7B"/>
    <w:rsid w:val="00470C48"/>
    <w:rsid w:val="004711D9"/>
    <w:rsid w:val="00471650"/>
    <w:rsid w:val="004723C8"/>
    <w:rsid w:val="00476437"/>
    <w:rsid w:val="00486F6D"/>
    <w:rsid w:val="004B314B"/>
    <w:rsid w:val="004B398F"/>
    <w:rsid w:val="004C43EF"/>
    <w:rsid w:val="004C4E2D"/>
    <w:rsid w:val="004E029B"/>
    <w:rsid w:val="004F170A"/>
    <w:rsid w:val="00502BCD"/>
    <w:rsid w:val="00505C17"/>
    <w:rsid w:val="005107BE"/>
    <w:rsid w:val="00512071"/>
    <w:rsid w:val="005129AC"/>
    <w:rsid w:val="005143DC"/>
    <w:rsid w:val="00514FDA"/>
    <w:rsid w:val="00517C00"/>
    <w:rsid w:val="00520966"/>
    <w:rsid w:val="00522FCF"/>
    <w:rsid w:val="00523B4D"/>
    <w:rsid w:val="00527AD8"/>
    <w:rsid w:val="00527B0E"/>
    <w:rsid w:val="00532DAF"/>
    <w:rsid w:val="00537BAB"/>
    <w:rsid w:val="00541AC4"/>
    <w:rsid w:val="00544802"/>
    <w:rsid w:val="00545DE4"/>
    <w:rsid w:val="0054662B"/>
    <w:rsid w:val="0054723A"/>
    <w:rsid w:val="00551A55"/>
    <w:rsid w:val="005524CE"/>
    <w:rsid w:val="00553084"/>
    <w:rsid w:val="0055733B"/>
    <w:rsid w:val="00567214"/>
    <w:rsid w:val="00574B7D"/>
    <w:rsid w:val="005764D6"/>
    <w:rsid w:val="00577CD2"/>
    <w:rsid w:val="005807AB"/>
    <w:rsid w:val="00583484"/>
    <w:rsid w:val="00583D6A"/>
    <w:rsid w:val="005A1390"/>
    <w:rsid w:val="005A5390"/>
    <w:rsid w:val="005B2057"/>
    <w:rsid w:val="005B60C9"/>
    <w:rsid w:val="005B645F"/>
    <w:rsid w:val="005C0E2A"/>
    <w:rsid w:val="005C448B"/>
    <w:rsid w:val="005C6B1F"/>
    <w:rsid w:val="005C6BAD"/>
    <w:rsid w:val="005D000B"/>
    <w:rsid w:val="005D3601"/>
    <w:rsid w:val="005D39AD"/>
    <w:rsid w:val="005D7C6D"/>
    <w:rsid w:val="005E2742"/>
    <w:rsid w:val="005E54FD"/>
    <w:rsid w:val="005E73BC"/>
    <w:rsid w:val="005E7559"/>
    <w:rsid w:val="005E7D7A"/>
    <w:rsid w:val="005F03C9"/>
    <w:rsid w:val="005F35D5"/>
    <w:rsid w:val="005F73EC"/>
    <w:rsid w:val="005F7CF1"/>
    <w:rsid w:val="006009AF"/>
    <w:rsid w:val="00601381"/>
    <w:rsid w:val="006016C9"/>
    <w:rsid w:val="00611360"/>
    <w:rsid w:val="0063067F"/>
    <w:rsid w:val="00630A0F"/>
    <w:rsid w:val="006330ED"/>
    <w:rsid w:val="00635D1B"/>
    <w:rsid w:val="00635F68"/>
    <w:rsid w:val="00644B9F"/>
    <w:rsid w:val="00656B85"/>
    <w:rsid w:val="00665D2D"/>
    <w:rsid w:val="00674EB6"/>
    <w:rsid w:val="00676A9E"/>
    <w:rsid w:val="006804C6"/>
    <w:rsid w:val="0068050B"/>
    <w:rsid w:val="006811AB"/>
    <w:rsid w:val="00681304"/>
    <w:rsid w:val="00690378"/>
    <w:rsid w:val="00692300"/>
    <w:rsid w:val="00693951"/>
    <w:rsid w:val="00693EEB"/>
    <w:rsid w:val="0069558E"/>
    <w:rsid w:val="00695713"/>
    <w:rsid w:val="006A2F41"/>
    <w:rsid w:val="006A3D0A"/>
    <w:rsid w:val="006A3E8B"/>
    <w:rsid w:val="006A4E9E"/>
    <w:rsid w:val="006A5C3F"/>
    <w:rsid w:val="006A6C43"/>
    <w:rsid w:val="006B4D66"/>
    <w:rsid w:val="006C0B4F"/>
    <w:rsid w:val="006D0223"/>
    <w:rsid w:val="006D0D15"/>
    <w:rsid w:val="006E06C6"/>
    <w:rsid w:val="006E6316"/>
    <w:rsid w:val="006E7C89"/>
    <w:rsid w:val="00710805"/>
    <w:rsid w:val="007108A5"/>
    <w:rsid w:val="00711DA8"/>
    <w:rsid w:val="00720996"/>
    <w:rsid w:val="00726981"/>
    <w:rsid w:val="0072762D"/>
    <w:rsid w:val="00735703"/>
    <w:rsid w:val="007428B8"/>
    <w:rsid w:val="00746164"/>
    <w:rsid w:val="00761321"/>
    <w:rsid w:val="00765435"/>
    <w:rsid w:val="00774263"/>
    <w:rsid w:val="00775EFE"/>
    <w:rsid w:val="0077666B"/>
    <w:rsid w:val="00777C45"/>
    <w:rsid w:val="00780BB6"/>
    <w:rsid w:val="00781480"/>
    <w:rsid w:val="007873ED"/>
    <w:rsid w:val="007A11A5"/>
    <w:rsid w:val="007B6AD5"/>
    <w:rsid w:val="007C6EC0"/>
    <w:rsid w:val="007D1E49"/>
    <w:rsid w:val="007D2ACC"/>
    <w:rsid w:val="007E395D"/>
    <w:rsid w:val="007E54A6"/>
    <w:rsid w:val="007E7BB2"/>
    <w:rsid w:val="00805B6F"/>
    <w:rsid w:val="00813246"/>
    <w:rsid w:val="0081395D"/>
    <w:rsid w:val="00816546"/>
    <w:rsid w:val="008226BA"/>
    <w:rsid w:val="00824FC3"/>
    <w:rsid w:val="00825BF3"/>
    <w:rsid w:val="00836AA5"/>
    <w:rsid w:val="00841D5F"/>
    <w:rsid w:val="00842F7A"/>
    <w:rsid w:val="00844767"/>
    <w:rsid w:val="00850000"/>
    <w:rsid w:val="0085095A"/>
    <w:rsid w:val="0085485E"/>
    <w:rsid w:val="00857010"/>
    <w:rsid w:val="008626DD"/>
    <w:rsid w:val="00863C0E"/>
    <w:rsid w:val="00865BB1"/>
    <w:rsid w:val="00870875"/>
    <w:rsid w:val="00880527"/>
    <w:rsid w:val="00882EDF"/>
    <w:rsid w:val="008830EC"/>
    <w:rsid w:val="00897373"/>
    <w:rsid w:val="008A3211"/>
    <w:rsid w:val="008B29C4"/>
    <w:rsid w:val="008C2797"/>
    <w:rsid w:val="008C333F"/>
    <w:rsid w:val="008D48E0"/>
    <w:rsid w:val="008E0213"/>
    <w:rsid w:val="008E308A"/>
    <w:rsid w:val="008E3BD5"/>
    <w:rsid w:val="008E6311"/>
    <w:rsid w:val="008E6A2E"/>
    <w:rsid w:val="008E6DA3"/>
    <w:rsid w:val="008E72A1"/>
    <w:rsid w:val="008F04EA"/>
    <w:rsid w:val="008F2DC9"/>
    <w:rsid w:val="008F4277"/>
    <w:rsid w:val="008F4804"/>
    <w:rsid w:val="008F65BE"/>
    <w:rsid w:val="009001B9"/>
    <w:rsid w:val="00902B70"/>
    <w:rsid w:val="0090756F"/>
    <w:rsid w:val="0091117B"/>
    <w:rsid w:val="0091638D"/>
    <w:rsid w:val="0091650C"/>
    <w:rsid w:val="00920AF0"/>
    <w:rsid w:val="009216D3"/>
    <w:rsid w:val="00925C7F"/>
    <w:rsid w:val="00937BD8"/>
    <w:rsid w:val="00940D90"/>
    <w:rsid w:val="0094112C"/>
    <w:rsid w:val="00944182"/>
    <w:rsid w:val="009477F7"/>
    <w:rsid w:val="00951639"/>
    <w:rsid w:val="00952B0D"/>
    <w:rsid w:val="00954AF4"/>
    <w:rsid w:val="009555CB"/>
    <w:rsid w:val="009561D5"/>
    <w:rsid w:val="009631A8"/>
    <w:rsid w:val="0096411E"/>
    <w:rsid w:val="00967259"/>
    <w:rsid w:val="009736F8"/>
    <w:rsid w:val="00976FC4"/>
    <w:rsid w:val="00991770"/>
    <w:rsid w:val="009A1256"/>
    <w:rsid w:val="009A578C"/>
    <w:rsid w:val="009A6715"/>
    <w:rsid w:val="009B435E"/>
    <w:rsid w:val="009C24D2"/>
    <w:rsid w:val="009C6A01"/>
    <w:rsid w:val="009D5028"/>
    <w:rsid w:val="009D7653"/>
    <w:rsid w:val="009E66D0"/>
    <w:rsid w:val="009E676D"/>
    <w:rsid w:val="009E7731"/>
    <w:rsid w:val="009F16C9"/>
    <w:rsid w:val="009F21F8"/>
    <w:rsid w:val="009F2DBF"/>
    <w:rsid w:val="009F4D70"/>
    <w:rsid w:val="009F5ADE"/>
    <w:rsid w:val="00A0291A"/>
    <w:rsid w:val="00A0514B"/>
    <w:rsid w:val="00A14524"/>
    <w:rsid w:val="00A16315"/>
    <w:rsid w:val="00A21043"/>
    <w:rsid w:val="00A2260D"/>
    <w:rsid w:val="00A23C97"/>
    <w:rsid w:val="00A26C23"/>
    <w:rsid w:val="00A33601"/>
    <w:rsid w:val="00A40AE0"/>
    <w:rsid w:val="00A427E6"/>
    <w:rsid w:val="00A44F5D"/>
    <w:rsid w:val="00A54492"/>
    <w:rsid w:val="00A573FD"/>
    <w:rsid w:val="00A72DC3"/>
    <w:rsid w:val="00A74698"/>
    <w:rsid w:val="00A75F0D"/>
    <w:rsid w:val="00A77358"/>
    <w:rsid w:val="00A82361"/>
    <w:rsid w:val="00A83880"/>
    <w:rsid w:val="00A86666"/>
    <w:rsid w:val="00A9597D"/>
    <w:rsid w:val="00AB261E"/>
    <w:rsid w:val="00AB36A4"/>
    <w:rsid w:val="00AC3012"/>
    <w:rsid w:val="00AD19CB"/>
    <w:rsid w:val="00AD1BA7"/>
    <w:rsid w:val="00AD357B"/>
    <w:rsid w:val="00AD4B0E"/>
    <w:rsid w:val="00AE3D76"/>
    <w:rsid w:val="00AE5FE0"/>
    <w:rsid w:val="00AF2534"/>
    <w:rsid w:val="00AF4C35"/>
    <w:rsid w:val="00AF5BAE"/>
    <w:rsid w:val="00B00329"/>
    <w:rsid w:val="00B115D0"/>
    <w:rsid w:val="00B1695B"/>
    <w:rsid w:val="00B2090E"/>
    <w:rsid w:val="00B24271"/>
    <w:rsid w:val="00B375E4"/>
    <w:rsid w:val="00B404A1"/>
    <w:rsid w:val="00B409E1"/>
    <w:rsid w:val="00B40D71"/>
    <w:rsid w:val="00B4214C"/>
    <w:rsid w:val="00B50B42"/>
    <w:rsid w:val="00B5707E"/>
    <w:rsid w:val="00B603EF"/>
    <w:rsid w:val="00B66358"/>
    <w:rsid w:val="00B723BE"/>
    <w:rsid w:val="00B802C7"/>
    <w:rsid w:val="00B82705"/>
    <w:rsid w:val="00B84A46"/>
    <w:rsid w:val="00B922CC"/>
    <w:rsid w:val="00BB28CB"/>
    <w:rsid w:val="00BC62F1"/>
    <w:rsid w:val="00BC76EB"/>
    <w:rsid w:val="00BC7E62"/>
    <w:rsid w:val="00BC7F86"/>
    <w:rsid w:val="00BD0034"/>
    <w:rsid w:val="00BD4D08"/>
    <w:rsid w:val="00BE0CC8"/>
    <w:rsid w:val="00BF4613"/>
    <w:rsid w:val="00BF74A0"/>
    <w:rsid w:val="00C02C7E"/>
    <w:rsid w:val="00C03597"/>
    <w:rsid w:val="00C049EA"/>
    <w:rsid w:val="00C11A10"/>
    <w:rsid w:val="00C11C91"/>
    <w:rsid w:val="00C17D7D"/>
    <w:rsid w:val="00C20572"/>
    <w:rsid w:val="00C23B54"/>
    <w:rsid w:val="00C33F34"/>
    <w:rsid w:val="00C342EB"/>
    <w:rsid w:val="00C40626"/>
    <w:rsid w:val="00C42176"/>
    <w:rsid w:val="00C44828"/>
    <w:rsid w:val="00C454A3"/>
    <w:rsid w:val="00C4555E"/>
    <w:rsid w:val="00C463CA"/>
    <w:rsid w:val="00C506D3"/>
    <w:rsid w:val="00C548C3"/>
    <w:rsid w:val="00C6026A"/>
    <w:rsid w:val="00C616DA"/>
    <w:rsid w:val="00C7151F"/>
    <w:rsid w:val="00C746D6"/>
    <w:rsid w:val="00C82CBA"/>
    <w:rsid w:val="00C95304"/>
    <w:rsid w:val="00CA0E89"/>
    <w:rsid w:val="00CA4874"/>
    <w:rsid w:val="00CA57C9"/>
    <w:rsid w:val="00CA57D6"/>
    <w:rsid w:val="00CA7395"/>
    <w:rsid w:val="00CB3397"/>
    <w:rsid w:val="00CB3D7D"/>
    <w:rsid w:val="00CB7285"/>
    <w:rsid w:val="00CC0482"/>
    <w:rsid w:val="00CC17B2"/>
    <w:rsid w:val="00CC193B"/>
    <w:rsid w:val="00CC68DD"/>
    <w:rsid w:val="00CD4985"/>
    <w:rsid w:val="00CD7BCF"/>
    <w:rsid w:val="00CE1BED"/>
    <w:rsid w:val="00CE1C84"/>
    <w:rsid w:val="00CE6952"/>
    <w:rsid w:val="00CE78D3"/>
    <w:rsid w:val="00CF1940"/>
    <w:rsid w:val="00CF27EF"/>
    <w:rsid w:val="00CF5C8A"/>
    <w:rsid w:val="00D00036"/>
    <w:rsid w:val="00D03B10"/>
    <w:rsid w:val="00D06AE4"/>
    <w:rsid w:val="00D14A17"/>
    <w:rsid w:val="00D14F64"/>
    <w:rsid w:val="00D36A29"/>
    <w:rsid w:val="00D37310"/>
    <w:rsid w:val="00D37B85"/>
    <w:rsid w:val="00D40030"/>
    <w:rsid w:val="00D40BC3"/>
    <w:rsid w:val="00D44D8B"/>
    <w:rsid w:val="00D47DAB"/>
    <w:rsid w:val="00D5115F"/>
    <w:rsid w:val="00D52326"/>
    <w:rsid w:val="00D52902"/>
    <w:rsid w:val="00D53D2A"/>
    <w:rsid w:val="00D540F1"/>
    <w:rsid w:val="00D56BEB"/>
    <w:rsid w:val="00D7625B"/>
    <w:rsid w:val="00D860C5"/>
    <w:rsid w:val="00D8667C"/>
    <w:rsid w:val="00D9172D"/>
    <w:rsid w:val="00D93F28"/>
    <w:rsid w:val="00D950F4"/>
    <w:rsid w:val="00D96DAF"/>
    <w:rsid w:val="00DB1327"/>
    <w:rsid w:val="00DB1487"/>
    <w:rsid w:val="00DB3E42"/>
    <w:rsid w:val="00DB4377"/>
    <w:rsid w:val="00DC7D23"/>
    <w:rsid w:val="00DD3795"/>
    <w:rsid w:val="00DE0B0F"/>
    <w:rsid w:val="00DE3038"/>
    <w:rsid w:val="00DE5FE9"/>
    <w:rsid w:val="00DF46AC"/>
    <w:rsid w:val="00DF6ED7"/>
    <w:rsid w:val="00E0572C"/>
    <w:rsid w:val="00E10EEB"/>
    <w:rsid w:val="00E24A36"/>
    <w:rsid w:val="00E269D0"/>
    <w:rsid w:val="00E30F0D"/>
    <w:rsid w:val="00E32B83"/>
    <w:rsid w:val="00E46B5E"/>
    <w:rsid w:val="00E46DD9"/>
    <w:rsid w:val="00E4797C"/>
    <w:rsid w:val="00E50443"/>
    <w:rsid w:val="00E81569"/>
    <w:rsid w:val="00E87030"/>
    <w:rsid w:val="00E8777B"/>
    <w:rsid w:val="00E90A00"/>
    <w:rsid w:val="00E91D5A"/>
    <w:rsid w:val="00E92847"/>
    <w:rsid w:val="00E9586E"/>
    <w:rsid w:val="00E97C77"/>
    <w:rsid w:val="00EA7E08"/>
    <w:rsid w:val="00EB16F7"/>
    <w:rsid w:val="00EB3EF4"/>
    <w:rsid w:val="00EB7D15"/>
    <w:rsid w:val="00EC504C"/>
    <w:rsid w:val="00EC7023"/>
    <w:rsid w:val="00ED1797"/>
    <w:rsid w:val="00ED4F21"/>
    <w:rsid w:val="00ED5B9F"/>
    <w:rsid w:val="00ED636D"/>
    <w:rsid w:val="00EE0C59"/>
    <w:rsid w:val="00EE220B"/>
    <w:rsid w:val="00EE7771"/>
    <w:rsid w:val="00EF05AC"/>
    <w:rsid w:val="00EF5927"/>
    <w:rsid w:val="00EF641B"/>
    <w:rsid w:val="00F004EF"/>
    <w:rsid w:val="00F0684D"/>
    <w:rsid w:val="00F07D30"/>
    <w:rsid w:val="00F103CD"/>
    <w:rsid w:val="00F1239A"/>
    <w:rsid w:val="00F17495"/>
    <w:rsid w:val="00F17D69"/>
    <w:rsid w:val="00F213B7"/>
    <w:rsid w:val="00F23919"/>
    <w:rsid w:val="00F251CC"/>
    <w:rsid w:val="00F278FE"/>
    <w:rsid w:val="00F377B6"/>
    <w:rsid w:val="00F40510"/>
    <w:rsid w:val="00F437DC"/>
    <w:rsid w:val="00F470B4"/>
    <w:rsid w:val="00F604C8"/>
    <w:rsid w:val="00F60E8F"/>
    <w:rsid w:val="00F64AF8"/>
    <w:rsid w:val="00F71F6C"/>
    <w:rsid w:val="00F74576"/>
    <w:rsid w:val="00F8007E"/>
    <w:rsid w:val="00FA0EF5"/>
    <w:rsid w:val="00FA2F71"/>
    <w:rsid w:val="00FA4761"/>
    <w:rsid w:val="00FA5FFA"/>
    <w:rsid w:val="00FB1610"/>
    <w:rsid w:val="00FB315C"/>
    <w:rsid w:val="00FB3578"/>
    <w:rsid w:val="00FB436F"/>
    <w:rsid w:val="00FB5F4D"/>
    <w:rsid w:val="00FB7419"/>
    <w:rsid w:val="00FC1FCE"/>
    <w:rsid w:val="00FC3672"/>
    <w:rsid w:val="00FC6DBC"/>
    <w:rsid w:val="00FD0678"/>
    <w:rsid w:val="00FD0D7D"/>
    <w:rsid w:val="00FD63CD"/>
    <w:rsid w:val="00FD6D4A"/>
    <w:rsid w:val="00FD71F4"/>
    <w:rsid w:val="00FE28A2"/>
    <w:rsid w:val="00FE3007"/>
    <w:rsid w:val="00FE4BD6"/>
    <w:rsid w:val="00FE4C75"/>
    <w:rsid w:val="00FE7107"/>
    <w:rsid w:val="00FE78A0"/>
    <w:rsid w:val="00FF277C"/>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7C57"/>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unhideWhenUsed/>
    <w:rsid w:val="00AD4B0E"/>
    <w:rPr>
      <w:sz w:val="20"/>
      <w:szCs w:val="20"/>
    </w:rPr>
  </w:style>
  <w:style w:type="character" w:customStyle="1" w:styleId="CommentTextChar">
    <w:name w:val="Comment Text Char"/>
    <w:basedOn w:val="DefaultParagraphFont"/>
    <w:link w:val="CommentText"/>
    <w:uiPriority w:val="99"/>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 w:type="paragraph" w:styleId="Revision">
    <w:name w:val="Revision"/>
    <w:hidden/>
    <w:uiPriority w:val="99"/>
    <w:semiHidden/>
    <w:rsid w:val="001862D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eff@isomadviso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4" ma:contentTypeDescription="Create a new document." ma:contentTypeScope="" ma:versionID="d0090166bae39c6e24b00cd49af572d4">
  <xsd:schema xmlns:xsd="http://www.w3.org/2001/XMLSchema" xmlns:xs="http://www.w3.org/2001/XMLSchema" xmlns:p="http://schemas.microsoft.com/office/2006/metadata/properties" xmlns:ns2="fa41bffa-d1d8-4d8b-afe7-aa8d9ea25842" targetNamespace="http://schemas.microsoft.com/office/2006/metadata/properties" ma:root="true" ma:fieldsID="0e3a7f3183a5c9f4bb9585f7843209bf"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Props1.xml><?xml version="1.0" encoding="utf-8"?>
<ds:datastoreItem xmlns:ds="http://schemas.openxmlformats.org/officeDocument/2006/customXml" ds:itemID="{DB2F205D-8114-4D2E-AE4F-905358B4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4DAB2-CDFD-466A-886D-D2E2796B75A1}">
  <ds:schemaRefs>
    <ds:schemaRef ds:uri="http://schemas.microsoft.com/sharepoint/v3/contenttype/forms"/>
  </ds:schemaRefs>
</ds:datastoreItem>
</file>

<file path=customXml/itemProps3.xml><?xml version="1.0" encoding="utf-8"?>
<ds:datastoreItem xmlns:ds="http://schemas.openxmlformats.org/officeDocument/2006/customXml" ds:itemID="{0464C3B0-EFA5-4DD2-8B83-21241738CA4B}">
  <ds:schemaRefs>
    <ds:schemaRef ds:uri="http://schemas.openxmlformats.org/officeDocument/2006/bibliography"/>
  </ds:schemaRefs>
</ds:datastoreItem>
</file>

<file path=customXml/itemProps4.xml><?xml version="1.0" encoding="utf-8"?>
<ds:datastoreItem xmlns:ds="http://schemas.openxmlformats.org/officeDocument/2006/customXml" ds:itemID="{3493D8AD-3F41-4209-9495-97579F6FDC22}">
  <ds:schemaRefs>
    <ds:schemaRef ds:uri="http://schemas.microsoft.com/office/2006/metadata/properties"/>
    <ds:schemaRef ds:uri="http://schemas.microsoft.com/office/infopath/2007/PartnerControls"/>
    <ds:schemaRef ds:uri="fa41bffa-d1d8-4d8b-afe7-aa8d9ea2584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1684</Words>
  <Characters>9601</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July 2023 Waiver Item W-06 - Meeting Agendas (CA State Board of Education)</vt:lpstr>
    </vt:vector>
  </TitlesOfParts>
  <Company>California State Board of Education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W-06 - Meeting Agendas (CA State Board of Education)</dc:title>
  <dc:subject>Request by the Franklin-McKinley Elementary School District to waive California Education Code sections 15102 and 15268 to allow the district to exceed its bonded indebtedness limit.</dc:subject>
  <cp:keywords/>
  <dc:description/>
  <cp:lastPrinted>2018-05-16T00:02:00Z</cp:lastPrinted>
  <dcterms:created xsi:type="dcterms:W3CDTF">2023-06-09T17:21:00Z</dcterms:created>
  <dcterms:modified xsi:type="dcterms:W3CDTF">2023-06-30T18:11:00Z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