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1ABA5B33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9B2AE3">
        <w:t>2</w:t>
      </w:r>
      <w:r w:rsidR="001B1127">
        <w:t>3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08C64C1B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0B73915C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5877F6">
        <w:t xml:space="preserve">November </w:t>
      </w:r>
      <w:r w:rsidR="00FA611F">
        <w:t>7</w:t>
      </w:r>
      <w:r w:rsidR="005877F6">
        <w:t>, 202</w:t>
      </w:r>
      <w:r w:rsidR="001B1127">
        <w:t>3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0256AB9D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1B1127">
        <w:t>3</w:t>
      </w:r>
      <w:r w:rsidR="008509CA">
        <w:t xml:space="preserve"> </w:t>
      </w:r>
      <w:bookmarkEnd w:id="0"/>
      <w:r w:rsidRPr="00A40472">
        <w:t xml:space="preserve">SBE Screening Committee recommendations regarding </w:t>
      </w:r>
      <w:r w:rsidRPr="002F0B72">
        <w:t xml:space="preserve">appointments </w:t>
      </w:r>
      <w:r w:rsidRPr="00A40472">
        <w:t xml:space="preserve">to the </w:t>
      </w:r>
      <w:r w:rsidR="009B2AE3">
        <w:t>Advisory Commission on Charter School</w:t>
      </w:r>
      <w:r w:rsidR="001B1127">
        <w:t>s</w:t>
      </w:r>
      <w:r w:rsidR="009B2AE3">
        <w:t xml:space="preserve">, </w:t>
      </w:r>
      <w:r w:rsidR="001B1127">
        <w:t xml:space="preserve">Advisory Commission on Special Education, </w:t>
      </w:r>
      <w:r w:rsidRPr="00A40472">
        <w:t>California Practitioners Advisory Group,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3810532B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</w:t>
      </w:r>
      <w:r w:rsidRPr="002F0B72">
        <w:rPr>
          <w:rFonts w:eastAsia="Calibri"/>
          <w:szCs w:val="22"/>
        </w:rPr>
        <w:t>the appointments</w:t>
      </w:r>
      <w:r>
        <w:rPr>
          <w:rFonts w:eastAsia="Calibri"/>
          <w:szCs w:val="22"/>
        </w:rPr>
        <w:t xml:space="preserve"> to the </w:t>
      </w:r>
      <w:r w:rsidR="009B2AE3">
        <w:t>Advisory Commission on Charter Schoo</w:t>
      </w:r>
      <w:r w:rsidR="001B1127">
        <w:t>ls</w:t>
      </w:r>
      <w:r w:rsidR="009B2AE3">
        <w:rPr>
          <w:rFonts w:eastAsia="Calibri"/>
          <w:szCs w:val="22"/>
        </w:rPr>
        <w:t xml:space="preserve"> (ACCS)</w:t>
      </w:r>
      <w:r>
        <w:rPr>
          <w:rFonts w:eastAsia="Calibri"/>
          <w:szCs w:val="22"/>
        </w:rPr>
        <w:t>,</w:t>
      </w:r>
      <w:r w:rsidR="007D588B" w:rsidRPr="007D588B">
        <w:rPr>
          <w:rFonts w:cs="Arial"/>
        </w:rPr>
        <w:t xml:space="preserve"> </w:t>
      </w:r>
      <w:r w:rsidR="001B1127">
        <w:rPr>
          <w:rFonts w:cs="Arial"/>
        </w:rPr>
        <w:t xml:space="preserve">Advisory Commission on Special Education (ACSE),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64F22556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>Advisory Commission on Charter School</w:t>
      </w:r>
      <w:r w:rsidR="001B1127">
        <w:t>s</w:t>
      </w:r>
      <w:r w:rsidR="009B2AE3">
        <w:rPr>
          <w:rFonts w:eastAsia="Calibri"/>
          <w:szCs w:val="22"/>
        </w:rPr>
        <w:t xml:space="preserve"> (ACCS),</w:t>
      </w:r>
      <w:r w:rsidR="001B1127">
        <w:rPr>
          <w:rFonts w:eastAsia="Calibri"/>
          <w:szCs w:val="22"/>
        </w:rPr>
        <w:t xml:space="preserve"> Advisory Commission on Special Education (ACSE),</w:t>
      </w:r>
      <w:r w:rsid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2143AD">
        <w:rPr>
          <w:rFonts w:cs="Arial"/>
        </w:rPr>
        <w:t>(</w:t>
      </w:r>
      <w:r w:rsidR="002A2D3D" w:rsidRPr="002143AD">
        <w:rPr>
          <w:rFonts w:cs="Arial"/>
        </w:rPr>
        <w:t>4</w:t>
      </w:r>
      <w:r w:rsidRPr="002143AD">
        <w:rPr>
          <w:rFonts w:cs="Arial"/>
        </w:rPr>
        <w:t xml:space="preserve"> Page</w:t>
      </w:r>
      <w:r w:rsidR="007D588B" w:rsidRPr="002143AD">
        <w:rPr>
          <w:rFonts w:cs="Arial"/>
        </w:rPr>
        <w:t>s</w:t>
      </w:r>
      <w:r w:rsidRPr="002143AD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740CC02E" w:rsidR="009B2AE3" w:rsidRPr="0052123A" w:rsidRDefault="009B2AE3" w:rsidP="009B2AE3">
      <w:pPr>
        <w:spacing w:after="240"/>
        <w:rPr>
          <w:b/>
        </w:rPr>
      </w:pPr>
      <w:bookmarkStart w:id="1" w:name="_Hlk117153238"/>
      <w:r w:rsidRPr="00655BC8">
        <w:rPr>
          <w:b/>
        </w:rPr>
        <w:t xml:space="preserve">State Board of Education (SBE) Screening Committee Recommendations for </w:t>
      </w:r>
      <w:r w:rsidR="000B394A" w:rsidRPr="0052123A">
        <w:rPr>
          <w:b/>
        </w:rPr>
        <w:t>Rea</w:t>
      </w:r>
      <w:r w:rsidRPr="0052123A">
        <w:rPr>
          <w:b/>
        </w:rPr>
        <w:t>ppointment to the Advisory Commission on Charter Schools (ACCS).</w:t>
      </w:r>
    </w:p>
    <w:p w14:paraId="5D293E5A" w14:textId="77D718B2" w:rsidR="009B2AE3" w:rsidRPr="0052123A" w:rsidRDefault="009B2AE3" w:rsidP="009B2AE3">
      <w:pPr>
        <w:spacing w:after="240"/>
        <w:rPr>
          <w:b/>
        </w:rPr>
      </w:pPr>
      <w:r w:rsidRPr="0052123A">
        <w:rPr>
          <w:rFonts w:cs="Arial"/>
        </w:rPr>
        <w:t>The SBE Screening Committee recommends that the following individual</w:t>
      </w:r>
      <w:r w:rsidR="002A25CA" w:rsidRPr="0052123A">
        <w:rPr>
          <w:rFonts w:cs="Arial"/>
        </w:rPr>
        <w:t>s</w:t>
      </w:r>
      <w:r w:rsidRPr="0052123A">
        <w:rPr>
          <w:rFonts w:cs="Arial"/>
        </w:rPr>
        <w:t xml:space="preserve"> be reappointed to the </w:t>
      </w:r>
      <w:r w:rsidRPr="0052123A">
        <w:rPr>
          <w:rFonts w:cs="Arial"/>
          <w:b/>
        </w:rPr>
        <w:t>ACCS</w:t>
      </w:r>
      <w:r w:rsidRPr="0052123A">
        <w:rPr>
          <w:rFonts w:cs="Arial"/>
        </w:rPr>
        <w:t xml:space="preserve"> for a </w:t>
      </w:r>
      <w:r w:rsidR="002A25CA" w:rsidRPr="0052123A">
        <w:rPr>
          <w:rFonts w:cs="Arial"/>
        </w:rPr>
        <w:t>two</w:t>
      </w:r>
      <w:r w:rsidRPr="0052123A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52123A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52123A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52123A">
              <w:t>Name</w:t>
            </w:r>
          </w:p>
        </w:tc>
        <w:tc>
          <w:tcPr>
            <w:tcW w:w="3455" w:type="dxa"/>
          </w:tcPr>
          <w:p w14:paraId="37EBB671" w14:textId="77777777" w:rsidR="009B2AE3" w:rsidRPr="0052123A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123A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52123A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123A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52123A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123A">
              <w:t>Term</w:t>
            </w:r>
          </w:p>
        </w:tc>
      </w:tr>
      <w:tr w:rsidR="002A25CA" w:rsidRPr="0052123A" w14:paraId="6CC6C28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15AAA61A" w:rsidR="002A25CA" w:rsidRPr="0052123A" w:rsidRDefault="006B7250" w:rsidP="00CB06F3">
            <w:pPr>
              <w:spacing w:before="240" w:after="120"/>
            </w:pPr>
            <w:r w:rsidRPr="0052123A">
              <w:t>Derek King</w:t>
            </w:r>
          </w:p>
        </w:tc>
        <w:tc>
          <w:tcPr>
            <w:tcW w:w="3455" w:type="dxa"/>
            <w:shd w:val="clear" w:color="auto" w:fill="auto"/>
          </w:tcPr>
          <w:p w14:paraId="1BCD3564" w14:textId="6DB27BEE" w:rsidR="002A25CA" w:rsidRPr="0052123A" w:rsidRDefault="006B7250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3A">
              <w:t>Superintendent, Excelsior Charter Schools</w:t>
            </w:r>
          </w:p>
        </w:tc>
        <w:tc>
          <w:tcPr>
            <w:tcW w:w="2846" w:type="dxa"/>
            <w:shd w:val="clear" w:color="auto" w:fill="auto"/>
          </w:tcPr>
          <w:p w14:paraId="2A85F7B3" w14:textId="6A3112FB" w:rsidR="002A25CA" w:rsidRPr="0052123A" w:rsidRDefault="006B7250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3A"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707C549B" w14:textId="15CB7F5D" w:rsidR="002A25CA" w:rsidRPr="0052123A" w:rsidRDefault="009D1238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23A">
              <w:t>January 1, 202</w:t>
            </w:r>
            <w:r w:rsidR="000B394A" w:rsidRPr="0052123A">
              <w:t>4</w:t>
            </w:r>
            <w:r w:rsidRPr="0052123A">
              <w:t xml:space="preserve"> – December 31, 202</w:t>
            </w:r>
            <w:r w:rsidR="000B394A" w:rsidRPr="0052123A">
              <w:t>5</w:t>
            </w:r>
          </w:p>
        </w:tc>
      </w:tr>
      <w:tr w:rsidR="00444551" w:rsidRPr="00FD5C54" w14:paraId="6CB9ED32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F3740E6" w14:textId="25A47B4A" w:rsidR="00444551" w:rsidRPr="0052123A" w:rsidRDefault="006B7250" w:rsidP="00CB06F3">
            <w:pPr>
              <w:spacing w:before="240" w:after="120"/>
            </w:pPr>
            <w:r w:rsidRPr="0052123A">
              <w:t>Mike Walsh</w:t>
            </w:r>
          </w:p>
        </w:tc>
        <w:tc>
          <w:tcPr>
            <w:tcW w:w="3455" w:type="dxa"/>
            <w:shd w:val="clear" w:color="auto" w:fill="auto"/>
          </w:tcPr>
          <w:p w14:paraId="25C17620" w14:textId="7643E2E5" w:rsidR="00444551" w:rsidRPr="0052123A" w:rsidRDefault="006B7250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3A">
              <w:t>CEO, Beacon Services</w:t>
            </w:r>
          </w:p>
        </w:tc>
        <w:tc>
          <w:tcPr>
            <w:tcW w:w="2846" w:type="dxa"/>
            <w:shd w:val="clear" w:color="auto" w:fill="auto"/>
          </w:tcPr>
          <w:p w14:paraId="09DD6772" w14:textId="798741B3" w:rsidR="00444551" w:rsidRPr="0052123A" w:rsidRDefault="006B7250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3A">
              <w:t>Governing Boards of School Districts</w:t>
            </w:r>
          </w:p>
        </w:tc>
        <w:tc>
          <w:tcPr>
            <w:tcW w:w="4490" w:type="dxa"/>
            <w:shd w:val="clear" w:color="auto" w:fill="auto"/>
          </w:tcPr>
          <w:p w14:paraId="0DD62E46" w14:textId="3F9C4739" w:rsidR="00444551" w:rsidRPr="00BD19BA" w:rsidRDefault="009D1238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23A">
              <w:t>January 1, 202</w:t>
            </w:r>
            <w:r w:rsidR="000B394A" w:rsidRPr="0052123A">
              <w:t>4</w:t>
            </w:r>
            <w:r w:rsidRPr="0052123A">
              <w:t xml:space="preserve"> – December 31, 202</w:t>
            </w:r>
            <w:r w:rsidR="000B394A" w:rsidRPr="0052123A">
              <w:t>5</w:t>
            </w:r>
          </w:p>
        </w:tc>
      </w:tr>
    </w:tbl>
    <w:p w14:paraId="6516F8A5" w14:textId="653BB976" w:rsidR="009B2AE3" w:rsidRDefault="009B2AE3" w:rsidP="00994C12">
      <w:pPr>
        <w:spacing w:after="240"/>
        <w:rPr>
          <w:b/>
        </w:rPr>
      </w:pPr>
    </w:p>
    <w:p w14:paraId="1D8F38CE" w14:textId="7CD31A6B" w:rsidR="000B394A" w:rsidRPr="0052123A" w:rsidRDefault="000B394A" w:rsidP="000B394A">
      <w:pPr>
        <w:spacing w:after="240"/>
        <w:rPr>
          <w:b/>
        </w:rPr>
      </w:pPr>
      <w:r w:rsidRPr="00655BC8">
        <w:rPr>
          <w:b/>
        </w:rPr>
        <w:t xml:space="preserve">SBE Screening Committee Recommendations for </w:t>
      </w:r>
      <w:r w:rsidRPr="0052123A">
        <w:rPr>
          <w:b/>
        </w:rPr>
        <w:t>Reappointment to the Advisory Commission on Special Education (ACSE).</w:t>
      </w:r>
    </w:p>
    <w:p w14:paraId="1A82EC7D" w14:textId="6CF8C2B4" w:rsidR="000B394A" w:rsidRPr="00B826AC" w:rsidRDefault="000B394A" w:rsidP="000B394A">
      <w:pPr>
        <w:spacing w:after="240"/>
        <w:rPr>
          <w:b/>
        </w:rPr>
      </w:pPr>
      <w:r w:rsidRPr="0052123A">
        <w:rPr>
          <w:rFonts w:cs="Arial"/>
        </w:rPr>
        <w:t xml:space="preserve">The SBE Screening Committee recommends that the following individuals be reappointed to the </w:t>
      </w:r>
      <w:r w:rsidRPr="0052123A">
        <w:rPr>
          <w:rFonts w:cs="Arial"/>
          <w:b/>
        </w:rPr>
        <w:t>ACSE</w:t>
      </w:r>
      <w:r w:rsidRPr="0052123A">
        <w:rPr>
          <w:rFonts w:cs="Arial"/>
        </w:rPr>
        <w:t xml:space="preserve"> for a </w:t>
      </w:r>
      <w:r w:rsidR="00BE081A" w:rsidRPr="0052123A">
        <w:rPr>
          <w:rFonts w:cs="Arial"/>
        </w:rPr>
        <w:t>four</w:t>
      </w:r>
      <w:r w:rsidRPr="0052123A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0B394A" w:rsidRPr="00FD5C54" w14:paraId="5297355A" w14:textId="77777777" w:rsidTr="00BA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BB72CFC" w14:textId="77777777" w:rsidR="000B394A" w:rsidRPr="00FD5C54" w:rsidRDefault="000B394A" w:rsidP="00BA5A18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D459484" w14:textId="77777777" w:rsidR="000B394A" w:rsidRPr="00FD5C54" w:rsidRDefault="000B394A" w:rsidP="00BA5A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15F650B" w14:textId="77777777" w:rsidR="000B394A" w:rsidRPr="00FD5C54" w:rsidRDefault="000B394A" w:rsidP="00BA5A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23B42FB7" w14:textId="77777777" w:rsidR="000B394A" w:rsidRPr="00FD5C54" w:rsidRDefault="000B394A" w:rsidP="00BA5A1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0B394A" w:rsidRPr="00FD5C54" w14:paraId="41106AE7" w14:textId="77777777" w:rsidTr="00BA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DE6AE8A" w14:textId="70A72D55" w:rsidR="000B394A" w:rsidRDefault="006B7250" w:rsidP="00BA5A18">
            <w:pPr>
              <w:spacing w:before="240" w:after="120"/>
            </w:pPr>
            <w:r>
              <w:t>Christine Oyakawa</w:t>
            </w:r>
          </w:p>
        </w:tc>
        <w:tc>
          <w:tcPr>
            <w:tcW w:w="3455" w:type="dxa"/>
            <w:shd w:val="clear" w:color="auto" w:fill="auto"/>
          </w:tcPr>
          <w:p w14:paraId="65C2ACBD" w14:textId="3AD10533" w:rsidR="000B394A" w:rsidRPr="00BD19BA" w:rsidRDefault="007C32E4" w:rsidP="00BA5A1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President, Teach Another Language to Kids</w:t>
            </w:r>
          </w:p>
        </w:tc>
        <w:tc>
          <w:tcPr>
            <w:tcW w:w="2846" w:type="dxa"/>
            <w:shd w:val="clear" w:color="auto" w:fill="auto"/>
          </w:tcPr>
          <w:p w14:paraId="7869A8DF" w14:textId="120F0FD9" w:rsidR="000B394A" w:rsidRPr="00BD19BA" w:rsidRDefault="00F25F7B" w:rsidP="00BA5A1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  <w:r w:rsidR="007C32E4">
              <w:t xml:space="preserve"> of a child with disabilities</w:t>
            </w:r>
          </w:p>
        </w:tc>
        <w:tc>
          <w:tcPr>
            <w:tcW w:w="4490" w:type="dxa"/>
            <w:shd w:val="clear" w:color="auto" w:fill="auto"/>
          </w:tcPr>
          <w:p w14:paraId="08806787" w14:textId="5AA55159" w:rsidR="000B394A" w:rsidRPr="00BD19BA" w:rsidRDefault="000B394A" w:rsidP="00BA5A1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</w:t>
            </w:r>
            <w:r>
              <w:t>4</w:t>
            </w:r>
            <w:r w:rsidRPr="00BD19BA">
              <w:t xml:space="preserve"> – December 31, 202</w:t>
            </w:r>
            <w:r w:rsidR="00BE081A">
              <w:t>7</w:t>
            </w:r>
          </w:p>
        </w:tc>
      </w:tr>
      <w:tr w:rsidR="000B394A" w:rsidRPr="00FD5C54" w14:paraId="554F236D" w14:textId="77777777" w:rsidTr="00BA5A1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DE1F6FC" w14:textId="17166F13" w:rsidR="000B394A" w:rsidRDefault="00BE081A" w:rsidP="00BA5A18">
            <w:pPr>
              <w:spacing w:before="240" w:after="120"/>
            </w:pPr>
            <w:r>
              <w:lastRenderedPageBreak/>
              <w:t>Barbara Sorter</w:t>
            </w:r>
          </w:p>
        </w:tc>
        <w:tc>
          <w:tcPr>
            <w:tcW w:w="3455" w:type="dxa"/>
            <w:shd w:val="clear" w:color="auto" w:fill="auto"/>
          </w:tcPr>
          <w:p w14:paraId="50CCFDEF" w14:textId="5C79B429" w:rsidR="000B394A" w:rsidRPr="00BD19BA" w:rsidRDefault="00B62D2E" w:rsidP="00BA5A1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Administrator, </w:t>
            </w:r>
            <w:r w:rsidR="007C32E4">
              <w:t xml:space="preserve">Special Ed/Career Vocational Ed. with </w:t>
            </w:r>
            <w:r>
              <w:t>Riverside County Office of Education</w:t>
            </w:r>
          </w:p>
        </w:tc>
        <w:tc>
          <w:tcPr>
            <w:tcW w:w="2846" w:type="dxa"/>
            <w:shd w:val="clear" w:color="auto" w:fill="auto"/>
          </w:tcPr>
          <w:p w14:paraId="6336923D" w14:textId="1B4EAB08" w:rsidR="000B394A" w:rsidRPr="00BD19BA" w:rsidRDefault="007C32E4" w:rsidP="00BA5A1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State or local education official or administrator, Rep. of a vocational community or business organization concerned with provision of transition services to children with disabilities</w:t>
            </w:r>
          </w:p>
        </w:tc>
        <w:tc>
          <w:tcPr>
            <w:tcW w:w="4490" w:type="dxa"/>
            <w:shd w:val="clear" w:color="auto" w:fill="auto"/>
          </w:tcPr>
          <w:p w14:paraId="3F9514E3" w14:textId="0121F233" w:rsidR="000B394A" w:rsidRPr="00BD19BA" w:rsidRDefault="000B394A" w:rsidP="00BA5A1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</w:t>
            </w:r>
            <w:r>
              <w:t>4</w:t>
            </w:r>
            <w:r w:rsidRPr="00BD19BA">
              <w:t xml:space="preserve"> – December 31, 202</w:t>
            </w:r>
            <w:r w:rsidR="00BE081A">
              <w:t>7</w:t>
            </w:r>
          </w:p>
        </w:tc>
      </w:tr>
      <w:bookmarkEnd w:id="1"/>
    </w:tbl>
    <w:p w14:paraId="2C536904" w14:textId="77777777" w:rsidR="00B62D2E" w:rsidRDefault="00B62D2E" w:rsidP="00F414DB">
      <w:pPr>
        <w:spacing w:after="160" w:line="259" w:lineRule="auto"/>
        <w:rPr>
          <w:b/>
        </w:rPr>
      </w:pPr>
    </w:p>
    <w:p w14:paraId="25F170C8" w14:textId="22402756" w:rsidR="005E68F2" w:rsidRPr="001E7795" w:rsidRDefault="00FE707A" w:rsidP="00F414DB">
      <w:pPr>
        <w:spacing w:after="160" w:line="259" w:lineRule="auto"/>
        <w:rPr>
          <w:b/>
        </w:rPr>
      </w:pPr>
      <w:r w:rsidRPr="00655BC8">
        <w:rPr>
          <w:b/>
        </w:rPr>
        <w:t xml:space="preserve">SBE Screening Committee Recommendations for </w:t>
      </w:r>
      <w:r w:rsidRPr="001E7795">
        <w:rPr>
          <w:b/>
        </w:rPr>
        <w:t>Reappointment to the California Practitioners Advisory Group (CPAG).</w:t>
      </w:r>
    </w:p>
    <w:p w14:paraId="3A805D08" w14:textId="77777777" w:rsidR="00FE707A" w:rsidRPr="005E68F2" w:rsidRDefault="00FE707A" w:rsidP="00B75F83">
      <w:pPr>
        <w:spacing w:before="120" w:after="120"/>
        <w:rPr>
          <w:b/>
        </w:rPr>
      </w:pPr>
      <w:r w:rsidRPr="001E7795">
        <w:rPr>
          <w:rFonts w:cs="Arial"/>
        </w:rPr>
        <w:t xml:space="preserve">The SBE Screening Committee recommends that the following individuals be reappointed to the </w:t>
      </w:r>
      <w:r w:rsidRPr="001E7795">
        <w:rPr>
          <w:rFonts w:cs="Arial"/>
          <w:b/>
        </w:rPr>
        <w:t>CPAG</w:t>
      </w:r>
      <w:r w:rsidRPr="001E7795">
        <w:rPr>
          <w:rFonts w:cs="Arial"/>
        </w:rPr>
        <w:t xml:space="preserve"> for a t</w:t>
      </w:r>
      <w:r w:rsidR="00285F06" w:rsidRPr="001E7795">
        <w:rPr>
          <w:rFonts w:cs="Arial"/>
        </w:rPr>
        <w:t>wo</w:t>
      </w:r>
      <w:r w:rsidRPr="001E7795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14:paraId="6FC15B6E" w14:textId="77777777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CF2DBA" w:rsidRPr="00FD5C54" w14:paraId="4D092EFF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330BB148" w14:textId="0F5F4C87" w:rsidR="00CF2DBA" w:rsidRPr="00081AB3" w:rsidRDefault="00D158D3" w:rsidP="001957A2">
            <w:pPr>
              <w:spacing w:before="240" w:after="120"/>
            </w:pPr>
            <w:r w:rsidRPr="00081AB3">
              <w:t>Sunya Rody Boonchouy</w:t>
            </w:r>
          </w:p>
        </w:tc>
        <w:tc>
          <w:tcPr>
            <w:tcW w:w="3386" w:type="dxa"/>
            <w:shd w:val="clear" w:color="auto" w:fill="auto"/>
          </w:tcPr>
          <w:p w14:paraId="629CDBB7" w14:textId="178FB04C" w:rsidR="00CF2DBA" w:rsidRPr="003950FF" w:rsidRDefault="00D158D3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Superintendent, Winters Joint USD</w:t>
            </w:r>
          </w:p>
        </w:tc>
        <w:tc>
          <w:tcPr>
            <w:tcW w:w="3165" w:type="dxa"/>
            <w:shd w:val="clear" w:color="auto" w:fill="auto"/>
          </w:tcPr>
          <w:p w14:paraId="36A5DD0A" w14:textId="01084CE8" w:rsidR="00CF2DBA" w:rsidRPr="003950FF" w:rsidRDefault="00D158D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Superintendents or other administrators</w:t>
            </w:r>
          </w:p>
        </w:tc>
        <w:tc>
          <w:tcPr>
            <w:tcW w:w="4298" w:type="dxa"/>
            <w:shd w:val="clear" w:color="auto" w:fill="auto"/>
          </w:tcPr>
          <w:p w14:paraId="141D8F25" w14:textId="353B13BC" w:rsidR="00CF2DBA" w:rsidRPr="006134A9" w:rsidRDefault="00AB7B5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</w:t>
            </w:r>
            <w:r w:rsidR="000B394A">
              <w:t>4</w:t>
            </w:r>
            <w:r>
              <w:t xml:space="preserve"> – December 31, 202</w:t>
            </w:r>
            <w:r w:rsidR="000B394A">
              <w:t>5</w:t>
            </w:r>
          </w:p>
        </w:tc>
      </w:tr>
      <w:tr w:rsidR="00081AB3" w:rsidRPr="00FD5C54" w14:paraId="65F96CB5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75D82F51" w14:textId="4AF483D4" w:rsidR="00081AB3" w:rsidRPr="00081AB3" w:rsidRDefault="00081AB3" w:rsidP="00081AB3">
            <w:pPr>
              <w:spacing w:before="240" w:after="120"/>
            </w:pPr>
            <w:r w:rsidRPr="00081AB3">
              <w:t>Mia Cooper</w:t>
            </w:r>
          </w:p>
        </w:tc>
        <w:tc>
          <w:tcPr>
            <w:tcW w:w="3386" w:type="dxa"/>
            <w:shd w:val="clear" w:color="auto" w:fill="auto"/>
          </w:tcPr>
          <w:p w14:paraId="019C39DB" w14:textId="2CB0BC14" w:rsidR="00081AB3" w:rsidRDefault="00081AB3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Instructional Tutor/Special Education Accountability Student Records, San Bernardino City USD</w:t>
            </w:r>
          </w:p>
        </w:tc>
        <w:tc>
          <w:tcPr>
            <w:tcW w:w="3165" w:type="dxa"/>
            <w:shd w:val="clear" w:color="auto" w:fill="auto"/>
          </w:tcPr>
          <w:p w14:paraId="61642ABF" w14:textId="668B6928" w:rsidR="00081AB3" w:rsidRDefault="00081AB3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Specialized instructional support personnel and paraprofessionals</w:t>
            </w:r>
          </w:p>
        </w:tc>
        <w:tc>
          <w:tcPr>
            <w:tcW w:w="4298" w:type="dxa"/>
            <w:shd w:val="clear" w:color="auto" w:fill="auto"/>
          </w:tcPr>
          <w:p w14:paraId="5AC8D753" w14:textId="13239E9B" w:rsidR="00081AB3" w:rsidRDefault="00081AB3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2024 – December 31, 2025</w:t>
            </w:r>
          </w:p>
        </w:tc>
      </w:tr>
    </w:tbl>
    <w:p w14:paraId="44CE33A3" w14:textId="77777777" w:rsidR="00081AB3" w:rsidRDefault="00081AB3" w:rsidP="00994C12">
      <w:pPr>
        <w:spacing w:before="240"/>
        <w:rPr>
          <w:b/>
        </w:rPr>
      </w:pPr>
      <w:bookmarkStart w:id="2" w:name="_Hlk86763295"/>
    </w:p>
    <w:p w14:paraId="01537153" w14:textId="2168FC6C" w:rsidR="00FE707A" w:rsidRPr="00994C12" w:rsidRDefault="00FE707A" w:rsidP="00081AB3">
      <w:pPr>
        <w:spacing w:after="160" w:line="259" w:lineRule="auto"/>
        <w:rPr>
          <w:b/>
        </w:rPr>
      </w:pPr>
      <w:r w:rsidRPr="00D071C0">
        <w:rPr>
          <w:rFonts w:cs="Arial"/>
        </w:rPr>
        <w:lastRenderedPageBreak/>
        <w:t>The SBE Screening Committee recommends that</w:t>
      </w:r>
      <w:r>
        <w:rPr>
          <w:rFonts w:cs="Arial"/>
        </w:rPr>
        <w:t xml:space="preserve"> the following individuals </w:t>
      </w:r>
      <w:r w:rsidRPr="001E7795">
        <w:rPr>
          <w:rFonts w:cs="Arial"/>
        </w:rPr>
        <w:t xml:space="preserve">be appointed to the </w:t>
      </w:r>
      <w:r w:rsidRPr="001E7795">
        <w:rPr>
          <w:rFonts w:cs="Arial"/>
          <w:b/>
        </w:rPr>
        <w:t>CPAG</w:t>
      </w:r>
      <w:r w:rsidRPr="001E7795">
        <w:rPr>
          <w:rFonts w:cs="Arial"/>
        </w:rPr>
        <w:t xml:space="preserve"> 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bookmarkEnd w:id="2"/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3E5C5318" w:rsidR="00FE707A" w:rsidRPr="00503389" w:rsidRDefault="00883515" w:rsidP="001957A2">
            <w:pPr>
              <w:spacing w:before="240" w:after="120"/>
            </w:pPr>
            <w:r w:rsidRPr="00503389">
              <w:t>Angela Pascual</w:t>
            </w:r>
          </w:p>
        </w:tc>
        <w:tc>
          <w:tcPr>
            <w:tcW w:w="3455" w:type="dxa"/>
            <w:shd w:val="clear" w:color="auto" w:fill="auto"/>
          </w:tcPr>
          <w:p w14:paraId="78E9A228" w14:textId="7E2A275C" w:rsidR="00FE707A" w:rsidRPr="006134A9" w:rsidRDefault="00067D10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Stockton Unified School District</w:t>
            </w:r>
          </w:p>
        </w:tc>
        <w:tc>
          <w:tcPr>
            <w:tcW w:w="2846" w:type="dxa"/>
            <w:shd w:val="clear" w:color="auto" w:fill="auto"/>
          </w:tcPr>
          <w:p w14:paraId="35FED583" w14:textId="6B4D214D" w:rsidR="00FE707A" w:rsidRPr="006134A9" w:rsidRDefault="00883515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from traditional public schools</w:t>
            </w:r>
          </w:p>
        </w:tc>
        <w:tc>
          <w:tcPr>
            <w:tcW w:w="4490" w:type="dxa"/>
            <w:shd w:val="clear" w:color="auto" w:fill="auto"/>
          </w:tcPr>
          <w:p w14:paraId="0C51DB89" w14:textId="0A130C19" w:rsidR="00FE707A" w:rsidRPr="006134A9" w:rsidRDefault="00EB60BE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</w:t>
            </w:r>
            <w:r w:rsidR="000B394A">
              <w:t>4</w:t>
            </w:r>
            <w:r>
              <w:t xml:space="preserve"> </w:t>
            </w:r>
            <w:r w:rsidR="00D31D92">
              <w:t>–</w:t>
            </w:r>
            <w:r>
              <w:t xml:space="preserve"> </w:t>
            </w:r>
            <w:r w:rsidR="00D31D92">
              <w:t>December 31, 202</w:t>
            </w:r>
            <w:r w:rsidR="000B394A">
              <w:t>6</w:t>
            </w:r>
          </w:p>
        </w:tc>
      </w:tr>
      <w:tr w:rsidR="004F5282" w:rsidRPr="00FD5C54" w14:paraId="5659CCE5" w14:textId="77777777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5EBE12E" w14:textId="058471D4" w:rsidR="004F5282" w:rsidRPr="00503389" w:rsidRDefault="00883515" w:rsidP="001957A2">
            <w:pPr>
              <w:spacing w:before="240" w:after="120"/>
            </w:pPr>
            <w:r w:rsidRPr="00503389">
              <w:t>Matt Patterson</w:t>
            </w:r>
          </w:p>
        </w:tc>
        <w:tc>
          <w:tcPr>
            <w:tcW w:w="3455" w:type="dxa"/>
            <w:shd w:val="clear" w:color="auto" w:fill="auto"/>
          </w:tcPr>
          <w:p w14:paraId="152A6EF6" w14:textId="437900F0" w:rsidR="004F5282" w:rsidRPr="006134A9" w:rsidRDefault="00067D10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Student Services, Visions In Education</w:t>
            </w:r>
          </w:p>
        </w:tc>
        <w:tc>
          <w:tcPr>
            <w:tcW w:w="2846" w:type="dxa"/>
            <w:shd w:val="clear" w:color="auto" w:fill="auto"/>
          </w:tcPr>
          <w:p w14:paraId="17EF89A3" w14:textId="6F5C6ADB" w:rsidR="004F5282" w:rsidRPr="006134A9" w:rsidRDefault="00883515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 school leaders</w:t>
            </w:r>
          </w:p>
        </w:tc>
        <w:tc>
          <w:tcPr>
            <w:tcW w:w="4490" w:type="dxa"/>
            <w:shd w:val="clear" w:color="auto" w:fill="auto"/>
          </w:tcPr>
          <w:p w14:paraId="5B7FF152" w14:textId="45247C3A" w:rsidR="004F5282" w:rsidRDefault="00EB60BE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</w:t>
            </w:r>
            <w:r w:rsidR="000B394A">
              <w:t>4</w:t>
            </w:r>
            <w:r>
              <w:t xml:space="preserve"> </w:t>
            </w:r>
            <w:r w:rsidR="00D31D92">
              <w:t>–</w:t>
            </w:r>
            <w:r>
              <w:t xml:space="preserve"> </w:t>
            </w:r>
            <w:r w:rsidR="00D31D92">
              <w:t>December 31, 202</w:t>
            </w:r>
            <w:r w:rsidR="000B394A">
              <w:t>6</w:t>
            </w:r>
          </w:p>
        </w:tc>
      </w:tr>
      <w:tr w:rsidR="00883515" w:rsidRPr="00FD5C54" w14:paraId="66D0C8A5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6CCC0088" w14:textId="1F0604FD" w:rsidR="00883515" w:rsidRPr="00503389" w:rsidRDefault="00883515" w:rsidP="001957A2">
            <w:pPr>
              <w:spacing w:before="240" w:after="120"/>
            </w:pPr>
            <w:r w:rsidRPr="00503389">
              <w:t>Joshua Salas</w:t>
            </w:r>
          </w:p>
        </w:tc>
        <w:tc>
          <w:tcPr>
            <w:tcW w:w="3455" w:type="dxa"/>
            <w:shd w:val="clear" w:color="auto" w:fill="auto"/>
          </w:tcPr>
          <w:p w14:paraId="693D5D7C" w14:textId="4D3128A1" w:rsidR="00883515" w:rsidRPr="006134A9" w:rsidRDefault="00067D10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 Resource Specialist Teacher, Alliance Renee &amp; Meyer Luskin Academy</w:t>
            </w:r>
          </w:p>
        </w:tc>
        <w:tc>
          <w:tcPr>
            <w:tcW w:w="2846" w:type="dxa"/>
            <w:shd w:val="clear" w:color="auto" w:fill="auto"/>
          </w:tcPr>
          <w:p w14:paraId="72385674" w14:textId="5BF03B4B" w:rsidR="00883515" w:rsidRPr="006134A9" w:rsidRDefault="00883515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from charter schools</w:t>
            </w:r>
          </w:p>
        </w:tc>
        <w:tc>
          <w:tcPr>
            <w:tcW w:w="4490" w:type="dxa"/>
            <w:shd w:val="clear" w:color="auto" w:fill="auto"/>
          </w:tcPr>
          <w:p w14:paraId="76599C5E" w14:textId="00563061" w:rsidR="00883515" w:rsidRDefault="00883515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2024 – December 31, 2026</w:t>
            </w:r>
          </w:p>
        </w:tc>
      </w:tr>
      <w:tr w:rsidR="00883515" w:rsidRPr="00FD5C54" w14:paraId="4F7628D0" w14:textId="77777777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341999D" w14:textId="05987CCB" w:rsidR="00883515" w:rsidRPr="00503389" w:rsidRDefault="00883515" w:rsidP="001957A2">
            <w:pPr>
              <w:spacing w:before="240" w:after="120"/>
            </w:pPr>
            <w:r w:rsidRPr="00503389">
              <w:t>Charlotte Vega</w:t>
            </w:r>
          </w:p>
        </w:tc>
        <w:tc>
          <w:tcPr>
            <w:tcW w:w="3455" w:type="dxa"/>
            <w:shd w:val="clear" w:color="auto" w:fill="auto"/>
          </w:tcPr>
          <w:p w14:paraId="36AF1352" w14:textId="3B496CF1" w:rsidR="00883515" w:rsidRPr="006134A9" w:rsidRDefault="003F1D99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Principal, Corona-Norco Unified School District</w:t>
            </w:r>
          </w:p>
        </w:tc>
        <w:tc>
          <w:tcPr>
            <w:tcW w:w="2846" w:type="dxa"/>
            <w:shd w:val="clear" w:color="auto" w:fill="auto"/>
          </w:tcPr>
          <w:p w14:paraId="75851138" w14:textId="1FD92EC4" w:rsidR="00883515" w:rsidRPr="006134A9" w:rsidRDefault="00883515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Principals and other school leaders</w:t>
            </w:r>
          </w:p>
        </w:tc>
        <w:tc>
          <w:tcPr>
            <w:tcW w:w="4490" w:type="dxa"/>
            <w:shd w:val="clear" w:color="auto" w:fill="auto"/>
          </w:tcPr>
          <w:p w14:paraId="0CF288C8" w14:textId="49C0AE26" w:rsidR="00883515" w:rsidRDefault="00883515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2024 – December 31, 2026</w:t>
            </w:r>
          </w:p>
        </w:tc>
      </w:tr>
    </w:tbl>
    <w:p w14:paraId="497E00E5" w14:textId="1A181F10" w:rsidR="005E68F2" w:rsidRPr="0052123A" w:rsidRDefault="00FE707A" w:rsidP="00965E95">
      <w:pPr>
        <w:spacing w:before="240" w:after="240"/>
        <w:rPr>
          <w:b/>
          <w:sz w:val="18"/>
          <w:szCs w:val="18"/>
        </w:rPr>
      </w:pPr>
      <w:r w:rsidRPr="00655BC8">
        <w:rPr>
          <w:b/>
        </w:rPr>
        <w:t xml:space="preserve">SBE Screening Committee Recommendations for </w:t>
      </w:r>
      <w:r w:rsidRPr="0052123A">
        <w:rPr>
          <w:b/>
        </w:rPr>
        <w:t>Appointment to the Instructional Quality Commission (IQC).</w:t>
      </w:r>
    </w:p>
    <w:p w14:paraId="3802C625" w14:textId="2E0E2E83" w:rsidR="006F71A2" w:rsidRPr="002143AD" w:rsidRDefault="006F71A2" w:rsidP="006F71A2">
      <w:pPr>
        <w:spacing w:before="120" w:after="120"/>
        <w:rPr>
          <w:b/>
          <w:sz w:val="18"/>
          <w:szCs w:val="18"/>
        </w:rPr>
      </w:pPr>
      <w:r w:rsidRPr="0052123A">
        <w:rPr>
          <w:rFonts w:cs="Arial"/>
        </w:rPr>
        <w:t>The SBE Screening Committee recommends that the following individuals be appointed to</w:t>
      </w:r>
      <w:r w:rsidRPr="002F54C7">
        <w:rPr>
          <w:rFonts w:cs="Arial"/>
        </w:rPr>
        <w:t xml:space="preserve"> the </w:t>
      </w:r>
      <w:r w:rsidRPr="002F54C7">
        <w:rPr>
          <w:rFonts w:cs="Arial"/>
          <w:b/>
        </w:rPr>
        <w:t>IQC</w:t>
      </w:r>
      <w:r w:rsidRPr="002F54C7">
        <w:rPr>
          <w:rFonts w:cs="Arial"/>
        </w:rPr>
        <w:t xml:space="preserve"> 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6F71A2" w:rsidRPr="00FD5C54" w14:paraId="4BCD0C72" w14:textId="77777777" w:rsidTr="004A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D785527" w14:textId="77777777" w:rsidR="006F71A2" w:rsidRPr="00FD5C54" w:rsidRDefault="006F71A2" w:rsidP="004A604A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6C679F98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E626FAC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162F13B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AA0D76" w:rsidRPr="00FD5C54" w14:paraId="34C9E022" w14:textId="77777777" w:rsidTr="000C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519BD25" w14:textId="0C6246D7" w:rsidR="00AA0D76" w:rsidRPr="00717464" w:rsidRDefault="00717464" w:rsidP="00717464">
            <w:pPr>
              <w:rPr>
                <w:bCs w:val="0"/>
              </w:rPr>
            </w:pPr>
            <w:r w:rsidRPr="00717464">
              <w:rPr>
                <w:rFonts w:cs="Arial"/>
              </w:rPr>
              <w:t>Lena Delgado Bradshaw</w:t>
            </w:r>
            <w:r w:rsidRPr="0071746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</w:tcPr>
          <w:p w14:paraId="377A0165" w14:textId="27688200" w:rsidR="00AA0D76" w:rsidRPr="000C717A" w:rsidRDefault="00091C19" w:rsidP="000C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 xml:space="preserve">Math and Science </w:t>
            </w:r>
            <w:r w:rsidR="00717464" w:rsidRPr="00717464">
              <w:rPr>
                <w:rFonts w:cs="Arial"/>
                <w:color w:val="000000"/>
              </w:rPr>
              <w:t>Program Specialist</w:t>
            </w:r>
            <w:r w:rsidR="003B672A">
              <w:rPr>
                <w:rFonts w:cs="Arial"/>
                <w:color w:val="000000"/>
              </w:rPr>
              <w:t xml:space="preserve"> -</w:t>
            </w:r>
            <w:r w:rsidR="00717464" w:rsidRPr="00717464">
              <w:rPr>
                <w:rFonts w:cs="Arial"/>
                <w:color w:val="000000"/>
              </w:rPr>
              <w:t xml:space="preserve"> </w:t>
            </w:r>
            <w:r w:rsidR="007F78F3">
              <w:rPr>
                <w:rFonts w:cs="Arial"/>
                <w:color w:val="000000"/>
              </w:rPr>
              <w:t>Teacher on Special Assignment (</w:t>
            </w:r>
            <w:r w:rsidR="00717464" w:rsidRPr="00717464">
              <w:rPr>
                <w:rFonts w:cs="Arial"/>
                <w:color w:val="000000"/>
              </w:rPr>
              <w:t>TOSA</w:t>
            </w:r>
            <w:r w:rsidR="007F78F3">
              <w:rPr>
                <w:rFonts w:cs="Arial"/>
                <w:color w:val="000000"/>
              </w:rPr>
              <w:t>)</w:t>
            </w:r>
            <w:r w:rsidR="00717464" w:rsidRPr="00717464">
              <w:rPr>
                <w:rFonts w:cs="Arial"/>
                <w:color w:val="000000"/>
              </w:rPr>
              <w:t>, ABC Unified School District</w:t>
            </w:r>
            <w:r>
              <w:rPr>
                <w:rFonts w:cs="Arial"/>
                <w:color w:val="000000"/>
              </w:rPr>
              <w:t xml:space="preserve"> (USD)</w:t>
            </w:r>
          </w:p>
        </w:tc>
        <w:tc>
          <w:tcPr>
            <w:tcW w:w="2846" w:type="dxa"/>
            <w:shd w:val="clear" w:color="auto" w:fill="auto"/>
          </w:tcPr>
          <w:p w14:paraId="5E944812" w14:textId="21055B32" w:rsidR="00AA0D76" w:rsidRPr="006134A9" w:rsidRDefault="00A353B8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799DC635" w14:textId="3AF17871" w:rsidR="00AA0D76" w:rsidRPr="00BD19BA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</w:t>
            </w:r>
            <w:r w:rsidR="000B394A">
              <w:t>4</w:t>
            </w:r>
            <w:r w:rsidRPr="00BD19BA">
              <w:t xml:space="preserve"> – December 31, 202</w:t>
            </w:r>
            <w:r w:rsidR="000B394A">
              <w:t>7</w:t>
            </w:r>
          </w:p>
        </w:tc>
      </w:tr>
      <w:tr w:rsidR="00AA0D76" w:rsidRPr="00FD5C54" w14:paraId="4127DEBD" w14:textId="77777777" w:rsidTr="004A60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5336040" w14:textId="4110C540" w:rsidR="00AA0D76" w:rsidRPr="00623414" w:rsidRDefault="00717464" w:rsidP="004A604A">
            <w:pPr>
              <w:spacing w:before="240" w:after="120"/>
              <w:rPr>
                <w:bCs w:val="0"/>
              </w:rPr>
            </w:pPr>
            <w:r>
              <w:rPr>
                <w:rFonts w:cs="Arial"/>
              </w:rPr>
              <w:lastRenderedPageBreak/>
              <w:t>Jacquay Durant</w:t>
            </w:r>
          </w:p>
        </w:tc>
        <w:tc>
          <w:tcPr>
            <w:tcW w:w="3455" w:type="dxa"/>
            <w:shd w:val="clear" w:color="auto" w:fill="auto"/>
          </w:tcPr>
          <w:p w14:paraId="4F006146" w14:textId="696746B4" w:rsidR="00AA0D76" w:rsidRPr="006134A9" w:rsidRDefault="007F78F3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English Language Arts (</w:t>
            </w:r>
            <w:r w:rsidR="00717464">
              <w:rPr>
                <w:rFonts w:cs="Arial"/>
              </w:rPr>
              <w:t>ELA</w:t>
            </w:r>
            <w:r>
              <w:rPr>
                <w:rFonts w:cs="Arial"/>
              </w:rPr>
              <w:t>)</w:t>
            </w:r>
            <w:r w:rsidR="00717464">
              <w:rPr>
                <w:rFonts w:cs="Arial"/>
              </w:rPr>
              <w:t xml:space="preserve"> Program Specialist</w:t>
            </w:r>
            <w:r w:rsidR="003B672A">
              <w:rPr>
                <w:rFonts w:cs="Arial"/>
              </w:rPr>
              <w:t xml:space="preserve"> -</w:t>
            </w:r>
            <w:r w:rsidR="00717464">
              <w:rPr>
                <w:rFonts w:cs="Arial"/>
              </w:rPr>
              <w:t xml:space="preserve"> </w:t>
            </w:r>
            <w:r w:rsidR="00D467F6">
              <w:rPr>
                <w:rFonts w:cs="Arial"/>
              </w:rPr>
              <w:t xml:space="preserve">TOSA, </w:t>
            </w:r>
            <w:r w:rsidR="00717464">
              <w:rPr>
                <w:rFonts w:cs="Arial"/>
              </w:rPr>
              <w:t>San Bernardino City USD</w:t>
            </w:r>
          </w:p>
        </w:tc>
        <w:tc>
          <w:tcPr>
            <w:tcW w:w="2846" w:type="dxa"/>
            <w:shd w:val="clear" w:color="auto" w:fill="auto"/>
          </w:tcPr>
          <w:p w14:paraId="5CA0952B" w14:textId="37AAAF30" w:rsidR="00AA0D76" w:rsidRPr="006134A9" w:rsidRDefault="00D467F6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17876B30" w14:textId="6362B21A" w:rsidR="00AA0D76" w:rsidRPr="00BD19BA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</w:t>
            </w:r>
            <w:r w:rsidR="000B394A">
              <w:t>4</w:t>
            </w:r>
            <w:r w:rsidRPr="00BD19BA">
              <w:t xml:space="preserve"> – December 31, 202</w:t>
            </w:r>
            <w:r w:rsidR="000B394A">
              <w:t>7</w:t>
            </w:r>
          </w:p>
        </w:tc>
      </w:tr>
      <w:tr w:rsidR="00700E9B" w:rsidRPr="00FD5C54" w14:paraId="01A70BC9" w14:textId="77777777" w:rsidTr="004A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648ED269" w14:textId="7335F5E5" w:rsidR="00700E9B" w:rsidRDefault="00717464" w:rsidP="004A604A">
            <w:pPr>
              <w:spacing w:before="240" w:after="120"/>
              <w:rPr>
                <w:bCs w:val="0"/>
              </w:rPr>
            </w:pPr>
            <w:r>
              <w:rPr>
                <w:rFonts w:cs="Arial"/>
              </w:rPr>
              <w:t>Cheryl Frye</w:t>
            </w:r>
          </w:p>
        </w:tc>
        <w:tc>
          <w:tcPr>
            <w:tcW w:w="3455" w:type="dxa"/>
            <w:shd w:val="clear" w:color="auto" w:fill="auto"/>
          </w:tcPr>
          <w:p w14:paraId="562AF1D1" w14:textId="7CC08374" w:rsidR="00700E9B" w:rsidRPr="006134A9" w:rsidRDefault="00717464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000000"/>
              </w:rPr>
              <w:t>Curriculum and Instruction Coordinator, Menifee Unified School District</w:t>
            </w:r>
          </w:p>
        </w:tc>
        <w:tc>
          <w:tcPr>
            <w:tcW w:w="2846" w:type="dxa"/>
            <w:shd w:val="clear" w:color="auto" w:fill="auto"/>
          </w:tcPr>
          <w:p w14:paraId="488BB970" w14:textId="5F4BE1C3" w:rsidR="00700E9B" w:rsidRDefault="00EC4F83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Superintendent or District Administration</w:t>
            </w:r>
          </w:p>
        </w:tc>
        <w:tc>
          <w:tcPr>
            <w:tcW w:w="4490" w:type="dxa"/>
            <w:shd w:val="clear" w:color="auto" w:fill="auto"/>
          </w:tcPr>
          <w:p w14:paraId="3355E7B6" w14:textId="02089F10" w:rsidR="00700E9B" w:rsidRPr="00BD19BA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</w:t>
            </w:r>
            <w:r w:rsidR="000B394A">
              <w:t>4</w:t>
            </w:r>
            <w:r w:rsidRPr="00BD19BA">
              <w:t xml:space="preserve"> – December 31, 202</w:t>
            </w:r>
            <w:r w:rsidR="000B394A">
              <w:t>7</w:t>
            </w:r>
          </w:p>
        </w:tc>
      </w:tr>
      <w:tr w:rsidR="00700E9B" w:rsidRPr="00FD5C54" w14:paraId="2B91C304" w14:textId="77777777" w:rsidTr="004A60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0BDEBB6" w14:textId="6D9C5AC1" w:rsidR="00700E9B" w:rsidRDefault="00717464" w:rsidP="004A604A">
            <w:pPr>
              <w:spacing w:before="240" w:after="120"/>
              <w:rPr>
                <w:bCs w:val="0"/>
              </w:rPr>
            </w:pPr>
            <w:r>
              <w:rPr>
                <w:rFonts w:cs="Arial"/>
              </w:rPr>
              <w:t>Javier Hernandez</w:t>
            </w:r>
          </w:p>
        </w:tc>
        <w:tc>
          <w:tcPr>
            <w:tcW w:w="3455" w:type="dxa"/>
            <w:shd w:val="clear" w:color="auto" w:fill="auto"/>
          </w:tcPr>
          <w:p w14:paraId="41088686" w14:textId="3A105F5A" w:rsidR="00700E9B" w:rsidRPr="006134A9" w:rsidRDefault="003B672A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ELA </w:t>
            </w:r>
            <w:r w:rsidR="00717464">
              <w:rPr>
                <w:rFonts w:cs="Arial"/>
              </w:rPr>
              <w:t>TOSA, Montebello USD</w:t>
            </w:r>
          </w:p>
        </w:tc>
        <w:tc>
          <w:tcPr>
            <w:tcW w:w="2846" w:type="dxa"/>
            <w:shd w:val="clear" w:color="auto" w:fill="auto"/>
          </w:tcPr>
          <w:p w14:paraId="7F1DA19C" w14:textId="4F34EDA2" w:rsidR="00700E9B" w:rsidRDefault="00A353B8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2ECDE332" w14:textId="3513B517" w:rsidR="00700E9B" w:rsidRPr="00BD19BA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</w:t>
            </w:r>
            <w:r w:rsidR="000B394A">
              <w:t>4</w:t>
            </w:r>
            <w:r w:rsidRPr="00BD19BA">
              <w:t xml:space="preserve"> – December 31, 202</w:t>
            </w:r>
            <w:r w:rsidR="000B394A">
              <w:t>7</w:t>
            </w:r>
          </w:p>
        </w:tc>
      </w:tr>
    </w:tbl>
    <w:p w14:paraId="25F2F080" w14:textId="77777777" w:rsidR="00BD19BA" w:rsidRPr="002143AD" w:rsidRDefault="00BD19BA" w:rsidP="00D44622">
      <w:pPr>
        <w:rPr>
          <w:rFonts w:cs="Arial"/>
          <w:sz w:val="16"/>
          <w:szCs w:val="16"/>
        </w:rPr>
      </w:pPr>
    </w:p>
    <w:p w14:paraId="0DC8C6D5" w14:textId="36E3F067" w:rsidR="00AB7B5A" w:rsidRDefault="00C6230E" w:rsidP="00D44622">
      <w:pPr>
        <w:rPr>
          <w:rFonts w:cs="Arial"/>
        </w:rPr>
      </w:pPr>
      <w:r>
        <w:rPr>
          <w:rFonts w:cs="Arial"/>
        </w:rPr>
        <w:t xml:space="preserve">The SBE Screening Committee recommends that the following individual be appointed to the </w:t>
      </w:r>
      <w:r w:rsidR="00074D4A">
        <w:rPr>
          <w:rFonts w:cs="Arial"/>
        </w:rPr>
        <w:t>202</w:t>
      </w:r>
      <w:r w:rsidR="000B394A">
        <w:rPr>
          <w:rFonts w:cs="Arial"/>
        </w:rPr>
        <w:t>4</w:t>
      </w:r>
      <w:r w:rsidR="00074D4A">
        <w:rPr>
          <w:rFonts w:cs="Arial"/>
        </w:rPr>
        <w:t>-2</w:t>
      </w:r>
      <w:r w:rsidR="000B394A">
        <w:rPr>
          <w:rFonts w:cs="Arial"/>
        </w:rPr>
        <w:t>5</w:t>
      </w:r>
      <w:r w:rsidR="00074D4A">
        <w:rPr>
          <w:rFonts w:cs="Arial"/>
        </w:rPr>
        <w:t xml:space="preserve"> </w:t>
      </w:r>
      <w:r>
        <w:rPr>
          <w:rFonts w:cs="Arial"/>
        </w:rPr>
        <w:t>IQC Student Member position for a one-year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D44622" w:rsidRPr="00FD5C54" w14:paraId="2D2E1728" w14:textId="77777777" w:rsidTr="00D5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C7B6365" w14:textId="3E483B37" w:rsidR="00D44622" w:rsidRPr="00FD5C54" w:rsidRDefault="00D44622" w:rsidP="00D52C98">
            <w:pPr>
              <w:spacing w:before="120" w:after="120"/>
              <w:rPr>
                <w:b w:val="0"/>
                <w:bCs w:val="0"/>
              </w:rPr>
            </w:pPr>
            <w:r>
              <w:rPr>
                <w:rFonts w:cs="Arial"/>
              </w:rPr>
              <w:tab/>
            </w:r>
            <w:r w:rsidRPr="00FD5C54">
              <w:t>Name</w:t>
            </w:r>
          </w:p>
        </w:tc>
        <w:tc>
          <w:tcPr>
            <w:tcW w:w="3455" w:type="dxa"/>
          </w:tcPr>
          <w:p w14:paraId="14A0EB5E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School</w:t>
            </w:r>
            <w:r w:rsidRPr="00FD5C54">
              <w:t>/</w:t>
            </w:r>
            <w:r>
              <w:t>District</w:t>
            </w:r>
          </w:p>
        </w:tc>
        <w:tc>
          <w:tcPr>
            <w:tcW w:w="2846" w:type="dxa"/>
          </w:tcPr>
          <w:p w14:paraId="7C72282C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27C1493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D44622" w:rsidRPr="006134A9" w14:paraId="7778D510" w14:textId="77777777" w:rsidTr="00D4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C3B2582" w14:textId="04C2AE7F" w:rsidR="00D44622" w:rsidRPr="00FD5C54" w:rsidRDefault="000C717A" w:rsidP="00D52C98">
            <w:pPr>
              <w:spacing w:before="240" w:after="120"/>
              <w:rPr>
                <w:bCs w:val="0"/>
              </w:rPr>
            </w:pPr>
            <w:r>
              <w:rPr>
                <w:rFonts w:cs="Arial"/>
              </w:rPr>
              <w:t>Katherine Verrando</w:t>
            </w:r>
          </w:p>
        </w:tc>
        <w:tc>
          <w:tcPr>
            <w:tcW w:w="3455" w:type="dxa"/>
            <w:shd w:val="clear" w:color="auto" w:fill="auto"/>
          </w:tcPr>
          <w:p w14:paraId="641ACD1B" w14:textId="463DF04A" w:rsidR="00D44622" w:rsidRPr="006134A9" w:rsidRDefault="000C717A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Aliso Niguel High School, Capistrano USD</w:t>
            </w:r>
          </w:p>
        </w:tc>
        <w:tc>
          <w:tcPr>
            <w:tcW w:w="2846" w:type="dxa"/>
            <w:shd w:val="clear" w:color="auto" w:fill="auto"/>
          </w:tcPr>
          <w:p w14:paraId="733B7FB0" w14:textId="23E58F5C" w:rsidR="00D44622" w:rsidRPr="006134A9" w:rsidRDefault="00544ADF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</w:p>
        </w:tc>
        <w:tc>
          <w:tcPr>
            <w:tcW w:w="4490" w:type="dxa"/>
            <w:shd w:val="clear" w:color="auto" w:fill="auto"/>
          </w:tcPr>
          <w:p w14:paraId="4C9E7EF2" w14:textId="13048C9F" w:rsidR="00D44622" w:rsidRPr="006134A9" w:rsidRDefault="00B33CD4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1, 202</w:t>
            </w:r>
            <w:r w:rsidR="000B394A">
              <w:t>4</w:t>
            </w:r>
            <w:r>
              <w:t xml:space="preserve"> – </w:t>
            </w:r>
            <w:r w:rsidR="00520D5B">
              <w:t>August 31</w:t>
            </w:r>
            <w:r>
              <w:t>, 202</w:t>
            </w:r>
            <w:r w:rsidR="000B394A">
              <w:t>5</w:t>
            </w:r>
          </w:p>
        </w:tc>
      </w:tr>
    </w:tbl>
    <w:p w14:paraId="0B573AE7" w14:textId="3643FEE3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>
        <w:rPr>
          <w:rFonts w:cs="Arial"/>
          <w:i/>
        </w:rPr>
        <w:t>November 202</w:t>
      </w:r>
      <w:r w:rsidR="000B394A">
        <w:rPr>
          <w:rFonts w:cs="Arial"/>
          <w:i/>
        </w:rPr>
        <w:t>3</w:t>
      </w: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33F" w14:textId="77777777" w:rsidR="00B752A2" w:rsidRDefault="00B752A2" w:rsidP="00DC2E61">
      <w:r>
        <w:separator/>
      </w:r>
    </w:p>
  </w:endnote>
  <w:endnote w:type="continuationSeparator" w:id="0">
    <w:p w14:paraId="37B0A6F0" w14:textId="77777777" w:rsidR="00B752A2" w:rsidRDefault="00B752A2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5D72" w14:textId="77777777" w:rsidR="00B752A2" w:rsidRDefault="00B752A2" w:rsidP="00DC2E61">
      <w:r>
        <w:separator/>
      </w:r>
    </w:p>
  </w:footnote>
  <w:footnote w:type="continuationSeparator" w:id="0">
    <w:p w14:paraId="37A2F031" w14:textId="77777777" w:rsidR="00B752A2" w:rsidRDefault="00B752A2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4A0A" w14:textId="2F912819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="009B2AE3">
      <w:rPr>
        <w:szCs w:val="24"/>
      </w:rPr>
      <w:t>2</w:t>
    </w:r>
    <w:r w:rsidR="000B394A">
      <w:rPr>
        <w:szCs w:val="24"/>
      </w:rPr>
      <w:t>3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444512D8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6B38C3">
      <w:rPr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5358A"/>
    <w:multiLevelType w:val="hybridMultilevel"/>
    <w:tmpl w:val="534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83580">
    <w:abstractNumId w:val="10"/>
  </w:num>
  <w:num w:numId="2" w16cid:durableId="1998141680">
    <w:abstractNumId w:val="9"/>
  </w:num>
  <w:num w:numId="3" w16cid:durableId="1753817741">
    <w:abstractNumId w:val="7"/>
  </w:num>
  <w:num w:numId="4" w16cid:durableId="1088044619">
    <w:abstractNumId w:val="6"/>
  </w:num>
  <w:num w:numId="5" w16cid:durableId="1841264560">
    <w:abstractNumId w:val="5"/>
  </w:num>
  <w:num w:numId="6" w16cid:durableId="2078239774">
    <w:abstractNumId w:val="4"/>
  </w:num>
  <w:num w:numId="7" w16cid:durableId="1758549471">
    <w:abstractNumId w:val="8"/>
  </w:num>
  <w:num w:numId="8" w16cid:durableId="534074766">
    <w:abstractNumId w:val="3"/>
  </w:num>
  <w:num w:numId="9" w16cid:durableId="711880910">
    <w:abstractNumId w:val="2"/>
  </w:num>
  <w:num w:numId="10" w16cid:durableId="1021860263">
    <w:abstractNumId w:val="1"/>
  </w:num>
  <w:num w:numId="11" w16cid:durableId="186718195">
    <w:abstractNumId w:val="0"/>
  </w:num>
  <w:num w:numId="12" w16cid:durableId="1687901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67D10"/>
    <w:rsid w:val="00074D4A"/>
    <w:rsid w:val="000769E5"/>
    <w:rsid w:val="00077927"/>
    <w:rsid w:val="00081AB3"/>
    <w:rsid w:val="00091C19"/>
    <w:rsid w:val="000A35CB"/>
    <w:rsid w:val="000A7E06"/>
    <w:rsid w:val="000B1723"/>
    <w:rsid w:val="000B394A"/>
    <w:rsid w:val="000B6700"/>
    <w:rsid w:val="000C6C2D"/>
    <w:rsid w:val="000C717A"/>
    <w:rsid w:val="001010F5"/>
    <w:rsid w:val="00116201"/>
    <w:rsid w:val="001429EB"/>
    <w:rsid w:val="00142EED"/>
    <w:rsid w:val="0016173B"/>
    <w:rsid w:val="001648E9"/>
    <w:rsid w:val="00184DEF"/>
    <w:rsid w:val="0018572F"/>
    <w:rsid w:val="001B1127"/>
    <w:rsid w:val="001E7795"/>
    <w:rsid w:val="002130CF"/>
    <w:rsid w:val="00213A9F"/>
    <w:rsid w:val="002143AD"/>
    <w:rsid w:val="002408E4"/>
    <w:rsid w:val="002420E0"/>
    <w:rsid w:val="00247FD3"/>
    <w:rsid w:val="00267133"/>
    <w:rsid w:val="00270857"/>
    <w:rsid w:val="00285F06"/>
    <w:rsid w:val="0029286A"/>
    <w:rsid w:val="002973F7"/>
    <w:rsid w:val="002A25CA"/>
    <w:rsid w:val="002A2D3D"/>
    <w:rsid w:val="002C4B81"/>
    <w:rsid w:val="002C5276"/>
    <w:rsid w:val="002F0B72"/>
    <w:rsid w:val="002F54C7"/>
    <w:rsid w:val="00301D0A"/>
    <w:rsid w:val="003027E3"/>
    <w:rsid w:val="00311E9E"/>
    <w:rsid w:val="00321D49"/>
    <w:rsid w:val="00322C00"/>
    <w:rsid w:val="00325EAA"/>
    <w:rsid w:val="00362D2C"/>
    <w:rsid w:val="0036315C"/>
    <w:rsid w:val="00364C1F"/>
    <w:rsid w:val="00377FE8"/>
    <w:rsid w:val="00386C4B"/>
    <w:rsid w:val="00393657"/>
    <w:rsid w:val="003950FF"/>
    <w:rsid w:val="003B672A"/>
    <w:rsid w:val="003E3B94"/>
    <w:rsid w:val="003F1D99"/>
    <w:rsid w:val="00420101"/>
    <w:rsid w:val="00442D4A"/>
    <w:rsid w:val="00444551"/>
    <w:rsid w:val="004528FB"/>
    <w:rsid w:val="00465C2F"/>
    <w:rsid w:val="00472306"/>
    <w:rsid w:val="00472E3B"/>
    <w:rsid w:val="004B6100"/>
    <w:rsid w:val="004E121C"/>
    <w:rsid w:val="004E37C7"/>
    <w:rsid w:val="004F5282"/>
    <w:rsid w:val="00503389"/>
    <w:rsid w:val="00513E5A"/>
    <w:rsid w:val="0051479B"/>
    <w:rsid w:val="00520D5B"/>
    <w:rsid w:val="0052123A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B1325"/>
    <w:rsid w:val="005D600A"/>
    <w:rsid w:val="005E68F2"/>
    <w:rsid w:val="00623414"/>
    <w:rsid w:val="006332BB"/>
    <w:rsid w:val="00681207"/>
    <w:rsid w:val="00694A97"/>
    <w:rsid w:val="00695AF3"/>
    <w:rsid w:val="006B38C3"/>
    <w:rsid w:val="006B7250"/>
    <w:rsid w:val="006D0F33"/>
    <w:rsid w:val="006D4DBA"/>
    <w:rsid w:val="006F5F6E"/>
    <w:rsid w:val="006F71A2"/>
    <w:rsid w:val="00700E9B"/>
    <w:rsid w:val="0071263C"/>
    <w:rsid w:val="00717464"/>
    <w:rsid w:val="00734A52"/>
    <w:rsid w:val="00761CFB"/>
    <w:rsid w:val="00776B4C"/>
    <w:rsid w:val="00780E2C"/>
    <w:rsid w:val="0079032D"/>
    <w:rsid w:val="007A2653"/>
    <w:rsid w:val="007C32E4"/>
    <w:rsid w:val="007D588B"/>
    <w:rsid w:val="007E5749"/>
    <w:rsid w:val="007F78F3"/>
    <w:rsid w:val="00804751"/>
    <w:rsid w:val="008213F2"/>
    <w:rsid w:val="00823F30"/>
    <w:rsid w:val="008509CA"/>
    <w:rsid w:val="008820F6"/>
    <w:rsid w:val="00883515"/>
    <w:rsid w:val="00897702"/>
    <w:rsid w:val="008A7171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53F"/>
    <w:rsid w:val="009B2AE3"/>
    <w:rsid w:val="009C7050"/>
    <w:rsid w:val="009D1238"/>
    <w:rsid w:val="009D7776"/>
    <w:rsid w:val="00A11875"/>
    <w:rsid w:val="00A16223"/>
    <w:rsid w:val="00A226FB"/>
    <w:rsid w:val="00A353B8"/>
    <w:rsid w:val="00A53627"/>
    <w:rsid w:val="00A73EB4"/>
    <w:rsid w:val="00AA0480"/>
    <w:rsid w:val="00AA0D76"/>
    <w:rsid w:val="00AB4C92"/>
    <w:rsid w:val="00AB7B5A"/>
    <w:rsid w:val="00AF4B48"/>
    <w:rsid w:val="00B048F2"/>
    <w:rsid w:val="00B053C1"/>
    <w:rsid w:val="00B33CD4"/>
    <w:rsid w:val="00B5269F"/>
    <w:rsid w:val="00B62D2E"/>
    <w:rsid w:val="00B70ACD"/>
    <w:rsid w:val="00B752A2"/>
    <w:rsid w:val="00B75F83"/>
    <w:rsid w:val="00B80483"/>
    <w:rsid w:val="00B8070A"/>
    <w:rsid w:val="00B826AC"/>
    <w:rsid w:val="00B94C05"/>
    <w:rsid w:val="00BA6B43"/>
    <w:rsid w:val="00BB6466"/>
    <w:rsid w:val="00BD19BA"/>
    <w:rsid w:val="00BE081A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158D3"/>
    <w:rsid w:val="00D31D92"/>
    <w:rsid w:val="00D32FFA"/>
    <w:rsid w:val="00D44622"/>
    <w:rsid w:val="00D467F6"/>
    <w:rsid w:val="00D728F5"/>
    <w:rsid w:val="00D81E7D"/>
    <w:rsid w:val="00DC2E61"/>
    <w:rsid w:val="00DC5FAA"/>
    <w:rsid w:val="00DD63B3"/>
    <w:rsid w:val="00DE588F"/>
    <w:rsid w:val="00E200EA"/>
    <w:rsid w:val="00E32FDC"/>
    <w:rsid w:val="00E44F5A"/>
    <w:rsid w:val="00E81972"/>
    <w:rsid w:val="00E86BC6"/>
    <w:rsid w:val="00EA30A6"/>
    <w:rsid w:val="00EB60BE"/>
    <w:rsid w:val="00EC3FF1"/>
    <w:rsid w:val="00EC4F83"/>
    <w:rsid w:val="00ED2CFD"/>
    <w:rsid w:val="00ED62F6"/>
    <w:rsid w:val="00F25F7B"/>
    <w:rsid w:val="00F37CA7"/>
    <w:rsid w:val="00F414DB"/>
    <w:rsid w:val="00F65A79"/>
    <w:rsid w:val="00F67002"/>
    <w:rsid w:val="00F71490"/>
    <w:rsid w:val="00F80F50"/>
    <w:rsid w:val="00F9281B"/>
    <w:rsid w:val="00FA611F"/>
    <w:rsid w:val="00FB0001"/>
    <w:rsid w:val="00FC53ED"/>
    <w:rsid w:val="00FC7FD3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464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7F78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4193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Item 01 Addendum - Meeting Agendas (CA State Board of Education)</vt:lpstr>
    </vt:vector>
  </TitlesOfParts>
  <Company>California State Board of Education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01 Addendum - Meeting Agendas (CA State Board of Education)</dc:title>
  <dc:subject>Item 01, 2023 SBE Screening Committee recommendations regarding appointments to the ACCS, ACSE, CPAG, and the IQC.</dc:subject>
  <cp:keywords/>
  <dc:description/>
  <dcterms:created xsi:type="dcterms:W3CDTF">2023-11-07T23:13:00Z</dcterms:created>
  <dcterms:modified xsi:type="dcterms:W3CDTF">2023-11-08T00:48:00Z</dcterms:modified>
  <cp:category/>
</cp:coreProperties>
</file>