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DC505" w14:textId="77777777" w:rsidR="00305C07" w:rsidRPr="000255BC" w:rsidRDefault="00305C07" w:rsidP="0027078A">
      <w:pPr>
        <w:pStyle w:val="Heading1"/>
        <w:spacing w:after="240"/>
        <w:jc w:val="center"/>
      </w:pPr>
      <w:r w:rsidRPr="000255BC">
        <w:t xml:space="preserve">Attachment 1: </w:t>
      </w:r>
      <w:bookmarkStart w:id="0" w:name="_Hlk34733055"/>
      <w:r w:rsidRPr="000255BC">
        <w:t>Proposed Career Technical Education Incentive Grant Allocation Formula</w:t>
      </w:r>
      <w:bookmarkEnd w:id="0"/>
    </w:p>
    <w:p w14:paraId="5B7BF767" w14:textId="78ED48F5" w:rsidR="00305C07" w:rsidRPr="00D605E0" w:rsidRDefault="00305C07" w:rsidP="00B26DB6">
      <w:pPr>
        <w:spacing w:after="240"/>
        <w:rPr>
          <w:rFonts w:eastAsiaTheme="minorHAnsi" w:cs="Arial"/>
        </w:rPr>
      </w:pPr>
      <w:r w:rsidRPr="000255BC">
        <w:rPr>
          <w:rFonts w:eastAsiaTheme="minorHAnsi" w:cs="Arial"/>
        </w:rPr>
        <w:t xml:space="preserve">Per </w:t>
      </w:r>
      <w:r w:rsidR="00D842CF" w:rsidRPr="000255BC">
        <w:rPr>
          <w:rFonts w:eastAsiaTheme="minorHAnsi" w:cs="Arial"/>
        </w:rPr>
        <w:t xml:space="preserve">California </w:t>
      </w:r>
      <w:r w:rsidRPr="00D605E0">
        <w:rPr>
          <w:rFonts w:eastAsiaTheme="minorHAnsi" w:cs="Arial"/>
          <w:i/>
        </w:rPr>
        <w:t>Education Code</w:t>
      </w:r>
      <w:r w:rsidRPr="00D605E0">
        <w:rPr>
          <w:rFonts w:eastAsiaTheme="minorHAnsi" w:cs="Arial"/>
        </w:rPr>
        <w:t xml:space="preserve"> (</w:t>
      </w:r>
      <w:r w:rsidRPr="00D605E0">
        <w:rPr>
          <w:rFonts w:eastAsiaTheme="minorHAnsi" w:cs="Arial"/>
          <w:i/>
        </w:rPr>
        <w:t>EC</w:t>
      </w:r>
      <w:r w:rsidRPr="00D605E0">
        <w:rPr>
          <w:rFonts w:eastAsiaTheme="minorHAnsi" w:cs="Arial"/>
        </w:rPr>
        <w:t>) Section 53070</w:t>
      </w:r>
      <w:r w:rsidR="00872A60">
        <w:rPr>
          <w:rFonts w:eastAsiaTheme="minorHAnsi" w:cs="Arial"/>
        </w:rPr>
        <w:t>,</w:t>
      </w:r>
      <w:r w:rsidRPr="00D605E0">
        <w:rPr>
          <w:rFonts w:eastAsiaTheme="minorHAnsi" w:cs="Arial"/>
        </w:rPr>
        <w:t xml:space="preserve"> a total of $</w:t>
      </w:r>
      <w:r w:rsidR="00924A28" w:rsidRPr="00D605E0">
        <w:rPr>
          <w:rFonts w:eastAsiaTheme="minorHAnsi" w:cs="Arial"/>
        </w:rPr>
        <w:t xml:space="preserve">300 </w:t>
      </w:r>
      <w:r w:rsidR="00DE4063" w:rsidRPr="00D605E0">
        <w:rPr>
          <w:rFonts w:eastAsiaTheme="minorHAnsi" w:cs="Arial"/>
        </w:rPr>
        <w:t>million</w:t>
      </w:r>
      <w:r w:rsidRPr="00D605E0">
        <w:rPr>
          <w:rFonts w:eastAsiaTheme="minorHAnsi" w:cs="Arial"/>
        </w:rPr>
        <w:t xml:space="preserve"> is available for Fiscal Year (FY) 20</w:t>
      </w:r>
      <w:r w:rsidR="003F168E" w:rsidRPr="00D605E0">
        <w:rPr>
          <w:rFonts w:eastAsiaTheme="minorHAnsi" w:cs="Arial"/>
        </w:rPr>
        <w:t>2</w:t>
      </w:r>
      <w:r w:rsidR="00334E09" w:rsidRPr="00D605E0">
        <w:rPr>
          <w:rFonts w:eastAsiaTheme="minorHAnsi" w:cs="Arial"/>
        </w:rPr>
        <w:t>3</w:t>
      </w:r>
      <w:r w:rsidRPr="00D605E0">
        <w:rPr>
          <w:rFonts w:eastAsiaTheme="minorHAnsi" w:cs="Arial"/>
        </w:rPr>
        <w:t>–2</w:t>
      </w:r>
      <w:r w:rsidR="00334E09" w:rsidRPr="00D605E0">
        <w:rPr>
          <w:rFonts w:eastAsiaTheme="minorHAnsi" w:cs="Arial"/>
        </w:rPr>
        <w:t>4</w:t>
      </w:r>
      <w:r w:rsidRPr="00D605E0">
        <w:rPr>
          <w:rFonts w:eastAsiaTheme="minorHAnsi" w:cs="Arial"/>
        </w:rPr>
        <w:t xml:space="preserve"> Career Technical Education Incentive Grant (CTEIG) applicants. As with the previous CTEIG funding cycles, 70 percent of the funding available </w:t>
      </w:r>
      <w:r w:rsidR="00B8551D" w:rsidRPr="00D605E0">
        <w:rPr>
          <w:rFonts w:eastAsiaTheme="minorHAnsi" w:cs="Arial"/>
        </w:rPr>
        <w:t xml:space="preserve">is proposed </w:t>
      </w:r>
      <w:r w:rsidRPr="00D605E0">
        <w:rPr>
          <w:rFonts w:eastAsiaTheme="minorHAnsi" w:cs="Arial"/>
        </w:rPr>
        <w:t>as the base grant funding level for local</w:t>
      </w:r>
      <w:r w:rsidR="00D842CF" w:rsidRPr="00D605E0">
        <w:rPr>
          <w:rFonts w:eastAsiaTheme="minorHAnsi" w:cs="Arial"/>
        </w:rPr>
        <w:t xml:space="preserve"> education</w:t>
      </w:r>
      <w:r w:rsidR="00DE4063" w:rsidRPr="00D605E0">
        <w:rPr>
          <w:rFonts w:eastAsiaTheme="minorHAnsi" w:cs="Arial"/>
        </w:rPr>
        <w:t>al</w:t>
      </w:r>
      <w:r w:rsidR="00D842CF" w:rsidRPr="00D605E0">
        <w:rPr>
          <w:rFonts w:eastAsiaTheme="minorHAnsi" w:cs="Arial"/>
        </w:rPr>
        <w:t xml:space="preserve"> agencies (LEAs) and c</w:t>
      </w:r>
      <w:r w:rsidRPr="00D605E0">
        <w:rPr>
          <w:rFonts w:eastAsiaTheme="minorHAnsi" w:cs="Arial"/>
        </w:rPr>
        <w:t xml:space="preserve">onsortia, and 30 percent of funds </w:t>
      </w:r>
      <w:r w:rsidR="00B8551D" w:rsidRPr="00D605E0">
        <w:rPr>
          <w:rFonts w:eastAsiaTheme="minorHAnsi" w:cs="Arial"/>
        </w:rPr>
        <w:t xml:space="preserve">is proposed </w:t>
      </w:r>
      <w:r w:rsidRPr="00D605E0">
        <w:rPr>
          <w:rFonts w:eastAsiaTheme="minorHAnsi" w:cs="Arial"/>
        </w:rPr>
        <w:t>as the positive cons</w:t>
      </w:r>
      <w:r w:rsidR="00D842CF" w:rsidRPr="00D605E0">
        <w:rPr>
          <w:rFonts w:eastAsiaTheme="minorHAnsi" w:cs="Arial"/>
        </w:rPr>
        <w:t>ideration funding for LEAs and c</w:t>
      </w:r>
      <w:r w:rsidRPr="00D605E0">
        <w:rPr>
          <w:rFonts w:eastAsiaTheme="minorHAnsi" w:cs="Arial"/>
        </w:rPr>
        <w:t>onsortia.</w:t>
      </w:r>
    </w:p>
    <w:p w14:paraId="3DCF192A" w14:textId="14FBBC08" w:rsidR="00DC7C43" w:rsidRPr="00D605E0" w:rsidRDefault="00DC7C43" w:rsidP="00B26DB6">
      <w:pPr>
        <w:spacing w:after="240"/>
        <w:rPr>
          <w:rFonts w:eastAsiaTheme="minorHAnsi" w:cs="Arial"/>
        </w:rPr>
      </w:pPr>
      <w:r w:rsidRPr="00D605E0">
        <w:rPr>
          <w:rFonts w:eastAsiaTheme="minorHAnsi" w:cs="Arial"/>
        </w:rPr>
        <w:t>The proposed allocation is based on FY 20</w:t>
      </w:r>
      <w:r w:rsidR="00D36C67" w:rsidRPr="00D605E0">
        <w:rPr>
          <w:rFonts w:eastAsiaTheme="minorHAnsi" w:cs="Arial"/>
        </w:rPr>
        <w:t>2</w:t>
      </w:r>
      <w:r w:rsidR="00334E09" w:rsidRPr="00D605E0">
        <w:rPr>
          <w:rFonts w:eastAsiaTheme="minorHAnsi" w:cs="Arial"/>
        </w:rPr>
        <w:t>2</w:t>
      </w:r>
      <w:r w:rsidRPr="00D605E0">
        <w:rPr>
          <w:rFonts w:eastAsiaTheme="minorHAnsi" w:cs="Arial"/>
        </w:rPr>
        <w:t>–</w:t>
      </w:r>
      <w:r w:rsidR="003F168E" w:rsidRPr="00D605E0">
        <w:rPr>
          <w:rFonts w:eastAsiaTheme="minorHAnsi" w:cs="Arial"/>
        </w:rPr>
        <w:t>2</w:t>
      </w:r>
      <w:r w:rsidR="00334E09" w:rsidRPr="00D605E0">
        <w:rPr>
          <w:rFonts w:eastAsiaTheme="minorHAnsi" w:cs="Arial"/>
        </w:rPr>
        <w:t>3</w:t>
      </w:r>
      <w:r w:rsidR="00D842CF" w:rsidRPr="00D605E0">
        <w:rPr>
          <w:rFonts w:eastAsiaTheme="minorHAnsi" w:cs="Arial"/>
        </w:rPr>
        <w:t>, grades seven through twelve average daily a</w:t>
      </w:r>
      <w:r w:rsidRPr="00D605E0">
        <w:rPr>
          <w:rFonts w:eastAsiaTheme="minorHAnsi" w:cs="Arial"/>
        </w:rPr>
        <w:t xml:space="preserve">ttendance (ADA) of the LEA or the consortia collectively. </w:t>
      </w:r>
      <w:r w:rsidR="00305C07" w:rsidRPr="00D605E0">
        <w:rPr>
          <w:rFonts w:eastAsiaTheme="minorHAnsi" w:cs="Arial"/>
        </w:rPr>
        <w:t xml:space="preserve">Applicants may apply individually </w:t>
      </w:r>
      <w:r w:rsidR="00D25D26" w:rsidRPr="00D605E0">
        <w:rPr>
          <w:rFonts w:eastAsiaTheme="minorHAnsi" w:cs="Arial"/>
        </w:rPr>
        <w:t>and/</w:t>
      </w:r>
      <w:r w:rsidR="00305C07" w:rsidRPr="00D605E0">
        <w:rPr>
          <w:rFonts w:eastAsiaTheme="minorHAnsi" w:cs="Arial"/>
        </w:rPr>
        <w:t>or as part of a consortium.</w:t>
      </w:r>
      <w:r w:rsidR="00846043" w:rsidRPr="00D605E0">
        <w:rPr>
          <w:rFonts w:eastAsiaTheme="minorHAnsi" w:cs="Arial"/>
        </w:rPr>
        <w:t xml:space="preserve"> Applicants have their total number of ADA preloaded into the </w:t>
      </w:r>
      <w:r w:rsidRPr="00D605E0">
        <w:rPr>
          <w:rFonts w:eastAsiaTheme="minorHAnsi" w:cs="Arial"/>
        </w:rPr>
        <w:t>California Department of Education (CDE)</w:t>
      </w:r>
      <w:r w:rsidR="00846043" w:rsidRPr="00D605E0">
        <w:rPr>
          <w:rFonts w:eastAsiaTheme="minorHAnsi" w:cs="Arial"/>
        </w:rPr>
        <w:t xml:space="preserve"> Program Grant Management System. Applicants are then able to retain </w:t>
      </w:r>
      <w:proofErr w:type="gramStart"/>
      <w:r w:rsidR="00846043" w:rsidRPr="00D605E0">
        <w:rPr>
          <w:rFonts w:eastAsiaTheme="minorHAnsi" w:cs="Arial"/>
        </w:rPr>
        <w:t>all of</w:t>
      </w:r>
      <w:proofErr w:type="gramEnd"/>
      <w:r w:rsidR="00846043" w:rsidRPr="00D605E0">
        <w:rPr>
          <w:rFonts w:eastAsiaTheme="minorHAnsi" w:cs="Arial"/>
        </w:rPr>
        <w:t xml:space="preserve"> their ADA and apply with their own application</w:t>
      </w:r>
      <w:r w:rsidR="00DE4063" w:rsidRPr="00D605E0">
        <w:rPr>
          <w:rFonts w:eastAsiaTheme="minorHAnsi" w:cs="Arial"/>
        </w:rPr>
        <w:t>,</w:t>
      </w:r>
      <w:r w:rsidR="00846043" w:rsidRPr="00D605E0">
        <w:rPr>
          <w:rFonts w:eastAsiaTheme="minorHAnsi" w:cs="Arial"/>
        </w:rPr>
        <w:t xml:space="preserve"> or they may share their ADA with a consortium applicati</w:t>
      </w:r>
      <w:r w:rsidR="00CB6C4C" w:rsidRPr="00D605E0">
        <w:rPr>
          <w:rFonts w:eastAsiaTheme="minorHAnsi" w:cs="Arial"/>
        </w:rPr>
        <w:t>on and also apply on their own.</w:t>
      </w:r>
      <w:r w:rsidR="00DA05F6" w:rsidRPr="00D605E0">
        <w:rPr>
          <w:rFonts w:eastAsiaTheme="minorHAnsi" w:cs="Arial"/>
        </w:rPr>
        <w:t xml:space="preserve"> </w:t>
      </w:r>
      <w:r w:rsidR="005A06E5" w:rsidRPr="00D605E0">
        <w:rPr>
          <w:rFonts w:eastAsiaTheme="minorHAnsi" w:cs="Arial"/>
        </w:rPr>
        <w:t>For FY 202</w:t>
      </w:r>
      <w:r w:rsidR="00334E09" w:rsidRPr="00D605E0">
        <w:rPr>
          <w:rFonts w:eastAsiaTheme="minorHAnsi" w:cs="Arial"/>
        </w:rPr>
        <w:t>3</w:t>
      </w:r>
      <w:r w:rsidR="005A06E5" w:rsidRPr="00D605E0">
        <w:rPr>
          <w:rFonts w:eastAsiaTheme="minorHAnsi" w:cs="Arial"/>
        </w:rPr>
        <w:t>–2</w:t>
      </w:r>
      <w:r w:rsidR="00334E09" w:rsidRPr="00D605E0">
        <w:rPr>
          <w:rFonts w:eastAsiaTheme="minorHAnsi" w:cs="Arial"/>
        </w:rPr>
        <w:t>4</w:t>
      </w:r>
      <w:r w:rsidR="005A06E5" w:rsidRPr="00D605E0">
        <w:rPr>
          <w:rFonts w:eastAsiaTheme="minorHAnsi" w:cs="Arial"/>
        </w:rPr>
        <w:t xml:space="preserve">, </w:t>
      </w:r>
      <w:r w:rsidR="00885136" w:rsidRPr="00D605E0">
        <w:rPr>
          <w:rFonts w:eastAsiaTheme="minorHAnsi" w:cs="Arial"/>
        </w:rPr>
        <w:t>32</w:t>
      </w:r>
      <w:r w:rsidR="00EE50CD" w:rsidRPr="00D605E0">
        <w:rPr>
          <w:rFonts w:eastAsiaTheme="minorHAnsi" w:cs="Arial"/>
        </w:rPr>
        <w:t xml:space="preserve"> </w:t>
      </w:r>
      <w:r w:rsidR="00332260" w:rsidRPr="00D605E0">
        <w:rPr>
          <w:rFonts w:eastAsiaTheme="minorHAnsi" w:cs="Arial"/>
        </w:rPr>
        <w:t xml:space="preserve">LEAs applied to receive funds as a single applicant and as part of a consortia. Of those </w:t>
      </w:r>
      <w:r w:rsidR="00885136" w:rsidRPr="00D605E0">
        <w:rPr>
          <w:rFonts w:eastAsiaTheme="minorHAnsi" w:cs="Arial"/>
        </w:rPr>
        <w:t>32</w:t>
      </w:r>
      <w:r w:rsidR="00EE50CD" w:rsidRPr="00D605E0">
        <w:rPr>
          <w:rFonts w:eastAsiaTheme="minorHAnsi" w:cs="Arial"/>
        </w:rPr>
        <w:t xml:space="preserve"> </w:t>
      </w:r>
      <w:r w:rsidR="00332260" w:rsidRPr="00D605E0">
        <w:rPr>
          <w:rFonts w:eastAsiaTheme="minorHAnsi" w:cs="Arial"/>
        </w:rPr>
        <w:t>LEAs</w:t>
      </w:r>
      <w:r w:rsidR="00C0173D" w:rsidRPr="00D605E0">
        <w:rPr>
          <w:rFonts w:eastAsiaTheme="minorHAnsi" w:cs="Arial"/>
        </w:rPr>
        <w:t>, all</w:t>
      </w:r>
      <w:r w:rsidR="009C0D62" w:rsidRPr="00D605E0">
        <w:rPr>
          <w:rFonts w:eastAsiaTheme="minorHAnsi" w:cs="Arial"/>
        </w:rPr>
        <w:t xml:space="preserve"> </w:t>
      </w:r>
      <w:r w:rsidR="00885136" w:rsidRPr="00D605E0">
        <w:rPr>
          <w:rFonts w:eastAsiaTheme="minorHAnsi" w:cs="Arial"/>
        </w:rPr>
        <w:t>32</w:t>
      </w:r>
      <w:r w:rsidR="00EE50CD" w:rsidRPr="00D605E0">
        <w:rPr>
          <w:rFonts w:eastAsiaTheme="minorHAnsi" w:cs="Arial"/>
        </w:rPr>
        <w:t xml:space="preserve"> </w:t>
      </w:r>
      <w:r w:rsidR="00332260" w:rsidRPr="00D605E0">
        <w:rPr>
          <w:rFonts w:eastAsiaTheme="minorHAnsi" w:cs="Arial"/>
        </w:rPr>
        <w:t xml:space="preserve">are eligible grantees and will </w:t>
      </w:r>
      <w:r w:rsidR="005A06E5" w:rsidRPr="00D605E0">
        <w:rPr>
          <w:rFonts w:eastAsiaTheme="minorHAnsi" w:cs="Arial"/>
        </w:rPr>
        <w:t>receive funds as a single applicant and as part of a consortia.</w:t>
      </w:r>
    </w:p>
    <w:p w14:paraId="4D052591" w14:textId="77777777" w:rsidR="00B66ABA" w:rsidRPr="00D605E0" w:rsidRDefault="00DC7C43" w:rsidP="00B26DB6">
      <w:pPr>
        <w:spacing w:after="240"/>
        <w:rPr>
          <w:rFonts w:eastAsiaTheme="minorHAnsi" w:cs="Arial"/>
        </w:rPr>
      </w:pPr>
      <w:r w:rsidRPr="00D605E0">
        <w:rPr>
          <w:rFonts w:eastAsiaTheme="minorHAnsi" w:cs="Arial"/>
        </w:rPr>
        <w:t>Grant applicants are grouped by a small, medium, or large funding category.</w:t>
      </w:r>
    </w:p>
    <w:p w14:paraId="597F0630" w14:textId="77777777" w:rsidR="00B66ABA" w:rsidRPr="00D605E0" w:rsidRDefault="00B66ABA" w:rsidP="00B66ABA">
      <w:pPr>
        <w:pStyle w:val="ListParagraph"/>
        <w:numPr>
          <w:ilvl w:val="0"/>
          <w:numId w:val="33"/>
        </w:numPr>
        <w:spacing w:after="240"/>
      </w:pPr>
      <w:r w:rsidRPr="00D605E0">
        <w:t>Small: LEAs with an ADA of less than or equal to 140</w:t>
      </w:r>
    </w:p>
    <w:p w14:paraId="791D4975" w14:textId="4CA49DAB" w:rsidR="00B66ABA" w:rsidRPr="00D605E0" w:rsidRDefault="00B66ABA" w:rsidP="00B66ABA">
      <w:pPr>
        <w:pStyle w:val="ListParagraph"/>
        <w:numPr>
          <w:ilvl w:val="0"/>
          <w:numId w:val="33"/>
        </w:numPr>
        <w:spacing w:after="240"/>
      </w:pPr>
      <w:r w:rsidRPr="00D605E0">
        <w:t xml:space="preserve">Medium: LEAs with an ADA of 141 to </w:t>
      </w:r>
      <w:r w:rsidR="00AF5F01" w:rsidRPr="00D605E0">
        <w:t>550</w:t>
      </w:r>
    </w:p>
    <w:p w14:paraId="73980E87" w14:textId="77777777" w:rsidR="00B66ABA" w:rsidRPr="00D605E0" w:rsidRDefault="00B66ABA" w:rsidP="00B66ABA">
      <w:pPr>
        <w:pStyle w:val="ListParagraph"/>
        <w:numPr>
          <w:ilvl w:val="0"/>
          <w:numId w:val="33"/>
        </w:numPr>
        <w:spacing w:after="240"/>
      </w:pPr>
      <w:r w:rsidRPr="00D605E0">
        <w:t>Large: LEAs with an ADA of more than 550</w:t>
      </w:r>
    </w:p>
    <w:p w14:paraId="2B724928" w14:textId="09B09547" w:rsidR="00305C07" w:rsidRPr="00D605E0" w:rsidRDefault="00305C07" w:rsidP="00B26DB6">
      <w:pPr>
        <w:spacing w:after="240"/>
        <w:rPr>
          <w:rFonts w:eastAsiaTheme="minorHAnsi" w:cs="Arial"/>
        </w:rPr>
      </w:pPr>
      <w:r w:rsidRPr="00D605E0">
        <w:rPr>
          <w:rFonts w:eastAsiaTheme="minorHAnsi" w:cs="Arial"/>
        </w:rPr>
        <w:t>Each funding category base grant dollar amount is divided by the total number of ADA within each category</w:t>
      </w:r>
      <w:r w:rsidR="00CF533E" w:rsidRPr="00D605E0">
        <w:rPr>
          <w:rFonts w:eastAsiaTheme="minorHAnsi" w:cs="Arial"/>
        </w:rPr>
        <w:t xml:space="preserve"> for eligible applicants</w:t>
      </w:r>
      <w:r w:rsidRPr="00D605E0">
        <w:rPr>
          <w:rFonts w:eastAsiaTheme="minorHAnsi" w:cs="Arial"/>
        </w:rPr>
        <w:t xml:space="preserve"> to </w:t>
      </w:r>
      <w:r w:rsidR="00B8551D" w:rsidRPr="00D605E0">
        <w:rPr>
          <w:rFonts w:eastAsiaTheme="minorHAnsi" w:cs="Arial"/>
        </w:rPr>
        <w:t xml:space="preserve">establish </w:t>
      </w:r>
      <w:r w:rsidRPr="00D605E0">
        <w:rPr>
          <w:rFonts w:eastAsiaTheme="minorHAnsi" w:cs="Arial"/>
        </w:rPr>
        <w:t xml:space="preserve">a per-pupil amount. The per-pupil amount is then multiplied by the number of ADA for each LEA to </w:t>
      </w:r>
      <w:r w:rsidR="00B8551D" w:rsidRPr="00D605E0">
        <w:rPr>
          <w:rFonts w:eastAsiaTheme="minorHAnsi" w:cs="Arial"/>
        </w:rPr>
        <w:t xml:space="preserve">determine </w:t>
      </w:r>
      <w:r w:rsidRPr="00D605E0">
        <w:rPr>
          <w:rFonts w:eastAsiaTheme="minorHAnsi" w:cs="Arial"/>
        </w:rPr>
        <w:t>the base grant funding level for each LEA.</w:t>
      </w:r>
      <w:r w:rsidR="00151426" w:rsidRPr="00D605E0">
        <w:rPr>
          <w:rFonts w:eastAsiaTheme="minorHAnsi" w:cs="Arial"/>
        </w:rPr>
        <w:t xml:space="preserve"> (</w:t>
      </w:r>
      <w:r w:rsidR="00495A9E" w:rsidRPr="00D605E0">
        <w:rPr>
          <w:rFonts w:eastAsiaTheme="minorHAnsi" w:cs="Arial"/>
        </w:rPr>
        <w:t>Example a</w:t>
      </w:r>
      <w:r w:rsidR="00151426" w:rsidRPr="00D605E0">
        <w:rPr>
          <w:rFonts w:eastAsiaTheme="minorHAnsi" w:cs="Arial"/>
        </w:rPr>
        <w:t>mounts are rounded to the nearest cent.)</w:t>
      </w:r>
    </w:p>
    <w:p w14:paraId="5A6D3D99" w14:textId="77777777" w:rsidR="007E1BD1" w:rsidRPr="00D605E0" w:rsidRDefault="00DC7C43" w:rsidP="00B26DB6">
      <w:pPr>
        <w:spacing w:after="240"/>
        <w:rPr>
          <w:rFonts w:eastAsiaTheme="minorHAnsi" w:cs="Arial"/>
        </w:rPr>
      </w:pPr>
      <w:r w:rsidRPr="00D605E0">
        <w:rPr>
          <w:rFonts w:eastAsiaTheme="minorHAnsi" w:cs="Arial"/>
        </w:rPr>
        <w:t>Example:</w:t>
      </w:r>
    </w:p>
    <w:p w14:paraId="2BE10E05" w14:textId="7B4DA281" w:rsidR="00B66ABA" w:rsidRPr="00D605E0" w:rsidRDefault="00B66ABA" w:rsidP="00B26DB6">
      <w:pPr>
        <w:spacing w:after="240"/>
        <w:rPr>
          <w:rFonts w:eastAsiaTheme="minorHAnsi" w:cs="Arial"/>
        </w:rPr>
      </w:pPr>
      <w:r w:rsidRPr="00D605E0">
        <w:rPr>
          <w:rFonts w:eastAsiaTheme="minorHAnsi" w:cs="Arial"/>
        </w:rPr>
        <w:t>Consider a CTEIG applicant with a</w:t>
      </w:r>
      <w:r w:rsidR="008B4A11" w:rsidRPr="00D605E0">
        <w:rPr>
          <w:rFonts w:eastAsiaTheme="minorHAnsi" w:cs="Arial"/>
        </w:rPr>
        <w:t>n</w:t>
      </w:r>
      <w:r w:rsidRPr="00D605E0">
        <w:rPr>
          <w:rFonts w:eastAsiaTheme="minorHAnsi" w:cs="Arial"/>
        </w:rPr>
        <w:t xml:space="preserve"> ADA equal to 125, placing the applicant in the small category. A total of $</w:t>
      </w:r>
      <w:r w:rsidR="005C0A44" w:rsidRPr="00D605E0">
        <w:rPr>
          <w:rFonts w:eastAsiaTheme="minorHAnsi" w:cs="Arial"/>
        </w:rPr>
        <w:t xml:space="preserve">12 </w:t>
      </w:r>
      <w:r w:rsidR="00DE4063" w:rsidRPr="00D605E0">
        <w:rPr>
          <w:rFonts w:eastAsiaTheme="minorHAnsi" w:cs="Arial"/>
        </w:rPr>
        <w:t>million</w:t>
      </w:r>
      <w:r w:rsidRPr="00D605E0">
        <w:rPr>
          <w:rFonts w:eastAsiaTheme="minorHAnsi" w:cs="Arial"/>
        </w:rPr>
        <w:t xml:space="preserve"> is allocated to the small category of which </w:t>
      </w:r>
      <w:r w:rsidR="00D842CF" w:rsidRPr="00D605E0">
        <w:rPr>
          <w:rFonts w:eastAsiaTheme="minorHAnsi" w:cs="Arial"/>
        </w:rPr>
        <w:t>70</w:t>
      </w:r>
      <w:r w:rsidR="00DE4063" w:rsidRPr="00D605E0">
        <w:rPr>
          <w:rFonts w:eastAsiaTheme="minorHAnsi" w:cs="Arial"/>
        </w:rPr>
        <w:t xml:space="preserve"> percent</w:t>
      </w:r>
      <w:r w:rsidR="00D842CF" w:rsidRPr="00D605E0">
        <w:rPr>
          <w:rFonts w:eastAsiaTheme="minorHAnsi" w:cs="Arial"/>
        </w:rPr>
        <w:t xml:space="preserve"> is the Base Grant Funding. The total ADA in the small category is</w:t>
      </w:r>
      <w:r w:rsidR="00AA3D06" w:rsidRPr="00D605E0">
        <w:rPr>
          <w:rFonts w:eastAsiaTheme="minorHAnsi" w:cs="Arial"/>
        </w:rPr>
        <w:t xml:space="preserve"> </w:t>
      </w:r>
      <w:r w:rsidR="000F3B4A" w:rsidRPr="00D605E0">
        <w:rPr>
          <w:rFonts w:eastAsiaTheme="minorHAnsi" w:cs="Arial"/>
        </w:rPr>
        <w:t>2,045.9</w:t>
      </w:r>
      <w:r w:rsidR="00D842CF" w:rsidRPr="00D605E0">
        <w:rPr>
          <w:rFonts w:eastAsiaTheme="minorHAnsi" w:cs="Arial"/>
        </w:rPr>
        <w:t>. Calculating the per-</w:t>
      </w:r>
      <w:r w:rsidRPr="00D605E0">
        <w:rPr>
          <w:rFonts w:eastAsiaTheme="minorHAnsi" w:cs="Arial"/>
        </w:rPr>
        <w:t>pupil base allocation in t</w:t>
      </w:r>
      <w:r w:rsidR="00D842CF" w:rsidRPr="00D605E0">
        <w:rPr>
          <w:rFonts w:eastAsiaTheme="minorHAnsi" w:cs="Arial"/>
        </w:rPr>
        <w:t>he small c</w:t>
      </w:r>
      <w:r w:rsidRPr="00D605E0">
        <w:rPr>
          <w:rFonts w:eastAsiaTheme="minorHAnsi" w:cs="Arial"/>
        </w:rPr>
        <w:t>ategory is calculated as follows:</w:t>
      </w:r>
    </w:p>
    <w:p w14:paraId="00382E80" w14:textId="77777777" w:rsidR="00872A60" w:rsidRDefault="007951A9" w:rsidP="00B26DB6">
      <w:pPr>
        <w:spacing w:after="240"/>
        <w:rPr>
          <w:rFonts w:eastAsiaTheme="minorHAnsi" w:cs="Arial"/>
          <w:b/>
        </w:rPr>
      </w:pPr>
      <w:r w:rsidRPr="00D605E0">
        <w:rPr>
          <w:rFonts w:eastAsiaTheme="minorHAnsi" w:cs="Arial"/>
          <w:b/>
        </w:rPr>
        <w:t>$12,000,000 x 70% = $8,400,000 / 2,045.9= $4,105.77 Per Pupil</w:t>
      </w:r>
    </w:p>
    <w:p w14:paraId="7E2A707B" w14:textId="065CA385" w:rsidR="00BD07C7" w:rsidRPr="00D605E0" w:rsidRDefault="00BD07C7" w:rsidP="00B26DB6">
      <w:pPr>
        <w:spacing w:after="240"/>
        <w:rPr>
          <w:rFonts w:eastAsiaTheme="minorHAnsi" w:cs="Arial"/>
        </w:rPr>
      </w:pPr>
      <w:r w:rsidRPr="00D605E0">
        <w:rPr>
          <w:rFonts w:eastAsiaTheme="minorHAnsi" w:cs="Arial"/>
        </w:rPr>
        <w:t>To calculate the base allocation to a single applicant</w:t>
      </w:r>
      <w:r w:rsidR="00B7374A" w:rsidRPr="00D605E0">
        <w:rPr>
          <w:rFonts w:eastAsiaTheme="minorHAnsi" w:cs="Arial"/>
        </w:rPr>
        <w:t xml:space="preserve"> with an ADA of 125</w:t>
      </w:r>
      <w:r w:rsidRPr="00D605E0">
        <w:rPr>
          <w:rFonts w:eastAsiaTheme="minorHAnsi" w:cs="Arial"/>
        </w:rPr>
        <w:t>, the foll</w:t>
      </w:r>
      <w:r w:rsidR="00CB6C4C" w:rsidRPr="00D605E0">
        <w:rPr>
          <w:rFonts w:eastAsiaTheme="minorHAnsi" w:cs="Arial"/>
        </w:rPr>
        <w:t>owing calculation is performed:</w:t>
      </w:r>
    </w:p>
    <w:p w14:paraId="2AB4ED57" w14:textId="2AF9CF94" w:rsidR="00AA3D06" w:rsidRPr="00D605E0" w:rsidRDefault="007951A9" w:rsidP="00AA7DAF">
      <w:pPr>
        <w:tabs>
          <w:tab w:val="left" w:pos="9180"/>
        </w:tabs>
        <w:spacing w:after="240"/>
        <w:rPr>
          <w:rFonts w:eastAsiaTheme="minorHAnsi" w:cs="Arial"/>
          <w:b/>
        </w:rPr>
      </w:pPr>
      <w:r w:rsidRPr="00D605E0">
        <w:rPr>
          <w:rFonts w:eastAsiaTheme="minorHAnsi" w:cs="Arial"/>
          <w:b/>
        </w:rPr>
        <w:t>$4,105.77 Per Pupil x 125 = $513,221.</w:t>
      </w:r>
      <w:r w:rsidR="00495A9E" w:rsidRPr="00D605E0">
        <w:rPr>
          <w:rFonts w:eastAsiaTheme="minorHAnsi" w:cs="Arial"/>
          <w:b/>
        </w:rPr>
        <w:t>25</w:t>
      </w:r>
      <w:r w:rsidR="00085C2F" w:rsidRPr="00D605E0">
        <w:rPr>
          <w:rFonts w:eastAsiaTheme="minorHAnsi" w:cs="Arial"/>
          <w:b/>
        </w:rPr>
        <w:t xml:space="preserve"> </w:t>
      </w:r>
    </w:p>
    <w:p w14:paraId="116059B3" w14:textId="5B88D089" w:rsidR="00305C07" w:rsidRPr="00D605E0" w:rsidRDefault="00B8551D" w:rsidP="00AA7DAF">
      <w:pPr>
        <w:tabs>
          <w:tab w:val="left" w:pos="9180"/>
        </w:tabs>
        <w:spacing w:after="240"/>
        <w:rPr>
          <w:rFonts w:eastAsiaTheme="minorHAnsi" w:cs="Arial"/>
        </w:rPr>
      </w:pPr>
      <w:r w:rsidRPr="00D605E0">
        <w:rPr>
          <w:rFonts w:eastAsiaTheme="minorHAnsi" w:cs="Arial"/>
        </w:rPr>
        <w:lastRenderedPageBreak/>
        <w:t>Beyond the base grants available, a</w:t>
      </w:r>
      <w:r w:rsidR="00305C07" w:rsidRPr="00D605E0">
        <w:rPr>
          <w:rFonts w:eastAsiaTheme="minorHAnsi" w:cs="Arial"/>
        </w:rPr>
        <w:t xml:space="preserve">pplicants </w:t>
      </w:r>
      <w:proofErr w:type="gramStart"/>
      <w:r w:rsidR="00305C07" w:rsidRPr="00D605E0">
        <w:rPr>
          <w:rFonts w:eastAsiaTheme="minorHAnsi" w:cs="Arial"/>
        </w:rPr>
        <w:t>have the opportunity to</w:t>
      </w:r>
      <w:proofErr w:type="gramEnd"/>
      <w:r w:rsidR="00305C07" w:rsidRPr="00D605E0">
        <w:rPr>
          <w:rFonts w:eastAsiaTheme="minorHAnsi" w:cs="Arial"/>
        </w:rPr>
        <w:t xml:space="preserve"> receive additional funds based on </w:t>
      </w:r>
      <w:r w:rsidR="00BD07C7" w:rsidRPr="00D605E0">
        <w:rPr>
          <w:rFonts w:eastAsiaTheme="minorHAnsi" w:cs="Arial"/>
        </w:rPr>
        <w:t xml:space="preserve">the following </w:t>
      </w:r>
      <w:r w:rsidR="00305C07" w:rsidRPr="00D605E0">
        <w:rPr>
          <w:rFonts w:eastAsiaTheme="minorHAnsi" w:cs="Arial"/>
        </w:rPr>
        <w:t>eight criteria for positive consideration</w:t>
      </w:r>
      <w:r w:rsidR="00987D3E" w:rsidRPr="00D605E0">
        <w:rPr>
          <w:rFonts w:eastAsiaTheme="minorHAnsi" w:cs="Arial"/>
        </w:rPr>
        <w:t xml:space="preserve">. </w:t>
      </w:r>
      <w:r w:rsidR="00987D3E" w:rsidRPr="00D605E0">
        <w:rPr>
          <w:rFonts w:eastAsiaTheme="minorHAnsi" w:cs="Arial"/>
          <w:i/>
        </w:rPr>
        <w:t>EC</w:t>
      </w:r>
      <w:r w:rsidR="00987D3E" w:rsidRPr="00D605E0">
        <w:rPr>
          <w:rFonts w:eastAsiaTheme="minorHAnsi" w:cs="Arial"/>
        </w:rPr>
        <w:t xml:space="preserve"> Section 53075 requires the CDE and the </w:t>
      </w:r>
      <w:r w:rsidR="00EF2D9E" w:rsidRPr="00D605E0">
        <w:rPr>
          <w:rFonts w:eastAsiaTheme="minorHAnsi" w:cs="Arial"/>
        </w:rPr>
        <w:t>State Board of Education (</w:t>
      </w:r>
      <w:r w:rsidR="00987D3E" w:rsidRPr="00D605E0">
        <w:rPr>
          <w:rFonts w:eastAsiaTheme="minorHAnsi" w:cs="Arial"/>
        </w:rPr>
        <w:t>SBE</w:t>
      </w:r>
      <w:r w:rsidR="00EF2D9E" w:rsidRPr="00D605E0">
        <w:rPr>
          <w:rFonts w:eastAsiaTheme="minorHAnsi" w:cs="Arial"/>
        </w:rPr>
        <w:t>)</w:t>
      </w:r>
      <w:r w:rsidR="00987D3E" w:rsidRPr="00D605E0">
        <w:rPr>
          <w:rFonts w:eastAsiaTheme="minorHAnsi" w:cs="Arial"/>
        </w:rPr>
        <w:t xml:space="preserve"> to give positive consideration</w:t>
      </w:r>
      <w:r w:rsidR="00E446FB" w:rsidRPr="00D605E0">
        <w:rPr>
          <w:rFonts w:eastAsiaTheme="minorHAnsi" w:cs="Arial"/>
        </w:rPr>
        <w:t>s</w:t>
      </w:r>
      <w:r w:rsidR="00987D3E" w:rsidRPr="00D605E0">
        <w:rPr>
          <w:rFonts w:eastAsiaTheme="minorHAnsi" w:cs="Arial"/>
        </w:rPr>
        <w:t xml:space="preserve"> </w:t>
      </w:r>
      <w:r w:rsidR="00E446FB" w:rsidRPr="00D605E0">
        <w:rPr>
          <w:rFonts w:eastAsiaTheme="minorHAnsi" w:cs="Arial"/>
        </w:rPr>
        <w:t xml:space="preserve">for </w:t>
      </w:r>
      <w:r w:rsidR="00987D3E" w:rsidRPr="00D605E0">
        <w:rPr>
          <w:rFonts w:eastAsiaTheme="minorHAnsi" w:cs="Arial"/>
        </w:rPr>
        <w:t>each of the following characteristics for each applicant</w:t>
      </w:r>
      <w:r w:rsidR="00305C07" w:rsidRPr="00D605E0">
        <w:rPr>
          <w:rFonts w:eastAsiaTheme="minorHAnsi" w:cs="Arial"/>
        </w:rPr>
        <w:t>, as follows:</w:t>
      </w:r>
    </w:p>
    <w:p w14:paraId="611A8BD4" w14:textId="77777777" w:rsidR="00DE4063" w:rsidRPr="00D605E0" w:rsidRDefault="00305C07" w:rsidP="00DE4063">
      <w:pPr>
        <w:pStyle w:val="ListParagraph"/>
        <w:numPr>
          <w:ilvl w:val="0"/>
          <w:numId w:val="34"/>
        </w:numPr>
        <w:shd w:val="clear" w:color="auto" w:fill="FFFFFF"/>
        <w:spacing w:after="240"/>
        <w:contextualSpacing w:val="0"/>
        <w:textAlignment w:val="baseline"/>
        <w:rPr>
          <w:rFonts w:cs="Arial"/>
        </w:rPr>
      </w:pPr>
      <w:r w:rsidRPr="00D605E0">
        <w:rPr>
          <w:rFonts w:cs="Arial"/>
        </w:rPr>
        <w:t>Serv</w:t>
      </w:r>
      <w:r w:rsidR="00B8551D" w:rsidRPr="00D605E0">
        <w:rPr>
          <w:rFonts w:cs="Arial"/>
        </w:rPr>
        <w:t>e</w:t>
      </w:r>
      <w:r w:rsidRPr="00D605E0">
        <w:rPr>
          <w:rFonts w:cs="Arial"/>
        </w:rPr>
        <w:t xml:space="preserve"> unduplicated pupils as defined in </w:t>
      </w:r>
      <w:r w:rsidRPr="00D605E0">
        <w:rPr>
          <w:rFonts w:cs="Arial"/>
          <w:i/>
        </w:rPr>
        <w:t>EC</w:t>
      </w:r>
      <w:r w:rsidRPr="00D605E0">
        <w:rPr>
          <w:rFonts w:cs="Arial"/>
        </w:rPr>
        <w:t xml:space="preserve"> Section 42238.02.</w:t>
      </w:r>
    </w:p>
    <w:p w14:paraId="330DACB5" w14:textId="77777777" w:rsidR="00DE4063" w:rsidRPr="00D605E0" w:rsidRDefault="00305C07" w:rsidP="00DE4063">
      <w:pPr>
        <w:pStyle w:val="ListParagraph"/>
        <w:numPr>
          <w:ilvl w:val="0"/>
          <w:numId w:val="34"/>
        </w:numPr>
        <w:shd w:val="clear" w:color="auto" w:fill="FFFFFF"/>
        <w:spacing w:after="240"/>
        <w:contextualSpacing w:val="0"/>
        <w:textAlignment w:val="baseline"/>
        <w:rPr>
          <w:rFonts w:cs="Arial"/>
        </w:rPr>
      </w:pPr>
      <w:r w:rsidRPr="00D605E0">
        <w:rPr>
          <w:rFonts w:cs="Arial"/>
        </w:rPr>
        <w:t>Serv</w:t>
      </w:r>
      <w:r w:rsidR="00B8551D" w:rsidRPr="00D605E0">
        <w:rPr>
          <w:rFonts w:cs="Arial"/>
        </w:rPr>
        <w:t>e</w:t>
      </w:r>
      <w:r w:rsidRPr="00D605E0">
        <w:rPr>
          <w:rFonts w:cs="Arial"/>
        </w:rPr>
        <w:t xml:space="preserve"> pupil subgroups that have higher than average dropout rates as identified by the Superintendent.</w:t>
      </w:r>
    </w:p>
    <w:p w14:paraId="22B5120D" w14:textId="5BFAB463" w:rsidR="00DE4063" w:rsidRPr="00D605E0" w:rsidRDefault="00B8551D" w:rsidP="00DE4063">
      <w:pPr>
        <w:pStyle w:val="ListParagraph"/>
        <w:numPr>
          <w:ilvl w:val="0"/>
          <w:numId w:val="34"/>
        </w:numPr>
        <w:shd w:val="clear" w:color="auto" w:fill="FFFFFF"/>
        <w:spacing w:after="240"/>
        <w:contextualSpacing w:val="0"/>
        <w:textAlignment w:val="baseline"/>
        <w:rPr>
          <w:rFonts w:cs="Arial"/>
        </w:rPr>
      </w:pPr>
      <w:proofErr w:type="gramStart"/>
      <w:r w:rsidRPr="00D605E0">
        <w:rPr>
          <w:rFonts w:cs="Arial"/>
        </w:rPr>
        <w:t>Be l</w:t>
      </w:r>
      <w:r w:rsidR="00305C07" w:rsidRPr="00D605E0">
        <w:rPr>
          <w:rFonts w:cs="Arial"/>
        </w:rPr>
        <w:t>ocated in</w:t>
      </w:r>
      <w:proofErr w:type="gramEnd"/>
      <w:r w:rsidR="00305C07" w:rsidRPr="00D605E0">
        <w:rPr>
          <w:rFonts w:cs="Arial"/>
        </w:rPr>
        <w:t xml:space="preserve"> an area of the state with a high unemployment rate.</w:t>
      </w:r>
    </w:p>
    <w:p w14:paraId="2F33E65E" w14:textId="17ADBAAC" w:rsidR="00CE13CF" w:rsidRPr="00D605E0" w:rsidRDefault="00CE13CF" w:rsidP="00CE13CF">
      <w:pPr>
        <w:pStyle w:val="ListParagraph"/>
        <w:numPr>
          <w:ilvl w:val="0"/>
          <w:numId w:val="34"/>
        </w:numPr>
        <w:shd w:val="clear" w:color="auto" w:fill="FFFFFF"/>
        <w:spacing w:after="240"/>
        <w:contextualSpacing w:val="0"/>
        <w:textAlignment w:val="baseline"/>
        <w:rPr>
          <w:rFonts w:cs="Arial"/>
        </w:rPr>
      </w:pPr>
      <w:r w:rsidRPr="00D605E0">
        <w:rPr>
          <w:rFonts w:cs="Arial"/>
        </w:rPr>
        <w:t xml:space="preserve">Offer an existing high-quality regional-based CTE program as a joint </w:t>
      </w:r>
      <w:proofErr w:type="gramStart"/>
      <w:r w:rsidRPr="00D605E0">
        <w:rPr>
          <w:rFonts w:cs="Arial"/>
        </w:rPr>
        <w:t>powers</w:t>
      </w:r>
      <w:proofErr w:type="gramEnd"/>
      <w:r w:rsidRPr="00D605E0">
        <w:rPr>
          <w:rFonts w:cs="Arial"/>
        </w:rPr>
        <w:t xml:space="preserve"> agency or county office of education.</w:t>
      </w:r>
    </w:p>
    <w:p w14:paraId="18E081DC" w14:textId="10BC4BD0" w:rsidR="00305C07" w:rsidRPr="00D605E0" w:rsidRDefault="00305C07" w:rsidP="00DE4063">
      <w:pPr>
        <w:pStyle w:val="ListParagraph"/>
        <w:numPr>
          <w:ilvl w:val="0"/>
          <w:numId w:val="34"/>
        </w:numPr>
        <w:shd w:val="clear" w:color="auto" w:fill="FFFFFF"/>
        <w:spacing w:after="240"/>
        <w:contextualSpacing w:val="0"/>
        <w:textAlignment w:val="baseline"/>
        <w:rPr>
          <w:rFonts w:cs="Arial"/>
        </w:rPr>
      </w:pPr>
      <w:r w:rsidRPr="00D605E0">
        <w:rPr>
          <w:rFonts w:cs="Arial"/>
        </w:rPr>
        <w:t>Successfully leverage one or both of the following:</w:t>
      </w:r>
    </w:p>
    <w:p w14:paraId="1766C6EA" w14:textId="08C1B5FF" w:rsidR="00DE4063" w:rsidRPr="00D605E0" w:rsidRDefault="00305C07" w:rsidP="00DE4063">
      <w:pPr>
        <w:pStyle w:val="ListParagraph"/>
        <w:numPr>
          <w:ilvl w:val="0"/>
          <w:numId w:val="35"/>
        </w:numPr>
        <w:shd w:val="clear" w:color="auto" w:fill="FFFFFF"/>
        <w:spacing w:after="240"/>
        <w:ind w:left="1350" w:hanging="270"/>
        <w:contextualSpacing w:val="0"/>
        <w:textAlignment w:val="baseline"/>
        <w:rPr>
          <w:rFonts w:cs="Arial"/>
        </w:rPr>
      </w:pPr>
      <w:r w:rsidRPr="00D605E0">
        <w:rPr>
          <w:rFonts w:cs="Arial"/>
        </w:rPr>
        <w:t>Existing structures, requirements, and resources of the federal</w:t>
      </w:r>
      <w:r w:rsidR="00987D3E" w:rsidRPr="00D605E0">
        <w:rPr>
          <w:rFonts w:cs="Arial"/>
        </w:rPr>
        <w:t xml:space="preserve"> Strengthening Career and Technical Education for the</w:t>
      </w:r>
      <w:r w:rsidR="0028456D" w:rsidRPr="00D605E0">
        <w:rPr>
          <w:rFonts w:cs="Arial"/>
        </w:rPr>
        <w:t xml:space="preserve"> 21</w:t>
      </w:r>
      <w:r w:rsidR="0028456D" w:rsidRPr="00D605E0">
        <w:rPr>
          <w:rFonts w:cs="Arial"/>
          <w:vertAlign w:val="superscript"/>
        </w:rPr>
        <w:t>st</w:t>
      </w:r>
      <w:r w:rsidR="0028456D" w:rsidRPr="00D605E0">
        <w:rPr>
          <w:rFonts w:cs="Arial"/>
        </w:rPr>
        <w:t xml:space="preserve"> Century Act (Perkins V) (Public Law 115-224)</w:t>
      </w:r>
      <w:r w:rsidRPr="00D605E0">
        <w:rPr>
          <w:rFonts w:cs="Arial"/>
        </w:rPr>
        <w:t>, California Partnership Academies, California Career Pathways Trust, or Agricultural Career Technical Education Incentive Grants.</w:t>
      </w:r>
    </w:p>
    <w:p w14:paraId="4B8B80B7" w14:textId="14302E24" w:rsidR="00305C07" w:rsidRPr="00D605E0" w:rsidRDefault="00305C07" w:rsidP="00DE4063">
      <w:pPr>
        <w:pStyle w:val="ListParagraph"/>
        <w:numPr>
          <w:ilvl w:val="0"/>
          <w:numId w:val="35"/>
        </w:numPr>
        <w:shd w:val="clear" w:color="auto" w:fill="FFFFFF"/>
        <w:spacing w:after="240"/>
        <w:ind w:left="1350" w:hanging="270"/>
        <w:contextualSpacing w:val="0"/>
        <w:textAlignment w:val="baseline"/>
        <w:rPr>
          <w:rFonts w:cs="Arial"/>
        </w:rPr>
      </w:pPr>
      <w:r w:rsidRPr="00D605E0">
        <w:rPr>
          <w:rFonts w:cs="Arial"/>
        </w:rPr>
        <w:t>Contributions from industry, labor, and philanthropic sources.</w:t>
      </w:r>
    </w:p>
    <w:p w14:paraId="7F712EBC" w14:textId="002E2AB8" w:rsidR="00DE4063" w:rsidRPr="00D605E0" w:rsidRDefault="00305C07" w:rsidP="00DE4063">
      <w:pPr>
        <w:pStyle w:val="ListParagraph"/>
        <w:numPr>
          <w:ilvl w:val="0"/>
          <w:numId w:val="34"/>
        </w:numPr>
        <w:shd w:val="clear" w:color="auto" w:fill="FFFFFF"/>
        <w:spacing w:after="240"/>
        <w:contextualSpacing w:val="0"/>
        <w:textAlignment w:val="baseline"/>
        <w:rPr>
          <w:rFonts w:cs="Arial"/>
        </w:rPr>
      </w:pPr>
      <w:r w:rsidRPr="00D605E0">
        <w:rPr>
          <w:rFonts w:cs="Arial"/>
        </w:rPr>
        <w:t>Engage in regional collaboration with postsecondary educational institutions, including the Strong Workforce Program consortium operating in their respective geographic areas, or other local educational agencies to align career pathway instruction with postsecondary program requirements.</w:t>
      </w:r>
      <w:r w:rsidR="00CE13CF" w:rsidRPr="00D605E0">
        <w:rPr>
          <w:rFonts w:cs="Arial"/>
        </w:rPr>
        <w:t xml:space="preserve"> This shall include, but not be limited to, pathway programs provided under an adopted </w:t>
      </w:r>
      <w:r w:rsidR="00AC7D89" w:rsidRPr="00D605E0">
        <w:rPr>
          <w:rFonts w:cs="Arial"/>
        </w:rPr>
        <w:t xml:space="preserve">California </w:t>
      </w:r>
      <w:r w:rsidR="00CE13CF" w:rsidRPr="00D605E0">
        <w:rPr>
          <w:rFonts w:cs="Arial"/>
        </w:rPr>
        <w:t xml:space="preserve">and Career Access Pathways partnership agreement pursuant to </w:t>
      </w:r>
      <w:r w:rsidR="00CE13CF" w:rsidRPr="00D605E0">
        <w:rPr>
          <w:rFonts w:cs="Arial"/>
          <w:i/>
        </w:rPr>
        <w:t>EC</w:t>
      </w:r>
      <w:r w:rsidR="00CE13CF" w:rsidRPr="00D605E0">
        <w:rPr>
          <w:rFonts w:cs="Arial"/>
        </w:rPr>
        <w:t xml:space="preserve"> Section 76004.</w:t>
      </w:r>
    </w:p>
    <w:p w14:paraId="32AE845E" w14:textId="15BA575D" w:rsidR="00DE4063" w:rsidRPr="00D605E0" w:rsidRDefault="00305C07" w:rsidP="00DE4063">
      <w:pPr>
        <w:pStyle w:val="ListParagraph"/>
        <w:numPr>
          <w:ilvl w:val="0"/>
          <w:numId w:val="34"/>
        </w:numPr>
        <w:shd w:val="clear" w:color="auto" w:fill="FFFFFF"/>
        <w:spacing w:after="240"/>
        <w:contextualSpacing w:val="0"/>
        <w:textAlignment w:val="baseline"/>
        <w:rPr>
          <w:rFonts w:cs="Arial"/>
        </w:rPr>
      </w:pPr>
      <w:r w:rsidRPr="00D605E0">
        <w:rPr>
          <w:rFonts w:cs="Arial"/>
        </w:rPr>
        <w:t xml:space="preserve">Make significant investment in </w:t>
      </w:r>
      <w:r w:rsidR="00C0173D" w:rsidRPr="00D605E0">
        <w:rPr>
          <w:rFonts w:cs="Arial"/>
        </w:rPr>
        <w:t>career technical education (C</w:t>
      </w:r>
      <w:r w:rsidR="0027078A" w:rsidRPr="00D605E0">
        <w:rPr>
          <w:rFonts w:cs="Arial"/>
        </w:rPr>
        <w:t>TE</w:t>
      </w:r>
      <w:r w:rsidR="00C0173D" w:rsidRPr="00D605E0">
        <w:rPr>
          <w:rFonts w:cs="Arial"/>
        </w:rPr>
        <w:t>)</w:t>
      </w:r>
      <w:r w:rsidRPr="00D605E0">
        <w:rPr>
          <w:rFonts w:cs="Arial"/>
        </w:rPr>
        <w:t xml:space="preserve"> infrastructure, equipment, and facilities.</w:t>
      </w:r>
    </w:p>
    <w:p w14:paraId="1EB3629B" w14:textId="77777777" w:rsidR="00DE4063" w:rsidRPr="00D605E0" w:rsidRDefault="00305C07" w:rsidP="00DE4063">
      <w:pPr>
        <w:pStyle w:val="ListParagraph"/>
        <w:numPr>
          <w:ilvl w:val="0"/>
          <w:numId w:val="34"/>
        </w:numPr>
        <w:shd w:val="clear" w:color="auto" w:fill="FFFFFF"/>
        <w:spacing w:after="240"/>
        <w:contextualSpacing w:val="0"/>
        <w:textAlignment w:val="baseline"/>
        <w:rPr>
          <w:rFonts w:cs="Arial"/>
        </w:rPr>
      </w:pPr>
      <w:r w:rsidRPr="00D605E0">
        <w:rPr>
          <w:rFonts w:cs="Arial"/>
        </w:rPr>
        <w:t>Operate within rural school districts.</w:t>
      </w:r>
    </w:p>
    <w:p w14:paraId="0DB57A33" w14:textId="0629870D" w:rsidR="00305C07" w:rsidRPr="00D605E0" w:rsidRDefault="00305C07" w:rsidP="00B26DB6">
      <w:pPr>
        <w:spacing w:after="240"/>
        <w:rPr>
          <w:rFonts w:eastAsiaTheme="minorHAnsi" w:cs="Arial"/>
        </w:rPr>
      </w:pPr>
      <w:r w:rsidRPr="00D605E0">
        <w:rPr>
          <w:rFonts w:eastAsiaTheme="minorHAnsi" w:cs="Arial"/>
        </w:rPr>
        <w:t xml:space="preserve">The </w:t>
      </w:r>
      <w:r w:rsidR="00EF2D9E" w:rsidRPr="00D605E0">
        <w:rPr>
          <w:rFonts w:eastAsiaTheme="minorHAnsi" w:cs="Arial"/>
        </w:rPr>
        <w:t>CDE and SBE</w:t>
      </w:r>
      <w:r w:rsidRPr="00D605E0">
        <w:rPr>
          <w:rFonts w:eastAsiaTheme="minorHAnsi" w:cs="Arial"/>
        </w:rPr>
        <w:t xml:space="preserve"> </w:t>
      </w:r>
      <w:r w:rsidR="00EF2D9E" w:rsidRPr="00D605E0">
        <w:rPr>
          <w:rFonts w:eastAsiaTheme="minorHAnsi" w:cs="Arial"/>
        </w:rPr>
        <w:t xml:space="preserve">are </w:t>
      </w:r>
      <w:r w:rsidRPr="00D605E0">
        <w:rPr>
          <w:rFonts w:eastAsiaTheme="minorHAnsi" w:cs="Arial"/>
        </w:rPr>
        <w:t>required to give the greatest weight to applicant</w:t>
      </w:r>
      <w:r w:rsidR="00B8551D" w:rsidRPr="00D605E0">
        <w:rPr>
          <w:rFonts w:eastAsiaTheme="minorHAnsi" w:cs="Arial"/>
        </w:rPr>
        <w:t>s</w:t>
      </w:r>
      <w:r w:rsidRPr="00D605E0">
        <w:rPr>
          <w:rFonts w:eastAsiaTheme="minorHAnsi" w:cs="Arial"/>
        </w:rPr>
        <w:t xml:space="preserve"> </w:t>
      </w:r>
      <w:r w:rsidR="00B8551D" w:rsidRPr="00D605E0">
        <w:rPr>
          <w:rFonts w:eastAsiaTheme="minorHAnsi" w:cs="Arial"/>
        </w:rPr>
        <w:t>meeting</w:t>
      </w:r>
      <w:r w:rsidRPr="00D605E0">
        <w:rPr>
          <w:rFonts w:eastAsiaTheme="minorHAnsi" w:cs="Arial"/>
        </w:rPr>
        <w:t xml:space="preserve"> Criteria A, B, C</w:t>
      </w:r>
      <w:r w:rsidR="00CE13CF" w:rsidRPr="00D605E0">
        <w:rPr>
          <w:rFonts w:eastAsiaTheme="minorHAnsi" w:cs="Arial"/>
        </w:rPr>
        <w:t>, and D</w:t>
      </w:r>
      <w:r w:rsidRPr="00D605E0">
        <w:rPr>
          <w:rFonts w:eastAsiaTheme="minorHAnsi" w:cs="Arial"/>
        </w:rPr>
        <w:t xml:space="preserve"> pursuant to </w:t>
      </w:r>
      <w:r w:rsidRPr="00D605E0">
        <w:rPr>
          <w:rFonts w:eastAsiaTheme="minorHAnsi" w:cs="Arial"/>
          <w:i/>
        </w:rPr>
        <w:t xml:space="preserve">EC </w:t>
      </w:r>
      <w:r w:rsidRPr="00D605E0">
        <w:rPr>
          <w:rFonts w:eastAsiaTheme="minorHAnsi" w:cs="Arial"/>
        </w:rPr>
        <w:t>Section 53075(b).</w:t>
      </w:r>
      <w:r w:rsidR="00034126" w:rsidRPr="00D605E0">
        <w:rPr>
          <w:rFonts w:eastAsiaTheme="minorHAnsi" w:cs="Arial"/>
        </w:rPr>
        <w:t xml:space="preserve"> Specific weights for each criteri</w:t>
      </w:r>
      <w:r w:rsidR="00410D07" w:rsidRPr="00D605E0">
        <w:rPr>
          <w:rFonts w:eastAsiaTheme="minorHAnsi" w:cs="Arial"/>
        </w:rPr>
        <w:t>on</w:t>
      </w:r>
      <w:r w:rsidR="00034126" w:rsidRPr="00D605E0">
        <w:rPr>
          <w:rFonts w:eastAsiaTheme="minorHAnsi" w:cs="Arial"/>
        </w:rPr>
        <w:t xml:space="preserve"> are provided in the tables below.</w:t>
      </w:r>
    </w:p>
    <w:p w14:paraId="1C8303D0" w14:textId="6AF26677" w:rsidR="00DA05F6" w:rsidRPr="00D605E0" w:rsidRDefault="00C57750" w:rsidP="00C0173D">
      <w:pPr>
        <w:spacing w:after="240"/>
        <w:rPr>
          <w:rFonts w:eastAsiaTheme="minorHAnsi" w:cs="Arial"/>
        </w:rPr>
      </w:pPr>
      <w:r w:rsidRPr="00D605E0">
        <w:rPr>
          <w:rFonts w:eastAsiaTheme="minorHAnsi" w:cs="Arial"/>
        </w:rPr>
        <w:t xml:space="preserve">Most of the </w:t>
      </w:r>
      <w:r w:rsidR="00305C07" w:rsidRPr="00D605E0">
        <w:rPr>
          <w:rFonts w:eastAsiaTheme="minorHAnsi" w:cs="Arial"/>
        </w:rPr>
        <w:t>Positive Consideration criteria categor</w:t>
      </w:r>
      <w:r w:rsidRPr="00D605E0">
        <w:rPr>
          <w:rFonts w:eastAsiaTheme="minorHAnsi" w:cs="Arial"/>
        </w:rPr>
        <w:t>ies are</w:t>
      </w:r>
      <w:r w:rsidR="00305C07" w:rsidRPr="00D605E0">
        <w:rPr>
          <w:rFonts w:eastAsiaTheme="minorHAnsi" w:cs="Arial"/>
        </w:rPr>
        <w:t xml:space="preserve"> divided by the total number of ADA within the category to provide a per-pupil amount per criteria category. The per-pupil amount is then multiplied by the number of ADA for each applicant to provide </w:t>
      </w:r>
      <w:r w:rsidR="009D0BCA" w:rsidRPr="00D605E0">
        <w:rPr>
          <w:rFonts w:eastAsiaTheme="minorHAnsi" w:cs="Arial"/>
        </w:rPr>
        <w:t xml:space="preserve">a </w:t>
      </w:r>
      <w:r w:rsidR="00305C07" w:rsidRPr="00D605E0">
        <w:rPr>
          <w:rFonts w:eastAsiaTheme="minorHAnsi" w:cs="Arial"/>
        </w:rPr>
        <w:t>funding level for each criterion of positive consideration.</w:t>
      </w:r>
      <w:r w:rsidRPr="00D605E0">
        <w:rPr>
          <w:rFonts w:eastAsiaTheme="minorHAnsi" w:cs="Arial"/>
        </w:rPr>
        <w:t xml:space="preserve"> </w:t>
      </w:r>
      <w:r w:rsidR="005A06E5" w:rsidRPr="00D605E0">
        <w:rPr>
          <w:rFonts w:eastAsiaTheme="minorHAnsi" w:cs="Arial"/>
        </w:rPr>
        <w:t xml:space="preserve">This means that </w:t>
      </w:r>
      <w:proofErr w:type="gramStart"/>
      <w:r w:rsidR="005A06E5" w:rsidRPr="00D605E0">
        <w:rPr>
          <w:rFonts w:eastAsiaTheme="minorHAnsi" w:cs="Arial"/>
        </w:rPr>
        <w:t>the positive</w:t>
      </w:r>
      <w:proofErr w:type="gramEnd"/>
      <w:r w:rsidR="005A06E5" w:rsidRPr="00D605E0">
        <w:rPr>
          <w:rFonts w:eastAsiaTheme="minorHAnsi" w:cs="Arial"/>
        </w:rPr>
        <w:t xml:space="preserve"> consideration is applied based on the number of students served.</w:t>
      </w:r>
      <w:r w:rsidR="00DA05F6" w:rsidRPr="00D605E0">
        <w:rPr>
          <w:rFonts w:eastAsiaTheme="minorHAnsi" w:cs="Arial"/>
        </w:rPr>
        <w:t xml:space="preserve"> </w:t>
      </w:r>
      <w:r w:rsidR="00B57C7A" w:rsidRPr="00D605E0">
        <w:rPr>
          <w:rFonts w:eastAsiaTheme="minorHAnsi" w:cs="Arial"/>
        </w:rPr>
        <w:t xml:space="preserve">The ADA count is not </w:t>
      </w:r>
      <w:r w:rsidR="00B57C7A" w:rsidRPr="00D605E0">
        <w:rPr>
          <w:rFonts w:eastAsiaTheme="minorHAnsi" w:cs="Arial"/>
        </w:rPr>
        <w:lastRenderedPageBreak/>
        <w:t>used for positive consideration of unduplicated pupil count (UPC). For this positive consideration</w:t>
      </w:r>
      <w:r w:rsidR="00F82FF6" w:rsidRPr="00D605E0">
        <w:rPr>
          <w:rFonts w:eastAsiaTheme="minorHAnsi" w:cs="Arial"/>
        </w:rPr>
        <w:t>,</w:t>
      </w:r>
      <w:r w:rsidR="00B57C7A" w:rsidRPr="00D605E0">
        <w:rPr>
          <w:rFonts w:eastAsiaTheme="minorHAnsi" w:cs="Arial"/>
        </w:rPr>
        <w:t xml:space="preserve"> the actual UPC for each LEA is used.</w:t>
      </w:r>
      <w:r w:rsidR="005F502E" w:rsidRPr="00D605E0">
        <w:rPr>
          <w:rFonts w:eastAsiaTheme="minorHAnsi" w:cs="Arial"/>
        </w:rPr>
        <w:t xml:space="preserve"> </w:t>
      </w:r>
    </w:p>
    <w:p w14:paraId="3E93718E" w14:textId="77777777" w:rsidR="009D0BCA" w:rsidRPr="00D605E0" w:rsidRDefault="009D0BCA" w:rsidP="00B26DB6">
      <w:pPr>
        <w:spacing w:after="240"/>
        <w:rPr>
          <w:rFonts w:eastAsiaTheme="minorHAnsi" w:cs="Arial"/>
        </w:rPr>
      </w:pPr>
      <w:r w:rsidRPr="00D605E0">
        <w:rPr>
          <w:rFonts w:eastAsiaTheme="minorHAnsi" w:cs="Arial"/>
        </w:rPr>
        <w:t>Example:</w:t>
      </w:r>
    </w:p>
    <w:p w14:paraId="39783C70" w14:textId="4494167C" w:rsidR="008960AF" w:rsidRPr="00D605E0" w:rsidRDefault="008B4A11" w:rsidP="00B26DB6">
      <w:pPr>
        <w:spacing w:after="240"/>
        <w:rPr>
          <w:rFonts w:eastAsiaTheme="minorHAnsi" w:cs="Arial"/>
        </w:rPr>
      </w:pPr>
      <w:r w:rsidRPr="00D605E0">
        <w:rPr>
          <w:rFonts w:eastAsiaTheme="minorHAnsi" w:cs="Arial"/>
        </w:rPr>
        <w:t xml:space="preserve">Consider once again a CTEIG applicant with an ADA equal to 125, placing the applicant in the small category. </w:t>
      </w:r>
      <w:r w:rsidR="005C77A1" w:rsidRPr="00D605E0">
        <w:rPr>
          <w:rFonts w:eastAsiaTheme="minorHAnsi" w:cs="Arial"/>
        </w:rPr>
        <w:t>A</w:t>
      </w:r>
      <w:r w:rsidR="00C57750" w:rsidRPr="00D605E0">
        <w:rPr>
          <w:rFonts w:eastAsiaTheme="minorHAnsi" w:cs="Arial"/>
        </w:rPr>
        <w:t xml:space="preserve">lso consider this </w:t>
      </w:r>
      <w:r w:rsidR="00AE45ED" w:rsidRPr="00D605E0">
        <w:rPr>
          <w:rFonts w:eastAsiaTheme="minorHAnsi" w:cs="Arial"/>
        </w:rPr>
        <w:t xml:space="preserve">applicant </w:t>
      </w:r>
      <w:r w:rsidR="00C57750" w:rsidRPr="00D605E0">
        <w:rPr>
          <w:rFonts w:eastAsiaTheme="minorHAnsi" w:cs="Arial"/>
        </w:rPr>
        <w:t>as meeting the criteri</w:t>
      </w:r>
      <w:r w:rsidR="00AE45ED" w:rsidRPr="00D605E0">
        <w:rPr>
          <w:rFonts w:eastAsiaTheme="minorHAnsi" w:cs="Arial"/>
        </w:rPr>
        <w:t>on</w:t>
      </w:r>
      <w:r w:rsidR="00C57750" w:rsidRPr="00D605E0">
        <w:rPr>
          <w:rFonts w:eastAsiaTheme="minorHAnsi" w:cs="Arial"/>
        </w:rPr>
        <w:t xml:space="preserve"> as a rural LEA. </w:t>
      </w:r>
      <w:r w:rsidRPr="00D605E0">
        <w:rPr>
          <w:rFonts w:eastAsiaTheme="minorHAnsi" w:cs="Arial"/>
        </w:rPr>
        <w:t>A total of $</w:t>
      </w:r>
      <w:r w:rsidR="00474E66" w:rsidRPr="00D605E0">
        <w:rPr>
          <w:rFonts w:eastAsiaTheme="minorHAnsi" w:cs="Arial"/>
        </w:rPr>
        <w:t>12</w:t>
      </w:r>
      <w:r w:rsidR="00C453D3" w:rsidRPr="00D605E0">
        <w:rPr>
          <w:rFonts w:eastAsiaTheme="minorHAnsi" w:cs="Arial"/>
        </w:rPr>
        <w:t xml:space="preserve"> million</w:t>
      </w:r>
      <w:r w:rsidRPr="00D605E0">
        <w:rPr>
          <w:rFonts w:eastAsiaTheme="minorHAnsi" w:cs="Arial"/>
        </w:rPr>
        <w:t xml:space="preserve"> is al</w:t>
      </w:r>
      <w:r w:rsidR="0027078A" w:rsidRPr="00D605E0">
        <w:rPr>
          <w:rFonts w:eastAsiaTheme="minorHAnsi" w:cs="Arial"/>
        </w:rPr>
        <w:t xml:space="preserve">located to the small category. </w:t>
      </w:r>
      <w:r w:rsidR="006C1E15" w:rsidRPr="00D605E0">
        <w:rPr>
          <w:rFonts w:eastAsiaTheme="minorHAnsi" w:cs="Arial"/>
        </w:rPr>
        <w:t>Assigning a 2 percent weight to the rural category provides $</w:t>
      </w:r>
      <w:r w:rsidR="009E4184" w:rsidRPr="00D605E0">
        <w:rPr>
          <w:rFonts w:eastAsiaTheme="minorHAnsi" w:cs="Arial"/>
        </w:rPr>
        <w:t>240</w:t>
      </w:r>
      <w:r w:rsidR="006C1E15" w:rsidRPr="00D605E0">
        <w:rPr>
          <w:rFonts w:eastAsiaTheme="minorHAnsi" w:cs="Arial"/>
        </w:rPr>
        <w:t xml:space="preserve">,000 to be shared among all rural LEAs in this category. </w:t>
      </w:r>
      <w:r w:rsidR="008960AF" w:rsidRPr="00D605E0">
        <w:rPr>
          <w:rFonts w:eastAsiaTheme="minorHAnsi" w:cs="Arial"/>
        </w:rPr>
        <w:t xml:space="preserve">The total </w:t>
      </w:r>
      <w:r w:rsidR="006C1E15" w:rsidRPr="00D605E0">
        <w:rPr>
          <w:rFonts w:eastAsiaTheme="minorHAnsi" w:cs="Arial"/>
        </w:rPr>
        <w:t xml:space="preserve">ADA of all rural LEAs is </w:t>
      </w:r>
      <w:r w:rsidR="00885286" w:rsidRPr="00D605E0">
        <w:rPr>
          <w:rFonts w:eastAsiaTheme="minorHAnsi" w:cs="Arial"/>
        </w:rPr>
        <w:t>1,330.98</w:t>
      </w:r>
      <w:r w:rsidR="006C1E15" w:rsidRPr="00D605E0">
        <w:rPr>
          <w:rFonts w:eastAsiaTheme="minorHAnsi" w:cs="Arial"/>
        </w:rPr>
        <w:t>.</w:t>
      </w:r>
      <w:r w:rsidR="0027078A" w:rsidRPr="00D605E0">
        <w:rPr>
          <w:rFonts w:eastAsiaTheme="minorHAnsi" w:cs="Arial"/>
        </w:rPr>
        <w:t xml:space="preserve"> </w:t>
      </w:r>
      <w:r w:rsidR="00F83243" w:rsidRPr="00D605E0">
        <w:rPr>
          <w:rFonts w:eastAsiaTheme="minorHAnsi" w:cs="Arial"/>
        </w:rPr>
        <w:t>T</w:t>
      </w:r>
      <w:r w:rsidR="0027078A" w:rsidRPr="00D605E0">
        <w:rPr>
          <w:rFonts w:eastAsiaTheme="minorHAnsi" w:cs="Arial"/>
        </w:rPr>
        <w:t>he per-</w:t>
      </w:r>
      <w:r w:rsidRPr="00D605E0">
        <w:rPr>
          <w:rFonts w:eastAsiaTheme="minorHAnsi" w:cs="Arial"/>
        </w:rPr>
        <w:t xml:space="preserve">pupil allocation for </w:t>
      </w:r>
      <w:r w:rsidR="008960AF" w:rsidRPr="00D605E0">
        <w:rPr>
          <w:rFonts w:eastAsiaTheme="minorHAnsi" w:cs="Arial"/>
        </w:rPr>
        <w:t>t</w:t>
      </w:r>
      <w:r w:rsidRPr="00D605E0">
        <w:rPr>
          <w:rFonts w:eastAsiaTheme="minorHAnsi" w:cs="Arial"/>
        </w:rPr>
        <w:t xml:space="preserve">he </w:t>
      </w:r>
      <w:r w:rsidR="0027078A" w:rsidRPr="00D605E0">
        <w:rPr>
          <w:rFonts w:eastAsiaTheme="minorHAnsi" w:cs="Arial"/>
        </w:rPr>
        <w:t>specific positive c</w:t>
      </w:r>
      <w:r w:rsidR="00CB6C4C" w:rsidRPr="00D605E0">
        <w:rPr>
          <w:rFonts w:eastAsiaTheme="minorHAnsi" w:cs="Arial"/>
        </w:rPr>
        <w:t>onsideration is:</w:t>
      </w:r>
    </w:p>
    <w:p w14:paraId="54B36516" w14:textId="531966DD" w:rsidR="00AD3EB5" w:rsidRPr="00D605E0" w:rsidRDefault="00AD3EB5" w:rsidP="008960AF">
      <w:pPr>
        <w:spacing w:after="240"/>
        <w:ind w:left="720"/>
        <w:rPr>
          <w:rFonts w:eastAsiaTheme="minorHAnsi" w:cs="Arial"/>
          <w:b/>
        </w:rPr>
      </w:pPr>
      <w:r w:rsidRPr="00D605E0">
        <w:rPr>
          <w:rFonts w:eastAsiaTheme="minorHAnsi" w:cs="Arial"/>
          <w:b/>
        </w:rPr>
        <w:t>$</w:t>
      </w:r>
      <w:r w:rsidR="009E4184" w:rsidRPr="00D605E0">
        <w:rPr>
          <w:rFonts w:eastAsiaTheme="minorHAnsi" w:cs="Arial"/>
          <w:b/>
        </w:rPr>
        <w:t>12</w:t>
      </w:r>
      <w:r w:rsidRPr="00D605E0">
        <w:rPr>
          <w:rFonts w:eastAsiaTheme="minorHAnsi" w:cs="Arial"/>
          <w:b/>
        </w:rPr>
        <w:t xml:space="preserve">,000,000 x </w:t>
      </w:r>
      <w:r w:rsidR="006C1E15" w:rsidRPr="00D605E0">
        <w:rPr>
          <w:rFonts w:eastAsiaTheme="minorHAnsi" w:cs="Arial"/>
          <w:b/>
        </w:rPr>
        <w:t>2</w:t>
      </w:r>
      <w:r w:rsidR="00CB6C4C" w:rsidRPr="00D605E0">
        <w:rPr>
          <w:rFonts w:eastAsiaTheme="minorHAnsi" w:cs="Arial"/>
          <w:b/>
        </w:rPr>
        <w:t>% = $</w:t>
      </w:r>
      <w:r w:rsidR="009E4184" w:rsidRPr="00D605E0">
        <w:rPr>
          <w:rFonts w:eastAsiaTheme="minorHAnsi" w:cs="Arial"/>
          <w:b/>
        </w:rPr>
        <w:t>240</w:t>
      </w:r>
      <w:r w:rsidR="006C1E15" w:rsidRPr="00D605E0">
        <w:rPr>
          <w:rFonts w:eastAsiaTheme="minorHAnsi" w:cs="Arial"/>
          <w:b/>
        </w:rPr>
        <w:t>,000</w:t>
      </w:r>
      <w:r w:rsidR="00CB6C4C" w:rsidRPr="00D605E0">
        <w:rPr>
          <w:rFonts w:eastAsiaTheme="minorHAnsi" w:cs="Arial"/>
          <w:b/>
        </w:rPr>
        <w:t xml:space="preserve"> / </w:t>
      </w:r>
      <w:r w:rsidR="00885286" w:rsidRPr="00D605E0">
        <w:rPr>
          <w:rFonts w:eastAsiaTheme="minorHAnsi" w:cs="Arial"/>
          <w:b/>
        </w:rPr>
        <w:t xml:space="preserve">1,330.98 </w:t>
      </w:r>
      <w:r w:rsidR="00CB6C4C" w:rsidRPr="00D605E0">
        <w:rPr>
          <w:rFonts w:eastAsiaTheme="minorHAnsi" w:cs="Arial"/>
          <w:b/>
        </w:rPr>
        <w:t>= $</w:t>
      </w:r>
      <w:r w:rsidR="00885286" w:rsidRPr="00D605E0">
        <w:rPr>
          <w:rFonts w:eastAsiaTheme="minorHAnsi" w:cs="Arial"/>
          <w:b/>
        </w:rPr>
        <w:t>180.32</w:t>
      </w:r>
      <w:r w:rsidR="00B7374A" w:rsidRPr="00D605E0">
        <w:rPr>
          <w:rFonts w:eastAsiaTheme="minorHAnsi" w:cs="Arial"/>
          <w:b/>
        </w:rPr>
        <w:t xml:space="preserve"> </w:t>
      </w:r>
      <w:r w:rsidR="00CB6C4C" w:rsidRPr="00D605E0">
        <w:rPr>
          <w:rFonts w:eastAsiaTheme="minorHAnsi" w:cs="Arial"/>
          <w:b/>
        </w:rPr>
        <w:t xml:space="preserve">Per </w:t>
      </w:r>
      <w:r w:rsidRPr="00D605E0">
        <w:rPr>
          <w:rFonts w:eastAsiaTheme="minorHAnsi" w:cs="Arial"/>
          <w:b/>
        </w:rPr>
        <w:t>Pupil</w:t>
      </w:r>
    </w:p>
    <w:p w14:paraId="0139D304" w14:textId="77777777" w:rsidR="001F0045" w:rsidRPr="00D605E0" w:rsidRDefault="008960AF" w:rsidP="001F0045">
      <w:pPr>
        <w:spacing w:after="240"/>
        <w:rPr>
          <w:rFonts w:eastAsiaTheme="minorHAnsi" w:cs="Arial"/>
        </w:rPr>
      </w:pPr>
      <w:r w:rsidRPr="00D605E0">
        <w:rPr>
          <w:rFonts w:eastAsiaTheme="minorHAnsi" w:cs="Arial"/>
        </w:rPr>
        <w:t xml:space="preserve">To calculate the </w:t>
      </w:r>
      <w:r w:rsidR="001F0045" w:rsidRPr="00D605E0">
        <w:rPr>
          <w:rFonts w:eastAsiaTheme="minorHAnsi" w:cs="Arial"/>
        </w:rPr>
        <w:t>amount a</w:t>
      </w:r>
      <w:r w:rsidRPr="00D605E0">
        <w:rPr>
          <w:rFonts w:eastAsiaTheme="minorHAnsi" w:cs="Arial"/>
        </w:rPr>
        <w:t xml:space="preserve"> single applicant</w:t>
      </w:r>
      <w:r w:rsidR="0027078A" w:rsidRPr="00D605E0">
        <w:rPr>
          <w:rFonts w:eastAsiaTheme="minorHAnsi" w:cs="Arial"/>
        </w:rPr>
        <w:t xml:space="preserve"> receives for the specific positive c</w:t>
      </w:r>
      <w:r w:rsidR="001F0045" w:rsidRPr="00D605E0">
        <w:rPr>
          <w:rFonts w:eastAsiaTheme="minorHAnsi" w:cs="Arial"/>
        </w:rPr>
        <w:t>onsideration, the foll</w:t>
      </w:r>
      <w:r w:rsidR="00CB6C4C" w:rsidRPr="00D605E0">
        <w:rPr>
          <w:rFonts w:eastAsiaTheme="minorHAnsi" w:cs="Arial"/>
        </w:rPr>
        <w:t>owing calculation is performed:</w:t>
      </w:r>
    </w:p>
    <w:p w14:paraId="2260E1A6" w14:textId="3B9D7E9E" w:rsidR="008428BA" w:rsidRPr="00D605E0" w:rsidRDefault="00AD3EB5" w:rsidP="001745B6">
      <w:pPr>
        <w:spacing w:after="240"/>
        <w:ind w:left="720"/>
        <w:rPr>
          <w:rFonts w:eastAsiaTheme="minorHAnsi" w:cs="Arial"/>
          <w:b/>
        </w:rPr>
      </w:pPr>
      <w:r w:rsidRPr="00D605E0">
        <w:rPr>
          <w:rFonts w:eastAsiaTheme="minorHAnsi" w:cs="Arial"/>
          <w:b/>
        </w:rPr>
        <w:t>$</w:t>
      </w:r>
      <w:r w:rsidR="00885286" w:rsidRPr="00D605E0">
        <w:rPr>
          <w:rFonts w:eastAsiaTheme="minorHAnsi" w:cs="Arial"/>
          <w:b/>
        </w:rPr>
        <w:t>180.32</w:t>
      </w:r>
      <w:r w:rsidR="009E4184" w:rsidRPr="00D605E0">
        <w:rPr>
          <w:rFonts w:eastAsiaTheme="minorHAnsi" w:cs="Arial"/>
          <w:b/>
        </w:rPr>
        <w:t xml:space="preserve"> </w:t>
      </w:r>
      <w:r w:rsidRPr="00D605E0">
        <w:rPr>
          <w:rFonts w:eastAsiaTheme="minorHAnsi" w:cs="Arial"/>
          <w:b/>
        </w:rPr>
        <w:t xml:space="preserve">Per Pupil x </w:t>
      </w:r>
      <w:r w:rsidR="001F0045" w:rsidRPr="00D605E0">
        <w:rPr>
          <w:rFonts w:eastAsiaTheme="minorHAnsi" w:cs="Arial"/>
          <w:b/>
        </w:rPr>
        <w:t>1</w:t>
      </w:r>
      <w:r w:rsidR="00CB6C4C" w:rsidRPr="00D605E0">
        <w:rPr>
          <w:rFonts w:eastAsiaTheme="minorHAnsi" w:cs="Arial"/>
          <w:b/>
        </w:rPr>
        <w:t>25 = $</w:t>
      </w:r>
      <w:r w:rsidR="00601451" w:rsidRPr="00D605E0">
        <w:rPr>
          <w:rFonts w:eastAsiaTheme="minorHAnsi" w:cs="Arial"/>
          <w:b/>
        </w:rPr>
        <w:t>22,540</w:t>
      </w:r>
    </w:p>
    <w:p w14:paraId="79BD62B0" w14:textId="63B32DF4" w:rsidR="00A24F7D" w:rsidRPr="00D605E0" w:rsidRDefault="006C1E15" w:rsidP="00B26DB6">
      <w:pPr>
        <w:spacing w:after="240"/>
        <w:rPr>
          <w:rFonts w:eastAsiaTheme="minorHAnsi" w:cs="Arial"/>
        </w:rPr>
      </w:pPr>
      <w:r w:rsidRPr="00D605E0">
        <w:rPr>
          <w:rFonts w:eastAsiaTheme="minorHAnsi" w:cs="Arial"/>
        </w:rPr>
        <w:t>T</w:t>
      </w:r>
      <w:r w:rsidR="00A24F7D" w:rsidRPr="00D605E0">
        <w:rPr>
          <w:rFonts w:eastAsiaTheme="minorHAnsi" w:cs="Arial"/>
        </w:rPr>
        <w:t xml:space="preserve">he </w:t>
      </w:r>
      <w:r w:rsidR="00DF78D0" w:rsidRPr="00D605E0">
        <w:rPr>
          <w:rFonts w:eastAsiaTheme="minorHAnsi" w:cs="Arial"/>
        </w:rPr>
        <w:t>calculation</w:t>
      </w:r>
      <w:r w:rsidR="00A24F7D" w:rsidRPr="00D605E0">
        <w:rPr>
          <w:rFonts w:eastAsiaTheme="minorHAnsi" w:cs="Arial"/>
        </w:rPr>
        <w:t xml:space="preserve"> </w:t>
      </w:r>
      <w:r w:rsidR="00DF78D0" w:rsidRPr="00D605E0">
        <w:rPr>
          <w:rFonts w:eastAsiaTheme="minorHAnsi" w:cs="Arial"/>
        </w:rPr>
        <w:t xml:space="preserve">when using the UPC positive consideration is obtained as follows. The total funds in the UPC positive consideration category </w:t>
      </w:r>
      <w:r w:rsidR="00C453D3" w:rsidRPr="00D605E0">
        <w:rPr>
          <w:rFonts w:eastAsiaTheme="minorHAnsi" w:cs="Arial"/>
        </w:rPr>
        <w:t>are</w:t>
      </w:r>
      <w:r w:rsidR="00DF78D0" w:rsidRPr="00D605E0">
        <w:rPr>
          <w:rFonts w:eastAsiaTheme="minorHAnsi" w:cs="Arial"/>
        </w:rPr>
        <w:t xml:space="preserve"> </w:t>
      </w:r>
      <w:r w:rsidR="00A24F7D" w:rsidRPr="00D605E0">
        <w:rPr>
          <w:rFonts w:eastAsiaTheme="minorHAnsi" w:cs="Arial"/>
        </w:rPr>
        <w:t xml:space="preserve">divided by the total UPC to arrive at a per-pupil amount. This </w:t>
      </w:r>
      <w:r w:rsidR="00121A7C" w:rsidRPr="00D605E0">
        <w:rPr>
          <w:rFonts w:eastAsiaTheme="minorHAnsi" w:cs="Arial"/>
        </w:rPr>
        <w:t>per-pupil amount</w:t>
      </w:r>
      <w:r w:rsidR="00A24F7D" w:rsidRPr="00D605E0">
        <w:rPr>
          <w:rFonts w:eastAsiaTheme="minorHAnsi" w:cs="Arial"/>
        </w:rPr>
        <w:t xml:space="preserve"> is then multiplied by the UPC for each LEA.</w:t>
      </w:r>
    </w:p>
    <w:p w14:paraId="717FE6EB" w14:textId="77777777" w:rsidR="00A24F7D" w:rsidRPr="00D605E0" w:rsidRDefault="00A24F7D" w:rsidP="00B26DB6">
      <w:pPr>
        <w:spacing w:after="240"/>
        <w:rPr>
          <w:rFonts w:eastAsiaTheme="minorHAnsi" w:cs="Arial"/>
        </w:rPr>
      </w:pPr>
      <w:r w:rsidRPr="00D605E0">
        <w:rPr>
          <w:rFonts w:eastAsiaTheme="minorHAnsi" w:cs="Arial"/>
        </w:rPr>
        <w:t>Example:</w:t>
      </w:r>
    </w:p>
    <w:p w14:paraId="52CABA09" w14:textId="72F35F06" w:rsidR="00A24F7D" w:rsidRPr="00D605E0" w:rsidRDefault="00A24F7D" w:rsidP="00A24F7D">
      <w:pPr>
        <w:spacing w:after="240"/>
        <w:rPr>
          <w:rFonts w:eastAsiaTheme="minorHAnsi" w:cs="Arial"/>
        </w:rPr>
      </w:pPr>
      <w:r w:rsidRPr="00D605E0">
        <w:rPr>
          <w:rFonts w:eastAsiaTheme="minorHAnsi" w:cs="Arial"/>
        </w:rPr>
        <w:t>Consider a CTEIG applicant with an ADA equal to 125 and a UPC of 90, placing the applicant in the small category. A total of $</w:t>
      </w:r>
      <w:r w:rsidR="00A22DEA" w:rsidRPr="00D605E0">
        <w:rPr>
          <w:rFonts w:eastAsiaTheme="minorHAnsi" w:cs="Arial"/>
        </w:rPr>
        <w:t>12</w:t>
      </w:r>
      <w:r w:rsidR="00C453D3" w:rsidRPr="00D605E0">
        <w:rPr>
          <w:rFonts w:eastAsiaTheme="minorHAnsi" w:cs="Arial"/>
        </w:rPr>
        <w:t xml:space="preserve"> million</w:t>
      </w:r>
      <w:r w:rsidRPr="00D605E0">
        <w:rPr>
          <w:rFonts w:eastAsiaTheme="minorHAnsi" w:cs="Arial"/>
        </w:rPr>
        <w:t xml:space="preserve"> is allocated to the small category. Assigning a </w:t>
      </w:r>
      <w:r w:rsidR="001853EB" w:rsidRPr="00D605E0">
        <w:rPr>
          <w:rFonts w:eastAsiaTheme="minorHAnsi" w:cs="Arial"/>
        </w:rPr>
        <w:t>5</w:t>
      </w:r>
      <w:r w:rsidRPr="00D605E0">
        <w:rPr>
          <w:rFonts w:eastAsiaTheme="minorHAnsi" w:cs="Arial"/>
        </w:rPr>
        <w:t xml:space="preserve"> percent weight to the UPC category provides $</w:t>
      </w:r>
      <w:r w:rsidR="00444EBC" w:rsidRPr="00D605E0">
        <w:rPr>
          <w:rFonts w:eastAsiaTheme="minorHAnsi" w:cs="Arial"/>
        </w:rPr>
        <w:t>600</w:t>
      </w:r>
      <w:r w:rsidRPr="00D605E0">
        <w:rPr>
          <w:rFonts w:eastAsiaTheme="minorHAnsi" w:cs="Arial"/>
        </w:rPr>
        <w:t xml:space="preserve">,000 to be shared in this consideration. The total UPC </w:t>
      </w:r>
      <w:r w:rsidR="00AA3D06" w:rsidRPr="00D605E0">
        <w:rPr>
          <w:rFonts w:eastAsiaTheme="minorHAnsi" w:cs="Arial"/>
        </w:rPr>
        <w:t xml:space="preserve">ADA </w:t>
      </w:r>
      <w:r w:rsidRPr="00D605E0">
        <w:rPr>
          <w:rFonts w:eastAsiaTheme="minorHAnsi" w:cs="Arial"/>
        </w:rPr>
        <w:t xml:space="preserve">for all LEAs </w:t>
      </w:r>
      <w:r w:rsidR="00634D83" w:rsidRPr="00D605E0">
        <w:rPr>
          <w:rFonts w:eastAsiaTheme="minorHAnsi" w:cs="Arial"/>
        </w:rPr>
        <w:t xml:space="preserve">in the small funding category </w:t>
      </w:r>
      <w:r w:rsidRPr="00D605E0">
        <w:rPr>
          <w:rFonts w:eastAsiaTheme="minorHAnsi" w:cs="Arial"/>
        </w:rPr>
        <w:t>is</w:t>
      </w:r>
      <w:r w:rsidR="007951A9" w:rsidRPr="00D605E0">
        <w:rPr>
          <w:rFonts w:eastAsiaTheme="minorHAnsi" w:cs="Arial"/>
        </w:rPr>
        <w:t xml:space="preserve"> </w:t>
      </w:r>
      <w:r w:rsidR="00CA5499" w:rsidRPr="00D605E0">
        <w:rPr>
          <w:rFonts w:eastAsiaTheme="minorHAnsi" w:cs="Arial"/>
          <w:b/>
        </w:rPr>
        <w:t>4,114</w:t>
      </w:r>
      <w:r w:rsidRPr="00D605E0">
        <w:rPr>
          <w:rFonts w:eastAsiaTheme="minorHAnsi" w:cs="Arial"/>
        </w:rPr>
        <w:t>, the per-pupil allocation for the specific positive consideration is:</w:t>
      </w:r>
    </w:p>
    <w:p w14:paraId="464FBE11" w14:textId="24D1C605" w:rsidR="00A24F7D" w:rsidRPr="00D605E0" w:rsidRDefault="007951A9" w:rsidP="007A44B5">
      <w:pPr>
        <w:spacing w:after="240"/>
        <w:ind w:left="720"/>
        <w:rPr>
          <w:rFonts w:eastAsiaTheme="minorHAnsi" w:cs="Arial"/>
          <w:b/>
        </w:rPr>
      </w:pPr>
      <w:r w:rsidRPr="00D605E0">
        <w:rPr>
          <w:rFonts w:eastAsiaTheme="minorHAnsi" w:cs="Arial"/>
          <w:b/>
        </w:rPr>
        <w:t>$12,000,000 x 5% = $600,000 / 4,114</w:t>
      </w:r>
      <w:r w:rsidR="004A4B65" w:rsidRPr="00D605E0">
        <w:rPr>
          <w:rFonts w:eastAsiaTheme="minorHAnsi" w:cs="Arial"/>
          <w:b/>
        </w:rPr>
        <w:t xml:space="preserve"> </w:t>
      </w:r>
      <w:r w:rsidRPr="00D605E0">
        <w:rPr>
          <w:rFonts w:eastAsiaTheme="minorHAnsi" w:cs="Arial"/>
          <w:b/>
        </w:rPr>
        <w:t>= $145.84 Per Pupil</w:t>
      </w:r>
    </w:p>
    <w:p w14:paraId="7C3B60FF" w14:textId="77777777" w:rsidR="00EB7D6D" w:rsidRPr="00D605E0" w:rsidRDefault="00EB7D6D" w:rsidP="00EB7D6D">
      <w:pPr>
        <w:spacing w:after="240"/>
        <w:rPr>
          <w:rFonts w:eastAsiaTheme="minorHAnsi" w:cs="Arial"/>
        </w:rPr>
      </w:pPr>
      <w:r w:rsidRPr="00D605E0">
        <w:rPr>
          <w:rFonts w:eastAsiaTheme="minorHAnsi" w:cs="Arial"/>
        </w:rPr>
        <w:t>To calculate the amount a single applicant receives for this specific positive consideration, the following calculation is performed:</w:t>
      </w:r>
    </w:p>
    <w:p w14:paraId="7D23B010" w14:textId="77777777" w:rsidR="00872A60" w:rsidRDefault="007951A9" w:rsidP="007951A9">
      <w:pPr>
        <w:spacing w:after="240"/>
        <w:ind w:left="720"/>
        <w:rPr>
          <w:rFonts w:eastAsiaTheme="minorHAnsi" w:cs="Arial"/>
          <w:b/>
        </w:rPr>
      </w:pPr>
      <w:r w:rsidRPr="00D605E0">
        <w:rPr>
          <w:rFonts w:eastAsiaTheme="minorHAnsi" w:cs="Arial"/>
          <w:b/>
        </w:rPr>
        <w:t>$145.84 Per Pupil x 90 (UPC</w:t>
      </w:r>
      <w:r w:rsidR="00AA3D06" w:rsidRPr="00D605E0">
        <w:rPr>
          <w:rFonts w:eastAsiaTheme="minorHAnsi" w:cs="Arial"/>
          <w:b/>
        </w:rPr>
        <w:t xml:space="preserve"> ADA</w:t>
      </w:r>
      <w:r w:rsidRPr="00D605E0">
        <w:rPr>
          <w:rFonts w:eastAsiaTheme="minorHAnsi" w:cs="Arial"/>
          <w:b/>
        </w:rPr>
        <w:t xml:space="preserve"> in </w:t>
      </w:r>
      <w:r w:rsidR="00AA3D06" w:rsidRPr="00D605E0">
        <w:rPr>
          <w:rFonts w:eastAsiaTheme="minorHAnsi" w:cs="Arial"/>
          <w:b/>
        </w:rPr>
        <w:t xml:space="preserve">the </w:t>
      </w:r>
      <w:r w:rsidRPr="00D605E0">
        <w:rPr>
          <w:rFonts w:eastAsiaTheme="minorHAnsi" w:cs="Arial"/>
          <w:b/>
        </w:rPr>
        <w:t>LEA) = $</w:t>
      </w:r>
      <w:r w:rsidR="007D51D6" w:rsidRPr="00D605E0">
        <w:rPr>
          <w:rFonts w:eastAsiaTheme="minorHAnsi" w:cs="Arial"/>
          <w:b/>
        </w:rPr>
        <w:t>13,125.</w:t>
      </w:r>
      <w:r w:rsidR="00495A9E" w:rsidRPr="00D605E0">
        <w:rPr>
          <w:rFonts w:eastAsiaTheme="minorHAnsi" w:cs="Arial"/>
          <w:b/>
        </w:rPr>
        <w:t>60</w:t>
      </w:r>
      <w:r w:rsidR="00AA3D06" w:rsidRPr="00D605E0">
        <w:rPr>
          <w:rFonts w:eastAsiaTheme="minorHAnsi" w:cs="Arial"/>
          <w:b/>
        </w:rPr>
        <w:t xml:space="preserve"> </w:t>
      </w:r>
    </w:p>
    <w:p w14:paraId="26949C1E" w14:textId="0D7FDBE6" w:rsidR="000973E2" w:rsidRPr="00D605E0" w:rsidRDefault="000973E2" w:rsidP="00872A60">
      <w:pPr>
        <w:spacing w:after="240"/>
        <w:rPr>
          <w:rFonts w:eastAsiaTheme="minorHAnsi" w:cs="Arial"/>
        </w:rPr>
      </w:pPr>
      <w:r w:rsidRPr="00D605E0">
        <w:rPr>
          <w:rFonts w:eastAsiaTheme="minorHAnsi" w:cs="Arial"/>
        </w:rPr>
        <w:t>Example:</w:t>
      </w:r>
    </w:p>
    <w:p w14:paraId="17C8822A" w14:textId="608B9245" w:rsidR="00EB7D6D" w:rsidRPr="00D605E0" w:rsidRDefault="00EB7D6D" w:rsidP="00B26DB6">
      <w:pPr>
        <w:spacing w:after="240"/>
        <w:rPr>
          <w:rFonts w:eastAsiaTheme="minorHAnsi" w:cs="Arial"/>
        </w:rPr>
      </w:pPr>
      <w:r w:rsidRPr="00D605E0">
        <w:rPr>
          <w:rFonts w:eastAsiaTheme="minorHAnsi" w:cs="Arial"/>
        </w:rPr>
        <w:t xml:space="preserve">Adding the </w:t>
      </w:r>
      <w:r w:rsidR="00DF78D0" w:rsidRPr="00D605E0">
        <w:rPr>
          <w:rFonts w:eastAsiaTheme="minorHAnsi" w:cs="Arial"/>
        </w:rPr>
        <w:t xml:space="preserve">base </w:t>
      </w:r>
      <w:r w:rsidRPr="00D605E0">
        <w:rPr>
          <w:rFonts w:eastAsiaTheme="minorHAnsi" w:cs="Arial"/>
        </w:rPr>
        <w:t>amount an LEA receives for ADA and the LEA</w:t>
      </w:r>
      <w:r w:rsidR="00D14F56" w:rsidRPr="00D605E0">
        <w:rPr>
          <w:rFonts w:eastAsiaTheme="minorHAnsi" w:cs="Arial"/>
        </w:rPr>
        <w:t>’</w:t>
      </w:r>
      <w:r w:rsidRPr="00D605E0">
        <w:rPr>
          <w:rFonts w:eastAsiaTheme="minorHAnsi" w:cs="Arial"/>
        </w:rPr>
        <w:t xml:space="preserve">s proportional share of each positive consideration establishes the Total Calculation for the LEA. This total is compared to the amount of funds </w:t>
      </w:r>
      <w:r w:rsidR="00D14F56" w:rsidRPr="00D605E0">
        <w:rPr>
          <w:rFonts w:eastAsiaTheme="minorHAnsi" w:cs="Arial"/>
        </w:rPr>
        <w:t xml:space="preserve">the </w:t>
      </w:r>
      <w:r w:rsidRPr="00D605E0">
        <w:rPr>
          <w:rFonts w:eastAsiaTheme="minorHAnsi" w:cs="Arial"/>
        </w:rPr>
        <w:t xml:space="preserve">LEA </w:t>
      </w:r>
      <w:proofErr w:type="gramStart"/>
      <w:r w:rsidRPr="00D605E0">
        <w:rPr>
          <w:rFonts w:eastAsiaTheme="minorHAnsi" w:cs="Arial"/>
        </w:rPr>
        <w:t>is able to</w:t>
      </w:r>
      <w:proofErr w:type="gramEnd"/>
      <w:r w:rsidRPr="00D605E0">
        <w:rPr>
          <w:rFonts w:eastAsiaTheme="minorHAnsi" w:cs="Arial"/>
        </w:rPr>
        <w:t xml:space="preserve"> match. The lesser of these two numbers becomes a LEA</w:t>
      </w:r>
      <w:r w:rsidR="002B563D" w:rsidRPr="00D605E0">
        <w:rPr>
          <w:rFonts w:eastAsiaTheme="minorHAnsi" w:cs="Arial"/>
        </w:rPr>
        <w:t>’</w:t>
      </w:r>
      <w:r w:rsidRPr="00D605E0">
        <w:rPr>
          <w:rFonts w:eastAsiaTheme="minorHAnsi" w:cs="Arial"/>
        </w:rPr>
        <w:t>s Eligible Amount.</w:t>
      </w:r>
    </w:p>
    <w:p w14:paraId="023649BF" w14:textId="77777777" w:rsidR="00EB7D6D" w:rsidRPr="00D605E0" w:rsidRDefault="00EB7D6D" w:rsidP="00B26DB6">
      <w:pPr>
        <w:spacing w:after="240"/>
        <w:rPr>
          <w:rFonts w:eastAsiaTheme="minorHAnsi" w:cs="Arial"/>
        </w:rPr>
      </w:pPr>
      <w:r w:rsidRPr="00D605E0">
        <w:rPr>
          <w:rFonts w:eastAsiaTheme="minorHAnsi" w:cs="Arial"/>
        </w:rPr>
        <w:lastRenderedPageBreak/>
        <w:t>Example:</w:t>
      </w:r>
    </w:p>
    <w:p w14:paraId="77B7D89C" w14:textId="3F19F709" w:rsidR="00865C00" w:rsidRPr="00D605E0" w:rsidRDefault="00EB7D6D" w:rsidP="00786671">
      <w:pPr>
        <w:spacing w:after="480"/>
        <w:rPr>
          <w:rFonts w:eastAsiaTheme="minorHAnsi" w:cs="Arial"/>
        </w:rPr>
      </w:pPr>
      <w:r w:rsidRPr="00D605E0">
        <w:rPr>
          <w:rFonts w:eastAsiaTheme="minorHAnsi" w:cs="Arial"/>
        </w:rPr>
        <w:t>Consider an applicant with a total calculation of $</w:t>
      </w:r>
      <w:r w:rsidR="00865C00" w:rsidRPr="00D605E0">
        <w:rPr>
          <w:rFonts w:eastAsiaTheme="minorHAnsi" w:cs="Arial"/>
        </w:rPr>
        <w:t>175,000 and a match of only $50,000. The applicant’s eligible amount would be $50,000, the maximum amount the LEA is able to match. However, if this same applicant had a</w:t>
      </w:r>
      <w:r w:rsidR="007248E9" w:rsidRPr="00D605E0">
        <w:rPr>
          <w:rFonts w:eastAsiaTheme="minorHAnsi" w:cs="Arial"/>
        </w:rPr>
        <w:t>n available funding</w:t>
      </w:r>
      <w:r w:rsidR="00865C00" w:rsidRPr="00D605E0">
        <w:rPr>
          <w:rFonts w:eastAsiaTheme="minorHAnsi" w:cs="Arial"/>
        </w:rPr>
        <w:t xml:space="preserve"> match of $200,000</w:t>
      </w:r>
      <w:r w:rsidR="007248E9" w:rsidRPr="00D605E0">
        <w:rPr>
          <w:rFonts w:eastAsiaTheme="minorHAnsi" w:cs="Arial"/>
        </w:rPr>
        <w:t>,</w:t>
      </w:r>
      <w:r w:rsidR="00865C00" w:rsidRPr="00D605E0">
        <w:rPr>
          <w:rFonts w:eastAsiaTheme="minorHAnsi" w:cs="Arial"/>
        </w:rPr>
        <w:t xml:space="preserve"> the </w:t>
      </w:r>
      <w:r w:rsidR="007248E9" w:rsidRPr="00D605E0">
        <w:rPr>
          <w:rFonts w:eastAsiaTheme="minorHAnsi" w:cs="Arial"/>
        </w:rPr>
        <w:t xml:space="preserve">applicant would be </w:t>
      </w:r>
      <w:r w:rsidR="00865C00" w:rsidRPr="00D605E0">
        <w:rPr>
          <w:rFonts w:eastAsiaTheme="minorHAnsi" w:cs="Arial"/>
        </w:rPr>
        <w:t>eli</w:t>
      </w:r>
      <w:r w:rsidR="007270ED" w:rsidRPr="00D605E0">
        <w:rPr>
          <w:rFonts w:eastAsiaTheme="minorHAnsi" w:cs="Arial"/>
        </w:rPr>
        <w:t xml:space="preserve">gible </w:t>
      </w:r>
      <w:r w:rsidR="007248E9" w:rsidRPr="00D605E0">
        <w:rPr>
          <w:rFonts w:eastAsiaTheme="minorHAnsi" w:cs="Arial"/>
        </w:rPr>
        <w:t>to receive</w:t>
      </w:r>
      <w:r w:rsidR="007270ED" w:rsidRPr="00D605E0">
        <w:rPr>
          <w:rFonts w:eastAsiaTheme="minorHAnsi" w:cs="Arial"/>
        </w:rPr>
        <w:t xml:space="preserve"> $175,000</w:t>
      </w:r>
      <w:r w:rsidR="007248E9" w:rsidRPr="00D605E0">
        <w:rPr>
          <w:rFonts w:eastAsiaTheme="minorHAnsi" w:cs="Arial"/>
        </w:rPr>
        <w:t xml:space="preserve"> as </w:t>
      </w:r>
      <w:r w:rsidR="007270ED" w:rsidRPr="00D605E0">
        <w:rPr>
          <w:rFonts w:eastAsiaTheme="minorHAnsi" w:cs="Arial"/>
        </w:rPr>
        <w:t>the total calculation amount.</w:t>
      </w:r>
    </w:p>
    <w:p w14:paraId="6226F90C" w14:textId="3499EB6D" w:rsidR="00E43879" w:rsidRPr="00D605E0" w:rsidRDefault="00E43879" w:rsidP="00B26DB6">
      <w:pPr>
        <w:spacing w:after="240"/>
        <w:rPr>
          <w:rFonts w:eastAsiaTheme="minorHAnsi" w:cs="Arial"/>
          <w:b/>
        </w:rPr>
      </w:pPr>
      <w:r w:rsidRPr="00D605E0">
        <w:rPr>
          <w:rFonts w:eastAsiaTheme="minorHAnsi" w:cs="Arial"/>
          <w:b/>
        </w:rPr>
        <w:t>Distribution of Funds</w:t>
      </w:r>
    </w:p>
    <w:p w14:paraId="62FDC9AA" w14:textId="19F07650" w:rsidR="00835ED7" w:rsidRPr="00D605E0" w:rsidRDefault="008B6FE2" w:rsidP="00B26DB6">
      <w:pPr>
        <w:spacing w:after="240"/>
        <w:rPr>
          <w:rFonts w:eastAsiaTheme="minorHAnsi" w:cs="Arial"/>
        </w:rPr>
      </w:pPr>
      <w:r w:rsidRPr="00D605E0">
        <w:rPr>
          <w:rFonts w:eastAsiaTheme="minorHAnsi" w:cs="Arial"/>
        </w:rPr>
        <w:t xml:space="preserve">Statute requires LEAs to provide a local match in the amount of </w:t>
      </w:r>
      <w:r w:rsidR="00C57CEA" w:rsidRPr="00D605E0">
        <w:rPr>
          <w:rFonts w:eastAsiaTheme="minorHAnsi" w:cs="Arial"/>
        </w:rPr>
        <w:t xml:space="preserve">two dollars </w:t>
      </w:r>
      <w:r w:rsidRPr="00D605E0">
        <w:rPr>
          <w:rFonts w:eastAsiaTheme="minorHAnsi" w:cs="Arial"/>
        </w:rPr>
        <w:t>for every</w:t>
      </w:r>
      <w:r w:rsidR="00C57CEA" w:rsidRPr="00D605E0">
        <w:rPr>
          <w:rFonts w:eastAsiaTheme="minorHAnsi" w:cs="Arial"/>
        </w:rPr>
        <w:t xml:space="preserve"> </w:t>
      </w:r>
      <w:r w:rsidR="00557B82" w:rsidRPr="00D605E0">
        <w:rPr>
          <w:rFonts w:eastAsiaTheme="minorHAnsi" w:cs="Arial"/>
        </w:rPr>
        <w:t>one dollar</w:t>
      </w:r>
      <w:r w:rsidR="00667DB7" w:rsidRPr="00D605E0">
        <w:rPr>
          <w:rFonts w:eastAsiaTheme="minorHAnsi" w:cs="Arial"/>
        </w:rPr>
        <w:t xml:space="preserve"> in state funds </w:t>
      </w:r>
      <w:r w:rsidRPr="00D605E0">
        <w:rPr>
          <w:rFonts w:eastAsiaTheme="minorHAnsi" w:cs="Arial"/>
        </w:rPr>
        <w:t>awarded</w:t>
      </w:r>
      <w:r w:rsidR="00667DB7" w:rsidRPr="00D605E0">
        <w:rPr>
          <w:rFonts w:eastAsiaTheme="minorHAnsi" w:cs="Arial"/>
        </w:rPr>
        <w:t xml:space="preserve"> under the program</w:t>
      </w:r>
      <w:r w:rsidR="00F85370" w:rsidRPr="00D605E0">
        <w:rPr>
          <w:rFonts w:eastAsiaTheme="minorHAnsi" w:cs="Arial"/>
        </w:rPr>
        <w:t xml:space="preserve"> and to provide funding based on eligibility, not on LEAs’ ability to match funds</w:t>
      </w:r>
      <w:r w:rsidR="00557B82" w:rsidRPr="00D605E0">
        <w:rPr>
          <w:rFonts w:eastAsiaTheme="minorHAnsi" w:cs="Arial"/>
        </w:rPr>
        <w:t>.</w:t>
      </w:r>
    </w:p>
    <w:p w14:paraId="598AA65C" w14:textId="1511FD1F" w:rsidR="007A44B5" w:rsidRPr="00D605E0" w:rsidRDefault="007A44B5" w:rsidP="00AF5F01">
      <w:pPr>
        <w:spacing w:after="240"/>
        <w:rPr>
          <w:rFonts w:eastAsiaTheme="minorHAnsi" w:cs="Arial"/>
        </w:rPr>
      </w:pPr>
      <w:r w:rsidRPr="00D605E0">
        <w:rPr>
          <w:rFonts w:eastAsiaTheme="minorHAnsi" w:cs="Arial"/>
        </w:rPr>
        <w:t>If there are any funds remaining in a</w:t>
      </w:r>
      <w:r w:rsidR="00DF78D0" w:rsidRPr="00D605E0">
        <w:rPr>
          <w:rFonts w:eastAsiaTheme="minorHAnsi" w:cs="Arial"/>
        </w:rPr>
        <w:t>n ADA</w:t>
      </w:r>
      <w:r w:rsidRPr="00D605E0">
        <w:rPr>
          <w:rFonts w:eastAsiaTheme="minorHAnsi" w:cs="Arial"/>
        </w:rPr>
        <w:t xml:space="preserve"> </w:t>
      </w:r>
      <w:r w:rsidR="00881D4D" w:rsidRPr="00D605E0">
        <w:rPr>
          <w:rFonts w:eastAsiaTheme="minorHAnsi" w:cs="Arial"/>
        </w:rPr>
        <w:t xml:space="preserve">funding </w:t>
      </w:r>
      <w:r w:rsidRPr="00D605E0">
        <w:rPr>
          <w:rFonts w:eastAsiaTheme="minorHAnsi" w:cs="Arial"/>
        </w:rPr>
        <w:t>category</w:t>
      </w:r>
      <w:r w:rsidR="00881D4D" w:rsidRPr="00D605E0">
        <w:rPr>
          <w:rFonts w:eastAsiaTheme="minorHAnsi" w:cs="Arial"/>
        </w:rPr>
        <w:t xml:space="preserve"> after </w:t>
      </w:r>
      <w:r w:rsidR="00C0173D" w:rsidRPr="00D605E0">
        <w:rPr>
          <w:rFonts w:eastAsiaTheme="minorHAnsi" w:cs="Arial"/>
        </w:rPr>
        <w:t>running the allocations</w:t>
      </w:r>
      <w:r w:rsidR="00881D4D" w:rsidRPr="00D605E0">
        <w:rPr>
          <w:rFonts w:eastAsiaTheme="minorHAnsi" w:cs="Arial"/>
        </w:rPr>
        <w:t>,</w:t>
      </w:r>
      <w:r w:rsidRPr="00D605E0">
        <w:rPr>
          <w:rFonts w:eastAsiaTheme="minorHAnsi" w:cs="Arial"/>
        </w:rPr>
        <w:t xml:space="preserve"> </w:t>
      </w:r>
      <w:r w:rsidR="00C0173D" w:rsidRPr="00D605E0">
        <w:rPr>
          <w:rFonts w:eastAsiaTheme="minorHAnsi" w:cs="Arial"/>
        </w:rPr>
        <w:t xml:space="preserve">those </w:t>
      </w:r>
      <w:r w:rsidR="00881D4D" w:rsidRPr="00D605E0">
        <w:rPr>
          <w:rFonts w:eastAsiaTheme="minorHAnsi" w:cs="Arial"/>
        </w:rPr>
        <w:t xml:space="preserve">remaining </w:t>
      </w:r>
      <w:r w:rsidRPr="00D605E0">
        <w:rPr>
          <w:rFonts w:eastAsiaTheme="minorHAnsi" w:cs="Arial"/>
        </w:rPr>
        <w:t xml:space="preserve">funds are moved up to the next </w:t>
      </w:r>
      <w:r w:rsidR="00881D4D" w:rsidRPr="00D605E0">
        <w:rPr>
          <w:rFonts w:eastAsiaTheme="minorHAnsi" w:cs="Arial"/>
        </w:rPr>
        <w:t xml:space="preserve">funding </w:t>
      </w:r>
      <w:r w:rsidRPr="00D605E0">
        <w:rPr>
          <w:rFonts w:eastAsiaTheme="minorHAnsi" w:cs="Arial"/>
        </w:rPr>
        <w:t>category for distribution.</w:t>
      </w:r>
    </w:p>
    <w:p w14:paraId="4206BBE2" w14:textId="07CAD38D" w:rsidR="00D01704" w:rsidRPr="00D605E0" w:rsidRDefault="006C2558" w:rsidP="00AF5F01">
      <w:pPr>
        <w:spacing w:after="240"/>
        <w:rPr>
          <w:rFonts w:cs="Arial"/>
          <w:color w:val="000000"/>
        </w:rPr>
      </w:pPr>
      <w:r w:rsidRPr="00D605E0">
        <w:rPr>
          <w:rFonts w:eastAsiaTheme="minorHAnsi" w:cs="Arial"/>
        </w:rPr>
        <w:t>A total of $</w:t>
      </w:r>
      <w:r w:rsidR="00E43879" w:rsidRPr="00D605E0">
        <w:rPr>
          <w:rFonts w:eastAsiaTheme="minorHAnsi" w:cs="Arial"/>
        </w:rPr>
        <w:t>12</w:t>
      </w:r>
      <w:r w:rsidR="00C453D3" w:rsidRPr="00D605E0">
        <w:rPr>
          <w:rFonts w:eastAsiaTheme="minorHAnsi" w:cs="Arial"/>
        </w:rPr>
        <w:t xml:space="preserve"> million </w:t>
      </w:r>
      <w:r w:rsidRPr="00D605E0">
        <w:rPr>
          <w:rFonts w:eastAsiaTheme="minorHAnsi" w:cs="Arial"/>
        </w:rPr>
        <w:t xml:space="preserve">is allocated to the small category. </w:t>
      </w:r>
      <w:r w:rsidR="00305C07" w:rsidRPr="00D605E0">
        <w:rPr>
          <w:rFonts w:eastAsiaTheme="minorHAnsi" w:cs="Arial"/>
        </w:rPr>
        <w:t xml:space="preserve">After calculating the </w:t>
      </w:r>
      <w:r w:rsidR="005A3761" w:rsidRPr="00D605E0">
        <w:rPr>
          <w:rFonts w:eastAsiaTheme="minorHAnsi" w:cs="Arial"/>
        </w:rPr>
        <w:t>funds</w:t>
      </w:r>
      <w:r w:rsidR="00305C07" w:rsidRPr="00D605E0">
        <w:rPr>
          <w:rFonts w:eastAsiaTheme="minorHAnsi" w:cs="Arial"/>
        </w:rPr>
        <w:t xml:space="preserve"> for the small ADA category</w:t>
      </w:r>
      <w:r w:rsidR="000C2FDB" w:rsidRPr="00D605E0">
        <w:rPr>
          <w:rFonts w:eastAsiaTheme="minorHAnsi" w:cs="Arial"/>
        </w:rPr>
        <w:t xml:space="preserve"> (</w:t>
      </w:r>
      <w:r w:rsidR="00262A5D" w:rsidRPr="00D605E0">
        <w:t>ADA of less than or equal to 140</w:t>
      </w:r>
      <w:r w:rsidR="000C2FDB" w:rsidRPr="00D605E0">
        <w:rPr>
          <w:rFonts w:eastAsiaTheme="minorHAnsi" w:cs="Arial"/>
        </w:rPr>
        <w:t>)</w:t>
      </w:r>
      <w:r w:rsidR="005A3761" w:rsidRPr="00D605E0">
        <w:rPr>
          <w:rFonts w:eastAsiaTheme="minorHAnsi" w:cs="Arial"/>
        </w:rPr>
        <w:t>,</w:t>
      </w:r>
      <w:r w:rsidR="00E43879" w:rsidRPr="00D605E0">
        <w:rPr>
          <w:rFonts w:eastAsiaTheme="minorHAnsi" w:cs="Arial"/>
        </w:rPr>
        <w:t xml:space="preserve"> there were remaining funds. </w:t>
      </w:r>
      <w:r w:rsidR="00553A57" w:rsidRPr="00D605E0">
        <w:rPr>
          <w:rFonts w:eastAsiaTheme="minorHAnsi" w:cs="Arial"/>
        </w:rPr>
        <w:t>With $</w:t>
      </w:r>
      <w:r w:rsidR="00E43879" w:rsidRPr="00D605E0">
        <w:rPr>
          <w:rFonts w:eastAsiaTheme="minorHAnsi" w:cs="Arial"/>
        </w:rPr>
        <w:t>12</w:t>
      </w:r>
      <w:r w:rsidR="00553A57" w:rsidRPr="00D605E0">
        <w:rPr>
          <w:rFonts w:eastAsiaTheme="minorHAnsi" w:cs="Arial"/>
        </w:rPr>
        <w:t xml:space="preserve"> million allocated to the small category, the proposed funding is </w:t>
      </w:r>
      <w:r w:rsidR="001D6389" w:rsidRPr="00AF4BAC">
        <w:t>$4,</w:t>
      </w:r>
      <w:r w:rsidR="00E00E7A" w:rsidRPr="00AF4BAC">
        <w:t>184</w:t>
      </w:r>
      <w:r w:rsidR="00AA7138" w:rsidRPr="00AF4BAC">
        <w:rPr>
          <w:rFonts w:cs="Arial"/>
          <w:color w:val="000000"/>
        </w:rPr>
        <w:t>,</w:t>
      </w:r>
      <w:r w:rsidR="00E00E7A" w:rsidRPr="00AF4BAC">
        <w:rPr>
          <w:rFonts w:cs="Arial"/>
          <w:color w:val="000000"/>
        </w:rPr>
        <w:t>816</w:t>
      </w:r>
      <w:r w:rsidR="003F168E" w:rsidRPr="00D605E0">
        <w:rPr>
          <w:rFonts w:cs="Arial"/>
          <w:color w:val="000000"/>
        </w:rPr>
        <w:t xml:space="preserve"> </w:t>
      </w:r>
      <w:r w:rsidR="000C2FDB" w:rsidRPr="00D605E0">
        <w:rPr>
          <w:rFonts w:eastAsiaTheme="minorHAnsi" w:cs="Arial"/>
        </w:rPr>
        <w:t xml:space="preserve">with an unallocated balance of </w:t>
      </w:r>
      <w:bookmarkStart w:id="1" w:name="_Hlk153473230"/>
      <w:r w:rsidR="000A11B9" w:rsidRPr="00AF4BAC">
        <w:rPr>
          <w:rFonts w:cs="Arial"/>
          <w:bCs/>
          <w:szCs w:val="22"/>
        </w:rPr>
        <w:t>$</w:t>
      </w:r>
      <w:r w:rsidR="001D6389" w:rsidRPr="00AF4BAC">
        <w:rPr>
          <w:rFonts w:cs="Arial"/>
          <w:bCs/>
          <w:szCs w:val="22"/>
        </w:rPr>
        <w:t>7,</w:t>
      </w:r>
      <w:r w:rsidR="00E00E7A" w:rsidRPr="00AF4BAC">
        <w:rPr>
          <w:rFonts w:cs="Arial"/>
          <w:bCs/>
          <w:szCs w:val="22"/>
        </w:rPr>
        <w:t>815,184</w:t>
      </w:r>
      <w:r w:rsidR="00881D4D" w:rsidRPr="00D605E0">
        <w:rPr>
          <w:rFonts w:cs="Arial"/>
          <w:bCs/>
          <w:szCs w:val="22"/>
        </w:rPr>
        <w:t xml:space="preserve"> </w:t>
      </w:r>
      <w:bookmarkEnd w:id="1"/>
      <w:r w:rsidR="00881D4D" w:rsidRPr="00D605E0">
        <w:rPr>
          <w:rFonts w:cs="Arial"/>
          <w:bCs/>
          <w:szCs w:val="22"/>
        </w:rPr>
        <w:t>which</w:t>
      </w:r>
      <w:r w:rsidR="00B6372D" w:rsidRPr="00D605E0">
        <w:rPr>
          <w:rFonts w:eastAsiaTheme="minorHAnsi" w:cs="Arial"/>
        </w:rPr>
        <w:t xml:space="preserve"> </w:t>
      </w:r>
      <w:r w:rsidR="00E43879" w:rsidRPr="00D605E0">
        <w:rPr>
          <w:rFonts w:eastAsiaTheme="minorHAnsi" w:cs="Arial"/>
        </w:rPr>
        <w:t>was</w:t>
      </w:r>
      <w:r w:rsidR="00B6372D" w:rsidRPr="00D605E0">
        <w:rPr>
          <w:rFonts w:eastAsiaTheme="minorHAnsi" w:cs="Arial"/>
        </w:rPr>
        <w:t xml:space="preserve"> moved to the </w:t>
      </w:r>
      <w:r w:rsidR="00881D4D" w:rsidRPr="00D605E0">
        <w:rPr>
          <w:rFonts w:eastAsiaTheme="minorHAnsi" w:cs="Arial"/>
        </w:rPr>
        <w:t xml:space="preserve">medium funding </w:t>
      </w:r>
      <w:r w:rsidR="00B6372D" w:rsidRPr="00D605E0">
        <w:rPr>
          <w:rFonts w:eastAsiaTheme="minorHAnsi" w:cs="Arial"/>
        </w:rPr>
        <w:t>category.</w:t>
      </w:r>
    </w:p>
    <w:p w14:paraId="5AD6841B" w14:textId="5CD029B9" w:rsidR="00AF5F01" w:rsidRPr="00D605E0" w:rsidRDefault="006C2558" w:rsidP="00AF5F01">
      <w:pPr>
        <w:spacing w:after="240"/>
        <w:rPr>
          <w:rFonts w:eastAsiaTheme="minorHAnsi" w:cs="Arial"/>
        </w:rPr>
      </w:pPr>
      <w:r w:rsidRPr="00D605E0">
        <w:rPr>
          <w:rFonts w:eastAsiaTheme="minorHAnsi" w:cs="Arial"/>
        </w:rPr>
        <w:t>A total of $</w:t>
      </w:r>
      <w:r w:rsidR="00E43879" w:rsidRPr="00D605E0">
        <w:rPr>
          <w:rFonts w:eastAsiaTheme="minorHAnsi" w:cs="Arial"/>
        </w:rPr>
        <w:t>24</w:t>
      </w:r>
      <w:r w:rsidR="00C453D3" w:rsidRPr="00D605E0">
        <w:rPr>
          <w:rFonts w:eastAsiaTheme="minorHAnsi" w:cs="Arial"/>
        </w:rPr>
        <w:t xml:space="preserve"> million</w:t>
      </w:r>
      <w:r w:rsidRPr="00D605E0">
        <w:rPr>
          <w:rFonts w:eastAsiaTheme="minorHAnsi" w:cs="Arial"/>
        </w:rPr>
        <w:t xml:space="preserve"> is allocated to the medium category, plus the unallocated </w:t>
      </w:r>
      <w:r w:rsidR="001D6389" w:rsidRPr="00AF4BAC">
        <w:rPr>
          <w:rFonts w:cs="Arial"/>
          <w:bCs/>
          <w:szCs w:val="22"/>
        </w:rPr>
        <w:t>$7,</w:t>
      </w:r>
      <w:r w:rsidR="00E00E7A" w:rsidRPr="00AF4BAC">
        <w:rPr>
          <w:rFonts w:cs="Arial"/>
          <w:bCs/>
          <w:szCs w:val="22"/>
        </w:rPr>
        <w:t>815,184</w:t>
      </w:r>
      <w:r w:rsidR="001D6389" w:rsidRPr="00D605E0">
        <w:rPr>
          <w:rFonts w:cs="Arial"/>
          <w:bCs/>
          <w:szCs w:val="22"/>
        </w:rPr>
        <w:t xml:space="preserve"> </w:t>
      </w:r>
      <w:r w:rsidRPr="00D605E0">
        <w:rPr>
          <w:rFonts w:eastAsiaTheme="minorHAnsi" w:cs="Arial"/>
        </w:rPr>
        <w:t>from the previous category</w:t>
      </w:r>
      <w:r w:rsidR="007A44B5" w:rsidRPr="00D605E0">
        <w:rPr>
          <w:rFonts w:eastAsiaTheme="minorHAnsi" w:cs="Arial"/>
        </w:rPr>
        <w:t xml:space="preserve">, for a total of </w:t>
      </w:r>
      <w:r w:rsidR="000A11B9" w:rsidRPr="00AF4BAC">
        <w:rPr>
          <w:rFonts w:cs="Arial"/>
          <w:szCs w:val="22"/>
        </w:rPr>
        <w:t>$</w:t>
      </w:r>
      <w:r w:rsidR="00885136" w:rsidRPr="00AF4BAC">
        <w:rPr>
          <w:rFonts w:cs="Arial"/>
          <w:szCs w:val="22"/>
        </w:rPr>
        <w:t>31,</w:t>
      </w:r>
      <w:r w:rsidR="00E00E7A" w:rsidRPr="00AF4BAC">
        <w:rPr>
          <w:rFonts w:cs="Arial"/>
          <w:szCs w:val="22"/>
        </w:rPr>
        <w:t>815,184</w:t>
      </w:r>
      <w:r w:rsidR="001954B3" w:rsidRPr="00D605E0">
        <w:rPr>
          <w:rFonts w:cs="Arial"/>
          <w:szCs w:val="22"/>
        </w:rPr>
        <w:t xml:space="preserve"> </w:t>
      </w:r>
      <w:r w:rsidR="007A44B5" w:rsidRPr="00D605E0">
        <w:rPr>
          <w:rFonts w:eastAsiaTheme="minorHAnsi" w:cs="Arial"/>
        </w:rPr>
        <w:t xml:space="preserve">available. </w:t>
      </w:r>
      <w:r w:rsidR="00305C07" w:rsidRPr="00D605E0">
        <w:rPr>
          <w:rFonts w:eastAsiaTheme="minorHAnsi" w:cs="Arial"/>
        </w:rPr>
        <w:t xml:space="preserve">After calculating funds </w:t>
      </w:r>
      <w:r w:rsidR="005A3761" w:rsidRPr="00D605E0">
        <w:rPr>
          <w:rFonts w:eastAsiaTheme="minorHAnsi" w:cs="Arial"/>
        </w:rPr>
        <w:t xml:space="preserve">for </w:t>
      </w:r>
      <w:r w:rsidR="0027078A" w:rsidRPr="00D605E0">
        <w:rPr>
          <w:rFonts w:eastAsiaTheme="minorHAnsi" w:cs="Arial"/>
        </w:rPr>
        <w:t>the medium ADA category (141–</w:t>
      </w:r>
      <w:r w:rsidR="00D01704" w:rsidRPr="00D605E0">
        <w:rPr>
          <w:rFonts w:eastAsiaTheme="minorHAnsi" w:cs="Arial"/>
        </w:rPr>
        <w:t>5</w:t>
      </w:r>
      <w:r w:rsidR="00262A5D" w:rsidRPr="00D605E0">
        <w:rPr>
          <w:rFonts w:eastAsiaTheme="minorHAnsi" w:cs="Arial"/>
        </w:rPr>
        <w:t>50</w:t>
      </w:r>
      <w:r w:rsidR="00D01704" w:rsidRPr="00D605E0">
        <w:rPr>
          <w:rFonts w:eastAsiaTheme="minorHAnsi" w:cs="Arial"/>
        </w:rPr>
        <w:t xml:space="preserve"> </w:t>
      </w:r>
      <w:r w:rsidR="00305C07" w:rsidRPr="00D605E0">
        <w:rPr>
          <w:rFonts w:eastAsiaTheme="minorHAnsi" w:cs="Arial"/>
        </w:rPr>
        <w:t>ADA),</w:t>
      </w:r>
      <w:r w:rsidR="000C2FDB" w:rsidRPr="00D605E0">
        <w:rPr>
          <w:rFonts w:eastAsiaTheme="minorHAnsi" w:cs="Arial"/>
        </w:rPr>
        <w:t xml:space="preserve"> the proposed funding is </w:t>
      </w:r>
      <w:r w:rsidR="001D6389" w:rsidRPr="00AF4BAC">
        <w:rPr>
          <w:rFonts w:cs="Arial"/>
        </w:rPr>
        <w:t>$</w:t>
      </w:r>
      <w:r w:rsidR="00E00E7A" w:rsidRPr="00AF4BAC">
        <w:rPr>
          <w:rFonts w:cs="Arial"/>
          <w:color w:val="000000"/>
        </w:rPr>
        <w:t>21,081</w:t>
      </w:r>
      <w:r w:rsidR="00AA7138" w:rsidRPr="00AF4BAC">
        <w:rPr>
          <w:rFonts w:cs="Arial"/>
          <w:color w:val="000000"/>
        </w:rPr>
        <w:t>,</w:t>
      </w:r>
      <w:r w:rsidR="00E00E7A" w:rsidRPr="00AF4BAC">
        <w:rPr>
          <w:rFonts w:cs="Arial"/>
          <w:color w:val="000000"/>
        </w:rPr>
        <w:t>716</w:t>
      </w:r>
      <w:r w:rsidR="00C0173D" w:rsidRPr="00D605E0">
        <w:rPr>
          <w:rFonts w:cs="Arial"/>
          <w:color w:val="000000"/>
        </w:rPr>
        <w:t xml:space="preserve"> with</w:t>
      </w:r>
      <w:r w:rsidR="0027078A" w:rsidRPr="00D605E0">
        <w:rPr>
          <w:rFonts w:eastAsiaTheme="minorHAnsi" w:cs="Arial"/>
        </w:rPr>
        <w:t xml:space="preserve"> an</w:t>
      </w:r>
      <w:r w:rsidR="000C2FDB" w:rsidRPr="00D605E0">
        <w:rPr>
          <w:rFonts w:eastAsiaTheme="minorHAnsi" w:cs="Arial"/>
        </w:rPr>
        <w:t xml:space="preserve"> unallocated balance of </w:t>
      </w:r>
      <w:r w:rsidR="000A11B9" w:rsidRPr="00AF4BAC">
        <w:rPr>
          <w:rFonts w:cs="Arial"/>
          <w:bCs/>
        </w:rPr>
        <w:t>$</w:t>
      </w:r>
      <w:r w:rsidR="00E00E7A" w:rsidRPr="00AF4BAC">
        <w:rPr>
          <w:rFonts w:cs="Arial"/>
          <w:bCs/>
        </w:rPr>
        <w:t>10,733,468</w:t>
      </w:r>
      <w:r w:rsidR="00D67EA5" w:rsidRPr="00D605E0">
        <w:rPr>
          <w:rFonts w:eastAsiaTheme="minorHAnsi" w:cs="Arial"/>
        </w:rPr>
        <w:t xml:space="preserve"> which</w:t>
      </w:r>
      <w:r w:rsidRPr="00D605E0">
        <w:rPr>
          <w:rFonts w:eastAsiaTheme="minorHAnsi" w:cs="Arial"/>
        </w:rPr>
        <w:t xml:space="preserve"> </w:t>
      </w:r>
      <w:r w:rsidR="00E43879" w:rsidRPr="00D605E0">
        <w:rPr>
          <w:rFonts w:eastAsiaTheme="minorHAnsi" w:cs="Arial"/>
        </w:rPr>
        <w:t>wa</w:t>
      </w:r>
      <w:r w:rsidRPr="00D605E0">
        <w:rPr>
          <w:rFonts w:eastAsiaTheme="minorHAnsi" w:cs="Arial"/>
        </w:rPr>
        <w:t xml:space="preserve">s moved to the </w:t>
      </w:r>
      <w:r w:rsidR="00D67EA5" w:rsidRPr="00D605E0">
        <w:rPr>
          <w:rFonts w:eastAsiaTheme="minorHAnsi" w:cs="Arial"/>
        </w:rPr>
        <w:t xml:space="preserve">large funding </w:t>
      </w:r>
      <w:r w:rsidRPr="00D605E0">
        <w:rPr>
          <w:rFonts w:eastAsiaTheme="minorHAnsi" w:cs="Arial"/>
        </w:rPr>
        <w:t>category.</w:t>
      </w:r>
    </w:p>
    <w:p w14:paraId="5FC6F75C" w14:textId="1CE8CEFF" w:rsidR="008E68A7" w:rsidRPr="00D605E0" w:rsidRDefault="006C2558" w:rsidP="00B26DB6">
      <w:pPr>
        <w:spacing w:after="240"/>
        <w:rPr>
          <w:rFonts w:eastAsiaTheme="minorHAnsi" w:cs="Arial"/>
        </w:rPr>
      </w:pPr>
      <w:r w:rsidRPr="00D605E0">
        <w:rPr>
          <w:rFonts w:eastAsiaTheme="minorHAnsi" w:cs="Arial"/>
        </w:rPr>
        <w:t xml:space="preserve">The </w:t>
      </w:r>
      <w:r w:rsidR="009B25CE" w:rsidRPr="00D605E0">
        <w:rPr>
          <w:rFonts w:eastAsiaTheme="minorHAnsi" w:cs="Arial"/>
        </w:rPr>
        <w:t xml:space="preserve">remaining </w:t>
      </w:r>
      <w:r w:rsidR="00305C07" w:rsidRPr="00D605E0">
        <w:rPr>
          <w:rFonts w:eastAsiaTheme="minorHAnsi" w:cs="Arial"/>
        </w:rPr>
        <w:t xml:space="preserve">balance from the medium ADA </w:t>
      </w:r>
      <w:r w:rsidRPr="00D605E0">
        <w:rPr>
          <w:rFonts w:eastAsiaTheme="minorHAnsi" w:cs="Arial"/>
        </w:rPr>
        <w:t xml:space="preserve">category was </w:t>
      </w:r>
      <w:r w:rsidR="00305C07" w:rsidRPr="00D605E0">
        <w:rPr>
          <w:rFonts w:eastAsiaTheme="minorHAnsi" w:cs="Arial"/>
        </w:rPr>
        <w:t xml:space="preserve">then added to the </w:t>
      </w:r>
      <w:r w:rsidR="007435B0" w:rsidRPr="00D605E0">
        <w:rPr>
          <w:rFonts w:eastAsiaTheme="minorHAnsi" w:cs="Arial"/>
        </w:rPr>
        <w:t>$</w:t>
      </w:r>
      <w:r w:rsidR="00E43879" w:rsidRPr="00D605E0">
        <w:rPr>
          <w:rFonts w:eastAsiaTheme="minorHAnsi" w:cs="Arial"/>
        </w:rPr>
        <w:t>264</w:t>
      </w:r>
      <w:r w:rsidR="00DE4063" w:rsidRPr="00D605E0">
        <w:rPr>
          <w:rFonts w:eastAsiaTheme="minorHAnsi" w:cs="Arial"/>
        </w:rPr>
        <w:t xml:space="preserve"> million </w:t>
      </w:r>
      <w:r w:rsidR="007435B0" w:rsidRPr="00D605E0">
        <w:rPr>
          <w:rFonts w:eastAsiaTheme="minorHAnsi" w:cs="Arial"/>
        </w:rPr>
        <w:t xml:space="preserve">for the </w:t>
      </w:r>
      <w:r w:rsidR="00305C07" w:rsidRPr="00D605E0">
        <w:rPr>
          <w:rFonts w:eastAsiaTheme="minorHAnsi" w:cs="Arial"/>
        </w:rPr>
        <w:t>large ADA category (</w:t>
      </w:r>
      <w:r w:rsidR="00AF5F01" w:rsidRPr="00D605E0">
        <w:rPr>
          <w:rFonts w:eastAsiaTheme="minorHAnsi" w:cs="Arial"/>
        </w:rPr>
        <w:t xml:space="preserve">ADA of </w:t>
      </w:r>
      <w:r w:rsidR="00262A5D" w:rsidRPr="00D605E0">
        <w:rPr>
          <w:rFonts w:eastAsiaTheme="minorHAnsi" w:cs="Arial"/>
        </w:rPr>
        <w:t xml:space="preserve">more than </w:t>
      </w:r>
      <w:r w:rsidR="00305C07" w:rsidRPr="00D605E0">
        <w:rPr>
          <w:rFonts w:eastAsiaTheme="minorHAnsi" w:cs="Arial"/>
        </w:rPr>
        <w:t>55</w:t>
      </w:r>
      <w:r w:rsidR="00E51AC6" w:rsidRPr="00D605E0">
        <w:rPr>
          <w:rFonts w:eastAsiaTheme="minorHAnsi" w:cs="Arial"/>
        </w:rPr>
        <w:t>0</w:t>
      </w:r>
      <w:r w:rsidR="00305C07" w:rsidRPr="00D605E0">
        <w:rPr>
          <w:rFonts w:eastAsiaTheme="minorHAnsi" w:cs="Arial"/>
        </w:rPr>
        <w:t>)</w:t>
      </w:r>
      <w:r w:rsidR="007435B0" w:rsidRPr="00D605E0">
        <w:rPr>
          <w:rFonts w:eastAsiaTheme="minorHAnsi" w:cs="Arial"/>
        </w:rPr>
        <w:t>, providing</w:t>
      </w:r>
      <w:r w:rsidR="00D67EA5" w:rsidRPr="00D605E0">
        <w:rPr>
          <w:rFonts w:eastAsiaTheme="minorHAnsi" w:cs="Arial"/>
        </w:rPr>
        <w:t xml:space="preserve"> a total</w:t>
      </w:r>
      <w:r w:rsidR="007435B0" w:rsidRPr="00D605E0">
        <w:rPr>
          <w:rFonts w:eastAsiaTheme="minorHAnsi" w:cs="Arial"/>
        </w:rPr>
        <w:t xml:space="preserve"> </w:t>
      </w:r>
      <w:r w:rsidR="000A11B9" w:rsidRPr="00AF4BAC">
        <w:rPr>
          <w:rFonts w:cs="Arial"/>
          <w:bCs/>
          <w:color w:val="000000"/>
        </w:rPr>
        <w:t>$</w:t>
      </w:r>
      <w:r w:rsidR="00E00E7A" w:rsidRPr="00AF4BAC">
        <w:rPr>
          <w:rFonts w:cs="Arial"/>
          <w:bCs/>
          <w:color w:val="000000"/>
        </w:rPr>
        <w:t>274,733,468</w:t>
      </w:r>
      <w:r w:rsidR="000A11B9" w:rsidRPr="00D605E0">
        <w:rPr>
          <w:rFonts w:cs="Arial"/>
          <w:bCs/>
          <w:color w:val="000000"/>
        </w:rPr>
        <w:t xml:space="preserve"> </w:t>
      </w:r>
      <w:r w:rsidR="007435B0" w:rsidRPr="00D605E0">
        <w:rPr>
          <w:rFonts w:eastAsiaTheme="minorHAnsi" w:cs="Arial"/>
        </w:rPr>
        <w:t>of available funds</w:t>
      </w:r>
      <w:r w:rsidR="00305C07" w:rsidRPr="00D605E0">
        <w:rPr>
          <w:rFonts w:eastAsiaTheme="minorHAnsi" w:cs="Arial"/>
        </w:rPr>
        <w:t xml:space="preserve">. </w:t>
      </w:r>
      <w:r w:rsidR="00E43879" w:rsidRPr="00D605E0">
        <w:rPr>
          <w:rFonts w:eastAsiaTheme="minorHAnsi" w:cs="Arial"/>
        </w:rPr>
        <w:t xml:space="preserve">After calculating funds for the large ADA category, the proposed funding is </w:t>
      </w:r>
      <w:r w:rsidR="00E43879" w:rsidRPr="00AF4BAC">
        <w:rPr>
          <w:rFonts w:cs="Arial"/>
          <w:color w:val="000000"/>
        </w:rPr>
        <w:t>$</w:t>
      </w:r>
      <w:r w:rsidR="001D6389" w:rsidRPr="00AF4BAC">
        <w:rPr>
          <w:rFonts w:cs="Arial"/>
          <w:color w:val="000000"/>
        </w:rPr>
        <w:t>249,</w:t>
      </w:r>
      <w:r w:rsidR="00E00E7A" w:rsidRPr="00AF4BAC">
        <w:rPr>
          <w:rFonts w:cs="Arial"/>
          <w:color w:val="000000"/>
        </w:rPr>
        <w:t>254,392</w:t>
      </w:r>
      <w:r w:rsidR="00E43879" w:rsidRPr="00D605E0">
        <w:rPr>
          <w:rFonts w:cs="Arial"/>
          <w:color w:val="000000"/>
        </w:rPr>
        <w:t xml:space="preserve"> with</w:t>
      </w:r>
      <w:r w:rsidR="00E43879" w:rsidRPr="00D605E0">
        <w:rPr>
          <w:rFonts w:eastAsiaTheme="minorHAnsi" w:cs="Arial"/>
        </w:rPr>
        <w:t xml:space="preserve"> an unallocated balance of </w:t>
      </w:r>
      <w:r w:rsidR="00E43879" w:rsidRPr="00AF4BAC">
        <w:rPr>
          <w:rFonts w:cs="Arial"/>
          <w:bCs/>
        </w:rPr>
        <w:t>$</w:t>
      </w:r>
      <w:r w:rsidR="001D6389" w:rsidRPr="00AF4BAC">
        <w:rPr>
          <w:rFonts w:cs="Arial"/>
          <w:bCs/>
        </w:rPr>
        <w:t>25,</w:t>
      </w:r>
      <w:r w:rsidR="00E00E7A" w:rsidRPr="00AF4BAC">
        <w:rPr>
          <w:rFonts w:cs="Arial"/>
          <w:bCs/>
        </w:rPr>
        <w:t>479,076</w:t>
      </w:r>
      <w:r w:rsidR="00153CE0" w:rsidRPr="00D605E0">
        <w:rPr>
          <w:rFonts w:eastAsiaTheme="minorHAnsi" w:cs="Arial"/>
        </w:rPr>
        <w:t xml:space="preserve"> </w:t>
      </w:r>
      <w:r w:rsidR="00E43879" w:rsidRPr="00D605E0">
        <w:rPr>
          <w:rFonts w:eastAsiaTheme="minorHAnsi" w:cs="Arial"/>
        </w:rPr>
        <w:t xml:space="preserve">which will be used to provide a second round of CTEIG </w:t>
      </w:r>
      <w:r w:rsidR="00AA7138" w:rsidRPr="00D605E0">
        <w:rPr>
          <w:rFonts w:eastAsiaTheme="minorHAnsi" w:cs="Arial"/>
        </w:rPr>
        <w:t>funding</w:t>
      </w:r>
      <w:r w:rsidR="00E43879" w:rsidRPr="00D605E0">
        <w:rPr>
          <w:rFonts w:eastAsiaTheme="minorHAnsi" w:cs="Arial"/>
        </w:rPr>
        <w:t>.</w:t>
      </w:r>
    </w:p>
    <w:p w14:paraId="7B113654" w14:textId="4C999EB9" w:rsidR="000A4D5C" w:rsidRPr="00D605E0" w:rsidRDefault="000A4D5C" w:rsidP="00B26DB6">
      <w:pPr>
        <w:spacing w:after="240"/>
        <w:rPr>
          <w:rFonts w:eastAsiaTheme="minorHAnsi" w:cs="Arial"/>
          <w:strike/>
        </w:rPr>
        <w:sectPr w:rsidR="000A4D5C" w:rsidRPr="00D605E0" w:rsidSect="00965BC8">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pgNumType w:start="1"/>
          <w:cols w:space="720"/>
          <w:titlePg/>
          <w:docGrid w:linePitch="360"/>
        </w:sectPr>
      </w:pPr>
    </w:p>
    <w:p w14:paraId="4C7EDCEF" w14:textId="212CB86B" w:rsidR="00865B45" w:rsidRPr="00D605E0" w:rsidRDefault="005203CB" w:rsidP="00865B45">
      <w:pPr>
        <w:spacing w:after="240"/>
      </w:pPr>
      <w:r w:rsidRPr="00D605E0">
        <w:lastRenderedPageBreak/>
        <w:t>Less Than or Equal to 140 (</w:t>
      </w:r>
      <w:r w:rsidR="00865B45" w:rsidRPr="00D605E0">
        <w:t>&lt;=140</w:t>
      </w:r>
      <w:r w:rsidRPr="00D605E0">
        <w:t xml:space="preserve">) </w:t>
      </w:r>
      <w:r w:rsidR="00865B45" w:rsidRPr="00D605E0">
        <w:t>Small Category ADA Calculation Formula</w:t>
      </w:r>
    </w:p>
    <w:tbl>
      <w:tblPr>
        <w:tblStyle w:val="TableGrid"/>
        <w:tblW w:w="14485" w:type="dxa"/>
        <w:jc w:val="center"/>
        <w:tblLayout w:type="fixed"/>
        <w:tblLook w:val="04A0" w:firstRow="1" w:lastRow="0" w:firstColumn="1" w:lastColumn="0" w:noHBand="0" w:noVBand="1"/>
        <w:tblDescription w:val="Small Consortium Formula of Grant - Column 1 lists category size of grant, column 2 list formula."/>
      </w:tblPr>
      <w:tblGrid>
        <w:gridCol w:w="1615"/>
        <w:gridCol w:w="12870"/>
      </w:tblGrid>
      <w:tr w:rsidR="00305C07" w:rsidRPr="00D605E0" w14:paraId="000C7D0E" w14:textId="77777777" w:rsidTr="005165CC">
        <w:trPr>
          <w:cantSplit/>
          <w:trHeight w:val="512"/>
          <w:tblHeader/>
          <w:jc w:val="center"/>
        </w:trPr>
        <w:tc>
          <w:tcPr>
            <w:tcW w:w="1615" w:type="dxa"/>
            <w:vAlign w:val="center"/>
          </w:tcPr>
          <w:p w14:paraId="5E5E2462" w14:textId="77777777" w:rsidR="00305C07" w:rsidRPr="00D605E0" w:rsidRDefault="00305C07" w:rsidP="00537AAF">
            <w:pPr>
              <w:jc w:val="center"/>
              <w:rPr>
                <w:rFonts w:eastAsiaTheme="minorHAnsi" w:cs="Arial"/>
                <w:b/>
              </w:rPr>
            </w:pPr>
            <w:r w:rsidRPr="00D605E0">
              <w:rPr>
                <w:rFonts w:eastAsiaTheme="minorHAnsi" w:cs="Arial"/>
                <w:b/>
              </w:rPr>
              <w:t>Size of Category</w:t>
            </w:r>
          </w:p>
        </w:tc>
        <w:tc>
          <w:tcPr>
            <w:tcW w:w="12870" w:type="dxa"/>
            <w:vAlign w:val="center"/>
          </w:tcPr>
          <w:p w14:paraId="5CA6A4C8" w14:textId="0C1CDF7E" w:rsidR="00305C07" w:rsidRPr="00D605E0" w:rsidRDefault="00193E03" w:rsidP="00537AAF">
            <w:pPr>
              <w:rPr>
                <w:rFonts w:cs="Arial"/>
                <w:b/>
              </w:rPr>
            </w:pPr>
            <w:bookmarkStart w:id="2" w:name="_Hlk34732899"/>
            <w:r w:rsidRPr="00D605E0">
              <w:rPr>
                <w:rFonts w:cs="Arial"/>
                <w:b/>
              </w:rPr>
              <w:t>Basic Grant Calculation</w:t>
            </w:r>
            <w:bookmarkEnd w:id="2"/>
            <w:r w:rsidRPr="00D605E0">
              <w:rPr>
                <w:rStyle w:val="FootnoteReference"/>
                <w:rFonts w:cs="Arial"/>
                <w:b/>
              </w:rPr>
              <w:footnoteReference w:id="1"/>
            </w:r>
          </w:p>
        </w:tc>
      </w:tr>
      <w:tr w:rsidR="00305C07" w:rsidRPr="00D605E0" w14:paraId="23FABE6A" w14:textId="77777777" w:rsidTr="005165CC">
        <w:trPr>
          <w:cantSplit/>
          <w:trHeight w:val="3482"/>
          <w:jc w:val="center"/>
        </w:trPr>
        <w:tc>
          <w:tcPr>
            <w:tcW w:w="1615" w:type="dxa"/>
          </w:tcPr>
          <w:p w14:paraId="7A2620E1" w14:textId="77FE191D" w:rsidR="00305C07" w:rsidRPr="00D605E0" w:rsidRDefault="00305C07" w:rsidP="00537AAF">
            <w:pPr>
              <w:jc w:val="center"/>
              <w:rPr>
                <w:rFonts w:eastAsiaTheme="minorHAnsi" w:cs="Arial"/>
              </w:rPr>
            </w:pPr>
            <w:r w:rsidRPr="00D605E0">
              <w:rPr>
                <w:rFonts w:eastAsiaTheme="minorHAnsi" w:cs="Arial"/>
                <w:b/>
              </w:rPr>
              <w:t>Small Category</w:t>
            </w:r>
            <w:r w:rsidRPr="00D605E0">
              <w:rPr>
                <w:rFonts w:eastAsiaTheme="minorHAnsi" w:cs="Arial"/>
              </w:rPr>
              <w:t xml:space="preserve"> </w:t>
            </w:r>
            <w:r w:rsidRPr="00D605E0">
              <w:rPr>
                <w:rFonts w:cs="Arial"/>
              </w:rPr>
              <w:t>&lt;</w:t>
            </w:r>
            <w:r w:rsidR="00B57C7A" w:rsidRPr="00D605E0">
              <w:rPr>
                <w:rFonts w:cs="Arial"/>
              </w:rPr>
              <w:t>=</w:t>
            </w:r>
            <w:r w:rsidRPr="00D605E0">
              <w:rPr>
                <w:rFonts w:cs="Arial"/>
              </w:rPr>
              <w:t>140 ADA</w:t>
            </w:r>
          </w:p>
          <w:p w14:paraId="23C84AAF" w14:textId="77777777" w:rsidR="00305C07" w:rsidRPr="00D605E0" w:rsidRDefault="00305C07" w:rsidP="00537AAF">
            <w:pPr>
              <w:jc w:val="center"/>
              <w:rPr>
                <w:rFonts w:eastAsiaTheme="minorHAnsi" w:cs="Arial"/>
              </w:rPr>
            </w:pPr>
            <w:r w:rsidRPr="00D605E0">
              <w:rPr>
                <w:rFonts w:eastAsiaTheme="minorHAnsi" w:cs="Arial"/>
              </w:rPr>
              <w:t>4%</w:t>
            </w:r>
          </w:p>
          <w:p w14:paraId="55E5CEE6" w14:textId="1B0250D1" w:rsidR="00305C07" w:rsidRPr="00D605E0" w:rsidRDefault="00305C07" w:rsidP="00537AAF">
            <w:pPr>
              <w:jc w:val="center"/>
              <w:rPr>
                <w:rFonts w:eastAsiaTheme="minorHAnsi" w:cs="Arial"/>
              </w:rPr>
            </w:pPr>
            <w:r w:rsidRPr="00D605E0">
              <w:rPr>
                <w:rFonts w:eastAsiaTheme="minorHAnsi" w:cs="Arial"/>
              </w:rPr>
              <w:t>$</w:t>
            </w:r>
            <w:r w:rsidR="004A2E1C" w:rsidRPr="00D605E0">
              <w:rPr>
                <w:rFonts w:eastAsiaTheme="minorHAnsi" w:cs="Arial"/>
              </w:rPr>
              <w:t>12</w:t>
            </w:r>
            <w:r w:rsidRPr="00D605E0">
              <w:rPr>
                <w:rFonts w:eastAsiaTheme="minorHAnsi" w:cs="Arial"/>
              </w:rPr>
              <w:t>,000,000</w:t>
            </w:r>
          </w:p>
        </w:tc>
        <w:tc>
          <w:tcPr>
            <w:tcW w:w="12870" w:type="dxa"/>
          </w:tcPr>
          <w:p w14:paraId="6C3F37A7" w14:textId="77777777" w:rsidR="00305C07" w:rsidRPr="00D605E0" w:rsidRDefault="00305C07" w:rsidP="00537AAF">
            <w:pPr>
              <w:rPr>
                <w:rFonts w:cs="Arial"/>
                <w:b/>
              </w:rPr>
            </w:pPr>
            <w:r w:rsidRPr="00D605E0">
              <w:rPr>
                <w:rFonts w:cs="Arial"/>
                <w:b/>
              </w:rPr>
              <w:t>BASE GRANT</w:t>
            </w:r>
          </w:p>
          <w:p w14:paraId="5046E34D" w14:textId="0361F601" w:rsidR="00305C07" w:rsidRPr="00D605E0" w:rsidRDefault="00305C07" w:rsidP="00537AAF">
            <w:pPr>
              <w:spacing w:after="80"/>
              <w:rPr>
                <w:rFonts w:cs="Arial"/>
              </w:rPr>
            </w:pPr>
            <w:r w:rsidRPr="00D605E0">
              <w:rPr>
                <w:rFonts w:cs="Arial"/>
              </w:rPr>
              <w:t>$</w:t>
            </w:r>
            <w:r w:rsidR="004A2E1C" w:rsidRPr="00D605E0">
              <w:rPr>
                <w:rFonts w:cs="Arial"/>
              </w:rPr>
              <w:t>12</w:t>
            </w:r>
            <w:r w:rsidRPr="00D605E0">
              <w:rPr>
                <w:rFonts w:cs="Arial"/>
              </w:rPr>
              <w:t>,000,000 X 70% = $</w:t>
            </w:r>
            <w:r w:rsidR="004A2E1C" w:rsidRPr="00D605E0">
              <w:rPr>
                <w:rFonts w:cs="Arial"/>
              </w:rPr>
              <w:t>8</w:t>
            </w:r>
            <w:r w:rsidRPr="00D605E0">
              <w:rPr>
                <w:rFonts w:cs="Arial"/>
              </w:rPr>
              <w:t>,</w:t>
            </w:r>
            <w:r w:rsidR="004A2E1C" w:rsidRPr="00D605E0">
              <w:rPr>
                <w:rFonts w:cs="Arial"/>
              </w:rPr>
              <w:t>4</w:t>
            </w:r>
            <w:r w:rsidRPr="00D605E0">
              <w:rPr>
                <w:rFonts w:cs="Arial"/>
              </w:rPr>
              <w:t>00,000 / # ADA = $</w:t>
            </w:r>
            <w:r w:rsidR="001D1D29" w:rsidRPr="00D605E0">
              <w:rPr>
                <w:rFonts w:cs="Arial"/>
              </w:rPr>
              <w:t xml:space="preserve"> </w:t>
            </w:r>
            <w:r w:rsidRPr="00D605E0">
              <w:rPr>
                <w:rFonts w:cs="Arial"/>
              </w:rPr>
              <w:t>Per Pupil X LEA ADA = LEA Base Grant</w:t>
            </w:r>
          </w:p>
          <w:p w14:paraId="4A8ACE86" w14:textId="77777777" w:rsidR="00305C07" w:rsidRPr="00D605E0" w:rsidRDefault="00305C07" w:rsidP="00537AAF">
            <w:pPr>
              <w:rPr>
                <w:rFonts w:cs="Arial"/>
                <w:b/>
              </w:rPr>
            </w:pPr>
            <w:r w:rsidRPr="00D605E0">
              <w:rPr>
                <w:rFonts w:cs="Arial"/>
                <w:b/>
              </w:rPr>
              <w:t>POSITIVE CONSIDERATION</w:t>
            </w:r>
          </w:p>
          <w:p w14:paraId="4A21C472" w14:textId="5A80DE15" w:rsidR="00305C07" w:rsidRPr="00D605E0" w:rsidRDefault="00305C07" w:rsidP="00305C07">
            <w:pPr>
              <w:numPr>
                <w:ilvl w:val="0"/>
                <w:numId w:val="30"/>
              </w:numPr>
              <w:ind w:left="432"/>
              <w:contextualSpacing/>
              <w:rPr>
                <w:rFonts w:cs="Arial"/>
              </w:rPr>
            </w:pPr>
            <w:r w:rsidRPr="00D605E0">
              <w:rPr>
                <w:rFonts w:cs="Arial"/>
              </w:rPr>
              <w:t>$</w:t>
            </w:r>
            <w:r w:rsidR="004A2E1C" w:rsidRPr="00D605E0">
              <w:rPr>
                <w:rFonts w:cs="Arial"/>
              </w:rPr>
              <w:t>12</w:t>
            </w:r>
            <w:r w:rsidRPr="00D605E0">
              <w:rPr>
                <w:rFonts w:cs="Arial"/>
              </w:rPr>
              <w:t xml:space="preserve">,000,000 X </w:t>
            </w:r>
            <w:r w:rsidR="007B0DF0" w:rsidRPr="00D605E0">
              <w:rPr>
                <w:rFonts w:cs="Arial"/>
              </w:rPr>
              <w:t>5</w:t>
            </w:r>
            <w:r w:rsidRPr="00D605E0">
              <w:rPr>
                <w:rFonts w:cs="Arial"/>
              </w:rPr>
              <w:t>% = $</w:t>
            </w:r>
            <w:r w:rsidR="007B0DF0" w:rsidRPr="00D605E0">
              <w:rPr>
                <w:rFonts w:cs="Arial"/>
              </w:rPr>
              <w:t>600</w:t>
            </w:r>
            <w:r w:rsidRPr="00D605E0">
              <w:rPr>
                <w:rFonts w:cs="Arial"/>
              </w:rPr>
              <w:t xml:space="preserve">,000 / Total unduplicated pupils = $ per pupil X LEA </w:t>
            </w:r>
            <w:r w:rsidR="00B52E12" w:rsidRPr="00D605E0">
              <w:rPr>
                <w:rFonts w:cs="Arial"/>
              </w:rPr>
              <w:t>UPC</w:t>
            </w:r>
            <w:r w:rsidRPr="00D605E0">
              <w:rPr>
                <w:rFonts w:cs="Arial"/>
              </w:rPr>
              <w:t xml:space="preserve"> = $ LEA grant amount</w:t>
            </w:r>
          </w:p>
          <w:p w14:paraId="0C7A141F" w14:textId="62D053F2" w:rsidR="00305C07" w:rsidRPr="00D605E0" w:rsidRDefault="00305C07" w:rsidP="00305C07">
            <w:pPr>
              <w:numPr>
                <w:ilvl w:val="0"/>
                <w:numId w:val="30"/>
              </w:numPr>
              <w:ind w:left="432"/>
              <w:contextualSpacing/>
              <w:rPr>
                <w:rFonts w:cs="Arial"/>
              </w:rPr>
            </w:pPr>
            <w:r w:rsidRPr="00D605E0">
              <w:rPr>
                <w:rFonts w:cs="Arial"/>
              </w:rPr>
              <w:t>$</w:t>
            </w:r>
            <w:r w:rsidR="004A2E1C" w:rsidRPr="00D605E0">
              <w:rPr>
                <w:rFonts w:cs="Arial"/>
              </w:rPr>
              <w:t>12</w:t>
            </w:r>
            <w:r w:rsidRPr="00D605E0">
              <w:rPr>
                <w:rFonts w:cs="Arial"/>
              </w:rPr>
              <w:t xml:space="preserve">,000,000 X </w:t>
            </w:r>
            <w:r w:rsidR="007B0DF0" w:rsidRPr="00D605E0">
              <w:rPr>
                <w:rFonts w:cs="Arial"/>
              </w:rPr>
              <w:t>5</w:t>
            </w:r>
            <w:r w:rsidRPr="00D605E0">
              <w:rPr>
                <w:rFonts w:cs="Arial"/>
              </w:rPr>
              <w:t>% = $</w:t>
            </w:r>
            <w:r w:rsidR="007B0DF0" w:rsidRPr="00D605E0">
              <w:rPr>
                <w:rFonts w:cs="Arial"/>
              </w:rPr>
              <w:t>60</w:t>
            </w:r>
            <w:r w:rsidR="004A2E1C" w:rsidRPr="00D605E0">
              <w:rPr>
                <w:rFonts w:cs="Arial"/>
              </w:rPr>
              <w:t>0</w:t>
            </w:r>
            <w:r w:rsidRPr="00D605E0">
              <w:rPr>
                <w:rFonts w:cs="Arial"/>
              </w:rPr>
              <w:t>,000 / Total higher dropout rate = $ per pupil X LEA ADA = $ LEA grant amount</w:t>
            </w:r>
          </w:p>
          <w:p w14:paraId="4262A069" w14:textId="702A7393" w:rsidR="00305C07" w:rsidRPr="00D605E0" w:rsidRDefault="00305C07" w:rsidP="00305C07">
            <w:pPr>
              <w:numPr>
                <w:ilvl w:val="0"/>
                <w:numId w:val="30"/>
              </w:numPr>
              <w:ind w:left="432"/>
              <w:contextualSpacing/>
              <w:rPr>
                <w:rFonts w:cs="Arial"/>
              </w:rPr>
            </w:pPr>
            <w:r w:rsidRPr="00D605E0">
              <w:rPr>
                <w:rFonts w:cs="Arial"/>
              </w:rPr>
              <w:t>$</w:t>
            </w:r>
            <w:r w:rsidR="004A2E1C" w:rsidRPr="00D605E0">
              <w:rPr>
                <w:rFonts w:cs="Arial"/>
              </w:rPr>
              <w:t>12</w:t>
            </w:r>
            <w:r w:rsidRPr="00D605E0">
              <w:rPr>
                <w:rFonts w:cs="Arial"/>
              </w:rPr>
              <w:t xml:space="preserve">,000,000 X </w:t>
            </w:r>
            <w:r w:rsidR="007B0DF0" w:rsidRPr="00D605E0">
              <w:rPr>
                <w:rFonts w:cs="Arial"/>
              </w:rPr>
              <w:t>5</w:t>
            </w:r>
            <w:r w:rsidRPr="00D605E0">
              <w:rPr>
                <w:rFonts w:cs="Arial"/>
              </w:rPr>
              <w:t>% = $</w:t>
            </w:r>
            <w:r w:rsidR="007B0DF0" w:rsidRPr="00D605E0">
              <w:rPr>
                <w:rFonts w:cs="Arial"/>
              </w:rPr>
              <w:t>60</w:t>
            </w:r>
            <w:r w:rsidR="004A2E1C" w:rsidRPr="00D605E0">
              <w:rPr>
                <w:rFonts w:cs="Arial"/>
              </w:rPr>
              <w:t>0</w:t>
            </w:r>
            <w:r w:rsidRPr="00D605E0">
              <w:rPr>
                <w:rFonts w:cs="Arial"/>
              </w:rPr>
              <w:t>,000 / Total high unemployment rate = $ per pupil X LEA ADA = $ LEA grant amount</w:t>
            </w:r>
          </w:p>
          <w:p w14:paraId="46EE9C9C" w14:textId="7FD04E82" w:rsidR="00F85370" w:rsidRPr="00D605E0" w:rsidRDefault="00F85370" w:rsidP="00F85370">
            <w:pPr>
              <w:numPr>
                <w:ilvl w:val="0"/>
                <w:numId w:val="30"/>
              </w:numPr>
              <w:ind w:left="432"/>
              <w:contextualSpacing/>
              <w:jc w:val="both"/>
              <w:rPr>
                <w:rFonts w:cs="Arial"/>
              </w:rPr>
            </w:pPr>
            <w:r w:rsidRPr="00D605E0">
              <w:rPr>
                <w:rFonts w:cs="Arial"/>
              </w:rPr>
              <w:t>$12,000,000 X 5% = $600,000 / Total regional JPA/COE = $ per pupil X LEA ADA = $ LEA grant amount</w:t>
            </w:r>
          </w:p>
          <w:p w14:paraId="5CB0A9FE" w14:textId="3F6E382C" w:rsidR="00305C07" w:rsidRPr="00D605E0" w:rsidRDefault="00305C07" w:rsidP="00305C07">
            <w:pPr>
              <w:numPr>
                <w:ilvl w:val="0"/>
                <w:numId w:val="30"/>
              </w:numPr>
              <w:ind w:left="432"/>
              <w:contextualSpacing/>
              <w:rPr>
                <w:rFonts w:cs="Arial"/>
              </w:rPr>
            </w:pPr>
            <w:r w:rsidRPr="00D605E0">
              <w:rPr>
                <w:rFonts w:cs="Arial"/>
              </w:rPr>
              <w:t>$</w:t>
            </w:r>
            <w:r w:rsidR="004A2E1C" w:rsidRPr="00D605E0">
              <w:rPr>
                <w:rFonts w:cs="Arial"/>
              </w:rPr>
              <w:t>12</w:t>
            </w:r>
            <w:r w:rsidRPr="00D605E0">
              <w:rPr>
                <w:rFonts w:cs="Arial"/>
              </w:rPr>
              <w:t>,000,000 X 2% = $</w:t>
            </w:r>
            <w:r w:rsidR="004A2E1C" w:rsidRPr="00D605E0">
              <w:rPr>
                <w:rFonts w:cs="Arial"/>
              </w:rPr>
              <w:t>240</w:t>
            </w:r>
            <w:r w:rsidRPr="00D605E0">
              <w:rPr>
                <w:rFonts w:cs="Arial"/>
              </w:rPr>
              <w:t>,000 / Total leveraging = $ per pupil X LEA ADA = $ LEA grant amount</w:t>
            </w:r>
          </w:p>
          <w:p w14:paraId="00766AEA" w14:textId="45D0D8C2" w:rsidR="00305C07" w:rsidRPr="00D605E0" w:rsidRDefault="00305C07" w:rsidP="00305C07">
            <w:pPr>
              <w:numPr>
                <w:ilvl w:val="0"/>
                <w:numId w:val="30"/>
              </w:numPr>
              <w:ind w:left="432"/>
              <w:contextualSpacing/>
              <w:jc w:val="both"/>
              <w:rPr>
                <w:rFonts w:cs="Arial"/>
              </w:rPr>
            </w:pPr>
            <w:r w:rsidRPr="00D605E0">
              <w:rPr>
                <w:rFonts w:cs="Arial"/>
              </w:rPr>
              <w:t>$</w:t>
            </w:r>
            <w:r w:rsidR="004A2E1C" w:rsidRPr="00D605E0">
              <w:rPr>
                <w:rFonts w:cs="Arial"/>
              </w:rPr>
              <w:t>12</w:t>
            </w:r>
            <w:r w:rsidRPr="00D605E0">
              <w:rPr>
                <w:rFonts w:cs="Arial"/>
              </w:rPr>
              <w:t>,000,000 X 4% = $</w:t>
            </w:r>
            <w:r w:rsidR="004A2E1C" w:rsidRPr="00D605E0">
              <w:rPr>
                <w:rFonts w:cs="Arial"/>
              </w:rPr>
              <w:t>480</w:t>
            </w:r>
            <w:r w:rsidRPr="00D605E0">
              <w:rPr>
                <w:rFonts w:cs="Arial"/>
              </w:rPr>
              <w:t>,000 / Total collaboration with postsecondary = $ per pupil X LEA ADA = $ LEA grant amount</w:t>
            </w:r>
          </w:p>
          <w:p w14:paraId="59F04D3A" w14:textId="5D3A442A" w:rsidR="00305C07" w:rsidRPr="00D605E0" w:rsidRDefault="00305C07" w:rsidP="00305C07">
            <w:pPr>
              <w:numPr>
                <w:ilvl w:val="0"/>
                <w:numId w:val="30"/>
              </w:numPr>
              <w:ind w:left="432"/>
              <w:contextualSpacing/>
              <w:jc w:val="both"/>
              <w:rPr>
                <w:rFonts w:cs="Arial"/>
              </w:rPr>
            </w:pPr>
            <w:r w:rsidRPr="00D605E0">
              <w:rPr>
                <w:rFonts w:cs="Arial"/>
              </w:rPr>
              <w:t>$</w:t>
            </w:r>
            <w:r w:rsidR="004A2E1C" w:rsidRPr="00D605E0">
              <w:rPr>
                <w:rFonts w:cs="Arial"/>
              </w:rPr>
              <w:t>12</w:t>
            </w:r>
            <w:r w:rsidRPr="00D605E0">
              <w:rPr>
                <w:rFonts w:cs="Arial"/>
              </w:rPr>
              <w:t>,000,000 X 2% = $</w:t>
            </w:r>
            <w:r w:rsidR="004A2E1C" w:rsidRPr="00D605E0">
              <w:rPr>
                <w:rFonts w:cs="Arial"/>
              </w:rPr>
              <w:t>240</w:t>
            </w:r>
            <w:r w:rsidRPr="00D605E0">
              <w:rPr>
                <w:rFonts w:cs="Arial"/>
              </w:rPr>
              <w:t>,000 / Total investment in CTE = $ per pupil X LEA ADA = $ LEA grant amount</w:t>
            </w:r>
          </w:p>
          <w:p w14:paraId="72CF8914" w14:textId="3EA10149" w:rsidR="00305C07" w:rsidRPr="00D605E0" w:rsidRDefault="00305C07" w:rsidP="00305C07">
            <w:pPr>
              <w:numPr>
                <w:ilvl w:val="0"/>
                <w:numId w:val="30"/>
              </w:numPr>
              <w:ind w:left="432"/>
              <w:contextualSpacing/>
              <w:jc w:val="both"/>
              <w:rPr>
                <w:rFonts w:cs="Arial"/>
              </w:rPr>
            </w:pPr>
            <w:r w:rsidRPr="00D605E0">
              <w:rPr>
                <w:rFonts w:cs="Arial"/>
              </w:rPr>
              <w:t>$</w:t>
            </w:r>
            <w:r w:rsidR="004A2E1C" w:rsidRPr="00D605E0">
              <w:rPr>
                <w:rFonts w:cs="Arial"/>
              </w:rPr>
              <w:t>12</w:t>
            </w:r>
            <w:r w:rsidRPr="00D605E0">
              <w:rPr>
                <w:rFonts w:cs="Arial"/>
              </w:rPr>
              <w:t>,000,000 X 2% = $</w:t>
            </w:r>
            <w:r w:rsidR="004A2E1C" w:rsidRPr="00D605E0">
              <w:rPr>
                <w:rFonts w:cs="Arial"/>
              </w:rPr>
              <w:t>240</w:t>
            </w:r>
            <w:r w:rsidRPr="00D605E0">
              <w:rPr>
                <w:rFonts w:cs="Arial"/>
              </w:rPr>
              <w:t>,000 / Total rural schools = $ per pupil X LEA ADA = $ LEA grant amount</w:t>
            </w:r>
          </w:p>
          <w:p w14:paraId="61AF7A7B" w14:textId="77777777" w:rsidR="00C63341" w:rsidRPr="00D605E0" w:rsidRDefault="00C63341" w:rsidP="005C1378">
            <w:pPr>
              <w:ind w:left="432"/>
              <w:contextualSpacing/>
              <w:jc w:val="both"/>
              <w:rPr>
                <w:rFonts w:cs="Arial"/>
              </w:rPr>
            </w:pPr>
          </w:p>
        </w:tc>
      </w:tr>
    </w:tbl>
    <w:p w14:paraId="6567BA67" w14:textId="01A6F230" w:rsidR="00865B45" w:rsidRPr="00D605E0" w:rsidRDefault="00865B45" w:rsidP="00B26DB6">
      <w:pPr>
        <w:spacing w:after="240"/>
        <w:ind w:right="-547"/>
        <w:jc w:val="right"/>
        <w:rPr>
          <w:rFonts w:asciiTheme="minorHAnsi" w:eastAsiaTheme="minorHAnsi" w:hAnsiTheme="minorHAnsi" w:cstheme="minorBidi"/>
          <w:sz w:val="22"/>
          <w:szCs w:val="22"/>
        </w:rPr>
      </w:pPr>
    </w:p>
    <w:p w14:paraId="7CA5D8BA" w14:textId="77777777" w:rsidR="00865B45" w:rsidRPr="00D605E0" w:rsidRDefault="00865B45">
      <w:pPr>
        <w:spacing w:after="160" w:line="259" w:lineRule="auto"/>
        <w:rPr>
          <w:rFonts w:asciiTheme="minorHAnsi" w:eastAsiaTheme="minorHAnsi" w:hAnsiTheme="minorHAnsi" w:cstheme="minorBidi"/>
          <w:sz w:val="22"/>
          <w:szCs w:val="22"/>
        </w:rPr>
      </w:pPr>
      <w:r w:rsidRPr="00D605E0">
        <w:rPr>
          <w:rFonts w:asciiTheme="minorHAnsi" w:eastAsiaTheme="minorHAnsi" w:hAnsiTheme="minorHAnsi" w:cstheme="minorBidi"/>
          <w:sz w:val="22"/>
          <w:szCs w:val="22"/>
        </w:rPr>
        <w:br w:type="page"/>
      </w:r>
    </w:p>
    <w:p w14:paraId="1D272443" w14:textId="04F8E1E4" w:rsidR="00C8397B" w:rsidRPr="00D605E0" w:rsidRDefault="00865B45" w:rsidP="00865B45">
      <w:pPr>
        <w:spacing w:after="240"/>
        <w:ind w:right="-547"/>
        <w:rPr>
          <w:rFonts w:asciiTheme="minorHAnsi" w:eastAsiaTheme="minorHAnsi" w:hAnsiTheme="minorHAnsi" w:cstheme="minorBidi"/>
          <w:sz w:val="22"/>
          <w:szCs w:val="22"/>
        </w:rPr>
      </w:pPr>
      <w:r w:rsidRPr="00D605E0">
        <w:lastRenderedPageBreak/>
        <w:t>141–550 Medium ADA Category Calculation Formula</w:t>
      </w:r>
    </w:p>
    <w:tbl>
      <w:tblPr>
        <w:tblStyle w:val="TableGrid"/>
        <w:tblW w:w="14485" w:type="dxa"/>
        <w:tblLayout w:type="fixed"/>
        <w:tblLook w:val="04A0" w:firstRow="1" w:lastRow="0" w:firstColumn="1" w:lastColumn="0" w:noHBand="0" w:noVBand="1"/>
        <w:tblDescription w:val="Small Consortium Formula of Grant - Column 1 lists category size of grant, column 2 list formula."/>
      </w:tblPr>
      <w:tblGrid>
        <w:gridCol w:w="2190"/>
        <w:gridCol w:w="12295"/>
      </w:tblGrid>
      <w:tr w:rsidR="00305C07" w:rsidRPr="00D605E0" w14:paraId="5ECB59D8" w14:textId="77777777" w:rsidTr="00C8397B">
        <w:trPr>
          <w:cantSplit/>
          <w:trHeight w:val="518"/>
          <w:tblHeader/>
        </w:trPr>
        <w:tc>
          <w:tcPr>
            <w:tcW w:w="2176" w:type="dxa"/>
          </w:tcPr>
          <w:p w14:paraId="5766EFB6" w14:textId="77777777" w:rsidR="00305C07" w:rsidRPr="00D605E0" w:rsidRDefault="00305C07" w:rsidP="00537AAF">
            <w:pPr>
              <w:jc w:val="center"/>
              <w:rPr>
                <w:rFonts w:eastAsiaTheme="minorHAnsi" w:cs="Arial"/>
                <w:b/>
              </w:rPr>
            </w:pPr>
            <w:r w:rsidRPr="00D605E0">
              <w:rPr>
                <w:rFonts w:eastAsiaTheme="minorHAnsi" w:cs="Arial"/>
                <w:b/>
              </w:rPr>
              <w:t>Size of Category</w:t>
            </w:r>
          </w:p>
        </w:tc>
        <w:tc>
          <w:tcPr>
            <w:tcW w:w="12214" w:type="dxa"/>
          </w:tcPr>
          <w:p w14:paraId="23070158" w14:textId="00901FD9" w:rsidR="00305C07" w:rsidRPr="00D605E0" w:rsidRDefault="00193E03" w:rsidP="00537AAF">
            <w:pPr>
              <w:rPr>
                <w:rFonts w:cs="Arial"/>
                <w:b/>
              </w:rPr>
            </w:pPr>
            <w:r w:rsidRPr="00D605E0">
              <w:rPr>
                <w:rFonts w:cs="Arial"/>
                <w:b/>
              </w:rPr>
              <w:t>Basic Grant Calculation</w:t>
            </w:r>
            <w:r w:rsidRPr="00D605E0">
              <w:rPr>
                <w:rStyle w:val="FootnoteReference"/>
                <w:rFonts w:cs="Arial"/>
                <w:b/>
              </w:rPr>
              <w:footnoteReference w:id="2"/>
            </w:r>
          </w:p>
        </w:tc>
      </w:tr>
      <w:tr w:rsidR="00305C07" w:rsidRPr="00D605E0" w14:paraId="6618DC8A" w14:textId="77777777" w:rsidTr="00AA7138">
        <w:trPr>
          <w:cantSplit/>
          <w:trHeight w:val="3824"/>
        </w:trPr>
        <w:tc>
          <w:tcPr>
            <w:tcW w:w="2176" w:type="dxa"/>
          </w:tcPr>
          <w:p w14:paraId="3A429B3F" w14:textId="77777777" w:rsidR="00305C07" w:rsidRPr="00D605E0" w:rsidRDefault="00305C07" w:rsidP="00537AAF">
            <w:pPr>
              <w:jc w:val="center"/>
              <w:rPr>
                <w:rFonts w:eastAsiaTheme="minorHAnsi" w:cs="Arial"/>
              </w:rPr>
            </w:pPr>
            <w:r w:rsidRPr="00D605E0">
              <w:rPr>
                <w:rFonts w:eastAsiaTheme="minorHAnsi" w:cs="Arial"/>
                <w:b/>
              </w:rPr>
              <w:t>Medium Category</w:t>
            </w:r>
          </w:p>
          <w:p w14:paraId="284A8951" w14:textId="3AD8EFF5" w:rsidR="00305C07" w:rsidRPr="00D605E0" w:rsidRDefault="00305C07" w:rsidP="00537AAF">
            <w:pPr>
              <w:jc w:val="center"/>
              <w:rPr>
                <w:rFonts w:eastAsiaTheme="minorHAnsi" w:cs="Arial"/>
              </w:rPr>
            </w:pPr>
            <w:r w:rsidRPr="00D605E0">
              <w:rPr>
                <w:rFonts w:cs="Arial"/>
              </w:rPr>
              <w:t>141–</w:t>
            </w:r>
            <w:r w:rsidR="00BB0156" w:rsidRPr="00D605E0">
              <w:rPr>
                <w:rFonts w:cs="Arial"/>
              </w:rPr>
              <w:t xml:space="preserve">550 </w:t>
            </w:r>
            <w:r w:rsidRPr="00D605E0">
              <w:rPr>
                <w:rFonts w:cs="Arial"/>
              </w:rPr>
              <w:t>ADA</w:t>
            </w:r>
          </w:p>
          <w:p w14:paraId="4E82C290" w14:textId="77777777" w:rsidR="00305C07" w:rsidRPr="00D605E0" w:rsidRDefault="00305C07" w:rsidP="00537AAF">
            <w:pPr>
              <w:jc w:val="center"/>
              <w:rPr>
                <w:rFonts w:eastAsiaTheme="minorHAnsi" w:cs="Arial"/>
              </w:rPr>
            </w:pPr>
            <w:r w:rsidRPr="00D605E0">
              <w:rPr>
                <w:rFonts w:eastAsiaTheme="minorHAnsi" w:cs="Arial"/>
              </w:rPr>
              <w:t>8%</w:t>
            </w:r>
          </w:p>
          <w:p w14:paraId="096EFBDC" w14:textId="1490D92B" w:rsidR="00305C07" w:rsidRPr="00D605E0" w:rsidRDefault="00305C07" w:rsidP="00537AAF">
            <w:pPr>
              <w:jc w:val="center"/>
              <w:rPr>
                <w:rFonts w:eastAsiaTheme="minorHAnsi" w:cs="Arial"/>
              </w:rPr>
            </w:pPr>
            <w:r w:rsidRPr="00D605E0">
              <w:rPr>
                <w:rFonts w:eastAsiaTheme="minorHAnsi" w:cs="Arial"/>
              </w:rPr>
              <w:t>$</w:t>
            </w:r>
            <w:r w:rsidR="00553F1A" w:rsidRPr="00D605E0">
              <w:rPr>
                <w:rFonts w:eastAsiaTheme="minorHAnsi" w:cs="Arial"/>
              </w:rPr>
              <w:t>24</w:t>
            </w:r>
            <w:r w:rsidRPr="00D605E0">
              <w:rPr>
                <w:rFonts w:eastAsiaTheme="minorHAnsi" w:cs="Arial"/>
              </w:rPr>
              <w:t>,000,000</w:t>
            </w:r>
          </w:p>
        </w:tc>
        <w:tc>
          <w:tcPr>
            <w:tcW w:w="12214" w:type="dxa"/>
          </w:tcPr>
          <w:p w14:paraId="01C0EFD5" w14:textId="77777777" w:rsidR="00305C07" w:rsidRPr="00D605E0" w:rsidRDefault="00305C07" w:rsidP="00537AAF">
            <w:pPr>
              <w:rPr>
                <w:rFonts w:cs="Arial"/>
                <w:b/>
              </w:rPr>
            </w:pPr>
            <w:r w:rsidRPr="00D605E0">
              <w:rPr>
                <w:rFonts w:cs="Arial"/>
                <w:b/>
              </w:rPr>
              <w:t>BASE GRANT</w:t>
            </w:r>
          </w:p>
          <w:p w14:paraId="61BD67BD" w14:textId="4672373E" w:rsidR="00305C07" w:rsidRPr="00D605E0" w:rsidRDefault="00305C07" w:rsidP="00AA7138">
            <w:pPr>
              <w:spacing w:after="120"/>
              <w:rPr>
                <w:rFonts w:cs="Arial"/>
              </w:rPr>
            </w:pPr>
            <w:r w:rsidRPr="00D605E0">
              <w:rPr>
                <w:rFonts w:cs="Arial"/>
              </w:rPr>
              <w:t>$</w:t>
            </w:r>
            <w:r w:rsidR="00553F1A" w:rsidRPr="00D605E0">
              <w:rPr>
                <w:rFonts w:cs="Arial"/>
              </w:rPr>
              <w:t>24</w:t>
            </w:r>
            <w:r w:rsidRPr="00D605E0">
              <w:rPr>
                <w:rFonts w:eastAsiaTheme="minorHAnsi" w:cs="Arial"/>
              </w:rPr>
              <w:t xml:space="preserve">,000,000 </w:t>
            </w:r>
            <w:r w:rsidRPr="00D605E0">
              <w:rPr>
                <w:rFonts w:cs="Arial"/>
              </w:rPr>
              <w:t>X 70% = $</w:t>
            </w:r>
            <w:r w:rsidR="001B59E1" w:rsidRPr="00D605E0">
              <w:rPr>
                <w:rFonts w:cs="Arial"/>
              </w:rPr>
              <w:t>16,800,000</w:t>
            </w:r>
            <w:r w:rsidRPr="00D605E0">
              <w:rPr>
                <w:rFonts w:cs="Arial"/>
              </w:rPr>
              <w:t xml:space="preserve"> /# ADA = $ Per Pupil X LEA ADA = LEA Base Grant</w:t>
            </w:r>
          </w:p>
          <w:p w14:paraId="02E4E097" w14:textId="77777777" w:rsidR="00305C07" w:rsidRPr="00D605E0" w:rsidRDefault="00305C07" w:rsidP="00537AAF">
            <w:pPr>
              <w:rPr>
                <w:rFonts w:cs="Arial"/>
                <w:b/>
              </w:rPr>
            </w:pPr>
            <w:r w:rsidRPr="00D605E0">
              <w:rPr>
                <w:rFonts w:cs="Arial"/>
                <w:b/>
              </w:rPr>
              <w:t>POSITIVE CONSIDERATION</w:t>
            </w:r>
          </w:p>
          <w:p w14:paraId="2188B9CE" w14:textId="40B91057" w:rsidR="00305C07" w:rsidRPr="00D605E0" w:rsidRDefault="00305C07" w:rsidP="00F85370">
            <w:pPr>
              <w:numPr>
                <w:ilvl w:val="0"/>
                <w:numId w:val="31"/>
              </w:numPr>
              <w:contextualSpacing/>
              <w:rPr>
                <w:rFonts w:cs="Arial"/>
              </w:rPr>
            </w:pPr>
            <w:r w:rsidRPr="00D605E0">
              <w:rPr>
                <w:rFonts w:eastAsiaTheme="minorHAnsi" w:cs="Arial"/>
              </w:rPr>
              <w:t>$</w:t>
            </w:r>
            <w:r w:rsidR="00553F1A" w:rsidRPr="00D605E0">
              <w:rPr>
                <w:rFonts w:eastAsiaTheme="minorHAnsi" w:cs="Arial"/>
              </w:rPr>
              <w:t>24</w:t>
            </w:r>
            <w:r w:rsidRPr="00D605E0">
              <w:rPr>
                <w:rFonts w:eastAsiaTheme="minorHAnsi" w:cs="Arial"/>
              </w:rPr>
              <w:t xml:space="preserve">,000,000 </w:t>
            </w:r>
            <w:r w:rsidRPr="00D605E0">
              <w:rPr>
                <w:rFonts w:cs="Arial"/>
              </w:rPr>
              <w:t xml:space="preserve">X </w:t>
            </w:r>
            <w:r w:rsidR="008715CF" w:rsidRPr="00D605E0">
              <w:rPr>
                <w:rFonts w:cs="Arial"/>
              </w:rPr>
              <w:t>5</w:t>
            </w:r>
            <w:r w:rsidRPr="00D605E0">
              <w:rPr>
                <w:rFonts w:cs="Arial"/>
              </w:rPr>
              <w:t>% = $</w:t>
            </w:r>
            <w:r w:rsidR="00553F1A" w:rsidRPr="00D605E0">
              <w:rPr>
                <w:rFonts w:cs="Arial"/>
              </w:rPr>
              <w:t>1,</w:t>
            </w:r>
            <w:r w:rsidR="00A552D7" w:rsidRPr="00D605E0">
              <w:rPr>
                <w:rFonts w:cs="Arial"/>
              </w:rPr>
              <w:t>200</w:t>
            </w:r>
            <w:r w:rsidRPr="00D605E0">
              <w:rPr>
                <w:rFonts w:cs="Arial"/>
              </w:rPr>
              <w:t xml:space="preserve">,000 / Total unduplicated pupils = $ per pupil X LEA </w:t>
            </w:r>
            <w:r w:rsidR="005819CB" w:rsidRPr="00D605E0">
              <w:rPr>
                <w:rFonts w:cs="Arial"/>
              </w:rPr>
              <w:t>UPC</w:t>
            </w:r>
            <w:r w:rsidRPr="00D605E0">
              <w:rPr>
                <w:rFonts w:cs="Arial"/>
              </w:rPr>
              <w:t xml:space="preserve"> = $ LEA grant amount</w:t>
            </w:r>
          </w:p>
          <w:p w14:paraId="154CC91D" w14:textId="3BEE8423" w:rsidR="00305C07" w:rsidRPr="00D605E0" w:rsidRDefault="00305C07" w:rsidP="00F85370">
            <w:pPr>
              <w:numPr>
                <w:ilvl w:val="0"/>
                <w:numId w:val="31"/>
              </w:numPr>
              <w:contextualSpacing/>
              <w:rPr>
                <w:rFonts w:cs="Arial"/>
              </w:rPr>
            </w:pPr>
            <w:r w:rsidRPr="00D605E0">
              <w:rPr>
                <w:rFonts w:cs="Arial"/>
              </w:rPr>
              <w:t>$</w:t>
            </w:r>
            <w:r w:rsidR="00553F1A" w:rsidRPr="00D605E0">
              <w:rPr>
                <w:rFonts w:cs="Arial"/>
              </w:rPr>
              <w:t>24</w:t>
            </w:r>
            <w:r w:rsidRPr="00D605E0">
              <w:rPr>
                <w:rFonts w:eastAsiaTheme="minorHAnsi" w:cs="Arial"/>
              </w:rPr>
              <w:t xml:space="preserve">,000,000 </w:t>
            </w:r>
            <w:r w:rsidRPr="00D605E0">
              <w:rPr>
                <w:rFonts w:cs="Arial"/>
              </w:rPr>
              <w:t xml:space="preserve">X </w:t>
            </w:r>
            <w:r w:rsidR="00A552D7" w:rsidRPr="00D605E0">
              <w:rPr>
                <w:rFonts w:cs="Arial"/>
              </w:rPr>
              <w:t>5</w:t>
            </w:r>
            <w:r w:rsidRPr="00D605E0">
              <w:rPr>
                <w:rFonts w:cs="Arial"/>
              </w:rPr>
              <w:t>% = $</w:t>
            </w:r>
            <w:r w:rsidR="00553F1A" w:rsidRPr="00D605E0">
              <w:rPr>
                <w:rFonts w:cs="Arial"/>
              </w:rPr>
              <w:t>1,</w:t>
            </w:r>
            <w:r w:rsidR="00A552D7" w:rsidRPr="00D605E0">
              <w:rPr>
                <w:rFonts w:cs="Arial"/>
              </w:rPr>
              <w:t>20</w:t>
            </w:r>
            <w:r w:rsidR="00553F1A" w:rsidRPr="00D605E0">
              <w:rPr>
                <w:rFonts w:cs="Arial"/>
              </w:rPr>
              <w:t>0</w:t>
            </w:r>
            <w:r w:rsidRPr="00D605E0">
              <w:rPr>
                <w:rFonts w:cs="Arial"/>
              </w:rPr>
              <w:t>,000 / Total higher dropout rate = $ per pupil X LEA ADA = $ LEA grant amount</w:t>
            </w:r>
          </w:p>
          <w:p w14:paraId="3DCC2DA2" w14:textId="15C068E5" w:rsidR="00305C07" w:rsidRPr="00D605E0" w:rsidRDefault="00305C07" w:rsidP="00F85370">
            <w:pPr>
              <w:numPr>
                <w:ilvl w:val="0"/>
                <w:numId w:val="31"/>
              </w:numPr>
              <w:contextualSpacing/>
              <w:rPr>
                <w:rFonts w:cs="Arial"/>
              </w:rPr>
            </w:pPr>
            <w:r w:rsidRPr="00D605E0">
              <w:rPr>
                <w:rFonts w:cs="Arial"/>
              </w:rPr>
              <w:t>$</w:t>
            </w:r>
            <w:r w:rsidR="00553F1A" w:rsidRPr="00D605E0">
              <w:rPr>
                <w:rFonts w:cs="Arial"/>
              </w:rPr>
              <w:t>24</w:t>
            </w:r>
            <w:r w:rsidRPr="00D605E0">
              <w:rPr>
                <w:rFonts w:eastAsiaTheme="minorHAnsi" w:cs="Arial"/>
              </w:rPr>
              <w:t xml:space="preserve">,000,000 </w:t>
            </w:r>
            <w:r w:rsidRPr="00D605E0">
              <w:rPr>
                <w:rFonts w:cs="Arial"/>
              </w:rPr>
              <w:t xml:space="preserve">X </w:t>
            </w:r>
            <w:r w:rsidR="00A552D7" w:rsidRPr="00D605E0">
              <w:rPr>
                <w:rFonts w:cs="Arial"/>
              </w:rPr>
              <w:t>5</w:t>
            </w:r>
            <w:r w:rsidRPr="00D605E0">
              <w:rPr>
                <w:rFonts w:cs="Arial"/>
              </w:rPr>
              <w:t>% = $</w:t>
            </w:r>
            <w:r w:rsidR="00553F1A" w:rsidRPr="00D605E0">
              <w:rPr>
                <w:rFonts w:cs="Arial"/>
              </w:rPr>
              <w:t>1,</w:t>
            </w:r>
            <w:r w:rsidR="00A552D7" w:rsidRPr="00D605E0">
              <w:rPr>
                <w:rFonts w:cs="Arial"/>
              </w:rPr>
              <w:t>20</w:t>
            </w:r>
            <w:r w:rsidR="00553F1A" w:rsidRPr="00D605E0">
              <w:rPr>
                <w:rFonts w:cs="Arial"/>
              </w:rPr>
              <w:t>0</w:t>
            </w:r>
            <w:r w:rsidRPr="00D605E0">
              <w:rPr>
                <w:rFonts w:cs="Arial"/>
              </w:rPr>
              <w:t>.000 / Total high unemployment rate = $ per pupil X LEA ADA = $ LEA grant amount</w:t>
            </w:r>
          </w:p>
          <w:p w14:paraId="308C9832" w14:textId="09639517" w:rsidR="00F85370" w:rsidRPr="00D605E0" w:rsidRDefault="00F85370" w:rsidP="00F85370">
            <w:pPr>
              <w:numPr>
                <w:ilvl w:val="0"/>
                <w:numId w:val="31"/>
              </w:numPr>
              <w:contextualSpacing/>
              <w:jc w:val="both"/>
              <w:rPr>
                <w:rFonts w:cs="Arial"/>
              </w:rPr>
            </w:pPr>
            <w:r w:rsidRPr="00D605E0">
              <w:rPr>
                <w:rFonts w:cs="Arial"/>
              </w:rPr>
              <w:t>$</w:t>
            </w:r>
            <w:r w:rsidR="00AC4B5E" w:rsidRPr="00D605E0">
              <w:rPr>
                <w:rFonts w:cs="Arial"/>
              </w:rPr>
              <w:t>24</w:t>
            </w:r>
            <w:r w:rsidRPr="00D605E0">
              <w:rPr>
                <w:rFonts w:cs="Arial"/>
              </w:rPr>
              <w:t>,000,000 X 5% = $</w:t>
            </w:r>
            <w:r w:rsidR="00AC4B5E" w:rsidRPr="00D605E0">
              <w:rPr>
                <w:rFonts w:cs="Arial"/>
              </w:rPr>
              <w:t>1,2</w:t>
            </w:r>
            <w:r w:rsidRPr="00D605E0">
              <w:rPr>
                <w:rFonts w:cs="Arial"/>
              </w:rPr>
              <w:t>00,000 / Total regional JPA/COE = $ per pupil X LEA ADA = $ LEA grant amount</w:t>
            </w:r>
          </w:p>
          <w:p w14:paraId="5CFF805C" w14:textId="7D1F6131" w:rsidR="00305C07" w:rsidRPr="00D605E0" w:rsidRDefault="00305C07" w:rsidP="00F85370">
            <w:pPr>
              <w:numPr>
                <w:ilvl w:val="0"/>
                <w:numId w:val="31"/>
              </w:numPr>
              <w:contextualSpacing/>
              <w:jc w:val="both"/>
              <w:rPr>
                <w:rFonts w:cs="Arial"/>
              </w:rPr>
            </w:pPr>
            <w:r w:rsidRPr="00D605E0">
              <w:rPr>
                <w:rFonts w:cs="Arial"/>
              </w:rPr>
              <w:t>$</w:t>
            </w:r>
            <w:r w:rsidR="00553F1A" w:rsidRPr="00D605E0">
              <w:rPr>
                <w:rFonts w:cs="Arial"/>
              </w:rPr>
              <w:t>24</w:t>
            </w:r>
            <w:r w:rsidRPr="00D605E0">
              <w:rPr>
                <w:rFonts w:eastAsiaTheme="minorHAnsi" w:cs="Arial"/>
              </w:rPr>
              <w:t xml:space="preserve">,000,000 </w:t>
            </w:r>
            <w:r w:rsidRPr="00D605E0">
              <w:rPr>
                <w:rFonts w:cs="Arial"/>
              </w:rPr>
              <w:t>X 2% = $</w:t>
            </w:r>
            <w:r w:rsidR="00553F1A" w:rsidRPr="00D605E0">
              <w:rPr>
                <w:rFonts w:cs="Arial"/>
              </w:rPr>
              <w:t>480</w:t>
            </w:r>
            <w:r w:rsidRPr="00D605E0">
              <w:rPr>
                <w:rFonts w:cs="Arial"/>
              </w:rPr>
              <w:t>,000 / Total leveraging = $ per pupil X LEA ADA = $ LEA grant amount</w:t>
            </w:r>
          </w:p>
          <w:p w14:paraId="50EC2176" w14:textId="5B8E5311" w:rsidR="00305C07" w:rsidRPr="00D605E0" w:rsidRDefault="00305C07" w:rsidP="00F85370">
            <w:pPr>
              <w:numPr>
                <w:ilvl w:val="0"/>
                <w:numId w:val="31"/>
              </w:numPr>
              <w:contextualSpacing/>
              <w:jc w:val="both"/>
              <w:rPr>
                <w:rFonts w:cs="Arial"/>
              </w:rPr>
            </w:pPr>
            <w:r w:rsidRPr="00D605E0">
              <w:rPr>
                <w:rFonts w:cs="Arial"/>
              </w:rPr>
              <w:t>$</w:t>
            </w:r>
            <w:r w:rsidR="00553F1A" w:rsidRPr="00D605E0">
              <w:rPr>
                <w:rFonts w:cs="Arial"/>
              </w:rPr>
              <w:t>24</w:t>
            </w:r>
            <w:r w:rsidRPr="00D605E0">
              <w:rPr>
                <w:rFonts w:eastAsiaTheme="minorHAnsi" w:cs="Arial"/>
              </w:rPr>
              <w:t xml:space="preserve">,000,000 </w:t>
            </w:r>
            <w:r w:rsidRPr="00D605E0">
              <w:rPr>
                <w:rFonts w:cs="Arial"/>
              </w:rPr>
              <w:t>X 4% = $</w:t>
            </w:r>
            <w:r w:rsidR="00553F1A" w:rsidRPr="00D605E0">
              <w:rPr>
                <w:rFonts w:cs="Arial"/>
              </w:rPr>
              <w:t>960</w:t>
            </w:r>
            <w:r w:rsidRPr="00D605E0">
              <w:rPr>
                <w:rFonts w:cs="Arial"/>
              </w:rPr>
              <w:t>,000 / Total collaboration with postsecondary = $ per pupil X LEA ADA = $ LEA grant amount</w:t>
            </w:r>
          </w:p>
          <w:p w14:paraId="0DCC961E" w14:textId="1D50D2CC" w:rsidR="00305C07" w:rsidRPr="00D605E0" w:rsidRDefault="00305C07" w:rsidP="00F85370">
            <w:pPr>
              <w:numPr>
                <w:ilvl w:val="0"/>
                <w:numId w:val="31"/>
              </w:numPr>
              <w:contextualSpacing/>
              <w:jc w:val="both"/>
              <w:rPr>
                <w:rFonts w:cs="Arial"/>
              </w:rPr>
            </w:pPr>
            <w:r w:rsidRPr="00D605E0">
              <w:rPr>
                <w:rFonts w:cs="Arial"/>
              </w:rPr>
              <w:t>$</w:t>
            </w:r>
            <w:r w:rsidR="00553F1A" w:rsidRPr="00D605E0">
              <w:rPr>
                <w:rFonts w:cs="Arial"/>
              </w:rPr>
              <w:t>24</w:t>
            </w:r>
            <w:r w:rsidRPr="00D605E0">
              <w:rPr>
                <w:rFonts w:eastAsiaTheme="minorHAnsi" w:cs="Arial"/>
              </w:rPr>
              <w:t xml:space="preserve">,000,000 </w:t>
            </w:r>
            <w:r w:rsidRPr="00D605E0">
              <w:rPr>
                <w:rFonts w:cs="Arial"/>
              </w:rPr>
              <w:t>X 2% = $</w:t>
            </w:r>
            <w:r w:rsidR="00553F1A" w:rsidRPr="00D605E0">
              <w:rPr>
                <w:rFonts w:cs="Arial"/>
              </w:rPr>
              <w:t>480</w:t>
            </w:r>
            <w:r w:rsidRPr="00D605E0">
              <w:rPr>
                <w:rFonts w:cs="Arial"/>
              </w:rPr>
              <w:t>,000 / Total investment in CTE = $ per pupil X LEA ADA = $ LEA grant amount</w:t>
            </w:r>
          </w:p>
          <w:p w14:paraId="7CA7C61A" w14:textId="470217D9" w:rsidR="00305C07" w:rsidRPr="00D605E0" w:rsidRDefault="00305C07" w:rsidP="00F85370">
            <w:pPr>
              <w:numPr>
                <w:ilvl w:val="0"/>
                <w:numId w:val="31"/>
              </w:numPr>
              <w:contextualSpacing/>
              <w:jc w:val="both"/>
              <w:rPr>
                <w:rFonts w:cs="Arial"/>
              </w:rPr>
            </w:pPr>
            <w:r w:rsidRPr="00D605E0">
              <w:rPr>
                <w:rFonts w:cs="Arial"/>
              </w:rPr>
              <w:t>$</w:t>
            </w:r>
            <w:r w:rsidR="00553F1A" w:rsidRPr="00D605E0">
              <w:rPr>
                <w:rFonts w:cs="Arial"/>
              </w:rPr>
              <w:t>24</w:t>
            </w:r>
            <w:r w:rsidRPr="00D605E0">
              <w:rPr>
                <w:rFonts w:eastAsiaTheme="minorHAnsi" w:cs="Arial"/>
              </w:rPr>
              <w:t xml:space="preserve">,000,000 </w:t>
            </w:r>
            <w:r w:rsidRPr="00D605E0">
              <w:rPr>
                <w:rFonts w:cs="Arial"/>
              </w:rPr>
              <w:t>X 2% = $</w:t>
            </w:r>
            <w:r w:rsidR="00553F1A" w:rsidRPr="00D605E0">
              <w:rPr>
                <w:rFonts w:cs="Arial"/>
              </w:rPr>
              <w:t>480</w:t>
            </w:r>
            <w:r w:rsidRPr="00D605E0">
              <w:rPr>
                <w:rFonts w:cs="Arial"/>
              </w:rPr>
              <w:t>,000 / Total rural schools = $ per pupil X LEA ADA = $ LEA grant amount</w:t>
            </w:r>
          </w:p>
          <w:p w14:paraId="4B67BF0B" w14:textId="0920C939" w:rsidR="00305C07" w:rsidRPr="00D605E0" w:rsidRDefault="00305C07" w:rsidP="00BF4E23">
            <w:pPr>
              <w:ind w:left="720"/>
              <w:contextualSpacing/>
              <w:jc w:val="both"/>
              <w:rPr>
                <w:rFonts w:cs="Arial"/>
              </w:rPr>
            </w:pPr>
          </w:p>
        </w:tc>
      </w:tr>
    </w:tbl>
    <w:p w14:paraId="4BA77D04" w14:textId="77777777" w:rsidR="00835ED7" w:rsidRPr="00D605E0" w:rsidRDefault="00835ED7">
      <w:pPr>
        <w:sectPr w:rsidR="00835ED7" w:rsidRPr="00D605E0" w:rsidSect="00C8397B">
          <w:headerReference w:type="default" r:id="rId14"/>
          <w:footerReference w:type="default" r:id="rId15"/>
          <w:pgSz w:w="15840" w:h="12240" w:orient="landscape"/>
          <w:pgMar w:top="720" w:right="720" w:bottom="720" w:left="720" w:header="720" w:footer="720" w:gutter="0"/>
          <w:cols w:space="720"/>
          <w:docGrid w:linePitch="360"/>
        </w:sectPr>
      </w:pPr>
    </w:p>
    <w:tbl>
      <w:tblPr>
        <w:tblStyle w:val="TableGrid"/>
        <w:tblpPr w:leftFromText="180" w:rightFromText="180" w:vertAnchor="text" w:horzAnchor="margin" w:tblpY="517"/>
        <w:tblW w:w="5000" w:type="pct"/>
        <w:tblLayout w:type="fixed"/>
        <w:tblLook w:val="04A0" w:firstRow="1" w:lastRow="0" w:firstColumn="1" w:lastColumn="0" w:noHBand="0" w:noVBand="1"/>
        <w:tblDescription w:val="Medium Consortium Formula of Grant - Column 1 lists category size of grant, column 2 list formula."/>
      </w:tblPr>
      <w:tblGrid>
        <w:gridCol w:w="2176"/>
        <w:gridCol w:w="12214"/>
      </w:tblGrid>
      <w:tr w:rsidR="00270C7C" w:rsidRPr="00D605E0" w14:paraId="32E2AC0B" w14:textId="77777777" w:rsidTr="00865B45">
        <w:trPr>
          <w:cantSplit/>
          <w:trHeight w:val="440"/>
        </w:trPr>
        <w:tc>
          <w:tcPr>
            <w:tcW w:w="2176" w:type="dxa"/>
          </w:tcPr>
          <w:p w14:paraId="1038B258" w14:textId="4DC9840F" w:rsidR="00270C7C" w:rsidRPr="00D605E0" w:rsidRDefault="00270C7C" w:rsidP="00270C7C">
            <w:pPr>
              <w:jc w:val="center"/>
              <w:rPr>
                <w:rFonts w:eastAsiaTheme="minorHAnsi" w:cs="Arial"/>
                <w:b/>
              </w:rPr>
            </w:pPr>
            <w:r w:rsidRPr="00D605E0">
              <w:rPr>
                <w:rFonts w:eastAsiaTheme="minorHAnsi" w:cs="Arial"/>
                <w:b/>
              </w:rPr>
              <w:lastRenderedPageBreak/>
              <w:t>Size of Category</w:t>
            </w:r>
          </w:p>
        </w:tc>
        <w:tc>
          <w:tcPr>
            <w:tcW w:w="12214" w:type="dxa"/>
          </w:tcPr>
          <w:p w14:paraId="6A1E990E" w14:textId="4D927138" w:rsidR="00270C7C" w:rsidRPr="00D605E0" w:rsidRDefault="00270C7C" w:rsidP="00270C7C">
            <w:pPr>
              <w:rPr>
                <w:rFonts w:eastAsiaTheme="minorHAnsi" w:cs="Arial"/>
                <w:b/>
              </w:rPr>
            </w:pPr>
            <w:r w:rsidRPr="00D605E0">
              <w:rPr>
                <w:rFonts w:cs="Arial"/>
                <w:b/>
              </w:rPr>
              <w:t>Basic Grant Calculation</w:t>
            </w:r>
            <w:r w:rsidRPr="00D605E0">
              <w:rPr>
                <w:rStyle w:val="FootnoteReference"/>
                <w:rFonts w:cs="Arial"/>
                <w:b/>
              </w:rPr>
              <w:footnoteReference w:id="3"/>
            </w:r>
          </w:p>
        </w:tc>
      </w:tr>
      <w:tr w:rsidR="00270C7C" w:rsidRPr="00D605E0" w14:paraId="7868E934" w14:textId="77777777" w:rsidTr="006B5BC1">
        <w:trPr>
          <w:cantSplit/>
          <w:trHeight w:val="4584"/>
        </w:trPr>
        <w:tc>
          <w:tcPr>
            <w:tcW w:w="2176" w:type="dxa"/>
          </w:tcPr>
          <w:p w14:paraId="3CEEE26F" w14:textId="77777777" w:rsidR="00270C7C" w:rsidRPr="00D605E0" w:rsidRDefault="00270C7C" w:rsidP="00270C7C">
            <w:pPr>
              <w:jc w:val="center"/>
              <w:rPr>
                <w:rFonts w:cs="Arial"/>
              </w:rPr>
            </w:pPr>
            <w:r w:rsidRPr="00D605E0">
              <w:rPr>
                <w:rFonts w:eastAsiaTheme="minorHAnsi" w:cs="Arial"/>
                <w:b/>
              </w:rPr>
              <w:t>Large Category</w:t>
            </w:r>
          </w:p>
          <w:p w14:paraId="33719E42" w14:textId="232FF4EE" w:rsidR="00270C7C" w:rsidRPr="00D605E0" w:rsidRDefault="00270C7C" w:rsidP="00270C7C">
            <w:pPr>
              <w:jc w:val="center"/>
              <w:rPr>
                <w:rFonts w:eastAsiaTheme="minorHAnsi" w:cs="Arial"/>
              </w:rPr>
            </w:pPr>
            <w:r w:rsidRPr="00D605E0">
              <w:rPr>
                <w:rFonts w:cs="Arial"/>
              </w:rPr>
              <w:t>55</w:t>
            </w:r>
            <w:r w:rsidR="00E51AC6" w:rsidRPr="00D605E0">
              <w:rPr>
                <w:rFonts w:cs="Arial"/>
              </w:rPr>
              <w:t>0</w:t>
            </w:r>
            <w:r w:rsidRPr="00D605E0">
              <w:rPr>
                <w:rFonts w:cs="Arial"/>
              </w:rPr>
              <w:t>&lt;=ADA</w:t>
            </w:r>
          </w:p>
          <w:p w14:paraId="28D10CF7" w14:textId="77777777" w:rsidR="00270C7C" w:rsidRPr="00D605E0" w:rsidRDefault="00270C7C" w:rsidP="00270C7C">
            <w:pPr>
              <w:jc w:val="center"/>
              <w:rPr>
                <w:rFonts w:eastAsiaTheme="minorHAnsi" w:cs="Arial"/>
              </w:rPr>
            </w:pPr>
            <w:r w:rsidRPr="00D605E0">
              <w:rPr>
                <w:rFonts w:eastAsiaTheme="minorHAnsi" w:cs="Arial"/>
              </w:rPr>
              <w:t>88%</w:t>
            </w:r>
          </w:p>
          <w:p w14:paraId="76EB220A" w14:textId="5E71A255" w:rsidR="00270C7C" w:rsidRPr="00D605E0" w:rsidRDefault="00270C7C" w:rsidP="00270C7C">
            <w:pPr>
              <w:jc w:val="center"/>
              <w:rPr>
                <w:rFonts w:eastAsiaTheme="minorHAnsi" w:cs="Arial"/>
                <w:b/>
              </w:rPr>
            </w:pPr>
            <w:r w:rsidRPr="00D605E0">
              <w:rPr>
                <w:rFonts w:eastAsiaTheme="minorHAnsi" w:cs="Arial"/>
              </w:rPr>
              <w:t>$</w:t>
            </w:r>
            <w:r w:rsidR="00505FF6" w:rsidRPr="00D605E0">
              <w:rPr>
                <w:rFonts w:eastAsiaTheme="minorHAnsi" w:cs="Arial"/>
              </w:rPr>
              <w:t>264</w:t>
            </w:r>
            <w:r w:rsidRPr="00D605E0">
              <w:rPr>
                <w:rFonts w:eastAsiaTheme="minorHAnsi" w:cs="Arial"/>
              </w:rPr>
              <w:t>,000,000</w:t>
            </w:r>
          </w:p>
        </w:tc>
        <w:tc>
          <w:tcPr>
            <w:tcW w:w="12214" w:type="dxa"/>
          </w:tcPr>
          <w:p w14:paraId="3585D052" w14:textId="77777777" w:rsidR="00270C7C" w:rsidRPr="00D605E0" w:rsidRDefault="00270C7C" w:rsidP="00270C7C">
            <w:pPr>
              <w:rPr>
                <w:rFonts w:eastAsiaTheme="minorHAnsi" w:cs="Arial"/>
                <w:b/>
              </w:rPr>
            </w:pPr>
            <w:r w:rsidRPr="00D605E0">
              <w:rPr>
                <w:rFonts w:eastAsiaTheme="minorHAnsi" w:cs="Arial"/>
                <w:b/>
              </w:rPr>
              <w:t>BASE GRANT</w:t>
            </w:r>
          </w:p>
          <w:p w14:paraId="6995A8D6" w14:textId="2395844D" w:rsidR="00270C7C" w:rsidRPr="00D605E0" w:rsidRDefault="00270C7C" w:rsidP="00270C7C">
            <w:pPr>
              <w:rPr>
                <w:rFonts w:eastAsiaTheme="minorHAnsi" w:cs="Arial"/>
              </w:rPr>
            </w:pPr>
            <w:r w:rsidRPr="00D605E0">
              <w:rPr>
                <w:rFonts w:eastAsiaTheme="minorHAnsi" w:cs="Arial"/>
              </w:rPr>
              <w:t>$</w:t>
            </w:r>
            <w:r w:rsidR="00505FF6" w:rsidRPr="00D605E0">
              <w:rPr>
                <w:rFonts w:eastAsiaTheme="minorHAnsi" w:cs="Arial"/>
              </w:rPr>
              <w:t>264</w:t>
            </w:r>
            <w:r w:rsidRPr="00D605E0">
              <w:rPr>
                <w:rFonts w:eastAsiaTheme="minorHAnsi" w:cs="Arial"/>
              </w:rPr>
              <w:t>,000,000 X 70% = $</w:t>
            </w:r>
            <w:r w:rsidR="00505FF6" w:rsidRPr="00D605E0">
              <w:rPr>
                <w:rFonts w:eastAsiaTheme="minorHAnsi" w:cs="Arial"/>
              </w:rPr>
              <w:t>184</w:t>
            </w:r>
            <w:r w:rsidR="00B43E9B" w:rsidRPr="00D605E0">
              <w:rPr>
                <w:rFonts w:eastAsiaTheme="minorHAnsi" w:cs="Arial"/>
              </w:rPr>
              <w:t>,</w:t>
            </w:r>
            <w:r w:rsidR="00505FF6" w:rsidRPr="00D605E0">
              <w:rPr>
                <w:rFonts w:eastAsiaTheme="minorHAnsi" w:cs="Arial"/>
              </w:rPr>
              <w:t>8</w:t>
            </w:r>
            <w:r w:rsidR="00B43E9B" w:rsidRPr="00D605E0">
              <w:rPr>
                <w:rFonts w:eastAsiaTheme="minorHAnsi" w:cs="Arial"/>
              </w:rPr>
              <w:t>00</w:t>
            </w:r>
            <w:r w:rsidRPr="00D605E0">
              <w:rPr>
                <w:rFonts w:eastAsiaTheme="minorHAnsi" w:cs="Arial"/>
              </w:rPr>
              <w:t xml:space="preserve">,000 / # ADA = $ Per Pupil </w:t>
            </w:r>
            <w:r w:rsidRPr="00D605E0">
              <w:rPr>
                <w:rFonts w:cs="Arial"/>
              </w:rPr>
              <w:t>X LEA ADA = LEA Base Grant</w:t>
            </w:r>
          </w:p>
          <w:p w14:paraId="2D7B0BC9" w14:textId="77777777" w:rsidR="00270C7C" w:rsidRPr="00D605E0" w:rsidRDefault="00270C7C" w:rsidP="00270C7C">
            <w:pPr>
              <w:spacing w:before="120"/>
              <w:rPr>
                <w:rFonts w:cs="Arial"/>
                <w:b/>
              </w:rPr>
            </w:pPr>
            <w:r w:rsidRPr="00D605E0">
              <w:rPr>
                <w:rFonts w:cs="Arial"/>
                <w:b/>
              </w:rPr>
              <w:t>POSITIVE CONSIDERATION</w:t>
            </w:r>
          </w:p>
          <w:p w14:paraId="647FE307" w14:textId="0CAA83DC" w:rsidR="00270C7C" w:rsidRPr="00D605E0" w:rsidRDefault="00270C7C" w:rsidP="00F85370">
            <w:pPr>
              <w:numPr>
                <w:ilvl w:val="0"/>
                <w:numId w:val="32"/>
              </w:numPr>
              <w:contextualSpacing/>
              <w:rPr>
                <w:rFonts w:cs="Arial"/>
              </w:rPr>
            </w:pPr>
            <w:r w:rsidRPr="00D605E0">
              <w:rPr>
                <w:rFonts w:cs="Arial"/>
              </w:rPr>
              <w:t>$</w:t>
            </w:r>
            <w:r w:rsidR="00505FF6" w:rsidRPr="00D605E0">
              <w:rPr>
                <w:rFonts w:cs="Arial"/>
              </w:rPr>
              <w:t>264</w:t>
            </w:r>
            <w:r w:rsidRPr="00D605E0">
              <w:rPr>
                <w:rFonts w:eastAsiaTheme="minorHAnsi" w:cs="Arial"/>
              </w:rPr>
              <w:t xml:space="preserve">,000,000 </w:t>
            </w:r>
            <w:r w:rsidRPr="00D605E0">
              <w:rPr>
                <w:rFonts w:cs="Arial"/>
              </w:rPr>
              <w:t>X</w:t>
            </w:r>
            <w:r w:rsidR="001D1564" w:rsidRPr="00D605E0">
              <w:rPr>
                <w:rFonts w:cs="Arial"/>
              </w:rPr>
              <w:t xml:space="preserve"> 5</w:t>
            </w:r>
            <w:r w:rsidRPr="00D605E0">
              <w:rPr>
                <w:rFonts w:cs="Arial"/>
              </w:rPr>
              <w:t>% = $</w:t>
            </w:r>
            <w:r w:rsidR="001D1564" w:rsidRPr="00D605E0">
              <w:rPr>
                <w:rFonts w:cs="Arial"/>
              </w:rPr>
              <w:t>13,200</w:t>
            </w:r>
            <w:r w:rsidRPr="00D605E0">
              <w:rPr>
                <w:rFonts w:cs="Arial"/>
              </w:rPr>
              <w:t>,000 / Total unduplicated pupils = $ per pupil X LEA UPC = $ LEA grant amount</w:t>
            </w:r>
          </w:p>
          <w:p w14:paraId="1935688D" w14:textId="3D28DCB2" w:rsidR="00270C7C" w:rsidRPr="00D605E0" w:rsidRDefault="00270C7C" w:rsidP="00F85370">
            <w:pPr>
              <w:numPr>
                <w:ilvl w:val="0"/>
                <w:numId w:val="32"/>
              </w:numPr>
              <w:contextualSpacing/>
              <w:rPr>
                <w:rFonts w:cs="Arial"/>
              </w:rPr>
            </w:pPr>
            <w:r w:rsidRPr="00D605E0">
              <w:rPr>
                <w:rFonts w:cs="Arial"/>
              </w:rPr>
              <w:t>$</w:t>
            </w:r>
            <w:r w:rsidR="00505FF6" w:rsidRPr="00D605E0">
              <w:rPr>
                <w:rFonts w:cs="Arial"/>
              </w:rPr>
              <w:t>264</w:t>
            </w:r>
            <w:r w:rsidRPr="00D605E0">
              <w:rPr>
                <w:rFonts w:eastAsiaTheme="minorHAnsi" w:cs="Arial"/>
              </w:rPr>
              <w:t xml:space="preserve">,000,000 </w:t>
            </w:r>
            <w:r w:rsidRPr="00D605E0">
              <w:rPr>
                <w:rFonts w:cs="Arial"/>
              </w:rPr>
              <w:t xml:space="preserve">X </w:t>
            </w:r>
            <w:r w:rsidR="001D1564" w:rsidRPr="00D605E0">
              <w:rPr>
                <w:rFonts w:cs="Arial"/>
              </w:rPr>
              <w:t>5</w:t>
            </w:r>
            <w:r w:rsidRPr="00D605E0">
              <w:rPr>
                <w:rFonts w:cs="Arial"/>
              </w:rPr>
              <w:t>% = $</w:t>
            </w:r>
            <w:r w:rsidR="001D1564" w:rsidRPr="00D605E0">
              <w:rPr>
                <w:rFonts w:cs="Arial"/>
              </w:rPr>
              <w:t>13,200</w:t>
            </w:r>
            <w:r w:rsidRPr="00D605E0">
              <w:rPr>
                <w:rFonts w:cs="Arial"/>
              </w:rPr>
              <w:t>,000 / Total higher dropout rate = $ per pupil X LEA ADA = $ LEA grant amount</w:t>
            </w:r>
          </w:p>
          <w:p w14:paraId="30F89701" w14:textId="724C661C" w:rsidR="00270C7C" w:rsidRPr="00D605E0" w:rsidRDefault="00270C7C" w:rsidP="00F85370">
            <w:pPr>
              <w:numPr>
                <w:ilvl w:val="0"/>
                <w:numId w:val="32"/>
              </w:numPr>
              <w:contextualSpacing/>
              <w:rPr>
                <w:rFonts w:cs="Arial"/>
              </w:rPr>
            </w:pPr>
            <w:r w:rsidRPr="00D605E0">
              <w:rPr>
                <w:rFonts w:cs="Arial"/>
              </w:rPr>
              <w:t>$</w:t>
            </w:r>
            <w:r w:rsidR="00505FF6" w:rsidRPr="00D605E0">
              <w:rPr>
                <w:rFonts w:cs="Arial"/>
              </w:rPr>
              <w:t>264</w:t>
            </w:r>
            <w:r w:rsidRPr="00D605E0">
              <w:rPr>
                <w:rFonts w:eastAsiaTheme="minorHAnsi" w:cs="Arial"/>
              </w:rPr>
              <w:t xml:space="preserve">,000,000 </w:t>
            </w:r>
            <w:r w:rsidRPr="00D605E0">
              <w:rPr>
                <w:rFonts w:cs="Arial"/>
              </w:rPr>
              <w:t xml:space="preserve">X </w:t>
            </w:r>
            <w:r w:rsidR="001D1564" w:rsidRPr="00D605E0">
              <w:rPr>
                <w:rFonts w:cs="Arial"/>
              </w:rPr>
              <w:t>5</w:t>
            </w:r>
            <w:r w:rsidRPr="00D605E0">
              <w:rPr>
                <w:rFonts w:cs="Arial"/>
              </w:rPr>
              <w:t>% = $</w:t>
            </w:r>
            <w:r w:rsidR="001D1564" w:rsidRPr="00D605E0">
              <w:rPr>
                <w:rFonts w:cs="Arial"/>
              </w:rPr>
              <w:t>13,200</w:t>
            </w:r>
            <w:r w:rsidRPr="00D605E0">
              <w:rPr>
                <w:rFonts w:cs="Arial"/>
              </w:rPr>
              <w:t>,000 / Total high unemployment rate = $ per pupil X LEA ADA = $ LEA grant amount</w:t>
            </w:r>
          </w:p>
          <w:p w14:paraId="38FFE370" w14:textId="6A2122B4" w:rsidR="00F85370" w:rsidRPr="00D605E0" w:rsidRDefault="00F85370" w:rsidP="00F85370">
            <w:pPr>
              <w:numPr>
                <w:ilvl w:val="0"/>
                <w:numId w:val="32"/>
              </w:numPr>
              <w:contextualSpacing/>
              <w:jc w:val="both"/>
              <w:rPr>
                <w:rFonts w:cs="Arial"/>
              </w:rPr>
            </w:pPr>
            <w:r w:rsidRPr="00D605E0">
              <w:rPr>
                <w:rFonts w:cs="Arial"/>
              </w:rPr>
              <w:t>$</w:t>
            </w:r>
            <w:r w:rsidR="00AC4B5E" w:rsidRPr="00D605E0">
              <w:rPr>
                <w:rFonts w:cs="Arial"/>
              </w:rPr>
              <w:t>264</w:t>
            </w:r>
            <w:r w:rsidRPr="00D605E0">
              <w:rPr>
                <w:rFonts w:cs="Arial"/>
              </w:rPr>
              <w:t>,000,000 X 5% = $</w:t>
            </w:r>
            <w:r w:rsidR="00AC4B5E" w:rsidRPr="00D605E0">
              <w:rPr>
                <w:rFonts w:cs="Arial"/>
              </w:rPr>
              <w:t>13,2</w:t>
            </w:r>
            <w:r w:rsidRPr="00D605E0">
              <w:rPr>
                <w:rFonts w:cs="Arial"/>
              </w:rPr>
              <w:t>00,000 / Total regional JPA/COE = $ per pupil X LEA ADA = $ LEA grant amount</w:t>
            </w:r>
          </w:p>
          <w:p w14:paraId="77F6253F" w14:textId="77777777" w:rsidR="00F85370" w:rsidRPr="00D605E0" w:rsidRDefault="00F85370" w:rsidP="000449B5">
            <w:pPr>
              <w:ind w:left="720"/>
              <w:contextualSpacing/>
              <w:rPr>
                <w:rFonts w:cs="Arial"/>
              </w:rPr>
            </w:pPr>
          </w:p>
          <w:p w14:paraId="4BC5DA87" w14:textId="0CD1E168" w:rsidR="00270C7C" w:rsidRPr="00D605E0" w:rsidRDefault="00270C7C" w:rsidP="00F85370">
            <w:pPr>
              <w:numPr>
                <w:ilvl w:val="0"/>
                <w:numId w:val="32"/>
              </w:numPr>
              <w:contextualSpacing/>
              <w:jc w:val="both"/>
              <w:rPr>
                <w:rFonts w:cs="Arial"/>
              </w:rPr>
            </w:pPr>
            <w:r w:rsidRPr="00D605E0">
              <w:rPr>
                <w:rFonts w:cs="Arial"/>
              </w:rPr>
              <w:t>$</w:t>
            </w:r>
            <w:r w:rsidR="00505FF6" w:rsidRPr="00D605E0">
              <w:rPr>
                <w:rFonts w:cs="Arial"/>
              </w:rPr>
              <w:t>264</w:t>
            </w:r>
            <w:r w:rsidRPr="00D605E0">
              <w:rPr>
                <w:rFonts w:eastAsiaTheme="minorHAnsi" w:cs="Arial"/>
              </w:rPr>
              <w:t xml:space="preserve">,000,000 </w:t>
            </w:r>
            <w:r w:rsidRPr="00D605E0">
              <w:rPr>
                <w:rFonts w:cs="Arial"/>
              </w:rPr>
              <w:t>X 2% = $</w:t>
            </w:r>
            <w:r w:rsidR="00524397" w:rsidRPr="00D605E0">
              <w:rPr>
                <w:rFonts w:cs="Arial"/>
              </w:rPr>
              <w:t>5,280</w:t>
            </w:r>
            <w:r w:rsidRPr="00D605E0">
              <w:rPr>
                <w:rFonts w:cs="Arial"/>
              </w:rPr>
              <w:t>,000 / Total leveraging = $ per pupil X LEA ADA = $ LEA grant amount</w:t>
            </w:r>
          </w:p>
          <w:p w14:paraId="005D4CBB" w14:textId="383CBAAA" w:rsidR="00270C7C" w:rsidRPr="00D605E0" w:rsidRDefault="00270C7C" w:rsidP="00F85370">
            <w:pPr>
              <w:numPr>
                <w:ilvl w:val="0"/>
                <w:numId w:val="32"/>
              </w:numPr>
              <w:contextualSpacing/>
              <w:jc w:val="both"/>
              <w:rPr>
                <w:rFonts w:cs="Arial"/>
              </w:rPr>
            </w:pPr>
            <w:r w:rsidRPr="00D605E0">
              <w:rPr>
                <w:rFonts w:cs="Arial"/>
              </w:rPr>
              <w:t>$</w:t>
            </w:r>
            <w:r w:rsidR="00505FF6" w:rsidRPr="00D605E0">
              <w:rPr>
                <w:rFonts w:cs="Arial"/>
              </w:rPr>
              <w:t>264</w:t>
            </w:r>
            <w:r w:rsidRPr="00D605E0">
              <w:rPr>
                <w:rFonts w:eastAsiaTheme="minorHAnsi" w:cs="Arial"/>
              </w:rPr>
              <w:t xml:space="preserve">,000,000 </w:t>
            </w:r>
            <w:r w:rsidRPr="00D605E0">
              <w:rPr>
                <w:rFonts w:cs="Arial"/>
              </w:rPr>
              <w:t>X 4% =$</w:t>
            </w:r>
            <w:r w:rsidR="00524397" w:rsidRPr="00D605E0">
              <w:rPr>
                <w:rFonts w:cs="Arial"/>
              </w:rPr>
              <w:t>10,560</w:t>
            </w:r>
            <w:r w:rsidRPr="00D605E0">
              <w:rPr>
                <w:rFonts w:cs="Arial"/>
              </w:rPr>
              <w:t>,000 / Total collaboration with postsecondary = $ per pupil X LEA ADA = $ LEA grant amount</w:t>
            </w:r>
          </w:p>
          <w:p w14:paraId="165553B0" w14:textId="7F66B71B" w:rsidR="00270C7C" w:rsidRPr="00D605E0" w:rsidRDefault="00270C7C" w:rsidP="00F85370">
            <w:pPr>
              <w:numPr>
                <w:ilvl w:val="0"/>
                <w:numId w:val="32"/>
              </w:numPr>
              <w:contextualSpacing/>
              <w:jc w:val="both"/>
              <w:rPr>
                <w:rFonts w:cs="Arial"/>
              </w:rPr>
            </w:pPr>
            <w:r w:rsidRPr="00D605E0">
              <w:rPr>
                <w:rFonts w:cs="Arial"/>
              </w:rPr>
              <w:t>$</w:t>
            </w:r>
            <w:r w:rsidR="00505FF6" w:rsidRPr="00D605E0">
              <w:rPr>
                <w:rFonts w:cs="Arial"/>
              </w:rPr>
              <w:t>264</w:t>
            </w:r>
            <w:r w:rsidRPr="00D605E0">
              <w:rPr>
                <w:rFonts w:eastAsiaTheme="minorHAnsi" w:cs="Arial"/>
              </w:rPr>
              <w:t xml:space="preserve">,000,000 </w:t>
            </w:r>
            <w:r w:rsidRPr="00D605E0">
              <w:rPr>
                <w:rFonts w:cs="Arial"/>
              </w:rPr>
              <w:t>X 2% = $</w:t>
            </w:r>
            <w:r w:rsidR="00524397" w:rsidRPr="00D605E0">
              <w:rPr>
                <w:rFonts w:cs="Arial"/>
              </w:rPr>
              <w:t>5,280</w:t>
            </w:r>
            <w:r w:rsidRPr="00D605E0">
              <w:rPr>
                <w:rFonts w:cs="Arial"/>
              </w:rPr>
              <w:t>,000 / Total investment in CTE = $ per pupil X LEA ADA = $ LEA grant amount</w:t>
            </w:r>
          </w:p>
          <w:p w14:paraId="627851CA" w14:textId="420FB43C" w:rsidR="00270C7C" w:rsidRPr="00D605E0" w:rsidRDefault="00270C7C" w:rsidP="000449B5">
            <w:pPr>
              <w:numPr>
                <w:ilvl w:val="0"/>
                <w:numId w:val="32"/>
              </w:numPr>
              <w:contextualSpacing/>
              <w:jc w:val="both"/>
              <w:rPr>
                <w:rFonts w:cs="Arial"/>
              </w:rPr>
            </w:pPr>
            <w:r w:rsidRPr="00D605E0">
              <w:rPr>
                <w:rFonts w:cs="Arial"/>
              </w:rPr>
              <w:t>$</w:t>
            </w:r>
            <w:r w:rsidR="00505FF6" w:rsidRPr="00D605E0">
              <w:rPr>
                <w:rFonts w:cs="Arial"/>
              </w:rPr>
              <w:t>264</w:t>
            </w:r>
            <w:r w:rsidRPr="00D605E0">
              <w:rPr>
                <w:rFonts w:eastAsiaTheme="minorHAnsi" w:cs="Arial"/>
              </w:rPr>
              <w:t xml:space="preserve">,000,000 </w:t>
            </w:r>
            <w:r w:rsidRPr="00D605E0">
              <w:rPr>
                <w:rFonts w:cs="Arial"/>
              </w:rPr>
              <w:t>X 2% = $</w:t>
            </w:r>
            <w:r w:rsidR="00524397" w:rsidRPr="00D605E0">
              <w:rPr>
                <w:rFonts w:cs="Arial"/>
              </w:rPr>
              <w:t>5,280</w:t>
            </w:r>
            <w:r w:rsidRPr="00D605E0">
              <w:rPr>
                <w:rFonts w:cs="Arial"/>
              </w:rPr>
              <w:t>,000 / Total rural schools = $ per pupil X LEA ADA = $ LEA grant amount</w:t>
            </w:r>
          </w:p>
          <w:p w14:paraId="3CE6AC33" w14:textId="1AD2F14C" w:rsidR="00270C7C" w:rsidRPr="00D605E0" w:rsidRDefault="00270C7C" w:rsidP="000449B5">
            <w:pPr>
              <w:ind w:left="720"/>
              <w:contextualSpacing/>
              <w:jc w:val="both"/>
              <w:rPr>
                <w:rFonts w:cs="Arial"/>
                <w:b/>
              </w:rPr>
            </w:pPr>
          </w:p>
        </w:tc>
      </w:tr>
    </w:tbl>
    <w:p w14:paraId="6F309901" w14:textId="4406C7AB" w:rsidR="00270C7C" w:rsidRDefault="00865B45" w:rsidP="00BC7A6F">
      <w:r w:rsidRPr="00D605E0">
        <w:t>550&lt;= Large ADA Category Calculation Formula</w:t>
      </w:r>
    </w:p>
    <w:sectPr w:rsidR="00270C7C" w:rsidSect="00C8397B">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2BCF9" w14:textId="77777777" w:rsidR="00923330" w:rsidRDefault="00923330" w:rsidP="00305C07">
      <w:r>
        <w:separator/>
      </w:r>
    </w:p>
  </w:endnote>
  <w:endnote w:type="continuationSeparator" w:id="0">
    <w:p w14:paraId="5C51A688" w14:textId="77777777" w:rsidR="00923330" w:rsidRDefault="00923330" w:rsidP="0030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1AD0" w14:textId="77777777" w:rsidR="000A6696" w:rsidRDefault="000A6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CA41" w14:textId="77777777" w:rsidR="00DF4E1F" w:rsidRDefault="00DF4E1F" w:rsidP="00537AA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74D9" w14:textId="77777777" w:rsidR="000A6696" w:rsidRDefault="000A66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5039" w14:textId="77777777" w:rsidR="00DF4E1F" w:rsidRDefault="00DF4E1F" w:rsidP="00537AA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5B071" w14:textId="77777777" w:rsidR="00923330" w:rsidRDefault="00923330" w:rsidP="00305C07">
      <w:r>
        <w:separator/>
      </w:r>
    </w:p>
  </w:footnote>
  <w:footnote w:type="continuationSeparator" w:id="0">
    <w:p w14:paraId="541612BF" w14:textId="77777777" w:rsidR="00923330" w:rsidRDefault="00923330" w:rsidP="00305C07">
      <w:r>
        <w:continuationSeparator/>
      </w:r>
    </w:p>
  </w:footnote>
  <w:footnote w:id="1">
    <w:p w14:paraId="3DCFFA5D" w14:textId="4DBA2297" w:rsidR="00193E03" w:rsidRDefault="00193E03">
      <w:pPr>
        <w:pStyle w:val="FootnoteText"/>
      </w:pPr>
      <w:r w:rsidRPr="00CC13EB">
        <w:rPr>
          <w:rStyle w:val="FootnoteReference"/>
          <w:sz w:val="24"/>
        </w:rPr>
        <w:footnoteRef/>
      </w:r>
      <w:r w:rsidRPr="00CC13EB">
        <w:rPr>
          <w:sz w:val="24"/>
        </w:rPr>
        <w:t xml:space="preserve"> </w:t>
      </w:r>
      <w:r w:rsidR="00693717" w:rsidRPr="00CC13EB">
        <w:rPr>
          <w:sz w:val="24"/>
        </w:rPr>
        <w:t xml:space="preserve">See narrative for an explanation </w:t>
      </w:r>
      <w:r w:rsidR="00693717" w:rsidRPr="000255BC">
        <w:rPr>
          <w:sz w:val="24"/>
        </w:rPr>
        <w:t>of how</w:t>
      </w:r>
      <w:r w:rsidR="00693717" w:rsidRPr="00CC13EB">
        <w:rPr>
          <w:sz w:val="24"/>
        </w:rPr>
        <w:t xml:space="preserve"> </w:t>
      </w:r>
      <w:r w:rsidR="00FE3A5B">
        <w:rPr>
          <w:sz w:val="24"/>
        </w:rPr>
        <w:t xml:space="preserve">the </w:t>
      </w:r>
      <w:r w:rsidR="00693717" w:rsidRPr="00CC13EB">
        <w:rPr>
          <w:sz w:val="24"/>
        </w:rPr>
        <w:t>preliminary allocation to each LEA is determined</w:t>
      </w:r>
      <w:r w:rsidR="004E7248">
        <w:rPr>
          <w:sz w:val="24"/>
        </w:rPr>
        <w:t>.</w:t>
      </w:r>
    </w:p>
  </w:footnote>
  <w:footnote w:id="2">
    <w:p w14:paraId="42057ADB" w14:textId="220F4CA1" w:rsidR="00693717" w:rsidRPr="00CC13EB" w:rsidRDefault="00193E03" w:rsidP="00693717">
      <w:pPr>
        <w:pStyle w:val="FootnoteText"/>
        <w:rPr>
          <w:sz w:val="24"/>
        </w:rPr>
      </w:pPr>
      <w:r w:rsidRPr="00CC13EB">
        <w:rPr>
          <w:rStyle w:val="FootnoteReference"/>
          <w:sz w:val="24"/>
        </w:rPr>
        <w:footnoteRef/>
      </w:r>
      <w:r w:rsidRPr="00CC13EB">
        <w:rPr>
          <w:sz w:val="24"/>
        </w:rPr>
        <w:t xml:space="preserve"> </w:t>
      </w:r>
      <w:r w:rsidR="00693717" w:rsidRPr="00CC13EB">
        <w:rPr>
          <w:sz w:val="24"/>
        </w:rPr>
        <w:t xml:space="preserve">See narrative for an explanation of </w:t>
      </w:r>
      <w:r w:rsidR="00693717" w:rsidRPr="000255BC">
        <w:rPr>
          <w:sz w:val="24"/>
        </w:rPr>
        <w:t xml:space="preserve">how </w:t>
      </w:r>
      <w:r w:rsidR="00FE3A5B" w:rsidRPr="000255BC">
        <w:rPr>
          <w:sz w:val="24"/>
        </w:rPr>
        <w:t>the</w:t>
      </w:r>
      <w:r w:rsidR="00FE3A5B">
        <w:rPr>
          <w:sz w:val="24"/>
        </w:rPr>
        <w:t xml:space="preserve"> </w:t>
      </w:r>
      <w:r w:rsidR="00693717" w:rsidRPr="00CC13EB">
        <w:rPr>
          <w:sz w:val="24"/>
        </w:rPr>
        <w:t>preliminary allocation to each LEA is determined</w:t>
      </w:r>
      <w:r w:rsidR="004E7248">
        <w:rPr>
          <w:sz w:val="24"/>
        </w:rPr>
        <w:t>.</w:t>
      </w:r>
    </w:p>
    <w:p w14:paraId="1C24A6D4" w14:textId="77777777" w:rsidR="00193E03" w:rsidRDefault="00193E03" w:rsidP="00193E03">
      <w:pPr>
        <w:pStyle w:val="FootnoteText"/>
      </w:pPr>
    </w:p>
  </w:footnote>
  <w:footnote w:id="3">
    <w:p w14:paraId="6746FB26" w14:textId="3646A16B" w:rsidR="00693717" w:rsidRPr="00CC13EB" w:rsidRDefault="00270C7C" w:rsidP="00693717">
      <w:pPr>
        <w:pStyle w:val="FootnoteText"/>
        <w:rPr>
          <w:sz w:val="24"/>
        </w:rPr>
      </w:pPr>
      <w:r w:rsidRPr="00CC13EB">
        <w:rPr>
          <w:rStyle w:val="FootnoteReference"/>
          <w:sz w:val="24"/>
        </w:rPr>
        <w:footnoteRef/>
      </w:r>
      <w:r w:rsidRPr="00CC13EB">
        <w:rPr>
          <w:sz w:val="24"/>
        </w:rPr>
        <w:t xml:space="preserve"> </w:t>
      </w:r>
      <w:r w:rsidR="00693717" w:rsidRPr="00CC13EB">
        <w:rPr>
          <w:sz w:val="24"/>
        </w:rPr>
        <w:t xml:space="preserve">See narrative for an explanation of </w:t>
      </w:r>
      <w:r w:rsidR="00693717" w:rsidRPr="000255BC">
        <w:rPr>
          <w:sz w:val="24"/>
        </w:rPr>
        <w:t xml:space="preserve">how </w:t>
      </w:r>
      <w:r w:rsidR="00FE3A5B" w:rsidRPr="000255BC">
        <w:rPr>
          <w:sz w:val="24"/>
        </w:rPr>
        <w:t xml:space="preserve">the </w:t>
      </w:r>
      <w:r w:rsidR="00693717" w:rsidRPr="000255BC">
        <w:rPr>
          <w:sz w:val="24"/>
        </w:rPr>
        <w:t>preliminary</w:t>
      </w:r>
      <w:r w:rsidR="00693717" w:rsidRPr="00CC13EB">
        <w:rPr>
          <w:sz w:val="24"/>
        </w:rPr>
        <w:t xml:space="preserve"> allocation to each LEA is determined</w:t>
      </w:r>
      <w:r w:rsidR="004E7248">
        <w:rPr>
          <w:sz w:val="24"/>
        </w:rPr>
        <w:t>.</w:t>
      </w:r>
    </w:p>
    <w:p w14:paraId="060E5F6B" w14:textId="77777777" w:rsidR="00270C7C" w:rsidRDefault="00270C7C" w:rsidP="00193E0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5D3F7" w14:textId="77777777" w:rsidR="000A6696" w:rsidRDefault="000A6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AFAB" w14:textId="438CFEF5" w:rsidR="00CC13EB" w:rsidRPr="000255BC" w:rsidRDefault="00885136" w:rsidP="00CC13EB">
    <w:pPr>
      <w:pStyle w:val="Header"/>
      <w:jc w:val="right"/>
    </w:pPr>
    <w:r w:rsidRPr="00CC5771">
      <w:t>sssb</w:t>
    </w:r>
    <w:r w:rsidR="003F168E" w:rsidRPr="00CC5771">
      <w:t>-cctd</w:t>
    </w:r>
    <w:r w:rsidR="00CC13EB" w:rsidRPr="00CC5771">
      <w:t>-</w:t>
    </w:r>
    <w:r w:rsidRPr="00CC5771">
      <w:t>jan</w:t>
    </w:r>
    <w:r w:rsidR="00910A62" w:rsidRPr="00CC5771">
      <w:t>2</w:t>
    </w:r>
    <w:r w:rsidRPr="00CC5771">
      <w:t>3</w:t>
    </w:r>
    <w:r w:rsidR="00CC13EB" w:rsidRPr="00CC5771">
      <w:t>item</w:t>
    </w:r>
    <w:r w:rsidRPr="00CC5771">
      <w:t>XX</w:t>
    </w:r>
  </w:p>
  <w:p w14:paraId="604DE634" w14:textId="546CF089" w:rsidR="00DF4E1F" w:rsidRPr="007E49F5" w:rsidRDefault="00DF4E1F" w:rsidP="003F168E">
    <w:pPr>
      <w:pStyle w:val="Header"/>
      <w:jc w:val="right"/>
      <w:rPr>
        <w:rFonts w:cs="Arial"/>
      </w:rPr>
    </w:pPr>
    <w:r w:rsidRPr="000255BC">
      <w:rPr>
        <w:rFonts w:cs="Arial"/>
      </w:rPr>
      <w:t>Attachment 1</w:t>
    </w:r>
  </w:p>
  <w:p w14:paraId="4087288D" w14:textId="37B0733F" w:rsidR="003F168E" w:rsidRPr="003F168E" w:rsidRDefault="00DF4E1F" w:rsidP="00CD4562">
    <w:pPr>
      <w:pStyle w:val="Header"/>
      <w:spacing w:after="480"/>
      <w:jc w:val="right"/>
      <w:rPr>
        <w:rFonts w:cs="Arial"/>
        <w:bCs/>
      </w:rPr>
    </w:pPr>
    <w:r w:rsidRPr="00152601">
      <w:rPr>
        <w:rFonts w:cs="Arial"/>
      </w:rPr>
      <w:t>Page</w:t>
    </w:r>
    <w:r>
      <w:rPr>
        <w:rFonts w:cs="Arial"/>
      </w:rPr>
      <w:t xml:space="preserve"> </w:t>
    </w:r>
    <w:r w:rsidRPr="00152601">
      <w:rPr>
        <w:rFonts w:cs="Arial"/>
        <w:bCs/>
      </w:rPr>
      <w:fldChar w:fldCharType="begin"/>
    </w:r>
    <w:r w:rsidRPr="00152601">
      <w:rPr>
        <w:rFonts w:cs="Arial"/>
        <w:bCs/>
      </w:rPr>
      <w:instrText xml:space="preserve"> PAGE  \* Arabic  \* MERGEFORMAT </w:instrText>
    </w:r>
    <w:r w:rsidRPr="00152601">
      <w:rPr>
        <w:rFonts w:cs="Arial"/>
        <w:bCs/>
      </w:rPr>
      <w:fldChar w:fldCharType="separate"/>
    </w:r>
    <w:r w:rsidR="000255BC">
      <w:rPr>
        <w:rFonts w:cs="Arial"/>
        <w:bCs/>
        <w:noProof/>
      </w:rPr>
      <w:t>5</w:t>
    </w:r>
    <w:r w:rsidRPr="00152601">
      <w:rPr>
        <w:rFonts w:cs="Arial"/>
        <w:bCs/>
      </w:rPr>
      <w:fldChar w:fldCharType="end"/>
    </w:r>
    <w:r>
      <w:rPr>
        <w:rFonts w:cs="Arial"/>
      </w:rPr>
      <w:t xml:space="preserve"> </w:t>
    </w:r>
    <w:r w:rsidRPr="00152601">
      <w:rPr>
        <w:rFonts w:cs="Arial"/>
      </w:rPr>
      <w:t>of</w:t>
    </w:r>
    <w:r>
      <w:rPr>
        <w:rFonts w:cs="Arial"/>
      </w:rPr>
      <w:t xml:space="preserve"> </w:t>
    </w:r>
    <w:r w:rsidR="00626752">
      <w:rPr>
        <w:rFonts w:cs="Arial"/>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4F5EF" w14:textId="687708E1" w:rsidR="00CD4562" w:rsidRPr="000255BC" w:rsidRDefault="00F80690" w:rsidP="00CD4562">
    <w:pPr>
      <w:pStyle w:val="Header"/>
      <w:jc w:val="right"/>
    </w:pPr>
    <w:r w:rsidRPr="00885136">
      <w:t>sssb</w:t>
    </w:r>
    <w:r w:rsidR="00CD4562" w:rsidRPr="000255BC">
      <w:t>-cctd-</w:t>
    </w:r>
    <w:r w:rsidR="00A073F8" w:rsidRPr="00D605E0">
      <w:t>jan2</w:t>
    </w:r>
    <w:r w:rsidR="00334E09" w:rsidRPr="00D605E0">
      <w:t>4</w:t>
    </w:r>
    <w:r w:rsidR="00CD4562" w:rsidRPr="00D605E0">
      <w:t>item</w:t>
    </w:r>
    <w:r w:rsidR="000A6696">
      <w:t>01</w:t>
    </w:r>
  </w:p>
  <w:p w14:paraId="6C4BB7E0" w14:textId="77777777" w:rsidR="00CD4562" w:rsidRPr="000255BC" w:rsidRDefault="00CD4562" w:rsidP="00CD4562">
    <w:pPr>
      <w:pStyle w:val="Header"/>
      <w:jc w:val="right"/>
      <w:rPr>
        <w:rFonts w:cs="Arial"/>
      </w:rPr>
    </w:pPr>
    <w:r w:rsidRPr="000255BC">
      <w:rPr>
        <w:rFonts w:cs="Arial"/>
      </w:rPr>
      <w:t>Attachment 1</w:t>
    </w:r>
  </w:p>
  <w:p w14:paraId="2FD9F55A" w14:textId="77777777" w:rsidR="00CD4562" w:rsidRPr="000255BC" w:rsidRDefault="00CD4562" w:rsidP="00CD4562">
    <w:pPr>
      <w:pStyle w:val="Header"/>
      <w:spacing w:after="240"/>
      <w:jc w:val="right"/>
      <w:rPr>
        <w:rFonts w:cs="Arial"/>
      </w:rPr>
    </w:pPr>
    <w:r w:rsidRPr="000255BC">
      <w:rPr>
        <w:rFonts w:cs="Arial"/>
      </w:rPr>
      <w:t xml:space="preserve">Page </w:t>
    </w:r>
    <w:r w:rsidRPr="000255BC">
      <w:rPr>
        <w:rFonts w:cs="Arial"/>
        <w:bCs/>
      </w:rPr>
      <w:fldChar w:fldCharType="begin"/>
    </w:r>
    <w:r w:rsidRPr="000255BC">
      <w:rPr>
        <w:rFonts w:cs="Arial"/>
        <w:bCs/>
      </w:rPr>
      <w:instrText xml:space="preserve"> PAGE  \* Arabic  \* MERGEFORMAT </w:instrText>
    </w:r>
    <w:r w:rsidRPr="000255BC">
      <w:rPr>
        <w:rFonts w:cs="Arial"/>
        <w:bCs/>
      </w:rPr>
      <w:fldChar w:fldCharType="separate"/>
    </w:r>
    <w:r w:rsidRPr="000255BC">
      <w:rPr>
        <w:rFonts w:cs="Arial"/>
        <w:bCs/>
        <w:noProof/>
      </w:rPr>
      <w:t>1</w:t>
    </w:r>
    <w:r w:rsidRPr="000255BC">
      <w:rPr>
        <w:rFonts w:cs="Arial"/>
        <w:bCs/>
      </w:rPr>
      <w:fldChar w:fldCharType="end"/>
    </w:r>
    <w:r w:rsidRPr="000255BC">
      <w:rPr>
        <w:rFonts w:cs="Arial"/>
      </w:rPr>
      <w:t xml:space="preserve"> of </w:t>
    </w:r>
    <w:r>
      <w:rPr>
        <w:rFonts w:cs="Arial"/>
      </w:rPr>
      <w:t>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8E267" w14:textId="314C8CED" w:rsidR="00CC13EB" w:rsidRPr="00265FCA" w:rsidRDefault="008622A9" w:rsidP="00CC13EB">
    <w:pPr>
      <w:pStyle w:val="Header"/>
      <w:jc w:val="right"/>
    </w:pPr>
    <w:r>
      <w:t>sss</w:t>
    </w:r>
    <w:r w:rsidR="00DE4063">
      <w:t>b</w:t>
    </w:r>
    <w:r w:rsidR="003F168E">
      <w:t>-cctd</w:t>
    </w:r>
    <w:r w:rsidR="00CC13EB" w:rsidRPr="00265FCA">
      <w:t>-</w:t>
    </w:r>
    <w:r w:rsidR="00BC7A6F">
      <w:t>jan2</w:t>
    </w:r>
    <w:r>
      <w:t>4</w:t>
    </w:r>
    <w:r w:rsidR="00CC13EB" w:rsidRPr="00265FCA">
      <w:t>item</w:t>
    </w:r>
    <w:r>
      <w:t>XX</w:t>
    </w:r>
  </w:p>
  <w:p w14:paraId="1DBA1FA2" w14:textId="77777777" w:rsidR="00DF4E1F" w:rsidRPr="007E49F5" w:rsidRDefault="00DF4E1F" w:rsidP="00537AAF">
    <w:pPr>
      <w:pStyle w:val="Header"/>
      <w:jc w:val="right"/>
      <w:rPr>
        <w:rFonts w:cs="Arial"/>
      </w:rPr>
    </w:pPr>
    <w:r w:rsidRPr="007E49F5">
      <w:rPr>
        <w:rFonts w:cs="Arial"/>
      </w:rPr>
      <w:t>Attachment</w:t>
    </w:r>
    <w:r>
      <w:rPr>
        <w:rFonts w:cs="Arial"/>
      </w:rPr>
      <w:t xml:space="preserve"> 1</w:t>
    </w:r>
  </w:p>
  <w:p w14:paraId="085C4965" w14:textId="520A8933" w:rsidR="00DF4E1F" w:rsidRDefault="00DF4E1F" w:rsidP="00161FEB">
    <w:pPr>
      <w:pStyle w:val="Header"/>
      <w:spacing w:after="240"/>
      <w:jc w:val="right"/>
      <w:rPr>
        <w:rFonts w:cs="Arial"/>
      </w:rPr>
    </w:pPr>
    <w:r w:rsidRPr="007E49F5">
      <w:rPr>
        <w:rFonts w:cs="Arial"/>
      </w:rPr>
      <w:t>Page</w:t>
    </w:r>
    <w:r>
      <w:rPr>
        <w:rFonts w:cs="Arial"/>
      </w:rPr>
      <w:t xml:space="preserve"> </w:t>
    </w:r>
    <w:r w:rsidRPr="007E49F5">
      <w:rPr>
        <w:rFonts w:cs="Arial"/>
        <w:bCs/>
      </w:rPr>
      <w:fldChar w:fldCharType="begin"/>
    </w:r>
    <w:r w:rsidRPr="007E49F5">
      <w:rPr>
        <w:rFonts w:cs="Arial"/>
        <w:bCs/>
      </w:rPr>
      <w:instrText xml:space="preserve"> PAGE  \* Arabic  \* MERGEFORMAT </w:instrText>
    </w:r>
    <w:r w:rsidRPr="007E49F5">
      <w:rPr>
        <w:rFonts w:cs="Arial"/>
        <w:bCs/>
      </w:rPr>
      <w:fldChar w:fldCharType="separate"/>
    </w:r>
    <w:r w:rsidR="000255BC">
      <w:rPr>
        <w:rFonts w:cs="Arial"/>
        <w:bCs/>
        <w:noProof/>
      </w:rPr>
      <w:t>8</w:t>
    </w:r>
    <w:r w:rsidRPr="007E49F5">
      <w:rPr>
        <w:rFonts w:cs="Arial"/>
        <w:bCs/>
      </w:rPr>
      <w:fldChar w:fldCharType="end"/>
    </w:r>
    <w:r>
      <w:rPr>
        <w:rFonts w:cs="Arial"/>
      </w:rPr>
      <w:t xml:space="preserve"> </w:t>
    </w:r>
    <w:r w:rsidRPr="007E49F5">
      <w:rPr>
        <w:rFonts w:cs="Arial"/>
      </w:rPr>
      <w:t>of</w:t>
    </w:r>
    <w:r>
      <w:rPr>
        <w:rFonts w:cs="Arial"/>
      </w:rPr>
      <w:t xml:space="preserve"> </w:t>
    </w:r>
    <w:r w:rsidR="00626752">
      <w:rPr>
        <w:rFonts w:cs="Arial"/>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8777A"/>
    <w:multiLevelType w:val="hybridMultilevel"/>
    <w:tmpl w:val="B046DFA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7770606"/>
    <w:multiLevelType w:val="hybridMultilevel"/>
    <w:tmpl w:val="F620BA10"/>
    <w:lvl w:ilvl="0" w:tplc="9FA03FA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FF7896"/>
    <w:multiLevelType w:val="hybridMultilevel"/>
    <w:tmpl w:val="454E2F8E"/>
    <w:lvl w:ilvl="0" w:tplc="40BE0C4C">
      <w:start w:val="1"/>
      <w:numFmt w:val="upperLetter"/>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747867"/>
    <w:multiLevelType w:val="hybridMultilevel"/>
    <w:tmpl w:val="D1D09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503414"/>
    <w:multiLevelType w:val="hybridMultilevel"/>
    <w:tmpl w:val="844A69D0"/>
    <w:lvl w:ilvl="0" w:tplc="B510B41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A46151"/>
    <w:multiLevelType w:val="hybridMultilevel"/>
    <w:tmpl w:val="B8309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980446"/>
    <w:multiLevelType w:val="hybridMultilevel"/>
    <w:tmpl w:val="D35CF0D8"/>
    <w:lvl w:ilvl="0" w:tplc="40BE0C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FA2FD1"/>
    <w:multiLevelType w:val="hybridMultilevel"/>
    <w:tmpl w:val="5986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994372"/>
    <w:multiLevelType w:val="hybridMultilevel"/>
    <w:tmpl w:val="395E2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EB3CBF"/>
    <w:multiLevelType w:val="hybridMultilevel"/>
    <w:tmpl w:val="DF50A2DA"/>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E0D5A"/>
    <w:multiLevelType w:val="hybridMultilevel"/>
    <w:tmpl w:val="8F2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0101B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3AAD423E"/>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11AD4"/>
    <w:multiLevelType w:val="hybridMultilevel"/>
    <w:tmpl w:val="8CD2CE90"/>
    <w:lvl w:ilvl="0" w:tplc="5748B8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16285"/>
    <w:multiLevelType w:val="hybridMultilevel"/>
    <w:tmpl w:val="718ED5FA"/>
    <w:lvl w:ilvl="0" w:tplc="A01CC4A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B4801"/>
    <w:multiLevelType w:val="hybridMultilevel"/>
    <w:tmpl w:val="C55AB0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E51ECC"/>
    <w:multiLevelType w:val="hybridMultilevel"/>
    <w:tmpl w:val="1D92A9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00181E"/>
    <w:multiLevelType w:val="hybridMultilevel"/>
    <w:tmpl w:val="C2A2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366AE9"/>
    <w:multiLevelType w:val="hybridMultilevel"/>
    <w:tmpl w:val="9A72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1501227">
    <w:abstractNumId w:val="9"/>
  </w:num>
  <w:num w:numId="2" w16cid:durableId="808402889">
    <w:abstractNumId w:val="7"/>
  </w:num>
  <w:num w:numId="3" w16cid:durableId="1511064920">
    <w:abstractNumId w:val="6"/>
  </w:num>
  <w:num w:numId="4" w16cid:durableId="738475530">
    <w:abstractNumId w:val="5"/>
  </w:num>
  <w:num w:numId="5" w16cid:durableId="1201627942">
    <w:abstractNumId w:val="4"/>
  </w:num>
  <w:num w:numId="6" w16cid:durableId="514072131">
    <w:abstractNumId w:val="8"/>
  </w:num>
  <w:num w:numId="7" w16cid:durableId="1541934022">
    <w:abstractNumId w:val="3"/>
  </w:num>
  <w:num w:numId="8" w16cid:durableId="1884053664">
    <w:abstractNumId w:val="2"/>
  </w:num>
  <w:num w:numId="9" w16cid:durableId="1795979163">
    <w:abstractNumId w:val="1"/>
  </w:num>
  <w:num w:numId="10" w16cid:durableId="670912335">
    <w:abstractNumId w:val="0"/>
  </w:num>
  <w:num w:numId="11" w16cid:durableId="369649409">
    <w:abstractNumId w:val="22"/>
  </w:num>
  <w:num w:numId="12" w16cid:durableId="1125463273">
    <w:abstractNumId w:val="33"/>
  </w:num>
  <w:num w:numId="13" w16cid:durableId="5447636">
    <w:abstractNumId w:val="17"/>
  </w:num>
  <w:num w:numId="14" w16cid:durableId="2003193687">
    <w:abstractNumId w:val="28"/>
  </w:num>
  <w:num w:numId="15" w16cid:durableId="1071856048">
    <w:abstractNumId w:val="30"/>
  </w:num>
  <w:num w:numId="16" w16cid:durableId="1243177879">
    <w:abstractNumId w:val="12"/>
  </w:num>
  <w:num w:numId="17" w16cid:durableId="1704791681">
    <w:abstractNumId w:val="19"/>
  </w:num>
  <w:num w:numId="18" w16cid:durableId="1345206792">
    <w:abstractNumId w:val="21"/>
  </w:num>
  <w:num w:numId="19" w16cid:durableId="1862742214">
    <w:abstractNumId w:val="24"/>
  </w:num>
  <w:num w:numId="20" w16cid:durableId="620890666">
    <w:abstractNumId w:val="13"/>
  </w:num>
  <w:num w:numId="21" w16cid:durableId="1237669712">
    <w:abstractNumId w:val="11"/>
  </w:num>
  <w:num w:numId="22" w16cid:durableId="1412384585">
    <w:abstractNumId w:val="25"/>
  </w:num>
  <w:num w:numId="23" w16cid:durableId="1262572436">
    <w:abstractNumId w:val="18"/>
  </w:num>
  <w:num w:numId="24" w16cid:durableId="305160878">
    <w:abstractNumId w:val="16"/>
  </w:num>
  <w:num w:numId="25" w16cid:durableId="1514152172">
    <w:abstractNumId w:val="31"/>
  </w:num>
  <w:num w:numId="26" w16cid:durableId="1186679059">
    <w:abstractNumId w:val="20"/>
  </w:num>
  <w:num w:numId="27" w16cid:durableId="36708330">
    <w:abstractNumId w:val="35"/>
  </w:num>
  <w:num w:numId="28" w16cid:durableId="392697675">
    <w:abstractNumId w:val="34"/>
  </w:num>
  <w:num w:numId="29" w16cid:durableId="1280450625">
    <w:abstractNumId w:val="15"/>
  </w:num>
  <w:num w:numId="30" w16cid:durableId="224683968">
    <w:abstractNumId w:val="23"/>
  </w:num>
  <w:num w:numId="31" w16cid:durableId="52193844">
    <w:abstractNumId w:val="26"/>
  </w:num>
  <w:num w:numId="32" w16cid:durableId="335425526">
    <w:abstractNumId w:val="27"/>
  </w:num>
  <w:num w:numId="33" w16cid:durableId="2113545377">
    <w:abstractNumId w:val="29"/>
  </w:num>
  <w:num w:numId="34" w16cid:durableId="163206973">
    <w:abstractNumId w:val="32"/>
  </w:num>
  <w:num w:numId="35" w16cid:durableId="2105568611">
    <w:abstractNumId w:val="10"/>
  </w:num>
  <w:num w:numId="36" w16cid:durableId="14431844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2tjQyNDE3MTC0MDFX0lEKTi0uzszPAykwrAUAQ5QBUSwAAAA="/>
  </w:docVars>
  <w:rsids>
    <w:rsidRoot w:val="00305C07"/>
    <w:rsid w:val="000208CE"/>
    <w:rsid w:val="000255BC"/>
    <w:rsid w:val="00034126"/>
    <w:rsid w:val="000366C2"/>
    <w:rsid w:val="00037EAF"/>
    <w:rsid w:val="000449B5"/>
    <w:rsid w:val="00057D03"/>
    <w:rsid w:val="00071E6C"/>
    <w:rsid w:val="000763F2"/>
    <w:rsid w:val="00080490"/>
    <w:rsid w:val="00085C2F"/>
    <w:rsid w:val="000973E2"/>
    <w:rsid w:val="000A11B9"/>
    <w:rsid w:val="000A4D5C"/>
    <w:rsid w:val="000A6696"/>
    <w:rsid w:val="000C2FDB"/>
    <w:rsid w:val="000C7C93"/>
    <w:rsid w:val="000D1B62"/>
    <w:rsid w:val="000D20F1"/>
    <w:rsid w:val="000E6612"/>
    <w:rsid w:val="000F3B4A"/>
    <w:rsid w:val="000F7258"/>
    <w:rsid w:val="000F7AF5"/>
    <w:rsid w:val="00100D31"/>
    <w:rsid w:val="00102CC9"/>
    <w:rsid w:val="00105A0B"/>
    <w:rsid w:val="00111579"/>
    <w:rsid w:val="001140F3"/>
    <w:rsid w:val="00115989"/>
    <w:rsid w:val="00121600"/>
    <w:rsid w:val="00121A7C"/>
    <w:rsid w:val="00137D79"/>
    <w:rsid w:val="00151426"/>
    <w:rsid w:val="00152285"/>
    <w:rsid w:val="00153CE0"/>
    <w:rsid w:val="001550CD"/>
    <w:rsid w:val="00160BEA"/>
    <w:rsid w:val="00161238"/>
    <w:rsid w:val="00161FEB"/>
    <w:rsid w:val="001745B6"/>
    <w:rsid w:val="001853EB"/>
    <w:rsid w:val="001904D6"/>
    <w:rsid w:val="00193E03"/>
    <w:rsid w:val="001954B3"/>
    <w:rsid w:val="001A0CA5"/>
    <w:rsid w:val="001B59E1"/>
    <w:rsid w:val="001C084B"/>
    <w:rsid w:val="001C19A2"/>
    <w:rsid w:val="001C1E91"/>
    <w:rsid w:val="001D0233"/>
    <w:rsid w:val="001D1564"/>
    <w:rsid w:val="001D1D29"/>
    <w:rsid w:val="001D58E3"/>
    <w:rsid w:val="001D6389"/>
    <w:rsid w:val="001E6FB1"/>
    <w:rsid w:val="001F0045"/>
    <w:rsid w:val="001F220F"/>
    <w:rsid w:val="001F67A4"/>
    <w:rsid w:val="002062D7"/>
    <w:rsid w:val="00223F78"/>
    <w:rsid w:val="00226497"/>
    <w:rsid w:val="0024484F"/>
    <w:rsid w:val="0024651B"/>
    <w:rsid w:val="00251B0E"/>
    <w:rsid w:val="00253640"/>
    <w:rsid w:val="00254AD1"/>
    <w:rsid w:val="0025516E"/>
    <w:rsid w:val="0025539E"/>
    <w:rsid w:val="0026203B"/>
    <w:rsid w:val="002628A0"/>
    <w:rsid w:val="00262A5D"/>
    <w:rsid w:val="00265FCA"/>
    <w:rsid w:val="0026775F"/>
    <w:rsid w:val="0027078A"/>
    <w:rsid w:val="00270C7C"/>
    <w:rsid w:val="0028456D"/>
    <w:rsid w:val="00285C94"/>
    <w:rsid w:val="002B563D"/>
    <w:rsid w:val="002C66FC"/>
    <w:rsid w:val="002E4CB5"/>
    <w:rsid w:val="002F2DF6"/>
    <w:rsid w:val="00305C07"/>
    <w:rsid w:val="00315F8D"/>
    <w:rsid w:val="00332260"/>
    <w:rsid w:val="00334E09"/>
    <w:rsid w:val="00335A9E"/>
    <w:rsid w:val="00337B6E"/>
    <w:rsid w:val="00345838"/>
    <w:rsid w:val="0036190C"/>
    <w:rsid w:val="00377F6B"/>
    <w:rsid w:val="003A4297"/>
    <w:rsid w:val="003B0FF9"/>
    <w:rsid w:val="003C15EE"/>
    <w:rsid w:val="003C6A09"/>
    <w:rsid w:val="003F168E"/>
    <w:rsid w:val="003F562D"/>
    <w:rsid w:val="00410D07"/>
    <w:rsid w:val="00411F62"/>
    <w:rsid w:val="004120F3"/>
    <w:rsid w:val="00414216"/>
    <w:rsid w:val="00422DEB"/>
    <w:rsid w:val="00430734"/>
    <w:rsid w:val="004348B5"/>
    <w:rsid w:val="00440583"/>
    <w:rsid w:val="00441FC2"/>
    <w:rsid w:val="00444EBC"/>
    <w:rsid w:val="004478FE"/>
    <w:rsid w:val="00461CA8"/>
    <w:rsid w:val="00466966"/>
    <w:rsid w:val="00474E66"/>
    <w:rsid w:val="00476BE3"/>
    <w:rsid w:val="00495A9E"/>
    <w:rsid w:val="004A2BD6"/>
    <w:rsid w:val="004A2E1C"/>
    <w:rsid w:val="004A31A2"/>
    <w:rsid w:val="004A4B65"/>
    <w:rsid w:val="004B4A88"/>
    <w:rsid w:val="004D1E82"/>
    <w:rsid w:val="004D4DD1"/>
    <w:rsid w:val="004D58E8"/>
    <w:rsid w:val="004E5ECA"/>
    <w:rsid w:val="004E7248"/>
    <w:rsid w:val="004E7AC1"/>
    <w:rsid w:val="00505FF6"/>
    <w:rsid w:val="005165CC"/>
    <w:rsid w:val="005203CB"/>
    <w:rsid w:val="00524397"/>
    <w:rsid w:val="00537AAF"/>
    <w:rsid w:val="00550D14"/>
    <w:rsid w:val="00553A57"/>
    <w:rsid w:val="00553F1A"/>
    <w:rsid w:val="00557B82"/>
    <w:rsid w:val="005602CC"/>
    <w:rsid w:val="00574EEC"/>
    <w:rsid w:val="005819CB"/>
    <w:rsid w:val="005936E4"/>
    <w:rsid w:val="00595276"/>
    <w:rsid w:val="005A06E5"/>
    <w:rsid w:val="005A3761"/>
    <w:rsid w:val="005B7A78"/>
    <w:rsid w:val="005C0A44"/>
    <w:rsid w:val="005C1378"/>
    <w:rsid w:val="005C5B70"/>
    <w:rsid w:val="005C77A1"/>
    <w:rsid w:val="005D3BAD"/>
    <w:rsid w:val="005D5233"/>
    <w:rsid w:val="005F246A"/>
    <w:rsid w:val="005F312D"/>
    <w:rsid w:val="005F502E"/>
    <w:rsid w:val="00601451"/>
    <w:rsid w:val="006102A9"/>
    <w:rsid w:val="00613037"/>
    <w:rsid w:val="00617F3F"/>
    <w:rsid w:val="00626752"/>
    <w:rsid w:val="00631003"/>
    <w:rsid w:val="00634D83"/>
    <w:rsid w:val="00637AAE"/>
    <w:rsid w:val="006539DD"/>
    <w:rsid w:val="00662D71"/>
    <w:rsid w:val="00664102"/>
    <w:rsid w:val="00667DB7"/>
    <w:rsid w:val="006718B7"/>
    <w:rsid w:val="00673F60"/>
    <w:rsid w:val="006743F3"/>
    <w:rsid w:val="00680ABD"/>
    <w:rsid w:val="00681E39"/>
    <w:rsid w:val="00693717"/>
    <w:rsid w:val="006B5BC1"/>
    <w:rsid w:val="006B617B"/>
    <w:rsid w:val="006B689E"/>
    <w:rsid w:val="006C1E15"/>
    <w:rsid w:val="006C2558"/>
    <w:rsid w:val="006E3F31"/>
    <w:rsid w:val="006E6BDC"/>
    <w:rsid w:val="006F0128"/>
    <w:rsid w:val="006F7D26"/>
    <w:rsid w:val="007248E9"/>
    <w:rsid w:val="00725490"/>
    <w:rsid w:val="007262F1"/>
    <w:rsid w:val="00726AEE"/>
    <w:rsid w:val="007270ED"/>
    <w:rsid w:val="0074269A"/>
    <w:rsid w:val="007428B8"/>
    <w:rsid w:val="007435B0"/>
    <w:rsid w:val="00765EE6"/>
    <w:rsid w:val="00783984"/>
    <w:rsid w:val="00786671"/>
    <w:rsid w:val="007951A9"/>
    <w:rsid w:val="007972D4"/>
    <w:rsid w:val="007A31F9"/>
    <w:rsid w:val="007A44B5"/>
    <w:rsid w:val="007B0DF0"/>
    <w:rsid w:val="007B23CE"/>
    <w:rsid w:val="007B2609"/>
    <w:rsid w:val="007C6D3A"/>
    <w:rsid w:val="007D51D6"/>
    <w:rsid w:val="007E1BD1"/>
    <w:rsid w:val="007E5BF1"/>
    <w:rsid w:val="007E64ED"/>
    <w:rsid w:val="007F0AC8"/>
    <w:rsid w:val="007F1FEC"/>
    <w:rsid w:val="007F5F3F"/>
    <w:rsid w:val="00805FA3"/>
    <w:rsid w:val="008110C3"/>
    <w:rsid w:val="0081256C"/>
    <w:rsid w:val="00814634"/>
    <w:rsid w:val="00827132"/>
    <w:rsid w:val="00835ED7"/>
    <w:rsid w:val="0083673C"/>
    <w:rsid w:val="008428BA"/>
    <w:rsid w:val="00846043"/>
    <w:rsid w:val="0084696C"/>
    <w:rsid w:val="00850BBD"/>
    <w:rsid w:val="008622A9"/>
    <w:rsid w:val="00865B45"/>
    <w:rsid w:val="00865C00"/>
    <w:rsid w:val="008715CF"/>
    <w:rsid w:val="00872A60"/>
    <w:rsid w:val="00881D4D"/>
    <w:rsid w:val="00885136"/>
    <w:rsid w:val="00885286"/>
    <w:rsid w:val="00891911"/>
    <w:rsid w:val="00895340"/>
    <w:rsid w:val="008960AF"/>
    <w:rsid w:val="008971EB"/>
    <w:rsid w:val="008B01D8"/>
    <w:rsid w:val="008B1AB4"/>
    <w:rsid w:val="008B4A11"/>
    <w:rsid w:val="008B6FE2"/>
    <w:rsid w:val="008C0A06"/>
    <w:rsid w:val="008D3FD3"/>
    <w:rsid w:val="008E4D20"/>
    <w:rsid w:val="008E68A7"/>
    <w:rsid w:val="009007AE"/>
    <w:rsid w:val="00910A62"/>
    <w:rsid w:val="00917278"/>
    <w:rsid w:val="00923330"/>
    <w:rsid w:val="00924A28"/>
    <w:rsid w:val="009353DD"/>
    <w:rsid w:val="00940EB4"/>
    <w:rsid w:val="00952659"/>
    <w:rsid w:val="00965BC8"/>
    <w:rsid w:val="00980D6B"/>
    <w:rsid w:val="00985C28"/>
    <w:rsid w:val="00987D3E"/>
    <w:rsid w:val="009959C6"/>
    <w:rsid w:val="009A08E6"/>
    <w:rsid w:val="009A5F57"/>
    <w:rsid w:val="009B25CE"/>
    <w:rsid w:val="009B3E8C"/>
    <w:rsid w:val="009C0D62"/>
    <w:rsid w:val="009C3451"/>
    <w:rsid w:val="009C3CC0"/>
    <w:rsid w:val="009C70F5"/>
    <w:rsid w:val="009D0BCA"/>
    <w:rsid w:val="009E25C4"/>
    <w:rsid w:val="009E4184"/>
    <w:rsid w:val="009E535A"/>
    <w:rsid w:val="009F2295"/>
    <w:rsid w:val="009F6F2C"/>
    <w:rsid w:val="00A03B4A"/>
    <w:rsid w:val="00A073F8"/>
    <w:rsid w:val="00A12856"/>
    <w:rsid w:val="00A2023A"/>
    <w:rsid w:val="00A22DEA"/>
    <w:rsid w:val="00A24F7D"/>
    <w:rsid w:val="00A2640D"/>
    <w:rsid w:val="00A33FEB"/>
    <w:rsid w:val="00A41570"/>
    <w:rsid w:val="00A45441"/>
    <w:rsid w:val="00A50E66"/>
    <w:rsid w:val="00A552D7"/>
    <w:rsid w:val="00A60FB4"/>
    <w:rsid w:val="00A61B3D"/>
    <w:rsid w:val="00A61F71"/>
    <w:rsid w:val="00A82A23"/>
    <w:rsid w:val="00A84BCD"/>
    <w:rsid w:val="00A86257"/>
    <w:rsid w:val="00A864B4"/>
    <w:rsid w:val="00A95221"/>
    <w:rsid w:val="00A95B5C"/>
    <w:rsid w:val="00AA3D06"/>
    <w:rsid w:val="00AA7138"/>
    <w:rsid w:val="00AA7DAF"/>
    <w:rsid w:val="00AB0F7A"/>
    <w:rsid w:val="00AB5377"/>
    <w:rsid w:val="00AC4B5E"/>
    <w:rsid w:val="00AC76E5"/>
    <w:rsid w:val="00AC7D89"/>
    <w:rsid w:val="00AD3EB5"/>
    <w:rsid w:val="00AD47DD"/>
    <w:rsid w:val="00AE0C8E"/>
    <w:rsid w:val="00AE45ED"/>
    <w:rsid w:val="00AF0211"/>
    <w:rsid w:val="00AF4BAC"/>
    <w:rsid w:val="00AF5F01"/>
    <w:rsid w:val="00B06501"/>
    <w:rsid w:val="00B26DB6"/>
    <w:rsid w:val="00B36917"/>
    <w:rsid w:val="00B43E9B"/>
    <w:rsid w:val="00B52E12"/>
    <w:rsid w:val="00B57C7A"/>
    <w:rsid w:val="00B6372D"/>
    <w:rsid w:val="00B65EB0"/>
    <w:rsid w:val="00B66ABA"/>
    <w:rsid w:val="00B72EAF"/>
    <w:rsid w:val="00B7374A"/>
    <w:rsid w:val="00B75D9A"/>
    <w:rsid w:val="00B8551D"/>
    <w:rsid w:val="00B9454B"/>
    <w:rsid w:val="00B9577E"/>
    <w:rsid w:val="00B9724D"/>
    <w:rsid w:val="00BB0156"/>
    <w:rsid w:val="00BB1847"/>
    <w:rsid w:val="00BB629C"/>
    <w:rsid w:val="00BC116D"/>
    <w:rsid w:val="00BC2C80"/>
    <w:rsid w:val="00BC76C9"/>
    <w:rsid w:val="00BC7A6F"/>
    <w:rsid w:val="00BD07C7"/>
    <w:rsid w:val="00BD2920"/>
    <w:rsid w:val="00BD3140"/>
    <w:rsid w:val="00BF4B7C"/>
    <w:rsid w:val="00BF4E23"/>
    <w:rsid w:val="00C0173D"/>
    <w:rsid w:val="00C21731"/>
    <w:rsid w:val="00C2298A"/>
    <w:rsid w:val="00C307EF"/>
    <w:rsid w:val="00C453D3"/>
    <w:rsid w:val="00C455D3"/>
    <w:rsid w:val="00C57750"/>
    <w:rsid w:val="00C57CEA"/>
    <w:rsid w:val="00C63341"/>
    <w:rsid w:val="00C70066"/>
    <w:rsid w:val="00C7306D"/>
    <w:rsid w:val="00C82975"/>
    <w:rsid w:val="00C8397B"/>
    <w:rsid w:val="00C869F2"/>
    <w:rsid w:val="00C92D07"/>
    <w:rsid w:val="00CA1C96"/>
    <w:rsid w:val="00CA5499"/>
    <w:rsid w:val="00CA6E47"/>
    <w:rsid w:val="00CB6664"/>
    <w:rsid w:val="00CB6C4C"/>
    <w:rsid w:val="00CC13EB"/>
    <w:rsid w:val="00CC5771"/>
    <w:rsid w:val="00CD4562"/>
    <w:rsid w:val="00CE13CF"/>
    <w:rsid w:val="00CE2602"/>
    <w:rsid w:val="00CE3C24"/>
    <w:rsid w:val="00CE7CE5"/>
    <w:rsid w:val="00CF0B9D"/>
    <w:rsid w:val="00CF2498"/>
    <w:rsid w:val="00CF4A54"/>
    <w:rsid w:val="00CF533E"/>
    <w:rsid w:val="00D01704"/>
    <w:rsid w:val="00D05C1A"/>
    <w:rsid w:val="00D14F56"/>
    <w:rsid w:val="00D15074"/>
    <w:rsid w:val="00D25D26"/>
    <w:rsid w:val="00D36C67"/>
    <w:rsid w:val="00D41632"/>
    <w:rsid w:val="00D43ACB"/>
    <w:rsid w:val="00D47DAB"/>
    <w:rsid w:val="00D5252E"/>
    <w:rsid w:val="00D530DB"/>
    <w:rsid w:val="00D5628C"/>
    <w:rsid w:val="00D605E0"/>
    <w:rsid w:val="00D67EA5"/>
    <w:rsid w:val="00D74686"/>
    <w:rsid w:val="00D842CF"/>
    <w:rsid w:val="00D85F3E"/>
    <w:rsid w:val="00D8782A"/>
    <w:rsid w:val="00D91298"/>
    <w:rsid w:val="00DA05F6"/>
    <w:rsid w:val="00DA52B3"/>
    <w:rsid w:val="00DC52B0"/>
    <w:rsid w:val="00DC6AE6"/>
    <w:rsid w:val="00DC774C"/>
    <w:rsid w:val="00DC7C43"/>
    <w:rsid w:val="00DE0E2B"/>
    <w:rsid w:val="00DE4063"/>
    <w:rsid w:val="00DF4E1F"/>
    <w:rsid w:val="00DF53FF"/>
    <w:rsid w:val="00DF78D0"/>
    <w:rsid w:val="00E00E7A"/>
    <w:rsid w:val="00E0247A"/>
    <w:rsid w:val="00E11CE4"/>
    <w:rsid w:val="00E22F4D"/>
    <w:rsid w:val="00E32618"/>
    <w:rsid w:val="00E43879"/>
    <w:rsid w:val="00E446FB"/>
    <w:rsid w:val="00E51AC6"/>
    <w:rsid w:val="00E52E56"/>
    <w:rsid w:val="00E53290"/>
    <w:rsid w:val="00E634EC"/>
    <w:rsid w:val="00E6519F"/>
    <w:rsid w:val="00E804EB"/>
    <w:rsid w:val="00E83EB8"/>
    <w:rsid w:val="00E84D7B"/>
    <w:rsid w:val="00E90B6F"/>
    <w:rsid w:val="00E9152B"/>
    <w:rsid w:val="00EA58D4"/>
    <w:rsid w:val="00EB7D6D"/>
    <w:rsid w:val="00EC091D"/>
    <w:rsid w:val="00EC5838"/>
    <w:rsid w:val="00ED17AB"/>
    <w:rsid w:val="00EE0C71"/>
    <w:rsid w:val="00EE3F28"/>
    <w:rsid w:val="00EE50CD"/>
    <w:rsid w:val="00EF2D9E"/>
    <w:rsid w:val="00F0086D"/>
    <w:rsid w:val="00F02056"/>
    <w:rsid w:val="00F128C9"/>
    <w:rsid w:val="00F23AA1"/>
    <w:rsid w:val="00F37129"/>
    <w:rsid w:val="00F40E37"/>
    <w:rsid w:val="00F4381D"/>
    <w:rsid w:val="00F4720E"/>
    <w:rsid w:val="00F80690"/>
    <w:rsid w:val="00F82FF6"/>
    <w:rsid w:val="00F83243"/>
    <w:rsid w:val="00F84BE5"/>
    <w:rsid w:val="00F85370"/>
    <w:rsid w:val="00F94EEC"/>
    <w:rsid w:val="00FA6868"/>
    <w:rsid w:val="00FB4C9B"/>
    <w:rsid w:val="00FB64FE"/>
    <w:rsid w:val="00FC4A21"/>
    <w:rsid w:val="00FE3007"/>
    <w:rsid w:val="00FE3A5B"/>
    <w:rsid w:val="00FE481B"/>
    <w:rsid w:val="00FF172B"/>
    <w:rsid w:val="00FF4920"/>
    <w:rsid w:val="00FF6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35A1E65"/>
  <w15:chartTrackingRefBased/>
  <w15:docId w15:val="{ACAFF2D2-D5D4-4446-BC35-C5BCD425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C0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82975"/>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305C07"/>
    <w:pPr>
      <w:keepNext/>
      <w:keepLines/>
      <w:spacing w:before="4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5C07"/>
    <w:pPr>
      <w:keepNext/>
      <w:keepLines/>
      <w:spacing w:before="4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Heading8Char">
    <w:name w:val="Heading 8 Char"/>
    <w:basedOn w:val="DefaultParagraphFont"/>
    <w:link w:val="Heading8"/>
    <w:uiPriority w:val="9"/>
    <w:semiHidden/>
    <w:rsid w:val="00305C0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5C07"/>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305C07"/>
    <w:pPr>
      <w:ind w:left="720"/>
      <w:contextualSpacing/>
    </w:pPr>
  </w:style>
  <w:style w:type="paragraph" w:styleId="Header">
    <w:name w:val="header"/>
    <w:basedOn w:val="Normal"/>
    <w:link w:val="HeaderChar"/>
    <w:uiPriority w:val="99"/>
    <w:unhideWhenUsed/>
    <w:rsid w:val="00305C07"/>
    <w:pPr>
      <w:tabs>
        <w:tab w:val="center" w:pos="4680"/>
        <w:tab w:val="right" w:pos="9360"/>
      </w:tabs>
    </w:pPr>
  </w:style>
  <w:style w:type="character" w:customStyle="1" w:styleId="HeaderChar">
    <w:name w:val="Header Char"/>
    <w:basedOn w:val="DefaultParagraphFont"/>
    <w:link w:val="Header"/>
    <w:uiPriority w:val="99"/>
    <w:rsid w:val="00305C07"/>
    <w:rPr>
      <w:rFonts w:ascii="Arial" w:eastAsia="Times New Roman" w:hAnsi="Arial" w:cs="Times New Roman"/>
      <w:sz w:val="24"/>
      <w:szCs w:val="24"/>
    </w:rPr>
  </w:style>
  <w:style w:type="paragraph" w:styleId="Footer">
    <w:name w:val="footer"/>
    <w:basedOn w:val="Normal"/>
    <w:link w:val="FooterChar"/>
    <w:uiPriority w:val="99"/>
    <w:unhideWhenUsed/>
    <w:rsid w:val="00305C07"/>
    <w:pPr>
      <w:tabs>
        <w:tab w:val="center" w:pos="4680"/>
        <w:tab w:val="right" w:pos="9360"/>
      </w:tabs>
    </w:pPr>
  </w:style>
  <w:style w:type="character" w:customStyle="1" w:styleId="FooterChar">
    <w:name w:val="Footer Char"/>
    <w:basedOn w:val="DefaultParagraphFont"/>
    <w:link w:val="Footer"/>
    <w:uiPriority w:val="99"/>
    <w:rsid w:val="00305C07"/>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305C07"/>
    <w:rPr>
      <w:color w:val="954F72" w:themeColor="followedHyperlink"/>
      <w:u w:val="single"/>
    </w:rPr>
  </w:style>
  <w:style w:type="table" w:styleId="TableGrid">
    <w:name w:val="Table Grid"/>
    <w:basedOn w:val="TableNormal"/>
    <w:uiPriority w:val="39"/>
    <w:rsid w:val="00305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6">
    <w:name w:val="xl66"/>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7">
    <w:name w:val="xl67"/>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8">
    <w:name w:val="xl68"/>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69">
    <w:name w:val="xl69"/>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0">
    <w:name w:val="xl70"/>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1">
    <w:name w:val="xl71"/>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2">
    <w:name w:val="xl72"/>
    <w:basedOn w:val="Normal"/>
    <w:rsid w:val="00305C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rPr>
  </w:style>
  <w:style w:type="character" w:customStyle="1" w:styleId="UnresolvedMention1">
    <w:name w:val="Unresolved Mention1"/>
    <w:basedOn w:val="DefaultParagraphFont"/>
    <w:uiPriority w:val="99"/>
    <w:semiHidden/>
    <w:unhideWhenUsed/>
    <w:rsid w:val="00305C07"/>
    <w:rPr>
      <w:color w:val="605E5C"/>
      <w:shd w:val="clear" w:color="auto" w:fill="E1DFDD"/>
    </w:rPr>
  </w:style>
  <w:style w:type="paragraph" w:styleId="z-TopofForm">
    <w:name w:val="HTML Top of Form"/>
    <w:basedOn w:val="Normal"/>
    <w:next w:val="Normal"/>
    <w:link w:val="z-TopofFormChar"/>
    <w:hidden/>
    <w:uiPriority w:val="99"/>
    <w:semiHidden/>
    <w:unhideWhenUsed/>
    <w:rsid w:val="00305C07"/>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305C0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5C07"/>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305C07"/>
    <w:rPr>
      <w:rFonts w:ascii="Arial" w:eastAsia="Times New Roman" w:hAnsi="Arial" w:cs="Arial"/>
      <w:vanish/>
      <w:sz w:val="16"/>
      <w:szCs w:val="16"/>
    </w:rPr>
  </w:style>
  <w:style w:type="character" w:customStyle="1" w:styleId="UnresolvedMention2">
    <w:name w:val="Unresolved Mention2"/>
    <w:basedOn w:val="DefaultParagraphFont"/>
    <w:uiPriority w:val="99"/>
    <w:semiHidden/>
    <w:unhideWhenUsed/>
    <w:rsid w:val="00305C07"/>
    <w:rPr>
      <w:color w:val="605E5C"/>
      <w:shd w:val="clear" w:color="auto" w:fill="E1DFDD"/>
    </w:rPr>
  </w:style>
  <w:style w:type="character" w:styleId="CommentReference">
    <w:name w:val="annotation reference"/>
    <w:basedOn w:val="DefaultParagraphFont"/>
    <w:uiPriority w:val="99"/>
    <w:semiHidden/>
    <w:unhideWhenUsed/>
    <w:rsid w:val="00B8551D"/>
    <w:rPr>
      <w:sz w:val="16"/>
      <w:szCs w:val="16"/>
    </w:rPr>
  </w:style>
  <w:style w:type="paragraph" w:styleId="CommentText">
    <w:name w:val="annotation text"/>
    <w:basedOn w:val="Normal"/>
    <w:link w:val="CommentTextChar"/>
    <w:uiPriority w:val="99"/>
    <w:semiHidden/>
    <w:unhideWhenUsed/>
    <w:rsid w:val="00B8551D"/>
    <w:rPr>
      <w:sz w:val="20"/>
      <w:szCs w:val="20"/>
    </w:rPr>
  </w:style>
  <w:style w:type="character" w:customStyle="1" w:styleId="CommentTextChar">
    <w:name w:val="Comment Text Char"/>
    <w:basedOn w:val="DefaultParagraphFont"/>
    <w:link w:val="CommentText"/>
    <w:uiPriority w:val="99"/>
    <w:semiHidden/>
    <w:rsid w:val="00B8551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8551D"/>
    <w:rPr>
      <w:b/>
      <w:bCs/>
    </w:rPr>
  </w:style>
  <w:style w:type="character" w:customStyle="1" w:styleId="CommentSubjectChar">
    <w:name w:val="Comment Subject Char"/>
    <w:basedOn w:val="CommentTextChar"/>
    <w:link w:val="CommentSubject"/>
    <w:uiPriority w:val="99"/>
    <w:semiHidden/>
    <w:rsid w:val="00B8551D"/>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193E03"/>
    <w:rPr>
      <w:sz w:val="20"/>
      <w:szCs w:val="20"/>
    </w:rPr>
  </w:style>
  <w:style w:type="character" w:customStyle="1" w:styleId="FootnoteTextChar">
    <w:name w:val="Footnote Text Char"/>
    <w:basedOn w:val="DefaultParagraphFont"/>
    <w:link w:val="FootnoteText"/>
    <w:uiPriority w:val="99"/>
    <w:semiHidden/>
    <w:rsid w:val="00193E03"/>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193E03"/>
    <w:rPr>
      <w:vertAlign w:val="superscript"/>
    </w:rPr>
  </w:style>
  <w:style w:type="paragraph" w:styleId="Revision">
    <w:name w:val="Revision"/>
    <w:hidden/>
    <w:uiPriority w:val="99"/>
    <w:semiHidden/>
    <w:rsid w:val="000C7C93"/>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77875">
      <w:bodyDiv w:val="1"/>
      <w:marLeft w:val="0"/>
      <w:marRight w:val="0"/>
      <w:marTop w:val="0"/>
      <w:marBottom w:val="0"/>
      <w:divBdr>
        <w:top w:val="none" w:sz="0" w:space="0" w:color="auto"/>
        <w:left w:val="none" w:sz="0" w:space="0" w:color="auto"/>
        <w:bottom w:val="none" w:sz="0" w:space="0" w:color="auto"/>
        <w:right w:val="none" w:sz="0" w:space="0" w:color="auto"/>
      </w:divBdr>
    </w:div>
    <w:div w:id="745341196">
      <w:bodyDiv w:val="1"/>
      <w:marLeft w:val="0"/>
      <w:marRight w:val="0"/>
      <w:marTop w:val="0"/>
      <w:marBottom w:val="0"/>
      <w:divBdr>
        <w:top w:val="none" w:sz="0" w:space="0" w:color="auto"/>
        <w:left w:val="none" w:sz="0" w:space="0" w:color="auto"/>
        <w:bottom w:val="none" w:sz="0" w:space="0" w:color="auto"/>
        <w:right w:val="none" w:sz="0" w:space="0" w:color="auto"/>
      </w:divBdr>
    </w:div>
    <w:div w:id="942300187">
      <w:bodyDiv w:val="1"/>
      <w:marLeft w:val="0"/>
      <w:marRight w:val="0"/>
      <w:marTop w:val="0"/>
      <w:marBottom w:val="0"/>
      <w:divBdr>
        <w:top w:val="none" w:sz="0" w:space="0" w:color="auto"/>
        <w:left w:val="none" w:sz="0" w:space="0" w:color="auto"/>
        <w:bottom w:val="none" w:sz="0" w:space="0" w:color="auto"/>
        <w:right w:val="none" w:sz="0" w:space="0" w:color="auto"/>
      </w:divBdr>
    </w:div>
    <w:div w:id="1422096555">
      <w:bodyDiv w:val="1"/>
      <w:marLeft w:val="0"/>
      <w:marRight w:val="0"/>
      <w:marTop w:val="0"/>
      <w:marBottom w:val="0"/>
      <w:divBdr>
        <w:top w:val="none" w:sz="0" w:space="0" w:color="auto"/>
        <w:left w:val="none" w:sz="0" w:space="0" w:color="auto"/>
        <w:bottom w:val="none" w:sz="0" w:space="0" w:color="auto"/>
        <w:right w:val="none" w:sz="0" w:space="0" w:color="auto"/>
      </w:divBdr>
    </w:div>
    <w:div w:id="1514682375">
      <w:bodyDiv w:val="1"/>
      <w:marLeft w:val="0"/>
      <w:marRight w:val="0"/>
      <w:marTop w:val="0"/>
      <w:marBottom w:val="0"/>
      <w:divBdr>
        <w:top w:val="none" w:sz="0" w:space="0" w:color="auto"/>
        <w:left w:val="none" w:sz="0" w:space="0" w:color="auto"/>
        <w:bottom w:val="none" w:sz="0" w:space="0" w:color="auto"/>
        <w:right w:val="none" w:sz="0" w:space="0" w:color="auto"/>
      </w:divBdr>
    </w:div>
    <w:div w:id="1617327774">
      <w:bodyDiv w:val="1"/>
      <w:marLeft w:val="0"/>
      <w:marRight w:val="0"/>
      <w:marTop w:val="0"/>
      <w:marBottom w:val="0"/>
      <w:divBdr>
        <w:top w:val="none" w:sz="0" w:space="0" w:color="auto"/>
        <w:left w:val="none" w:sz="0" w:space="0" w:color="auto"/>
        <w:bottom w:val="none" w:sz="0" w:space="0" w:color="auto"/>
        <w:right w:val="none" w:sz="0" w:space="0" w:color="auto"/>
      </w:divBdr>
    </w:div>
    <w:div w:id="1965387202">
      <w:bodyDiv w:val="1"/>
      <w:marLeft w:val="0"/>
      <w:marRight w:val="0"/>
      <w:marTop w:val="0"/>
      <w:marBottom w:val="0"/>
      <w:divBdr>
        <w:top w:val="none" w:sz="0" w:space="0" w:color="auto"/>
        <w:left w:val="none" w:sz="0" w:space="0" w:color="auto"/>
        <w:bottom w:val="none" w:sz="0" w:space="0" w:color="auto"/>
        <w:right w:val="none" w:sz="0" w:space="0" w:color="auto"/>
      </w:divBdr>
    </w:div>
    <w:div w:id="212645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64FBD-357A-427F-951B-E9FCF774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1779</Words>
  <Characters>10144</Characters>
  <DocSecurity>0</DocSecurity>
  <Lines>84</Lines>
  <Paragraphs>23</Paragraphs>
  <ScaleCrop>false</ScaleCrop>
  <HeadingPairs>
    <vt:vector size="2" baseType="variant">
      <vt:variant>
        <vt:lpstr>Title</vt:lpstr>
      </vt:variant>
      <vt:variant>
        <vt:i4>1</vt:i4>
      </vt:variant>
    </vt:vector>
  </HeadingPairs>
  <TitlesOfParts>
    <vt:vector size="1" baseType="lpstr">
      <vt:lpstr>January 2024 Agenda Item XX Attachment 1 - Meeting Agendas (CA State Board of Education)</vt:lpstr>
    </vt:vector>
  </TitlesOfParts>
  <Company>California State Board of Education</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14 Attachment 1 - Meeting Agendas (CA State Board of Education)</dc:title>
  <dc:subject>Proposed Career Technical Education Incentive Grant Allocation Formula.</dc:subject>
  <cp:keywords/>
  <dc:description/>
  <cp:lastPrinted>2020-03-03T22:29:00Z</cp:lastPrinted>
  <dcterms:created xsi:type="dcterms:W3CDTF">2024-01-04T16:03:00Z</dcterms:created>
  <dcterms:modified xsi:type="dcterms:W3CDTF">2024-01-04T19:02:00Z</dcterms:modified>
  <cp:category/>
</cp:coreProperties>
</file>