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7625" w14:textId="77777777" w:rsidR="00844EBF" w:rsidRPr="00367BDD" w:rsidRDefault="003E06F5" w:rsidP="00607835">
      <w:pPr>
        <w:tabs>
          <w:tab w:val="left" w:pos="5760"/>
        </w:tabs>
        <w:ind w:right="90"/>
        <w:rPr>
          <w:rFonts w:cs="Arial"/>
        </w:rPr>
      </w:pPr>
      <w:bookmarkStart w:id="0" w:name="_GoBack"/>
      <w:bookmarkEnd w:id="0"/>
      <w:r w:rsidRPr="00367BDD">
        <w:rPr>
          <w:rFonts w:cs="Arial"/>
        </w:rPr>
        <w:t>California Department of Education</w:t>
      </w:r>
      <w:r w:rsidR="00844EBF" w:rsidRPr="00367BDD">
        <w:rPr>
          <w:rFonts w:cs="Arial"/>
        </w:rPr>
        <w:br/>
      </w:r>
      <w:r w:rsidRPr="00367BDD">
        <w:rPr>
          <w:rFonts w:cs="Arial"/>
        </w:rPr>
        <w:t>Executive Office</w:t>
      </w:r>
      <w:r w:rsidR="00844EBF" w:rsidRPr="00367BDD">
        <w:rPr>
          <w:rFonts w:cs="Arial"/>
        </w:rPr>
        <w:br/>
      </w:r>
      <w:r w:rsidRPr="00367BDD">
        <w:rPr>
          <w:rFonts w:cs="Arial"/>
        </w:rPr>
        <w:t>SBE-002 (REV. 11/2017)</w:t>
      </w:r>
    </w:p>
    <w:p w14:paraId="13BE7626" w14:textId="096E1AF0" w:rsidR="00823888" w:rsidRPr="00367BDD" w:rsidRDefault="00B975A0" w:rsidP="005D06A8">
      <w:pPr>
        <w:tabs>
          <w:tab w:val="left" w:pos="5760"/>
        </w:tabs>
        <w:ind w:right="90"/>
        <w:jc w:val="right"/>
        <w:rPr>
          <w:rFonts w:cs="Arial"/>
        </w:rPr>
        <w:sectPr w:rsidR="00823888" w:rsidRPr="00367BDD" w:rsidSect="00B90D03">
          <w:head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pgNumType w:start="1"/>
          <w:cols w:num="2" w:space="0" w:equalWidth="0">
            <w:col w:w="5328" w:space="0"/>
            <w:col w:w="4032"/>
          </w:cols>
          <w:titlePg/>
          <w:docGrid w:linePitch="360"/>
        </w:sectPr>
      </w:pPr>
      <w:r w:rsidRPr="00367BDD">
        <w:rPr>
          <w:rFonts w:cs="Arial"/>
        </w:rPr>
        <w:t>memo-i</w:t>
      </w:r>
      <w:r w:rsidR="008F2302" w:rsidRPr="00367BDD">
        <w:rPr>
          <w:rFonts w:cs="Arial"/>
        </w:rPr>
        <w:t>t</w:t>
      </w:r>
      <w:r w:rsidRPr="00367BDD">
        <w:rPr>
          <w:rFonts w:cs="Arial"/>
        </w:rPr>
        <w:t>b</w:t>
      </w:r>
      <w:r w:rsidR="00844EBF" w:rsidRPr="00367BDD">
        <w:rPr>
          <w:rFonts w:cs="Arial"/>
        </w:rPr>
        <w:t>-amard-</w:t>
      </w:r>
      <w:r w:rsidR="00E3141B" w:rsidRPr="00367BDD">
        <w:rPr>
          <w:rFonts w:cs="Arial"/>
        </w:rPr>
        <w:t>feb</w:t>
      </w:r>
      <w:r w:rsidRPr="00367BDD">
        <w:rPr>
          <w:rFonts w:cs="Arial"/>
        </w:rPr>
        <w:t>2</w:t>
      </w:r>
      <w:r w:rsidR="006136E8" w:rsidRPr="00367BDD">
        <w:rPr>
          <w:rFonts w:cs="Arial"/>
        </w:rPr>
        <w:t>2</w:t>
      </w:r>
      <w:r w:rsidR="00844EBF" w:rsidRPr="00367BDD">
        <w:rPr>
          <w:rFonts w:cs="Arial"/>
        </w:rPr>
        <w:t>item</w:t>
      </w:r>
      <w:r w:rsidR="00DF688B" w:rsidRPr="00367BDD">
        <w:rPr>
          <w:rFonts w:cs="Arial"/>
        </w:rPr>
        <w:t>02</w:t>
      </w:r>
    </w:p>
    <w:p w14:paraId="13BE7627" w14:textId="77777777" w:rsidR="00057A96" w:rsidRPr="00367BDD" w:rsidRDefault="00C91054">
      <w:pPr>
        <w:pStyle w:val="Heading1"/>
        <w:spacing w:line="360" w:lineRule="auto"/>
        <w:rPr>
          <w:rFonts w:cs="Arial"/>
          <w:b w:val="0"/>
          <w:sz w:val="40"/>
          <w:szCs w:val="52"/>
        </w:rPr>
      </w:pPr>
      <w:r w:rsidRPr="00367BDD">
        <w:rPr>
          <w:rFonts w:cs="Arial"/>
          <w:sz w:val="40"/>
          <w:szCs w:val="52"/>
        </w:rPr>
        <w:t>MEM</w:t>
      </w:r>
      <w:r w:rsidR="00BC376B" w:rsidRPr="00367BDD">
        <w:rPr>
          <w:rFonts w:cs="Arial"/>
          <w:sz w:val="40"/>
          <w:szCs w:val="52"/>
        </w:rPr>
        <w:t>ORANDUM</w:t>
      </w:r>
    </w:p>
    <w:p w14:paraId="13BE7628" w14:textId="78B79EB1" w:rsidR="00057A96" w:rsidRPr="00367BDD" w:rsidRDefault="008F6CA0" w:rsidP="001630AE">
      <w:pPr>
        <w:pStyle w:val="MessageHeader"/>
      </w:pPr>
      <w:r w:rsidRPr="00367BDD">
        <w:rPr>
          <w:b/>
        </w:rPr>
        <w:t>DATE:</w:t>
      </w:r>
      <w:r w:rsidRPr="00367BDD">
        <w:tab/>
      </w:r>
      <w:r w:rsidR="00E3141B" w:rsidRPr="00367BDD">
        <w:t xml:space="preserve">February </w:t>
      </w:r>
      <w:r w:rsidR="006E1FBE" w:rsidRPr="00367BDD">
        <w:t>11</w:t>
      </w:r>
      <w:r w:rsidR="00B975A0" w:rsidRPr="00367BDD">
        <w:t>, 202</w:t>
      </w:r>
      <w:r w:rsidR="00E3141B" w:rsidRPr="00367BDD">
        <w:t>2</w:t>
      </w:r>
    </w:p>
    <w:p w14:paraId="13BE7629" w14:textId="15CC85D3" w:rsidR="00057A96" w:rsidRPr="00367BDD" w:rsidRDefault="00057A96" w:rsidP="001630AE">
      <w:pPr>
        <w:pStyle w:val="MessageHeader"/>
      </w:pPr>
      <w:r w:rsidRPr="00367BDD">
        <w:rPr>
          <w:b/>
        </w:rPr>
        <w:t>TO:</w:t>
      </w:r>
      <w:r w:rsidR="00A72921" w:rsidRPr="00367BDD">
        <w:rPr>
          <w:b/>
        </w:rPr>
        <w:tab/>
      </w:r>
      <w:r w:rsidRPr="00367BDD">
        <w:t>ME</w:t>
      </w:r>
      <w:r w:rsidR="00171FE9" w:rsidRPr="00367BDD">
        <w:t>MBERS, State Board of Education</w:t>
      </w:r>
    </w:p>
    <w:p w14:paraId="13BE762A" w14:textId="71B15674" w:rsidR="00057A96" w:rsidRPr="00367BDD" w:rsidRDefault="00057A96" w:rsidP="001630AE">
      <w:pPr>
        <w:pStyle w:val="MessageHeader"/>
      </w:pPr>
      <w:r w:rsidRPr="00367BDD">
        <w:rPr>
          <w:b/>
        </w:rPr>
        <w:t>FROM:</w:t>
      </w:r>
      <w:r w:rsidR="00A72921" w:rsidRPr="00367BDD">
        <w:tab/>
      </w:r>
      <w:r w:rsidR="00D368A9" w:rsidRPr="00367BDD">
        <w:t>TONY THURMOND</w:t>
      </w:r>
      <w:r w:rsidR="00C61F78" w:rsidRPr="00367BDD">
        <w:t xml:space="preserve">, </w:t>
      </w:r>
      <w:r w:rsidRPr="00367BDD">
        <w:t>State Superintendent of Public Instruction</w:t>
      </w:r>
    </w:p>
    <w:p w14:paraId="13BE762B" w14:textId="65ABD580" w:rsidR="00057A96" w:rsidRPr="00367BDD" w:rsidRDefault="00057A96" w:rsidP="001630AE">
      <w:pPr>
        <w:pStyle w:val="MessageHeader"/>
      </w:pPr>
      <w:r w:rsidRPr="00367BDD">
        <w:rPr>
          <w:b/>
          <w:bCs/>
        </w:rPr>
        <w:t>SUBJECT:</w:t>
      </w:r>
      <w:r w:rsidR="00A72921" w:rsidRPr="00367BDD">
        <w:rPr>
          <w:b/>
        </w:rPr>
        <w:tab/>
      </w:r>
      <w:r w:rsidR="004C638C" w:rsidRPr="00367BDD">
        <w:t>Update on the Implementation of the Integrated Local, State, and Federal Accountability System: Schools Eligible for Support Under the Every Student Succeeds Act.</w:t>
      </w:r>
    </w:p>
    <w:p w14:paraId="13BE762C" w14:textId="7A708CA8" w:rsidR="00057A96" w:rsidRPr="00367BDD" w:rsidRDefault="00474A2F" w:rsidP="00A72921">
      <w:pPr>
        <w:pStyle w:val="Heading2"/>
        <w:spacing w:after="240"/>
      </w:pPr>
      <w:r w:rsidRPr="00367BDD">
        <w:t>Summary o</w:t>
      </w:r>
      <w:r w:rsidR="00057A96" w:rsidRPr="00367BDD">
        <w:t>f Key Issues</w:t>
      </w:r>
    </w:p>
    <w:p w14:paraId="294DADDA" w14:textId="47E86AC5" w:rsidR="00E522E1" w:rsidRPr="00367BDD" w:rsidRDefault="00E522E1" w:rsidP="00A72921">
      <w:pPr>
        <w:rPr>
          <w:rFonts w:eastAsiaTheme="majorEastAsia" w:cs="Arial"/>
        </w:rPr>
      </w:pPr>
      <w:r w:rsidRPr="00367BDD">
        <w:rPr>
          <w:rStyle w:val="normaltextrun"/>
          <w:rFonts w:ascii="Helvetica" w:hAnsi="Helvetica" w:cs="Helvetica"/>
          <w:color w:val="000000" w:themeColor="text1"/>
        </w:rPr>
        <w:t xml:space="preserve">States are required under the Every Student Succeeds Act (ESSA) to determine which schools were eligible for Comprehensive Support and Improvement (CSI) </w:t>
      </w:r>
      <w:r w:rsidR="00207C7C" w:rsidRPr="00367BDD">
        <w:rPr>
          <w:rStyle w:val="normaltextrun"/>
          <w:rFonts w:ascii="Helvetica" w:hAnsi="Helvetica" w:cs="Helvetica"/>
          <w:color w:val="000000" w:themeColor="text1"/>
        </w:rPr>
        <w:t xml:space="preserve">and Additional Targeted Support and Improvement (ATSI) </w:t>
      </w:r>
      <w:r w:rsidRPr="00367BDD">
        <w:rPr>
          <w:rStyle w:val="normaltextrun"/>
          <w:rFonts w:ascii="Helvetica" w:hAnsi="Helvetica" w:cs="Helvetica"/>
          <w:color w:val="000000" w:themeColor="text1"/>
        </w:rPr>
        <w:t xml:space="preserve">based on the criteria in their ESSA State Plan. </w:t>
      </w:r>
      <w:r w:rsidR="00B6508C" w:rsidRPr="00367BDD">
        <w:rPr>
          <w:rFonts w:cs="Arial"/>
        </w:rPr>
        <w:t xml:space="preserve">For the past two school years, many state and federal accountability requirements were waived or adjusted </w:t>
      </w:r>
      <w:r w:rsidR="696DCF9C" w:rsidRPr="00367BDD">
        <w:rPr>
          <w:rFonts w:eastAsia="Arial" w:cs="Arial"/>
        </w:rPr>
        <w:t>due to the impact of the 2019 novel coronavirus disease (COVID-19) pandemic on local educational agencies (LEAs), schools, and students.</w:t>
      </w:r>
      <w:r w:rsidR="00B6508C" w:rsidRPr="00367BDD">
        <w:rPr>
          <w:rFonts w:eastAsiaTheme="majorEastAsia" w:cs="Arial"/>
        </w:rPr>
        <w:t xml:space="preserve"> </w:t>
      </w:r>
    </w:p>
    <w:p w14:paraId="5F38A0BA" w14:textId="4BC7A325" w:rsidR="00C03DCB" w:rsidRPr="00367BDD" w:rsidRDefault="00C03DCB" w:rsidP="00A72921">
      <w:pPr>
        <w:rPr>
          <w:rFonts w:eastAsiaTheme="majorEastAsia" w:cs="Arial"/>
        </w:rPr>
      </w:pPr>
      <w:r w:rsidRPr="00367BDD">
        <w:rPr>
          <w:rFonts w:eastAsiaTheme="majorEastAsia" w:cs="Arial"/>
        </w:rPr>
        <w:t xml:space="preserve">Due to the COVID-19 pandemic, California received a federal accountability waiver of identification of schools in 2019 and 2020. As a result, schools designated as eligible for CSI and ATSI in 2018–19 remained in place through 2020–21 with the exception of those schools with a three-year school-wide average graduation rate at or above 68 percent for the 2017–18, 2018–19, and 2019–20 school years which exited the CSI – Low Graduation Rate Schools category. </w:t>
      </w:r>
      <w:r w:rsidR="3B7C99E6" w:rsidRPr="00367BDD">
        <w:rPr>
          <w:rFonts w:eastAsiaTheme="majorEastAsia" w:cs="Arial"/>
        </w:rPr>
        <w:t xml:space="preserve">The CDE did not make any changes </w:t>
      </w:r>
      <w:r w:rsidR="29513AFE" w:rsidRPr="00367BDD">
        <w:rPr>
          <w:rFonts w:eastAsiaTheme="majorEastAsia" w:cs="Arial"/>
        </w:rPr>
        <w:t>to</w:t>
      </w:r>
      <w:r w:rsidR="53918D6E" w:rsidRPr="00367BDD">
        <w:rPr>
          <w:rFonts w:eastAsiaTheme="majorEastAsia" w:cs="Arial"/>
        </w:rPr>
        <w:t xml:space="preserve"> the ESSA assistance status for</w:t>
      </w:r>
      <w:r w:rsidR="29513AFE" w:rsidRPr="00367BDD">
        <w:rPr>
          <w:rFonts w:eastAsiaTheme="majorEastAsia" w:cs="Arial"/>
        </w:rPr>
        <w:t xml:space="preserve"> </w:t>
      </w:r>
      <w:r w:rsidR="3B7C99E6" w:rsidRPr="00367BDD">
        <w:rPr>
          <w:rFonts w:eastAsiaTheme="majorEastAsia" w:cs="Arial"/>
        </w:rPr>
        <w:t xml:space="preserve">those schools that were </w:t>
      </w:r>
      <w:r w:rsidR="2E361799" w:rsidRPr="00367BDD">
        <w:rPr>
          <w:rFonts w:eastAsiaTheme="majorEastAsia" w:cs="Arial"/>
        </w:rPr>
        <w:t>eligible for CSI – Low Performing or ATSI</w:t>
      </w:r>
      <w:r w:rsidR="65BCEC56" w:rsidRPr="00367BDD">
        <w:rPr>
          <w:rFonts w:eastAsiaTheme="majorEastAsia" w:cs="Arial"/>
        </w:rPr>
        <w:t xml:space="preserve"> in 2020-21.</w:t>
      </w:r>
    </w:p>
    <w:p w14:paraId="6BD20A7A" w14:textId="26E51FD1" w:rsidR="002F654A" w:rsidRPr="00367BDD" w:rsidRDefault="002F654A" w:rsidP="000827CF">
      <w:pPr>
        <w:rPr>
          <w:rFonts w:cs="Arial"/>
          <w:color w:val="000000"/>
        </w:rPr>
      </w:pPr>
      <w:r w:rsidRPr="00367BDD">
        <w:t>In Janu</w:t>
      </w:r>
      <w:r w:rsidR="6CFE5FAC" w:rsidRPr="00367BDD">
        <w:t>a</w:t>
      </w:r>
      <w:r w:rsidRPr="00367BDD">
        <w:t xml:space="preserve">ry 2022, the </w:t>
      </w:r>
      <w:r w:rsidR="000A3034" w:rsidRPr="00367BDD">
        <w:t xml:space="preserve">2021–22 </w:t>
      </w:r>
      <w:r w:rsidRPr="00367BDD">
        <w:t xml:space="preserve">ESSA Assistance files </w:t>
      </w:r>
      <w:r w:rsidR="006F61AC" w:rsidRPr="00367BDD">
        <w:t xml:space="preserve">were posted </w:t>
      </w:r>
      <w:r w:rsidRPr="00367BDD">
        <w:t xml:space="preserve">and are available at </w:t>
      </w:r>
      <w:hyperlink r:id="rId13" w:tooltip="2021-22 ESSA Assistance files">
        <w:r w:rsidR="00155CE2" w:rsidRPr="00367BDD">
          <w:rPr>
            <w:rStyle w:val="Hyperlink"/>
            <w:rFonts w:cs="Arial"/>
          </w:rPr>
          <w:t>https://www.cde.ca.gov/sp/sw/t1/essaassistdatafiles.asp</w:t>
        </w:r>
      </w:hyperlink>
      <w:r w:rsidR="00155CE2" w:rsidRPr="00367BDD">
        <w:rPr>
          <w:rFonts w:cs="Arial"/>
          <w:color w:val="000000" w:themeColor="text1"/>
        </w:rPr>
        <w:t xml:space="preserve">. </w:t>
      </w:r>
    </w:p>
    <w:p w14:paraId="3150F21D" w14:textId="77777777" w:rsidR="006F61AC" w:rsidRPr="00367BDD" w:rsidRDefault="006F61AC">
      <w:pPr>
        <w:spacing w:after="160" w:line="259" w:lineRule="auto"/>
        <w:rPr>
          <w:rFonts w:cs="Arial"/>
          <w:color w:val="000000"/>
        </w:rPr>
      </w:pPr>
      <w:r w:rsidRPr="00367BDD">
        <w:rPr>
          <w:rFonts w:cs="Arial"/>
          <w:color w:val="000000"/>
        </w:rPr>
        <w:br w:type="page"/>
      </w:r>
    </w:p>
    <w:p w14:paraId="13BE7637" w14:textId="1693CAA9" w:rsidR="00580143" w:rsidRPr="00367BDD" w:rsidRDefault="00580143" w:rsidP="00580143">
      <w:pPr>
        <w:rPr>
          <w:rFonts w:cs="Arial"/>
          <w:color w:val="000000"/>
        </w:rPr>
      </w:pPr>
      <w:r w:rsidRPr="00367BDD">
        <w:rPr>
          <w:rFonts w:cs="Arial"/>
          <w:color w:val="000000"/>
        </w:rPr>
        <w:lastRenderedPageBreak/>
        <w:t xml:space="preserve">Table 1 provides a breakdown of schools </w:t>
      </w:r>
      <w:r w:rsidR="00D31D02" w:rsidRPr="00367BDD">
        <w:rPr>
          <w:rFonts w:cs="Arial"/>
          <w:color w:val="000000"/>
        </w:rPr>
        <w:t xml:space="preserve">remaining in or exiting </w:t>
      </w:r>
      <w:r w:rsidR="00D31D02" w:rsidRPr="00367BDD">
        <w:rPr>
          <w:rFonts w:cs="Arial"/>
          <w:color w:val="000000" w:themeColor="text1"/>
        </w:rPr>
        <w:t>CSI – Graduation Rate</w:t>
      </w:r>
      <w:r w:rsidR="00E4058F" w:rsidRPr="00367BDD">
        <w:rPr>
          <w:rFonts w:cs="Arial"/>
          <w:color w:val="000000"/>
        </w:rPr>
        <w:t>.</w:t>
      </w:r>
    </w:p>
    <w:p w14:paraId="3ED26367" w14:textId="6541A127" w:rsidR="00EF60FA" w:rsidRPr="001630AE" w:rsidRDefault="00EF60FA" w:rsidP="001630AE">
      <w:pPr>
        <w:pStyle w:val="Heading2"/>
        <w:spacing w:after="240"/>
        <w:rPr>
          <w:sz w:val="24"/>
        </w:rPr>
      </w:pPr>
      <w:r w:rsidRPr="001630AE">
        <w:rPr>
          <w:sz w:val="24"/>
        </w:rPr>
        <w:t xml:space="preserve">Table 1: Summary Results of Schools Remaining </w:t>
      </w:r>
      <w:proofErr w:type="gramStart"/>
      <w:r w:rsidRPr="001630AE">
        <w:rPr>
          <w:sz w:val="24"/>
        </w:rPr>
        <w:t>In</w:t>
      </w:r>
      <w:proofErr w:type="gramEnd"/>
      <w:r w:rsidRPr="001630AE">
        <w:rPr>
          <w:sz w:val="24"/>
        </w:rPr>
        <w:t xml:space="preserve"> and Exiting CSI – Graduation Rate Determination Status</w:t>
      </w:r>
    </w:p>
    <w:tbl>
      <w:tblPr>
        <w:tblStyle w:val="TableGrid"/>
        <w:tblW w:w="9445" w:type="dxa"/>
        <w:tblLook w:val="04A0" w:firstRow="1" w:lastRow="0" w:firstColumn="1" w:lastColumn="0" w:noHBand="0" w:noVBand="1"/>
        <w:tblDescription w:val="Summary Results of Schools Eligible for CSI, ATSI, and General&#10;Assistance"/>
      </w:tblPr>
      <w:tblGrid>
        <w:gridCol w:w="4855"/>
        <w:gridCol w:w="4590"/>
      </w:tblGrid>
      <w:tr w:rsidR="00EF60FA" w:rsidRPr="00367BDD" w14:paraId="13BE763C" w14:textId="77777777" w:rsidTr="00EF60FA">
        <w:trPr>
          <w:cantSplit/>
          <w:tblHeader/>
        </w:trPr>
        <w:tc>
          <w:tcPr>
            <w:tcW w:w="4855" w:type="dxa"/>
            <w:shd w:val="clear" w:color="auto" w:fill="D9D9D9" w:themeFill="background1" w:themeFillShade="D9"/>
            <w:vAlign w:val="center"/>
          </w:tcPr>
          <w:p w14:paraId="13BE763B" w14:textId="0AB96DCE" w:rsidR="00EF60FA" w:rsidRPr="00367BDD" w:rsidRDefault="00EF60FA" w:rsidP="00856807">
            <w:pPr>
              <w:jc w:val="center"/>
              <w:rPr>
                <w:rFonts w:cs="Arial"/>
                <w:b/>
                <w:bCs/>
              </w:rPr>
            </w:pPr>
            <w:bookmarkStart w:id="1" w:name="_Hlk94601705"/>
            <w:r w:rsidRPr="00367BDD">
              <w:rPr>
                <w:rFonts w:cs="Arial"/>
                <w:b/>
                <w:bCs/>
              </w:rPr>
              <w:t>Schools Remaining in CSI</w:t>
            </w:r>
            <w:r w:rsidRPr="00367BDD">
              <w:rPr>
                <w:rFonts w:cs="Arial"/>
              </w:rPr>
              <w:t xml:space="preserve"> </w:t>
            </w:r>
            <w:r w:rsidRPr="00367BDD">
              <w:rPr>
                <w:rFonts w:cs="Arial"/>
                <w:b/>
                <w:bCs/>
              </w:rPr>
              <w:t>– Graduation Rate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1F7EAFF3" w14:textId="7D9EEDB2" w:rsidR="00EF60FA" w:rsidRPr="00367BDD" w:rsidRDefault="00EF60FA" w:rsidP="00856807">
            <w:pPr>
              <w:jc w:val="center"/>
              <w:rPr>
                <w:rFonts w:cs="Arial"/>
                <w:b/>
                <w:bCs/>
              </w:rPr>
            </w:pPr>
            <w:r w:rsidRPr="00367BDD">
              <w:rPr>
                <w:rFonts w:cs="Arial"/>
                <w:b/>
                <w:bCs/>
              </w:rPr>
              <w:t>Schools Exiting CSI</w:t>
            </w:r>
            <w:r w:rsidRPr="00367BDD">
              <w:rPr>
                <w:rFonts w:cs="Arial"/>
              </w:rPr>
              <w:t xml:space="preserve"> </w:t>
            </w:r>
            <w:r w:rsidRPr="00367BDD">
              <w:rPr>
                <w:rFonts w:cs="Arial"/>
                <w:b/>
                <w:bCs/>
              </w:rPr>
              <w:t>– Graduation Rate</w:t>
            </w:r>
          </w:p>
        </w:tc>
      </w:tr>
      <w:tr w:rsidR="00EF60FA" w:rsidRPr="00367BDD" w14:paraId="13BE763F" w14:textId="77777777" w:rsidTr="00EF60FA">
        <w:trPr>
          <w:cantSplit/>
        </w:trPr>
        <w:tc>
          <w:tcPr>
            <w:tcW w:w="4855" w:type="dxa"/>
            <w:vAlign w:val="center"/>
          </w:tcPr>
          <w:p w14:paraId="13BE763E" w14:textId="11CB1CC8" w:rsidR="00EF60FA" w:rsidRPr="00367BDD" w:rsidRDefault="00EF60FA" w:rsidP="00856807">
            <w:pPr>
              <w:jc w:val="center"/>
              <w:rPr>
                <w:rFonts w:cs="Arial"/>
              </w:rPr>
            </w:pPr>
            <w:r w:rsidRPr="00367BDD">
              <w:rPr>
                <w:rFonts w:cs="Arial"/>
              </w:rPr>
              <w:t>180</w:t>
            </w:r>
          </w:p>
        </w:tc>
        <w:tc>
          <w:tcPr>
            <w:tcW w:w="4590" w:type="dxa"/>
            <w:vAlign w:val="center"/>
          </w:tcPr>
          <w:p w14:paraId="028AFF6A" w14:textId="55DDFA27" w:rsidR="00EF60FA" w:rsidRPr="00367BDD" w:rsidRDefault="00EF60FA" w:rsidP="00856807">
            <w:pPr>
              <w:jc w:val="center"/>
            </w:pPr>
            <w:r w:rsidRPr="00367BDD">
              <w:t>105</w:t>
            </w:r>
          </w:p>
        </w:tc>
      </w:tr>
      <w:bookmarkEnd w:id="1"/>
    </w:tbl>
    <w:p w14:paraId="13BE764C" w14:textId="77777777" w:rsidR="004C638C" w:rsidRPr="00367BDD" w:rsidRDefault="004C638C" w:rsidP="004C638C">
      <w:pPr>
        <w:contextualSpacing/>
        <w:rPr>
          <w:rFonts w:cs="Arial"/>
        </w:rPr>
      </w:pPr>
    </w:p>
    <w:p w14:paraId="13BE764D" w14:textId="0A7E4500" w:rsidR="00580143" w:rsidRPr="00367BDD" w:rsidRDefault="00580143" w:rsidP="00B90D03">
      <w:pPr>
        <w:spacing w:before="360"/>
        <w:rPr>
          <w:rFonts w:cs="Arial"/>
          <w:color w:val="000000" w:themeColor="text1"/>
        </w:rPr>
      </w:pPr>
      <w:r w:rsidRPr="00367BDD">
        <w:rPr>
          <w:rFonts w:cs="Arial"/>
        </w:rPr>
        <w:t xml:space="preserve">Table </w:t>
      </w:r>
      <w:r w:rsidR="464E679E" w:rsidRPr="00367BDD">
        <w:rPr>
          <w:rFonts w:cs="Arial"/>
        </w:rPr>
        <w:t>2</w:t>
      </w:r>
      <w:r w:rsidRPr="00367BDD">
        <w:rPr>
          <w:rFonts w:cs="Arial"/>
        </w:rPr>
        <w:t xml:space="preserve"> shows</w:t>
      </w:r>
      <w:r w:rsidRPr="00367BDD">
        <w:rPr>
          <w:rFonts w:cs="Arial"/>
          <w:color w:val="000000" w:themeColor="text1"/>
        </w:rPr>
        <w:t xml:space="preserve"> the number of schools eligible for </w:t>
      </w:r>
      <w:r w:rsidR="00A57A63" w:rsidRPr="00367BDD">
        <w:rPr>
          <w:rFonts w:cs="Arial"/>
          <w:color w:val="000000" w:themeColor="text1"/>
        </w:rPr>
        <w:t>CSI</w:t>
      </w:r>
      <w:r w:rsidR="4C30CBE0" w:rsidRPr="00367BDD">
        <w:rPr>
          <w:rFonts w:cs="Arial"/>
          <w:color w:val="000000" w:themeColor="text1"/>
        </w:rPr>
        <w:t xml:space="preserve"> – Graduation Rate </w:t>
      </w:r>
      <w:r w:rsidRPr="00367BDD">
        <w:rPr>
          <w:rFonts w:cs="Arial"/>
          <w:color w:val="000000" w:themeColor="text1"/>
        </w:rPr>
        <w:t xml:space="preserve">by charter </w:t>
      </w:r>
      <w:r w:rsidR="61459081" w:rsidRPr="00367BDD">
        <w:rPr>
          <w:rFonts w:cs="Arial"/>
          <w:color w:val="000000" w:themeColor="text1"/>
        </w:rPr>
        <w:t xml:space="preserve">school </w:t>
      </w:r>
      <w:r w:rsidRPr="00367BDD">
        <w:rPr>
          <w:rFonts w:cs="Arial"/>
          <w:color w:val="000000" w:themeColor="text1"/>
        </w:rPr>
        <w:t>status.</w:t>
      </w:r>
    </w:p>
    <w:p w14:paraId="2929C97F" w14:textId="5A93EC3B" w:rsidR="00EF60FA" w:rsidRPr="001630AE" w:rsidRDefault="00EF60FA" w:rsidP="001630AE">
      <w:pPr>
        <w:pStyle w:val="Heading2"/>
        <w:spacing w:after="240"/>
        <w:rPr>
          <w:sz w:val="24"/>
        </w:rPr>
      </w:pPr>
      <w:r w:rsidRPr="001630AE">
        <w:rPr>
          <w:sz w:val="24"/>
        </w:rPr>
        <w:t>Table 2: Summary Results of Schools Eligible for CSI – Graduation Rate by Charter School Status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Summary Results of Schools Eligible for CSI, ATSI, and General&#10;Assistance – By Charter Status"/>
      </w:tblPr>
      <w:tblGrid>
        <w:gridCol w:w="4495"/>
        <w:gridCol w:w="4855"/>
      </w:tblGrid>
      <w:tr w:rsidR="00EF60FA" w:rsidRPr="00367BDD" w14:paraId="13BE7654" w14:textId="77777777" w:rsidTr="00EF60FA">
        <w:trPr>
          <w:cantSplit/>
          <w:tblHeader/>
        </w:trPr>
        <w:tc>
          <w:tcPr>
            <w:tcW w:w="2404" w:type="pct"/>
            <w:shd w:val="clear" w:color="auto" w:fill="D9D9D9" w:themeFill="background1" w:themeFillShade="D9"/>
            <w:vAlign w:val="center"/>
          </w:tcPr>
          <w:p w14:paraId="13BE7652" w14:textId="77777777" w:rsidR="00EF60FA" w:rsidRPr="00367BDD" w:rsidRDefault="00EF60FA" w:rsidP="00E97F0C">
            <w:pPr>
              <w:jc w:val="center"/>
              <w:rPr>
                <w:rFonts w:cs="Arial"/>
                <w:b/>
              </w:rPr>
            </w:pPr>
            <w:r w:rsidRPr="00367BDD">
              <w:rPr>
                <w:rFonts w:cs="Arial"/>
                <w:b/>
              </w:rPr>
              <w:t>Number of Non-Charter Schools</w:t>
            </w:r>
          </w:p>
        </w:tc>
        <w:tc>
          <w:tcPr>
            <w:tcW w:w="2596" w:type="pct"/>
            <w:shd w:val="clear" w:color="auto" w:fill="D9D9D9" w:themeFill="background1" w:themeFillShade="D9"/>
            <w:vAlign w:val="center"/>
          </w:tcPr>
          <w:p w14:paraId="13BE7653" w14:textId="77777777" w:rsidR="00EF60FA" w:rsidRPr="00367BDD" w:rsidRDefault="00EF60FA" w:rsidP="00E97F0C">
            <w:pPr>
              <w:jc w:val="center"/>
              <w:rPr>
                <w:rFonts w:cs="Arial"/>
                <w:b/>
              </w:rPr>
            </w:pPr>
            <w:r w:rsidRPr="00367BDD">
              <w:rPr>
                <w:rFonts w:cs="Arial"/>
                <w:b/>
              </w:rPr>
              <w:t>Number of Charter Schools</w:t>
            </w:r>
          </w:p>
        </w:tc>
      </w:tr>
      <w:tr w:rsidR="00EF60FA" w:rsidRPr="00367BDD" w14:paraId="13BE7658" w14:textId="77777777" w:rsidTr="00EF60FA">
        <w:trPr>
          <w:cantSplit/>
        </w:trPr>
        <w:tc>
          <w:tcPr>
            <w:tcW w:w="2404" w:type="pct"/>
            <w:vAlign w:val="center"/>
          </w:tcPr>
          <w:p w14:paraId="13BE7656" w14:textId="4F7D0B22" w:rsidR="00EF60FA" w:rsidRPr="00367BDD" w:rsidRDefault="00EF60FA" w:rsidP="005D4857">
            <w:pPr>
              <w:jc w:val="center"/>
              <w:rPr>
                <w:rFonts w:cs="Arial"/>
              </w:rPr>
            </w:pPr>
            <w:r w:rsidRPr="00367BDD">
              <w:rPr>
                <w:rFonts w:cs="Arial"/>
              </w:rPr>
              <w:t>139</w:t>
            </w:r>
          </w:p>
        </w:tc>
        <w:tc>
          <w:tcPr>
            <w:tcW w:w="2596" w:type="pct"/>
            <w:vAlign w:val="center"/>
          </w:tcPr>
          <w:p w14:paraId="13BE7657" w14:textId="0629DD69" w:rsidR="00EF60FA" w:rsidRPr="00367BDD" w:rsidRDefault="00EF60FA" w:rsidP="005D4857">
            <w:pPr>
              <w:jc w:val="center"/>
              <w:rPr>
                <w:rFonts w:cs="Arial"/>
              </w:rPr>
            </w:pPr>
            <w:r w:rsidRPr="00367BDD">
              <w:rPr>
                <w:rFonts w:cs="Arial"/>
              </w:rPr>
              <w:t>41</w:t>
            </w:r>
          </w:p>
        </w:tc>
      </w:tr>
    </w:tbl>
    <w:p w14:paraId="13BE7665" w14:textId="77777777" w:rsidR="004C638C" w:rsidRPr="00367BDD" w:rsidRDefault="004C638C" w:rsidP="004C638C">
      <w:pPr>
        <w:contextualSpacing/>
        <w:rPr>
          <w:rFonts w:cs="Arial"/>
        </w:rPr>
      </w:pPr>
    </w:p>
    <w:p w14:paraId="13BE7666" w14:textId="0E8C5A0F" w:rsidR="004C638C" w:rsidRPr="00367BDD" w:rsidRDefault="004C638C" w:rsidP="00B90D03">
      <w:pPr>
        <w:spacing w:before="360"/>
        <w:rPr>
          <w:rFonts w:cs="Arial"/>
          <w:color w:val="000000" w:themeColor="text1"/>
        </w:rPr>
      </w:pPr>
      <w:r w:rsidRPr="00367BDD">
        <w:rPr>
          <w:rFonts w:cs="Arial"/>
        </w:rPr>
        <w:t xml:space="preserve">Table </w:t>
      </w:r>
      <w:r w:rsidR="00E4058F" w:rsidRPr="00367BDD">
        <w:rPr>
          <w:rFonts w:cs="Arial"/>
        </w:rPr>
        <w:t>3</w:t>
      </w:r>
      <w:r w:rsidRPr="00367BDD">
        <w:rPr>
          <w:rFonts w:cs="Arial"/>
        </w:rPr>
        <w:t xml:space="preserve"> shows</w:t>
      </w:r>
      <w:r w:rsidRPr="00367BDD">
        <w:rPr>
          <w:rFonts w:cs="Arial"/>
          <w:color w:val="000000" w:themeColor="text1"/>
        </w:rPr>
        <w:t xml:space="preserve"> the number of schools eligible for CSI</w:t>
      </w:r>
      <w:r w:rsidR="31E9D4DD" w:rsidRPr="00367BDD">
        <w:rPr>
          <w:rFonts w:cs="Arial"/>
          <w:color w:val="000000" w:themeColor="text1"/>
        </w:rPr>
        <w:t xml:space="preserve"> – Graduation Rate </w:t>
      </w:r>
      <w:r w:rsidRPr="00367BDD">
        <w:rPr>
          <w:rFonts w:cs="Arial"/>
          <w:color w:val="000000" w:themeColor="text1"/>
        </w:rPr>
        <w:t xml:space="preserve">by </w:t>
      </w:r>
      <w:r w:rsidR="007E37F6" w:rsidRPr="00367BDD">
        <w:rPr>
          <w:rFonts w:ascii="Helvetica" w:hAnsi="Helvetica" w:cs="Helvetica"/>
          <w:color w:val="000000" w:themeColor="text1"/>
        </w:rPr>
        <w:t>Dashboard Alternative School Status</w:t>
      </w:r>
      <w:r w:rsidR="007E37F6" w:rsidRPr="00367BDD">
        <w:rPr>
          <w:rFonts w:cs="Arial"/>
          <w:color w:val="000000" w:themeColor="text1"/>
        </w:rPr>
        <w:t xml:space="preserve"> (DASS</w:t>
      </w:r>
      <w:r w:rsidR="00C866AE" w:rsidRPr="00367BDD">
        <w:rPr>
          <w:rFonts w:cs="Arial"/>
          <w:color w:val="000000" w:themeColor="text1"/>
        </w:rPr>
        <w:t>)</w:t>
      </w:r>
      <w:r w:rsidRPr="00367BDD">
        <w:rPr>
          <w:rFonts w:cs="Arial"/>
          <w:color w:val="000000" w:themeColor="text1"/>
        </w:rPr>
        <w:t xml:space="preserve"> status.</w:t>
      </w:r>
    </w:p>
    <w:p w14:paraId="3967A12E" w14:textId="5F9B82AB" w:rsidR="00EF60FA" w:rsidRPr="001630AE" w:rsidRDefault="00EF60FA" w:rsidP="001630AE">
      <w:pPr>
        <w:pStyle w:val="Heading2"/>
        <w:spacing w:after="240"/>
        <w:rPr>
          <w:sz w:val="24"/>
        </w:rPr>
      </w:pPr>
      <w:r w:rsidRPr="001630AE">
        <w:rPr>
          <w:sz w:val="24"/>
        </w:rPr>
        <w:t>Table 3: Summary Results of Schools Eligible for CSI – Graduation Rate by DASS Status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Summary Results of Schools Eligible for CSI, ATSI, and General&#10;Assistance – By DASS Status"/>
      </w:tblPr>
      <w:tblGrid>
        <w:gridCol w:w="4492"/>
        <w:gridCol w:w="4858"/>
      </w:tblGrid>
      <w:tr w:rsidR="00EF60FA" w:rsidRPr="00367BDD" w14:paraId="13BE766D" w14:textId="77777777" w:rsidTr="00EF60FA">
        <w:trPr>
          <w:cantSplit/>
          <w:tblHeader/>
        </w:trPr>
        <w:tc>
          <w:tcPr>
            <w:tcW w:w="2402" w:type="pct"/>
            <w:shd w:val="clear" w:color="auto" w:fill="D9D9D9" w:themeFill="background1" w:themeFillShade="D9"/>
            <w:vAlign w:val="center"/>
          </w:tcPr>
          <w:p w14:paraId="13BE766B" w14:textId="77777777" w:rsidR="00EF60FA" w:rsidRPr="00367BDD" w:rsidRDefault="00EF60FA" w:rsidP="00E97F0C">
            <w:pPr>
              <w:jc w:val="center"/>
              <w:rPr>
                <w:rFonts w:cs="Arial"/>
                <w:b/>
              </w:rPr>
            </w:pPr>
            <w:r w:rsidRPr="00367BDD">
              <w:rPr>
                <w:rFonts w:cs="Arial"/>
                <w:b/>
              </w:rPr>
              <w:t>Number of Non-DASS Schools</w:t>
            </w:r>
          </w:p>
        </w:tc>
        <w:tc>
          <w:tcPr>
            <w:tcW w:w="2598" w:type="pct"/>
            <w:shd w:val="clear" w:color="auto" w:fill="D9D9D9" w:themeFill="background1" w:themeFillShade="D9"/>
            <w:vAlign w:val="center"/>
          </w:tcPr>
          <w:p w14:paraId="13BE766C" w14:textId="77777777" w:rsidR="00EF60FA" w:rsidRPr="00367BDD" w:rsidRDefault="00EF60FA" w:rsidP="00E97F0C">
            <w:pPr>
              <w:jc w:val="center"/>
              <w:rPr>
                <w:rFonts w:cs="Arial"/>
                <w:b/>
              </w:rPr>
            </w:pPr>
            <w:r w:rsidRPr="00367BDD">
              <w:rPr>
                <w:rFonts w:cs="Arial"/>
                <w:b/>
              </w:rPr>
              <w:t>Number of DASS Schools</w:t>
            </w:r>
          </w:p>
        </w:tc>
      </w:tr>
      <w:tr w:rsidR="00EF60FA" w:rsidRPr="00856CE5" w14:paraId="13BE7671" w14:textId="77777777" w:rsidTr="00EF60FA">
        <w:trPr>
          <w:cantSplit/>
        </w:trPr>
        <w:tc>
          <w:tcPr>
            <w:tcW w:w="2402" w:type="pct"/>
            <w:vAlign w:val="center"/>
          </w:tcPr>
          <w:p w14:paraId="13BE766F" w14:textId="28C271C9" w:rsidR="00EF60FA" w:rsidRPr="00367BDD" w:rsidRDefault="00EF60FA" w:rsidP="005D4857">
            <w:pPr>
              <w:jc w:val="center"/>
              <w:rPr>
                <w:rFonts w:cs="Arial"/>
              </w:rPr>
            </w:pPr>
            <w:r w:rsidRPr="00367BDD">
              <w:rPr>
                <w:rFonts w:cs="Arial"/>
              </w:rPr>
              <w:t>29</w:t>
            </w:r>
          </w:p>
        </w:tc>
        <w:tc>
          <w:tcPr>
            <w:tcW w:w="2598" w:type="pct"/>
            <w:vAlign w:val="center"/>
          </w:tcPr>
          <w:p w14:paraId="13BE7670" w14:textId="547E36AC" w:rsidR="00EF60FA" w:rsidRPr="00856CE5" w:rsidRDefault="00EF60FA" w:rsidP="005D4857">
            <w:pPr>
              <w:jc w:val="center"/>
              <w:rPr>
                <w:rFonts w:cs="Arial"/>
              </w:rPr>
            </w:pPr>
            <w:r w:rsidRPr="00367BDD">
              <w:rPr>
                <w:rFonts w:cs="Arial"/>
              </w:rPr>
              <w:t>151</w:t>
            </w:r>
          </w:p>
        </w:tc>
      </w:tr>
    </w:tbl>
    <w:p w14:paraId="04191EFD" w14:textId="7341F6C8" w:rsidR="00B90D03" w:rsidRDefault="00B90D03" w:rsidP="000827CF">
      <w:pPr>
        <w:autoSpaceDE w:val="0"/>
        <w:autoSpaceDN w:val="0"/>
        <w:spacing w:before="240"/>
        <w:rPr>
          <w:rFonts w:cs="Arial"/>
          <w:color w:val="000000"/>
        </w:rPr>
      </w:pPr>
    </w:p>
    <w:sectPr w:rsidR="00B90D03" w:rsidSect="006B4BFB">
      <w:headerReference w:type="default" r:id="rId14"/>
      <w:head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620B323" w16cex:dateUtc="2022-02-04T21:58:46.568Z"/>
  <w16cex:commentExtensible w16cex:durableId="26893281" w16cex:dateUtc="2022-02-04T22:00:26.037Z"/>
  <w16cex:commentExtensible w16cex:durableId="0360C6CD" w16cex:dateUtc="2022-02-04T22:13:10.5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3F6F" w14:textId="77777777" w:rsidR="00D1729B" w:rsidRDefault="00D1729B" w:rsidP="007C0AA4">
      <w:r>
        <w:separator/>
      </w:r>
    </w:p>
  </w:endnote>
  <w:endnote w:type="continuationSeparator" w:id="0">
    <w:p w14:paraId="2DD17AA1" w14:textId="77777777" w:rsidR="00D1729B" w:rsidRDefault="00D1729B" w:rsidP="007C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15E3" w14:textId="77777777" w:rsidR="00D1729B" w:rsidRDefault="00D1729B" w:rsidP="007C0AA4">
      <w:r>
        <w:separator/>
      </w:r>
    </w:p>
  </w:footnote>
  <w:footnote w:type="continuationSeparator" w:id="0">
    <w:p w14:paraId="4397881D" w14:textId="77777777" w:rsidR="00D1729B" w:rsidRDefault="00D1729B" w:rsidP="007C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7762" w14:textId="77777777" w:rsidR="005D195E" w:rsidRDefault="005D195E" w:rsidP="00B664B2">
    <w:pPr>
      <w:tabs>
        <w:tab w:val="center" w:pos="4680"/>
        <w:tab w:val="right" w:pos="9360"/>
      </w:tabs>
      <w:jc w:val="right"/>
    </w:pPr>
    <w:r>
      <w:t>memo</w:t>
    </w:r>
    <w:r w:rsidRPr="00BC505C">
      <w:t>-pptb</w:t>
    </w:r>
    <w:r>
      <w:t>-amard</w:t>
    </w:r>
    <w:r w:rsidRPr="00BC505C">
      <w:t>-</w:t>
    </w:r>
    <w:r>
      <w:t>feb19</w:t>
    </w:r>
    <w:r w:rsidRPr="00BC505C">
      <w:t>item0</w:t>
    </w:r>
    <w:r>
      <w:t>1</w:t>
    </w:r>
  </w:p>
  <w:p w14:paraId="13BE7763" w14:textId="77777777" w:rsidR="005D195E" w:rsidRDefault="005D195E" w:rsidP="005B7828">
    <w:pPr>
      <w:tabs>
        <w:tab w:val="center" w:pos="4680"/>
        <w:tab w:val="right" w:pos="9360"/>
      </w:tabs>
      <w:spacing w:after="360"/>
      <w:jc w:val="right"/>
      <w:rPr>
        <w:rFonts w:cs="Arial"/>
      </w:rPr>
    </w:pPr>
    <w:r w:rsidRPr="003E06F5">
      <w:rPr>
        <w:rFonts w:cs="Arial"/>
      </w:rPr>
      <w:t xml:space="preserve">Page </w:t>
    </w:r>
    <w:r w:rsidR="000475CA" w:rsidRPr="003E06F5">
      <w:rPr>
        <w:rFonts w:cs="Arial"/>
      </w:rPr>
      <w:fldChar w:fldCharType="begin"/>
    </w:r>
    <w:r w:rsidRPr="003E06F5">
      <w:rPr>
        <w:rFonts w:cs="Arial"/>
      </w:rPr>
      <w:instrText xml:space="preserve"> PAGE   \* MERGEFORMAT </w:instrText>
    </w:r>
    <w:r w:rsidR="000475CA" w:rsidRPr="003E06F5">
      <w:rPr>
        <w:rFonts w:cs="Arial"/>
      </w:rPr>
      <w:fldChar w:fldCharType="separate"/>
    </w:r>
    <w:r>
      <w:rPr>
        <w:rFonts w:cs="Arial"/>
        <w:noProof/>
      </w:rPr>
      <w:t>4</w:t>
    </w:r>
    <w:r w:rsidR="000475CA" w:rsidRPr="003E06F5">
      <w:rPr>
        <w:rFonts w:cs="Arial"/>
        <w:noProof/>
      </w:rPr>
      <w:fldChar w:fldCharType="end"/>
    </w:r>
    <w:r w:rsidRPr="003E06F5">
      <w:rPr>
        <w:rFonts w:cs="Arial"/>
      </w:rPr>
      <w:t xml:space="preserve"> of </w:t>
    </w:r>
    <w:r>
      <w:rPr>
        <w:rFonts w:cs="Aria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8DD7" w14:textId="77777777" w:rsidR="00EF60FA" w:rsidRDefault="00EF60FA" w:rsidP="00EF60FA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08F7" w14:textId="5D0D7A6F" w:rsidR="00533E72" w:rsidRPr="00367BDD" w:rsidRDefault="00533E72" w:rsidP="00EF60FA">
    <w:pPr>
      <w:pStyle w:val="Header"/>
      <w:spacing w:after="0"/>
      <w:jc w:val="right"/>
      <w:rPr>
        <w:rFonts w:ascii="Arial" w:hAnsi="Arial" w:cs="Arial"/>
        <w:sz w:val="24"/>
        <w:szCs w:val="24"/>
      </w:rPr>
    </w:pPr>
    <w:r w:rsidRPr="00367BDD">
      <w:rPr>
        <w:rFonts w:ascii="Arial" w:hAnsi="Arial" w:cs="Arial"/>
        <w:sz w:val="24"/>
        <w:szCs w:val="24"/>
      </w:rPr>
      <w:t>memo-i</w:t>
    </w:r>
    <w:r w:rsidR="008F2302" w:rsidRPr="00367BDD">
      <w:rPr>
        <w:rFonts w:ascii="Arial" w:hAnsi="Arial" w:cs="Arial"/>
        <w:sz w:val="24"/>
        <w:szCs w:val="24"/>
      </w:rPr>
      <w:t>t</w:t>
    </w:r>
    <w:r w:rsidRPr="00367BDD">
      <w:rPr>
        <w:rFonts w:ascii="Arial" w:hAnsi="Arial" w:cs="Arial"/>
        <w:sz w:val="24"/>
        <w:szCs w:val="24"/>
      </w:rPr>
      <w:t>b-amard-</w:t>
    </w:r>
    <w:r w:rsidR="00D823BE" w:rsidRPr="00367BDD">
      <w:rPr>
        <w:rFonts w:ascii="Arial" w:hAnsi="Arial" w:cs="Arial"/>
        <w:sz w:val="24"/>
        <w:szCs w:val="24"/>
      </w:rPr>
      <w:t>feb22</w:t>
    </w:r>
    <w:r w:rsidRPr="00367BDD">
      <w:rPr>
        <w:rFonts w:ascii="Arial" w:hAnsi="Arial" w:cs="Arial"/>
        <w:sz w:val="24"/>
        <w:szCs w:val="24"/>
      </w:rPr>
      <w:t>item</w:t>
    </w:r>
    <w:r w:rsidR="006E1FBE" w:rsidRPr="00367BDD">
      <w:rPr>
        <w:rFonts w:ascii="Arial" w:hAnsi="Arial" w:cs="Arial"/>
        <w:sz w:val="24"/>
        <w:szCs w:val="24"/>
      </w:rPr>
      <w:t>02</w:t>
    </w:r>
  </w:p>
  <w:p w14:paraId="0EF727AB" w14:textId="7072DFE7" w:rsidR="00533E72" w:rsidRPr="00BB5923" w:rsidRDefault="00533E72" w:rsidP="00EF60FA">
    <w:pPr>
      <w:pStyle w:val="Header"/>
      <w:spacing w:after="480"/>
      <w:jc w:val="right"/>
      <w:rPr>
        <w:rFonts w:ascii="Arial" w:hAnsi="Arial" w:cs="Arial"/>
        <w:sz w:val="24"/>
        <w:szCs w:val="24"/>
      </w:rPr>
    </w:pPr>
    <w:r w:rsidRPr="00367BDD">
      <w:rPr>
        <w:rFonts w:ascii="Arial" w:hAnsi="Arial" w:cs="Arial"/>
        <w:sz w:val="24"/>
        <w:szCs w:val="24"/>
      </w:rPr>
      <w:t xml:space="preserve">Page </w:t>
    </w:r>
    <w:r w:rsidR="006B4BFB" w:rsidRPr="00367BDD">
      <w:rPr>
        <w:rFonts w:ascii="Arial" w:hAnsi="Arial" w:cs="Arial"/>
        <w:sz w:val="24"/>
        <w:szCs w:val="24"/>
      </w:rPr>
      <w:fldChar w:fldCharType="begin"/>
    </w:r>
    <w:r w:rsidR="006B4BFB" w:rsidRPr="00367BDD">
      <w:rPr>
        <w:rFonts w:ascii="Arial" w:hAnsi="Arial" w:cs="Arial"/>
        <w:sz w:val="24"/>
        <w:szCs w:val="24"/>
      </w:rPr>
      <w:instrText xml:space="preserve"> PAGE   \* MERGEFORMAT </w:instrText>
    </w:r>
    <w:r w:rsidR="006B4BFB" w:rsidRPr="00367BDD">
      <w:rPr>
        <w:rFonts w:ascii="Arial" w:hAnsi="Arial" w:cs="Arial"/>
        <w:sz w:val="24"/>
        <w:szCs w:val="24"/>
      </w:rPr>
      <w:fldChar w:fldCharType="separate"/>
    </w:r>
    <w:r w:rsidR="006B4BFB" w:rsidRPr="00367BDD">
      <w:rPr>
        <w:rFonts w:ascii="Arial" w:hAnsi="Arial" w:cs="Arial"/>
        <w:noProof/>
        <w:sz w:val="24"/>
        <w:szCs w:val="24"/>
      </w:rPr>
      <w:t>2</w:t>
    </w:r>
    <w:r w:rsidR="006B4BFB" w:rsidRPr="00367BDD">
      <w:rPr>
        <w:rFonts w:ascii="Arial" w:hAnsi="Arial" w:cs="Arial"/>
        <w:sz w:val="24"/>
        <w:szCs w:val="24"/>
      </w:rPr>
      <w:fldChar w:fldCharType="end"/>
    </w:r>
    <w:r w:rsidRPr="00367BDD">
      <w:rPr>
        <w:rFonts w:ascii="Arial" w:hAnsi="Arial" w:cs="Arial"/>
        <w:noProof/>
        <w:sz w:val="24"/>
        <w:szCs w:val="24"/>
      </w:rPr>
      <w:t xml:space="preserve"> </w:t>
    </w:r>
    <w:r w:rsidRPr="00367BDD">
      <w:rPr>
        <w:rFonts w:ascii="Arial" w:hAnsi="Arial" w:cs="Arial"/>
        <w:sz w:val="24"/>
        <w:szCs w:val="24"/>
      </w:rPr>
      <w:t xml:space="preserve">of </w:t>
    </w:r>
    <w:r w:rsidR="003E6610" w:rsidRPr="00367BDD">
      <w:rPr>
        <w:rFonts w:ascii="Arial" w:hAnsi="Arial" w:cs="Arial"/>
        <w:sz w:val="24"/>
        <w:szCs w:val="24"/>
      </w:rPr>
      <w:fldChar w:fldCharType="begin"/>
    </w:r>
    <w:r w:rsidR="003E6610" w:rsidRPr="00367BDD">
      <w:rPr>
        <w:rFonts w:ascii="Arial" w:hAnsi="Arial" w:cs="Arial"/>
        <w:sz w:val="24"/>
        <w:szCs w:val="24"/>
      </w:rPr>
      <w:instrText xml:space="preserve"> NUMPAGES   \* MERGEFORMAT </w:instrText>
    </w:r>
    <w:r w:rsidR="003E6610" w:rsidRPr="00367BDD">
      <w:rPr>
        <w:rFonts w:ascii="Arial" w:hAnsi="Arial" w:cs="Arial"/>
        <w:sz w:val="24"/>
        <w:szCs w:val="24"/>
      </w:rPr>
      <w:fldChar w:fldCharType="separate"/>
    </w:r>
    <w:r w:rsidR="003E6610" w:rsidRPr="00367BDD">
      <w:rPr>
        <w:rFonts w:ascii="Arial" w:hAnsi="Arial" w:cs="Arial"/>
        <w:noProof/>
        <w:sz w:val="24"/>
        <w:szCs w:val="24"/>
      </w:rPr>
      <w:t>2</w:t>
    </w:r>
    <w:r w:rsidR="003E6610" w:rsidRPr="00367BDD">
      <w:rPr>
        <w:rFonts w:ascii="Arial" w:hAnsi="Arial" w:cs="Arial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50242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6BE5763" w14:textId="0781F168" w:rsidR="00A80E08" w:rsidRPr="00F24FC6" w:rsidRDefault="00A80E08" w:rsidP="00F24FC6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F24FC6">
          <w:rPr>
            <w:rFonts w:ascii="Arial" w:hAnsi="Arial" w:cs="Arial"/>
            <w:sz w:val="24"/>
            <w:szCs w:val="24"/>
          </w:rPr>
          <w:t>memo-imb-amard-</w:t>
        </w:r>
        <w:r w:rsidR="000D5E7A">
          <w:rPr>
            <w:rFonts w:ascii="Arial" w:hAnsi="Arial" w:cs="Arial"/>
            <w:sz w:val="24"/>
            <w:szCs w:val="24"/>
          </w:rPr>
          <w:t>april</w:t>
        </w:r>
        <w:r w:rsidRPr="00F24FC6">
          <w:rPr>
            <w:rFonts w:ascii="Arial" w:hAnsi="Arial" w:cs="Arial"/>
            <w:sz w:val="24"/>
            <w:szCs w:val="24"/>
          </w:rPr>
          <w:t>20item0</w:t>
        </w:r>
        <w:r w:rsidR="000D5E7A">
          <w:rPr>
            <w:rFonts w:ascii="Arial" w:hAnsi="Arial" w:cs="Arial"/>
            <w:sz w:val="24"/>
            <w:szCs w:val="24"/>
          </w:rPr>
          <w:t>2</w:t>
        </w:r>
      </w:p>
      <w:p w14:paraId="2F2B6D59" w14:textId="352523BE" w:rsidR="00A80E08" w:rsidRPr="00F24FC6" w:rsidRDefault="00A80E08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F24FC6">
          <w:rPr>
            <w:rFonts w:ascii="Arial" w:hAnsi="Arial" w:cs="Arial"/>
            <w:sz w:val="24"/>
            <w:szCs w:val="24"/>
          </w:rPr>
          <w:t xml:space="preserve">Attachment </w:t>
        </w:r>
        <w:r w:rsidR="00533E72">
          <w:rPr>
            <w:rFonts w:ascii="Arial" w:hAnsi="Arial" w:cs="Arial"/>
            <w:sz w:val="24"/>
            <w:szCs w:val="24"/>
          </w:rPr>
          <w:t>2</w:t>
        </w:r>
      </w:p>
      <w:p w14:paraId="300EB6E4" w14:textId="56545B2C" w:rsidR="00A80E08" w:rsidRPr="00F24FC6" w:rsidRDefault="00A80E08" w:rsidP="00E971C6">
        <w:pPr>
          <w:pStyle w:val="Header"/>
          <w:spacing w:after="100" w:afterAutospacing="1"/>
          <w:jc w:val="right"/>
          <w:rPr>
            <w:rFonts w:ascii="Arial" w:hAnsi="Arial" w:cs="Arial"/>
            <w:sz w:val="24"/>
            <w:szCs w:val="24"/>
          </w:rPr>
        </w:pPr>
        <w:r w:rsidRPr="00F24FC6">
          <w:rPr>
            <w:rFonts w:ascii="Arial" w:hAnsi="Arial" w:cs="Arial"/>
            <w:sz w:val="24"/>
            <w:szCs w:val="24"/>
          </w:rPr>
          <w:t xml:space="preserve">Page </w:t>
        </w:r>
        <w:r w:rsidRPr="00F24FC6">
          <w:rPr>
            <w:rFonts w:ascii="Arial" w:hAnsi="Arial" w:cs="Arial"/>
            <w:sz w:val="24"/>
            <w:szCs w:val="24"/>
          </w:rPr>
          <w:fldChar w:fldCharType="begin"/>
        </w:r>
        <w:r w:rsidRPr="00F24FC6">
          <w:rPr>
            <w:rFonts w:ascii="Arial" w:hAnsi="Arial" w:cs="Arial"/>
            <w:sz w:val="24"/>
            <w:szCs w:val="24"/>
          </w:rPr>
          <w:instrText xml:space="preserve"> PAGE </w:instrText>
        </w:r>
        <w:r w:rsidRPr="00F24FC6">
          <w:rPr>
            <w:rFonts w:ascii="Arial" w:hAnsi="Arial" w:cs="Arial"/>
            <w:sz w:val="24"/>
            <w:szCs w:val="24"/>
          </w:rPr>
          <w:fldChar w:fldCharType="separate"/>
        </w:r>
        <w:r w:rsidR="00856CE5">
          <w:rPr>
            <w:rFonts w:ascii="Arial" w:hAnsi="Arial" w:cs="Arial"/>
            <w:noProof/>
            <w:sz w:val="24"/>
            <w:szCs w:val="24"/>
          </w:rPr>
          <w:t>1</w:t>
        </w:r>
        <w:r w:rsidRPr="00F24FC6">
          <w:rPr>
            <w:rFonts w:ascii="Arial" w:hAnsi="Arial" w:cs="Arial"/>
            <w:sz w:val="24"/>
            <w:szCs w:val="24"/>
          </w:rPr>
          <w:fldChar w:fldCharType="end"/>
        </w:r>
        <w:r w:rsidRPr="00F24FC6">
          <w:rPr>
            <w:rFonts w:ascii="Arial" w:hAnsi="Arial" w:cs="Arial"/>
            <w:sz w:val="24"/>
            <w:szCs w:val="24"/>
          </w:rPr>
          <w:t xml:space="preserve"> of </w:t>
        </w:r>
        <w:r w:rsidR="00533E72">
          <w:rPr>
            <w:rFonts w:ascii="Arial" w:hAnsi="Arial" w:cs="Arial"/>
            <w:sz w:val="24"/>
            <w:szCs w:val="24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9CB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98FD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9E5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2E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60DE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40E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8A18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0C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42C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668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F5612"/>
    <w:multiLevelType w:val="hybridMultilevel"/>
    <w:tmpl w:val="5D84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B93118"/>
    <w:multiLevelType w:val="hybridMultilevel"/>
    <w:tmpl w:val="656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76E98"/>
    <w:multiLevelType w:val="hybridMultilevel"/>
    <w:tmpl w:val="341699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526AB"/>
    <w:multiLevelType w:val="hybridMultilevel"/>
    <w:tmpl w:val="3434FAB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0FFB48AD"/>
    <w:multiLevelType w:val="hybridMultilevel"/>
    <w:tmpl w:val="C38C4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F439FE"/>
    <w:multiLevelType w:val="hybridMultilevel"/>
    <w:tmpl w:val="2E641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0E167C"/>
    <w:multiLevelType w:val="hybridMultilevel"/>
    <w:tmpl w:val="1CDE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A33E5"/>
    <w:multiLevelType w:val="hybridMultilevel"/>
    <w:tmpl w:val="4F1C70D2"/>
    <w:lvl w:ilvl="0" w:tplc="C0E6BA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22CC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9062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16A9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4CF5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4855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346C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661E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CCA2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1C4374F1"/>
    <w:multiLevelType w:val="hybridMultilevel"/>
    <w:tmpl w:val="FE6A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02B2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E5B79"/>
    <w:multiLevelType w:val="hybridMultilevel"/>
    <w:tmpl w:val="D484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D6A9A"/>
    <w:multiLevelType w:val="hybridMultilevel"/>
    <w:tmpl w:val="D284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56275"/>
    <w:multiLevelType w:val="hybridMultilevel"/>
    <w:tmpl w:val="299C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713D7"/>
    <w:multiLevelType w:val="hybridMultilevel"/>
    <w:tmpl w:val="642A15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F64AB0"/>
    <w:multiLevelType w:val="hybridMultilevel"/>
    <w:tmpl w:val="242858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BCB4663"/>
    <w:multiLevelType w:val="hybridMultilevel"/>
    <w:tmpl w:val="13C4B2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2D097B3E"/>
    <w:multiLevelType w:val="hybridMultilevel"/>
    <w:tmpl w:val="71E832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0304BC6"/>
    <w:multiLevelType w:val="hybridMultilevel"/>
    <w:tmpl w:val="4A5059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1D86D37"/>
    <w:multiLevelType w:val="hybridMultilevel"/>
    <w:tmpl w:val="5244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B74CFA"/>
    <w:multiLevelType w:val="hybridMultilevel"/>
    <w:tmpl w:val="A498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1F3749"/>
    <w:multiLevelType w:val="hybridMultilevel"/>
    <w:tmpl w:val="0C322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7C53FD"/>
    <w:multiLevelType w:val="hybridMultilevel"/>
    <w:tmpl w:val="E28E16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3CDA33F3"/>
    <w:multiLevelType w:val="hybridMultilevel"/>
    <w:tmpl w:val="6F50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B052A4"/>
    <w:multiLevelType w:val="hybridMultilevel"/>
    <w:tmpl w:val="ADC8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616E9B"/>
    <w:multiLevelType w:val="hybridMultilevel"/>
    <w:tmpl w:val="F65E07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C1206FC"/>
    <w:multiLevelType w:val="hybridMultilevel"/>
    <w:tmpl w:val="49E4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10076"/>
    <w:multiLevelType w:val="hybridMultilevel"/>
    <w:tmpl w:val="CE788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5706418E"/>
    <w:multiLevelType w:val="hybridMultilevel"/>
    <w:tmpl w:val="236E7A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5898138E"/>
    <w:multiLevelType w:val="hybridMultilevel"/>
    <w:tmpl w:val="A504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02447"/>
    <w:multiLevelType w:val="hybridMultilevel"/>
    <w:tmpl w:val="BC940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E5CEB"/>
    <w:multiLevelType w:val="hybridMultilevel"/>
    <w:tmpl w:val="F5625F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04D2FB2"/>
    <w:multiLevelType w:val="hybridMultilevel"/>
    <w:tmpl w:val="11986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014F9"/>
    <w:multiLevelType w:val="hybridMultilevel"/>
    <w:tmpl w:val="A95A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15459D"/>
    <w:multiLevelType w:val="hybridMultilevel"/>
    <w:tmpl w:val="94F6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E026C"/>
    <w:multiLevelType w:val="hybridMultilevel"/>
    <w:tmpl w:val="391EAF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6E4D4B1E"/>
    <w:multiLevelType w:val="hybridMultilevel"/>
    <w:tmpl w:val="C8ACE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8218FB"/>
    <w:multiLevelType w:val="hybridMultilevel"/>
    <w:tmpl w:val="12861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F74110"/>
    <w:multiLevelType w:val="hybridMultilevel"/>
    <w:tmpl w:val="B078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27DCD"/>
    <w:multiLevelType w:val="hybridMultilevel"/>
    <w:tmpl w:val="FE42F008"/>
    <w:lvl w:ilvl="0" w:tplc="B4DE4A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7DDD6907"/>
    <w:multiLevelType w:val="hybridMultilevel"/>
    <w:tmpl w:val="8004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4"/>
  </w:num>
  <w:num w:numId="3">
    <w:abstractNumId w:val="13"/>
  </w:num>
  <w:num w:numId="4">
    <w:abstractNumId w:val="17"/>
  </w:num>
  <w:num w:numId="5">
    <w:abstractNumId w:val="31"/>
  </w:num>
  <w:num w:numId="6">
    <w:abstractNumId w:val="22"/>
  </w:num>
  <w:num w:numId="7">
    <w:abstractNumId w:val="16"/>
  </w:num>
  <w:num w:numId="8">
    <w:abstractNumId w:val="45"/>
  </w:num>
  <w:num w:numId="9">
    <w:abstractNumId w:val="10"/>
  </w:num>
  <w:num w:numId="10">
    <w:abstractNumId w:val="14"/>
  </w:num>
  <w:num w:numId="11">
    <w:abstractNumId w:val="41"/>
  </w:num>
  <w:num w:numId="12">
    <w:abstractNumId w:val="32"/>
  </w:num>
  <w:num w:numId="13">
    <w:abstractNumId w:val="26"/>
  </w:num>
  <w:num w:numId="14">
    <w:abstractNumId w:val="21"/>
  </w:num>
  <w:num w:numId="15">
    <w:abstractNumId w:val="15"/>
  </w:num>
  <w:num w:numId="16">
    <w:abstractNumId w:val="48"/>
  </w:num>
  <w:num w:numId="17">
    <w:abstractNumId w:val="33"/>
  </w:num>
  <w:num w:numId="18">
    <w:abstractNumId w:val="27"/>
  </w:num>
  <w:num w:numId="19">
    <w:abstractNumId w:val="11"/>
  </w:num>
  <w:num w:numId="20">
    <w:abstractNumId w:val="37"/>
  </w:num>
  <w:num w:numId="21">
    <w:abstractNumId w:val="36"/>
  </w:num>
  <w:num w:numId="22">
    <w:abstractNumId w:val="39"/>
  </w:num>
  <w:num w:numId="23">
    <w:abstractNumId w:val="44"/>
  </w:num>
  <w:num w:numId="24">
    <w:abstractNumId w:val="46"/>
  </w:num>
  <w:num w:numId="25">
    <w:abstractNumId w:val="12"/>
  </w:num>
  <w:num w:numId="26">
    <w:abstractNumId w:val="38"/>
  </w:num>
  <w:num w:numId="27">
    <w:abstractNumId w:val="18"/>
  </w:num>
  <w:num w:numId="28">
    <w:abstractNumId w:val="25"/>
  </w:num>
  <w:num w:numId="29">
    <w:abstractNumId w:val="20"/>
  </w:num>
  <w:num w:numId="30">
    <w:abstractNumId w:val="29"/>
  </w:num>
  <w:num w:numId="31">
    <w:abstractNumId w:val="28"/>
  </w:num>
  <w:num w:numId="32">
    <w:abstractNumId w:val="19"/>
  </w:num>
  <w:num w:numId="33">
    <w:abstractNumId w:val="42"/>
  </w:num>
  <w:num w:numId="34">
    <w:abstractNumId w:val="23"/>
  </w:num>
  <w:num w:numId="35">
    <w:abstractNumId w:val="47"/>
  </w:num>
  <w:num w:numId="36">
    <w:abstractNumId w:val="35"/>
  </w:num>
  <w:num w:numId="37">
    <w:abstractNumId w:val="30"/>
  </w:num>
  <w:num w:numId="38">
    <w:abstractNumId w:val="24"/>
  </w:num>
  <w:num w:numId="39">
    <w:abstractNumId w:val="4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6612"/>
    <w:rsid w:val="00007946"/>
    <w:rsid w:val="00010220"/>
    <w:rsid w:val="00012773"/>
    <w:rsid w:val="0001445D"/>
    <w:rsid w:val="0001462C"/>
    <w:rsid w:val="00021AD3"/>
    <w:rsid w:val="000225E1"/>
    <w:rsid w:val="000249B6"/>
    <w:rsid w:val="000254A5"/>
    <w:rsid w:val="00030FD8"/>
    <w:rsid w:val="00043450"/>
    <w:rsid w:val="000475CA"/>
    <w:rsid w:val="00053205"/>
    <w:rsid w:val="00053B2A"/>
    <w:rsid w:val="000570F0"/>
    <w:rsid w:val="00057A96"/>
    <w:rsid w:val="00061B26"/>
    <w:rsid w:val="00063C5D"/>
    <w:rsid w:val="0006721D"/>
    <w:rsid w:val="0007215F"/>
    <w:rsid w:val="000737D6"/>
    <w:rsid w:val="00077927"/>
    <w:rsid w:val="000827CF"/>
    <w:rsid w:val="000A3034"/>
    <w:rsid w:val="000B50CC"/>
    <w:rsid w:val="000C139F"/>
    <w:rsid w:val="000C5BAA"/>
    <w:rsid w:val="000D1D15"/>
    <w:rsid w:val="000D5E7A"/>
    <w:rsid w:val="000E15F4"/>
    <w:rsid w:val="000E53B7"/>
    <w:rsid w:val="000E6705"/>
    <w:rsid w:val="000F146C"/>
    <w:rsid w:val="000F4663"/>
    <w:rsid w:val="000F5B6C"/>
    <w:rsid w:val="0010779E"/>
    <w:rsid w:val="00112ED9"/>
    <w:rsid w:val="0012516C"/>
    <w:rsid w:val="001273B5"/>
    <w:rsid w:val="00135B29"/>
    <w:rsid w:val="00140CEF"/>
    <w:rsid w:val="00147A65"/>
    <w:rsid w:val="00150057"/>
    <w:rsid w:val="001500D8"/>
    <w:rsid w:val="00150DC6"/>
    <w:rsid w:val="00154971"/>
    <w:rsid w:val="00155CE2"/>
    <w:rsid w:val="0016173B"/>
    <w:rsid w:val="001623D0"/>
    <w:rsid w:val="001630AE"/>
    <w:rsid w:val="001648E9"/>
    <w:rsid w:val="0016700A"/>
    <w:rsid w:val="00171FE9"/>
    <w:rsid w:val="00172EB7"/>
    <w:rsid w:val="001744B5"/>
    <w:rsid w:val="00175BF1"/>
    <w:rsid w:val="00184DEF"/>
    <w:rsid w:val="00185A92"/>
    <w:rsid w:val="00190105"/>
    <w:rsid w:val="001971FF"/>
    <w:rsid w:val="001A24AF"/>
    <w:rsid w:val="001A386E"/>
    <w:rsid w:val="001A7093"/>
    <w:rsid w:val="001B0176"/>
    <w:rsid w:val="001B5224"/>
    <w:rsid w:val="001C6499"/>
    <w:rsid w:val="001D39E8"/>
    <w:rsid w:val="001F42F3"/>
    <w:rsid w:val="00207C7C"/>
    <w:rsid w:val="00210637"/>
    <w:rsid w:val="002150AE"/>
    <w:rsid w:val="00216718"/>
    <w:rsid w:val="00222A00"/>
    <w:rsid w:val="00226270"/>
    <w:rsid w:val="00232597"/>
    <w:rsid w:val="00237A26"/>
    <w:rsid w:val="0023BA10"/>
    <w:rsid w:val="002408E4"/>
    <w:rsid w:val="0024223A"/>
    <w:rsid w:val="00243C55"/>
    <w:rsid w:val="00246219"/>
    <w:rsid w:val="002608D7"/>
    <w:rsid w:val="00261335"/>
    <w:rsid w:val="00261343"/>
    <w:rsid w:val="00263F10"/>
    <w:rsid w:val="00270470"/>
    <w:rsid w:val="00273BA0"/>
    <w:rsid w:val="002766BD"/>
    <w:rsid w:val="002810AF"/>
    <w:rsid w:val="00283FF4"/>
    <w:rsid w:val="002864DA"/>
    <w:rsid w:val="002868CF"/>
    <w:rsid w:val="0029286A"/>
    <w:rsid w:val="00294351"/>
    <w:rsid w:val="00294D00"/>
    <w:rsid w:val="00296A5A"/>
    <w:rsid w:val="002A5757"/>
    <w:rsid w:val="002B1214"/>
    <w:rsid w:val="002B16F5"/>
    <w:rsid w:val="002B3DEF"/>
    <w:rsid w:val="002B59A3"/>
    <w:rsid w:val="002B63EC"/>
    <w:rsid w:val="002C0147"/>
    <w:rsid w:val="002C5161"/>
    <w:rsid w:val="002C67FE"/>
    <w:rsid w:val="002C725A"/>
    <w:rsid w:val="002D2FE0"/>
    <w:rsid w:val="002D351A"/>
    <w:rsid w:val="002E284E"/>
    <w:rsid w:val="002E5358"/>
    <w:rsid w:val="002F2F8E"/>
    <w:rsid w:val="002F654A"/>
    <w:rsid w:val="0030550F"/>
    <w:rsid w:val="003069E7"/>
    <w:rsid w:val="00311CC8"/>
    <w:rsid w:val="003200B3"/>
    <w:rsid w:val="00321D49"/>
    <w:rsid w:val="00322C00"/>
    <w:rsid w:val="00325EAA"/>
    <w:rsid w:val="0033157A"/>
    <w:rsid w:val="00331F25"/>
    <w:rsid w:val="0033616F"/>
    <w:rsid w:val="00343E99"/>
    <w:rsid w:val="00346E9D"/>
    <w:rsid w:val="00353182"/>
    <w:rsid w:val="00356411"/>
    <w:rsid w:val="00360B9D"/>
    <w:rsid w:val="00364C1F"/>
    <w:rsid w:val="0036724B"/>
    <w:rsid w:val="003676E5"/>
    <w:rsid w:val="00367BDD"/>
    <w:rsid w:val="00380D2A"/>
    <w:rsid w:val="003842A6"/>
    <w:rsid w:val="00384B7F"/>
    <w:rsid w:val="00386600"/>
    <w:rsid w:val="00391101"/>
    <w:rsid w:val="003979B0"/>
    <w:rsid w:val="003A5C5A"/>
    <w:rsid w:val="003A78AA"/>
    <w:rsid w:val="003C6010"/>
    <w:rsid w:val="003C7C3A"/>
    <w:rsid w:val="003D0123"/>
    <w:rsid w:val="003D1ACD"/>
    <w:rsid w:val="003D6A46"/>
    <w:rsid w:val="003E06F5"/>
    <w:rsid w:val="003E3B94"/>
    <w:rsid w:val="003E47EE"/>
    <w:rsid w:val="003E55D6"/>
    <w:rsid w:val="003E6610"/>
    <w:rsid w:val="003E6EE9"/>
    <w:rsid w:val="003F783C"/>
    <w:rsid w:val="00400D86"/>
    <w:rsid w:val="00404FAE"/>
    <w:rsid w:val="004113DD"/>
    <w:rsid w:val="00411555"/>
    <w:rsid w:val="004210F5"/>
    <w:rsid w:val="00423A85"/>
    <w:rsid w:val="00424300"/>
    <w:rsid w:val="00431174"/>
    <w:rsid w:val="00434D57"/>
    <w:rsid w:val="004356C5"/>
    <w:rsid w:val="004375D3"/>
    <w:rsid w:val="00442DD5"/>
    <w:rsid w:val="00446446"/>
    <w:rsid w:val="00462DB1"/>
    <w:rsid w:val="00472B1E"/>
    <w:rsid w:val="00474A2F"/>
    <w:rsid w:val="0047543F"/>
    <w:rsid w:val="00475614"/>
    <w:rsid w:val="00485D39"/>
    <w:rsid w:val="00491278"/>
    <w:rsid w:val="004941A8"/>
    <w:rsid w:val="0049571A"/>
    <w:rsid w:val="004B6088"/>
    <w:rsid w:val="004B7BDE"/>
    <w:rsid w:val="004C0A3A"/>
    <w:rsid w:val="004C0E5C"/>
    <w:rsid w:val="004C638C"/>
    <w:rsid w:val="004D0E26"/>
    <w:rsid w:val="004D72C7"/>
    <w:rsid w:val="004D7B9D"/>
    <w:rsid w:val="004E121C"/>
    <w:rsid w:val="004F154E"/>
    <w:rsid w:val="005032BA"/>
    <w:rsid w:val="0051479B"/>
    <w:rsid w:val="00515C91"/>
    <w:rsid w:val="005203DF"/>
    <w:rsid w:val="005255C2"/>
    <w:rsid w:val="00530F6D"/>
    <w:rsid w:val="00531319"/>
    <w:rsid w:val="00533E72"/>
    <w:rsid w:val="00535CBB"/>
    <w:rsid w:val="0054334A"/>
    <w:rsid w:val="0054565D"/>
    <w:rsid w:val="00550A9B"/>
    <w:rsid w:val="00552978"/>
    <w:rsid w:val="005532C7"/>
    <w:rsid w:val="00567812"/>
    <w:rsid w:val="00570C01"/>
    <w:rsid w:val="005726DF"/>
    <w:rsid w:val="00580143"/>
    <w:rsid w:val="00581A4D"/>
    <w:rsid w:val="005862E4"/>
    <w:rsid w:val="00594B93"/>
    <w:rsid w:val="00596537"/>
    <w:rsid w:val="005A30DF"/>
    <w:rsid w:val="005B1325"/>
    <w:rsid w:val="005B4375"/>
    <w:rsid w:val="005B6CE6"/>
    <w:rsid w:val="005B7828"/>
    <w:rsid w:val="005C0C54"/>
    <w:rsid w:val="005C2F7B"/>
    <w:rsid w:val="005C596D"/>
    <w:rsid w:val="005D06A8"/>
    <w:rsid w:val="005D195E"/>
    <w:rsid w:val="005D4857"/>
    <w:rsid w:val="005D600A"/>
    <w:rsid w:val="005E5F34"/>
    <w:rsid w:val="005E68DC"/>
    <w:rsid w:val="005F0CC9"/>
    <w:rsid w:val="005F264D"/>
    <w:rsid w:val="005F3C16"/>
    <w:rsid w:val="005F4C3C"/>
    <w:rsid w:val="005F66F6"/>
    <w:rsid w:val="005F77BB"/>
    <w:rsid w:val="006065A2"/>
    <w:rsid w:val="006074D9"/>
    <w:rsid w:val="00607835"/>
    <w:rsid w:val="0061089D"/>
    <w:rsid w:val="006136E8"/>
    <w:rsid w:val="00625FF9"/>
    <w:rsid w:val="006332BB"/>
    <w:rsid w:val="00635A99"/>
    <w:rsid w:val="006361A7"/>
    <w:rsid w:val="006431D2"/>
    <w:rsid w:val="00655A00"/>
    <w:rsid w:val="00657FDA"/>
    <w:rsid w:val="006611CC"/>
    <w:rsid w:val="00671408"/>
    <w:rsid w:val="0067632E"/>
    <w:rsid w:val="00681207"/>
    <w:rsid w:val="00690305"/>
    <w:rsid w:val="006912EE"/>
    <w:rsid w:val="006A2A7E"/>
    <w:rsid w:val="006A5209"/>
    <w:rsid w:val="006A6500"/>
    <w:rsid w:val="006B2763"/>
    <w:rsid w:val="006B3DB6"/>
    <w:rsid w:val="006B4BFB"/>
    <w:rsid w:val="006B7B0E"/>
    <w:rsid w:val="006C2B3F"/>
    <w:rsid w:val="006C6469"/>
    <w:rsid w:val="006C6920"/>
    <w:rsid w:val="006D42AD"/>
    <w:rsid w:val="006E1B3E"/>
    <w:rsid w:val="006E1FBE"/>
    <w:rsid w:val="006F22F2"/>
    <w:rsid w:val="006F4407"/>
    <w:rsid w:val="006F61AC"/>
    <w:rsid w:val="0070161B"/>
    <w:rsid w:val="00710D62"/>
    <w:rsid w:val="00714921"/>
    <w:rsid w:val="007153E9"/>
    <w:rsid w:val="0071775B"/>
    <w:rsid w:val="0072155A"/>
    <w:rsid w:val="00721606"/>
    <w:rsid w:val="00721FEB"/>
    <w:rsid w:val="00732700"/>
    <w:rsid w:val="007400CC"/>
    <w:rsid w:val="00740740"/>
    <w:rsid w:val="00742F6B"/>
    <w:rsid w:val="00760095"/>
    <w:rsid w:val="00762A8F"/>
    <w:rsid w:val="007728AD"/>
    <w:rsid w:val="00775FCF"/>
    <w:rsid w:val="00783AD7"/>
    <w:rsid w:val="0078748E"/>
    <w:rsid w:val="00793DBC"/>
    <w:rsid w:val="007948E5"/>
    <w:rsid w:val="007A08DD"/>
    <w:rsid w:val="007A2202"/>
    <w:rsid w:val="007A2653"/>
    <w:rsid w:val="007A37D2"/>
    <w:rsid w:val="007A5F7A"/>
    <w:rsid w:val="007B6591"/>
    <w:rsid w:val="007C0AA4"/>
    <w:rsid w:val="007C1A5B"/>
    <w:rsid w:val="007C1FFE"/>
    <w:rsid w:val="007C275C"/>
    <w:rsid w:val="007C3B96"/>
    <w:rsid w:val="007C4A99"/>
    <w:rsid w:val="007C6952"/>
    <w:rsid w:val="007C7311"/>
    <w:rsid w:val="007D19A3"/>
    <w:rsid w:val="007D518A"/>
    <w:rsid w:val="007E37F6"/>
    <w:rsid w:val="007E54EC"/>
    <w:rsid w:val="007E7EA0"/>
    <w:rsid w:val="007F2156"/>
    <w:rsid w:val="007F27E3"/>
    <w:rsid w:val="007F293B"/>
    <w:rsid w:val="007F5F53"/>
    <w:rsid w:val="00805405"/>
    <w:rsid w:val="00810639"/>
    <w:rsid w:val="00811B4B"/>
    <w:rsid w:val="00813906"/>
    <w:rsid w:val="0081473F"/>
    <w:rsid w:val="00820F8C"/>
    <w:rsid w:val="008213F2"/>
    <w:rsid w:val="00821A32"/>
    <w:rsid w:val="00823888"/>
    <w:rsid w:val="008252A8"/>
    <w:rsid w:val="0083221A"/>
    <w:rsid w:val="00832AA1"/>
    <w:rsid w:val="00844EBF"/>
    <w:rsid w:val="00856807"/>
    <w:rsid w:val="00856CE5"/>
    <w:rsid w:val="00863F8D"/>
    <w:rsid w:val="008673A2"/>
    <w:rsid w:val="0087117E"/>
    <w:rsid w:val="00893480"/>
    <w:rsid w:val="00893C71"/>
    <w:rsid w:val="008A4343"/>
    <w:rsid w:val="008B1135"/>
    <w:rsid w:val="008B1F74"/>
    <w:rsid w:val="008C256A"/>
    <w:rsid w:val="008C64D8"/>
    <w:rsid w:val="008C7818"/>
    <w:rsid w:val="008D2B05"/>
    <w:rsid w:val="008E2185"/>
    <w:rsid w:val="008E2F4B"/>
    <w:rsid w:val="008E39BB"/>
    <w:rsid w:val="008E5180"/>
    <w:rsid w:val="008E5AB5"/>
    <w:rsid w:val="008E6541"/>
    <w:rsid w:val="008F2302"/>
    <w:rsid w:val="008F2BD3"/>
    <w:rsid w:val="008F5E77"/>
    <w:rsid w:val="008F6CA0"/>
    <w:rsid w:val="009063E9"/>
    <w:rsid w:val="00912DF5"/>
    <w:rsid w:val="009234DC"/>
    <w:rsid w:val="0092510F"/>
    <w:rsid w:val="009327B7"/>
    <w:rsid w:val="009335E9"/>
    <w:rsid w:val="00944E39"/>
    <w:rsid w:val="00952DBB"/>
    <w:rsid w:val="00961F67"/>
    <w:rsid w:val="00963290"/>
    <w:rsid w:val="0096557B"/>
    <w:rsid w:val="00982A10"/>
    <w:rsid w:val="0099311E"/>
    <w:rsid w:val="00995220"/>
    <w:rsid w:val="009C4051"/>
    <w:rsid w:val="009D04BA"/>
    <w:rsid w:val="009D2041"/>
    <w:rsid w:val="009D234C"/>
    <w:rsid w:val="009F30D0"/>
    <w:rsid w:val="009F5742"/>
    <w:rsid w:val="009F6601"/>
    <w:rsid w:val="00A0001C"/>
    <w:rsid w:val="00A11875"/>
    <w:rsid w:val="00A12940"/>
    <w:rsid w:val="00A129D1"/>
    <w:rsid w:val="00A1502E"/>
    <w:rsid w:val="00A32179"/>
    <w:rsid w:val="00A35C73"/>
    <w:rsid w:val="00A4134C"/>
    <w:rsid w:val="00A41E44"/>
    <w:rsid w:val="00A41E45"/>
    <w:rsid w:val="00A53673"/>
    <w:rsid w:val="00A53A02"/>
    <w:rsid w:val="00A57A63"/>
    <w:rsid w:val="00A66790"/>
    <w:rsid w:val="00A7150A"/>
    <w:rsid w:val="00A72921"/>
    <w:rsid w:val="00A80E08"/>
    <w:rsid w:val="00A841AF"/>
    <w:rsid w:val="00A84E05"/>
    <w:rsid w:val="00A8543A"/>
    <w:rsid w:val="00A917D1"/>
    <w:rsid w:val="00A92C5C"/>
    <w:rsid w:val="00A96FF6"/>
    <w:rsid w:val="00AA2964"/>
    <w:rsid w:val="00AA3D06"/>
    <w:rsid w:val="00AA5089"/>
    <w:rsid w:val="00AB3419"/>
    <w:rsid w:val="00AB416C"/>
    <w:rsid w:val="00AB4C92"/>
    <w:rsid w:val="00AB579A"/>
    <w:rsid w:val="00AB7867"/>
    <w:rsid w:val="00AD45BE"/>
    <w:rsid w:val="00AE0A90"/>
    <w:rsid w:val="00AF086D"/>
    <w:rsid w:val="00AF2178"/>
    <w:rsid w:val="00AF5063"/>
    <w:rsid w:val="00AF6A57"/>
    <w:rsid w:val="00B07BF4"/>
    <w:rsid w:val="00B10DEA"/>
    <w:rsid w:val="00B12647"/>
    <w:rsid w:val="00B1336F"/>
    <w:rsid w:val="00B16FD0"/>
    <w:rsid w:val="00B271CF"/>
    <w:rsid w:val="00B31FBA"/>
    <w:rsid w:val="00B324F8"/>
    <w:rsid w:val="00B378A9"/>
    <w:rsid w:val="00B51EB7"/>
    <w:rsid w:val="00B57297"/>
    <w:rsid w:val="00B64665"/>
    <w:rsid w:val="00B6508C"/>
    <w:rsid w:val="00B664B2"/>
    <w:rsid w:val="00B8471B"/>
    <w:rsid w:val="00B90D03"/>
    <w:rsid w:val="00B93134"/>
    <w:rsid w:val="00B9403E"/>
    <w:rsid w:val="00B956D2"/>
    <w:rsid w:val="00B975A0"/>
    <w:rsid w:val="00BA2E54"/>
    <w:rsid w:val="00BA3FDA"/>
    <w:rsid w:val="00BB3E1C"/>
    <w:rsid w:val="00BB5923"/>
    <w:rsid w:val="00BC134A"/>
    <w:rsid w:val="00BC3667"/>
    <w:rsid w:val="00BC376B"/>
    <w:rsid w:val="00BC505C"/>
    <w:rsid w:val="00BC6CA2"/>
    <w:rsid w:val="00BD1D9D"/>
    <w:rsid w:val="00BE4B40"/>
    <w:rsid w:val="00BE55E8"/>
    <w:rsid w:val="00BF20EA"/>
    <w:rsid w:val="00BF7F32"/>
    <w:rsid w:val="00C039F5"/>
    <w:rsid w:val="00C03DCB"/>
    <w:rsid w:val="00C04FDE"/>
    <w:rsid w:val="00C05B8C"/>
    <w:rsid w:val="00C0681D"/>
    <w:rsid w:val="00C10531"/>
    <w:rsid w:val="00C24664"/>
    <w:rsid w:val="00C30641"/>
    <w:rsid w:val="00C32BD4"/>
    <w:rsid w:val="00C35420"/>
    <w:rsid w:val="00C41841"/>
    <w:rsid w:val="00C420BB"/>
    <w:rsid w:val="00C45E21"/>
    <w:rsid w:val="00C500C2"/>
    <w:rsid w:val="00C5533E"/>
    <w:rsid w:val="00C61F78"/>
    <w:rsid w:val="00C64D95"/>
    <w:rsid w:val="00C6708D"/>
    <w:rsid w:val="00C75773"/>
    <w:rsid w:val="00C8479D"/>
    <w:rsid w:val="00C850AB"/>
    <w:rsid w:val="00C866AE"/>
    <w:rsid w:val="00C86FC1"/>
    <w:rsid w:val="00C877B4"/>
    <w:rsid w:val="00C91054"/>
    <w:rsid w:val="00C92FC2"/>
    <w:rsid w:val="00CA04CE"/>
    <w:rsid w:val="00CB1F6A"/>
    <w:rsid w:val="00CB6D78"/>
    <w:rsid w:val="00CC2170"/>
    <w:rsid w:val="00CC5474"/>
    <w:rsid w:val="00CC7060"/>
    <w:rsid w:val="00CC753B"/>
    <w:rsid w:val="00CD1025"/>
    <w:rsid w:val="00CD14F0"/>
    <w:rsid w:val="00CD38D4"/>
    <w:rsid w:val="00CF4E1D"/>
    <w:rsid w:val="00CF547F"/>
    <w:rsid w:val="00D124A0"/>
    <w:rsid w:val="00D141C1"/>
    <w:rsid w:val="00D1729B"/>
    <w:rsid w:val="00D22830"/>
    <w:rsid w:val="00D22BA6"/>
    <w:rsid w:val="00D31D02"/>
    <w:rsid w:val="00D368A9"/>
    <w:rsid w:val="00D37AAA"/>
    <w:rsid w:val="00D42A9D"/>
    <w:rsid w:val="00D4456E"/>
    <w:rsid w:val="00D47174"/>
    <w:rsid w:val="00D569B3"/>
    <w:rsid w:val="00D62F71"/>
    <w:rsid w:val="00D655E2"/>
    <w:rsid w:val="00D71E4E"/>
    <w:rsid w:val="00D768A1"/>
    <w:rsid w:val="00D81E7D"/>
    <w:rsid w:val="00D823BE"/>
    <w:rsid w:val="00D844A7"/>
    <w:rsid w:val="00D84D27"/>
    <w:rsid w:val="00D964AF"/>
    <w:rsid w:val="00D9674A"/>
    <w:rsid w:val="00DA01F6"/>
    <w:rsid w:val="00DA0DAF"/>
    <w:rsid w:val="00DB061B"/>
    <w:rsid w:val="00DB6C9A"/>
    <w:rsid w:val="00DB74F0"/>
    <w:rsid w:val="00DC5FAA"/>
    <w:rsid w:val="00DC74DE"/>
    <w:rsid w:val="00DD572B"/>
    <w:rsid w:val="00DF3393"/>
    <w:rsid w:val="00DF3794"/>
    <w:rsid w:val="00DF688B"/>
    <w:rsid w:val="00E04FF9"/>
    <w:rsid w:val="00E11DF5"/>
    <w:rsid w:val="00E14F52"/>
    <w:rsid w:val="00E22DB8"/>
    <w:rsid w:val="00E3141B"/>
    <w:rsid w:val="00E32FDC"/>
    <w:rsid w:val="00E34F5B"/>
    <w:rsid w:val="00E4058F"/>
    <w:rsid w:val="00E47439"/>
    <w:rsid w:val="00E522E1"/>
    <w:rsid w:val="00E57227"/>
    <w:rsid w:val="00E65726"/>
    <w:rsid w:val="00E73324"/>
    <w:rsid w:val="00E77D69"/>
    <w:rsid w:val="00E8078C"/>
    <w:rsid w:val="00E82C67"/>
    <w:rsid w:val="00E93E41"/>
    <w:rsid w:val="00E94863"/>
    <w:rsid w:val="00E971C6"/>
    <w:rsid w:val="00EA1128"/>
    <w:rsid w:val="00EA1873"/>
    <w:rsid w:val="00EA38FE"/>
    <w:rsid w:val="00EA4B64"/>
    <w:rsid w:val="00EA6484"/>
    <w:rsid w:val="00EB54E5"/>
    <w:rsid w:val="00EB5CBB"/>
    <w:rsid w:val="00EB6107"/>
    <w:rsid w:val="00EB72BE"/>
    <w:rsid w:val="00EB7598"/>
    <w:rsid w:val="00EC3FF1"/>
    <w:rsid w:val="00EC4BF6"/>
    <w:rsid w:val="00ED3F72"/>
    <w:rsid w:val="00ED5113"/>
    <w:rsid w:val="00ED6F03"/>
    <w:rsid w:val="00EE0D8B"/>
    <w:rsid w:val="00EF48DF"/>
    <w:rsid w:val="00EF60FA"/>
    <w:rsid w:val="00EF7A17"/>
    <w:rsid w:val="00F03DB6"/>
    <w:rsid w:val="00F06887"/>
    <w:rsid w:val="00F15E0F"/>
    <w:rsid w:val="00F24FC6"/>
    <w:rsid w:val="00F27E8D"/>
    <w:rsid w:val="00F31D86"/>
    <w:rsid w:val="00F3684C"/>
    <w:rsid w:val="00F37CA7"/>
    <w:rsid w:val="00F4231A"/>
    <w:rsid w:val="00F46635"/>
    <w:rsid w:val="00F475EC"/>
    <w:rsid w:val="00F517FA"/>
    <w:rsid w:val="00F608C9"/>
    <w:rsid w:val="00F7371E"/>
    <w:rsid w:val="00F77EB0"/>
    <w:rsid w:val="00F91CC3"/>
    <w:rsid w:val="00F94665"/>
    <w:rsid w:val="00F9712B"/>
    <w:rsid w:val="00FA1196"/>
    <w:rsid w:val="00FA3D36"/>
    <w:rsid w:val="00FA677C"/>
    <w:rsid w:val="00FA7446"/>
    <w:rsid w:val="00FA7F74"/>
    <w:rsid w:val="00FC3202"/>
    <w:rsid w:val="00FD64A7"/>
    <w:rsid w:val="00FE51B8"/>
    <w:rsid w:val="00FE7785"/>
    <w:rsid w:val="00FE785E"/>
    <w:rsid w:val="00FF4E31"/>
    <w:rsid w:val="00FF550B"/>
    <w:rsid w:val="00FF5D58"/>
    <w:rsid w:val="0398DF7F"/>
    <w:rsid w:val="05F537C4"/>
    <w:rsid w:val="087CDD92"/>
    <w:rsid w:val="0A94632F"/>
    <w:rsid w:val="0C647948"/>
    <w:rsid w:val="105EEE04"/>
    <w:rsid w:val="10BF1E10"/>
    <w:rsid w:val="151F8621"/>
    <w:rsid w:val="23CC66B2"/>
    <w:rsid w:val="289FD7D5"/>
    <w:rsid w:val="29513AFE"/>
    <w:rsid w:val="2A33BAB0"/>
    <w:rsid w:val="2B59D7FA"/>
    <w:rsid w:val="2E361799"/>
    <w:rsid w:val="30AAE9BA"/>
    <w:rsid w:val="31E9D4DD"/>
    <w:rsid w:val="36ABD5C1"/>
    <w:rsid w:val="372D0E48"/>
    <w:rsid w:val="3A90A7D6"/>
    <w:rsid w:val="3B7C99E6"/>
    <w:rsid w:val="3BC85B7D"/>
    <w:rsid w:val="3E640758"/>
    <w:rsid w:val="3E6AAA00"/>
    <w:rsid w:val="464730D9"/>
    <w:rsid w:val="464E679E"/>
    <w:rsid w:val="4655F0E0"/>
    <w:rsid w:val="46BF41B0"/>
    <w:rsid w:val="4741626A"/>
    <w:rsid w:val="4762DC30"/>
    <w:rsid w:val="4B296203"/>
    <w:rsid w:val="4B428A60"/>
    <w:rsid w:val="4BBAD2D8"/>
    <w:rsid w:val="4C30CBE0"/>
    <w:rsid w:val="4D31FFC6"/>
    <w:rsid w:val="53918D6E"/>
    <w:rsid w:val="5479AC13"/>
    <w:rsid w:val="5B3F85CD"/>
    <w:rsid w:val="5EC2DC14"/>
    <w:rsid w:val="61459081"/>
    <w:rsid w:val="65BCEC56"/>
    <w:rsid w:val="696DCF9C"/>
    <w:rsid w:val="69B22AA2"/>
    <w:rsid w:val="6AAD9C29"/>
    <w:rsid w:val="6ACC55D2"/>
    <w:rsid w:val="6CFE5FAC"/>
    <w:rsid w:val="75484162"/>
    <w:rsid w:val="75F83C56"/>
    <w:rsid w:val="76CAE966"/>
    <w:rsid w:val="7866B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13BE7625"/>
  <w15:docId w15:val="{62179F7F-84D5-4DF5-96BD-81E947F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921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92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921"/>
    <w:pPr>
      <w:keepNext/>
      <w:keepLines/>
      <w:spacing w:before="160" w:after="120"/>
      <w:outlineLvl w:val="1"/>
    </w:pPr>
    <w:rPr>
      <w:rFonts w:eastAsiaTheme="majorEastAsia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FEB"/>
    <w:pPr>
      <w:keepNext/>
      <w:keepLines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50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D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2921"/>
    <w:rPr>
      <w:rFonts w:ascii="Arial" w:eastAsiaTheme="majorEastAsia" w:hAnsi="Arial" w:cstheme="majorBidi"/>
      <w:b/>
      <w:sz w:val="3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2921"/>
    <w:rPr>
      <w:rFonts w:ascii="Arial" w:eastAsiaTheme="majorEastAsia" w:hAnsi="Arial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C0A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C0AA4"/>
  </w:style>
  <w:style w:type="paragraph" w:styleId="Footer">
    <w:name w:val="footer"/>
    <w:basedOn w:val="Normal"/>
    <w:link w:val="FooterChar"/>
    <w:uiPriority w:val="99"/>
    <w:unhideWhenUsed/>
    <w:rsid w:val="007C0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AA4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17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174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aliases w:val="list"/>
    <w:basedOn w:val="Normal"/>
    <w:link w:val="ListParagraphChar"/>
    <w:uiPriority w:val="34"/>
    <w:qFormat/>
    <w:rsid w:val="000737D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7946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007946"/>
    <w:rPr>
      <w:b/>
      <w:bCs/>
    </w:rPr>
  </w:style>
  <w:style w:type="table" w:customStyle="1" w:styleId="PlainTable11">
    <w:name w:val="Plain Table 11"/>
    <w:basedOn w:val="TableNormal"/>
    <w:uiPriority w:val="41"/>
    <w:rsid w:val="00346E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1">
    <w:name w:val="Grid Table 31"/>
    <w:basedOn w:val="TableNormal"/>
    <w:uiPriority w:val="48"/>
    <w:rsid w:val="00346E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346E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rsid w:val="006361A7"/>
  </w:style>
  <w:style w:type="character" w:styleId="FollowedHyperlink">
    <w:name w:val="FollowedHyperlink"/>
    <w:basedOn w:val="DefaultParagraphFont"/>
    <w:uiPriority w:val="99"/>
    <w:semiHidden/>
    <w:unhideWhenUsed/>
    <w:rsid w:val="00813906"/>
    <w:rPr>
      <w:color w:val="954F72" w:themeColor="followedHyperlink"/>
      <w:u w:val="single"/>
    </w:rPr>
  </w:style>
  <w:style w:type="table" w:customStyle="1" w:styleId="GridTable2-Accent31">
    <w:name w:val="Grid Table 2 - Accent 31"/>
    <w:basedOn w:val="TableNormal"/>
    <w:uiPriority w:val="47"/>
    <w:rsid w:val="00F608C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MessageHeader">
    <w:name w:val="Message Header"/>
    <w:basedOn w:val="Normal"/>
    <w:link w:val="MessageHeaderChar"/>
    <w:uiPriority w:val="99"/>
    <w:unhideWhenUsed/>
    <w:rsid w:val="00844EBF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44EBF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21FEB"/>
    <w:rPr>
      <w:rFonts w:ascii="Arial" w:eastAsiaTheme="majorEastAsia" w:hAnsi="Arial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D6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E77D69"/>
  </w:style>
  <w:style w:type="table" w:styleId="TableGrid">
    <w:name w:val="Table Grid"/>
    <w:basedOn w:val="TableNormal"/>
    <w:uiPriority w:val="39"/>
    <w:rsid w:val="00FA3D3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5E0F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D844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44A7"/>
    <w:rPr>
      <w:rFonts w:ascii="Arial" w:eastAsia="Times New Roman" w:hAnsi="Arial" w:cs="Times New Roman"/>
      <w:sz w:val="24"/>
      <w:szCs w:val="24"/>
    </w:rPr>
  </w:style>
  <w:style w:type="character" w:customStyle="1" w:styleId="normalchar1">
    <w:name w:val="normal__char1"/>
    <w:rsid w:val="00D844A7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NoSpacing">
    <w:name w:val="No Spacing"/>
    <w:uiPriority w:val="1"/>
    <w:qFormat/>
    <w:rsid w:val="00D8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844A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844A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50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0C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0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0CC"/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0B50C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B592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0F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136E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6136E8"/>
  </w:style>
  <w:style w:type="character" w:customStyle="1" w:styleId="eop">
    <w:name w:val="eop"/>
    <w:basedOn w:val="DefaultParagraphFont"/>
    <w:rsid w:val="006136E8"/>
  </w:style>
  <w:style w:type="character" w:styleId="UnresolvedMention">
    <w:name w:val="Unresolved Mention"/>
    <w:basedOn w:val="DefaultParagraphFont"/>
    <w:uiPriority w:val="99"/>
    <w:semiHidden/>
    <w:unhideWhenUsed/>
    <w:rsid w:val="0015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e.ca.gov/sp/sw/t1/essaassistdatafiles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6caaaf7f8716462e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6" ma:contentTypeDescription="Create a new document." ma:contentTypeScope="" ma:versionID="081a58a473b62bf266c3a16d636b4bf6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8378148ebd5c62d163fa41123e1abab3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3C4C-4E54-4FB8-985C-E06898C7F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5C8C3-B6E2-4814-B052-D50ACA40F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56A93-1C06-44B1-A430-A768E6C6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AA4B92-EC2E-4D3D-8ED9-0F723170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2020 Memo IMB AMARD Item 02 - Information Memorandum (CA State Board of Education)</vt:lpstr>
    </vt:vector>
  </TitlesOfParts>
  <Company>California State Board of Education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Memo IMB AMARD Item 02 - Information Memorandum (CA State Board of Education)</dc:title>
  <dc:subject>Update on the Implementation of the Integrated Local, State, and Federal Accountability System: Schools Eligible for Support Under the Every Student Succeeds Act.</dc:subject>
  <dc:creator/>
  <cp:keywords/>
  <dc:description/>
  <cp:lastPrinted>2020-01-30T22:13:00Z</cp:lastPrinted>
  <dcterms:created xsi:type="dcterms:W3CDTF">2022-02-10T01:50:00Z</dcterms:created>
  <dcterms:modified xsi:type="dcterms:W3CDTF">2022-02-11T20:26:00Z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