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3A025" w14:textId="77777777" w:rsidR="00057A96" w:rsidRPr="007B5988" w:rsidRDefault="00057A96" w:rsidP="00057A96">
      <w:pPr>
        <w:rPr>
          <w:rFonts w:cs="Arial"/>
        </w:rPr>
      </w:pPr>
      <w:r w:rsidRPr="007B5988">
        <w:rPr>
          <w:rFonts w:cs="Arial"/>
        </w:rPr>
        <w:t>Ca</w:t>
      </w:r>
      <w:bookmarkStart w:id="0" w:name="_GoBack"/>
      <w:bookmarkEnd w:id="0"/>
      <w:r w:rsidRPr="007B5988">
        <w:rPr>
          <w:rFonts w:cs="Arial"/>
        </w:rPr>
        <w:t>lifornia Department of Education</w:t>
      </w:r>
    </w:p>
    <w:p w14:paraId="1193A026" w14:textId="77777777" w:rsidR="00057A96" w:rsidRPr="007B5988" w:rsidRDefault="00057A96" w:rsidP="00057A96">
      <w:pPr>
        <w:rPr>
          <w:rFonts w:cs="Arial"/>
        </w:rPr>
      </w:pPr>
      <w:r w:rsidRPr="007B5988">
        <w:rPr>
          <w:rFonts w:cs="Arial"/>
        </w:rPr>
        <w:t>Executive Office</w:t>
      </w:r>
    </w:p>
    <w:p w14:paraId="1193A027" w14:textId="77777777" w:rsidR="00982A10" w:rsidRPr="007B5988" w:rsidRDefault="00057A96" w:rsidP="00982A10">
      <w:pPr>
        <w:rPr>
          <w:rFonts w:cs="Arial"/>
        </w:rPr>
      </w:pPr>
      <w:r w:rsidRPr="007B5988">
        <w:rPr>
          <w:rFonts w:cs="Arial"/>
        </w:rPr>
        <w:t>SBE-00</w:t>
      </w:r>
      <w:r w:rsidR="00BC376B" w:rsidRPr="007B5988">
        <w:rPr>
          <w:rFonts w:cs="Arial"/>
        </w:rPr>
        <w:t>2</w:t>
      </w:r>
      <w:r w:rsidRPr="007B5988">
        <w:rPr>
          <w:rFonts w:cs="Arial"/>
        </w:rPr>
        <w:t xml:space="preserve"> (REV. 1</w:t>
      </w:r>
      <w:r w:rsidR="000C139F" w:rsidRPr="007B5988">
        <w:rPr>
          <w:rFonts w:cs="Arial"/>
        </w:rPr>
        <w:t>1</w:t>
      </w:r>
      <w:r w:rsidRPr="007B5988">
        <w:rPr>
          <w:rFonts w:cs="Arial"/>
        </w:rPr>
        <w:t>/2017)</w:t>
      </w:r>
    </w:p>
    <w:p w14:paraId="1193A028" w14:textId="77777777" w:rsidR="00982A10" w:rsidRPr="007B5988" w:rsidRDefault="00982A10" w:rsidP="00982A10">
      <w:pPr>
        <w:rPr>
          <w:rFonts w:cs="Arial"/>
        </w:rPr>
      </w:pPr>
      <w:r w:rsidRPr="007B5988">
        <w:rPr>
          <w:rFonts w:cs="Arial"/>
        </w:rPr>
        <w:br w:type="column"/>
      </w:r>
    </w:p>
    <w:p w14:paraId="1193A029" w14:textId="77777777" w:rsidR="00982A10" w:rsidRPr="007B5988" w:rsidRDefault="00982A10" w:rsidP="0033616F">
      <w:pPr>
        <w:pStyle w:val="Heading1"/>
        <w:spacing w:line="360" w:lineRule="auto"/>
        <w:rPr>
          <w:rFonts w:ascii="Arial" w:hAnsi="Arial" w:cs="Arial"/>
          <w:b/>
          <w:color w:val="auto"/>
          <w:sz w:val="40"/>
          <w:szCs w:val="52"/>
        </w:rPr>
        <w:sectPr w:rsidR="00982A10" w:rsidRPr="007B5988" w:rsidSect="00517848">
          <w:headerReference w:type="even" r:id="rId11"/>
          <w:headerReference w:type="default" r:id="rId12"/>
          <w:footerReference w:type="default" r:id="rId13"/>
          <w:headerReference w:type="first" r:id="rId14"/>
          <w:type w:val="continuous"/>
          <w:pgSz w:w="12240" w:h="15840"/>
          <w:pgMar w:top="720" w:right="1440" w:bottom="1440" w:left="1440" w:header="720" w:footer="720" w:gutter="0"/>
          <w:pgNumType w:start="1"/>
          <w:cols w:num="2" w:space="144" w:equalWidth="0">
            <w:col w:w="5760" w:space="144"/>
            <w:col w:w="3456"/>
          </w:cols>
          <w:titlePg/>
          <w:docGrid w:linePitch="326"/>
        </w:sectPr>
      </w:pPr>
    </w:p>
    <w:p w14:paraId="1193A02A" w14:textId="77777777" w:rsidR="00057A96" w:rsidRPr="007B5988" w:rsidRDefault="00BC376B" w:rsidP="0033616F">
      <w:pPr>
        <w:pStyle w:val="Heading1"/>
        <w:spacing w:line="360" w:lineRule="auto"/>
        <w:rPr>
          <w:rFonts w:ascii="Arial" w:hAnsi="Arial" w:cs="Arial"/>
          <w:b/>
          <w:color w:val="auto"/>
          <w:sz w:val="40"/>
          <w:szCs w:val="52"/>
        </w:rPr>
      </w:pPr>
      <w:r w:rsidRPr="007B5988">
        <w:rPr>
          <w:rFonts w:ascii="Arial" w:hAnsi="Arial" w:cs="Arial"/>
          <w:b/>
          <w:color w:val="auto"/>
          <w:sz w:val="40"/>
          <w:szCs w:val="52"/>
        </w:rPr>
        <w:t>MEMORANDUM</w:t>
      </w:r>
    </w:p>
    <w:p w14:paraId="1193A02B" w14:textId="24E5D171" w:rsidR="00057A96" w:rsidRPr="007B5988" w:rsidRDefault="008F6CA0" w:rsidP="007122FF">
      <w:pPr>
        <w:pStyle w:val="MessageHeader"/>
        <w:rPr>
          <w:rFonts w:cs="Arial"/>
        </w:rPr>
      </w:pPr>
      <w:r w:rsidRPr="007B5988">
        <w:rPr>
          <w:rFonts w:cs="Arial"/>
          <w:b/>
        </w:rPr>
        <w:t>DATE:</w:t>
      </w:r>
      <w:r w:rsidRPr="007B5988">
        <w:rPr>
          <w:rFonts w:cs="Arial"/>
        </w:rPr>
        <w:tab/>
      </w:r>
      <w:r w:rsidR="00D06248" w:rsidRPr="00006ECA">
        <w:rPr>
          <w:rFonts w:cs="Arial"/>
        </w:rPr>
        <w:t xml:space="preserve">October </w:t>
      </w:r>
      <w:r w:rsidR="00006ECA" w:rsidRPr="00006ECA">
        <w:rPr>
          <w:rFonts w:cs="Arial"/>
        </w:rPr>
        <w:t>16</w:t>
      </w:r>
      <w:r w:rsidR="00E81D88" w:rsidRPr="00006ECA">
        <w:rPr>
          <w:rFonts w:cs="Arial"/>
        </w:rPr>
        <w:t>, 2018</w:t>
      </w:r>
    </w:p>
    <w:p w14:paraId="1193A02C" w14:textId="345CA3F4" w:rsidR="00057A96" w:rsidRPr="007B5988" w:rsidRDefault="00057A96" w:rsidP="007122FF">
      <w:pPr>
        <w:pStyle w:val="MessageHeader"/>
        <w:rPr>
          <w:rFonts w:cs="Arial"/>
        </w:rPr>
      </w:pPr>
      <w:r w:rsidRPr="007B5988">
        <w:rPr>
          <w:rFonts w:cs="Arial"/>
          <w:b/>
        </w:rPr>
        <w:t>TO:</w:t>
      </w:r>
      <w:r w:rsidRPr="007B5988">
        <w:rPr>
          <w:rFonts w:cs="Arial"/>
          <w:b/>
        </w:rPr>
        <w:tab/>
      </w:r>
      <w:r w:rsidRPr="007B5988">
        <w:rPr>
          <w:rFonts w:cs="Arial"/>
        </w:rPr>
        <w:t>ME</w:t>
      </w:r>
      <w:r w:rsidR="00A859CA" w:rsidRPr="007B5988">
        <w:rPr>
          <w:rFonts w:cs="Arial"/>
        </w:rPr>
        <w:t>MBERS, State Board of Education</w:t>
      </w:r>
    </w:p>
    <w:p w14:paraId="1193A02D" w14:textId="77777777" w:rsidR="00057A96" w:rsidRPr="007B5988" w:rsidRDefault="00057A96" w:rsidP="007122FF">
      <w:pPr>
        <w:pStyle w:val="MessageHeader"/>
        <w:rPr>
          <w:rFonts w:cs="Arial"/>
        </w:rPr>
      </w:pPr>
      <w:r w:rsidRPr="007B5988">
        <w:rPr>
          <w:rFonts w:cs="Arial"/>
          <w:b/>
        </w:rPr>
        <w:t>FROM:</w:t>
      </w:r>
      <w:r w:rsidR="00C61F78" w:rsidRPr="007B5988">
        <w:rPr>
          <w:rFonts w:cs="Arial"/>
        </w:rPr>
        <w:tab/>
        <w:t xml:space="preserve">TOM TORLAKSON, </w:t>
      </w:r>
      <w:r w:rsidRPr="007B5988">
        <w:rPr>
          <w:rFonts w:cs="Arial"/>
        </w:rPr>
        <w:t>State Superintendent of Public Instruction</w:t>
      </w:r>
    </w:p>
    <w:p w14:paraId="1193A02E" w14:textId="77777777" w:rsidR="00057A96" w:rsidRPr="007B5988" w:rsidRDefault="00057A96" w:rsidP="007122FF">
      <w:pPr>
        <w:pStyle w:val="MessageHeader"/>
        <w:rPr>
          <w:rFonts w:cs="Arial"/>
        </w:rPr>
      </w:pPr>
      <w:r w:rsidRPr="007B5988">
        <w:rPr>
          <w:rFonts w:cs="Arial"/>
          <w:b/>
        </w:rPr>
        <w:t>SUBJECT:</w:t>
      </w:r>
      <w:r w:rsidRPr="007B5988">
        <w:rPr>
          <w:rFonts w:cs="Arial"/>
          <w:b/>
        </w:rPr>
        <w:tab/>
      </w:r>
      <w:r w:rsidR="00E81D88" w:rsidRPr="007B5988">
        <w:rPr>
          <w:rFonts w:cs="Arial"/>
        </w:rPr>
        <w:t>State Legislative Update, Inclu</w:t>
      </w:r>
      <w:r w:rsidR="00BC3667" w:rsidRPr="007B5988">
        <w:rPr>
          <w:rFonts w:cs="Arial"/>
        </w:rPr>
        <w:t>ding</w:t>
      </w:r>
      <w:r w:rsidR="00E81D88" w:rsidRPr="007B5988">
        <w:rPr>
          <w:rFonts w:cs="Arial"/>
        </w:rPr>
        <w:t xml:space="preserve">, but not </w:t>
      </w:r>
      <w:proofErr w:type="gramStart"/>
      <w:r w:rsidR="00E81D88" w:rsidRPr="007B5988">
        <w:rPr>
          <w:rFonts w:cs="Arial"/>
        </w:rPr>
        <w:t>Limited</w:t>
      </w:r>
      <w:proofErr w:type="gramEnd"/>
      <w:r w:rsidR="00E81D88" w:rsidRPr="007B5988">
        <w:rPr>
          <w:rFonts w:cs="Arial"/>
        </w:rPr>
        <w:t xml:space="preserve"> to, Information on the 2017–18 Legislative Session</w:t>
      </w:r>
    </w:p>
    <w:p w14:paraId="1193A02F" w14:textId="77777777" w:rsidR="00057A96" w:rsidRPr="007B5988" w:rsidRDefault="00474A2F" w:rsidP="008B1135">
      <w:pPr>
        <w:pStyle w:val="Heading2"/>
        <w:spacing w:before="240" w:after="0" w:line="360" w:lineRule="auto"/>
        <w:rPr>
          <w:rFonts w:cs="Arial"/>
          <w:sz w:val="36"/>
        </w:rPr>
      </w:pPr>
      <w:r w:rsidRPr="007B5988">
        <w:rPr>
          <w:rFonts w:cs="Arial"/>
          <w:sz w:val="36"/>
        </w:rPr>
        <w:t>Summary o</w:t>
      </w:r>
      <w:r w:rsidR="00057A96" w:rsidRPr="007B5988">
        <w:rPr>
          <w:rFonts w:cs="Arial"/>
          <w:sz w:val="36"/>
        </w:rPr>
        <w:t>f Key Issues</w:t>
      </w:r>
    </w:p>
    <w:p w14:paraId="1193A030" w14:textId="1804BF95" w:rsidR="00057A96" w:rsidRPr="007B5988" w:rsidRDefault="00E81D88" w:rsidP="008B1135">
      <w:pPr>
        <w:spacing w:after="480"/>
        <w:rPr>
          <w:rFonts w:cs="Arial"/>
        </w:rPr>
      </w:pPr>
      <w:r w:rsidRPr="007B5988">
        <w:rPr>
          <w:rFonts w:cs="Arial"/>
        </w:rPr>
        <w:t xml:space="preserve">The California Department of Education (CDE) Government Affairs Division has identified bills that may affect policy related to the State Board of Education </w:t>
      </w:r>
      <w:r w:rsidR="00D32E09" w:rsidRPr="007B5988">
        <w:rPr>
          <w:rFonts w:cs="Arial"/>
        </w:rPr>
        <w:t>(</w:t>
      </w:r>
      <w:r w:rsidRPr="007B5988">
        <w:rPr>
          <w:rFonts w:cs="Arial"/>
        </w:rPr>
        <w:t>SBE). Inclusion in this list does not constitute an SBE or State Superintendent of Public Instruction (SSPI) position for the legislation.</w:t>
      </w:r>
    </w:p>
    <w:p w14:paraId="1193A031" w14:textId="77777777" w:rsidR="00057A96" w:rsidRPr="007B5988" w:rsidRDefault="00057A96" w:rsidP="008B1135">
      <w:pPr>
        <w:pStyle w:val="Heading2"/>
        <w:spacing w:before="240" w:after="0" w:line="360" w:lineRule="auto"/>
        <w:rPr>
          <w:rFonts w:cs="Arial"/>
          <w:sz w:val="36"/>
        </w:rPr>
      </w:pPr>
      <w:r w:rsidRPr="007B5988">
        <w:rPr>
          <w:rFonts w:cs="Arial"/>
          <w:sz w:val="36"/>
        </w:rPr>
        <w:t>Attachment(s)</w:t>
      </w:r>
    </w:p>
    <w:p w14:paraId="1193A032" w14:textId="760B53A8" w:rsidR="00E81D88" w:rsidRPr="007B5988" w:rsidRDefault="00E81D88" w:rsidP="00E81D88">
      <w:pPr>
        <w:rPr>
          <w:rFonts w:cs="Arial"/>
        </w:rPr>
      </w:pPr>
      <w:r w:rsidRPr="007B5988">
        <w:rPr>
          <w:rFonts w:cs="Arial"/>
        </w:rPr>
        <w:t xml:space="preserve">Attachment 1: Legislative Update </w:t>
      </w:r>
      <w:r w:rsidR="00CB38C4">
        <w:rPr>
          <w:rFonts w:cs="Arial"/>
        </w:rPr>
        <w:t>(10</w:t>
      </w:r>
      <w:r w:rsidRPr="007B5988">
        <w:rPr>
          <w:rFonts w:cs="Arial"/>
        </w:rPr>
        <w:t xml:space="preserve"> pages)</w:t>
      </w:r>
    </w:p>
    <w:p w14:paraId="4B13CF23" w14:textId="77777777" w:rsidR="00560E3A" w:rsidRPr="007B5988" w:rsidRDefault="00560E3A">
      <w:pPr>
        <w:spacing w:after="160" w:line="259" w:lineRule="auto"/>
        <w:rPr>
          <w:rFonts w:cs="Arial"/>
        </w:rPr>
        <w:sectPr w:rsidR="00560E3A" w:rsidRPr="007B5988" w:rsidSect="00517848">
          <w:type w:val="continuous"/>
          <w:pgSz w:w="12240" w:h="15840"/>
          <w:pgMar w:top="720" w:right="1440" w:bottom="1440" w:left="1440" w:header="720" w:footer="720" w:gutter="0"/>
          <w:pgNumType w:start="1"/>
          <w:cols w:space="720"/>
          <w:titlePg/>
          <w:docGrid w:linePitch="326"/>
        </w:sectPr>
      </w:pPr>
    </w:p>
    <w:p w14:paraId="7BE2F3D1" w14:textId="01419FAE" w:rsidR="00B049C8" w:rsidRPr="007B5988" w:rsidRDefault="00A859CA" w:rsidP="00E14CC1">
      <w:pPr>
        <w:pStyle w:val="Heading1"/>
        <w:spacing w:before="0"/>
        <w:rPr>
          <w:rFonts w:ascii="Arial" w:hAnsi="Arial" w:cs="Arial"/>
          <w:b/>
          <w:color w:val="auto"/>
          <w:sz w:val="24"/>
          <w:szCs w:val="24"/>
        </w:rPr>
      </w:pPr>
      <w:r w:rsidRPr="007B5988">
        <w:rPr>
          <w:rFonts w:ascii="Arial" w:hAnsi="Arial" w:cs="Arial"/>
          <w:b/>
          <w:color w:val="auto"/>
          <w:sz w:val="24"/>
          <w:szCs w:val="24"/>
        </w:rPr>
        <w:lastRenderedPageBreak/>
        <w:t xml:space="preserve">Attachment 1: </w:t>
      </w:r>
      <w:r w:rsidR="0095038F" w:rsidRPr="007B5988">
        <w:rPr>
          <w:rFonts w:ascii="Arial" w:hAnsi="Arial" w:cs="Arial"/>
          <w:b/>
          <w:color w:val="auto"/>
          <w:sz w:val="24"/>
          <w:szCs w:val="24"/>
        </w:rPr>
        <w:t>Legislative Update</w:t>
      </w:r>
    </w:p>
    <w:p w14:paraId="1193A036" w14:textId="77777777" w:rsidR="0088477D" w:rsidRPr="007B5988" w:rsidRDefault="0088477D" w:rsidP="00E14CC1">
      <w:pPr>
        <w:rPr>
          <w:rFonts w:cs="Arial"/>
          <w:b/>
        </w:rPr>
      </w:pPr>
      <w:r w:rsidRPr="007B5988">
        <w:rPr>
          <w:rFonts w:cs="Arial"/>
          <w:b/>
        </w:rPr>
        <w:t>These bills address relevant policy areas and/or impact the role of the State Board of Education (SBE). Inclusion in this list does not constitute an SBE or State Superintendent of Public Instruction (SSPI) position for the legislation.</w:t>
      </w:r>
    </w:p>
    <w:p w14:paraId="1193A038" w14:textId="55046A25" w:rsidR="0088477D" w:rsidRPr="007B5988" w:rsidRDefault="0088477D" w:rsidP="00E14CC1">
      <w:pPr>
        <w:spacing w:before="100" w:beforeAutospacing="1"/>
        <w:rPr>
          <w:rFonts w:cs="Arial"/>
          <w:b/>
        </w:rPr>
      </w:pPr>
      <w:r w:rsidRPr="007B5988">
        <w:rPr>
          <w:rFonts w:cs="Arial"/>
          <w:b/>
        </w:rPr>
        <w:t xml:space="preserve">The status of each bill is provided as of </w:t>
      </w:r>
      <w:r w:rsidR="00905FA3" w:rsidRPr="007B5988">
        <w:rPr>
          <w:rFonts w:cs="Arial"/>
          <w:b/>
        </w:rPr>
        <w:t xml:space="preserve">October </w:t>
      </w:r>
      <w:r w:rsidR="00227DD6">
        <w:rPr>
          <w:rFonts w:cs="Arial"/>
          <w:b/>
        </w:rPr>
        <w:t>1</w:t>
      </w:r>
      <w:r w:rsidRPr="007B5988">
        <w:rPr>
          <w:rFonts w:cs="Arial"/>
          <w:b/>
        </w:rPr>
        <w:t>, 2018.</w:t>
      </w:r>
    </w:p>
    <w:p w14:paraId="1193A03A" w14:textId="216D3E90" w:rsidR="00FF07A5" w:rsidRPr="007B5988" w:rsidRDefault="00FF07A5" w:rsidP="00E14CC1">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rPr>
      </w:pPr>
      <w:r w:rsidRPr="007B5988">
        <w:rPr>
          <w:rFonts w:cs="Arial"/>
        </w:rPr>
        <w:t>Accountability and School Improvement</w:t>
      </w:r>
    </w:p>
    <w:p w14:paraId="63E02449" w14:textId="52AE22D9" w:rsidR="00DE1D84" w:rsidRPr="002C5565" w:rsidRDefault="00DE1D84" w:rsidP="002C5565">
      <w:pPr>
        <w:pStyle w:val="Heading3"/>
      </w:pPr>
      <w:r w:rsidRPr="002C5565">
        <w:t>AB 1661 (</w:t>
      </w:r>
      <w:r w:rsidR="00F5107A" w:rsidRPr="002C5565">
        <w:t>Limón</w:t>
      </w:r>
      <w:r w:rsidRPr="002C5565">
        <w:t>) – School Accountability: Federal Compliance with Accountability Requirements</w:t>
      </w:r>
    </w:p>
    <w:p w14:paraId="16D22E16" w14:textId="45C02D9D" w:rsidR="00537A9E" w:rsidRPr="007B5988" w:rsidRDefault="00DE1D84" w:rsidP="00E14CC1">
      <w:pPr>
        <w:rPr>
          <w:rFonts w:cs="Arial"/>
        </w:rPr>
      </w:pPr>
      <w:r w:rsidRPr="007B5988">
        <w:rPr>
          <w:rFonts w:cs="Arial"/>
        </w:rPr>
        <w:t xml:space="preserve">On December 10, 2015, the Every Student Succeeds Act (ESSA) reauthorized the federal Elementary and Secondary Education Act (ESEA) and replaced the </w:t>
      </w:r>
      <w:r w:rsidR="004A2DEC" w:rsidRPr="007B5988">
        <w:rPr>
          <w:rFonts w:cs="Arial"/>
        </w:rPr>
        <w:t xml:space="preserve">No Child Left </w:t>
      </w:r>
      <w:proofErr w:type="gramStart"/>
      <w:r w:rsidR="004A2DEC" w:rsidRPr="007B5988">
        <w:rPr>
          <w:rFonts w:cs="Arial"/>
        </w:rPr>
        <w:t>Behind</w:t>
      </w:r>
      <w:proofErr w:type="gramEnd"/>
      <w:r w:rsidR="004A2DEC" w:rsidRPr="007B5988">
        <w:rPr>
          <w:rFonts w:cs="Arial"/>
        </w:rPr>
        <w:t xml:space="preserve"> Act</w:t>
      </w:r>
      <w:r w:rsidRPr="007B5988">
        <w:rPr>
          <w:rFonts w:cs="Arial"/>
        </w:rPr>
        <w:t xml:space="preserve">. This bill </w:t>
      </w:r>
      <w:r w:rsidR="00537A9E" w:rsidRPr="007B5988">
        <w:rPr>
          <w:rFonts w:cs="Arial"/>
        </w:rPr>
        <w:t>align</w:t>
      </w:r>
      <w:r w:rsidR="003218B8" w:rsidRPr="007B5988">
        <w:rPr>
          <w:rFonts w:cs="Arial"/>
        </w:rPr>
        <w:t>s</w:t>
      </w:r>
      <w:r w:rsidR="00537A9E" w:rsidRPr="007B5988">
        <w:rPr>
          <w:rFonts w:cs="Arial"/>
        </w:rPr>
        <w:t xml:space="preserve"> certain programs in state law to the ESSA and </w:t>
      </w:r>
      <w:r w:rsidRPr="007B5988">
        <w:rPr>
          <w:rFonts w:cs="Arial"/>
        </w:rPr>
        <w:t>make</w:t>
      </w:r>
      <w:r w:rsidR="003218B8" w:rsidRPr="007B5988">
        <w:rPr>
          <w:rFonts w:cs="Arial"/>
        </w:rPr>
        <w:t>s</w:t>
      </w:r>
      <w:r w:rsidRPr="007B5988">
        <w:rPr>
          <w:rFonts w:cs="Arial"/>
        </w:rPr>
        <w:t xml:space="preserve"> </w:t>
      </w:r>
      <w:proofErr w:type="spellStart"/>
      <w:r w:rsidR="00537A9E" w:rsidRPr="007B5988">
        <w:rPr>
          <w:rFonts w:cs="Arial"/>
        </w:rPr>
        <w:t>nonsubstantive</w:t>
      </w:r>
      <w:proofErr w:type="spellEnd"/>
      <w:r w:rsidRPr="007B5988">
        <w:rPr>
          <w:rFonts w:cs="Arial"/>
        </w:rPr>
        <w:t xml:space="preserve"> changes</w:t>
      </w:r>
      <w:r w:rsidR="003218B8" w:rsidRPr="007B5988">
        <w:rPr>
          <w:rFonts w:cs="Arial"/>
        </w:rPr>
        <w:t xml:space="preserve"> to correct statutory cross-references</w:t>
      </w:r>
      <w:r w:rsidR="00537A9E" w:rsidRPr="007B5988">
        <w:rPr>
          <w:rFonts w:cs="Arial"/>
        </w:rPr>
        <w:t xml:space="preserve">. Specifically, AB 1661 </w:t>
      </w:r>
      <w:r w:rsidR="003218B8" w:rsidRPr="007B5988">
        <w:rPr>
          <w:rFonts w:cs="Arial"/>
        </w:rPr>
        <w:t xml:space="preserve">requires school districts and local child welfare agencies to enter into an agreement that </w:t>
      </w:r>
      <w:r w:rsidR="00367107" w:rsidRPr="007B5988">
        <w:rPr>
          <w:rFonts w:cs="Arial"/>
        </w:rPr>
        <w:t xml:space="preserve">school </w:t>
      </w:r>
      <w:r w:rsidR="003218B8" w:rsidRPr="007B5988">
        <w:rPr>
          <w:rFonts w:cs="Arial"/>
        </w:rPr>
        <w:t xml:space="preserve">districts will assume part or all transportation costs consistent with federal law when there is a change of placement of a foster youth and the foster youth continues his or her education in the school of origin. The bill </w:t>
      </w:r>
      <w:r w:rsidR="003218B8" w:rsidRPr="007B5988">
        <w:t>removes reference to highly qualified teachers</w:t>
      </w:r>
      <w:r w:rsidR="003218B8" w:rsidRPr="007B5988">
        <w:rPr>
          <w:rFonts w:cs="Arial"/>
        </w:rPr>
        <w:t xml:space="preserve"> </w:t>
      </w:r>
      <w:r w:rsidR="00367107" w:rsidRPr="007B5988">
        <w:rPr>
          <w:rFonts w:cs="Arial"/>
        </w:rPr>
        <w:t xml:space="preserve">under independent study program </w:t>
      </w:r>
      <w:r w:rsidR="003218B8" w:rsidRPr="007B5988">
        <w:rPr>
          <w:rFonts w:cs="Arial"/>
        </w:rPr>
        <w:t>and updates parental involvement programs by replacing "parental involvement" with "parental and family engagement.</w:t>
      </w:r>
      <w:r w:rsidR="00367107" w:rsidRPr="007B5988">
        <w:rPr>
          <w:rFonts w:cs="Arial"/>
        </w:rPr>
        <w:t>”</w:t>
      </w:r>
      <w:r w:rsidR="003218B8" w:rsidRPr="007B5988">
        <w:rPr>
          <w:rFonts w:cs="Arial"/>
        </w:rPr>
        <w:t xml:space="preserve"> </w:t>
      </w:r>
    </w:p>
    <w:p w14:paraId="31BBBA21" w14:textId="20D75467" w:rsidR="00DE1D84" w:rsidRPr="007B5988" w:rsidRDefault="00DE1D84" w:rsidP="00E14CC1">
      <w:pPr>
        <w:spacing w:before="100" w:beforeAutospacing="1"/>
        <w:rPr>
          <w:rFonts w:cs="Arial"/>
        </w:rPr>
      </w:pPr>
      <w:r w:rsidRPr="007B5988">
        <w:rPr>
          <w:rFonts w:cs="Arial"/>
        </w:rPr>
        <w:t xml:space="preserve">Status: </w:t>
      </w:r>
      <w:r w:rsidR="001710A1" w:rsidRPr="007B5988">
        <w:rPr>
          <w:rFonts w:cs="Arial"/>
        </w:rPr>
        <w:t xml:space="preserve">Signed by the Governor on </w:t>
      </w:r>
      <w:r w:rsidR="00367107" w:rsidRPr="007B5988">
        <w:rPr>
          <w:rFonts w:cs="Arial"/>
        </w:rPr>
        <w:t>September 22</w:t>
      </w:r>
      <w:r w:rsidR="001710A1" w:rsidRPr="007B5988">
        <w:rPr>
          <w:rFonts w:cs="Arial"/>
        </w:rPr>
        <w:t xml:space="preserve">, Chapter </w:t>
      </w:r>
      <w:r w:rsidR="0048681D" w:rsidRPr="007B5988">
        <w:rPr>
          <w:rFonts w:cs="Arial"/>
        </w:rPr>
        <w:t>669</w:t>
      </w:r>
      <w:r w:rsidR="001710A1" w:rsidRPr="007B5988">
        <w:rPr>
          <w:rFonts w:cs="Arial"/>
        </w:rPr>
        <w:t>, Statutes of 2018.</w:t>
      </w:r>
    </w:p>
    <w:p w14:paraId="7E8FC02E" w14:textId="0407A7B8" w:rsidR="00246D5E" w:rsidRPr="002C5565" w:rsidRDefault="00246D5E" w:rsidP="002C5565">
      <w:pPr>
        <w:pStyle w:val="Heading3"/>
      </w:pPr>
      <w:r w:rsidRPr="002C5565">
        <w:t xml:space="preserve">AB 2878 (Chávez) – Local </w:t>
      </w:r>
      <w:r w:rsidR="00D32E09" w:rsidRPr="002C5565">
        <w:t>C</w:t>
      </w:r>
      <w:r w:rsidRPr="002C5565">
        <w:t xml:space="preserve">ontrol and </w:t>
      </w:r>
      <w:r w:rsidR="00D32E09" w:rsidRPr="002C5565">
        <w:t>A</w:t>
      </w:r>
      <w:r w:rsidRPr="002C5565">
        <w:t xml:space="preserve">ccountability </w:t>
      </w:r>
      <w:r w:rsidR="00D32E09" w:rsidRPr="002C5565">
        <w:t>P</w:t>
      </w:r>
      <w:r w:rsidRPr="002C5565">
        <w:t xml:space="preserve">lans: </w:t>
      </w:r>
      <w:r w:rsidR="00D32E09" w:rsidRPr="002C5565">
        <w:t>A</w:t>
      </w:r>
      <w:r w:rsidRPr="002C5565">
        <w:t xml:space="preserve">nnual </w:t>
      </w:r>
      <w:r w:rsidR="00D32E09" w:rsidRPr="002C5565">
        <w:t>G</w:t>
      </w:r>
      <w:r w:rsidRPr="002C5565">
        <w:t xml:space="preserve">oals: </w:t>
      </w:r>
      <w:r w:rsidR="00D32E09" w:rsidRPr="002C5565">
        <w:t>S</w:t>
      </w:r>
      <w:r w:rsidRPr="002C5565">
        <w:t xml:space="preserve">tate </w:t>
      </w:r>
      <w:r w:rsidR="00D32E09" w:rsidRPr="002C5565">
        <w:t>P</w:t>
      </w:r>
      <w:r w:rsidRPr="002C5565">
        <w:t xml:space="preserve">riorities: </w:t>
      </w:r>
      <w:r w:rsidR="00D32E09" w:rsidRPr="002C5565">
        <w:t>F</w:t>
      </w:r>
      <w:r w:rsidRPr="002C5565">
        <w:t xml:space="preserve">amily </w:t>
      </w:r>
      <w:r w:rsidR="00D32E09" w:rsidRPr="002C5565">
        <w:t>E</w:t>
      </w:r>
      <w:r w:rsidRPr="002C5565">
        <w:t>ngagement</w:t>
      </w:r>
    </w:p>
    <w:p w14:paraId="6E9DD175" w14:textId="6CA8957A" w:rsidR="00246D5E" w:rsidRPr="007B5988" w:rsidRDefault="00246D5E" w:rsidP="00E14CC1">
      <w:pPr>
        <w:rPr>
          <w:rFonts w:cs="Arial"/>
        </w:rPr>
      </w:pPr>
      <w:r w:rsidRPr="007B5988">
        <w:rPr>
          <w:rFonts w:cs="Arial"/>
        </w:rPr>
        <w:t>Existing law requires local control and accountability plan</w:t>
      </w:r>
      <w:r w:rsidR="00F5107A" w:rsidRPr="007B5988">
        <w:rPr>
          <w:rFonts w:cs="Arial"/>
        </w:rPr>
        <w:t>s</w:t>
      </w:r>
      <w:r w:rsidRPr="007B5988">
        <w:rPr>
          <w:rFonts w:cs="Arial"/>
        </w:rPr>
        <w:t xml:space="preserve"> (LCAP</w:t>
      </w:r>
      <w:r w:rsidR="00F5107A" w:rsidRPr="007B5988">
        <w:rPr>
          <w:rFonts w:cs="Arial"/>
        </w:rPr>
        <w:t>s</w:t>
      </w:r>
      <w:r w:rsidRPr="007B5988">
        <w:rPr>
          <w:rFonts w:cs="Arial"/>
        </w:rPr>
        <w:t>) to include a description of the annual goals to be achieved for each of the state priorities such as parent</w:t>
      </w:r>
      <w:r w:rsidR="003218B8" w:rsidRPr="007B5988">
        <w:rPr>
          <w:rFonts w:cs="Arial"/>
        </w:rPr>
        <w:t>a</w:t>
      </w:r>
      <w:r w:rsidR="00445264" w:rsidRPr="007B5988">
        <w:rPr>
          <w:rFonts w:cs="Arial"/>
        </w:rPr>
        <w:t>l</w:t>
      </w:r>
      <w:r w:rsidRPr="007B5988">
        <w:rPr>
          <w:rFonts w:cs="Arial"/>
        </w:rPr>
        <w:t xml:space="preserve"> involvement</w:t>
      </w:r>
      <w:r w:rsidR="00445264" w:rsidRPr="007B5988">
        <w:rPr>
          <w:rFonts w:cs="Arial"/>
        </w:rPr>
        <w:t xml:space="preserve"> under priority three</w:t>
      </w:r>
      <w:r w:rsidRPr="007B5988">
        <w:rPr>
          <w:rFonts w:cs="Arial"/>
        </w:rPr>
        <w:t xml:space="preserve">. This bill </w:t>
      </w:r>
      <w:r w:rsidR="00F5107A" w:rsidRPr="007B5988">
        <w:rPr>
          <w:rFonts w:cs="Arial"/>
        </w:rPr>
        <w:t>add</w:t>
      </w:r>
      <w:r w:rsidR="00445264" w:rsidRPr="007B5988">
        <w:rPr>
          <w:rFonts w:cs="Arial"/>
        </w:rPr>
        <w:t>s</w:t>
      </w:r>
      <w:r w:rsidR="00F5107A" w:rsidRPr="007B5988">
        <w:rPr>
          <w:rFonts w:cs="Arial"/>
        </w:rPr>
        <w:t xml:space="preserve"> </w:t>
      </w:r>
      <w:r w:rsidRPr="007B5988">
        <w:rPr>
          <w:rFonts w:cs="Arial"/>
        </w:rPr>
        <w:t xml:space="preserve">family engagement to </w:t>
      </w:r>
      <w:r w:rsidR="00445264" w:rsidRPr="007B5988">
        <w:rPr>
          <w:rFonts w:cs="Arial"/>
        </w:rPr>
        <w:t>priority three</w:t>
      </w:r>
      <w:r w:rsidRPr="007B5988">
        <w:rPr>
          <w:rFonts w:cs="Arial"/>
        </w:rPr>
        <w:t xml:space="preserve"> and state that family engagement </w:t>
      </w:r>
      <w:r w:rsidR="00445264" w:rsidRPr="007B5988">
        <w:rPr>
          <w:rFonts w:cs="Arial"/>
        </w:rPr>
        <w:t xml:space="preserve">may </w:t>
      </w:r>
      <w:r w:rsidRPr="007B5988">
        <w:rPr>
          <w:rFonts w:cs="Arial"/>
        </w:rPr>
        <w:t>include efforts that the school district and each individual school site make to apply research-based practices such as welcoming all families into the school community and treating families as partners to inform, influence, and create practices</w:t>
      </w:r>
      <w:r w:rsidR="00445264" w:rsidRPr="007B5988">
        <w:rPr>
          <w:rFonts w:cs="Arial"/>
        </w:rPr>
        <w:t xml:space="preserve"> and programs that support pupil success</w:t>
      </w:r>
      <w:r w:rsidR="00A72E45" w:rsidRPr="007B5988">
        <w:rPr>
          <w:rFonts w:cs="Arial"/>
        </w:rPr>
        <w:t>.</w:t>
      </w:r>
    </w:p>
    <w:p w14:paraId="77EAEC04" w14:textId="4DBC3BD6" w:rsidR="00350385" w:rsidRPr="007B5988" w:rsidRDefault="00350385" w:rsidP="00E14CC1">
      <w:pPr>
        <w:spacing w:before="100" w:beforeAutospacing="1"/>
        <w:rPr>
          <w:rFonts w:cs="Arial"/>
        </w:rPr>
      </w:pPr>
      <w:r w:rsidRPr="007B5988">
        <w:rPr>
          <w:rFonts w:cs="Arial"/>
        </w:rPr>
        <w:t xml:space="preserve">Status: </w:t>
      </w:r>
      <w:r w:rsidR="00FC3AEB">
        <w:rPr>
          <w:rFonts w:cs="Arial"/>
        </w:rPr>
        <w:t>Signed</w:t>
      </w:r>
      <w:r w:rsidR="00227DD6" w:rsidRPr="00227DD6">
        <w:rPr>
          <w:rFonts w:cs="Arial"/>
        </w:rPr>
        <w:t xml:space="preserve"> by the Governor on September 27, Chapter 826</w:t>
      </w:r>
      <w:r w:rsidR="001710A1" w:rsidRPr="00227DD6">
        <w:rPr>
          <w:rFonts w:cs="Arial"/>
        </w:rPr>
        <w:t>, Statutes of 2018.</w:t>
      </w:r>
    </w:p>
    <w:p w14:paraId="244C690D" w14:textId="57DC0EC4" w:rsidR="00B708DF" w:rsidRPr="007B5988" w:rsidRDefault="00B708DF" w:rsidP="002C5565">
      <w:pPr>
        <w:pStyle w:val="Heading3"/>
      </w:pPr>
      <w:r w:rsidRPr="007B5988">
        <w:t>AB 3188 (Thurmond) – LCAPs: State Priorities: Pupil Achievement</w:t>
      </w:r>
    </w:p>
    <w:p w14:paraId="669D3F9F" w14:textId="014ADD8C" w:rsidR="007C629D" w:rsidRPr="007B5988" w:rsidRDefault="007C629D" w:rsidP="00E14CC1">
      <w:pPr>
        <w:rPr>
          <w:rFonts w:cs="Arial"/>
        </w:rPr>
      </w:pPr>
      <w:r w:rsidRPr="007B5988">
        <w:rPr>
          <w:rFonts w:cs="Arial"/>
        </w:rPr>
        <w:t xml:space="preserve">Existing law requires </w:t>
      </w:r>
      <w:r w:rsidR="00726E32" w:rsidRPr="007B5988">
        <w:rPr>
          <w:rFonts w:cs="Arial"/>
        </w:rPr>
        <w:t>LCAPs</w:t>
      </w:r>
      <w:r w:rsidRPr="007B5988">
        <w:rPr>
          <w:rFonts w:cs="Arial"/>
        </w:rPr>
        <w:t xml:space="preserve"> to include a description of the annual goals to be achieved for each state priority, including pupil achievement</w:t>
      </w:r>
      <w:r w:rsidR="00445264" w:rsidRPr="007B5988">
        <w:rPr>
          <w:rFonts w:cs="Arial"/>
        </w:rPr>
        <w:t xml:space="preserve"> under priority four</w:t>
      </w:r>
      <w:r w:rsidRPr="007B5988">
        <w:rPr>
          <w:rFonts w:cs="Arial"/>
        </w:rPr>
        <w:t xml:space="preserve">. Pupil achievement is measured by, among other </w:t>
      </w:r>
      <w:r w:rsidR="003F2D36" w:rsidRPr="007B5988">
        <w:rPr>
          <w:rFonts w:cs="Arial"/>
        </w:rPr>
        <w:t>criteria,</w:t>
      </w:r>
      <w:r w:rsidRPr="007B5988">
        <w:rPr>
          <w:rFonts w:cs="Arial"/>
        </w:rPr>
        <w:t xml:space="preserve"> the percentage of pupils who have successfully completed courses that satisfy the requirements for entrance to the University </w:t>
      </w:r>
      <w:proofErr w:type="gramStart"/>
      <w:r w:rsidRPr="007B5988">
        <w:rPr>
          <w:rFonts w:cs="Arial"/>
        </w:rPr>
        <w:t>of</w:t>
      </w:r>
      <w:proofErr w:type="gramEnd"/>
      <w:r w:rsidRPr="007B5988">
        <w:rPr>
          <w:rFonts w:cs="Arial"/>
        </w:rPr>
        <w:t xml:space="preserve"> California (UC) and the California State University (CSU), or career technical education (CTE) sequences or programs of study.</w:t>
      </w:r>
    </w:p>
    <w:p w14:paraId="5CEFF0CD" w14:textId="12E9EF43" w:rsidR="00B708DF" w:rsidRPr="007B5988" w:rsidRDefault="007C629D" w:rsidP="00E14CC1">
      <w:pPr>
        <w:spacing w:before="100" w:beforeAutospacing="1"/>
        <w:rPr>
          <w:rFonts w:cs="Arial"/>
        </w:rPr>
      </w:pPr>
      <w:r w:rsidRPr="007B5988">
        <w:rPr>
          <w:rFonts w:cs="Arial"/>
        </w:rPr>
        <w:lastRenderedPageBreak/>
        <w:t xml:space="preserve">This bill </w:t>
      </w:r>
      <w:r w:rsidR="00A51573">
        <w:rPr>
          <w:rFonts w:cs="Arial"/>
        </w:rPr>
        <w:t xml:space="preserve">would have </w:t>
      </w:r>
      <w:r w:rsidRPr="007B5988">
        <w:rPr>
          <w:rFonts w:cs="Arial"/>
        </w:rPr>
        <w:t>require</w:t>
      </w:r>
      <w:r w:rsidR="00A51573">
        <w:rPr>
          <w:rFonts w:cs="Arial"/>
        </w:rPr>
        <w:t>d</w:t>
      </w:r>
      <w:r w:rsidRPr="007B5988">
        <w:rPr>
          <w:rFonts w:cs="Arial"/>
        </w:rPr>
        <w:t xml:space="preserve"> pupil achievement to be measured by the percentage of pupils who successfully completed (1) courses that satisfy the requirements for entrance to the UC and the CSU</w:t>
      </w:r>
      <w:r w:rsidR="003F2D36" w:rsidRPr="007B5988">
        <w:rPr>
          <w:rFonts w:cs="Arial"/>
        </w:rPr>
        <w:t>,</w:t>
      </w:r>
      <w:r w:rsidRPr="007B5988">
        <w:rPr>
          <w:rFonts w:cs="Arial"/>
        </w:rPr>
        <w:t xml:space="preserve"> or (2) CTE sequences or programs of study</w:t>
      </w:r>
      <w:r w:rsidR="003F2D36" w:rsidRPr="007B5988">
        <w:rPr>
          <w:rFonts w:cs="Arial"/>
        </w:rPr>
        <w:t>,</w:t>
      </w:r>
      <w:r w:rsidRPr="007B5988">
        <w:rPr>
          <w:rFonts w:cs="Arial"/>
        </w:rPr>
        <w:t xml:space="preserve"> or (3) to the ext</w:t>
      </w:r>
      <w:r w:rsidR="00A72E45" w:rsidRPr="007B5988">
        <w:rPr>
          <w:rFonts w:cs="Arial"/>
        </w:rPr>
        <w:t>ent possible, both (1) and (2).</w:t>
      </w:r>
    </w:p>
    <w:p w14:paraId="0260C717" w14:textId="1CCF5FC3" w:rsidR="00B708DF" w:rsidRPr="00227DD6" w:rsidRDefault="00B708DF" w:rsidP="00E14CC1">
      <w:pPr>
        <w:spacing w:before="100" w:beforeAutospacing="1"/>
        <w:rPr>
          <w:rFonts w:cs="Arial"/>
          <w:b/>
        </w:rPr>
      </w:pPr>
      <w:r w:rsidRPr="007B5988">
        <w:rPr>
          <w:rFonts w:cs="Arial"/>
        </w:rPr>
        <w:t xml:space="preserve">Status: </w:t>
      </w:r>
      <w:r w:rsidR="00227DD6" w:rsidRPr="00227DD6">
        <w:rPr>
          <w:rFonts w:cs="Arial"/>
        </w:rPr>
        <w:t>Vetoed</w:t>
      </w:r>
      <w:r w:rsidR="001710A1" w:rsidRPr="00227DD6">
        <w:rPr>
          <w:rFonts w:cs="Arial"/>
        </w:rPr>
        <w:t xml:space="preserve"> by the Governor on </w:t>
      </w:r>
      <w:r w:rsidR="00227DD6" w:rsidRPr="00227DD6">
        <w:rPr>
          <w:rFonts w:cs="Arial"/>
        </w:rPr>
        <w:t xml:space="preserve">September 27. </w:t>
      </w:r>
      <w:r w:rsidR="00227DD6" w:rsidRPr="007B5988">
        <w:rPr>
          <w:rFonts w:cs="Arial"/>
        </w:rPr>
        <w:t xml:space="preserve">For the Governor’s veto message, </w:t>
      </w:r>
      <w:r w:rsidR="00227DD6" w:rsidRPr="00B8777F">
        <w:rPr>
          <w:rFonts w:cs="Arial"/>
        </w:rPr>
        <w:t>visit</w:t>
      </w:r>
      <w:r w:rsidR="00227DD6" w:rsidRPr="00B8777F">
        <w:rPr>
          <w:rFonts w:cs="Arial"/>
          <w:b/>
        </w:rPr>
        <w:t>:</w:t>
      </w:r>
      <w:r w:rsidR="006A7702">
        <w:rPr>
          <w:rFonts w:cs="Arial"/>
          <w:b/>
        </w:rPr>
        <w:t xml:space="preserve"> </w:t>
      </w:r>
      <w:hyperlink r:id="rId15" w:tooltip="Veto Message AB 3188 " w:history="1">
        <w:r w:rsidR="00B8777F" w:rsidRPr="002B4A88">
          <w:rPr>
            <w:rStyle w:val="Hyperlink"/>
            <w:rFonts w:cs="Arial"/>
          </w:rPr>
          <w:t>https://www.gov.ca.gov/wp-content/uploads/2018/09/AB-3188-Veto-Message.pdf</w:t>
        </w:r>
      </w:hyperlink>
    </w:p>
    <w:p w14:paraId="2458AEFE" w14:textId="77777777" w:rsidR="00362F69" w:rsidRPr="007B5988" w:rsidRDefault="00362F69" w:rsidP="00E14CC1">
      <w:pPr>
        <w:rPr>
          <w:rFonts w:cs="Arial"/>
          <w:b/>
          <w:bCs/>
        </w:rPr>
      </w:pPr>
    </w:p>
    <w:p w14:paraId="628BC643" w14:textId="7705E1CB" w:rsidR="00045C91" w:rsidRPr="007B5988" w:rsidRDefault="00FF07A5" w:rsidP="00E14CC1">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rPr>
      </w:pPr>
      <w:r w:rsidRPr="007B5988">
        <w:rPr>
          <w:rFonts w:cs="Arial"/>
        </w:rPr>
        <w:t>Assessments</w:t>
      </w:r>
    </w:p>
    <w:p w14:paraId="762187E8" w14:textId="1ABC1ED3" w:rsidR="00DE1D84" w:rsidRPr="007B5988" w:rsidRDefault="00DE1D84" w:rsidP="002C5565">
      <w:pPr>
        <w:pStyle w:val="Heading3"/>
      </w:pPr>
      <w:r w:rsidRPr="007B5988">
        <w:t xml:space="preserve">AB 1951 (O’Donnell) – Pupil </w:t>
      </w:r>
      <w:r w:rsidR="00131016" w:rsidRPr="007B5988">
        <w:t>A</w:t>
      </w:r>
      <w:r w:rsidRPr="007B5988">
        <w:t>ssessments: Pathways to College Act</w:t>
      </w:r>
    </w:p>
    <w:p w14:paraId="1957C84A" w14:textId="338C8B32" w:rsidR="00BB410C" w:rsidRPr="007B5988" w:rsidRDefault="00DE1D84" w:rsidP="00E14CC1">
      <w:pPr>
        <w:rPr>
          <w:rFonts w:cs="Arial"/>
        </w:rPr>
      </w:pPr>
      <w:r w:rsidRPr="007B5988">
        <w:rPr>
          <w:rFonts w:cs="Arial"/>
        </w:rPr>
        <w:t xml:space="preserve">This bill </w:t>
      </w:r>
      <w:r w:rsidR="00A51573">
        <w:rPr>
          <w:rFonts w:cs="Arial"/>
        </w:rPr>
        <w:t xml:space="preserve">would have </w:t>
      </w:r>
      <w:r w:rsidRPr="007B5988">
        <w:rPr>
          <w:rFonts w:cs="Arial"/>
        </w:rPr>
        <w:t>require</w:t>
      </w:r>
      <w:r w:rsidR="00A51573">
        <w:rPr>
          <w:rFonts w:cs="Arial"/>
        </w:rPr>
        <w:t>d</w:t>
      </w:r>
      <w:r w:rsidRPr="007B5988">
        <w:rPr>
          <w:rFonts w:cs="Arial"/>
        </w:rPr>
        <w:t>, pursuant to the ESSA, the SSPI to approve a nationally recognized high school assessment that a local educational agency (LEA) may administer commencing with the 20</w:t>
      </w:r>
      <w:r w:rsidR="00E1251D" w:rsidRPr="007B5988">
        <w:rPr>
          <w:rFonts w:cs="Arial"/>
        </w:rPr>
        <w:t>20</w:t>
      </w:r>
      <w:r w:rsidRPr="007B5988">
        <w:rPr>
          <w:rFonts w:cs="Arial"/>
        </w:rPr>
        <w:t>–2</w:t>
      </w:r>
      <w:r w:rsidR="00E1251D" w:rsidRPr="007B5988">
        <w:rPr>
          <w:rFonts w:cs="Arial"/>
        </w:rPr>
        <w:t>1</w:t>
      </w:r>
      <w:r w:rsidRPr="007B5988">
        <w:rPr>
          <w:rFonts w:cs="Arial"/>
        </w:rPr>
        <w:t xml:space="preserve"> school year in lieu of the </w:t>
      </w:r>
      <w:r w:rsidR="00B3195A" w:rsidRPr="007B5988">
        <w:rPr>
          <w:rFonts w:cs="Arial"/>
        </w:rPr>
        <w:t xml:space="preserve">California Assessment of Student Performance and Progress (CAASPP) assessments </w:t>
      </w:r>
      <w:r w:rsidRPr="007B5988">
        <w:rPr>
          <w:rFonts w:cs="Arial"/>
        </w:rPr>
        <w:t xml:space="preserve">for grade 11. </w:t>
      </w:r>
    </w:p>
    <w:p w14:paraId="4D980DE5" w14:textId="6DDB87A6" w:rsidR="00DE1D84" w:rsidRPr="007B5988" w:rsidRDefault="00131016" w:rsidP="00E14CC1">
      <w:pPr>
        <w:spacing w:before="100" w:beforeAutospacing="1"/>
        <w:rPr>
          <w:rFonts w:cs="Arial"/>
        </w:rPr>
      </w:pPr>
      <w:r w:rsidRPr="007B5988">
        <w:rPr>
          <w:rFonts w:cs="Arial"/>
        </w:rPr>
        <w:t>AB 1951</w:t>
      </w:r>
      <w:r w:rsidR="00DE1D84" w:rsidRPr="007B5988">
        <w:rPr>
          <w:rFonts w:cs="Arial"/>
        </w:rPr>
        <w:t xml:space="preserve"> </w:t>
      </w:r>
      <w:r w:rsidR="00A51573">
        <w:rPr>
          <w:rFonts w:cs="Arial"/>
        </w:rPr>
        <w:t>would have required</w:t>
      </w:r>
      <w:r w:rsidR="00A51573" w:rsidRPr="007B5988">
        <w:rPr>
          <w:rFonts w:cs="Arial"/>
        </w:rPr>
        <w:t xml:space="preserve"> </w:t>
      </w:r>
      <w:r w:rsidR="00DE1D84" w:rsidRPr="007B5988">
        <w:rPr>
          <w:rFonts w:cs="Arial"/>
        </w:rPr>
        <w:t>a nationally recognized high school assessment to meet specified requirements, including alignment with the academic content standards adopted by the SBE</w:t>
      </w:r>
      <w:r w:rsidR="00B3195A" w:rsidRPr="007B5988">
        <w:rPr>
          <w:rFonts w:cs="Arial"/>
        </w:rPr>
        <w:t>, be at least as rigorous as CAASPP assessments, produce individual pupil scores that can be linked to scores from the CAASPP assessments</w:t>
      </w:r>
      <w:r w:rsidR="00966B30" w:rsidRPr="007B5988">
        <w:rPr>
          <w:rFonts w:cs="Arial"/>
        </w:rPr>
        <w:t>, and satisfy federal peer review requirements</w:t>
      </w:r>
      <w:r w:rsidR="00B3195A" w:rsidRPr="007B5988">
        <w:rPr>
          <w:rFonts w:cs="Arial"/>
        </w:rPr>
        <w:t>.</w:t>
      </w:r>
    </w:p>
    <w:p w14:paraId="0664D10A" w14:textId="234CE4AC" w:rsidR="00BB410C" w:rsidRPr="007B5988" w:rsidRDefault="00131016" w:rsidP="00E14CC1">
      <w:pPr>
        <w:spacing w:before="100" w:beforeAutospacing="1"/>
        <w:rPr>
          <w:rFonts w:cs="Arial"/>
        </w:rPr>
      </w:pPr>
      <w:r w:rsidRPr="007B5988">
        <w:rPr>
          <w:rFonts w:cs="Arial"/>
        </w:rPr>
        <w:t>This bill</w:t>
      </w:r>
      <w:r w:rsidR="00966B30" w:rsidRPr="007B5988">
        <w:rPr>
          <w:rFonts w:cs="Arial"/>
        </w:rPr>
        <w:t xml:space="preserve">, to the extent permitted by the United States Department of Education, </w:t>
      </w:r>
      <w:r w:rsidR="00A51573">
        <w:rPr>
          <w:rFonts w:cs="Arial"/>
        </w:rPr>
        <w:t xml:space="preserve">would have </w:t>
      </w:r>
      <w:r w:rsidR="00DE1D84" w:rsidRPr="007B5988">
        <w:rPr>
          <w:rFonts w:cs="Arial"/>
        </w:rPr>
        <w:t>deem</w:t>
      </w:r>
      <w:r w:rsidR="00A51573">
        <w:rPr>
          <w:rFonts w:cs="Arial"/>
        </w:rPr>
        <w:t>ed</w:t>
      </w:r>
      <w:r w:rsidR="00DE1D84" w:rsidRPr="007B5988">
        <w:rPr>
          <w:rFonts w:cs="Arial"/>
        </w:rPr>
        <w:t xml:space="preserve"> a nationally recognized</w:t>
      </w:r>
      <w:r w:rsidR="00E8686B">
        <w:rPr>
          <w:rFonts w:cs="Arial"/>
        </w:rPr>
        <w:t xml:space="preserve"> high school assessment that </w:t>
      </w:r>
      <w:r w:rsidR="00A51573">
        <w:rPr>
          <w:rFonts w:cs="Arial"/>
        </w:rPr>
        <w:t>had</w:t>
      </w:r>
      <w:r w:rsidR="00A51573" w:rsidRPr="007B5988">
        <w:rPr>
          <w:rFonts w:cs="Arial"/>
        </w:rPr>
        <w:t xml:space="preserve"> </w:t>
      </w:r>
      <w:r w:rsidR="00DE1D84" w:rsidRPr="007B5988">
        <w:rPr>
          <w:rFonts w:cs="Arial"/>
        </w:rPr>
        <w:t xml:space="preserve">been </w:t>
      </w:r>
      <w:r w:rsidR="00B3195A" w:rsidRPr="007B5988">
        <w:rPr>
          <w:rFonts w:cs="Arial"/>
        </w:rPr>
        <w:t xml:space="preserve">approved </w:t>
      </w:r>
      <w:r w:rsidR="00DE1D84" w:rsidRPr="007B5988">
        <w:rPr>
          <w:rFonts w:cs="Arial"/>
        </w:rPr>
        <w:t xml:space="preserve">for use by any state that </w:t>
      </w:r>
      <w:r w:rsidR="00A51573" w:rsidRPr="007B5988">
        <w:rPr>
          <w:rFonts w:cs="Arial"/>
        </w:rPr>
        <w:t>ha</w:t>
      </w:r>
      <w:r w:rsidR="00A51573">
        <w:rPr>
          <w:rFonts w:cs="Arial"/>
        </w:rPr>
        <w:t>d</w:t>
      </w:r>
      <w:r w:rsidR="00A51573" w:rsidRPr="007B5988">
        <w:rPr>
          <w:rFonts w:cs="Arial"/>
        </w:rPr>
        <w:t xml:space="preserve"> </w:t>
      </w:r>
      <w:r w:rsidR="00DE1D84" w:rsidRPr="007B5988">
        <w:rPr>
          <w:rFonts w:cs="Arial"/>
        </w:rPr>
        <w:t>adopted the Common Core State Standards and that meets federal requirements to have met the specified requirements</w:t>
      </w:r>
      <w:r w:rsidR="00966B30" w:rsidRPr="007B5988">
        <w:rPr>
          <w:rFonts w:cs="Arial"/>
        </w:rPr>
        <w:t xml:space="preserve"> discussed above</w:t>
      </w:r>
      <w:r w:rsidR="00DE1D84" w:rsidRPr="007B5988">
        <w:rPr>
          <w:rFonts w:cs="Arial"/>
        </w:rPr>
        <w:t xml:space="preserve">, and </w:t>
      </w:r>
      <w:r w:rsidR="00A51573">
        <w:rPr>
          <w:rFonts w:cs="Arial"/>
        </w:rPr>
        <w:t xml:space="preserve">would have </w:t>
      </w:r>
      <w:r w:rsidR="00DE1D84" w:rsidRPr="007B5988">
        <w:rPr>
          <w:rFonts w:cs="Arial"/>
        </w:rPr>
        <w:t>require</w:t>
      </w:r>
      <w:r w:rsidR="00A51573">
        <w:rPr>
          <w:rFonts w:cs="Arial"/>
        </w:rPr>
        <w:t>d</w:t>
      </w:r>
      <w:r w:rsidR="00DE1D84" w:rsidRPr="007B5988">
        <w:rPr>
          <w:rFonts w:cs="Arial"/>
        </w:rPr>
        <w:t xml:space="preserve"> the SSPI to approve these assessments for use by a LEA.</w:t>
      </w:r>
      <w:r w:rsidR="00BB410C" w:rsidRPr="007B5988">
        <w:rPr>
          <w:rFonts w:cs="Arial"/>
        </w:rPr>
        <w:t xml:space="preserve"> </w:t>
      </w:r>
      <w:r w:rsidR="00205D4E" w:rsidRPr="007B5988">
        <w:rPr>
          <w:rFonts w:cs="Arial"/>
        </w:rPr>
        <w:t xml:space="preserve">Before a LEA </w:t>
      </w:r>
      <w:r w:rsidR="00A51573">
        <w:rPr>
          <w:rFonts w:cs="Arial"/>
        </w:rPr>
        <w:t>were to have</w:t>
      </w:r>
      <w:r w:rsidR="00A51573" w:rsidRPr="007B5988">
        <w:rPr>
          <w:rFonts w:cs="Arial"/>
        </w:rPr>
        <w:t xml:space="preserve"> </w:t>
      </w:r>
      <w:r w:rsidR="00205D4E" w:rsidRPr="007B5988">
        <w:rPr>
          <w:rFonts w:cs="Arial"/>
        </w:rPr>
        <w:t>administer</w:t>
      </w:r>
      <w:r w:rsidR="00A51573">
        <w:rPr>
          <w:rFonts w:cs="Arial"/>
        </w:rPr>
        <w:t>ed</w:t>
      </w:r>
      <w:r w:rsidR="00205D4E" w:rsidRPr="007B5988">
        <w:rPr>
          <w:rFonts w:cs="Arial"/>
        </w:rPr>
        <w:t xml:space="preserve"> a nationally recognized high school assessment, the SBE </w:t>
      </w:r>
      <w:r w:rsidR="00A51573">
        <w:rPr>
          <w:rFonts w:cs="Arial"/>
        </w:rPr>
        <w:t>would have needed to</w:t>
      </w:r>
      <w:r w:rsidR="00A51573" w:rsidRPr="007B5988">
        <w:rPr>
          <w:rFonts w:cs="Arial"/>
        </w:rPr>
        <w:t xml:space="preserve"> </w:t>
      </w:r>
      <w:r w:rsidR="00205D4E" w:rsidRPr="007B5988">
        <w:rPr>
          <w:rFonts w:cs="Arial"/>
        </w:rPr>
        <w:t>amend the ESSA State Plan to authorize LEAs to use the assessment.</w:t>
      </w:r>
    </w:p>
    <w:p w14:paraId="1A7C09BD" w14:textId="039D2D64" w:rsidR="00290481" w:rsidRPr="007B5988" w:rsidRDefault="00131016" w:rsidP="00E14CC1">
      <w:pPr>
        <w:spacing w:before="100" w:beforeAutospacing="1"/>
        <w:rPr>
          <w:rFonts w:cs="Arial"/>
        </w:rPr>
      </w:pPr>
      <w:r w:rsidRPr="007B5988">
        <w:rPr>
          <w:rFonts w:cs="Arial"/>
        </w:rPr>
        <w:t>AB 1951</w:t>
      </w:r>
      <w:r w:rsidR="00DE1D84" w:rsidRPr="007B5988">
        <w:rPr>
          <w:rFonts w:cs="Arial"/>
        </w:rPr>
        <w:t xml:space="preserve"> </w:t>
      </w:r>
      <w:r w:rsidR="00A51573">
        <w:rPr>
          <w:rFonts w:cs="Arial"/>
        </w:rPr>
        <w:t xml:space="preserve">would have </w:t>
      </w:r>
      <w:r w:rsidR="00A51573" w:rsidRPr="007B5988">
        <w:rPr>
          <w:rFonts w:cs="Arial"/>
        </w:rPr>
        <w:t>permit</w:t>
      </w:r>
      <w:r w:rsidR="00A51573">
        <w:rPr>
          <w:rFonts w:cs="Arial"/>
        </w:rPr>
        <w:t>ted</w:t>
      </w:r>
      <w:r w:rsidR="00BB410C" w:rsidRPr="007B5988">
        <w:rPr>
          <w:rFonts w:cs="Arial"/>
        </w:rPr>
        <w:t xml:space="preserve"> a LEA to administer a nationally recognized high school assessment only if the LEA’s governing board approves the use at a public meeting. A </w:t>
      </w:r>
      <w:r w:rsidR="00DE1D84" w:rsidRPr="007B5988">
        <w:rPr>
          <w:rFonts w:cs="Arial"/>
        </w:rPr>
        <w:t xml:space="preserve">LEA that </w:t>
      </w:r>
      <w:r w:rsidR="00A51573" w:rsidRPr="007B5988">
        <w:rPr>
          <w:rFonts w:cs="Arial"/>
        </w:rPr>
        <w:t>administer</w:t>
      </w:r>
      <w:r w:rsidR="00A51573">
        <w:rPr>
          <w:rFonts w:cs="Arial"/>
        </w:rPr>
        <w:t>ed</w:t>
      </w:r>
      <w:r w:rsidR="00A51573" w:rsidRPr="007B5988">
        <w:rPr>
          <w:rFonts w:cs="Arial"/>
        </w:rPr>
        <w:t xml:space="preserve"> </w:t>
      </w:r>
      <w:r w:rsidR="00DE1D84" w:rsidRPr="007B5988">
        <w:rPr>
          <w:rFonts w:cs="Arial"/>
        </w:rPr>
        <w:t xml:space="preserve">a nationally recognized high school assessment </w:t>
      </w:r>
      <w:r w:rsidR="00A51573">
        <w:rPr>
          <w:rFonts w:cs="Arial"/>
        </w:rPr>
        <w:t>would have been</w:t>
      </w:r>
      <w:r w:rsidR="00A51573" w:rsidRPr="007B5988">
        <w:rPr>
          <w:rFonts w:cs="Arial"/>
        </w:rPr>
        <w:t xml:space="preserve"> </w:t>
      </w:r>
      <w:r w:rsidR="00CE1DDF" w:rsidRPr="007B5988">
        <w:rPr>
          <w:rFonts w:cs="Arial"/>
        </w:rPr>
        <w:t xml:space="preserve">required </w:t>
      </w:r>
      <w:r w:rsidR="00DE1D84" w:rsidRPr="007B5988">
        <w:rPr>
          <w:rFonts w:cs="Arial"/>
        </w:rPr>
        <w:t xml:space="preserve">to comply with </w:t>
      </w:r>
      <w:r w:rsidR="00994E2C" w:rsidRPr="007B5988">
        <w:rPr>
          <w:rFonts w:cs="Arial"/>
        </w:rPr>
        <w:t>the following:</w:t>
      </w:r>
    </w:p>
    <w:p w14:paraId="44DAAEA5" w14:textId="3FE3079B" w:rsidR="00994E2C" w:rsidRPr="007B5988" w:rsidRDefault="00E8686B" w:rsidP="00E14CC1">
      <w:pPr>
        <w:pStyle w:val="ListParagraph"/>
        <w:numPr>
          <w:ilvl w:val="0"/>
          <w:numId w:val="12"/>
        </w:numPr>
        <w:spacing w:before="100" w:beforeAutospacing="1"/>
        <w:rPr>
          <w:rFonts w:cs="Arial"/>
        </w:rPr>
      </w:pPr>
      <w:r>
        <w:rPr>
          <w:rFonts w:cs="Arial"/>
        </w:rPr>
        <w:t>Notif</w:t>
      </w:r>
      <w:r w:rsidR="00A51573">
        <w:rPr>
          <w:rFonts w:cs="Arial"/>
        </w:rPr>
        <w:t>y</w:t>
      </w:r>
      <w:r w:rsidR="00DE1D84" w:rsidRPr="007B5988">
        <w:rPr>
          <w:rFonts w:cs="Arial"/>
        </w:rPr>
        <w:t xml:space="preserve"> the SSPI and the parents and legal guardians of its students entering grade 11 that it will be administering an assessment that is different from the </w:t>
      </w:r>
      <w:r w:rsidR="00BB410C" w:rsidRPr="007B5988">
        <w:rPr>
          <w:rFonts w:cs="Arial"/>
        </w:rPr>
        <w:t>CAASPP</w:t>
      </w:r>
      <w:r w:rsidR="00CE1DDF" w:rsidRPr="007B5988">
        <w:rPr>
          <w:rFonts w:cs="Arial"/>
        </w:rPr>
        <w:t xml:space="preserve"> </w:t>
      </w:r>
      <w:r w:rsidR="00DE1D84" w:rsidRPr="007B5988">
        <w:rPr>
          <w:rFonts w:cs="Arial"/>
        </w:rPr>
        <w:t>at the beginning of each school year during which the assessment will be administered to those pupils.</w:t>
      </w:r>
    </w:p>
    <w:p w14:paraId="5F3C15CB" w14:textId="03A79A95" w:rsidR="00994E2C" w:rsidRPr="007B5988" w:rsidRDefault="00DE1D84" w:rsidP="00E14CC1">
      <w:pPr>
        <w:numPr>
          <w:ilvl w:val="0"/>
          <w:numId w:val="4"/>
        </w:numPr>
        <w:rPr>
          <w:rFonts w:cs="Arial"/>
        </w:rPr>
      </w:pPr>
      <w:r w:rsidRPr="007B5988">
        <w:rPr>
          <w:rFonts w:cs="Arial"/>
        </w:rPr>
        <w:t>Administer the assessment free of charge to all pupils in grade 11.</w:t>
      </w:r>
    </w:p>
    <w:p w14:paraId="1BD1E97E" w14:textId="4FE1EE5D" w:rsidR="00BB410C" w:rsidRPr="007B5988" w:rsidRDefault="00DE1D84" w:rsidP="00E14CC1">
      <w:pPr>
        <w:numPr>
          <w:ilvl w:val="0"/>
          <w:numId w:val="4"/>
        </w:numPr>
        <w:rPr>
          <w:rFonts w:cs="Arial"/>
        </w:rPr>
      </w:pPr>
      <w:r w:rsidRPr="007B5988">
        <w:rPr>
          <w:rFonts w:cs="Arial"/>
        </w:rPr>
        <w:t xml:space="preserve">Administer the assessment to individuals with exceptional needs with appropriate accommodations, where necessary, and provide an alternate assessment to </w:t>
      </w:r>
      <w:r w:rsidRPr="007B5988">
        <w:rPr>
          <w:rFonts w:cs="Arial"/>
        </w:rPr>
        <w:lastRenderedPageBreak/>
        <w:t>individuals with exceptional needs who are unable to participate in testing, even with accommodations</w:t>
      </w:r>
      <w:r w:rsidR="00994E2C" w:rsidRPr="007B5988">
        <w:rPr>
          <w:rFonts w:cs="Arial"/>
        </w:rPr>
        <w:t>.</w:t>
      </w:r>
    </w:p>
    <w:p w14:paraId="7A5E91D6" w14:textId="29825462" w:rsidR="00994E2C" w:rsidRPr="007B5988" w:rsidRDefault="00BB410C" w:rsidP="00E14CC1">
      <w:pPr>
        <w:pStyle w:val="ListParagraph"/>
        <w:numPr>
          <w:ilvl w:val="0"/>
          <w:numId w:val="4"/>
        </w:numPr>
        <w:rPr>
          <w:rFonts w:cs="Arial"/>
        </w:rPr>
      </w:pPr>
      <w:r w:rsidRPr="007B5988">
        <w:rPr>
          <w:rFonts w:cs="Arial"/>
        </w:rPr>
        <w:t>Administer the assessment to E</w:t>
      </w:r>
      <w:r w:rsidR="00966B30" w:rsidRPr="007B5988">
        <w:rPr>
          <w:rFonts w:cs="Arial"/>
        </w:rPr>
        <w:t xml:space="preserve">nglish </w:t>
      </w:r>
      <w:r w:rsidRPr="007B5988">
        <w:rPr>
          <w:rFonts w:cs="Arial"/>
        </w:rPr>
        <w:t>L</w:t>
      </w:r>
      <w:r w:rsidR="00966B30" w:rsidRPr="007B5988">
        <w:rPr>
          <w:rFonts w:cs="Arial"/>
        </w:rPr>
        <w:t>earner</w:t>
      </w:r>
      <w:r w:rsidRPr="007B5988">
        <w:rPr>
          <w:rFonts w:cs="Arial"/>
        </w:rPr>
        <w:t>s</w:t>
      </w:r>
      <w:r w:rsidR="00966B30" w:rsidRPr="007B5988">
        <w:rPr>
          <w:rFonts w:cs="Arial"/>
        </w:rPr>
        <w:t xml:space="preserve"> (ELs)</w:t>
      </w:r>
      <w:r w:rsidRPr="007B5988">
        <w:rPr>
          <w:rFonts w:cs="Arial"/>
        </w:rPr>
        <w:t xml:space="preserve"> with appropriate accommodations, where necessary.</w:t>
      </w:r>
    </w:p>
    <w:p w14:paraId="5307E3E3" w14:textId="07EBEAFA" w:rsidR="00DE1D84" w:rsidRPr="007B5988" w:rsidRDefault="00DE1D84" w:rsidP="00E14CC1">
      <w:pPr>
        <w:numPr>
          <w:ilvl w:val="0"/>
          <w:numId w:val="4"/>
        </w:numPr>
        <w:rPr>
          <w:rFonts w:cs="Arial"/>
        </w:rPr>
      </w:pPr>
      <w:r w:rsidRPr="007B5988">
        <w:rPr>
          <w:rFonts w:cs="Arial"/>
        </w:rPr>
        <w:t>Report scores</w:t>
      </w:r>
      <w:r w:rsidR="000F5A96" w:rsidRPr="007B5988">
        <w:rPr>
          <w:rFonts w:cs="Arial"/>
        </w:rPr>
        <w:t xml:space="preserve"> and pupil participation data</w:t>
      </w:r>
      <w:r w:rsidRPr="007B5988">
        <w:rPr>
          <w:rFonts w:cs="Arial"/>
        </w:rPr>
        <w:t xml:space="preserve"> to the CDE.</w:t>
      </w:r>
    </w:p>
    <w:p w14:paraId="5076C789" w14:textId="152508E1" w:rsidR="00DE1D84" w:rsidRPr="007B5988" w:rsidRDefault="00E70F51" w:rsidP="00E14CC1">
      <w:pPr>
        <w:spacing w:before="100" w:beforeAutospacing="1"/>
        <w:rPr>
          <w:rFonts w:cs="Arial"/>
        </w:rPr>
      </w:pPr>
      <w:r w:rsidRPr="007B5988">
        <w:rPr>
          <w:rFonts w:cs="Arial"/>
        </w:rPr>
        <w:t xml:space="preserve">Lastly, </w:t>
      </w:r>
      <w:r w:rsidR="00CE1DDF" w:rsidRPr="007B5988">
        <w:rPr>
          <w:rFonts w:cs="Arial"/>
        </w:rPr>
        <w:t>this bill</w:t>
      </w:r>
      <w:r w:rsidRPr="007B5988">
        <w:rPr>
          <w:rFonts w:cs="Arial"/>
        </w:rPr>
        <w:t xml:space="preserve"> </w:t>
      </w:r>
      <w:r w:rsidR="00A51573">
        <w:rPr>
          <w:rFonts w:cs="Arial"/>
        </w:rPr>
        <w:t xml:space="preserve">would have </w:t>
      </w:r>
      <w:r w:rsidRPr="007B5988">
        <w:rPr>
          <w:rFonts w:cs="Arial"/>
        </w:rPr>
        <w:t>require</w:t>
      </w:r>
      <w:r w:rsidR="00A51573">
        <w:rPr>
          <w:rFonts w:cs="Arial"/>
        </w:rPr>
        <w:t>d</w:t>
      </w:r>
      <w:r w:rsidRPr="007B5988">
        <w:rPr>
          <w:rFonts w:cs="Arial"/>
        </w:rPr>
        <w:t xml:space="preserve"> the CDE to monitor LEAs that administer a nationally recognized high school assessment, including ensuring that LEAs report valid individual student results to the parent or guardian of the student.</w:t>
      </w:r>
    </w:p>
    <w:p w14:paraId="23D51280" w14:textId="762A1699" w:rsidR="00350385" w:rsidRPr="00227DD6" w:rsidRDefault="00350385" w:rsidP="00E14CC1">
      <w:pPr>
        <w:spacing w:before="100" w:beforeAutospacing="1"/>
        <w:rPr>
          <w:rFonts w:cs="Arial"/>
          <w:b/>
        </w:rPr>
      </w:pPr>
      <w:r w:rsidRPr="007B5988">
        <w:rPr>
          <w:rFonts w:cs="Arial"/>
        </w:rPr>
        <w:t xml:space="preserve">Status: </w:t>
      </w:r>
      <w:r w:rsidR="00227DD6" w:rsidRPr="00227DD6">
        <w:rPr>
          <w:rFonts w:cs="Arial"/>
        </w:rPr>
        <w:t>Vetoed by the Governor on S</w:t>
      </w:r>
      <w:r w:rsidR="00227DD6">
        <w:rPr>
          <w:rFonts w:cs="Arial"/>
        </w:rPr>
        <w:t>eptember 28</w:t>
      </w:r>
      <w:r w:rsidR="00227DD6" w:rsidRPr="00227DD6">
        <w:rPr>
          <w:rFonts w:cs="Arial"/>
        </w:rPr>
        <w:t xml:space="preserve">. </w:t>
      </w:r>
      <w:r w:rsidR="00227DD6" w:rsidRPr="007B5988">
        <w:rPr>
          <w:rFonts w:cs="Arial"/>
        </w:rPr>
        <w:t xml:space="preserve">For the Governor’s veto message, </w:t>
      </w:r>
      <w:r w:rsidR="00227DD6" w:rsidRPr="006A7702">
        <w:rPr>
          <w:rFonts w:cs="Arial"/>
        </w:rPr>
        <w:t>visit</w:t>
      </w:r>
      <w:r w:rsidR="00227DD6" w:rsidRPr="006A7702">
        <w:rPr>
          <w:rFonts w:cs="Arial"/>
          <w:b/>
        </w:rPr>
        <w:t>:</w:t>
      </w:r>
      <w:r w:rsidR="006A7702">
        <w:rPr>
          <w:rFonts w:cs="Arial"/>
          <w:b/>
        </w:rPr>
        <w:t xml:space="preserve"> </w:t>
      </w:r>
      <w:hyperlink r:id="rId16" w:tooltip="Veto Message for AB 1951" w:history="1">
        <w:r w:rsidR="006A7702" w:rsidRPr="002B4A88">
          <w:rPr>
            <w:rStyle w:val="Hyperlink"/>
            <w:rFonts w:cs="Arial"/>
          </w:rPr>
          <w:t>https://www.gov.ca.gov/wp-content/uploads/2018/09/AB-1951-Veto-Message.pdf</w:t>
        </w:r>
      </w:hyperlink>
      <w:r w:rsidR="006A7702">
        <w:rPr>
          <w:rFonts w:cs="Arial"/>
        </w:rPr>
        <w:t xml:space="preserve"> </w:t>
      </w:r>
    </w:p>
    <w:p w14:paraId="1193A040" w14:textId="3828968E" w:rsidR="00FF07A5" w:rsidRPr="007B5988" w:rsidRDefault="00FF07A5" w:rsidP="00E14CC1">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rPr>
      </w:pPr>
      <w:r w:rsidRPr="007B5988">
        <w:rPr>
          <w:rFonts w:cs="Arial"/>
        </w:rPr>
        <w:t>Charter Schools</w:t>
      </w:r>
    </w:p>
    <w:p w14:paraId="49E0391D" w14:textId="4378C653" w:rsidR="006A7478" w:rsidRPr="007B5988" w:rsidRDefault="006A7478" w:rsidP="002C5565">
      <w:pPr>
        <w:pStyle w:val="Heading3"/>
      </w:pPr>
      <w:r w:rsidRPr="007B5988">
        <w:t>AB 406 (McCarty) – Charter Schools: Operation</w:t>
      </w:r>
    </w:p>
    <w:p w14:paraId="5F6C99EC" w14:textId="0F9ECD7D" w:rsidR="00A0482B" w:rsidRPr="007B5988" w:rsidRDefault="00EE722A" w:rsidP="00E14CC1">
      <w:pPr>
        <w:rPr>
          <w:rFonts w:cs="Arial"/>
        </w:rPr>
      </w:pPr>
      <w:r w:rsidRPr="007B5988">
        <w:rPr>
          <w:rFonts w:cs="Arial"/>
        </w:rPr>
        <w:t>This bill prohibit</w:t>
      </w:r>
      <w:r w:rsidR="0048681D" w:rsidRPr="007B5988">
        <w:rPr>
          <w:rFonts w:cs="Arial"/>
        </w:rPr>
        <w:t>s</w:t>
      </w:r>
      <w:r w:rsidRPr="007B5988">
        <w:rPr>
          <w:rFonts w:cs="Arial"/>
        </w:rPr>
        <w:t xml:space="preserve"> a petitioner that submits a charter petition for the establishment of a charter school or a charter school that submits a charter renewal or material revision application from operating as, or being operated by, a for-profit corporation, a for-profit educational management organization, or a for-profit charter management organization.</w:t>
      </w:r>
      <w:r w:rsidR="006A7478" w:rsidRPr="007B5988">
        <w:rPr>
          <w:rFonts w:cs="Arial"/>
        </w:rPr>
        <w:t xml:space="preserve"> AB 406 </w:t>
      </w:r>
      <w:r w:rsidR="005D3BE2" w:rsidRPr="007B5988">
        <w:rPr>
          <w:rFonts w:cs="Arial"/>
        </w:rPr>
        <w:t>allow</w:t>
      </w:r>
      <w:r w:rsidR="0048681D" w:rsidRPr="007B5988">
        <w:rPr>
          <w:rFonts w:cs="Arial"/>
        </w:rPr>
        <w:t>s</w:t>
      </w:r>
      <w:r w:rsidR="005D3BE2" w:rsidRPr="007B5988">
        <w:rPr>
          <w:rFonts w:cs="Arial"/>
        </w:rPr>
        <w:t xml:space="preserve"> a charter school to</w:t>
      </w:r>
      <w:r w:rsidR="006A7478" w:rsidRPr="007B5988">
        <w:rPr>
          <w:rFonts w:cs="Arial"/>
        </w:rPr>
        <w:t xml:space="preserve"> elect to operate as, or be operated by, a nonprofit public benefit corporation, pursuant to the Nonprofit Public Benefit Corporation Law.</w:t>
      </w:r>
    </w:p>
    <w:p w14:paraId="03B092E5" w14:textId="2A007FB1" w:rsidR="00BC2CCD" w:rsidRDefault="006A7478" w:rsidP="00E14CC1">
      <w:pPr>
        <w:spacing w:before="100" w:beforeAutospacing="1"/>
        <w:rPr>
          <w:rFonts w:cs="Arial"/>
        </w:rPr>
      </w:pPr>
      <w:r w:rsidRPr="007B5988">
        <w:rPr>
          <w:rFonts w:cs="Arial"/>
        </w:rPr>
        <w:t>Sta</w:t>
      </w:r>
      <w:r w:rsidR="00B75C9D" w:rsidRPr="007B5988">
        <w:rPr>
          <w:rFonts w:cs="Arial"/>
        </w:rPr>
        <w:t xml:space="preserve">tus: </w:t>
      </w:r>
      <w:r w:rsidR="00FC3AEB">
        <w:rPr>
          <w:rFonts w:cs="Arial"/>
        </w:rPr>
        <w:t>Signed</w:t>
      </w:r>
      <w:r w:rsidR="001710A1" w:rsidRPr="007B5988">
        <w:rPr>
          <w:rFonts w:cs="Arial"/>
        </w:rPr>
        <w:t xml:space="preserve"> by the Governor on September 7, Chapter 291, Statutes of 2018.</w:t>
      </w:r>
    </w:p>
    <w:p w14:paraId="0748508B" w14:textId="793FBFAB" w:rsidR="005D028B" w:rsidRPr="00382EAD" w:rsidRDefault="00A004D8" w:rsidP="002C5565">
      <w:pPr>
        <w:pStyle w:val="Heading3"/>
        <w:rPr>
          <w:bdr w:val="none" w:sz="0" w:space="0" w:color="auto" w:frame="1"/>
        </w:rPr>
      </w:pPr>
      <w:r w:rsidRPr="00382EAD">
        <w:rPr>
          <w:bdr w:val="none" w:sz="0" w:space="0" w:color="auto" w:frame="1"/>
        </w:rPr>
        <w:t>AB 1871(</w:t>
      </w:r>
      <w:proofErr w:type="spellStart"/>
      <w:r w:rsidRPr="00382EAD">
        <w:rPr>
          <w:bdr w:val="none" w:sz="0" w:space="0" w:color="auto" w:frame="1"/>
        </w:rPr>
        <w:t>Bonta</w:t>
      </w:r>
      <w:proofErr w:type="spellEnd"/>
      <w:r w:rsidRPr="00382EAD">
        <w:rPr>
          <w:bdr w:val="none" w:sz="0" w:space="0" w:color="auto" w:frame="1"/>
        </w:rPr>
        <w:t>)</w:t>
      </w:r>
      <w:r w:rsidRPr="00382EAD">
        <w:t xml:space="preserve"> – </w:t>
      </w:r>
      <w:r w:rsidRPr="00382EAD">
        <w:rPr>
          <w:bdr w:val="none" w:sz="0" w:space="0" w:color="auto" w:frame="1"/>
        </w:rPr>
        <w:t>Charter schools: Free and Reduced-price Meals</w:t>
      </w:r>
    </w:p>
    <w:p w14:paraId="6FA1D19B" w14:textId="77777777" w:rsidR="00C64CE8" w:rsidRPr="00CE4E85" w:rsidRDefault="005D028B" w:rsidP="009777FE">
      <w:pPr>
        <w:spacing w:after="240"/>
        <w:jc w:val="both"/>
        <w:textAlignment w:val="baseline"/>
        <w:rPr>
          <w:rFonts w:cs="Arial"/>
        </w:rPr>
      </w:pPr>
      <w:r w:rsidRPr="00CE4E85">
        <w:rPr>
          <w:rFonts w:cs="Arial"/>
        </w:rPr>
        <w:t>This bill requires charter schools</w:t>
      </w:r>
      <w:r w:rsidR="002D4A61" w:rsidRPr="00CE4E85">
        <w:rPr>
          <w:rFonts w:cs="Arial"/>
        </w:rPr>
        <w:t xml:space="preserve">, </w:t>
      </w:r>
      <w:r w:rsidR="00382EAD" w:rsidRPr="00CE4E85">
        <w:rPr>
          <w:rFonts w:cs="Arial"/>
        </w:rPr>
        <w:t>starting the 2019–20 school year</w:t>
      </w:r>
      <w:r w:rsidR="002D4A61" w:rsidRPr="00CE4E85">
        <w:rPr>
          <w:rFonts w:cs="Arial"/>
        </w:rPr>
        <w:t>,</w:t>
      </w:r>
      <w:r w:rsidR="00382EAD" w:rsidRPr="00CE4E85">
        <w:rPr>
          <w:rFonts w:cs="Arial"/>
        </w:rPr>
        <w:t xml:space="preserve"> </w:t>
      </w:r>
      <w:r w:rsidRPr="00CE4E85">
        <w:rPr>
          <w:rFonts w:cs="Arial"/>
        </w:rPr>
        <w:t>to provide needy pupils,</w:t>
      </w:r>
      <w:r w:rsidR="00382EAD" w:rsidRPr="00CE4E85">
        <w:rPr>
          <w:rFonts w:cs="Arial"/>
        </w:rPr>
        <w:t xml:space="preserve"> who meet federal eligibility criteria for free and reduced price meals</w:t>
      </w:r>
      <w:r w:rsidRPr="00CE4E85">
        <w:rPr>
          <w:rFonts w:cs="Arial"/>
        </w:rPr>
        <w:t xml:space="preserve">, with one nutritionally adequate free or reduced-price meal during each </w:t>
      </w:r>
      <w:proofErr w:type="spellStart"/>
      <w:r w:rsidRPr="00CE4E85">
        <w:rPr>
          <w:rFonts w:cs="Arial"/>
        </w:rPr>
        <w:t>schoolday</w:t>
      </w:r>
      <w:proofErr w:type="spellEnd"/>
      <w:r w:rsidRPr="00CE4E85">
        <w:rPr>
          <w:rFonts w:cs="Arial"/>
        </w:rPr>
        <w:t xml:space="preserve">. </w:t>
      </w:r>
      <w:r w:rsidR="002D4A61" w:rsidRPr="00CE4E85">
        <w:rPr>
          <w:rFonts w:cs="Arial"/>
        </w:rPr>
        <w:t>C</w:t>
      </w:r>
      <w:r w:rsidRPr="00CE4E85">
        <w:rPr>
          <w:rFonts w:cs="Arial"/>
        </w:rPr>
        <w:t>harter school</w:t>
      </w:r>
      <w:r w:rsidR="002D4A61" w:rsidRPr="00CE4E85">
        <w:rPr>
          <w:rFonts w:cs="Arial"/>
        </w:rPr>
        <w:t xml:space="preserve">s that </w:t>
      </w:r>
      <w:r w:rsidR="00C64CE8" w:rsidRPr="00CE4E85">
        <w:rPr>
          <w:rFonts w:cs="Arial"/>
        </w:rPr>
        <w:t>open</w:t>
      </w:r>
      <w:r w:rsidRPr="00CE4E85">
        <w:rPr>
          <w:rFonts w:cs="Arial"/>
        </w:rPr>
        <w:t xml:space="preserve"> on or after July 1, 2019,</w:t>
      </w:r>
      <w:r w:rsidR="002D4A61" w:rsidRPr="00CE4E85">
        <w:rPr>
          <w:rFonts w:cs="Arial"/>
        </w:rPr>
        <w:t xml:space="preserve"> will be required</w:t>
      </w:r>
      <w:r w:rsidRPr="00CE4E85">
        <w:rPr>
          <w:rFonts w:cs="Arial"/>
        </w:rPr>
        <w:t xml:space="preserve"> to implement these requ</w:t>
      </w:r>
      <w:r w:rsidR="00C64CE8" w:rsidRPr="00CE4E85">
        <w:rPr>
          <w:rFonts w:cs="Arial"/>
        </w:rPr>
        <w:t>irements no later than July 1</w:t>
      </w:r>
      <w:r w:rsidR="00C64CE8" w:rsidRPr="00CE4E85">
        <w:rPr>
          <w:rFonts w:cs="Arial"/>
          <w:vertAlign w:val="superscript"/>
        </w:rPr>
        <w:t>st</w:t>
      </w:r>
      <w:r w:rsidRPr="00CE4E85">
        <w:rPr>
          <w:rFonts w:cs="Arial"/>
        </w:rPr>
        <w:t xml:space="preserve"> </w:t>
      </w:r>
      <w:r w:rsidR="00C64CE8" w:rsidRPr="00CE4E85">
        <w:rPr>
          <w:rFonts w:cs="Arial"/>
        </w:rPr>
        <w:t>of the school year after becoming operational</w:t>
      </w:r>
      <w:r w:rsidRPr="00CE4E85">
        <w:rPr>
          <w:rFonts w:cs="Arial"/>
        </w:rPr>
        <w:t>, an</w:t>
      </w:r>
      <w:r w:rsidR="002D4A61" w:rsidRPr="00CE4E85">
        <w:rPr>
          <w:rFonts w:cs="Arial"/>
        </w:rPr>
        <w:t xml:space="preserve">d will need to provide written notice </w:t>
      </w:r>
      <w:r w:rsidRPr="00CE4E85">
        <w:rPr>
          <w:rFonts w:cs="Arial"/>
        </w:rPr>
        <w:t xml:space="preserve">of </w:t>
      </w:r>
      <w:r w:rsidR="002D4A61" w:rsidRPr="00CE4E85">
        <w:rPr>
          <w:rFonts w:cs="Arial"/>
        </w:rPr>
        <w:t xml:space="preserve">the time </w:t>
      </w:r>
      <w:r w:rsidRPr="00CE4E85">
        <w:rPr>
          <w:rFonts w:cs="Arial"/>
        </w:rPr>
        <w:t xml:space="preserve">the charter school </w:t>
      </w:r>
      <w:r w:rsidR="002D4A61" w:rsidRPr="00CE4E85">
        <w:rPr>
          <w:rFonts w:cs="Arial"/>
        </w:rPr>
        <w:t xml:space="preserve">does </w:t>
      </w:r>
      <w:r w:rsidRPr="00CE4E85">
        <w:rPr>
          <w:rFonts w:cs="Arial"/>
        </w:rPr>
        <w:t xml:space="preserve">not provide those meals. </w:t>
      </w:r>
    </w:p>
    <w:p w14:paraId="2A7C7EB0" w14:textId="403647CB" w:rsidR="008167BB" w:rsidRPr="00CE4E85" w:rsidRDefault="008167BB" w:rsidP="009777FE">
      <w:pPr>
        <w:spacing w:after="240"/>
        <w:jc w:val="both"/>
        <w:textAlignment w:val="baseline"/>
        <w:rPr>
          <w:rFonts w:cs="Arial"/>
        </w:rPr>
      </w:pPr>
      <w:r w:rsidRPr="00CE4E85">
        <w:rPr>
          <w:rFonts w:cs="Arial"/>
        </w:rPr>
        <w:t xml:space="preserve">The bill requires the </w:t>
      </w:r>
      <w:r w:rsidR="00CE4E85" w:rsidRPr="00CE4E85">
        <w:rPr>
          <w:rFonts w:cs="Arial"/>
        </w:rPr>
        <w:t>charter authorizer</w:t>
      </w:r>
      <w:r w:rsidRPr="00CE4E85">
        <w:rPr>
          <w:rFonts w:cs="Arial"/>
        </w:rPr>
        <w:t xml:space="preserve"> to provide technical assistance within existing resources to the charter school. </w:t>
      </w:r>
    </w:p>
    <w:p w14:paraId="1B6541D5" w14:textId="6A9E6F40" w:rsidR="00A004D8" w:rsidRPr="00CE4E85" w:rsidRDefault="005D028B" w:rsidP="00C64CE8">
      <w:pPr>
        <w:jc w:val="both"/>
        <w:textAlignment w:val="baseline"/>
        <w:rPr>
          <w:rFonts w:cs="Arial"/>
        </w:rPr>
      </w:pPr>
      <w:r w:rsidRPr="00CE4E85">
        <w:rPr>
          <w:rFonts w:cs="Arial"/>
        </w:rPr>
        <w:t xml:space="preserve">Status: Signed by the Governor on September 18, Chapter 480, Statutes of 2018. </w:t>
      </w:r>
    </w:p>
    <w:p w14:paraId="1193A042" w14:textId="001BE93D" w:rsidR="00FF07A5" w:rsidRPr="007B5988" w:rsidRDefault="00FF07A5" w:rsidP="00E14CC1">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rPr>
      </w:pPr>
      <w:r w:rsidRPr="007B5988">
        <w:rPr>
          <w:rFonts w:cs="Arial"/>
        </w:rPr>
        <w:t>English Learners</w:t>
      </w:r>
    </w:p>
    <w:p w14:paraId="2BBBD4FD" w14:textId="003C46D2" w:rsidR="00226F11" w:rsidRPr="007B5988" w:rsidRDefault="00226F11" w:rsidP="002C5565">
      <w:pPr>
        <w:pStyle w:val="Heading3"/>
      </w:pPr>
      <w:r w:rsidRPr="007B5988">
        <w:t xml:space="preserve">AB 2514 (Thurmond) – Pupil </w:t>
      </w:r>
      <w:r w:rsidR="00021F2F" w:rsidRPr="007B5988">
        <w:t>I</w:t>
      </w:r>
      <w:r w:rsidRPr="007B5988">
        <w:t xml:space="preserve">nstruction: </w:t>
      </w:r>
      <w:r w:rsidR="00021F2F" w:rsidRPr="007B5988">
        <w:t>D</w:t>
      </w:r>
      <w:r w:rsidRPr="007B5988">
        <w:t xml:space="preserve">ual </w:t>
      </w:r>
      <w:r w:rsidR="00021F2F" w:rsidRPr="007B5988">
        <w:t>L</w:t>
      </w:r>
      <w:r w:rsidRPr="007B5988">
        <w:t xml:space="preserve">anguage </w:t>
      </w:r>
      <w:r w:rsidR="00021F2F" w:rsidRPr="007B5988">
        <w:t>P</w:t>
      </w:r>
      <w:r w:rsidRPr="007B5988">
        <w:t xml:space="preserve">rograms: </w:t>
      </w:r>
      <w:r w:rsidR="00021F2F" w:rsidRPr="007B5988">
        <w:t>G</w:t>
      </w:r>
      <w:r w:rsidRPr="007B5988">
        <w:t xml:space="preserve">rant </w:t>
      </w:r>
      <w:r w:rsidR="00021F2F" w:rsidRPr="007B5988">
        <w:t>P</w:t>
      </w:r>
      <w:r w:rsidRPr="007B5988">
        <w:t>rogram</w:t>
      </w:r>
    </w:p>
    <w:p w14:paraId="5FE6B1A5" w14:textId="57265AED" w:rsidR="00226F11" w:rsidRPr="007B5988" w:rsidRDefault="003873C8" w:rsidP="00E14CC1">
      <w:pPr>
        <w:rPr>
          <w:rFonts w:cs="Arial"/>
        </w:rPr>
      </w:pPr>
      <w:r>
        <w:rPr>
          <w:rFonts w:cs="Arial"/>
        </w:rPr>
        <w:t>Contingent upon an appropriation, t</w:t>
      </w:r>
      <w:r w:rsidR="001D703F">
        <w:rPr>
          <w:rFonts w:cs="Arial"/>
        </w:rPr>
        <w:t>his bill</w:t>
      </w:r>
      <w:r w:rsidR="00C6562C" w:rsidRPr="007B5988">
        <w:rPr>
          <w:rFonts w:cs="Arial"/>
        </w:rPr>
        <w:t xml:space="preserve"> </w:t>
      </w:r>
      <w:r w:rsidR="00226F11" w:rsidRPr="007B5988">
        <w:rPr>
          <w:rFonts w:cs="Arial"/>
        </w:rPr>
        <w:t>establish</w:t>
      </w:r>
      <w:r w:rsidR="001D703F">
        <w:rPr>
          <w:rFonts w:cs="Arial"/>
        </w:rPr>
        <w:t>es</w:t>
      </w:r>
      <w:r w:rsidR="00226F11" w:rsidRPr="007B5988">
        <w:rPr>
          <w:rFonts w:cs="Arial"/>
        </w:rPr>
        <w:t xml:space="preserve"> the Pathways to Success Grant Program with the goal of providing students in preschool, transitional kindergarten, and K</w:t>
      </w:r>
      <w:r w:rsidR="00680DA8" w:rsidRPr="007B5988">
        <w:rPr>
          <w:rFonts w:cs="Arial"/>
        </w:rPr>
        <w:t>–</w:t>
      </w:r>
      <w:r w:rsidR="00226F11" w:rsidRPr="007B5988">
        <w:rPr>
          <w:rFonts w:cs="Arial"/>
        </w:rPr>
        <w:t xml:space="preserve">12 with dual language immersion programs, developmental </w:t>
      </w:r>
      <w:r w:rsidR="00636F41" w:rsidRPr="007B5988">
        <w:rPr>
          <w:rFonts w:cs="Arial"/>
        </w:rPr>
        <w:t xml:space="preserve">bilingual </w:t>
      </w:r>
      <w:r w:rsidR="00226F11" w:rsidRPr="007B5988">
        <w:rPr>
          <w:rFonts w:cs="Arial"/>
        </w:rPr>
        <w:t xml:space="preserve">programs for </w:t>
      </w:r>
      <w:r w:rsidR="00226F11" w:rsidRPr="007B5988">
        <w:rPr>
          <w:rFonts w:cs="Arial"/>
        </w:rPr>
        <w:lastRenderedPageBreak/>
        <w:t xml:space="preserve">ELs, or early learning </w:t>
      </w:r>
      <w:r w:rsidR="001A0E70" w:rsidRPr="007B5988">
        <w:rPr>
          <w:rFonts w:cs="Arial"/>
        </w:rPr>
        <w:t>dual language learner programs</w:t>
      </w:r>
      <w:r w:rsidR="00226F11" w:rsidRPr="007B5988">
        <w:rPr>
          <w:rFonts w:cs="Arial"/>
        </w:rPr>
        <w:t xml:space="preserve">. </w:t>
      </w:r>
      <w:r w:rsidR="00021F2F" w:rsidRPr="007B5988">
        <w:rPr>
          <w:rFonts w:cs="Arial"/>
        </w:rPr>
        <w:t>AB 2514</w:t>
      </w:r>
      <w:r w:rsidR="00226F11" w:rsidRPr="007B5988">
        <w:rPr>
          <w:rFonts w:cs="Arial"/>
        </w:rPr>
        <w:t xml:space="preserve"> </w:t>
      </w:r>
      <w:r w:rsidR="00C6562C" w:rsidRPr="007B5988">
        <w:rPr>
          <w:rFonts w:cs="Arial"/>
        </w:rPr>
        <w:t xml:space="preserve">would </w:t>
      </w:r>
      <w:r w:rsidR="00226F11" w:rsidRPr="007B5988">
        <w:rPr>
          <w:rFonts w:cs="Arial"/>
        </w:rPr>
        <w:t xml:space="preserve">require the CDE to develop </w:t>
      </w:r>
      <w:r w:rsidR="00696DAC" w:rsidRPr="007B5988">
        <w:rPr>
          <w:rFonts w:cs="Arial"/>
        </w:rPr>
        <w:t xml:space="preserve">and administer the program. </w:t>
      </w:r>
      <w:r w:rsidR="001A0E70" w:rsidRPr="007B5988">
        <w:rPr>
          <w:rFonts w:cs="Arial"/>
        </w:rPr>
        <w:t>Commencing September 1, 2019,</w:t>
      </w:r>
      <w:r w:rsidR="00D96DBE">
        <w:rPr>
          <w:rFonts w:cs="Arial"/>
        </w:rPr>
        <w:t>,</w:t>
      </w:r>
      <w:r w:rsidR="001A0E70" w:rsidRPr="007B5988">
        <w:rPr>
          <w:rFonts w:cs="Arial"/>
        </w:rPr>
        <w:t xml:space="preserve"> the </w:t>
      </w:r>
      <w:r w:rsidR="00021F2F" w:rsidRPr="007B5988">
        <w:rPr>
          <w:rFonts w:cs="Arial"/>
        </w:rPr>
        <w:t>CDE</w:t>
      </w:r>
      <w:r w:rsidR="00226F11" w:rsidRPr="007B5988">
        <w:rPr>
          <w:rFonts w:cs="Arial"/>
        </w:rPr>
        <w:t xml:space="preserve"> </w:t>
      </w:r>
      <w:r w:rsidR="001D703F">
        <w:rPr>
          <w:rFonts w:cs="Arial"/>
        </w:rPr>
        <w:t>will</w:t>
      </w:r>
      <w:r w:rsidR="00696DAC" w:rsidRPr="007B5988">
        <w:rPr>
          <w:rFonts w:cs="Arial"/>
        </w:rPr>
        <w:t xml:space="preserve"> be required </w:t>
      </w:r>
      <w:r w:rsidR="00226F11" w:rsidRPr="007B5988">
        <w:rPr>
          <w:rFonts w:cs="Arial"/>
        </w:rPr>
        <w:t>to award</w:t>
      </w:r>
      <w:r w:rsidR="00636F41" w:rsidRPr="007B5988">
        <w:rPr>
          <w:rFonts w:cs="Arial"/>
        </w:rPr>
        <w:t xml:space="preserve"> a minimum of</w:t>
      </w:r>
      <w:r w:rsidR="00226F11" w:rsidRPr="007B5988">
        <w:rPr>
          <w:rFonts w:cs="Arial"/>
        </w:rPr>
        <w:t xml:space="preserve"> 10</w:t>
      </w:r>
      <w:r w:rsidR="00680DA8" w:rsidRPr="007B5988">
        <w:rPr>
          <w:rFonts w:cs="Arial"/>
        </w:rPr>
        <w:t xml:space="preserve"> </w:t>
      </w:r>
      <w:r w:rsidR="00636F41" w:rsidRPr="007B5988">
        <w:rPr>
          <w:rFonts w:cs="Arial"/>
        </w:rPr>
        <w:t xml:space="preserve">one-time </w:t>
      </w:r>
      <w:r w:rsidR="00226F11" w:rsidRPr="007B5988">
        <w:rPr>
          <w:rFonts w:cs="Arial"/>
        </w:rPr>
        <w:t xml:space="preserve">grants </w:t>
      </w:r>
      <w:r w:rsidR="00636F41" w:rsidRPr="007B5988">
        <w:rPr>
          <w:rFonts w:cs="Arial"/>
        </w:rPr>
        <w:t xml:space="preserve">of up to </w:t>
      </w:r>
      <w:r w:rsidR="00226F11" w:rsidRPr="007B5988">
        <w:rPr>
          <w:rFonts w:cs="Arial"/>
        </w:rPr>
        <w:t xml:space="preserve">$300,000 per grant, to school districts </w:t>
      </w:r>
      <w:r w:rsidR="008408E0" w:rsidRPr="007B5988">
        <w:rPr>
          <w:rFonts w:cs="Arial"/>
        </w:rPr>
        <w:t xml:space="preserve">or consortia composed of school districts in partnership with one or more </w:t>
      </w:r>
      <w:r w:rsidR="008408E0" w:rsidRPr="007B5988">
        <w:rPr>
          <w:rFonts w:cs="Arial"/>
          <w:iCs/>
        </w:rPr>
        <w:t>other school districts or COEs or bilingual teacher programs in institutions of higher education</w:t>
      </w:r>
      <w:r w:rsidR="00205D4E" w:rsidRPr="007B5988">
        <w:rPr>
          <w:rFonts w:cs="Arial"/>
          <w:iCs/>
        </w:rPr>
        <w:t>, or charter schools</w:t>
      </w:r>
      <w:r w:rsidR="008408E0" w:rsidRPr="007B5988">
        <w:rPr>
          <w:rFonts w:cs="Arial"/>
        </w:rPr>
        <w:t xml:space="preserve"> </w:t>
      </w:r>
      <w:r w:rsidR="00226F11" w:rsidRPr="007B5988">
        <w:rPr>
          <w:rFonts w:cs="Arial"/>
        </w:rPr>
        <w:t xml:space="preserve">for </w:t>
      </w:r>
      <w:r w:rsidR="00021F2F" w:rsidRPr="007B5988">
        <w:rPr>
          <w:rFonts w:cs="Arial"/>
        </w:rPr>
        <w:t xml:space="preserve">the </w:t>
      </w:r>
      <w:r w:rsidR="00680DA8" w:rsidRPr="007B5988">
        <w:rPr>
          <w:rFonts w:cs="Arial"/>
        </w:rPr>
        <w:t>purposes of the program.</w:t>
      </w:r>
    </w:p>
    <w:p w14:paraId="7D3C893B" w14:textId="08A29C36" w:rsidR="00FA2D44" w:rsidRPr="007B5988" w:rsidRDefault="00021F2F" w:rsidP="00E14CC1">
      <w:pPr>
        <w:spacing w:before="100" w:beforeAutospacing="1"/>
        <w:rPr>
          <w:rFonts w:cs="Arial"/>
        </w:rPr>
      </w:pPr>
      <w:r w:rsidRPr="007B5988">
        <w:rPr>
          <w:rFonts w:cs="Arial"/>
        </w:rPr>
        <w:t>AB 2514</w:t>
      </w:r>
      <w:r w:rsidR="00226F11" w:rsidRPr="007B5988">
        <w:rPr>
          <w:rFonts w:cs="Arial"/>
        </w:rPr>
        <w:t xml:space="preserve"> require</w:t>
      </w:r>
      <w:r w:rsidR="001D703F">
        <w:rPr>
          <w:rFonts w:cs="Arial"/>
        </w:rPr>
        <w:t>s</w:t>
      </w:r>
      <w:r w:rsidR="00226F11" w:rsidRPr="007B5988">
        <w:rPr>
          <w:rFonts w:cs="Arial"/>
        </w:rPr>
        <w:t xml:space="preserve"> a school district that receives an incentive grant to use it for purposes relating to dual language immersion programs, developmental programs for English learners, and early learning </w:t>
      </w:r>
      <w:r w:rsidR="00680DA8" w:rsidRPr="007B5988">
        <w:rPr>
          <w:rFonts w:cs="Arial"/>
        </w:rPr>
        <w:t>dual language learner programs.</w:t>
      </w:r>
    </w:p>
    <w:p w14:paraId="62A3DA58" w14:textId="67234C24" w:rsidR="00226F11" w:rsidRPr="007B5988" w:rsidRDefault="00226F11" w:rsidP="00E14CC1">
      <w:pPr>
        <w:spacing w:before="100" w:beforeAutospacing="1"/>
        <w:rPr>
          <w:rFonts w:cs="Arial"/>
        </w:rPr>
      </w:pPr>
      <w:r w:rsidRPr="007B5988">
        <w:rPr>
          <w:rFonts w:cs="Arial"/>
        </w:rPr>
        <w:t>Status:</w:t>
      </w:r>
      <w:r w:rsidR="00431A94" w:rsidRPr="007B5988">
        <w:rPr>
          <w:rFonts w:cs="Arial"/>
        </w:rPr>
        <w:t xml:space="preserve"> </w:t>
      </w:r>
      <w:r w:rsidR="00FC3AEB">
        <w:rPr>
          <w:rFonts w:cs="Arial"/>
        </w:rPr>
        <w:t>Signed</w:t>
      </w:r>
      <w:r w:rsidR="00E5779D" w:rsidRPr="00227DD6">
        <w:rPr>
          <w:rFonts w:cs="Arial"/>
        </w:rPr>
        <w:t xml:space="preserve"> by the Governor on </w:t>
      </w:r>
      <w:r w:rsidR="00FC3AEB">
        <w:rPr>
          <w:rFonts w:cs="Arial"/>
        </w:rPr>
        <w:t>September 26</w:t>
      </w:r>
      <w:r w:rsidR="00E5779D" w:rsidRPr="00227DD6">
        <w:rPr>
          <w:rFonts w:cs="Arial"/>
        </w:rPr>
        <w:t xml:space="preserve">, Chapter </w:t>
      </w:r>
      <w:r w:rsidR="00227DD6" w:rsidRPr="00227DD6">
        <w:rPr>
          <w:rFonts w:cs="Arial"/>
        </w:rPr>
        <w:t>763</w:t>
      </w:r>
      <w:r w:rsidR="00E5779D" w:rsidRPr="00227DD6">
        <w:rPr>
          <w:rFonts w:cs="Arial"/>
        </w:rPr>
        <w:t>, Statutes of 2018.</w:t>
      </w:r>
    </w:p>
    <w:p w14:paraId="332511FF" w14:textId="7FB93BE9" w:rsidR="00226F11" w:rsidRPr="007B5988" w:rsidRDefault="00226F11" w:rsidP="002C5565">
      <w:pPr>
        <w:pStyle w:val="Heading3"/>
      </w:pPr>
      <w:r w:rsidRPr="007B5988">
        <w:t xml:space="preserve">AB 2121 (Caballero) – Coursework and </w:t>
      </w:r>
      <w:r w:rsidR="00021F2F" w:rsidRPr="007B5988">
        <w:t>G</w:t>
      </w:r>
      <w:r w:rsidRPr="007B5988">
        <w:t xml:space="preserve">raduation </w:t>
      </w:r>
      <w:r w:rsidR="00021F2F" w:rsidRPr="007B5988">
        <w:t>R</w:t>
      </w:r>
      <w:r w:rsidRPr="007B5988">
        <w:t xml:space="preserve">equirements: </w:t>
      </w:r>
      <w:r w:rsidR="00021F2F" w:rsidRPr="007B5988">
        <w:t>M</w:t>
      </w:r>
      <w:r w:rsidRPr="007B5988">
        <w:t xml:space="preserve">igrant </w:t>
      </w:r>
      <w:r w:rsidR="00021F2F" w:rsidRPr="007B5988">
        <w:t>C</w:t>
      </w:r>
      <w:r w:rsidRPr="007B5988">
        <w:t>hildren</w:t>
      </w:r>
    </w:p>
    <w:p w14:paraId="4188D2F9" w14:textId="0141A3CC" w:rsidR="00226F11" w:rsidRPr="007B5988" w:rsidRDefault="00226F11" w:rsidP="009777FE">
      <w:pPr>
        <w:spacing w:after="100" w:afterAutospacing="1"/>
        <w:rPr>
          <w:rFonts w:cs="Arial"/>
        </w:rPr>
      </w:pPr>
      <w:r w:rsidRPr="007B5988">
        <w:rPr>
          <w:rFonts w:cs="Arial"/>
        </w:rPr>
        <w:t>This bil</w:t>
      </w:r>
      <w:r w:rsidR="00021F2F" w:rsidRPr="007B5988">
        <w:rPr>
          <w:rFonts w:cs="Arial"/>
        </w:rPr>
        <w:t>l</w:t>
      </w:r>
      <w:r w:rsidRPr="007B5988">
        <w:rPr>
          <w:rFonts w:cs="Arial"/>
        </w:rPr>
        <w:t xml:space="preserve"> require</w:t>
      </w:r>
      <w:r w:rsidR="00B42AD7" w:rsidRPr="007B5988">
        <w:rPr>
          <w:rFonts w:cs="Arial"/>
        </w:rPr>
        <w:t>s</w:t>
      </w:r>
      <w:r w:rsidRPr="007B5988">
        <w:rPr>
          <w:rFonts w:cs="Arial"/>
        </w:rPr>
        <w:t xml:space="preserve"> a </w:t>
      </w:r>
      <w:r w:rsidR="00813851" w:rsidRPr="007B5988">
        <w:rPr>
          <w:rFonts w:cs="Arial"/>
        </w:rPr>
        <w:t>LEA</w:t>
      </w:r>
      <w:r w:rsidR="008408E0" w:rsidRPr="007B5988">
        <w:rPr>
          <w:rFonts w:cs="Arial"/>
        </w:rPr>
        <w:t xml:space="preserve"> </w:t>
      </w:r>
      <w:r w:rsidRPr="007B5988">
        <w:rPr>
          <w:rFonts w:cs="Arial"/>
        </w:rPr>
        <w:t>to exempt a student from all coursework and other requirements for high school graduation that are in addition to the statewide coursework requirements, if the student</w:t>
      </w:r>
      <w:r w:rsidRPr="007B5988">
        <w:rPr>
          <w:rFonts w:cs="Arial"/>
          <w:sz w:val="22"/>
          <w:szCs w:val="22"/>
          <w:shd w:val="clear" w:color="auto" w:fill="FFFFFF"/>
        </w:rPr>
        <w:t xml:space="preserve"> </w:t>
      </w:r>
      <w:r w:rsidRPr="007B5988">
        <w:rPr>
          <w:rFonts w:cs="Arial"/>
        </w:rPr>
        <w:t xml:space="preserve">transfers between schools any time after the </w:t>
      </w:r>
      <w:r w:rsidR="008A771D" w:rsidRPr="007B5988">
        <w:rPr>
          <w:rFonts w:cs="Arial"/>
        </w:rPr>
        <w:t xml:space="preserve">completion </w:t>
      </w:r>
      <w:r w:rsidRPr="007B5988">
        <w:rPr>
          <w:rFonts w:cs="Arial"/>
        </w:rPr>
        <w:t>of grade 10 and is a migrant student</w:t>
      </w:r>
      <w:r w:rsidR="00813851" w:rsidRPr="007B5988">
        <w:rPr>
          <w:rFonts w:cs="Arial"/>
        </w:rPr>
        <w:t xml:space="preserve"> or a student participating in a newcomer program</w:t>
      </w:r>
      <w:r w:rsidR="00875D56" w:rsidRPr="007B5988">
        <w:rPr>
          <w:rFonts w:cs="Arial"/>
        </w:rPr>
        <w:t xml:space="preserve"> </w:t>
      </w:r>
      <w:r w:rsidRPr="007B5988">
        <w:rPr>
          <w:rFonts w:cs="Arial"/>
        </w:rPr>
        <w:t xml:space="preserve">unless the school district makes a finding that the pupil is reasonably able to complete the additional requirements in time to graduate from high school. </w:t>
      </w:r>
    </w:p>
    <w:p w14:paraId="3C9168EC" w14:textId="4DDA4C5E" w:rsidR="00813851" w:rsidRPr="007B5988" w:rsidRDefault="00813851" w:rsidP="00E14CC1">
      <w:pPr>
        <w:rPr>
          <w:rFonts w:cs="Arial"/>
          <w:b/>
          <w:bCs/>
        </w:rPr>
      </w:pPr>
      <w:r w:rsidRPr="007B5988">
        <w:rPr>
          <w:rFonts w:cs="Arial"/>
        </w:rPr>
        <w:t>The bill</w:t>
      </w:r>
      <w:r w:rsidR="00B42AD7" w:rsidRPr="007B5988">
        <w:rPr>
          <w:rFonts w:cs="Arial"/>
        </w:rPr>
        <w:t xml:space="preserve"> </w:t>
      </w:r>
      <w:r w:rsidRPr="007B5988">
        <w:rPr>
          <w:rFonts w:cs="Arial"/>
        </w:rPr>
        <w:t>allow</w:t>
      </w:r>
      <w:r w:rsidR="00875D56" w:rsidRPr="007B5988">
        <w:rPr>
          <w:rFonts w:cs="Arial"/>
        </w:rPr>
        <w:t>s</w:t>
      </w:r>
      <w:r w:rsidRPr="007B5988">
        <w:rPr>
          <w:rFonts w:cs="Arial"/>
        </w:rPr>
        <w:t xml:space="preserve"> a migrant student or a student participating in a newcomer program to remain in high school for a fifth year if a LEA determines that the student is reasonably able to complete the LEA’s graduation requirements within the student’s fifth year of high school. </w:t>
      </w:r>
    </w:p>
    <w:p w14:paraId="0FD150C5" w14:textId="65302B86" w:rsidR="00015A56" w:rsidRPr="007B5988" w:rsidRDefault="00226F11" w:rsidP="00E14CC1">
      <w:pPr>
        <w:spacing w:before="100" w:beforeAutospacing="1"/>
        <w:rPr>
          <w:rFonts w:cs="Arial"/>
        </w:rPr>
      </w:pPr>
      <w:r w:rsidRPr="007B5988">
        <w:rPr>
          <w:rFonts w:cs="Arial"/>
        </w:rPr>
        <w:t xml:space="preserve">Status: </w:t>
      </w:r>
      <w:r w:rsidR="00FC3AEB">
        <w:rPr>
          <w:rFonts w:cs="Arial"/>
        </w:rPr>
        <w:t>Signed</w:t>
      </w:r>
      <w:r w:rsidR="00E5779D" w:rsidRPr="007B5988">
        <w:rPr>
          <w:rFonts w:cs="Arial"/>
        </w:rPr>
        <w:t xml:space="preserve"> by the Governor on </w:t>
      </w:r>
      <w:r w:rsidR="00875D56" w:rsidRPr="007B5988">
        <w:rPr>
          <w:rFonts w:cs="Arial"/>
        </w:rPr>
        <w:t>September 20</w:t>
      </w:r>
      <w:r w:rsidR="00E5779D" w:rsidRPr="007B5988">
        <w:rPr>
          <w:rFonts w:cs="Arial"/>
        </w:rPr>
        <w:t xml:space="preserve">, Chapter </w:t>
      </w:r>
      <w:r w:rsidR="00875D56" w:rsidRPr="007B5988">
        <w:rPr>
          <w:rFonts w:cs="Arial"/>
        </w:rPr>
        <w:t>581</w:t>
      </w:r>
      <w:r w:rsidR="00E5779D" w:rsidRPr="007B5988">
        <w:rPr>
          <w:rFonts w:cs="Arial"/>
        </w:rPr>
        <w:t>, Statutes of 2018.</w:t>
      </w:r>
    </w:p>
    <w:p w14:paraId="32AE5C84" w14:textId="776BDAE3" w:rsidR="00015A56" w:rsidRPr="007B5988" w:rsidRDefault="00015A56" w:rsidP="002C5565">
      <w:pPr>
        <w:pStyle w:val="Heading3"/>
      </w:pPr>
      <w:r w:rsidRPr="007B5988">
        <w:t>AB 2735 (O’Donnell) – E</w:t>
      </w:r>
      <w:r w:rsidR="005B762E" w:rsidRPr="007B5988">
        <w:t xml:space="preserve">nglish </w:t>
      </w:r>
      <w:r w:rsidRPr="007B5988">
        <w:t>L</w:t>
      </w:r>
      <w:r w:rsidR="005B762E" w:rsidRPr="007B5988">
        <w:t>earners</w:t>
      </w:r>
      <w:r w:rsidRPr="007B5988">
        <w:t xml:space="preserve">: </w:t>
      </w:r>
      <w:r w:rsidR="005B762E" w:rsidRPr="007B5988">
        <w:t>P</w:t>
      </w:r>
      <w:r w:rsidRPr="007B5988">
        <w:t xml:space="preserve">articipation in </w:t>
      </w:r>
      <w:r w:rsidR="005B762E" w:rsidRPr="007B5988">
        <w:t>S</w:t>
      </w:r>
      <w:r w:rsidRPr="007B5988">
        <w:t xml:space="preserve">tandard </w:t>
      </w:r>
      <w:r w:rsidR="005B762E" w:rsidRPr="007B5988">
        <w:t>I</w:t>
      </w:r>
      <w:r w:rsidRPr="007B5988">
        <w:t xml:space="preserve">nstructional </w:t>
      </w:r>
      <w:r w:rsidR="005B762E" w:rsidRPr="007B5988">
        <w:t>P</w:t>
      </w:r>
      <w:r w:rsidRPr="007B5988">
        <w:t>rogram</w:t>
      </w:r>
    </w:p>
    <w:p w14:paraId="37C68597" w14:textId="77777777" w:rsidR="00813851" w:rsidRPr="007B5988" w:rsidRDefault="00813851" w:rsidP="00E14CC1">
      <w:pPr>
        <w:pStyle w:val="HTMLPreformatted"/>
        <w:rPr>
          <w:rFonts w:ascii="Arial" w:hAnsi="Arial" w:cs="Arial"/>
          <w:bCs/>
          <w:sz w:val="24"/>
          <w:szCs w:val="24"/>
        </w:rPr>
      </w:pPr>
      <w:r w:rsidRPr="007B5988">
        <w:rPr>
          <w:rFonts w:ascii="Arial" w:hAnsi="Arial" w:cs="Arial"/>
          <w:bCs/>
          <w:sz w:val="24"/>
          <w:szCs w:val="24"/>
        </w:rPr>
        <w:t xml:space="preserve">Commencing in the 2019-20 school year, this bill specifies that a middle or high school pupil who is classified as an EL shall not be denied participation in a school’s standard instructional program, defined as core curriculum courses, courses required for graduation, and middle school grade promotion, as well as courses required for college admission and advance courses based on the sole basis of the student’s classification as an EL. </w:t>
      </w:r>
    </w:p>
    <w:p w14:paraId="3421CFE9" w14:textId="718BB285" w:rsidR="0058435B" w:rsidRPr="007B5988" w:rsidRDefault="0058435B" w:rsidP="00E14CC1">
      <w:pPr>
        <w:spacing w:before="100" w:beforeAutospacing="1"/>
        <w:rPr>
          <w:rFonts w:cs="Arial"/>
        </w:rPr>
      </w:pPr>
      <w:r w:rsidRPr="007B5988">
        <w:rPr>
          <w:rFonts w:cs="Arial"/>
        </w:rPr>
        <w:t xml:space="preserve">Status: </w:t>
      </w:r>
      <w:r w:rsidR="00FC3AEB">
        <w:rPr>
          <w:rFonts w:cs="Arial"/>
        </w:rPr>
        <w:t>Signed</w:t>
      </w:r>
      <w:r w:rsidR="00E5779D" w:rsidRPr="007B5988">
        <w:rPr>
          <w:rFonts w:cs="Arial"/>
        </w:rPr>
        <w:t xml:space="preserve"> by the Governor on </w:t>
      </w:r>
      <w:r w:rsidR="00C94903" w:rsidRPr="007B5988">
        <w:rPr>
          <w:rFonts w:cs="Arial"/>
        </w:rPr>
        <w:t>September 7</w:t>
      </w:r>
      <w:r w:rsidR="00E5779D" w:rsidRPr="007B5988">
        <w:rPr>
          <w:rFonts w:cs="Arial"/>
        </w:rPr>
        <w:t xml:space="preserve">, Chapter </w:t>
      </w:r>
      <w:r w:rsidR="00C94903" w:rsidRPr="007B5988">
        <w:rPr>
          <w:rFonts w:cs="Arial"/>
        </w:rPr>
        <w:t>304</w:t>
      </w:r>
      <w:r w:rsidR="00E5779D" w:rsidRPr="007B5988">
        <w:rPr>
          <w:rFonts w:cs="Arial"/>
        </w:rPr>
        <w:t>, Statutes of 2018.</w:t>
      </w:r>
    </w:p>
    <w:p w14:paraId="6C969719" w14:textId="30E28B6D" w:rsidR="00B7028C" w:rsidRPr="007B5988" w:rsidRDefault="00FF07A5" w:rsidP="00E14CC1">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rPr>
      </w:pPr>
      <w:r w:rsidRPr="007B5988">
        <w:rPr>
          <w:rFonts w:cs="Arial"/>
        </w:rPr>
        <w:t>Fiscal and Funding</w:t>
      </w:r>
    </w:p>
    <w:p w14:paraId="53320640" w14:textId="7515762F" w:rsidR="00C77578" w:rsidRPr="007B5988" w:rsidRDefault="00C77578" w:rsidP="002C5565">
      <w:pPr>
        <w:pStyle w:val="Heading3"/>
        <w:rPr>
          <w:highlight w:val="yellow"/>
        </w:rPr>
      </w:pPr>
      <w:r w:rsidRPr="007B5988">
        <w:t>AB 2235 (Quirk-Silva)</w:t>
      </w:r>
      <w:r w:rsidR="003E2B1B" w:rsidRPr="007B5988">
        <w:t xml:space="preserve"> –</w:t>
      </w:r>
      <w:r w:rsidRPr="007B5988">
        <w:t xml:space="preserve"> C</w:t>
      </w:r>
      <w:r w:rsidR="003A28BC" w:rsidRPr="007B5988">
        <w:t>ounty Community S</w:t>
      </w:r>
      <w:r w:rsidR="003E2B1B" w:rsidRPr="007B5988">
        <w:t>chools: F</w:t>
      </w:r>
      <w:r w:rsidRPr="007B5988">
        <w:t>unding</w:t>
      </w:r>
    </w:p>
    <w:p w14:paraId="41269C64" w14:textId="40200E3A" w:rsidR="00C77578" w:rsidRPr="007B5988" w:rsidRDefault="00C77578" w:rsidP="00E14CC1">
      <w:pPr>
        <w:rPr>
          <w:rFonts w:cs="Arial"/>
        </w:rPr>
      </w:pPr>
      <w:r w:rsidRPr="007B5988">
        <w:rPr>
          <w:rFonts w:cs="Arial"/>
        </w:rPr>
        <w:t xml:space="preserve">This bill </w:t>
      </w:r>
      <w:r w:rsidR="00A86951" w:rsidRPr="007B5988">
        <w:rPr>
          <w:rFonts w:cs="Arial"/>
        </w:rPr>
        <w:t>require</w:t>
      </w:r>
      <w:r w:rsidR="0048681D" w:rsidRPr="007B5988">
        <w:rPr>
          <w:rFonts w:cs="Arial"/>
        </w:rPr>
        <w:t>s</w:t>
      </w:r>
      <w:r w:rsidRPr="007B5988">
        <w:rPr>
          <w:rFonts w:cs="Arial"/>
        </w:rPr>
        <w:t xml:space="preserve">, beginning in the 2019-20 school year, </w:t>
      </w:r>
      <w:r w:rsidR="00A86951" w:rsidRPr="007B5988">
        <w:rPr>
          <w:rFonts w:cs="Arial"/>
        </w:rPr>
        <w:t>the S</w:t>
      </w:r>
      <w:r w:rsidRPr="007B5988">
        <w:rPr>
          <w:rFonts w:cs="Arial"/>
        </w:rPr>
        <w:t xml:space="preserve">SPI to credit full LCFF per-student amounts directly to a county office of education funding for any student </w:t>
      </w:r>
      <w:r w:rsidRPr="007B5988">
        <w:rPr>
          <w:rFonts w:cs="Arial"/>
        </w:rPr>
        <w:lastRenderedPageBreak/>
        <w:t>attending a county community school, including students who are under the juris</w:t>
      </w:r>
      <w:r w:rsidR="00A86951" w:rsidRPr="007B5988">
        <w:rPr>
          <w:rFonts w:cs="Arial"/>
        </w:rPr>
        <w:t>diction of a school district. AB 2235</w:t>
      </w:r>
      <w:r w:rsidR="007B5988" w:rsidRPr="007B5988">
        <w:rPr>
          <w:rFonts w:cs="Arial"/>
        </w:rPr>
        <w:t xml:space="preserve"> </w:t>
      </w:r>
      <w:r w:rsidR="00A86951" w:rsidRPr="007B5988">
        <w:rPr>
          <w:rFonts w:cs="Arial"/>
        </w:rPr>
        <w:t>authorize</w:t>
      </w:r>
      <w:r w:rsidR="007B5988" w:rsidRPr="007B5988">
        <w:rPr>
          <w:rFonts w:cs="Arial"/>
        </w:rPr>
        <w:t>s</w:t>
      </w:r>
      <w:r w:rsidRPr="007B5988">
        <w:rPr>
          <w:rFonts w:cs="Arial"/>
        </w:rPr>
        <w:t xml:space="preserve"> the </w:t>
      </w:r>
      <w:r w:rsidR="00A86951" w:rsidRPr="007B5988">
        <w:rPr>
          <w:rFonts w:cs="Arial"/>
        </w:rPr>
        <w:t>S</w:t>
      </w:r>
      <w:r w:rsidRPr="007B5988">
        <w:rPr>
          <w:rFonts w:cs="Arial"/>
        </w:rPr>
        <w:t xml:space="preserve">SPI to transfer an alternative amount for each student to the school district if the school district and the COE agree to the alternative amount and report it to the </w:t>
      </w:r>
      <w:r w:rsidR="00A86951" w:rsidRPr="007B5988">
        <w:rPr>
          <w:rFonts w:cs="Arial"/>
        </w:rPr>
        <w:t>S</w:t>
      </w:r>
      <w:r w:rsidRPr="007B5988">
        <w:rPr>
          <w:rFonts w:cs="Arial"/>
        </w:rPr>
        <w:t xml:space="preserve">SPI under procedures and timeframes established by the </w:t>
      </w:r>
      <w:r w:rsidR="00A86951" w:rsidRPr="007B5988">
        <w:rPr>
          <w:rFonts w:cs="Arial"/>
        </w:rPr>
        <w:t>S</w:t>
      </w:r>
      <w:r w:rsidRPr="007B5988">
        <w:rPr>
          <w:rFonts w:cs="Arial"/>
        </w:rPr>
        <w:t>SPI.</w:t>
      </w:r>
    </w:p>
    <w:p w14:paraId="23DD8CDF" w14:textId="6E509169" w:rsidR="00C77578" w:rsidRPr="007B5988" w:rsidRDefault="00C77578" w:rsidP="00E14CC1">
      <w:pPr>
        <w:spacing w:before="100" w:beforeAutospacing="1"/>
        <w:rPr>
          <w:rFonts w:cs="Arial"/>
        </w:rPr>
      </w:pPr>
      <w:r w:rsidRPr="007B5988">
        <w:rPr>
          <w:rFonts w:cs="Arial"/>
        </w:rPr>
        <w:t xml:space="preserve">Status:  </w:t>
      </w:r>
      <w:r w:rsidR="00FC3AEB">
        <w:rPr>
          <w:rFonts w:cs="Arial"/>
        </w:rPr>
        <w:t>Signed</w:t>
      </w:r>
      <w:r w:rsidR="008457BF" w:rsidRPr="007B5988">
        <w:rPr>
          <w:rFonts w:cs="Arial"/>
        </w:rPr>
        <w:t xml:space="preserve"> by the Governor on July 16, Chapter 99, Statutes of 2018.</w:t>
      </w:r>
    </w:p>
    <w:p w14:paraId="1193A046" w14:textId="59C808A3" w:rsidR="00FF07A5" w:rsidRPr="007B5988" w:rsidRDefault="008F79EB" w:rsidP="00E14CC1">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rPr>
      </w:pPr>
      <w:r w:rsidRPr="007B5988">
        <w:rPr>
          <w:rFonts w:cs="Arial"/>
        </w:rPr>
        <w:t>P</w:t>
      </w:r>
      <w:r w:rsidR="00FF07A5" w:rsidRPr="007B5988">
        <w:rPr>
          <w:rFonts w:cs="Arial"/>
        </w:rPr>
        <w:t>rofessional Learning and Evaluation</w:t>
      </w:r>
    </w:p>
    <w:p w14:paraId="0EDEECC4" w14:textId="325B002A" w:rsidR="000C1A3B" w:rsidRPr="007B5988" w:rsidRDefault="000C1A3B" w:rsidP="002C5565">
      <w:pPr>
        <w:pStyle w:val="Heading3"/>
        <w:rPr>
          <w:shd w:val="clear" w:color="auto" w:fill="FFFFFF"/>
        </w:rPr>
      </w:pPr>
      <w:r w:rsidRPr="007B5988">
        <w:rPr>
          <w:shd w:val="clear" w:color="auto" w:fill="FFFFFF"/>
        </w:rPr>
        <w:t>AB 2168 (Thurmond) –</w:t>
      </w:r>
      <w:r w:rsidR="00A86951" w:rsidRPr="007B5988">
        <w:rPr>
          <w:shd w:val="clear" w:color="auto" w:fill="FFFFFF"/>
        </w:rPr>
        <w:t xml:space="preserve"> </w:t>
      </w:r>
      <w:r w:rsidR="00A86951" w:rsidRPr="007B5988">
        <w:rPr>
          <w:shd w:val="clear" w:color="auto" w:fill="FBFAF7"/>
        </w:rPr>
        <w:t>Special Education Teachers:</w:t>
      </w:r>
      <w:r w:rsidRPr="007B5988">
        <w:rPr>
          <w:shd w:val="clear" w:color="auto" w:fill="FBFAF7"/>
        </w:rPr>
        <w:t xml:space="preserve"> Grant Program</w:t>
      </w:r>
      <w:r w:rsidRPr="007B5988">
        <w:rPr>
          <w:sz w:val="18"/>
          <w:szCs w:val="18"/>
          <w:shd w:val="clear" w:color="auto" w:fill="FBFAF7"/>
        </w:rPr>
        <w:t> </w:t>
      </w:r>
    </w:p>
    <w:p w14:paraId="00B22D64" w14:textId="435958B6" w:rsidR="00D043C7" w:rsidRPr="007B5988" w:rsidRDefault="00905FA3" w:rsidP="002C5565">
      <w:pPr>
        <w:rPr>
          <w:rFonts w:cs="Arial"/>
        </w:rPr>
      </w:pPr>
      <w:r w:rsidRPr="007B5988">
        <w:rPr>
          <w:rFonts w:cs="Arial"/>
        </w:rPr>
        <w:t>Contingent upon an appropriation,</w:t>
      </w:r>
      <w:r w:rsidRPr="007B5988">
        <w:rPr>
          <w:rFonts w:cs="Arial"/>
          <w:shd w:val="clear" w:color="auto" w:fill="FFFFFF"/>
        </w:rPr>
        <w:t xml:space="preserve"> this</w:t>
      </w:r>
      <w:r w:rsidR="000C1A3B" w:rsidRPr="007B5988">
        <w:rPr>
          <w:rFonts w:cs="Arial"/>
          <w:shd w:val="clear" w:color="auto" w:fill="FFFFFF"/>
        </w:rPr>
        <w:t xml:space="preserve"> bill would</w:t>
      </w:r>
      <w:r w:rsidR="007B5988" w:rsidRPr="007B5988">
        <w:rPr>
          <w:rFonts w:cs="Arial"/>
          <w:shd w:val="clear" w:color="auto" w:fill="FFFFFF"/>
        </w:rPr>
        <w:t xml:space="preserve"> have</w:t>
      </w:r>
      <w:r w:rsidR="000C1A3B" w:rsidRPr="007B5988">
        <w:rPr>
          <w:rFonts w:cs="Arial"/>
          <w:shd w:val="clear" w:color="auto" w:fill="FFFFFF"/>
        </w:rPr>
        <w:t xml:space="preserve"> establish</w:t>
      </w:r>
      <w:r w:rsidR="007B5988" w:rsidRPr="007B5988">
        <w:rPr>
          <w:rFonts w:cs="Arial"/>
          <w:shd w:val="clear" w:color="auto" w:fill="FFFFFF"/>
        </w:rPr>
        <w:t>ed</w:t>
      </w:r>
      <w:r w:rsidR="000C1A3B" w:rsidRPr="007B5988">
        <w:rPr>
          <w:rFonts w:cs="Arial"/>
          <w:shd w:val="clear" w:color="auto" w:fill="FFFFFF"/>
        </w:rPr>
        <w:t xml:space="preserve"> the Special Education Teache</w:t>
      </w:r>
      <w:r w:rsidR="007B5988" w:rsidRPr="007B5988">
        <w:rPr>
          <w:rFonts w:cs="Arial"/>
          <w:shd w:val="clear" w:color="auto" w:fill="FFFFFF"/>
        </w:rPr>
        <w:t>r Grant program and appropriated</w:t>
      </w:r>
      <w:r w:rsidR="000C1A3B" w:rsidRPr="007B5988">
        <w:rPr>
          <w:rFonts w:cs="Arial"/>
          <w:shd w:val="clear" w:color="auto" w:fill="FFFFFF"/>
        </w:rPr>
        <w:t xml:space="preserve"> </w:t>
      </w:r>
      <w:r w:rsidR="00DC1DDA" w:rsidRPr="007B5988">
        <w:rPr>
          <w:rFonts w:cs="Arial"/>
        </w:rPr>
        <w:t>$500,000</w:t>
      </w:r>
      <w:r w:rsidR="00680098" w:rsidRPr="007B5988">
        <w:rPr>
          <w:rFonts w:cs="Arial"/>
        </w:rPr>
        <w:t xml:space="preserve"> </w:t>
      </w:r>
      <w:r w:rsidR="000C1A3B" w:rsidRPr="007B5988">
        <w:rPr>
          <w:rFonts w:cs="Arial"/>
          <w:shd w:val="clear" w:color="auto" w:fill="FFFFFF"/>
        </w:rPr>
        <w:t>in</w:t>
      </w:r>
      <w:r w:rsidR="00DC1DDA" w:rsidRPr="007B5988">
        <w:rPr>
          <w:rFonts w:cs="Arial"/>
          <w:shd w:val="clear" w:color="auto" w:fill="FFFFFF"/>
        </w:rPr>
        <w:t xml:space="preserve"> a</w:t>
      </w:r>
      <w:r w:rsidR="000C1A3B" w:rsidRPr="007B5988">
        <w:rPr>
          <w:rFonts w:cs="Arial"/>
          <w:shd w:val="clear" w:color="auto" w:fill="FFFFFF"/>
        </w:rPr>
        <w:t xml:space="preserve"> one</w:t>
      </w:r>
      <w:r w:rsidR="007A3880">
        <w:rPr>
          <w:rFonts w:cs="Arial"/>
          <w:shd w:val="clear" w:color="auto" w:fill="FFFFFF"/>
        </w:rPr>
        <w:t>-</w:t>
      </w:r>
      <w:r w:rsidR="000C1A3B" w:rsidRPr="007B5988">
        <w:rPr>
          <w:rFonts w:cs="Arial"/>
          <w:shd w:val="clear" w:color="auto" w:fill="FFFFFF"/>
        </w:rPr>
        <w:t>time grants</w:t>
      </w:r>
      <w:r w:rsidR="00EF3D54" w:rsidRPr="007B5988">
        <w:rPr>
          <w:rFonts w:cs="Arial"/>
        </w:rPr>
        <w:t xml:space="preserve"> </w:t>
      </w:r>
      <w:r w:rsidR="000C1A3B" w:rsidRPr="007B5988">
        <w:rPr>
          <w:rFonts w:cs="Arial"/>
          <w:shd w:val="clear" w:color="auto" w:fill="FFFFFF"/>
        </w:rPr>
        <w:t>to retain and mentor special education teachers</w:t>
      </w:r>
      <w:r w:rsidR="00DC1DDA" w:rsidRPr="007B5988">
        <w:rPr>
          <w:rFonts w:cs="Arial"/>
          <w:shd w:val="clear" w:color="auto" w:fill="FFFFFF"/>
        </w:rPr>
        <w:t xml:space="preserve"> at </w:t>
      </w:r>
      <w:r w:rsidR="00DC1DDA" w:rsidRPr="007B5988">
        <w:rPr>
          <w:rFonts w:cs="Arial"/>
        </w:rPr>
        <w:t>local educational agencies</w:t>
      </w:r>
      <w:r w:rsidR="000C1A3B" w:rsidRPr="007B5988">
        <w:rPr>
          <w:rFonts w:cs="Arial"/>
          <w:shd w:val="clear" w:color="auto" w:fill="FFFFFF"/>
        </w:rPr>
        <w:t>.</w:t>
      </w:r>
      <w:r w:rsidR="00EF3D54" w:rsidRPr="007B5988">
        <w:rPr>
          <w:rFonts w:cs="Arial"/>
          <w:shd w:val="clear" w:color="auto" w:fill="FFFFFF"/>
        </w:rPr>
        <w:t xml:space="preserve"> </w:t>
      </w:r>
      <w:r w:rsidR="00EF3D54" w:rsidRPr="007B5988">
        <w:rPr>
          <w:rFonts w:cs="Arial"/>
        </w:rPr>
        <w:t>The bill would</w:t>
      </w:r>
      <w:r w:rsidR="007B5988" w:rsidRPr="007B5988">
        <w:rPr>
          <w:rFonts w:cs="Arial"/>
        </w:rPr>
        <w:t xml:space="preserve"> have</w:t>
      </w:r>
      <w:r w:rsidR="00EF3D54" w:rsidRPr="007B5988">
        <w:rPr>
          <w:rFonts w:cs="Arial"/>
        </w:rPr>
        <w:t xml:space="preserve"> require</w:t>
      </w:r>
      <w:r w:rsidR="007B5988" w:rsidRPr="007B5988">
        <w:rPr>
          <w:rFonts w:cs="Arial"/>
        </w:rPr>
        <w:t>d</w:t>
      </w:r>
      <w:r w:rsidR="00EF3D54" w:rsidRPr="007B5988">
        <w:rPr>
          <w:rFonts w:cs="Arial"/>
        </w:rPr>
        <w:t xml:space="preserve"> the department to offer $1,500,000, upon the appropriation of funds to create or expand local and regional infrastructure to support special education teacher mentoring </w:t>
      </w:r>
      <w:r w:rsidR="00DC1DDA" w:rsidRPr="007B5988">
        <w:rPr>
          <w:rFonts w:cs="Arial"/>
        </w:rPr>
        <w:t>and retain</w:t>
      </w:r>
      <w:r w:rsidR="00EF3D54" w:rsidRPr="007B5988">
        <w:rPr>
          <w:rFonts w:cs="Arial"/>
        </w:rPr>
        <w:t xml:space="preserve"> new special education teachers.</w:t>
      </w:r>
    </w:p>
    <w:p w14:paraId="2E315633" w14:textId="7CBA220C" w:rsidR="000C1A3B" w:rsidRPr="007B5988" w:rsidRDefault="000C1A3B" w:rsidP="00E14CC1">
      <w:pPr>
        <w:spacing w:before="100" w:beforeAutospacing="1"/>
        <w:rPr>
          <w:rFonts w:cs="Arial"/>
          <w:b/>
        </w:rPr>
      </w:pPr>
      <w:r w:rsidRPr="007B5988">
        <w:rPr>
          <w:rFonts w:cs="Arial"/>
          <w:shd w:val="clear" w:color="auto" w:fill="FFFFFF"/>
        </w:rPr>
        <w:t>Status:</w:t>
      </w:r>
      <w:r w:rsidR="00D043C7" w:rsidRPr="007B5988">
        <w:rPr>
          <w:rFonts w:cs="Arial"/>
          <w:shd w:val="clear" w:color="auto" w:fill="FFFFFF"/>
        </w:rPr>
        <w:t xml:space="preserve"> </w:t>
      </w:r>
      <w:r w:rsidR="00D043C7" w:rsidRPr="007B5988">
        <w:rPr>
          <w:rFonts w:cs="Arial"/>
        </w:rPr>
        <w:t>Veto</w:t>
      </w:r>
      <w:r w:rsidR="00227DD6">
        <w:rPr>
          <w:rFonts w:cs="Arial"/>
        </w:rPr>
        <w:t>ed</w:t>
      </w:r>
      <w:r w:rsidR="00D043C7" w:rsidRPr="007B5988">
        <w:rPr>
          <w:rFonts w:cs="Arial"/>
        </w:rPr>
        <w:t xml:space="preserve"> by the Governor on September 20. For the Governor’s veto message, </w:t>
      </w:r>
      <w:r w:rsidR="00D043C7" w:rsidRPr="006A7702">
        <w:rPr>
          <w:rFonts w:cs="Arial"/>
        </w:rPr>
        <w:t>visit</w:t>
      </w:r>
      <w:r w:rsidR="00D043C7" w:rsidRPr="006A7702">
        <w:rPr>
          <w:rFonts w:cs="Arial"/>
          <w:b/>
        </w:rPr>
        <w:t>:</w:t>
      </w:r>
      <w:r w:rsidR="006A7702">
        <w:rPr>
          <w:rFonts w:cs="Arial"/>
          <w:b/>
        </w:rPr>
        <w:t xml:space="preserve"> </w:t>
      </w:r>
      <w:hyperlink r:id="rId17" w:tooltip="Veto Message for AB 2168" w:history="1">
        <w:r w:rsidR="006A7702" w:rsidRPr="002B4A88">
          <w:rPr>
            <w:rStyle w:val="Hyperlink"/>
            <w:rFonts w:cs="Arial"/>
          </w:rPr>
          <w:t>https://www.gov.ca.gov/wp-content/uploads/2018/09/AB-2168-Veto-Message.pdf</w:t>
        </w:r>
      </w:hyperlink>
    </w:p>
    <w:p w14:paraId="49B34F63" w14:textId="38AB025A" w:rsidR="00606A5E" w:rsidRPr="007B5988" w:rsidRDefault="00606A5E" w:rsidP="00E14CC1">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rPr>
      </w:pPr>
      <w:r w:rsidRPr="007B5988">
        <w:rPr>
          <w:rFonts w:cs="Arial"/>
        </w:rPr>
        <w:t>School Climate</w:t>
      </w:r>
      <w:r w:rsidR="0017755B" w:rsidRPr="007B5988">
        <w:rPr>
          <w:rFonts w:cs="Arial"/>
        </w:rPr>
        <w:t xml:space="preserve"> and School Safety</w:t>
      </w:r>
    </w:p>
    <w:p w14:paraId="66BBCD16" w14:textId="696C7130" w:rsidR="006C4B63" w:rsidRPr="002C5565" w:rsidRDefault="006C4B63" w:rsidP="002C5565">
      <w:pPr>
        <w:pStyle w:val="Heading3"/>
      </w:pPr>
      <w:r w:rsidRPr="002C5565">
        <w:t xml:space="preserve">AB 2291 (Chiu) </w:t>
      </w:r>
      <w:r w:rsidR="00A86951" w:rsidRPr="002C5565">
        <w:t>–</w:t>
      </w:r>
      <w:r w:rsidRPr="002C5565">
        <w:t xml:space="preserve"> School </w:t>
      </w:r>
      <w:r w:rsidR="00080772" w:rsidRPr="002C5565">
        <w:t>S</w:t>
      </w:r>
      <w:r w:rsidRPr="002C5565">
        <w:t xml:space="preserve">afety: </w:t>
      </w:r>
      <w:r w:rsidR="00080772" w:rsidRPr="002C5565">
        <w:t>B</w:t>
      </w:r>
      <w:r w:rsidRPr="002C5565">
        <w:t>ullying</w:t>
      </w:r>
    </w:p>
    <w:p w14:paraId="6C472092" w14:textId="67C7B5DD" w:rsidR="008C0D82" w:rsidRPr="007B5988" w:rsidRDefault="00FA2D44" w:rsidP="00E14CC1">
      <w:pPr>
        <w:rPr>
          <w:rFonts w:cs="Arial"/>
        </w:rPr>
      </w:pPr>
      <w:r w:rsidRPr="007B5988">
        <w:rPr>
          <w:rFonts w:cs="Arial"/>
        </w:rPr>
        <w:t xml:space="preserve">Existing law requires the CDE to develop an online training module to assist all school staff, school administrators, parents, pupils, and community members in increasing their knowledge of the dynamics of bullying and cyberbullying. </w:t>
      </w:r>
      <w:r w:rsidR="00513FD7" w:rsidRPr="007B5988">
        <w:rPr>
          <w:rFonts w:cs="Arial"/>
        </w:rPr>
        <w:t>This bill</w:t>
      </w:r>
      <w:r w:rsidR="006C4B63" w:rsidRPr="007B5988">
        <w:rPr>
          <w:rFonts w:cs="Arial"/>
        </w:rPr>
        <w:t xml:space="preserve"> require</w:t>
      </w:r>
      <w:r w:rsidR="000B6A60" w:rsidRPr="007B5988">
        <w:rPr>
          <w:rFonts w:cs="Arial"/>
        </w:rPr>
        <w:t>s</w:t>
      </w:r>
      <w:r w:rsidR="006C4B63" w:rsidRPr="007B5988">
        <w:rPr>
          <w:rFonts w:cs="Arial"/>
        </w:rPr>
        <w:t xml:space="preserve"> </w:t>
      </w:r>
      <w:r w:rsidRPr="007B5988">
        <w:rPr>
          <w:rFonts w:cs="Arial"/>
        </w:rPr>
        <w:t xml:space="preserve">the CDE to post on its Internet Web site and annually update a list of available online training modules relating to bullying or bullying prevention, including the online training module it developed. </w:t>
      </w:r>
    </w:p>
    <w:p w14:paraId="38102FE9" w14:textId="448BBF2F" w:rsidR="000D6055" w:rsidRPr="007B5988" w:rsidRDefault="00513FD7" w:rsidP="00E14CC1">
      <w:pPr>
        <w:spacing w:before="100" w:beforeAutospacing="1"/>
        <w:rPr>
          <w:rFonts w:cs="Arial"/>
        </w:rPr>
      </w:pPr>
      <w:r w:rsidRPr="007B5988">
        <w:rPr>
          <w:rFonts w:cs="Arial"/>
        </w:rPr>
        <w:t>AB 2291</w:t>
      </w:r>
      <w:r w:rsidR="00FA2D44" w:rsidRPr="007B5988">
        <w:rPr>
          <w:rFonts w:cs="Arial"/>
        </w:rPr>
        <w:t xml:space="preserve"> require</w:t>
      </w:r>
      <w:r w:rsidR="000B6A60" w:rsidRPr="007B5988">
        <w:rPr>
          <w:rFonts w:cs="Arial"/>
        </w:rPr>
        <w:t xml:space="preserve">s </w:t>
      </w:r>
      <w:r w:rsidR="000D6055" w:rsidRPr="007B5988">
        <w:rPr>
          <w:rFonts w:cs="Arial"/>
        </w:rPr>
        <w:t>LEAs</w:t>
      </w:r>
      <w:r w:rsidR="000B6A60" w:rsidRPr="007B5988">
        <w:rPr>
          <w:rFonts w:cs="Arial"/>
        </w:rPr>
        <w:t xml:space="preserve"> to adopt</w:t>
      </w:r>
      <w:r w:rsidR="000D6055" w:rsidRPr="007B5988">
        <w:rPr>
          <w:rFonts w:cs="Arial"/>
        </w:rPr>
        <w:t xml:space="preserve"> </w:t>
      </w:r>
      <w:r w:rsidR="000B6A60" w:rsidRPr="007B5988">
        <w:rPr>
          <w:rFonts w:cs="Arial"/>
        </w:rPr>
        <w:t xml:space="preserve">procedures for </w:t>
      </w:r>
      <w:r w:rsidR="000D6055" w:rsidRPr="007B5988">
        <w:rPr>
          <w:rFonts w:cs="Arial"/>
        </w:rPr>
        <w:t>bullying prevention</w:t>
      </w:r>
      <w:r w:rsidR="000B6A60" w:rsidRPr="007B5988">
        <w:rPr>
          <w:rFonts w:cs="Arial"/>
        </w:rPr>
        <w:t>, including cyberbullying</w:t>
      </w:r>
      <w:r w:rsidR="000D6055" w:rsidRPr="007B5988">
        <w:rPr>
          <w:rFonts w:cs="Arial"/>
        </w:rPr>
        <w:t xml:space="preserve">, by December 31, 2019, and requires </w:t>
      </w:r>
      <w:r w:rsidR="00FA2D44" w:rsidRPr="007B5988">
        <w:rPr>
          <w:rFonts w:cs="Arial"/>
        </w:rPr>
        <w:t>school</w:t>
      </w:r>
      <w:r w:rsidR="000D6055" w:rsidRPr="007B5988">
        <w:rPr>
          <w:rFonts w:cs="Arial"/>
        </w:rPr>
        <w:t>s</w:t>
      </w:r>
      <w:r w:rsidR="00FA2D44" w:rsidRPr="007B5988">
        <w:rPr>
          <w:rFonts w:cs="Arial"/>
        </w:rPr>
        <w:t xml:space="preserve"> to annually make available the online training module developed by the CDE to certificated </w:t>
      </w:r>
      <w:proofErr w:type="spellStart"/>
      <w:r w:rsidR="00FA2D44" w:rsidRPr="007B5988">
        <w:rPr>
          <w:rFonts w:cs="Arial"/>
        </w:rPr>
        <w:t>schoolsite</w:t>
      </w:r>
      <w:proofErr w:type="spellEnd"/>
      <w:r w:rsidR="00FA2D44" w:rsidRPr="007B5988">
        <w:rPr>
          <w:rFonts w:cs="Arial"/>
        </w:rPr>
        <w:t xml:space="preserve"> employees and all other </w:t>
      </w:r>
      <w:proofErr w:type="spellStart"/>
      <w:r w:rsidR="00FA2D44" w:rsidRPr="007B5988">
        <w:rPr>
          <w:rFonts w:cs="Arial"/>
        </w:rPr>
        <w:t>schoolsite</w:t>
      </w:r>
      <w:proofErr w:type="spellEnd"/>
      <w:r w:rsidR="00FA2D44" w:rsidRPr="007B5988">
        <w:rPr>
          <w:rFonts w:cs="Arial"/>
        </w:rPr>
        <w:t xml:space="preserve"> employees who have regular interaction</w:t>
      </w:r>
      <w:r w:rsidRPr="007B5988">
        <w:rPr>
          <w:rFonts w:cs="Arial"/>
        </w:rPr>
        <w:t>s</w:t>
      </w:r>
      <w:r w:rsidR="00FA2D44" w:rsidRPr="007B5988">
        <w:rPr>
          <w:rFonts w:cs="Arial"/>
        </w:rPr>
        <w:t xml:space="preserve"> with pupils.</w:t>
      </w:r>
      <w:r w:rsidR="00FA2D44" w:rsidRPr="007B5988" w:rsidDel="00FA2D44">
        <w:rPr>
          <w:rFonts w:cs="Arial"/>
        </w:rPr>
        <w:t xml:space="preserve"> </w:t>
      </w:r>
    </w:p>
    <w:p w14:paraId="55D7D21D" w14:textId="7B4C207E" w:rsidR="00FA2D14" w:rsidRPr="007B5988" w:rsidRDefault="00DB4152" w:rsidP="009777FE">
      <w:pPr>
        <w:spacing w:before="100" w:beforeAutospacing="1" w:after="100" w:afterAutospacing="1"/>
        <w:rPr>
          <w:rFonts w:cs="Arial"/>
        </w:rPr>
      </w:pPr>
      <w:r w:rsidRPr="007B5988">
        <w:rPr>
          <w:rFonts w:cs="Arial"/>
        </w:rPr>
        <w:t xml:space="preserve">Status: </w:t>
      </w:r>
      <w:r w:rsidR="00FC3AEB">
        <w:rPr>
          <w:rFonts w:cs="Arial"/>
        </w:rPr>
        <w:t>Signed</w:t>
      </w:r>
      <w:r w:rsidR="00E5779D" w:rsidRPr="007B5988">
        <w:rPr>
          <w:rFonts w:cs="Arial"/>
        </w:rPr>
        <w:t xml:space="preserve"> by the Governor on </w:t>
      </w:r>
      <w:r w:rsidR="00DC1DDA" w:rsidRPr="007B5988">
        <w:rPr>
          <w:rFonts w:cs="Arial"/>
        </w:rPr>
        <w:t>September 18</w:t>
      </w:r>
      <w:r w:rsidR="00E5779D" w:rsidRPr="007B5988">
        <w:rPr>
          <w:rFonts w:cs="Arial"/>
        </w:rPr>
        <w:t xml:space="preserve"> Chapter </w:t>
      </w:r>
      <w:r w:rsidR="00DC1DDA" w:rsidRPr="007B5988">
        <w:rPr>
          <w:rFonts w:cs="Arial"/>
        </w:rPr>
        <w:t>491</w:t>
      </w:r>
      <w:r w:rsidR="00E5779D" w:rsidRPr="007B5988">
        <w:rPr>
          <w:rFonts w:cs="Arial"/>
        </w:rPr>
        <w:t>, Statutes of 2018.</w:t>
      </w:r>
    </w:p>
    <w:p w14:paraId="3E07276E" w14:textId="77777777" w:rsidR="007B5988" w:rsidRPr="007B5988" w:rsidRDefault="00C77578" w:rsidP="002C5565">
      <w:pPr>
        <w:pStyle w:val="Heading3"/>
      </w:pPr>
      <w:r w:rsidRPr="007B5988">
        <w:t>AB 2639 (Berman)</w:t>
      </w:r>
      <w:r w:rsidR="00A86951" w:rsidRPr="007B5988">
        <w:t xml:space="preserve"> –</w:t>
      </w:r>
      <w:r w:rsidRPr="007B5988">
        <w:t xml:space="preserve"> P</w:t>
      </w:r>
      <w:r w:rsidR="00A86951" w:rsidRPr="007B5988">
        <w:t>upil Suicide Prevention Policies: Evidence-Based Online T</w:t>
      </w:r>
      <w:r w:rsidRPr="007B5988">
        <w:t>r</w:t>
      </w:r>
      <w:r w:rsidR="00A86951" w:rsidRPr="007B5988">
        <w:t>aining</w:t>
      </w:r>
    </w:p>
    <w:p w14:paraId="1877EE76" w14:textId="2719C7CB" w:rsidR="00FE5B79" w:rsidRPr="007B5988" w:rsidRDefault="00125981" w:rsidP="00E14CC1">
      <w:pPr>
        <w:rPr>
          <w:rFonts w:cs="Arial"/>
          <w:b/>
        </w:rPr>
      </w:pPr>
      <w:r w:rsidRPr="007B5988">
        <w:rPr>
          <w:rFonts w:cs="Arial"/>
        </w:rPr>
        <w:t xml:space="preserve">This bill requires the governing board or body of a local educational agency that serves pupils in grades 7 to 12 to review, at minimum every 5th year, its policy on pupil suicide prevention and update its policy if needed. </w:t>
      </w:r>
      <w:r w:rsidR="007B5988">
        <w:rPr>
          <w:rFonts w:cs="Arial"/>
        </w:rPr>
        <w:t xml:space="preserve">The policy </w:t>
      </w:r>
      <w:r w:rsidRPr="007B5988">
        <w:rPr>
          <w:rFonts w:cs="Arial"/>
        </w:rPr>
        <w:t xml:space="preserve">include any training on suicide awareness and prevention for teachers of pupils in grades 7 to 12. The CDE </w:t>
      </w:r>
      <w:r w:rsidR="00A41492">
        <w:rPr>
          <w:rFonts w:cs="Arial"/>
        </w:rPr>
        <w:t xml:space="preserve">has </w:t>
      </w:r>
      <w:r w:rsidR="00A41492" w:rsidRPr="007B5988">
        <w:rPr>
          <w:rFonts w:cs="Arial"/>
        </w:rPr>
        <w:lastRenderedPageBreak/>
        <w:t>developed</w:t>
      </w:r>
      <w:r w:rsidRPr="007B5988">
        <w:rPr>
          <w:rFonts w:cs="Arial"/>
        </w:rPr>
        <w:t xml:space="preserve"> a model for pupil suicide prevention to serve as a guide for local educational agencies.</w:t>
      </w:r>
    </w:p>
    <w:p w14:paraId="6F2B8FBA" w14:textId="138F45C6" w:rsidR="00C77578" w:rsidRPr="007B5988" w:rsidRDefault="00C77578" w:rsidP="00E14CC1">
      <w:pPr>
        <w:spacing w:before="100" w:beforeAutospacing="1"/>
        <w:rPr>
          <w:rFonts w:cs="Arial"/>
        </w:rPr>
      </w:pPr>
      <w:r w:rsidRPr="007B5988">
        <w:rPr>
          <w:rFonts w:cs="Arial"/>
        </w:rPr>
        <w:t xml:space="preserve">Status: </w:t>
      </w:r>
      <w:r w:rsidR="00FC3AEB">
        <w:rPr>
          <w:rFonts w:cs="Arial"/>
        </w:rPr>
        <w:t>Signed</w:t>
      </w:r>
      <w:r w:rsidR="00E5779D" w:rsidRPr="007B5988">
        <w:rPr>
          <w:rFonts w:cs="Arial"/>
        </w:rPr>
        <w:t xml:space="preserve"> by the Governor on </w:t>
      </w:r>
      <w:r w:rsidR="000B6A60" w:rsidRPr="007B5988">
        <w:rPr>
          <w:rFonts w:cs="Arial"/>
        </w:rPr>
        <w:t>September 17</w:t>
      </w:r>
      <w:r w:rsidR="00E5779D" w:rsidRPr="007B5988">
        <w:rPr>
          <w:rFonts w:cs="Arial"/>
        </w:rPr>
        <w:t xml:space="preserve">, Chapter </w:t>
      </w:r>
      <w:r w:rsidR="000B6A60" w:rsidRPr="007B5988">
        <w:rPr>
          <w:rFonts w:cs="Arial"/>
        </w:rPr>
        <w:t>437</w:t>
      </w:r>
      <w:r w:rsidR="00E5779D" w:rsidRPr="007B5988">
        <w:rPr>
          <w:rFonts w:cs="Arial"/>
        </w:rPr>
        <w:t>, Statutes of 2018.</w:t>
      </w:r>
    </w:p>
    <w:p w14:paraId="37054A5D" w14:textId="601D1A37" w:rsidR="00C77578" w:rsidRPr="007B5988" w:rsidRDefault="00C77578" w:rsidP="002C5565">
      <w:pPr>
        <w:pStyle w:val="Heading3"/>
      </w:pPr>
      <w:r w:rsidRPr="007B5988">
        <w:t>AB 2657 (Weber)</w:t>
      </w:r>
      <w:r w:rsidR="00A86951" w:rsidRPr="007B5988">
        <w:t xml:space="preserve"> –</w:t>
      </w:r>
      <w:r w:rsidRPr="007B5988">
        <w:t xml:space="preserve"> P</w:t>
      </w:r>
      <w:r w:rsidR="00A86951" w:rsidRPr="007B5988">
        <w:t>upil Discipline: Restraint and S</w:t>
      </w:r>
      <w:r w:rsidRPr="007B5988">
        <w:t>eclusion</w:t>
      </w:r>
    </w:p>
    <w:p w14:paraId="6102913F" w14:textId="27B6AC75" w:rsidR="00C77578" w:rsidRPr="007B5988" w:rsidRDefault="00C77578" w:rsidP="00E14CC1">
      <w:pPr>
        <w:rPr>
          <w:rFonts w:cs="Arial"/>
        </w:rPr>
      </w:pPr>
      <w:r w:rsidRPr="007B5988">
        <w:rPr>
          <w:rFonts w:cs="Arial"/>
        </w:rPr>
        <w:t xml:space="preserve">This bill </w:t>
      </w:r>
      <w:r w:rsidR="00A86951" w:rsidRPr="007B5988">
        <w:rPr>
          <w:rFonts w:cs="Arial"/>
        </w:rPr>
        <w:t>prohibit</w:t>
      </w:r>
      <w:r w:rsidR="001D703F">
        <w:rPr>
          <w:rFonts w:cs="Arial"/>
        </w:rPr>
        <w:t>s</w:t>
      </w:r>
      <w:r w:rsidRPr="007B5988">
        <w:rPr>
          <w:rFonts w:cs="Arial"/>
        </w:rPr>
        <w:t xml:space="preserve"> schools from using behavioral restraint or seclusion with students in certain circumstances and prohibits the use of certain types of seclusion and restraint techniques. AB 2657 only allow</w:t>
      </w:r>
      <w:r w:rsidR="001D703F">
        <w:rPr>
          <w:rFonts w:cs="Arial"/>
        </w:rPr>
        <w:t>s</w:t>
      </w:r>
      <w:r w:rsidRPr="007B5988">
        <w:rPr>
          <w:rFonts w:cs="Arial"/>
        </w:rPr>
        <w:t xml:space="preserve"> schools to use behavioral restraint in cases of emergency. In addition, this bill</w:t>
      </w:r>
      <w:r w:rsidR="001D703F">
        <w:rPr>
          <w:rFonts w:cs="Arial"/>
        </w:rPr>
        <w:t xml:space="preserve"> </w:t>
      </w:r>
      <w:r w:rsidR="00E32D14" w:rsidRPr="007B5988">
        <w:rPr>
          <w:rFonts w:cs="Arial"/>
        </w:rPr>
        <w:t>require</w:t>
      </w:r>
      <w:r w:rsidR="001D703F">
        <w:rPr>
          <w:rFonts w:cs="Arial"/>
        </w:rPr>
        <w:t>s</w:t>
      </w:r>
      <w:r w:rsidRPr="007B5988">
        <w:rPr>
          <w:rFonts w:cs="Arial"/>
        </w:rPr>
        <w:t xml:space="preserve"> schools to schedule a debriefing meeting after a behavioral restraint is used and </w:t>
      </w:r>
      <w:r w:rsidR="00E32D14" w:rsidRPr="007B5988">
        <w:rPr>
          <w:rFonts w:cs="Arial"/>
        </w:rPr>
        <w:t>require</w:t>
      </w:r>
      <w:r w:rsidR="001D703F">
        <w:rPr>
          <w:rFonts w:cs="Arial"/>
        </w:rPr>
        <w:t>s</w:t>
      </w:r>
      <w:r w:rsidRPr="007B5988">
        <w:rPr>
          <w:rFonts w:cs="Arial"/>
        </w:rPr>
        <w:t xml:space="preserve"> the school to document the meeting </w:t>
      </w:r>
      <w:r w:rsidR="00E32D14" w:rsidRPr="007B5988">
        <w:rPr>
          <w:rFonts w:cs="Arial"/>
        </w:rPr>
        <w:t>in the student’s record. AB 2657 require</w:t>
      </w:r>
      <w:r w:rsidR="001D703F">
        <w:rPr>
          <w:rFonts w:cs="Arial"/>
        </w:rPr>
        <w:t>s</w:t>
      </w:r>
      <w:r w:rsidRPr="007B5988">
        <w:rPr>
          <w:rFonts w:cs="Arial"/>
        </w:rPr>
        <w:t xml:space="preserve"> school</w:t>
      </w:r>
      <w:r w:rsidR="00E32D14" w:rsidRPr="007B5988">
        <w:rPr>
          <w:rFonts w:cs="Arial"/>
        </w:rPr>
        <w:t>s to report annually to the CDE</w:t>
      </w:r>
      <w:r w:rsidRPr="007B5988">
        <w:rPr>
          <w:rFonts w:cs="Arial"/>
        </w:rPr>
        <w:t xml:space="preserve"> on its use of restraints and seclusion and </w:t>
      </w:r>
      <w:r w:rsidR="001D703F">
        <w:rPr>
          <w:rFonts w:cs="Arial"/>
        </w:rPr>
        <w:t>also</w:t>
      </w:r>
      <w:r w:rsidR="001D703F" w:rsidRPr="007B5988">
        <w:rPr>
          <w:rFonts w:cs="Arial"/>
        </w:rPr>
        <w:t xml:space="preserve"> </w:t>
      </w:r>
      <w:r w:rsidRPr="007B5988">
        <w:rPr>
          <w:rFonts w:cs="Arial"/>
        </w:rPr>
        <w:t>requires</w:t>
      </w:r>
      <w:r w:rsidR="001D703F">
        <w:rPr>
          <w:rFonts w:cs="Arial"/>
        </w:rPr>
        <w:t xml:space="preserve"> the</w:t>
      </w:r>
      <w:r w:rsidRPr="007B5988">
        <w:rPr>
          <w:rFonts w:cs="Arial"/>
        </w:rPr>
        <w:t xml:space="preserve"> CDE to post the information on its website.</w:t>
      </w:r>
    </w:p>
    <w:p w14:paraId="105B6F5F" w14:textId="5A192BA8" w:rsidR="00F85EA1" w:rsidRPr="007B5988" w:rsidRDefault="00C77578" w:rsidP="00E14CC1">
      <w:pPr>
        <w:spacing w:before="100" w:beforeAutospacing="1"/>
        <w:rPr>
          <w:rFonts w:cs="Arial"/>
        </w:rPr>
      </w:pPr>
      <w:r w:rsidRPr="007B5988">
        <w:rPr>
          <w:rFonts w:cs="Arial"/>
        </w:rPr>
        <w:t xml:space="preserve">Status: </w:t>
      </w:r>
      <w:r w:rsidR="00E5779D" w:rsidRPr="00227DD6">
        <w:rPr>
          <w:rFonts w:cs="Arial"/>
        </w:rPr>
        <w:t xml:space="preserve">Signed by the Governor on </w:t>
      </w:r>
      <w:r w:rsidR="00227DD6" w:rsidRPr="00227DD6">
        <w:rPr>
          <w:rFonts w:cs="Arial"/>
        </w:rPr>
        <w:t>September 30</w:t>
      </w:r>
      <w:r w:rsidR="00E5779D" w:rsidRPr="00227DD6">
        <w:rPr>
          <w:rFonts w:cs="Arial"/>
        </w:rPr>
        <w:t xml:space="preserve">, Chapter </w:t>
      </w:r>
      <w:r w:rsidR="002D4A61">
        <w:rPr>
          <w:rFonts w:cs="Arial"/>
        </w:rPr>
        <w:t>998</w:t>
      </w:r>
      <w:r w:rsidR="00E5779D" w:rsidRPr="00227DD6">
        <w:rPr>
          <w:rFonts w:cs="Arial"/>
        </w:rPr>
        <w:t>, Statutes of 2018.</w:t>
      </w:r>
    </w:p>
    <w:p w14:paraId="5BAC3DBA" w14:textId="254ACE7E" w:rsidR="00C77578" w:rsidRPr="007B5988" w:rsidRDefault="00C77578" w:rsidP="002C5565">
      <w:pPr>
        <w:pStyle w:val="Heading3"/>
      </w:pPr>
      <w:r w:rsidRPr="007B5988">
        <w:t>AB 2691 (Jones-Sawyer)</w:t>
      </w:r>
      <w:r w:rsidR="008E511A" w:rsidRPr="007B5988">
        <w:t xml:space="preserve"> –</w:t>
      </w:r>
      <w:r w:rsidRPr="007B5988">
        <w:t xml:space="preserve"> P</w:t>
      </w:r>
      <w:r w:rsidR="008E511A" w:rsidRPr="007B5988">
        <w:t>upil Health: Pupil and School Staff T</w:t>
      </w:r>
      <w:r w:rsidRPr="007B5988">
        <w:t>rauma: Trauma</w:t>
      </w:r>
      <w:r w:rsidR="006339B9" w:rsidRPr="007B5988">
        <w:t>–</w:t>
      </w:r>
      <w:r w:rsidRPr="007B5988">
        <w:t>I</w:t>
      </w:r>
      <w:r w:rsidR="008E511A" w:rsidRPr="007B5988">
        <w:t>nformed Schools Initiative</w:t>
      </w:r>
      <w:r w:rsidRPr="007B5988">
        <w:t xml:space="preserve"> </w:t>
      </w:r>
    </w:p>
    <w:p w14:paraId="79C8E328" w14:textId="00E10CF5" w:rsidR="00C77578" w:rsidRPr="007B5988" w:rsidRDefault="00C77578" w:rsidP="00E14CC1">
      <w:pPr>
        <w:rPr>
          <w:rFonts w:cs="Arial"/>
        </w:rPr>
      </w:pPr>
      <w:r w:rsidRPr="007B5988">
        <w:rPr>
          <w:rFonts w:cs="Arial"/>
        </w:rPr>
        <w:t xml:space="preserve">This bill </w:t>
      </w:r>
      <w:r w:rsidR="008E511A" w:rsidRPr="007B5988">
        <w:rPr>
          <w:rFonts w:cs="Arial"/>
        </w:rPr>
        <w:t xml:space="preserve">would </w:t>
      </w:r>
      <w:r w:rsidR="007B5988">
        <w:rPr>
          <w:rFonts w:cs="Arial"/>
        </w:rPr>
        <w:t xml:space="preserve">have </w:t>
      </w:r>
      <w:r w:rsidRPr="007B5988">
        <w:rPr>
          <w:rFonts w:cs="Arial"/>
        </w:rPr>
        <w:t>requ</w:t>
      </w:r>
      <w:r w:rsidR="008E511A" w:rsidRPr="007B5988">
        <w:rPr>
          <w:rFonts w:cs="Arial"/>
        </w:rPr>
        <w:t>ire</w:t>
      </w:r>
      <w:r w:rsidR="007B5988">
        <w:rPr>
          <w:rFonts w:cs="Arial"/>
        </w:rPr>
        <w:t>d</w:t>
      </w:r>
      <w:r w:rsidRPr="007B5988">
        <w:rPr>
          <w:rFonts w:cs="Arial"/>
        </w:rPr>
        <w:t xml:space="preserve"> the </w:t>
      </w:r>
      <w:r w:rsidR="007B5988">
        <w:rPr>
          <w:rFonts w:cs="Arial"/>
        </w:rPr>
        <w:t>CDE</w:t>
      </w:r>
      <w:r w:rsidRPr="007B5988">
        <w:rPr>
          <w:rFonts w:cs="Arial"/>
        </w:rPr>
        <w:t xml:space="preserve"> to establish, by December 31, </w:t>
      </w:r>
      <w:r w:rsidR="004E3B3B" w:rsidRPr="007B5988">
        <w:rPr>
          <w:rFonts w:cs="Arial"/>
        </w:rPr>
        <w:t>2020</w:t>
      </w:r>
      <w:r w:rsidRPr="007B5988">
        <w:rPr>
          <w:rFonts w:cs="Arial"/>
        </w:rPr>
        <w:t>, a Trauma</w:t>
      </w:r>
      <w:r w:rsidR="008E511A" w:rsidRPr="007B5988">
        <w:rPr>
          <w:rFonts w:cs="Arial"/>
        </w:rPr>
        <w:t>–</w:t>
      </w:r>
      <w:r w:rsidRPr="007B5988">
        <w:rPr>
          <w:rFonts w:cs="Arial"/>
        </w:rPr>
        <w:t>I</w:t>
      </w:r>
      <w:r w:rsidR="008E511A" w:rsidRPr="007B5988">
        <w:rPr>
          <w:rFonts w:cs="Arial"/>
        </w:rPr>
        <w:t>nformed Schools Initiative. AB 2691</w:t>
      </w:r>
      <w:r w:rsidRPr="007B5988">
        <w:rPr>
          <w:rFonts w:cs="Arial"/>
        </w:rPr>
        <w:t xml:space="preserve"> </w:t>
      </w:r>
      <w:r w:rsidR="008E511A" w:rsidRPr="007B5988">
        <w:rPr>
          <w:rFonts w:cs="Arial"/>
        </w:rPr>
        <w:t>would</w:t>
      </w:r>
      <w:r w:rsidR="007B5988">
        <w:rPr>
          <w:rFonts w:cs="Arial"/>
        </w:rPr>
        <w:t xml:space="preserve"> have</w:t>
      </w:r>
      <w:r w:rsidR="008E511A" w:rsidRPr="007B5988">
        <w:rPr>
          <w:rFonts w:cs="Arial"/>
        </w:rPr>
        <w:t xml:space="preserve"> require</w:t>
      </w:r>
      <w:r w:rsidR="007B5988">
        <w:rPr>
          <w:rFonts w:cs="Arial"/>
        </w:rPr>
        <w:t>d the</w:t>
      </w:r>
      <w:r w:rsidRPr="007B5988">
        <w:rPr>
          <w:rFonts w:cs="Arial"/>
        </w:rPr>
        <w:t xml:space="preserve"> CDE to provide information regarding the trauma</w:t>
      </w:r>
      <w:r w:rsidR="006339B9" w:rsidRPr="007B5988">
        <w:rPr>
          <w:rFonts w:cs="Arial"/>
        </w:rPr>
        <w:t>–</w:t>
      </w:r>
      <w:r w:rsidR="008E511A" w:rsidRPr="007B5988">
        <w:rPr>
          <w:rFonts w:cs="Arial"/>
        </w:rPr>
        <w:t>i</w:t>
      </w:r>
      <w:r w:rsidRPr="007B5988">
        <w:rPr>
          <w:rFonts w:cs="Arial"/>
        </w:rPr>
        <w:t>nformed care approach to</w:t>
      </w:r>
      <w:r w:rsidR="008E511A" w:rsidRPr="007B5988">
        <w:rPr>
          <w:rFonts w:cs="Arial"/>
        </w:rPr>
        <w:t xml:space="preserve"> LEAs</w:t>
      </w:r>
      <w:r w:rsidRPr="007B5988">
        <w:rPr>
          <w:rFonts w:cs="Arial"/>
        </w:rPr>
        <w:t>, develop a guide for LEAs on how to become trauma</w:t>
      </w:r>
      <w:r w:rsidR="006339B9" w:rsidRPr="007B5988">
        <w:rPr>
          <w:rFonts w:cs="Arial"/>
        </w:rPr>
        <w:t>–</w:t>
      </w:r>
      <w:r w:rsidR="008E511A" w:rsidRPr="007B5988">
        <w:rPr>
          <w:rFonts w:cs="Arial"/>
        </w:rPr>
        <w:t>i</w:t>
      </w:r>
      <w:r w:rsidRPr="007B5988">
        <w:rPr>
          <w:rFonts w:cs="Arial"/>
        </w:rPr>
        <w:t>nformed schools, offer training on the trauma</w:t>
      </w:r>
      <w:r w:rsidR="006339B9" w:rsidRPr="007B5988">
        <w:rPr>
          <w:rFonts w:cs="Arial"/>
        </w:rPr>
        <w:t>–</w:t>
      </w:r>
      <w:r w:rsidR="008E511A" w:rsidRPr="007B5988">
        <w:rPr>
          <w:rFonts w:cs="Arial"/>
        </w:rPr>
        <w:t>i</w:t>
      </w:r>
      <w:r w:rsidRPr="007B5988">
        <w:rPr>
          <w:rFonts w:cs="Arial"/>
        </w:rPr>
        <w:t xml:space="preserve">nformed care approach to LEAs, and develop and post information </w:t>
      </w:r>
      <w:r w:rsidR="008E511A" w:rsidRPr="007B5988">
        <w:rPr>
          <w:rFonts w:cs="Arial"/>
        </w:rPr>
        <w:t>about the initiative online. This bill would</w:t>
      </w:r>
      <w:r w:rsidR="007B5988">
        <w:rPr>
          <w:rFonts w:cs="Arial"/>
        </w:rPr>
        <w:t xml:space="preserve"> have</w:t>
      </w:r>
      <w:r w:rsidR="008E511A" w:rsidRPr="007B5988">
        <w:rPr>
          <w:rFonts w:cs="Arial"/>
        </w:rPr>
        <w:t xml:space="preserve"> also require</w:t>
      </w:r>
      <w:r w:rsidR="007B5988">
        <w:rPr>
          <w:rFonts w:cs="Arial"/>
        </w:rPr>
        <w:t>d</w:t>
      </w:r>
      <w:r w:rsidRPr="007B5988">
        <w:rPr>
          <w:rFonts w:cs="Arial"/>
        </w:rPr>
        <w:t xml:space="preserve"> LEAs to provide the initiative’s web address to parents and guardians.</w:t>
      </w:r>
    </w:p>
    <w:p w14:paraId="0BCCF93A" w14:textId="05C9E103" w:rsidR="00C77578" w:rsidRPr="006A7702" w:rsidRDefault="00C77578" w:rsidP="00E14CC1">
      <w:pPr>
        <w:spacing w:before="100" w:beforeAutospacing="1"/>
        <w:rPr>
          <w:rFonts w:cs="Arial"/>
          <w:b/>
        </w:rPr>
      </w:pPr>
      <w:r w:rsidRPr="007B5988">
        <w:rPr>
          <w:rFonts w:cs="Arial"/>
        </w:rPr>
        <w:t xml:space="preserve">Status: </w:t>
      </w:r>
      <w:r w:rsidR="00680098" w:rsidRPr="00A41492">
        <w:rPr>
          <w:rFonts w:cs="Arial"/>
        </w:rPr>
        <w:t xml:space="preserve">Vetoed by the Governor on September 20. </w:t>
      </w:r>
      <w:r w:rsidR="00680098" w:rsidRPr="007B5988">
        <w:rPr>
          <w:rFonts w:cs="Arial"/>
        </w:rPr>
        <w:t xml:space="preserve">For the Governor’s veto message, </w:t>
      </w:r>
      <w:r w:rsidR="00680098" w:rsidRPr="006A7702">
        <w:rPr>
          <w:rFonts w:cs="Arial"/>
        </w:rPr>
        <w:t>visit</w:t>
      </w:r>
      <w:r w:rsidR="00680098" w:rsidRPr="006A7702">
        <w:rPr>
          <w:rFonts w:cs="Arial"/>
          <w:b/>
        </w:rPr>
        <w:t>:</w:t>
      </w:r>
      <w:r w:rsidR="006A7702">
        <w:rPr>
          <w:rFonts w:cs="Arial"/>
          <w:b/>
        </w:rPr>
        <w:t xml:space="preserve"> </w:t>
      </w:r>
      <w:hyperlink r:id="rId18" w:tooltip="Veto Message for AB 2691" w:history="1">
        <w:r w:rsidR="006A7702" w:rsidRPr="002B4A88">
          <w:rPr>
            <w:rStyle w:val="Hyperlink"/>
            <w:rFonts w:cs="Arial"/>
          </w:rPr>
          <w:t>https://www.gov.ca.gov/wp-content/uploads/2018/09/AB-2691-Veto-Message.pdf</w:t>
        </w:r>
      </w:hyperlink>
    </w:p>
    <w:p w14:paraId="55C49AF7" w14:textId="20C1F34D" w:rsidR="00CD2201" w:rsidRPr="007B5988" w:rsidRDefault="00167AC0" w:rsidP="002C5565">
      <w:pPr>
        <w:pStyle w:val="Heading3"/>
      </w:pPr>
      <w:r w:rsidRPr="007B5988">
        <w:t xml:space="preserve">AB 1747 (Rodriguez) – School </w:t>
      </w:r>
      <w:r w:rsidR="0017755B" w:rsidRPr="007B5988">
        <w:t>S</w:t>
      </w:r>
      <w:r w:rsidRPr="007B5988">
        <w:t xml:space="preserve">afety </w:t>
      </w:r>
      <w:r w:rsidR="0017755B" w:rsidRPr="007B5988">
        <w:t>P</w:t>
      </w:r>
      <w:r w:rsidRPr="007B5988">
        <w:t>lans</w:t>
      </w:r>
    </w:p>
    <w:p w14:paraId="020732E0" w14:textId="1D83F869" w:rsidR="00E14E0D" w:rsidRPr="007B5988" w:rsidRDefault="00A83B6E" w:rsidP="00E14CC1">
      <w:pPr>
        <w:rPr>
          <w:rFonts w:cs="Arial"/>
        </w:rPr>
      </w:pPr>
      <w:r w:rsidRPr="007B5988">
        <w:rPr>
          <w:rFonts w:cs="Arial"/>
        </w:rPr>
        <w:t xml:space="preserve">This bill </w:t>
      </w:r>
      <w:r w:rsidR="008E511A" w:rsidRPr="007B5988">
        <w:rPr>
          <w:rFonts w:cs="Arial"/>
        </w:rPr>
        <w:t>place</w:t>
      </w:r>
      <w:r w:rsidR="001D703F">
        <w:rPr>
          <w:rFonts w:cs="Arial"/>
        </w:rPr>
        <w:t>s</w:t>
      </w:r>
      <w:r w:rsidRPr="007B5988">
        <w:rPr>
          <w:rFonts w:cs="Arial"/>
        </w:rPr>
        <w:t xml:space="preserve"> several requirements on schools regarding </w:t>
      </w:r>
      <w:r w:rsidR="009C2A02" w:rsidRPr="007B5988">
        <w:rPr>
          <w:rFonts w:cs="Arial"/>
        </w:rPr>
        <w:t xml:space="preserve">the development of their comprehensive school </w:t>
      </w:r>
      <w:r w:rsidRPr="007B5988">
        <w:rPr>
          <w:rFonts w:cs="Arial"/>
        </w:rPr>
        <w:t xml:space="preserve">safety </w:t>
      </w:r>
      <w:r w:rsidR="009C2A02" w:rsidRPr="007B5988">
        <w:rPr>
          <w:rFonts w:cs="Arial"/>
        </w:rPr>
        <w:t>plans</w:t>
      </w:r>
      <w:r w:rsidRPr="007B5988">
        <w:rPr>
          <w:rFonts w:cs="Arial"/>
        </w:rPr>
        <w:t>. Specifically, this bill</w:t>
      </w:r>
      <w:r w:rsidR="008E511A" w:rsidRPr="007B5988">
        <w:rPr>
          <w:rFonts w:cs="Arial"/>
        </w:rPr>
        <w:t xml:space="preserve"> </w:t>
      </w:r>
      <w:r w:rsidR="001D703F">
        <w:rPr>
          <w:rFonts w:cs="Arial"/>
        </w:rPr>
        <w:t>will</w:t>
      </w:r>
      <w:r w:rsidR="008E511A" w:rsidRPr="007B5988">
        <w:rPr>
          <w:rFonts w:cs="Arial"/>
        </w:rPr>
        <w:t xml:space="preserve"> (a) </w:t>
      </w:r>
      <w:r w:rsidR="009C2A02" w:rsidRPr="007B5988">
        <w:rPr>
          <w:rFonts w:cs="Arial"/>
        </w:rPr>
        <w:t>add procedures for conducting tactical responses to criminal incidents, including procedures related to active shooter situations, to the safety plan</w:t>
      </w:r>
      <w:r w:rsidR="009C2A02" w:rsidRPr="007B5988" w:rsidDel="009C2A02">
        <w:rPr>
          <w:rFonts w:cs="Arial"/>
        </w:rPr>
        <w:t xml:space="preserve"> </w:t>
      </w:r>
      <w:r w:rsidR="008E511A" w:rsidRPr="007B5988">
        <w:rPr>
          <w:rFonts w:cs="Arial"/>
        </w:rPr>
        <w:t>(b) require</w:t>
      </w:r>
      <w:r w:rsidRPr="007B5988">
        <w:rPr>
          <w:rFonts w:cs="Arial"/>
        </w:rPr>
        <w:t xml:space="preserve"> school districts to expand their consultation for development of the plan and share their procedures with f</w:t>
      </w:r>
      <w:r w:rsidR="008E511A" w:rsidRPr="007B5988">
        <w:rPr>
          <w:rFonts w:cs="Arial"/>
        </w:rPr>
        <w:t>irst responders, and (</w:t>
      </w:r>
      <w:r w:rsidR="009C2A02" w:rsidRPr="007B5988">
        <w:rPr>
          <w:rFonts w:cs="Arial"/>
        </w:rPr>
        <w:t>c</w:t>
      </w:r>
      <w:r w:rsidR="008E511A" w:rsidRPr="007B5988">
        <w:rPr>
          <w:rFonts w:cs="Arial"/>
        </w:rPr>
        <w:t>) expand</w:t>
      </w:r>
      <w:r w:rsidRPr="007B5988">
        <w:rPr>
          <w:rFonts w:cs="Arial"/>
        </w:rPr>
        <w:t xml:space="preserve"> existing school safety plan requirements and these new requirements to charter schools. </w:t>
      </w:r>
    </w:p>
    <w:p w14:paraId="305D8B85" w14:textId="45AA5A00" w:rsidR="00D472B3" w:rsidRPr="007B5988" w:rsidRDefault="00E14E0D" w:rsidP="00E14CC1">
      <w:pPr>
        <w:spacing w:before="100" w:beforeAutospacing="1"/>
        <w:rPr>
          <w:rFonts w:cs="Arial"/>
        </w:rPr>
      </w:pPr>
      <w:r w:rsidRPr="007B5988">
        <w:rPr>
          <w:rFonts w:cs="Arial"/>
        </w:rPr>
        <w:t xml:space="preserve">AB 1747 </w:t>
      </w:r>
      <w:r w:rsidR="008E511A" w:rsidRPr="007B5988">
        <w:rPr>
          <w:rFonts w:cs="Arial"/>
        </w:rPr>
        <w:t>require</w:t>
      </w:r>
      <w:r w:rsidR="001D703F">
        <w:rPr>
          <w:rFonts w:cs="Arial"/>
        </w:rPr>
        <w:t>s the</w:t>
      </w:r>
      <w:r w:rsidR="00A83B6E" w:rsidRPr="007B5988">
        <w:rPr>
          <w:rFonts w:cs="Arial"/>
        </w:rPr>
        <w:t xml:space="preserve"> CDE</w:t>
      </w:r>
      <w:r w:rsidR="00680098" w:rsidRPr="007B5988">
        <w:rPr>
          <w:rFonts w:cs="Arial"/>
        </w:rPr>
        <w:t xml:space="preserve"> to provide additional guidance</w:t>
      </w:r>
      <w:r w:rsidR="00A83B6E" w:rsidRPr="007B5988">
        <w:rPr>
          <w:rFonts w:cs="Arial"/>
        </w:rPr>
        <w:t xml:space="preserve"> </w:t>
      </w:r>
      <w:r w:rsidR="009C2A02" w:rsidRPr="007B5988">
        <w:rPr>
          <w:rFonts w:cs="Arial"/>
        </w:rPr>
        <w:t xml:space="preserve">to LEAs on </w:t>
      </w:r>
      <w:r w:rsidR="00A83B6E" w:rsidRPr="007B5988">
        <w:rPr>
          <w:rFonts w:cs="Arial"/>
        </w:rPr>
        <w:t xml:space="preserve">safety plans, including </w:t>
      </w:r>
      <w:r w:rsidR="009C2A02" w:rsidRPr="007B5988">
        <w:rPr>
          <w:rFonts w:cs="Arial"/>
        </w:rPr>
        <w:t>developing best practices for reviewing and approving school safety plans</w:t>
      </w:r>
      <w:r w:rsidR="00A83B6E" w:rsidRPr="007B5988">
        <w:rPr>
          <w:rFonts w:cs="Arial"/>
        </w:rPr>
        <w:t>.</w:t>
      </w:r>
    </w:p>
    <w:p w14:paraId="7ADBF4E2" w14:textId="334B37CA" w:rsidR="003F0CAF" w:rsidRPr="007B5988" w:rsidRDefault="002D7574" w:rsidP="00E14CC1">
      <w:pPr>
        <w:spacing w:before="100" w:beforeAutospacing="1"/>
        <w:rPr>
          <w:rFonts w:cs="Arial"/>
        </w:rPr>
      </w:pPr>
      <w:r w:rsidRPr="007B5988">
        <w:rPr>
          <w:rFonts w:cs="Arial"/>
        </w:rPr>
        <w:t xml:space="preserve">Status: </w:t>
      </w:r>
      <w:r w:rsidR="00FC3AEB">
        <w:rPr>
          <w:rFonts w:cs="Arial"/>
        </w:rPr>
        <w:t>Si</w:t>
      </w:r>
      <w:r w:rsidR="00E5779D" w:rsidRPr="00A958E8">
        <w:rPr>
          <w:rFonts w:cs="Arial"/>
        </w:rPr>
        <w:t xml:space="preserve"> by the Governor on </w:t>
      </w:r>
      <w:r w:rsidR="00A958E8" w:rsidRPr="00A958E8">
        <w:rPr>
          <w:rFonts w:cs="Arial"/>
        </w:rPr>
        <w:t>September 27</w:t>
      </w:r>
      <w:r w:rsidR="00E5779D" w:rsidRPr="00A958E8">
        <w:rPr>
          <w:rFonts w:cs="Arial"/>
        </w:rPr>
        <w:t xml:space="preserve">, Chapter </w:t>
      </w:r>
      <w:r w:rsidR="00A958E8" w:rsidRPr="00A958E8">
        <w:rPr>
          <w:rFonts w:cs="Arial"/>
        </w:rPr>
        <w:t>806</w:t>
      </w:r>
      <w:r w:rsidR="00E5779D" w:rsidRPr="00A958E8">
        <w:rPr>
          <w:rFonts w:cs="Arial"/>
        </w:rPr>
        <w:t xml:space="preserve"> Statutes of 2018.</w:t>
      </w:r>
    </w:p>
    <w:p w14:paraId="1193A04A" w14:textId="13861B07" w:rsidR="00FF07A5" w:rsidRPr="007B5988" w:rsidRDefault="00FF07A5" w:rsidP="00E14CC1">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sz w:val="24"/>
          <w:szCs w:val="24"/>
        </w:rPr>
      </w:pPr>
      <w:r w:rsidRPr="007B5988">
        <w:rPr>
          <w:rFonts w:cs="Arial"/>
          <w:sz w:val="24"/>
          <w:szCs w:val="24"/>
        </w:rPr>
        <w:lastRenderedPageBreak/>
        <w:t>Standards, Curriculum Frameworks, and Instructional Materials</w:t>
      </w:r>
    </w:p>
    <w:p w14:paraId="4FE62514" w14:textId="77777777" w:rsidR="00E8686B" w:rsidRDefault="00DE1D84" w:rsidP="002C5565">
      <w:pPr>
        <w:pStyle w:val="Heading3"/>
      </w:pPr>
      <w:r w:rsidRPr="00E8686B">
        <w:t xml:space="preserve">AB 1861 (Rodriguez) – Pupil </w:t>
      </w:r>
      <w:r w:rsidR="00502EC0" w:rsidRPr="00E8686B">
        <w:t>I</w:t>
      </w:r>
      <w:r w:rsidRPr="00E8686B">
        <w:t xml:space="preserve">nstruction: </w:t>
      </w:r>
      <w:r w:rsidR="00502EC0" w:rsidRPr="00E8686B">
        <w:t>H</w:t>
      </w:r>
      <w:r w:rsidRPr="00E8686B">
        <w:t xml:space="preserve">uman </w:t>
      </w:r>
      <w:r w:rsidR="00502EC0" w:rsidRPr="00E8686B">
        <w:t>T</w:t>
      </w:r>
      <w:r w:rsidRPr="00E8686B">
        <w:t xml:space="preserve">rafficking: </w:t>
      </w:r>
      <w:r w:rsidR="00502EC0" w:rsidRPr="00E8686B">
        <w:t>U</w:t>
      </w:r>
      <w:r w:rsidRPr="00E8686B">
        <w:t xml:space="preserve">se of </w:t>
      </w:r>
      <w:r w:rsidR="00502EC0" w:rsidRPr="00E8686B">
        <w:t>S</w:t>
      </w:r>
      <w:r w:rsidRPr="00E8686B">
        <w:t xml:space="preserve">ocial </w:t>
      </w:r>
      <w:r w:rsidR="00502EC0" w:rsidRPr="00E8686B">
        <w:t>M</w:t>
      </w:r>
      <w:r w:rsidRPr="00E8686B">
        <w:t xml:space="preserve">edia and </w:t>
      </w:r>
      <w:r w:rsidR="00502EC0" w:rsidRPr="00E8686B">
        <w:t>M</w:t>
      </w:r>
      <w:r w:rsidRPr="00E8686B">
        <w:t xml:space="preserve">obile </w:t>
      </w:r>
      <w:r w:rsidR="00502EC0" w:rsidRPr="00E8686B">
        <w:t>D</w:t>
      </w:r>
      <w:r w:rsidRPr="00E8686B">
        <w:t xml:space="preserve">evice </w:t>
      </w:r>
      <w:r w:rsidR="00502EC0" w:rsidRPr="00E8686B">
        <w:t>A</w:t>
      </w:r>
      <w:r w:rsidRPr="00E8686B">
        <w:t>pplications</w:t>
      </w:r>
    </w:p>
    <w:p w14:paraId="7A17880D" w14:textId="79934472" w:rsidR="00DE1D84" w:rsidRPr="00E8686B" w:rsidRDefault="00DE1D84" w:rsidP="00E14CC1">
      <w:pPr>
        <w:rPr>
          <w:b/>
        </w:rPr>
      </w:pPr>
      <w:r w:rsidRPr="007B5988">
        <w:rPr>
          <w:rFonts w:cs="Arial"/>
          <w:bCs/>
        </w:rPr>
        <w:t>Existing law requires school districts to ensure that all students in grades 7 to 12 receive comprehensive sexual health education and human immunodeficiency virus prevention</w:t>
      </w:r>
      <w:r w:rsidR="002B40FE" w:rsidRPr="007B5988">
        <w:rPr>
          <w:rFonts w:cs="Arial"/>
          <w:bCs/>
        </w:rPr>
        <w:t xml:space="preserve"> (HIV)</w:t>
      </w:r>
      <w:r w:rsidRPr="007B5988">
        <w:rPr>
          <w:rFonts w:cs="Arial"/>
          <w:bCs/>
        </w:rPr>
        <w:t xml:space="preserve"> education, including information about human trafficking. This bill require</w:t>
      </w:r>
      <w:r w:rsidR="001D703F">
        <w:rPr>
          <w:rFonts w:cs="Arial"/>
          <w:bCs/>
        </w:rPr>
        <w:t xml:space="preserve">s </w:t>
      </w:r>
      <w:r w:rsidRPr="007B5988">
        <w:rPr>
          <w:rFonts w:cs="Arial"/>
          <w:bCs/>
        </w:rPr>
        <w:t xml:space="preserve">the information about human trafficking to also include information on how social media and mobile device applications </w:t>
      </w:r>
      <w:r w:rsidR="000402A8" w:rsidRPr="007B5988">
        <w:rPr>
          <w:rFonts w:cs="Arial"/>
          <w:bCs/>
        </w:rPr>
        <w:t>are used for human trafficking.</w:t>
      </w:r>
    </w:p>
    <w:p w14:paraId="296F3BF8" w14:textId="32FADCCF" w:rsidR="00580481" w:rsidRPr="007B5988" w:rsidRDefault="00DE1D84" w:rsidP="00E14CC1">
      <w:pPr>
        <w:spacing w:before="100" w:beforeAutospacing="1"/>
        <w:rPr>
          <w:rFonts w:cs="Arial"/>
          <w:bCs/>
        </w:rPr>
      </w:pPr>
      <w:r w:rsidRPr="00A958E8">
        <w:rPr>
          <w:rFonts w:cs="Arial"/>
          <w:bCs/>
        </w:rPr>
        <w:t>Status:</w:t>
      </w:r>
      <w:r w:rsidR="00F32F54" w:rsidRPr="00A958E8">
        <w:rPr>
          <w:rFonts w:cs="Arial"/>
          <w:bCs/>
        </w:rPr>
        <w:t xml:space="preserve"> </w:t>
      </w:r>
      <w:r w:rsidR="00FC3AEB">
        <w:rPr>
          <w:rFonts w:cs="Arial"/>
        </w:rPr>
        <w:t>Signed</w:t>
      </w:r>
      <w:r w:rsidR="00E5779D" w:rsidRPr="00A958E8">
        <w:rPr>
          <w:rFonts w:cs="Arial"/>
        </w:rPr>
        <w:t xml:space="preserve"> by the Governor on </w:t>
      </w:r>
      <w:r w:rsidR="00A958E8" w:rsidRPr="00A958E8">
        <w:rPr>
          <w:rFonts w:cs="Arial"/>
        </w:rPr>
        <w:t>September 27</w:t>
      </w:r>
      <w:r w:rsidR="00E5779D" w:rsidRPr="00A958E8">
        <w:rPr>
          <w:rFonts w:cs="Arial"/>
        </w:rPr>
        <w:t xml:space="preserve">, Chapter </w:t>
      </w:r>
      <w:r w:rsidR="00A958E8" w:rsidRPr="00A958E8">
        <w:rPr>
          <w:rFonts w:cs="Arial"/>
        </w:rPr>
        <w:t>807</w:t>
      </w:r>
      <w:r w:rsidR="00E5779D" w:rsidRPr="00A958E8">
        <w:rPr>
          <w:rFonts w:cs="Arial"/>
        </w:rPr>
        <w:t>, Statutes of 2018.</w:t>
      </w:r>
    </w:p>
    <w:p w14:paraId="6E60610A" w14:textId="6E6D193A" w:rsidR="00580481" w:rsidRPr="007B5988" w:rsidRDefault="00DE1D84" w:rsidP="002C5565">
      <w:pPr>
        <w:pStyle w:val="Heading3"/>
      </w:pPr>
      <w:r w:rsidRPr="007B5988">
        <w:t xml:space="preserve">AB 1868 (Cunningham) – Pupil </w:t>
      </w:r>
      <w:r w:rsidR="00502EC0" w:rsidRPr="007B5988">
        <w:t>I</w:t>
      </w:r>
      <w:r w:rsidRPr="007B5988">
        <w:t xml:space="preserve">nstruction: </w:t>
      </w:r>
      <w:r w:rsidR="00502EC0" w:rsidRPr="007B5988">
        <w:t>S</w:t>
      </w:r>
      <w:r w:rsidRPr="007B5988">
        <w:t xml:space="preserve">exual </w:t>
      </w:r>
      <w:r w:rsidR="00502EC0" w:rsidRPr="007B5988">
        <w:t>H</w:t>
      </w:r>
      <w:r w:rsidRPr="007B5988">
        <w:t xml:space="preserve">ealth </w:t>
      </w:r>
      <w:r w:rsidR="00502EC0" w:rsidRPr="007B5988">
        <w:t>E</w:t>
      </w:r>
      <w:r w:rsidRPr="007B5988">
        <w:t xml:space="preserve">ducation: </w:t>
      </w:r>
      <w:r w:rsidR="00502EC0" w:rsidRPr="007B5988">
        <w:t>S</w:t>
      </w:r>
      <w:r w:rsidRPr="007B5988">
        <w:t xml:space="preserve">exually </w:t>
      </w:r>
      <w:r w:rsidR="00502EC0" w:rsidRPr="007B5988">
        <w:t>S</w:t>
      </w:r>
      <w:r w:rsidRPr="007B5988">
        <w:t xml:space="preserve">uggestive or </w:t>
      </w:r>
      <w:r w:rsidR="00502EC0" w:rsidRPr="007B5988">
        <w:t>S</w:t>
      </w:r>
      <w:r w:rsidRPr="007B5988">
        <w:t xml:space="preserve">exually </w:t>
      </w:r>
      <w:r w:rsidR="00502EC0" w:rsidRPr="007B5988">
        <w:t>E</w:t>
      </w:r>
      <w:r w:rsidRPr="007B5988">
        <w:t xml:space="preserve">xplicit </w:t>
      </w:r>
      <w:r w:rsidR="00502EC0" w:rsidRPr="007B5988">
        <w:t>M</w:t>
      </w:r>
      <w:r w:rsidRPr="007B5988">
        <w:t>aterials</w:t>
      </w:r>
    </w:p>
    <w:p w14:paraId="514D5E77" w14:textId="32321F00" w:rsidR="00DE1D84" w:rsidRPr="007B5988" w:rsidRDefault="00DE1D84" w:rsidP="00E14CC1">
      <w:pPr>
        <w:rPr>
          <w:rFonts w:cs="Arial"/>
        </w:rPr>
      </w:pPr>
      <w:r w:rsidRPr="007B5988">
        <w:rPr>
          <w:rFonts w:cs="Arial"/>
          <w:iCs/>
        </w:rPr>
        <w:t>This bill authorize</w:t>
      </w:r>
      <w:r w:rsidR="007B5988">
        <w:rPr>
          <w:rFonts w:cs="Arial"/>
          <w:iCs/>
        </w:rPr>
        <w:t>s</w:t>
      </w:r>
      <w:r w:rsidRPr="007B5988">
        <w:rPr>
          <w:rFonts w:cs="Arial"/>
          <w:iCs/>
        </w:rPr>
        <w:t xml:space="preserve"> a school district to provide optional instruction on the potential risks and consequences of creating and sharing sexually suggestive or sexually explicit materials through cell phones, social networking, computer networks, or other digital media as part of the comprehensive sexual health education and HIV prevention education.</w:t>
      </w:r>
    </w:p>
    <w:p w14:paraId="1CEE9BB3" w14:textId="59E8CDEB" w:rsidR="00DE1D84" w:rsidRPr="007B5988" w:rsidRDefault="00DE1D84" w:rsidP="00E14CC1">
      <w:pPr>
        <w:spacing w:before="100" w:beforeAutospacing="1"/>
        <w:rPr>
          <w:rFonts w:cs="Arial"/>
        </w:rPr>
      </w:pPr>
      <w:r w:rsidRPr="007B5988">
        <w:rPr>
          <w:rFonts w:cs="Arial"/>
        </w:rPr>
        <w:t>Status:</w:t>
      </w:r>
      <w:r w:rsidR="00F32F54" w:rsidRPr="007B5988">
        <w:rPr>
          <w:rFonts w:cs="Arial"/>
        </w:rPr>
        <w:t xml:space="preserve"> </w:t>
      </w:r>
      <w:r w:rsidR="00FC3AEB">
        <w:rPr>
          <w:rFonts w:cs="Arial"/>
        </w:rPr>
        <w:t>Signed</w:t>
      </w:r>
      <w:r w:rsidR="00A958E8">
        <w:rPr>
          <w:rFonts w:cs="Arial"/>
        </w:rPr>
        <w:t xml:space="preserve"> </w:t>
      </w:r>
      <w:r w:rsidR="00680098" w:rsidRPr="007B5988">
        <w:rPr>
          <w:rFonts w:cs="Arial"/>
        </w:rPr>
        <w:t>by the Governor on September 17, Chapter 428, Statutes of 2018.</w:t>
      </w:r>
    </w:p>
    <w:p w14:paraId="4E8B8299" w14:textId="25D93D42" w:rsidR="00DE1D84" w:rsidRPr="007B5988" w:rsidRDefault="00DE1D84" w:rsidP="002C5565">
      <w:pPr>
        <w:pStyle w:val="Heading3"/>
      </w:pPr>
      <w:r w:rsidRPr="007B5988">
        <w:t xml:space="preserve">AB 2239 (Eduardo Garcia) – Foreign </w:t>
      </w:r>
      <w:r w:rsidR="00502EC0" w:rsidRPr="007B5988">
        <w:t>L</w:t>
      </w:r>
      <w:r w:rsidRPr="007B5988">
        <w:t xml:space="preserve">anguage </w:t>
      </w:r>
      <w:r w:rsidR="00502EC0" w:rsidRPr="007B5988">
        <w:t>C</w:t>
      </w:r>
      <w:r w:rsidRPr="007B5988">
        <w:t xml:space="preserve">ourse: A–G </w:t>
      </w:r>
      <w:r w:rsidR="00502EC0" w:rsidRPr="007B5988">
        <w:t>C</w:t>
      </w:r>
      <w:r w:rsidRPr="007B5988">
        <w:t xml:space="preserve">ourse </w:t>
      </w:r>
      <w:r w:rsidR="00502EC0" w:rsidRPr="007B5988">
        <w:t>C</w:t>
      </w:r>
      <w:r w:rsidRPr="007B5988">
        <w:t>ertification</w:t>
      </w:r>
    </w:p>
    <w:p w14:paraId="591DF907" w14:textId="21CE17B2" w:rsidR="00DE1D84" w:rsidRPr="007B5988" w:rsidRDefault="00DE1D84" w:rsidP="00E14CC1">
      <w:pPr>
        <w:rPr>
          <w:rFonts w:cs="Arial"/>
        </w:rPr>
      </w:pPr>
      <w:r w:rsidRPr="007B5988">
        <w:rPr>
          <w:rFonts w:cs="Arial"/>
        </w:rPr>
        <w:t>This bil</w:t>
      </w:r>
      <w:r w:rsidR="00502EC0" w:rsidRPr="007B5988">
        <w:rPr>
          <w:rFonts w:cs="Arial"/>
        </w:rPr>
        <w:t>l</w:t>
      </w:r>
      <w:r w:rsidRPr="007B5988">
        <w:rPr>
          <w:rFonts w:cs="Arial"/>
        </w:rPr>
        <w:t xml:space="preserve"> </w:t>
      </w:r>
      <w:r w:rsidR="00640384" w:rsidRPr="007B5988">
        <w:rPr>
          <w:rFonts w:cs="Arial"/>
        </w:rPr>
        <w:t>require</w:t>
      </w:r>
      <w:r w:rsidR="007B5988">
        <w:rPr>
          <w:rFonts w:cs="Arial"/>
        </w:rPr>
        <w:t>s</w:t>
      </w:r>
      <w:r w:rsidR="00640384" w:rsidRPr="007B5988">
        <w:rPr>
          <w:rFonts w:cs="Arial"/>
        </w:rPr>
        <w:t xml:space="preserve"> the CDE to </w:t>
      </w:r>
      <w:r w:rsidRPr="007B5988">
        <w:rPr>
          <w:rFonts w:cs="Arial"/>
        </w:rPr>
        <w:t xml:space="preserve">encourage the governing board of a school district </w:t>
      </w:r>
      <w:r w:rsidR="00640384" w:rsidRPr="007B5988">
        <w:rPr>
          <w:rFonts w:cs="Arial"/>
        </w:rPr>
        <w:t xml:space="preserve">or the governing body of a charter school </w:t>
      </w:r>
      <w:r w:rsidRPr="007B5988">
        <w:rPr>
          <w:rFonts w:cs="Arial"/>
        </w:rPr>
        <w:t xml:space="preserve">to support </w:t>
      </w:r>
      <w:r w:rsidR="00640384" w:rsidRPr="007B5988">
        <w:rPr>
          <w:rFonts w:cs="Arial"/>
        </w:rPr>
        <w:t xml:space="preserve">their respective </w:t>
      </w:r>
      <w:r w:rsidRPr="007B5988">
        <w:rPr>
          <w:rFonts w:cs="Arial"/>
        </w:rPr>
        <w:t xml:space="preserve">schools in submitting any </w:t>
      </w:r>
      <w:r w:rsidR="00640384" w:rsidRPr="007B5988">
        <w:rPr>
          <w:rFonts w:cs="Arial"/>
        </w:rPr>
        <w:t xml:space="preserve">world </w:t>
      </w:r>
      <w:r w:rsidRPr="007B5988">
        <w:rPr>
          <w:rFonts w:cs="Arial"/>
        </w:rPr>
        <w:t>language course</w:t>
      </w:r>
      <w:r w:rsidR="00640384" w:rsidRPr="007B5988">
        <w:rPr>
          <w:rFonts w:cs="Arial"/>
        </w:rPr>
        <w:t>s</w:t>
      </w:r>
      <w:r w:rsidRPr="007B5988">
        <w:rPr>
          <w:rFonts w:cs="Arial"/>
        </w:rPr>
        <w:t xml:space="preserve"> that is specifically designed for native speakers to the </w:t>
      </w:r>
      <w:r w:rsidR="003873C8">
        <w:rPr>
          <w:rFonts w:cs="Arial"/>
        </w:rPr>
        <w:t>UC</w:t>
      </w:r>
      <w:r w:rsidRPr="007B5988">
        <w:rPr>
          <w:rFonts w:cs="Arial"/>
        </w:rPr>
        <w:t xml:space="preserve"> for certification and addition to the school’s “</w:t>
      </w:r>
      <w:r w:rsidR="00640384" w:rsidRPr="007B5988">
        <w:rPr>
          <w:rFonts w:cs="Arial"/>
        </w:rPr>
        <w:t>A-G</w:t>
      </w:r>
      <w:r w:rsidRPr="007B5988">
        <w:rPr>
          <w:rFonts w:cs="Arial"/>
        </w:rPr>
        <w:t>” course list.</w:t>
      </w:r>
    </w:p>
    <w:p w14:paraId="623612EA" w14:textId="0B94445E" w:rsidR="00DE1D84" w:rsidRPr="007B5988" w:rsidRDefault="00DE1D84" w:rsidP="00E14CC1">
      <w:pPr>
        <w:spacing w:before="100" w:beforeAutospacing="1"/>
        <w:rPr>
          <w:rFonts w:cs="Arial"/>
        </w:rPr>
      </w:pPr>
      <w:r w:rsidRPr="007B5988">
        <w:rPr>
          <w:rFonts w:cs="Arial"/>
        </w:rPr>
        <w:t xml:space="preserve">Status: </w:t>
      </w:r>
      <w:r w:rsidR="00FC3AEB">
        <w:rPr>
          <w:rFonts w:cs="Arial"/>
        </w:rPr>
        <w:t>Signed</w:t>
      </w:r>
      <w:r w:rsidR="00E5779D" w:rsidRPr="007B5988">
        <w:rPr>
          <w:rFonts w:cs="Arial"/>
        </w:rPr>
        <w:t xml:space="preserve"> by the Governor on August 24, Chapter 188, Statutes of 2018.</w:t>
      </w:r>
    </w:p>
    <w:p w14:paraId="318761A4" w14:textId="621AC2A8" w:rsidR="00DE1D84" w:rsidRPr="007B5988" w:rsidRDefault="00DE1D84" w:rsidP="002C5565">
      <w:pPr>
        <w:pStyle w:val="Heading3"/>
      </w:pPr>
      <w:r w:rsidRPr="007B5988">
        <w:t>AB 2319 (</w:t>
      </w:r>
      <w:proofErr w:type="spellStart"/>
      <w:r w:rsidRPr="007B5988">
        <w:t>Nazarian</w:t>
      </w:r>
      <w:proofErr w:type="spellEnd"/>
      <w:r w:rsidRPr="007B5988">
        <w:t xml:space="preserve">) – Foreign </w:t>
      </w:r>
      <w:r w:rsidR="00502EC0" w:rsidRPr="007B5988">
        <w:t>L</w:t>
      </w:r>
      <w:r w:rsidRPr="007B5988">
        <w:t xml:space="preserve">anguage </w:t>
      </w:r>
      <w:r w:rsidR="00502EC0" w:rsidRPr="007B5988">
        <w:t>E</w:t>
      </w:r>
      <w:r w:rsidRPr="007B5988">
        <w:t xml:space="preserve">ducation: </w:t>
      </w:r>
      <w:r w:rsidR="00502EC0" w:rsidRPr="007B5988">
        <w:t>W</w:t>
      </w:r>
      <w:r w:rsidRPr="007B5988">
        <w:t xml:space="preserve">orld </w:t>
      </w:r>
      <w:r w:rsidR="00502EC0" w:rsidRPr="007B5988">
        <w:t>L</w:t>
      </w:r>
      <w:r w:rsidRPr="007B5988">
        <w:t>anguage</w:t>
      </w:r>
    </w:p>
    <w:p w14:paraId="50887453" w14:textId="570479BD" w:rsidR="0025091E" w:rsidRPr="007B5988" w:rsidRDefault="00DE1D84" w:rsidP="00E14CC1">
      <w:pPr>
        <w:rPr>
          <w:rFonts w:cs="Arial"/>
        </w:rPr>
      </w:pPr>
      <w:r w:rsidRPr="007B5988">
        <w:rPr>
          <w:rFonts w:cs="Arial"/>
        </w:rPr>
        <w:t>This bill delete</w:t>
      </w:r>
      <w:r w:rsidR="001D703F">
        <w:rPr>
          <w:rFonts w:cs="Arial"/>
        </w:rPr>
        <w:t>s</w:t>
      </w:r>
      <w:r w:rsidRPr="007B5988">
        <w:rPr>
          <w:rFonts w:cs="Arial"/>
        </w:rPr>
        <w:t xml:space="preserve"> references in the </w:t>
      </w:r>
      <w:r w:rsidR="00E0678F" w:rsidRPr="007B5988">
        <w:rPr>
          <w:rFonts w:cs="Arial"/>
        </w:rPr>
        <w:t xml:space="preserve">California </w:t>
      </w:r>
      <w:r w:rsidRPr="007B5988">
        <w:rPr>
          <w:rFonts w:cs="Arial"/>
          <w:i/>
        </w:rPr>
        <w:t>Education Code</w:t>
      </w:r>
      <w:r w:rsidRPr="007B5988">
        <w:rPr>
          <w:rFonts w:cs="Arial"/>
        </w:rPr>
        <w:t xml:space="preserve"> to the term “foreign language” and </w:t>
      </w:r>
      <w:r w:rsidR="000A72A5" w:rsidRPr="007B5988">
        <w:rPr>
          <w:rFonts w:cs="Arial"/>
        </w:rPr>
        <w:t>replace</w:t>
      </w:r>
      <w:r w:rsidR="004C686D">
        <w:rPr>
          <w:rFonts w:cs="Arial"/>
        </w:rPr>
        <w:t>s</w:t>
      </w:r>
      <w:r w:rsidR="000A72A5" w:rsidRPr="007B5988">
        <w:rPr>
          <w:rFonts w:cs="Arial"/>
        </w:rPr>
        <w:t xml:space="preserve"> it with</w:t>
      </w:r>
      <w:r w:rsidRPr="007B5988">
        <w:rPr>
          <w:rFonts w:cs="Arial"/>
        </w:rPr>
        <w:t xml:space="preserve"> “world language.” </w:t>
      </w:r>
      <w:r w:rsidR="00502EC0" w:rsidRPr="007B5988">
        <w:rPr>
          <w:rFonts w:cs="Arial"/>
        </w:rPr>
        <w:t>AB 2319</w:t>
      </w:r>
      <w:r w:rsidR="001D703F">
        <w:rPr>
          <w:rFonts w:cs="Arial"/>
        </w:rPr>
        <w:t xml:space="preserve"> also</w:t>
      </w:r>
      <w:r w:rsidR="000A72A5" w:rsidRPr="007B5988">
        <w:rPr>
          <w:rFonts w:cs="Arial"/>
        </w:rPr>
        <w:t xml:space="preserve"> </w:t>
      </w:r>
      <w:r w:rsidRPr="007B5988">
        <w:rPr>
          <w:rFonts w:cs="Arial"/>
        </w:rPr>
        <w:t>provide</w:t>
      </w:r>
      <w:r w:rsidR="001D703F">
        <w:rPr>
          <w:rFonts w:cs="Arial"/>
        </w:rPr>
        <w:t>s</w:t>
      </w:r>
      <w:r w:rsidRPr="007B5988">
        <w:rPr>
          <w:rFonts w:cs="Arial"/>
        </w:rPr>
        <w:t xml:space="preserve"> that the bill shall not be constructed to require local educational agencies to make modificati</w:t>
      </w:r>
      <w:r w:rsidR="002B40FE" w:rsidRPr="007B5988">
        <w:rPr>
          <w:rFonts w:cs="Arial"/>
        </w:rPr>
        <w:t>ons to their language programs.</w:t>
      </w:r>
    </w:p>
    <w:p w14:paraId="4ABFA534" w14:textId="35566BB0" w:rsidR="0025091E" w:rsidRPr="007B5988" w:rsidRDefault="0025091E" w:rsidP="009777FE">
      <w:pPr>
        <w:spacing w:before="100" w:beforeAutospacing="1" w:after="100" w:afterAutospacing="1"/>
        <w:rPr>
          <w:rFonts w:cs="Arial"/>
        </w:rPr>
      </w:pPr>
      <w:r w:rsidRPr="007B5988">
        <w:rPr>
          <w:rFonts w:cs="Arial"/>
        </w:rPr>
        <w:t xml:space="preserve">Status: </w:t>
      </w:r>
      <w:r w:rsidR="00FC3AEB">
        <w:rPr>
          <w:rFonts w:cs="Arial"/>
        </w:rPr>
        <w:t>Signed</w:t>
      </w:r>
      <w:r w:rsidR="007F37A3" w:rsidRPr="00A958E8">
        <w:rPr>
          <w:rFonts w:cs="Arial"/>
        </w:rPr>
        <w:t xml:space="preserve"> by the Governor on</w:t>
      </w:r>
      <w:r w:rsidR="00A958E8" w:rsidRPr="00A958E8">
        <w:rPr>
          <w:rFonts w:cs="Arial"/>
        </w:rPr>
        <w:t xml:space="preserve"> September 28</w:t>
      </w:r>
      <w:r w:rsidR="007F37A3" w:rsidRPr="00A958E8">
        <w:rPr>
          <w:rFonts w:cs="Arial"/>
        </w:rPr>
        <w:t xml:space="preserve">, Chapter </w:t>
      </w:r>
      <w:r w:rsidR="00A958E8" w:rsidRPr="00A958E8">
        <w:rPr>
          <w:rFonts w:cs="Arial"/>
        </w:rPr>
        <w:t>865</w:t>
      </w:r>
      <w:r w:rsidR="007F37A3" w:rsidRPr="00A958E8">
        <w:rPr>
          <w:rFonts w:cs="Arial"/>
        </w:rPr>
        <w:t>, Statutes of 2018.</w:t>
      </w:r>
    </w:p>
    <w:p w14:paraId="6DF4B8B9" w14:textId="3EA8859E" w:rsidR="0025091E" w:rsidRPr="007B5988" w:rsidRDefault="00A936D9" w:rsidP="002C5565">
      <w:pPr>
        <w:pStyle w:val="Heading3"/>
      </w:pPr>
      <w:r w:rsidRPr="007B5988">
        <w:t xml:space="preserve">AB 2601 (Weber) – Pupil </w:t>
      </w:r>
      <w:r w:rsidR="00502EC0" w:rsidRPr="007B5988">
        <w:t>I</w:t>
      </w:r>
      <w:r w:rsidRPr="007B5988">
        <w:t xml:space="preserve">nstruction: </w:t>
      </w:r>
      <w:r w:rsidR="00502EC0" w:rsidRPr="007B5988">
        <w:t>S</w:t>
      </w:r>
      <w:r w:rsidRPr="007B5988">
        <w:t xml:space="preserve">exual </w:t>
      </w:r>
      <w:r w:rsidR="00502EC0" w:rsidRPr="007B5988">
        <w:t>H</w:t>
      </w:r>
      <w:r w:rsidRPr="007B5988">
        <w:t xml:space="preserve">ealth </w:t>
      </w:r>
      <w:r w:rsidR="00502EC0" w:rsidRPr="007B5988">
        <w:t>E</w:t>
      </w:r>
      <w:r w:rsidRPr="007B5988">
        <w:t xml:space="preserve">ducation: </w:t>
      </w:r>
      <w:r w:rsidR="00502EC0" w:rsidRPr="007B5988">
        <w:t>C</w:t>
      </w:r>
      <w:r w:rsidRPr="007B5988">
        <w:t xml:space="preserve">harter </w:t>
      </w:r>
      <w:r w:rsidR="00502EC0" w:rsidRPr="007B5988">
        <w:t>S</w:t>
      </w:r>
      <w:r w:rsidRPr="007B5988">
        <w:t>chools</w:t>
      </w:r>
    </w:p>
    <w:p w14:paraId="6D65DDE8" w14:textId="44411637" w:rsidR="0025091E" w:rsidRPr="007B5988" w:rsidRDefault="00A936D9" w:rsidP="00E14CC1">
      <w:pPr>
        <w:rPr>
          <w:rFonts w:cs="Arial"/>
        </w:rPr>
      </w:pPr>
      <w:r w:rsidRPr="007B5988">
        <w:rPr>
          <w:rFonts w:cs="Arial"/>
        </w:rPr>
        <w:t xml:space="preserve">Existing law requires school districts to ensure that all students in grades 7 to 12 receive comprehensive sexual health education and HIV prevention education. This bill </w:t>
      </w:r>
      <w:r w:rsidR="007B5988">
        <w:rPr>
          <w:rFonts w:cs="Arial"/>
        </w:rPr>
        <w:t xml:space="preserve">requires </w:t>
      </w:r>
      <w:r w:rsidRPr="007B5988">
        <w:rPr>
          <w:rFonts w:cs="Arial"/>
        </w:rPr>
        <w:t>charter schools to ensure that all pupils in grades 7 to 12 receive comprehensive sexual health education and HIV prevention education</w:t>
      </w:r>
      <w:r w:rsidR="0025091E" w:rsidRPr="007B5988">
        <w:rPr>
          <w:rFonts w:cs="Arial"/>
        </w:rPr>
        <w:t>.</w:t>
      </w:r>
    </w:p>
    <w:p w14:paraId="3136122C" w14:textId="21366697" w:rsidR="0025091E" w:rsidRPr="007B5988" w:rsidRDefault="00C20788" w:rsidP="00E14CC1">
      <w:pPr>
        <w:spacing w:before="100" w:beforeAutospacing="1"/>
        <w:rPr>
          <w:rFonts w:cs="Arial"/>
        </w:rPr>
      </w:pPr>
      <w:r w:rsidRPr="007B5988">
        <w:rPr>
          <w:rFonts w:cs="Arial"/>
        </w:rPr>
        <w:t xml:space="preserve">Status: </w:t>
      </w:r>
      <w:r w:rsidR="007F37A3" w:rsidRPr="007B5988">
        <w:rPr>
          <w:rFonts w:cs="Arial"/>
        </w:rPr>
        <w:t>Signed by the Governor on September 18, Chapter 495, Statutes of 2018</w:t>
      </w:r>
    </w:p>
    <w:p w14:paraId="277AD073" w14:textId="5FD9B959" w:rsidR="0091268F" w:rsidRPr="007B5988" w:rsidRDefault="0091268F" w:rsidP="002C5565">
      <w:pPr>
        <w:pStyle w:val="Heading3"/>
      </w:pPr>
      <w:r w:rsidRPr="007B5988">
        <w:lastRenderedPageBreak/>
        <w:t>AB 2644 (Reyes) – Dolores Huerta Day</w:t>
      </w:r>
    </w:p>
    <w:p w14:paraId="21985D6B" w14:textId="08A67900" w:rsidR="0091268F" w:rsidRPr="007B5988" w:rsidRDefault="0091268F" w:rsidP="00E14CC1">
      <w:pPr>
        <w:rPr>
          <w:rFonts w:cs="Arial"/>
        </w:rPr>
      </w:pPr>
      <w:r w:rsidRPr="007B5988">
        <w:rPr>
          <w:rFonts w:cs="Arial"/>
        </w:rPr>
        <w:t>This bill designate</w:t>
      </w:r>
      <w:r w:rsidR="007B5988">
        <w:rPr>
          <w:rFonts w:cs="Arial"/>
        </w:rPr>
        <w:t>s</w:t>
      </w:r>
      <w:r w:rsidRPr="007B5988">
        <w:rPr>
          <w:rFonts w:cs="Arial"/>
        </w:rPr>
        <w:t xml:space="preserve"> April 10 of each year as Dolores Huerta Day and encourage</w:t>
      </w:r>
      <w:r w:rsidR="007B5988">
        <w:rPr>
          <w:rFonts w:cs="Arial"/>
        </w:rPr>
        <w:t>s</w:t>
      </w:r>
      <w:r w:rsidRPr="007B5988">
        <w:rPr>
          <w:rFonts w:cs="Arial"/>
        </w:rPr>
        <w:t xml:space="preserve"> all public schools and educational institutions to conduct exercises remembering the life of Dolores Huerta, recognizing her accomplishments, and familiarizing pupils with the contributions she made to California.</w:t>
      </w:r>
    </w:p>
    <w:p w14:paraId="01D9401D" w14:textId="13638897" w:rsidR="00A319C7" w:rsidRPr="007B5988" w:rsidRDefault="0091268F" w:rsidP="002C5565">
      <w:pPr>
        <w:spacing w:before="100" w:beforeAutospacing="1"/>
        <w:rPr>
          <w:rFonts w:cs="Arial"/>
        </w:rPr>
      </w:pPr>
      <w:r w:rsidRPr="007B5988">
        <w:rPr>
          <w:rFonts w:cs="Arial"/>
        </w:rPr>
        <w:t xml:space="preserve">Status: </w:t>
      </w:r>
      <w:r w:rsidR="00E5779D" w:rsidRPr="007B5988">
        <w:rPr>
          <w:rFonts w:cs="Arial"/>
        </w:rPr>
        <w:t>Signed by the Governor on July 18, Chapter 130, Statutes of 2018.</w:t>
      </w:r>
    </w:p>
    <w:p w14:paraId="23D89D3F" w14:textId="77777777" w:rsidR="00991B80" w:rsidRDefault="00991B80" w:rsidP="002C5565">
      <w:pPr>
        <w:pStyle w:val="Heading3"/>
      </w:pPr>
      <w:r>
        <w:t>AB 2772 (Medina</w:t>
      </w:r>
      <w:r w:rsidRPr="007B5988">
        <w:t xml:space="preserve">) – </w:t>
      </w:r>
      <w:r>
        <w:t>Ethnic Studies: Grant P</w:t>
      </w:r>
      <w:r w:rsidRPr="00991B80">
        <w:t>rogram</w:t>
      </w:r>
    </w:p>
    <w:p w14:paraId="4CA4A836" w14:textId="20C688A2" w:rsidR="00991B80" w:rsidRDefault="00991B80" w:rsidP="009777FE">
      <w:pPr>
        <w:spacing w:after="100" w:afterAutospacing="1"/>
        <w:rPr>
          <w:rFonts w:cs="Arial"/>
        </w:rPr>
      </w:pPr>
      <w:r>
        <w:rPr>
          <w:rFonts w:cs="Arial"/>
        </w:rPr>
        <w:t>This bill</w:t>
      </w:r>
      <w:r w:rsidRPr="00991B80">
        <w:rPr>
          <w:rFonts w:cs="Arial"/>
        </w:rPr>
        <w:t xml:space="preserve"> would </w:t>
      </w:r>
      <w:r w:rsidR="003A0A0F">
        <w:rPr>
          <w:rFonts w:cs="Arial"/>
        </w:rPr>
        <w:t xml:space="preserve">have created </w:t>
      </w:r>
      <w:r w:rsidRPr="00991B80">
        <w:rPr>
          <w:rFonts w:cs="Arial"/>
        </w:rPr>
        <w:t xml:space="preserve">a pilot program that would </w:t>
      </w:r>
      <w:r w:rsidR="003A0A0F">
        <w:rPr>
          <w:rFonts w:cs="Arial"/>
        </w:rPr>
        <w:t xml:space="preserve">have </w:t>
      </w:r>
      <w:r w:rsidRPr="00991B80">
        <w:rPr>
          <w:rFonts w:cs="Arial"/>
        </w:rPr>
        <w:t>require</w:t>
      </w:r>
      <w:r w:rsidR="003A0A0F">
        <w:rPr>
          <w:rFonts w:cs="Arial"/>
        </w:rPr>
        <w:t>d</w:t>
      </w:r>
      <w:r w:rsidRPr="00991B80">
        <w:rPr>
          <w:rFonts w:cs="Arial"/>
        </w:rPr>
        <w:t xml:space="preserve"> selected school districts to provide a one-semester course in ethnic studies as a graduation requir</w:t>
      </w:r>
      <w:r w:rsidR="003A0A0F">
        <w:rPr>
          <w:rFonts w:cs="Arial"/>
        </w:rPr>
        <w:t>ement. The grant program would have r</w:t>
      </w:r>
      <w:r w:rsidRPr="00991B80">
        <w:rPr>
          <w:rFonts w:cs="Arial"/>
        </w:rPr>
        <w:t>equire</w:t>
      </w:r>
      <w:r w:rsidR="003A0A0F">
        <w:rPr>
          <w:rFonts w:cs="Arial"/>
        </w:rPr>
        <w:t>d</w:t>
      </w:r>
      <w:r w:rsidRPr="00991B80">
        <w:rPr>
          <w:rFonts w:cs="Arial"/>
        </w:rPr>
        <w:t xml:space="preserve"> the selected school districts, key stakeholders, and the California Department of Education to put together a report of recommendations and best practices to the Legislature on implementing this program across the state. </w:t>
      </w:r>
    </w:p>
    <w:p w14:paraId="0C5E3947" w14:textId="0F4F7BB5" w:rsidR="00991B80" w:rsidRDefault="00991B80" w:rsidP="002C5565">
      <w:pPr>
        <w:spacing w:before="100" w:beforeAutospacing="1"/>
        <w:rPr>
          <w:rFonts w:cs="Arial"/>
          <w:b/>
        </w:rPr>
      </w:pPr>
      <w:r w:rsidRPr="007B5988">
        <w:rPr>
          <w:rFonts w:cs="Arial"/>
        </w:rPr>
        <w:t xml:space="preserve">Status: </w:t>
      </w:r>
      <w:r>
        <w:rPr>
          <w:rFonts w:cs="Arial"/>
        </w:rPr>
        <w:t>Vetoed</w:t>
      </w:r>
      <w:r w:rsidRPr="007B5988">
        <w:rPr>
          <w:rFonts w:cs="Arial"/>
        </w:rPr>
        <w:t xml:space="preserve"> on </w:t>
      </w:r>
      <w:r>
        <w:rPr>
          <w:rFonts w:cs="Arial"/>
        </w:rPr>
        <w:t>September 30, 2018</w:t>
      </w:r>
      <w:r w:rsidRPr="007B5988">
        <w:rPr>
          <w:rFonts w:cs="Arial"/>
        </w:rPr>
        <w:t>.</w:t>
      </w:r>
      <w:r>
        <w:rPr>
          <w:rFonts w:cs="Arial"/>
        </w:rPr>
        <w:t xml:space="preserve"> </w:t>
      </w:r>
      <w:r w:rsidRPr="007B5988">
        <w:rPr>
          <w:rFonts w:cs="Arial"/>
        </w:rPr>
        <w:t xml:space="preserve">For the Governor’s veto message, </w:t>
      </w:r>
      <w:r w:rsidRPr="00A41492">
        <w:rPr>
          <w:rFonts w:cs="Arial"/>
        </w:rPr>
        <w:t>visit:</w:t>
      </w:r>
      <w:r>
        <w:rPr>
          <w:rFonts w:cs="Arial"/>
        </w:rPr>
        <w:t xml:space="preserve"> </w:t>
      </w:r>
      <w:hyperlink r:id="rId19" w:tooltip="Veto Message for AB 2772" w:history="1">
        <w:r w:rsidRPr="00EE0AE4">
          <w:rPr>
            <w:rStyle w:val="Hyperlink"/>
            <w:rFonts w:cs="Arial"/>
          </w:rPr>
          <w:t>https://www.gov.ca.gov/wp-content/uploads/2018/09/AB-2772-veto.pdf</w:t>
        </w:r>
      </w:hyperlink>
      <w:r>
        <w:rPr>
          <w:rFonts w:cs="Arial"/>
        </w:rPr>
        <w:t xml:space="preserve"> </w:t>
      </w:r>
    </w:p>
    <w:p w14:paraId="7F4F41B9" w14:textId="77777777" w:rsidR="00EB3DC9" w:rsidRPr="007B5988" w:rsidRDefault="00EB3DC9" w:rsidP="002C5565">
      <w:pPr>
        <w:pStyle w:val="Heading3"/>
      </w:pPr>
      <w:r w:rsidRPr="007B5988">
        <w:t>SB 720 (Allen) – Evaluation Rubrics: California School Dashboard</w:t>
      </w:r>
    </w:p>
    <w:p w14:paraId="1E99627A" w14:textId="4838DA6F" w:rsidR="00EB3DC9" w:rsidRPr="007B5988" w:rsidRDefault="00EB3DC9" w:rsidP="00E14CC1">
      <w:pPr>
        <w:rPr>
          <w:rFonts w:cs="Arial"/>
        </w:rPr>
      </w:pPr>
      <w:r w:rsidRPr="007B5988">
        <w:rPr>
          <w:rFonts w:cs="Arial"/>
        </w:rPr>
        <w:t>Existing law required the SBE to adopt evaluation rubrics by October 1, 2016. Pursuant to this requirement, the SBE adopted evaluation rubrics in September 2016 and created the California School Dashboard. This bill replace</w:t>
      </w:r>
      <w:r w:rsidR="007B5988">
        <w:rPr>
          <w:rFonts w:cs="Arial"/>
        </w:rPr>
        <w:t>s</w:t>
      </w:r>
      <w:r w:rsidRPr="007B5988">
        <w:rPr>
          <w:rFonts w:cs="Arial"/>
        </w:rPr>
        <w:t xml:space="preserve"> references to “evaluation rubrics” in the code with references to “evaluation rubrics, as displayed on the California School Dashboard and would make conforming changes.</w:t>
      </w:r>
    </w:p>
    <w:p w14:paraId="4C3D7442" w14:textId="52154BA5" w:rsidR="0091268F" w:rsidRPr="007B5988" w:rsidRDefault="00EB3DC9" w:rsidP="00E14CC1">
      <w:pPr>
        <w:spacing w:before="100" w:beforeAutospacing="1"/>
        <w:rPr>
          <w:rFonts w:cs="Arial"/>
        </w:rPr>
      </w:pPr>
      <w:r w:rsidRPr="007B5988">
        <w:rPr>
          <w:rFonts w:cs="Arial"/>
        </w:rPr>
        <w:t>Status: Signed by the Governor on September 13, Chapter 374, Statutes of 2018.</w:t>
      </w:r>
    </w:p>
    <w:p w14:paraId="773151DC" w14:textId="7FCEC863" w:rsidR="00DA2CD0" w:rsidRPr="007B5988" w:rsidRDefault="0025091E" w:rsidP="002C5565">
      <w:pPr>
        <w:pStyle w:val="Heading3"/>
      </w:pPr>
      <w:r w:rsidRPr="007B5988">
        <w:t xml:space="preserve">SB 830 (Dodd) – Pupil </w:t>
      </w:r>
      <w:r w:rsidR="001E6A09" w:rsidRPr="007B5988">
        <w:t>I</w:t>
      </w:r>
      <w:r w:rsidRPr="007B5988">
        <w:t xml:space="preserve">nstruction: </w:t>
      </w:r>
      <w:r w:rsidR="001E6A09" w:rsidRPr="007B5988">
        <w:t>M</w:t>
      </w:r>
      <w:r w:rsidRPr="007B5988">
        <w:t xml:space="preserve">edia </w:t>
      </w:r>
      <w:r w:rsidR="001E6A09" w:rsidRPr="007B5988">
        <w:t>L</w:t>
      </w:r>
      <w:r w:rsidRPr="007B5988">
        <w:t xml:space="preserve">iteracy: </w:t>
      </w:r>
      <w:r w:rsidR="001E6A09" w:rsidRPr="007B5988">
        <w:t>M</w:t>
      </w:r>
      <w:r w:rsidRPr="007B5988">
        <w:t xml:space="preserve">odel </w:t>
      </w:r>
      <w:r w:rsidR="001E6A09" w:rsidRPr="007B5988">
        <w:t>C</w:t>
      </w:r>
      <w:r w:rsidRPr="007B5988">
        <w:t>urriculum</w:t>
      </w:r>
    </w:p>
    <w:p w14:paraId="0D6A49B5" w14:textId="61BF21F2" w:rsidR="00DA2CD0" w:rsidRPr="007B5988" w:rsidRDefault="00444E7B" w:rsidP="00E14CC1">
      <w:pPr>
        <w:jc w:val="both"/>
        <w:textAlignment w:val="baseline"/>
        <w:rPr>
          <w:rFonts w:cs="Arial"/>
        </w:rPr>
      </w:pPr>
      <w:r w:rsidRPr="007B5988">
        <w:rPr>
          <w:rFonts w:cs="Arial"/>
        </w:rPr>
        <w:t>This bill require</w:t>
      </w:r>
      <w:r w:rsidR="007B5988">
        <w:rPr>
          <w:rFonts w:cs="Arial"/>
        </w:rPr>
        <w:t>s the</w:t>
      </w:r>
      <w:r w:rsidR="00DA2CD0" w:rsidRPr="007B5988">
        <w:rPr>
          <w:rFonts w:cs="Arial"/>
        </w:rPr>
        <w:t xml:space="preserve"> </w:t>
      </w:r>
      <w:r w:rsidRPr="007B5988">
        <w:rPr>
          <w:rFonts w:cs="Arial"/>
        </w:rPr>
        <w:t>CDE</w:t>
      </w:r>
      <w:r w:rsidR="00DA2CD0" w:rsidRPr="007B5988">
        <w:rPr>
          <w:rFonts w:cs="Arial"/>
        </w:rPr>
        <w:t xml:space="preserve"> to make available to school districts on its Internet Web site a list of resources and instructional materials on media literacy, including media literacy professional development programs for teachers</w:t>
      </w:r>
      <w:r w:rsidRPr="007B5988">
        <w:rPr>
          <w:rFonts w:cs="Arial"/>
        </w:rPr>
        <w:t xml:space="preserve"> on or before July 1, 2019. The model curriculum </w:t>
      </w:r>
      <w:r w:rsidR="007B5988">
        <w:rPr>
          <w:rFonts w:cs="Arial"/>
        </w:rPr>
        <w:t>will</w:t>
      </w:r>
      <w:r w:rsidRPr="007B5988">
        <w:rPr>
          <w:rFonts w:cs="Arial"/>
        </w:rPr>
        <w:t xml:space="preserve"> be designed for the purpose of providing instruction in the safe and responsible use of media and supporting pupils’ use of critical thinking skills when consuming media.</w:t>
      </w:r>
    </w:p>
    <w:p w14:paraId="1EEED84F" w14:textId="4C9D4F26" w:rsidR="0025091E" w:rsidRPr="007B5988" w:rsidRDefault="0025091E" w:rsidP="002C5565">
      <w:pPr>
        <w:spacing w:before="100" w:beforeAutospacing="1"/>
        <w:rPr>
          <w:rFonts w:cs="Arial"/>
        </w:rPr>
      </w:pPr>
      <w:r w:rsidRPr="007B5988">
        <w:rPr>
          <w:rFonts w:cs="Arial"/>
        </w:rPr>
        <w:t xml:space="preserve">Status: </w:t>
      </w:r>
      <w:r w:rsidR="00E5779D" w:rsidRPr="007B5988">
        <w:rPr>
          <w:rFonts w:cs="Arial"/>
        </w:rPr>
        <w:t>Signed by the Governor on September 17, Chapter 448, Statutes of 2018.</w:t>
      </w:r>
    </w:p>
    <w:p w14:paraId="7DF2EFE6" w14:textId="432825AF" w:rsidR="00A55869" w:rsidRPr="007B5988" w:rsidRDefault="00A55869" w:rsidP="002C5565">
      <w:pPr>
        <w:pStyle w:val="Heading3"/>
      </w:pPr>
      <w:r w:rsidRPr="007B5988">
        <w:t xml:space="preserve">SB 895 (Nguyen) – Pupil </w:t>
      </w:r>
      <w:r w:rsidR="001E6A09" w:rsidRPr="007B5988">
        <w:t>I</w:t>
      </w:r>
      <w:r w:rsidRPr="007B5988">
        <w:t xml:space="preserve">nstruction: Vietnamese American </w:t>
      </w:r>
      <w:r w:rsidR="001E6A09" w:rsidRPr="007B5988">
        <w:t>R</w:t>
      </w:r>
      <w:r w:rsidRPr="007B5988">
        <w:t xml:space="preserve">efugee </w:t>
      </w:r>
      <w:r w:rsidR="001E6A09" w:rsidRPr="007B5988">
        <w:t>E</w:t>
      </w:r>
      <w:r w:rsidRPr="007B5988">
        <w:t>xperience</w:t>
      </w:r>
      <w:r w:rsidR="003C6D65" w:rsidRPr="007B5988">
        <w:t xml:space="preserve"> and Cambodian Genocide</w:t>
      </w:r>
      <w:r w:rsidRPr="007B5988">
        <w:t xml:space="preserve">: </w:t>
      </w:r>
      <w:r w:rsidR="001E6A09" w:rsidRPr="007B5988">
        <w:t>M</w:t>
      </w:r>
      <w:r w:rsidRPr="007B5988">
        <w:t xml:space="preserve">odel </w:t>
      </w:r>
      <w:r w:rsidR="001E6A09" w:rsidRPr="007B5988">
        <w:t>C</w:t>
      </w:r>
      <w:r w:rsidR="00720BA1" w:rsidRPr="007B5988">
        <w:t>urriculum</w:t>
      </w:r>
    </w:p>
    <w:p w14:paraId="3022902D" w14:textId="7C863C64" w:rsidR="0025091E" w:rsidRPr="007B5988" w:rsidRDefault="00A55869" w:rsidP="00E14CC1">
      <w:pPr>
        <w:rPr>
          <w:rFonts w:cs="Arial"/>
        </w:rPr>
      </w:pPr>
      <w:r w:rsidRPr="007B5988">
        <w:rPr>
          <w:rFonts w:cs="Arial"/>
        </w:rPr>
        <w:t xml:space="preserve">This bill </w:t>
      </w:r>
      <w:r w:rsidR="00E14CC1" w:rsidRPr="007B5988">
        <w:rPr>
          <w:rFonts w:cs="Arial"/>
        </w:rPr>
        <w:t>establish</w:t>
      </w:r>
      <w:r w:rsidR="00E14CC1">
        <w:rPr>
          <w:rFonts w:cs="Arial"/>
        </w:rPr>
        <w:t>es</w:t>
      </w:r>
      <w:r w:rsidRPr="007B5988">
        <w:rPr>
          <w:rFonts w:cs="Arial"/>
        </w:rPr>
        <w:t xml:space="preserve"> a model curriculum on the Vietnamese American refugee experience </w:t>
      </w:r>
      <w:r w:rsidR="003C6D65" w:rsidRPr="007B5988">
        <w:rPr>
          <w:rFonts w:cs="Arial"/>
        </w:rPr>
        <w:t xml:space="preserve">and the Cambodian Genocide </w:t>
      </w:r>
      <w:r w:rsidRPr="007B5988">
        <w:rPr>
          <w:rFonts w:cs="Arial"/>
        </w:rPr>
        <w:t xml:space="preserve">that began with the fall of Saigon in 1975. </w:t>
      </w:r>
      <w:r w:rsidR="001E6A09" w:rsidRPr="007B5988">
        <w:rPr>
          <w:rFonts w:cs="Arial"/>
        </w:rPr>
        <w:t>SB</w:t>
      </w:r>
      <w:r w:rsidR="004C686D">
        <w:rPr>
          <w:rFonts w:cs="Arial"/>
        </w:rPr>
        <w:t> </w:t>
      </w:r>
      <w:r w:rsidR="001E6A09" w:rsidRPr="007B5988">
        <w:rPr>
          <w:rFonts w:cs="Arial"/>
        </w:rPr>
        <w:t>895</w:t>
      </w:r>
      <w:r w:rsidRPr="007B5988">
        <w:rPr>
          <w:rFonts w:cs="Arial"/>
        </w:rPr>
        <w:t xml:space="preserve"> require</w:t>
      </w:r>
      <w:r w:rsidR="00E14CC1">
        <w:rPr>
          <w:rFonts w:cs="Arial"/>
        </w:rPr>
        <w:t>s</w:t>
      </w:r>
      <w:r w:rsidRPr="007B5988">
        <w:rPr>
          <w:rFonts w:cs="Arial"/>
        </w:rPr>
        <w:t xml:space="preserve"> the </w:t>
      </w:r>
      <w:r w:rsidR="004C686D">
        <w:rPr>
          <w:rFonts w:cs="Arial"/>
        </w:rPr>
        <w:t>Instructional Quality Commission (</w:t>
      </w:r>
      <w:r w:rsidRPr="007B5988">
        <w:rPr>
          <w:rFonts w:cs="Arial"/>
        </w:rPr>
        <w:t>IQC</w:t>
      </w:r>
      <w:r w:rsidR="004C686D">
        <w:rPr>
          <w:rFonts w:cs="Arial"/>
        </w:rPr>
        <w:t>)</w:t>
      </w:r>
      <w:r w:rsidRPr="007B5988">
        <w:rPr>
          <w:rFonts w:cs="Arial"/>
        </w:rPr>
        <w:t xml:space="preserve"> to develop and submit the model curriculum to the SBE by December 31, </w:t>
      </w:r>
      <w:r w:rsidR="009F7645" w:rsidRPr="007B5988">
        <w:rPr>
          <w:rFonts w:cs="Arial"/>
        </w:rPr>
        <w:t>2022</w:t>
      </w:r>
      <w:r w:rsidRPr="007B5988">
        <w:rPr>
          <w:rFonts w:cs="Arial"/>
        </w:rPr>
        <w:t>, and require</w:t>
      </w:r>
      <w:r w:rsidR="001E6A09" w:rsidRPr="007B5988">
        <w:rPr>
          <w:rFonts w:cs="Arial"/>
        </w:rPr>
        <w:t>s</w:t>
      </w:r>
      <w:r w:rsidRPr="007B5988">
        <w:rPr>
          <w:rFonts w:cs="Arial"/>
        </w:rPr>
        <w:t xml:space="preserve"> the SBE to adopt, modify, or revise the model curriculum </w:t>
      </w:r>
      <w:r w:rsidR="000130D7" w:rsidRPr="007B5988">
        <w:rPr>
          <w:rFonts w:cs="Arial"/>
        </w:rPr>
        <w:t>by</w:t>
      </w:r>
      <w:r w:rsidRPr="007B5988">
        <w:rPr>
          <w:rFonts w:cs="Arial"/>
        </w:rPr>
        <w:t xml:space="preserve"> March 31, 202</w:t>
      </w:r>
      <w:r w:rsidR="009F7645" w:rsidRPr="007B5988">
        <w:rPr>
          <w:rFonts w:cs="Arial"/>
        </w:rPr>
        <w:t>3</w:t>
      </w:r>
      <w:r w:rsidR="000130D7" w:rsidRPr="007B5988">
        <w:rPr>
          <w:rFonts w:cs="Arial"/>
        </w:rPr>
        <w:t xml:space="preserve">. </w:t>
      </w:r>
      <w:r w:rsidR="00C33305" w:rsidRPr="007B5988">
        <w:rPr>
          <w:rFonts w:cs="Arial"/>
        </w:rPr>
        <w:t>This</w:t>
      </w:r>
      <w:r w:rsidR="00E14CC1">
        <w:rPr>
          <w:rFonts w:cs="Arial"/>
        </w:rPr>
        <w:t xml:space="preserve"> bill</w:t>
      </w:r>
      <w:r w:rsidR="009F7645" w:rsidRPr="007B5988">
        <w:rPr>
          <w:rFonts w:cs="Arial"/>
        </w:rPr>
        <w:t xml:space="preserve"> encourage</w:t>
      </w:r>
      <w:r w:rsidR="00E14CC1">
        <w:rPr>
          <w:rFonts w:cs="Arial"/>
        </w:rPr>
        <w:t>s</w:t>
      </w:r>
      <w:r w:rsidR="009F7645" w:rsidRPr="007B5988">
        <w:rPr>
          <w:rFonts w:cs="Arial"/>
        </w:rPr>
        <w:t xml:space="preserve"> LEAs to </w:t>
      </w:r>
      <w:r w:rsidR="009F7645" w:rsidRPr="007B5988">
        <w:rPr>
          <w:rFonts w:cs="Arial"/>
        </w:rPr>
        <w:lastRenderedPageBreak/>
        <w:t xml:space="preserve">offer pupils a course of study relative to the Vietnamese American refugee experience based on the model curriculum following its adoption by the SBE. </w:t>
      </w:r>
      <w:r w:rsidR="000130D7" w:rsidRPr="007B5988">
        <w:rPr>
          <w:rFonts w:cs="Arial"/>
        </w:rPr>
        <w:t>I</w:t>
      </w:r>
      <w:r w:rsidRPr="007B5988">
        <w:rPr>
          <w:rFonts w:cs="Arial"/>
        </w:rPr>
        <w:t xml:space="preserve">mplementation of </w:t>
      </w:r>
      <w:r w:rsidR="000130D7" w:rsidRPr="007B5988">
        <w:rPr>
          <w:rFonts w:cs="Arial"/>
        </w:rPr>
        <w:t xml:space="preserve">the bill </w:t>
      </w:r>
      <w:r w:rsidR="00E14CC1">
        <w:rPr>
          <w:rFonts w:cs="Arial"/>
        </w:rPr>
        <w:t xml:space="preserve">is </w:t>
      </w:r>
      <w:r w:rsidRPr="007B5988">
        <w:rPr>
          <w:rFonts w:cs="Arial"/>
        </w:rPr>
        <w:t>subject to the receipt of grants, donations, or other financial support from private or public sources for its purposes, including, but not limited to, an appropriation in the annual Budget Act or another statute.</w:t>
      </w:r>
    </w:p>
    <w:p w14:paraId="7EA14232" w14:textId="6E5D97B9" w:rsidR="00680098" w:rsidRDefault="00A55869" w:rsidP="00E14CC1">
      <w:pPr>
        <w:spacing w:before="100" w:beforeAutospacing="1"/>
        <w:rPr>
          <w:rFonts w:cs="Arial"/>
        </w:rPr>
      </w:pPr>
      <w:r w:rsidRPr="007B5988">
        <w:rPr>
          <w:rFonts w:cs="Arial"/>
        </w:rPr>
        <w:t xml:space="preserve">Status: </w:t>
      </w:r>
      <w:r w:rsidR="00680098" w:rsidRPr="00E14CC1">
        <w:rPr>
          <w:rFonts w:cs="Arial"/>
        </w:rPr>
        <w:t xml:space="preserve">Signed by the Governor on September 22, Chapter </w:t>
      </w:r>
      <w:r w:rsidR="00E14CC1" w:rsidRPr="00E14CC1">
        <w:rPr>
          <w:rFonts w:cs="Arial"/>
        </w:rPr>
        <w:t>686</w:t>
      </w:r>
      <w:r w:rsidR="00680098" w:rsidRPr="00E14CC1">
        <w:rPr>
          <w:rFonts w:cs="Arial"/>
        </w:rPr>
        <w:t>, Statutes of 2018.</w:t>
      </w:r>
      <w:r w:rsidR="00E14CC1" w:rsidRPr="00E14CC1">
        <w:rPr>
          <w:rFonts w:cs="Arial"/>
        </w:rPr>
        <w:t xml:space="preserve"> </w:t>
      </w:r>
    </w:p>
    <w:p w14:paraId="69DB1A6D" w14:textId="0B756796" w:rsidR="000130D7" w:rsidRPr="007B5988" w:rsidRDefault="00B0598A" w:rsidP="002C5565">
      <w:pPr>
        <w:pStyle w:val="Heading3"/>
      </w:pPr>
      <w:r w:rsidRPr="007B5988">
        <w:t xml:space="preserve">SB 933 (Allen) – Visual and </w:t>
      </w:r>
      <w:r w:rsidR="001E6A09" w:rsidRPr="007B5988">
        <w:t>P</w:t>
      </w:r>
      <w:r w:rsidRPr="007B5988">
        <w:t xml:space="preserve">erforming </w:t>
      </w:r>
      <w:r w:rsidR="001E6A09" w:rsidRPr="007B5988">
        <w:t>A</w:t>
      </w:r>
      <w:r w:rsidRPr="007B5988">
        <w:t xml:space="preserve">rts </w:t>
      </w:r>
      <w:r w:rsidR="001E6A09" w:rsidRPr="007B5988">
        <w:t>E</w:t>
      </w:r>
      <w:r w:rsidRPr="007B5988">
        <w:t xml:space="preserve">ducation: </w:t>
      </w:r>
      <w:r w:rsidR="001E6A09" w:rsidRPr="007B5988">
        <w:t>G</w:t>
      </w:r>
      <w:r w:rsidRPr="007B5988">
        <w:t xml:space="preserve">rant </w:t>
      </w:r>
      <w:r w:rsidR="001E6A09" w:rsidRPr="007B5988">
        <w:t>P</w:t>
      </w:r>
      <w:r w:rsidRPr="007B5988">
        <w:t>rogram</w:t>
      </w:r>
    </w:p>
    <w:p w14:paraId="78FD108E" w14:textId="46121941" w:rsidR="00B0598A" w:rsidRPr="007B5988" w:rsidRDefault="00B1113B" w:rsidP="00E14CC1">
      <w:pPr>
        <w:rPr>
          <w:rFonts w:cs="Arial"/>
        </w:rPr>
      </w:pPr>
      <w:r w:rsidRPr="007B5988">
        <w:rPr>
          <w:rFonts w:cs="Arial"/>
        </w:rPr>
        <w:t>Contingent upon an appropriation, t</w:t>
      </w:r>
      <w:r w:rsidR="00B0598A" w:rsidRPr="007B5988">
        <w:rPr>
          <w:rFonts w:cs="Arial"/>
        </w:rPr>
        <w:t xml:space="preserve">his bill </w:t>
      </w:r>
      <w:r w:rsidR="004F3CA4" w:rsidRPr="007B5988">
        <w:rPr>
          <w:rFonts w:cs="Arial"/>
        </w:rPr>
        <w:t xml:space="preserve">would </w:t>
      </w:r>
      <w:r w:rsidR="00E14CC1">
        <w:rPr>
          <w:rFonts w:cs="Arial"/>
        </w:rPr>
        <w:t xml:space="preserve">have </w:t>
      </w:r>
      <w:r w:rsidR="00B0598A" w:rsidRPr="007B5988">
        <w:rPr>
          <w:rFonts w:cs="Arial"/>
        </w:rPr>
        <w:t>establish</w:t>
      </w:r>
      <w:r w:rsidR="00E14CC1">
        <w:rPr>
          <w:rFonts w:cs="Arial"/>
        </w:rPr>
        <w:t>ed</w:t>
      </w:r>
      <w:r w:rsidR="00B0598A" w:rsidRPr="007B5988">
        <w:rPr>
          <w:rFonts w:cs="Arial"/>
        </w:rPr>
        <w:t xml:space="preserve"> the Arts for Every Student Incentive Grant Program to encourage and maintain the delivery of high-quality visual and performing arts education programs and provide a jump start for school districts lacking the capacity to provide access to a visual and performing arts education to every pupil. </w:t>
      </w:r>
      <w:r w:rsidR="001E6A09" w:rsidRPr="007B5988">
        <w:rPr>
          <w:rFonts w:cs="Arial"/>
        </w:rPr>
        <w:t>SB 933</w:t>
      </w:r>
      <w:r w:rsidR="00B0598A" w:rsidRPr="007B5988">
        <w:rPr>
          <w:rFonts w:cs="Arial"/>
        </w:rPr>
        <w:t xml:space="preserve"> </w:t>
      </w:r>
      <w:r w:rsidR="004F3CA4" w:rsidRPr="007B5988">
        <w:rPr>
          <w:rFonts w:cs="Arial"/>
        </w:rPr>
        <w:t xml:space="preserve">would </w:t>
      </w:r>
      <w:r w:rsidR="00E14CC1">
        <w:rPr>
          <w:rFonts w:cs="Arial"/>
        </w:rPr>
        <w:t xml:space="preserve">have </w:t>
      </w:r>
      <w:r w:rsidR="00B0598A" w:rsidRPr="007B5988">
        <w:rPr>
          <w:rFonts w:cs="Arial"/>
        </w:rPr>
        <w:t>require</w:t>
      </w:r>
      <w:r w:rsidR="00E14CC1">
        <w:rPr>
          <w:rFonts w:cs="Arial"/>
        </w:rPr>
        <w:t>d</w:t>
      </w:r>
      <w:r w:rsidR="00B0598A" w:rsidRPr="007B5988">
        <w:rPr>
          <w:rFonts w:cs="Arial"/>
        </w:rPr>
        <w:t xml:space="preserve"> the CDE to administer the program, consult with stakeholders that have expertise in visual and performing arts education, and award grants to eligible applicants that demonstrate commitment to high-quality visual and performing arts education and equity.</w:t>
      </w:r>
    </w:p>
    <w:p w14:paraId="6539AEA6" w14:textId="5DB487D2" w:rsidR="00B0598A" w:rsidRPr="007B5988" w:rsidRDefault="00B0598A" w:rsidP="00E14CC1">
      <w:pPr>
        <w:spacing w:before="100" w:beforeAutospacing="1"/>
        <w:rPr>
          <w:rFonts w:cs="Arial"/>
        </w:rPr>
      </w:pPr>
      <w:r w:rsidRPr="007B5988">
        <w:rPr>
          <w:rFonts w:cs="Arial"/>
        </w:rPr>
        <w:t>Status</w:t>
      </w:r>
      <w:r w:rsidRPr="00A41492">
        <w:rPr>
          <w:rFonts w:cs="Arial"/>
        </w:rPr>
        <w:t>:</w:t>
      </w:r>
      <w:r w:rsidR="00680098" w:rsidRPr="00A41492">
        <w:rPr>
          <w:rFonts w:cs="Arial"/>
        </w:rPr>
        <w:t xml:space="preserve"> Vetoed by the Governor on September 23. </w:t>
      </w:r>
      <w:r w:rsidR="00680098" w:rsidRPr="007B5988">
        <w:rPr>
          <w:rFonts w:cs="Arial"/>
        </w:rPr>
        <w:t xml:space="preserve">For the Governor’s veto message, </w:t>
      </w:r>
      <w:r w:rsidR="00680098" w:rsidRPr="00A41492">
        <w:rPr>
          <w:rFonts w:cs="Arial"/>
        </w:rPr>
        <w:t>visit</w:t>
      </w:r>
      <w:r w:rsidR="00680098" w:rsidRPr="00A41492">
        <w:rPr>
          <w:rFonts w:cs="Arial"/>
          <w:b/>
        </w:rPr>
        <w:t>:</w:t>
      </w:r>
      <w:r w:rsidR="00A41492">
        <w:rPr>
          <w:rFonts w:cs="Arial"/>
          <w:b/>
        </w:rPr>
        <w:t xml:space="preserve"> </w:t>
      </w:r>
      <w:hyperlink r:id="rId20" w:tooltip="Veto Message for SB 933" w:history="1">
        <w:r w:rsidR="00A41492" w:rsidRPr="002B4A88">
          <w:rPr>
            <w:rStyle w:val="Hyperlink"/>
            <w:rFonts w:cs="Arial"/>
          </w:rPr>
          <w:t>https://www.gov.ca.gov/wp-content/uploads/2018/09/SB-933-Veto-Message.pdf</w:t>
        </w:r>
      </w:hyperlink>
      <w:r w:rsidR="00A41492">
        <w:rPr>
          <w:rFonts w:cs="Arial"/>
        </w:rPr>
        <w:t xml:space="preserve"> </w:t>
      </w:r>
    </w:p>
    <w:p w14:paraId="2008751C" w14:textId="5E2E6926" w:rsidR="00A55869" w:rsidRPr="007B5988" w:rsidRDefault="002D7953" w:rsidP="002C5565">
      <w:pPr>
        <w:pStyle w:val="Heading3"/>
      </w:pPr>
      <w:r w:rsidRPr="007B5988">
        <w:t xml:space="preserve">SB 947 (Jackson) – Pupil </w:t>
      </w:r>
      <w:r w:rsidR="001E6A09" w:rsidRPr="007B5988">
        <w:t>I</w:t>
      </w:r>
      <w:r w:rsidRPr="007B5988">
        <w:t xml:space="preserve">nstruction: </w:t>
      </w:r>
      <w:r w:rsidR="001E6A09" w:rsidRPr="007B5988">
        <w:t>D</w:t>
      </w:r>
      <w:r w:rsidRPr="007B5988">
        <w:t xml:space="preserve">igital </w:t>
      </w:r>
      <w:r w:rsidR="001E6A09" w:rsidRPr="007B5988">
        <w:t>C</w:t>
      </w:r>
      <w:r w:rsidRPr="007B5988">
        <w:t xml:space="preserve">itizenship and </w:t>
      </w:r>
      <w:r w:rsidR="001E6A09" w:rsidRPr="007B5988">
        <w:t>M</w:t>
      </w:r>
      <w:r w:rsidRPr="007B5988">
        <w:t xml:space="preserve">edia </w:t>
      </w:r>
      <w:r w:rsidR="001E6A09" w:rsidRPr="007B5988">
        <w:t>L</w:t>
      </w:r>
      <w:r w:rsidRPr="007B5988">
        <w:t>iteracy</w:t>
      </w:r>
    </w:p>
    <w:p w14:paraId="122EE1B5" w14:textId="5710F129" w:rsidR="00602AEA" w:rsidRPr="007B5988" w:rsidRDefault="005E53E0" w:rsidP="00E14CC1">
      <w:pPr>
        <w:rPr>
          <w:rFonts w:cs="Arial"/>
        </w:rPr>
      </w:pPr>
      <w:r w:rsidRPr="007B5988">
        <w:rPr>
          <w:rFonts w:cs="Arial"/>
        </w:rPr>
        <w:t xml:space="preserve">This bill </w:t>
      </w:r>
      <w:r w:rsidR="004F3CA4" w:rsidRPr="007B5988">
        <w:rPr>
          <w:rFonts w:cs="Arial"/>
        </w:rPr>
        <w:t xml:space="preserve">would </w:t>
      </w:r>
      <w:r w:rsidR="00E14CC1">
        <w:rPr>
          <w:rFonts w:cs="Arial"/>
        </w:rPr>
        <w:t xml:space="preserve">have </w:t>
      </w:r>
      <w:r w:rsidRPr="007B5988">
        <w:rPr>
          <w:rFonts w:cs="Arial"/>
        </w:rPr>
        <w:t>require</w:t>
      </w:r>
      <w:r w:rsidR="00E14CC1">
        <w:rPr>
          <w:rFonts w:cs="Arial"/>
        </w:rPr>
        <w:t>d</w:t>
      </w:r>
      <w:r w:rsidRPr="007B5988">
        <w:rPr>
          <w:rFonts w:cs="Arial"/>
        </w:rPr>
        <w:t xml:space="preserve"> the </w:t>
      </w:r>
      <w:r w:rsidR="000D0584" w:rsidRPr="007B5988">
        <w:rPr>
          <w:rFonts w:cs="Arial"/>
        </w:rPr>
        <w:t>SSPI</w:t>
      </w:r>
      <w:r w:rsidRPr="007B5988">
        <w:rPr>
          <w:rFonts w:cs="Arial"/>
        </w:rPr>
        <w:t>, in consultation with the executive director of the SBE, to identify best practices and recommendations for instruction in digital citizenship, Internet safety, and media literacy and report to the Legislature on strategies to implement the best practices and recommendations statewide</w:t>
      </w:r>
      <w:r w:rsidR="005F5C87" w:rsidRPr="007B5988">
        <w:rPr>
          <w:rFonts w:cs="Arial"/>
        </w:rPr>
        <w:t xml:space="preserve"> on or before January 1, 2021.</w:t>
      </w:r>
    </w:p>
    <w:p w14:paraId="0D3AF143" w14:textId="4DBD8A84" w:rsidR="002D7953" w:rsidRPr="007B5988" w:rsidRDefault="001E6A09" w:rsidP="00E14CC1">
      <w:pPr>
        <w:spacing w:before="100" w:beforeAutospacing="1"/>
        <w:rPr>
          <w:rFonts w:cs="Arial"/>
        </w:rPr>
      </w:pPr>
      <w:r w:rsidRPr="007B5988">
        <w:rPr>
          <w:rFonts w:cs="Arial"/>
        </w:rPr>
        <w:t>This bill</w:t>
      </w:r>
      <w:r w:rsidR="005E53E0" w:rsidRPr="007B5988">
        <w:rPr>
          <w:rFonts w:cs="Arial"/>
        </w:rPr>
        <w:t xml:space="preserve"> </w:t>
      </w:r>
      <w:r w:rsidR="004F3CA4" w:rsidRPr="007B5988">
        <w:rPr>
          <w:rFonts w:cs="Arial"/>
        </w:rPr>
        <w:t xml:space="preserve">would </w:t>
      </w:r>
      <w:r w:rsidR="00E14CC1">
        <w:rPr>
          <w:rFonts w:cs="Arial"/>
        </w:rPr>
        <w:t>have required t</w:t>
      </w:r>
      <w:r w:rsidR="005E53E0" w:rsidRPr="007B5988">
        <w:rPr>
          <w:rFonts w:cs="Arial"/>
        </w:rPr>
        <w:t xml:space="preserve">he </w:t>
      </w:r>
      <w:r w:rsidR="000D0584" w:rsidRPr="007B5988">
        <w:rPr>
          <w:rFonts w:cs="Arial"/>
        </w:rPr>
        <w:t>SSPI</w:t>
      </w:r>
      <w:r w:rsidR="005E53E0" w:rsidRPr="007B5988">
        <w:rPr>
          <w:rFonts w:cs="Arial"/>
        </w:rPr>
        <w:t xml:space="preserve"> to convene and consult with an advisory committee when developing best practices and recommendations for instruction in digital citizenship, Inter</w:t>
      </w:r>
      <w:r w:rsidR="00602AEA" w:rsidRPr="007B5988">
        <w:rPr>
          <w:rFonts w:cs="Arial"/>
        </w:rPr>
        <w:t>net safety, and media literacy.</w:t>
      </w:r>
      <w:r w:rsidR="00B1113B" w:rsidRPr="007B5988">
        <w:rPr>
          <w:rFonts w:cs="Arial"/>
        </w:rPr>
        <w:t xml:space="preserve"> </w:t>
      </w:r>
    </w:p>
    <w:p w14:paraId="6F6967E6" w14:textId="47FDAD08" w:rsidR="0038285B" w:rsidRPr="007B5988" w:rsidRDefault="005E53E0" w:rsidP="00E14CC1">
      <w:pPr>
        <w:spacing w:before="100" w:beforeAutospacing="1"/>
        <w:rPr>
          <w:rFonts w:cs="Arial"/>
        </w:rPr>
      </w:pPr>
      <w:r w:rsidRPr="007B5988">
        <w:rPr>
          <w:rFonts w:cs="Arial"/>
        </w:rPr>
        <w:t xml:space="preserve">Status: </w:t>
      </w:r>
      <w:r w:rsidR="00D043C7" w:rsidRPr="00A41492">
        <w:rPr>
          <w:rFonts w:cs="Arial"/>
        </w:rPr>
        <w:t xml:space="preserve">Vetoed by the Governor on September 18. </w:t>
      </w:r>
      <w:r w:rsidR="00D043C7" w:rsidRPr="007B5988">
        <w:rPr>
          <w:rFonts w:cs="Arial"/>
        </w:rPr>
        <w:t xml:space="preserve">For the Governor’s veto message, </w:t>
      </w:r>
      <w:r w:rsidR="00D043C7" w:rsidRPr="00A41492">
        <w:rPr>
          <w:rFonts w:cs="Arial"/>
        </w:rPr>
        <w:t>visit</w:t>
      </w:r>
      <w:r w:rsidR="00D043C7" w:rsidRPr="00A41492">
        <w:rPr>
          <w:rFonts w:cs="Arial"/>
          <w:b/>
        </w:rPr>
        <w:t>:</w:t>
      </w:r>
      <w:r w:rsidR="00A41492">
        <w:rPr>
          <w:rFonts w:cs="Arial"/>
          <w:b/>
        </w:rPr>
        <w:t xml:space="preserve"> </w:t>
      </w:r>
      <w:hyperlink r:id="rId21" w:tooltip="Veto Message for SB 947" w:history="1">
        <w:r w:rsidR="00A41492" w:rsidRPr="002B4A88">
          <w:rPr>
            <w:rStyle w:val="Hyperlink"/>
            <w:rFonts w:cs="Arial"/>
          </w:rPr>
          <w:t>https://www.gov.ca.gov/wp-content/uploads/2018/09/SB-947-Veto-Message.pdf</w:t>
        </w:r>
      </w:hyperlink>
    </w:p>
    <w:p w14:paraId="101FCF6C" w14:textId="7AE4B063" w:rsidR="00B66A66" w:rsidRPr="007B5988" w:rsidRDefault="00B66A66" w:rsidP="00E14CC1">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rPr>
      </w:pPr>
      <w:r w:rsidRPr="007B5988">
        <w:rPr>
          <w:rFonts w:cs="Arial"/>
        </w:rPr>
        <w:t>Other Notable Bills</w:t>
      </w:r>
    </w:p>
    <w:p w14:paraId="3DA97450" w14:textId="6499A20A" w:rsidR="00291775" w:rsidRPr="007B5988" w:rsidRDefault="00291775" w:rsidP="002C5565">
      <w:pPr>
        <w:pStyle w:val="Heading3"/>
      </w:pPr>
      <w:r w:rsidRPr="007B5988">
        <w:t xml:space="preserve">AB 2022 (Chu) </w:t>
      </w:r>
      <w:r w:rsidR="00C33305" w:rsidRPr="007B5988">
        <w:t>–</w:t>
      </w:r>
      <w:r w:rsidRPr="007B5988">
        <w:t xml:space="preserve"> </w:t>
      </w:r>
      <w:r w:rsidR="00DA2CD0" w:rsidRPr="007B5988">
        <w:t>Pupil Mental Health Services: School Notification</w:t>
      </w:r>
    </w:p>
    <w:p w14:paraId="7FCFF4DA" w14:textId="1D93F3D6" w:rsidR="00DF1DC1" w:rsidRPr="007B5988" w:rsidRDefault="00945A12" w:rsidP="00E14CC1">
      <w:pPr>
        <w:rPr>
          <w:rFonts w:cs="Arial"/>
          <w:highlight w:val="yellow"/>
        </w:rPr>
      </w:pPr>
      <w:r w:rsidRPr="007B5988">
        <w:rPr>
          <w:rFonts w:cs="Arial"/>
        </w:rPr>
        <w:t>This bill require</w:t>
      </w:r>
      <w:r w:rsidR="00E14CC1">
        <w:rPr>
          <w:rFonts w:cs="Arial"/>
        </w:rPr>
        <w:t>s</w:t>
      </w:r>
      <w:r w:rsidRPr="007B5988">
        <w:rPr>
          <w:rFonts w:cs="Arial"/>
        </w:rPr>
        <w:t xml:space="preserve"> </w:t>
      </w:r>
      <w:r w:rsidR="004C686D">
        <w:rPr>
          <w:rFonts w:cs="Arial"/>
        </w:rPr>
        <w:t xml:space="preserve">a </w:t>
      </w:r>
      <w:r w:rsidR="00562CF3" w:rsidRPr="007B5988">
        <w:rPr>
          <w:rFonts w:cs="Arial"/>
        </w:rPr>
        <w:t xml:space="preserve">school district or county office of education, or a charter school </w:t>
      </w:r>
      <w:r w:rsidRPr="007B5988">
        <w:rPr>
          <w:rFonts w:cs="Arial"/>
        </w:rPr>
        <w:t xml:space="preserve">to notify pupils and parents or guardians of pupils how to access pupil mental health services on campus or in the community a minimum of twice during the school year. </w:t>
      </w:r>
      <w:r w:rsidR="004C686D">
        <w:rPr>
          <w:rFonts w:cs="Arial"/>
        </w:rPr>
        <w:t>A c</w:t>
      </w:r>
      <w:r w:rsidRPr="007B5988">
        <w:rPr>
          <w:rFonts w:cs="Arial"/>
        </w:rPr>
        <w:t xml:space="preserve">ounty </w:t>
      </w:r>
      <w:r w:rsidR="004C686D">
        <w:rPr>
          <w:rFonts w:cs="Arial"/>
        </w:rPr>
        <w:t xml:space="preserve">may </w:t>
      </w:r>
      <w:r w:rsidRPr="007B5988">
        <w:rPr>
          <w:rFonts w:cs="Arial"/>
        </w:rPr>
        <w:t xml:space="preserve">use funds from the Mental Health Services Act, enacted by the voters as Proposition 63 at the November 2, 2004, to provide a grant to LEAs, for funding those notification requirements, and </w:t>
      </w:r>
      <w:r w:rsidR="00E14CC1">
        <w:rPr>
          <w:rFonts w:cs="Arial"/>
        </w:rPr>
        <w:t>will</w:t>
      </w:r>
      <w:r w:rsidRPr="007B5988">
        <w:rPr>
          <w:rFonts w:cs="Arial"/>
        </w:rPr>
        <w:t xml:space="preserve"> authorize </w:t>
      </w:r>
      <w:r w:rsidR="00562CF3" w:rsidRPr="007B5988">
        <w:rPr>
          <w:rFonts w:cs="Arial"/>
        </w:rPr>
        <w:t>LEAs</w:t>
      </w:r>
      <w:r w:rsidRPr="007B5988">
        <w:rPr>
          <w:rFonts w:cs="Arial"/>
        </w:rPr>
        <w:t xml:space="preserve"> to apply to for a grant for those purposes.</w:t>
      </w:r>
    </w:p>
    <w:p w14:paraId="7DA5748B" w14:textId="77777777" w:rsidR="00D043C7" w:rsidRPr="007B5988" w:rsidRDefault="00291775" w:rsidP="00E14CC1">
      <w:pPr>
        <w:spacing w:before="100" w:beforeAutospacing="1"/>
        <w:rPr>
          <w:rFonts w:cs="Arial"/>
          <w:highlight w:val="green"/>
        </w:rPr>
      </w:pPr>
      <w:r w:rsidRPr="007B5988">
        <w:rPr>
          <w:rFonts w:cs="Arial"/>
        </w:rPr>
        <w:lastRenderedPageBreak/>
        <w:t xml:space="preserve">Status: </w:t>
      </w:r>
      <w:r w:rsidR="00D043C7" w:rsidRPr="007B5988">
        <w:rPr>
          <w:rFonts w:cs="Arial"/>
        </w:rPr>
        <w:t>Signed by the Governor on September 18, Chapter 484, Statutes of 2018.</w:t>
      </w:r>
    </w:p>
    <w:p w14:paraId="6D3320F6" w14:textId="0EE7FA51" w:rsidR="002D3DFB" w:rsidRPr="007B5988" w:rsidRDefault="002D3DFB" w:rsidP="002C5565">
      <w:pPr>
        <w:pStyle w:val="Heading3"/>
      </w:pPr>
      <w:r w:rsidRPr="007B5988">
        <w:t xml:space="preserve">AB 2949 (Gloria) </w:t>
      </w:r>
      <w:r w:rsidR="00C33305" w:rsidRPr="007B5988">
        <w:t>–</w:t>
      </w:r>
      <w:r w:rsidRPr="007B5988">
        <w:t xml:space="preserve"> P</w:t>
      </w:r>
      <w:r w:rsidR="00C33305" w:rsidRPr="007B5988">
        <w:t>upil residency: Pupils of Military F</w:t>
      </w:r>
      <w:r w:rsidRPr="007B5988">
        <w:t>amilies</w:t>
      </w:r>
    </w:p>
    <w:p w14:paraId="485D6FEE" w14:textId="4FFE1EF3" w:rsidR="002D3DFB" w:rsidRPr="007B5988" w:rsidRDefault="002D3DFB" w:rsidP="00E14CC1">
      <w:pPr>
        <w:rPr>
          <w:rFonts w:cs="Arial"/>
        </w:rPr>
      </w:pPr>
      <w:r w:rsidRPr="007B5988">
        <w:rPr>
          <w:rFonts w:cs="Arial"/>
        </w:rPr>
        <w:t>This bill require</w:t>
      </w:r>
      <w:r w:rsidR="00E14CC1">
        <w:rPr>
          <w:rFonts w:cs="Arial"/>
        </w:rPr>
        <w:t>s</w:t>
      </w:r>
      <w:r w:rsidRPr="007B5988">
        <w:rPr>
          <w:rFonts w:cs="Arial"/>
        </w:rPr>
        <w:t xml:space="preserve"> </w:t>
      </w:r>
      <w:r w:rsidR="00B1113B" w:rsidRPr="007B5988">
        <w:rPr>
          <w:rFonts w:cs="Arial"/>
        </w:rPr>
        <w:t xml:space="preserve">LEAs </w:t>
      </w:r>
      <w:r w:rsidRPr="007B5988">
        <w:rPr>
          <w:rFonts w:cs="Arial"/>
        </w:rPr>
        <w:t>to allow a pupil who is a child of a military family to continue attending his or her school of origin</w:t>
      </w:r>
      <w:r w:rsidR="0007785F" w:rsidRPr="007B5988">
        <w:rPr>
          <w:rFonts w:cs="Arial"/>
        </w:rPr>
        <w:t>,</w:t>
      </w:r>
      <w:r w:rsidRPr="007B5988">
        <w:rPr>
          <w:rFonts w:cs="Arial"/>
        </w:rPr>
        <w:t xml:space="preserve"> regardless of any change </w:t>
      </w:r>
      <w:r w:rsidR="0007785F" w:rsidRPr="007B5988">
        <w:rPr>
          <w:rFonts w:cs="Arial"/>
        </w:rPr>
        <w:t>in</w:t>
      </w:r>
      <w:r w:rsidRPr="007B5988">
        <w:rPr>
          <w:rFonts w:cs="Arial"/>
        </w:rPr>
        <w:t xml:space="preserve"> residence of the military family or the end of military service of the pupil’s parent. </w:t>
      </w:r>
    </w:p>
    <w:p w14:paraId="07BEF122" w14:textId="053BBDB5" w:rsidR="00072B0D" w:rsidRPr="007B5988" w:rsidRDefault="002D3DFB" w:rsidP="009777FE">
      <w:pPr>
        <w:spacing w:before="100" w:beforeAutospacing="1" w:after="100" w:afterAutospacing="1"/>
        <w:rPr>
          <w:rFonts w:cs="Arial"/>
        </w:rPr>
      </w:pPr>
      <w:r w:rsidRPr="007B5988">
        <w:rPr>
          <w:rFonts w:cs="Arial"/>
        </w:rPr>
        <w:t xml:space="preserve">Status: </w:t>
      </w:r>
      <w:r w:rsidR="00FB5EA3" w:rsidRPr="007B5988">
        <w:rPr>
          <w:rFonts w:cs="Arial"/>
        </w:rPr>
        <w:t>Signed by the Governor on September 10, Chapter 327, Statutes of 2018.</w:t>
      </w:r>
    </w:p>
    <w:p w14:paraId="71176D34" w14:textId="1D7A5302" w:rsidR="00B42AD7" w:rsidRPr="007B5988" w:rsidRDefault="00B42AD7" w:rsidP="002C5565">
      <w:pPr>
        <w:pStyle w:val="Heading3"/>
        <w:rPr>
          <w:bdr w:val="none" w:sz="0" w:space="0" w:color="auto" w:frame="1"/>
        </w:rPr>
      </w:pPr>
      <w:r w:rsidRPr="007B5988">
        <w:rPr>
          <w:bdr w:val="none" w:sz="0" w:space="0" w:color="auto" w:frame="1"/>
        </w:rPr>
        <w:t>SB 328 (</w:t>
      </w:r>
      <w:proofErr w:type="spellStart"/>
      <w:r w:rsidRPr="007B5988">
        <w:rPr>
          <w:bdr w:val="none" w:sz="0" w:space="0" w:color="auto" w:frame="1"/>
        </w:rPr>
        <w:t>Portantino</w:t>
      </w:r>
      <w:proofErr w:type="spellEnd"/>
      <w:r w:rsidRPr="007B5988">
        <w:rPr>
          <w:bdr w:val="none" w:sz="0" w:space="0" w:color="auto" w:frame="1"/>
        </w:rPr>
        <w:t>)</w:t>
      </w:r>
      <w:r w:rsidRPr="007B5988">
        <w:t xml:space="preserve"> – </w:t>
      </w:r>
      <w:r w:rsidRPr="007B5988">
        <w:rPr>
          <w:bdr w:val="none" w:sz="0" w:space="0" w:color="auto" w:frame="1"/>
        </w:rPr>
        <w:t xml:space="preserve">Pupil attendance: school start time </w:t>
      </w:r>
    </w:p>
    <w:p w14:paraId="720539CF" w14:textId="78CF3775" w:rsidR="00B42AD7" w:rsidRPr="007B5988" w:rsidRDefault="00B42AD7" w:rsidP="00E14CC1">
      <w:pPr>
        <w:jc w:val="both"/>
        <w:textAlignment w:val="baseline"/>
        <w:rPr>
          <w:rFonts w:cs="Arial"/>
          <w:bdr w:val="none" w:sz="0" w:space="0" w:color="auto" w:frame="1"/>
        </w:rPr>
      </w:pPr>
      <w:r w:rsidRPr="007B5988">
        <w:rPr>
          <w:rFonts w:cs="Arial"/>
          <w:bdr w:val="none" w:sz="0" w:space="0" w:color="auto" w:frame="1"/>
        </w:rPr>
        <w:t>This bill would have required middle schools and high schools to begin no earlier than 8:30 a.m. by July 1, 2021, or the date on which a school district’s collective bargaining agreement that is operative on January 1, 2019. The bill would have encouraged the CDE to post research on the impact of sleep deprivation on adolescents and the benefits of a later school start time on its Internet Web site.</w:t>
      </w:r>
    </w:p>
    <w:p w14:paraId="2B487811" w14:textId="4DFAFF44" w:rsidR="00D043C7" w:rsidRPr="00A41492" w:rsidRDefault="00D043C7" w:rsidP="00E14CC1">
      <w:pPr>
        <w:spacing w:before="100" w:beforeAutospacing="1"/>
        <w:rPr>
          <w:rFonts w:cs="Arial"/>
        </w:rPr>
      </w:pPr>
      <w:r w:rsidRPr="00FC3AEB">
        <w:rPr>
          <w:rFonts w:cs="Arial"/>
        </w:rPr>
        <w:t xml:space="preserve">Status: Vetoed by the Governor on September 18. </w:t>
      </w:r>
      <w:r w:rsidRPr="007B5988">
        <w:rPr>
          <w:rFonts w:cs="Arial"/>
        </w:rPr>
        <w:t xml:space="preserve">For the Governor’s veto message, </w:t>
      </w:r>
      <w:r w:rsidRPr="00A41492">
        <w:rPr>
          <w:rFonts w:cs="Arial"/>
        </w:rPr>
        <w:t>visit:</w:t>
      </w:r>
      <w:r w:rsidR="00A41492" w:rsidRPr="00A41492">
        <w:rPr>
          <w:rFonts w:cs="Arial"/>
        </w:rPr>
        <w:t xml:space="preserve"> </w:t>
      </w:r>
      <w:hyperlink r:id="rId22" w:tooltip="Veto Message for SB 328" w:history="1">
        <w:r w:rsidR="00A41492" w:rsidRPr="002B4A88">
          <w:rPr>
            <w:rStyle w:val="Hyperlink"/>
            <w:rFonts w:cs="Arial"/>
          </w:rPr>
          <w:t>https://www.gov.ca.gov/wp-content/uploads/2018/09/SB-328-Veto-Message.pdf</w:t>
        </w:r>
      </w:hyperlink>
      <w:r w:rsidR="00A41492">
        <w:rPr>
          <w:rFonts w:cs="Arial"/>
        </w:rPr>
        <w:t xml:space="preserve"> </w:t>
      </w:r>
    </w:p>
    <w:sectPr w:rsidR="00D043C7" w:rsidRPr="00A41492" w:rsidSect="00560E3A">
      <w:headerReference w:type="first" r:id="rId23"/>
      <w:pgSz w:w="12240" w:h="15840"/>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D4B35" w14:textId="77777777" w:rsidR="00D4499A" w:rsidRDefault="00D4499A" w:rsidP="0095038F">
      <w:r>
        <w:separator/>
      </w:r>
    </w:p>
  </w:endnote>
  <w:endnote w:type="continuationSeparator" w:id="0">
    <w:p w14:paraId="38CA7552" w14:textId="77777777" w:rsidR="00D4499A" w:rsidRDefault="00D4499A" w:rsidP="0095038F">
      <w:r>
        <w:continuationSeparator/>
      </w:r>
    </w:p>
  </w:endnote>
  <w:endnote w:type="continuationNotice" w:id="1">
    <w:p w14:paraId="05D5C86F" w14:textId="77777777" w:rsidR="00D4499A" w:rsidRDefault="00D44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A056" w14:textId="75EACDE9" w:rsidR="00213E28" w:rsidRPr="0088477D" w:rsidRDefault="00213E28" w:rsidP="002941A7">
    <w:pPr>
      <w:pStyle w:val="Footer"/>
      <w:jc w:val="right"/>
      <w:rPr>
        <w:sz w:val="12"/>
        <w:szCs w:val="12"/>
      </w:rPr>
    </w:pPr>
    <w:r w:rsidRPr="0088477D">
      <w:rPr>
        <w:sz w:val="12"/>
        <w:szCs w:val="12"/>
      </w:rPr>
      <w:fldChar w:fldCharType="begin"/>
    </w:r>
    <w:r w:rsidRPr="0088477D">
      <w:rPr>
        <w:sz w:val="12"/>
        <w:szCs w:val="12"/>
      </w:rPr>
      <w:instrText xml:space="preserve"> DATE \@ "M/d/yyyy h:mm am/pm" </w:instrText>
    </w:r>
    <w:r w:rsidRPr="0088477D">
      <w:rPr>
        <w:sz w:val="12"/>
        <w:szCs w:val="12"/>
      </w:rPr>
      <w:fldChar w:fldCharType="separate"/>
    </w:r>
    <w:r w:rsidR="002C5565">
      <w:rPr>
        <w:noProof/>
        <w:sz w:val="12"/>
        <w:szCs w:val="12"/>
      </w:rPr>
      <w:t>10/17/2018 8:19 AM</w:t>
    </w:r>
    <w:r w:rsidRPr="0088477D">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FB8B9" w14:textId="77777777" w:rsidR="00D4499A" w:rsidRDefault="00D4499A" w:rsidP="0095038F">
      <w:r>
        <w:separator/>
      </w:r>
    </w:p>
  </w:footnote>
  <w:footnote w:type="continuationSeparator" w:id="0">
    <w:p w14:paraId="471D2C2A" w14:textId="77777777" w:rsidR="00D4499A" w:rsidRDefault="00D4499A" w:rsidP="0095038F">
      <w:r>
        <w:continuationSeparator/>
      </w:r>
    </w:p>
  </w:footnote>
  <w:footnote w:type="continuationNotice" w:id="1">
    <w:p w14:paraId="795A0B1C" w14:textId="77777777" w:rsidR="00D4499A" w:rsidRDefault="00D449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37093"/>
      <w:docPartObj>
        <w:docPartGallery w:val="Page Numbers (Top of Page)"/>
        <w:docPartUnique/>
      </w:docPartObj>
    </w:sdtPr>
    <w:sdtEndPr/>
    <w:sdtContent>
      <w:p w14:paraId="1193A050" w14:textId="09D2259F" w:rsidR="00213E28" w:rsidRDefault="00213E28">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37F5A">
          <w:rPr>
            <w:b/>
            <w:bCs/>
            <w:noProof/>
          </w:rPr>
          <w:t>1</w:t>
        </w:r>
        <w:r>
          <w:rPr>
            <w:b/>
            <w:bCs/>
          </w:rPr>
          <w:fldChar w:fldCharType="end"/>
        </w:r>
      </w:p>
    </w:sdtContent>
  </w:sdt>
  <w:p w14:paraId="1193A051" w14:textId="77777777" w:rsidR="00213E28" w:rsidRPr="00A756A8" w:rsidRDefault="00213E28" w:rsidP="00A756A8">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18336367"/>
      <w:docPartObj>
        <w:docPartGallery w:val="Page Numbers (Top of Page)"/>
        <w:docPartUnique/>
      </w:docPartObj>
    </w:sdtPr>
    <w:sdtEndPr>
      <w:rPr>
        <w:sz w:val="36"/>
        <w:szCs w:val="24"/>
      </w:rPr>
    </w:sdtEndPr>
    <w:sdtContent>
      <w:p w14:paraId="1193A052" w14:textId="5E1C116F" w:rsidR="00213E28" w:rsidRPr="00A859CA" w:rsidRDefault="007D2EC4" w:rsidP="00517848">
        <w:pPr>
          <w:pStyle w:val="Header"/>
          <w:jc w:val="right"/>
          <w:rPr>
            <w:szCs w:val="18"/>
          </w:rPr>
        </w:pPr>
        <w:proofErr w:type="gramStart"/>
        <w:r>
          <w:rPr>
            <w:szCs w:val="18"/>
          </w:rPr>
          <w:t>memo-exec-gad-oct</w:t>
        </w:r>
        <w:r w:rsidR="00213E28" w:rsidRPr="00A859CA">
          <w:rPr>
            <w:szCs w:val="18"/>
          </w:rPr>
          <w:t>18item01</w:t>
        </w:r>
        <w:proofErr w:type="gramEnd"/>
      </w:p>
      <w:p w14:paraId="1193A053" w14:textId="77777777" w:rsidR="00213E28" w:rsidRPr="00A859CA" w:rsidRDefault="00213E28">
        <w:pPr>
          <w:pStyle w:val="Header"/>
          <w:jc w:val="right"/>
          <w:rPr>
            <w:szCs w:val="18"/>
          </w:rPr>
        </w:pPr>
        <w:r w:rsidRPr="00A859CA">
          <w:rPr>
            <w:szCs w:val="18"/>
          </w:rPr>
          <w:t>Attachment 1</w:t>
        </w:r>
      </w:p>
      <w:p w14:paraId="1193A054" w14:textId="26F833A0" w:rsidR="00213E28" w:rsidRPr="00560E3A" w:rsidRDefault="00213E28" w:rsidP="00A859CA">
        <w:pPr>
          <w:pStyle w:val="Header"/>
          <w:spacing w:after="240"/>
          <w:jc w:val="right"/>
        </w:pPr>
        <w:r w:rsidRPr="00A859CA">
          <w:rPr>
            <w:szCs w:val="18"/>
          </w:rPr>
          <w:t xml:space="preserve">Page </w:t>
        </w:r>
        <w:r w:rsidRPr="00A859CA">
          <w:rPr>
            <w:bCs/>
            <w:szCs w:val="18"/>
          </w:rPr>
          <w:fldChar w:fldCharType="begin"/>
        </w:r>
        <w:r w:rsidRPr="00A859CA">
          <w:rPr>
            <w:bCs/>
            <w:szCs w:val="18"/>
          </w:rPr>
          <w:instrText xml:space="preserve"> PAGE </w:instrText>
        </w:r>
        <w:r w:rsidRPr="00A859CA">
          <w:rPr>
            <w:bCs/>
            <w:szCs w:val="18"/>
          </w:rPr>
          <w:fldChar w:fldCharType="separate"/>
        </w:r>
        <w:r w:rsidR="002C5565">
          <w:rPr>
            <w:bCs/>
            <w:noProof/>
            <w:szCs w:val="18"/>
          </w:rPr>
          <w:t>10</w:t>
        </w:r>
        <w:r w:rsidRPr="00A859CA">
          <w:rPr>
            <w:bCs/>
            <w:szCs w:val="18"/>
          </w:rPr>
          <w:fldChar w:fldCharType="end"/>
        </w:r>
        <w:r w:rsidRPr="00A859CA">
          <w:rPr>
            <w:szCs w:val="18"/>
          </w:rPr>
          <w:t xml:space="preserve"> of </w:t>
        </w:r>
        <w:r w:rsidR="00B63194">
          <w:rPr>
            <w:bCs/>
            <w:szCs w:val="18"/>
          </w:rPr>
          <w:t>1</w:t>
        </w:r>
        <w:r w:rsidR="006A0508">
          <w:rPr>
            <w:bCs/>
            <w:szCs w:val="18"/>
          </w:rPr>
          <w:t>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A057" w14:textId="36921130" w:rsidR="00213E28" w:rsidRDefault="00D06248" w:rsidP="00560E3A">
    <w:pPr>
      <w:pStyle w:val="Header"/>
      <w:spacing w:after="240"/>
      <w:jc w:val="right"/>
      <w:rPr>
        <w:sz w:val="18"/>
        <w:szCs w:val="18"/>
      </w:rPr>
    </w:pPr>
    <w:proofErr w:type="gramStart"/>
    <w:r>
      <w:rPr>
        <w:szCs w:val="18"/>
      </w:rPr>
      <w:t>memo-exec-gad-oct</w:t>
    </w:r>
    <w:r w:rsidR="00213E28" w:rsidRPr="00560E3A">
      <w:rPr>
        <w:szCs w:val="18"/>
      </w:rPr>
      <w:t>18item01</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70117056"/>
      <w:docPartObj>
        <w:docPartGallery w:val="Page Numbers (Top of Page)"/>
        <w:docPartUnique/>
      </w:docPartObj>
    </w:sdtPr>
    <w:sdtEndPr>
      <w:rPr>
        <w:sz w:val="36"/>
        <w:szCs w:val="24"/>
      </w:rPr>
    </w:sdtEndPr>
    <w:sdtContent>
      <w:p w14:paraId="3004B35A" w14:textId="7BBCB0C6" w:rsidR="00560E3A" w:rsidRPr="00A859CA" w:rsidRDefault="00560E3A" w:rsidP="00560E3A">
        <w:pPr>
          <w:pStyle w:val="Header"/>
          <w:jc w:val="right"/>
          <w:rPr>
            <w:szCs w:val="18"/>
          </w:rPr>
        </w:pPr>
        <w:proofErr w:type="gramStart"/>
        <w:r w:rsidRPr="00A859CA">
          <w:rPr>
            <w:szCs w:val="18"/>
          </w:rPr>
          <w:t>memo-exec-gad-</w:t>
        </w:r>
        <w:r w:rsidR="007A3880">
          <w:rPr>
            <w:szCs w:val="18"/>
          </w:rPr>
          <w:t>oct</w:t>
        </w:r>
        <w:r w:rsidRPr="00A859CA">
          <w:rPr>
            <w:szCs w:val="18"/>
          </w:rPr>
          <w:t>18item01</w:t>
        </w:r>
        <w:proofErr w:type="gramEnd"/>
      </w:p>
      <w:p w14:paraId="3F6154EB" w14:textId="77777777" w:rsidR="00560E3A" w:rsidRPr="00A859CA" w:rsidRDefault="00560E3A" w:rsidP="00560E3A">
        <w:pPr>
          <w:pStyle w:val="Header"/>
          <w:jc w:val="right"/>
          <w:rPr>
            <w:szCs w:val="18"/>
          </w:rPr>
        </w:pPr>
        <w:r w:rsidRPr="00A859CA">
          <w:rPr>
            <w:szCs w:val="18"/>
          </w:rPr>
          <w:t>Attachment 1</w:t>
        </w:r>
      </w:p>
      <w:p w14:paraId="67CF9625" w14:textId="411C80CD" w:rsidR="00560E3A" w:rsidRPr="00560E3A" w:rsidRDefault="00560E3A" w:rsidP="00560E3A">
        <w:pPr>
          <w:pStyle w:val="Header"/>
          <w:spacing w:after="240"/>
          <w:jc w:val="right"/>
          <w:rPr>
            <w:sz w:val="36"/>
          </w:rPr>
        </w:pPr>
        <w:r w:rsidRPr="00A859CA">
          <w:rPr>
            <w:szCs w:val="18"/>
          </w:rPr>
          <w:t xml:space="preserve">Page </w:t>
        </w:r>
        <w:r w:rsidRPr="00A859CA">
          <w:rPr>
            <w:bCs/>
            <w:szCs w:val="18"/>
          </w:rPr>
          <w:fldChar w:fldCharType="begin"/>
        </w:r>
        <w:r w:rsidRPr="00A859CA">
          <w:rPr>
            <w:bCs/>
            <w:szCs w:val="18"/>
          </w:rPr>
          <w:instrText xml:space="preserve"> PAGE </w:instrText>
        </w:r>
        <w:r w:rsidRPr="00A859CA">
          <w:rPr>
            <w:bCs/>
            <w:szCs w:val="18"/>
          </w:rPr>
          <w:fldChar w:fldCharType="separate"/>
        </w:r>
        <w:r w:rsidR="002C5565">
          <w:rPr>
            <w:bCs/>
            <w:noProof/>
            <w:szCs w:val="18"/>
          </w:rPr>
          <w:t>1</w:t>
        </w:r>
        <w:r w:rsidRPr="00A859CA">
          <w:rPr>
            <w:bCs/>
            <w:szCs w:val="18"/>
          </w:rPr>
          <w:fldChar w:fldCharType="end"/>
        </w:r>
        <w:r w:rsidRPr="00A859CA">
          <w:rPr>
            <w:szCs w:val="18"/>
          </w:rPr>
          <w:t xml:space="preserve"> of </w:t>
        </w:r>
        <w:r w:rsidR="00CB38C4">
          <w:rPr>
            <w:bCs/>
            <w:szCs w:val="18"/>
          </w:rPr>
          <w:t>10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240D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4492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4EC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6239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BA21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B21E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8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76B3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9F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07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C064B"/>
    <w:multiLevelType w:val="hybridMultilevel"/>
    <w:tmpl w:val="519054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05B21ED"/>
    <w:multiLevelType w:val="hybridMultilevel"/>
    <w:tmpl w:val="704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F68D4"/>
    <w:multiLevelType w:val="hybridMultilevel"/>
    <w:tmpl w:val="E4DE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4286C"/>
    <w:multiLevelType w:val="hybridMultilevel"/>
    <w:tmpl w:val="7DFCB690"/>
    <w:lvl w:ilvl="0" w:tplc="63BA2E6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D3852"/>
    <w:multiLevelType w:val="hybridMultilevel"/>
    <w:tmpl w:val="B896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40F1"/>
    <w:multiLevelType w:val="hybridMultilevel"/>
    <w:tmpl w:val="22F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76452"/>
    <w:multiLevelType w:val="hybridMultilevel"/>
    <w:tmpl w:val="CC8E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341EF"/>
    <w:multiLevelType w:val="hybridMultilevel"/>
    <w:tmpl w:val="3E70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F09AC"/>
    <w:multiLevelType w:val="hybridMultilevel"/>
    <w:tmpl w:val="5D96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B5F8C"/>
    <w:multiLevelType w:val="hybridMultilevel"/>
    <w:tmpl w:val="A1CE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23B9D"/>
    <w:multiLevelType w:val="hybridMultilevel"/>
    <w:tmpl w:val="39E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0672F"/>
    <w:multiLevelType w:val="hybridMultilevel"/>
    <w:tmpl w:val="6FA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4161E"/>
    <w:multiLevelType w:val="hybridMultilevel"/>
    <w:tmpl w:val="57222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1234D"/>
    <w:multiLevelType w:val="hybridMultilevel"/>
    <w:tmpl w:val="CF2E9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42476D"/>
    <w:multiLevelType w:val="hybridMultilevel"/>
    <w:tmpl w:val="5D0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9058B"/>
    <w:multiLevelType w:val="hybridMultilevel"/>
    <w:tmpl w:val="B52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07946"/>
    <w:multiLevelType w:val="hybridMultilevel"/>
    <w:tmpl w:val="1DF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01D18"/>
    <w:multiLevelType w:val="hybridMultilevel"/>
    <w:tmpl w:val="8D882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3"/>
  </w:num>
  <w:num w:numId="4">
    <w:abstractNumId w:val="18"/>
  </w:num>
  <w:num w:numId="5">
    <w:abstractNumId w:val="21"/>
  </w:num>
  <w:num w:numId="6">
    <w:abstractNumId w:val="19"/>
  </w:num>
  <w:num w:numId="7">
    <w:abstractNumId w:val="27"/>
  </w:num>
  <w:num w:numId="8">
    <w:abstractNumId w:val="20"/>
  </w:num>
  <w:num w:numId="9">
    <w:abstractNumId w:val="12"/>
  </w:num>
  <w:num w:numId="10">
    <w:abstractNumId w:val="24"/>
  </w:num>
  <w:num w:numId="11">
    <w:abstractNumId w:val="11"/>
  </w:num>
  <w:num w:numId="12">
    <w:abstractNumId w:val="14"/>
  </w:num>
  <w:num w:numId="13">
    <w:abstractNumId w:val="16"/>
  </w:num>
  <w:num w:numId="14">
    <w:abstractNumId w:val="15"/>
  </w:num>
  <w:num w:numId="15">
    <w:abstractNumId w:val="17"/>
  </w:num>
  <w:num w:numId="16">
    <w:abstractNumId w:val="25"/>
  </w:num>
  <w:num w:numId="17">
    <w:abstractNumId w:val="23"/>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646D"/>
    <w:rsid w:val="00006ECA"/>
    <w:rsid w:val="000130D7"/>
    <w:rsid w:val="00015A56"/>
    <w:rsid w:val="00016425"/>
    <w:rsid w:val="00021F2F"/>
    <w:rsid w:val="00026261"/>
    <w:rsid w:val="000270F5"/>
    <w:rsid w:val="00033B48"/>
    <w:rsid w:val="00034A0E"/>
    <w:rsid w:val="000402A8"/>
    <w:rsid w:val="00045C91"/>
    <w:rsid w:val="00051276"/>
    <w:rsid w:val="00053B2A"/>
    <w:rsid w:val="00054DED"/>
    <w:rsid w:val="00056E83"/>
    <w:rsid w:val="00057A96"/>
    <w:rsid w:val="0006178E"/>
    <w:rsid w:val="00062364"/>
    <w:rsid w:val="0007123C"/>
    <w:rsid w:val="00072B0D"/>
    <w:rsid w:val="00077319"/>
    <w:rsid w:val="0007785F"/>
    <w:rsid w:val="00077927"/>
    <w:rsid w:val="00080772"/>
    <w:rsid w:val="00083DBA"/>
    <w:rsid w:val="00090F37"/>
    <w:rsid w:val="00091884"/>
    <w:rsid w:val="00092B53"/>
    <w:rsid w:val="00094CFE"/>
    <w:rsid w:val="000A72A5"/>
    <w:rsid w:val="000B083B"/>
    <w:rsid w:val="000B4F41"/>
    <w:rsid w:val="000B6A60"/>
    <w:rsid w:val="000C139F"/>
    <w:rsid w:val="000C1A3B"/>
    <w:rsid w:val="000C3DBA"/>
    <w:rsid w:val="000C3F98"/>
    <w:rsid w:val="000C4F75"/>
    <w:rsid w:val="000D0584"/>
    <w:rsid w:val="000D6055"/>
    <w:rsid w:val="000D6503"/>
    <w:rsid w:val="000D678A"/>
    <w:rsid w:val="000E06D5"/>
    <w:rsid w:val="000E3836"/>
    <w:rsid w:val="000E6F1F"/>
    <w:rsid w:val="000E7013"/>
    <w:rsid w:val="000F40CF"/>
    <w:rsid w:val="000F4A8D"/>
    <w:rsid w:val="000F5A96"/>
    <w:rsid w:val="000F74EB"/>
    <w:rsid w:val="00100C17"/>
    <w:rsid w:val="00103782"/>
    <w:rsid w:val="001047C4"/>
    <w:rsid w:val="00106692"/>
    <w:rsid w:val="001075B7"/>
    <w:rsid w:val="001145B7"/>
    <w:rsid w:val="001236A9"/>
    <w:rsid w:val="00123E94"/>
    <w:rsid w:val="0012528E"/>
    <w:rsid w:val="00125981"/>
    <w:rsid w:val="00125B7F"/>
    <w:rsid w:val="00130E64"/>
    <w:rsid w:val="00131016"/>
    <w:rsid w:val="001333F2"/>
    <w:rsid w:val="00134953"/>
    <w:rsid w:val="0013582B"/>
    <w:rsid w:val="001461B1"/>
    <w:rsid w:val="00157340"/>
    <w:rsid w:val="0016173B"/>
    <w:rsid w:val="00163CF9"/>
    <w:rsid w:val="00163E8A"/>
    <w:rsid w:val="001648E9"/>
    <w:rsid w:val="0016788E"/>
    <w:rsid w:val="00167AC0"/>
    <w:rsid w:val="001710A1"/>
    <w:rsid w:val="001744C6"/>
    <w:rsid w:val="001750C8"/>
    <w:rsid w:val="00176605"/>
    <w:rsid w:val="0017755B"/>
    <w:rsid w:val="00180ED2"/>
    <w:rsid w:val="00183849"/>
    <w:rsid w:val="00184DEF"/>
    <w:rsid w:val="00184E77"/>
    <w:rsid w:val="00192968"/>
    <w:rsid w:val="001963DB"/>
    <w:rsid w:val="001A0E70"/>
    <w:rsid w:val="001A2AEB"/>
    <w:rsid w:val="001A6C7C"/>
    <w:rsid w:val="001B2031"/>
    <w:rsid w:val="001B2AD4"/>
    <w:rsid w:val="001B4BD5"/>
    <w:rsid w:val="001C1693"/>
    <w:rsid w:val="001C3290"/>
    <w:rsid w:val="001C4BE9"/>
    <w:rsid w:val="001C5025"/>
    <w:rsid w:val="001C65EA"/>
    <w:rsid w:val="001D3255"/>
    <w:rsid w:val="001D703F"/>
    <w:rsid w:val="001E18E6"/>
    <w:rsid w:val="001E6A09"/>
    <w:rsid w:val="00204685"/>
    <w:rsid w:val="00205D4E"/>
    <w:rsid w:val="00211FCE"/>
    <w:rsid w:val="00213E28"/>
    <w:rsid w:val="0021566F"/>
    <w:rsid w:val="002167F3"/>
    <w:rsid w:val="002226E9"/>
    <w:rsid w:val="00226F11"/>
    <w:rsid w:val="00227DD6"/>
    <w:rsid w:val="002345C8"/>
    <w:rsid w:val="00234BB0"/>
    <w:rsid w:val="00236D05"/>
    <w:rsid w:val="00237F5A"/>
    <w:rsid w:val="002408E4"/>
    <w:rsid w:val="00242F7B"/>
    <w:rsid w:val="002469C5"/>
    <w:rsid w:val="00246D5E"/>
    <w:rsid w:val="0025091E"/>
    <w:rsid w:val="002526E4"/>
    <w:rsid w:val="002552DB"/>
    <w:rsid w:val="00262465"/>
    <w:rsid w:val="0027058C"/>
    <w:rsid w:val="0027758B"/>
    <w:rsid w:val="00281FD9"/>
    <w:rsid w:val="00282E1F"/>
    <w:rsid w:val="00287EB3"/>
    <w:rsid w:val="00290007"/>
    <w:rsid w:val="00290481"/>
    <w:rsid w:val="00291775"/>
    <w:rsid w:val="0029286A"/>
    <w:rsid w:val="00293232"/>
    <w:rsid w:val="002936E6"/>
    <w:rsid w:val="002941A7"/>
    <w:rsid w:val="002A1726"/>
    <w:rsid w:val="002A4973"/>
    <w:rsid w:val="002A4F92"/>
    <w:rsid w:val="002B00E1"/>
    <w:rsid w:val="002B40FE"/>
    <w:rsid w:val="002B541F"/>
    <w:rsid w:val="002C035E"/>
    <w:rsid w:val="002C35D2"/>
    <w:rsid w:val="002C3E66"/>
    <w:rsid w:val="002C5565"/>
    <w:rsid w:val="002C7E1E"/>
    <w:rsid w:val="002D22DF"/>
    <w:rsid w:val="002D357D"/>
    <w:rsid w:val="002D3DFB"/>
    <w:rsid w:val="002D4A61"/>
    <w:rsid w:val="002D7574"/>
    <w:rsid w:val="002D7953"/>
    <w:rsid w:val="002E7AF3"/>
    <w:rsid w:val="003014E9"/>
    <w:rsid w:val="0030201D"/>
    <w:rsid w:val="003218B8"/>
    <w:rsid w:val="00321D49"/>
    <w:rsid w:val="00322C00"/>
    <w:rsid w:val="00325EAA"/>
    <w:rsid w:val="0033616F"/>
    <w:rsid w:val="00350385"/>
    <w:rsid w:val="0035678F"/>
    <w:rsid w:val="00356B3A"/>
    <w:rsid w:val="00360622"/>
    <w:rsid w:val="00362F69"/>
    <w:rsid w:val="00364C1F"/>
    <w:rsid w:val="0036515A"/>
    <w:rsid w:val="00367107"/>
    <w:rsid w:val="003742A0"/>
    <w:rsid w:val="003750C4"/>
    <w:rsid w:val="003751F6"/>
    <w:rsid w:val="0038285B"/>
    <w:rsid w:val="00382EAD"/>
    <w:rsid w:val="003873C8"/>
    <w:rsid w:val="003911F3"/>
    <w:rsid w:val="00392A26"/>
    <w:rsid w:val="00396CE8"/>
    <w:rsid w:val="00396D36"/>
    <w:rsid w:val="003972D7"/>
    <w:rsid w:val="003A0A0F"/>
    <w:rsid w:val="003A28BC"/>
    <w:rsid w:val="003A333F"/>
    <w:rsid w:val="003A35B8"/>
    <w:rsid w:val="003A48B0"/>
    <w:rsid w:val="003A4FA5"/>
    <w:rsid w:val="003A7352"/>
    <w:rsid w:val="003B1877"/>
    <w:rsid w:val="003B62EE"/>
    <w:rsid w:val="003C00C7"/>
    <w:rsid w:val="003C6D65"/>
    <w:rsid w:val="003D0689"/>
    <w:rsid w:val="003D59D7"/>
    <w:rsid w:val="003E2B1B"/>
    <w:rsid w:val="003E3B94"/>
    <w:rsid w:val="003F012F"/>
    <w:rsid w:val="003F0CAF"/>
    <w:rsid w:val="003F0D16"/>
    <w:rsid w:val="003F1600"/>
    <w:rsid w:val="003F2D36"/>
    <w:rsid w:val="003F54DD"/>
    <w:rsid w:val="003F5930"/>
    <w:rsid w:val="004008B7"/>
    <w:rsid w:val="004015F0"/>
    <w:rsid w:val="00402345"/>
    <w:rsid w:val="0040350C"/>
    <w:rsid w:val="00430349"/>
    <w:rsid w:val="00431A94"/>
    <w:rsid w:val="004331D0"/>
    <w:rsid w:val="00435C0F"/>
    <w:rsid w:val="00436126"/>
    <w:rsid w:val="00440693"/>
    <w:rsid w:val="00444E7B"/>
    <w:rsid w:val="00445264"/>
    <w:rsid w:val="00445D2E"/>
    <w:rsid w:val="00446F73"/>
    <w:rsid w:val="004475A9"/>
    <w:rsid w:val="00455217"/>
    <w:rsid w:val="0047048A"/>
    <w:rsid w:val="00474A2F"/>
    <w:rsid w:val="00476140"/>
    <w:rsid w:val="00484710"/>
    <w:rsid w:val="0048681D"/>
    <w:rsid w:val="00491C22"/>
    <w:rsid w:val="004963C3"/>
    <w:rsid w:val="004972D4"/>
    <w:rsid w:val="004A2DEC"/>
    <w:rsid w:val="004B27E4"/>
    <w:rsid w:val="004B3E55"/>
    <w:rsid w:val="004B4C0D"/>
    <w:rsid w:val="004C191B"/>
    <w:rsid w:val="004C686D"/>
    <w:rsid w:val="004C6DFE"/>
    <w:rsid w:val="004C7885"/>
    <w:rsid w:val="004D096A"/>
    <w:rsid w:val="004D3372"/>
    <w:rsid w:val="004E121C"/>
    <w:rsid w:val="004E1EA2"/>
    <w:rsid w:val="004E3B3B"/>
    <w:rsid w:val="004E479A"/>
    <w:rsid w:val="004E4C9E"/>
    <w:rsid w:val="004E5149"/>
    <w:rsid w:val="004E6E28"/>
    <w:rsid w:val="004F3CA4"/>
    <w:rsid w:val="004F539A"/>
    <w:rsid w:val="005022CB"/>
    <w:rsid w:val="00502696"/>
    <w:rsid w:val="00502EC0"/>
    <w:rsid w:val="00503ADD"/>
    <w:rsid w:val="00503B24"/>
    <w:rsid w:val="00503C98"/>
    <w:rsid w:val="00513FD7"/>
    <w:rsid w:val="0051479B"/>
    <w:rsid w:val="005149A6"/>
    <w:rsid w:val="00517848"/>
    <w:rsid w:val="00522E33"/>
    <w:rsid w:val="00527213"/>
    <w:rsid w:val="00536BC9"/>
    <w:rsid w:val="00537A9E"/>
    <w:rsid w:val="0054334A"/>
    <w:rsid w:val="00544D54"/>
    <w:rsid w:val="0054776C"/>
    <w:rsid w:val="0055306C"/>
    <w:rsid w:val="00560E3A"/>
    <w:rsid w:val="00561BAF"/>
    <w:rsid w:val="00562CF3"/>
    <w:rsid w:val="00567585"/>
    <w:rsid w:val="0057146B"/>
    <w:rsid w:val="00580481"/>
    <w:rsid w:val="00583827"/>
    <w:rsid w:val="0058435B"/>
    <w:rsid w:val="00585748"/>
    <w:rsid w:val="00596E73"/>
    <w:rsid w:val="005A15DE"/>
    <w:rsid w:val="005A1AF0"/>
    <w:rsid w:val="005A6A0E"/>
    <w:rsid w:val="005B1325"/>
    <w:rsid w:val="005B3BAE"/>
    <w:rsid w:val="005B762E"/>
    <w:rsid w:val="005C6F8B"/>
    <w:rsid w:val="005D028B"/>
    <w:rsid w:val="005D3899"/>
    <w:rsid w:val="005D3BE2"/>
    <w:rsid w:val="005D4486"/>
    <w:rsid w:val="005D600A"/>
    <w:rsid w:val="005E53E0"/>
    <w:rsid w:val="005E7BCA"/>
    <w:rsid w:val="005F01A9"/>
    <w:rsid w:val="005F571B"/>
    <w:rsid w:val="005F5C87"/>
    <w:rsid w:val="005F775D"/>
    <w:rsid w:val="00601135"/>
    <w:rsid w:val="006012BE"/>
    <w:rsid w:val="00602AEA"/>
    <w:rsid w:val="006031F2"/>
    <w:rsid w:val="00606A5E"/>
    <w:rsid w:val="00613A52"/>
    <w:rsid w:val="006157F8"/>
    <w:rsid w:val="006262B6"/>
    <w:rsid w:val="006317A2"/>
    <w:rsid w:val="00632991"/>
    <w:rsid w:val="006332BB"/>
    <w:rsid w:val="006339B9"/>
    <w:rsid w:val="00636F41"/>
    <w:rsid w:val="00640384"/>
    <w:rsid w:val="00642AC6"/>
    <w:rsid w:val="00642E08"/>
    <w:rsid w:val="00646E9A"/>
    <w:rsid w:val="00651B7D"/>
    <w:rsid w:val="00664A51"/>
    <w:rsid w:val="00665E92"/>
    <w:rsid w:val="006757C9"/>
    <w:rsid w:val="00680098"/>
    <w:rsid w:val="006807D2"/>
    <w:rsid w:val="00680B76"/>
    <w:rsid w:val="00680DA8"/>
    <w:rsid w:val="00681207"/>
    <w:rsid w:val="006843A5"/>
    <w:rsid w:val="00692019"/>
    <w:rsid w:val="006962E2"/>
    <w:rsid w:val="00696DAC"/>
    <w:rsid w:val="006A0508"/>
    <w:rsid w:val="006A5FC7"/>
    <w:rsid w:val="006A6493"/>
    <w:rsid w:val="006A7478"/>
    <w:rsid w:val="006A7702"/>
    <w:rsid w:val="006B44D9"/>
    <w:rsid w:val="006B5988"/>
    <w:rsid w:val="006B7EBD"/>
    <w:rsid w:val="006C4B63"/>
    <w:rsid w:val="006C646E"/>
    <w:rsid w:val="006D09E8"/>
    <w:rsid w:val="006D581B"/>
    <w:rsid w:val="006D7CB5"/>
    <w:rsid w:val="006E425C"/>
    <w:rsid w:val="006F31BD"/>
    <w:rsid w:val="006F50A1"/>
    <w:rsid w:val="006F53F0"/>
    <w:rsid w:val="006F6437"/>
    <w:rsid w:val="007063C3"/>
    <w:rsid w:val="007122FF"/>
    <w:rsid w:val="00720BA1"/>
    <w:rsid w:val="0072164F"/>
    <w:rsid w:val="007229C2"/>
    <w:rsid w:val="00726E32"/>
    <w:rsid w:val="00733DE2"/>
    <w:rsid w:val="00737935"/>
    <w:rsid w:val="0074644D"/>
    <w:rsid w:val="00746D76"/>
    <w:rsid w:val="007575DD"/>
    <w:rsid w:val="007618B4"/>
    <w:rsid w:val="007664CF"/>
    <w:rsid w:val="00766E3A"/>
    <w:rsid w:val="00782DE5"/>
    <w:rsid w:val="0078459E"/>
    <w:rsid w:val="00787805"/>
    <w:rsid w:val="007913BD"/>
    <w:rsid w:val="00794692"/>
    <w:rsid w:val="007A1DA5"/>
    <w:rsid w:val="007A2653"/>
    <w:rsid w:val="007A3880"/>
    <w:rsid w:val="007A3FAB"/>
    <w:rsid w:val="007A5DE3"/>
    <w:rsid w:val="007B1B57"/>
    <w:rsid w:val="007B494A"/>
    <w:rsid w:val="007B5988"/>
    <w:rsid w:val="007B68FB"/>
    <w:rsid w:val="007C16E3"/>
    <w:rsid w:val="007C4089"/>
    <w:rsid w:val="007C629D"/>
    <w:rsid w:val="007D2EC4"/>
    <w:rsid w:val="007E2DFD"/>
    <w:rsid w:val="007F18EC"/>
    <w:rsid w:val="007F37A3"/>
    <w:rsid w:val="007F3BDB"/>
    <w:rsid w:val="007F7243"/>
    <w:rsid w:val="00804EFA"/>
    <w:rsid w:val="00805260"/>
    <w:rsid w:val="008102F6"/>
    <w:rsid w:val="008132D4"/>
    <w:rsid w:val="00813851"/>
    <w:rsid w:val="008157EE"/>
    <w:rsid w:val="00815F1D"/>
    <w:rsid w:val="008167BB"/>
    <w:rsid w:val="0081685F"/>
    <w:rsid w:val="008213F2"/>
    <w:rsid w:val="0082198C"/>
    <w:rsid w:val="008323C0"/>
    <w:rsid w:val="0083396B"/>
    <w:rsid w:val="008370DA"/>
    <w:rsid w:val="008408E0"/>
    <w:rsid w:val="00840D7C"/>
    <w:rsid w:val="00843807"/>
    <w:rsid w:val="00843A74"/>
    <w:rsid w:val="00844F49"/>
    <w:rsid w:val="00844FC5"/>
    <w:rsid w:val="008457BF"/>
    <w:rsid w:val="008512DD"/>
    <w:rsid w:val="00861CDC"/>
    <w:rsid w:val="008621AC"/>
    <w:rsid w:val="00863EB3"/>
    <w:rsid w:val="0087004D"/>
    <w:rsid w:val="00875529"/>
    <w:rsid w:val="00875D56"/>
    <w:rsid w:val="008811EF"/>
    <w:rsid w:val="00881F9C"/>
    <w:rsid w:val="0088217F"/>
    <w:rsid w:val="00884175"/>
    <w:rsid w:val="0088477D"/>
    <w:rsid w:val="00890973"/>
    <w:rsid w:val="00890CDB"/>
    <w:rsid w:val="008A70E7"/>
    <w:rsid w:val="008A771D"/>
    <w:rsid w:val="008B1135"/>
    <w:rsid w:val="008B7714"/>
    <w:rsid w:val="008C0D82"/>
    <w:rsid w:val="008C6C87"/>
    <w:rsid w:val="008D2B05"/>
    <w:rsid w:val="008E1D6D"/>
    <w:rsid w:val="008E2B85"/>
    <w:rsid w:val="008E5097"/>
    <w:rsid w:val="008E511A"/>
    <w:rsid w:val="008F0117"/>
    <w:rsid w:val="008F410B"/>
    <w:rsid w:val="008F6CA0"/>
    <w:rsid w:val="008F79EB"/>
    <w:rsid w:val="0090203D"/>
    <w:rsid w:val="00905FA3"/>
    <w:rsid w:val="0091268F"/>
    <w:rsid w:val="009220A2"/>
    <w:rsid w:val="009235F6"/>
    <w:rsid w:val="009341A9"/>
    <w:rsid w:val="00934EF3"/>
    <w:rsid w:val="009374DC"/>
    <w:rsid w:val="009410D6"/>
    <w:rsid w:val="00944E86"/>
    <w:rsid w:val="00945A12"/>
    <w:rsid w:val="0095038F"/>
    <w:rsid w:val="00951A8C"/>
    <w:rsid w:val="0095240F"/>
    <w:rsid w:val="00961120"/>
    <w:rsid w:val="00963290"/>
    <w:rsid w:val="00966B30"/>
    <w:rsid w:val="0097132E"/>
    <w:rsid w:val="00972224"/>
    <w:rsid w:val="00976B36"/>
    <w:rsid w:val="009777FE"/>
    <w:rsid w:val="00982A10"/>
    <w:rsid w:val="009844F1"/>
    <w:rsid w:val="00986920"/>
    <w:rsid w:val="00990894"/>
    <w:rsid w:val="00991B80"/>
    <w:rsid w:val="00991FE6"/>
    <w:rsid w:val="00994E2C"/>
    <w:rsid w:val="009A4B08"/>
    <w:rsid w:val="009A68F8"/>
    <w:rsid w:val="009B531B"/>
    <w:rsid w:val="009B7DEE"/>
    <w:rsid w:val="009C2A02"/>
    <w:rsid w:val="009C2CC4"/>
    <w:rsid w:val="009C32A0"/>
    <w:rsid w:val="009C577F"/>
    <w:rsid w:val="009D59D2"/>
    <w:rsid w:val="009E7BB8"/>
    <w:rsid w:val="009F0C9B"/>
    <w:rsid w:val="009F7645"/>
    <w:rsid w:val="00A002E0"/>
    <w:rsid w:val="00A004D8"/>
    <w:rsid w:val="00A03072"/>
    <w:rsid w:val="00A0482B"/>
    <w:rsid w:val="00A11875"/>
    <w:rsid w:val="00A14DA5"/>
    <w:rsid w:val="00A15C00"/>
    <w:rsid w:val="00A1696A"/>
    <w:rsid w:val="00A21129"/>
    <w:rsid w:val="00A30A82"/>
    <w:rsid w:val="00A319C7"/>
    <w:rsid w:val="00A35C73"/>
    <w:rsid w:val="00A41492"/>
    <w:rsid w:val="00A451BC"/>
    <w:rsid w:val="00A47C32"/>
    <w:rsid w:val="00A47C8A"/>
    <w:rsid w:val="00A51573"/>
    <w:rsid w:val="00A51F20"/>
    <w:rsid w:val="00A55869"/>
    <w:rsid w:val="00A55AEC"/>
    <w:rsid w:val="00A6582B"/>
    <w:rsid w:val="00A72E45"/>
    <w:rsid w:val="00A74DC0"/>
    <w:rsid w:val="00A756A8"/>
    <w:rsid w:val="00A77B94"/>
    <w:rsid w:val="00A82543"/>
    <w:rsid w:val="00A83B6E"/>
    <w:rsid w:val="00A859CA"/>
    <w:rsid w:val="00A86951"/>
    <w:rsid w:val="00A9294F"/>
    <w:rsid w:val="00A936D9"/>
    <w:rsid w:val="00A958E8"/>
    <w:rsid w:val="00A97ADD"/>
    <w:rsid w:val="00AA37FF"/>
    <w:rsid w:val="00AA3BA8"/>
    <w:rsid w:val="00AA456A"/>
    <w:rsid w:val="00AA69B0"/>
    <w:rsid w:val="00AB3352"/>
    <w:rsid w:val="00AB4C92"/>
    <w:rsid w:val="00AB6750"/>
    <w:rsid w:val="00AC3A99"/>
    <w:rsid w:val="00AD1368"/>
    <w:rsid w:val="00AD2E2E"/>
    <w:rsid w:val="00AE6C7C"/>
    <w:rsid w:val="00AF6CEB"/>
    <w:rsid w:val="00B02A4E"/>
    <w:rsid w:val="00B049C8"/>
    <w:rsid w:val="00B0598A"/>
    <w:rsid w:val="00B1113B"/>
    <w:rsid w:val="00B13578"/>
    <w:rsid w:val="00B15FBF"/>
    <w:rsid w:val="00B213C8"/>
    <w:rsid w:val="00B22DCB"/>
    <w:rsid w:val="00B22E83"/>
    <w:rsid w:val="00B3195A"/>
    <w:rsid w:val="00B4237F"/>
    <w:rsid w:val="00B42AD7"/>
    <w:rsid w:val="00B44554"/>
    <w:rsid w:val="00B47A90"/>
    <w:rsid w:val="00B47E89"/>
    <w:rsid w:val="00B5183A"/>
    <w:rsid w:val="00B51ACF"/>
    <w:rsid w:val="00B570B6"/>
    <w:rsid w:val="00B5784C"/>
    <w:rsid w:val="00B61A33"/>
    <w:rsid w:val="00B6250F"/>
    <w:rsid w:val="00B63194"/>
    <w:rsid w:val="00B65385"/>
    <w:rsid w:val="00B66856"/>
    <w:rsid w:val="00B66A66"/>
    <w:rsid w:val="00B7028C"/>
    <w:rsid w:val="00B7030D"/>
    <w:rsid w:val="00B708DF"/>
    <w:rsid w:val="00B73CDF"/>
    <w:rsid w:val="00B75C9D"/>
    <w:rsid w:val="00B8777F"/>
    <w:rsid w:val="00B926A6"/>
    <w:rsid w:val="00BA2B5B"/>
    <w:rsid w:val="00BB410C"/>
    <w:rsid w:val="00BB72A5"/>
    <w:rsid w:val="00BC0033"/>
    <w:rsid w:val="00BC2CCD"/>
    <w:rsid w:val="00BC3667"/>
    <w:rsid w:val="00BC376B"/>
    <w:rsid w:val="00BC5C18"/>
    <w:rsid w:val="00BC6CA6"/>
    <w:rsid w:val="00BD1BD7"/>
    <w:rsid w:val="00BD6E52"/>
    <w:rsid w:val="00BE5A0E"/>
    <w:rsid w:val="00BF7F32"/>
    <w:rsid w:val="00C0029F"/>
    <w:rsid w:val="00C20788"/>
    <w:rsid w:val="00C266D6"/>
    <w:rsid w:val="00C33305"/>
    <w:rsid w:val="00C37BE1"/>
    <w:rsid w:val="00C410A4"/>
    <w:rsid w:val="00C420BB"/>
    <w:rsid w:val="00C507AB"/>
    <w:rsid w:val="00C61F78"/>
    <w:rsid w:val="00C64CE8"/>
    <w:rsid w:val="00C6562C"/>
    <w:rsid w:val="00C67659"/>
    <w:rsid w:val="00C702ED"/>
    <w:rsid w:val="00C76316"/>
    <w:rsid w:val="00C77578"/>
    <w:rsid w:val="00C84020"/>
    <w:rsid w:val="00C851F7"/>
    <w:rsid w:val="00C87630"/>
    <w:rsid w:val="00C93C5B"/>
    <w:rsid w:val="00C94903"/>
    <w:rsid w:val="00C965DF"/>
    <w:rsid w:val="00CA002A"/>
    <w:rsid w:val="00CA336D"/>
    <w:rsid w:val="00CB1383"/>
    <w:rsid w:val="00CB38C4"/>
    <w:rsid w:val="00CC5474"/>
    <w:rsid w:val="00CC5D77"/>
    <w:rsid w:val="00CD0340"/>
    <w:rsid w:val="00CD2201"/>
    <w:rsid w:val="00CD3122"/>
    <w:rsid w:val="00CD4909"/>
    <w:rsid w:val="00CD4EF6"/>
    <w:rsid w:val="00CD512F"/>
    <w:rsid w:val="00CD6C07"/>
    <w:rsid w:val="00CE00E7"/>
    <w:rsid w:val="00CE1DDF"/>
    <w:rsid w:val="00CE4E85"/>
    <w:rsid w:val="00CE5E5E"/>
    <w:rsid w:val="00CE7532"/>
    <w:rsid w:val="00CF6A0B"/>
    <w:rsid w:val="00D043C7"/>
    <w:rsid w:val="00D06248"/>
    <w:rsid w:val="00D068EF"/>
    <w:rsid w:val="00D116EB"/>
    <w:rsid w:val="00D13C35"/>
    <w:rsid w:val="00D167DA"/>
    <w:rsid w:val="00D30A7B"/>
    <w:rsid w:val="00D31BDA"/>
    <w:rsid w:val="00D32E09"/>
    <w:rsid w:val="00D36042"/>
    <w:rsid w:val="00D43212"/>
    <w:rsid w:val="00D43AE4"/>
    <w:rsid w:val="00D43E2A"/>
    <w:rsid w:val="00D4499A"/>
    <w:rsid w:val="00D4552E"/>
    <w:rsid w:val="00D472B3"/>
    <w:rsid w:val="00D50BE1"/>
    <w:rsid w:val="00D543F6"/>
    <w:rsid w:val="00D54877"/>
    <w:rsid w:val="00D569B3"/>
    <w:rsid w:val="00D56AEF"/>
    <w:rsid w:val="00D707B1"/>
    <w:rsid w:val="00D74342"/>
    <w:rsid w:val="00D7596A"/>
    <w:rsid w:val="00D774D3"/>
    <w:rsid w:val="00D80ED6"/>
    <w:rsid w:val="00D81E7D"/>
    <w:rsid w:val="00D87F77"/>
    <w:rsid w:val="00D96DBE"/>
    <w:rsid w:val="00DA02A2"/>
    <w:rsid w:val="00DA16CE"/>
    <w:rsid w:val="00DA2CD0"/>
    <w:rsid w:val="00DA50E7"/>
    <w:rsid w:val="00DB1AE0"/>
    <w:rsid w:val="00DB4152"/>
    <w:rsid w:val="00DC1DDA"/>
    <w:rsid w:val="00DC52AF"/>
    <w:rsid w:val="00DC5FAA"/>
    <w:rsid w:val="00DE1D84"/>
    <w:rsid w:val="00DE3342"/>
    <w:rsid w:val="00DE3BD5"/>
    <w:rsid w:val="00DE4C89"/>
    <w:rsid w:val="00DE641B"/>
    <w:rsid w:val="00DF1DC1"/>
    <w:rsid w:val="00DF28BA"/>
    <w:rsid w:val="00DF2F47"/>
    <w:rsid w:val="00E03CDC"/>
    <w:rsid w:val="00E04D9B"/>
    <w:rsid w:val="00E0678F"/>
    <w:rsid w:val="00E1251D"/>
    <w:rsid w:val="00E13D7D"/>
    <w:rsid w:val="00E14CC1"/>
    <w:rsid w:val="00E14E0D"/>
    <w:rsid w:val="00E17DC9"/>
    <w:rsid w:val="00E23CF1"/>
    <w:rsid w:val="00E30C9E"/>
    <w:rsid w:val="00E32D14"/>
    <w:rsid w:val="00E32FDC"/>
    <w:rsid w:val="00E37E2E"/>
    <w:rsid w:val="00E51C4D"/>
    <w:rsid w:val="00E53B24"/>
    <w:rsid w:val="00E5779D"/>
    <w:rsid w:val="00E60ECC"/>
    <w:rsid w:val="00E62CEE"/>
    <w:rsid w:val="00E631EE"/>
    <w:rsid w:val="00E70F51"/>
    <w:rsid w:val="00E72B23"/>
    <w:rsid w:val="00E72F38"/>
    <w:rsid w:val="00E73706"/>
    <w:rsid w:val="00E81D88"/>
    <w:rsid w:val="00E8686B"/>
    <w:rsid w:val="00E86B89"/>
    <w:rsid w:val="00E92A00"/>
    <w:rsid w:val="00EA08B7"/>
    <w:rsid w:val="00EA17D4"/>
    <w:rsid w:val="00EA226E"/>
    <w:rsid w:val="00EB3DC9"/>
    <w:rsid w:val="00EB3E3D"/>
    <w:rsid w:val="00EB653F"/>
    <w:rsid w:val="00EC00F6"/>
    <w:rsid w:val="00EC3701"/>
    <w:rsid w:val="00EC3FF1"/>
    <w:rsid w:val="00ED0549"/>
    <w:rsid w:val="00ED155F"/>
    <w:rsid w:val="00ED6C71"/>
    <w:rsid w:val="00EE29CF"/>
    <w:rsid w:val="00EE342F"/>
    <w:rsid w:val="00EE6413"/>
    <w:rsid w:val="00EE722A"/>
    <w:rsid w:val="00EF1B9A"/>
    <w:rsid w:val="00EF3D54"/>
    <w:rsid w:val="00EF506A"/>
    <w:rsid w:val="00F01265"/>
    <w:rsid w:val="00F06887"/>
    <w:rsid w:val="00F1581B"/>
    <w:rsid w:val="00F31128"/>
    <w:rsid w:val="00F32F54"/>
    <w:rsid w:val="00F37CA7"/>
    <w:rsid w:val="00F43A22"/>
    <w:rsid w:val="00F44D1F"/>
    <w:rsid w:val="00F5107A"/>
    <w:rsid w:val="00F53C74"/>
    <w:rsid w:val="00F55B02"/>
    <w:rsid w:val="00F6503E"/>
    <w:rsid w:val="00F65812"/>
    <w:rsid w:val="00F6629B"/>
    <w:rsid w:val="00F67FD1"/>
    <w:rsid w:val="00F700B6"/>
    <w:rsid w:val="00F76DEF"/>
    <w:rsid w:val="00F826A5"/>
    <w:rsid w:val="00F83706"/>
    <w:rsid w:val="00F8427B"/>
    <w:rsid w:val="00F85EA1"/>
    <w:rsid w:val="00F92335"/>
    <w:rsid w:val="00FA18FC"/>
    <w:rsid w:val="00FA2D14"/>
    <w:rsid w:val="00FA2D44"/>
    <w:rsid w:val="00FA4609"/>
    <w:rsid w:val="00FA51FE"/>
    <w:rsid w:val="00FA7D59"/>
    <w:rsid w:val="00FB21B5"/>
    <w:rsid w:val="00FB4B3C"/>
    <w:rsid w:val="00FB5EA3"/>
    <w:rsid w:val="00FB67D3"/>
    <w:rsid w:val="00FB692D"/>
    <w:rsid w:val="00FC3AEB"/>
    <w:rsid w:val="00FD67EC"/>
    <w:rsid w:val="00FD709A"/>
    <w:rsid w:val="00FE4979"/>
    <w:rsid w:val="00FE5B79"/>
    <w:rsid w:val="00FE7CB2"/>
    <w:rsid w:val="00FF07A5"/>
    <w:rsid w:val="00FF183C"/>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3A025"/>
  <w15:docId w15:val="{694FE047-DF7B-49D9-90F2-E0C19B86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F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C5565"/>
    <w:pPr>
      <w:keepNext/>
      <w:keepLines/>
      <w:spacing w:before="100" w:beforeAutospacing="1"/>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5038F"/>
    <w:pPr>
      <w:tabs>
        <w:tab w:val="center" w:pos="4680"/>
        <w:tab w:val="right" w:pos="9360"/>
      </w:tabs>
    </w:pPr>
  </w:style>
  <w:style w:type="character" w:customStyle="1" w:styleId="HeaderChar">
    <w:name w:val="Header Char"/>
    <w:basedOn w:val="DefaultParagraphFont"/>
    <w:link w:val="Header"/>
    <w:uiPriority w:val="99"/>
    <w:rsid w:val="0095038F"/>
    <w:rPr>
      <w:rFonts w:ascii="Arial" w:eastAsia="Times New Roman" w:hAnsi="Arial" w:cs="Times New Roman"/>
      <w:sz w:val="24"/>
      <w:szCs w:val="24"/>
    </w:rPr>
  </w:style>
  <w:style w:type="paragraph" w:styleId="Footer">
    <w:name w:val="footer"/>
    <w:basedOn w:val="Normal"/>
    <w:link w:val="FooterChar"/>
    <w:uiPriority w:val="99"/>
    <w:unhideWhenUsed/>
    <w:rsid w:val="0095038F"/>
    <w:pPr>
      <w:tabs>
        <w:tab w:val="center" w:pos="4680"/>
        <w:tab w:val="right" w:pos="9360"/>
      </w:tabs>
    </w:pPr>
  </w:style>
  <w:style w:type="character" w:customStyle="1" w:styleId="FooterChar">
    <w:name w:val="Footer Char"/>
    <w:basedOn w:val="DefaultParagraphFont"/>
    <w:link w:val="Footer"/>
    <w:uiPriority w:val="99"/>
    <w:rsid w:val="0095038F"/>
    <w:rPr>
      <w:rFonts w:ascii="Arial" w:eastAsia="Times New Roman" w:hAnsi="Arial" w:cs="Times New Roman"/>
      <w:sz w:val="24"/>
      <w:szCs w:val="24"/>
    </w:rPr>
  </w:style>
  <w:style w:type="paragraph" w:styleId="ListParagraph">
    <w:name w:val="List Paragraph"/>
    <w:basedOn w:val="Normal"/>
    <w:uiPriority w:val="34"/>
    <w:qFormat/>
    <w:rsid w:val="00BA2B5B"/>
    <w:pPr>
      <w:ind w:left="720"/>
      <w:contextualSpacing/>
    </w:pPr>
  </w:style>
  <w:style w:type="table" w:styleId="TableGrid">
    <w:name w:val="Table Grid"/>
    <w:basedOn w:val="TableNormal"/>
    <w:uiPriority w:val="39"/>
    <w:rsid w:val="004B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6E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F826A5"/>
    <w:rPr>
      <w:sz w:val="16"/>
      <w:szCs w:val="16"/>
    </w:rPr>
  </w:style>
  <w:style w:type="paragraph" w:styleId="CommentText">
    <w:name w:val="annotation text"/>
    <w:basedOn w:val="Normal"/>
    <w:link w:val="CommentTextChar"/>
    <w:unhideWhenUsed/>
    <w:rsid w:val="00F826A5"/>
    <w:rPr>
      <w:sz w:val="20"/>
      <w:szCs w:val="20"/>
    </w:rPr>
  </w:style>
  <w:style w:type="character" w:customStyle="1" w:styleId="CommentTextChar">
    <w:name w:val="Comment Text Char"/>
    <w:basedOn w:val="DefaultParagraphFont"/>
    <w:link w:val="CommentText"/>
    <w:rsid w:val="00F826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26A5"/>
    <w:rPr>
      <w:b/>
      <w:bCs/>
    </w:rPr>
  </w:style>
  <w:style w:type="character" w:customStyle="1" w:styleId="CommentSubjectChar">
    <w:name w:val="Comment Subject Char"/>
    <w:basedOn w:val="CommentTextChar"/>
    <w:link w:val="CommentSubject"/>
    <w:uiPriority w:val="99"/>
    <w:semiHidden/>
    <w:rsid w:val="00F826A5"/>
    <w:rPr>
      <w:rFonts w:ascii="Arial" w:eastAsia="Times New Roman" w:hAnsi="Arial" w:cs="Times New Roman"/>
      <w:b/>
      <w:bCs/>
      <w:sz w:val="20"/>
      <w:szCs w:val="20"/>
    </w:rPr>
  </w:style>
  <w:style w:type="paragraph" w:styleId="Revision">
    <w:name w:val="Revision"/>
    <w:hidden/>
    <w:uiPriority w:val="99"/>
    <w:semiHidden/>
    <w:rsid w:val="00EA17D4"/>
    <w:pPr>
      <w:spacing w:after="0" w:line="240" w:lineRule="auto"/>
    </w:pPr>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7122F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7122FF"/>
    <w:rPr>
      <w:rFonts w:ascii="Arial" w:eastAsiaTheme="majorEastAsia" w:hAnsi="Arial" w:cstheme="majorBidi"/>
      <w:sz w:val="24"/>
      <w:szCs w:val="24"/>
    </w:rPr>
  </w:style>
  <w:style w:type="character" w:styleId="Hyperlink">
    <w:name w:val="Hyperlink"/>
    <w:basedOn w:val="DefaultParagraphFont"/>
    <w:uiPriority w:val="99"/>
    <w:unhideWhenUsed/>
    <w:rsid w:val="002C5565"/>
    <w:rPr>
      <w:color w:val="0000FF"/>
      <w:u w:val="single"/>
    </w:rPr>
  </w:style>
  <w:style w:type="character" w:styleId="FollowedHyperlink">
    <w:name w:val="FollowedHyperlink"/>
    <w:basedOn w:val="DefaultParagraphFont"/>
    <w:uiPriority w:val="99"/>
    <w:semiHidden/>
    <w:unhideWhenUsed/>
    <w:rsid w:val="00DA2CD0"/>
    <w:rPr>
      <w:color w:val="954F72" w:themeColor="followedHyperlink"/>
      <w:u w:val="single"/>
    </w:rPr>
  </w:style>
  <w:style w:type="paragraph" w:styleId="HTMLPreformatted">
    <w:name w:val="HTML Preformatted"/>
    <w:basedOn w:val="Normal"/>
    <w:link w:val="HTMLPreformattedChar"/>
    <w:rsid w:val="0081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13851"/>
    <w:rPr>
      <w:rFonts w:ascii="Arial Unicode MS" w:eastAsia="Arial Unicode MS" w:hAnsi="Arial Unicode MS" w:cs="Arial Unicode MS"/>
      <w:sz w:val="20"/>
      <w:szCs w:val="20"/>
    </w:rPr>
  </w:style>
  <w:style w:type="character" w:customStyle="1" w:styleId="Heading3Char">
    <w:name w:val="Heading 3 Char"/>
    <w:basedOn w:val="DefaultParagraphFont"/>
    <w:link w:val="Heading3"/>
    <w:uiPriority w:val="9"/>
    <w:rsid w:val="002C5565"/>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5324">
      <w:bodyDiv w:val="1"/>
      <w:marLeft w:val="0"/>
      <w:marRight w:val="0"/>
      <w:marTop w:val="0"/>
      <w:marBottom w:val="0"/>
      <w:divBdr>
        <w:top w:val="none" w:sz="0" w:space="0" w:color="auto"/>
        <w:left w:val="none" w:sz="0" w:space="0" w:color="auto"/>
        <w:bottom w:val="none" w:sz="0" w:space="0" w:color="auto"/>
        <w:right w:val="none" w:sz="0" w:space="0" w:color="auto"/>
      </w:divBdr>
    </w:div>
    <w:div w:id="94247861">
      <w:bodyDiv w:val="1"/>
      <w:marLeft w:val="0"/>
      <w:marRight w:val="0"/>
      <w:marTop w:val="0"/>
      <w:marBottom w:val="0"/>
      <w:divBdr>
        <w:top w:val="none" w:sz="0" w:space="0" w:color="auto"/>
        <w:left w:val="none" w:sz="0" w:space="0" w:color="auto"/>
        <w:bottom w:val="none" w:sz="0" w:space="0" w:color="auto"/>
        <w:right w:val="none" w:sz="0" w:space="0" w:color="auto"/>
      </w:divBdr>
      <w:divsChild>
        <w:div w:id="884176427">
          <w:marLeft w:val="0"/>
          <w:marRight w:val="0"/>
          <w:marTop w:val="0"/>
          <w:marBottom w:val="221"/>
          <w:divBdr>
            <w:top w:val="none" w:sz="0" w:space="0" w:color="auto"/>
            <w:left w:val="none" w:sz="0" w:space="0" w:color="auto"/>
            <w:bottom w:val="none" w:sz="0" w:space="0" w:color="auto"/>
            <w:right w:val="none" w:sz="0" w:space="0" w:color="auto"/>
          </w:divBdr>
        </w:div>
        <w:div w:id="86193994">
          <w:marLeft w:val="0"/>
          <w:marRight w:val="0"/>
          <w:marTop w:val="0"/>
          <w:marBottom w:val="221"/>
          <w:divBdr>
            <w:top w:val="none" w:sz="0" w:space="0" w:color="auto"/>
            <w:left w:val="none" w:sz="0" w:space="0" w:color="auto"/>
            <w:bottom w:val="none" w:sz="0" w:space="0" w:color="auto"/>
            <w:right w:val="none" w:sz="0" w:space="0" w:color="auto"/>
          </w:divBdr>
        </w:div>
        <w:div w:id="709694639">
          <w:marLeft w:val="0"/>
          <w:marRight w:val="0"/>
          <w:marTop w:val="0"/>
          <w:marBottom w:val="221"/>
          <w:divBdr>
            <w:top w:val="none" w:sz="0" w:space="0" w:color="auto"/>
            <w:left w:val="none" w:sz="0" w:space="0" w:color="auto"/>
            <w:bottom w:val="none" w:sz="0" w:space="0" w:color="auto"/>
            <w:right w:val="none" w:sz="0" w:space="0" w:color="auto"/>
          </w:divBdr>
        </w:div>
      </w:divsChild>
    </w:div>
    <w:div w:id="500850736">
      <w:bodyDiv w:val="1"/>
      <w:marLeft w:val="0"/>
      <w:marRight w:val="0"/>
      <w:marTop w:val="0"/>
      <w:marBottom w:val="0"/>
      <w:divBdr>
        <w:top w:val="none" w:sz="0" w:space="0" w:color="auto"/>
        <w:left w:val="none" w:sz="0" w:space="0" w:color="auto"/>
        <w:bottom w:val="none" w:sz="0" w:space="0" w:color="auto"/>
        <w:right w:val="none" w:sz="0" w:space="0" w:color="auto"/>
      </w:divBdr>
      <w:divsChild>
        <w:div w:id="32073138">
          <w:marLeft w:val="0"/>
          <w:marRight w:val="0"/>
          <w:marTop w:val="0"/>
          <w:marBottom w:val="221"/>
          <w:divBdr>
            <w:top w:val="none" w:sz="0" w:space="0" w:color="auto"/>
            <w:left w:val="none" w:sz="0" w:space="0" w:color="auto"/>
            <w:bottom w:val="none" w:sz="0" w:space="0" w:color="auto"/>
            <w:right w:val="none" w:sz="0" w:space="0" w:color="auto"/>
          </w:divBdr>
        </w:div>
        <w:div w:id="2125339590">
          <w:marLeft w:val="0"/>
          <w:marRight w:val="0"/>
          <w:marTop w:val="0"/>
          <w:marBottom w:val="221"/>
          <w:divBdr>
            <w:top w:val="none" w:sz="0" w:space="0" w:color="auto"/>
            <w:left w:val="none" w:sz="0" w:space="0" w:color="auto"/>
            <w:bottom w:val="none" w:sz="0" w:space="0" w:color="auto"/>
            <w:right w:val="none" w:sz="0" w:space="0" w:color="auto"/>
          </w:divBdr>
        </w:div>
      </w:divsChild>
    </w:div>
    <w:div w:id="543105939">
      <w:bodyDiv w:val="1"/>
      <w:marLeft w:val="0"/>
      <w:marRight w:val="0"/>
      <w:marTop w:val="390"/>
      <w:marBottom w:val="0"/>
      <w:divBdr>
        <w:top w:val="none" w:sz="0" w:space="0" w:color="auto"/>
        <w:left w:val="none" w:sz="0" w:space="0" w:color="auto"/>
        <w:bottom w:val="none" w:sz="0" w:space="0" w:color="auto"/>
        <w:right w:val="none" w:sz="0" w:space="0" w:color="auto"/>
      </w:divBdr>
      <w:divsChild>
        <w:div w:id="1683048239">
          <w:marLeft w:val="0"/>
          <w:marRight w:val="0"/>
          <w:marTop w:val="0"/>
          <w:marBottom w:val="0"/>
          <w:divBdr>
            <w:top w:val="none" w:sz="0" w:space="0" w:color="auto"/>
            <w:left w:val="none" w:sz="0" w:space="0" w:color="auto"/>
            <w:bottom w:val="none" w:sz="0" w:space="0" w:color="auto"/>
            <w:right w:val="none" w:sz="0" w:space="0" w:color="auto"/>
          </w:divBdr>
          <w:divsChild>
            <w:div w:id="62340740">
              <w:marLeft w:val="0"/>
              <w:marRight w:val="0"/>
              <w:marTop w:val="0"/>
              <w:marBottom w:val="0"/>
              <w:divBdr>
                <w:top w:val="none" w:sz="0" w:space="0" w:color="auto"/>
                <w:left w:val="none" w:sz="0" w:space="0" w:color="auto"/>
                <w:bottom w:val="none" w:sz="0" w:space="0" w:color="auto"/>
                <w:right w:val="none" w:sz="0" w:space="0" w:color="auto"/>
              </w:divBdr>
              <w:divsChild>
                <w:div w:id="16945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4121">
      <w:bodyDiv w:val="1"/>
      <w:marLeft w:val="0"/>
      <w:marRight w:val="0"/>
      <w:marTop w:val="0"/>
      <w:marBottom w:val="0"/>
      <w:divBdr>
        <w:top w:val="none" w:sz="0" w:space="0" w:color="auto"/>
        <w:left w:val="none" w:sz="0" w:space="0" w:color="auto"/>
        <w:bottom w:val="none" w:sz="0" w:space="0" w:color="auto"/>
        <w:right w:val="none" w:sz="0" w:space="0" w:color="auto"/>
      </w:divBdr>
      <w:divsChild>
        <w:div w:id="911813064">
          <w:marLeft w:val="0"/>
          <w:marRight w:val="0"/>
          <w:marTop w:val="0"/>
          <w:marBottom w:val="221"/>
          <w:divBdr>
            <w:top w:val="none" w:sz="0" w:space="0" w:color="auto"/>
            <w:left w:val="none" w:sz="0" w:space="0" w:color="auto"/>
            <w:bottom w:val="none" w:sz="0" w:space="0" w:color="auto"/>
            <w:right w:val="none" w:sz="0" w:space="0" w:color="auto"/>
          </w:divBdr>
        </w:div>
        <w:div w:id="1794399212">
          <w:marLeft w:val="0"/>
          <w:marRight w:val="0"/>
          <w:marTop w:val="0"/>
          <w:marBottom w:val="221"/>
          <w:divBdr>
            <w:top w:val="none" w:sz="0" w:space="0" w:color="auto"/>
            <w:left w:val="none" w:sz="0" w:space="0" w:color="auto"/>
            <w:bottom w:val="none" w:sz="0" w:space="0" w:color="auto"/>
            <w:right w:val="none" w:sz="0" w:space="0" w:color="auto"/>
          </w:divBdr>
        </w:div>
        <w:div w:id="540821146">
          <w:marLeft w:val="0"/>
          <w:marRight w:val="0"/>
          <w:marTop w:val="0"/>
          <w:marBottom w:val="221"/>
          <w:divBdr>
            <w:top w:val="none" w:sz="0" w:space="0" w:color="auto"/>
            <w:left w:val="none" w:sz="0" w:space="0" w:color="auto"/>
            <w:bottom w:val="none" w:sz="0" w:space="0" w:color="auto"/>
            <w:right w:val="none" w:sz="0" w:space="0" w:color="auto"/>
          </w:divBdr>
        </w:div>
      </w:divsChild>
    </w:div>
    <w:div w:id="1351757411">
      <w:bodyDiv w:val="1"/>
      <w:marLeft w:val="0"/>
      <w:marRight w:val="0"/>
      <w:marTop w:val="0"/>
      <w:marBottom w:val="0"/>
      <w:divBdr>
        <w:top w:val="none" w:sz="0" w:space="0" w:color="auto"/>
        <w:left w:val="none" w:sz="0" w:space="0" w:color="auto"/>
        <w:bottom w:val="none" w:sz="0" w:space="0" w:color="auto"/>
        <w:right w:val="none" w:sz="0" w:space="0" w:color="auto"/>
      </w:divBdr>
      <w:divsChild>
        <w:div w:id="1314261885">
          <w:marLeft w:val="0"/>
          <w:marRight w:val="0"/>
          <w:marTop w:val="0"/>
          <w:marBottom w:val="240"/>
          <w:divBdr>
            <w:top w:val="none" w:sz="0" w:space="0" w:color="auto"/>
            <w:left w:val="none" w:sz="0" w:space="0" w:color="auto"/>
            <w:bottom w:val="none" w:sz="0" w:space="0" w:color="auto"/>
            <w:right w:val="none" w:sz="0" w:space="0" w:color="auto"/>
          </w:divBdr>
        </w:div>
      </w:divsChild>
    </w:div>
    <w:div w:id="1428884046">
      <w:bodyDiv w:val="1"/>
      <w:marLeft w:val="0"/>
      <w:marRight w:val="0"/>
      <w:marTop w:val="0"/>
      <w:marBottom w:val="0"/>
      <w:divBdr>
        <w:top w:val="none" w:sz="0" w:space="0" w:color="auto"/>
        <w:left w:val="none" w:sz="0" w:space="0" w:color="auto"/>
        <w:bottom w:val="none" w:sz="0" w:space="0" w:color="auto"/>
        <w:right w:val="none" w:sz="0" w:space="0" w:color="auto"/>
      </w:divBdr>
    </w:div>
    <w:div w:id="1477642281">
      <w:bodyDiv w:val="1"/>
      <w:marLeft w:val="0"/>
      <w:marRight w:val="0"/>
      <w:marTop w:val="0"/>
      <w:marBottom w:val="0"/>
      <w:divBdr>
        <w:top w:val="none" w:sz="0" w:space="0" w:color="auto"/>
        <w:left w:val="none" w:sz="0" w:space="0" w:color="auto"/>
        <w:bottom w:val="none" w:sz="0" w:space="0" w:color="auto"/>
        <w:right w:val="none" w:sz="0" w:space="0" w:color="auto"/>
      </w:divBdr>
    </w:div>
    <w:div w:id="1478255809">
      <w:bodyDiv w:val="1"/>
      <w:marLeft w:val="0"/>
      <w:marRight w:val="0"/>
      <w:marTop w:val="0"/>
      <w:marBottom w:val="0"/>
      <w:divBdr>
        <w:top w:val="none" w:sz="0" w:space="0" w:color="auto"/>
        <w:left w:val="none" w:sz="0" w:space="0" w:color="auto"/>
        <w:bottom w:val="none" w:sz="0" w:space="0" w:color="auto"/>
        <w:right w:val="none" w:sz="0" w:space="0" w:color="auto"/>
      </w:divBdr>
    </w:div>
    <w:div w:id="152844484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39982409">
      <w:bodyDiv w:val="1"/>
      <w:marLeft w:val="0"/>
      <w:marRight w:val="0"/>
      <w:marTop w:val="0"/>
      <w:marBottom w:val="0"/>
      <w:divBdr>
        <w:top w:val="none" w:sz="0" w:space="0" w:color="auto"/>
        <w:left w:val="none" w:sz="0" w:space="0" w:color="auto"/>
        <w:bottom w:val="none" w:sz="0" w:space="0" w:color="auto"/>
        <w:right w:val="none" w:sz="0" w:space="0" w:color="auto"/>
      </w:divBdr>
      <w:divsChild>
        <w:div w:id="1818843131">
          <w:marLeft w:val="0"/>
          <w:marRight w:val="0"/>
          <w:marTop w:val="0"/>
          <w:marBottom w:val="221"/>
          <w:divBdr>
            <w:top w:val="none" w:sz="0" w:space="0" w:color="auto"/>
            <w:left w:val="none" w:sz="0" w:space="0" w:color="auto"/>
            <w:bottom w:val="none" w:sz="0" w:space="0" w:color="auto"/>
            <w:right w:val="none" w:sz="0" w:space="0" w:color="auto"/>
          </w:divBdr>
        </w:div>
      </w:divsChild>
    </w:div>
    <w:div w:id="1751581842">
      <w:bodyDiv w:val="1"/>
      <w:marLeft w:val="0"/>
      <w:marRight w:val="0"/>
      <w:marTop w:val="0"/>
      <w:marBottom w:val="0"/>
      <w:divBdr>
        <w:top w:val="none" w:sz="0" w:space="0" w:color="auto"/>
        <w:left w:val="none" w:sz="0" w:space="0" w:color="auto"/>
        <w:bottom w:val="none" w:sz="0" w:space="0" w:color="auto"/>
        <w:right w:val="none" w:sz="0" w:space="0" w:color="auto"/>
      </w:divBdr>
    </w:div>
    <w:div w:id="1810899197">
      <w:bodyDiv w:val="1"/>
      <w:marLeft w:val="0"/>
      <w:marRight w:val="0"/>
      <w:marTop w:val="390"/>
      <w:marBottom w:val="0"/>
      <w:divBdr>
        <w:top w:val="none" w:sz="0" w:space="0" w:color="auto"/>
        <w:left w:val="none" w:sz="0" w:space="0" w:color="auto"/>
        <w:bottom w:val="none" w:sz="0" w:space="0" w:color="auto"/>
        <w:right w:val="none" w:sz="0" w:space="0" w:color="auto"/>
      </w:divBdr>
      <w:divsChild>
        <w:div w:id="1117213102">
          <w:marLeft w:val="0"/>
          <w:marRight w:val="0"/>
          <w:marTop w:val="0"/>
          <w:marBottom w:val="0"/>
          <w:divBdr>
            <w:top w:val="none" w:sz="0" w:space="0" w:color="auto"/>
            <w:left w:val="none" w:sz="0" w:space="0" w:color="auto"/>
            <w:bottom w:val="none" w:sz="0" w:space="0" w:color="auto"/>
            <w:right w:val="none" w:sz="0" w:space="0" w:color="auto"/>
          </w:divBdr>
          <w:divsChild>
            <w:div w:id="1659921900">
              <w:marLeft w:val="0"/>
              <w:marRight w:val="0"/>
              <w:marTop w:val="0"/>
              <w:marBottom w:val="0"/>
              <w:divBdr>
                <w:top w:val="none" w:sz="0" w:space="0" w:color="auto"/>
                <w:left w:val="none" w:sz="0" w:space="0" w:color="auto"/>
                <w:bottom w:val="none" w:sz="0" w:space="0" w:color="auto"/>
                <w:right w:val="none" w:sz="0" w:space="0" w:color="auto"/>
              </w:divBdr>
              <w:divsChild>
                <w:div w:id="1071149196">
                  <w:marLeft w:val="0"/>
                  <w:marRight w:val="0"/>
                  <w:marTop w:val="0"/>
                  <w:marBottom w:val="0"/>
                  <w:divBdr>
                    <w:top w:val="none" w:sz="0" w:space="0" w:color="auto"/>
                    <w:left w:val="none" w:sz="0" w:space="0" w:color="auto"/>
                    <w:bottom w:val="none" w:sz="0" w:space="0" w:color="auto"/>
                    <w:right w:val="none" w:sz="0" w:space="0" w:color="auto"/>
                  </w:divBdr>
                  <w:divsChild>
                    <w:div w:id="1665818442">
                      <w:marLeft w:val="0"/>
                      <w:marRight w:val="0"/>
                      <w:marTop w:val="0"/>
                      <w:marBottom w:val="0"/>
                      <w:divBdr>
                        <w:top w:val="none" w:sz="0" w:space="0" w:color="auto"/>
                        <w:left w:val="none" w:sz="0" w:space="0" w:color="auto"/>
                        <w:bottom w:val="none" w:sz="0" w:space="0" w:color="auto"/>
                        <w:right w:val="none" w:sz="0" w:space="0" w:color="auto"/>
                      </w:divBdr>
                      <w:divsChild>
                        <w:div w:id="1102653095">
                          <w:marLeft w:val="0"/>
                          <w:marRight w:val="0"/>
                          <w:marTop w:val="0"/>
                          <w:marBottom w:val="0"/>
                          <w:divBdr>
                            <w:top w:val="none" w:sz="0" w:space="0" w:color="auto"/>
                            <w:left w:val="none" w:sz="0" w:space="0" w:color="auto"/>
                            <w:bottom w:val="none" w:sz="0" w:space="0" w:color="auto"/>
                            <w:right w:val="none" w:sz="0" w:space="0" w:color="auto"/>
                          </w:divBdr>
                          <w:divsChild>
                            <w:div w:id="199821388">
                              <w:marLeft w:val="0"/>
                              <w:marRight w:val="0"/>
                              <w:marTop w:val="0"/>
                              <w:marBottom w:val="240"/>
                              <w:divBdr>
                                <w:top w:val="none" w:sz="0" w:space="0" w:color="auto"/>
                                <w:left w:val="none" w:sz="0" w:space="0" w:color="auto"/>
                                <w:bottom w:val="none" w:sz="0" w:space="0" w:color="auto"/>
                                <w:right w:val="none" w:sz="0" w:space="0" w:color="auto"/>
                              </w:divBdr>
                            </w:div>
                            <w:div w:id="1532258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298651">
      <w:bodyDiv w:val="1"/>
      <w:marLeft w:val="0"/>
      <w:marRight w:val="0"/>
      <w:marTop w:val="390"/>
      <w:marBottom w:val="0"/>
      <w:divBdr>
        <w:top w:val="none" w:sz="0" w:space="0" w:color="auto"/>
        <w:left w:val="none" w:sz="0" w:space="0" w:color="auto"/>
        <w:bottom w:val="none" w:sz="0" w:space="0" w:color="auto"/>
        <w:right w:val="none" w:sz="0" w:space="0" w:color="auto"/>
      </w:divBdr>
      <w:divsChild>
        <w:div w:id="1249850620">
          <w:marLeft w:val="0"/>
          <w:marRight w:val="0"/>
          <w:marTop w:val="0"/>
          <w:marBottom w:val="0"/>
          <w:divBdr>
            <w:top w:val="none" w:sz="0" w:space="0" w:color="auto"/>
            <w:left w:val="none" w:sz="0" w:space="0" w:color="auto"/>
            <w:bottom w:val="none" w:sz="0" w:space="0" w:color="auto"/>
            <w:right w:val="none" w:sz="0" w:space="0" w:color="auto"/>
          </w:divBdr>
          <w:divsChild>
            <w:div w:id="810169249">
              <w:marLeft w:val="0"/>
              <w:marRight w:val="0"/>
              <w:marTop w:val="0"/>
              <w:marBottom w:val="0"/>
              <w:divBdr>
                <w:top w:val="none" w:sz="0" w:space="0" w:color="auto"/>
                <w:left w:val="none" w:sz="0" w:space="0" w:color="auto"/>
                <w:bottom w:val="none" w:sz="0" w:space="0" w:color="auto"/>
                <w:right w:val="none" w:sz="0" w:space="0" w:color="auto"/>
              </w:divBdr>
              <w:divsChild>
                <w:div w:id="308092641">
                  <w:marLeft w:val="0"/>
                  <w:marRight w:val="0"/>
                  <w:marTop w:val="0"/>
                  <w:marBottom w:val="0"/>
                  <w:divBdr>
                    <w:top w:val="none" w:sz="0" w:space="0" w:color="auto"/>
                    <w:left w:val="none" w:sz="0" w:space="0" w:color="auto"/>
                    <w:bottom w:val="none" w:sz="0" w:space="0" w:color="auto"/>
                    <w:right w:val="none" w:sz="0" w:space="0" w:color="auto"/>
                  </w:divBdr>
                  <w:divsChild>
                    <w:div w:id="350690460">
                      <w:marLeft w:val="0"/>
                      <w:marRight w:val="0"/>
                      <w:marTop w:val="0"/>
                      <w:marBottom w:val="0"/>
                      <w:divBdr>
                        <w:top w:val="none" w:sz="0" w:space="0" w:color="auto"/>
                        <w:left w:val="none" w:sz="0" w:space="0" w:color="auto"/>
                        <w:bottom w:val="none" w:sz="0" w:space="0" w:color="auto"/>
                        <w:right w:val="none" w:sz="0" w:space="0" w:color="auto"/>
                      </w:divBdr>
                      <w:divsChild>
                        <w:div w:id="1270890424">
                          <w:marLeft w:val="0"/>
                          <w:marRight w:val="0"/>
                          <w:marTop w:val="0"/>
                          <w:marBottom w:val="0"/>
                          <w:divBdr>
                            <w:top w:val="none" w:sz="0" w:space="0" w:color="auto"/>
                            <w:left w:val="none" w:sz="0" w:space="0" w:color="auto"/>
                            <w:bottom w:val="none" w:sz="0" w:space="0" w:color="auto"/>
                            <w:right w:val="none" w:sz="0" w:space="0" w:color="auto"/>
                          </w:divBdr>
                          <w:divsChild>
                            <w:div w:id="259681923">
                              <w:marLeft w:val="0"/>
                              <w:marRight w:val="0"/>
                              <w:marTop w:val="0"/>
                              <w:marBottom w:val="0"/>
                              <w:divBdr>
                                <w:top w:val="none" w:sz="0" w:space="0" w:color="auto"/>
                                <w:left w:val="none" w:sz="0" w:space="0" w:color="auto"/>
                                <w:bottom w:val="none" w:sz="0" w:space="0" w:color="auto"/>
                                <w:right w:val="none" w:sz="0" w:space="0" w:color="auto"/>
                              </w:divBdr>
                              <w:divsChild>
                                <w:div w:id="791558255">
                                  <w:marLeft w:val="0"/>
                                  <w:marRight w:val="0"/>
                                  <w:marTop w:val="0"/>
                                  <w:marBottom w:val="0"/>
                                  <w:divBdr>
                                    <w:top w:val="none" w:sz="0" w:space="0" w:color="auto"/>
                                    <w:left w:val="none" w:sz="0" w:space="0" w:color="auto"/>
                                    <w:bottom w:val="none" w:sz="0" w:space="0" w:color="auto"/>
                                    <w:right w:val="none" w:sz="0" w:space="0" w:color="auto"/>
                                  </w:divBdr>
                                  <w:divsChild>
                                    <w:div w:id="475025688">
                                      <w:marLeft w:val="0"/>
                                      <w:marRight w:val="0"/>
                                      <w:marTop w:val="0"/>
                                      <w:marBottom w:val="0"/>
                                      <w:divBdr>
                                        <w:top w:val="none" w:sz="0" w:space="0" w:color="auto"/>
                                        <w:left w:val="none" w:sz="0" w:space="0" w:color="auto"/>
                                        <w:bottom w:val="none" w:sz="0" w:space="0" w:color="auto"/>
                                        <w:right w:val="none" w:sz="0" w:space="0" w:color="auto"/>
                                      </w:divBdr>
                                      <w:divsChild>
                                        <w:div w:id="1187985184">
                                          <w:marLeft w:val="0"/>
                                          <w:marRight w:val="0"/>
                                          <w:marTop w:val="0"/>
                                          <w:marBottom w:val="240"/>
                                          <w:divBdr>
                                            <w:top w:val="none" w:sz="0" w:space="0" w:color="auto"/>
                                            <w:left w:val="none" w:sz="0" w:space="0" w:color="auto"/>
                                            <w:bottom w:val="none" w:sz="0" w:space="0" w:color="auto"/>
                                            <w:right w:val="none" w:sz="0" w:space="0" w:color="auto"/>
                                          </w:divBdr>
                                        </w:div>
                                        <w:div w:id="1668553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399396">
      <w:bodyDiv w:val="1"/>
      <w:marLeft w:val="0"/>
      <w:marRight w:val="0"/>
      <w:marTop w:val="0"/>
      <w:marBottom w:val="0"/>
      <w:divBdr>
        <w:top w:val="none" w:sz="0" w:space="0" w:color="auto"/>
        <w:left w:val="none" w:sz="0" w:space="0" w:color="auto"/>
        <w:bottom w:val="none" w:sz="0" w:space="0" w:color="auto"/>
        <w:right w:val="none" w:sz="0" w:space="0" w:color="auto"/>
      </w:divBdr>
    </w:div>
    <w:div w:id="2053260752">
      <w:bodyDiv w:val="1"/>
      <w:marLeft w:val="0"/>
      <w:marRight w:val="0"/>
      <w:marTop w:val="0"/>
      <w:marBottom w:val="0"/>
      <w:divBdr>
        <w:top w:val="single" w:sz="12" w:space="0" w:color="767575"/>
        <w:left w:val="none" w:sz="0" w:space="0" w:color="auto"/>
        <w:bottom w:val="none" w:sz="0" w:space="0" w:color="auto"/>
        <w:right w:val="none" w:sz="0" w:space="0" w:color="auto"/>
      </w:divBdr>
      <w:divsChild>
        <w:div w:id="1550386113">
          <w:marLeft w:val="0"/>
          <w:marRight w:val="0"/>
          <w:marTop w:val="0"/>
          <w:marBottom w:val="0"/>
          <w:divBdr>
            <w:top w:val="none" w:sz="0" w:space="0" w:color="auto"/>
            <w:left w:val="none" w:sz="0" w:space="0" w:color="auto"/>
            <w:bottom w:val="none" w:sz="0" w:space="0" w:color="auto"/>
            <w:right w:val="none" w:sz="0" w:space="0" w:color="auto"/>
          </w:divBdr>
          <w:divsChild>
            <w:div w:id="932013432">
              <w:marLeft w:val="0"/>
              <w:marRight w:val="0"/>
              <w:marTop w:val="0"/>
              <w:marBottom w:val="0"/>
              <w:divBdr>
                <w:top w:val="none" w:sz="0" w:space="0" w:color="auto"/>
                <w:left w:val="none" w:sz="0" w:space="0" w:color="auto"/>
                <w:bottom w:val="none" w:sz="0" w:space="0" w:color="auto"/>
                <w:right w:val="none" w:sz="0" w:space="0" w:color="auto"/>
              </w:divBdr>
              <w:divsChild>
                <w:div w:id="123354183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6261673">
                      <w:marLeft w:val="0"/>
                      <w:marRight w:val="0"/>
                      <w:marTop w:val="0"/>
                      <w:marBottom w:val="0"/>
                      <w:divBdr>
                        <w:top w:val="none" w:sz="0" w:space="0" w:color="auto"/>
                        <w:left w:val="none" w:sz="0" w:space="0" w:color="auto"/>
                        <w:bottom w:val="none" w:sz="0" w:space="0" w:color="auto"/>
                        <w:right w:val="none" w:sz="0" w:space="0" w:color="auto"/>
                      </w:divBdr>
                      <w:divsChild>
                        <w:div w:id="1853756846">
                          <w:marLeft w:val="0"/>
                          <w:marRight w:val="0"/>
                          <w:marTop w:val="0"/>
                          <w:marBottom w:val="0"/>
                          <w:divBdr>
                            <w:top w:val="none" w:sz="0" w:space="0" w:color="auto"/>
                            <w:left w:val="none" w:sz="0" w:space="0" w:color="auto"/>
                            <w:bottom w:val="none" w:sz="0" w:space="0" w:color="auto"/>
                            <w:right w:val="none" w:sz="0" w:space="0" w:color="auto"/>
                          </w:divBdr>
                          <w:divsChild>
                            <w:div w:id="1864787508">
                              <w:marLeft w:val="0"/>
                              <w:marRight w:val="0"/>
                              <w:marTop w:val="0"/>
                              <w:marBottom w:val="0"/>
                              <w:divBdr>
                                <w:top w:val="none" w:sz="0" w:space="0" w:color="auto"/>
                                <w:left w:val="none" w:sz="0" w:space="0" w:color="auto"/>
                                <w:bottom w:val="none" w:sz="0" w:space="0" w:color="auto"/>
                                <w:right w:val="none" w:sz="0" w:space="0" w:color="auto"/>
                              </w:divBdr>
                              <w:divsChild>
                                <w:div w:id="591817521">
                                  <w:marLeft w:val="0"/>
                                  <w:marRight w:val="0"/>
                                  <w:marTop w:val="0"/>
                                  <w:marBottom w:val="0"/>
                                  <w:divBdr>
                                    <w:top w:val="none" w:sz="0" w:space="0" w:color="auto"/>
                                    <w:left w:val="none" w:sz="0" w:space="0" w:color="auto"/>
                                    <w:bottom w:val="none" w:sz="0" w:space="0" w:color="auto"/>
                                    <w:right w:val="none" w:sz="0" w:space="0" w:color="auto"/>
                                  </w:divBdr>
                                  <w:divsChild>
                                    <w:div w:id="1126505935">
                                      <w:marLeft w:val="0"/>
                                      <w:marRight w:val="0"/>
                                      <w:marTop w:val="0"/>
                                      <w:marBottom w:val="0"/>
                                      <w:divBdr>
                                        <w:top w:val="none" w:sz="0" w:space="0" w:color="auto"/>
                                        <w:left w:val="none" w:sz="0" w:space="0" w:color="auto"/>
                                        <w:bottom w:val="none" w:sz="0" w:space="0" w:color="auto"/>
                                        <w:right w:val="none" w:sz="0" w:space="0" w:color="auto"/>
                                      </w:divBdr>
                                      <w:divsChild>
                                        <w:div w:id="1992128308">
                                          <w:marLeft w:val="0"/>
                                          <w:marRight w:val="0"/>
                                          <w:marTop w:val="0"/>
                                          <w:marBottom w:val="0"/>
                                          <w:divBdr>
                                            <w:top w:val="none" w:sz="0" w:space="0" w:color="auto"/>
                                            <w:left w:val="none" w:sz="0" w:space="0" w:color="auto"/>
                                            <w:bottom w:val="none" w:sz="0" w:space="0" w:color="auto"/>
                                            <w:right w:val="none" w:sz="0" w:space="0" w:color="auto"/>
                                          </w:divBdr>
                                          <w:divsChild>
                                            <w:div w:id="1562717514">
                                              <w:marLeft w:val="0"/>
                                              <w:marRight w:val="0"/>
                                              <w:marTop w:val="0"/>
                                              <w:marBottom w:val="240"/>
                                              <w:divBdr>
                                                <w:top w:val="none" w:sz="0" w:space="0" w:color="auto"/>
                                                <w:left w:val="none" w:sz="0" w:space="0" w:color="auto"/>
                                                <w:bottom w:val="none" w:sz="0" w:space="0" w:color="auto"/>
                                                <w:right w:val="none" w:sz="0" w:space="0" w:color="auto"/>
                                              </w:divBdr>
                                            </w:div>
                                            <w:div w:id="8802245">
                                              <w:marLeft w:val="0"/>
                                              <w:marRight w:val="0"/>
                                              <w:marTop w:val="0"/>
                                              <w:marBottom w:val="240"/>
                                              <w:divBdr>
                                                <w:top w:val="none" w:sz="0" w:space="0" w:color="auto"/>
                                                <w:left w:val="none" w:sz="0" w:space="0" w:color="auto"/>
                                                <w:bottom w:val="none" w:sz="0" w:space="0" w:color="auto"/>
                                                <w:right w:val="none" w:sz="0" w:space="0" w:color="auto"/>
                                              </w:divBdr>
                                            </w:div>
                                            <w:div w:id="1772125606">
                                              <w:marLeft w:val="0"/>
                                              <w:marRight w:val="0"/>
                                              <w:marTop w:val="0"/>
                                              <w:marBottom w:val="240"/>
                                              <w:divBdr>
                                                <w:top w:val="none" w:sz="0" w:space="0" w:color="auto"/>
                                                <w:left w:val="none" w:sz="0" w:space="0" w:color="auto"/>
                                                <w:bottom w:val="none" w:sz="0" w:space="0" w:color="auto"/>
                                                <w:right w:val="none" w:sz="0" w:space="0" w:color="auto"/>
                                              </w:divBdr>
                                            </w:div>
                                            <w:div w:id="12000858">
                                              <w:marLeft w:val="0"/>
                                              <w:marRight w:val="0"/>
                                              <w:marTop w:val="0"/>
                                              <w:marBottom w:val="240"/>
                                              <w:divBdr>
                                                <w:top w:val="none" w:sz="0" w:space="0" w:color="auto"/>
                                                <w:left w:val="none" w:sz="0" w:space="0" w:color="auto"/>
                                                <w:bottom w:val="none" w:sz="0" w:space="0" w:color="auto"/>
                                                <w:right w:val="none" w:sz="0" w:space="0" w:color="auto"/>
                                              </w:divBdr>
                                            </w:div>
                                            <w:div w:id="1698044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ca.gov/wp-content/uploads/2018/09/AB-2691-Veto-Message.pdf" TargetMode="External"/><Relationship Id="rId3" Type="http://schemas.openxmlformats.org/officeDocument/2006/relationships/customXml" Target="../customXml/item3.xml"/><Relationship Id="rId21" Type="http://schemas.openxmlformats.org/officeDocument/2006/relationships/hyperlink" Target="https://www.gov.ca.gov/wp-content/uploads/2018/09/SB-947-Veto-Message.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ca.gov/wp-content/uploads/2018/09/AB-2168-Veto-Messag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ca.gov/wp-content/uploads/2018/09/AB-1951-Veto-Message.pdf" TargetMode="External"/><Relationship Id="rId20" Type="http://schemas.openxmlformats.org/officeDocument/2006/relationships/hyperlink" Target="https://www.gov.ca.gov/wp-content/uploads/2018/09/SB-933-Veto-Messag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ca.gov/wp-content/uploads/2018/09/AB-3188-Veto-Message.pdf"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gov.ca.gov/wp-content/uploads/2018/09/AB-2772-vet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gov.ca.gov/wp-content/uploads/2018/09/SB-328-Veto-Mess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E0971F3934E4A9FD63A4347475D1C" ma:contentTypeVersion="0" ma:contentTypeDescription="Create a new document." ma:contentTypeScope="" ma:versionID="3962c3bbde7a9cdce5255f71e22f8a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DC5D-CCAF-4B28-8936-3BCD8983E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CC031-E918-4F83-A26F-C2393FFF3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B79445-EE7C-4F6A-A333-E30B42303845}">
  <ds:schemaRefs>
    <ds:schemaRef ds:uri="http://schemas.microsoft.com/sharepoint/v3/contenttype/forms"/>
  </ds:schemaRefs>
</ds:datastoreItem>
</file>

<file path=customXml/itemProps4.xml><?xml version="1.0" encoding="utf-8"?>
<ds:datastoreItem xmlns:ds="http://schemas.openxmlformats.org/officeDocument/2006/customXml" ds:itemID="{F57B9DB0-6981-48CB-AC74-DA4222F5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3915</Words>
  <Characters>22321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Oct 2018 Memo EXEC GAD Item 01 - Information Memorandum (CA State Board of Education)</vt:lpstr>
    </vt:vector>
  </TitlesOfParts>
  <Company>California State Board of Education</Company>
  <LinksUpToDate>false</LinksUpToDate>
  <CharactersWithSpaces>26184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2018 Memo EXEC GAD Item 01 - Information Memorandum (CA State Board of Education)</dc:title>
  <dc:subject>State Legislative Update, Including, but not Limited to, Information on the 2017–18 Legislative Session.</dc:subject>
  <dc:creator>Sue Vang</dc:creator>
  <cp:revision>7</cp:revision>
  <cp:lastPrinted>2018-09-10T18:00:00Z</cp:lastPrinted>
  <dcterms:created xsi:type="dcterms:W3CDTF">2018-10-03T22:26:00Z</dcterms:created>
  <dcterms:modified xsi:type="dcterms:W3CDTF">2018-10-17T15:27:00Z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0x010100A30E0971F3934E4A9FD63A4347475D1C</vt:lpwstr>
  </property>
</Properties>
</file>