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81" w:rsidRPr="00473076" w:rsidRDefault="008B24EF" w:rsidP="00473076">
      <w:pPr>
        <w:pStyle w:val="Heading1"/>
        <w:spacing w:before="0" w:after="120"/>
        <w:rPr>
          <w:sz w:val="40"/>
          <w:szCs w:val="40"/>
        </w:rPr>
      </w:pPr>
      <w:bookmarkStart w:id="0" w:name="_GoBack"/>
      <w:bookmarkEnd w:id="0"/>
      <w:r w:rsidRPr="00473076">
        <w:rPr>
          <w:sz w:val="40"/>
          <w:szCs w:val="40"/>
        </w:rPr>
        <w:t>2015-2019 CTEOS Overview</w:t>
      </w:r>
    </w:p>
    <w:p w:rsidR="00473076" w:rsidRPr="00473076" w:rsidRDefault="00473076" w:rsidP="00473076">
      <w:pPr>
        <w:spacing w:after="120"/>
        <w:jc w:val="center"/>
      </w:pPr>
      <w:r w:rsidRPr="00153A75">
        <w:t>Posted by the California Department of Education</w:t>
      </w:r>
      <w:r>
        <w:br/>
        <w:t>January 2020</w:t>
      </w:r>
    </w:p>
    <w:tbl>
      <w:tblPr>
        <w:tblStyle w:val="GridTable4"/>
        <w:tblW w:w="14400" w:type="dxa"/>
        <w:tblLook w:val="04A0" w:firstRow="1" w:lastRow="0" w:firstColumn="1" w:lastColumn="0" w:noHBand="0" w:noVBand="1"/>
        <w:tblDescription w:val="Table showing CTEOS results for the 2015 through 2019 year."/>
      </w:tblPr>
      <w:tblGrid>
        <w:gridCol w:w="7920"/>
        <w:gridCol w:w="1296"/>
        <w:gridCol w:w="1296"/>
        <w:gridCol w:w="1296"/>
        <w:gridCol w:w="1296"/>
        <w:gridCol w:w="1296"/>
      </w:tblGrid>
      <w:tr w:rsidR="008B24EF" w:rsidTr="00473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D7696F" w:rsidP="008B24EF">
            <w:pPr>
              <w:spacing w:after="0"/>
              <w:contextualSpacing/>
            </w:pPr>
            <w:r>
              <w:t>Survey Responses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# Colleges Participating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473076" w:rsidP="008B24EF">
            <w:pPr>
              <w:spacing w:after="0"/>
              <w:contextualSpacing/>
            </w:pPr>
            <w:r>
              <w:t># Students Surveyed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54,394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101,490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147,789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151,373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153,106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Overall Cohort Response Rate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Percent Responses Email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Percent Responses Phone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56%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Percent Responses Other</w:t>
            </w:r>
            <w:r w:rsidR="00473076">
              <w:rPr>
                <w:rStyle w:val="FootnoteReference"/>
              </w:rPr>
              <w:footnoteReference w:id="2"/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Median Pre-Wage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Median Post-Wage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$23.33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Overall Change in Hourly Wage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$6.00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$8.00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$8.33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Hourly Wage Percentage Gain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56%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Transferred to another college / university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41%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473076">
            <w:pPr>
              <w:spacing w:after="0"/>
              <w:contextualSpacing/>
            </w:pPr>
            <w:r w:rsidRPr="008B24EF">
              <w:t>Completers</w:t>
            </w:r>
            <w:r w:rsidR="00473076">
              <w:rPr>
                <w:rStyle w:val="FootnoteReference"/>
              </w:rPr>
              <w:footnoteReference w:id="3"/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39%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Completers or Transfers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62%</w:t>
            </w:r>
          </w:p>
        </w:tc>
      </w:tr>
      <w:tr w:rsidR="008B24EF" w:rsidTr="00473076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Employed for Pay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82%</w:t>
            </w:r>
          </w:p>
        </w:tc>
      </w:tr>
      <w:tr w:rsidR="008B24EF" w:rsidTr="0047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8B24EF" w:rsidRDefault="008B24EF" w:rsidP="008B24EF">
            <w:pPr>
              <w:spacing w:after="0"/>
              <w:contextualSpacing/>
            </w:pPr>
            <w:r w:rsidRPr="008B24EF">
              <w:t>Very Satisfied or Satisfied with training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91%</w:t>
            </w:r>
          </w:p>
        </w:tc>
        <w:tc>
          <w:tcPr>
            <w:tcW w:w="1296" w:type="dxa"/>
            <w:vAlign w:val="center"/>
          </w:tcPr>
          <w:p w:rsidR="008B24EF" w:rsidRDefault="008B24EF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92%</w:t>
            </w:r>
          </w:p>
        </w:tc>
        <w:tc>
          <w:tcPr>
            <w:tcW w:w="1296" w:type="dxa"/>
            <w:vAlign w:val="center"/>
          </w:tcPr>
          <w:p w:rsidR="008B24EF" w:rsidRDefault="00E3111C" w:rsidP="008B24EF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92%</w:t>
            </w:r>
          </w:p>
        </w:tc>
      </w:tr>
    </w:tbl>
    <w:p w:rsidR="008B24EF" w:rsidRPr="008B24EF" w:rsidRDefault="008B24EF" w:rsidP="00473076">
      <w:pPr>
        <w:spacing w:after="60"/>
      </w:pPr>
    </w:p>
    <w:sectPr w:rsidR="008B24EF" w:rsidRPr="008B24EF" w:rsidSect="00473076">
      <w:headerReference w:type="default" r:id="rId7"/>
      <w:footerReference w:type="default" r:id="rId8"/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25" w:rsidRDefault="00272D25" w:rsidP="00E3111C">
      <w:pPr>
        <w:spacing w:after="0"/>
      </w:pPr>
      <w:r>
        <w:separator/>
      </w:r>
    </w:p>
  </w:endnote>
  <w:endnote w:type="continuationSeparator" w:id="0">
    <w:p w:rsidR="00272D25" w:rsidRDefault="00272D25" w:rsidP="00E3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1C" w:rsidRDefault="00E3111C" w:rsidP="00E311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25" w:rsidRDefault="00272D25" w:rsidP="00E3111C">
      <w:pPr>
        <w:spacing w:after="0"/>
      </w:pPr>
      <w:r>
        <w:separator/>
      </w:r>
    </w:p>
  </w:footnote>
  <w:footnote w:type="continuationSeparator" w:id="0">
    <w:p w:rsidR="00272D25" w:rsidRDefault="00272D25" w:rsidP="00E3111C">
      <w:pPr>
        <w:spacing w:after="0"/>
      </w:pPr>
      <w:r>
        <w:continuationSeparator/>
      </w:r>
    </w:p>
  </w:footnote>
  <w:footnote w:id="1">
    <w:p w:rsidR="00473076" w:rsidRDefault="004730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4EF">
        <w:t>Only for credit schools are included in this data set</w:t>
      </w:r>
    </w:p>
  </w:footnote>
  <w:footnote w:id="2">
    <w:p w:rsidR="00473076" w:rsidRDefault="004730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4EF">
        <w:t>2015-16 Other is mail / 2017+ Other is SMS</w:t>
      </w:r>
    </w:p>
  </w:footnote>
  <w:footnote w:id="3">
    <w:p w:rsidR="00473076" w:rsidRDefault="004730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4EF">
        <w:t>Including Non-Respondents: 2015 (23%), 2016 (24%), 2017 (29%), 2018 (31%), 2019 (32%)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1C" w:rsidRDefault="00F34803" w:rsidP="00E3111C">
    <w:pPr>
      <w:pStyle w:val="Header"/>
      <w:jc w:val="right"/>
      <w:rPr>
        <w:rFonts w:cs="Arial"/>
      </w:rPr>
    </w:pPr>
    <w:r>
      <w:rPr>
        <w:rFonts w:cs="Arial"/>
      </w:rPr>
      <w:t>cwpjac-jan20</w:t>
    </w:r>
    <w:r w:rsidR="00E3111C">
      <w:rPr>
        <w:rFonts w:cs="Arial"/>
      </w:rPr>
      <w:t>item02</w:t>
    </w:r>
  </w:p>
  <w:p w:rsidR="00E3111C" w:rsidRPr="00AA6EC1" w:rsidRDefault="00E3111C" w:rsidP="00E3111C">
    <w:pPr>
      <w:pStyle w:val="Header"/>
      <w:jc w:val="right"/>
      <w:rPr>
        <w:rFonts w:cs="Arial"/>
      </w:rPr>
    </w:pPr>
    <w:r>
      <w:rPr>
        <w:rFonts w:cs="Arial"/>
      </w:rPr>
      <w:t>Attachment 1</w:t>
    </w:r>
  </w:p>
  <w:p w:rsidR="00E3111C" w:rsidRPr="00E3111C" w:rsidRDefault="00E3111C" w:rsidP="00E3111C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F34803"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F34803"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F"/>
    <w:rsid w:val="00272D25"/>
    <w:rsid w:val="00326365"/>
    <w:rsid w:val="00453FAF"/>
    <w:rsid w:val="00473076"/>
    <w:rsid w:val="00514FBF"/>
    <w:rsid w:val="00881B88"/>
    <w:rsid w:val="008B24EF"/>
    <w:rsid w:val="008F3243"/>
    <w:rsid w:val="00B30995"/>
    <w:rsid w:val="00C17D81"/>
    <w:rsid w:val="00D7696F"/>
    <w:rsid w:val="00E3111C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DFE0E-FB37-49CC-B038-14A0AB1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table" w:styleId="TableGrid">
    <w:name w:val="Table Grid"/>
    <w:basedOn w:val="TableNormal"/>
    <w:uiPriority w:val="39"/>
    <w:rsid w:val="008B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B24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E311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311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11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11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07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7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2F0188-BAC8-4B55-94F9-D94DD171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2020 Agenda Item 02 Attachment 1 - Career Technical Education (CA Dept of Education)</vt:lpstr>
    </vt:vector>
  </TitlesOfParts>
  <Company>CA Department of Education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2020 Agenda Item 02 Attachment 1 - General Information (CA Dept of Education)</dc:title>
  <dc:subject>2015-2019 California Community Colleges Career &amp; Technical Education Employment Outcomes Survey (CTEOS) Overview.</dc:subject>
  <dc:creator>Lisa Reimers</dc:creator>
  <cp:keywords/>
  <dc:description/>
  <cp:lastModifiedBy>Marc Shaffer</cp:lastModifiedBy>
  <cp:revision>3</cp:revision>
  <dcterms:created xsi:type="dcterms:W3CDTF">2020-01-21T18:43:00Z</dcterms:created>
  <dcterms:modified xsi:type="dcterms:W3CDTF">2022-08-24T02:19:00Z</dcterms:modified>
</cp:coreProperties>
</file>