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E6587" w14:textId="77777777" w:rsidR="008946F1" w:rsidRPr="00775027" w:rsidRDefault="008946F1" w:rsidP="008946F1">
      <w:pPr>
        <w:rPr>
          <w:sz w:val="24"/>
          <w:szCs w:val="24"/>
        </w:rPr>
      </w:pPr>
      <w:r w:rsidRPr="00775027">
        <w:rPr>
          <w:sz w:val="24"/>
          <w:szCs w:val="24"/>
        </w:rPr>
        <w:t xml:space="preserve">California Department of Education </w:t>
      </w:r>
    </w:p>
    <w:p w14:paraId="11A9A43E" w14:textId="77777777" w:rsidR="008946F1" w:rsidRPr="009C58C5" w:rsidRDefault="008946F1" w:rsidP="008946F1">
      <w:pPr>
        <w:rPr>
          <w:rFonts w:asciiTheme="minorHAnsi" w:eastAsiaTheme="minorHAnsi" w:hAnsiTheme="minorHAnsi" w:cstheme="minorBidi"/>
          <w:sz w:val="24"/>
          <w:szCs w:val="24"/>
        </w:rPr>
      </w:pPr>
      <w:r w:rsidRPr="00775027">
        <w:rPr>
          <w:sz w:val="24"/>
          <w:szCs w:val="24"/>
        </w:rPr>
        <w:t xml:space="preserve">Request for </w:t>
      </w:r>
      <w:r>
        <w:rPr>
          <w:sz w:val="24"/>
          <w:szCs w:val="24"/>
        </w:rPr>
        <w:t xml:space="preserve">Qualifications </w:t>
      </w:r>
      <w:r w:rsidRPr="00775027">
        <w:rPr>
          <w:sz w:val="24"/>
          <w:szCs w:val="24"/>
        </w:rPr>
        <w:t xml:space="preserve">(RFQ) </w:t>
      </w:r>
      <w:bookmarkStart w:id="0" w:name="_Hlk37232491"/>
      <w:r w:rsidRPr="009C58C5">
        <w:rPr>
          <w:rFonts w:eastAsiaTheme="minorHAnsi"/>
          <w:sz w:val="24"/>
          <w:szCs w:val="24"/>
        </w:rPr>
        <w:t>CN220002</w:t>
      </w:r>
    </w:p>
    <w:bookmarkEnd w:id="0"/>
    <w:p w14:paraId="340E9AD8" w14:textId="77777777" w:rsidR="008946F1" w:rsidRPr="00775027" w:rsidRDefault="008946F1" w:rsidP="008946F1">
      <w:pPr>
        <w:rPr>
          <w:sz w:val="24"/>
          <w:szCs w:val="24"/>
        </w:rPr>
      </w:pPr>
      <w:r w:rsidRPr="00775027">
        <w:rPr>
          <w:sz w:val="24"/>
          <w:szCs w:val="24"/>
        </w:rPr>
        <w:t xml:space="preserve">ATTACHMENT </w:t>
      </w:r>
      <w:r>
        <w:rPr>
          <w:sz w:val="24"/>
          <w:szCs w:val="24"/>
        </w:rPr>
        <w:t>12</w:t>
      </w:r>
    </w:p>
    <w:p w14:paraId="27E3EA4B" w14:textId="17088633" w:rsidR="007C4E86" w:rsidRPr="009C58C5" w:rsidRDefault="007C4E86" w:rsidP="00B73762">
      <w:pPr>
        <w:pStyle w:val="Heading1"/>
      </w:pPr>
      <w:bookmarkStart w:id="1" w:name="_GoBack"/>
      <w:bookmarkEnd w:id="1"/>
      <w:r w:rsidRPr="009C58C5">
        <w:t xml:space="preserve">Stage One: Qualification </w:t>
      </w:r>
      <w:r w:rsidR="00D52F37" w:rsidRPr="009C58C5">
        <w:t>Four</w:t>
      </w:r>
      <w:r w:rsidR="00775027" w:rsidRPr="009C58C5">
        <w:t>—</w:t>
      </w:r>
      <w:r w:rsidR="00D52F37" w:rsidRPr="009C58C5">
        <w:t>S</w:t>
      </w:r>
      <w:r w:rsidR="00D40CE0">
        <w:t>co</w:t>
      </w:r>
      <w:r w:rsidR="00D52F37" w:rsidRPr="009C58C5">
        <w:t xml:space="preserve">ring and reporting </w:t>
      </w:r>
      <w:r w:rsidRPr="009C58C5">
        <w:t>Form</w:t>
      </w:r>
    </w:p>
    <w:p w14:paraId="2EAD982B" w14:textId="439C82C8" w:rsidR="007C4E86" w:rsidRPr="00B73762" w:rsidRDefault="007C4E86" w:rsidP="00B73762">
      <w:pPr>
        <w:pStyle w:val="Heading2"/>
        <w:spacing w:after="240"/>
        <w:rPr>
          <w:rFonts w:cs="Arial"/>
          <w:b w:val="0"/>
          <w:color w:val="auto"/>
        </w:rPr>
      </w:pPr>
      <w:r w:rsidRPr="00B73762">
        <w:rPr>
          <w:rFonts w:cs="Arial"/>
          <w:color w:val="auto"/>
        </w:rPr>
        <w:t>Purpose</w:t>
      </w:r>
    </w:p>
    <w:p w14:paraId="42A747DC" w14:textId="53636F05" w:rsidR="003B7FCC" w:rsidRPr="00A625C5" w:rsidRDefault="003B7FCC" w:rsidP="003B7FCC">
      <w:pPr>
        <w:rPr>
          <w:sz w:val="24"/>
          <w:szCs w:val="24"/>
        </w:rPr>
      </w:pPr>
      <w:r w:rsidRPr="00A625C5">
        <w:rPr>
          <w:sz w:val="24"/>
          <w:szCs w:val="24"/>
        </w:rPr>
        <w:t xml:space="preserve">This qualification response will be used to determine a contractor’s capacity and expertise to provide for and continually monitor all required methods of accurately scoring student responses. (See </w:t>
      </w:r>
      <w:r w:rsidR="004F79F2">
        <w:rPr>
          <w:sz w:val="24"/>
          <w:szCs w:val="24"/>
        </w:rPr>
        <w:t xml:space="preserve">current </w:t>
      </w:r>
      <w:r w:rsidRPr="00A625C5">
        <w:rPr>
          <w:sz w:val="24"/>
          <w:szCs w:val="24"/>
        </w:rPr>
        <w:t>Scope of Work section 8.1.A.</w:t>
      </w:r>
      <w:r w:rsidR="00396809">
        <w:rPr>
          <w:sz w:val="24"/>
          <w:szCs w:val="24"/>
        </w:rPr>
        <w:t>,</w:t>
      </w:r>
      <w:r w:rsidR="004F79F2" w:rsidRPr="004F79F2">
        <w:rPr>
          <w:sz w:val="24"/>
          <w:szCs w:val="24"/>
        </w:rPr>
        <w:t xml:space="preserve"> </w:t>
      </w:r>
      <w:r w:rsidR="004F79F2">
        <w:rPr>
          <w:sz w:val="24"/>
          <w:szCs w:val="24"/>
        </w:rPr>
        <w:t xml:space="preserve">available at </w:t>
      </w:r>
      <w:hyperlink r:id="rId10" w:tooltip="Scope of Work" w:history="1">
        <w:r w:rsidR="004F79F2" w:rsidRPr="007B0D28">
          <w:rPr>
            <w:rStyle w:val="Hyperlink"/>
            <w:color w:val="0000FF"/>
            <w:sz w:val="24"/>
            <w:szCs w:val="24"/>
          </w:rPr>
          <w:t>https://www.cde.ca.gov/be/ag/ag/yr18/documents/nov18item08a3.pdf</w:t>
        </w:r>
      </w:hyperlink>
      <w:r w:rsidR="004F79F2" w:rsidRPr="00384EC5">
        <w:rPr>
          <w:sz w:val="24"/>
          <w:szCs w:val="24"/>
        </w:rPr>
        <w:t>.)</w:t>
      </w:r>
      <w:r w:rsidRPr="00A625C5">
        <w:rPr>
          <w:sz w:val="24"/>
          <w:szCs w:val="24"/>
        </w:rPr>
        <w:t xml:space="preserve"> These include hand scoring and artificial intelligence (AI) methods.</w:t>
      </w:r>
    </w:p>
    <w:p w14:paraId="45ACAAA6" w14:textId="7714B697" w:rsidR="007C4E86" w:rsidRPr="00B73762" w:rsidRDefault="007C4E86" w:rsidP="00B73762">
      <w:pPr>
        <w:pStyle w:val="Heading2"/>
        <w:spacing w:before="240" w:after="240"/>
        <w:rPr>
          <w:rFonts w:cs="Arial"/>
          <w:b w:val="0"/>
          <w:color w:val="auto"/>
        </w:rPr>
      </w:pPr>
      <w:r w:rsidRPr="00B73762">
        <w:rPr>
          <w:rFonts w:cs="Arial"/>
          <w:color w:val="auto"/>
        </w:rPr>
        <w:t>Directions</w:t>
      </w:r>
    </w:p>
    <w:p w14:paraId="55D4E252" w14:textId="58A82181" w:rsidR="003B7FCC" w:rsidRPr="00396809" w:rsidRDefault="003B7FCC" w:rsidP="003B7FCC">
      <w:pPr>
        <w:spacing w:after="120"/>
        <w:rPr>
          <w:sz w:val="24"/>
          <w:szCs w:val="24"/>
        </w:rPr>
      </w:pPr>
      <w:r w:rsidRPr="00396809">
        <w:rPr>
          <w:sz w:val="24"/>
          <w:szCs w:val="24"/>
        </w:rPr>
        <w:t xml:space="preserve">Your response below will be used to determine your capacity and expertise to successfully fulfill the purpose </w:t>
      </w:r>
      <w:r w:rsidR="009C3260" w:rsidRPr="00396809">
        <w:rPr>
          <w:sz w:val="24"/>
          <w:szCs w:val="24"/>
        </w:rPr>
        <w:t xml:space="preserve">described </w:t>
      </w:r>
      <w:r w:rsidRPr="00396809">
        <w:rPr>
          <w:sz w:val="24"/>
          <w:szCs w:val="24"/>
        </w:rPr>
        <w:t>above. Provide a narrative response illustrating a client experience or implemented relevant solution that details the following:</w:t>
      </w:r>
    </w:p>
    <w:p w14:paraId="62FB4E56" w14:textId="77777777" w:rsidR="003B7FCC" w:rsidRPr="00396809" w:rsidRDefault="003B7FCC" w:rsidP="00310858">
      <w:pPr>
        <w:numPr>
          <w:ilvl w:val="0"/>
          <w:numId w:val="2"/>
        </w:numPr>
        <w:ind w:left="810"/>
        <w:contextualSpacing/>
        <w:rPr>
          <w:sz w:val="24"/>
          <w:szCs w:val="24"/>
        </w:rPr>
      </w:pPr>
      <w:r w:rsidRPr="00396809">
        <w:rPr>
          <w:sz w:val="24"/>
          <w:szCs w:val="24"/>
        </w:rPr>
        <w:t>Hand scoring processes/tools</w:t>
      </w:r>
    </w:p>
    <w:p w14:paraId="5DF91E52" w14:textId="77777777" w:rsidR="003B7FCC" w:rsidRPr="00396809" w:rsidRDefault="003B7FCC" w:rsidP="00310858">
      <w:pPr>
        <w:numPr>
          <w:ilvl w:val="0"/>
          <w:numId w:val="2"/>
        </w:numPr>
        <w:ind w:left="810"/>
        <w:contextualSpacing/>
        <w:rPr>
          <w:sz w:val="24"/>
          <w:szCs w:val="24"/>
        </w:rPr>
      </w:pPr>
      <w:r w:rsidRPr="00396809">
        <w:rPr>
          <w:sz w:val="24"/>
          <w:szCs w:val="24"/>
        </w:rPr>
        <w:t>Machine scoring process/tools</w:t>
      </w:r>
    </w:p>
    <w:p w14:paraId="390D0AE7" w14:textId="77777777" w:rsidR="003B7FCC" w:rsidRPr="00396809" w:rsidRDefault="003B7FCC" w:rsidP="00310858">
      <w:pPr>
        <w:numPr>
          <w:ilvl w:val="0"/>
          <w:numId w:val="2"/>
        </w:numPr>
        <w:ind w:left="810"/>
        <w:contextualSpacing/>
        <w:rPr>
          <w:sz w:val="24"/>
          <w:szCs w:val="24"/>
        </w:rPr>
      </w:pPr>
      <w:r w:rsidRPr="00396809">
        <w:rPr>
          <w:sz w:val="24"/>
          <w:szCs w:val="24"/>
        </w:rPr>
        <w:t>AI scoring process/tools</w:t>
      </w:r>
    </w:p>
    <w:p w14:paraId="446814F6" w14:textId="77777777" w:rsidR="003B7FCC" w:rsidRPr="00396809" w:rsidRDefault="003B7FCC" w:rsidP="00310858">
      <w:pPr>
        <w:numPr>
          <w:ilvl w:val="0"/>
          <w:numId w:val="2"/>
        </w:numPr>
        <w:ind w:left="810"/>
        <w:contextualSpacing/>
        <w:rPr>
          <w:sz w:val="24"/>
          <w:szCs w:val="24"/>
        </w:rPr>
      </w:pPr>
      <w:r w:rsidRPr="00396809">
        <w:rPr>
          <w:sz w:val="24"/>
          <w:szCs w:val="24"/>
        </w:rPr>
        <w:t>Established process for human and machine read-behinds</w:t>
      </w:r>
    </w:p>
    <w:p w14:paraId="25A8FC00" w14:textId="77777777" w:rsidR="003B7FCC" w:rsidRPr="00396809" w:rsidRDefault="003B7FCC" w:rsidP="00310858">
      <w:pPr>
        <w:numPr>
          <w:ilvl w:val="0"/>
          <w:numId w:val="2"/>
        </w:numPr>
        <w:ind w:left="810"/>
        <w:contextualSpacing/>
        <w:rPr>
          <w:sz w:val="24"/>
          <w:szCs w:val="24"/>
        </w:rPr>
      </w:pPr>
      <w:r w:rsidRPr="00396809">
        <w:rPr>
          <w:sz w:val="24"/>
          <w:szCs w:val="24"/>
        </w:rPr>
        <w:t>Established threshold requirements for inter-rater reliability</w:t>
      </w:r>
    </w:p>
    <w:p w14:paraId="5C135647" w14:textId="5ED86490" w:rsidR="007D28B4" w:rsidRPr="00396809" w:rsidRDefault="003B7FCC" w:rsidP="007D7F50">
      <w:pPr>
        <w:numPr>
          <w:ilvl w:val="0"/>
          <w:numId w:val="2"/>
        </w:numPr>
        <w:spacing w:after="240"/>
        <w:ind w:left="806"/>
        <w:rPr>
          <w:sz w:val="24"/>
          <w:szCs w:val="24"/>
        </w:rPr>
      </w:pPr>
      <w:r w:rsidRPr="00396809">
        <w:rPr>
          <w:sz w:val="24"/>
          <w:szCs w:val="24"/>
        </w:rPr>
        <w:t>Statistical reporting to track local educational agency progress</w:t>
      </w:r>
    </w:p>
    <w:p w14:paraId="0E751D06" w14:textId="7AA81659" w:rsidR="00387EBC" w:rsidRPr="007D7F50" w:rsidRDefault="009870F8" w:rsidP="007D7F50">
      <w:pPr>
        <w:spacing w:after="240"/>
        <w:rPr>
          <w:sz w:val="24"/>
          <w:szCs w:val="24"/>
        </w:rPr>
      </w:pPr>
      <w:r w:rsidRPr="007D7F50">
        <w:rPr>
          <w:sz w:val="24"/>
          <w:szCs w:val="24"/>
        </w:rPr>
        <w:t>Expertise or an implemented relevant solution in lieu of current client experience is acceptable only when a potential contractor does not have current operational experience to provide as evidence for meeting the qualification.</w:t>
      </w:r>
    </w:p>
    <w:p w14:paraId="3D5519AD" w14:textId="7D3459FA" w:rsidR="007D28B4" w:rsidRPr="007D28B4" w:rsidRDefault="007D28B4" w:rsidP="007D28B4">
      <w:pPr>
        <w:spacing w:after="120"/>
        <w:rPr>
          <w:sz w:val="24"/>
          <w:szCs w:val="24"/>
        </w:rPr>
      </w:pPr>
      <w:r w:rsidRPr="00396809">
        <w:rPr>
          <w:sz w:val="24"/>
          <w:szCs w:val="24"/>
        </w:rPr>
        <w:t xml:space="preserve">If </w:t>
      </w:r>
      <w:r w:rsidR="000058AB" w:rsidRPr="00396809">
        <w:rPr>
          <w:sz w:val="24"/>
          <w:szCs w:val="24"/>
        </w:rPr>
        <w:t>one or more</w:t>
      </w:r>
      <w:r w:rsidRPr="00396809">
        <w:rPr>
          <w:sz w:val="24"/>
          <w:szCs w:val="24"/>
        </w:rPr>
        <w:t xml:space="preserve"> subcontractor</w:t>
      </w:r>
      <w:r w:rsidR="000058AB" w:rsidRPr="00396809">
        <w:rPr>
          <w:sz w:val="24"/>
          <w:szCs w:val="24"/>
        </w:rPr>
        <w:t>(s)</w:t>
      </w:r>
      <w:r w:rsidRPr="00396809">
        <w:rPr>
          <w:sz w:val="24"/>
          <w:szCs w:val="24"/>
        </w:rPr>
        <w:t xml:space="preserve"> will be employed to fulfil</w:t>
      </w:r>
      <w:r w:rsidR="00CF6434" w:rsidRPr="00396809">
        <w:rPr>
          <w:sz w:val="24"/>
          <w:szCs w:val="24"/>
        </w:rPr>
        <w:t>l</w:t>
      </w:r>
      <w:r w:rsidRPr="00396809">
        <w:rPr>
          <w:sz w:val="24"/>
          <w:szCs w:val="24"/>
        </w:rPr>
        <w:t xml:space="preserve"> this qualification, Attachment 8 must be completed per the directions</w:t>
      </w:r>
      <w:r w:rsidRPr="007D28B4">
        <w:rPr>
          <w:sz w:val="24"/>
          <w:szCs w:val="24"/>
        </w:rPr>
        <w:t xml:space="preserve"> on the attachment.</w:t>
      </w:r>
    </w:p>
    <w:p w14:paraId="43E2A431" w14:textId="4FC27E96" w:rsidR="007D28B4" w:rsidRPr="007D28B4" w:rsidRDefault="00387EBC" w:rsidP="007D28B4">
      <w:pPr>
        <w:rPr>
          <w:b/>
          <w:sz w:val="24"/>
          <w:szCs w:val="24"/>
        </w:rPr>
      </w:pPr>
      <w:r w:rsidRPr="00371D89">
        <w:rPr>
          <w:sz w:val="24"/>
          <w:szCs w:val="24"/>
        </w:rPr>
        <w:t>Responses must be provided in the space below</w:t>
      </w:r>
      <w:r>
        <w:rPr>
          <w:sz w:val="24"/>
          <w:szCs w:val="24"/>
        </w:rPr>
        <w:t>. Responses must be typed in 12 pt. Arial font, double-spaced,</w:t>
      </w:r>
      <w:r w:rsidRPr="00371D89">
        <w:rPr>
          <w:sz w:val="24"/>
          <w:szCs w:val="24"/>
        </w:rPr>
        <w:t xml:space="preserve"> and limited to</w:t>
      </w:r>
      <w:r w:rsidR="007C4E86" w:rsidRPr="00775027">
        <w:rPr>
          <w:sz w:val="24"/>
          <w:szCs w:val="24"/>
        </w:rPr>
        <w:t xml:space="preserve"> 500 words.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a response box for the contractor to answer the directions of the qualification"/>
      </w:tblPr>
      <w:tblGrid>
        <w:gridCol w:w="9350"/>
      </w:tblGrid>
      <w:tr w:rsidR="007C4E86" w:rsidRPr="00775027" w14:paraId="014DE09D" w14:textId="77777777" w:rsidTr="008946F1">
        <w:trPr>
          <w:trHeight w:val="863"/>
        </w:trPr>
        <w:tc>
          <w:tcPr>
            <w:tcW w:w="9350" w:type="dxa"/>
            <w:shd w:val="clear" w:color="auto" w:fill="E7F0F9"/>
          </w:tcPr>
          <w:p w14:paraId="6642DD5D" w14:textId="77777777" w:rsidR="007C4E86" w:rsidRDefault="007C4E86" w:rsidP="000D794D">
            <w:pPr>
              <w:rPr>
                <w:sz w:val="24"/>
                <w:szCs w:val="24"/>
              </w:rPr>
            </w:pPr>
          </w:p>
          <w:p w14:paraId="3BFA02E5" w14:textId="5A47F913" w:rsidR="00625350" w:rsidRPr="00775027" w:rsidRDefault="00625350" w:rsidP="000D794D">
            <w:pPr>
              <w:rPr>
                <w:sz w:val="24"/>
                <w:szCs w:val="24"/>
              </w:rPr>
            </w:pPr>
            <w:r w:rsidRPr="001656B7">
              <w:rPr>
                <w:rFonts w:eastAsiaTheme="minorHAnsi"/>
                <w:color w:val="000000"/>
                <w:sz w:val="24"/>
                <w:szCs w:val="24"/>
              </w:rPr>
              <w:t>[Enter Response]</w:t>
            </w:r>
          </w:p>
        </w:tc>
      </w:tr>
    </w:tbl>
    <w:p w14:paraId="7CD1E09B" w14:textId="02F4A632" w:rsidR="007C4E86" w:rsidRPr="00B73762" w:rsidRDefault="007C4E86" w:rsidP="00B95E70">
      <w:pPr>
        <w:pStyle w:val="Heading2"/>
        <w:spacing w:before="240" w:after="240"/>
        <w:rPr>
          <w:b w:val="0"/>
        </w:rPr>
      </w:pPr>
      <w:r w:rsidRPr="00B73762">
        <w:t>Client Reference</w:t>
      </w:r>
    </w:p>
    <w:p w14:paraId="1AA2844C" w14:textId="14270D17" w:rsidR="00625350" w:rsidRDefault="007C4E86" w:rsidP="007338CE">
      <w:pPr>
        <w:spacing w:after="240"/>
        <w:rPr>
          <w:sz w:val="24"/>
          <w:szCs w:val="24"/>
        </w:rPr>
      </w:pPr>
      <w:r w:rsidRPr="00775027">
        <w:rPr>
          <w:sz w:val="24"/>
          <w:szCs w:val="24"/>
        </w:rPr>
        <w:t xml:space="preserve">Provide a client reference </w:t>
      </w:r>
      <w:r w:rsidR="00407415">
        <w:rPr>
          <w:sz w:val="24"/>
          <w:szCs w:val="24"/>
        </w:rPr>
        <w:t>who</w:t>
      </w:r>
      <w:r w:rsidRPr="00775027">
        <w:rPr>
          <w:sz w:val="24"/>
          <w:szCs w:val="24"/>
        </w:rPr>
        <w:t xml:space="preserve"> could substantiate the information provided above. </w:t>
      </w:r>
      <w:r w:rsidR="007D28B4" w:rsidRPr="007D28B4">
        <w:rPr>
          <w:sz w:val="24"/>
          <w:szCs w:val="24"/>
        </w:rPr>
        <w:t>The C</w:t>
      </w:r>
      <w:r w:rsidR="00310858">
        <w:rPr>
          <w:sz w:val="24"/>
          <w:szCs w:val="24"/>
        </w:rPr>
        <w:t xml:space="preserve">alifornia </w:t>
      </w:r>
      <w:r w:rsidR="007D28B4" w:rsidRPr="007D28B4">
        <w:rPr>
          <w:sz w:val="24"/>
          <w:szCs w:val="24"/>
        </w:rPr>
        <w:t>D</w:t>
      </w:r>
      <w:r w:rsidR="00310858">
        <w:rPr>
          <w:sz w:val="24"/>
          <w:szCs w:val="24"/>
        </w:rPr>
        <w:t xml:space="preserve">epartment of </w:t>
      </w:r>
      <w:r w:rsidR="007D28B4" w:rsidRPr="007D28B4">
        <w:rPr>
          <w:sz w:val="24"/>
          <w:szCs w:val="24"/>
        </w:rPr>
        <w:t>E</w:t>
      </w:r>
      <w:r w:rsidR="00310858">
        <w:rPr>
          <w:sz w:val="24"/>
          <w:szCs w:val="24"/>
        </w:rPr>
        <w:t>ducation</w:t>
      </w:r>
      <w:r w:rsidR="007D28B4" w:rsidRPr="007D28B4">
        <w:rPr>
          <w:sz w:val="24"/>
          <w:szCs w:val="24"/>
        </w:rPr>
        <w:t xml:space="preserve"> reserves the right to contact the client reference to substantiate the narrative response above.</w:t>
      </w:r>
      <w:r w:rsidR="00625350">
        <w:rPr>
          <w:sz w:val="24"/>
          <w:szCs w:val="24"/>
        </w:rPr>
        <w:br w:type="page"/>
      </w:r>
    </w:p>
    <w:p w14:paraId="392DE8B9" w14:textId="77777777" w:rsidR="007C4E86" w:rsidRPr="00775027" w:rsidRDefault="007C4E86" w:rsidP="007338CE">
      <w:pPr>
        <w:spacing w:after="2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is the table for the contractor to write their client reference. "/>
      </w:tblPr>
      <w:tblGrid>
        <w:gridCol w:w="9350"/>
      </w:tblGrid>
      <w:tr w:rsidR="008A30C0" w:rsidRPr="008A30C0" w14:paraId="215D090A" w14:textId="77777777" w:rsidTr="00F466CC">
        <w:trPr>
          <w:cantSplit/>
          <w:trHeight w:val="620"/>
        </w:trPr>
        <w:tc>
          <w:tcPr>
            <w:tcW w:w="9350" w:type="dxa"/>
            <w:shd w:val="clear" w:color="auto" w:fill="F2F2F2" w:themeFill="background1" w:themeFillShade="F2"/>
            <w:vAlign w:val="center"/>
          </w:tcPr>
          <w:p w14:paraId="3D026EAF" w14:textId="24D70085" w:rsidR="00D60E1A" w:rsidRDefault="008A30C0" w:rsidP="008A30C0">
            <w:pPr>
              <w:widowControl/>
              <w:adjustRightInd w:val="0"/>
              <w:spacing w:before="240"/>
              <w:jc w:val="center"/>
              <w:rPr>
                <w:rFonts w:eastAsiaTheme="minorHAnsi"/>
                <w:b/>
                <w:color w:val="000000"/>
                <w:sz w:val="24"/>
                <w:szCs w:val="24"/>
              </w:rPr>
            </w:pPr>
            <w:r w:rsidRPr="008A30C0">
              <w:rPr>
                <w:rFonts w:eastAsiaTheme="minorHAnsi"/>
                <w:b/>
                <w:color w:val="000000"/>
                <w:sz w:val="24"/>
                <w:szCs w:val="24"/>
              </w:rPr>
              <w:t>Client Reference</w:t>
            </w:r>
          </w:p>
          <w:p w14:paraId="48E9FC6C" w14:textId="078A7611" w:rsidR="008A30C0" w:rsidRPr="007338CE" w:rsidRDefault="008A30C0" w:rsidP="007338CE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8A30C0" w:rsidRPr="008A30C0" w14:paraId="288A21A6" w14:textId="77777777" w:rsidTr="001656B7">
        <w:trPr>
          <w:cantSplit/>
          <w:trHeight w:val="720"/>
        </w:trPr>
        <w:tc>
          <w:tcPr>
            <w:tcW w:w="9350" w:type="dxa"/>
            <w:shd w:val="clear" w:color="auto" w:fill="E7F0F9"/>
            <w:vAlign w:val="center"/>
          </w:tcPr>
          <w:p w14:paraId="022BC60E" w14:textId="49E5263A" w:rsidR="008A30C0" w:rsidRPr="001656B7" w:rsidRDefault="008A30C0" w:rsidP="00FB4359">
            <w:pPr>
              <w:widowControl/>
              <w:adjustRightInd w:val="0"/>
              <w:spacing w:before="240"/>
              <w:rPr>
                <w:rFonts w:eastAsiaTheme="minorHAnsi"/>
                <w:sz w:val="24"/>
                <w:szCs w:val="24"/>
              </w:rPr>
            </w:pPr>
            <w:r w:rsidRPr="001656B7">
              <w:rPr>
                <w:rFonts w:eastAsiaTheme="minorHAnsi"/>
                <w:color w:val="000000"/>
                <w:sz w:val="24"/>
                <w:szCs w:val="24"/>
              </w:rPr>
              <w:t>Name:</w:t>
            </w:r>
            <w:r w:rsidR="00625350" w:rsidRPr="001656B7">
              <w:rPr>
                <w:rFonts w:eastAsiaTheme="minorHAnsi"/>
                <w:color w:val="000000"/>
                <w:sz w:val="24"/>
                <w:szCs w:val="24"/>
              </w:rPr>
              <w:t xml:space="preserve"> [Enter Name]</w:t>
            </w:r>
          </w:p>
        </w:tc>
      </w:tr>
      <w:tr w:rsidR="008A30C0" w:rsidRPr="008A30C0" w14:paraId="7D2E6F63" w14:textId="77777777" w:rsidTr="001656B7">
        <w:trPr>
          <w:cantSplit/>
          <w:trHeight w:val="720"/>
        </w:trPr>
        <w:tc>
          <w:tcPr>
            <w:tcW w:w="9350" w:type="dxa"/>
            <w:shd w:val="clear" w:color="auto" w:fill="E7F0F9"/>
            <w:vAlign w:val="center"/>
          </w:tcPr>
          <w:p w14:paraId="5639A9A8" w14:textId="60ADE2C7" w:rsidR="008A30C0" w:rsidRPr="001656B7" w:rsidRDefault="008A30C0" w:rsidP="008A30C0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1656B7">
              <w:rPr>
                <w:rFonts w:eastAsia="Calibri"/>
                <w:color w:val="000000"/>
                <w:sz w:val="24"/>
                <w:szCs w:val="24"/>
              </w:rPr>
              <w:t>Organization:</w:t>
            </w:r>
            <w:r w:rsidR="00625350" w:rsidRPr="001656B7">
              <w:rPr>
                <w:rFonts w:eastAsia="Calibri"/>
                <w:color w:val="000000"/>
                <w:sz w:val="24"/>
                <w:szCs w:val="24"/>
              </w:rPr>
              <w:t xml:space="preserve">  </w:t>
            </w:r>
            <w:r w:rsidR="00625350" w:rsidRPr="001656B7">
              <w:rPr>
                <w:rFonts w:eastAsiaTheme="minorHAnsi"/>
                <w:color w:val="000000"/>
                <w:sz w:val="24"/>
                <w:szCs w:val="24"/>
              </w:rPr>
              <w:t>[Enter Organization]</w:t>
            </w:r>
          </w:p>
        </w:tc>
      </w:tr>
      <w:tr w:rsidR="008A30C0" w:rsidRPr="008A30C0" w14:paraId="7A3952E6" w14:textId="77777777" w:rsidTr="001656B7">
        <w:trPr>
          <w:cantSplit/>
          <w:trHeight w:val="720"/>
        </w:trPr>
        <w:tc>
          <w:tcPr>
            <w:tcW w:w="9350" w:type="dxa"/>
            <w:shd w:val="clear" w:color="auto" w:fill="E7F0F9"/>
            <w:vAlign w:val="center"/>
          </w:tcPr>
          <w:p w14:paraId="7974359A" w14:textId="7717FCD8" w:rsidR="008A30C0" w:rsidRPr="001656B7" w:rsidRDefault="008A30C0" w:rsidP="008A30C0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1656B7">
              <w:rPr>
                <w:rFonts w:eastAsia="Calibri"/>
                <w:iCs/>
                <w:color w:val="000000"/>
                <w:sz w:val="24"/>
                <w:szCs w:val="24"/>
              </w:rPr>
              <w:t xml:space="preserve">Phone number: </w:t>
            </w:r>
            <w:r w:rsidR="00625350" w:rsidRPr="001656B7">
              <w:rPr>
                <w:rFonts w:eastAsia="Calibri"/>
                <w:iCs/>
                <w:color w:val="000000"/>
                <w:sz w:val="24"/>
                <w:szCs w:val="24"/>
              </w:rPr>
              <w:t xml:space="preserve"> </w:t>
            </w:r>
            <w:r w:rsidR="00625350" w:rsidRPr="001656B7">
              <w:rPr>
                <w:rFonts w:eastAsiaTheme="minorHAnsi"/>
                <w:color w:val="000000"/>
                <w:sz w:val="24"/>
                <w:szCs w:val="24"/>
              </w:rPr>
              <w:t>[Enter Phone]</w:t>
            </w:r>
          </w:p>
        </w:tc>
      </w:tr>
      <w:tr w:rsidR="008A30C0" w:rsidRPr="008A30C0" w14:paraId="79D1ECEF" w14:textId="77777777" w:rsidTr="001656B7">
        <w:trPr>
          <w:cantSplit/>
          <w:trHeight w:val="720"/>
        </w:trPr>
        <w:tc>
          <w:tcPr>
            <w:tcW w:w="9350" w:type="dxa"/>
            <w:shd w:val="clear" w:color="auto" w:fill="E7F0F9"/>
            <w:vAlign w:val="center"/>
          </w:tcPr>
          <w:p w14:paraId="042E286F" w14:textId="4AD48F24" w:rsidR="008A30C0" w:rsidRPr="001656B7" w:rsidRDefault="008A30C0" w:rsidP="008A30C0">
            <w:pPr>
              <w:widowControl/>
              <w:adjustRightInd w:val="0"/>
              <w:spacing w:before="240"/>
              <w:rPr>
                <w:rFonts w:eastAsiaTheme="minorHAnsi"/>
                <w:color w:val="000000"/>
                <w:sz w:val="24"/>
                <w:szCs w:val="24"/>
              </w:rPr>
            </w:pPr>
            <w:r w:rsidRPr="001656B7">
              <w:rPr>
                <w:rFonts w:eastAsia="Calibri"/>
                <w:iCs/>
                <w:color w:val="000000"/>
                <w:sz w:val="24"/>
                <w:szCs w:val="24"/>
              </w:rPr>
              <w:t>Email address:</w:t>
            </w:r>
            <w:r w:rsidR="00625350" w:rsidRPr="001656B7">
              <w:rPr>
                <w:rFonts w:eastAsia="Calibri"/>
                <w:iCs/>
                <w:color w:val="000000"/>
                <w:sz w:val="24"/>
                <w:szCs w:val="24"/>
              </w:rPr>
              <w:t xml:space="preserve">  </w:t>
            </w:r>
            <w:r w:rsidR="00625350" w:rsidRPr="001656B7">
              <w:rPr>
                <w:rFonts w:eastAsiaTheme="minorHAnsi"/>
                <w:color w:val="000000"/>
                <w:sz w:val="24"/>
                <w:szCs w:val="24"/>
              </w:rPr>
              <w:t>[Enter Email address]</w:t>
            </w:r>
          </w:p>
        </w:tc>
      </w:tr>
    </w:tbl>
    <w:p w14:paraId="2467CBCE" w14:textId="6A594723" w:rsidR="008A30C0" w:rsidRPr="00E5701B" w:rsidRDefault="00E5701B" w:rsidP="00B95E70">
      <w:pPr>
        <w:spacing w:before="240"/>
        <w:rPr>
          <w:sz w:val="24"/>
          <w:szCs w:val="24"/>
        </w:rPr>
      </w:pPr>
      <w:r w:rsidRPr="00E5701B">
        <w:rPr>
          <w:sz w:val="24"/>
          <w:szCs w:val="24"/>
        </w:rPr>
        <w:t>California Department of Education, April 2020</w:t>
      </w:r>
    </w:p>
    <w:sectPr w:rsidR="008A30C0" w:rsidRPr="00E5701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2CDA5" w14:textId="77777777" w:rsidR="00150012" w:rsidRDefault="00150012" w:rsidP="00775027">
      <w:r>
        <w:separator/>
      </w:r>
    </w:p>
  </w:endnote>
  <w:endnote w:type="continuationSeparator" w:id="0">
    <w:p w14:paraId="3BBC1B06" w14:textId="77777777" w:rsidR="00150012" w:rsidRDefault="00150012" w:rsidP="0077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13751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3B7E00" w14:textId="6E37335F" w:rsidR="00D60E1A" w:rsidRDefault="00D60E1A">
            <w:pPr>
              <w:pStyle w:val="Footer"/>
              <w:jc w:val="center"/>
            </w:pPr>
            <w:r w:rsidRPr="00493E80">
              <w:rPr>
                <w:sz w:val="24"/>
                <w:szCs w:val="24"/>
              </w:rPr>
              <w:t xml:space="preserve">Page </w:t>
            </w:r>
            <w:r w:rsidRPr="00493E80">
              <w:rPr>
                <w:b/>
                <w:bCs/>
                <w:sz w:val="24"/>
                <w:szCs w:val="24"/>
              </w:rPr>
              <w:fldChar w:fldCharType="begin"/>
            </w:r>
            <w:r w:rsidRPr="00493E80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493E80">
              <w:rPr>
                <w:b/>
                <w:bCs/>
                <w:sz w:val="24"/>
                <w:szCs w:val="24"/>
              </w:rPr>
              <w:fldChar w:fldCharType="separate"/>
            </w:r>
            <w:r w:rsidRPr="00493E80">
              <w:rPr>
                <w:b/>
                <w:bCs/>
                <w:noProof/>
                <w:sz w:val="24"/>
                <w:szCs w:val="24"/>
              </w:rPr>
              <w:t>2</w:t>
            </w:r>
            <w:r w:rsidRPr="00493E80">
              <w:rPr>
                <w:b/>
                <w:bCs/>
                <w:sz w:val="24"/>
                <w:szCs w:val="24"/>
              </w:rPr>
              <w:fldChar w:fldCharType="end"/>
            </w:r>
            <w:r w:rsidRPr="00493E80">
              <w:rPr>
                <w:sz w:val="24"/>
                <w:szCs w:val="24"/>
              </w:rPr>
              <w:t xml:space="preserve"> of </w:t>
            </w:r>
            <w:r w:rsidRPr="00493E80">
              <w:rPr>
                <w:b/>
                <w:bCs/>
                <w:sz w:val="24"/>
                <w:szCs w:val="24"/>
              </w:rPr>
              <w:fldChar w:fldCharType="begin"/>
            </w:r>
            <w:r w:rsidRPr="00493E80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493E80">
              <w:rPr>
                <w:b/>
                <w:bCs/>
                <w:sz w:val="24"/>
                <w:szCs w:val="24"/>
              </w:rPr>
              <w:fldChar w:fldCharType="separate"/>
            </w:r>
            <w:r w:rsidRPr="00493E80">
              <w:rPr>
                <w:b/>
                <w:bCs/>
                <w:noProof/>
                <w:sz w:val="24"/>
                <w:szCs w:val="24"/>
              </w:rPr>
              <w:t>2</w:t>
            </w:r>
            <w:r w:rsidRPr="00493E8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C4BC0" w14:textId="77777777" w:rsidR="00150012" w:rsidRDefault="00150012" w:rsidP="00775027">
      <w:r>
        <w:separator/>
      </w:r>
    </w:p>
  </w:footnote>
  <w:footnote w:type="continuationSeparator" w:id="0">
    <w:p w14:paraId="44A38058" w14:textId="77777777" w:rsidR="00150012" w:rsidRDefault="00150012" w:rsidP="0077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10F9A"/>
    <w:multiLevelType w:val="hybridMultilevel"/>
    <w:tmpl w:val="674E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5D98"/>
    <w:multiLevelType w:val="hybridMultilevel"/>
    <w:tmpl w:val="31A2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629"/>
    <w:rsid w:val="000058AB"/>
    <w:rsid w:val="00031027"/>
    <w:rsid w:val="00150012"/>
    <w:rsid w:val="001656B7"/>
    <w:rsid w:val="001A303F"/>
    <w:rsid w:val="001E7C8A"/>
    <w:rsid w:val="002517E7"/>
    <w:rsid w:val="00310858"/>
    <w:rsid w:val="00387EBC"/>
    <w:rsid w:val="00396809"/>
    <w:rsid w:val="003B7FCC"/>
    <w:rsid w:val="003E4673"/>
    <w:rsid w:val="00407415"/>
    <w:rsid w:val="004130C4"/>
    <w:rsid w:val="00444629"/>
    <w:rsid w:val="004744A5"/>
    <w:rsid w:val="00493E80"/>
    <w:rsid w:val="004F79F2"/>
    <w:rsid w:val="00504DC8"/>
    <w:rsid w:val="00527EE7"/>
    <w:rsid w:val="00625350"/>
    <w:rsid w:val="007229F4"/>
    <w:rsid w:val="007338CE"/>
    <w:rsid w:val="00775027"/>
    <w:rsid w:val="007A5A42"/>
    <w:rsid w:val="007B0D28"/>
    <w:rsid w:val="007C4E86"/>
    <w:rsid w:val="007D28B4"/>
    <w:rsid w:val="007D7F50"/>
    <w:rsid w:val="0085307C"/>
    <w:rsid w:val="008626E7"/>
    <w:rsid w:val="00863679"/>
    <w:rsid w:val="00864DD7"/>
    <w:rsid w:val="008946F1"/>
    <w:rsid w:val="008A30C0"/>
    <w:rsid w:val="008B74B6"/>
    <w:rsid w:val="008E2EE8"/>
    <w:rsid w:val="009870F8"/>
    <w:rsid w:val="009C3260"/>
    <w:rsid w:val="009C58C5"/>
    <w:rsid w:val="00A02CC9"/>
    <w:rsid w:val="00B73762"/>
    <w:rsid w:val="00B95E70"/>
    <w:rsid w:val="00BB691F"/>
    <w:rsid w:val="00CE4D09"/>
    <w:rsid w:val="00CF6434"/>
    <w:rsid w:val="00D40CE0"/>
    <w:rsid w:val="00D52F37"/>
    <w:rsid w:val="00D60E1A"/>
    <w:rsid w:val="00D67D7A"/>
    <w:rsid w:val="00DB7D0E"/>
    <w:rsid w:val="00E5701B"/>
    <w:rsid w:val="00F31E46"/>
    <w:rsid w:val="00F5798C"/>
    <w:rsid w:val="00F953CC"/>
    <w:rsid w:val="00F9726A"/>
    <w:rsid w:val="00FA4D80"/>
    <w:rsid w:val="00FB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95A6"/>
  <w15:chartTrackingRefBased/>
  <w15:docId w15:val="{F65371B7-B347-4E1E-A8CB-C423E6DB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6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E70"/>
    <w:pPr>
      <w:keepNext/>
      <w:keepLines/>
      <w:spacing w:before="240" w:after="240"/>
      <w:outlineLvl w:val="0"/>
    </w:pPr>
    <w:rPr>
      <w:rFonts w:ascii="Arial Bold" w:eastAsiaTheme="majorEastAsia" w:hAnsi="Arial Bold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5E70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,List1,List11"/>
    <w:basedOn w:val="Normal"/>
    <w:link w:val="ListParagraphChar"/>
    <w:uiPriority w:val="34"/>
    <w:qFormat/>
    <w:rsid w:val="00444629"/>
    <w:pPr>
      <w:ind w:left="840" w:hanging="360"/>
    </w:pPr>
  </w:style>
  <w:style w:type="character" w:customStyle="1" w:styleId="ListParagraphChar">
    <w:name w:val="List Paragraph Char"/>
    <w:aliases w:val="list Char,List1 Char,List11 Char"/>
    <w:link w:val="ListParagraph"/>
    <w:uiPriority w:val="34"/>
    <w:locked/>
    <w:rsid w:val="00444629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4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Heading1"/>
    <w:uiPriority w:val="39"/>
    <w:qFormat/>
    <w:rsid w:val="00D52F37"/>
    <w:pPr>
      <w:spacing w:before="100"/>
    </w:pPr>
    <w:rPr>
      <w:b/>
      <w: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E70"/>
    <w:rPr>
      <w:rFonts w:ascii="Arial Bold" w:eastAsiaTheme="majorEastAsia" w:hAnsi="Arial Bold" w:cstheme="majorBidi"/>
      <w:b/>
      <w:cap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750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02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750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02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4F79F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95E70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de.ca.gov/be/ag/ag/yr18/documents/nov18item08a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94312F2166B488548FA0657CFA06B" ma:contentTypeVersion="0" ma:contentTypeDescription="Create a new document." ma:contentTypeScope="" ma:versionID="d1b3889e660a5e0f9dc9b8be10540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440261-B1A0-4FCF-8F64-33F1D0371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121436-BBB8-40D5-A57C-A9E47C37F9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B4AA46-C79C-4C73-955A-408BDD7F30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Scoring and Reporting (CA Dept of Education)</vt:lpstr>
    </vt:vector>
  </TitlesOfParts>
  <Company>California Department of Education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 Stage One Scoring and Reporting - CAASPP (CA Dept of Education)</dc:title>
  <dc:subject>Stage One: Qualification Four—Scoring and Reporting Form.</dc:subject>
  <dc:creator>Johanna Harder</dc:creator>
  <cp:keywords/>
  <dc:description/>
  <cp:lastModifiedBy>Will Lee</cp:lastModifiedBy>
  <cp:revision>31</cp:revision>
  <dcterms:created xsi:type="dcterms:W3CDTF">2020-03-25T16:55:00Z</dcterms:created>
  <dcterms:modified xsi:type="dcterms:W3CDTF">2020-04-18T19:13:00Z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0x010100CC094312F2166B488548FA0657CFA06B</vt:lpwstr>
  </property>
</Properties>
</file>