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7963" w14:textId="3FA7B0B0" w:rsidR="009D7B56" w:rsidRDefault="009D7B56" w:rsidP="009D7B56">
      <w:r>
        <w:t>California Department of Education</w:t>
      </w:r>
      <w:r>
        <w:br/>
        <w:t>April</w:t>
      </w:r>
      <w:r w:rsidR="00802342">
        <w:t xml:space="preserve"> 17</w:t>
      </w:r>
      <w:r>
        <w:t>, 2020</w:t>
      </w:r>
    </w:p>
    <w:p w14:paraId="6A03C9C8" w14:textId="31DC6A6C" w:rsidR="3913FABF" w:rsidRDefault="3913FABF" w:rsidP="2C83231F">
      <w:pPr>
        <w:pStyle w:val="Heading1"/>
      </w:pPr>
      <w:r>
        <w:t xml:space="preserve">Early Learning and Care </w:t>
      </w:r>
      <w:r w:rsidR="04DB4AE8">
        <w:t>R</w:t>
      </w:r>
      <w:r w:rsidR="72F79C17">
        <w:t xml:space="preserve">esources for </w:t>
      </w:r>
      <w:r w:rsidR="00310139">
        <w:t>Family Engagement</w:t>
      </w:r>
      <w:r w:rsidR="3AFE6D4D">
        <w:t xml:space="preserve"> and Professional Development</w:t>
      </w:r>
      <w:r w:rsidR="00310139">
        <w:t xml:space="preserve"> </w:t>
      </w:r>
    </w:p>
    <w:p w14:paraId="2E60F9AA" w14:textId="06196C68" w:rsidR="00310139" w:rsidRDefault="00310139" w:rsidP="65C91892">
      <w:r>
        <w:t xml:space="preserve">As all of us continue to maintain a connection to the families each of us serves, a quick reference for early childhood resources can support </w:t>
      </w:r>
      <w:r w:rsidR="6F5260DF">
        <w:t xml:space="preserve">providers, </w:t>
      </w:r>
      <w:r>
        <w:t>teachers</w:t>
      </w:r>
      <w:r w:rsidR="5865DCFD">
        <w:t>,</w:t>
      </w:r>
      <w:r>
        <w:t xml:space="preserve"> and directors in </w:t>
      </w:r>
      <w:r w:rsidR="00E3577D">
        <w:t xml:space="preserve">providing </w:t>
      </w:r>
      <w:r>
        <w:t>responsive family engagement. Maintaining engagement with families demonstrates your continued commitment to the youngest Californians and can provide needed information to families to continue to support their child’s developmental progress during</w:t>
      </w:r>
      <w:r w:rsidR="49E0FDE9">
        <w:t xml:space="preserve"> the</w:t>
      </w:r>
      <w:r>
        <w:t xml:space="preserve"> </w:t>
      </w:r>
      <w:r w:rsidR="4508F4A9" w:rsidRPr="120161A7">
        <w:rPr>
          <w:rFonts w:eastAsia="Arial" w:cs="Arial"/>
        </w:rPr>
        <w:t>2019 novel coronavirus (COVID-19)</w:t>
      </w:r>
      <w:r>
        <w:t>.</w:t>
      </w:r>
    </w:p>
    <w:p w14:paraId="5956B9D6" w14:textId="0E2430FC" w:rsidR="1CB970F6" w:rsidRDefault="1CB970F6" w:rsidP="00A37FFB">
      <w:pPr>
        <w:spacing w:after="480"/>
      </w:pPr>
      <w:r>
        <w:t xml:space="preserve">This is </w:t>
      </w:r>
      <w:r w:rsidR="7D40098D">
        <w:t xml:space="preserve">also </w:t>
      </w:r>
      <w:r>
        <w:t xml:space="preserve">an opportunity for the workforce to continue </w:t>
      </w:r>
      <w:r w:rsidR="0747FDE3">
        <w:t>to strengthen or build on their knowledg</w:t>
      </w:r>
      <w:r w:rsidR="5E804173">
        <w:t>e</w:t>
      </w:r>
      <w:r w:rsidR="0747FDE3">
        <w:t xml:space="preserve"> </w:t>
      </w:r>
      <w:r w:rsidR="115A94A8">
        <w:t xml:space="preserve">by </w:t>
      </w:r>
      <w:r w:rsidR="0747FDE3">
        <w:t xml:space="preserve">staying </w:t>
      </w:r>
      <w:r w:rsidR="00B34BFE">
        <w:t>up to date</w:t>
      </w:r>
      <w:r w:rsidR="0747FDE3">
        <w:t xml:space="preserve"> </w:t>
      </w:r>
      <w:r w:rsidR="18ABB0CF">
        <w:t>with current</w:t>
      </w:r>
      <w:r w:rsidR="2AC1CE44">
        <w:t xml:space="preserve"> Early Learning and Care</w:t>
      </w:r>
      <w:r w:rsidR="18ABB0CF">
        <w:t xml:space="preserve"> </w:t>
      </w:r>
      <w:r w:rsidR="03EA406E">
        <w:t xml:space="preserve">(ELC) </w:t>
      </w:r>
      <w:r w:rsidR="18ABB0CF">
        <w:t>professional development</w:t>
      </w:r>
      <w:r w:rsidR="52FC7C0D">
        <w:t xml:space="preserve"> opportunities</w:t>
      </w:r>
      <w:r w:rsidR="12BBE8F9">
        <w:t xml:space="preserve">. Please see </w:t>
      </w:r>
      <w:r w:rsidR="7C71E43D">
        <w:t>addit</w:t>
      </w:r>
      <w:r w:rsidR="42E26358">
        <w:t>i</w:t>
      </w:r>
      <w:r w:rsidR="7C71E43D">
        <w:t>onal</w:t>
      </w:r>
      <w:r w:rsidR="12BBE8F9">
        <w:t xml:space="preserve"> resources that can be used to continue your professional development </w:t>
      </w:r>
      <w:r w:rsidR="55F4BEBF">
        <w:t>during these uncertain times.</w:t>
      </w:r>
    </w:p>
    <w:p w14:paraId="6F2420BA" w14:textId="37739FA3" w:rsidR="00E3577D" w:rsidRDefault="62EA47AA" w:rsidP="003D761B">
      <w:pPr>
        <w:pStyle w:val="Heading2"/>
      </w:pPr>
      <w:r>
        <w:t>Family Engagement</w:t>
      </w:r>
      <w:r w:rsidR="2D1A00F2">
        <w:t xml:space="preserve"> via Virtual Learning</w:t>
      </w:r>
    </w:p>
    <w:p w14:paraId="223BD474" w14:textId="34A0D146" w:rsidR="008A5BB8" w:rsidRDefault="008A5BB8" w:rsidP="120161A7">
      <w:pPr>
        <w:rPr>
          <w:rFonts w:eastAsia="Arial" w:cs="Arial"/>
        </w:rPr>
      </w:pPr>
      <w:r>
        <w:t xml:space="preserve">Learning Genie has activities parents can use at home and is a frequently used application that </w:t>
      </w:r>
      <w:r w:rsidR="00D35C41">
        <w:t xml:space="preserve">a </w:t>
      </w:r>
      <w:r>
        <w:t xml:space="preserve">provider can use with families to share information. The application has a parent’s page with songs, and activities to do at home. </w:t>
      </w:r>
      <w:r w:rsidR="4DD4C549" w:rsidRPr="120161A7">
        <w:rPr>
          <w:rFonts w:eastAsiaTheme="minorEastAsia"/>
          <w:color w:val="000000" w:themeColor="text1"/>
        </w:rPr>
        <w:t>This resource can be found a</w:t>
      </w:r>
      <w:r w:rsidR="71DAC8D8" w:rsidRPr="120161A7">
        <w:rPr>
          <w:rFonts w:eastAsiaTheme="minorEastAsia"/>
          <w:color w:val="000000" w:themeColor="text1"/>
        </w:rPr>
        <w:t xml:space="preserve">t </w:t>
      </w:r>
      <w:hyperlink r:id="rId11" w:tooltip="Learning Genie">
        <w:r w:rsidR="71DAC8D8" w:rsidRPr="120161A7">
          <w:rPr>
            <w:rStyle w:val="Hyperlink"/>
            <w:rFonts w:eastAsia="Arial" w:cs="Arial"/>
          </w:rPr>
          <w:t>https://www.learning-genie.com/parent/</w:t>
        </w:r>
      </w:hyperlink>
      <w:r w:rsidR="71DAC8D8" w:rsidRPr="120161A7">
        <w:rPr>
          <w:rFonts w:eastAsia="Arial" w:cs="Arial"/>
        </w:rPr>
        <w:t>.</w:t>
      </w:r>
    </w:p>
    <w:p w14:paraId="55E59206" w14:textId="4D748B56" w:rsidR="2613E014" w:rsidRDefault="2613E014" w:rsidP="00A37FFB">
      <w:pPr>
        <w:rPr>
          <w:rFonts w:eastAsia="Arial" w:cs="Arial"/>
          <w:szCs w:val="24"/>
        </w:rPr>
      </w:pPr>
      <w:proofErr w:type="spellStart"/>
      <w:r w:rsidRPr="65C91892">
        <w:rPr>
          <w:rFonts w:eastAsiaTheme="minorEastAsia"/>
        </w:rPr>
        <w:t>HiMama</w:t>
      </w:r>
      <w:proofErr w:type="spellEnd"/>
      <w:r w:rsidRPr="65C91892">
        <w:rPr>
          <w:rFonts w:eastAsiaTheme="minorEastAsia"/>
        </w:rPr>
        <w:t xml:space="preserve"> has compiled resources with </w:t>
      </w:r>
      <w:proofErr w:type="gramStart"/>
      <w:r w:rsidRPr="65C91892">
        <w:rPr>
          <w:rFonts w:eastAsiaTheme="minorEastAsia"/>
        </w:rPr>
        <w:t>the feedback</w:t>
      </w:r>
      <w:proofErr w:type="gramEnd"/>
      <w:r w:rsidRPr="65C91892">
        <w:rPr>
          <w:rFonts w:eastAsiaTheme="minorEastAsia"/>
        </w:rPr>
        <w:t xml:space="preserve"> and support from the childcare community to help child care centers, teachers and families make the most of these uncertain times to continue providing great care for our </w:t>
      </w:r>
      <w:r w:rsidR="00DB1585" w:rsidRPr="65C91892">
        <w:rPr>
          <w:rFonts w:eastAsiaTheme="minorEastAsia"/>
        </w:rPr>
        <w:t>children</w:t>
      </w:r>
      <w:r w:rsidRPr="65C91892">
        <w:rPr>
          <w:rFonts w:eastAsiaTheme="minorEastAsia"/>
        </w:rPr>
        <w:t>.</w:t>
      </w:r>
      <w:r w:rsidR="62832564" w:rsidRPr="65C91892">
        <w:rPr>
          <w:rFonts w:eastAsiaTheme="minorEastAsia"/>
        </w:rPr>
        <w:t xml:space="preserve"> </w:t>
      </w:r>
      <w:r w:rsidR="611D7916" w:rsidRPr="65C91892">
        <w:rPr>
          <w:rFonts w:eastAsiaTheme="minorEastAsia"/>
          <w:color w:val="000000" w:themeColor="text1"/>
        </w:rPr>
        <w:t>This resource can be found at</w:t>
      </w:r>
      <w:r w:rsidR="42A4B38A" w:rsidRPr="65C91892">
        <w:rPr>
          <w:rFonts w:eastAsiaTheme="minorEastAsia"/>
          <w:color w:val="000000" w:themeColor="text1"/>
        </w:rPr>
        <w:t xml:space="preserve"> </w:t>
      </w:r>
      <w:hyperlink r:id="rId12" w:tooltip="HiMama">
        <w:r w:rsidR="30F81D0D" w:rsidRPr="65C91892">
          <w:rPr>
            <w:rStyle w:val="Hyperlink"/>
            <w:rFonts w:eastAsia="Arial" w:cs="Arial"/>
          </w:rPr>
          <w:t>https://www.himama.com/resources/co</w:t>
        </w:r>
        <w:r w:rsidR="30F81D0D" w:rsidRPr="65C91892">
          <w:rPr>
            <w:rStyle w:val="Hyperlink"/>
            <w:rFonts w:eastAsia="Arial" w:cs="Arial"/>
          </w:rPr>
          <w:t>r</w:t>
        </w:r>
        <w:r w:rsidR="30F81D0D" w:rsidRPr="65C91892">
          <w:rPr>
            <w:rStyle w:val="Hyperlink"/>
            <w:rFonts w:eastAsia="Arial" w:cs="Arial"/>
          </w:rPr>
          <w:t>onavirus-tips-daycare-closure</w:t>
        </w:r>
      </w:hyperlink>
      <w:r w:rsidR="21F0EDF8" w:rsidRPr="65C91892">
        <w:rPr>
          <w:rFonts w:eastAsia="Arial" w:cs="Arial"/>
          <w:szCs w:val="24"/>
        </w:rPr>
        <w:t>.</w:t>
      </w:r>
    </w:p>
    <w:p w14:paraId="648D4EDD" w14:textId="30190652" w:rsidR="2146D9FE" w:rsidRDefault="2146D9FE" w:rsidP="00A37FFB">
      <w:pPr>
        <w:rPr>
          <w:rFonts w:eastAsia="Arial" w:cs="Arial"/>
          <w:szCs w:val="24"/>
        </w:rPr>
      </w:pPr>
      <w:r w:rsidRPr="65C91892">
        <w:rPr>
          <w:rFonts w:eastAsiaTheme="minorEastAsia"/>
        </w:rPr>
        <w:t xml:space="preserve">Wide Open School is a free collection of online learning experiences </w:t>
      </w:r>
      <w:r w:rsidR="00AB7DEE" w:rsidRPr="65C91892">
        <w:rPr>
          <w:rFonts w:eastAsiaTheme="minorEastAsia"/>
        </w:rPr>
        <w:t>the child care centers and teachers can utilize for</w:t>
      </w:r>
      <w:r w:rsidRPr="65C91892">
        <w:rPr>
          <w:rFonts w:eastAsiaTheme="minorEastAsia"/>
        </w:rPr>
        <w:t xml:space="preserve"> children</w:t>
      </w:r>
      <w:r w:rsidR="00AB7DEE" w:rsidRPr="65C91892">
        <w:rPr>
          <w:rFonts w:eastAsiaTheme="minorEastAsia"/>
        </w:rPr>
        <w:t xml:space="preserve"> and </w:t>
      </w:r>
      <w:r w:rsidR="14AB400C" w:rsidRPr="65C91892">
        <w:rPr>
          <w:rFonts w:eastAsiaTheme="minorEastAsia"/>
        </w:rPr>
        <w:t>families</w:t>
      </w:r>
      <w:r w:rsidR="00F50B48" w:rsidRPr="65C91892">
        <w:rPr>
          <w:rFonts w:eastAsiaTheme="minorEastAsia"/>
        </w:rPr>
        <w:t>.</w:t>
      </w:r>
      <w:r w:rsidR="14AB400C" w:rsidRPr="65C91892">
        <w:rPr>
          <w:rFonts w:eastAsiaTheme="minorEastAsia"/>
        </w:rPr>
        <w:t xml:space="preserve"> </w:t>
      </w:r>
      <w:r w:rsidR="43E0B598" w:rsidRPr="65C91892">
        <w:rPr>
          <w:rFonts w:eastAsiaTheme="minorEastAsia"/>
          <w:color w:val="000000" w:themeColor="text1"/>
        </w:rPr>
        <w:t>This resource can be found at</w:t>
      </w:r>
      <w:r w:rsidR="43E0B598" w:rsidRPr="65C91892">
        <w:rPr>
          <w:rStyle w:val="Hyperlink"/>
        </w:rPr>
        <w:t xml:space="preserve"> </w:t>
      </w:r>
      <w:hyperlink r:id="rId13" w:tooltip="Wide Open School">
        <w:r w:rsidR="00D35C41" w:rsidRPr="65C91892">
          <w:rPr>
            <w:rStyle w:val="Hyperlink"/>
          </w:rPr>
          <w:t>https://wideopenschool.org/</w:t>
        </w:r>
      </w:hyperlink>
      <w:r w:rsidR="29BE7FE3" w:rsidRPr="65C91892">
        <w:rPr>
          <w:rFonts w:eastAsia="Arial" w:cs="Arial"/>
          <w:szCs w:val="24"/>
        </w:rPr>
        <w:t>.</w:t>
      </w:r>
    </w:p>
    <w:p w14:paraId="30F95CC5" w14:textId="3A4C1020" w:rsidR="000C48CB" w:rsidRDefault="19A7FE00" w:rsidP="00A37FFB">
      <w:pPr>
        <w:rPr>
          <w:color w:val="000000" w:themeColor="text1"/>
        </w:rPr>
      </w:pPr>
      <w:r w:rsidRPr="3CA3D538">
        <w:rPr>
          <w:color w:val="000000" w:themeColor="text1"/>
        </w:rPr>
        <w:t>The</w:t>
      </w:r>
      <w:r w:rsidRPr="3CA3D538">
        <w:rPr>
          <w:rFonts w:eastAsia="Arial" w:cs="Arial"/>
        </w:rPr>
        <w:t xml:space="preserve"> First 5 Association of California has created a website that provides resources to help families, </w:t>
      </w:r>
      <w:r w:rsidR="009C5FFE" w:rsidRPr="3CA3D538">
        <w:rPr>
          <w:rFonts w:eastAsia="Arial" w:cs="Arial"/>
        </w:rPr>
        <w:t>children,</w:t>
      </w:r>
      <w:r w:rsidRPr="3CA3D538">
        <w:rPr>
          <w:rFonts w:eastAsia="Arial" w:cs="Arial"/>
        </w:rPr>
        <w:t xml:space="preserve"> and communities in California cope with and understand the COVID-19 pandemic and response.</w:t>
      </w:r>
      <w:r w:rsidRPr="3CA3D538">
        <w:rPr>
          <w:color w:val="000000" w:themeColor="text1"/>
        </w:rPr>
        <w:t xml:space="preserve"> Providers should also consider visiting local First 5 websites for locally provide resources. Resources </w:t>
      </w:r>
      <w:r w:rsidR="000C48CB" w:rsidRPr="3CA3D538">
        <w:rPr>
          <w:rFonts w:eastAsia="Arial" w:cs="Arial"/>
        </w:rPr>
        <w:t>includes topics specific to:</w:t>
      </w:r>
    </w:p>
    <w:p w14:paraId="6968B021" w14:textId="77777777" w:rsidR="7DF869D5" w:rsidRDefault="7DF869D5" w:rsidP="000C48CB">
      <w:pPr>
        <w:pStyle w:val="ListParagraph"/>
        <w:numPr>
          <w:ilvl w:val="0"/>
          <w:numId w:val="2"/>
        </w:numPr>
        <w:spacing w:after="0"/>
        <w:rPr>
          <w:rFonts w:asciiTheme="minorHAnsi" w:eastAsiaTheme="minorEastAsia" w:hAnsiTheme="minorHAnsi"/>
          <w:szCs w:val="24"/>
        </w:rPr>
      </w:pPr>
      <w:r w:rsidRPr="2C83231F">
        <w:rPr>
          <w:rFonts w:eastAsia="Arial" w:cs="Arial"/>
          <w:szCs w:val="24"/>
        </w:rPr>
        <w:t>Social/Emotional Resources and Coping with Stress for Children and Families</w:t>
      </w:r>
    </w:p>
    <w:p w14:paraId="7039D586" w14:textId="77777777" w:rsidR="7DF869D5" w:rsidRDefault="7DF869D5" w:rsidP="000C48CB">
      <w:pPr>
        <w:pStyle w:val="ListParagraph"/>
        <w:numPr>
          <w:ilvl w:val="0"/>
          <w:numId w:val="2"/>
        </w:numPr>
        <w:spacing w:after="0"/>
        <w:rPr>
          <w:szCs w:val="24"/>
        </w:rPr>
      </w:pPr>
      <w:r w:rsidRPr="2C83231F">
        <w:rPr>
          <w:rFonts w:eastAsia="Arial" w:cs="Arial"/>
          <w:szCs w:val="24"/>
        </w:rPr>
        <w:t xml:space="preserve">Education and At-Home Learning and Resources for Children and Families </w:t>
      </w:r>
    </w:p>
    <w:p w14:paraId="75C17953" w14:textId="77777777" w:rsidR="000C48CB" w:rsidRDefault="7DF869D5" w:rsidP="00A37FFB">
      <w:pPr>
        <w:pStyle w:val="ListParagraph"/>
        <w:numPr>
          <w:ilvl w:val="0"/>
          <w:numId w:val="2"/>
        </w:numPr>
        <w:rPr>
          <w:rFonts w:eastAsia="Arial" w:cs="Arial"/>
        </w:rPr>
      </w:pPr>
      <w:r w:rsidRPr="3CA3D538">
        <w:rPr>
          <w:rFonts w:eastAsia="Arial" w:cs="Arial"/>
        </w:rPr>
        <w:t>Spanish-Language At-Home Learning Resources for Children and Familie</w:t>
      </w:r>
      <w:r w:rsidR="000C48CB" w:rsidRPr="3CA3D538">
        <w:rPr>
          <w:rFonts w:eastAsia="Arial" w:cs="Arial"/>
        </w:rPr>
        <w:t>s</w:t>
      </w:r>
    </w:p>
    <w:p w14:paraId="1A586AE7" w14:textId="12F2B710" w:rsidR="000C48CB" w:rsidRPr="000C48CB" w:rsidRDefault="62953AE4" w:rsidP="00A37FFB">
      <w:pPr>
        <w:rPr>
          <w:rFonts w:eastAsia="Arial" w:cs="Arial"/>
        </w:rPr>
      </w:pPr>
      <w:r w:rsidRPr="65C91892">
        <w:rPr>
          <w:rFonts w:eastAsiaTheme="minorEastAsia"/>
          <w:color w:val="000000" w:themeColor="text1"/>
        </w:rPr>
        <w:t>This resource can be found at</w:t>
      </w:r>
      <w:r w:rsidR="2AFF9905" w:rsidRPr="65C91892">
        <w:rPr>
          <w:rFonts w:eastAsiaTheme="minorEastAsia"/>
          <w:color w:val="000000" w:themeColor="text1"/>
        </w:rPr>
        <w:t xml:space="preserve"> </w:t>
      </w:r>
      <w:hyperlink r:id="rId14" w:tooltip="The First 5 Association of California ">
        <w:r w:rsidR="00545784" w:rsidRPr="65C91892">
          <w:rPr>
            <w:rStyle w:val="Hyperlink"/>
          </w:rPr>
          <w:t>http://first5association.org/covid-19-information-and-resources</w:t>
        </w:r>
        <w:r w:rsidR="61A7861D" w:rsidRPr="65C91892">
          <w:rPr>
            <w:rStyle w:val="Hyperlink"/>
          </w:rPr>
          <w:t>/</w:t>
        </w:r>
      </w:hyperlink>
      <w:r w:rsidR="197C3C64" w:rsidRPr="65C91892">
        <w:rPr>
          <w:rFonts w:eastAsia="Arial" w:cs="Arial"/>
          <w:szCs w:val="24"/>
        </w:rPr>
        <w:t>.</w:t>
      </w:r>
    </w:p>
    <w:p w14:paraId="4D09DC3C" w14:textId="49B29691" w:rsidR="536D5568" w:rsidRDefault="536D5568" w:rsidP="65C91892">
      <w:pPr>
        <w:rPr>
          <w:rFonts w:eastAsiaTheme="minorEastAsia"/>
        </w:rPr>
      </w:pPr>
      <w:r>
        <w:lastRenderedPageBreak/>
        <w:t xml:space="preserve">The Council for Exceptional Children is offering free </w:t>
      </w:r>
      <w:r w:rsidR="37486440">
        <w:t>membership</w:t>
      </w:r>
      <w:r>
        <w:t xml:space="preserve"> through May 31, </w:t>
      </w:r>
      <w:proofErr w:type="gramStart"/>
      <w:r>
        <w:t>2020</w:t>
      </w:r>
      <w:proofErr w:type="gramEnd"/>
      <w:r>
        <w:t xml:space="preserve"> to support teachers and famili</w:t>
      </w:r>
      <w:r w:rsidR="1D12DE3B">
        <w:t xml:space="preserve">es with applying good teaching practices remotely. </w:t>
      </w:r>
      <w:r w:rsidR="1D12DE3B" w:rsidRPr="65C91892">
        <w:rPr>
          <w:rStyle w:val="Hyperlink"/>
          <w:rFonts w:eastAsia="Arial" w:cs="Arial"/>
          <w:color w:val="auto"/>
          <w:u w:val="none"/>
        </w:rPr>
        <w:t>T</w:t>
      </w:r>
      <w:r w:rsidR="1D12DE3B" w:rsidRPr="65C91892">
        <w:rPr>
          <w:rFonts w:eastAsiaTheme="minorEastAsia"/>
        </w:rPr>
        <w:t xml:space="preserve">hese resources include </w:t>
      </w:r>
      <w:r w:rsidR="3BAC9DF7" w:rsidRPr="65C91892">
        <w:rPr>
          <w:rFonts w:eastAsiaTheme="minorEastAsia"/>
        </w:rPr>
        <w:t xml:space="preserve">access to journal articles, member discounts on publications and events, and </w:t>
      </w:r>
      <w:r w:rsidR="110EE8B4" w:rsidRPr="65C91892">
        <w:rPr>
          <w:rFonts w:eastAsiaTheme="minorEastAsia"/>
        </w:rPr>
        <w:t>an</w:t>
      </w:r>
      <w:r w:rsidR="3BAC9DF7" w:rsidRPr="65C91892">
        <w:rPr>
          <w:rFonts w:eastAsiaTheme="minorEastAsia"/>
        </w:rPr>
        <w:t xml:space="preserve"> online membership community where you can ask questions and receive support from special educators, </w:t>
      </w:r>
      <w:r w:rsidR="00774976" w:rsidRPr="65C91892">
        <w:rPr>
          <w:rFonts w:eastAsiaTheme="minorEastAsia"/>
        </w:rPr>
        <w:t>administrators,</w:t>
      </w:r>
      <w:r w:rsidR="3BAC9DF7" w:rsidRPr="65C91892">
        <w:rPr>
          <w:rFonts w:eastAsiaTheme="minorEastAsia"/>
        </w:rPr>
        <w:t xml:space="preserve"> and support personnel.</w:t>
      </w:r>
      <w:r w:rsidR="0018260D" w:rsidRPr="65C91892">
        <w:rPr>
          <w:rFonts w:eastAsia="Arial" w:cs="Arial"/>
        </w:rPr>
        <w:t xml:space="preserve"> </w:t>
      </w:r>
      <w:r w:rsidR="6C7DC1B2" w:rsidRPr="65C91892">
        <w:rPr>
          <w:rFonts w:eastAsiaTheme="minorEastAsia"/>
          <w:color w:val="000000" w:themeColor="text1"/>
        </w:rPr>
        <w:t>This resource can be found at</w:t>
      </w:r>
      <w:r w:rsidR="6C7DC1B2" w:rsidRPr="65C91892">
        <w:rPr>
          <w:rFonts w:eastAsia="Arial" w:cs="Arial"/>
        </w:rPr>
        <w:t xml:space="preserve"> </w:t>
      </w:r>
      <w:hyperlink r:id="rId15" w:tooltip="The Council for Exceptional Children ">
        <w:r w:rsidR="0018260D" w:rsidRPr="65C91892">
          <w:rPr>
            <w:rStyle w:val="Hyperlink"/>
            <w:rFonts w:eastAsia="Arial" w:cs="Arial"/>
          </w:rPr>
          <w:t>https://www.cec.sped.org/Tools-and-Resources/Resources-for-Teaching-Remotely</w:t>
        </w:r>
      </w:hyperlink>
      <w:r w:rsidR="0018260D" w:rsidRPr="65C91892">
        <w:rPr>
          <w:rStyle w:val="Hyperlink"/>
          <w:rFonts w:eastAsia="Arial" w:cs="Arial"/>
          <w:color w:val="auto"/>
          <w:u w:val="none"/>
        </w:rPr>
        <w:t>.</w:t>
      </w:r>
    </w:p>
    <w:p w14:paraId="7BA01274" w14:textId="4136FB66" w:rsidR="4EF7B5E4" w:rsidRDefault="00B777CC" w:rsidP="00A37FFB">
      <w:pPr>
        <w:spacing w:after="480"/>
        <w:rPr>
          <w:rFonts w:eastAsia="Arial" w:cs="Arial"/>
        </w:rPr>
      </w:pPr>
      <w:r w:rsidRPr="3CA3D538">
        <w:rPr>
          <w:rFonts w:eastAsiaTheme="minorEastAsia"/>
        </w:rPr>
        <w:t xml:space="preserve">And finally, the Division for the Early Childhood of the </w:t>
      </w:r>
      <w:r w:rsidR="002E3C6C" w:rsidRPr="3CA3D538">
        <w:rPr>
          <w:rFonts w:eastAsiaTheme="minorEastAsia"/>
        </w:rPr>
        <w:t>Council</w:t>
      </w:r>
      <w:r w:rsidRPr="3CA3D538">
        <w:rPr>
          <w:rFonts w:eastAsiaTheme="minorEastAsia"/>
        </w:rPr>
        <w:t xml:space="preserve"> for </w:t>
      </w:r>
      <w:r w:rsidR="002E3C6C" w:rsidRPr="3CA3D538">
        <w:rPr>
          <w:rFonts w:eastAsiaTheme="minorEastAsia"/>
        </w:rPr>
        <w:t xml:space="preserve">Exceptional Children provides additional resources </w:t>
      </w:r>
      <w:r w:rsidR="00435EBE" w:rsidRPr="3CA3D538">
        <w:rPr>
          <w:rFonts w:eastAsiaTheme="minorEastAsia"/>
        </w:rPr>
        <w:t xml:space="preserve">to support Early Intervention and Early Childhood Special Education </w:t>
      </w:r>
      <w:r w:rsidR="0046627F" w:rsidRPr="3CA3D538">
        <w:rPr>
          <w:rFonts w:eastAsiaTheme="minorEastAsia"/>
        </w:rPr>
        <w:t xml:space="preserve">professionals. </w:t>
      </w:r>
      <w:r w:rsidR="4EF7B5E4" w:rsidRPr="3CA3D538">
        <w:rPr>
          <w:rFonts w:eastAsiaTheme="minorEastAsia"/>
          <w:color w:val="000000" w:themeColor="text1"/>
        </w:rPr>
        <w:t>This resource can be found at</w:t>
      </w:r>
      <w:r w:rsidR="4EF7B5E4">
        <w:t xml:space="preserve"> </w:t>
      </w:r>
      <w:hyperlink r:id="rId16" w:tooltip="The Division for the Early Childhood of the Council for Exceptional Children ">
        <w:r w:rsidR="00CA59A5" w:rsidRPr="3CA3D538">
          <w:rPr>
            <w:rStyle w:val="Hyperlink"/>
          </w:rPr>
          <w:t>https://www.dec-sped.org/ei-ecse-resources-covid-19</w:t>
        </w:r>
      </w:hyperlink>
      <w:r w:rsidR="416FF4A3" w:rsidRPr="3CA3D538">
        <w:rPr>
          <w:rFonts w:eastAsia="Arial" w:cs="Arial"/>
        </w:rPr>
        <w:t>.</w:t>
      </w:r>
    </w:p>
    <w:p w14:paraId="01F13C81" w14:textId="6C584EF2" w:rsidR="00E3577D" w:rsidRDefault="00E3577D" w:rsidP="3CA3D538">
      <w:pPr>
        <w:pStyle w:val="Heading2"/>
      </w:pPr>
      <w:r>
        <w:t xml:space="preserve">Activities for </w:t>
      </w:r>
      <w:r w:rsidR="201199D9">
        <w:t xml:space="preserve">Early Learning </w:t>
      </w:r>
      <w:r w:rsidR="064BCF20">
        <w:t>A</w:t>
      </w:r>
      <w:r w:rsidR="201199D9">
        <w:t xml:space="preserve">ges </w:t>
      </w:r>
      <w:r w:rsidR="4C970E9E">
        <w:t>Birth</w:t>
      </w:r>
      <w:r w:rsidR="201199D9">
        <w:t xml:space="preserve"> t</w:t>
      </w:r>
      <w:r w:rsidR="2ADD7802">
        <w:t>hrough</w:t>
      </w:r>
      <w:r w:rsidR="201199D9">
        <w:t xml:space="preserve"> 5</w:t>
      </w:r>
    </w:p>
    <w:p w14:paraId="1EAACCB3" w14:textId="46F94C4E" w:rsidR="0018260D" w:rsidRDefault="00BA54B3" w:rsidP="0018260D">
      <w:pPr>
        <w:spacing w:after="0"/>
        <w:rPr>
          <w:color w:val="000000" w:themeColor="text1"/>
        </w:rPr>
      </w:pPr>
      <w:r w:rsidRPr="65C91892">
        <w:rPr>
          <w:color w:val="000000" w:themeColor="text1"/>
        </w:rPr>
        <w:t>The Head Start Early Childhood Learning &amp; Knowledge Center</w:t>
      </w:r>
      <w:r w:rsidR="461C43E4" w:rsidRPr="65C91892">
        <w:rPr>
          <w:color w:val="000000" w:themeColor="text1"/>
        </w:rPr>
        <w:t xml:space="preserve"> (ECLKC)</w:t>
      </w:r>
      <w:r w:rsidRPr="65C91892">
        <w:rPr>
          <w:color w:val="000000" w:themeColor="text1"/>
        </w:rPr>
        <w:t xml:space="preserve"> has various resources for providers and families, including an activities handbook for parents</w:t>
      </w:r>
      <w:r w:rsidR="0018260D" w:rsidRPr="65C91892">
        <w:rPr>
          <w:color w:val="000000" w:themeColor="text1"/>
        </w:rPr>
        <w:t>.</w:t>
      </w:r>
    </w:p>
    <w:p w14:paraId="38946657" w14:textId="55EA0CA6" w:rsidR="0018260D" w:rsidRPr="009709F2" w:rsidRDefault="1C0C45A0" w:rsidP="00A37FFB">
      <w:pPr>
        <w:rPr>
          <w:color w:val="000000"/>
        </w:rPr>
      </w:pPr>
      <w:r w:rsidRPr="65C91892">
        <w:rPr>
          <w:rFonts w:eastAsiaTheme="minorEastAsia"/>
          <w:color w:val="000000" w:themeColor="text1"/>
        </w:rPr>
        <w:t>This resource can be found at</w:t>
      </w:r>
      <w:r>
        <w:t xml:space="preserve"> </w:t>
      </w:r>
      <w:hyperlink r:id="rId17" w:tooltip="The Head Start Early Childhood Learning &amp; Knowledge Center ">
        <w:r w:rsidR="00BA54B3" w:rsidRPr="65C91892">
          <w:rPr>
            <w:rStyle w:val="Hyperlink"/>
          </w:rPr>
          <w:t>https://eclkc.ohs.acf.hhs.gov/parenting/article/fun-learning-parents-children-activities-handbook</w:t>
        </w:r>
      </w:hyperlink>
      <w:r w:rsidR="4B8E8368" w:rsidRPr="65C91892">
        <w:rPr>
          <w:rFonts w:eastAsia="Arial" w:cs="Arial"/>
          <w:szCs w:val="24"/>
        </w:rPr>
        <w:t>.</w:t>
      </w:r>
    </w:p>
    <w:p w14:paraId="3B59F357" w14:textId="42726C33" w:rsidR="0018260D" w:rsidRDefault="34F8E168" w:rsidP="00A37FFB">
      <w:pPr>
        <w:rPr>
          <w:color w:val="000000" w:themeColor="text1"/>
        </w:rPr>
      </w:pPr>
      <w:r w:rsidRPr="3CA3D538">
        <w:rPr>
          <w:color w:val="000000" w:themeColor="text1"/>
        </w:rPr>
        <w:t>The California Department of Public Health</w:t>
      </w:r>
      <w:r w:rsidR="7193F4E3" w:rsidRPr="3CA3D538">
        <w:rPr>
          <w:color w:val="000000" w:themeColor="text1"/>
        </w:rPr>
        <w:t xml:space="preserve"> (DPH)</w:t>
      </w:r>
      <w:r w:rsidRPr="3CA3D538">
        <w:rPr>
          <w:color w:val="000000" w:themeColor="text1"/>
        </w:rPr>
        <w:t xml:space="preserve"> created the Farm to Preschool </w:t>
      </w:r>
      <w:r w:rsidR="68AFB44C" w:rsidRPr="3CA3D538">
        <w:rPr>
          <w:color w:val="000000" w:themeColor="text1"/>
        </w:rPr>
        <w:t>Harvest</w:t>
      </w:r>
      <w:r w:rsidRPr="3CA3D538">
        <w:rPr>
          <w:color w:val="000000" w:themeColor="text1"/>
        </w:rPr>
        <w:t xml:space="preserve"> of the Month </w:t>
      </w:r>
      <w:r w:rsidR="648F6501" w:rsidRPr="3CA3D538">
        <w:rPr>
          <w:color w:val="000000" w:themeColor="text1"/>
        </w:rPr>
        <w:t xml:space="preserve">which features ready-to-go tools and resources that can be used to engage in hands-on </w:t>
      </w:r>
      <w:r w:rsidR="5172713E" w:rsidRPr="3CA3D538">
        <w:rPr>
          <w:color w:val="000000" w:themeColor="text1"/>
        </w:rPr>
        <w:t>opportunities</w:t>
      </w:r>
      <w:r w:rsidR="648F6501" w:rsidRPr="3CA3D538">
        <w:rPr>
          <w:color w:val="000000" w:themeColor="text1"/>
        </w:rPr>
        <w:t xml:space="preserve"> to explore, taste, and learn about </w:t>
      </w:r>
      <w:r w:rsidR="4027E0F8" w:rsidRPr="3CA3D538">
        <w:rPr>
          <w:color w:val="000000" w:themeColor="text1"/>
        </w:rPr>
        <w:t xml:space="preserve">eating fruits and vegetables and being active every day. </w:t>
      </w:r>
      <w:r w:rsidR="18886B52" w:rsidRPr="3CA3D538">
        <w:rPr>
          <w:rFonts w:eastAsiaTheme="minorEastAsia"/>
          <w:color w:val="000000" w:themeColor="text1"/>
        </w:rPr>
        <w:t xml:space="preserve">This resource can be found at </w:t>
      </w:r>
      <w:hyperlink r:id="rId18" w:tooltip="Farm to Preschool Harvest of the Month ">
        <w:r w:rsidR="001566F3">
          <w:rPr>
            <w:rStyle w:val="Hyperlink"/>
            <w:rFonts w:eastAsia="Arial" w:cs="Arial"/>
          </w:rPr>
          <w:t>https://www.cdph.ca.gov/programs/ccdphp/dcdic/neopb/pages/harvestofthemonth.aspx</w:t>
        </w:r>
      </w:hyperlink>
      <w:r w:rsidR="1A55304B" w:rsidRPr="3CA3D538">
        <w:rPr>
          <w:rFonts w:eastAsia="Arial" w:cs="Arial"/>
        </w:rPr>
        <w:t>.</w:t>
      </w:r>
    </w:p>
    <w:p w14:paraId="1A5DC7AA" w14:textId="5A7E2344" w:rsidR="00211840" w:rsidRDefault="25B77C0B" w:rsidP="00A37FFB">
      <w:proofErr w:type="spellStart"/>
      <w:r w:rsidRPr="65C91892">
        <w:rPr>
          <w:rFonts w:eastAsiaTheme="minorEastAsia"/>
          <w:color w:val="000000" w:themeColor="text1"/>
        </w:rPr>
        <w:t>Kidango</w:t>
      </w:r>
      <w:proofErr w:type="spellEnd"/>
      <w:r w:rsidRPr="65C91892">
        <w:rPr>
          <w:rFonts w:eastAsiaTheme="minorEastAsia"/>
          <w:color w:val="000000" w:themeColor="text1"/>
        </w:rPr>
        <w:t xml:space="preserve"> has created </w:t>
      </w:r>
      <w:r w:rsidR="642F8B54" w:rsidRPr="65C91892">
        <w:rPr>
          <w:rFonts w:eastAsiaTheme="minorEastAsia"/>
          <w:color w:val="000000" w:themeColor="text1"/>
        </w:rPr>
        <w:t>Learn at Home kits and online resources</w:t>
      </w:r>
      <w:r w:rsidR="063C9717" w:rsidRPr="65C91892">
        <w:rPr>
          <w:rFonts w:eastAsiaTheme="minorEastAsia"/>
          <w:color w:val="000000" w:themeColor="text1"/>
        </w:rPr>
        <w:t xml:space="preserve"> to</w:t>
      </w:r>
      <w:r w:rsidR="642F8B54" w:rsidRPr="65C91892">
        <w:rPr>
          <w:rFonts w:eastAsiaTheme="minorEastAsia"/>
          <w:color w:val="000000" w:themeColor="text1"/>
        </w:rPr>
        <w:t xml:space="preserve"> provide parents </w:t>
      </w:r>
      <w:r w:rsidR="299A50CD" w:rsidRPr="65C91892">
        <w:rPr>
          <w:rFonts w:eastAsiaTheme="minorEastAsia"/>
          <w:color w:val="000000" w:themeColor="text1"/>
        </w:rPr>
        <w:t xml:space="preserve">and teachers </w:t>
      </w:r>
      <w:r w:rsidR="642F8B54" w:rsidRPr="65C91892">
        <w:rPr>
          <w:rFonts w:eastAsiaTheme="minorEastAsia"/>
          <w:color w:val="000000" w:themeColor="text1"/>
        </w:rPr>
        <w:t>with the tools to play together, read together, and learn together while maintaining your physical and mental health.</w:t>
      </w:r>
      <w:r w:rsidR="0DBDD7C9" w:rsidRPr="65C91892">
        <w:rPr>
          <w:rFonts w:eastAsiaTheme="minorEastAsia"/>
          <w:color w:val="000000" w:themeColor="text1"/>
        </w:rPr>
        <w:t xml:space="preserve"> This resource can be found </w:t>
      </w:r>
      <w:r w:rsidR="00211840" w:rsidRPr="65C91892">
        <w:rPr>
          <w:rFonts w:eastAsiaTheme="minorEastAsia"/>
          <w:color w:val="000000" w:themeColor="text1"/>
        </w:rPr>
        <w:t xml:space="preserve">at </w:t>
      </w:r>
      <w:hyperlink r:id="rId19" w:tooltip="Kidango@Home">
        <w:r w:rsidR="642F8B54" w:rsidRPr="65C91892">
          <w:rPr>
            <w:rStyle w:val="Hyperlink"/>
            <w:rFonts w:eastAsia="Arial" w:cs="Arial"/>
          </w:rPr>
          <w:t>https://www.kidango.org/kidango-at-home/</w:t>
        </w:r>
      </w:hyperlink>
      <w:r w:rsidR="4DF148D8" w:rsidRPr="65C91892">
        <w:rPr>
          <w:rFonts w:eastAsia="Arial" w:cs="Arial"/>
        </w:rPr>
        <w:t>.</w:t>
      </w:r>
    </w:p>
    <w:p w14:paraId="75DD14D3" w14:textId="2938DAE2" w:rsidR="0018260D" w:rsidRDefault="00BA54B3" w:rsidP="00A37FFB">
      <w:pPr>
        <w:spacing w:after="480"/>
        <w:rPr>
          <w:b/>
          <w:bCs/>
          <w:szCs w:val="24"/>
        </w:rPr>
      </w:pPr>
      <w:proofErr w:type="spellStart"/>
      <w:r>
        <w:t>Kindermusik</w:t>
      </w:r>
      <w:proofErr w:type="spellEnd"/>
      <w:r>
        <w:t xml:space="preserve"> provides </w:t>
      </w:r>
      <w:r w:rsidR="004A3C52">
        <w:t xml:space="preserve">a fun and musical way to stimulate learning in young children at each developmental level. As your child learns and grows </w:t>
      </w:r>
      <w:proofErr w:type="spellStart"/>
      <w:r w:rsidR="004A3C52">
        <w:t>Kindermusik</w:t>
      </w:r>
      <w:proofErr w:type="spellEnd"/>
      <w:r w:rsidR="004A3C52">
        <w:t xml:space="preserve"> has activities to match. </w:t>
      </w:r>
      <w:r w:rsidR="36892870" w:rsidRPr="3CA3D538">
        <w:rPr>
          <w:rFonts w:eastAsiaTheme="minorEastAsia"/>
          <w:color w:val="000000" w:themeColor="text1"/>
        </w:rPr>
        <w:t>This resource can be found at</w:t>
      </w:r>
      <w:r w:rsidR="36892870">
        <w:t xml:space="preserve"> </w:t>
      </w:r>
      <w:hyperlink r:id="rId20" w:tooltip="Kindermusik">
        <w:r w:rsidR="007343C2" w:rsidRPr="3CA3D538">
          <w:rPr>
            <w:rStyle w:val="Hyperlink"/>
          </w:rPr>
          <w:t>https://www.kindermusik.com/</w:t>
        </w:r>
      </w:hyperlink>
      <w:r w:rsidR="3A88BDAA" w:rsidRPr="3CA3D538">
        <w:rPr>
          <w:rFonts w:eastAsia="Arial" w:cs="Arial"/>
        </w:rPr>
        <w:t>.</w:t>
      </w:r>
    </w:p>
    <w:p w14:paraId="3D74D884" w14:textId="77777777" w:rsidR="004A3C52" w:rsidRPr="00DC28DF" w:rsidRDefault="004A3C52" w:rsidP="00211840">
      <w:pPr>
        <w:pStyle w:val="Heading2"/>
      </w:pPr>
      <w:r>
        <w:t>Resources for Parents</w:t>
      </w:r>
      <w:r w:rsidR="003D761B">
        <w:t xml:space="preserve"> and Families</w:t>
      </w:r>
    </w:p>
    <w:p w14:paraId="226F393A" w14:textId="656DCAD3" w:rsidR="00545784" w:rsidRPr="00DD135F" w:rsidRDefault="74B4D1DC" w:rsidP="120161A7">
      <w:pPr>
        <w:rPr>
          <w:rFonts w:eastAsia="Arial" w:cs="Arial"/>
          <w:szCs w:val="24"/>
          <w:u w:val="single"/>
        </w:rPr>
      </w:pPr>
      <w:r w:rsidRPr="00DD135F">
        <w:t xml:space="preserve">First 5 California has a parent site that provides resources around early brain development and parenting. It contains a Learning Center, Activity Center, Health Center, Services and Supports, and a section on Free Resources. In addition, it’s the home for </w:t>
      </w:r>
      <w:r w:rsidRPr="00DD135F">
        <w:rPr>
          <w:rFonts w:eastAsia="Arial" w:cs="Arial"/>
          <w:sz w:val="25"/>
          <w:szCs w:val="25"/>
        </w:rPr>
        <w:t>Talk. Read. Sing. It changes everything®</w:t>
      </w:r>
      <w:r w:rsidRPr="00DD135F">
        <w:t xml:space="preserve"> and its corresponding materials. This resource can be found at </w:t>
      </w:r>
      <w:hyperlink r:id="rId21" w:tooltip="First 5 California">
        <w:r w:rsidRPr="00DD135F">
          <w:rPr>
            <w:rStyle w:val="Hyperlink"/>
            <w:rFonts w:eastAsia="Arial" w:cs="Arial"/>
            <w:szCs w:val="24"/>
          </w:rPr>
          <w:t>http://www.first5california.com/</w:t>
        </w:r>
      </w:hyperlink>
      <w:r w:rsidRPr="00DD135F">
        <w:rPr>
          <w:color w:val="000000" w:themeColor="text1"/>
        </w:rPr>
        <w:t xml:space="preserve">. </w:t>
      </w:r>
    </w:p>
    <w:p w14:paraId="648873E6" w14:textId="64E00C14" w:rsidR="00545784" w:rsidRDefault="3E0EC330" w:rsidP="00A37FFB">
      <w:pPr>
        <w:rPr>
          <w:rFonts w:eastAsia="Arial" w:cs="Arial"/>
        </w:rPr>
      </w:pPr>
      <w:r w:rsidRPr="120161A7">
        <w:rPr>
          <w:color w:val="000000" w:themeColor="text1"/>
        </w:rPr>
        <w:t>The</w:t>
      </w:r>
      <w:r w:rsidRPr="120161A7">
        <w:rPr>
          <w:rFonts w:eastAsia="Arial" w:cs="Arial"/>
        </w:rPr>
        <w:t xml:space="preserve"> First 5 Association of </w:t>
      </w:r>
      <w:r w:rsidR="43BE7778" w:rsidRPr="120161A7">
        <w:rPr>
          <w:rFonts w:eastAsia="Arial" w:cs="Arial"/>
        </w:rPr>
        <w:t>California has created a website that</w:t>
      </w:r>
      <w:r w:rsidRPr="120161A7">
        <w:rPr>
          <w:rFonts w:eastAsia="Arial" w:cs="Arial"/>
        </w:rPr>
        <w:t xml:space="preserve"> provides resources to help families, </w:t>
      </w:r>
      <w:r w:rsidR="001A7FE8" w:rsidRPr="120161A7">
        <w:rPr>
          <w:rFonts w:eastAsia="Arial" w:cs="Arial"/>
        </w:rPr>
        <w:t>children,</w:t>
      </w:r>
      <w:r w:rsidRPr="120161A7">
        <w:rPr>
          <w:rFonts w:eastAsia="Arial" w:cs="Arial"/>
        </w:rPr>
        <w:t xml:space="preserve"> and communities in California cope with and understand the </w:t>
      </w:r>
      <w:r w:rsidRPr="120161A7">
        <w:rPr>
          <w:rFonts w:eastAsia="Arial" w:cs="Arial"/>
        </w:rPr>
        <w:lastRenderedPageBreak/>
        <w:t>COVID-19 pandemic and response.</w:t>
      </w:r>
      <w:r w:rsidRPr="120161A7">
        <w:rPr>
          <w:color w:val="000000" w:themeColor="text1"/>
        </w:rPr>
        <w:t xml:space="preserve"> </w:t>
      </w:r>
      <w:r w:rsidR="6C8C39CA" w:rsidRPr="120161A7">
        <w:rPr>
          <w:rFonts w:eastAsiaTheme="minorEastAsia"/>
          <w:color w:val="000000" w:themeColor="text1"/>
        </w:rPr>
        <w:t>This resource can be found at</w:t>
      </w:r>
      <w:r w:rsidR="6C8C39CA" w:rsidRPr="120161A7">
        <w:rPr>
          <w:rFonts w:eastAsia="Arial" w:cs="Arial"/>
        </w:rPr>
        <w:t xml:space="preserve"> </w:t>
      </w:r>
      <w:hyperlink r:id="rId22" w:tooltip="First 5 Association">
        <w:r w:rsidR="52235E1C" w:rsidRPr="120161A7">
          <w:rPr>
            <w:rStyle w:val="Hyperlink"/>
            <w:rFonts w:eastAsia="Arial" w:cs="Arial"/>
          </w:rPr>
          <w:t>http://first5association.org/covid-19-information-and-resources/</w:t>
        </w:r>
      </w:hyperlink>
      <w:r w:rsidR="2EB16EDA" w:rsidRPr="120161A7">
        <w:rPr>
          <w:rFonts w:eastAsia="Arial" w:cs="Arial"/>
        </w:rPr>
        <w:t>.</w:t>
      </w:r>
    </w:p>
    <w:p w14:paraId="61D3371D" w14:textId="3B4985A3" w:rsidR="008C2673" w:rsidRPr="009709F2" w:rsidRDefault="008C2673" w:rsidP="78FF61D7">
      <w:pPr>
        <w:rPr>
          <w:color w:val="000000"/>
          <w:highlight w:val="yellow"/>
        </w:rPr>
      </w:pPr>
      <w:proofErr w:type="spellStart"/>
      <w:r w:rsidRPr="78FF61D7">
        <w:rPr>
          <w:color w:val="000000" w:themeColor="text1"/>
        </w:rPr>
        <w:t>Teachstone</w:t>
      </w:r>
      <w:proofErr w:type="spellEnd"/>
      <w:r w:rsidRPr="78FF61D7">
        <w:rPr>
          <w:color w:val="000000" w:themeColor="text1"/>
        </w:rPr>
        <w:t xml:space="preserve"> </w:t>
      </w:r>
      <w:r w:rsidR="004A3C52" w:rsidRPr="78FF61D7">
        <w:rPr>
          <w:color w:val="000000" w:themeColor="text1"/>
        </w:rPr>
        <w:t>provides free articles about how to support your child’s learning in the home</w:t>
      </w:r>
      <w:r w:rsidR="003D761B" w:rsidRPr="78FF61D7">
        <w:rPr>
          <w:color w:val="000000" w:themeColor="text1"/>
        </w:rPr>
        <w:t xml:space="preserve"> and how to establish daily routines for learning</w:t>
      </w:r>
      <w:r w:rsidR="004A3C52" w:rsidRPr="78FF61D7">
        <w:rPr>
          <w:color w:val="000000" w:themeColor="text1"/>
        </w:rPr>
        <w:t xml:space="preserve">. </w:t>
      </w:r>
      <w:r w:rsidR="33C9F5DD" w:rsidRPr="78FF61D7">
        <w:rPr>
          <w:rFonts w:eastAsiaTheme="minorEastAsia"/>
          <w:color w:val="000000" w:themeColor="text1"/>
        </w:rPr>
        <w:t>This resource can be found at</w:t>
      </w:r>
      <w:r w:rsidR="33C9F5DD">
        <w:t xml:space="preserve"> </w:t>
      </w:r>
      <w:hyperlink r:id="rId23" w:tooltip="Teachstone">
        <w:r w:rsidR="569FC0E5" w:rsidRPr="78FF61D7">
          <w:rPr>
            <w:rStyle w:val="Hyperlink"/>
          </w:rPr>
          <w:t>https://teachstone.com/coronavirus-resources-educators-and-parents/</w:t>
        </w:r>
      </w:hyperlink>
      <w:r w:rsidR="569FC0E5">
        <w:t xml:space="preserve">. </w:t>
      </w:r>
    </w:p>
    <w:p w14:paraId="7EF63756" w14:textId="68ACC6DA" w:rsidR="003D761B" w:rsidRPr="009709F2" w:rsidRDefault="003D761B" w:rsidP="65C91892">
      <w:pPr>
        <w:rPr>
          <w:color w:val="000000"/>
        </w:rPr>
      </w:pPr>
      <w:r w:rsidRPr="65C91892">
        <w:rPr>
          <w:color w:val="000000" w:themeColor="text1"/>
        </w:rPr>
        <w:t xml:space="preserve">The </w:t>
      </w:r>
      <w:r w:rsidR="009709F2" w:rsidRPr="65C91892">
        <w:rPr>
          <w:color w:val="000000" w:themeColor="text1"/>
        </w:rPr>
        <w:t>E</w:t>
      </w:r>
      <w:r w:rsidRPr="65C91892">
        <w:rPr>
          <w:color w:val="000000" w:themeColor="text1"/>
        </w:rPr>
        <w:t xml:space="preserve">arly Math Project </w:t>
      </w:r>
      <w:r w:rsidR="24A71AEA" w:rsidRPr="65C91892">
        <w:rPr>
          <w:rFonts w:eastAsia="Arial" w:cs="Arial"/>
        </w:rPr>
        <w:t>promotes awareness of the importance of math in early education (birth t</w:t>
      </w:r>
      <w:r w:rsidR="351BB130" w:rsidRPr="65C91892">
        <w:rPr>
          <w:rFonts w:eastAsia="Arial" w:cs="Arial"/>
        </w:rPr>
        <w:t>hrough</w:t>
      </w:r>
      <w:r w:rsidR="24A71AEA" w:rsidRPr="65C91892">
        <w:rPr>
          <w:rFonts w:eastAsia="Arial" w:cs="Arial"/>
        </w:rPr>
        <w:t xml:space="preserve"> age eight)</w:t>
      </w:r>
      <w:r w:rsidR="449E1242" w:rsidRPr="65C91892">
        <w:rPr>
          <w:rFonts w:eastAsia="Arial" w:cs="Arial"/>
        </w:rPr>
        <w:t xml:space="preserve"> and </w:t>
      </w:r>
      <w:r w:rsidR="24A71AEA" w:rsidRPr="65C91892">
        <w:rPr>
          <w:rFonts w:eastAsia="Arial" w:cs="Arial"/>
        </w:rPr>
        <w:t>provides tools to parents and educators</w:t>
      </w:r>
      <w:r w:rsidR="6086C0B7" w:rsidRPr="65C91892">
        <w:rPr>
          <w:rFonts w:eastAsia="Arial" w:cs="Arial"/>
        </w:rPr>
        <w:t xml:space="preserve">. </w:t>
      </w:r>
      <w:r w:rsidR="24F620E2" w:rsidRPr="65C91892">
        <w:rPr>
          <w:rFonts w:eastAsiaTheme="minorEastAsia"/>
          <w:color w:val="000000" w:themeColor="text1"/>
        </w:rPr>
        <w:t>This resource can be found at</w:t>
      </w:r>
      <w:r w:rsidR="24F620E2">
        <w:t xml:space="preserve"> </w:t>
      </w:r>
      <w:hyperlink r:id="rId24" w:tooltip="The Early Math Project">
        <w:r w:rsidR="001566F3">
          <w:rPr>
            <w:rStyle w:val="Hyperlink"/>
          </w:rPr>
          <w:t>https://earlymathcounts.org/</w:t>
        </w:r>
      </w:hyperlink>
      <w:r w:rsidR="009709F2" w:rsidRPr="65C91892">
        <w:rPr>
          <w:color w:val="000000" w:themeColor="text1"/>
        </w:rPr>
        <w:t>.</w:t>
      </w:r>
    </w:p>
    <w:p w14:paraId="46B5DC59" w14:textId="1C689E04" w:rsidR="008C2673" w:rsidRDefault="008C2673" w:rsidP="00A37FFB">
      <w:pPr>
        <w:spacing w:after="480"/>
        <w:rPr>
          <w:color w:val="000000"/>
        </w:rPr>
      </w:pPr>
      <w:r w:rsidRPr="65C91892">
        <w:rPr>
          <w:color w:val="000000" w:themeColor="text1"/>
        </w:rPr>
        <w:t>And finally, Scholastic provides</w:t>
      </w:r>
      <w:r w:rsidR="003D761B" w:rsidRPr="65C91892">
        <w:rPr>
          <w:color w:val="000000" w:themeColor="text1"/>
        </w:rPr>
        <w:t xml:space="preserve"> weekly </w:t>
      </w:r>
      <w:r w:rsidRPr="65C91892">
        <w:rPr>
          <w:color w:val="000000" w:themeColor="text1"/>
        </w:rPr>
        <w:t xml:space="preserve">learn-at-home </w:t>
      </w:r>
      <w:r w:rsidR="003D761B" w:rsidRPr="65C91892">
        <w:rPr>
          <w:color w:val="000000" w:themeColor="text1"/>
        </w:rPr>
        <w:t xml:space="preserve">activities for parents to keep their preschool and kindergarten children engaged and keep learning happening. </w:t>
      </w:r>
      <w:r w:rsidR="3FBF9AAB" w:rsidRPr="65C91892">
        <w:rPr>
          <w:rFonts w:eastAsiaTheme="minorEastAsia"/>
          <w:color w:val="000000" w:themeColor="text1"/>
        </w:rPr>
        <w:t>This resource can be found at</w:t>
      </w:r>
      <w:r w:rsidR="3FBF9AAB" w:rsidRPr="65C91892">
        <w:rPr>
          <w:rStyle w:val="Hyperlink"/>
        </w:rPr>
        <w:t xml:space="preserve"> </w:t>
      </w:r>
      <w:hyperlink r:id="rId25" w:tooltip="Scholastic">
        <w:r w:rsidR="003D761B" w:rsidRPr="65C91892">
          <w:rPr>
            <w:rStyle w:val="Hyperlink"/>
          </w:rPr>
          <w:t>https://classroommagazines.scholastic.com/support/learnathome/grades-prek-k.html</w:t>
        </w:r>
      </w:hyperlink>
      <w:r w:rsidRPr="65C91892">
        <w:rPr>
          <w:color w:val="000000" w:themeColor="text1"/>
        </w:rPr>
        <w:t>.</w:t>
      </w:r>
    </w:p>
    <w:p w14:paraId="49D310C8" w14:textId="77777777" w:rsidR="58CDB25A" w:rsidRDefault="58CDB25A" w:rsidP="2C83231F">
      <w:pPr>
        <w:pStyle w:val="Heading2"/>
      </w:pPr>
      <w:r>
        <w:t>Self-Care</w:t>
      </w:r>
    </w:p>
    <w:p w14:paraId="0F67480B" w14:textId="0A0B0E07" w:rsidR="58CDB25A" w:rsidRDefault="58CDB25A" w:rsidP="00A37FFB">
      <w:pPr>
        <w:spacing w:after="480"/>
      </w:pPr>
      <w:r>
        <w:t xml:space="preserve">As you continue to be a resource to families, </w:t>
      </w:r>
      <w:r w:rsidR="007E4665">
        <w:t>it is</w:t>
      </w:r>
      <w:r>
        <w:t xml:space="preserve"> important to learn to manage your own stress response to the uncertain climate created by COVID-19 and identify concrete practical strategies to buffer stress and build resilience. </w:t>
      </w:r>
      <w:r w:rsidR="13095A1B">
        <w:t xml:space="preserve">Use Promo Code: FREESUPPORT </w:t>
      </w:r>
      <w:r w:rsidR="58C19DE3">
        <w:t>to</w:t>
      </w:r>
      <w:r w:rsidR="13095A1B">
        <w:t xml:space="preserve"> access this course for free!</w:t>
      </w:r>
      <w:r w:rsidR="6F9E9867">
        <w:t xml:space="preserve"> </w:t>
      </w:r>
      <w:r w:rsidR="6740C286" w:rsidRPr="3CA3D538">
        <w:rPr>
          <w:rFonts w:eastAsiaTheme="minorEastAsia"/>
          <w:color w:val="000000" w:themeColor="text1"/>
        </w:rPr>
        <w:t>This resource can be found at</w:t>
      </w:r>
      <w:r w:rsidR="6740C286">
        <w:t xml:space="preserve"> </w:t>
      </w:r>
      <w:hyperlink r:id="rId26" w:tooltip="Managing the Stress of Working in Response to COVID-19">
        <w:r w:rsidR="000C48CB" w:rsidRPr="3CA3D538">
          <w:rPr>
            <w:rStyle w:val="Hyperlink"/>
          </w:rPr>
          <w:t>https://www.continued.com/early-childhood-education/ece-ceus/course/early-childhood-leaders-managing-stre</w:t>
        </w:r>
        <w:r w:rsidR="000C48CB" w:rsidRPr="3CA3D538">
          <w:rPr>
            <w:rStyle w:val="Hyperlink"/>
          </w:rPr>
          <w:t>s</w:t>
        </w:r>
        <w:r w:rsidR="000C48CB" w:rsidRPr="3CA3D538">
          <w:rPr>
            <w:rStyle w:val="Hyperlink"/>
          </w:rPr>
          <w:t>s-31783</w:t>
        </w:r>
      </w:hyperlink>
      <w:r>
        <w:t>.</w:t>
      </w:r>
    </w:p>
    <w:p w14:paraId="084389A5" w14:textId="77777777" w:rsidR="17079522" w:rsidRDefault="17079522" w:rsidP="717A41D7">
      <w:pPr>
        <w:pStyle w:val="Heading2"/>
      </w:pPr>
      <w:r>
        <w:t>Resources for Early Care and Education Workforce</w:t>
      </w:r>
    </w:p>
    <w:p w14:paraId="1B812C7C" w14:textId="34DBE501" w:rsidR="6A89101D" w:rsidRDefault="6A89101D" w:rsidP="53E67644">
      <w:pPr>
        <w:rPr>
          <w:rFonts w:eastAsia="Arial" w:cs="Arial"/>
        </w:rPr>
      </w:pPr>
      <w:r w:rsidRPr="0BB9A1B3">
        <w:rPr>
          <w:rFonts w:eastAsia="Arial" w:cs="Arial"/>
          <w:color w:val="000000" w:themeColor="text1"/>
        </w:rPr>
        <w:t>The California Early Learning and Development System</w:t>
      </w:r>
      <w:r w:rsidR="00A10AC7" w:rsidRPr="0BB9A1B3">
        <w:rPr>
          <w:rFonts w:eastAsia="Arial" w:cs="Arial"/>
          <w:color w:val="000000" w:themeColor="text1"/>
        </w:rPr>
        <w:t xml:space="preserve"> (CECO)</w:t>
      </w:r>
      <w:r w:rsidRPr="0BB9A1B3">
        <w:rPr>
          <w:rFonts w:eastAsia="Arial" w:cs="Arial"/>
          <w:color w:val="000000" w:themeColor="text1"/>
        </w:rPr>
        <w:t xml:space="preserve"> provides an integrated set of resources based on state-of-the-art information for early learning and development and best practices in early education. </w:t>
      </w:r>
      <w:r w:rsidR="137AD689" w:rsidRPr="0BB9A1B3">
        <w:rPr>
          <w:rFonts w:eastAsia="Arial" w:cs="Arial"/>
          <w:color w:val="000000" w:themeColor="text1"/>
        </w:rPr>
        <w:t xml:space="preserve">CECO provides the required priority </w:t>
      </w:r>
      <w:r w:rsidR="78C531FD" w:rsidRPr="0BB9A1B3">
        <w:rPr>
          <w:rFonts w:eastAsia="Arial" w:cs="Arial"/>
          <w:color w:val="000000" w:themeColor="text1"/>
        </w:rPr>
        <w:t>training</w:t>
      </w:r>
      <w:r w:rsidR="137AD689" w:rsidRPr="0BB9A1B3">
        <w:rPr>
          <w:rFonts w:eastAsia="Arial" w:cs="Arial"/>
          <w:color w:val="000000" w:themeColor="text1"/>
        </w:rPr>
        <w:t xml:space="preserve"> areas related to Health and Safety for </w:t>
      </w:r>
      <w:r w:rsidR="50A3AFE3" w:rsidRPr="0BB9A1B3">
        <w:rPr>
          <w:rFonts w:eastAsia="Arial" w:cs="Arial"/>
          <w:color w:val="000000" w:themeColor="text1"/>
        </w:rPr>
        <w:t>Child Care</w:t>
      </w:r>
      <w:r w:rsidR="4B5E414E" w:rsidRPr="0BB9A1B3">
        <w:rPr>
          <w:rFonts w:eastAsia="Arial" w:cs="Arial"/>
          <w:color w:val="000000" w:themeColor="text1"/>
        </w:rPr>
        <w:t xml:space="preserve"> which includes:</w:t>
      </w:r>
    </w:p>
    <w:p w14:paraId="11D8FB7D" w14:textId="1F38484A" w:rsidR="6A89101D" w:rsidRDefault="4B5E414E" w:rsidP="0BB9A1B3">
      <w:pPr>
        <w:pStyle w:val="ListParagraph"/>
        <w:numPr>
          <w:ilvl w:val="0"/>
          <w:numId w:val="1"/>
        </w:numPr>
        <w:rPr>
          <w:rFonts w:asciiTheme="minorHAnsi" w:eastAsiaTheme="minorEastAsia" w:hAnsiTheme="minorHAnsi"/>
          <w:color w:val="000000" w:themeColor="text1"/>
          <w:szCs w:val="24"/>
        </w:rPr>
      </w:pPr>
      <w:r w:rsidRPr="3CA3D538">
        <w:rPr>
          <w:rFonts w:eastAsia="Arial" w:cs="Arial"/>
          <w:szCs w:val="24"/>
        </w:rPr>
        <w:t>Safe Spaces in Child Care</w:t>
      </w:r>
    </w:p>
    <w:p w14:paraId="322B6EC5" w14:textId="495C67A1" w:rsidR="6A89101D" w:rsidRDefault="4B5E414E" w:rsidP="3CA3D538">
      <w:pPr>
        <w:pStyle w:val="ListParagraph"/>
        <w:numPr>
          <w:ilvl w:val="0"/>
          <w:numId w:val="1"/>
        </w:numPr>
        <w:rPr>
          <w:rFonts w:asciiTheme="minorHAnsi" w:eastAsiaTheme="minorEastAsia" w:hAnsiTheme="minorHAnsi"/>
          <w:i/>
          <w:iCs/>
          <w:color w:val="212121"/>
          <w:szCs w:val="24"/>
        </w:rPr>
      </w:pPr>
      <w:r w:rsidRPr="3CA3D538">
        <w:rPr>
          <w:rFonts w:eastAsia="Arial" w:cs="Arial"/>
          <w:szCs w:val="24"/>
        </w:rPr>
        <w:t>Transporting Children in Child Care</w:t>
      </w:r>
    </w:p>
    <w:p w14:paraId="24975483" w14:textId="73A405F0" w:rsidR="6A89101D" w:rsidRDefault="4B5E414E" w:rsidP="3CA3D538">
      <w:pPr>
        <w:pStyle w:val="ListParagraph"/>
        <w:numPr>
          <w:ilvl w:val="0"/>
          <w:numId w:val="1"/>
        </w:numPr>
        <w:rPr>
          <w:rFonts w:asciiTheme="minorHAnsi" w:eastAsiaTheme="minorEastAsia" w:hAnsiTheme="minorHAnsi"/>
          <w:i/>
          <w:iCs/>
          <w:color w:val="212121"/>
          <w:szCs w:val="24"/>
        </w:rPr>
      </w:pPr>
      <w:r w:rsidRPr="3CA3D538">
        <w:rPr>
          <w:rFonts w:eastAsia="Arial" w:cs="Arial"/>
          <w:szCs w:val="24"/>
        </w:rPr>
        <w:t>Handling Hazardous Material in Child Care</w:t>
      </w:r>
    </w:p>
    <w:p w14:paraId="5E895301" w14:textId="2761FB81" w:rsidR="6A89101D" w:rsidRDefault="4B5E414E" w:rsidP="3CA3D538">
      <w:pPr>
        <w:pStyle w:val="ListParagraph"/>
        <w:numPr>
          <w:ilvl w:val="0"/>
          <w:numId w:val="1"/>
        </w:numPr>
        <w:rPr>
          <w:rFonts w:asciiTheme="minorHAnsi" w:eastAsiaTheme="minorEastAsia" w:hAnsiTheme="minorHAnsi"/>
          <w:i/>
          <w:iCs/>
          <w:color w:val="212121"/>
          <w:szCs w:val="24"/>
        </w:rPr>
      </w:pPr>
      <w:r w:rsidRPr="3CA3D538">
        <w:rPr>
          <w:rFonts w:eastAsia="Arial" w:cs="Arial"/>
          <w:szCs w:val="24"/>
        </w:rPr>
        <w:t>Infectious Diseases in Child Care</w:t>
      </w:r>
    </w:p>
    <w:p w14:paraId="7AEF2337" w14:textId="75AF0019" w:rsidR="6A89101D" w:rsidRDefault="4B5E414E" w:rsidP="3CA3D538">
      <w:pPr>
        <w:pStyle w:val="ListParagraph"/>
        <w:numPr>
          <w:ilvl w:val="0"/>
          <w:numId w:val="1"/>
        </w:numPr>
        <w:rPr>
          <w:rFonts w:asciiTheme="minorHAnsi" w:eastAsiaTheme="minorEastAsia" w:hAnsiTheme="minorHAnsi"/>
          <w:i/>
          <w:iCs/>
          <w:color w:val="212121"/>
          <w:szCs w:val="24"/>
        </w:rPr>
      </w:pPr>
      <w:r w:rsidRPr="3CA3D538">
        <w:rPr>
          <w:rFonts w:eastAsia="Arial" w:cs="Arial"/>
          <w:szCs w:val="24"/>
        </w:rPr>
        <w:t>Safe Sleep Practices and Sleep Related Infant Deaths</w:t>
      </w:r>
    </w:p>
    <w:p w14:paraId="6F1594F8" w14:textId="6C1AEE9C" w:rsidR="6A89101D" w:rsidRDefault="4B5E414E" w:rsidP="3CA3D538">
      <w:pPr>
        <w:pStyle w:val="ListParagraph"/>
        <w:numPr>
          <w:ilvl w:val="0"/>
          <w:numId w:val="1"/>
        </w:numPr>
        <w:rPr>
          <w:rFonts w:asciiTheme="minorHAnsi" w:eastAsiaTheme="minorEastAsia" w:hAnsiTheme="minorHAnsi"/>
          <w:i/>
          <w:iCs/>
          <w:color w:val="212121"/>
          <w:szCs w:val="24"/>
        </w:rPr>
      </w:pPr>
      <w:r w:rsidRPr="3CA3D538">
        <w:rPr>
          <w:rFonts w:eastAsia="Arial" w:cs="Arial"/>
          <w:szCs w:val="24"/>
        </w:rPr>
        <w:t>Managing and Responding to Food Allergies</w:t>
      </w:r>
    </w:p>
    <w:p w14:paraId="42395009" w14:textId="57554A8F" w:rsidR="6A89101D" w:rsidRDefault="4B5E414E" w:rsidP="3CA3D538">
      <w:pPr>
        <w:pStyle w:val="ListParagraph"/>
        <w:numPr>
          <w:ilvl w:val="0"/>
          <w:numId w:val="1"/>
        </w:numPr>
        <w:rPr>
          <w:rFonts w:asciiTheme="minorHAnsi" w:eastAsiaTheme="minorEastAsia" w:hAnsiTheme="minorHAnsi"/>
          <w:i/>
          <w:iCs/>
          <w:color w:val="212121"/>
          <w:szCs w:val="24"/>
        </w:rPr>
      </w:pPr>
      <w:r w:rsidRPr="3CA3D538">
        <w:rPr>
          <w:rFonts w:eastAsia="Arial" w:cs="Arial"/>
          <w:szCs w:val="24"/>
        </w:rPr>
        <w:t>Shaken Baby/Abusive Head Trauma</w:t>
      </w:r>
    </w:p>
    <w:p w14:paraId="53ABDAA9" w14:textId="3137772E" w:rsidR="6A89101D" w:rsidRDefault="4B5E414E" w:rsidP="3CA3D538">
      <w:pPr>
        <w:pStyle w:val="ListParagraph"/>
        <w:numPr>
          <w:ilvl w:val="0"/>
          <w:numId w:val="1"/>
        </w:numPr>
        <w:rPr>
          <w:rFonts w:asciiTheme="minorHAnsi" w:eastAsiaTheme="minorEastAsia" w:hAnsiTheme="minorHAnsi"/>
          <w:i/>
          <w:iCs/>
          <w:szCs w:val="24"/>
        </w:rPr>
      </w:pPr>
      <w:r w:rsidRPr="3CA3D538">
        <w:rPr>
          <w:rFonts w:eastAsia="Arial" w:cs="Arial"/>
          <w:szCs w:val="24"/>
        </w:rPr>
        <w:t>Emergency Preparedness in Child Care</w:t>
      </w:r>
    </w:p>
    <w:p w14:paraId="7F79AA93" w14:textId="775B70F2" w:rsidR="6A89101D" w:rsidRDefault="02433A62" w:rsidP="53E67644">
      <w:pPr>
        <w:rPr>
          <w:rFonts w:eastAsia="Arial" w:cs="Arial"/>
        </w:rPr>
      </w:pPr>
      <w:r w:rsidRPr="53E67644">
        <w:rPr>
          <w:rFonts w:eastAsiaTheme="minorEastAsia"/>
          <w:color w:val="000000" w:themeColor="text1"/>
        </w:rPr>
        <w:t>This resource can be found at</w:t>
      </w:r>
      <w:r w:rsidRPr="53E67644">
        <w:rPr>
          <w:rStyle w:val="Hyperlink"/>
          <w:rFonts w:eastAsia="Arial" w:cs="Arial"/>
        </w:rPr>
        <w:t xml:space="preserve"> </w:t>
      </w:r>
      <w:hyperlink r:id="rId27" w:tooltip="California Early Childhood Online">
        <w:r w:rsidR="6A89101D" w:rsidRPr="53E67644">
          <w:rPr>
            <w:rStyle w:val="Hyperlink"/>
            <w:rFonts w:eastAsia="Arial" w:cs="Arial"/>
          </w:rPr>
          <w:t>https://www.caearlychildhoodonline.org/</w:t>
        </w:r>
      </w:hyperlink>
      <w:r w:rsidR="42BBA17F" w:rsidRPr="53E67644">
        <w:rPr>
          <w:rFonts w:eastAsia="Arial" w:cs="Arial"/>
        </w:rPr>
        <w:t>.</w:t>
      </w:r>
    </w:p>
    <w:p w14:paraId="1EA464B5" w14:textId="2A1FB69D" w:rsidR="0026625A" w:rsidRDefault="7821B5B5" w:rsidP="00B70F74">
      <w:pPr>
        <w:pStyle w:val="NoSpacing"/>
        <w:spacing w:after="240"/>
      </w:pPr>
      <w:r>
        <w:lastRenderedPageBreak/>
        <w:t xml:space="preserve">The </w:t>
      </w:r>
      <w:r w:rsidR="36A39041">
        <w:t>Child Development Training Consortium</w:t>
      </w:r>
      <w:r w:rsidR="228FC9FF">
        <w:t xml:space="preserve"> has an o</w:t>
      </w:r>
      <w:r w:rsidR="2D4A6DAA">
        <w:t>nline</w:t>
      </w:r>
      <w:r w:rsidR="0DA1568D">
        <w:t xml:space="preserve"> community</w:t>
      </w:r>
      <w:r w:rsidR="4441D9B4">
        <w:t xml:space="preserve"> with easy</w:t>
      </w:r>
      <w:r w:rsidR="0DA1568D">
        <w:t xml:space="preserve"> access</w:t>
      </w:r>
      <w:r w:rsidR="089C21D9">
        <w:t xml:space="preserve"> to</w:t>
      </w:r>
      <w:r w:rsidR="366CD108">
        <w:t xml:space="preserve"> </w:t>
      </w:r>
      <w:r w:rsidR="5B3B993D">
        <w:t>early childhood education</w:t>
      </w:r>
      <w:r w:rsidR="366CD108">
        <w:t xml:space="preserve"> online</w:t>
      </w:r>
      <w:r w:rsidR="36A79418">
        <w:t xml:space="preserve"> </w:t>
      </w:r>
      <w:r w:rsidR="2D4A6DAA">
        <w:t>college</w:t>
      </w:r>
      <w:r w:rsidR="3A234C79">
        <w:t xml:space="preserve"> </w:t>
      </w:r>
      <w:r w:rsidR="2D4A6DAA">
        <w:t>courses</w:t>
      </w:r>
      <w:r w:rsidR="2DBBAE7A">
        <w:t>.</w:t>
      </w:r>
      <w:r w:rsidR="3ABD67EE">
        <w:t xml:space="preserve"> </w:t>
      </w:r>
      <w:r w:rsidR="3ABD67EE" w:rsidRPr="7C143444">
        <w:rPr>
          <w:rFonts w:eastAsiaTheme="minorEastAsia"/>
          <w:color w:val="000000" w:themeColor="text1"/>
        </w:rPr>
        <w:t>This resource can be found at</w:t>
      </w:r>
      <w:r w:rsidR="4760366D" w:rsidRPr="7C143444">
        <w:rPr>
          <w:rFonts w:eastAsiaTheme="minorEastAsia"/>
          <w:color w:val="000000" w:themeColor="text1"/>
        </w:rPr>
        <w:t xml:space="preserve"> </w:t>
      </w:r>
      <w:hyperlink r:id="rId28" w:tooltip="Child Development Training Consortium " w:history="1">
        <w:r w:rsidR="56B9EE4D" w:rsidRPr="7C143444">
          <w:rPr>
            <w:rStyle w:val="Hyperlink"/>
            <w:rFonts w:eastAsia="Arial" w:cs="Arial"/>
          </w:rPr>
          <w:t>https://www.childdevelopment.org</w:t>
        </w:r>
        <w:r w:rsidR="008703EF" w:rsidRPr="008703EF">
          <w:rPr>
            <w:rStyle w:val="Hyperlink"/>
            <w:color w:val="000000" w:themeColor="text1"/>
            <w:u w:val="none"/>
          </w:rPr>
          <w:t>.</w:t>
        </w:r>
      </w:hyperlink>
    </w:p>
    <w:p w14:paraId="6B4FCDE5" w14:textId="0D904748" w:rsidR="0080299F" w:rsidRPr="0080299F" w:rsidRDefault="61638E5A" w:rsidP="00B70F74">
      <w:pPr>
        <w:rPr>
          <w:rFonts w:ascii="Times New Roman" w:eastAsia="Times New Roman" w:hAnsi="Times New Roman" w:cs="Times New Roman"/>
          <w:szCs w:val="24"/>
        </w:rPr>
      </w:pPr>
      <w:r w:rsidRPr="65C91892">
        <w:rPr>
          <w:rFonts w:eastAsia="Arial" w:cs="Arial"/>
        </w:rPr>
        <w:t xml:space="preserve">The </w:t>
      </w:r>
      <w:r w:rsidR="4A8ED5FD" w:rsidRPr="65C91892">
        <w:rPr>
          <w:rFonts w:eastAsia="Arial" w:cs="Arial"/>
        </w:rPr>
        <w:t>California Early Care and Education Workforce Registry</w:t>
      </w:r>
      <w:r w:rsidR="69F71F43" w:rsidRPr="65C91892">
        <w:rPr>
          <w:rFonts w:eastAsia="Arial" w:cs="Arial"/>
        </w:rPr>
        <w:t xml:space="preserve"> is an online professional platform for the Early Care and Lea</w:t>
      </w:r>
      <w:r w:rsidR="2C479E6F" w:rsidRPr="65C91892">
        <w:rPr>
          <w:rFonts w:eastAsia="Arial" w:cs="Arial"/>
        </w:rPr>
        <w:t>rning workforce. Participants can</w:t>
      </w:r>
      <w:r w:rsidR="4A8ED5FD" w:rsidRPr="65C91892">
        <w:rPr>
          <w:rFonts w:eastAsia="Arial" w:cs="Arial"/>
        </w:rPr>
        <w:t xml:space="preserve"> </w:t>
      </w:r>
      <w:r w:rsidR="6F697EC9" w:rsidRPr="65C91892">
        <w:rPr>
          <w:rFonts w:eastAsia="Arial" w:cs="Arial"/>
        </w:rPr>
        <w:t>s</w:t>
      </w:r>
      <w:r w:rsidR="25D53BA5" w:rsidRPr="65C91892">
        <w:rPr>
          <w:rFonts w:eastAsia="Arial" w:cs="Arial"/>
        </w:rPr>
        <w:t>earch</w:t>
      </w:r>
      <w:r w:rsidR="0DE89AD7" w:rsidRPr="65C91892">
        <w:rPr>
          <w:rFonts w:eastAsia="Arial" w:cs="Arial"/>
        </w:rPr>
        <w:t xml:space="preserve"> online</w:t>
      </w:r>
      <w:r w:rsidR="25D53BA5" w:rsidRPr="65C91892">
        <w:rPr>
          <w:rFonts w:eastAsia="Arial" w:cs="Arial"/>
        </w:rPr>
        <w:t xml:space="preserve"> and find</w:t>
      </w:r>
      <w:r w:rsidR="4A8ED5FD" w:rsidRPr="65C91892">
        <w:rPr>
          <w:rFonts w:eastAsia="Arial" w:cs="Arial"/>
        </w:rPr>
        <w:t xml:space="preserve"> </w:t>
      </w:r>
      <w:r w:rsidR="6697215A" w:rsidRPr="65C91892">
        <w:rPr>
          <w:rFonts w:eastAsia="Arial" w:cs="Arial"/>
        </w:rPr>
        <w:t>professional development</w:t>
      </w:r>
      <w:r w:rsidR="4A8ED5FD" w:rsidRPr="65C91892">
        <w:rPr>
          <w:rFonts w:eastAsia="Arial" w:cs="Arial"/>
        </w:rPr>
        <w:t xml:space="preserve"> training happening in </w:t>
      </w:r>
      <w:r w:rsidR="00B34BFE" w:rsidRPr="65C91892">
        <w:rPr>
          <w:rFonts w:eastAsia="Arial" w:cs="Arial"/>
        </w:rPr>
        <w:t>nearby</w:t>
      </w:r>
      <w:r w:rsidR="50AED005" w:rsidRPr="65C91892">
        <w:rPr>
          <w:rFonts w:eastAsia="Arial" w:cs="Arial"/>
        </w:rPr>
        <w:t xml:space="preserve"> cities and </w:t>
      </w:r>
      <w:r w:rsidR="00B34BFE" w:rsidRPr="65C91892">
        <w:rPr>
          <w:rFonts w:eastAsia="Arial" w:cs="Arial"/>
        </w:rPr>
        <w:t>counites.</w:t>
      </w:r>
      <w:r w:rsidR="00B34BFE">
        <w:t xml:space="preserve"> </w:t>
      </w:r>
      <w:r w:rsidR="6386EC79" w:rsidRPr="65C91892">
        <w:rPr>
          <w:rFonts w:eastAsiaTheme="minorEastAsia"/>
          <w:color w:val="000000" w:themeColor="text1"/>
        </w:rPr>
        <w:t>This resource can be found at</w:t>
      </w:r>
      <w:r w:rsidR="6386EC79" w:rsidRPr="65C91892">
        <w:rPr>
          <w:rFonts w:eastAsia="Times New Roman" w:cs="Arial"/>
          <w:color w:val="0000FF"/>
          <w:u w:val="single"/>
        </w:rPr>
        <w:t xml:space="preserve"> </w:t>
      </w:r>
      <w:hyperlink r:id="rId29" w:tgtFrame="_blank" w:tooltip="The California Early Care and Education Workforce Registry" w:history="1">
        <w:r w:rsidR="00B34BFE" w:rsidRPr="65C91892">
          <w:rPr>
            <w:rFonts w:eastAsia="Times New Roman" w:cs="Arial"/>
            <w:color w:val="0000FF"/>
            <w:u w:val="single"/>
            <w:shd w:val="clear" w:color="auto" w:fill="FFFFFF"/>
          </w:rPr>
          <w:t>https://caregistry.org/</w:t>
        </w:r>
      </w:hyperlink>
      <w:r w:rsidR="008703EF" w:rsidRPr="008703EF">
        <w:rPr>
          <w:rFonts w:eastAsia="Times New Roman" w:cs="Arial"/>
          <w:color w:val="000000" w:themeColor="text1"/>
          <w:shd w:val="clear" w:color="auto" w:fill="FFFFFF"/>
        </w:rPr>
        <w:t>.</w:t>
      </w:r>
    </w:p>
    <w:p w14:paraId="67320F24" w14:textId="345E104B" w:rsidR="008703EF" w:rsidRPr="007C220A" w:rsidRDefault="2E31C7FB" w:rsidP="00B70F74">
      <w:pPr>
        <w:rPr>
          <w:rStyle w:val="Hyperlink"/>
          <w:rFonts w:ascii="Times New Roman" w:eastAsia="Times New Roman" w:hAnsi="Times New Roman" w:cs="Times New Roman"/>
        </w:rPr>
      </w:pPr>
      <w:r w:rsidRPr="65C91892">
        <w:rPr>
          <w:rFonts w:eastAsia="Arial" w:cs="Arial"/>
          <w:color w:val="000000" w:themeColor="text1"/>
        </w:rPr>
        <w:t xml:space="preserve">The </w:t>
      </w:r>
      <w:r w:rsidR="5368A325" w:rsidRPr="65C91892">
        <w:rPr>
          <w:rFonts w:eastAsia="Arial" w:cs="Arial"/>
          <w:color w:val="000000" w:themeColor="text1"/>
        </w:rPr>
        <w:t>Center on the Social and Emotional Foundations for Early Learning (CSEFEL)</w:t>
      </w:r>
      <w:r w:rsidR="3A099F3E" w:rsidRPr="65C91892">
        <w:rPr>
          <w:rFonts w:eastAsia="Arial" w:cs="Arial"/>
          <w:color w:val="000000" w:themeColor="text1"/>
        </w:rPr>
        <w:t xml:space="preserve">: CSEFEL is a national resource center funded by the Office of Head Start and Child Care Bureau for disseminating research and evidence-based practices to early childhood programs across the </w:t>
      </w:r>
      <w:r w:rsidR="00B34BFE" w:rsidRPr="65C91892">
        <w:rPr>
          <w:rFonts w:eastAsia="Arial" w:cs="Arial"/>
          <w:color w:val="000000" w:themeColor="text1"/>
        </w:rPr>
        <w:t>country.</w:t>
      </w:r>
      <w:r w:rsidR="26A81DBA" w:rsidRPr="65C91892">
        <w:rPr>
          <w:rFonts w:eastAsia="Arial" w:cs="Arial"/>
          <w:color w:val="000000" w:themeColor="text1"/>
        </w:rPr>
        <w:t xml:space="preserve"> </w:t>
      </w:r>
      <w:r w:rsidR="6EF2D98F" w:rsidRPr="65C91892">
        <w:rPr>
          <w:rFonts w:eastAsiaTheme="minorEastAsia"/>
          <w:color w:val="000000" w:themeColor="text1"/>
        </w:rPr>
        <w:t>This resource can be found at</w:t>
      </w:r>
      <w:r w:rsidR="6EF2D98F" w:rsidRPr="65C91892">
        <w:rPr>
          <w:rStyle w:val="Hyperlink"/>
          <w:rFonts w:eastAsia="Times New Roman" w:cs="Arial"/>
        </w:rPr>
        <w:t xml:space="preserve"> </w:t>
      </w:r>
      <w:r w:rsidR="3E00AD49" w:rsidRPr="34FB2C13">
        <w:rPr>
          <w:rFonts w:eastAsia="Times New Roman" w:cs="Arial"/>
          <w:color w:val="0563C1"/>
          <w:u w:val="single"/>
          <w:shd w:val="clear" w:color="auto" w:fill="FFFFFF"/>
        </w:rPr>
        <w:fldChar w:fldCharType="begin"/>
      </w:r>
      <w:r w:rsidR="00CF4DB2">
        <w:rPr>
          <w:rFonts w:eastAsia="Times New Roman" w:cs="Arial"/>
          <w:color w:val="0563C1"/>
          <w:u w:val="single"/>
          <w:shd w:val="clear" w:color="auto" w:fill="FFFFFF"/>
        </w:rPr>
        <w:instrText>HYPERLINK "http://csefel.vanderbilt.edu/" \o "The Center on the Social and Emotional Foundations for Early Learning "</w:instrText>
      </w:r>
      <w:r w:rsidR="3E00AD49" w:rsidRPr="34FB2C13">
        <w:rPr>
          <w:rFonts w:eastAsia="Times New Roman" w:cs="Arial"/>
          <w:color w:val="0563C1"/>
          <w:u w:val="single"/>
          <w:shd w:val="clear" w:color="auto" w:fill="FFFFFF"/>
        </w:rPr>
      </w:r>
      <w:r w:rsidR="3E00AD49" w:rsidRPr="34FB2C13">
        <w:rPr>
          <w:rFonts w:eastAsia="Times New Roman" w:cs="Arial"/>
          <w:color w:val="0563C1"/>
          <w:u w:val="single"/>
          <w:shd w:val="clear" w:color="auto" w:fill="FFFFFF"/>
        </w:rPr>
        <w:fldChar w:fldCharType="separate"/>
      </w:r>
      <w:r w:rsidR="008703EF" w:rsidRPr="007C220A">
        <w:rPr>
          <w:rStyle w:val="Hyperlink"/>
          <w:rFonts w:eastAsia="Times New Roman" w:cs="Arial"/>
          <w:shd w:val="clear" w:color="auto" w:fill="FFFFFF"/>
        </w:rPr>
        <w:t>http://csefel.vanderbilt.edu/.</w:t>
      </w:r>
    </w:p>
    <w:p w14:paraId="765156AC" w14:textId="6C2D9731" w:rsidR="23C29382" w:rsidRDefault="3E00AD49" w:rsidP="34FB2C13">
      <w:pPr>
        <w:rPr>
          <w:rStyle w:val="Hyperlink"/>
          <w:rFonts w:eastAsia="Arial" w:cs="Arial"/>
        </w:rPr>
      </w:pPr>
      <w:r w:rsidRPr="34FB2C13">
        <w:rPr>
          <w:rFonts w:eastAsia="Times New Roman" w:cs="Arial"/>
          <w:color w:val="0563C1"/>
          <w:u w:val="single"/>
        </w:rPr>
        <w:fldChar w:fldCharType="end"/>
      </w:r>
      <w:r w:rsidR="15946458">
        <w:t xml:space="preserve">The </w:t>
      </w:r>
      <w:r w:rsidR="03C8CFC4">
        <w:t>Head Start Early Childhood Learning and Knowledge Center</w:t>
      </w:r>
      <w:r w:rsidR="5F082E4E">
        <w:t xml:space="preserve"> (ECLKC)</w:t>
      </w:r>
      <w:r w:rsidR="438EB355">
        <w:t xml:space="preserve"> is a website that has</w:t>
      </w:r>
      <w:r w:rsidR="734B893C">
        <w:t xml:space="preserve"> ready-to-use resources for use with large audiences, small groups, and individuals. </w:t>
      </w:r>
      <w:r w:rsidR="020D68D6">
        <w:t>Find s</w:t>
      </w:r>
      <w:r w:rsidR="734B893C">
        <w:t>elf-instructional learning modules designed for individuals</w:t>
      </w:r>
      <w:r w:rsidR="032294F4">
        <w:t>, they</w:t>
      </w:r>
      <w:r w:rsidR="734B893C">
        <w:t xml:space="preserve"> may also be used by a leader for small group learning experiences</w:t>
      </w:r>
      <w:r w:rsidR="6AA3D62E">
        <w:t>.</w:t>
      </w:r>
      <w:r w:rsidR="714CA785">
        <w:t xml:space="preserve"> </w:t>
      </w:r>
      <w:r w:rsidRPr="34FB2C13">
        <w:rPr>
          <w:rFonts w:eastAsiaTheme="minorEastAsia"/>
          <w:color w:val="000000" w:themeColor="text1"/>
        </w:rPr>
        <w:t>This resource can be found at</w:t>
      </w:r>
      <w:hyperlink r:id="rId30" w:tooltip="The Head Start Early Childhood Learning and Knowledge Center " w:history="1"/>
      <w:r w:rsidR="23C29382" w:rsidRPr="34FB2C13">
        <w:rPr>
          <w:rFonts w:eastAsia="Arial" w:cs="Arial"/>
        </w:rPr>
        <w:t xml:space="preserve"> </w:t>
      </w:r>
      <w:hyperlink r:id="rId31" w:tooltip="Head Start Early Childhood Learning and Knowledge Center">
        <w:r w:rsidR="001566F3">
          <w:rPr>
            <w:rStyle w:val="Hyperlink"/>
            <w:rFonts w:eastAsia="Times New Roman" w:cs="Arial"/>
          </w:rPr>
          <w:t>https://eclkc.ohs.acf.hhs.gov/</w:t>
        </w:r>
      </w:hyperlink>
      <w:r w:rsidR="00A37FFB" w:rsidRPr="34FB2C13">
        <w:rPr>
          <w:rFonts w:cs="Arial"/>
        </w:rPr>
        <w:t>.</w:t>
      </w:r>
    </w:p>
    <w:p w14:paraId="5B8F9DAA" w14:textId="39064857" w:rsidR="008703EF" w:rsidRPr="007C220A" w:rsidRDefault="6F2E57C9" w:rsidP="00B70F74">
      <w:pPr>
        <w:pStyle w:val="NoSpacing"/>
        <w:spacing w:after="240"/>
        <w:rPr>
          <w:rStyle w:val="Hyperlink"/>
          <w:rFonts w:eastAsia="Arial" w:cs="Arial"/>
        </w:rPr>
      </w:pPr>
      <w:r>
        <w:t>Quality Counts California (QCC)</w:t>
      </w:r>
      <w:r w:rsidR="452F6D45">
        <w:t xml:space="preserve"> is California’s Quality Rating and Improvement System. Fin</w:t>
      </w:r>
      <w:r w:rsidR="42259021">
        <w:t>d additional</w:t>
      </w:r>
      <w:r w:rsidR="273B22DE">
        <w:t xml:space="preserve"> </w:t>
      </w:r>
      <w:r w:rsidR="0730851B">
        <w:t>r</w:t>
      </w:r>
      <w:r>
        <w:t>esources</w:t>
      </w:r>
      <w:r w:rsidR="7E24019A">
        <w:t xml:space="preserve"> and information</w:t>
      </w:r>
      <w:r>
        <w:t xml:space="preserve"> available</w:t>
      </w:r>
      <w:r w:rsidR="6770E1BB">
        <w:t xml:space="preserve"> through the Quality Counts California website</w:t>
      </w:r>
      <w:r w:rsidR="27FCC4A7">
        <w:t>.</w:t>
      </w:r>
      <w:r w:rsidR="00B70F74">
        <w:t xml:space="preserve"> </w:t>
      </w:r>
      <w:r w:rsidR="211E0101" w:rsidRPr="120161A7">
        <w:rPr>
          <w:rFonts w:eastAsiaTheme="minorEastAsia"/>
          <w:color w:val="000000" w:themeColor="text1"/>
        </w:rPr>
        <w:t>This resource can be found at</w:t>
      </w:r>
      <w:r w:rsidR="211E0101" w:rsidRPr="120161A7">
        <w:rPr>
          <w:rStyle w:val="Hyperlink"/>
          <w:rFonts w:eastAsia="Arial" w:cs="Arial"/>
        </w:rPr>
        <w:t xml:space="preserve"> </w:t>
      </w:r>
      <w:r w:rsidR="0021391E" w:rsidRPr="3CA3D538">
        <w:rPr>
          <w:rFonts w:eastAsia="Arial" w:cs="Arial"/>
        </w:rPr>
        <w:fldChar w:fldCharType="begin"/>
      </w:r>
      <w:r w:rsidRPr="120161A7">
        <w:rPr>
          <w:rFonts w:eastAsia="Arial" w:cs="Arial"/>
        </w:rPr>
        <w:instrText>HYPERLINK "https://www.qualitycountsca.net/" \o "Quality Counts California "</w:instrText>
      </w:r>
      <w:r w:rsidR="0021391E" w:rsidRPr="3CA3D538">
        <w:rPr>
          <w:rFonts w:eastAsia="Arial" w:cs="Arial"/>
        </w:rPr>
      </w:r>
      <w:r w:rsidR="0021391E" w:rsidRPr="3CA3D538">
        <w:rPr>
          <w:rFonts w:eastAsia="Arial" w:cs="Arial"/>
        </w:rPr>
        <w:fldChar w:fldCharType="separate"/>
      </w:r>
      <w:r w:rsidR="008703EF" w:rsidRPr="120161A7">
        <w:rPr>
          <w:rStyle w:val="Hyperlink"/>
          <w:rFonts w:eastAsia="Arial" w:cs="Arial"/>
        </w:rPr>
        <w:t>https://www.qualitycountsca.net/.</w:t>
      </w:r>
    </w:p>
    <w:p w14:paraId="75BE36A6" w14:textId="3F5821AA" w:rsidR="0021391E" w:rsidRDefault="0021391E" w:rsidP="00B70F74">
      <w:pPr>
        <w:pStyle w:val="NoSpacing"/>
        <w:spacing w:after="240"/>
        <w:rPr>
          <w:rFonts w:eastAsia="Arial" w:cs="Arial"/>
        </w:rPr>
      </w:pPr>
      <w:r w:rsidRPr="3CA3D538">
        <w:rPr>
          <w:rFonts w:eastAsia="Arial" w:cs="Arial"/>
        </w:rPr>
        <w:fldChar w:fldCharType="end"/>
      </w:r>
      <w:r w:rsidR="3942DF32">
        <w:t xml:space="preserve">The </w:t>
      </w:r>
      <w:r w:rsidR="616BD058">
        <w:t>California Child Care Resource and Referral Network</w:t>
      </w:r>
      <w:r w:rsidR="613C57B9">
        <w:t xml:space="preserve"> is where </w:t>
      </w:r>
      <w:r w:rsidR="49BEF523">
        <w:t>current</w:t>
      </w:r>
      <w:r w:rsidR="71FA7D9C">
        <w:t xml:space="preserve"> Information</w:t>
      </w:r>
      <w:r w:rsidR="55744F0A">
        <w:t>,</w:t>
      </w:r>
      <w:r w:rsidR="71FA7D9C">
        <w:t xml:space="preserve"> policy, family services, </w:t>
      </w:r>
      <w:r w:rsidR="501B6631">
        <w:t>provider services and research all related to</w:t>
      </w:r>
      <w:r w:rsidR="71FA7D9C">
        <w:t xml:space="preserve"> </w:t>
      </w:r>
      <w:r w:rsidR="4FC5486F">
        <w:t xml:space="preserve">Early Care and </w:t>
      </w:r>
      <w:r w:rsidR="6B7FC932">
        <w:t>Learning</w:t>
      </w:r>
      <w:r w:rsidR="4FC5486F">
        <w:t xml:space="preserve"> </w:t>
      </w:r>
      <w:r w:rsidR="71FA7D9C">
        <w:t>services</w:t>
      </w:r>
      <w:r w:rsidR="29E8B6E5">
        <w:t xml:space="preserve"> can be found</w:t>
      </w:r>
      <w:r w:rsidR="59BBF12E">
        <w:t>.</w:t>
      </w:r>
      <w:r w:rsidR="2A19535F">
        <w:t xml:space="preserve"> </w:t>
      </w:r>
      <w:r w:rsidR="0D4C611B" w:rsidRPr="3CA3D538">
        <w:rPr>
          <w:rFonts w:eastAsiaTheme="minorEastAsia"/>
          <w:color w:val="000000" w:themeColor="text1"/>
        </w:rPr>
        <w:t>This resource can be found at</w:t>
      </w:r>
      <w:r w:rsidR="0D4C611B" w:rsidRPr="3CA3D538">
        <w:rPr>
          <w:rStyle w:val="Hyperlink"/>
          <w:rFonts w:eastAsia="Arial" w:cs="Arial"/>
        </w:rPr>
        <w:t xml:space="preserve"> </w:t>
      </w:r>
      <w:hyperlink r:id="rId32" w:tooltip="The California Child Care Resource and Referral Network">
        <w:r w:rsidR="6DD93563" w:rsidRPr="3CA3D538">
          <w:rPr>
            <w:rStyle w:val="Hyperlink"/>
            <w:rFonts w:eastAsia="Arial" w:cs="Arial"/>
          </w:rPr>
          <w:t>https://rrnetwork.org/</w:t>
        </w:r>
      </w:hyperlink>
      <w:r w:rsidR="61BC64CE" w:rsidRPr="3CA3D538">
        <w:rPr>
          <w:rFonts w:eastAsia="Arial" w:cs="Arial"/>
        </w:rPr>
        <w:t>.</w:t>
      </w:r>
      <w:r w:rsidR="00565622">
        <w:t xml:space="preserve"> </w:t>
      </w:r>
    </w:p>
    <w:p w14:paraId="40B81A37" w14:textId="6B9E8BE5" w:rsidR="008C2673" w:rsidRPr="00A37FFB" w:rsidRDefault="0021391E" w:rsidP="00B70F74">
      <w:pPr>
        <w:rPr>
          <w:color w:val="000000"/>
        </w:rPr>
      </w:pPr>
      <w:r w:rsidRPr="120161A7">
        <w:rPr>
          <w:color w:val="000000" w:themeColor="text1"/>
        </w:rPr>
        <w:t xml:space="preserve">*The resources provided represent </w:t>
      </w:r>
      <w:r w:rsidR="40EA8993">
        <w:t>ELC</w:t>
      </w:r>
      <w:r w:rsidRPr="120161A7">
        <w:rPr>
          <w:color w:val="000000" w:themeColor="text1"/>
        </w:rPr>
        <w:t xml:space="preserve"> resources that can be found on the internet and do not imply any endorsement or financial benefit to the California Department of </w:t>
      </w:r>
      <w:proofErr w:type="gramStart"/>
      <w:r w:rsidRPr="120161A7">
        <w:rPr>
          <w:color w:val="000000" w:themeColor="text1"/>
        </w:rPr>
        <w:t>Education</w:t>
      </w:r>
      <w:proofErr w:type="gramEnd"/>
      <w:r w:rsidR="261446A8" w:rsidRPr="120161A7">
        <w:rPr>
          <w:color w:val="000000" w:themeColor="text1"/>
        </w:rPr>
        <w:t xml:space="preserve"> nor do they represent a complete list</w:t>
      </w:r>
      <w:r w:rsidRPr="120161A7">
        <w:rPr>
          <w:color w:val="000000" w:themeColor="text1"/>
        </w:rPr>
        <w:t>.</w:t>
      </w:r>
    </w:p>
    <w:sectPr w:rsidR="008C2673" w:rsidRPr="00A37F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5C65" w14:textId="77777777" w:rsidR="00750A80" w:rsidRDefault="00750A80" w:rsidP="00046413">
      <w:pPr>
        <w:spacing w:after="0"/>
      </w:pPr>
      <w:r>
        <w:separator/>
      </w:r>
    </w:p>
  </w:endnote>
  <w:endnote w:type="continuationSeparator" w:id="0">
    <w:p w14:paraId="0031A808" w14:textId="77777777" w:rsidR="00750A80" w:rsidRDefault="00750A80" w:rsidP="000464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490D" w14:textId="77777777" w:rsidR="00750A80" w:rsidRDefault="00750A80" w:rsidP="00046413">
      <w:pPr>
        <w:spacing w:after="0"/>
      </w:pPr>
      <w:r>
        <w:separator/>
      </w:r>
    </w:p>
  </w:footnote>
  <w:footnote w:type="continuationSeparator" w:id="0">
    <w:p w14:paraId="66E28EA4" w14:textId="77777777" w:rsidR="00750A80" w:rsidRDefault="00750A80" w:rsidP="000464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B6205E"/>
    <w:multiLevelType w:val="hybridMultilevel"/>
    <w:tmpl w:val="5C6E780C"/>
    <w:lvl w:ilvl="0" w:tplc="C7C2ECB2">
      <w:start w:val="1"/>
      <w:numFmt w:val="bullet"/>
      <w:lvlText w:val=""/>
      <w:lvlJc w:val="left"/>
      <w:pPr>
        <w:ind w:left="720" w:hanging="360"/>
      </w:pPr>
      <w:rPr>
        <w:rFonts w:ascii="Symbol" w:hAnsi="Symbol" w:hint="default"/>
      </w:rPr>
    </w:lvl>
    <w:lvl w:ilvl="1" w:tplc="EFB457EA">
      <w:start w:val="1"/>
      <w:numFmt w:val="bullet"/>
      <w:lvlText w:val="o"/>
      <w:lvlJc w:val="left"/>
      <w:pPr>
        <w:ind w:left="1440" w:hanging="360"/>
      </w:pPr>
      <w:rPr>
        <w:rFonts w:ascii="Courier New" w:hAnsi="Courier New" w:hint="default"/>
      </w:rPr>
    </w:lvl>
    <w:lvl w:ilvl="2" w:tplc="1C02EA80">
      <w:start w:val="1"/>
      <w:numFmt w:val="bullet"/>
      <w:lvlText w:val=""/>
      <w:lvlJc w:val="left"/>
      <w:pPr>
        <w:ind w:left="2160" w:hanging="360"/>
      </w:pPr>
      <w:rPr>
        <w:rFonts w:ascii="Wingdings" w:hAnsi="Wingdings" w:hint="default"/>
      </w:rPr>
    </w:lvl>
    <w:lvl w:ilvl="3" w:tplc="AD1CB44C">
      <w:start w:val="1"/>
      <w:numFmt w:val="bullet"/>
      <w:lvlText w:val=""/>
      <w:lvlJc w:val="left"/>
      <w:pPr>
        <w:ind w:left="2880" w:hanging="360"/>
      </w:pPr>
      <w:rPr>
        <w:rFonts w:ascii="Symbol" w:hAnsi="Symbol" w:hint="default"/>
      </w:rPr>
    </w:lvl>
    <w:lvl w:ilvl="4" w:tplc="7DA824C8">
      <w:start w:val="1"/>
      <w:numFmt w:val="bullet"/>
      <w:lvlText w:val="o"/>
      <w:lvlJc w:val="left"/>
      <w:pPr>
        <w:ind w:left="3600" w:hanging="360"/>
      </w:pPr>
      <w:rPr>
        <w:rFonts w:ascii="Courier New" w:hAnsi="Courier New" w:hint="default"/>
      </w:rPr>
    </w:lvl>
    <w:lvl w:ilvl="5" w:tplc="855EFCCC">
      <w:start w:val="1"/>
      <w:numFmt w:val="bullet"/>
      <w:lvlText w:val=""/>
      <w:lvlJc w:val="left"/>
      <w:pPr>
        <w:ind w:left="4320" w:hanging="360"/>
      </w:pPr>
      <w:rPr>
        <w:rFonts w:ascii="Wingdings" w:hAnsi="Wingdings" w:hint="default"/>
      </w:rPr>
    </w:lvl>
    <w:lvl w:ilvl="6" w:tplc="B448C65E">
      <w:start w:val="1"/>
      <w:numFmt w:val="bullet"/>
      <w:lvlText w:val=""/>
      <w:lvlJc w:val="left"/>
      <w:pPr>
        <w:ind w:left="5040" w:hanging="360"/>
      </w:pPr>
      <w:rPr>
        <w:rFonts w:ascii="Symbol" w:hAnsi="Symbol" w:hint="default"/>
      </w:rPr>
    </w:lvl>
    <w:lvl w:ilvl="7" w:tplc="9790EF66">
      <w:start w:val="1"/>
      <w:numFmt w:val="bullet"/>
      <w:lvlText w:val="o"/>
      <w:lvlJc w:val="left"/>
      <w:pPr>
        <w:ind w:left="5760" w:hanging="360"/>
      </w:pPr>
      <w:rPr>
        <w:rFonts w:ascii="Courier New" w:hAnsi="Courier New" w:hint="default"/>
      </w:rPr>
    </w:lvl>
    <w:lvl w:ilvl="8" w:tplc="DB1EBF36">
      <w:start w:val="1"/>
      <w:numFmt w:val="bullet"/>
      <w:lvlText w:val=""/>
      <w:lvlJc w:val="left"/>
      <w:pPr>
        <w:ind w:left="6480" w:hanging="360"/>
      </w:pPr>
      <w:rPr>
        <w:rFonts w:ascii="Wingdings" w:hAnsi="Wingdings" w:hint="default"/>
      </w:rPr>
    </w:lvl>
  </w:abstractNum>
  <w:abstractNum w:abstractNumId="11" w15:restartNumberingAfterBreak="0">
    <w:nsid w:val="7F6F09EB"/>
    <w:multiLevelType w:val="hybridMultilevel"/>
    <w:tmpl w:val="43F2183A"/>
    <w:lvl w:ilvl="0" w:tplc="B9D49EA6">
      <w:start w:val="1"/>
      <w:numFmt w:val="bullet"/>
      <w:lvlText w:val=""/>
      <w:lvlJc w:val="left"/>
      <w:pPr>
        <w:ind w:left="720" w:hanging="360"/>
      </w:pPr>
      <w:rPr>
        <w:rFonts w:ascii="Symbol" w:hAnsi="Symbol" w:hint="default"/>
      </w:rPr>
    </w:lvl>
    <w:lvl w:ilvl="1" w:tplc="CB725D38">
      <w:start w:val="1"/>
      <w:numFmt w:val="bullet"/>
      <w:lvlText w:val="o"/>
      <w:lvlJc w:val="left"/>
      <w:pPr>
        <w:ind w:left="1440" w:hanging="360"/>
      </w:pPr>
      <w:rPr>
        <w:rFonts w:ascii="Courier New" w:hAnsi="Courier New" w:hint="default"/>
      </w:rPr>
    </w:lvl>
    <w:lvl w:ilvl="2" w:tplc="92101D08">
      <w:start w:val="1"/>
      <w:numFmt w:val="bullet"/>
      <w:lvlText w:val=""/>
      <w:lvlJc w:val="left"/>
      <w:pPr>
        <w:ind w:left="2160" w:hanging="360"/>
      </w:pPr>
      <w:rPr>
        <w:rFonts w:ascii="Wingdings" w:hAnsi="Wingdings" w:hint="default"/>
      </w:rPr>
    </w:lvl>
    <w:lvl w:ilvl="3" w:tplc="122A45F6">
      <w:start w:val="1"/>
      <w:numFmt w:val="bullet"/>
      <w:lvlText w:val=""/>
      <w:lvlJc w:val="left"/>
      <w:pPr>
        <w:ind w:left="2880" w:hanging="360"/>
      </w:pPr>
      <w:rPr>
        <w:rFonts w:ascii="Symbol" w:hAnsi="Symbol" w:hint="default"/>
      </w:rPr>
    </w:lvl>
    <w:lvl w:ilvl="4" w:tplc="3F2626B8">
      <w:start w:val="1"/>
      <w:numFmt w:val="bullet"/>
      <w:lvlText w:val="o"/>
      <w:lvlJc w:val="left"/>
      <w:pPr>
        <w:ind w:left="3600" w:hanging="360"/>
      </w:pPr>
      <w:rPr>
        <w:rFonts w:ascii="Courier New" w:hAnsi="Courier New" w:hint="default"/>
      </w:rPr>
    </w:lvl>
    <w:lvl w:ilvl="5" w:tplc="ABECF57E">
      <w:start w:val="1"/>
      <w:numFmt w:val="bullet"/>
      <w:lvlText w:val=""/>
      <w:lvlJc w:val="left"/>
      <w:pPr>
        <w:ind w:left="4320" w:hanging="360"/>
      </w:pPr>
      <w:rPr>
        <w:rFonts w:ascii="Wingdings" w:hAnsi="Wingdings" w:hint="default"/>
      </w:rPr>
    </w:lvl>
    <w:lvl w:ilvl="6" w:tplc="910036FE">
      <w:start w:val="1"/>
      <w:numFmt w:val="bullet"/>
      <w:lvlText w:val=""/>
      <w:lvlJc w:val="left"/>
      <w:pPr>
        <w:ind w:left="5040" w:hanging="360"/>
      </w:pPr>
      <w:rPr>
        <w:rFonts w:ascii="Symbol" w:hAnsi="Symbol" w:hint="default"/>
      </w:rPr>
    </w:lvl>
    <w:lvl w:ilvl="7" w:tplc="FD1236DE">
      <w:start w:val="1"/>
      <w:numFmt w:val="bullet"/>
      <w:lvlText w:val="o"/>
      <w:lvlJc w:val="left"/>
      <w:pPr>
        <w:ind w:left="5760" w:hanging="360"/>
      </w:pPr>
      <w:rPr>
        <w:rFonts w:ascii="Courier New" w:hAnsi="Courier New" w:hint="default"/>
      </w:rPr>
    </w:lvl>
    <w:lvl w:ilvl="8" w:tplc="6C54430C">
      <w:start w:val="1"/>
      <w:numFmt w:val="bullet"/>
      <w:lvlText w:val=""/>
      <w:lvlJc w:val="left"/>
      <w:pPr>
        <w:ind w:left="6480" w:hanging="360"/>
      </w:pPr>
      <w:rPr>
        <w:rFonts w:ascii="Wingdings" w:hAnsi="Wingdings" w:hint="default"/>
      </w:rPr>
    </w:lvl>
  </w:abstractNum>
  <w:num w:numId="1" w16cid:durableId="1654868901">
    <w:abstractNumId w:val="11"/>
  </w:num>
  <w:num w:numId="2" w16cid:durableId="155149352">
    <w:abstractNumId w:val="10"/>
  </w:num>
  <w:num w:numId="3" w16cid:durableId="1890143574">
    <w:abstractNumId w:val="9"/>
  </w:num>
  <w:num w:numId="4" w16cid:durableId="1591237469">
    <w:abstractNumId w:val="7"/>
  </w:num>
  <w:num w:numId="5" w16cid:durableId="862011470">
    <w:abstractNumId w:val="6"/>
  </w:num>
  <w:num w:numId="6" w16cid:durableId="1064259659">
    <w:abstractNumId w:val="5"/>
  </w:num>
  <w:num w:numId="7" w16cid:durableId="269167754">
    <w:abstractNumId w:val="4"/>
  </w:num>
  <w:num w:numId="8" w16cid:durableId="315652211">
    <w:abstractNumId w:val="8"/>
  </w:num>
  <w:num w:numId="9" w16cid:durableId="156921860">
    <w:abstractNumId w:val="3"/>
  </w:num>
  <w:num w:numId="10" w16cid:durableId="946619577">
    <w:abstractNumId w:val="2"/>
  </w:num>
  <w:num w:numId="11" w16cid:durableId="869344655">
    <w:abstractNumId w:val="1"/>
  </w:num>
  <w:num w:numId="12" w16cid:durableId="378281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39"/>
    <w:rsid w:val="00035C0C"/>
    <w:rsid w:val="00046413"/>
    <w:rsid w:val="000544C3"/>
    <w:rsid w:val="000C48CB"/>
    <w:rsid w:val="000F7AF5"/>
    <w:rsid w:val="00123C36"/>
    <w:rsid w:val="001566F3"/>
    <w:rsid w:val="00161238"/>
    <w:rsid w:val="0018260D"/>
    <w:rsid w:val="0019EC64"/>
    <w:rsid w:val="001A0CA5"/>
    <w:rsid w:val="001A7FE8"/>
    <w:rsid w:val="001B63D6"/>
    <w:rsid w:val="00211840"/>
    <w:rsid w:val="0021391E"/>
    <w:rsid w:val="00223F78"/>
    <w:rsid w:val="00254AD1"/>
    <w:rsid w:val="0026625A"/>
    <w:rsid w:val="00276185"/>
    <w:rsid w:val="002A35F9"/>
    <w:rsid w:val="002E3C6C"/>
    <w:rsid w:val="002E4CB5"/>
    <w:rsid w:val="00310139"/>
    <w:rsid w:val="003C3EFE"/>
    <w:rsid w:val="003D761B"/>
    <w:rsid w:val="0041148A"/>
    <w:rsid w:val="00430734"/>
    <w:rsid w:val="00435EBE"/>
    <w:rsid w:val="0046627F"/>
    <w:rsid w:val="004A3C52"/>
    <w:rsid w:val="004C79A9"/>
    <w:rsid w:val="004D58E8"/>
    <w:rsid w:val="004E7AC1"/>
    <w:rsid w:val="00545784"/>
    <w:rsid w:val="00565622"/>
    <w:rsid w:val="005C5B70"/>
    <w:rsid w:val="005D2460"/>
    <w:rsid w:val="005D5B16"/>
    <w:rsid w:val="006D50F4"/>
    <w:rsid w:val="007343C2"/>
    <w:rsid w:val="0073693E"/>
    <w:rsid w:val="007428B8"/>
    <w:rsid w:val="00744616"/>
    <w:rsid w:val="00750A80"/>
    <w:rsid w:val="00774976"/>
    <w:rsid w:val="007A3A46"/>
    <w:rsid w:val="007E4665"/>
    <w:rsid w:val="007E5BF1"/>
    <w:rsid w:val="007E64ED"/>
    <w:rsid w:val="007F5F3F"/>
    <w:rsid w:val="00802342"/>
    <w:rsid w:val="0080299F"/>
    <w:rsid w:val="0081256C"/>
    <w:rsid w:val="00861E30"/>
    <w:rsid w:val="008703EF"/>
    <w:rsid w:val="00875466"/>
    <w:rsid w:val="008A5BB8"/>
    <w:rsid w:val="008B1463"/>
    <w:rsid w:val="008C2673"/>
    <w:rsid w:val="008E4D20"/>
    <w:rsid w:val="009647CE"/>
    <w:rsid w:val="009709F2"/>
    <w:rsid w:val="00985C28"/>
    <w:rsid w:val="009B3E8C"/>
    <w:rsid w:val="009C5FFE"/>
    <w:rsid w:val="009C70F5"/>
    <w:rsid w:val="009D7B56"/>
    <w:rsid w:val="00A10AC7"/>
    <w:rsid w:val="00A37FFB"/>
    <w:rsid w:val="00A388CC"/>
    <w:rsid w:val="00A85DC7"/>
    <w:rsid w:val="00AB1EF4"/>
    <w:rsid w:val="00AB7DEE"/>
    <w:rsid w:val="00AE0C8E"/>
    <w:rsid w:val="00AF0211"/>
    <w:rsid w:val="00B34BFE"/>
    <w:rsid w:val="00B64AA8"/>
    <w:rsid w:val="00B70F74"/>
    <w:rsid w:val="00B777CC"/>
    <w:rsid w:val="00BA54B3"/>
    <w:rsid w:val="00BB1847"/>
    <w:rsid w:val="00BC76C9"/>
    <w:rsid w:val="00C21731"/>
    <w:rsid w:val="00C23F0F"/>
    <w:rsid w:val="00C82975"/>
    <w:rsid w:val="00CA59A5"/>
    <w:rsid w:val="00CA6E47"/>
    <w:rsid w:val="00CB290C"/>
    <w:rsid w:val="00CB6664"/>
    <w:rsid w:val="00CF4DB2"/>
    <w:rsid w:val="00D15074"/>
    <w:rsid w:val="00D35C41"/>
    <w:rsid w:val="00D41632"/>
    <w:rsid w:val="00D47DAB"/>
    <w:rsid w:val="00DA52B3"/>
    <w:rsid w:val="00DB1585"/>
    <w:rsid w:val="00DC28DF"/>
    <w:rsid w:val="00DC52B0"/>
    <w:rsid w:val="00DC6AE6"/>
    <w:rsid w:val="00DC774C"/>
    <w:rsid w:val="00DD135F"/>
    <w:rsid w:val="00E04EF3"/>
    <w:rsid w:val="00E3577D"/>
    <w:rsid w:val="00E634EC"/>
    <w:rsid w:val="00E838F7"/>
    <w:rsid w:val="00E90B6F"/>
    <w:rsid w:val="00EA58D4"/>
    <w:rsid w:val="00F50B48"/>
    <w:rsid w:val="00F8251A"/>
    <w:rsid w:val="00FE3007"/>
    <w:rsid w:val="013E5BD2"/>
    <w:rsid w:val="015B1F6B"/>
    <w:rsid w:val="020D68D6"/>
    <w:rsid w:val="02433A62"/>
    <w:rsid w:val="02B24385"/>
    <w:rsid w:val="02E22500"/>
    <w:rsid w:val="032294F4"/>
    <w:rsid w:val="03C8CFC4"/>
    <w:rsid w:val="03EA406E"/>
    <w:rsid w:val="04B647E6"/>
    <w:rsid w:val="04C0825D"/>
    <w:rsid w:val="04DB4AE8"/>
    <w:rsid w:val="06175FA6"/>
    <w:rsid w:val="063C9717"/>
    <w:rsid w:val="064BCF20"/>
    <w:rsid w:val="06C48356"/>
    <w:rsid w:val="0717218C"/>
    <w:rsid w:val="0730851B"/>
    <w:rsid w:val="0747FDE3"/>
    <w:rsid w:val="089C21D9"/>
    <w:rsid w:val="08B867D0"/>
    <w:rsid w:val="09699389"/>
    <w:rsid w:val="0978A638"/>
    <w:rsid w:val="09BDC0BF"/>
    <w:rsid w:val="0A3CE1F9"/>
    <w:rsid w:val="0ABC9C63"/>
    <w:rsid w:val="0B1D8821"/>
    <w:rsid w:val="0BB9A1B3"/>
    <w:rsid w:val="0D061255"/>
    <w:rsid w:val="0D1EE939"/>
    <w:rsid w:val="0D4C611B"/>
    <w:rsid w:val="0D773932"/>
    <w:rsid w:val="0D8C73C8"/>
    <w:rsid w:val="0DA1568D"/>
    <w:rsid w:val="0DBDD7C9"/>
    <w:rsid w:val="0DCFD64B"/>
    <w:rsid w:val="0DE89AD7"/>
    <w:rsid w:val="0E1B2620"/>
    <w:rsid w:val="0EEA032E"/>
    <w:rsid w:val="0F1B44B1"/>
    <w:rsid w:val="0F4039B0"/>
    <w:rsid w:val="1015E210"/>
    <w:rsid w:val="105D627A"/>
    <w:rsid w:val="107D8D94"/>
    <w:rsid w:val="10BD782C"/>
    <w:rsid w:val="110EE8B4"/>
    <w:rsid w:val="11425C2A"/>
    <w:rsid w:val="115A94A8"/>
    <w:rsid w:val="11823DA6"/>
    <w:rsid w:val="120161A7"/>
    <w:rsid w:val="12589FBF"/>
    <w:rsid w:val="12BBE8F9"/>
    <w:rsid w:val="12F30076"/>
    <w:rsid w:val="13095A1B"/>
    <w:rsid w:val="137AD689"/>
    <w:rsid w:val="137E540B"/>
    <w:rsid w:val="1405EF67"/>
    <w:rsid w:val="148BFBAB"/>
    <w:rsid w:val="14AB400C"/>
    <w:rsid w:val="14F3A4B8"/>
    <w:rsid w:val="15946458"/>
    <w:rsid w:val="15D65CCF"/>
    <w:rsid w:val="15F86A25"/>
    <w:rsid w:val="1670D39D"/>
    <w:rsid w:val="16BA9743"/>
    <w:rsid w:val="17079522"/>
    <w:rsid w:val="175A09E4"/>
    <w:rsid w:val="177A2E97"/>
    <w:rsid w:val="177D5DEB"/>
    <w:rsid w:val="178B3930"/>
    <w:rsid w:val="17A8B184"/>
    <w:rsid w:val="18258C5F"/>
    <w:rsid w:val="1873ED83"/>
    <w:rsid w:val="187D5D8A"/>
    <w:rsid w:val="18886B52"/>
    <w:rsid w:val="18ABB0CF"/>
    <w:rsid w:val="195FDBB0"/>
    <w:rsid w:val="197C3C64"/>
    <w:rsid w:val="197CF6E7"/>
    <w:rsid w:val="197ECD56"/>
    <w:rsid w:val="19A75047"/>
    <w:rsid w:val="19A7FE00"/>
    <w:rsid w:val="19DE2899"/>
    <w:rsid w:val="19ED0212"/>
    <w:rsid w:val="1A55304B"/>
    <w:rsid w:val="1B4C73B0"/>
    <w:rsid w:val="1B85E90A"/>
    <w:rsid w:val="1BBC2DF5"/>
    <w:rsid w:val="1C0C45A0"/>
    <w:rsid w:val="1C607CC9"/>
    <w:rsid w:val="1C801432"/>
    <w:rsid w:val="1CB970F6"/>
    <w:rsid w:val="1D12DE3B"/>
    <w:rsid w:val="1DE6FBBC"/>
    <w:rsid w:val="1E0D60C3"/>
    <w:rsid w:val="1E31600A"/>
    <w:rsid w:val="1E390456"/>
    <w:rsid w:val="1FB89020"/>
    <w:rsid w:val="1FC98CF2"/>
    <w:rsid w:val="201199D9"/>
    <w:rsid w:val="20CEDD7C"/>
    <w:rsid w:val="211E0101"/>
    <w:rsid w:val="2146D9FE"/>
    <w:rsid w:val="214DCF37"/>
    <w:rsid w:val="215D7C58"/>
    <w:rsid w:val="2197CEB4"/>
    <w:rsid w:val="21D31D08"/>
    <w:rsid w:val="21F0EDF8"/>
    <w:rsid w:val="228FC9FF"/>
    <w:rsid w:val="22DBE5FE"/>
    <w:rsid w:val="237FAE96"/>
    <w:rsid w:val="23C29382"/>
    <w:rsid w:val="23EA124A"/>
    <w:rsid w:val="24979976"/>
    <w:rsid w:val="24A6EFAC"/>
    <w:rsid w:val="24A71AEA"/>
    <w:rsid w:val="24CE6DC7"/>
    <w:rsid w:val="24F620E2"/>
    <w:rsid w:val="250D00DC"/>
    <w:rsid w:val="25A5B25B"/>
    <w:rsid w:val="25B77C0B"/>
    <w:rsid w:val="25D53BA5"/>
    <w:rsid w:val="2613E014"/>
    <w:rsid w:val="261446A8"/>
    <w:rsid w:val="2616B952"/>
    <w:rsid w:val="26A81DBA"/>
    <w:rsid w:val="26FC5F64"/>
    <w:rsid w:val="273B22DE"/>
    <w:rsid w:val="27543581"/>
    <w:rsid w:val="27FCC4A7"/>
    <w:rsid w:val="27FDE569"/>
    <w:rsid w:val="283FAC6D"/>
    <w:rsid w:val="297284FB"/>
    <w:rsid w:val="299A50CD"/>
    <w:rsid w:val="29BE7FE3"/>
    <w:rsid w:val="29E8B6E5"/>
    <w:rsid w:val="2A0D2E7E"/>
    <w:rsid w:val="2A19535F"/>
    <w:rsid w:val="2AC1CE44"/>
    <w:rsid w:val="2ACE8F37"/>
    <w:rsid w:val="2ADD7802"/>
    <w:rsid w:val="2AE288B4"/>
    <w:rsid w:val="2AE9E282"/>
    <w:rsid w:val="2AFF9905"/>
    <w:rsid w:val="2B5DFD0B"/>
    <w:rsid w:val="2BEA3B45"/>
    <w:rsid w:val="2BEC674A"/>
    <w:rsid w:val="2C270586"/>
    <w:rsid w:val="2C479E6F"/>
    <w:rsid w:val="2C706B3E"/>
    <w:rsid w:val="2C83231F"/>
    <w:rsid w:val="2C9354C5"/>
    <w:rsid w:val="2D1A00F2"/>
    <w:rsid w:val="2D450307"/>
    <w:rsid w:val="2D4A6DAA"/>
    <w:rsid w:val="2D7CC633"/>
    <w:rsid w:val="2DBBAE7A"/>
    <w:rsid w:val="2DC0117B"/>
    <w:rsid w:val="2DF6D4AD"/>
    <w:rsid w:val="2E31C7FB"/>
    <w:rsid w:val="2EB16EDA"/>
    <w:rsid w:val="2EF795D8"/>
    <w:rsid w:val="2F758234"/>
    <w:rsid w:val="30AF9D7B"/>
    <w:rsid w:val="30F81D0D"/>
    <w:rsid w:val="317F124A"/>
    <w:rsid w:val="31D5C451"/>
    <w:rsid w:val="31E1598C"/>
    <w:rsid w:val="31EEC5DD"/>
    <w:rsid w:val="3294F35B"/>
    <w:rsid w:val="329E83FF"/>
    <w:rsid w:val="33C9F5DD"/>
    <w:rsid w:val="340B2663"/>
    <w:rsid w:val="34F8E168"/>
    <w:rsid w:val="34FB2C13"/>
    <w:rsid w:val="351BB130"/>
    <w:rsid w:val="366CD108"/>
    <w:rsid w:val="36892870"/>
    <w:rsid w:val="36A39041"/>
    <w:rsid w:val="36A79418"/>
    <w:rsid w:val="36CA873F"/>
    <w:rsid w:val="36E8B235"/>
    <w:rsid w:val="3724C0D1"/>
    <w:rsid w:val="37486440"/>
    <w:rsid w:val="3793C32D"/>
    <w:rsid w:val="37B7EDA5"/>
    <w:rsid w:val="37E3699B"/>
    <w:rsid w:val="384BB825"/>
    <w:rsid w:val="387FAEA9"/>
    <w:rsid w:val="38F44640"/>
    <w:rsid w:val="3903020D"/>
    <w:rsid w:val="39032AF4"/>
    <w:rsid w:val="390E19F1"/>
    <w:rsid w:val="3913FABF"/>
    <w:rsid w:val="3942DF32"/>
    <w:rsid w:val="395FF51E"/>
    <w:rsid w:val="3978E025"/>
    <w:rsid w:val="39CB402E"/>
    <w:rsid w:val="3A099F3E"/>
    <w:rsid w:val="3A234C79"/>
    <w:rsid w:val="3A88BDAA"/>
    <w:rsid w:val="3A8DFD31"/>
    <w:rsid w:val="3A8EC16F"/>
    <w:rsid w:val="3ABD67EE"/>
    <w:rsid w:val="3AFE6D4D"/>
    <w:rsid w:val="3B57EFC8"/>
    <w:rsid w:val="3B8DF0C2"/>
    <w:rsid w:val="3BA99158"/>
    <w:rsid w:val="3BAC9DF7"/>
    <w:rsid w:val="3BAD88DD"/>
    <w:rsid w:val="3CA3D538"/>
    <w:rsid w:val="3D49740C"/>
    <w:rsid w:val="3E00AD49"/>
    <w:rsid w:val="3E0EC330"/>
    <w:rsid w:val="3E1DA535"/>
    <w:rsid w:val="3EAFFF99"/>
    <w:rsid w:val="3F4409CD"/>
    <w:rsid w:val="3FBF9AAB"/>
    <w:rsid w:val="4027E0F8"/>
    <w:rsid w:val="40EA8993"/>
    <w:rsid w:val="4167C5BA"/>
    <w:rsid w:val="416FF4A3"/>
    <w:rsid w:val="417CF8C6"/>
    <w:rsid w:val="41958033"/>
    <w:rsid w:val="41B9CA67"/>
    <w:rsid w:val="42252B21"/>
    <w:rsid w:val="42259021"/>
    <w:rsid w:val="4232404B"/>
    <w:rsid w:val="4282B78A"/>
    <w:rsid w:val="42A4B38A"/>
    <w:rsid w:val="42BBA17F"/>
    <w:rsid w:val="42E26358"/>
    <w:rsid w:val="4321FEE7"/>
    <w:rsid w:val="4355486A"/>
    <w:rsid w:val="435975D7"/>
    <w:rsid w:val="4374D796"/>
    <w:rsid w:val="438EB355"/>
    <w:rsid w:val="43BE7778"/>
    <w:rsid w:val="43E0B598"/>
    <w:rsid w:val="440024E5"/>
    <w:rsid w:val="4441D9B4"/>
    <w:rsid w:val="449E1242"/>
    <w:rsid w:val="4508F4A9"/>
    <w:rsid w:val="4528EDD8"/>
    <w:rsid w:val="452CF8F8"/>
    <w:rsid w:val="452F6D45"/>
    <w:rsid w:val="45522F6F"/>
    <w:rsid w:val="459EAE41"/>
    <w:rsid w:val="461C43E4"/>
    <w:rsid w:val="465EF596"/>
    <w:rsid w:val="46B417E0"/>
    <w:rsid w:val="46FC555A"/>
    <w:rsid w:val="4735A8F6"/>
    <w:rsid w:val="475E969A"/>
    <w:rsid w:val="4760366D"/>
    <w:rsid w:val="48678C43"/>
    <w:rsid w:val="49353EF8"/>
    <w:rsid w:val="49BEF523"/>
    <w:rsid w:val="49E0FDE9"/>
    <w:rsid w:val="4A20AA3E"/>
    <w:rsid w:val="4A260FAD"/>
    <w:rsid w:val="4A8ED5FD"/>
    <w:rsid w:val="4B2102B3"/>
    <w:rsid w:val="4B5DABC4"/>
    <w:rsid w:val="4B5E414E"/>
    <w:rsid w:val="4B6B1441"/>
    <w:rsid w:val="4B8E8368"/>
    <w:rsid w:val="4BA25623"/>
    <w:rsid w:val="4BFB3A21"/>
    <w:rsid w:val="4C16512D"/>
    <w:rsid w:val="4C970E9E"/>
    <w:rsid w:val="4D6E4AF9"/>
    <w:rsid w:val="4DD4C549"/>
    <w:rsid w:val="4DF148D8"/>
    <w:rsid w:val="4E5A9729"/>
    <w:rsid w:val="4EDEC01C"/>
    <w:rsid w:val="4EF7B5E4"/>
    <w:rsid w:val="4F72EA33"/>
    <w:rsid w:val="4F77544B"/>
    <w:rsid w:val="4F9C0175"/>
    <w:rsid w:val="4FC5486F"/>
    <w:rsid w:val="4FF309DB"/>
    <w:rsid w:val="501B6631"/>
    <w:rsid w:val="50269084"/>
    <w:rsid w:val="50A3AFE3"/>
    <w:rsid w:val="50AED005"/>
    <w:rsid w:val="50B3D428"/>
    <w:rsid w:val="51537EB2"/>
    <w:rsid w:val="5172713E"/>
    <w:rsid w:val="52235E1C"/>
    <w:rsid w:val="52C84C59"/>
    <w:rsid w:val="52FC7C0D"/>
    <w:rsid w:val="5368A325"/>
    <w:rsid w:val="536D5568"/>
    <w:rsid w:val="539280B9"/>
    <w:rsid w:val="53B6C063"/>
    <w:rsid w:val="53E67644"/>
    <w:rsid w:val="54564CF5"/>
    <w:rsid w:val="54ACB130"/>
    <w:rsid w:val="54B8E6A3"/>
    <w:rsid w:val="5522F961"/>
    <w:rsid w:val="55744F0A"/>
    <w:rsid w:val="55F4BEBF"/>
    <w:rsid w:val="569FC0E5"/>
    <w:rsid w:val="56B9EE4D"/>
    <w:rsid w:val="56D7B1E9"/>
    <w:rsid w:val="57127924"/>
    <w:rsid w:val="578C6D91"/>
    <w:rsid w:val="57BD8EFF"/>
    <w:rsid w:val="57BF6624"/>
    <w:rsid w:val="57F03325"/>
    <w:rsid w:val="5844916D"/>
    <w:rsid w:val="5865DCFD"/>
    <w:rsid w:val="588D0804"/>
    <w:rsid w:val="58B7F5CE"/>
    <w:rsid w:val="58C19DE3"/>
    <w:rsid w:val="58CDB25A"/>
    <w:rsid w:val="598363C9"/>
    <w:rsid w:val="59BBF12E"/>
    <w:rsid w:val="5B3A266D"/>
    <w:rsid w:val="5B3B993D"/>
    <w:rsid w:val="5D753BAC"/>
    <w:rsid w:val="5D9D4695"/>
    <w:rsid w:val="5E3EE4B4"/>
    <w:rsid w:val="5E804173"/>
    <w:rsid w:val="5EADD6AD"/>
    <w:rsid w:val="5F082E4E"/>
    <w:rsid w:val="6086C0B7"/>
    <w:rsid w:val="608DF67C"/>
    <w:rsid w:val="60DE0BFF"/>
    <w:rsid w:val="611D7916"/>
    <w:rsid w:val="613C57B9"/>
    <w:rsid w:val="61638E5A"/>
    <w:rsid w:val="616BD058"/>
    <w:rsid w:val="61A7861D"/>
    <w:rsid w:val="61BC64CE"/>
    <w:rsid w:val="62832564"/>
    <w:rsid w:val="62953AE4"/>
    <w:rsid w:val="62EA47AA"/>
    <w:rsid w:val="63174E05"/>
    <w:rsid w:val="637202AF"/>
    <w:rsid w:val="6386EC79"/>
    <w:rsid w:val="63893C70"/>
    <w:rsid w:val="63AD6567"/>
    <w:rsid w:val="63E03A88"/>
    <w:rsid w:val="642F8B54"/>
    <w:rsid w:val="64618900"/>
    <w:rsid w:val="648F6501"/>
    <w:rsid w:val="64966D1B"/>
    <w:rsid w:val="64A8D54D"/>
    <w:rsid w:val="65A55B44"/>
    <w:rsid w:val="65C91892"/>
    <w:rsid w:val="661E0AF2"/>
    <w:rsid w:val="66770A46"/>
    <w:rsid w:val="6697215A"/>
    <w:rsid w:val="66B168A5"/>
    <w:rsid w:val="672AC6D2"/>
    <w:rsid w:val="673F670F"/>
    <w:rsid w:val="6740C286"/>
    <w:rsid w:val="6770E1BB"/>
    <w:rsid w:val="6853B4C4"/>
    <w:rsid w:val="68AFB44C"/>
    <w:rsid w:val="68E30C6D"/>
    <w:rsid w:val="68FABBD2"/>
    <w:rsid w:val="69329B37"/>
    <w:rsid w:val="697081A7"/>
    <w:rsid w:val="69F71F43"/>
    <w:rsid w:val="6A1B8AA5"/>
    <w:rsid w:val="6A43E5EB"/>
    <w:rsid w:val="6A83E40D"/>
    <w:rsid w:val="6A89101D"/>
    <w:rsid w:val="6A8BEF00"/>
    <w:rsid w:val="6AA3D62E"/>
    <w:rsid w:val="6AD3DABE"/>
    <w:rsid w:val="6B208178"/>
    <w:rsid w:val="6B4F808D"/>
    <w:rsid w:val="6B7FC932"/>
    <w:rsid w:val="6BC021BA"/>
    <w:rsid w:val="6C1FDF0B"/>
    <w:rsid w:val="6C7DC1B2"/>
    <w:rsid w:val="6C8C39CA"/>
    <w:rsid w:val="6C95B214"/>
    <w:rsid w:val="6C965953"/>
    <w:rsid w:val="6CE4108B"/>
    <w:rsid w:val="6D1DE074"/>
    <w:rsid w:val="6D62A47F"/>
    <w:rsid w:val="6D8D12BA"/>
    <w:rsid w:val="6D9CE852"/>
    <w:rsid w:val="6DD93563"/>
    <w:rsid w:val="6E607487"/>
    <w:rsid w:val="6EB4205C"/>
    <w:rsid w:val="6ED4EAD9"/>
    <w:rsid w:val="6EF2D98F"/>
    <w:rsid w:val="6F2E57C9"/>
    <w:rsid w:val="6F5260DF"/>
    <w:rsid w:val="6F697EC9"/>
    <w:rsid w:val="6F6CE36B"/>
    <w:rsid w:val="6F924948"/>
    <w:rsid w:val="6F9E9867"/>
    <w:rsid w:val="705DF5E5"/>
    <w:rsid w:val="70729338"/>
    <w:rsid w:val="70D11004"/>
    <w:rsid w:val="714CA785"/>
    <w:rsid w:val="717A41D7"/>
    <w:rsid w:val="7193F4E3"/>
    <w:rsid w:val="71DAC8D8"/>
    <w:rsid w:val="71FA7D9C"/>
    <w:rsid w:val="729CB289"/>
    <w:rsid w:val="72F79C17"/>
    <w:rsid w:val="73030035"/>
    <w:rsid w:val="7346E84C"/>
    <w:rsid w:val="734B893C"/>
    <w:rsid w:val="738866AD"/>
    <w:rsid w:val="73ADE41F"/>
    <w:rsid w:val="73F6C859"/>
    <w:rsid w:val="742B0095"/>
    <w:rsid w:val="746B2370"/>
    <w:rsid w:val="7492109B"/>
    <w:rsid w:val="74B4D1DC"/>
    <w:rsid w:val="74E082C3"/>
    <w:rsid w:val="757CC54C"/>
    <w:rsid w:val="75F3A525"/>
    <w:rsid w:val="7601B574"/>
    <w:rsid w:val="760A0289"/>
    <w:rsid w:val="76F04C5C"/>
    <w:rsid w:val="7745CF89"/>
    <w:rsid w:val="77B47A53"/>
    <w:rsid w:val="77E2BEA6"/>
    <w:rsid w:val="78182318"/>
    <w:rsid w:val="7821B5B5"/>
    <w:rsid w:val="785B6887"/>
    <w:rsid w:val="7890D630"/>
    <w:rsid w:val="78C531FD"/>
    <w:rsid w:val="78E1F83A"/>
    <w:rsid w:val="78FF61D7"/>
    <w:rsid w:val="7973DA9D"/>
    <w:rsid w:val="79B1C09D"/>
    <w:rsid w:val="7A2D62EC"/>
    <w:rsid w:val="7A354604"/>
    <w:rsid w:val="7A6DC492"/>
    <w:rsid w:val="7BA027C8"/>
    <w:rsid w:val="7BE620C8"/>
    <w:rsid w:val="7C143444"/>
    <w:rsid w:val="7C71E43D"/>
    <w:rsid w:val="7D40098D"/>
    <w:rsid w:val="7D8CA45B"/>
    <w:rsid w:val="7DF869D5"/>
    <w:rsid w:val="7DF9ACE4"/>
    <w:rsid w:val="7E0E0693"/>
    <w:rsid w:val="7E24019A"/>
    <w:rsid w:val="7E5085A0"/>
    <w:rsid w:val="7EC33C04"/>
    <w:rsid w:val="7EE8B9CB"/>
    <w:rsid w:val="7F2A2298"/>
    <w:rsid w:val="7F65060A"/>
    <w:rsid w:val="7FA6A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F22AD"/>
  <w15:chartTrackingRefBased/>
  <w15:docId w15:val="{6034D00F-64D0-4FB6-972D-D032CA20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UnresolvedMention">
    <w:name w:val="Unresolved Mention"/>
    <w:basedOn w:val="DefaultParagraphFont"/>
    <w:uiPriority w:val="99"/>
    <w:semiHidden/>
    <w:unhideWhenUsed/>
    <w:rsid w:val="008A5BB8"/>
    <w:rPr>
      <w:color w:val="605E5C"/>
      <w:shd w:val="clear" w:color="auto" w:fill="E1DFDD"/>
    </w:rPr>
  </w:style>
  <w:style w:type="character" w:styleId="FollowedHyperlink">
    <w:name w:val="FollowedHyperlink"/>
    <w:basedOn w:val="DefaultParagraphFont"/>
    <w:uiPriority w:val="99"/>
    <w:semiHidden/>
    <w:unhideWhenUsed/>
    <w:rsid w:val="004A3C52"/>
    <w:rPr>
      <w:color w:val="954F72" w:themeColor="followed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B34BFE"/>
  </w:style>
  <w:style w:type="paragraph" w:styleId="CommentSubject">
    <w:name w:val="annotation subject"/>
    <w:basedOn w:val="CommentText"/>
    <w:next w:val="CommentText"/>
    <w:link w:val="CommentSubjectChar"/>
    <w:uiPriority w:val="99"/>
    <w:semiHidden/>
    <w:unhideWhenUsed/>
    <w:rsid w:val="00D35C41"/>
    <w:rPr>
      <w:b/>
      <w:bCs/>
    </w:rPr>
  </w:style>
  <w:style w:type="character" w:customStyle="1" w:styleId="CommentSubjectChar">
    <w:name w:val="Comment Subject Char"/>
    <w:basedOn w:val="CommentTextChar"/>
    <w:link w:val="CommentSubject"/>
    <w:uiPriority w:val="99"/>
    <w:semiHidden/>
    <w:rsid w:val="00D35C41"/>
    <w:rPr>
      <w:rFonts w:ascii="Arial" w:hAnsi="Arial"/>
      <w:b/>
      <w:bCs/>
      <w:sz w:val="20"/>
      <w:szCs w:val="20"/>
    </w:rPr>
  </w:style>
  <w:style w:type="paragraph" w:styleId="Header">
    <w:name w:val="header"/>
    <w:basedOn w:val="Normal"/>
    <w:link w:val="HeaderChar"/>
    <w:uiPriority w:val="99"/>
    <w:unhideWhenUsed/>
    <w:rsid w:val="00046413"/>
    <w:pPr>
      <w:tabs>
        <w:tab w:val="center" w:pos="4680"/>
        <w:tab w:val="right" w:pos="9360"/>
      </w:tabs>
      <w:spacing w:after="0"/>
    </w:pPr>
  </w:style>
  <w:style w:type="character" w:customStyle="1" w:styleId="HeaderChar">
    <w:name w:val="Header Char"/>
    <w:basedOn w:val="DefaultParagraphFont"/>
    <w:link w:val="Header"/>
    <w:uiPriority w:val="99"/>
    <w:rsid w:val="00046413"/>
    <w:rPr>
      <w:rFonts w:ascii="Arial" w:hAnsi="Arial"/>
      <w:sz w:val="24"/>
    </w:rPr>
  </w:style>
  <w:style w:type="paragraph" w:styleId="Footer">
    <w:name w:val="footer"/>
    <w:basedOn w:val="Normal"/>
    <w:link w:val="FooterChar"/>
    <w:uiPriority w:val="99"/>
    <w:unhideWhenUsed/>
    <w:rsid w:val="00046413"/>
    <w:pPr>
      <w:tabs>
        <w:tab w:val="center" w:pos="4680"/>
        <w:tab w:val="right" w:pos="9360"/>
      </w:tabs>
      <w:spacing w:after="0"/>
    </w:pPr>
  </w:style>
  <w:style w:type="character" w:customStyle="1" w:styleId="FooterChar">
    <w:name w:val="Footer Char"/>
    <w:basedOn w:val="DefaultParagraphFont"/>
    <w:link w:val="Footer"/>
    <w:uiPriority w:val="99"/>
    <w:rsid w:val="0004641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42279">
      <w:bodyDiv w:val="1"/>
      <w:marLeft w:val="0"/>
      <w:marRight w:val="0"/>
      <w:marTop w:val="0"/>
      <w:marBottom w:val="0"/>
      <w:divBdr>
        <w:top w:val="none" w:sz="0" w:space="0" w:color="auto"/>
        <w:left w:val="none" w:sz="0" w:space="0" w:color="auto"/>
        <w:bottom w:val="none" w:sz="0" w:space="0" w:color="auto"/>
        <w:right w:val="none" w:sz="0" w:space="0" w:color="auto"/>
      </w:divBdr>
    </w:div>
    <w:div w:id="17044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deopenschool.org/" TargetMode="External"/><Relationship Id="rId18" Type="http://schemas.openxmlformats.org/officeDocument/2006/relationships/hyperlink" Target="https://www.cdph.ca.gov/programs/ccdphp/dcdic/neopb/pages/harvestofthemonth.aspx" TargetMode="External"/><Relationship Id="rId26" Type="http://schemas.openxmlformats.org/officeDocument/2006/relationships/hyperlink" Target="https://www.continued.com/early-childhood-education/ece-ceus/course/early-childhood-leaders-managing-stress-31783" TargetMode="External"/><Relationship Id="rId3" Type="http://schemas.openxmlformats.org/officeDocument/2006/relationships/customXml" Target="../customXml/item3.xml"/><Relationship Id="rId21" Type="http://schemas.openxmlformats.org/officeDocument/2006/relationships/hyperlink" Target="http://www.first5california.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imama.com/resources/coronavirus-tips-daycare-closure" TargetMode="External"/><Relationship Id="rId17" Type="http://schemas.openxmlformats.org/officeDocument/2006/relationships/hyperlink" Target="https://eclkc.ohs.acf.hhs.gov/parenting/article/fun-learning-parents-children-activities-handbook" TargetMode="External"/><Relationship Id="rId25" Type="http://schemas.openxmlformats.org/officeDocument/2006/relationships/hyperlink" Target="https://classroommagazines.scholastic.com/support/learnathome/grades-prek-k.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ec-sped.org/ei-ecse-resources-covid-19" TargetMode="External"/><Relationship Id="rId20" Type="http://schemas.openxmlformats.org/officeDocument/2006/relationships/hyperlink" Target="https://www.kindermusik.com/" TargetMode="External"/><Relationship Id="rId29" Type="http://schemas.openxmlformats.org/officeDocument/2006/relationships/hyperlink" Target="https://caregistr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arning-genie.com/parent/" TargetMode="External"/><Relationship Id="rId24" Type="http://schemas.openxmlformats.org/officeDocument/2006/relationships/hyperlink" Target="https://earlymathcounts.org/" TargetMode="External"/><Relationship Id="rId32" Type="http://schemas.openxmlformats.org/officeDocument/2006/relationships/hyperlink" Target="https://rrnetwork.org/" TargetMode="External"/><Relationship Id="rId5" Type="http://schemas.openxmlformats.org/officeDocument/2006/relationships/numbering" Target="numbering.xml"/><Relationship Id="rId15" Type="http://schemas.openxmlformats.org/officeDocument/2006/relationships/hyperlink" Target="https://www.cec.sped.org/Tools-and-Resources/Resources-for-Teaching-Remotely" TargetMode="External"/><Relationship Id="rId23" Type="http://schemas.openxmlformats.org/officeDocument/2006/relationships/hyperlink" Target="https://teachstone.com/coronavirus-resources-educators-and-parents/" TargetMode="External"/><Relationship Id="rId28" Type="http://schemas.openxmlformats.org/officeDocument/2006/relationships/hyperlink" Target="https://www.childdevelopment.org/" TargetMode="External"/><Relationship Id="rId10" Type="http://schemas.openxmlformats.org/officeDocument/2006/relationships/endnotes" Target="endnotes.xml"/><Relationship Id="rId19" Type="http://schemas.openxmlformats.org/officeDocument/2006/relationships/hyperlink" Target="https://www.kidango.org/kidango-at-home/" TargetMode="External"/><Relationship Id="rId31" Type="http://schemas.openxmlformats.org/officeDocument/2006/relationships/hyperlink" Target="https://eclkc.ohs.acf.hh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irst5association.org/covid-19-information-and-resources/" TargetMode="External"/><Relationship Id="rId22" Type="http://schemas.openxmlformats.org/officeDocument/2006/relationships/hyperlink" Target="http://first5association.org/covid-19-information-and-resources/" TargetMode="External"/><Relationship Id="rId27" Type="http://schemas.openxmlformats.org/officeDocument/2006/relationships/hyperlink" Target="https://www.caearlychildhoodonline.org/" TargetMode="External"/><Relationship Id="rId30" Type="http://schemas.openxmlformats.org/officeDocument/2006/relationships/hyperlink" Target="https://eclkc.ohs.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7" ma:contentTypeDescription="Create a new document." ma:contentTypeScope="" ma:versionID="2c7876dfe5b90de618457337af5811c0">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9e3d778b52dcb33d597dc64278f7345"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11674-0F8F-45F1-AA58-6A712E78BB49}">
  <ds:schemaRefs>
    <ds:schemaRef ds:uri="http://schemas.microsoft.com/sharepoint/v3/contenttype/forms"/>
  </ds:schemaRefs>
</ds:datastoreItem>
</file>

<file path=customXml/itemProps2.xml><?xml version="1.0" encoding="utf-8"?>
<ds:datastoreItem xmlns:ds="http://schemas.openxmlformats.org/officeDocument/2006/customXml" ds:itemID="{4EA2F8A5-05B0-4ED3-AECB-EA8778DCE0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7A4852-92F8-4830-A5FC-5A625D3D464E}">
  <ds:schemaRefs>
    <ds:schemaRef ds:uri="http://schemas.openxmlformats.org/officeDocument/2006/bibliography"/>
  </ds:schemaRefs>
</ds:datastoreItem>
</file>

<file path=customXml/itemProps4.xml><?xml version="1.0" encoding="utf-8"?>
<ds:datastoreItem xmlns:ds="http://schemas.openxmlformats.org/officeDocument/2006/customXml" ds:itemID="{B9286A3C-9336-4E66-96F3-F16481423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1566</Words>
  <Characters>10200</Characters>
  <Application>Microsoft Office Word</Application>
  <DocSecurity>0</DocSecurity>
  <Lines>170</Lines>
  <Paragraphs>69</Paragraphs>
  <ScaleCrop>false</ScaleCrop>
  <HeadingPairs>
    <vt:vector size="2" baseType="variant">
      <vt:variant>
        <vt:lpstr>Title</vt:lpstr>
      </vt:variant>
      <vt:variant>
        <vt:i4>1</vt:i4>
      </vt:variant>
    </vt:vector>
  </HeadingPairs>
  <TitlesOfParts>
    <vt:vector size="1" baseType="lpstr">
      <vt:lpstr>Family Engagement and Development Resources - Contractor Information (CA Dept of Education)</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Engagement and Development Resources - Contractor Information (CA Dept of Education)</dc:title>
  <dc:subject>Resources provided by the Early Learning and Care Division for family engagement and professional development during the 2019 Novel Coronavirus.</dc:subject>
  <dc:creator>Sheila Self</dc:creator>
  <cp:keywords/>
  <dc:description/>
  <cp:lastModifiedBy>Alice Ludwig</cp:lastModifiedBy>
  <cp:revision>7</cp:revision>
  <cp:lastPrinted>2017-12-08T22:18:00Z</cp:lastPrinted>
  <dcterms:created xsi:type="dcterms:W3CDTF">2020-04-18T02:15:00Z</dcterms:created>
  <dcterms:modified xsi:type="dcterms:W3CDTF">2023-07-27T17:40:00Z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