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6A652B">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6A652B">
      <w:pPr>
        <w:jc w:val="right"/>
      </w:pPr>
      <w:r w:rsidRPr="00B723BE">
        <w:t>California Department of Education</w:t>
      </w:r>
      <w:r w:rsidR="006A652B">
        <w:br/>
      </w:r>
      <w:r w:rsidRPr="00B723BE">
        <w:t>Executive Office</w:t>
      </w:r>
      <w:r w:rsidR="006A652B">
        <w:br/>
      </w:r>
      <w:r w:rsidR="00692300" w:rsidRPr="00B723BE">
        <w:t>SBE-005 (REV. 10/2017</w:t>
      </w:r>
      <w:proofErr w:type="gramStart"/>
      <w:r w:rsidRPr="00B723BE">
        <w:t>)</w:t>
      </w:r>
      <w:proofErr w:type="gramEnd"/>
      <w:r w:rsidR="006A652B">
        <w:br/>
      </w:r>
      <w:r w:rsidR="00692300" w:rsidRPr="00B723BE">
        <w:t>General Waiver</w:t>
      </w:r>
    </w:p>
    <w:p w:rsidR="00B723BE" w:rsidRDefault="00B723BE" w:rsidP="006A652B">
      <w:pPr>
        <w:jc w:val="right"/>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6A652B">
      <w:pPr>
        <w:sectPr w:rsidR="006E06C6" w:rsidSect="0091117B">
          <w:type w:val="continuous"/>
          <w:pgSz w:w="12240" w:h="15840"/>
          <w:pgMar w:top="720" w:right="1440" w:bottom="1440" w:left="1440" w:header="720" w:footer="720" w:gutter="0"/>
          <w:cols w:space="720"/>
          <w:docGrid w:linePitch="360"/>
        </w:sectPr>
      </w:pPr>
    </w:p>
    <w:p w:rsidR="00FC1FCE" w:rsidRPr="006A652B" w:rsidRDefault="0091117B" w:rsidP="006A652B">
      <w:pPr>
        <w:pStyle w:val="Heading1"/>
        <w:jc w:val="center"/>
      </w:pPr>
      <w:r w:rsidRPr="006A652B">
        <w:t>Californ</w:t>
      </w:r>
      <w:r w:rsidR="00693951" w:rsidRPr="006A652B">
        <w:t xml:space="preserve">ia State Board of </w:t>
      </w:r>
      <w:r w:rsidR="003A2E45" w:rsidRPr="006A652B">
        <w:t xml:space="preserve">Education </w:t>
      </w:r>
      <w:r w:rsidR="00693951" w:rsidRPr="006A652B">
        <w:br/>
      </w:r>
      <w:r w:rsidR="0086309A" w:rsidRPr="006A652B">
        <w:t>January 2018</w:t>
      </w:r>
      <w:r w:rsidR="003902D8" w:rsidRPr="006A652B">
        <w:t xml:space="preserve"> </w:t>
      </w:r>
      <w:r w:rsidRPr="006A652B">
        <w:t>Agenda</w:t>
      </w:r>
      <w:r w:rsidR="00FC1FCE" w:rsidRPr="006A652B">
        <w:br/>
        <w:t>Item</w:t>
      </w:r>
      <w:r w:rsidR="00692300" w:rsidRPr="006A652B">
        <w:t xml:space="preserve"> #W-</w:t>
      </w:r>
      <w:r w:rsidR="00BE65B4" w:rsidRPr="006A652B">
        <w:t>09</w:t>
      </w:r>
    </w:p>
    <w:p w:rsidR="00FC1FCE" w:rsidRPr="006A652B" w:rsidRDefault="00FC1FCE" w:rsidP="006A652B">
      <w:pPr>
        <w:pStyle w:val="Heading2"/>
      </w:pPr>
      <w:r w:rsidRPr="006A652B">
        <w:t>Subject</w:t>
      </w:r>
    </w:p>
    <w:p w:rsidR="00C52F0B" w:rsidRPr="00916C63" w:rsidRDefault="00C52F0B" w:rsidP="006A652B">
      <w:pPr>
        <w:rPr>
          <w:b/>
        </w:rPr>
      </w:pPr>
      <w:r w:rsidRPr="00C52F0B">
        <w:t xml:space="preserve">Request by the </w:t>
      </w:r>
      <w:r w:rsidRPr="009E07AE">
        <w:rPr>
          <w:b/>
        </w:rPr>
        <w:t>Oxnard Unified School District</w:t>
      </w:r>
      <w:r w:rsidRPr="00C52F0B">
        <w:t xml:space="preserve"> to waive California </w:t>
      </w:r>
      <w:r w:rsidRPr="00F95F27">
        <w:rPr>
          <w:i/>
        </w:rPr>
        <w:t>Education Code</w:t>
      </w:r>
      <w:r w:rsidRPr="00C52F0B">
        <w:t xml:space="preserve"> Section 15282(a), relating to term limits for </w:t>
      </w:r>
      <w:r w:rsidR="007D4D45">
        <w:t xml:space="preserve">a </w:t>
      </w:r>
      <w:r w:rsidRPr="00C52F0B">
        <w:t xml:space="preserve">member of </w:t>
      </w:r>
      <w:r w:rsidR="007D4D45">
        <w:t>its</w:t>
      </w:r>
      <w:r w:rsidRPr="00C52F0B">
        <w:t xml:space="preserve"> Citizens’ Oversight Committee for all construction bonds in the district</w:t>
      </w:r>
      <w:r w:rsidR="00AB1063">
        <w:t>.</w:t>
      </w:r>
    </w:p>
    <w:p w:rsidR="00692300" w:rsidRPr="006A652B" w:rsidRDefault="00692300" w:rsidP="006A652B">
      <w:pPr>
        <w:pStyle w:val="Heading2"/>
      </w:pPr>
      <w:r w:rsidRPr="006A652B">
        <w:t>Waiver Number</w:t>
      </w:r>
    </w:p>
    <w:p w:rsidR="00AB31C6" w:rsidRDefault="00C52F0B" w:rsidP="006A652B">
      <w:pPr>
        <w:rPr>
          <w:b/>
        </w:rPr>
      </w:pPr>
      <w:r>
        <w:t>1-11</w:t>
      </w:r>
      <w:r w:rsidR="00AB31C6" w:rsidRPr="00AB31C6">
        <w:t>-2017</w:t>
      </w:r>
    </w:p>
    <w:p w:rsidR="00FC1FCE" w:rsidRPr="006A652B" w:rsidRDefault="00FC1FCE" w:rsidP="006A652B">
      <w:pPr>
        <w:pStyle w:val="Heading2"/>
      </w:pPr>
      <w:r w:rsidRPr="006A652B">
        <w:t>Type of Action</w:t>
      </w:r>
    </w:p>
    <w:p w:rsidR="0091117B" w:rsidRDefault="00692300" w:rsidP="006A652B">
      <w:r>
        <w:t>Action</w:t>
      </w:r>
      <w:r w:rsidR="00ED381A">
        <w:t>, Consent</w:t>
      </w:r>
    </w:p>
    <w:p w:rsidR="00FC1FCE" w:rsidRPr="006A652B" w:rsidRDefault="00FC1FCE" w:rsidP="006A652B">
      <w:pPr>
        <w:pStyle w:val="Heading2"/>
      </w:pPr>
      <w:r w:rsidRPr="006A652B">
        <w:t>Summary of the Issue(s)</w:t>
      </w:r>
    </w:p>
    <w:p w:rsidR="00FC1FCE" w:rsidRDefault="00C52F0B" w:rsidP="006A652B">
      <w:r w:rsidRPr="00C52F0B">
        <w:t xml:space="preserve">The Oxnard Unified School District (USD) is requesting a waiver of </w:t>
      </w:r>
      <w:r w:rsidRPr="00EE0663">
        <w:rPr>
          <w:i/>
        </w:rPr>
        <w:t>Education Code</w:t>
      </w:r>
      <w:r w:rsidRPr="00C52F0B">
        <w:t xml:space="preserve"> (</w:t>
      </w:r>
      <w:r w:rsidRPr="00EE0663">
        <w:rPr>
          <w:i/>
        </w:rPr>
        <w:t>EC</w:t>
      </w:r>
      <w:r w:rsidRPr="00C52F0B">
        <w:t xml:space="preserve">) Section 15282(a) to allow the District to have </w:t>
      </w:r>
      <w:r w:rsidR="007D4D45">
        <w:t xml:space="preserve">a </w:t>
      </w:r>
      <w:r w:rsidRPr="00C52F0B">
        <w:t>member of the Citizens’ Oversight Committee (COC) continue for an additional two-year term.</w:t>
      </w:r>
    </w:p>
    <w:p w:rsidR="00F40510" w:rsidRPr="006A652B" w:rsidRDefault="00F40510" w:rsidP="006A652B">
      <w:pPr>
        <w:pStyle w:val="Heading2"/>
      </w:pPr>
      <w:r w:rsidRPr="006A652B">
        <w:t>Authority for Waiver</w:t>
      </w:r>
    </w:p>
    <w:p w:rsidR="00D8667C" w:rsidRDefault="00F40510" w:rsidP="006A652B">
      <w:pPr>
        <w:rPr>
          <w:rFonts w:eastAsiaTheme="majorEastAsia"/>
          <w:b/>
          <w:sz w:val="26"/>
        </w:rPr>
      </w:pPr>
      <w:r w:rsidRPr="00F40510">
        <w:rPr>
          <w:i/>
        </w:rPr>
        <w:t>EC</w:t>
      </w:r>
      <w:r w:rsidRPr="00F40510">
        <w:t xml:space="preserve"> Section 33050</w:t>
      </w:r>
    </w:p>
    <w:p w:rsidR="00FC1FCE" w:rsidRPr="006A652B" w:rsidRDefault="00FC1FCE" w:rsidP="006A652B">
      <w:pPr>
        <w:pStyle w:val="Heading2"/>
      </w:pPr>
      <w:r w:rsidRPr="006A652B">
        <w:t>Recommendation</w:t>
      </w:r>
    </w:p>
    <w:p w:rsidR="00FE4BD6" w:rsidRPr="002E6FCA" w:rsidRDefault="00C52F0B" w:rsidP="006A652B">
      <w:pPr>
        <w:pStyle w:val="ListParagraph"/>
        <w:numPr>
          <w:ilvl w:val="0"/>
          <w:numId w:val="24"/>
        </w:numPr>
      </w:pPr>
      <w:r>
        <w:t xml:space="preserve">Approval: </w:t>
      </w:r>
      <w:r w:rsidR="00FE31CA">
        <w:t>No</w:t>
      </w:r>
    </w:p>
    <w:p w:rsidR="00F40510" w:rsidRPr="002E6FCA" w:rsidRDefault="00F40510" w:rsidP="006A652B">
      <w:pPr>
        <w:pStyle w:val="ListParagraph"/>
        <w:numPr>
          <w:ilvl w:val="0"/>
          <w:numId w:val="24"/>
        </w:numPr>
      </w:pPr>
      <w:r w:rsidRPr="002E6FCA">
        <w:t>Approval with conditions</w:t>
      </w:r>
      <w:r w:rsidR="00AB31C6">
        <w:t xml:space="preserve">: </w:t>
      </w:r>
      <w:r w:rsidR="00FE31CA">
        <w:t>Yes</w:t>
      </w:r>
    </w:p>
    <w:p w:rsidR="00FE4BD6" w:rsidRPr="002E6FCA" w:rsidRDefault="00AB31C6" w:rsidP="006A652B">
      <w:pPr>
        <w:pStyle w:val="ListParagraph"/>
        <w:numPr>
          <w:ilvl w:val="0"/>
          <w:numId w:val="24"/>
        </w:numPr>
      </w:pPr>
      <w:r>
        <w:t xml:space="preserve">Denial: </w:t>
      </w:r>
      <w:r w:rsidR="00FE4BD6" w:rsidRPr="002E6FCA">
        <w:t>No</w:t>
      </w:r>
    </w:p>
    <w:p w:rsidR="00AB31C6" w:rsidRDefault="00C52F0B" w:rsidP="006A652B">
      <w:r w:rsidRPr="00C52F0B">
        <w:t xml:space="preserve">The California Department of Education (CDE) recommends that the State Board of Education (SBE) approve the request from the Oxnard USD to waive </w:t>
      </w:r>
      <w:r w:rsidRPr="00605B8A">
        <w:rPr>
          <w:i/>
        </w:rPr>
        <w:t>EC</w:t>
      </w:r>
      <w:r w:rsidRPr="00C52F0B">
        <w:t xml:space="preserve"> Section 15282 </w:t>
      </w:r>
      <w:r w:rsidRPr="00C52F0B">
        <w:lastRenderedPageBreak/>
        <w:t>to allow the district to have member</w:t>
      </w:r>
      <w:r w:rsidR="00FE31CA">
        <w:t xml:space="preserve"> </w:t>
      </w:r>
      <w:r w:rsidR="00FE31CA" w:rsidRPr="00754335">
        <w:rPr>
          <w:noProof/>
        </w:rPr>
        <w:t>Mrs. Jessica Vargas</w:t>
      </w:r>
      <w:r w:rsidRPr="00C52F0B">
        <w:t xml:space="preserve"> of the Citizens’ Oversight Committee (COC) continue for an additional two-year term.</w:t>
      </w:r>
    </w:p>
    <w:p w:rsidR="00FC1FCE" w:rsidRPr="006A652B" w:rsidRDefault="00F40510" w:rsidP="006A652B">
      <w:pPr>
        <w:pStyle w:val="Heading2"/>
      </w:pPr>
      <w:r w:rsidRPr="006A652B">
        <w:t xml:space="preserve">Summary </w:t>
      </w:r>
      <w:r w:rsidR="00FC1FCE" w:rsidRPr="006A652B">
        <w:t>of Key Issues</w:t>
      </w:r>
    </w:p>
    <w:p w:rsidR="00C52F0B" w:rsidRPr="00C52F0B" w:rsidRDefault="00C52F0B" w:rsidP="006A652B">
      <w:r w:rsidRPr="00C52F0B">
        <w:t xml:space="preserve">Under the provisions of </w:t>
      </w:r>
      <w:r w:rsidRPr="008C321D">
        <w:rPr>
          <w:i/>
        </w:rPr>
        <w:t>EC</w:t>
      </w:r>
      <w:r w:rsidRPr="00C52F0B">
        <w:t xml:space="preserve"> sections 33050 through 33053, the Oxnard USD is requesting that specific language of</w:t>
      </w:r>
      <w:r w:rsidRPr="008C321D">
        <w:rPr>
          <w:i/>
        </w:rPr>
        <w:t xml:space="preserve"> EC</w:t>
      </w:r>
      <w:r w:rsidRPr="00C52F0B">
        <w:t xml:space="preserve"> Section 15282(a) relating to term limits for </w:t>
      </w:r>
      <w:r w:rsidR="007D4D45">
        <w:t xml:space="preserve">a </w:t>
      </w:r>
      <w:r w:rsidRPr="00C52F0B">
        <w:t xml:space="preserve">member of </w:t>
      </w:r>
      <w:r w:rsidR="007D4D45">
        <w:t>its</w:t>
      </w:r>
      <w:r w:rsidRPr="00C52F0B">
        <w:t xml:space="preserve"> COC be waived. The purpose of the COC is to inform the public concerning the expenditure of bond revenues. The COC reviews and reports on the proper expenditure of taxpayers’ money for school construction. The COC holds public meetings and advises the public as to whether the district is in compliance with all of the statutory requirements of the bond and</w:t>
      </w:r>
      <w:r>
        <w:t xml:space="preserve"> school construction projects. </w:t>
      </w:r>
    </w:p>
    <w:p w:rsidR="00C52F0B" w:rsidRPr="00C52F0B" w:rsidRDefault="00C52F0B" w:rsidP="006A652B">
      <w:r w:rsidRPr="00C52F0B">
        <w:t xml:space="preserve">With the passage of Assembly Bill 1199 </w:t>
      </w:r>
      <w:r w:rsidR="00296DE0">
        <w:t>(</w:t>
      </w:r>
      <w:r w:rsidRPr="00C52F0B">
        <w:t>Chapter 73, Statutes of 2012</w:t>
      </w:r>
      <w:r w:rsidR="00296DE0">
        <w:t>),</w:t>
      </w:r>
      <w:r w:rsidRPr="00C52F0B">
        <w:t xml:space="preserve"> members of a local bond citizens’ oversight committee may now serve three consecutive two-year terms. </w:t>
      </w:r>
    </w:p>
    <w:p w:rsidR="00AB31C6" w:rsidRPr="00527AD8" w:rsidRDefault="00C52F0B" w:rsidP="006A652B">
      <w:r w:rsidRPr="00C52F0B">
        <w:t>The Measure R Bond Oversight Committee (BOC) is the citizens’ oversight body for $90 million in General Obligation Bonds for Oxnard USD. Without this waiver, one of the members, Mrs. Jessica Vargas, will be termed out effective February 28, 2018. Approval of this waiver will allow the District to benefit from the outstanding expertise and contribution of this member during the next phases of the building program, help preserve continuity, and enable this experienced member to continue to provide advice and guidance to the BOC and to the District.</w:t>
      </w:r>
    </w:p>
    <w:p w:rsidR="00F40510" w:rsidRDefault="00F40510" w:rsidP="006A652B">
      <w:r w:rsidRPr="002D1A82">
        <w:rPr>
          <w:b/>
        </w:rPr>
        <w:t>Demographic Information:</w:t>
      </w:r>
      <w:r>
        <w:t xml:space="preserve"> </w:t>
      </w:r>
      <w:r w:rsidR="00C52F0B" w:rsidRPr="00C52F0B">
        <w:t>The Oxnard USD has a student population of 16,600 and is located in a suburban area of Ventura County.</w:t>
      </w:r>
    </w:p>
    <w:p w:rsidR="002D1A82" w:rsidRPr="006A652B" w:rsidRDefault="00F40510" w:rsidP="006A652B">
      <w:pPr>
        <w:rPr>
          <w:rFonts w:eastAsiaTheme="majorEastAsia"/>
        </w:rPr>
      </w:pPr>
      <w:r w:rsidRPr="002D1A82">
        <w:rPr>
          <w:b/>
        </w:rPr>
        <w:t>Because this is a general waiver, if the SBE decides to deny the waiver, it must cite one of the seven reaso</w:t>
      </w:r>
      <w:r w:rsidR="002D1A82" w:rsidRPr="002D1A82">
        <w:rPr>
          <w:b/>
        </w:rPr>
        <w:t>ns in EC 33051(a), available at</w:t>
      </w:r>
      <w:r w:rsidR="002D1A82">
        <w:t xml:space="preserve"> </w:t>
      </w:r>
      <w:hyperlink r:id="rId10" w:tooltip="Link to Education Code 33051(a)" w:history="1">
        <w:r w:rsidR="002D1A82" w:rsidRPr="00CD79DD">
          <w:rPr>
            <w:rStyle w:val="Hyperlink"/>
          </w:rPr>
          <w:t>http://leginfo.legislature.ca.gov/faces/codes_displaySection.xhtml?lawCode=EDC&amp;sectionNum=33051</w:t>
        </w:r>
      </w:hyperlink>
      <w:r>
        <w:t>.</w:t>
      </w:r>
    </w:p>
    <w:p w:rsidR="00FC1FCE" w:rsidRPr="006A652B" w:rsidRDefault="00FC1FCE" w:rsidP="006A652B">
      <w:pPr>
        <w:pStyle w:val="Heading2"/>
      </w:pPr>
      <w:r w:rsidRPr="006A652B">
        <w:t>Summary of Previous State Board of Education Discussion and Action</w:t>
      </w:r>
    </w:p>
    <w:p w:rsidR="007A1EA5" w:rsidRDefault="00C52F0B" w:rsidP="006A652B">
      <w:pPr>
        <w:rPr>
          <w:snapToGrid w:val="0"/>
        </w:rPr>
      </w:pPr>
      <w:r w:rsidRPr="00C52F0B">
        <w:rPr>
          <w:snapToGrid w:val="0"/>
        </w:rPr>
        <w:t xml:space="preserve">The SBE has approved all previous waivers regarding Citizens’ Oversight Committees. The district </w:t>
      </w:r>
      <w:r w:rsidR="007D4D45">
        <w:rPr>
          <w:snapToGrid w:val="0"/>
        </w:rPr>
        <w:t>is</w:t>
      </w:r>
      <w:r w:rsidRPr="00C52F0B">
        <w:rPr>
          <w:snapToGrid w:val="0"/>
        </w:rPr>
        <w:t xml:space="preserve"> requesting to waive the same provision of the term limits</w:t>
      </w:r>
      <w:r w:rsidR="007D4D45">
        <w:rPr>
          <w:snapToGrid w:val="0"/>
        </w:rPr>
        <w:t xml:space="preserve"> for a member</w:t>
      </w:r>
      <w:r w:rsidRPr="00C52F0B">
        <w:rPr>
          <w:snapToGrid w:val="0"/>
        </w:rPr>
        <w:t xml:space="preserve"> of </w:t>
      </w:r>
      <w:r w:rsidR="007D4D45">
        <w:rPr>
          <w:snapToGrid w:val="0"/>
        </w:rPr>
        <w:t>its</w:t>
      </w:r>
      <w:r w:rsidRPr="00C52F0B">
        <w:rPr>
          <w:snapToGrid w:val="0"/>
        </w:rPr>
        <w:t xml:space="preserve"> Citizens’ Oversight Committee. </w:t>
      </w:r>
    </w:p>
    <w:p w:rsidR="00FC1FCE" w:rsidRPr="006A652B" w:rsidRDefault="00FC1FCE" w:rsidP="006A652B">
      <w:pPr>
        <w:pStyle w:val="Heading2"/>
      </w:pPr>
      <w:r w:rsidRPr="006A652B">
        <w:t>Fiscal Analysis (as appropriate)</w:t>
      </w:r>
    </w:p>
    <w:p w:rsidR="007A1EA5" w:rsidRDefault="00C52F0B" w:rsidP="006A652B">
      <w:pPr>
        <w:rPr>
          <w:b/>
        </w:rPr>
      </w:pPr>
      <w:r w:rsidRPr="00C52F0B">
        <w:t>There is no statewide fiscal impact of waiver approval or denial.</w:t>
      </w:r>
    </w:p>
    <w:p w:rsidR="00406F50" w:rsidRPr="006A652B" w:rsidRDefault="00406F50" w:rsidP="006A652B">
      <w:pPr>
        <w:pStyle w:val="Heading2"/>
      </w:pPr>
      <w:r w:rsidRPr="006A652B">
        <w:lastRenderedPageBreak/>
        <w:t>Attachment(s)</w:t>
      </w:r>
    </w:p>
    <w:p w:rsidR="00C52F0B" w:rsidRPr="00916C63" w:rsidRDefault="00C52F0B" w:rsidP="006A652B">
      <w:pPr>
        <w:pStyle w:val="ListParagraph"/>
        <w:numPr>
          <w:ilvl w:val="0"/>
          <w:numId w:val="25"/>
        </w:numPr>
      </w:pPr>
      <w:r w:rsidRPr="006A652B">
        <w:rPr>
          <w:b/>
        </w:rPr>
        <w:t xml:space="preserve">Attachment </w:t>
      </w:r>
      <w:r w:rsidR="005E15E4" w:rsidRPr="006A652B">
        <w:rPr>
          <w:b/>
        </w:rPr>
        <w:t>1</w:t>
      </w:r>
      <w:r w:rsidRPr="006A652B">
        <w:rPr>
          <w:b/>
        </w:rPr>
        <w:t>:</w:t>
      </w:r>
      <w:r w:rsidRPr="00C52F0B">
        <w:t xml:space="preserve"> Summary Table (1 page)</w:t>
      </w:r>
    </w:p>
    <w:p w:rsidR="00916C63" w:rsidRPr="00916C63" w:rsidRDefault="00C52F0B" w:rsidP="006A652B">
      <w:pPr>
        <w:pStyle w:val="ListParagraph"/>
        <w:numPr>
          <w:ilvl w:val="0"/>
          <w:numId w:val="25"/>
        </w:numPr>
      </w:pPr>
      <w:r w:rsidRPr="006A652B">
        <w:rPr>
          <w:b/>
        </w:rPr>
        <w:t xml:space="preserve">Attachment </w:t>
      </w:r>
      <w:r w:rsidR="005E15E4" w:rsidRPr="006A652B">
        <w:rPr>
          <w:b/>
        </w:rPr>
        <w:t>2</w:t>
      </w:r>
      <w:r w:rsidRPr="006A652B">
        <w:rPr>
          <w:b/>
        </w:rPr>
        <w:t>:</w:t>
      </w:r>
      <w:r w:rsidRPr="00916C63">
        <w:t xml:space="preserve"> Oxnard Unified School District General Waiver Request 1-11-2017 (2 pages)</w:t>
      </w:r>
      <w:r w:rsidR="00F66EA3" w:rsidRPr="00916C63">
        <w:t>.</w:t>
      </w:r>
      <w:r w:rsidRPr="00916C63">
        <w:t xml:space="preserve"> (Original waiver request is signed and on file in the Waiver office.</w:t>
      </w:r>
    </w:p>
    <w:p w:rsidR="00A573FD" w:rsidRDefault="00C52F0B" w:rsidP="006A652B">
      <w:pPr>
        <w:sectPr w:rsidR="00A573FD" w:rsidSect="0091117B">
          <w:type w:val="continuous"/>
          <w:pgSz w:w="12240" w:h="15840"/>
          <w:pgMar w:top="720" w:right="1440" w:bottom="1440" w:left="1440" w:header="720" w:footer="720" w:gutter="0"/>
          <w:cols w:space="720"/>
          <w:docGrid w:linePitch="360"/>
        </w:sectPr>
      </w:pPr>
      <w:r w:rsidRPr="00916C63">
        <w:t xml:space="preserve"> </w:t>
      </w:r>
      <w:r w:rsidR="00A573FD">
        <w:t xml:space="preserve"> </w:t>
      </w:r>
    </w:p>
    <w:p w:rsidR="00693951" w:rsidRPr="006A652B" w:rsidRDefault="00693951" w:rsidP="006A652B">
      <w:pPr>
        <w:pStyle w:val="Heading1"/>
        <w:jc w:val="center"/>
      </w:pPr>
      <w:r w:rsidRPr="006A652B">
        <w:lastRenderedPageBreak/>
        <w:t>Attachment 1</w:t>
      </w:r>
      <w:r w:rsidR="006D0223" w:rsidRPr="006A652B">
        <w:t xml:space="preserve">: </w:t>
      </w:r>
      <w:r w:rsidRPr="006A652B">
        <w:t>Summary Table</w:t>
      </w:r>
    </w:p>
    <w:tbl>
      <w:tblPr>
        <w:tblStyle w:val="GridTable1Light"/>
        <w:tblW w:w="5000" w:type="pct"/>
        <w:tblLook w:val="04A0" w:firstRow="1" w:lastRow="0" w:firstColumn="1" w:lastColumn="0" w:noHBand="0" w:noVBand="1"/>
        <w:tblCaption w:val="Attachment 1 Summary Table "/>
        <w:tblDescription w:val="Oxnard Unifed School District waiver request information"/>
      </w:tblPr>
      <w:tblGrid>
        <w:gridCol w:w="1345"/>
        <w:gridCol w:w="1261"/>
        <w:gridCol w:w="2018"/>
        <w:gridCol w:w="1491"/>
        <w:gridCol w:w="1530"/>
        <w:gridCol w:w="3331"/>
        <w:gridCol w:w="2161"/>
        <w:gridCol w:w="1829"/>
      </w:tblGrid>
      <w:tr w:rsidR="006A652B" w:rsidTr="006A65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 w:type="pct"/>
            <w:shd w:val="clear" w:color="auto" w:fill="D9D9D9" w:themeFill="background1" w:themeFillShade="D9"/>
            <w:vAlign w:val="center"/>
          </w:tcPr>
          <w:p w:rsidR="00110E24" w:rsidRPr="00502755" w:rsidRDefault="00110E24" w:rsidP="006A652B">
            <w:pPr>
              <w:spacing w:before="120" w:after="120"/>
              <w:jc w:val="center"/>
              <w:rPr>
                <w:b w:val="0"/>
              </w:rPr>
            </w:pPr>
            <w:r w:rsidRPr="00502755">
              <w:t>Waiver</w:t>
            </w:r>
            <w:r w:rsidR="006A652B">
              <w:rPr>
                <w:b w:val="0"/>
              </w:rPr>
              <w:t xml:space="preserve"> </w:t>
            </w:r>
            <w:r w:rsidRPr="00502755">
              <w:t>Number</w:t>
            </w:r>
          </w:p>
        </w:tc>
        <w:tc>
          <w:tcPr>
            <w:tcW w:w="421"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School District</w:t>
            </w:r>
          </w:p>
        </w:tc>
        <w:tc>
          <w:tcPr>
            <w:tcW w:w="674"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Period of Request</w:t>
            </w:r>
          </w:p>
        </w:tc>
        <w:tc>
          <w:tcPr>
            <w:tcW w:w="498"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Local Board Approval Date</w:t>
            </w:r>
          </w:p>
        </w:tc>
        <w:tc>
          <w:tcPr>
            <w:tcW w:w="511"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Public Hearing Date</w:t>
            </w:r>
          </w:p>
        </w:tc>
        <w:tc>
          <w:tcPr>
            <w:tcW w:w="1113"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Bargaining Unit Consulted – Date</w:t>
            </w:r>
          </w:p>
        </w:tc>
        <w:tc>
          <w:tcPr>
            <w:tcW w:w="722"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Position of Bargaining Unit</w:t>
            </w:r>
          </w:p>
        </w:tc>
        <w:tc>
          <w:tcPr>
            <w:tcW w:w="611" w:type="pct"/>
            <w:shd w:val="clear" w:color="auto" w:fill="D9D9D9" w:themeFill="background1" w:themeFillShade="D9"/>
            <w:vAlign w:val="center"/>
          </w:tcPr>
          <w:p w:rsidR="00110E24" w:rsidRPr="00502755" w:rsidRDefault="00110E24" w:rsidP="006A652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02755">
              <w:t>Advisory Committee Consulted</w:t>
            </w:r>
          </w:p>
        </w:tc>
      </w:tr>
      <w:tr w:rsidR="006A652B" w:rsidTr="006A652B">
        <w:trPr>
          <w:cantSplit/>
          <w:trHeight w:val="6740"/>
        </w:trPr>
        <w:tc>
          <w:tcPr>
            <w:cnfStyle w:val="001000000000" w:firstRow="0" w:lastRow="0" w:firstColumn="1" w:lastColumn="0" w:oddVBand="0" w:evenVBand="0" w:oddHBand="0" w:evenHBand="0" w:firstRowFirstColumn="0" w:firstRowLastColumn="0" w:lastRowFirstColumn="0" w:lastRowLastColumn="0"/>
            <w:tcW w:w="449" w:type="pct"/>
          </w:tcPr>
          <w:p w:rsidR="00110E24" w:rsidRPr="00502755" w:rsidRDefault="00110E24" w:rsidP="006A652B">
            <w:pPr>
              <w:spacing w:before="120" w:after="120"/>
              <w:jc w:val="center"/>
            </w:pPr>
            <w:r w:rsidRPr="00502755">
              <w:t>1-11-2017</w:t>
            </w:r>
          </w:p>
        </w:tc>
        <w:tc>
          <w:tcPr>
            <w:tcW w:w="421"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Oxnard USD</w:t>
            </w:r>
          </w:p>
        </w:tc>
        <w:tc>
          <w:tcPr>
            <w:tcW w:w="674" w:type="pct"/>
          </w:tcPr>
          <w:p w:rsidR="00110E24" w:rsidRPr="006A652B"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110E24">
              <w:rPr>
                <w:b/>
              </w:rPr>
              <w:t>Requested:</w:t>
            </w:r>
            <w:r w:rsidR="006A652B">
              <w:rPr>
                <w:b/>
              </w:rPr>
              <w:t xml:space="preserve"> </w:t>
            </w:r>
            <w:r w:rsidRPr="00502755">
              <w:t>3/1/2018 to 2/28/2020</w:t>
            </w:r>
          </w:p>
          <w:p w:rsidR="00110E24" w:rsidRPr="006A652B"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110E24">
              <w:rPr>
                <w:b/>
              </w:rPr>
              <w:t>Recommended:</w:t>
            </w:r>
            <w:r w:rsidR="006A652B">
              <w:rPr>
                <w:b/>
              </w:rPr>
              <w:t xml:space="preserve"> </w:t>
            </w:r>
            <w:r w:rsidRPr="00502755">
              <w:t>3/1/2018 to 2/28/2020</w:t>
            </w:r>
          </w:p>
        </w:tc>
        <w:tc>
          <w:tcPr>
            <w:tcW w:w="498"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10/18/2017</w:t>
            </w:r>
          </w:p>
        </w:tc>
        <w:tc>
          <w:tcPr>
            <w:tcW w:w="511"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10/18/2017</w:t>
            </w:r>
          </w:p>
        </w:tc>
        <w:tc>
          <w:tcPr>
            <w:tcW w:w="1113"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CSEA</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10/2/2017</w:t>
            </w:r>
            <w:r w:rsidRPr="00502755">
              <w:br/>
              <w:t>Ilene Poland, President</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Oxnard Educators Association (OEA) 10/2/2017</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Robin Lekfovits President</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 xml:space="preserve">Oxnard Support Services Association (OSSA) </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10/2/2017</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Brenda Muth, President</w:t>
            </w:r>
          </w:p>
        </w:tc>
        <w:tc>
          <w:tcPr>
            <w:tcW w:w="722"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 xml:space="preserve">CSEA: </w:t>
            </w:r>
            <w:r w:rsidRPr="00502755">
              <w:rPr>
                <w:b/>
              </w:rPr>
              <w:t>Support</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 xml:space="preserve">OEA: </w:t>
            </w:r>
            <w:r w:rsidRPr="00502755">
              <w:rPr>
                <w:b/>
              </w:rPr>
              <w:t>Support</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 xml:space="preserve">OSSA: </w:t>
            </w:r>
            <w:r w:rsidRPr="00502755">
              <w:rPr>
                <w:b/>
              </w:rPr>
              <w:t>Support</w:t>
            </w:r>
          </w:p>
        </w:tc>
        <w:tc>
          <w:tcPr>
            <w:tcW w:w="611" w:type="pct"/>
          </w:tcPr>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Measure R Bond Oversight Committee</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pPr>
            <w:r w:rsidRPr="00502755">
              <w:t>9/11/2017</w:t>
            </w:r>
          </w:p>
          <w:p w:rsidR="00110E24" w:rsidRPr="00502755" w:rsidRDefault="00110E24" w:rsidP="006A652B">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502755">
              <w:rPr>
                <w:b/>
              </w:rPr>
              <w:t>No objections</w:t>
            </w:r>
          </w:p>
        </w:tc>
      </w:tr>
    </w:tbl>
    <w:p w:rsidR="00223112" w:rsidRPr="004703D6" w:rsidRDefault="00995470" w:rsidP="004703D6">
      <w:pPr>
        <w:sectPr w:rsidR="00223112" w:rsidRPr="004703D6" w:rsidSect="006A652B">
          <w:headerReference w:type="default" r:id="rId11"/>
          <w:pgSz w:w="15840" w:h="12240" w:orient="landscape"/>
          <w:pgMar w:top="432" w:right="432" w:bottom="432" w:left="432" w:header="720" w:footer="720" w:gutter="0"/>
          <w:pgNumType w:start="1"/>
          <w:cols w:space="720"/>
          <w:docGrid w:linePitch="360"/>
        </w:sectPr>
      </w:pPr>
      <w:r w:rsidRPr="00C707BD">
        <w:t>Created by the California Department of Education</w:t>
      </w:r>
      <w:r w:rsidR="004703D6">
        <w:br/>
      </w:r>
      <w:r w:rsidR="005C3CBE" w:rsidRPr="00C707BD">
        <w:t>November 6, 2017</w:t>
      </w:r>
    </w:p>
    <w:p w:rsidR="00B0465C" w:rsidRPr="004703D6" w:rsidRDefault="004703D6" w:rsidP="004703D6">
      <w:pPr>
        <w:pStyle w:val="Heading1"/>
        <w:jc w:val="center"/>
      </w:pPr>
      <w:r w:rsidRPr="004703D6">
        <w:lastRenderedPageBreak/>
        <w:t>Attachment 2: Oxnard Unified School District General Waiver Request</w:t>
      </w:r>
    </w:p>
    <w:p w:rsidR="00F75172" w:rsidRPr="00A61097" w:rsidRDefault="00F75172" w:rsidP="004703D6">
      <w:pPr>
        <w:rPr>
          <w:b/>
        </w:rPr>
      </w:pPr>
      <w:r w:rsidRPr="00A61097">
        <w:rPr>
          <w:b/>
        </w:rPr>
        <w:t>California Department of Education</w:t>
      </w:r>
      <w:r w:rsidR="004703D6" w:rsidRPr="00A61097">
        <w:rPr>
          <w:b/>
        </w:rPr>
        <w:br/>
      </w:r>
      <w:r w:rsidRPr="00A61097">
        <w:rPr>
          <w:b/>
        </w:rPr>
        <w:t>WAIVER SUBMISSION – General</w:t>
      </w:r>
    </w:p>
    <w:p w:rsidR="00B0465C" w:rsidRPr="004703D6" w:rsidRDefault="00B0465C" w:rsidP="004703D6">
      <w:r w:rsidRPr="004703D6">
        <w:t>CD Code: 5672538</w:t>
      </w:r>
      <w:r w:rsidR="004703D6">
        <w:br/>
      </w:r>
      <w:r w:rsidRPr="004703D6">
        <w:t>Waiver Number: 1-11-2017</w:t>
      </w:r>
      <w:r w:rsidR="004703D6">
        <w:br/>
      </w:r>
      <w:r w:rsidRPr="004703D6">
        <w:t>Active Year: 2017</w:t>
      </w:r>
    </w:p>
    <w:p w:rsidR="00B0465C" w:rsidRPr="004703D6" w:rsidRDefault="00B0465C" w:rsidP="004703D6">
      <w:r w:rsidRPr="004703D6">
        <w:t>Date In: 11/1/2017 11:32:06 AM</w:t>
      </w:r>
    </w:p>
    <w:p w:rsidR="00B0465C" w:rsidRPr="004703D6" w:rsidRDefault="00B0465C" w:rsidP="004703D6">
      <w:r w:rsidRPr="004703D6">
        <w:t>Local Education Agency: Oxnard Unified School District</w:t>
      </w:r>
      <w:r w:rsidR="004703D6">
        <w:br/>
      </w:r>
      <w:r w:rsidRPr="004703D6">
        <w:t>Address: 1051 South A St.</w:t>
      </w:r>
      <w:r w:rsidR="004703D6">
        <w:t xml:space="preserve"> </w:t>
      </w:r>
      <w:r w:rsidRPr="004703D6">
        <w:t>Oxnard, CA 93030</w:t>
      </w:r>
    </w:p>
    <w:p w:rsidR="00B0465C" w:rsidRPr="004703D6" w:rsidRDefault="00B0465C" w:rsidP="004703D6">
      <w:r w:rsidRPr="004703D6">
        <w:t>Start: 3/1/2018</w:t>
      </w:r>
      <w:r w:rsidR="004703D6">
        <w:br/>
      </w:r>
      <w:r w:rsidRPr="004703D6">
        <w:t>End: 2/28/2020</w:t>
      </w:r>
    </w:p>
    <w:p w:rsidR="00B0465C" w:rsidRPr="004703D6" w:rsidRDefault="00B0465C" w:rsidP="004703D6">
      <w:r w:rsidRPr="004703D6">
        <w:t>Waiver Renewal: N</w:t>
      </w:r>
      <w:r w:rsidR="00F75172" w:rsidRPr="004703D6">
        <w:t>o</w:t>
      </w:r>
      <w:r w:rsidR="004703D6">
        <w:br/>
      </w:r>
      <w:r w:rsidRPr="004703D6">
        <w:t xml:space="preserve">Previous Waiver Number: </w:t>
      </w:r>
      <w:r w:rsidR="004703D6">
        <w:t>None</w:t>
      </w:r>
      <w:r w:rsidR="004703D6">
        <w:br/>
      </w:r>
      <w:r w:rsidRPr="004703D6">
        <w:t xml:space="preserve">Previous SBE Approval Date: </w:t>
      </w:r>
      <w:r w:rsidR="004703D6">
        <w:t>N/A</w:t>
      </w:r>
    </w:p>
    <w:p w:rsidR="00B0465C" w:rsidRPr="004703D6" w:rsidRDefault="00B0465C" w:rsidP="004703D6">
      <w:r w:rsidRPr="004703D6">
        <w:t>Waiver Topic: School Construction Bonds</w:t>
      </w:r>
      <w:r w:rsidR="004703D6">
        <w:br/>
      </w:r>
      <w:r w:rsidRPr="004703D6">
        <w:t xml:space="preserve">Ed Code Title: Citizens Oversight Comittee - Term Limits </w:t>
      </w:r>
      <w:r w:rsidR="004703D6">
        <w:br/>
      </w:r>
      <w:r w:rsidRPr="004703D6">
        <w:t>Ed Code Section: 15282</w:t>
      </w:r>
      <w:r w:rsidR="004703D6">
        <w:br/>
      </w:r>
      <w:r w:rsidRPr="004703D6">
        <w:t>Ed Code Authority: 33050</w:t>
      </w:r>
    </w:p>
    <w:p w:rsidR="00B0465C" w:rsidRPr="004703D6" w:rsidRDefault="00B0465C" w:rsidP="004703D6">
      <w:r w:rsidRPr="004703D6">
        <w:t>Ed Code or CCR to Waive: 15282(1) The Citizens' Oversight Committee shall consist of at least seven members to serve for a term of two years without compensation [and for no more than three consecutive terms].</w:t>
      </w:r>
    </w:p>
    <w:p w:rsidR="00B0465C" w:rsidRPr="004703D6" w:rsidRDefault="00B0465C" w:rsidP="004703D6">
      <w:r w:rsidRPr="004703D6">
        <w:t>Outcome Rationale: The Measure R Bond Oversight Committee (BOC) is the citizens' oversight body for $90 Million in General Obligation Bonds for Oxnard School District.  Without this waiver, one of the members, Mrs. Jessica Vargas, will be termed out effective February 28, 2018.  Approval of this waiver will allow the district to benefit from the outstanding expertise and contribution of this member during the next phases of the building program, help preserve continuity, and enable this experienced member to continue to provide advice and guidance to the BOC and to the district.  Additionally, it has proven a challenge in the past to find members that are willing to make this commitment.  The current group has been a good "fit".  Mrs. Vargas has been consistent in her attendance and involvement with the committee, and has expressed her willingness to continue to serve through the completion of the project.</w:t>
      </w:r>
    </w:p>
    <w:p w:rsidR="00B0465C" w:rsidRPr="004703D6" w:rsidRDefault="00B0465C" w:rsidP="004703D6">
      <w:r w:rsidRPr="004703D6">
        <w:t>Student Population: 16600</w:t>
      </w:r>
    </w:p>
    <w:p w:rsidR="00B0465C" w:rsidRPr="004703D6" w:rsidRDefault="00B0465C" w:rsidP="004703D6">
      <w:r w:rsidRPr="004703D6">
        <w:t>City Type: Suburban</w:t>
      </w:r>
    </w:p>
    <w:p w:rsidR="00B0465C" w:rsidRPr="004703D6" w:rsidRDefault="00B0465C" w:rsidP="004703D6">
      <w:r w:rsidRPr="004703D6">
        <w:lastRenderedPageBreak/>
        <w:t>Public Hearing Date: 10/18/2017</w:t>
      </w:r>
      <w:r w:rsidR="004703D6">
        <w:br/>
      </w:r>
      <w:r w:rsidRPr="004703D6">
        <w:t>Public Hearing Advertised: Notice posted in the local newspaper, at each school site, and at the district office.</w:t>
      </w:r>
    </w:p>
    <w:p w:rsidR="00B0465C" w:rsidRPr="004703D6" w:rsidRDefault="00B0465C" w:rsidP="004703D6">
      <w:r w:rsidRPr="004703D6">
        <w:t>Local Board Approval Date: 10/18/2017</w:t>
      </w:r>
    </w:p>
    <w:p w:rsidR="00B0465C" w:rsidRPr="004703D6" w:rsidRDefault="00B0465C" w:rsidP="004703D6">
      <w:r w:rsidRPr="004703D6">
        <w:t>Community Council Reviewed By: Measure R BOC</w:t>
      </w:r>
      <w:r w:rsidR="004703D6">
        <w:br/>
      </w:r>
      <w:r w:rsidRPr="004703D6">
        <w:t>Community Council Reviewed Date: 9/11/2017</w:t>
      </w:r>
      <w:r w:rsidR="004703D6">
        <w:br/>
      </w:r>
      <w:r w:rsidRPr="004703D6">
        <w:t>Community Council Objection: N</w:t>
      </w:r>
      <w:r w:rsidR="00F75172" w:rsidRPr="004703D6">
        <w:t>o</w:t>
      </w:r>
      <w:r w:rsidR="004703D6">
        <w:br/>
      </w:r>
      <w:r w:rsidRPr="004703D6">
        <w:t xml:space="preserve">Community Council Objection Explanation: </w:t>
      </w:r>
      <w:r w:rsidR="004703D6">
        <w:t>None</w:t>
      </w:r>
      <w:r w:rsidR="004703D6">
        <w:br/>
      </w:r>
      <w:r w:rsidR="00A61097">
        <w:t>Audit Penalty</w:t>
      </w:r>
      <w:r w:rsidRPr="004703D6">
        <w:t>: N</w:t>
      </w:r>
      <w:r w:rsidR="00F75172" w:rsidRPr="004703D6">
        <w:t>o</w:t>
      </w:r>
    </w:p>
    <w:p w:rsidR="00B0465C" w:rsidRPr="004703D6" w:rsidRDefault="00B0465C" w:rsidP="004703D6">
      <w:r w:rsidRPr="004703D6">
        <w:t>Categorical Program Monitoring: N</w:t>
      </w:r>
      <w:r w:rsidR="00F75172" w:rsidRPr="004703D6">
        <w:t>o</w:t>
      </w:r>
    </w:p>
    <w:p w:rsidR="0053165E" w:rsidRPr="004703D6" w:rsidRDefault="00B0465C" w:rsidP="004703D6">
      <w:r w:rsidRPr="004703D6">
        <w:t>Submitted by: Ms. Janet Penanhoat</w:t>
      </w:r>
      <w:r w:rsidR="00A61097">
        <w:br/>
      </w:r>
      <w:r w:rsidRPr="004703D6">
        <w:t>Position: Assistant Superintendent, Business &amp; Fiscal Svces.</w:t>
      </w:r>
      <w:r w:rsidR="00A61097">
        <w:br/>
      </w:r>
      <w:r w:rsidRPr="004703D6">
        <w:t xml:space="preserve">E-mail: </w:t>
      </w:r>
      <w:hyperlink r:id="rId12" w:history="1">
        <w:r w:rsidR="00A61097" w:rsidRPr="0040258E">
          <w:rPr>
            <w:rStyle w:val="Hyperlink"/>
          </w:rPr>
          <w:t>jpenanhoat@oxnardsd.org</w:t>
        </w:r>
      </w:hyperlink>
      <w:r w:rsidR="00A61097">
        <w:br/>
      </w:r>
      <w:r w:rsidR="0053165E" w:rsidRPr="004703D6">
        <w:t>Telephone: 805-385-1501 x2401</w:t>
      </w:r>
      <w:r w:rsidR="00A61097">
        <w:br/>
      </w:r>
      <w:r w:rsidR="0053165E" w:rsidRPr="004703D6">
        <w:t xml:space="preserve">Fax: </w:t>
      </w:r>
      <w:r w:rsidR="00A61097">
        <w:t>None</w:t>
      </w:r>
    </w:p>
    <w:p w:rsidR="0053165E" w:rsidRPr="004703D6" w:rsidRDefault="0053165E" w:rsidP="004703D6">
      <w:r w:rsidRPr="004703D6">
        <w:t>Bargaining Unit Date: 10/02/2017</w:t>
      </w:r>
      <w:r w:rsidR="00A61097">
        <w:br/>
      </w:r>
      <w:r w:rsidRPr="004703D6">
        <w:t>Name: California School Employees Association (CSEA</w:t>
      </w:r>
      <w:proofErr w:type="gramStart"/>
      <w:r w:rsidRPr="004703D6">
        <w:t>)</w:t>
      </w:r>
      <w:proofErr w:type="gramEnd"/>
      <w:r w:rsidR="00A61097">
        <w:br/>
      </w:r>
      <w:r w:rsidRPr="004703D6">
        <w:t>Representative: Ilene Poland</w:t>
      </w:r>
      <w:r w:rsidR="00A61097">
        <w:br/>
      </w:r>
      <w:r w:rsidRPr="004703D6">
        <w:t>Title: President</w:t>
      </w:r>
      <w:r w:rsidR="00A61097">
        <w:br/>
      </w:r>
      <w:r w:rsidRPr="004703D6">
        <w:t>Position: Neutral</w:t>
      </w:r>
      <w:r w:rsidR="00A61097">
        <w:br/>
      </w:r>
      <w:r w:rsidRPr="004703D6">
        <w:t xml:space="preserve">Comments: </w:t>
      </w:r>
      <w:r w:rsidR="00A61097">
        <w:t>None</w:t>
      </w:r>
    </w:p>
    <w:p w:rsidR="0053165E" w:rsidRPr="004703D6" w:rsidRDefault="0053165E" w:rsidP="004703D6">
      <w:r w:rsidRPr="004703D6">
        <w:t>Bargaining Unit Date: 10/02/2017</w:t>
      </w:r>
      <w:r w:rsidR="00A61097">
        <w:br/>
      </w:r>
      <w:r w:rsidRPr="004703D6">
        <w:t>Name: Oxnard Educators Association (OEA</w:t>
      </w:r>
      <w:proofErr w:type="gramStart"/>
      <w:r w:rsidRPr="004703D6">
        <w:t>)</w:t>
      </w:r>
      <w:proofErr w:type="gramEnd"/>
      <w:r w:rsidR="00A61097">
        <w:br/>
      </w:r>
      <w:r w:rsidRPr="004703D6">
        <w:t>Representative: Robin Lefkovits</w:t>
      </w:r>
      <w:r w:rsidR="00A61097">
        <w:br/>
      </w:r>
      <w:r w:rsidRPr="004703D6">
        <w:t>Title: President</w:t>
      </w:r>
      <w:r w:rsidR="00A61097">
        <w:br/>
      </w:r>
      <w:r w:rsidRPr="004703D6">
        <w:t>Position: Support</w:t>
      </w:r>
      <w:r w:rsidR="00A61097">
        <w:br/>
      </w:r>
      <w:r w:rsidRPr="004703D6">
        <w:t xml:space="preserve">Comments: </w:t>
      </w:r>
      <w:r w:rsidR="00A61097">
        <w:t>None</w:t>
      </w:r>
    </w:p>
    <w:p w:rsidR="00E10EEB" w:rsidRPr="004703D6" w:rsidRDefault="0053165E" w:rsidP="004703D6">
      <w:r w:rsidRPr="004703D6">
        <w:t>Bargaining Unit Date: 10/02/2017</w:t>
      </w:r>
      <w:r w:rsidR="00A61097">
        <w:br/>
      </w:r>
      <w:r w:rsidRPr="004703D6">
        <w:t>Name: Oxnard Supportive Services Association (OSSA</w:t>
      </w:r>
      <w:proofErr w:type="gramStart"/>
      <w:r w:rsidRPr="004703D6">
        <w:t>)</w:t>
      </w:r>
      <w:proofErr w:type="gramEnd"/>
      <w:r w:rsidR="00A61097">
        <w:br/>
      </w:r>
      <w:r w:rsidRPr="004703D6">
        <w:t>Representative: Brenda Muth</w:t>
      </w:r>
      <w:r w:rsidR="00A61097">
        <w:br/>
      </w:r>
      <w:r w:rsidRPr="004703D6">
        <w:t>Title: President</w:t>
      </w:r>
      <w:r w:rsidR="00A61097">
        <w:br/>
      </w:r>
      <w:r w:rsidRPr="004703D6">
        <w:t>Position: Support</w:t>
      </w:r>
      <w:r w:rsidR="00A61097">
        <w:br/>
        <w:t>Comments: None</w:t>
      </w:r>
    </w:p>
    <w:sectPr w:rsidR="00E10EEB" w:rsidRPr="004703D6" w:rsidSect="00D67D9D">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63" w:rsidRDefault="00196D63" w:rsidP="000E09DC">
      <w:r>
        <w:separator/>
      </w:r>
    </w:p>
  </w:endnote>
  <w:endnote w:type="continuationSeparator" w:id="0">
    <w:p w:rsidR="00196D63" w:rsidRDefault="00196D6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63" w:rsidRDefault="00196D63" w:rsidP="000E09DC">
      <w:r>
        <w:separator/>
      </w:r>
    </w:p>
  </w:footnote>
  <w:footnote w:type="continuationSeparator" w:id="0">
    <w:p w:rsidR="00196D63" w:rsidRDefault="00196D6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6A652B" w:rsidRDefault="00092B11" w:rsidP="006A652B">
    <w:pPr>
      <w:jc w:val="right"/>
    </w:pPr>
    <w:r w:rsidRPr="006A652B">
      <w:t>General Waiver</w:t>
    </w:r>
    <w:r w:rsidR="006A652B" w:rsidRPr="006A652B">
      <w:br/>
    </w:r>
    <w:r w:rsidR="000E09DC" w:rsidRPr="006A652B">
      <w:t xml:space="preserve">Page </w:t>
    </w:r>
    <w:r w:rsidR="000E09DC" w:rsidRPr="006A652B">
      <w:fldChar w:fldCharType="begin"/>
    </w:r>
    <w:r w:rsidR="000E09DC" w:rsidRPr="006A652B">
      <w:instrText xml:space="preserve"> PAGE   \* MERGEFORMAT </w:instrText>
    </w:r>
    <w:r w:rsidR="000E09DC" w:rsidRPr="006A652B">
      <w:fldChar w:fldCharType="separate"/>
    </w:r>
    <w:r w:rsidR="00B07C02">
      <w:rPr>
        <w:noProof/>
      </w:rPr>
      <w:t>3</w:t>
    </w:r>
    <w:r w:rsidR="000E09DC" w:rsidRPr="006A652B">
      <w:fldChar w:fldCharType="end"/>
    </w:r>
    <w:r w:rsidR="000E09DC" w:rsidRPr="006A652B">
      <w:t xml:space="preserve"> of </w:t>
    </w:r>
    <w:r w:rsidR="00527B0E" w:rsidRPr="006A652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6A652B" w:rsidRDefault="00693951" w:rsidP="006A652B">
    <w:pPr>
      <w:jc w:val="right"/>
      <w:rPr>
        <w:rFonts w:eastAsia="Calibri"/>
      </w:rPr>
    </w:pPr>
    <w:r w:rsidRPr="006A652B">
      <w:rPr>
        <w:rFonts w:eastAsia="Calibri"/>
      </w:rPr>
      <w:t>Attachment 1</w:t>
    </w:r>
    <w:r w:rsidR="006A652B">
      <w:rPr>
        <w:rFonts w:eastAsia="Calibri"/>
      </w:rPr>
      <w:br/>
    </w:r>
    <w:r w:rsidRPr="006A652B">
      <w:t xml:space="preserve">Page </w:t>
    </w:r>
    <w:r w:rsidR="00916C63" w:rsidRPr="006A652B">
      <w:fldChar w:fldCharType="begin"/>
    </w:r>
    <w:r w:rsidR="00916C63" w:rsidRPr="006A652B">
      <w:instrText xml:space="preserve"> PAGE   \* MERGEFORMAT </w:instrText>
    </w:r>
    <w:r w:rsidR="00916C63" w:rsidRPr="006A652B">
      <w:fldChar w:fldCharType="separate"/>
    </w:r>
    <w:r w:rsidR="00B07C02">
      <w:rPr>
        <w:noProof/>
      </w:rPr>
      <w:t>1</w:t>
    </w:r>
    <w:r w:rsidR="00916C63" w:rsidRPr="006A652B">
      <w:fldChar w:fldCharType="end"/>
    </w:r>
    <w:r w:rsidRPr="006A652B">
      <w:t xml:space="preserve"> of </w:t>
    </w:r>
    <w:r w:rsidR="00196D63">
      <w:fldChar w:fldCharType="begin"/>
    </w:r>
    <w:r w:rsidR="00196D63">
      <w:instrText xml:space="preserve"> SECTIONPAGES   \* MERGEFORMAT </w:instrText>
    </w:r>
    <w:r w:rsidR="00196D63">
      <w:fldChar w:fldCharType="separate"/>
    </w:r>
    <w:r w:rsidR="00B07C02">
      <w:rPr>
        <w:noProof/>
      </w:rPr>
      <w:t>1</w:t>
    </w:r>
    <w:r w:rsidR="00196D6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24685"/>
      <w:docPartObj>
        <w:docPartGallery w:val="Page Numbers (Top of Page)"/>
        <w:docPartUnique/>
      </w:docPartObj>
    </w:sdtPr>
    <w:sdtEndPr/>
    <w:sdtContent>
      <w:p w:rsidR="00D67D9D" w:rsidRPr="004703D6" w:rsidRDefault="00D67D9D" w:rsidP="004703D6">
        <w:pPr>
          <w:jc w:val="right"/>
        </w:pPr>
        <w:r w:rsidRPr="004703D6">
          <w:t>Attachment 2</w:t>
        </w:r>
        <w:r w:rsidR="004703D6">
          <w:br/>
        </w:r>
        <w:r w:rsidRPr="004703D6">
          <w:t xml:space="preserve">Page </w:t>
        </w:r>
        <w:r w:rsidRPr="004703D6">
          <w:fldChar w:fldCharType="begin"/>
        </w:r>
        <w:r w:rsidRPr="004703D6">
          <w:instrText xml:space="preserve"> PAGE   \* MERGEFORMAT </w:instrText>
        </w:r>
        <w:r w:rsidRPr="004703D6">
          <w:fldChar w:fldCharType="separate"/>
        </w:r>
        <w:r w:rsidR="00B07C02">
          <w:rPr>
            <w:noProof/>
          </w:rPr>
          <w:t>2</w:t>
        </w:r>
        <w:r w:rsidRPr="004703D6">
          <w:fldChar w:fldCharType="end"/>
        </w:r>
        <w:r w:rsidRPr="004703D6">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F71A1"/>
    <w:multiLevelType w:val="hybridMultilevel"/>
    <w:tmpl w:val="0F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0A7979"/>
    <w:multiLevelType w:val="hybridMultilevel"/>
    <w:tmpl w:val="C510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34EB5"/>
    <w:multiLevelType w:val="hybridMultilevel"/>
    <w:tmpl w:val="78DE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3"/>
  </w:num>
  <w:num w:numId="4">
    <w:abstractNumId w:val="20"/>
  </w:num>
  <w:num w:numId="5">
    <w:abstractNumId w:val="21"/>
  </w:num>
  <w:num w:numId="6">
    <w:abstractNumId w:val="11"/>
  </w:num>
  <w:num w:numId="7">
    <w:abstractNumId w:val="16"/>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5"/>
  </w:num>
  <w:num w:numId="23">
    <w:abstractNumId w:val="26"/>
  </w:num>
  <w:num w:numId="24">
    <w:abstractNumId w:val="25"/>
  </w:num>
  <w:num w:numId="25">
    <w:abstractNumId w:val="24"/>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73204"/>
    <w:rsid w:val="00092B11"/>
    <w:rsid w:val="000D5C31"/>
    <w:rsid w:val="000E09DC"/>
    <w:rsid w:val="001048F3"/>
    <w:rsid w:val="00110E24"/>
    <w:rsid w:val="0018148D"/>
    <w:rsid w:val="00196D63"/>
    <w:rsid w:val="001A0CA5"/>
    <w:rsid w:val="001B3958"/>
    <w:rsid w:val="002070D4"/>
    <w:rsid w:val="00223112"/>
    <w:rsid w:val="00240B26"/>
    <w:rsid w:val="00296DE0"/>
    <w:rsid w:val="002D1A82"/>
    <w:rsid w:val="002E4CB5"/>
    <w:rsid w:val="002E6FCA"/>
    <w:rsid w:val="003750C1"/>
    <w:rsid w:val="00384ACF"/>
    <w:rsid w:val="003902D8"/>
    <w:rsid w:val="00394343"/>
    <w:rsid w:val="00396901"/>
    <w:rsid w:val="003A2E45"/>
    <w:rsid w:val="003A50A3"/>
    <w:rsid w:val="003C0AB3"/>
    <w:rsid w:val="00406F50"/>
    <w:rsid w:val="004203BC"/>
    <w:rsid w:val="0044670C"/>
    <w:rsid w:val="00467F7B"/>
    <w:rsid w:val="004703D6"/>
    <w:rsid w:val="004E029B"/>
    <w:rsid w:val="00502755"/>
    <w:rsid w:val="005107BE"/>
    <w:rsid w:val="00517C00"/>
    <w:rsid w:val="00527AD8"/>
    <w:rsid w:val="00527B0E"/>
    <w:rsid w:val="0053165E"/>
    <w:rsid w:val="005764D6"/>
    <w:rsid w:val="005B5423"/>
    <w:rsid w:val="005C3CBE"/>
    <w:rsid w:val="005E15E4"/>
    <w:rsid w:val="00605B8A"/>
    <w:rsid w:val="0068050B"/>
    <w:rsid w:val="00692300"/>
    <w:rsid w:val="00693951"/>
    <w:rsid w:val="006A652B"/>
    <w:rsid w:val="006D0223"/>
    <w:rsid w:val="006E06C6"/>
    <w:rsid w:val="006E6D49"/>
    <w:rsid w:val="006F0AD1"/>
    <w:rsid w:val="00710805"/>
    <w:rsid w:val="007428B8"/>
    <w:rsid w:val="00746164"/>
    <w:rsid w:val="0077570B"/>
    <w:rsid w:val="00780BB6"/>
    <w:rsid w:val="007A1EA5"/>
    <w:rsid w:val="007D4D45"/>
    <w:rsid w:val="0086309A"/>
    <w:rsid w:val="008C321D"/>
    <w:rsid w:val="008D48E0"/>
    <w:rsid w:val="009001B9"/>
    <w:rsid w:val="0091117B"/>
    <w:rsid w:val="00916C63"/>
    <w:rsid w:val="00995470"/>
    <w:rsid w:val="0099788F"/>
    <w:rsid w:val="009D5028"/>
    <w:rsid w:val="009E07AE"/>
    <w:rsid w:val="00A16315"/>
    <w:rsid w:val="00A26C23"/>
    <w:rsid w:val="00A573FD"/>
    <w:rsid w:val="00A61097"/>
    <w:rsid w:val="00AB1063"/>
    <w:rsid w:val="00AB31C6"/>
    <w:rsid w:val="00AE3D76"/>
    <w:rsid w:val="00B0465C"/>
    <w:rsid w:val="00B07C02"/>
    <w:rsid w:val="00B404A1"/>
    <w:rsid w:val="00B723BE"/>
    <w:rsid w:val="00B82705"/>
    <w:rsid w:val="00BE65B4"/>
    <w:rsid w:val="00C52F0B"/>
    <w:rsid w:val="00C707BD"/>
    <w:rsid w:val="00C82CBA"/>
    <w:rsid w:val="00CB1B28"/>
    <w:rsid w:val="00CC193B"/>
    <w:rsid w:val="00CE1C84"/>
    <w:rsid w:val="00D03B10"/>
    <w:rsid w:val="00D47DAB"/>
    <w:rsid w:val="00D5115F"/>
    <w:rsid w:val="00D67D9D"/>
    <w:rsid w:val="00D8667C"/>
    <w:rsid w:val="00DA1CDB"/>
    <w:rsid w:val="00E10EEB"/>
    <w:rsid w:val="00EB16F7"/>
    <w:rsid w:val="00EC504C"/>
    <w:rsid w:val="00ED381A"/>
    <w:rsid w:val="00EE0663"/>
    <w:rsid w:val="00F40510"/>
    <w:rsid w:val="00F65CA0"/>
    <w:rsid w:val="00F66EA3"/>
    <w:rsid w:val="00F75172"/>
    <w:rsid w:val="00F95F27"/>
    <w:rsid w:val="00FC1FCE"/>
    <w:rsid w:val="00FE3007"/>
    <w:rsid w:val="00FE31CA"/>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2"/>
    <w:pPr>
      <w:spacing w:after="240" w:line="240" w:lineRule="auto"/>
    </w:pPr>
    <w:rPr>
      <w:rFonts w:ascii="Arial" w:hAnsi="Arial"/>
      <w:sz w:val="24"/>
    </w:rPr>
  </w:style>
  <w:style w:type="paragraph" w:styleId="Heading1">
    <w:name w:val="heading 1"/>
    <w:basedOn w:val="Normal"/>
    <w:next w:val="Normal"/>
    <w:link w:val="Heading1Char"/>
    <w:uiPriority w:val="9"/>
    <w:qFormat/>
    <w:rsid w:val="00B07C0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B07C02"/>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07C02"/>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B07C0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B07C02"/>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B07C0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B07C02"/>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B07C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7C02"/>
  </w:style>
  <w:style w:type="character" w:customStyle="1" w:styleId="Heading1Char">
    <w:name w:val="Heading 1 Char"/>
    <w:basedOn w:val="DefaultParagraphFont"/>
    <w:link w:val="Heading1"/>
    <w:uiPriority w:val="9"/>
    <w:rsid w:val="00B07C0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B07C0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07C0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B07C02"/>
    <w:rPr>
      <w:rFonts w:ascii="Arial" w:eastAsiaTheme="majorEastAsia" w:hAnsi="Arial" w:cstheme="majorBidi"/>
      <w:b/>
      <w:iCs/>
      <w:sz w:val="28"/>
    </w:rPr>
  </w:style>
  <w:style w:type="paragraph" w:styleId="Title">
    <w:name w:val="Title"/>
    <w:basedOn w:val="Normal"/>
    <w:next w:val="Normal"/>
    <w:link w:val="TitleChar"/>
    <w:uiPriority w:val="10"/>
    <w:qFormat/>
    <w:rsid w:val="00B07C0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07C02"/>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B07C02"/>
    <w:rPr>
      <w:rFonts w:ascii="Arial" w:eastAsiaTheme="majorEastAsia" w:hAnsi="Arial" w:cstheme="majorBidi"/>
      <w:i/>
      <w:sz w:val="24"/>
    </w:rPr>
  </w:style>
  <w:style w:type="paragraph" w:styleId="NoSpacing">
    <w:name w:val="No Spacing"/>
    <w:uiPriority w:val="1"/>
    <w:qFormat/>
    <w:rsid w:val="00B07C02"/>
    <w:pPr>
      <w:spacing w:after="0" w:line="240" w:lineRule="auto"/>
    </w:pPr>
    <w:rPr>
      <w:rFonts w:ascii="Arial" w:hAnsi="Arial"/>
      <w:sz w:val="24"/>
    </w:rPr>
  </w:style>
  <w:style w:type="character" w:customStyle="1" w:styleId="Heading6Char">
    <w:name w:val="Heading 6 Char"/>
    <w:basedOn w:val="DefaultParagraphFont"/>
    <w:link w:val="Heading6"/>
    <w:uiPriority w:val="9"/>
    <w:rsid w:val="00B07C02"/>
    <w:rPr>
      <w:rFonts w:ascii="Arial" w:eastAsiaTheme="majorEastAsia" w:hAnsi="Arial" w:cstheme="majorBidi"/>
      <w:b/>
      <w:sz w:val="24"/>
    </w:rPr>
  </w:style>
  <w:style w:type="paragraph" w:styleId="Subtitle">
    <w:name w:val="Subtitle"/>
    <w:basedOn w:val="Normal"/>
    <w:next w:val="Normal"/>
    <w:link w:val="SubtitleChar"/>
    <w:uiPriority w:val="11"/>
    <w:qFormat/>
    <w:rsid w:val="00B07C0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07C02"/>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B07C02"/>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B07C02"/>
    <w:rPr>
      <w:rFonts w:ascii="Arial" w:hAnsi="Arial"/>
      <w:color w:val="0000FF"/>
      <w:sz w:val="24"/>
      <w:u w:val="single"/>
    </w:rPr>
  </w:style>
  <w:style w:type="paragraph" w:styleId="ListParagraph">
    <w:name w:val="List Paragraph"/>
    <w:basedOn w:val="Normal"/>
    <w:uiPriority w:val="34"/>
    <w:qFormat/>
    <w:rsid w:val="00B07C02"/>
    <w:pPr>
      <w:ind w:left="720" w:hanging="360"/>
    </w:pPr>
  </w:style>
  <w:style w:type="paragraph" w:styleId="Header">
    <w:name w:val="header"/>
    <w:basedOn w:val="Normal"/>
    <w:link w:val="HeaderChar"/>
    <w:uiPriority w:val="99"/>
    <w:unhideWhenUsed/>
    <w:rsid w:val="00B07C02"/>
    <w:pPr>
      <w:tabs>
        <w:tab w:val="center" w:pos="4680"/>
        <w:tab w:val="right" w:pos="9360"/>
      </w:tabs>
      <w:spacing w:after="0"/>
    </w:pPr>
  </w:style>
  <w:style w:type="character" w:customStyle="1" w:styleId="HeaderChar">
    <w:name w:val="Header Char"/>
    <w:basedOn w:val="DefaultParagraphFont"/>
    <w:link w:val="Header"/>
    <w:uiPriority w:val="99"/>
    <w:rsid w:val="00B07C02"/>
    <w:rPr>
      <w:rFonts w:ascii="Arial" w:eastAsia="Times New Roman" w:hAnsi="Arial" w:cs="Times New Roman"/>
      <w:sz w:val="24"/>
      <w:szCs w:val="24"/>
    </w:rPr>
  </w:style>
  <w:style w:type="paragraph" w:styleId="Footer">
    <w:name w:val="footer"/>
    <w:basedOn w:val="Normal"/>
    <w:link w:val="FooterChar"/>
    <w:uiPriority w:val="99"/>
    <w:unhideWhenUsed/>
    <w:rsid w:val="00B07C02"/>
    <w:pPr>
      <w:tabs>
        <w:tab w:val="center" w:pos="4680"/>
        <w:tab w:val="right" w:pos="9360"/>
      </w:tabs>
    </w:pPr>
  </w:style>
  <w:style w:type="character" w:customStyle="1" w:styleId="FooterChar">
    <w:name w:val="Footer Char"/>
    <w:basedOn w:val="DefaultParagraphFont"/>
    <w:link w:val="Footer"/>
    <w:uiPriority w:val="99"/>
    <w:rsid w:val="00B07C0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07C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02"/>
    <w:rPr>
      <w:rFonts w:ascii="Segoe UI" w:hAnsi="Segoe UI" w:cs="Segoe UI"/>
      <w:sz w:val="18"/>
      <w:szCs w:val="18"/>
    </w:rPr>
  </w:style>
  <w:style w:type="table" w:styleId="TableGrid">
    <w:name w:val="Table Grid"/>
    <w:basedOn w:val="TableNormal"/>
    <w:uiPriority w:val="39"/>
    <w:rsid w:val="00B0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B07C02"/>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B07C02"/>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B07C02"/>
    <w:rPr>
      <w:rFonts w:ascii="Arial" w:eastAsiaTheme="majorEastAsia" w:hAnsi="Arial" w:cstheme="majorBidi"/>
      <w:sz w:val="24"/>
      <w:szCs w:val="24"/>
    </w:rPr>
  </w:style>
  <w:style w:type="table" w:styleId="GridTable1Light">
    <w:name w:val="Grid Table 1 Light"/>
    <w:basedOn w:val="TableNormal"/>
    <w:uiPriority w:val="46"/>
    <w:rsid w:val="00B07C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enanhoat@oxnard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0745-E3DC-4D47-87CB-20905A44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78</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January 2018 Waiver Item W-09 - Meeting Agendas (CA State Board of Education)</vt:lpstr>
    </vt:vector>
  </TitlesOfParts>
  <Company>California State Board of Education</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W-09 - Meeting Agendas (CA State Board of Education)</dc:title>
  <dc:subject>Request by the Oxnard Unified School District to waive California Education Code Section 15282(a), relating to term limits for members of a Citizens' Oversight Committee for all construction bonds in the district.</dc:subject>
  <dc:creator/>
  <cp:keywords/>
  <dc:description/>
  <cp:revision>12</cp:revision>
  <cp:lastPrinted>2017-11-20T20:20:00Z</cp:lastPrinted>
  <dcterms:created xsi:type="dcterms:W3CDTF">2017-11-21T18:29:00Z</dcterms:created>
  <dcterms:modified xsi:type="dcterms:W3CDTF">2017-12-21T23:01:00Z</dcterms:modified>
  <cp:category/>
</cp:coreProperties>
</file>