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A58D3">
      <w:pPr>
        <w:pStyle w:val="Heading1"/>
        <w:spacing w:after="100" w:afterAutospacing="1"/>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9E7731">
        <w:rPr>
          <w:sz w:val="40"/>
          <w:szCs w:val="40"/>
        </w:rPr>
        <w:t>May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BE41E3">
        <w:rPr>
          <w:sz w:val="40"/>
          <w:szCs w:val="40"/>
        </w:rPr>
        <w:t>05</w:t>
      </w:r>
    </w:p>
    <w:p w:rsidR="00FC1FCE" w:rsidRPr="001B3958" w:rsidRDefault="00FC1FCE" w:rsidP="00870875">
      <w:pPr>
        <w:pStyle w:val="Heading2"/>
        <w:spacing w:before="240" w:after="240"/>
        <w:rPr>
          <w:sz w:val="36"/>
          <w:szCs w:val="36"/>
        </w:rPr>
      </w:pPr>
      <w:r w:rsidRPr="001B3958">
        <w:rPr>
          <w:sz w:val="36"/>
          <w:szCs w:val="36"/>
        </w:rPr>
        <w:t>Subject</w:t>
      </w:r>
    </w:p>
    <w:p w:rsidR="00DB1487" w:rsidRPr="00DB1487" w:rsidRDefault="00574B7D" w:rsidP="00944182">
      <w:pPr>
        <w:spacing w:after="240"/>
        <w:rPr>
          <w:rFonts w:eastAsiaTheme="minorHAnsi"/>
        </w:rPr>
      </w:pPr>
      <w:r w:rsidRPr="00574B7D">
        <w:rPr>
          <w:rFonts w:eastAsiaTheme="minorHAnsi"/>
        </w:rPr>
        <w:t xml:space="preserve">Request by the </w:t>
      </w:r>
      <w:r w:rsidRPr="00CA4874">
        <w:rPr>
          <w:rFonts w:eastAsiaTheme="minorHAnsi"/>
          <w:b/>
        </w:rPr>
        <w:t>Albany City Unified School District</w:t>
      </w:r>
      <w:r w:rsidRPr="00574B7D">
        <w:rPr>
          <w:rFonts w:eastAsiaTheme="minorHAnsi"/>
        </w:rPr>
        <w:t xml:space="preserve"> to waive a portion of California </w:t>
      </w:r>
      <w:r w:rsidRPr="00574B7D">
        <w:rPr>
          <w:rFonts w:eastAsiaTheme="minorHAnsi"/>
          <w:i/>
        </w:rPr>
        <w:t>Education Code</w:t>
      </w:r>
      <w:r w:rsidR="00CC68DD">
        <w:rPr>
          <w:rFonts w:eastAsiaTheme="minorHAnsi"/>
        </w:rPr>
        <w:t xml:space="preserve"> s</w:t>
      </w:r>
      <w:r w:rsidRPr="00574B7D">
        <w:rPr>
          <w:rFonts w:eastAsiaTheme="minorHAnsi"/>
        </w:rPr>
        <w:t>ection</w:t>
      </w:r>
      <w:r w:rsidR="00CC68DD">
        <w:rPr>
          <w:rFonts w:eastAsiaTheme="minorHAnsi"/>
        </w:rPr>
        <w:t>s</w:t>
      </w:r>
      <w:r w:rsidRPr="00574B7D">
        <w:rPr>
          <w:rFonts w:eastAsiaTheme="minorHAnsi"/>
        </w:rPr>
        <w:t xml:space="preserve"> 15106</w:t>
      </w:r>
      <w:r w:rsidR="005A1390">
        <w:rPr>
          <w:rFonts w:eastAsiaTheme="minorHAnsi"/>
        </w:rPr>
        <w:t xml:space="preserve"> </w:t>
      </w:r>
      <w:r w:rsidR="00CC68DD">
        <w:rPr>
          <w:rFonts w:eastAsiaTheme="minorHAnsi"/>
        </w:rPr>
        <w:t xml:space="preserve">and </w:t>
      </w:r>
      <w:r w:rsidR="00CC68DD" w:rsidRPr="00CC68DD">
        <w:rPr>
          <w:rFonts w:eastAsiaTheme="minorHAnsi"/>
        </w:rPr>
        <w:t>15270(a)</w:t>
      </w:r>
      <w:r w:rsidR="00CC68DD">
        <w:rPr>
          <w:rFonts w:eastAsiaTheme="minorHAnsi"/>
        </w:rPr>
        <w:t xml:space="preserve"> </w:t>
      </w:r>
      <w:r w:rsidR="005A1390">
        <w:rPr>
          <w:rFonts w:eastAsiaTheme="minorHAnsi"/>
        </w:rPr>
        <w:t>to allow the D</w:t>
      </w:r>
      <w:r w:rsidRPr="00574B7D">
        <w:rPr>
          <w:rFonts w:eastAsiaTheme="minorHAnsi"/>
        </w:rPr>
        <w:t xml:space="preserve">istrict to exceed its bonded indebtedness limit. Total bonded indebtedness may not exceed </w:t>
      </w:r>
      <w:r w:rsidR="004F170A">
        <w:rPr>
          <w:rFonts w:eastAsiaTheme="minorHAnsi"/>
        </w:rPr>
        <w:t>2.</w:t>
      </w:r>
      <w:r w:rsidRPr="00574B7D">
        <w:rPr>
          <w:rFonts w:eastAsiaTheme="minorHAnsi"/>
        </w:rPr>
        <w:t xml:space="preserve">5 percent of the taxable assessed valuation of property for </w:t>
      </w:r>
      <w:r w:rsidR="004F170A">
        <w:rPr>
          <w:rFonts w:eastAsiaTheme="minorHAnsi"/>
        </w:rPr>
        <w:t>unified</w:t>
      </w:r>
      <w:r w:rsidRPr="00574B7D">
        <w:rPr>
          <w:rFonts w:eastAsiaTheme="minorHAnsi"/>
        </w:rPr>
        <w:t xml:space="preserve"> school districts. Depending on the type of b</w:t>
      </w:r>
      <w:r w:rsidR="004F170A">
        <w:rPr>
          <w:rFonts w:eastAsiaTheme="minorHAnsi"/>
        </w:rPr>
        <w:t>ond, a tax</w:t>
      </w:r>
      <w:bookmarkStart w:id="0" w:name="_GoBack"/>
      <w:bookmarkEnd w:id="0"/>
      <w:r w:rsidR="004F170A">
        <w:rPr>
          <w:rFonts w:eastAsiaTheme="minorHAnsi"/>
        </w:rPr>
        <w:t xml:space="preserve"> rate levy limit to $6</w:t>
      </w:r>
      <w:r w:rsidRPr="00574B7D">
        <w:rPr>
          <w:rFonts w:eastAsiaTheme="minorHAnsi"/>
        </w:rPr>
        <w:t xml:space="preserve">0 per $100,000 of assessed value for </w:t>
      </w:r>
      <w:r w:rsidR="004F170A">
        <w:rPr>
          <w:rFonts w:eastAsiaTheme="minorHAnsi"/>
        </w:rPr>
        <w:t>unified</w:t>
      </w:r>
      <w:r w:rsidRPr="00574B7D">
        <w:rPr>
          <w:rFonts w:eastAsiaTheme="minorHAnsi"/>
        </w:rPr>
        <w:t xml:space="preserve"> school districts may also apply.</w:t>
      </w:r>
    </w:p>
    <w:p w:rsidR="00692300" w:rsidRDefault="00692300" w:rsidP="00692300">
      <w:pPr>
        <w:pStyle w:val="Heading2"/>
        <w:rPr>
          <w:sz w:val="36"/>
          <w:szCs w:val="36"/>
        </w:rPr>
      </w:pPr>
      <w:r w:rsidRPr="00692300">
        <w:rPr>
          <w:sz w:val="36"/>
          <w:szCs w:val="36"/>
        </w:rPr>
        <w:t>Waiver Number</w:t>
      </w:r>
    </w:p>
    <w:p w:rsidR="00551A55" w:rsidRPr="006E7C89" w:rsidRDefault="00D7625B" w:rsidP="00944182">
      <w:pPr>
        <w:pStyle w:val="NoSpacing"/>
        <w:spacing w:after="240"/>
      </w:pPr>
      <w:r w:rsidRPr="00D7625B">
        <w:t>13-2-2018</w:t>
      </w:r>
    </w:p>
    <w:p w:rsidR="00FC1FCE" w:rsidRPr="001B3958" w:rsidRDefault="00FC1FCE" w:rsidP="00FC1FCE">
      <w:pPr>
        <w:pStyle w:val="Heading2"/>
        <w:rPr>
          <w:sz w:val="36"/>
          <w:szCs w:val="36"/>
        </w:rPr>
      </w:pPr>
      <w:r w:rsidRPr="001B3958">
        <w:rPr>
          <w:sz w:val="36"/>
          <w:szCs w:val="36"/>
        </w:rPr>
        <w:t>Type of Action</w:t>
      </w:r>
    </w:p>
    <w:p w:rsidR="00551A55" w:rsidRPr="00870875" w:rsidRDefault="00551A55" w:rsidP="00944182">
      <w:pPr>
        <w:pStyle w:val="NoSpacing"/>
        <w:spacing w:after="240"/>
      </w:pPr>
      <w:r>
        <w:t>Action</w:t>
      </w:r>
      <w:r w:rsidR="00FF21FB">
        <w:t>, Consent</w:t>
      </w:r>
    </w:p>
    <w:p w:rsidR="00FC1FCE" w:rsidRPr="001B3958" w:rsidRDefault="00FC1FCE" w:rsidP="00FC1FCE">
      <w:pPr>
        <w:pStyle w:val="Heading2"/>
        <w:rPr>
          <w:sz w:val="36"/>
          <w:szCs w:val="36"/>
        </w:rPr>
      </w:pPr>
      <w:r w:rsidRPr="001B3958">
        <w:rPr>
          <w:sz w:val="36"/>
          <w:szCs w:val="36"/>
        </w:rPr>
        <w:t>Summary of the Issue(s)</w:t>
      </w:r>
    </w:p>
    <w:p w:rsidR="00551A55" w:rsidRDefault="006E7C89" w:rsidP="00944182">
      <w:pPr>
        <w:spacing w:after="240"/>
        <w:rPr>
          <w:rFonts w:eastAsiaTheme="minorHAnsi"/>
          <w:b/>
        </w:rPr>
      </w:pPr>
      <w:r w:rsidRPr="006E7C89">
        <w:rPr>
          <w:rFonts w:eastAsiaTheme="minorHAnsi"/>
        </w:rPr>
        <w:t xml:space="preserve">The </w:t>
      </w:r>
      <w:r w:rsidR="00D40030">
        <w:rPr>
          <w:rFonts w:eastAsiaTheme="minorHAnsi"/>
        </w:rPr>
        <w:t xml:space="preserve">Albany City Unified </w:t>
      </w:r>
      <w:r w:rsidR="00D40030" w:rsidRPr="00D40030">
        <w:rPr>
          <w:rFonts w:eastAsiaTheme="minorHAnsi"/>
        </w:rPr>
        <w:t xml:space="preserve">School District’s </w:t>
      </w:r>
      <w:r w:rsidR="00573BE5">
        <w:rPr>
          <w:rFonts w:eastAsiaTheme="minorHAnsi"/>
        </w:rPr>
        <w:t xml:space="preserve">(District) </w:t>
      </w:r>
      <w:r w:rsidR="00D40030" w:rsidRPr="00D40030">
        <w:rPr>
          <w:rFonts w:eastAsiaTheme="minorHAnsi"/>
        </w:rPr>
        <w:t>bonded indebtedness is sta</w:t>
      </w:r>
      <w:r w:rsidR="00D40030">
        <w:rPr>
          <w:rFonts w:eastAsiaTheme="minorHAnsi"/>
        </w:rPr>
        <w:t>tutorily limited not to exceed 2.</w:t>
      </w:r>
      <w:r w:rsidR="00D40030" w:rsidRPr="00D40030">
        <w:rPr>
          <w:rFonts w:eastAsiaTheme="minorHAnsi"/>
        </w:rPr>
        <w:t xml:space="preserve">5 percent, which prohibits </w:t>
      </w:r>
      <w:r w:rsidR="007E395D">
        <w:rPr>
          <w:rFonts w:eastAsiaTheme="minorHAnsi"/>
        </w:rPr>
        <w:t xml:space="preserve">them from </w:t>
      </w:r>
      <w:r w:rsidR="00F8007E">
        <w:rPr>
          <w:rFonts w:eastAsiaTheme="minorHAnsi"/>
        </w:rPr>
        <w:t xml:space="preserve">proceeding with their proposed issuance schedule for the remaining </w:t>
      </w:r>
      <w:r w:rsidR="00D40030" w:rsidRPr="00D40030">
        <w:rPr>
          <w:rFonts w:eastAsiaTheme="minorHAnsi"/>
        </w:rPr>
        <w:t>$</w:t>
      </w:r>
      <w:r w:rsidR="00F8007E">
        <w:rPr>
          <w:rFonts w:eastAsiaTheme="minorHAnsi"/>
        </w:rPr>
        <w:t xml:space="preserve">62.5 </w:t>
      </w:r>
      <w:r w:rsidR="00D40030" w:rsidRPr="00635F68">
        <w:rPr>
          <w:rFonts w:eastAsiaTheme="minorHAnsi"/>
        </w:rPr>
        <w:t>million</w:t>
      </w:r>
      <w:r w:rsidR="00635F68">
        <w:rPr>
          <w:rFonts w:eastAsiaTheme="minorHAnsi"/>
        </w:rPr>
        <w:t xml:space="preserve"> </w:t>
      </w:r>
      <w:r w:rsidR="00F8007E">
        <w:rPr>
          <w:rFonts w:eastAsiaTheme="minorHAnsi"/>
        </w:rPr>
        <w:t xml:space="preserve">from Measure B and Measure E, which was </w:t>
      </w:r>
      <w:r w:rsidR="001A5BE6">
        <w:rPr>
          <w:rFonts w:eastAsiaTheme="minorHAnsi"/>
        </w:rPr>
        <w:t>a</w:t>
      </w:r>
      <w:r w:rsidR="00F8007E">
        <w:rPr>
          <w:rFonts w:eastAsiaTheme="minorHAnsi"/>
        </w:rPr>
        <w:t>pproved by voters o</w:t>
      </w:r>
      <w:r w:rsidR="001A5BE6">
        <w:rPr>
          <w:rFonts w:eastAsiaTheme="minorHAnsi"/>
        </w:rPr>
        <w:t xml:space="preserve">n </w:t>
      </w:r>
      <w:r w:rsidR="005A1390" w:rsidRPr="00635F68">
        <w:rPr>
          <w:rFonts w:eastAsiaTheme="minorHAnsi"/>
        </w:rPr>
        <w:t>June</w:t>
      </w:r>
      <w:r w:rsidR="00F8007E">
        <w:rPr>
          <w:rFonts w:eastAsiaTheme="minorHAnsi"/>
        </w:rPr>
        <w:t xml:space="preserve"> 7,</w:t>
      </w:r>
      <w:r w:rsidR="005A1390" w:rsidRPr="00635F68">
        <w:rPr>
          <w:rFonts w:eastAsiaTheme="minorHAnsi"/>
        </w:rPr>
        <w:t xml:space="preserve"> 2016. The D</w:t>
      </w:r>
      <w:r w:rsidR="00D40030" w:rsidRPr="00635F68">
        <w:rPr>
          <w:rFonts w:eastAsiaTheme="minorHAnsi"/>
        </w:rPr>
        <w:t xml:space="preserve">istrict requests to </w:t>
      </w:r>
      <w:proofErr w:type="gramStart"/>
      <w:r w:rsidR="00D40030" w:rsidRPr="00635F68">
        <w:rPr>
          <w:rFonts w:eastAsiaTheme="minorHAnsi"/>
        </w:rPr>
        <w:t>increase</w:t>
      </w:r>
      <w:proofErr w:type="gramEnd"/>
      <w:r w:rsidR="00D40030" w:rsidRPr="00635F68">
        <w:rPr>
          <w:rFonts w:eastAsiaTheme="minorHAnsi"/>
        </w:rPr>
        <w:t xml:space="preserve"> the</w:t>
      </w:r>
      <w:r w:rsidR="00303101">
        <w:rPr>
          <w:rFonts w:eastAsiaTheme="minorHAnsi"/>
        </w:rPr>
        <w:t>ir</w:t>
      </w:r>
      <w:r w:rsidR="00D40030" w:rsidRPr="00635F68">
        <w:rPr>
          <w:rFonts w:eastAsiaTheme="minorHAnsi"/>
        </w:rPr>
        <w:t xml:space="preserve"> limit to </w:t>
      </w:r>
      <w:r w:rsidR="00F8007E">
        <w:rPr>
          <w:rFonts w:eastAsiaTheme="minorHAnsi"/>
        </w:rPr>
        <w:t>a rate up to, but not</w:t>
      </w:r>
      <w:r w:rsidR="00303101">
        <w:rPr>
          <w:rFonts w:eastAsiaTheme="minorHAnsi"/>
        </w:rPr>
        <w:t xml:space="preserve"> to exceed, 4</w:t>
      </w:r>
      <w:r w:rsidR="004F170A" w:rsidRPr="00635F68">
        <w:rPr>
          <w:rFonts w:eastAsiaTheme="minorHAnsi"/>
        </w:rPr>
        <w:t>.2</w:t>
      </w:r>
      <w:r w:rsidR="00D40030" w:rsidRPr="00635F68">
        <w:rPr>
          <w:rFonts w:eastAsiaTheme="minorHAnsi"/>
        </w:rPr>
        <w:t>5</w:t>
      </w:r>
      <w:r w:rsidR="00D40030" w:rsidRPr="00D40030">
        <w:rPr>
          <w:rFonts w:eastAsiaTheme="minorHAnsi"/>
        </w:rPr>
        <w:t xml:space="preserve"> percent.</w:t>
      </w:r>
    </w:p>
    <w:p w:rsidR="00F40510" w:rsidRPr="00F40510" w:rsidRDefault="00F40510" w:rsidP="00F40510">
      <w:pPr>
        <w:pStyle w:val="Heading2"/>
        <w:rPr>
          <w:sz w:val="36"/>
          <w:szCs w:val="36"/>
        </w:rPr>
      </w:pPr>
      <w:r w:rsidRPr="00F40510">
        <w:rPr>
          <w:sz w:val="36"/>
          <w:szCs w:val="36"/>
        </w:rPr>
        <w:t>Authority for Waiver</w:t>
      </w:r>
    </w:p>
    <w:p w:rsidR="006E7C89" w:rsidRPr="00870875" w:rsidRDefault="00635F68" w:rsidP="006E7C89">
      <w:pPr>
        <w:spacing w:after="480"/>
      </w:pPr>
      <w:r w:rsidRPr="00635F68">
        <w:t>California</w:t>
      </w:r>
      <w:r>
        <w:rPr>
          <w:i/>
        </w:rPr>
        <w:t xml:space="preserve"> </w:t>
      </w:r>
      <w:r w:rsidR="006E7C89" w:rsidRPr="00FC536B">
        <w:rPr>
          <w:i/>
        </w:rPr>
        <w:t>Education Code (EC)</w:t>
      </w:r>
      <w:r w:rsidR="006E7C89" w:rsidRPr="00FC536B">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6E7C89" w:rsidRDefault="00870875" w:rsidP="002E6FCA">
      <w:pPr>
        <w:pStyle w:val="ListParagraph"/>
        <w:numPr>
          <w:ilvl w:val="0"/>
          <w:numId w:val="2"/>
        </w:numPr>
        <w:spacing w:after="240"/>
        <w:contextualSpacing w:val="0"/>
        <w:rPr>
          <w:rFonts w:cs="Arial"/>
        </w:rPr>
      </w:pPr>
      <w:r>
        <w:rPr>
          <w:rFonts w:cs="Arial"/>
        </w:rPr>
        <w:t>Approval</w:t>
      </w:r>
      <w:r w:rsidRPr="006E7C89">
        <w:rPr>
          <w:rFonts w:cs="Arial"/>
        </w:rPr>
        <w:t xml:space="preserve">: </w:t>
      </w:r>
      <w:r w:rsidR="00635F68">
        <w:rPr>
          <w:rFonts w:cs="Arial"/>
        </w:rPr>
        <w:t>No</w:t>
      </w:r>
      <w:r w:rsidRPr="006E7C89">
        <w:rPr>
          <w:rFonts w:cs="Arial"/>
        </w:rPr>
        <w:t xml:space="preserve"> </w:t>
      </w:r>
    </w:p>
    <w:p w:rsidR="00F40510" w:rsidRPr="006E7C89" w:rsidRDefault="00F40510" w:rsidP="002E6FCA">
      <w:pPr>
        <w:pStyle w:val="ListParagraph"/>
        <w:numPr>
          <w:ilvl w:val="0"/>
          <w:numId w:val="2"/>
        </w:numPr>
        <w:spacing w:after="240"/>
        <w:contextualSpacing w:val="0"/>
        <w:rPr>
          <w:rFonts w:cs="Arial"/>
        </w:rPr>
      </w:pPr>
      <w:r w:rsidRPr="006E7C89">
        <w:rPr>
          <w:rFonts w:cs="Arial"/>
        </w:rPr>
        <w:t>Approval with conditions</w:t>
      </w:r>
      <w:r w:rsidR="009E676D">
        <w:rPr>
          <w:rFonts w:cs="Arial"/>
        </w:rPr>
        <w:t xml:space="preserve">: </w:t>
      </w:r>
      <w:r w:rsidR="00635F68">
        <w:rPr>
          <w:rFonts w:cs="Arial"/>
        </w:rPr>
        <w:t>Yes</w:t>
      </w:r>
      <w:r w:rsidR="009E676D">
        <w:rPr>
          <w:rFonts w:cs="Arial"/>
        </w:rPr>
        <w:t xml:space="preserve"> </w:t>
      </w:r>
    </w:p>
    <w:p w:rsidR="00FE4BD6" w:rsidRPr="006E7C89" w:rsidRDefault="00383B34" w:rsidP="002E6FCA">
      <w:pPr>
        <w:pStyle w:val="ListParagraph"/>
        <w:numPr>
          <w:ilvl w:val="0"/>
          <w:numId w:val="2"/>
        </w:numPr>
        <w:spacing w:after="240"/>
        <w:contextualSpacing w:val="0"/>
        <w:rPr>
          <w:rFonts w:cs="Arial"/>
        </w:rPr>
      </w:pPr>
      <w:r>
        <w:rPr>
          <w:rFonts w:cs="Arial"/>
        </w:rPr>
        <w:t>Denial:</w:t>
      </w:r>
      <w:r w:rsidR="00FE4BD6" w:rsidRPr="006E7C89">
        <w:rPr>
          <w:rFonts w:cs="Arial"/>
        </w:rPr>
        <w:t xml:space="preserve"> No</w:t>
      </w:r>
    </w:p>
    <w:p w:rsidR="006E7C89" w:rsidRDefault="009E676D" w:rsidP="00944182">
      <w:pPr>
        <w:spacing w:after="240"/>
        <w:rPr>
          <w:rFonts w:eastAsiaTheme="minorHAnsi"/>
          <w:b/>
        </w:rPr>
      </w:pPr>
      <w:r w:rsidRPr="009E676D">
        <w:rPr>
          <w:rFonts w:eastAsiaTheme="minorHAnsi"/>
        </w:rPr>
        <w:t xml:space="preserve">The California Department of Education (CDE) recommends that the bonded indebtedness limit be waived with the following conditions: (1) the period of request does not exceed the recommended period on Attachment 1, (2) the total bonded indebtedness does not exceed the recommended new maximum </w:t>
      </w:r>
      <w:r>
        <w:rPr>
          <w:rFonts w:eastAsiaTheme="minorHAnsi"/>
        </w:rPr>
        <w:t>shown on Attachment 1, (3) the D</w:t>
      </w:r>
      <w:r w:rsidRPr="009E676D">
        <w:rPr>
          <w:rFonts w:eastAsiaTheme="minorHAnsi"/>
        </w:rPr>
        <w:t>istrict does not exceed the statutory tax rate, (4) the waiver is limited to the sale of bonds approved by the voters on the measure</w:t>
      </w:r>
      <w:r w:rsidR="00863C0E">
        <w:rPr>
          <w:rFonts w:eastAsiaTheme="minorHAnsi"/>
        </w:rPr>
        <w:t>(s)</w:t>
      </w:r>
      <w:r w:rsidRPr="009E676D">
        <w:rPr>
          <w:rFonts w:eastAsiaTheme="minorHAnsi"/>
        </w:rPr>
        <w:t xml:space="preserve"> note</w:t>
      </w:r>
      <w:r>
        <w:rPr>
          <w:rFonts w:eastAsiaTheme="minorHAnsi"/>
        </w:rPr>
        <w:t>d on Attachment 1, and (5) the D</w:t>
      </w:r>
      <w:r w:rsidRPr="009E676D">
        <w:rPr>
          <w:rFonts w:eastAsiaTheme="minorHAnsi"/>
        </w:rPr>
        <w:t>istrict complies with the statutory requirements of Assembly Bill (AB) 182 related to school bonds which b</w:t>
      </w:r>
      <w:r>
        <w:rPr>
          <w:rFonts w:eastAsiaTheme="minorHAnsi"/>
        </w:rPr>
        <w:t>ecame effective January 1, 2014</w:t>
      </w:r>
      <w:r w:rsidR="006E7C89" w:rsidRPr="006E7C89">
        <w:rPr>
          <w:rFonts w:eastAsiaTheme="minorHAnsi"/>
        </w:rPr>
        <w:t>.</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9E676D" w:rsidRDefault="009E676D" w:rsidP="00FB315C">
      <w:pPr>
        <w:spacing w:after="240"/>
        <w:rPr>
          <w:rFonts w:cs="Arial"/>
        </w:rPr>
      </w:pPr>
      <w:r>
        <w:rPr>
          <w:rFonts w:cs="Arial"/>
        </w:rPr>
        <w:t xml:space="preserve">The California </w:t>
      </w:r>
      <w:r w:rsidRPr="00AA7D96">
        <w:rPr>
          <w:rFonts w:cs="Arial"/>
          <w:i/>
        </w:rPr>
        <w:t>Education Code</w:t>
      </w:r>
      <w:r>
        <w:rPr>
          <w:rFonts w:cs="Arial"/>
        </w:rPr>
        <w:t xml:space="preserve"> (</w:t>
      </w:r>
      <w:r w:rsidRPr="00AA7D96">
        <w:rPr>
          <w:rFonts w:cs="Arial"/>
          <w:i/>
        </w:rPr>
        <w:t>EC</w:t>
      </w:r>
      <w:r w:rsidR="005A1390">
        <w:rPr>
          <w:rFonts w:cs="Arial"/>
        </w:rPr>
        <w:t>) provides limits related to a d</w:t>
      </w:r>
      <w:r>
        <w:rPr>
          <w:rFonts w:cs="Arial"/>
        </w:rPr>
        <w:t xml:space="preserve">istrict’s total bonded indebtedness. </w:t>
      </w:r>
      <w:r w:rsidRPr="00AA7D96">
        <w:rPr>
          <w:rFonts w:cs="Arial"/>
          <w:i/>
        </w:rPr>
        <w:t>EC</w:t>
      </w:r>
      <w:r>
        <w:rPr>
          <w:rFonts w:cs="Arial"/>
        </w:rPr>
        <w:t xml:space="preserve"> </w:t>
      </w:r>
      <w:r w:rsidR="00CC68DD">
        <w:rPr>
          <w:rFonts w:cs="Arial"/>
        </w:rPr>
        <w:t>s</w:t>
      </w:r>
      <w:r>
        <w:rPr>
          <w:rFonts w:cs="Arial"/>
        </w:rPr>
        <w:t xml:space="preserve">ections </w:t>
      </w:r>
      <w:r w:rsidR="00CC68DD" w:rsidRPr="00CC68DD">
        <w:rPr>
          <w:rFonts w:cs="Arial"/>
        </w:rPr>
        <w:t>15106 and 15270(a)</w:t>
      </w:r>
      <w:r w:rsidR="005A1390">
        <w:rPr>
          <w:rFonts w:cs="Arial"/>
        </w:rPr>
        <w:t xml:space="preserve"> limit a unified </w:t>
      </w:r>
      <w:r>
        <w:rPr>
          <w:rFonts w:cs="Arial"/>
        </w:rPr>
        <w:t>school district’s total general obligati</w:t>
      </w:r>
      <w:r w:rsidR="005A1390">
        <w:rPr>
          <w:rFonts w:cs="Arial"/>
        </w:rPr>
        <w:t>on (G.O.) bond indebtedness to 2</w:t>
      </w:r>
      <w:r>
        <w:rPr>
          <w:rFonts w:cs="Arial"/>
        </w:rPr>
        <w:t>.5</w:t>
      </w:r>
      <w:r w:rsidR="007D1E49">
        <w:rPr>
          <w:rFonts w:cs="Arial"/>
        </w:rPr>
        <w:t xml:space="preserve"> percent</w:t>
      </w:r>
      <w:r>
        <w:rPr>
          <w:rFonts w:cs="Arial"/>
        </w:rPr>
        <w:t>.</w:t>
      </w:r>
    </w:p>
    <w:p w:rsidR="009E676D" w:rsidRDefault="009E676D" w:rsidP="00FB315C">
      <w:pPr>
        <w:spacing w:after="240"/>
        <w:rPr>
          <w:rFonts w:cs="Arial"/>
        </w:rPr>
      </w:pPr>
      <w:r>
        <w:rPr>
          <w:rFonts w:cs="Arial"/>
        </w:rPr>
        <w:t>To raise funds to build or renovate school facilities, with voter authorization, school districts may iss</w:t>
      </w:r>
      <w:r w:rsidRPr="00E87030">
        <w:rPr>
          <w:rFonts w:cs="Arial"/>
        </w:rPr>
        <w:t>ue G.O. bonds. Prior to 2001, districts needed a two-thirds voter approval. In November 2000, districts were given another option for authorizing and issuing bonds when California voters passed Proposition 39, which allows school bonds to be approved with a 5</w:t>
      </w:r>
      <w:r w:rsidR="005A1390" w:rsidRPr="00E87030">
        <w:rPr>
          <w:rFonts w:cs="Arial"/>
        </w:rPr>
        <w:t>5 percent majority vote if the D</w:t>
      </w:r>
      <w:r w:rsidRPr="00E87030">
        <w:rPr>
          <w:rFonts w:cs="Arial"/>
        </w:rPr>
        <w:t>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w:t>
      </w:r>
      <w:r>
        <w:rPr>
          <w:rFonts w:cs="Arial"/>
        </w:rPr>
        <w:t xml:space="preserve"> the bond. For Proposition 39 bonds, </w:t>
      </w:r>
      <w:r w:rsidRPr="00BF6C64">
        <w:rPr>
          <w:rFonts w:cs="Arial"/>
          <w:i/>
        </w:rPr>
        <w:t>EC</w:t>
      </w:r>
      <w:r>
        <w:rPr>
          <w:rFonts w:cs="Arial"/>
        </w:rPr>
        <w:t xml:space="preserve"> Section </w:t>
      </w:r>
      <w:r w:rsidRPr="001336AD">
        <w:rPr>
          <w:rFonts w:cs="Arial"/>
        </w:rPr>
        <w:t>152</w:t>
      </w:r>
      <w:r w:rsidR="001336AD">
        <w:rPr>
          <w:rFonts w:cs="Arial"/>
        </w:rPr>
        <w:t>70(a)</w:t>
      </w:r>
      <w:r>
        <w:rPr>
          <w:rFonts w:cs="Arial"/>
        </w:rPr>
        <w:t xml:space="preserve"> limit</w:t>
      </w:r>
      <w:r w:rsidR="009736F8">
        <w:rPr>
          <w:rFonts w:cs="Arial"/>
        </w:rPr>
        <w:t>s</w:t>
      </w:r>
      <w:r>
        <w:rPr>
          <w:rFonts w:cs="Arial"/>
        </w:rPr>
        <w:t xml:space="preserve"> the tax rate levy authorized in each election to $</w:t>
      </w:r>
      <w:r w:rsidR="005A1390">
        <w:rPr>
          <w:rFonts w:cs="Arial"/>
        </w:rPr>
        <w:t>6</w:t>
      </w:r>
      <w:r>
        <w:rPr>
          <w:rFonts w:cs="Arial"/>
        </w:rPr>
        <w:t xml:space="preserve">0 per $100,000 of taxable property for </w:t>
      </w:r>
      <w:r w:rsidR="004F170A">
        <w:rPr>
          <w:rFonts w:cs="Arial"/>
        </w:rPr>
        <w:t>unified</w:t>
      </w:r>
      <w:r>
        <w:rPr>
          <w:rFonts w:cs="Arial"/>
        </w:rPr>
        <w:t xml:space="preserve"> school districts.</w:t>
      </w:r>
    </w:p>
    <w:p w:rsidR="009E676D" w:rsidRDefault="009E676D" w:rsidP="00FB315C">
      <w:pPr>
        <w:spacing w:after="240"/>
        <w:rPr>
          <w:rFonts w:cs="Arial"/>
        </w:rPr>
      </w:pPr>
      <w:r>
        <w:rPr>
          <w:rFonts w:cs="Arial"/>
        </w:rPr>
        <w:t xml:space="preserve">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that the State Board of Education (SBE) approve related waiver requests with the condition that the statutory tax levies are not exceeded at the time the bonds are issued. </w:t>
      </w:r>
    </w:p>
    <w:p w:rsidR="009E676D" w:rsidRDefault="009E676D" w:rsidP="00FB315C">
      <w:pPr>
        <w:spacing w:after="240"/>
        <w:rPr>
          <w:rFonts w:cs="Arial"/>
        </w:rPr>
      </w:pPr>
      <w:r>
        <w:rPr>
          <w:rFonts w:cs="Arial"/>
        </w:rPr>
        <w:t xml:space="preserve">On October 2, 2013, Governor Brown signed AB 182 (Chapter 477, Statutes of 2013) which established parameters for the issuance of local education bonds that allow for </w:t>
      </w:r>
      <w:r>
        <w:rPr>
          <w:rFonts w:cs="Arial"/>
        </w:rPr>
        <w:lastRenderedPageBreak/>
        <w:t>the compounding of interest, including capital appreciation bonds (CABs). AB 182 requires a district gover</w:t>
      </w:r>
      <w:r w:rsidR="00FB315C">
        <w:rPr>
          <w:rFonts w:cs="Arial"/>
        </w:rPr>
        <w:t>ning board to do the following:</w:t>
      </w:r>
    </w:p>
    <w:p w:rsidR="009E676D" w:rsidRDefault="009E676D" w:rsidP="00FB315C">
      <w:pPr>
        <w:widowControl w:val="0"/>
        <w:numPr>
          <w:ilvl w:val="0"/>
          <w:numId w:val="8"/>
        </w:numPr>
        <w:spacing w:after="240"/>
        <w:rPr>
          <w:rFonts w:cs="Arial"/>
        </w:rPr>
      </w:pPr>
      <w:r>
        <w:rPr>
          <w:rFonts w:cs="Arial"/>
        </w:rPr>
        <w:t>Before the bond sale, adopt a resolution at a public meeting that includes specific criteria, including being publicly noticed on at least t</w:t>
      </w:r>
      <w:r w:rsidR="00FB315C">
        <w:rPr>
          <w:rFonts w:cs="Arial"/>
        </w:rPr>
        <w:t>wo consecutive meeting agendas.</w:t>
      </w:r>
    </w:p>
    <w:p w:rsidR="009E676D" w:rsidRDefault="009E676D" w:rsidP="00FB315C">
      <w:pPr>
        <w:widowControl w:val="0"/>
        <w:numPr>
          <w:ilvl w:val="0"/>
          <w:numId w:val="8"/>
        </w:numPr>
        <w:spacing w:after="240"/>
        <w:rPr>
          <w:rFonts w:cs="Arial"/>
        </w:rPr>
      </w:pPr>
      <w:r>
        <w:rPr>
          <w:rFonts w:cs="Arial"/>
        </w:rPr>
        <w:t>Be presented with an agenda item at a public board meeting that provides a financial analysis of the overall costs of the bonds, a comparison to current interest bonds, and reasons why the compounding intere</w:t>
      </w:r>
      <w:r w:rsidR="00FB315C">
        <w:rPr>
          <w:rFonts w:cs="Arial"/>
        </w:rPr>
        <w:t>st bonds are being recommended.</w:t>
      </w:r>
    </w:p>
    <w:p w:rsidR="009E676D" w:rsidRDefault="009E676D" w:rsidP="00FB315C">
      <w:pPr>
        <w:widowControl w:val="0"/>
        <w:numPr>
          <w:ilvl w:val="0"/>
          <w:numId w:val="8"/>
        </w:numPr>
        <w:spacing w:after="240"/>
        <w:rPr>
          <w:rFonts w:cs="Arial"/>
        </w:rPr>
      </w:pPr>
      <w:r>
        <w:rPr>
          <w:rFonts w:cs="Arial"/>
        </w:rPr>
        <w:t xml:space="preserve">After the bond sale, present actual cost information at the next scheduled public meeting and submit the cost information of the sale to the California Debt and </w:t>
      </w:r>
      <w:r w:rsidR="00FB315C">
        <w:rPr>
          <w:rFonts w:cs="Arial"/>
        </w:rPr>
        <w:t>Investment Advisory Commission.</w:t>
      </w:r>
    </w:p>
    <w:p w:rsidR="006E7C89" w:rsidRPr="00E87030" w:rsidRDefault="009E676D" w:rsidP="00FB315C">
      <w:pPr>
        <w:autoSpaceDE w:val="0"/>
        <w:autoSpaceDN w:val="0"/>
        <w:adjustRightInd w:val="0"/>
        <w:spacing w:after="240"/>
        <w:rPr>
          <w:rFonts w:eastAsiaTheme="minorHAnsi" w:cs="Arial"/>
        </w:rPr>
      </w:pPr>
      <w:r w:rsidRPr="00E87030">
        <w:t xml:space="preserve">The District </w:t>
      </w:r>
      <w:r w:rsidRPr="00E87030">
        <w:rPr>
          <w:rFonts w:eastAsiaTheme="minorHAnsi" w:cs="Arial"/>
        </w:rPr>
        <w:t xml:space="preserve">wishes to </w:t>
      </w:r>
      <w:r w:rsidR="00CF5C8A">
        <w:rPr>
          <w:rFonts w:eastAsiaTheme="minorHAnsi" w:cs="Arial"/>
        </w:rPr>
        <w:t>proceed</w:t>
      </w:r>
      <w:r w:rsidR="00CF5C8A" w:rsidRPr="00CF5C8A">
        <w:rPr>
          <w:rFonts w:eastAsiaTheme="minorHAnsi" w:cs="Arial"/>
        </w:rPr>
        <w:t xml:space="preserve"> with their proposed issuance schedule for the remaining $62.5 million from Measure B and Measure E, which was app</w:t>
      </w:r>
      <w:r w:rsidR="00CF5C8A">
        <w:rPr>
          <w:rFonts w:eastAsiaTheme="minorHAnsi" w:cs="Arial"/>
        </w:rPr>
        <w:t>roved by voters on June 7, 2016</w:t>
      </w:r>
      <w:r w:rsidR="00863C0E" w:rsidRPr="00E87030">
        <w:rPr>
          <w:rFonts w:eastAsiaTheme="minorHAnsi" w:cs="Arial"/>
        </w:rPr>
        <w:t>. The issuance</w:t>
      </w:r>
      <w:r w:rsidR="00387F79" w:rsidRPr="00E87030">
        <w:rPr>
          <w:rFonts w:eastAsiaTheme="minorHAnsi" w:cs="Arial"/>
        </w:rPr>
        <w:t xml:space="preserve"> will go toward</w:t>
      </w:r>
      <w:r w:rsidRPr="00E87030">
        <w:rPr>
          <w:rFonts w:eastAsiaTheme="minorHAnsi" w:cs="Arial"/>
        </w:rPr>
        <w:t xml:space="preserve"> vital facilities improvements throughout the District to keep its bond program moving forward to its scheduled completion without delay. </w:t>
      </w:r>
      <w:r w:rsidR="00387F79" w:rsidRPr="00E87030">
        <w:rPr>
          <w:rFonts w:eastAsiaTheme="minorHAnsi" w:cs="Arial"/>
        </w:rPr>
        <w:t xml:space="preserve">The </w:t>
      </w:r>
      <w:r w:rsidR="001336AD">
        <w:rPr>
          <w:rFonts w:eastAsiaTheme="minorHAnsi" w:cs="Arial"/>
        </w:rPr>
        <w:t xml:space="preserve">proposed </w:t>
      </w:r>
      <w:r w:rsidR="00A74698">
        <w:rPr>
          <w:rFonts w:eastAsiaTheme="minorHAnsi" w:cs="Arial"/>
        </w:rPr>
        <w:t>schedule</w:t>
      </w:r>
      <w:r w:rsidR="001336AD">
        <w:rPr>
          <w:rFonts w:eastAsiaTheme="minorHAnsi" w:cs="Arial"/>
        </w:rPr>
        <w:t xml:space="preserve"> for </w:t>
      </w:r>
      <w:r w:rsidR="00387F79" w:rsidRPr="00E87030">
        <w:rPr>
          <w:rFonts w:eastAsiaTheme="minorHAnsi" w:cs="Arial"/>
        </w:rPr>
        <w:t>issuance of</w:t>
      </w:r>
      <w:r w:rsidR="001336AD">
        <w:rPr>
          <w:rFonts w:eastAsiaTheme="minorHAnsi" w:cs="Arial"/>
        </w:rPr>
        <w:t xml:space="preserve"> the remaining</w:t>
      </w:r>
      <w:r w:rsidR="00387F79" w:rsidRPr="00E87030">
        <w:rPr>
          <w:rFonts w:eastAsiaTheme="minorHAnsi" w:cs="Arial"/>
        </w:rPr>
        <w:t xml:space="preserve"> </w:t>
      </w:r>
      <w:r w:rsidR="00A74698">
        <w:rPr>
          <w:rFonts w:eastAsiaTheme="minorHAnsi" w:cs="Arial"/>
        </w:rPr>
        <w:t>$62.5 million</w:t>
      </w:r>
      <w:r w:rsidR="002521D0">
        <w:rPr>
          <w:rFonts w:eastAsiaTheme="minorHAnsi" w:cs="Arial"/>
        </w:rPr>
        <w:t xml:space="preserve"> will </w:t>
      </w:r>
      <w:r w:rsidR="00387F79" w:rsidRPr="00E87030">
        <w:rPr>
          <w:rFonts w:eastAsiaTheme="minorHAnsi" w:cs="Arial"/>
        </w:rPr>
        <w:t xml:space="preserve">increase </w:t>
      </w:r>
      <w:r w:rsidR="002521D0">
        <w:rPr>
          <w:rFonts w:eastAsiaTheme="minorHAnsi" w:cs="Arial"/>
        </w:rPr>
        <w:t>the District’s outstanding bonded indebtedness</w:t>
      </w:r>
      <w:r w:rsidR="00A74698" w:rsidRPr="00A74698">
        <w:rPr>
          <w:rFonts w:eastAsiaTheme="minorHAnsi" w:cs="Arial"/>
        </w:rPr>
        <w:t xml:space="preserve"> limit to a rate up to, but </w:t>
      </w:r>
      <w:r w:rsidR="001336AD">
        <w:rPr>
          <w:rFonts w:eastAsiaTheme="minorHAnsi" w:cs="Arial"/>
        </w:rPr>
        <w:t>not</w:t>
      </w:r>
      <w:r w:rsidR="00A74698" w:rsidRPr="00A74698">
        <w:rPr>
          <w:rFonts w:eastAsiaTheme="minorHAnsi" w:cs="Arial"/>
        </w:rPr>
        <w:t xml:space="preserve"> to exceed, 4.25 percent</w:t>
      </w:r>
      <w:r w:rsidR="001336AD">
        <w:rPr>
          <w:rFonts w:eastAsiaTheme="minorHAnsi" w:cs="Arial"/>
        </w:rPr>
        <w:t xml:space="preserve">. </w:t>
      </w:r>
    </w:p>
    <w:p w:rsidR="006E7C89" w:rsidRDefault="00FB315C" w:rsidP="00FB315C">
      <w:pPr>
        <w:pStyle w:val="NoSpacing"/>
        <w:spacing w:after="240"/>
        <w:rPr>
          <w:b/>
        </w:rPr>
      </w:pPr>
      <w:r>
        <w:rPr>
          <w:b/>
        </w:rPr>
        <w:t>Demographic Information:</w:t>
      </w:r>
    </w:p>
    <w:p w:rsidR="006E7C89" w:rsidRDefault="009E676D" w:rsidP="00FB315C">
      <w:pPr>
        <w:pStyle w:val="NoSpacing"/>
        <w:spacing w:after="240"/>
      </w:pPr>
      <w:r>
        <w:t xml:space="preserve">The Albany City Unified </w:t>
      </w:r>
      <w:r w:rsidR="006E7C89" w:rsidRPr="006E7C89">
        <w:t xml:space="preserve">School District has a student population of </w:t>
      </w:r>
      <w:r w:rsidR="00B5707E">
        <w:t xml:space="preserve">3,658 and is located in </w:t>
      </w:r>
      <w:r w:rsidR="002128B3">
        <w:t>Alameda</w:t>
      </w:r>
      <w:r w:rsidR="006E7C89" w:rsidRPr="006E7C89">
        <w:t xml:space="preserve"> County.</w:t>
      </w:r>
    </w:p>
    <w:p w:rsidR="002D1A82" w:rsidRDefault="00F40510" w:rsidP="00FB315C">
      <w:pPr>
        <w:pStyle w:val="NoSpacing"/>
        <w:spacing w:after="360"/>
      </w:pPr>
      <w:r w:rsidRPr="00C17D7D">
        <w:t>Because this is a general waiver, if the S</w:t>
      </w:r>
      <w:r w:rsidR="00991770">
        <w:t>tat</w:t>
      </w:r>
      <w:r w:rsidR="00272F88">
        <w:t>e</w:t>
      </w:r>
      <w:r w:rsidR="00991770">
        <w:t xml:space="preserve"> </w:t>
      </w:r>
      <w:r w:rsidRPr="00C17D7D">
        <w:t>B</w:t>
      </w:r>
      <w:r w:rsidR="00991770">
        <w:t xml:space="preserve">oard of </w:t>
      </w:r>
      <w:r w:rsidRPr="00C17D7D">
        <w:t>E</w:t>
      </w:r>
      <w:r w:rsidR="00991770">
        <w:t>ducation</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Link to California Education Code Section 33051" w:history="1">
        <w:r w:rsidR="00944182" w:rsidRPr="005E2F61">
          <w:rPr>
            <w:rStyle w:val="Hyperlink"/>
          </w:rPr>
          <w:t>https://leginfo.legislature.ca.gov/faces/codes_displaySection.xhtml?lawCode=EDC&amp;sectionNum=33051.</w:t>
        </w:r>
      </w:hyperlink>
    </w:p>
    <w:p w:rsidR="00FC1FCE" w:rsidRDefault="00FC1FCE" w:rsidP="00FC1FCE">
      <w:pPr>
        <w:pStyle w:val="Heading2"/>
        <w:rPr>
          <w:sz w:val="36"/>
          <w:szCs w:val="36"/>
        </w:rPr>
      </w:pPr>
      <w:r w:rsidRPr="001B3958">
        <w:rPr>
          <w:sz w:val="36"/>
          <w:szCs w:val="36"/>
        </w:rPr>
        <w:t>Summary of Previous State Board of Education Discussion and Action</w:t>
      </w:r>
    </w:p>
    <w:p w:rsidR="00527AD8" w:rsidRDefault="00A33601" w:rsidP="00FB315C">
      <w:pPr>
        <w:pStyle w:val="NoSpacing"/>
        <w:spacing w:after="360"/>
      </w:pPr>
      <w:r w:rsidRPr="00A33601">
        <w:t xml:space="preserve">The SBE has approved all bond limit waiver requests limited to the sale of already authorized bonds and at the tax rate </w:t>
      </w:r>
      <w:r>
        <w:t>levy stated on the bond measure</w:t>
      </w:r>
      <w:r w:rsidR="006E7C89" w:rsidRPr="006E7C89">
        <w:t>.</w:t>
      </w:r>
    </w:p>
    <w:p w:rsidR="00FC1FCE" w:rsidRPr="001B3958" w:rsidRDefault="00FC1FCE" w:rsidP="00FC1FCE">
      <w:pPr>
        <w:pStyle w:val="Heading2"/>
        <w:rPr>
          <w:sz w:val="36"/>
          <w:szCs w:val="36"/>
        </w:rPr>
      </w:pPr>
      <w:r w:rsidRPr="001B3958">
        <w:rPr>
          <w:sz w:val="36"/>
          <w:szCs w:val="36"/>
        </w:rPr>
        <w:t>Fiscal Analysis (as appropriate)</w:t>
      </w:r>
    </w:p>
    <w:p w:rsidR="00C6026A" w:rsidRPr="00C17D7D" w:rsidRDefault="00A33601" w:rsidP="00C6026A">
      <w:pPr>
        <w:pStyle w:val="NoSpacing"/>
        <w:rPr>
          <w:highlight w:val="lightGray"/>
        </w:rPr>
      </w:pPr>
      <w:r w:rsidRPr="00A33601">
        <w:t>Approval</w:t>
      </w:r>
      <w:r w:rsidR="004F170A">
        <w:t xml:space="preserve"> of the waiver would allow the D</w:t>
      </w:r>
      <w:r w:rsidRPr="00A33601">
        <w:t>istrict to accelerate the issuance of voter a</w:t>
      </w:r>
      <w:r>
        <w:t>pproved bonds</w:t>
      </w:r>
      <w:r w:rsidR="00C6026A" w:rsidRPr="00C6026A">
        <w:t>.</w:t>
      </w:r>
    </w:p>
    <w:p w:rsidR="00406F50" w:rsidRPr="001B3958" w:rsidRDefault="00406F50" w:rsidP="00406F50">
      <w:pPr>
        <w:pStyle w:val="Heading2"/>
        <w:rPr>
          <w:sz w:val="36"/>
          <w:szCs w:val="36"/>
        </w:rPr>
      </w:pPr>
      <w:r w:rsidRPr="001B3958">
        <w:rPr>
          <w:sz w:val="36"/>
          <w:szCs w:val="36"/>
        </w:rPr>
        <w:lastRenderedPageBreak/>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A33601">
      <w:pPr>
        <w:pStyle w:val="ListParagraph"/>
        <w:numPr>
          <w:ilvl w:val="0"/>
          <w:numId w:val="2"/>
        </w:numPr>
        <w:spacing w:after="240"/>
        <w:contextualSpacing w:val="0"/>
      </w:pPr>
      <w:r w:rsidRPr="004400C0">
        <w:rPr>
          <w:b/>
        </w:rPr>
        <w:t>Attachment 2:</w:t>
      </w:r>
      <w:r>
        <w:t xml:space="preserve"> </w:t>
      </w:r>
      <w:r w:rsidR="00A33601" w:rsidRPr="00A33601">
        <w:t>Albany City Unified School District</w:t>
      </w:r>
      <w:r w:rsidR="00A573FD">
        <w:t xml:space="preserve"> General Waiver Request</w:t>
      </w:r>
      <w:r w:rsidR="00A33601">
        <w:t xml:space="preserve"> 13-2-2018</w:t>
      </w:r>
      <w:r w:rsidR="005A1390">
        <w:t xml:space="preserve"> (3</w:t>
      </w:r>
      <w:r w:rsidR="00A33601">
        <w:t xml:space="preserve"> </w:t>
      </w:r>
      <w:r w:rsidR="00A573FD">
        <w:t>pages)</w:t>
      </w:r>
      <w:r w:rsidR="00C95304">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E7C89" w:rsidRDefault="006E7C89" w:rsidP="00BB2522">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Section 41402</w:t>
      </w:r>
    </w:p>
    <w:tbl>
      <w:tblPr>
        <w:tblStyle w:val="TableGrid"/>
        <w:tblW w:w="4915" w:type="pct"/>
        <w:jc w:val="center"/>
        <w:tblLayout w:type="fixed"/>
        <w:tblLook w:val="04A0" w:firstRow="1" w:lastRow="0" w:firstColumn="1" w:lastColumn="0" w:noHBand="0" w:noVBand="1"/>
        <w:tblCaption w:val="Attachment 1: Summary Table"/>
      </w:tblPr>
      <w:tblGrid>
        <w:gridCol w:w="1525"/>
        <w:gridCol w:w="1168"/>
        <w:gridCol w:w="2071"/>
        <w:gridCol w:w="2252"/>
        <w:gridCol w:w="2340"/>
        <w:gridCol w:w="2161"/>
        <w:gridCol w:w="2628"/>
      </w:tblGrid>
      <w:tr w:rsidR="00553084" w:rsidRPr="00C1333C" w:rsidTr="00553084">
        <w:trPr>
          <w:trHeight w:val="1052"/>
          <w:tblHeader/>
          <w:jc w:val="center"/>
        </w:trPr>
        <w:tc>
          <w:tcPr>
            <w:tcW w:w="539"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Waiver Number</w:t>
            </w:r>
          </w:p>
        </w:tc>
        <w:tc>
          <w:tcPr>
            <w:tcW w:w="413"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Period of Request</w:t>
            </w:r>
          </w:p>
        </w:tc>
        <w:tc>
          <w:tcPr>
            <w:tcW w:w="796"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tcPr>
          <w:p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tcPr>
          <w:p w:rsidR="00553084" w:rsidRPr="00CD7BCF" w:rsidRDefault="00553084" w:rsidP="00553084">
            <w:pPr>
              <w:jc w:val="center"/>
              <w:rPr>
                <w:b/>
              </w:rPr>
            </w:pPr>
            <w:r w:rsidRPr="00CD7BCF">
              <w:rPr>
                <w:b/>
              </w:rPr>
              <w:t>Bargaining Unit Representative</w:t>
            </w:r>
            <w:r>
              <w:rPr>
                <w:b/>
              </w:rPr>
              <w:t>s</w:t>
            </w:r>
            <w:r w:rsidRPr="00CD7BCF">
              <w:rPr>
                <w:b/>
              </w:rPr>
              <w:t xml:space="preserve"> Consulted, Date and Position</w:t>
            </w:r>
          </w:p>
        </w:tc>
        <w:tc>
          <w:tcPr>
            <w:tcW w:w="930"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Local Board and Public Hearing Approval</w:t>
            </w:r>
          </w:p>
        </w:tc>
      </w:tr>
      <w:tr w:rsidR="00553084" w:rsidRPr="00C1333C" w:rsidTr="00553084">
        <w:trPr>
          <w:trHeight w:val="6128"/>
          <w:jc w:val="center"/>
        </w:trPr>
        <w:tc>
          <w:tcPr>
            <w:tcW w:w="539" w:type="pct"/>
            <w:shd w:val="clear" w:color="auto" w:fill="auto"/>
          </w:tcPr>
          <w:p w:rsidR="00553084" w:rsidRPr="00CD7BCF" w:rsidRDefault="00514FDA" w:rsidP="00CD7BCF">
            <w:pPr>
              <w:jc w:val="center"/>
            </w:pPr>
            <w:r>
              <w:t>13-2-2018</w:t>
            </w:r>
          </w:p>
          <w:p w:rsidR="00553084" w:rsidRPr="00CD7BCF" w:rsidRDefault="00553084" w:rsidP="00CD7BCF">
            <w:pPr>
              <w:jc w:val="center"/>
            </w:pPr>
          </w:p>
        </w:tc>
        <w:tc>
          <w:tcPr>
            <w:tcW w:w="413" w:type="pct"/>
            <w:shd w:val="clear" w:color="auto" w:fill="auto"/>
          </w:tcPr>
          <w:p w:rsidR="00553084" w:rsidRPr="00CD7BCF" w:rsidRDefault="00553084" w:rsidP="00CD7BCF">
            <w:pPr>
              <w:jc w:val="center"/>
            </w:pPr>
            <w:r>
              <w:t>Albany City Unified</w:t>
            </w:r>
            <w:r w:rsidRPr="00CD7BCF">
              <w:t xml:space="preserve"> School District</w:t>
            </w:r>
          </w:p>
          <w:p w:rsidR="00553084" w:rsidRPr="00CD7BCF" w:rsidRDefault="00553084" w:rsidP="00CD7BCF">
            <w:pPr>
              <w:jc w:val="center"/>
            </w:pPr>
          </w:p>
        </w:tc>
        <w:tc>
          <w:tcPr>
            <w:tcW w:w="732" w:type="pct"/>
          </w:tcPr>
          <w:p w:rsidR="00553084" w:rsidRDefault="00553084" w:rsidP="00553084">
            <w:pPr>
              <w:spacing w:after="240"/>
              <w:jc w:val="center"/>
            </w:pPr>
            <w:r w:rsidRPr="00CD7BCF">
              <w:rPr>
                <w:b/>
              </w:rPr>
              <w:t>Requested:</w:t>
            </w:r>
            <w:r w:rsidRPr="00CD7BCF">
              <w:t xml:space="preserve"> </w:t>
            </w:r>
          </w:p>
          <w:p w:rsidR="00553084" w:rsidRPr="00CD7BCF" w:rsidRDefault="00553084" w:rsidP="00CD7BCF">
            <w:pPr>
              <w:spacing w:after="360"/>
              <w:jc w:val="center"/>
            </w:pPr>
            <w:r>
              <w:t>May</w:t>
            </w:r>
            <w:r w:rsidRPr="00CD7BCF">
              <w:t xml:space="preserve"> 1</w:t>
            </w:r>
            <w:r>
              <w:t>1, 2018</w:t>
            </w:r>
            <w:r w:rsidRPr="00CD7BCF">
              <w:t xml:space="preserve"> to </w:t>
            </w:r>
            <w:r>
              <w:t>June 30, 2029</w:t>
            </w:r>
          </w:p>
          <w:p w:rsidR="00553084" w:rsidRPr="002B4230" w:rsidRDefault="00553084" w:rsidP="00553084">
            <w:pPr>
              <w:pStyle w:val="NoSpacing"/>
              <w:spacing w:after="240"/>
              <w:jc w:val="center"/>
              <w:rPr>
                <w:b/>
              </w:rPr>
            </w:pPr>
            <w:r w:rsidRPr="002B4230">
              <w:rPr>
                <w:b/>
              </w:rPr>
              <w:t>Recommended:</w:t>
            </w:r>
          </w:p>
          <w:p w:rsidR="00553084" w:rsidRPr="00CD7BCF" w:rsidRDefault="00553084" w:rsidP="00CD7BCF">
            <w:pPr>
              <w:spacing w:after="360"/>
              <w:jc w:val="center"/>
            </w:pPr>
            <w:r>
              <w:t>May 11, 2018</w:t>
            </w:r>
            <w:r w:rsidRPr="002B4230">
              <w:t xml:space="preserve"> to June 30, 2029</w:t>
            </w:r>
          </w:p>
        </w:tc>
        <w:tc>
          <w:tcPr>
            <w:tcW w:w="796" w:type="pct"/>
          </w:tcPr>
          <w:p w:rsidR="00553084" w:rsidRDefault="00553084" w:rsidP="00553084">
            <w:pPr>
              <w:spacing w:after="240"/>
              <w:jc w:val="center"/>
            </w:pPr>
            <w:r w:rsidRPr="00CD7BCF">
              <w:rPr>
                <w:b/>
              </w:rPr>
              <w:t>Requested:</w:t>
            </w:r>
            <w:r w:rsidRPr="00CD7BCF">
              <w:t xml:space="preserve">  </w:t>
            </w:r>
          </w:p>
          <w:p w:rsidR="00553084" w:rsidRPr="00CD7BCF" w:rsidRDefault="00553084" w:rsidP="00553084">
            <w:pPr>
              <w:spacing w:after="240"/>
              <w:jc w:val="center"/>
            </w:pPr>
            <w:r w:rsidRPr="00CD7BCF">
              <w:t xml:space="preserve">Debt Limit </w:t>
            </w:r>
            <w:r>
              <w:t>4</w:t>
            </w:r>
            <w:r w:rsidRPr="00CD7BCF">
              <w:t>.</w:t>
            </w:r>
            <w:r>
              <w:t>2</w:t>
            </w:r>
            <w:r w:rsidRPr="00CD7BCF">
              <w:t>5%</w:t>
            </w:r>
          </w:p>
          <w:p w:rsidR="00553084" w:rsidRPr="00CD7BCF" w:rsidRDefault="00553084" w:rsidP="00553084">
            <w:pPr>
              <w:spacing w:after="240"/>
              <w:jc w:val="center"/>
            </w:pPr>
            <w:r w:rsidRPr="00CD7BCF">
              <w:t>Tax Rate $</w:t>
            </w:r>
            <w:r>
              <w:t>6</w:t>
            </w:r>
            <w:r w:rsidRPr="00CD7BCF">
              <w:t>0</w:t>
            </w:r>
          </w:p>
          <w:p w:rsidR="00553084" w:rsidRDefault="00553084" w:rsidP="00553084">
            <w:pPr>
              <w:spacing w:after="240"/>
              <w:jc w:val="center"/>
            </w:pPr>
            <w:r w:rsidRPr="00CD7BCF">
              <w:rPr>
                <w:b/>
              </w:rPr>
              <w:t>Recommended:</w:t>
            </w:r>
            <w:r w:rsidRPr="00CD7BCF">
              <w:t xml:space="preserve"> </w:t>
            </w:r>
          </w:p>
          <w:p w:rsidR="00553084" w:rsidRDefault="00553084" w:rsidP="00553084">
            <w:pPr>
              <w:spacing w:after="240"/>
              <w:jc w:val="center"/>
            </w:pPr>
            <w:r w:rsidRPr="00CD7BCF">
              <w:t xml:space="preserve">Debt Limit </w:t>
            </w:r>
            <w:r>
              <w:t>4</w:t>
            </w:r>
            <w:r w:rsidRPr="00CD7BCF">
              <w:t>.</w:t>
            </w:r>
            <w:r>
              <w:t>2</w:t>
            </w:r>
            <w:r w:rsidRPr="00CD7BCF">
              <w:t>5%</w:t>
            </w:r>
          </w:p>
          <w:p w:rsidR="00553084" w:rsidRPr="00CD7BCF" w:rsidRDefault="00553084" w:rsidP="00553084">
            <w:pPr>
              <w:spacing w:after="240"/>
              <w:jc w:val="center"/>
            </w:pPr>
            <w:r w:rsidRPr="00CD7BCF">
              <w:t>Tax Rate $</w:t>
            </w:r>
            <w:r>
              <w:t>6</w:t>
            </w:r>
            <w:r w:rsidRPr="00CD7BCF">
              <w:t>0</w:t>
            </w:r>
          </w:p>
        </w:tc>
        <w:tc>
          <w:tcPr>
            <w:tcW w:w="827" w:type="pct"/>
          </w:tcPr>
          <w:p w:rsidR="00553084" w:rsidRPr="00CD7BCF" w:rsidRDefault="00553084" w:rsidP="00553084">
            <w:pPr>
              <w:spacing w:after="240"/>
              <w:jc w:val="center"/>
            </w:pPr>
            <w:r w:rsidRPr="00CD7BCF">
              <w:t xml:space="preserve">Debt Limit </w:t>
            </w:r>
            <w:r>
              <w:t>4</w:t>
            </w:r>
            <w:r w:rsidRPr="00CD7BCF">
              <w:t>.</w:t>
            </w:r>
            <w:r>
              <w:t>2</w:t>
            </w:r>
            <w:r w:rsidRPr="00CD7BCF">
              <w:t>5%</w:t>
            </w:r>
            <w:r>
              <w:t xml:space="preserve"> </w:t>
            </w:r>
          </w:p>
          <w:p w:rsidR="00553084" w:rsidRPr="00CD7BCF" w:rsidRDefault="00553084" w:rsidP="00CD7BCF">
            <w:pPr>
              <w:jc w:val="center"/>
            </w:pPr>
          </w:p>
          <w:p w:rsidR="00553084" w:rsidRDefault="00553084" w:rsidP="00553084">
            <w:pPr>
              <w:spacing w:after="240"/>
              <w:jc w:val="center"/>
            </w:pPr>
            <w:r w:rsidRPr="00CD7BCF">
              <w:t xml:space="preserve">Limited to Sale of Bonds </w:t>
            </w:r>
            <w:r>
              <w:t>applicable to Measures B and E,</w:t>
            </w:r>
            <w:r w:rsidRPr="00CA57D6">
              <w:t xml:space="preserve"> </w:t>
            </w:r>
            <w:r>
              <w:t>Approved by Voters i</w:t>
            </w:r>
            <w:r w:rsidRPr="00CD7BCF">
              <w:t>n the June 2016 Election</w:t>
            </w:r>
          </w:p>
          <w:p w:rsidR="00553084" w:rsidRPr="00CD7BCF" w:rsidRDefault="00553084" w:rsidP="00553084">
            <w:pPr>
              <w:jc w:val="center"/>
            </w:pPr>
            <w:r w:rsidRPr="00CD7BCF">
              <w:t>Tax Rate $</w:t>
            </w:r>
            <w:r>
              <w:t>6</w:t>
            </w:r>
            <w:r w:rsidR="009A6715">
              <w:t>0</w:t>
            </w:r>
          </w:p>
        </w:tc>
        <w:tc>
          <w:tcPr>
            <w:tcW w:w="764" w:type="pct"/>
            <w:shd w:val="clear" w:color="auto" w:fill="auto"/>
          </w:tcPr>
          <w:p w:rsidR="00553084" w:rsidRDefault="00553084" w:rsidP="00553084">
            <w:pPr>
              <w:spacing w:after="240"/>
              <w:jc w:val="center"/>
            </w:pPr>
            <w:r>
              <w:t>Albany Teachers</w:t>
            </w:r>
            <w:r w:rsidRPr="00CD7BCF">
              <w:t xml:space="preserve"> Association </w:t>
            </w:r>
          </w:p>
          <w:p w:rsidR="00553084" w:rsidRDefault="00553084" w:rsidP="00553084">
            <w:pPr>
              <w:spacing w:after="240"/>
              <w:jc w:val="center"/>
            </w:pPr>
            <w:r>
              <w:t xml:space="preserve">Karen </w:t>
            </w:r>
            <w:proofErr w:type="spellStart"/>
            <w:r>
              <w:t>DeHart</w:t>
            </w:r>
            <w:proofErr w:type="spellEnd"/>
            <w:r w:rsidRPr="00CD7BCF">
              <w:t xml:space="preserve">, </w:t>
            </w:r>
            <w:r>
              <w:t>Co-</w:t>
            </w:r>
            <w:r w:rsidRPr="00CD7BCF">
              <w:t>President</w:t>
            </w:r>
          </w:p>
          <w:p w:rsidR="00553084" w:rsidRPr="00CD7BCF" w:rsidRDefault="00553084" w:rsidP="00553084">
            <w:pPr>
              <w:spacing w:after="240"/>
              <w:jc w:val="center"/>
            </w:pPr>
            <w:r>
              <w:t>1/24/18</w:t>
            </w:r>
          </w:p>
          <w:p w:rsidR="00553084" w:rsidRPr="009A6715" w:rsidRDefault="00553084" w:rsidP="00553084">
            <w:pPr>
              <w:spacing w:after="240"/>
              <w:jc w:val="center"/>
              <w:rPr>
                <w:b/>
              </w:rPr>
            </w:pPr>
            <w:r w:rsidRPr="009A6715">
              <w:rPr>
                <w:b/>
              </w:rPr>
              <w:t>Neutral</w:t>
            </w:r>
          </w:p>
          <w:p w:rsidR="00553084" w:rsidRPr="00CD7BCF" w:rsidRDefault="00553084" w:rsidP="00553084">
            <w:pPr>
              <w:spacing w:after="240"/>
              <w:jc w:val="center"/>
            </w:pPr>
            <w:r w:rsidRPr="00825BF3">
              <w:t>Service Employees International Union Local</w:t>
            </w:r>
            <w:r>
              <w:t xml:space="preserve"> </w:t>
            </w:r>
            <w:r w:rsidRPr="00825BF3">
              <w:t>1021</w:t>
            </w:r>
          </w:p>
          <w:p w:rsidR="00553084" w:rsidRPr="00CD7BCF" w:rsidRDefault="00553084" w:rsidP="00553084">
            <w:pPr>
              <w:spacing w:after="240"/>
              <w:jc w:val="center"/>
            </w:pPr>
            <w:r>
              <w:t>Anthony Douglas</w:t>
            </w:r>
            <w:r w:rsidRPr="00CD7BCF">
              <w:t>, President</w:t>
            </w:r>
          </w:p>
          <w:p w:rsidR="00553084" w:rsidRPr="00CD7BCF" w:rsidRDefault="00553084" w:rsidP="00553084">
            <w:pPr>
              <w:spacing w:after="240"/>
              <w:jc w:val="center"/>
            </w:pPr>
            <w:r>
              <w:t>1/23/18</w:t>
            </w:r>
          </w:p>
          <w:p w:rsidR="00553084" w:rsidRPr="009A6715" w:rsidRDefault="00553084" w:rsidP="00CD7BCF">
            <w:pPr>
              <w:jc w:val="center"/>
              <w:rPr>
                <w:b/>
              </w:rPr>
            </w:pPr>
            <w:r w:rsidRPr="009A6715">
              <w:rPr>
                <w:b/>
              </w:rPr>
              <w:t xml:space="preserve">Neutral </w:t>
            </w:r>
          </w:p>
        </w:tc>
        <w:tc>
          <w:tcPr>
            <w:tcW w:w="930" w:type="pct"/>
            <w:shd w:val="clear" w:color="auto" w:fill="auto"/>
          </w:tcPr>
          <w:p w:rsidR="00553084" w:rsidRPr="00CD7BCF" w:rsidRDefault="00553084" w:rsidP="00FB315C">
            <w:pPr>
              <w:widowControl w:val="0"/>
              <w:spacing w:after="240"/>
              <w:jc w:val="center"/>
              <w:rPr>
                <w:rFonts w:cs="Arial"/>
                <w:snapToGrid w:val="0"/>
              </w:rPr>
            </w:pPr>
            <w:r w:rsidRPr="00CD7BCF">
              <w:rPr>
                <w:rFonts w:cs="Arial"/>
                <w:snapToGrid w:val="0"/>
              </w:rPr>
              <w:t>Local Board Approval Date:</w:t>
            </w:r>
            <w:r w:rsidRPr="00CD7BCF">
              <w:rPr>
                <w:snapToGrid w:val="0"/>
              </w:rPr>
              <w:t xml:space="preserve"> </w:t>
            </w:r>
            <w:r>
              <w:rPr>
                <w:rFonts w:cs="Arial"/>
                <w:snapToGrid w:val="0"/>
              </w:rPr>
              <w:t>2/13</w:t>
            </w:r>
            <w:r w:rsidRPr="00CD7BCF">
              <w:rPr>
                <w:rFonts w:cs="Arial"/>
                <w:snapToGrid w:val="0"/>
              </w:rPr>
              <w:t>/1</w:t>
            </w:r>
            <w:r>
              <w:rPr>
                <w:rFonts w:cs="Arial"/>
                <w:snapToGrid w:val="0"/>
              </w:rPr>
              <w:t>8</w:t>
            </w:r>
          </w:p>
          <w:p w:rsidR="00553084" w:rsidRPr="00CD7BCF" w:rsidRDefault="00553084" w:rsidP="00FB315C">
            <w:pPr>
              <w:widowControl w:val="0"/>
              <w:spacing w:after="240"/>
              <w:jc w:val="center"/>
              <w:rPr>
                <w:rFonts w:cs="Arial"/>
                <w:snapToGrid w:val="0"/>
              </w:rPr>
            </w:pPr>
            <w:r w:rsidRPr="00CD7BCF">
              <w:rPr>
                <w:rFonts w:cs="Arial"/>
                <w:snapToGrid w:val="0"/>
              </w:rPr>
              <w:t xml:space="preserve">Public Hearing Date: </w:t>
            </w:r>
            <w:r w:rsidRPr="00E81569">
              <w:rPr>
                <w:rFonts w:cs="Arial"/>
                <w:snapToGrid w:val="0"/>
              </w:rPr>
              <w:t>2/13/18</w:t>
            </w:r>
          </w:p>
          <w:p w:rsidR="00553084" w:rsidRPr="00CD7BCF" w:rsidRDefault="00553084" w:rsidP="00FB315C">
            <w:pPr>
              <w:widowControl w:val="0"/>
              <w:spacing w:after="240"/>
              <w:jc w:val="center"/>
              <w:rPr>
                <w:rFonts w:cs="Arial"/>
                <w:snapToGrid w:val="0"/>
              </w:rPr>
            </w:pPr>
            <w:r w:rsidRPr="00CD7BCF">
              <w:rPr>
                <w:rFonts w:cs="Arial"/>
                <w:snapToGrid w:val="0"/>
              </w:rPr>
              <w:t xml:space="preserve">Public Hearing Advertised: </w:t>
            </w:r>
            <w:r w:rsidRPr="00E81569">
              <w:rPr>
                <w:rFonts w:cs="Arial"/>
                <w:snapToGrid w:val="0"/>
              </w:rPr>
              <w:t>Website, Board Packet Email Notification, Agenda Posting at</w:t>
            </w:r>
            <w:r>
              <w:rPr>
                <w:rFonts w:cs="Arial"/>
                <w:snapToGrid w:val="0"/>
              </w:rPr>
              <w:t xml:space="preserve"> </w:t>
            </w:r>
            <w:r w:rsidRPr="00E81569">
              <w:rPr>
                <w:rFonts w:cs="Arial"/>
                <w:snapToGrid w:val="0"/>
              </w:rPr>
              <w:t>the District Office, Library, and City Hall</w:t>
            </w:r>
          </w:p>
          <w:p w:rsidR="00553084" w:rsidRPr="00CD7BCF" w:rsidRDefault="00553084" w:rsidP="00FB315C">
            <w:pPr>
              <w:spacing w:after="240"/>
              <w:jc w:val="center"/>
              <w:rPr>
                <w:rFonts w:cs="Arial"/>
              </w:rPr>
            </w:pPr>
            <w:r w:rsidRPr="00E81569">
              <w:rPr>
                <w:rFonts w:cs="Arial"/>
              </w:rPr>
              <w:t>Citizens Bond Oversight Committee</w:t>
            </w:r>
          </w:p>
          <w:p w:rsidR="00553084" w:rsidRPr="00CD7BCF" w:rsidRDefault="00553084" w:rsidP="00FB315C">
            <w:pPr>
              <w:spacing w:after="240"/>
              <w:jc w:val="center"/>
              <w:rPr>
                <w:rFonts w:cs="Arial"/>
              </w:rPr>
            </w:pPr>
            <w:r>
              <w:rPr>
                <w:rFonts w:cs="Arial"/>
              </w:rPr>
              <w:t>7/19</w:t>
            </w:r>
            <w:r w:rsidRPr="00CD7BCF">
              <w:rPr>
                <w:rFonts w:cs="Arial"/>
              </w:rPr>
              <w:t>/17</w:t>
            </w:r>
          </w:p>
          <w:p w:rsidR="00553084" w:rsidRPr="00CD7BCF" w:rsidRDefault="00553084" w:rsidP="00CD7BCF">
            <w:pPr>
              <w:spacing w:after="360"/>
              <w:jc w:val="center"/>
              <w:rPr>
                <w:b/>
              </w:rPr>
            </w:pPr>
            <w:r w:rsidRPr="00CD7BCF">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FB315C" w:rsidP="00CF5C8A">
      <w:pPr>
        <w:tabs>
          <w:tab w:val="center" w:pos="4680"/>
          <w:tab w:val="right" w:pos="9360"/>
        </w:tabs>
        <w:ind w:left="1620" w:hanging="1620"/>
        <w:rPr>
          <w:szCs w:val="16"/>
        </w:rPr>
      </w:pPr>
      <w:r>
        <w:t>March 14</w:t>
      </w:r>
      <w:r w:rsidR="006A3D0A">
        <w:t>, 2018</w:t>
      </w:r>
    </w:p>
    <w:p w:rsidR="00223112" w:rsidRDefault="00223112" w:rsidP="00517C00">
      <w:pPr>
        <w:spacing w:after="360"/>
        <w:sectPr w:rsidR="00223112" w:rsidSect="005B2057">
          <w:headerReference w:type="default" r:id="rId11"/>
          <w:pgSz w:w="15840" w:h="12240" w:orient="landscape" w:code="1"/>
          <w:pgMar w:top="720" w:right="720" w:bottom="720" w:left="720" w:header="720" w:footer="720" w:gutter="0"/>
          <w:cols w:space="720"/>
          <w:docGrid w:linePitch="360"/>
        </w:sectPr>
      </w:pPr>
    </w:p>
    <w:p w:rsidR="00AB36A4" w:rsidRPr="00AB36A4" w:rsidRDefault="00AB36A4" w:rsidP="00AF0831">
      <w:pPr>
        <w:pStyle w:val="Heading1"/>
        <w:jc w:val="center"/>
        <w:rPr>
          <w:rFonts w:eastAsiaTheme="minorHAnsi" w:cs="Arial"/>
          <w:bCs/>
          <w:color w:val="151416"/>
          <w:sz w:val="40"/>
          <w:szCs w:val="40"/>
        </w:rPr>
      </w:pPr>
      <w:r>
        <w:rPr>
          <w:sz w:val="40"/>
          <w:szCs w:val="40"/>
        </w:rPr>
        <w:lastRenderedPageBreak/>
        <w:t>Attachment 2</w:t>
      </w:r>
      <w:r w:rsidRPr="00AB36A4">
        <w:rPr>
          <w:sz w:val="40"/>
          <w:szCs w:val="40"/>
        </w:rPr>
        <w:t xml:space="preserve">: </w:t>
      </w:r>
      <w:r w:rsidR="00265C54">
        <w:rPr>
          <w:sz w:val="40"/>
          <w:szCs w:val="40"/>
        </w:rPr>
        <w:t>Waiver # 13-2-2018</w:t>
      </w:r>
      <w:r w:rsidR="00265C54">
        <w:rPr>
          <w:sz w:val="40"/>
          <w:szCs w:val="40"/>
        </w:rPr>
        <w:br/>
      </w:r>
      <w:r w:rsidRPr="00AB36A4">
        <w:rPr>
          <w:sz w:val="40"/>
          <w:szCs w:val="40"/>
        </w:rPr>
        <w:t xml:space="preserve">Albany City Unified School District </w:t>
      </w:r>
      <w:r w:rsidR="00265C54">
        <w:rPr>
          <w:sz w:val="40"/>
          <w:szCs w:val="40"/>
        </w:rPr>
        <w:t>General</w:t>
      </w:r>
    </w:p>
    <w:p w:rsidR="00B50B42" w:rsidRPr="00B50B42" w:rsidRDefault="00B50B42" w:rsidP="00B50B42">
      <w:pPr>
        <w:autoSpaceDE w:val="0"/>
        <w:autoSpaceDN w:val="0"/>
        <w:adjustRightInd w:val="0"/>
        <w:rPr>
          <w:rFonts w:eastAsiaTheme="minorHAnsi" w:cs="Arial"/>
          <w:b/>
          <w:bCs/>
          <w:color w:val="151416"/>
        </w:rPr>
      </w:pPr>
      <w:r w:rsidRPr="00B50B42">
        <w:rPr>
          <w:rFonts w:eastAsiaTheme="minorHAnsi" w:cs="Arial"/>
          <w:b/>
          <w:bCs/>
          <w:color w:val="151416"/>
        </w:rPr>
        <w:t>California Department of Educat</w:t>
      </w:r>
      <w:r w:rsidRPr="00B50B42">
        <w:rPr>
          <w:rFonts w:eastAsiaTheme="minorHAnsi" w:cs="Arial"/>
          <w:b/>
          <w:bCs/>
          <w:color w:val="2E2D2E"/>
        </w:rPr>
        <w:t>i</w:t>
      </w:r>
      <w:r w:rsidRPr="00B50B42">
        <w:rPr>
          <w:rFonts w:eastAsiaTheme="minorHAnsi" w:cs="Arial"/>
          <w:b/>
          <w:bCs/>
          <w:color w:val="151416"/>
        </w:rPr>
        <w:t>on</w:t>
      </w:r>
    </w:p>
    <w:p w:rsidR="00B50B42" w:rsidRPr="00B50B42" w:rsidRDefault="00B50B42" w:rsidP="001076C9">
      <w:pPr>
        <w:autoSpaceDE w:val="0"/>
        <w:autoSpaceDN w:val="0"/>
        <w:adjustRightInd w:val="0"/>
        <w:spacing w:after="240"/>
        <w:rPr>
          <w:rFonts w:eastAsiaTheme="minorHAnsi" w:cs="Arial"/>
          <w:b/>
          <w:bCs/>
          <w:color w:val="151416"/>
        </w:rPr>
      </w:pPr>
      <w:r w:rsidRPr="00B50B42">
        <w:rPr>
          <w:rFonts w:eastAsiaTheme="minorHAnsi" w:cs="Arial"/>
          <w:b/>
          <w:bCs/>
          <w:color w:val="151416"/>
        </w:rPr>
        <w:t>WAIVER SUBMISSION – General</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CD Code: 0161127</w:t>
      </w:r>
    </w:p>
    <w:p w:rsidR="00B50B42" w:rsidRPr="00253AB9" w:rsidRDefault="00B50B42" w:rsidP="00B50B42">
      <w:pPr>
        <w:autoSpaceDE w:val="0"/>
        <w:autoSpaceDN w:val="0"/>
        <w:adjustRightInd w:val="0"/>
        <w:rPr>
          <w:rFonts w:eastAsiaTheme="minorHAnsi" w:cs="Arial"/>
        </w:rPr>
      </w:pPr>
      <w:r w:rsidRPr="00253AB9">
        <w:rPr>
          <w:rFonts w:eastAsiaTheme="minorHAnsi" w:cs="Arial"/>
        </w:rPr>
        <w:t>Waiver Number: 13-2-2018</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Active Year: 2018</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Date In: 2/16/2018 2:53:16 PM</w:t>
      </w:r>
    </w:p>
    <w:p w:rsidR="00B50B42" w:rsidRPr="00253AB9" w:rsidRDefault="00B50B42" w:rsidP="00B50B42">
      <w:pPr>
        <w:autoSpaceDE w:val="0"/>
        <w:autoSpaceDN w:val="0"/>
        <w:adjustRightInd w:val="0"/>
        <w:rPr>
          <w:rFonts w:eastAsiaTheme="minorHAnsi" w:cs="Arial"/>
        </w:rPr>
      </w:pPr>
      <w:r w:rsidRPr="00253AB9">
        <w:rPr>
          <w:rFonts w:eastAsiaTheme="minorHAnsi" w:cs="Arial"/>
        </w:rPr>
        <w:t>Local Education Agency: Albany City Unified School District</w:t>
      </w:r>
    </w:p>
    <w:p w:rsidR="00B50B42" w:rsidRPr="00253AB9" w:rsidRDefault="00B50B42" w:rsidP="00B50B42">
      <w:pPr>
        <w:autoSpaceDE w:val="0"/>
        <w:autoSpaceDN w:val="0"/>
        <w:adjustRightInd w:val="0"/>
        <w:rPr>
          <w:rFonts w:eastAsiaTheme="minorHAnsi" w:cs="Arial"/>
        </w:rPr>
      </w:pPr>
      <w:r w:rsidRPr="00253AB9">
        <w:rPr>
          <w:rFonts w:eastAsiaTheme="minorHAnsi" w:cs="Arial"/>
        </w:rPr>
        <w:t>Address: 1051 Monroe St.</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Albany, CA 94706-2213</w:t>
      </w:r>
    </w:p>
    <w:p w:rsidR="00B50B42" w:rsidRPr="00253AB9" w:rsidRDefault="00B50B42" w:rsidP="00B50B42">
      <w:pPr>
        <w:autoSpaceDE w:val="0"/>
        <w:autoSpaceDN w:val="0"/>
        <w:adjustRightInd w:val="0"/>
        <w:rPr>
          <w:rFonts w:eastAsiaTheme="minorHAnsi" w:cs="Arial"/>
        </w:rPr>
      </w:pPr>
      <w:r w:rsidRPr="00253AB9">
        <w:rPr>
          <w:rFonts w:eastAsiaTheme="minorHAnsi" w:cs="Arial"/>
        </w:rPr>
        <w:t>Start: 5/11/2018</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End: 6/30/2029</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Waiver Renewal: No</w:t>
      </w:r>
    </w:p>
    <w:p w:rsidR="00B50B42" w:rsidRPr="00253AB9" w:rsidRDefault="00B50B42" w:rsidP="00B50B42">
      <w:pPr>
        <w:autoSpaceDE w:val="0"/>
        <w:autoSpaceDN w:val="0"/>
        <w:adjustRightInd w:val="0"/>
        <w:rPr>
          <w:rFonts w:eastAsiaTheme="minorHAnsi" w:cs="Arial"/>
        </w:rPr>
      </w:pPr>
      <w:r w:rsidRPr="00253AB9">
        <w:rPr>
          <w:rFonts w:eastAsiaTheme="minorHAnsi" w:cs="Arial"/>
        </w:rPr>
        <w:t>Waiver Topic: School Construction Bonds</w:t>
      </w:r>
    </w:p>
    <w:p w:rsidR="00B50B42" w:rsidRPr="00253AB9" w:rsidRDefault="00B50B42" w:rsidP="00B50B42">
      <w:pPr>
        <w:autoSpaceDE w:val="0"/>
        <w:autoSpaceDN w:val="0"/>
        <w:adjustRightInd w:val="0"/>
        <w:rPr>
          <w:rFonts w:eastAsiaTheme="minorHAnsi" w:cs="Arial"/>
        </w:rPr>
      </w:pPr>
      <w:r w:rsidRPr="00253AB9">
        <w:rPr>
          <w:rFonts w:eastAsiaTheme="minorHAnsi" w:cs="Arial"/>
        </w:rPr>
        <w:t>Ed Code Title: Bond Indebtedness Limit - Unified S.D.</w:t>
      </w:r>
    </w:p>
    <w:p w:rsidR="00B50B42" w:rsidRPr="00253AB9" w:rsidRDefault="00B50B42" w:rsidP="00B50B42">
      <w:pPr>
        <w:autoSpaceDE w:val="0"/>
        <w:autoSpaceDN w:val="0"/>
        <w:adjustRightInd w:val="0"/>
        <w:rPr>
          <w:rFonts w:eastAsiaTheme="minorHAnsi" w:cs="Arial"/>
        </w:rPr>
      </w:pPr>
      <w:r w:rsidRPr="00253AB9">
        <w:rPr>
          <w:rFonts w:eastAsiaTheme="minorHAnsi" w:cs="Arial"/>
        </w:rPr>
        <w:t>Ed Code Section: 15106</w:t>
      </w:r>
    </w:p>
    <w:p w:rsidR="00B50B42" w:rsidRPr="00253AB9" w:rsidRDefault="00B50B42" w:rsidP="001076C9">
      <w:pPr>
        <w:autoSpaceDE w:val="0"/>
        <w:autoSpaceDN w:val="0"/>
        <w:adjustRightInd w:val="0"/>
        <w:spacing w:after="240"/>
        <w:rPr>
          <w:rFonts w:eastAsiaTheme="minorHAnsi" w:cs="Arial"/>
        </w:rPr>
      </w:pPr>
      <w:r w:rsidRPr="00253AB9">
        <w:rPr>
          <w:rFonts w:eastAsiaTheme="minorHAnsi" w:cs="Arial"/>
        </w:rPr>
        <w:t>Ed Code Authority: 33050</w:t>
      </w:r>
    </w:p>
    <w:p w:rsidR="001076C9" w:rsidRPr="00253AB9" w:rsidRDefault="00B50B42" w:rsidP="001076C9">
      <w:pPr>
        <w:autoSpaceDE w:val="0"/>
        <w:autoSpaceDN w:val="0"/>
        <w:adjustRightInd w:val="0"/>
        <w:spacing w:after="240"/>
        <w:rPr>
          <w:rFonts w:eastAsiaTheme="minorHAnsi" w:cs="Arial"/>
        </w:rPr>
      </w:pPr>
      <w:r w:rsidRPr="00253AB9">
        <w:rPr>
          <w:rFonts w:eastAsiaTheme="minorHAnsi" w:cs="Arial"/>
          <w:i/>
          <w:iCs/>
        </w:rPr>
        <w:t xml:space="preserve">Education Code </w:t>
      </w:r>
      <w:r w:rsidRPr="00253AB9">
        <w:rPr>
          <w:rFonts w:eastAsiaTheme="minorHAnsi" w:cs="Arial"/>
        </w:rPr>
        <w:t xml:space="preserve">or </w:t>
      </w:r>
      <w:r w:rsidRPr="00253AB9">
        <w:rPr>
          <w:rFonts w:eastAsiaTheme="minorHAnsi" w:cs="Arial"/>
          <w:i/>
          <w:iCs/>
        </w:rPr>
        <w:t xml:space="preserve">CCR </w:t>
      </w:r>
      <w:r w:rsidRPr="00253AB9">
        <w:rPr>
          <w:rFonts w:eastAsiaTheme="minorHAnsi" w:cs="Arial"/>
        </w:rPr>
        <w:t>to Waive: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 In computing the outstanding bonded indebtedness of a unified school district or community college district for all purposes of this section, any outstanding bonds shall be deemed to have been issued for elementary school purposes, high school purposes, and community college purposes, respectively, in the respective amounts that the proceeds of the sale of those outstanding bonds, excluding any premium and accrued interest received on that sale, were or have been allocated by the governing board of the unified school district or community college district to each of those purposes respectively.</w:t>
      </w:r>
    </w:p>
    <w:p w:rsidR="001076C9" w:rsidRPr="00253AB9" w:rsidRDefault="00B50B42" w:rsidP="001076C9">
      <w:pPr>
        <w:autoSpaceDE w:val="0"/>
        <w:autoSpaceDN w:val="0"/>
        <w:adjustRightInd w:val="0"/>
        <w:spacing w:after="240"/>
        <w:rPr>
          <w:rFonts w:eastAsiaTheme="minorHAnsi" w:cs="Arial"/>
        </w:rPr>
      </w:pPr>
      <w:r w:rsidRPr="00253AB9">
        <w:rPr>
          <w:rFonts w:eastAsiaTheme="minorHAnsi" w:cs="Arial"/>
        </w:rPr>
        <w:t>Outcome Rationale: Albany Unified School District has identified over $137 million in significant capital facilities needs including seismic upgrades to two elementary schools and addressing overcrowding at the middle and high schools. To address these needs, the District sought and received two general obligation bond authorizations in June</w:t>
      </w:r>
      <w:r w:rsidR="001076C9">
        <w:rPr>
          <w:rFonts w:eastAsiaTheme="minorHAnsi" w:cs="Arial"/>
        </w:rPr>
        <w:t xml:space="preserve"> </w:t>
      </w:r>
      <w:r w:rsidRPr="00253AB9">
        <w:rPr>
          <w:rFonts w:eastAsiaTheme="minorHAnsi" w:cs="Arial"/>
        </w:rPr>
        <w:t xml:space="preserve">2016. Measure B was a $70 million bond measure that required two-thirds support for </w:t>
      </w:r>
      <w:r w:rsidRPr="00253AB9">
        <w:rPr>
          <w:rFonts w:eastAsiaTheme="minorHAnsi" w:cs="Arial"/>
        </w:rPr>
        <w:lastRenderedPageBreak/>
        <w:t>passage. Measure E was a $25 million bond measure that required 55.0% support for passage (under Proposition 39). Both the Measure Band Measure E language included the possibility of a bonding capacity waiver.</w:t>
      </w:r>
      <w:r w:rsidR="001076C9" w:rsidRPr="001076C9">
        <w:rPr>
          <w:rFonts w:eastAsiaTheme="minorHAnsi" w:cs="Arial"/>
        </w:rPr>
        <w:t xml:space="preserve"> </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In October 201 6, the District issued the first series of bonds under the Measure Band</w:t>
      </w:r>
      <w:r w:rsidR="001076C9">
        <w:rPr>
          <w:rFonts w:eastAsiaTheme="minorHAnsi" w:cs="Arial"/>
        </w:rPr>
        <w:t xml:space="preserve"> </w:t>
      </w:r>
      <w:r w:rsidRPr="00253AB9">
        <w:rPr>
          <w:rFonts w:eastAsiaTheme="minorHAnsi" w:cs="Arial"/>
        </w:rPr>
        <w:t>Measure E authorizations totaling $32.5 million. With the issuance of the Series A bonds, the District was right at its bonding capacity of 2.5% of 2016-17 assessed value.</w:t>
      </w:r>
      <w:r w:rsidR="001076C9">
        <w:rPr>
          <w:rFonts w:eastAsiaTheme="minorHAnsi" w:cs="Arial"/>
        </w:rPr>
        <w:t xml:space="preserve"> </w:t>
      </w:r>
      <w:r w:rsidRPr="00253AB9">
        <w:rPr>
          <w:rFonts w:eastAsiaTheme="minorHAnsi" w:cs="Arial"/>
        </w:rPr>
        <w:t>To continue with the necessary projects, the District will need to issue additional bonds (approximately $44.0 million in mid-2018 and approximately $18.5 million in 2020). A bonding capacity waiver is necessary to move forward with these projects to ensure safe and modern facilities for our students. We are requesting a bonding capacity waiver to issue bonds up to 4.25% of the total taxable property of the District. Our current projections show that the District will be back within their statutory bonding capacity levels by June 2029.</w:t>
      </w:r>
      <w:r w:rsidR="001076C9" w:rsidRPr="001076C9">
        <w:rPr>
          <w:rFonts w:eastAsiaTheme="minorHAnsi" w:cs="Arial"/>
        </w:rPr>
        <w:t xml:space="preserve"> </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Two of our three elementary schools are seismically deficient and we need to address these safety concerns in a timely manner. This waiver will allow us to continue with the projects that our community has approved to ensure that our students have a safe learning environment.</w:t>
      </w:r>
      <w:r w:rsidR="001076C9" w:rsidRPr="001076C9">
        <w:rPr>
          <w:rFonts w:eastAsiaTheme="minorHAnsi" w:cs="Arial"/>
        </w:rPr>
        <w:t xml:space="preserve"> </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Moreover, our bonding capacity on a per student basis is very low compared to other school districts within Alameda County and adjacent Contra Costa County. However, we do not believe that this should limit our obligation to provide the necessary capital facilities upgrades for our students. Furthermore, the District believes that all students in</w:t>
      </w:r>
      <w:r w:rsidR="001076C9">
        <w:rPr>
          <w:rFonts w:eastAsiaTheme="minorHAnsi" w:cs="Arial"/>
        </w:rPr>
        <w:t xml:space="preserve"> </w:t>
      </w:r>
      <w:r w:rsidRPr="00253AB9">
        <w:rPr>
          <w:rFonts w:eastAsiaTheme="minorHAnsi" w:cs="Arial"/>
        </w:rPr>
        <w:t>California should have access to safe and modern school facilities. The current bonding capacity requirements tie access to capital funding to local wealth levels. By doing so, we believe that it creates an inequitable access to capital facilities funding to pay similar costs of construction.</w:t>
      </w:r>
      <w:r w:rsidR="001076C9" w:rsidRPr="001076C9">
        <w:rPr>
          <w:rFonts w:eastAsiaTheme="minorHAnsi" w:cs="Arial"/>
        </w:rPr>
        <w:t xml:space="preserve"> </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Student Population: 3658</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City Type: Small</w:t>
      </w:r>
    </w:p>
    <w:p w:rsidR="006B4D66" w:rsidRPr="00253AB9" w:rsidRDefault="006B4D66" w:rsidP="006B4D66">
      <w:pPr>
        <w:autoSpaceDE w:val="0"/>
        <w:autoSpaceDN w:val="0"/>
        <w:adjustRightInd w:val="0"/>
        <w:rPr>
          <w:rFonts w:eastAsiaTheme="minorHAnsi" w:cs="Arial"/>
        </w:rPr>
      </w:pPr>
      <w:r w:rsidRPr="00253AB9">
        <w:rPr>
          <w:rFonts w:eastAsiaTheme="minorHAnsi" w:cs="Arial"/>
        </w:rPr>
        <w:t>Public Hearing Date: 2/13/2018</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 xml:space="preserve">Public Hearing Advertised: Website, Board Packet Email Notification, </w:t>
      </w:r>
      <w:proofErr w:type="gramStart"/>
      <w:r w:rsidRPr="00253AB9">
        <w:rPr>
          <w:rFonts w:eastAsiaTheme="minorHAnsi" w:cs="Arial"/>
        </w:rPr>
        <w:t>Agenda</w:t>
      </w:r>
      <w:proofErr w:type="gramEnd"/>
      <w:r w:rsidRPr="00253AB9">
        <w:rPr>
          <w:rFonts w:eastAsiaTheme="minorHAnsi" w:cs="Arial"/>
        </w:rPr>
        <w:t xml:space="preserve"> Posting at the District Office, Library, and City Hall</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Local Board Approval Date: 2/13/2018</w:t>
      </w:r>
    </w:p>
    <w:p w:rsidR="006B4D66" w:rsidRPr="00253AB9" w:rsidRDefault="006B4D66" w:rsidP="006B4D66">
      <w:pPr>
        <w:autoSpaceDE w:val="0"/>
        <w:autoSpaceDN w:val="0"/>
        <w:adjustRightInd w:val="0"/>
        <w:rPr>
          <w:rFonts w:eastAsiaTheme="minorHAnsi" w:cs="Arial"/>
        </w:rPr>
      </w:pPr>
      <w:r w:rsidRPr="00253AB9">
        <w:rPr>
          <w:rFonts w:eastAsiaTheme="minorHAnsi" w:cs="Arial"/>
        </w:rPr>
        <w:t>Community Council Reviewed By: Citizens Bond Oversight Committee</w:t>
      </w:r>
    </w:p>
    <w:p w:rsidR="006B4D66" w:rsidRPr="00253AB9" w:rsidRDefault="006B4D66" w:rsidP="006B4D66">
      <w:pPr>
        <w:autoSpaceDE w:val="0"/>
        <w:autoSpaceDN w:val="0"/>
        <w:adjustRightInd w:val="0"/>
        <w:rPr>
          <w:rFonts w:eastAsiaTheme="minorHAnsi" w:cs="Arial"/>
        </w:rPr>
      </w:pPr>
      <w:r w:rsidRPr="00253AB9">
        <w:rPr>
          <w:rFonts w:eastAsiaTheme="minorHAnsi" w:cs="Arial"/>
        </w:rPr>
        <w:t>Community Council Reviewed Date: 7/19/2017</w:t>
      </w:r>
    </w:p>
    <w:p w:rsidR="006B4D66" w:rsidRPr="00253AB9" w:rsidRDefault="006B4D66" w:rsidP="006B4D66">
      <w:pPr>
        <w:autoSpaceDE w:val="0"/>
        <w:autoSpaceDN w:val="0"/>
        <w:adjustRightInd w:val="0"/>
        <w:rPr>
          <w:rFonts w:eastAsiaTheme="minorHAnsi" w:cs="Arial"/>
        </w:rPr>
      </w:pPr>
      <w:r w:rsidRPr="00253AB9">
        <w:rPr>
          <w:rFonts w:eastAsiaTheme="minorHAnsi" w:cs="Arial"/>
        </w:rPr>
        <w:t>Community Council Objection: No</w:t>
      </w:r>
    </w:p>
    <w:p w:rsidR="006B4D66" w:rsidRPr="00253AB9" w:rsidRDefault="006B4D66" w:rsidP="006B4D66">
      <w:pPr>
        <w:autoSpaceDE w:val="0"/>
        <w:autoSpaceDN w:val="0"/>
        <w:adjustRightInd w:val="0"/>
        <w:rPr>
          <w:rFonts w:eastAsiaTheme="minorHAnsi" w:cs="Arial"/>
        </w:rPr>
      </w:pPr>
      <w:r w:rsidRPr="00253AB9">
        <w:rPr>
          <w:rFonts w:eastAsiaTheme="minorHAnsi" w:cs="Arial"/>
        </w:rPr>
        <w:t>Community Council Objection Explanation:</w:t>
      </w:r>
      <w:r w:rsidR="00BB2522">
        <w:rPr>
          <w:rFonts w:eastAsiaTheme="minorHAnsi" w:cs="Arial"/>
        </w:rPr>
        <w:t xml:space="preserve"> </w:t>
      </w:r>
      <w:proofErr w:type="gramStart"/>
      <w:r w:rsidR="00BB2522">
        <w:rPr>
          <w:rFonts w:eastAsiaTheme="minorHAnsi" w:cs="Arial"/>
        </w:rPr>
        <w:t>N/a</w:t>
      </w:r>
      <w:proofErr w:type="gramEnd"/>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Audit Penalty Yes or No: No</w:t>
      </w:r>
    </w:p>
    <w:p w:rsidR="00265C54" w:rsidRDefault="006B4D66" w:rsidP="00265C54">
      <w:pPr>
        <w:autoSpaceDE w:val="0"/>
        <w:autoSpaceDN w:val="0"/>
        <w:adjustRightInd w:val="0"/>
        <w:spacing w:after="240"/>
        <w:rPr>
          <w:rFonts w:eastAsiaTheme="minorHAnsi" w:cs="Arial"/>
        </w:rPr>
      </w:pPr>
      <w:r w:rsidRPr="00253AB9">
        <w:rPr>
          <w:rFonts w:eastAsiaTheme="minorHAnsi" w:cs="Arial"/>
        </w:rPr>
        <w:t>Categorical Program Monitoring: No</w:t>
      </w:r>
    </w:p>
    <w:p w:rsidR="006B4D66" w:rsidRPr="00253AB9" w:rsidRDefault="006B4D66" w:rsidP="006B4D66">
      <w:pPr>
        <w:autoSpaceDE w:val="0"/>
        <w:autoSpaceDN w:val="0"/>
        <w:adjustRightInd w:val="0"/>
        <w:rPr>
          <w:rFonts w:eastAsiaTheme="minorHAnsi" w:cs="Arial"/>
        </w:rPr>
      </w:pPr>
      <w:r w:rsidRPr="00253AB9">
        <w:rPr>
          <w:rFonts w:eastAsiaTheme="minorHAnsi" w:cs="Arial"/>
        </w:rPr>
        <w:lastRenderedPageBreak/>
        <w:t xml:space="preserve">Submitted by: Mr. Allan </w:t>
      </w:r>
      <w:proofErr w:type="spellStart"/>
      <w:r w:rsidRPr="00253AB9">
        <w:rPr>
          <w:rFonts w:eastAsiaTheme="minorHAnsi" w:cs="Arial"/>
        </w:rPr>
        <w:t>Garde</w:t>
      </w:r>
      <w:proofErr w:type="spellEnd"/>
    </w:p>
    <w:p w:rsidR="006B4D66" w:rsidRPr="00253AB9" w:rsidRDefault="006B4D66" w:rsidP="006B4D66">
      <w:pPr>
        <w:autoSpaceDE w:val="0"/>
        <w:autoSpaceDN w:val="0"/>
        <w:adjustRightInd w:val="0"/>
        <w:rPr>
          <w:rFonts w:eastAsiaTheme="minorHAnsi" w:cs="Arial"/>
        </w:rPr>
      </w:pPr>
      <w:r w:rsidRPr="00253AB9">
        <w:rPr>
          <w:rFonts w:eastAsiaTheme="minorHAnsi" w:cs="Arial"/>
        </w:rPr>
        <w:t>Position: Chief Business Official</w:t>
      </w:r>
    </w:p>
    <w:p w:rsidR="001076C9" w:rsidRPr="00253AB9" w:rsidRDefault="006B4D66" w:rsidP="00265C54">
      <w:pPr>
        <w:autoSpaceDE w:val="0"/>
        <w:autoSpaceDN w:val="0"/>
        <w:adjustRightInd w:val="0"/>
        <w:rPr>
          <w:rFonts w:eastAsiaTheme="minorHAnsi" w:cs="Arial"/>
        </w:rPr>
      </w:pPr>
      <w:r w:rsidRPr="00253AB9">
        <w:rPr>
          <w:rFonts w:eastAsiaTheme="minorHAnsi" w:cs="Arial"/>
        </w:rPr>
        <w:t xml:space="preserve">E-mail: </w:t>
      </w:r>
      <w:hyperlink r:id="rId12" w:history="1">
        <w:r w:rsidR="001076C9">
          <w:rPr>
            <w:rStyle w:val="Hyperlink"/>
            <w:rFonts w:eastAsiaTheme="minorHAnsi" w:cs="Arial"/>
          </w:rPr>
          <w:t>agarde@ausdk12.org</w:t>
        </w:r>
      </w:hyperlink>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Telephone: 510-558-3751</w:t>
      </w:r>
    </w:p>
    <w:p w:rsidR="006B4D66" w:rsidRPr="00253AB9" w:rsidRDefault="006B4D66" w:rsidP="006B4D66">
      <w:pPr>
        <w:autoSpaceDE w:val="0"/>
        <w:autoSpaceDN w:val="0"/>
        <w:adjustRightInd w:val="0"/>
        <w:rPr>
          <w:rFonts w:eastAsiaTheme="minorHAnsi" w:cs="Arial"/>
        </w:rPr>
      </w:pPr>
      <w:r w:rsidRPr="00253AB9">
        <w:rPr>
          <w:rFonts w:eastAsiaTheme="minorHAnsi" w:cs="Arial"/>
        </w:rPr>
        <w:t>Bargaining Unit Date: 01/24/2018</w:t>
      </w:r>
    </w:p>
    <w:p w:rsidR="006B4D66" w:rsidRPr="00253AB9" w:rsidRDefault="006B4D66" w:rsidP="006B4D66">
      <w:pPr>
        <w:autoSpaceDE w:val="0"/>
        <w:autoSpaceDN w:val="0"/>
        <w:adjustRightInd w:val="0"/>
        <w:rPr>
          <w:rFonts w:eastAsiaTheme="minorHAnsi" w:cs="Arial"/>
        </w:rPr>
      </w:pPr>
      <w:r w:rsidRPr="00253AB9">
        <w:rPr>
          <w:rFonts w:eastAsiaTheme="minorHAnsi" w:cs="Arial"/>
        </w:rPr>
        <w:t>Name: Albany Teachers Association</w:t>
      </w:r>
    </w:p>
    <w:p w:rsidR="006B4D66" w:rsidRPr="00253AB9" w:rsidRDefault="006B4D66" w:rsidP="006B4D66">
      <w:pPr>
        <w:autoSpaceDE w:val="0"/>
        <w:autoSpaceDN w:val="0"/>
        <w:adjustRightInd w:val="0"/>
        <w:rPr>
          <w:rFonts w:eastAsiaTheme="minorHAnsi" w:cs="Arial"/>
        </w:rPr>
      </w:pPr>
      <w:r w:rsidRPr="00253AB9">
        <w:rPr>
          <w:rFonts w:eastAsiaTheme="minorHAnsi" w:cs="Arial"/>
        </w:rPr>
        <w:t xml:space="preserve">Representative: Karen </w:t>
      </w:r>
      <w:proofErr w:type="spellStart"/>
      <w:r w:rsidRPr="00253AB9">
        <w:rPr>
          <w:rFonts w:eastAsiaTheme="minorHAnsi" w:cs="Arial"/>
        </w:rPr>
        <w:t>DeHart</w:t>
      </w:r>
      <w:proofErr w:type="spellEnd"/>
    </w:p>
    <w:p w:rsidR="006B4D66" w:rsidRPr="00253AB9" w:rsidRDefault="006B4D66" w:rsidP="006B4D66">
      <w:pPr>
        <w:autoSpaceDE w:val="0"/>
        <w:autoSpaceDN w:val="0"/>
        <w:adjustRightInd w:val="0"/>
        <w:rPr>
          <w:rFonts w:eastAsiaTheme="minorHAnsi" w:cs="Arial"/>
        </w:rPr>
      </w:pPr>
      <w:r w:rsidRPr="00253AB9">
        <w:rPr>
          <w:rFonts w:eastAsiaTheme="minorHAnsi" w:cs="Arial"/>
        </w:rPr>
        <w:t>Title: Co-President (At Executive Board Meeting)</w:t>
      </w:r>
    </w:p>
    <w:p w:rsidR="001076C9" w:rsidRPr="00253AB9" w:rsidRDefault="006B4D66" w:rsidP="001076C9">
      <w:pPr>
        <w:autoSpaceDE w:val="0"/>
        <w:autoSpaceDN w:val="0"/>
        <w:adjustRightInd w:val="0"/>
        <w:spacing w:after="240"/>
        <w:rPr>
          <w:rFonts w:eastAsiaTheme="minorHAnsi" w:cs="Arial"/>
        </w:rPr>
      </w:pPr>
      <w:r w:rsidRPr="00253AB9">
        <w:rPr>
          <w:rFonts w:eastAsiaTheme="minorHAnsi" w:cs="Arial"/>
        </w:rPr>
        <w:t>Position: Neutral</w:t>
      </w:r>
    </w:p>
    <w:p w:rsidR="006B4D66" w:rsidRPr="00253AB9" w:rsidRDefault="006B4D66" w:rsidP="006B4D66">
      <w:pPr>
        <w:autoSpaceDE w:val="0"/>
        <w:autoSpaceDN w:val="0"/>
        <w:adjustRightInd w:val="0"/>
        <w:rPr>
          <w:rFonts w:eastAsiaTheme="minorHAnsi" w:cs="Arial"/>
        </w:rPr>
      </w:pPr>
      <w:r w:rsidRPr="00253AB9">
        <w:rPr>
          <w:rFonts w:eastAsiaTheme="minorHAnsi" w:cs="Arial"/>
        </w:rPr>
        <w:t>Bargaining Unit Date: 01/23/2018</w:t>
      </w:r>
    </w:p>
    <w:p w:rsidR="006B4D66" w:rsidRPr="00253AB9" w:rsidRDefault="006B4D66" w:rsidP="006B4D66">
      <w:pPr>
        <w:autoSpaceDE w:val="0"/>
        <w:autoSpaceDN w:val="0"/>
        <w:adjustRightInd w:val="0"/>
        <w:rPr>
          <w:rFonts w:eastAsiaTheme="minorHAnsi" w:cs="Arial"/>
        </w:rPr>
      </w:pPr>
      <w:r w:rsidRPr="00253AB9">
        <w:rPr>
          <w:rFonts w:eastAsiaTheme="minorHAnsi" w:cs="Arial"/>
        </w:rPr>
        <w:t>Name: Service Employees International Union Local1021</w:t>
      </w:r>
    </w:p>
    <w:p w:rsidR="006B4D66" w:rsidRPr="00253AB9" w:rsidRDefault="006B4D66" w:rsidP="006B4D66">
      <w:pPr>
        <w:autoSpaceDE w:val="0"/>
        <w:autoSpaceDN w:val="0"/>
        <w:adjustRightInd w:val="0"/>
        <w:rPr>
          <w:rFonts w:eastAsiaTheme="minorHAnsi" w:cs="Arial"/>
        </w:rPr>
      </w:pPr>
      <w:r w:rsidRPr="00253AB9">
        <w:rPr>
          <w:rFonts w:eastAsiaTheme="minorHAnsi" w:cs="Arial"/>
        </w:rPr>
        <w:t>Representative: Anthony Douglas</w:t>
      </w:r>
    </w:p>
    <w:p w:rsidR="006B4D66" w:rsidRPr="00253AB9" w:rsidRDefault="006B4D66" w:rsidP="006B4D66">
      <w:pPr>
        <w:autoSpaceDE w:val="0"/>
        <w:autoSpaceDN w:val="0"/>
        <w:adjustRightInd w:val="0"/>
        <w:rPr>
          <w:rFonts w:eastAsiaTheme="minorHAnsi" w:cs="Arial"/>
        </w:rPr>
      </w:pPr>
      <w:r w:rsidRPr="00253AB9">
        <w:rPr>
          <w:rFonts w:eastAsiaTheme="minorHAnsi" w:cs="Arial"/>
        </w:rPr>
        <w:t>Title: President</w:t>
      </w:r>
    </w:p>
    <w:p w:rsidR="00B50B42" w:rsidRPr="00253AB9" w:rsidRDefault="006B4D66" w:rsidP="006B4D66">
      <w:pPr>
        <w:rPr>
          <w:rFonts w:eastAsiaTheme="minorHAnsi" w:cs="Arial"/>
        </w:rPr>
      </w:pPr>
      <w:r w:rsidRPr="00253AB9">
        <w:rPr>
          <w:rFonts w:eastAsiaTheme="minorHAnsi" w:cs="Arial"/>
        </w:rPr>
        <w:t>Position: Neutral</w:t>
      </w:r>
    </w:p>
    <w:sectPr w:rsidR="00B50B42" w:rsidRPr="00253AB9" w:rsidSect="00B50B42">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1A" w:rsidRDefault="00A0291A" w:rsidP="000E09DC">
      <w:r>
        <w:separator/>
      </w:r>
    </w:p>
  </w:endnote>
  <w:endnote w:type="continuationSeparator" w:id="0">
    <w:p w:rsidR="00A0291A" w:rsidRDefault="00A0291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1A" w:rsidRDefault="00A0291A" w:rsidP="000E09DC">
      <w:r>
        <w:separator/>
      </w:r>
    </w:p>
  </w:footnote>
  <w:footnote w:type="continuationSeparator" w:id="0">
    <w:p w:rsidR="00A0291A" w:rsidRDefault="00A0291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DE5FE9" w:rsidP="00C17D7D">
    <w:pPr>
      <w:tabs>
        <w:tab w:val="center" w:pos="4680"/>
        <w:tab w:val="right" w:pos="9360"/>
      </w:tabs>
      <w:autoSpaceDE w:val="0"/>
      <w:autoSpaceDN w:val="0"/>
      <w:adjustRightInd w:val="0"/>
      <w:spacing w:after="240"/>
      <w:jc w:val="right"/>
      <w:rPr>
        <w:rFonts w:eastAsia="Calibri" w:cs="Arial"/>
      </w:rPr>
    </w:pPr>
    <w:r>
      <w:rPr>
        <w:rFonts w:eastAsia="Calibri" w:cs="Arial"/>
      </w:rPr>
      <w:t>Bond 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81523A">
      <w:rPr>
        <w:rFonts w:cs="Arial"/>
        <w:noProof/>
      </w:rPr>
      <w:t>4</w:t>
    </w:r>
    <w:r w:rsidR="000E09DC" w:rsidRPr="000E09DC">
      <w:rPr>
        <w:rFonts w:cs="Arial"/>
        <w:noProof/>
      </w:rPr>
      <w:fldChar w:fldCharType="end"/>
    </w:r>
    <w:r w:rsidR="000E09DC" w:rsidRPr="000E09DC">
      <w:rPr>
        <w:rFonts w:cs="Arial"/>
      </w:rPr>
      <w:t xml:space="preserve"> of </w:t>
    </w:r>
    <w:r w:rsidR="005D3601">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C17D7D" w:rsidRDefault="00BB2522" w:rsidP="00C17D7D">
    <w:pPr>
      <w:tabs>
        <w:tab w:val="center" w:pos="4680"/>
        <w:tab w:val="right" w:pos="9360"/>
      </w:tabs>
      <w:autoSpaceDE w:val="0"/>
      <w:autoSpaceDN w:val="0"/>
      <w:adjustRightInd w:val="0"/>
      <w:spacing w:after="240"/>
      <w:jc w:val="right"/>
      <w:rPr>
        <w:rFonts w:eastAsia="Calibri" w:cs="Arial"/>
      </w:rPr>
    </w:pPr>
    <w:r>
      <w:rPr>
        <w:rFonts w:eastAsia="Calibri" w:cs="Arial"/>
      </w:rPr>
      <w:t>Bond Waiver</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B2522" w:rsidRDefault="00BB2522">
        <w:pPr>
          <w:pStyle w:val="Header"/>
          <w:jc w:val="right"/>
        </w:pPr>
        <w:r>
          <w:rPr>
            <w:rFonts w:eastAsia="Calibri" w:cs="Arial"/>
          </w:rPr>
          <w:t>Bond Waiver</w:t>
        </w:r>
      </w:p>
      <w:p w:rsidR="00B50B42" w:rsidRDefault="00B50B42">
        <w:pPr>
          <w:pStyle w:val="Header"/>
          <w:jc w:val="right"/>
        </w:pPr>
        <w:r>
          <w:t>Attachment 2</w:t>
        </w:r>
      </w:p>
      <w:p w:rsidR="00B50B42" w:rsidRDefault="00B50B42" w:rsidP="00265C54">
        <w:pPr>
          <w:pStyle w:val="Header"/>
          <w:spacing w:after="240"/>
          <w:jc w:val="right"/>
        </w:pPr>
        <w:r>
          <w:t>Page</w:t>
        </w:r>
        <w:r w:rsidRPr="00B50B42">
          <w:t xml:space="preserve"> </w:t>
        </w:r>
        <w:r w:rsidRPr="00B50B42">
          <w:rPr>
            <w:bCs/>
          </w:rPr>
          <w:fldChar w:fldCharType="begin"/>
        </w:r>
        <w:r w:rsidRPr="00B50B42">
          <w:rPr>
            <w:bCs/>
          </w:rPr>
          <w:instrText xml:space="preserve"> PAGE </w:instrText>
        </w:r>
        <w:r w:rsidRPr="00B50B42">
          <w:rPr>
            <w:bCs/>
          </w:rPr>
          <w:fldChar w:fldCharType="separate"/>
        </w:r>
        <w:r w:rsidR="0081523A">
          <w:rPr>
            <w:bCs/>
            <w:noProof/>
          </w:rPr>
          <w:t>3</w:t>
        </w:r>
        <w:r w:rsidRPr="00B50B42">
          <w:rPr>
            <w:bCs/>
          </w:rPr>
          <w:fldChar w:fldCharType="end"/>
        </w:r>
        <w:r w:rsidRPr="00B50B42">
          <w:t xml:space="preserve"> of </w:t>
        </w:r>
        <w:r w:rsidR="006B4D66">
          <w:rPr>
            <w:bCs/>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A21"/>
    <w:rsid w:val="000342BC"/>
    <w:rsid w:val="00051AC8"/>
    <w:rsid w:val="000A1B32"/>
    <w:rsid w:val="000D5C31"/>
    <w:rsid w:val="000E09DC"/>
    <w:rsid w:val="001048F3"/>
    <w:rsid w:val="001076C9"/>
    <w:rsid w:val="001336AD"/>
    <w:rsid w:val="00157E79"/>
    <w:rsid w:val="0018148D"/>
    <w:rsid w:val="001A0CA5"/>
    <w:rsid w:val="001A575A"/>
    <w:rsid w:val="001A5BE6"/>
    <w:rsid w:val="001B3958"/>
    <w:rsid w:val="001D1901"/>
    <w:rsid w:val="002070D4"/>
    <w:rsid w:val="002128B3"/>
    <w:rsid w:val="00223112"/>
    <w:rsid w:val="00226A69"/>
    <w:rsid w:val="00230D1E"/>
    <w:rsid w:val="002339BF"/>
    <w:rsid w:val="00240B26"/>
    <w:rsid w:val="002521D0"/>
    <w:rsid w:val="00253AB9"/>
    <w:rsid w:val="0025563A"/>
    <w:rsid w:val="00265C54"/>
    <w:rsid w:val="00272F88"/>
    <w:rsid w:val="00274DCA"/>
    <w:rsid w:val="00284BF9"/>
    <w:rsid w:val="00294B79"/>
    <w:rsid w:val="002A7EB4"/>
    <w:rsid w:val="002B4230"/>
    <w:rsid w:val="002D1A82"/>
    <w:rsid w:val="002E4CB5"/>
    <w:rsid w:val="002E6717"/>
    <w:rsid w:val="002E6FCA"/>
    <w:rsid w:val="002F62BB"/>
    <w:rsid w:val="00303101"/>
    <w:rsid w:val="00380D78"/>
    <w:rsid w:val="00383B34"/>
    <w:rsid w:val="00384ACF"/>
    <w:rsid w:val="00387F79"/>
    <w:rsid w:val="003902D8"/>
    <w:rsid w:val="00395DDF"/>
    <w:rsid w:val="003A2E45"/>
    <w:rsid w:val="003A325B"/>
    <w:rsid w:val="003A4D58"/>
    <w:rsid w:val="003A50A3"/>
    <w:rsid w:val="003C7009"/>
    <w:rsid w:val="00406F50"/>
    <w:rsid w:val="004203BC"/>
    <w:rsid w:val="004400C0"/>
    <w:rsid w:val="0044670C"/>
    <w:rsid w:val="00461B12"/>
    <w:rsid w:val="00467F7B"/>
    <w:rsid w:val="004711D9"/>
    <w:rsid w:val="004E029B"/>
    <w:rsid w:val="004F170A"/>
    <w:rsid w:val="005107BE"/>
    <w:rsid w:val="00514FDA"/>
    <w:rsid w:val="00517C00"/>
    <w:rsid w:val="00523B4D"/>
    <w:rsid w:val="00527AD8"/>
    <w:rsid w:val="00527B0E"/>
    <w:rsid w:val="00551A55"/>
    <w:rsid w:val="00553084"/>
    <w:rsid w:val="0055733B"/>
    <w:rsid w:val="00573BE5"/>
    <w:rsid w:val="00574B7D"/>
    <w:rsid w:val="005764D6"/>
    <w:rsid w:val="005A1390"/>
    <w:rsid w:val="005A3171"/>
    <w:rsid w:val="005B2057"/>
    <w:rsid w:val="005B645F"/>
    <w:rsid w:val="005D3601"/>
    <w:rsid w:val="005F03C9"/>
    <w:rsid w:val="005F73EC"/>
    <w:rsid w:val="00635F68"/>
    <w:rsid w:val="00656B85"/>
    <w:rsid w:val="0068050B"/>
    <w:rsid w:val="00690378"/>
    <w:rsid w:val="00692300"/>
    <w:rsid w:val="00693951"/>
    <w:rsid w:val="006A3D0A"/>
    <w:rsid w:val="006A4E9E"/>
    <w:rsid w:val="006B4D66"/>
    <w:rsid w:val="006C0B4F"/>
    <w:rsid w:val="006D0223"/>
    <w:rsid w:val="006D0D15"/>
    <w:rsid w:val="006E06C6"/>
    <w:rsid w:val="006E7C89"/>
    <w:rsid w:val="00710805"/>
    <w:rsid w:val="00711DA8"/>
    <w:rsid w:val="00721105"/>
    <w:rsid w:val="007428B8"/>
    <w:rsid w:val="00746164"/>
    <w:rsid w:val="00761321"/>
    <w:rsid w:val="00765435"/>
    <w:rsid w:val="00780BB6"/>
    <w:rsid w:val="00781480"/>
    <w:rsid w:val="007A58D3"/>
    <w:rsid w:val="007B6AD5"/>
    <w:rsid w:val="007D1E49"/>
    <w:rsid w:val="007D2ACC"/>
    <w:rsid w:val="007E395D"/>
    <w:rsid w:val="0081523A"/>
    <w:rsid w:val="00825BF3"/>
    <w:rsid w:val="0085485E"/>
    <w:rsid w:val="00863C0E"/>
    <w:rsid w:val="00870875"/>
    <w:rsid w:val="008D48E0"/>
    <w:rsid w:val="008E6DA3"/>
    <w:rsid w:val="009001B9"/>
    <w:rsid w:val="0091117B"/>
    <w:rsid w:val="0091638D"/>
    <w:rsid w:val="00944182"/>
    <w:rsid w:val="009736F8"/>
    <w:rsid w:val="00991770"/>
    <w:rsid w:val="009A6715"/>
    <w:rsid w:val="009D5028"/>
    <w:rsid w:val="009E676D"/>
    <w:rsid w:val="009E7731"/>
    <w:rsid w:val="009F4D70"/>
    <w:rsid w:val="00A0291A"/>
    <w:rsid w:val="00A0514B"/>
    <w:rsid w:val="00A16315"/>
    <w:rsid w:val="00A26C23"/>
    <w:rsid w:val="00A33601"/>
    <w:rsid w:val="00A573FD"/>
    <w:rsid w:val="00A74698"/>
    <w:rsid w:val="00A82361"/>
    <w:rsid w:val="00AB36A4"/>
    <w:rsid w:val="00AE3D76"/>
    <w:rsid w:val="00AF0831"/>
    <w:rsid w:val="00AF4C35"/>
    <w:rsid w:val="00B404A1"/>
    <w:rsid w:val="00B50B42"/>
    <w:rsid w:val="00B5707E"/>
    <w:rsid w:val="00B603EF"/>
    <w:rsid w:val="00B66358"/>
    <w:rsid w:val="00B723BE"/>
    <w:rsid w:val="00B82705"/>
    <w:rsid w:val="00BB2522"/>
    <w:rsid w:val="00BE41E3"/>
    <w:rsid w:val="00BF4613"/>
    <w:rsid w:val="00C02C7E"/>
    <w:rsid w:val="00C17D7D"/>
    <w:rsid w:val="00C40626"/>
    <w:rsid w:val="00C4555E"/>
    <w:rsid w:val="00C6026A"/>
    <w:rsid w:val="00C82CBA"/>
    <w:rsid w:val="00C95304"/>
    <w:rsid w:val="00CA4874"/>
    <w:rsid w:val="00CA57C9"/>
    <w:rsid w:val="00CA57D6"/>
    <w:rsid w:val="00CC193B"/>
    <w:rsid w:val="00CC68DD"/>
    <w:rsid w:val="00CD4985"/>
    <w:rsid w:val="00CD7BCF"/>
    <w:rsid w:val="00CE1C84"/>
    <w:rsid w:val="00CF5C8A"/>
    <w:rsid w:val="00D00036"/>
    <w:rsid w:val="00D03B10"/>
    <w:rsid w:val="00D37B85"/>
    <w:rsid w:val="00D40030"/>
    <w:rsid w:val="00D47DAB"/>
    <w:rsid w:val="00D5115F"/>
    <w:rsid w:val="00D7625B"/>
    <w:rsid w:val="00D8667C"/>
    <w:rsid w:val="00D96DAF"/>
    <w:rsid w:val="00DB1327"/>
    <w:rsid w:val="00DB1487"/>
    <w:rsid w:val="00DD3795"/>
    <w:rsid w:val="00DE5FE9"/>
    <w:rsid w:val="00DF46AC"/>
    <w:rsid w:val="00E10EEB"/>
    <w:rsid w:val="00E65BC6"/>
    <w:rsid w:val="00E81569"/>
    <w:rsid w:val="00E87030"/>
    <w:rsid w:val="00E92847"/>
    <w:rsid w:val="00EB16F7"/>
    <w:rsid w:val="00EC504C"/>
    <w:rsid w:val="00F004EF"/>
    <w:rsid w:val="00F377B6"/>
    <w:rsid w:val="00F40510"/>
    <w:rsid w:val="00F8007E"/>
    <w:rsid w:val="00FB315C"/>
    <w:rsid w:val="00FC1FCE"/>
    <w:rsid w:val="00FC3672"/>
    <w:rsid w:val="00FD71F4"/>
    <w:rsid w:val="00FE3007"/>
    <w:rsid w:val="00FE3CDF"/>
    <w:rsid w:val="00FE4BD6"/>
    <w:rsid w:val="00FF21FB"/>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rde@ausd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CD7E-190C-41D9-A4F1-C54B125B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May 2018 Waiver Item W-05 - Meeting Agendas (CA State Board of Education)</vt:lpstr>
    </vt:vector>
  </TitlesOfParts>
  <Company>California State Board of Education</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W-05 - Meeting Agendas (CA State Board of Education)</dc:title>
  <dc:subject>Request by the Albany City Unified School District to waive a portion of California Education Code sections 15106 and 15270(a) to allow the District to exceed its bonded indebtedness limit.</dc:subject>
  <dc:creator/>
  <cp:keywords/>
  <dc:description/>
  <cp:lastModifiedBy>Malia Gonsalves</cp:lastModifiedBy>
  <cp:revision>14</cp:revision>
  <cp:lastPrinted>2018-03-30T18:18:00Z</cp:lastPrinted>
  <dcterms:created xsi:type="dcterms:W3CDTF">2018-03-22T19:55:00Z</dcterms:created>
  <dcterms:modified xsi:type="dcterms:W3CDTF">2018-04-23T18:32:00Z</dcterms:modified>
  <cp:category/>
</cp:coreProperties>
</file>