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DA1F36" w:rsidP="00B723BE">
      <w:pPr>
        <w:jc w:val="right"/>
      </w:pPr>
      <w:r>
        <w:t>ssb-csd-</w:t>
      </w:r>
      <w:r w:rsidR="00D23654">
        <w:t>sep</w:t>
      </w:r>
      <w:r w:rsidR="00B3412C">
        <w:t>18item</w:t>
      </w:r>
      <w:r w:rsidR="00985A59">
        <w:t>08</w:t>
      </w:r>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D23654">
        <w:rPr>
          <w:sz w:val="40"/>
          <w:szCs w:val="40"/>
        </w:rPr>
        <w:t>September</w:t>
      </w:r>
      <w:r w:rsidR="00B3412C" w:rsidRPr="00B3412C">
        <w:rPr>
          <w:sz w:val="40"/>
          <w:szCs w:val="40"/>
        </w:rPr>
        <w:t xml:space="preserve"> 2018</w:t>
      </w:r>
      <w:r w:rsidRPr="00B3412C">
        <w:rPr>
          <w:sz w:val="40"/>
          <w:szCs w:val="40"/>
        </w:rPr>
        <w:t xml:space="preserve"> Agenda</w:t>
      </w:r>
      <w:r w:rsidR="00FC1FCE" w:rsidRPr="001B3958">
        <w:rPr>
          <w:sz w:val="40"/>
          <w:szCs w:val="40"/>
        </w:rPr>
        <w:br/>
        <w:t>Item</w:t>
      </w:r>
      <w:r w:rsidR="00692300">
        <w:rPr>
          <w:sz w:val="40"/>
          <w:szCs w:val="40"/>
        </w:rPr>
        <w:t xml:space="preserve"> </w:t>
      </w:r>
      <w:r w:rsidR="00E654D7">
        <w:rPr>
          <w:sz w:val="40"/>
          <w:szCs w:val="40"/>
        </w:rPr>
        <w:t>#13</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2B4B14">
      <w:pPr>
        <w:pStyle w:val="Heading2"/>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The CDE recommends that the SBE assign a charter number to each charter school identified in Attachment 1</w:t>
      </w:r>
      <w:r w:rsidR="008E283A">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D23654">
        <w:t xml:space="preserve">2,002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0841C0">
        <w:t>18</w:t>
      </w:r>
      <w:r>
        <w:t>–1</w:t>
      </w:r>
      <w:r w:rsidR="000841C0">
        <w:t>9</w:t>
      </w:r>
      <w:r>
        <w:t xml:space="preserve"> is 2,</w:t>
      </w:r>
      <w:r w:rsidR="000841C0">
        <w:t>2</w:t>
      </w:r>
      <w:r>
        <w:t>50. The statutory cap is not subject to waiver.</w:t>
      </w:r>
    </w:p>
    <w:p w:rsidR="00D8667C" w:rsidRDefault="00B3412C" w:rsidP="001B6906">
      <w:pPr>
        <w:spacing w:after="240"/>
        <w:rPr>
          <w:rFonts w:eastAsiaTheme="majorEastAsia" w:cstheme="majorBidi"/>
          <w:b/>
          <w:sz w:val="26"/>
          <w:szCs w:val="26"/>
        </w:rPr>
      </w:pPr>
      <w:r>
        <w:t>The charter schools listed in Attachment 1 were recently authorized by local boards of education as noted.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8E696D" w:rsidRDefault="00B3412C" w:rsidP="00DA1F36">
      <w:pPr>
        <w:pStyle w:val="ListParagraph"/>
        <w:numPr>
          <w:ilvl w:val="0"/>
          <w:numId w:val="8"/>
        </w:numPr>
        <w:spacing w:after="480"/>
        <w:sectPr w:rsidR="008E696D" w:rsidSect="004918FA">
          <w:headerReference w:type="default" r:id="rId10"/>
          <w:type w:val="continuous"/>
          <w:pgSz w:w="12240" w:h="15840"/>
          <w:pgMar w:top="720" w:right="1440" w:bottom="1440" w:left="1440" w:header="720" w:footer="720" w:gutter="0"/>
          <w:cols w:space="720"/>
          <w:docGrid w:linePitch="360"/>
        </w:sectPr>
      </w:pPr>
      <w:r w:rsidRPr="009308EF">
        <w:rPr>
          <w:b/>
        </w:rPr>
        <w:t>Attachment 1:</w:t>
      </w:r>
      <w:r w:rsidRPr="00B3412C">
        <w:t xml:space="preserve"> Assignment of Numbers</w:t>
      </w:r>
      <w:r w:rsidR="00CE56A4">
        <w:t xml:space="preserve"> for Charter School Petitions (</w:t>
      </w:r>
      <w:r w:rsidR="00E654D7">
        <w:t>2</w:t>
      </w:r>
      <w:r w:rsidRPr="00B3412C">
        <w:t xml:space="preserve"> Page</w:t>
      </w:r>
      <w:r w:rsidR="00B537AE">
        <w:t>s</w:t>
      </w:r>
      <w:r w:rsidRPr="00B3412C">
        <w:t>)</w:t>
      </w:r>
    </w:p>
    <w:p w:rsidR="008E696D" w:rsidRPr="008E696D" w:rsidRDefault="00DA1F36" w:rsidP="005A1E5A">
      <w:pPr>
        <w:pStyle w:val="Heading1"/>
        <w:spacing w:after="100" w:afterAutospacing="1"/>
        <w:jc w:val="center"/>
        <w:rPr>
          <w:sz w:val="40"/>
        </w:rPr>
      </w:pPr>
      <w:r>
        <w:rPr>
          <w:sz w:val="40"/>
        </w:rPr>
        <w:lastRenderedPageBreak/>
        <w:t xml:space="preserve">Attachment 1: </w:t>
      </w:r>
      <w:r w:rsidR="008E696D" w:rsidRPr="008E696D">
        <w:rPr>
          <w:sz w:val="40"/>
        </w:rPr>
        <w:t>Assignment of Numbers for Charter School Petitions</w:t>
      </w:r>
    </w:p>
    <w:tbl>
      <w:tblPr>
        <w:tblStyle w:val="GridTable1Light"/>
        <w:tblW w:w="5099" w:type="pct"/>
        <w:tblInd w:w="-185" w:type="dxa"/>
        <w:tblLayout w:type="fixed"/>
        <w:tblLook w:val="0020" w:firstRow="1" w:lastRow="0" w:firstColumn="0" w:lastColumn="0" w:noHBand="0" w:noVBand="0"/>
        <w:tblCaption w:val="Assignment of Numbers for Charter School Petitions."/>
        <w:tblDescription w:val="Table of assignment of numbers for charter school petitions."/>
      </w:tblPr>
      <w:tblGrid>
        <w:gridCol w:w="1101"/>
        <w:gridCol w:w="1421"/>
        <w:gridCol w:w="1623"/>
        <w:gridCol w:w="1529"/>
        <w:gridCol w:w="1979"/>
        <w:gridCol w:w="1882"/>
      </w:tblGrid>
      <w:tr w:rsidR="00EB582F" w:rsidRPr="00A83570" w:rsidTr="00ED20C0">
        <w:trPr>
          <w:cnfStyle w:val="100000000000" w:firstRow="1" w:lastRow="0" w:firstColumn="0" w:lastColumn="0" w:oddVBand="0" w:evenVBand="0" w:oddHBand="0" w:evenHBand="0" w:firstRowFirstColumn="0" w:firstRowLastColumn="0" w:lastRowFirstColumn="0" w:lastRowLastColumn="0"/>
          <w:cantSplit/>
          <w:trHeight w:val="1265"/>
          <w:tblHeader/>
        </w:trPr>
        <w:tc>
          <w:tcPr>
            <w:tcW w:w="577"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Number</w:t>
            </w:r>
          </w:p>
        </w:tc>
        <w:tc>
          <w:tcPr>
            <w:tcW w:w="745" w:type="pct"/>
            <w:shd w:val="clear" w:color="auto" w:fill="D9D9D9" w:themeFill="background1" w:themeFillShade="D9"/>
            <w:vAlign w:val="center"/>
          </w:tcPr>
          <w:p w:rsidR="008E696D" w:rsidRPr="005A1E5A" w:rsidRDefault="008E696D" w:rsidP="00DA1F36">
            <w:pPr>
              <w:ind w:left="-23"/>
              <w:jc w:val="center"/>
              <w:rPr>
                <w:rFonts w:cs="Arial"/>
              </w:rPr>
            </w:pPr>
            <w:r w:rsidRPr="005A1E5A">
              <w:rPr>
                <w:rFonts w:cs="Arial"/>
              </w:rPr>
              <w:t>Term</w:t>
            </w:r>
          </w:p>
        </w:tc>
        <w:tc>
          <w:tcPr>
            <w:tcW w:w="851"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Charter Name</w:t>
            </w:r>
          </w:p>
        </w:tc>
        <w:tc>
          <w:tcPr>
            <w:tcW w:w="802"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County</w:t>
            </w:r>
          </w:p>
        </w:tc>
        <w:tc>
          <w:tcPr>
            <w:tcW w:w="1038"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Authorizing Entity</w:t>
            </w:r>
          </w:p>
        </w:tc>
        <w:tc>
          <w:tcPr>
            <w:tcW w:w="987" w:type="pct"/>
            <w:shd w:val="clear" w:color="auto" w:fill="D9D9D9" w:themeFill="background1" w:themeFillShade="D9"/>
            <w:vAlign w:val="center"/>
            <w:hideMark/>
          </w:tcPr>
          <w:p w:rsidR="008E696D" w:rsidRPr="005A1E5A" w:rsidRDefault="008E696D" w:rsidP="00DA1F36">
            <w:pPr>
              <w:ind w:left="-23"/>
              <w:jc w:val="center"/>
              <w:rPr>
                <w:rFonts w:cs="Arial"/>
              </w:rPr>
            </w:pPr>
            <w:r w:rsidRPr="005A1E5A">
              <w:rPr>
                <w:rFonts w:cs="Arial"/>
              </w:rPr>
              <w:t>Classroom-Based/</w:t>
            </w:r>
          </w:p>
          <w:p w:rsidR="008E696D" w:rsidRPr="005A1E5A" w:rsidRDefault="008E696D" w:rsidP="00DA1F36">
            <w:pPr>
              <w:ind w:left="-23"/>
              <w:jc w:val="center"/>
              <w:rPr>
                <w:rFonts w:cs="Arial"/>
              </w:rPr>
            </w:pPr>
            <w:r w:rsidRPr="005A1E5A">
              <w:rPr>
                <w:rFonts w:cs="Arial"/>
              </w:rPr>
              <w:t>Nonclassroom-Based</w:t>
            </w:r>
          </w:p>
        </w:tc>
      </w:tr>
      <w:tr w:rsidR="00ED20C0" w:rsidRPr="00A83570" w:rsidTr="00ED20C0">
        <w:trPr>
          <w:cantSplit/>
          <w:trHeight w:val="1265"/>
        </w:trPr>
        <w:tc>
          <w:tcPr>
            <w:tcW w:w="577" w:type="pct"/>
          </w:tcPr>
          <w:p w:rsidR="00D23654" w:rsidRPr="00A83570" w:rsidRDefault="00D23654" w:rsidP="00D23654">
            <w:pPr>
              <w:jc w:val="center"/>
              <w:rPr>
                <w:rFonts w:cs="Arial"/>
              </w:rPr>
            </w:pPr>
            <w:r>
              <w:rPr>
                <w:rFonts w:cs="Arial"/>
              </w:rPr>
              <w:t>2003</w:t>
            </w:r>
          </w:p>
        </w:tc>
        <w:tc>
          <w:tcPr>
            <w:tcW w:w="745" w:type="pct"/>
          </w:tcPr>
          <w:p w:rsidR="00D23654" w:rsidRPr="00A83570" w:rsidRDefault="00D23654" w:rsidP="00D23654">
            <w:pPr>
              <w:jc w:val="center"/>
              <w:rPr>
                <w:rFonts w:cs="Arial"/>
              </w:rPr>
            </w:pPr>
            <w:r>
              <w:rPr>
                <w:rFonts w:cs="Arial"/>
              </w:rPr>
              <w:t>7/1/2018 – 6/30/2021</w:t>
            </w:r>
          </w:p>
        </w:tc>
        <w:tc>
          <w:tcPr>
            <w:tcW w:w="851" w:type="pct"/>
          </w:tcPr>
          <w:p w:rsidR="00D23654" w:rsidRPr="00A83570" w:rsidRDefault="00D23654" w:rsidP="00D23654">
            <w:pPr>
              <w:jc w:val="center"/>
              <w:rPr>
                <w:rFonts w:cs="Arial"/>
              </w:rPr>
            </w:pPr>
            <w:r>
              <w:rPr>
                <w:rFonts w:cs="Arial"/>
              </w:rPr>
              <w:t>iLEAD Agua Dulce</w:t>
            </w:r>
          </w:p>
        </w:tc>
        <w:tc>
          <w:tcPr>
            <w:tcW w:w="802" w:type="pct"/>
          </w:tcPr>
          <w:p w:rsidR="00D23654" w:rsidRPr="00A83570" w:rsidRDefault="00D23654" w:rsidP="00D23654">
            <w:pPr>
              <w:jc w:val="center"/>
              <w:rPr>
                <w:rFonts w:cs="Arial"/>
              </w:rPr>
            </w:pPr>
            <w:r>
              <w:rPr>
                <w:rFonts w:cs="Arial"/>
              </w:rPr>
              <w:t>Los Angeles</w:t>
            </w:r>
          </w:p>
        </w:tc>
        <w:tc>
          <w:tcPr>
            <w:tcW w:w="1038" w:type="pct"/>
          </w:tcPr>
          <w:p w:rsidR="00D23654" w:rsidRPr="00A83570" w:rsidRDefault="00D23654" w:rsidP="00D23654">
            <w:pPr>
              <w:jc w:val="center"/>
              <w:rPr>
                <w:rFonts w:cs="Arial"/>
              </w:rPr>
            </w:pPr>
            <w:r>
              <w:rPr>
                <w:rFonts w:cs="Arial"/>
              </w:rPr>
              <w:t>Acton-Agua Du</w:t>
            </w:r>
            <w:r w:rsidRPr="00E654D7">
              <w:rPr>
                <w:rFonts w:cs="Arial"/>
              </w:rPr>
              <w:t xml:space="preserve">lce </w:t>
            </w:r>
            <w:r w:rsidR="007838D4" w:rsidRPr="00E654D7">
              <w:rPr>
                <w:rFonts w:cs="Arial"/>
              </w:rPr>
              <w:t xml:space="preserve">Unified </w:t>
            </w:r>
            <w:r w:rsidRPr="00E654D7">
              <w:rPr>
                <w:rFonts w:cs="Arial"/>
              </w:rPr>
              <w:t>School District</w:t>
            </w:r>
          </w:p>
        </w:tc>
        <w:tc>
          <w:tcPr>
            <w:tcW w:w="987" w:type="pct"/>
          </w:tcPr>
          <w:p w:rsidR="00D23654" w:rsidRPr="00A83570" w:rsidRDefault="00D23654" w:rsidP="00D23654">
            <w:pPr>
              <w:jc w:val="center"/>
              <w:rPr>
                <w:rFonts w:cs="Arial"/>
              </w:rPr>
            </w:pPr>
            <w:r>
              <w:rPr>
                <w:rFonts w:cs="Arial"/>
              </w:rPr>
              <w:t>Classroom-Based</w:t>
            </w:r>
          </w:p>
        </w:tc>
      </w:tr>
      <w:tr w:rsidR="00ED20C0" w:rsidRPr="00A83570" w:rsidTr="00ED20C0">
        <w:trPr>
          <w:cantSplit/>
          <w:trHeight w:val="1265"/>
        </w:trPr>
        <w:tc>
          <w:tcPr>
            <w:tcW w:w="577" w:type="pct"/>
          </w:tcPr>
          <w:p w:rsidR="003D1CE0" w:rsidRPr="00A83570" w:rsidRDefault="003D1CE0" w:rsidP="003D1CE0">
            <w:pPr>
              <w:jc w:val="center"/>
              <w:rPr>
                <w:rFonts w:cs="Arial"/>
              </w:rPr>
            </w:pPr>
            <w:r>
              <w:rPr>
                <w:rFonts w:cs="Arial"/>
              </w:rPr>
              <w:t>2004</w:t>
            </w:r>
          </w:p>
        </w:tc>
        <w:tc>
          <w:tcPr>
            <w:tcW w:w="745" w:type="pct"/>
          </w:tcPr>
          <w:p w:rsidR="003D1CE0" w:rsidRPr="00A83570" w:rsidRDefault="003D1CE0" w:rsidP="003D1CE0">
            <w:pPr>
              <w:jc w:val="center"/>
              <w:rPr>
                <w:rFonts w:cs="Arial"/>
              </w:rPr>
            </w:pPr>
            <w:r>
              <w:rPr>
                <w:rFonts w:cs="Arial"/>
              </w:rPr>
              <w:t>7/1/2018 – 6/30/2023</w:t>
            </w:r>
          </w:p>
        </w:tc>
        <w:tc>
          <w:tcPr>
            <w:tcW w:w="851" w:type="pct"/>
          </w:tcPr>
          <w:p w:rsidR="003D1CE0" w:rsidRPr="00A83570" w:rsidRDefault="003D1CE0" w:rsidP="003D1CE0">
            <w:pPr>
              <w:jc w:val="center"/>
              <w:rPr>
                <w:rFonts w:cs="Arial"/>
              </w:rPr>
            </w:pPr>
            <w:r w:rsidRPr="003D1CE0">
              <w:rPr>
                <w:rFonts w:cs="Arial"/>
              </w:rPr>
              <w:t>TEACH Preparatory Mildred S. Cunningh</w:t>
            </w:r>
            <w:r>
              <w:rPr>
                <w:rFonts w:cs="Arial"/>
              </w:rPr>
              <w:t>am &amp; Edith H. Morris Elementary</w:t>
            </w:r>
          </w:p>
        </w:tc>
        <w:tc>
          <w:tcPr>
            <w:tcW w:w="802" w:type="pct"/>
          </w:tcPr>
          <w:p w:rsidR="003D1CE0" w:rsidRPr="00A83570" w:rsidRDefault="003D1CE0" w:rsidP="003D1CE0">
            <w:pPr>
              <w:jc w:val="center"/>
              <w:rPr>
                <w:rFonts w:cs="Arial"/>
              </w:rPr>
            </w:pPr>
            <w:r>
              <w:rPr>
                <w:rFonts w:cs="Arial"/>
              </w:rPr>
              <w:t>Los Angeles</w:t>
            </w:r>
          </w:p>
        </w:tc>
        <w:tc>
          <w:tcPr>
            <w:tcW w:w="1038" w:type="pct"/>
          </w:tcPr>
          <w:p w:rsidR="003D1CE0" w:rsidRPr="00A83570" w:rsidRDefault="003D1CE0" w:rsidP="003D1CE0">
            <w:pPr>
              <w:jc w:val="center"/>
              <w:rPr>
                <w:rFonts w:cs="Arial"/>
              </w:rPr>
            </w:pPr>
            <w:r w:rsidRPr="003D1CE0">
              <w:rPr>
                <w:rFonts w:cs="Arial"/>
              </w:rPr>
              <w:t>Los Angeles Unified</w:t>
            </w:r>
            <w:r>
              <w:rPr>
                <w:rFonts w:cs="Arial"/>
              </w:rPr>
              <w:t xml:space="preserve"> School District</w:t>
            </w:r>
          </w:p>
        </w:tc>
        <w:tc>
          <w:tcPr>
            <w:tcW w:w="987" w:type="pct"/>
          </w:tcPr>
          <w:p w:rsidR="003D1CE0" w:rsidRPr="00A83570" w:rsidRDefault="003D1CE0" w:rsidP="003D1CE0">
            <w:pPr>
              <w:jc w:val="center"/>
              <w:rPr>
                <w:rFonts w:cs="Arial"/>
              </w:rPr>
            </w:pPr>
            <w:r>
              <w:rPr>
                <w:rFonts w:cs="Arial"/>
              </w:rPr>
              <w:t>Classroom-Based</w:t>
            </w:r>
          </w:p>
        </w:tc>
      </w:tr>
      <w:tr w:rsidR="00ED20C0" w:rsidRPr="00A83570" w:rsidTr="00ED20C0">
        <w:trPr>
          <w:cantSplit/>
          <w:trHeight w:val="1265"/>
        </w:trPr>
        <w:tc>
          <w:tcPr>
            <w:tcW w:w="577" w:type="pct"/>
          </w:tcPr>
          <w:p w:rsidR="003D1CE0" w:rsidRPr="00A83570" w:rsidRDefault="003D1CE0" w:rsidP="003D1CE0">
            <w:pPr>
              <w:jc w:val="center"/>
              <w:rPr>
                <w:rFonts w:cs="Arial"/>
              </w:rPr>
            </w:pPr>
            <w:r>
              <w:rPr>
                <w:rFonts w:cs="Arial"/>
              </w:rPr>
              <w:t>2005</w:t>
            </w:r>
          </w:p>
        </w:tc>
        <w:tc>
          <w:tcPr>
            <w:tcW w:w="745" w:type="pct"/>
          </w:tcPr>
          <w:p w:rsidR="003D1CE0" w:rsidRPr="00A83570" w:rsidRDefault="003D1CE0" w:rsidP="003D1CE0">
            <w:pPr>
              <w:jc w:val="center"/>
              <w:rPr>
                <w:rFonts w:cs="Arial"/>
              </w:rPr>
            </w:pPr>
            <w:r w:rsidRPr="00A751A8">
              <w:rPr>
                <w:rFonts w:cs="Arial"/>
              </w:rPr>
              <w:t>7/1/2018 – 6/30/2023</w:t>
            </w:r>
          </w:p>
        </w:tc>
        <w:tc>
          <w:tcPr>
            <w:tcW w:w="851" w:type="pct"/>
          </w:tcPr>
          <w:p w:rsidR="003D1CE0" w:rsidRPr="00A83570" w:rsidRDefault="003D1CE0" w:rsidP="003D1CE0">
            <w:pPr>
              <w:jc w:val="center"/>
              <w:rPr>
                <w:rFonts w:cs="Arial"/>
              </w:rPr>
            </w:pPr>
            <w:r w:rsidRPr="003D1CE0">
              <w:rPr>
                <w:rFonts w:cs="Arial"/>
              </w:rPr>
              <w:t>Reseda Charter High</w:t>
            </w:r>
          </w:p>
        </w:tc>
        <w:tc>
          <w:tcPr>
            <w:tcW w:w="802" w:type="pct"/>
          </w:tcPr>
          <w:p w:rsidR="003D1CE0" w:rsidRPr="00A83570" w:rsidRDefault="003D1CE0" w:rsidP="003D1CE0">
            <w:pPr>
              <w:jc w:val="center"/>
              <w:rPr>
                <w:rFonts w:cs="Arial"/>
              </w:rPr>
            </w:pPr>
            <w:r>
              <w:rPr>
                <w:rFonts w:cs="Arial"/>
              </w:rPr>
              <w:t>Los Angeles</w:t>
            </w:r>
          </w:p>
        </w:tc>
        <w:tc>
          <w:tcPr>
            <w:tcW w:w="1038" w:type="pct"/>
          </w:tcPr>
          <w:p w:rsidR="003D1CE0" w:rsidRPr="00A83570" w:rsidRDefault="003D1CE0" w:rsidP="003D1CE0">
            <w:pPr>
              <w:jc w:val="center"/>
              <w:rPr>
                <w:rFonts w:cs="Arial"/>
              </w:rPr>
            </w:pPr>
            <w:r w:rsidRPr="003D1CE0">
              <w:rPr>
                <w:rFonts w:cs="Arial"/>
              </w:rPr>
              <w:t>Los Angeles Unified</w:t>
            </w:r>
            <w:r>
              <w:rPr>
                <w:rFonts w:cs="Arial"/>
              </w:rPr>
              <w:t xml:space="preserve"> School District</w:t>
            </w:r>
          </w:p>
        </w:tc>
        <w:tc>
          <w:tcPr>
            <w:tcW w:w="987" w:type="pct"/>
          </w:tcPr>
          <w:p w:rsidR="003D1CE0" w:rsidRPr="00A83570" w:rsidRDefault="003D1CE0" w:rsidP="003D1CE0">
            <w:pPr>
              <w:jc w:val="center"/>
              <w:rPr>
                <w:rFonts w:cs="Arial"/>
              </w:rPr>
            </w:pPr>
            <w:r>
              <w:rPr>
                <w:rFonts w:cs="Arial"/>
              </w:rPr>
              <w:t>Classroom-Based</w:t>
            </w:r>
          </w:p>
        </w:tc>
      </w:tr>
      <w:tr w:rsidR="00ED20C0" w:rsidRPr="00A83570" w:rsidTr="00ED20C0">
        <w:trPr>
          <w:cantSplit/>
          <w:trHeight w:val="1265"/>
        </w:trPr>
        <w:tc>
          <w:tcPr>
            <w:tcW w:w="577" w:type="pct"/>
          </w:tcPr>
          <w:p w:rsidR="003D1CE0" w:rsidRPr="00A83570" w:rsidRDefault="003D1CE0" w:rsidP="003D1CE0">
            <w:pPr>
              <w:jc w:val="center"/>
              <w:rPr>
                <w:rFonts w:cs="Arial"/>
              </w:rPr>
            </w:pPr>
            <w:r>
              <w:rPr>
                <w:rFonts w:cs="Arial"/>
              </w:rPr>
              <w:t>2006</w:t>
            </w:r>
          </w:p>
        </w:tc>
        <w:tc>
          <w:tcPr>
            <w:tcW w:w="745" w:type="pct"/>
          </w:tcPr>
          <w:p w:rsidR="003D1CE0" w:rsidRPr="00A83570" w:rsidRDefault="003D1CE0" w:rsidP="003D1CE0">
            <w:pPr>
              <w:jc w:val="center"/>
              <w:rPr>
                <w:rFonts w:cs="Arial"/>
              </w:rPr>
            </w:pPr>
            <w:r w:rsidRPr="006E29DF">
              <w:rPr>
                <w:rFonts w:cs="Arial"/>
              </w:rPr>
              <w:t>7/1/2018 – 6/30/2023</w:t>
            </w:r>
          </w:p>
        </w:tc>
        <w:tc>
          <w:tcPr>
            <w:tcW w:w="851" w:type="pct"/>
          </w:tcPr>
          <w:p w:rsidR="003D1CE0" w:rsidRPr="00A83570" w:rsidRDefault="003D1CE0" w:rsidP="003D1CE0">
            <w:pPr>
              <w:jc w:val="center"/>
              <w:rPr>
                <w:rFonts w:cs="Arial"/>
              </w:rPr>
            </w:pPr>
            <w:r w:rsidRPr="003D1CE0">
              <w:rPr>
                <w:rFonts w:cs="Arial"/>
              </w:rPr>
              <w:t>University High School Charter</w:t>
            </w:r>
          </w:p>
        </w:tc>
        <w:tc>
          <w:tcPr>
            <w:tcW w:w="802" w:type="pct"/>
          </w:tcPr>
          <w:p w:rsidR="003D1CE0" w:rsidRPr="00A83570" w:rsidRDefault="003D1CE0" w:rsidP="003D1CE0">
            <w:pPr>
              <w:jc w:val="center"/>
              <w:rPr>
                <w:rFonts w:cs="Arial"/>
              </w:rPr>
            </w:pPr>
            <w:r>
              <w:rPr>
                <w:rFonts w:cs="Arial"/>
              </w:rPr>
              <w:t>Los Angeles</w:t>
            </w:r>
          </w:p>
        </w:tc>
        <w:tc>
          <w:tcPr>
            <w:tcW w:w="1038" w:type="pct"/>
          </w:tcPr>
          <w:p w:rsidR="003D1CE0" w:rsidRPr="00A83570" w:rsidRDefault="003D1CE0" w:rsidP="003D1CE0">
            <w:pPr>
              <w:jc w:val="center"/>
              <w:rPr>
                <w:rFonts w:cs="Arial"/>
              </w:rPr>
            </w:pPr>
            <w:r w:rsidRPr="003D1CE0">
              <w:rPr>
                <w:rFonts w:cs="Arial"/>
              </w:rPr>
              <w:t>Los Angeles Unified</w:t>
            </w:r>
            <w:r>
              <w:rPr>
                <w:rFonts w:cs="Arial"/>
              </w:rPr>
              <w:t xml:space="preserve"> School District</w:t>
            </w:r>
          </w:p>
        </w:tc>
        <w:tc>
          <w:tcPr>
            <w:tcW w:w="987" w:type="pct"/>
          </w:tcPr>
          <w:p w:rsidR="003D1CE0" w:rsidRPr="00A83570" w:rsidRDefault="003D1CE0" w:rsidP="003D1CE0">
            <w:pPr>
              <w:jc w:val="center"/>
              <w:rPr>
                <w:rFonts w:cs="Arial"/>
              </w:rPr>
            </w:pPr>
            <w:r>
              <w:rPr>
                <w:rFonts w:cs="Arial"/>
              </w:rPr>
              <w:t>Classroom-Based</w:t>
            </w:r>
          </w:p>
        </w:tc>
      </w:tr>
      <w:tr w:rsidR="00ED20C0" w:rsidRPr="00A83570" w:rsidTr="00ED20C0">
        <w:trPr>
          <w:cantSplit/>
          <w:trHeight w:val="1265"/>
        </w:trPr>
        <w:tc>
          <w:tcPr>
            <w:tcW w:w="577" w:type="pct"/>
          </w:tcPr>
          <w:p w:rsidR="003D1CE0" w:rsidRPr="00A83570" w:rsidRDefault="003D1CE0" w:rsidP="003D1CE0">
            <w:pPr>
              <w:jc w:val="center"/>
              <w:rPr>
                <w:rFonts w:cs="Arial"/>
              </w:rPr>
            </w:pPr>
            <w:r>
              <w:rPr>
                <w:rFonts w:cs="Arial"/>
              </w:rPr>
              <w:t>2007</w:t>
            </w:r>
          </w:p>
        </w:tc>
        <w:tc>
          <w:tcPr>
            <w:tcW w:w="745" w:type="pct"/>
          </w:tcPr>
          <w:p w:rsidR="003D1CE0" w:rsidRPr="00A83570" w:rsidRDefault="003D1CE0" w:rsidP="003D1CE0">
            <w:pPr>
              <w:jc w:val="center"/>
              <w:rPr>
                <w:rFonts w:cs="Arial"/>
              </w:rPr>
            </w:pPr>
            <w:r w:rsidRPr="00C6459F">
              <w:rPr>
                <w:rFonts w:cs="Arial"/>
              </w:rPr>
              <w:t>7/1/2018 – 6/30/2023</w:t>
            </w:r>
          </w:p>
        </w:tc>
        <w:tc>
          <w:tcPr>
            <w:tcW w:w="851" w:type="pct"/>
          </w:tcPr>
          <w:p w:rsidR="003D1CE0" w:rsidRPr="00A83570" w:rsidRDefault="003D1CE0" w:rsidP="003D1CE0">
            <w:pPr>
              <w:jc w:val="center"/>
              <w:rPr>
                <w:rFonts w:cs="Arial"/>
              </w:rPr>
            </w:pPr>
            <w:r w:rsidRPr="003D1CE0">
              <w:rPr>
                <w:rFonts w:cs="Arial"/>
              </w:rPr>
              <w:t>University Prep</w:t>
            </w:r>
          </w:p>
        </w:tc>
        <w:tc>
          <w:tcPr>
            <w:tcW w:w="802" w:type="pct"/>
          </w:tcPr>
          <w:p w:rsidR="003D1CE0" w:rsidRPr="00A83570" w:rsidRDefault="00C934A0" w:rsidP="003D1CE0">
            <w:pPr>
              <w:jc w:val="center"/>
              <w:rPr>
                <w:rFonts w:cs="Arial"/>
              </w:rPr>
            </w:pPr>
            <w:r>
              <w:rPr>
                <w:rFonts w:cs="Arial"/>
              </w:rPr>
              <w:t>San Diego</w:t>
            </w:r>
          </w:p>
        </w:tc>
        <w:tc>
          <w:tcPr>
            <w:tcW w:w="1038" w:type="pct"/>
          </w:tcPr>
          <w:p w:rsidR="003D1CE0" w:rsidRPr="00A83570" w:rsidRDefault="003D1CE0" w:rsidP="003D1CE0">
            <w:pPr>
              <w:jc w:val="center"/>
              <w:rPr>
                <w:rFonts w:cs="Arial"/>
              </w:rPr>
            </w:pPr>
            <w:r>
              <w:rPr>
                <w:rFonts w:cs="Arial"/>
              </w:rPr>
              <w:t>Dehesa Elementary School District</w:t>
            </w:r>
          </w:p>
        </w:tc>
        <w:tc>
          <w:tcPr>
            <w:tcW w:w="987" w:type="pct"/>
          </w:tcPr>
          <w:p w:rsidR="003D1CE0" w:rsidRPr="00A83570" w:rsidRDefault="003D1CE0" w:rsidP="003D1CE0">
            <w:pPr>
              <w:jc w:val="center"/>
              <w:rPr>
                <w:rFonts w:cs="Arial"/>
              </w:rPr>
            </w:pPr>
            <w:r>
              <w:rPr>
                <w:rFonts w:cs="Arial"/>
              </w:rPr>
              <w:t>Classroom-Based/ Nonclassroom-Based</w:t>
            </w:r>
          </w:p>
        </w:tc>
      </w:tr>
      <w:tr w:rsidR="004B03AF" w:rsidRPr="00A83570" w:rsidTr="00ED20C0">
        <w:trPr>
          <w:cantSplit/>
          <w:trHeight w:val="1265"/>
        </w:trPr>
        <w:tc>
          <w:tcPr>
            <w:tcW w:w="577" w:type="pct"/>
          </w:tcPr>
          <w:p w:rsidR="004B03AF" w:rsidRPr="00A83570" w:rsidRDefault="004B03AF" w:rsidP="003D1DAE">
            <w:pPr>
              <w:jc w:val="center"/>
              <w:rPr>
                <w:rFonts w:cs="Arial"/>
              </w:rPr>
            </w:pPr>
            <w:r>
              <w:rPr>
                <w:rFonts w:cs="Arial"/>
              </w:rPr>
              <w:t>2008</w:t>
            </w:r>
          </w:p>
        </w:tc>
        <w:tc>
          <w:tcPr>
            <w:tcW w:w="745" w:type="pct"/>
          </w:tcPr>
          <w:p w:rsidR="004B03AF" w:rsidRPr="00A83570" w:rsidRDefault="004B03AF" w:rsidP="003D1DAE">
            <w:pPr>
              <w:jc w:val="center"/>
              <w:rPr>
                <w:rFonts w:cs="Arial"/>
              </w:rPr>
            </w:pPr>
            <w:r w:rsidRPr="00D76BBD">
              <w:rPr>
                <w:rFonts w:cs="Arial"/>
              </w:rPr>
              <w:t>7/</w:t>
            </w:r>
            <w:r>
              <w:rPr>
                <w:rFonts w:cs="Arial"/>
              </w:rPr>
              <w:t>9/2018 – 7/8</w:t>
            </w:r>
            <w:r w:rsidRPr="00D76BBD">
              <w:rPr>
                <w:rFonts w:cs="Arial"/>
              </w:rPr>
              <w:t>/202</w:t>
            </w:r>
            <w:r>
              <w:rPr>
                <w:rFonts w:cs="Arial"/>
              </w:rPr>
              <w:t>1</w:t>
            </w:r>
          </w:p>
        </w:tc>
        <w:tc>
          <w:tcPr>
            <w:tcW w:w="851" w:type="pct"/>
          </w:tcPr>
          <w:p w:rsidR="004B03AF" w:rsidRPr="00A83570" w:rsidRDefault="004B03AF" w:rsidP="003D1DAE">
            <w:pPr>
              <w:jc w:val="center"/>
              <w:rPr>
                <w:rFonts w:cs="Arial"/>
              </w:rPr>
            </w:pPr>
            <w:r w:rsidRPr="003D1CE0">
              <w:rPr>
                <w:rFonts w:cs="Arial"/>
              </w:rPr>
              <w:t>University Prep San Bernardino</w:t>
            </w:r>
          </w:p>
        </w:tc>
        <w:tc>
          <w:tcPr>
            <w:tcW w:w="802" w:type="pct"/>
          </w:tcPr>
          <w:p w:rsidR="004B03AF" w:rsidRPr="00A83570" w:rsidRDefault="004B03AF" w:rsidP="003D1DAE">
            <w:pPr>
              <w:jc w:val="center"/>
              <w:rPr>
                <w:rFonts w:cs="Arial"/>
              </w:rPr>
            </w:pPr>
            <w:r>
              <w:rPr>
                <w:rFonts w:cs="Arial"/>
              </w:rPr>
              <w:t>San Bernardino</w:t>
            </w:r>
          </w:p>
        </w:tc>
        <w:tc>
          <w:tcPr>
            <w:tcW w:w="1038" w:type="pct"/>
          </w:tcPr>
          <w:p w:rsidR="004B03AF" w:rsidRPr="00A83570" w:rsidRDefault="004B03AF" w:rsidP="003D1DAE">
            <w:pPr>
              <w:jc w:val="center"/>
              <w:rPr>
                <w:rFonts w:cs="Arial"/>
              </w:rPr>
            </w:pPr>
            <w:r>
              <w:rPr>
                <w:rFonts w:cs="Arial"/>
              </w:rPr>
              <w:t>Trona Joint Unified School District</w:t>
            </w:r>
          </w:p>
        </w:tc>
        <w:tc>
          <w:tcPr>
            <w:tcW w:w="987" w:type="pct"/>
          </w:tcPr>
          <w:p w:rsidR="004B03AF" w:rsidRPr="003D1DAE" w:rsidRDefault="004B03AF" w:rsidP="003D1DAE">
            <w:pPr>
              <w:jc w:val="center"/>
              <w:rPr>
                <w:rFonts w:cs="Arial"/>
                <w:color w:val="FF0000"/>
              </w:rPr>
            </w:pPr>
            <w:r>
              <w:rPr>
                <w:rFonts w:cs="Arial"/>
              </w:rPr>
              <w:t>Classroom-Based/ Nonclassroom-Based</w:t>
            </w:r>
          </w:p>
        </w:tc>
      </w:tr>
      <w:tr w:rsidR="004B03AF" w:rsidRPr="00A83570" w:rsidTr="00ED20C0">
        <w:trPr>
          <w:cantSplit/>
          <w:trHeight w:val="1265"/>
        </w:trPr>
        <w:tc>
          <w:tcPr>
            <w:tcW w:w="577" w:type="pct"/>
          </w:tcPr>
          <w:p w:rsidR="004B03AF" w:rsidRDefault="004B03AF" w:rsidP="003D1DAE">
            <w:pPr>
              <w:jc w:val="center"/>
              <w:rPr>
                <w:rFonts w:cs="Arial"/>
              </w:rPr>
            </w:pPr>
            <w:r>
              <w:rPr>
                <w:rFonts w:cs="Arial"/>
              </w:rPr>
              <w:t>2009</w:t>
            </w:r>
          </w:p>
        </w:tc>
        <w:tc>
          <w:tcPr>
            <w:tcW w:w="745" w:type="pct"/>
          </w:tcPr>
          <w:p w:rsidR="004B03AF" w:rsidRPr="00A83570" w:rsidRDefault="004B03AF" w:rsidP="003D1DAE">
            <w:pPr>
              <w:rPr>
                <w:rFonts w:cs="Arial"/>
              </w:rPr>
            </w:pPr>
            <w:r w:rsidRPr="00F43685">
              <w:rPr>
                <w:rFonts w:cs="Arial"/>
              </w:rPr>
              <w:t>7/1/2018 – 6/30/2023</w:t>
            </w:r>
          </w:p>
        </w:tc>
        <w:tc>
          <w:tcPr>
            <w:tcW w:w="851" w:type="pct"/>
          </w:tcPr>
          <w:p w:rsidR="004B03AF" w:rsidRPr="00A83570" w:rsidRDefault="004B03AF" w:rsidP="003D1DAE">
            <w:pPr>
              <w:jc w:val="center"/>
              <w:rPr>
                <w:rFonts w:cs="Arial"/>
              </w:rPr>
            </w:pPr>
            <w:r w:rsidRPr="003D1CE0">
              <w:rPr>
                <w:rFonts w:cs="Arial"/>
              </w:rPr>
              <w:t>University Prep Fresno</w:t>
            </w:r>
          </w:p>
        </w:tc>
        <w:tc>
          <w:tcPr>
            <w:tcW w:w="802" w:type="pct"/>
          </w:tcPr>
          <w:p w:rsidR="004B03AF" w:rsidRPr="00A83570" w:rsidRDefault="004B03AF" w:rsidP="003D1DAE">
            <w:pPr>
              <w:jc w:val="center"/>
              <w:rPr>
                <w:rFonts w:cs="Arial"/>
              </w:rPr>
            </w:pPr>
            <w:r>
              <w:rPr>
                <w:rFonts w:cs="Arial"/>
              </w:rPr>
              <w:t>Fresno</w:t>
            </w:r>
          </w:p>
        </w:tc>
        <w:tc>
          <w:tcPr>
            <w:tcW w:w="1038" w:type="pct"/>
          </w:tcPr>
          <w:p w:rsidR="004B03AF" w:rsidRPr="00A83570" w:rsidRDefault="004B03AF" w:rsidP="003D1DAE">
            <w:pPr>
              <w:jc w:val="center"/>
              <w:rPr>
                <w:rFonts w:cs="Arial"/>
              </w:rPr>
            </w:pPr>
            <w:r>
              <w:rPr>
                <w:rFonts w:cs="Arial"/>
              </w:rPr>
              <w:t>Raisin City Elementary School District</w:t>
            </w:r>
          </w:p>
        </w:tc>
        <w:tc>
          <w:tcPr>
            <w:tcW w:w="987" w:type="pct"/>
          </w:tcPr>
          <w:p w:rsidR="004B03AF" w:rsidRDefault="004B03AF" w:rsidP="003D1DAE">
            <w:pPr>
              <w:jc w:val="center"/>
              <w:rPr>
                <w:rFonts w:cs="Arial"/>
              </w:rPr>
            </w:pPr>
            <w:r>
              <w:rPr>
                <w:rFonts w:cs="Arial"/>
              </w:rPr>
              <w:t>Classroom-Based/</w:t>
            </w:r>
          </w:p>
          <w:p w:rsidR="004B03AF" w:rsidRPr="003D1CE0" w:rsidRDefault="004B03AF" w:rsidP="003D1DAE">
            <w:pPr>
              <w:jc w:val="center"/>
              <w:rPr>
                <w:rFonts w:cs="Arial"/>
              </w:rPr>
            </w:pPr>
            <w:r>
              <w:rPr>
                <w:rFonts w:cs="Arial"/>
              </w:rPr>
              <w:t>Nonclassroom-Based</w:t>
            </w:r>
            <w:r w:rsidRPr="003D1CE0">
              <w:rPr>
                <w:rFonts w:cs="Arial"/>
              </w:rPr>
              <w:t xml:space="preserve"> </w:t>
            </w:r>
          </w:p>
        </w:tc>
      </w:tr>
      <w:tr w:rsidR="004B03AF" w:rsidRPr="00A83570" w:rsidTr="00ED20C0">
        <w:trPr>
          <w:cantSplit/>
          <w:trHeight w:val="1265"/>
        </w:trPr>
        <w:tc>
          <w:tcPr>
            <w:tcW w:w="577" w:type="pct"/>
          </w:tcPr>
          <w:p w:rsidR="004B03AF" w:rsidRDefault="004B03AF" w:rsidP="003D1DAE">
            <w:pPr>
              <w:jc w:val="center"/>
              <w:rPr>
                <w:rFonts w:cs="Arial"/>
              </w:rPr>
            </w:pPr>
            <w:r>
              <w:rPr>
                <w:rFonts w:cs="Arial"/>
              </w:rPr>
              <w:t>2010</w:t>
            </w:r>
          </w:p>
        </w:tc>
        <w:tc>
          <w:tcPr>
            <w:tcW w:w="745" w:type="pct"/>
          </w:tcPr>
          <w:p w:rsidR="004B03AF" w:rsidRPr="00A83570" w:rsidRDefault="004B03AF" w:rsidP="003D1DAE">
            <w:pPr>
              <w:jc w:val="center"/>
              <w:rPr>
                <w:rFonts w:cs="Arial"/>
              </w:rPr>
            </w:pPr>
            <w:r w:rsidRPr="00F43685">
              <w:rPr>
                <w:rFonts w:cs="Arial"/>
              </w:rPr>
              <w:t>7/1/2018 – 6/30/2023</w:t>
            </w:r>
          </w:p>
        </w:tc>
        <w:tc>
          <w:tcPr>
            <w:tcW w:w="851" w:type="pct"/>
          </w:tcPr>
          <w:p w:rsidR="004B03AF" w:rsidRPr="00A83570" w:rsidRDefault="004B03AF" w:rsidP="003D1DAE">
            <w:pPr>
              <w:jc w:val="center"/>
              <w:rPr>
                <w:rFonts w:cs="Arial"/>
              </w:rPr>
            </w:pPr>
            <w:r w:rsidRPr="003D1CE0">
              <w:rPr>
                <w:rFonts w:cs="Arial"/>
              </w:rPr>
              <w:t>Califoria Vanguard Academy Fresno</w:t>
            </w:r>
          </w:p>
        </w:tc>
        <w:tc>
          <w:tcPr>
            <w:tcW w:w="802" w:type="pct"/>
          </w:tcPr>
          <w:p w:rsidR="004B03AF" w:rsidRPr="00A83570" w:rsidRDefault="004B03AF" w:rsidP="003D1DAE">
            <w:pPr>
              <w:jc w:val="center"/>
              <w:rPr>
                <w:rFonts w:cs="Arial"/>
              </w:rPr>
            </w:pPr>
            <w:r>
              <w:rPr>
                <w:rFonts w:cs="Arial"/>
              </w:rPr>
              <w:t>Fresno</w:t>
            </w:r>
          </w:p>
        </w:tc>
        <w:tc>
          <w:tcPr>
            <w:tcW w:w="1038" w:type="pct"/>
          </w:tcPr>
          <w:p w:rsidR="004B03AF" w:rsidRPr="00A83570" w:rsidRDefault="004B03AF" w:rsidP="003D1DAE">
            <w:pPr>
              <w:jc w:val="center"/>
              <w:rPr>
                <w:rFonts w:cs="Arial"/>
              </w:rPr>
            </w:pPr>
            <w:r>
              <w:rPr>
                <w:rFonts w:cs="Arial"/>
              </w:rPr>
              <w:t>Raisin City Elementary School District</w:t>
            </w:r>
          </w:p>
        </w:tc>
        <w:tc>
          <w:tcPr>
            <w:tcW w:w="987" w:type="pct"/>
          </w:tcPr>
          <w:p w:rsidR="004B03AF" w:rsidRDefault="004B03AF" w:rsidP="003D1DAE">
            <w:pPr>
              <w:jc w:val="center"/>
              <w:rPr>
                <w:rFonts w:cs="Arial"/>
              </w:rPr>
            </w:pPr>
            <w:r>
              <w:rPr>
                <w:rFonts w:cs="Arial"/>
              </w:rPr>
              <w:t>Classroom-Based/</w:t>
            </w:r>
          </w:p>
          <w:p w:rsidR="004B03AF" w:rsidRPr="003D1CE0" w:rsidRDefault="004B03AF" w:rsidP="003D1DAE">
            <w:pPr>
              <w:jc w:val="center"/>
              <w:rPr>
                <w:rFonts w:cs="Arial"/>
              </w:rPr>
            </w:pPr>
            <w:r>
              <w:rPr>
                <w:rFonts w:cs="Arial"/>
              </w:rPr>
              <w:t>Nonclassroom-Based</w:t>
            </w:r>
          </w:p>
        </w:tc>
      </w:tr>
      <w:tr w:rsidR="004B03AF" w:rsidRPr="00A83570" w:rsidTr="00ED20C0">
        <w:trPr>
          <w:cantSplit/>
          <w:trHeight w:val="1265"/>
        </w:trPr>
        <w:tc>
          <w:tcPr>
            <w:tcW w:w="577" w:type="pct"/>
          </w:tcPr>
          <w:p w:rsidR="004B03AF" w:rsidRDefault="004B03AF" w:rsidP="003D1DAE">
            <w:pPr>
              <w:jc w:val="center"/>
              <w:rPr>
                <w:rFonts w:cs="Arial"/>
              </w:rPr>
            </w:pPr>
            <w:r>
              <w:rPr>
                <w:rFonts w:cs="Arial"/>
              </w:rPr>
              <w:lastRenderedPageBreak/>
              <w:t>2011</w:t>
            </w:r>
          </w:p>
        </w:tc>
        <w:tc>
          <w:tcPr>
            <w:tcW w:w="745" w:type="pct"/>
          </w:tcPr>
          <w:p w:rsidR="004B03AF" w:rsidRPr="00A83570" w:rsidRDefault="004B03AF" w:rsidP="003D1DAE">
            <w:pPr>
              <w:jc w:val="center"/>
              <w:rPr>
                <w:rFonts w:cs="Arial"/>
              </w:rPr>
            </w:pPr>
            <w:r w:rsidRPr="00F43685">
              <w:rPr>
                <w:rFonts w:cs="Arial"/>
              </w:rPr>
              <w:t>7/1/2018 – 6/30/2023</w:t>
            </w:r>
          </w:p>
        </w:tc>
        <w:tc>
          <w:tcPr>
            <w:tcW w:w="851" w:type="pct"/>
          </w:tcPr>
          <w:p w:rsidR="004B03AF" w:rsidRPr="00A83570" w:rsidRDefault="004B03AF" w:rsidP="003D1DAE">
            <w:pPr>
              <w:jc w:val="center"/>
              <w:rPr>
                <w:rFonts w:cs="Arial"/>
              </w:rPr>
            </w:pPr>
            <w:r w:rsidRPr="003D1CE0">
              <w:rPr>
                <w:rFonts w:cs="Arial"/>
              </w:rPr>
              <w:t>Olive Grove Charter School: Orcutt/Santa Maria</w:t>
            </w:r>
          </w:p>
        </w:tc>
        <w:tc>
          <w:tcPr>
            <w:tcW w:w="802" w:type="pct"/>
          </w:tcPr>
          <w:p w:rsidR="004B03AF" w:rsidRPr="00A83570" w:rsidRDefault="004B03AF" w:rsidP="003D1DAE">
            <w:pPr>
              <w:jc w:val="center"/>
              <w:rPr>
                <w:rFonts w:cs="Arial"/>
              </w:rPr>
            </w:pPr>
            <w:r>
              <w:rPr>
                <w:rFonts w:cs="Arial"/>
              </w:rPr>
              <w:t>Santa Barbara</w:t>
            </w:r>
          </w:p>
        </w:tc>
        <w:tc>
          <w:tcPr>
            <w:tcW w:w="1038" w:type="pct"/>
          </w:tcPr>
          <w:p w:rsidR="004B03AF" w:rsidRPr="00A83570" w:rsidRDefault="004B03AF" w:rsidP="003D1DAE">
            <w:pPr>
              <w:jc w:val="center"/>
              <w:rPr>
                <w:rFonts w:cs="Arial"/>
              </w:rPr>
            </w:pPr>
            <w:r>
              <w:rPr>
                <w:rFonts w:cs="Arial"/>
              </w:rPr>
              <w:t>California State Board of Education</w:t>
            </w:r>
          </w:p>
        </w:tc>
        <w:tc>
          <w:tcPr>
            <w:tcW w:w="987" w:type="pct"/>
          </w:tcPr>
          <w:p w:rsidR="004B03AF" w:rsidRPr="00A83570" w:rsidRDefault="004B03AF" w:rsidP="003D1DAE">
            <w:pPr>
              <w:jc w:val="center"/>
              <w:rPr>
                <w:rFonts w:cs="Arial"/>
              </w:rPr>
            </w:pPr>
            <w:r w:rsidRPr="00D05345">
              <w:rPr>
                <w:rFonts w:cs="Arial"/>
              </w:rPr>
              <w:t>Nonclassroom-Based</w:t>
            </w:r>
          </w:p>
        </w:tc>
      </w:tr>
      <w:tr w:rsidR="004B03AF" w:rsidRPr="00A83570" w:rsidTr="00ED20C0">
        <w:trPr>
          <w:cantSplit/>
          <w:trHeight w:val="1265"/>
        </w:trPr>
        <w:tc>
          <w:tcPr>
            <w:tcW w:w="577" w:type="pct"/>
          </w:tcPr>
          <w:p w:rsidR="004B03AF" w:rsidRDefault="004B03AF" w:rsidP="003D1DAE">
            <w:pPr>
              <w:jc w:val="center"/>
              <w:rPr>
                <w:rFonts w:cs="Arial"/>
              </w:rPr>
            </w:pPr>
            <w:r>
              <w:rPr>
                <w:rFonts w:cs="Arial"/>
              </w:rPr>
              <w:t>2012</w:t>
            </w:r>
          </w:p>
        </w:tc>
        <w:tc>
          <w:tcPr>
            <w:tcW w:w="745" w:type="pct"/>
          </w:tcPr>
          <w:p w:rsidR="004B03AF" w:rsidRPr="00A83570" w:rsidRDefault="004B03AF" w:rsidP="003D1DAE">
            <w:pPr>
              <w:jc w:val="center"/>
              <w:rPr>
                <w:rFonts w:cs="Arial"/>
              </w:rPr>
            </w:pPr>
            <w:r w:rsidRPr="00647856">
              <w:rPr>
                <w:rFonts w:cs="Arial"/>
              </w:rPr>
              <w:t>7/1/2018 – 6/30/2023</w:t>
            </w:r>
          </w:p>
        </w:tc>
        <w:tc>
          <w:tcPr>
            <w:tcW w:w="851" w:type="pct"/>
          </w:tcPr>
          <w:p w:rsidR="004B03AF" w:rsidRPr="00A83570" w:rsidRDefault="004B03AF" w:rsidP="003D1DAE">
            <w:pPr>
              <w:jc w:val="center"/>
              <w:rPr>
                <w:rFonts w:cs="Arial"/>
              </w:rPr>
            </w:pPr>
            <w:r w:rsidRPr="003D1CE0">
              <w:rPr>
                <w:rFonts w:cs="Arial"/>
              </w:rPr>
              <w:t>Olive Grove Charter School: Lompoc</w:t>
            </w:r>
          </w:p>
        </w:tc>
        <w:tc>
          <w:tcPr>
            <w:tcW w:w="802" w:type="pct"/>
          </w:tcPr>
          <w:p w:rsidR="004B03AF" w:rsidRPr="00A83570" w:rsidRDefault="004B03AF" w:rsidP="003D1DAE">
            <w:pPr>
              <w:jc w:val="center"/>
              <w:rPr>
                <w:rFonts w:cs="Arial"/>
              </w:rPr>
            </w:pPr>
            <w:r>
              <w:rPr>
                <w:rFonts w:cs="Arial"/>
              </w:rPr>
              <w:t>Santa Barbara</w:t>
            </w:r>
          </w:p>
        </w:tc>
        <w:tc>
          <w:tcPr>
            <w:tcW w:w="1038" w:type="pct"/>
          </w:tcPr>
          <w:p w:rsidR="004B03AF" w:rsidRPr="00A83570" w:rsidRDefault="004B03AF" w:rsidP="003D1DAE">
            <w:pPr>
              <w:jc w:val="center"/>
              <w:rPr>
                <w:rFonts w:cs="Arial"/>
              </w:rPr>
            </w:pPr>
            <w:r>
              <w:rPr>
                <w:rFonts w:cs="Arial"/>
              </w:rPr>
              <w:t>California State Board of Education</w:t>
            </w:r>
          </w:p>
        </w:tc>
        <w:tc>
          <w:tcPr>
            <w:tcW w:w="987" w:type="pct"/>
          </w:tcPr>
          <w:p w:rsidR="004B03AF" w:rsidRPr="00A83570" w:rsidRDefault="004B03AF" w:rsidP="003D1DAE">
            <w:pPr>
              <w:jc w:val="center"/>
              <w:rPr>
                <w:rFonts w:cs="Arial"/>
              </w:rPr>
            </w:pPr>
            <w:r w:rsidRPr="00D05345">
              <w:rPr>
                <w:rFonts w:cs="Arial"/>
              </w:rPr>
              <w:t>Nonclassroom-Based</w:t>
            </w:r>
          </w:p>
        </w:tc>
      </w:tr>
      <w:tr w:rsidR="004B03AF" w:rsidRPr="00A83570" w:rsidTr="00ED20C0">
        <w:trPr>
          <w:cantSplit/>
          <w:trHeight w:val="1265"/>
        </w:trPr>
        <w:tc>
          <w:tcPr>
            <w:tcW w:w="577" w:type="pct"/>
          </w:tcPr>
          <w:p w:rsidR="004B03AF" w:rsidRDefault="004B03AF" w:rsidP="003D1DAE">
            <w:pPr>
              <w:jc w:val="center"/>
              <w:rPr>
                <w:rFonts w:cs="Arial"/>
              </w:rPr>
            </w:pPr>
            <w:r>
              <w:rPr>
                <w:rFonts w:cs="Arial"/>
              </w:rPr>
              <w:t>2013</w:t>
            </w:r>
          </w:p>
        </w:tc>
        <w:tc>
          <w:tcPr>
            <w:tcW w:w="745" w:type="pct"/>
          </w:tcPr>
          <w:p w:rsidR="004B03AF" w:rsidRPr="00A83570" w:rsidRDefault="004B03AF" w:rsidP="003D1DAE">
            <w:pPr>
              <w:jc w:val="center"/>
              <w:rPr>
                <w:rFonts w:cs="Arial"/>
              </w:rPr>
            </w:pPr>
            <w:r w:rsidRPr="00905A37">
              <w:rPr>
                <w:rFonts w:cs="Arial"/>
              </w:rPr>
              <w:t>7/1/2018 – 6/30/2023</w:t>
            </w:r>
          </w:p>
        </w:tc>
        <w:tc>
          <w:tcPr>
            <w:tcW w:w="851" w:type="pct"/>
          </w:tcPr>
          <w:p w:rsidR="004B03AF" w:rsidRPr="00A83570" w:rsidRDefault="004B03AF" w:rsidP="003D1DAE">
            <w:pPr>
              <w:jc w:val="center"/>
              <w:rPr>
                <w:rFonts w:cs="Arial"/>
              </w:rPr>
            </w:pPr>
            <w:r w:rsidRPr="003D1CE0">
              <w:rPr>
                <w:rFonts w:cs="Arial"/>
              </w:rPr>
              <w:t>Olive Grove Charter School: Buellton</w:t>
            </w:r>
          </w:p>
        </w:tc>
        <w:tc>
          <w:tcPr>
            <w:tcW w:w="802" w:type="pct"/>
          </w:tcPr>
          <w:p w:rsidR="004B03AF" w:rsidRPr="00A83570" w:rsidRDefault="004B03AF" w:rsidP="003D1DAE">
            <w:pPr>
              <w:jc w:val="center"/>
              <w:rPr>
                <w:rFonts w:cs="Arial"/>
              </w:rPr>
            </w:pPr>
            <w:r>
              <w:rPr>
                <w:rFonts w:cs="Arial"/>
              </w:rPr>
              <w:t>Santa Barbara</w:t>
            </w:r>
          </w:p>
        </w:tc>
        <w:tc>
          <w:tcPr>
            <w:tcW w:w="1038" w:type="pct"/>
          </w:tcPr>
          <w:p w:rsidR="004B03AF" w:rsidRPr="00A83570" w:rsidRDefault="004B03AF" w:rsidP="003D1DAE">
            <w:pPr>
              <w:jc w:val="center"/>
              <w:rPr>
                <w:rFonts w:cs="Arial"/>
              </w:rPr>
            </w:pPr>
            <w:r>
              <w:rPr>
                <w:rFonts w:cs="Arial"/>
              </w:rPr>
              <w:t>California State Board of Education</w:t>
            </w:r>
          </w:p>
        </w:tc>
        <w:tc>
          <w:tcPr>
            <w:tcW w:w="987" w:type="pct"/>
          </w:tcPr>
          <w:p w:rsidR="004B03AF" w:rsidRPr="00A83570" w:rsidRDefault="004B03AF" w:rsidP="003D1DAE">
            <w:pPr>
              <w:jc w:val="center"/>
              <w:rPr>
                <w:rFonts w:cs="Arial"/>
              </w:rPr>
            </w:pPr>
            <w:r w:rsidRPr="00D05345">
              <w:rPr>
                <w:rFonts w:cs="Arial"/>
              </w:rPr>
              <w:t>Nonclassroom-Based</w:t>
            </w:r>
          </w:p>
        </w:tc>
      </w:tr>
      <w:tr w:rsidR="004B03AF" w:rsidRPr="00A83570" w:rsidTr="00ED20C0">
        <w:trPr>
          <w:cantSplit/>
          <w:trHeight w:val="1265"/>
        </w:trPr>
        <w:tc>
          <w:tcPr>
            <w:tcW w:w="577" w:type="pct"/>
          </w:tcPr>
          <w:p w:rsidR="004B03AF" w:rsidRDefault="004B03AF" w:rsidP="003D1DAE">
            <w:pPr>
              <w:jc w:val="center"/>
              <w:rPr>
                <w:rFonts w:cs="Arial"/>
              </w:rPr>
            </w:pPr>
            <w:r>
              <w:rPr>
                <w:rFonts w:cs="Arial"/>
              </w:rPr>
              <w:t>2014</w:t>
            </w:r>
          </w:p>
        </w:tc>
        <w:tc>
          <w:tcPr>
            <w:tcW w:w="745" w:type="pct"/>
          </w:tcPr>
          <w:p w:rsidR="004B03AF" w:rsidRPr="00A83570" w:rsidRDefault="004B03AF" w:rsidP="003D1DAE">
            <w:pPr>
              <w:jc w:val="center"/>
              <w:rPr>
                <w:rFonts w:cs="Arial"/>
              </w:rPr>
            </w:pPr>
            <w:r w:rsidRPr="002E17CD">
              <w:rPr>
                <w:rFonts w:cs="Arial"/>
              </w:rPr>
              <w:t>7/1/2018 – 6/30/202</w:t>
            </w:r>
            <w:r>
              <w:rPr>
                <w:rFonts w:cs="Arial"/>
              </w:rPr>
              <w:t>3</w:t>
            </w:r>
          </w:p>
        </w:tc>
        <w:tc>
          <w:tcPr>
            <w:tcW w:w="851" w:type="pct"/>
          </w:tcPr>
          <w:p w:rsidR="004B03AF" w:rsidRPr="00A83570" w:rsidRDefault="004B03AF" w:rsidP="003D1DAE">
            <w:pPr>
              <w:jc w:val="center"/>
              <w:rPr>
                <w:rFonts w:cs="Arial"/>
              </w:rPr>
            </w:pPr>
            <w:r w:rsidRPr="003D1CE0">
              <w:rPr>
                <w:rFonts w:cs="Arial"/>
              </w:rPr>
              <w:t>Olive Grove Charter School: Santa Barbara</w:t>
            </w:r>
          </w:p>
        </w:tc>
        <w:tc>
          <w:tcPr>
            <w:tcW w:w="802" w:type="pct"/>
          </w:tcPr>
          <w:p w:rsidR="004B03AF" w:rsidRPr="00A83570" w:rsidRDefault="004B03AF" w:rsidP="003D1DAE">
            <w:pPr>
              <w:jc w:val="center"/>
              <w:rPr>
                <w:rFonts w:cs="Arial"/>
              </w:rPr>
            </w:pPr>
            <w:r>
              <w:rPr>
                <w:rFonts w:cs="Arial"/>
              </w:rPr>
              <w:t>Santa Barbara</w:t>
            </w:r>
          </w:p>
        </w:tc>
        <w:tc>
          <w:tcPr>
            <w:tcW w:w="1038" w:type="pct"/>
          </w:tcPr>
          <w:p w:rsidR="004B03AF" w:rsidRPr="00A83570" w:rsidRDefault="004B03AF" w:rsidP="003D1DAE">
            <w:pPr>
              <w:jc w:val="center"/>
              <w:rPr>
                <w:rFonts w:cs="Arial"/>
              </w:rPr>
            </w:pPr>
            <w:r>
              <w:rPr>
                <w:rFonts w:cs="Arial"/>
              </w:rPr>
              <w:t>California State Board of Education</w:t>
            </w:r>
          </w:p>
        </w:tc>
        <w:tc>
          <w:tcPr>
            <w:tcW w:w="987" w:type="pct"/>
          </w:tcPr>
          <w:p w:rsidR="004B03AF" w:rsidRPr="00A83570" w:rsidRDefault="004B03AF" w:rsidP="003D1DAE">
            <w:pPr>
              <w:jc w:val="center"/>
              <w:rPr>
                <w:rFonts w:cs="Arial"/>
              </w:rPr>
            </w:pPr>
            <w:r>
              <w:rPr>
                <w:rFonts w:cs="Arial"/>
              </w:rPr>
              <w:t>Nonclassroom-Based</w:t>
            </w:r>
          </w:p>
        </w:tc>
      </w:tr>
      <w:tr w:rsidR="004B03AF" w:rsidRPr="00A83570" w:rsidTr="00ED20C0">
        <w:trPr>
          <w:cantSplit/>
          <w:trHeight w:val="1265"/>
        </w:trPr>
        <w:tc>
          <w:tcPr>
            <w:tcW w:w="577" w:type="pct"/>
          </w:tcPr>
          <w:p w:rsidR="004B03AF" w:rsidRDefault="004B03AF" w:rsidP="003D1DAE">
            <w:pPr>
              <w:jc w:val="center"/>
              <w:rPr>
                <w:rFonts w:cs="Arial"/>
              </w:rPr>
            </w:pPr>
            <w:r>
              <w:rPr>
                <w:rFonts w:cs="Arial"/>
              </w:rPr>
              <w:t>2015</w:t>
            </w:r>
          </w:p>
        </w:tc>
        <w:tc>
          <w:tcPr>
            <w:tcW w:w="745" w:type="pct"/>
          </w:tcPr>
          <w:p w:rsidR="004B03AF" w:rsidRDefault="004B03AF" w:rsidP="003D1DAE">
            <w:pPr>
              <w:jc w:val="center"/>
              <w:rPr>
                <w:rFonts w:cs="Arial"/>
              </w:rPr>
            </w:pPr>
            <w:r w:rsidRPr="005C1121">
              <w:rPr>
                <w:rFonts w:cs="Arial"/>
              </w:rPr>
              <w:t>7/1/2018 – 6/30/202</w:t>
            </w:r>
            <w:r>
              <w:rPr>
                <w:rFonts w:cs="Arial"/>
              </w:rPr>
              <w:t>3</w:t>
            </w:r>
          </w:p>
        </w:tc>
        <w:tc>
          <w:tcPr>
            <w:tcW w:w="851" w:type="pct"/>
          </w:tcPr>
          <w:p w:rsidR="004B03AF" w:rsidRDefault="004B03AF" w:rsidP="003D1DAE">
            <w:pPr>
              <w:jc w:val="center"/>
              <w:rPr>
                <w:rFonts w:cs="Arial"/>
              </w:rPr>
            </w:pPr>
            <w:r w:rsidRPr="003D1CE0">
              <w:rPr>
                <w:rFonts w:cs="Arial"/>
              </w:rPr>
              <w:t>Latitude 37.8 High School</w:t>
            </w:r>
          </w:p>
        </w:tc>
        <w:tc>
          <w:tcPr>
            <w:tcW w:w="802" w:type="pct"/>
          </w:tcPr>
          <w:p w:rsidR="004B03AF" w:rsidRPr="00A83570" w:rsidRDefault="004B03AF" w:rsidP="003D1DAE">
            <w:pPr>
              <w:jc w:val="center"/>
              <w:rPr>
                <w:rFonts w:cs="Arial"/>
              </w:rPr>
            </w:pPr>
            <w:r>
              <w:rPr>
                <w:rFonts w:cs="Arial"/>
              </w:rPr>
              <w:t>Alameda</w:t>
            </w:r>
          </w:p>
        </w:tc>
        <w:tc>
          <w:tcPr>
            <w:tcW w:w="1038" w:type="pct"/>
          </w:tcPr>
          <w:p w:rsidR="004B03AF" w:rsidRPr="00A83570" w:rsidRDefault="004B03AF" w:rsidP="003D1DAE">
            <w:pPr>
              <w:jc w:val="center"/>
              <w:rPr>
                <w:rFonts w:cs="Arial"/>
              </w:rPr>
            </w:pPr>
            <w:r>
              <w:rPr>
                <w:rFonts w:cs="Arial"/>
              </w:rPr>
              <w:t>California State Board of Education</w:t>
            </w:r>
          </w:p>
        </w:tc>
        <w:tc>
          <w:tcPr>
            <w:tcW w:w="987" w:type="pct"/>
          </w:tcPr>
          <w:p w:rsidR="004B03AF" w:rsidRDefault="004B03AF" w:rsidP="003D1DAE">
            <w:pPr>
              <w:jc w:val="center"/>
              <w:rPr>
                <w:rFonts w:cs="Arial"/>
              </w:rPr>
            </w:pPr>
            <w:r>
              <w:rPr>
                <w:rFonts w:cs="Arial"/>
              </w:rPr>
              <w:t>Classroom-Based</w:t>
            </w:r>
          </w:p>
        </w:tc>
      </w:tr>
      <w:tr w:rsidR="004B03AF" w:rsidRPr="00A83570" w:rsidTr="00ED20C0">
        <w:trPr>
          <w:cantSplit/>
          <w:trHeight w:val="1265"/>
        </w:trPr>
        <w:tc>
          <w:tcPr>
            <w:tcW w:w="577" w:type="pct"/>
          </w:tcPr>
          <w:p w:rsidR="004B03AF" w:rsidRDefault="004B03AF" w:rsidP="004B03AF">
            <w:pPr>
              <w:jc w:val="center"/>
              <w:rPr>
                <w:rFonts w:cs="Arial"/>
              </w:rPr>
            </w:pPr>
            <w:r>
              <w:rPr>
                <w:rFonts w:cs="Arial"/>
              </w:rPr>
              <w:t>2016</w:t>
            </w:r>
          </w:p>
        </w:tc>
        <w:tc>
          <w:tcPr>
            <w:tcW w:w="745" w:type="pct"/>
          </w:tcPr>
          <w:p w:rsidR="004B03AF" w:rsidRPr="00E654D7" w:rsidRDefault="007838D4" w:rsidP="004B03AF">
            <w:pPr>
              <w:jc w:val="center"/>
              <w:rPr>
                <w:rFonts w:cs="Arial"/>
              </w:rPr>
            </w:pPr>
            <w:r w:rsidRPr="00E654D7">
              <w:rPr>
                <w:rFonts w:cs="Arial"/>
              </w:rPr>
              <w:t>7/1/2018 – 6/30/2021</w:t>
            </w:r>
          </w:p>
        </w:tc>
        <w:tc>
          <w:tcPr>
            <w:tcW w:w="851" w:type="pct"/>
          </w:tcPr>
          <w:p w:rsidR="004B03AF" w:rsidRPr="00E654D7" w:rsidRDefault="004B03AF" w:rsidP="004B03AF">
            <w:pPr>
              <w:jc w:val="center"/>
              <w:rPr>
                <w:rFonts w:cs="Arial"/>
              </w:rPr>
            </w:pPr>
            <w:r w:rsidRPr="00E654D7">
              <w:rPr>
                <w:rFonts w:cs="Arial"/>
              </w:rPr>
              <w:t>Classical Academy Vista</w:t>
            </w:r>
          </w:p>
        </w:tc>
        <w:tc>
          <w:tcPr>
            <w:tcW w:w="802" w:type="pct"/>
          </w:tcPr>
          <w:p w:rsidR="004B03AF" w:rsidRPr="00E654D7" w:rsidRDefault="004B03AF" w:rsidP="004B03AF">
            <w:pPr>
              <w:jc w:val="center"/>
              <w:rPr>
                <w:rFonts w:cs="Arial"/>
              </w:rPr>
            </w:pPr>
            <w:r w:rsidRPr="00E654D7">
              <w:rPr>
                <w:rFonts w:cs="Arial"/>
              </w:rPr>
              <w:t>San Diego</w:t>
            </w:r>
          </w:p>
        </w:tc>
        <w:tc>
          <w:tcPr>
            <w:tcW w:w="1038" w:type="pct"/>
          </w:tcPr>
          <w:p w:rsidR="004B03AF" w:rsidRPr="00E654D7" w:rsidRDefault="004B03AF" w:rsidP="007838D4">
            <w:pPr>
              <w:jc w:val="center"/>
              <w:rPr>
                <w:rFonts w:cs="Arial"/>
              </w:rPr>
            </w:pPr>
            <w:r w:rsidRPr="00E654D7">
              <w:rPr>
                <w:rFonts w:cs="Arial"/>
              </w:rPr>
              <w:t xml:space="preserve">San Diego </w:t>
            </w:r>
            <w:r w:rsidR="007838D4" w:rsidRPr="00E654D7">
              <w:rPr>
                <w:rFonts w:cs="Arial"/>
              </w:rPr>
              <w:t>County Office of Education</w:t>
            </w:r>
            <w:bookmarkStart w:id="0" w:name="_GoBack"/>
            <w:bookmarkEnd w:id="0"/>
          </w:p>
        </w:tc>
        <w:tc>
          <w:tcPr>
            <w:tcW w:w="987" w:type="pct"/>
          </w:tcPr>
          <w:p w:rsidR="004B03AF" w:rsidRPr="00A83570" w:rsidRDefault="004B03AF" w:rsidP="004B03AF">
            <w:pPr>
              <w:jc w:val="center"/>
              <w:rPr>
                <w:rFonts w:cs="Arial"/>
              </w:rPr>
            </w:pPr>
            <w:r>
              <w:rPr>
                <w:rFonts w:cs="Arial"/>
              </w:rPr>
              <w:t>Nonclassroom-Based</w:t>
            </w:r>
          </w:p>
        </w:tc>
      </w:tr>
    </w:tbl>
    <w:p w:rsidR="00890BBB" w:rsidRDefault="00890BBB" w:rsidP="00987A2A">
      <w:pPr>
        <w:jc w:val="center"/>
        <w:rPr>
          <w:rFonts w:cs="Arial"/>
        </w:rPr>
        <w:sectPr w:rsidR="00890BBB" w:rsidSect="00987A2A">
          <w:headerReference w:type="default" r:id="rId11"/>
          <w:pgSz w:w="12240" w:h="15840"/>
          <w:pgMar w:top="720" w:right="1440" w:bottom="630" w:left="1440" w:header="720" w:footer="720" w:gutter="0"/>
          <w:pgNumType w:start="1"/>
          <w:cols w:space="720"/>
          <w:docGrid w:linePitch="360"/>
        </w:sectPr>
      </w:pPr>
    </w:p>
    <w:p w:rsidR="00DA1F36" w:rsidRDefault="00451A51" w:rsidP="00562EEE">
      <w:r w:rsidRPr="00DA1F36">
        <w:t>Created by the California Department of Educa</w:t>
      </w:r>
      <w:r w:rsidR="00DA1F36">
        <w:t>tion, Charter Schools Division</w:t>
      </w:r>
    </w:p>
    <w:p w:rsidR="00451A51" w:rsidRPr="00DA1F36" w:rsidRDefault="004B03AF" w:rsidP="00DA1F36">
      <w:r>
        <w:t>August</w:t>
      </w:r>
      <w:r w:rsidR="00DA1F36">
        <w:t xml:space="preserve"> 2018</w:t>
      </w:r>
    </w:p>
    <w:sectPr w:rsidR="00451A51" w:rsidRPr="00DA1F36" w:rsidSect="00987A2A">
      <w:endnotePr>
        <w:numFmt w:val="decimal"/>
      </w:endnotePr>
      <w:type w:val="continuous"/>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BD" w:rsidRDefault="005321BD" w:rsidP="000E09DC">
      <w:r>
        <w:separator/>
      </w:r>
    </w:p>
  </w:endnote>
  <w:endnote w:type="continuationSeparator" w:id="0">
    <w:p w:rsidR="005321BD" w:rsidRDefault="005321B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BD" w:rsidRDefault="005321BD" w:rsidP="000E09DC">
      <w:r>
        <w:separator/>
      </w:r>
    </w:p>
  </w:footnote>
  <w:footnote w:type="continuationSeparator" w:id="0">
    <w:p w:rsidR="005321BD" w:rsidRDefault="005321B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4918FA" w:rsidRDefault="004918FA" w:rsidP="00B3412C">
        <w:pPr>
          <w:pStyle w:val="Header"/>
          <w:jc w:val="right"/>
        </w:pPr>
        <w:r>
          <w:t>ssb-csd-</w:t>
        </w:r>
        <w:r w:rsidR="00D23654">
          <w:t>sep</w:t>
        </w:r>
        <w:r>
          <w:t>18item</w:t>
        </w:r>
        <w:r w:rsidR="00985A59">
          <w:t>08</w:t>
        </w:r>
      </w:p>
      <w:p w:rsidR="004918FA" w:rsidRPr="00B3412C" w:rsidRDefault="004918FA" w:rsidP="00CE56A4">
        <w:pPr>
          <w:pStyle w:val="Header"/>
          <w:spacing w:after="100" w:afterAutospacing="1"/>
          <w:jc w:val="right"/>
        </w:pPr>
        <w:r w:rsidRPr="00B3412C">
          <w:t xml:space="preserve">Page </w:t>
        </w:r>
        <w:r w:rsidRPr="00B3412C">
          <w:rPr>
            <w:bCs/>
          </w:rPr>
          <w:fldChar w:fldCharType="begin"/>
        </w:r>
        <w:r w:rsidRPr="00B3412C">
          <w:rPr>
            <w:bCs/>
          </w:rPr>
          <w:instrText xml:space="preserve"> PAGE </w:instrText>
        </w:r>
        <w:r w:rsidRPr="00B3412C">
          <w:rPr>
            <w:bCs/>
          </w:rPr>
          <w:fldChar w:fldCharType="separate"/>
        </w:r>
        <w:r w:rsidR="00E654D7">
          <w:rPr>
            <w:bCs/>
            <w:noProof/>
          </w:rPr>
          <w:t>2</w:t>
        </w:r>
        <w:r w:rsidRPr="00B3412C">
          <w:rPr>
            <w:bCs/>
          </w:rPr>
          <w:fldChar w:fldCharType="end"/>
        </w:r>
        <w:r w:rsidRPr="00B3412C">
          <w:t xml:space="preserve"> of </w:t>
        </w:r>
        <w:r>
          <w:rPr>
            <w:bCs/>
          </w:rPr>
          <w:t>2</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11119"/>
      <w:docPartObj>
        <w:docPartGallery w:val="Page Numbers (Top of Page)"/>
        <w:docPartUnique/>
      </w:docPartObj>
    </w:sdtPr>
    <w:sdtEndPr/>
    <w:sdtContent>
      <w:p w:rsidR="004918FA" w:rsidRDefault="004918FA" w:rsidP="00B3412C">
        <w:pPr>
          <w:pStyle w:val="Header"/>
          <w:jc w:val="right"/>
        </w:pPr>
        <w:r>
          <w:t>ssb-csd-</w:t>
        </w:r>
        <w:r w:rsidR="00C34F09">
          <w:t>sep</w:t>
        </w:r>
        <w:r w:rsidR="00DA1F36">
          <w:t>18item</w:t>
        </w:r>
        <w:r w:rsidR="00C34F09">
          <w:t>08</w:t>
        </w:r>
      </w:p>
      <w:p w:rsidR="004918FA" w:rsidRDefault="004918FA" w:rsidP="00B3412C">
        <w:pPr>
          <w:pStyle w:val="Header"/>
          <w:jc w:val="right"/>
        </w:pPr>
        <w:r>
          <w:t>Attachment 1</w:t>
        </w:r>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E654D7">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E654D7">
          <w:rPr>
            <w:bCs/>
            <w:noProof/>
          </w:rPr>
          <w:t>2</w:t>
        </w:r>
        <w:r w:rsidR="00C34F09">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47F9"/>
    <w:rsid w:val="003C79F0"/>
    <w:rsid w:val="003D1CE0"/>
    <w:rsid w:val="003D1DAE"/>
    <w:rsid w:val="003D1EC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6D41"/>
    <w:rsid w:val="0050248F"/>
    <w:rsid w:val="00517C00"/>
    <w:rsid w:val="00527B0E"/>
    <w:rsid w:val="005321BD"/>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47856"/>
    <w:rsid w:val="00675237"/>
    <w:rsid w:val="00692300"/>
    <w:rsid w:val="00693951"/>
    <w:rsid w:val="006B2111"/>
    <w:rsid w:val="006D0223"/>
    <w:rsid w:val="006D0887"/>
    <w:rsid w:val="006E06C6"/>
    <w:rsid w:val="006E256C"/>
    <w:rsid w:val="006E29DF"/>
    <w:rsid w:val="006F0932"/>
    <w:rsid w:val="0071099A"/>
    <w:rsid w:val="007119B3"/>
    <w:rsid w:val="00726EDA"/>
    <w:rsid w:val="007313A3"/>
    <w:rsid w:val="007340E6"/>
    <w:rsid w:val="007428B8"/>
    <w:rsid w:val="00746164"/>
    <w:rsid w:val="00746A75"/>
    <w:rsid w:val="00750823"/>
    <w:rsid w:val="007721F1"/>
    <w:rsid w:val="00780AED"/>
    <w:rsid w:val="00780BB6"/>
    <w:rsid w:val="007838D4"/>
    <w:rsid w:val="007A36CC"/>
    <w:rsid w:val="007C012D"/>
    <w:rsid w:val="007C5697"/>
    <w:rsid w:val="007C7F88"/>
    <w:rsid w:val="007D6A8F"/>
    <w:rsid w:val="007F1AAA"/>
    <w:rsid w:val="00817F60"/>
    <w:rsid w:val="00846621"/>
    <w:rsid w:val="00884893"/>
    <w:rsid w:val="008909EE"/>
    <w:rsid w:val="00890BBB"/>
    <w:rsid w:val="008968B0"/>
    <w:rsid w:val="008A0F75"/>
    <w:rsid w:val="008D5E73"/>
    <w:rsid w:val="008E283A"/>
    <w:rsid w:val="008E696D"/>
    <w:rsid w:val="00905A37"/>
    <w:rsid w:val="0091117B"/>
    <w:rsid w:val="009150C0"/>
    <w:rsid w:val="0092038E"/>
    <w:rsid w:val="009308EF"/>
    <w:rsid w:val="0096484C"/>
    <w:rsid w:val="009850CE"/>
    <w:rsid w:val="00985A59"/>
    <w:rsid w:val="00987A2A"/>
    <w:rsid w:val="00993953"/>
    <w:rsid w:val="009B04E1"/>
    <w:rsid w:val="009D5028"/>
    <w:rsid w:val="009F3D6D"/>
    <w:rsid w:val="00A07F42"/>
    <w:rsid w:val="00A12004"/>
    <w:rsid w:val="00A16315"/>
    <w:rsid w:val="00A30B3C"/>
    <w:rsid w:val="00A61668"/>
    <w:rsid w:val="00A6360C"/>
    <w:rsid w:val="00A71228"/>
    <w:rsid w:val="00A751A8"/>
    <w:rsid w:val="00A83570"/>
    <w:rsid w:val="00A95282"/>
    <w:rsid w:val="00AA03E4"/>
    <w:rsid w:val="00AB2EA6"/>
    <w:rsid w:val="00AB6A8A"/>
    <w:rsid w:val="00AC4F6A"/>
    <w:rsid w:val="00B11B5A"/>
    <w:rsid w:val="00B156AB"/>
    <w:rsid w:val="00B3412C"/>
    <w:rsid w:val="00B537AE"/>
    <w:rsid w:val="00B53DF4"/>
    <w:rsid w:val="00B53EC8"/>
    <w:rsid w:val="00B569F5"/>
    <w:rsid w:val="00B723BE"/>
    <w:rsid w:val="00B82705"/>
    <w:rsid w:val="00B97C52"/>
    <w:rsid w:val="00BC5763"/>
    <w:rsid w:val="00BE6EB8"/>
    <w:rsid w:val="00BF015B"/>
    <w:rsid w:val="00C1426B"/>
    <w:rsid w:val="00C27D57"/>
    <w:rsid w:val="00C34F09"/>
    <w:rsid w:val="00C36375"/>
    <w:rsid w:val="00C6459F"/>
    <w:rsid w:val="00C67A86"/>
    <w:rsid w:val="00C74160"/>
    <w:rsid w:val="00C7511E"/>
    <w:rsid w:val="00C82CBA"/>
    <w:rsid w:val="00C934A0"/>
    <w:rsid w:val="00CA5E6F"/>
    <w:rsid w:val="00CA6F86"/>
    <w:rsid w:val="00CD45FE"/>
    <w:rsid w:val="00CD5A20"/>
    <w:rsid w:val="00CE1C84"/>
    <w:rsid w:val="00CE56A4"/>
    <w:rsid w:val="00CF335B"/>
    <w:rsid w:val="00D05345"/>
    <w:rsid w:val="00D15155"/>
    <w:rsid w:val="00D23654"/>
    <w:rsid w:val="00D47DAB"/>
    <w:rsid w:val="00D5115F"/>
    <w:rsid w:val="00D600DD"/>
    <w:rsid w:val="00D72CC6"/>
    <w:rsid w:val="00D76BBD"/>
    <w:rsid w:val="00D804C5"/>
    <w:rsid w:val="00D81648"/>
    <w:rsid w:val="00D8667C"/>
    <w:rsid w:val="00D86AB9"/>
    <w:rsid w:val="00D9050F"/>
    <w:rsid w:val="00DA1F36"/>
    <w:rsid w:val="00DC2436"/>
    <w:rsid w:val="00DD68AC"/>
    <w:rsid w:val="00E400A3"/>
    <w:rsid w:val="00E654D7"/>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3145A-E4D5-48D8-83FB-843866FC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September 2018 Agenda Item XX - Meeting Agendas (CA State Board of Education)</vt:lpstr>
    </vt:vector>
  </TitlesOfParts>
  <Company>CA Department of Education</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13 - Meeting Agendas (CA State Board of Education)</dc:title>
  <dc:subject>Approval of the Charter School Numbers Assigned to Newly Established Charter Schools.</dc:subject>
  <dc:creator>Shauna Rodriguez</dc:creator>
  <cp:keywords>Item 13</cp:keywords>
  <dc:description/>
  <cp:lastModifiedBy>Malia Gonsalves</cp:lastModifiedBy>
  <cp:revision>8</cp:revision>
  <cp:lastPrinted>2018-08-02T16:36:00Z</cp:lastPrinted>
  <dcterms:created xsi:type="dcterms:W3CDTF">2018-08-03T22:50:00Z</dcterms:created>
  <dcterms:modified xsi:type="dcterms:W3CDTF">2018-08-24T00:21:00Z</dcterms:modified>
</cp:coreProperties>
</file>