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6" w:rsidRPr="001A1081" w:rsidRDefault="00F92176" w:rsidP="00F92176">
      <w:pPr>
        <w:pStyle w:val="Heading1"/>
      </w:pPr>
      <w:bookmarkStart w:id="0" w:name="_GoBack"/>
      <w:bookmarkEnd w:id="0"/>
      <w:r w:rsidRPr="001A1081">
        <w:t>CHARTER SCHOOL PETITION REVIEW FORM:</w:t>
      </w:r>
      <w:r w:rsidRPr="001A1081">
        <w:br/>
      </w:r>
      <w:r w:rsidR="00BF2ECE">
        <w:t>Rocketship San Pablo Elementary</w:t>
      </w:r>
    </w:p>
    <w:p w:rsidR="00F92176" w:rsidRPr="00F855E9" w:rsidRDefault="00F92176" w:rsidP="00F92176">
      <w:pPr>
        <w:jc w:val="center"/>
      </w:pPr>
      <w:r>
        <w:t>CALIFORNIA DEPARTMENT OF EDUCATION</w:t>
      </w:r>
    </w:p>
    <w:p w:rsidR="00F92176" w:rsidRPr="00F92176" w:rsidRDefault="00BF2ECE" w:rsidP="006876B8">
      <w:pPr>
        <w:pStyle w:val="Heading2"/>
      </w:pPr>
      <w:r>
        <w:t>Key Information Regarding Rocketship San Pablo Elementary</w:t>
      </w:r>
    </w:p>
    <w:p w:rsidR="005036C8" w:rsidRPr="00397491" w:rsidRDefault="005036C8" w:rsidP="00027BBF">
      <w:pPr>
        <w:pStyle w:val="Heading3"/>
      </w:pPr>
      <w:r>
        <w:t>Proposed Grade Span and Build-</w:t>
      </w:r>
      <w:r w:rsidRPr="00397491">
        <w:t>out Plan</w:t>
      </w:r>
    </w:p>
    <w:p w:rsidR="005036C8" w:rsidRDefault="005036C8" w:rsidP="006876B8">
      <w:pPr>
        <w:pStyle w:val="Heading4"/>
      </w:pPr>
      <w:r w:rsidRPr="00397491">
        <w:t xml:space="preserve">Table 1: </w:t>
      </w:r>
      <w:r w:rsidR="00BF2ECE">
        <w:t>2019–20</w:t>
      </w:r>
      <w:r w:rsidR="00662E99">
        <w:t>20</w:t>
      </w:r>
      <w:r w:rsidRPr="00397491">
        <w:t xml:space="preserve"> Proposed Enrollment</w:t>
      </w:r>
    </w:p>
    <w:p w:rsidR="00233D35" w:rsidRPr="00E87082" w:rsidRDefault="00233D35" w:rsidP="00233D35">
      <w:r w:rsidRPr="00E87082">
        <w:t>TK–transitional kindergarten/K–kindergarten</w:t>
      </w:r>
    </w:p>
    <w:p w:rsidR="00233D35" w:rsidRDefault="00233D35" w:rsidP="00704220">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704220">
            <w:pPr>
              <w:pStyle w:val="Heading6"/>
              <w:outlineLvl w:val="5"/>
              <w:rPr>
                <w:b w:val="0"/>
              </w:rPr>
            </w:pPr>
            <w:r w:rsidRPr="00E64F32">
              <w:t>Grade</w:t>
            </w:r>
          </w:p>
        </w:tc>
        <w:tc>
          <w:tcPr>
            <w:tcW w:w="1621" w:type="dxa"/>
            <w:shd w:val="clear" w:color="auto" w:fill="D9D9D9" w:themeFill="background1" w:themeFillShade="D9"/>
            <w:vAlign w:val="center"/>
          </w:tcPr>
          <w:p w:rsidR="005036C8" w:rsidRPr="00BE6E39" w:rsidRDefault="00BF2ECE"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BE6E39">
              <w:t>2019–20</w:t>
            </w:r>
            <w:r w:rsidR="00662E99">
              <w:t>20</w:t>
            </w:r>
          </w:p>
        </w:tc>
        <w:tc>
          <w:tcPr>
            <w:tcW w:w="1621" w:type="dxa"/>
            <w:shd w:val="clear" w:color="auto" w:fill="D9D9D9" w:themeFill="background1" w:themeFillShade="D9"/>
            <w:vAlign w:val="center"/>
          </w:tcPr>
          <w:p w:rsidR="005036C8" w:rsidRPr="00BE6E39" w:rsidRDefault="00BF2ECE"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BE6E39">
              <w:t>2020–21</w:t>
            </w:r>
          </w:p>
        </w:tc>
        <w:tc>
          <w:tcPr>
            <w:tcW w:w="1621" w:type="dxa"/>
            <w:shd w:val="clear" w:color="auto" w:fill="D9D9D9" w:themeFill="background1" w:themeFillShade="D9"/>
            <w:vAlign w:val="center"/>
          </w:tcPr>
          <w:p w:rsidR="005036C8" w:rsidRPr="00BE6E39" w:rsidRDefault="00BF2ECE"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BE6E39">
              <w:t>2021–22</w:t>
            </w:r>
          </w:p>
        </w:tc>
        <w:tc>
          <w:tcPr>
            <w:tcW w:w="1621" w:type="dxa"/>
            <w:shd w:val="clear" w:color="auto" w:fill="D9D9D9" w:themeFill="background1" w:themeFillShade="D9"/>
            <w:vAlign w:val="center"/>
          </w:tcPr>
          <w:p w:rsidR="005036C8" w:rsidRPr="00BE6E39" w:rsidRDefault="00BF2ECE"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BE6E39">
              <w:t>2022–23</w:t>
            </w:r>
          </w:p>
        </w:tc>
        <w:tc>
          <w:tcPr>
            <w:tcW w:w="1621" w:type="dxa"/>
            <w:shd w:val="clear" w:color="auto" w:fill="D9D9D9" w:themeFill="background1" w:themeFillShade="D9"/>
            <w:vAlign w:val="center"/>
          </w:tcPr>
          <w:p w:rsidR="005036C8" w:rsidRPr="00BE6E39" w:rsidRDefault="00BF2ECE"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BE6E39">
              <w:t>2023–24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71E5D" w:rsidP="00233D35">
            <w:pPr>
              <w:pStyle w:val="Title"/>
              <w:overflowPunct w:val="0"/>
              <w:textAlignment w:val="baseline"/>
              <w:rPr>
                <w:b/>
                <w:bCs/>
                <w:sz w:val="24"/>
                <w:szCs w:val="24"/>
              </w:rPr>
            </w:pPr>
            <w:r>
              <w:rPr>
                <w:sz w:val="24"/>
                <w:szCs w:val="24"/>
              </w:rPr>
              <w:t>TK</w:t>
            </w:r>
          </w:p>
        </w:tc>
        <w:tc>
          <w:tcPr>
            <w:tcW w:w="1621" w:type="dxa"/>
          </w:tcPr>
          <w:p w:rsidR="005036C8" w:rsidRPr="009F3455" w:rsidRDefault="00896323" w:rsidP="00233D35">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896323" w:rsidP="00233D35">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896323" w:rsidP="00233D35">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896323" w:rsidP="00233D35">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896323" w:rsidP="00233D35">
            <w:pPr>
              <w:jc w:val="center"/>
              <w:cnfStyle w:val="000000000000" w:firstRow="0" w:lastRow="0" w:firstColumn="0" w:lastColumn="0" w:oddVBand="0" w:evenVBand="0" w:oddHBand="0" w:evenHBand="0" w:firstRowFirstColumn="0" w:firstRowLastColumn="0" w:lastRowFirstColumn="0" w:lastRowLastColumn="0"/>
            </w:pPr>
            <w:r>
              <w:t>50</w:t>
            </w:r>
          </w:p>
        </w:tc>
      </w:tr>
      <w:tr w:rsidR="00055850"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55850" w:rsidRDefault="00571E5D" w:rsidP="00233D35">
            <w:pPr>
              <w:pStyle w:val="Title"/>
              <w:overflowPunct w:val="0"/>
              <w:textAlignment w:val="baseline"/>
              <w:rPr>
                <w:sz w:val="24"/>
                <w:szCs w:val="24"/>
              </w:rPr>
            </w:pPr>
            <w:r>
              <w:rPr>
                <w:sz w:val="24"/>
                <w:szCs w:val="24"/>
              </w:rPr>
              <w:t>K</w:t>
            </w:r>
          </w:p>
        </w:tc>
        <w:tc>
          <w:tcPr>
            <w:tcW w:w="1621" w:type="dxa"/>
          </w:tcPr>
          <w:p w:rsidR="00055850"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055850"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055850"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055850"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055850"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1</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2</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112</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3</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571E5D" w:rsidP="00233D35">
            <w:pPr>
              <w:jc w:val="center"/>
              <w:cnfStyle w:val="000000000000" w:firstRow="0" w:lastRow="0" w:firstColumn="0" w:lastColumn="0" w:oddVBand="0" w:evenVBand="0" w:oddHBand="0" w:evenHBand="0" w:firstRowFirstColumn="0" w:firstRowLastColumn="0" w:lastRowFirstColumn="0" w:lastRowLastColumn="0"/>
            </w:pPr>
            <w:r>
              <w:t>100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4</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56</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51</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51</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51</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84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5</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51</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46</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30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6</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7</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8</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9</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10</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11</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12</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A63BEE"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Total</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386</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488</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539</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567</w:t>
            </w:r>
          </w:p>
        </w:tc>
        <w:tc>
          <w:tcPr>
            <w:tcW w:w="1621" w:type="dxa"/>
          </w:tcPr>
          <w:p w:rsidR="005036C8" w:rsidRPr="009F3455" w:rsidRDefault="00EE5206" w:rsidP="00233D35">
            <w:pPr>
              <w:jc w:val="center"/>
              <w:cnfStyle w:val="000000000000" w:firstRow="0" w:lastRow="0" w:firstColumn="0" w:lastColumn="0" w:oddVBand="0" w:evenVBand="0" w:oddHBand="0" w:evenHBand="0" w:firstRowFirstColumn="0" w:firstRowLastColumn="0" w:lastRowFirstColumn="0" w:lastRowLastColumn="0"/>
            </w:pPr>
            <w:r>
              <w:t>600</w:t>
            </w:r>
          </w:p>
        </w:tc>
      </w:tr>
    </w:tbl>
    <w:p w:rsidR="005036C8" w:rsidRDefault="005036C8" w:rsidP="00027BBF">
      <w:pPr>
        <w:pStyle w:val="Heading3"/>
      </w:pPr>
      <w:r w:rsidRPr="00003E48">
        <w:t>Proposed Location</w:t>
      </w:r>
    </w:p>
    <w:p w:rsidR="005036C8" w:rsidRPr="00003E48" w:rsidRDefault="00A376CB" w:rsidP="005036C8">
      <w:r>
        <w:t xml:space="preserve">Rocketship San Pablo Elementary (RSPE) will be located in close </w:t>
      </w:r>
      <w:r w:rsidRPr="00662A56">
        <w:t>proximity to community college</w:t>
      </w:r>
      <w:r w:rsidR="00662A56" w:rsidRPr="00662A56">
        <w:t>s</w:t>
      </w:r>
      <w:r w:rsidRPr="00662A56">
        <w:t xml:space="preserve"> and public transportation central to serve the families of</w:t>
      </w:r>
      <w:r>
        <w:t xml:space="preserve"> the </w:t>
      </w:r>
      <w:r w:rsidR="00C92CBC">
        <w:t>Iron Triangle in San Pablo and C</w:t>
      </w:r>
      <w:r>
        <w:t>entral Richmond</w:t>
      </w:r>
      <w:r w:rsidR="00662A56">
        <w:t xml:space="preserve"> (Attachment 3, p. 15</w:t>
      </w:r>
      <w:r w:rsidR="001F5184">
        <w:t>0</w:t>
      </w:r>
      <w:r w:rsidR="00662A56">
        <w:t>)</w:t>
      </w:r>
      <w:r>
        <w:t>.</w:t>
      </w:r>
    </w:p>
    <w:p w:rsidR="005036C8" w:rsidRDefault="005036C8" w:rsidP="00027BBF">
      <w:pPr>
        <w:pStyle w:val="Heading3"/>
      </w:pPr>
      <w:r w:rsidRPr="00003E48">
        <w:lastRenderedPageBreak/>
        <w:t>Brief History</w:t>
      </w:r>
    </w:p>
    <w:p w:rsidR="005036C8" w:rsidRDefault="00F37640" w:rsidP="00C65C1A">
      <w:pPr>
        <w:spacing w:after="100" w:afterAutospacing="1"/>
      </w:pPr>
      <w:r>
        <w:t xml:space="preserve">On October 18, 2017, the petitioners submitted the RSPE petition to </w:t>
      </w:r>
      <w:r w:rsidR="00340575">
        <w:t xml:space="preserve">the </w:t>
      </w:r>
      <w:r>
        <w:t xml:space="preserve">West Contra Costa Unified School District (WCCUSD). On November 15, 2017, WCCUSD voted to deny the RSPE petition by a vote of three to two. On </w:t>
      </w:r>
      <w:r w:rsidR="00AC40F6">
        <w:t xml:space="preserve">February 13, 2018, the petitioners submitted the RSPE petition to </w:t>
      </w:r>
      <w:r w:rsidR="00340575">
        <w:t xml:space="preserve">the </w:t>
      </w:r>
      <w:r w:rsidR="00AC40F6">
        <w:t>Contra Costa County Office of Education (CCCOE). On May 25, 2018, C</w:t>
      </w:r>
      <w:r w:rsidR="00340575">
        <w:t xml:space="preserve">ontra </w:t>
      </w:r>
      <w:r w:rsidR="00AC40F6">
        <w:t>C</w:t>
      </w:r>
      <w:r w:rsidR="00340575">
        <w:t xml:space="preserve">osta </w:t>
      </w:r>
      <w:r w:rsidR="00AC40F6">
        <w:t>C</w:t>
      </w:r>
      <w:r w:rsidR="00340575">
        <w:t>ounty Board of Education (CCCB</w:t>
      </w:r>
      <w:r w:rsidR="00AC40F6">
        <w:t>OE</w:t>
      </w:r>
      <w:r w:rsidR="00340575">
        <w:t>)</w:t>
      </w:r>
      <w:r w:rsidR="00AC40F6">
        <w:t xml:space="preserve"> voted to deny the RSPE pet</w:t>
      </w:r>
      <w:r w:rsidR="00F668E2">
        <w:t>ition by a v</w:t>
      </w:r>
      <w:r w:rsidR="009B3846">
        <w:t>ote of three to two.</w:t>
      </w:r>
    </w:p>
    <w:p w:rsidR="00F668E2" w:rsidRPr="00003E48" w:rsidRDefault="00F668E2" w:rsidP="00C65C1A">
      <w:pPr>
        <w:spacing w:after="100" w:afterAutospacing="1"/>
      </w:pPr>
      <w:r>
        <w:t xml:space="preserve">On May 29, </w:t>
      </w:r>
      <w:r w:rsidR="002E0D83">
        <w:t>2</w:t>
      </w:r>
      <w:r>
        <w:t>018, the petitioners submitted the RSPE petition to the State Board of Education (SBE).</w:t>
      </w:r>
    </w:p>
    <w:p w:rsidR="005036C8" w:rsidRDefault="00C51BE8" w:rsidP="00027BBF">
      <w:pPr>
        <w:pStyle w:val="Heading3"/>
      </w:pPr>
      <w:r>
        <w:t>Lead Petitioner</w:t>
      </w:r>
    </w:p>
    <w:p w:rsidR="005036C8" w:rsidRDefault="00C51BE8" w:rsidP="005036C8">
      <w:r>
        <w:t>Marie Issa Gil</w:t>
      </w:r>
      <w:r w:rsidR="00263CBD">
        <w:t>, Rocketship Bay Area Regional Director</w:t>
      </w:r>
    </w:p>
    <w:p w:rsidR="005036C8" w:rsidRDefault="005036C8" w:rsidP="006876B8">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770431" w:rsidRPr="00770431" w:rsidRDefault="00770431" w:rsidP="006876B8">
      <w:pPr>
        <w:spacing w:after="100" w:afterAutospacing="1"/>
      </w:pPr>
      <w:r>
        <w:t>NA–</w:t>
      </w:r>
      <w:r w:rsidRPr="009F3455">
        <w:t>Not Applicable</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2A7438">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Meets Requirements</w:t>
            </w:r>
          </w:p>
        </w:tc>
      </w:tr>
      <w:tr w:rsidR="0012799E" w:rsidRPr="00F75838" w:rsidTr="00BF2ECE">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652B53"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451841"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E57911"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E57911"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1032EF"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DD6824"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E57911"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E57911"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E57911"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E57911"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8F6CE9"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495C5A" w:rsidP="0012799E">
            <w:pPr>
              <w:jc w:val="center"/>
              <w:rPr>
                <w:rFonts w:eastAsia="Times New Roman" w:cs="Times New Roman"/>
              </w:rPr>
            </w:pPr>
            <w:r>
              <w:rPr>
                <w:rFonts w:eastAsia="Times New Roman" w:cs="Times New Roman"/>
              </w:rPr>
              <w:t>NA</w:t>
            </w:r>
          </w:p>
        </w:tc>
      </w:tr>
    </w:tbl>
    <w:p w:rsidR="005036C8" w:rsidRPr="00DE5907" w:rsidRDefault="005036C8" w:rsidP="00027BBF">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6876B8">
      <w:pPr>
        <w:pStyle w:val="Heading2"/>
        <w:rPr>
          <w:bCs/>
        </w:rPr>
      </w:pPr>
      <w:r w:rsidRPr="009F3455">
        <w:t>Sound Educational Practice</w:t>
      </w:r>
    </w:p>
    <w:p w:rsidR="005036C8" w:rsidRPr="00101FD6" w:rsidRDefault="005036C8" w:rsidP="005036C8">
      <w:pPr>
        <w:jc w:val="center"/>
      </w:pPr>
      <w:r w:rsidRPr="00101FD6">
        <w:rPr>
          <w:i/>
        </w:rPr>
        <w:t>EC</w:t>
      </w:r>
      <w:r w:rsidRPr="00101FD6">
        <w:t xml:space="preserve"> </w:t>
      </w:r>
      <w:r>
        <w:t>s</w:t>
      </w:r>
      <w:r w:rsidRPr="00101FD6">
        <w:t>ections 47605(b) and (b)(1)</w:t>
      </w:r>
    </w:p>
    <w:p w:rsidR="005036C8" w:rsidRPr="00101FD6" w:rsidRDefault="005036C8" w:rsidP="005036C8">
      <w:pPr>
        <w:autoSpaceDE w:val="0"/>
        <w:autoSpaceDN w:val="0"/>
        <w:adjustRightInd w:val="0"/>
        <w:jc w:val="center"/>
        <w:rPr>
          <w:bCs/>
        </w:rPr>
      </w:pPr>
      <w:r w:rsidRPr="00101FD6">
        <w:rPr>
          <w:i/>
        </w:rPr>
        <w:t>C</w:t>
      </w:r>
      <w:r w:rsidR="00770431">
        <w:rPr>
          <w:i/>
        </w:rPr>
        <w:t xml:space="preserve">alifornia </w:t>
      </w:r>
      <w:r w:rsidRPr="00101FD6">
        <w:rPr>
          <w:i/>
        </w:rPr>
        <w:t>C</w:t>
      </w:r>
      <w:r w:rsidR="00770431">
        <w:rPr>
          <w:i/>
        </w:rPr>
        <w:t xml:space="preserve">ode of </w:t>
      </w:r>
      <w:r w:rsidRPr="00101FD6">
        <w:rPr>
          <w:i/>
        </w:rPr>
        <w:t>R</w:t>
      </w:r>
      <w:r w:rsidR="00770431">
        <w:rPr>
          <w:i/>
        </w:rPr>
        <w:t xml:space="preserve">egulations, </w:t>
      </w:r>
      <w:r w:rsidR="00770431" w:rsidRPr="00770431">
        <w:t>Title 5</w:t>
      </w:r>
      <w:r w:rsidRPr="00101FD6">
        <w:t xml:space="preserve"> </w:t>
      </w:r>
      <w:r w:rsidR="00770431">
        <w:t xml:space="preserve">(5 </w:t>
      </w:r>
      <w:r w:rsidR="00770431" w:rsidRPr="00770431">
        <w:rPr>
          <w:i/>
        </w:rPr>
        <w:t>CCR</w:t>
      </w:r>
      <w:r w:rsidR="00770431">
        <w:t xml:space="preserve">) </w:t>
      </w:r>
      <w:r>
        <w:t>s</w:t>
      </w:r>
      <w:r w:rsidRPr="00101FD6">
        <w:t>ections 11967.5.1(a) and (b)</w:t>
      </w:r>
    </w:p>
    <w:p w:rsidR="005036C8" w:rsidRPr="00101FD6" w:rsidRDefault="005036C8" w:rsidP="00524066">
      <w:pPr>
        <w:pStyle w:val="Heading3"/>
      </w:pPr>
      <w:r w:rsidRPr="00101FD6">
        <w:t>Evaluation Criteria</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421BFB">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421BFB">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704220">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652B53">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524066">
      <w:pPr>
        <w:pStyle w:val="Heading3"/>
      </w:pPr>
      <w:r>
        <w:t>Comments</w:t>
      </w:r>
    </w:p>
    <w:p w:rsidR="00807318" w:rsidRDefault="00652B53" w:rsidP="00652B53">
      <w:pPr>
        <w:autoSpaceDE w:val="0"/>
        <w:autoSpaceDN w:val="0"/>
        <w:adjustRightInd w:val="0"/>
        <w:spacing w:after="100" w:afterAutospacing="1"/>
        <w:rPr>
          <w:bCs/>
        </w:rPr>
      </w:pPr>
      <w:r>
        <w:rPr>
          <w:bCs/>
        </w:rPr>
        <w:t>The RSPE petition is</w:t>
      </w:r>
      <w:r w:rsidR="00A97288">
        <w:rPr>
          <w:bCs/>
        </w:rPr>
        <w:t xml:space="preserve"> consistent with sound educational practice</w:t>
      </w:r>
      <w:r w:rsidR="00602B84">
        <w:rPr>
          <w:bCs/>
        </w:rPr>
        <w:t xml:space="preserve">. </w:t>
      </w:r>
      <w:r>
        <w:rPr>
          <w:bCs/>
        </w:rPr>
        <w:t>RSPE proposes to serve 386 pupils in transitional kindergarten (TK) through grade four during</w:t>
      </w:r>
      <w:r w:rsidR="00340575">
        <w:rPr>
          <w:bCs/>
        </w:rPr>
        <w:t xml:space="preserve"> the </w:t>
      </w:r>
      <w:r w:rsidR="00662E99">
        <w:rPr>
          <w:bCs/>
        </w:rPr>
        <w:br/>
      </w:r>
      <w:r w:rsidR="00340575">
        <w:rPr>
          <w:bCs/>
        </w:rPr>
        <w:t>2019</w:t>
      </w:r>
      <w:r>
        <w:rPr>
          <w:bCs/>
        </w:rPr>
        <w:t>–20</w:t>
      </w:r>
      <w:r w:rsidR="00340575">
        <w:rPr>
          <w:bCs/>
        </w:rPr>
        <w:t>20</w:t>
      </w:r>
      <w:r>
        <w:rPr>
          <w:bCs/>
        </w:rPr>
        <w:t xml:space="preserve"> school year. The Rocketship program is </w:t>
      </w:r>
      <w:r w:rsidR="00F37782">
        <w:rPr>
          <w:bCs/>
        </w:rPr>
        <w:t>designed</w:t>
      </w:r>
      <w:r>
        <w:rPr>
          <w:bCs/>
        </w:rPr>
        <w:t xml:space="preserve"> to serve pupils who are or may be at risk of achieving below grade level, targets pupils from predominantly low-income neighborhoods, and has a model that is built on the following three foundational pillars of excellence (Attachment 3, p. 13):</w:t>
      </w:r>
    </w:p>
    <w:p w:rsidR="00652B53" w:rsidRDefault="00652B53" w:rsidP="00652B53">
      <w:pPr>
        <w:pStyle w:val="ListParagraph"/>
        <w:numPr>
          <w:ilvl w:val="0"/>
          <w:numId w:val="31"/>
        </w:numPr>
        <w:autoSpaceDE w:val="0"/>
        <w:autoSpaceDN w:val="0"/>
        <w:adjustRightInd w:val="0"/>
        <w:spacing w:after="100" w:afterAutospacing="1"/>
        <w:rPr>
          <w:bCs/>
        </w:rPr>
      </w:pPr>
      <w:r>
        <w:rPr>
          <w:bCs/>
        </w:rPr>
        <w:t>Teachers and Leaders: Elevating and Celebrating Instruction</w:t>
      </w:r>
    </w:p>
    <w:p w:rsidR="00652B53" w:rsidRDefault="00652B53" w:rsidP="00652B53">
      <w:pPr>
        <w:pStyle w:val="ListParagraph"/>
        <w:numPr>
          <w:ilvl w:val="0"/>
          <w:numId w:val="31"/>
        </w:numPr>
        <w:autoSpaceDE w:val="0"/>
        <w:autoSpaceDN w:val="0"/>
        <w:adjustRightInd w:val="0"/>
        <w:spacing w:after="100" w:afterAutospacing="1"/>
        <w:rPr>
          <w:bCs/>
        </w:rPr>
      </w:pPr>
      <w:r>
        <w:rPr>
          <w:bCs/>
        </w:rPr>
        <w:t>Rocketeer Pupils: Personalized Learning and Growth</w:t>
      </w:r>
    </w:p>
    <w:p w:rsidR="00652B53" w:rsidRDefault="00652B53" w:rsidP="00652B53">
      <w:pPr>
        <w:pStyle w:val="ListParagraph"/>
        <w:numPr>
          <w:ilvl w:val="0"/>
          <w:numId w:val="31"/>
        </w:numPr>
        <w:autoSpaceDE w:val="0"/>
        <w:autoSpaceDN w:val="0"/>
        <w:adjustRightInd w:val="0"/>
        <w:spacing w:after="100" w:afterAutospacing="1"/>
        <w:rPr>
          <w:bCs/>
        </w:rPr>
      </w:pPr>
      <w:r>
        <w:rPr>
          <w:bCs/>
        </w:rPr>
        <w:t>Rocketeer Parents: Leaders in the Home, the School, and the Community</w:t>
      </w:r>
    </w:p>
    <w:p w:rsidR="005036C8" w:rsidRPr="008E0DB4" w:rsidRDefault="005036C8" w:rsidP="006876B8">
      <w:pPr>
        <w:pStyle w:val="Heading2"/>
      </w:pPr>
      <w:r>
        <w:br w:type="page"/>
      </w:r>
      <w:r w:rsidRPr="008E0DB4">
        <w:lastRenderedPageBreak/>
        <w:t>Ability to Successfully Implement the Intended Program</w:t>
      </w:r>
    </w:p>
    <w:p w:rsidR="005036C8" w:rsidRPr="008E0DB4" w:rsidRDefault="005036C8" w:rsidP="005036C8">
      <w:pPr>
        <w:jc w:val="center"/>
      </w:pPr>
      <w:r w:rsidRPr="00A32A92">
        <w:rPr>
          <w:i/>
        </w:rPr>
        <w:t>EC</w:t>
      </w:r>
      <w:r w:rsidRPr="008E0DB4">
        <w:t xml:space="preserve"> Section 47605(b)(2)</w:t>
      </w:r>
    </w:p>
    <w:p w:rsidR="005036C8" w:rsidRPr="008E0DB4" w:rsidRDefault="005036C8" w:rsidP="005036C8">
      <w:pPr>
        <w:jc w:val="center"/>
      </w:pPr>
      <w:r w:rsidRPr="008E0DB4">
        <w:t xml:space="preserve">5 </w:t>
      </w:r>
      <w:r w:rsidRPr="00A32A92">
        <w:rPr>
          <w:i/>
        </w:rPr>
        <w:t>CCR</w:t>
      </w:r>
      <w:r w:rsidRPr="008E0DB4">
        <w:t xml:space="preserve"> Section 11967.5.1(c)</w:t>
      </w:r>
    </w:p>
    <w:p w:rsidR="005036C8" w:rsidRPr="008E0DB4" w:rsidRDefault="005036C8" w:rsidP="00027BBF">
      <w:pPr>
        <w:pStyle w:val="Heading3"/>
      </w:pPr>
      <w:r w:rsidRPr="008E0DB4">
        <w:t>Evaluation Criteria</w:t>
      </w:r>
    </w:p>
    <w:p w:rsidR="005036C8" w:rsidRPr="009F3455" w:rsidRDefault="005036C8" w:rsidP="00704220">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704220">
      <w:pPr>
        <w:autoSpaceDE w:val="0"/>
        <w:autoSpaceDN w:val="0"/>
        <w:adjustRightInd w:val="0"/>
        <w:spacing w:after="100" w:afterAutospacing="1"/>
        <w:rPr>
          <w:bCs/>
        </w:rPr>
      </w:pPr>
      <w:r>
        <w:rPr>
          <w:b/>
          <w:bCs/>
        </w:rPr>
        <w:t>T</w:t>
      </w:r>
      <w:r w:rsidRPr="009F3455">
        <w:rPr>
          <w:b/>
          <w:bCs/>
        </w:rPr>
        <w:t xml:space="preserve">he petitioners </w:t>
      </w:r>
      <w:r w:rsidR="006E6778">
        <w:rPr>
          <w:b/>
          <w:bCs/>
        </w:rPr>
        <w:t>are unable</w:t>
      </w:r>
      <w:r w:rsidRPr="009F3455">
        <w:rPr>
          <w:b/>
          <w:bCs/>
        </w:rPr>
        <w:t xml:space="preserve"> to</w:t>
      </w:r>
      <w:r w:rsidRPr="009F3455">
        <w:rPr>
          <w:b/>
        </w:rPr>
        <w:t xml:space="preserve"> successfully implement the intended program</w:t>
      </w:r>
      <w:r>
        <w:rPr>
          <w:b/>
        </w:rPr>
        <w:t>.</w:t>
      </w:r>
    </w:p>
    <w:p w:rsidR="005036C8" w:rsidRPr="009F3455" w:rsidRDefault="005036C8" w:rsidP="00027BBF">
      <w:pPr>
        <w:pStyle w:val="Heading3"/>
      </w:pPr>
      <w:r>
        <w:t>Comments</w:t>
      </w:r>
    </w:p>
    <w:p w:rsidR="00CE5959" w:rsidRDefault="00CE5959" w:rsidP="006876B8">
      <w:pPr>
        <w:spacing w:before="120" w:after="480"/>
      </w:pPr>
      <w:r w:rsidRPr="00CE5959">
        <w:rPr>
          <w:rFonts w:eastAsiaTheme="minorHAnsi"/>
        </w:rPr>
        <w:t>The RSPE petitioners are unable to successfully implement the intended program as the petitioner has presented an unrealistic financial and operational plan for the proposed charter school with heavy reliance on intra-company loans.</w:t>
      </w:r>
      <w:r w:rsidRPr="00CE5959">
        <w:rPr>
          <w:b/>
        </w:rPr>
        <w:t xml:space="preserve"> </w:t>
      </w:r>
      <w:r w:rsidRPr="00CE5959">
        <w:t xml:space="preserve">The CDE finds that the RSPE multi-year financial plan is not fiscally viable due to the negative ending fund balances of $283,187 and $47,149 with no reserve for fiscal years (FYs) </w:t>
      </w:r>
      <w:r w:rsidR="00662E99">
        <w:br/>
      </w:r>
      <w:r w:rsidRPr="00CE5959">
        <w:t xml:space="preserve">2019–2020 and 2020–21, respectively. </w:t>
      </w:r>
    </w:p>
    <w:p w:rsidR="00CE5959" w:rsidRPr="00CE5959" w:rsidRDefault="00CE5959" w:rsidP="006876B8">
      <w:pPr>
        <w:pStyle w:val="Heading4"/>
      </w:pPr>
      <w:r w:rsidRPr="00CE5959">
        <w:t>Budget</w:t>
      </w:r>
    </w:p>
    <w:p w:rsidR="00CE5959" w:rsidRPr="00CE5959" w:rsidRDefault="00CE5959" w:rsidP="006876B8">
      <w:pPr>
        <w:spacing w:after="100" w:afterAutospacing="1"/>
      </w:pPr>
      <w:r w:rsidRPr="00CE5959">
        <w:t>The RSPE multi-year projected budget includes the following projected pupil enrollment numbers (Attachment 4):</w:t>
      </w:r>
    </w:p>
    <w:p w:rsidR="00CE5959" w:rsidRPr="00CE5959" w:rsidRDefault="00662E99" w:rsidP="006876B8">
      <w:pPr>
        <w:numPr>
          <w:ilvl w:val="0"/>
          <w:numId w:val="29"/>
        </w:numPr>
        <w:spacing w:before="120" w:after="100" w:afterAutospacing="1" w:line="259" w:lineRule="auto"/>
        <w:contextualSpacing/>
      </w:pPr>
      <w:r>
        <w:lastRenderedPageBreak/>
        <w:t>A planning year in 2018–2019</w:t>
      </w:r>
    </w:p>
    <w:p w:rsidR="00CE5959" w:rsidRPr="00CE5959" w:rsidRDefault="00CE5959" w:rsidP="006876B8">
      <w:pPr>
        <w:numPr>
          <w:ilvl w:val="0"/>
          <w:numId w:val="29"/>
        </w:numPr>
        <w:spacing w:before="120" w:after="100" w:afterAutospacing="1" w:line="259" w:lineRule="auto"/>
        <w:contextualSpacing/>
      </w:pPr>
      <w:r w:rsidRPr="00CE5959">
        <w:t>386 TK/K through grade four pupils in 2019–2020</w:t>
      </w:r>
    </w:p>
    <w:p w:rsidR="00CE5959" w:rsidRPr="00CE5959" w:rsidRDefault="00CE5959" w:rsidP="006876B8">
      <w:pPr>
        <w:numPr>
          <w:ilvl w:val="0"/>
          <w:numId w:val="29"/>
        </w:numPr>
        <w:spacing w:before="120" w:after="100" w:afterAutospacing="1" w:line="259" w:lineRule="auto"/>
        <w:contextualSpacing/>
      </w:pPr>
      <w:r w:rsidRPr="00CE5959">
        <w:t>488 TK/K through grade five pupils in 2020–21</w:t>
      </w:r>
    </w:p>
    <w:p w:rsidR="00CE5959" w:rsidRPr="00CE5959" w:rsidRDefault="00CE5959" w:rsidP="006876B8">
      <w:pPr>
        <w:numPr>
          <w:ilvl w:val="0"/>
          <w:numId w:val="29"/>
        </w:numPr>
        <w:spacing w:before="120" w:after="100" w:afterAutospacing="1" w:line="259" w:lineRule="auto"/>
        <w:contextualSpacing/>
      </w:pPr>
      <w:r w:rsidRPr="00CE5959">
        <w:t>539 TK/K through grade five pupils in 2021–22</w:t>
      </w:r>
    </w:p>
    <w:p w:rsidR="00CE5959" w:rsidRPr="00CE5959" w:rsidRDefault="00CE5959" w:rsidP="006876B8">
      <w:pPr>
        <w:numPr>
          <w:ilvl w:val="0"/>
          <w:numId w:val="29"/>
        </w:numPr>
        <w:spacing w:before="120" w:after="100" w:afterAutospacing="1" w:line="259" w:lineRule="auto"/>
        <w:contextualSpacing/>
      </w:pPr>
      <w:r w:rsidRPr="00CE5959">
        <w:t>567 TK/K through grade five pupils in 2022–23</w:t>
      </w:r>
    </w:p>
    <w:p w:rsidR="00CE5959" w:rsidRDefault="00CE5959" w:rsidP="006876B8">
      <w:pPr>
        <w:numPr>
          <w:ilvl w:val="0"/>
          <w:numId w:val="29"/>
        </w:numPr>
        <w:spacing w:before="120" w:after="100" w:afterAutospacing="1" w:line="259" w:lineRule="auto"/>
        <w:contextualSpacing/>
      </w:pPr>
      <w:r w:rsidRPr="00CE5959">
        <w:t>600 TK/K through grade five pupils in 2023–24</w:t>
      </w:r>
    </w:p>
    <w:p w:rsidR="00CE5959" w:rsidRPr="00CE5959" w:rsidRDefault="00CE5959" w:rsidP="006876B8">
      <w:pPr>
        <w:pStyle w:val="Heading4"/>
      </w:pPr>
      <w:r w:rsidRPr="00CE5959">
        <w:t>Cash Flow/Start-up loans</w:t>
      </w:r>
    </w:p>
    <w:p w:rsidR="00CE5959" w:rsidRPr="00CE5959" w:rsidRDefault="00CE5959" w:rsidP="006876B8">
      <w:pPr>
        <w:spacing w:after="100" w:afterAutospacing="1"/>
      </w:pPr>
      <w:r w:rsidRPr="00CE5959">
        <w:t xml:space="preserve">RSPE relies heavily on a Charter School Revolving Loan Fund of $250,000 and an intra-company loan of $750,000 to cover its cash deficits that will threaten the fiscal viability of RSPE. The CDE’s determination regarding fiscal viability and sustainability does not include loans or pending federal start up grants. </w:t>
      </w:r>
    </w:p>
    <w:p w:rsidR="00CE5959" w:rsidRPr="00CE5959" w:rsidRDefault="00CE5959" w:rsidP="00CE5959">
      <w:pPr>
        <w:spacing w:after="100" w:afterAutospacing="1"/>
      </w:pPr>
      <w:r w:rsidRPr="00CE5959">
        <w:rPr>
          <w:bCs/>
        </w:rPr>
        <w:t xml:space="preserve">In RSPE’s first year of operation, the annual lease payment of $1.1 million is a burden to RSPE’s financial viability. Although the lease expense in FY </w:t>
      </w:r>
      <w:r w:rsidRPr="00CE5959">
        <w:t>2019–2020 is expensed at $1.1 million in the budget, the actual cash outflow for the facility in this year is only $550,000 as RSPE will spread out the expense of $550,000 over the remaining 29 years of the lease payment.</w:t>
      </w:r>
    </w:p>
    <w:p w:rsidR="00CE5959" w:rsidRPr="00CE5959" w:rsidRDefault="00CE5959" w:rsidP="006876B8">
      <w:pPr>
        <w:pStyle w:val="Heading3"/>
      </w:pPr>
      <w:r w:rsidRPr="00CE5959">
        <w:t>Past History–Current SBE Authorized Rocketship School</w:t>
      </w:r>
    </w:p>
    <w:p w:rsidR="00161B46" w:rsidRDefault="00161B46" w:rsidP="006876B8">
      <w:pPr>
        <w:spacing w:after="100" w:afterAutospacing="1"/>
      </w:pPr>
      <w:r>
        <w:t>Rocketship San Francisco (RSF) was approved on January 11, 2012, to open during the 2013–14 school year. On June 6, 2013, RSF submitted a material revision to the SBE requesting to delay the opening of the charter school until the fall of 2015. The material revision was withdrawn from RSF. CDE was notified that RSF was unable to open by September 30, 2013. On July 30, 2013, the CDE sent a letter confirming that the RSF charter petition approval had been terminated.</w:t>
      </w:r>
    </w:p>
    <w:p w:rsidR="00CE5959" w:rsidRDefault="00CE5959" w:rsidP="006876B8">
      <w:pPr>
        <w:spacing w:after="100" w:afterAutospacing="1"/>
      </w:pPr>
      <w:r w:rsidRPr="00CE5959">
        <w:t>Rocketship Futuro Academy (RFA), #1805, is currently authorized by the SBE. RFA was approved by the SBE on March 10, 2016, for a five year term</w:t>
      </w:r>
      <w:r w:rsidRPr="00CE5959">
        <w:rPr>
          <w:rFonts w:eastAsia="Times New Roman"/>
        </w:rPr>
        <w:t xml:space="preserve"> from July 1, 2016, through June 30, 2021. Since RFA’s authorization, the charter school has undergone a material revision to reduce enrollment numbers and has been issued six letters of concern, as outlined below, by the CDE during the 2017–18 school year. Two letters were for fiscal issues; two letters were for English Language Development (ELD) instruction and teacher credentialing; one letter was for designated and integrated ELD instruction and an English Learner Advisory committee (ELAC); and an additional letter was again for teacher credentialing. </w:t>
      </w:r>
      <w:r w:rsidR="00161B46">
        <w:t>Additionally, the most recent letter of concern dated June 13, 2018, highlighted negative ending fund balances and declining enrollment. In response, RFA again is using intra-company lo</w:t>
      </w:r>
      <w:r w:rsidR="00A57850">
        <w:t>ans and deferral of management f</w:t>
      </w:r>
      <w:r w:rsidR="00161B46">
        <w:t xml:space="preserve">ees to balance the RFA budget and continuing issues with cash flow. </w:t>
      </w:r>
    </w:p>
    <w:p w:rsidR="002C58DD" w:rsidRPr="002C58DD" w:rsidRDefault="001B0380" w:rsidP="002C58DD">
      <w:pPr>
        <w:spacing w:before="240" w:after="100" w:afterAutospacing="1"/>
        <w:rPr>
          <w:rFonts w:eastAsia="Times New Roman"/>
        </w:rPr>
      </w:pPr>
      <w:r>
        <w:rPr>
          <w:rFonts w:eastAsia="Times New Roman"/>
        </w:rPr>
        <w:t>In the August 2018 Fiscal M</w:t>
      </w:r>
      <w:r w:rsidR="002C58DD" w:rsidRPr="002C58DD">
        <w:rPr>
          <w:rFonts w:eastAsia="Times New Roman"/>
        </w:rPr>
        <w:t>emorandum to the SBE, RFA is considered to be in poor financial condition. Charter schools in poor financial condition are in danger of jeopardizing their fiscal operations going forward</w:t>
      </w:r>
      <w:r w:rsidR="00C92CBC">
        <w:rPr>
          <w:rFonts w:eastAsia="Times New Roman"/>
        </w:rPr>
        <w:t>;</w:t>
      </w:r>
      <w:r w:rsidR="002C58DD" w:rsidRPr="002C58DD">
        <w:rPr>
          <w:rFonts w:eastAsia="Times New Roman"/>
        </w:rPr>
        <w:t xml:space="preserve"> have negative fund balances with no reserves</w:t>
      </w:r>
      <w:r w:rsidR="00662E99">
        <w:rPr>
          <w:rFonts w:eastAsia="Times New Roman"/>
        </w:rPr>
        <w:t>;</w:t>
      </w:r>
      <w:r w:rsidR="002C58DD" w:rsidRPr="002C58DD">
        <w:rPr>
          <w:rFonts w:eastAsia="Times New Roman"/>
        </w:rPr>
        <w:t xml:space="preserve"> and do not have adequate cash levels, but have high debt levels. RFA’s </w:t>
      </w:r>
      <w:r w:rsidR="002C58DD" w:rsidRPr="002C58DD">
        <w:rPr>
          <w:rFonts w:eastAsia="Times New Roman"/>
        </w:rPr>
        <w:lastRenderedPageBreak/>
        <w:t>secon</w:t>
      </w:r>
      <w:r w:rsidR="00A57850">
        <w:rPr>
          <w:rFonts w:eastAsia="Times New Roman"/>
        </w:rPr>
        <w:t>d interim report indicates that</w:t>
      </w:r>
      <w:r w:rsidR="002C58DD" w:rsidRPr="002C58DD">
        <w:rPr>
          <w:rFonts w:eastAsia="Times New Roman"/>
        </w:rPr>
        <w:t xml:space="preserve"> RFA is projecting a negative ending fund balance of $916,509 with a zero percent reserve for FY 2017–18, which is below the recommended five percent in reserves outlined in the M</w:t>
      </w:r>
      <w:r w:rsidR="00614049">
        <w:rPr>
          <w:rFonts w:eastAsia="Times New Roman"/>
        </w:rPr>
        <w:t xml:space="preserve">emorandum of </w:t>
      </w:r>
      <w:r w:rsidR="002C58DD" w:rsidRPr="002C58DD">
        <w:rPr>
          <w:rFonts w:eastAsia="Times New Roman"/>
        </w:rPr>
        <w:t>U</w:t>
      </w:r>
      <w:r w:rsidR="00614049">
        <w:rPr>
          <w:rFonts w:eastAsia="Times New Roman"/>
        </w:rPr>
        <w:t>nderstanding</w:t>
      </w:r>
      <w:r w:rsidR="002C58DD" w:rsidRPr="002C58DD">
        <w:rPr>
          <w:rFonts w:eastAsia="Times New Roman"/>
        </w:rPr>
        <w:t xml:space="preserve"> between RFA and the SBE.</w:t>
      </w:r>
    </w:p>
    <w:p w:rsidR="00CE5959" w:rsidRPr="00CE5959" w:rsidRDefault="00CE5959" w:rsidP="00CE5959">
      <w:pPr>
        <w:spacing w:before="120" w:after="100" w:afterAutospacing="1"/>
        <w:rPr>
          <w:rFonts w:eastAsia="Times New Roman"/>
        </w:rPr>
      </w:pPr>
      <w:r w:rsidRPr="00CE5959">
        <w:rPr>
          <w:rFonts w:eastAsia="Times New Roman"/>
        </w:rPr>
        <w:t>On October 4, 2017, RFA was issued a letter of concern regarding a negative ending fund balance and no reserves as well as declining enrollment.</w:t>
      </w:r>
    </w:p>
    <w:p w:rsidR="00CE5959" w:rsidRPr="00CE5959" w:rsidRDefault="00CE5959" w:rsidP="00CE5959">
      <w:pPr>
        <w:spacing w:before="120" w:after="100" w:afterAutospacing="1"/>
        <w:ind w:left="720"/>
        <w:rPr>
          <w:rFonts w:eastAsia="Times New Roman"/>
        </w:rPr>
      </w:pPr>
      <w:r w:rsidRPr="00CE5959">
        <w:rPr>
          <w:rFonts w:eastAsia="Times New Roman"/>
        </w:rPr>
        <w:t>The CDE did not receive a response to the October 4, 2017, letter of concern asking RFA to submit a Fiscal Corrective Action Plan (FCAP) with narrative to ensure pupil enrollment growth.</w:t>
      </w:r>
    </w:p>
    <w:p w:rsidR="00CE5959" w:rsidRPr="00CE5959" w:rsidRDefault="00CE5959" w:rsidP="00CE5959">
      <w:pPr>
        <w:spacing w:before="120" w:after="100" w:afterAutospacing="1"/>
        <w:rPr>
          <w:rFonts w:eastAsia="Times New Roman"/>
        </w:rPr>
      </w:pPr>
      <w:r w:rsidRPr="00CE5959">
        <w:rPr>
          <w:rFonts w:eastAsia="Times New Roman"/>
        </w:rPr>
        <w:t>On November 1, 2017, RFA was issued a letter of concern, following a site visit on March 8, 2017, on RFA’s English Learner (EL) program, regarding ELD instruction and appropriately credentialed teachers.</w:t>
      </w:r>
    </w:p>
    <w:p w:rsidR="00CE5959" w:rsidRPr="00CE5959" w:rsidRDefault="00CE5959" w:rsidP="00CE5959">
      <w:pPr>
        <w:spacing w:before="120" w:after="100" w:afterAutospacing="1"/>
        <w:ind w:left="720"/>
        <w:rPr>
          <w:rFonts w:eastAsia="Times New Roman"/>
        </w:rPr>
      </w:pPr>
      <w:r w:rsidRPr="00CE5959">
        <w:rPr>
          <w:rFonts w:eastAsia="Times New Roman"/>
        </w:rPr>
        <w:t>The CDE did not receive a response to the November 1, 2017, letter of concern.</w:t>
      </w:r>
    </w:p>
    <w:p w:rsidR="00CE5959" w:rsidRPr="00CE5959" w:rsidRDefault="00CE5959" w:rsidP="00CE5959">
      <w:pPr>
        <w:spacing w:before="120" w:after="100" w:afterAutospacing="1"/>
        <w:rPr>
          <w:rFonts w:eastAsia="Times New Roman"/>
        </w:rPr>
      </w:pPr>
      <w:r w:rsidRPr="00CE5959">
        <w:rPr>
          <w:rFonts w:eastAsia="Times New Roman"/>
        </w:rPr>
        <w:t>On February 13, 2018, RFA was issued a follow-up letter of concern regarding ELD instruction and appropriately credentialed teachers.</w:t>
      </w:r>
    </w:p>
    <w:p w:rsidR="00CE5959" w:rsidRPr="00CE5959" w:rsidRDefault="00CE5959" w:rsidP="00CE5959">
      <w:pPr>
        <w:spacing w:before="120" w:after="100" w:afterAutospacing="1"/>
        <w:ind w:left="720"/>
        <w:rPr>
          <w:rFonts w:eastAsia="Times New Roman"/>
        </w:rPr>
      </w:pPr>
      <w:r w:rsidRPr="00CE5959">
        <w:rPr>
          <w:rFonts w:eastAsia="Times New Roman"/>
        </w:rPr>
        <w:t>On March 5, 2018, RFA provided the CDE with a letter and documentation that included: (1) a master schedule of ELD protected time within the instructional day; (2) annual EL placement letters to parents; and (3) EL reclassification letters to parents of EL students. RFA indicates the current curriculum is meeting the 2012 ELD standards.</w:t>
      </w:r>
    </w:p>
    <w:p w:rsidR="00CE5959" w:rsidRPr="00CE5959" w:rsidRDefault="00CE5959" w:rsidP="00CE5959">
      <w:pPr>
        <w:spacing w:before="120" w:after="100" w:afterAutospacing="1"/>
        <w:ind w:left="720"/>
        <w:rPr>
          <w:rFonts w:eastAsia="Times New Roman"/>
        </w:rPr>
      </w:pPr>
      <w:r w:rsidRPr="00CE5959">
        <w:rPr>
          <w:rFonts w:eastAsia="Times New Roman"/>
        </w:rPr>
        <w:t>The CDE has determined that the RFA response was insufficient.</w:t>
      </w:r>
    </w:p>
    <w:p w:rsidR="00CE5959" w:rsidRPr="00CE5959" w:rsidRDefault="00CE5959" w:rsidP="00CE5959">
      <w:pPr>
        <w:spacing w:before="120" w:after="100" w:afterAutospacing="1"/>
        <w:rPr>
          <w:rFonts w:eastAsia="Times New Roman"/>
        </w:rPr>
      </w:pPr>
      <w:r w:rsidRPr="00CE5959">
        <w:rPr>
          <w:rFonts w:eastAsia="Times New Roman"/>
        </w:rPr>
        <w:t>On May 21, 2018, RFA was issued a letter of concern, following a site visit on March 15, 2018, regarding the lack of integrated ELD instruction, designated ELD instruction, Guided Language Acquisition Design and Specifically Designed Academic Instruction, and an ELAC.</w:t>
      </w:r>
    </w:p>
    <w:p w:rsidR="00CE5959" w:rsidRPr="00CE5959" w:rsidRDefault="00CE5959" w:rsidP="00CE5959">
      <w:pPr>
        <w:spacing w:before="120" w:after="100" w:afterAutospacing="1"/>
        <w:ind w:left="720"/>
        <w:rPr>
          <w:rFonts w:eastAsia="Times New Roman"/>
        </w:rPr>
      </w:pPr>
      <w:r w:rsidRPr="00CE5959">
        <w:rPr>
          <w:rFonts w:eastAsia="Times New Roman"/>
        </w:rPr>
        <w:t>On June 5, 2018, RFA provided the CDE with a letter and documentation confirming that the corrective actions from the April 25–26, 2018, annual site visit and ELD concerns in the May 21, 2018, letter had been addressed.</w:t>
      </w:r>
    </w:p>
    <w:p w:rsidR="00CE5959" w:rsidRPr="00CE5959" w:rsidRDefault="00CE5959" w:rsidP="00CE5959">
      <w:pPr>
        <w:spacing w:before="120" w:after="100" w:afterAutospacing="1"/>
        <w:ind w:left="720"/>
        <w:rPr>
          <w:rFonts w:eastAsia="Times New Roman"/>
        </w:rPr>
      </w:pPr>
      <w:r w:rsidRPr="00CE5959">
        <w:rPr>
          <w:rFonts w:eastAsia="Times New Roman"/>
        </w:rPr>
        <w:t>The CDE has determined that the RFA response was sufficient.</w:t>
      </w:r>
    </w:p>
    <w:p w:rsidR="00CE5959" w:rsidRPr="00CE5959" w:rsidRDefault="00CE5959" w:rsidP="00CE5959">
      <w:pPr>
        <w:spacing w:before="120" w:after="100" w:afterAutospacing="1"/>
        <w:rPr>
          <w:rFonts w:eastAsia="Times New Roman"/>
        </w:rPr>
      </w:pPr>
      <w:r w:rsidRPr="00CE5959">
        <w:rPr>
          <w:rFonts w:eastAsia="Times New Roman"/>
        </w:rPr>
        <w:t>On June 5, 2018, RFA was issued a letter of concern regarding the annual site visit conducted on April 25–26, 2018, addressing teacher credentialing.</w:t>
      </w:r>
    </w:p>
    <w:p w:rsidR="00CE5959" w:rsidRPr="00CE5959" w:rsidRDefault="00CE5959" w:rsidP="00CE5959">
      <w:pPr>
        <w:spacing w:before="120" w:after="100" w:afterAutospacing="1"/>
        <w:ind w:left="720"/>
        <w:rPr>
          <w:rFonts w:eastAsia="Times New Roman"/>
        </w:rPr>
      </w:pPr>
      <w:r w:rsidRPr="00CE5959">
        <w:rPr>
          <w:rFonts w:eastAsia="Times New Roman"/>
        </w:rPr>
        <w:t>On June 21, 2018, RFA provided the CDE with a letter and documentation admitting gaps in the credentialing processes and implementing a compliance plan that includes hiring a credential analyst to support staff needs, a tracking system (Salesforce), better communication, supports, and resources.</w:t>
      </w:r>
    </w:p>
    <w:p w:rsidR="00CE5959" w:rsidRPr="00CE5959" w:rsidRDefault="00CE5959" w:rsidP="00CE5959">
      <w:pPr>
        <w:spacing w:before="120" w:after="100" w:afterAutospacing="1"/>
        <w:ind w:left="720"/>
        <w:rPr>
          <w:rFonts w:eastAsia="Times New Roman"/>
        </w:rPr>
      </w:pPr>
      <w:r w:rsidRPr="00CE5959">
        <w:rPr>
          <w:rFonts w:eastAsia="Times New Roman"/>
        </w:rPr>
        <w:lastRenderedPageBreak/>
        <w:t>The CDE has determined that the RFA response was sufficient.</w:t>
      </w:r>
    </w:p>
    <w:p w:rsidR="00CE5959" w:rsidRPr="00CE5959" w:rsidRDefault="00CE5959" w:rsidP="00CE5959">
      <w:pPr>
        <w:spacing w:before="120" w:after="100" w:afterAutospacing="1"/>
        <w:rPr>
          <w:rFonts w:eastAsia="Times New Roman"/>
        </w:rPr>
      </w:pPr>
      <w:r w:rsidRPr="00CE5959">
        <w:rPr>
          <w:rFonts w:eastAsia="Times New Roman"/>
        </w:rPr>
        <w:t>On June 13, 2018, RFA was issued a letter of concern regarding a negative ending fund balance and no reserves as well as declining enrollment.</w:t>
      </w:r>
    </w:p>
    <w:p w:rsidR="00CE5959" w:rsidRPr="00CE5959" w:rsidRDefault="00CE5959" w:rsidP="006876B8">
      <w:pPr>
        <w:spacing w:before="120" w:after="240"/>
        <w:ind w:left="720"/>
        <w:rPr>
          <w:rFonts w:eastAsia="Times New Roman"/>
        </w:rPr>
      </w:pPr>
      <w:r w:rsidRPr="00CE5959">
        <w:rPr>
          <w:rFonts w:eastAsia="Times New Roman"/>
        </w:rPr>
        <w:t>On July 3, 2018, RFA provided the CDE with a letter confirming:</w:t>
      </w:r>
    </w:p>
    <w:p w:rsidR="00CE5959" w:rsidRDefault="00CE5959" w:rsidP="006876B8">
      <w:pPr>
        <w:widowControl w:val="0"/>
        <w:numPr>
          <w:ilvl w:val="0"/>
          <w:numId w:val="32"/>
        </w:numPr>
        <w:spacing w:before="120" w:after="240" w:line="259" w:lineRule="auto"/>
        <w:ind w:left="1512"/>
        <w:rPr>
          <w:rFonts w:eastAsia="Times New Roman"/>
        </w:rPr>
      </w:pPr>
      <w:r w:rsidRPr="00CE5959">
        <w:rPr>
          <w:rFonts w:eastAsia="Times New Roman"/>
        </w:rPr>
        <w:t>RFA is experiencing an annual loss during a period of enrollment growth.</w:t>
      </w:r>
    </w:p>
    <w:p w:rsidR="00CE5959" w:rsidRDefault="00CE5959" w:rsidP="006876B8">
      <w:pPr>
        <w:widowControl w:val="0"/>
        <w:numPr>
          <w:ilvl w:val="0"/>
          <w:numId w:val="32"/>
        </w:numPr>
        <w:spacing w:before="120" w:after="240" w:line="259" w:lineRule="auto"/>
        <w:ind w:left="1512"/>
        <w:rPr>
          <w:rFonts w:eastAsia="Times New Roman"/>
        </w:rPr>
      </w:pPr>
      <w:r w:rsidRPr="00CE5959">
        <w:rPr>
          <w:rFonts w:eastAsia="Times New Roman"/>
        </w:rPr>
        <w:t>The current accounting methodology of providing a full accrual report format shows a negative ending net asset balance and RFA will be switching to a modified accrual report format to show a positive net asset balance in the future.</w:t>
      </w:r>
    </w:p>
    <w:p w:rsidR="00161B46" w:rsidRDefault="00CE5959" w:rsidP="006876B8">
      <w:pPr>
        <w:widowControl w:val="0"/>
        <w:numPr>
          <w:ilvl w:val="0"/>
          <w:numId w:val="32"/>
        </w:numPr>
        <w:spacing w:before="120" w:after="240" w:line="259" w:lineRule="auto"/>
        <w:ind w:left="1512"/>
        <w:rPr>
          <w:rFonts w:eastAsia="Times New Roman"/>
        </w:rPr>
      </w:pPr>
      <w:r w:rsidRPr="00CE5959">
        <w:rPr>
          <w:rFonts w:eastAsia="Times New Roman"/>
        </w:rPr>
        <w:t>RFA will be providing a supplementary schedule in the FY 2018 audited consolidated annual report as part of the action plan to address fiscal concerns.</w:t>
      </w:r>
    </w:p>
    <w:p w:rsidR="00CE5959" w:rsidRDefault="00CE5959" w:rsidP="006876B8">
      <w:pPr>
        <w:numPr>
          <w:ilvl w:val="0"/>
          <w:numId w:val="32"/>
        </w:numPr>
        <w:spacing w:before="120" w:after="240" w:line="259" w:lineRule="auto"/>
        <w:ind w:left="1512"/>
        <w:rPr>
          <w:rFonts w:eastAsia="Times New Roman"/>
        </w:rPr>
      </w:pPr>
      <w:r w:rsidRPr="00CE5959">
        <w:rPr>
          <w:rFonts w:eastAsia="Times New Roman"/>
        </w:rPr>
        <w:t>The projections for the 2019–2020 school year are anticipated to show a positive balance, but that relies upon philanthropy not yet received, and may include deferral of management fees, fundraising, and intra-company loans.</w:t>
      </w:r>
    </w:p>
    <w:p w:rsidR="00CE5959" w:rsidRPr="00CE5959" w:rsidRDefault="00CE5959" w:rsidP="006876B8">
      <w:pPr>
        <w:spacing w:before="120" w:after="240"/>
        <w:ind w:left="720"/>
        <w:rPr>
          <w:rFonts w:eastAsia="Times New Roman"/>
        </w:rPr>
      </w:pPr>
      <w:r w:rsidRPr="00CE5959">
        <w:rPr>
          <w:rFonts w:eastAsia="Times New Roman"/>
        </w:rPr>
        <w:t>The CDE has determined that the RFA response was insufficient.</w:t>
      </w:r>
    </w:p>
    <w:p w:rsidR="005036C8" w:rsidRPr="008E0DB4" w:rsidRDefault="005036C8" w:rsidP="006876B8">
      <w:pPr>
        <w:pStyle w:val="Heading2"/>
      </w:pPr>
      <w:r>
        <w:br w:type="page"/>
      </w:r>
      <w:r w:rsidRPr="008E0DB4">
        <w:lastRenderedPageBreak/>
        <w:t>Required Number of Signatures</w:t>
      </w:r>
    </w:p>
    <w:p w:rsidR="005036C8" w:rsidRPr="008E0DB4" w:rsidRDefault="005036C8" w:rsidP="005036C8">
      <w:pPr>
        <w:jc w:val="center"/>
      </w:pPr>
      <w:r w:rsidRPr="008E0DB4">
        <w:rPr>
          <w:i/>
        </w:rPr>
        <w:t>EC</w:t>
      </w:r>
      <w:r w:rsidRPr="008E0DB4">
        <w:t xml:space="preserve"> Section 47605(b)(3)</w:t>
      </w:r>
    </w:p>
    <w:p w:rsidR="005036C8" w:rsidRPr="008E0DB4" w:rsidRDefault="005036C8" w:rsidP="005036C8">
      <w:pPr>
        <w:jc w:val="center"/>
      </w:pPr>
      <w:r w:rsidRPr="008E0DB4">
        <w:t xml:space="preserve">5 </w:t>
      </w:r>
      <w:r w:rsidRPr="008E0DB4">
        <w:rPr>
          <w:i/>
        </w:rPr>
        <w:t>CCR</w:t>
      </w:r>
      <w:r w:rsidRPr="008E0DB4">
        <w:t xml:space="preserve"> Section 11967.5.1(d)</w:t>
      </w:r>
    </w:p>
    <w:p w:rsidR="005036C8" w:rsidRPr="008E0DB4" w:rsidRDefault="005036C8" w:rsidP="00027BBF">
      <w:pPr>
        <w:pStyle w:val="Heading3"/>
      </w:pPr>
      <w:r w:rsidRPr="008E0DB4">
        <w:t>Evaluation Criteria</w:t>
      </w:r>
    </w:p>
    <w:p w:rsidR="005036C8" w:rsidRDefault="005036C8" w:rsidP="00704220">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5036C8" w:rsidP="00704220">
      <w:pPr>
        <w:autoSpaceDE w:val="0"/>
        <w:autoSpaceDN w:val="0"/>
        <w:adjustRightInd w:val="0"/>
        <w:spacing w:after="100" w:afterAutospacing="1"/>
        <w:rPr>
          <w:b/>
          <w:bCs/>
        </w:rPr>
      </w:pPr>
      <w:r>
        <w:rPr>
          <w:b/>
        </w:rPr>
        <w:t>T</w:t>
      </w:r>
      <w:r w:rsidRPr="00CD0DEB">
        <w:rPr>
          <w:b/>
        </w:rPr>
        <w:t xml:space="preserve">he petition </w:t>
      </w:r>
      <w:r w:rsidR="006E6F29">
        <w:rPr>
          <w:b/>
        </w:rPr>
        <w:t>does</w:t>
      </w:r>
      <w:r w:rsidRPr="005E1390">
        <w:rPr>
          <w:b/>
        </w:rPr>
        <w:t xml:space="preserve"> </w:t>
      </w:r>
      <w:r w:rsidRPr="009F3455">
        <w:rPr>
          <w:b/>
          <w:bCs/>
        </w:rPr>
        <w:t>contain the required number of signatures</w:t>
      </w:r>
      <w:r>
        <w:rPr>
          <w:b/>
          <w:bCs/>
        </w:rPr>
        <w:t xml:space="preserve"> at the time of its submission.</w:t>
      </w:r>
    </w:p>
    <w:p w:rsidR="005036C8" w:rsidRPr="009F3455" w:rsidRDefault="005036C8" w:rsidP="00027BBF">
      <w:pPr>
        <w:pStyle w:val="Heading3"/>
      </w:pPr>
      <w:r>
        <w:t>Comments</w:t>
      </w:r>
    </w:p>
    <w:p w:rsidR="005036C8" w:rsidRPr="009F3455" w:rsidRDefault="006E6F29" w:rsidP="005036C8">
      <w:pPr>
        <w:autoSpaceDE w:val="0"/>
        <w:autoSpaceDN w:val="0"/>
        <w:adjustRightInd w:val="0"/>
        <w:rPr>
          <w:bCs/>
        </w:rPr>
      </w:pPr>
      <w:r>
        <w:rPr>
          <w:bCs/>
        </w:rPr>
        <w:t>The RSPE petition does contain the required number of teacher signatures at the time of its submission.</w:t>
      </w:r>
    </w:p>
    <w:p w:rsidR="005036C8" w:rsidRDefault="005036C8" w:rsidP="006876B8">
      <w:pPr>
        <w:pStyle w:val="Heading2"/>
      </w:pPr>
      <w:r>
        <w:br w:type="page"/>
      </w:r>
      <w:r w:rsidRPr="009F3455">
        <w:lastRenderedPageBreak/>
        <w:t>Affirmation of Specified Conditions</w:t>
      </w:r>
    </w:p>
    <w:p w:rsidR="005036C8" w:rsidRPr="00AD7821" w:rsidRDefault="005036C8" w:rsidP="005036C8">
      <w:pPr>
        <w:jc w:val="center"/>
      </w:pPr>
      <w:r w:rsidRPr="00AD7821">
        <w:rPr>
          <w:i/>
        </w:rPr>
        <w:t>EC</w:t>
      </w:r>
      <w:r w:rsidRPr="00AD7821">
        <w:t xml:space="preserve"> </w:t>
      </w:r>
      <w:r>
        <w:t>s</w:t>
      </w:r>
      <w:r w:rsidRPr="00AD7821">
        <w:t>ections 47605(b)(4) and (d)</w:t>
      </w:r>
    </w:p>
    <w:p w:rsidR="005036C8" w:rsidRPr="00AD7821" w:rsidRDefault="005036C8" w:rsidP="005036C8">
      <w:pPr>
        <w:jc w:val="center"/>
      </w:pPr>
      <w:r w:rsidRPr="00AD7821">
        <w:t xml:space="preserve">5 </w:t>
      </w:r>
      <w:r w:rsidRPr="00AD7821">
        <w:rPr>
          <w:i/>
        </w:rPr>
        <w:t>CCR</w:t>
      </w:r>
      <w:r w:rsidRPr="00AD7821">
        <w:t xml:space="preserve"> Section 11967.5.1(e)</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5D4936">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E024D0">
            <w:pPr>
              <w:jc w:val="center"/>
              <w:rPr>
                <w:bCs/>
              </w:rPr>
            </w:pPr>
            <w:r w:rsidRPr="00E024D0">
              <w:rPr>
                <w:bCs/>
              </w:rPr>
              <w:t>Yes</w:t>
            </w:r>
          </w:p>
        </w:tc>
      </w:tr>
      <w:tr w:rsidR="00E024D0" w:rsidRPr="00E024D0" w:rsidTr="00E024D0">
        <w:trPr>
          <w:cantSplit/>
          <w:trHeight w:val="1152"/>
        </w:trPr>
        <w:tc>
          <w:tcPr>
            <w:tcW w:w="4150" w:type="pct"/>
          </w:tcPr>
          <w:p w:rsidR="00E024D0" w:rsidRDefault="00E024D0" w:rsidP="005D4936">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5D4936">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5D4936">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467EDA">
            <w:pPr>
              <w:pStyle w:val="ListParagraph"/>
              <w:numPr>
                <w:ilvl w:val="0"/>
                <w:numId w:val="3"/>
              </w:numPr>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467EDA">
              <w:rPr>
                <w:i/>
              </w:rPr>
              <w:t>EC</w:t>
            </w:r>
            <w:r w:rsidRPr="00E024D0">
              <w:t xml:space="preserve"> Section 48200.</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bl>
    <w:p w:rsidR="005036C8" w:rsidRPr="00C6396E" w:rsidRDefault="005036C8" w:rsidP="00704220">
      <w:pPr>
        <w:autoSpaceDE w:val="0"/>
        <w:autoSpaceDN w:val="0"/>
        <w:adjustRightInd w:val="0"/>
        <w:spacing w:before="100" w:beforeAutospacing="1"/>
        <w:rPr>
          <w:bCs/>
        </w:rPr>
      </w:pPr>
      <w:r>
        <w:rPr>
          <w:b/>
        </w:rPr>
        <w:t>T</w:t>
      </w:r>
      <w:r w:rsidRPr="00CD0DEB">
        <w:rPr>
          <w:b/>
        </w:rPr>
        <w:t xml:space="preserve">he petition </w:t>
      </w:r>
      <w:r w:rsidR="006C5C7A">
        <w:rPr>
          <w:b/>
        </w:rPr>
        <w:t>does</w:t>
      </w:r>
      <w:r w:rsidRPr="005E1390">
        <w:rPr>
          <w:b/>
        </w:rPr>
        <w:t xml:space="preserve"> </w:t>
      </w:r>
      <w:r w:rsidRPr="00C6396E">
        <w:rPr>
          <w:b/>
          <w:bCs/>
        </w:rPr>
        <w:t>contain the required affirmations</w:t>
      </w:r>
      <w:r>
        <w:rPr>
          <w:b/>
          <w:bCs/>
        </w:rPr>
        <w:t>.</w:t>
      </w:r>
    </w:p>
    <w:p w:rsidR="005036C8" w:rsidRPr="00C6396E" w:rsidRDefault="005036C8" w:rsidP="00027BBF">
      <w:pPr>
        <w:pStyle w:val="Heading3"/>
      </w:pPr>
      <w:r>
        <w:t>Comments</w:t>
      </w:r>
    </w:p>
    <w:p w:rsidR="005036C8" w:rsidRPr="009F3455" w:rsidRDefault="006C5C7A" w:rsidP="005036C8">
      <w:pPr>
        <w:autoSpaceDE w:val="0"/>
        <w:autoSpaceDN w:val="0"/>
        <w:adjustRightInd w:val="0"/>
        <w:rPr>
          <w:bCs/>
        </w:rPr>
      </w:pPr>
      <w:r>
        <w:rPr>
          <w:bCs/>
        </w:rPr>
        <w:t>The RSPE petition does contain the required affirmations (Attachment 3, pp. 6–8).</w:t>
      </w:r>
    </w:p>
    <w:p w:rsidR="005036C8" w:rsidRDefault="005036C8" w:rsidP="006876B8">
      <w:pPr>
        <w:pStyle w:val="Heading2"/>
      </w:pPr>
      <w:r>
        <w:br w:type="page"/>
      </w:r>
      <w:r w:rsidRPr="009F3455">
        <w:lastRenderedPageBreak/>
        <w:t>Exclusive Public School Employer</w:t>
      </w:r>
    </w:p>
    <w:p w:rsidR="005036C8" w:rsidRPr="008C409F" w:rsidRDefault="005036C8" w:rsidP="005036C8">
      <w:pPr>
        <w:jc w:val="center"/>
      </w:pPr>
      <w:r w:rsidRPr="008C409F">
        <w:rPr>
          <w:i/>
        </w:rPr>
        <w:t>EC</w:t>
      </w:r>
      <w:r w:rsidRPr="008C409F">
        <w:t xml:space="preserve"> Section 47605(b)(6)</w:t>
      </w:r>
    </w:p>
    <w:p w:rsidR="005036C8" w:rsidRPr="008C409F" w:rsidRDefault="005036C8" w:rsidP="005036C8">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704220">
      <w:pPr>
        <w:autoSpaceDE w:val="0"/>
        <w:autoSpaceDN w:val="0"/>
        <w:adjustRightInd w:val="0"/>
        <w:spacing w:after="100" w:afterAutospacing="1"/>
      </w:pPr>
      <w:r>
        <w:rPr>
          <w:b/>
        </w:rPr>
        <w:t>T</w:t>
      </w:r>
      <w:r w:rsidRPr="00CD0DEB">
        <w:rPr>
          <w:b/>
        </w:rPr>
        <w:t xml:space="preserve">he petition </w:t>
      </w:r>
      <w:r w:rsidR="00B45FB7">
        <w:rPr>
          <w:b/>
        </w:rPr>
        <w:t>does</w:t>
      </w:r>
      <w:r w:rsidRPr="005E1390">
        <w:rPr>
          <w:b/>
        </w:rPr>
        <w:t xml:space="preserve"> </w:t>
      </w:r>
      <w:r w:rsidRPr="009F3455">
        <w:rPr>
          <w:b/>
        </w:rPr>
        <w:t>include the necessary declaration</w:t>
      </w:r>
      <w:r>
        <w:rPr>
          <w:b/>
        </w:rPr>
        <w:t>.</w:t>
      </w:r>
    </w:p>
    <w:p w:rsidR="005036C8" w:rsidRPr="009F3455" w:rsidRDefault="005036C8" w:rsidP="00027BBF">
      <w:pPr>
        <w:pStyle w:val="Heading3"/>
      </w:pPr>
      <w:r w:rsidRPr="009F3455">
        <w:t>Comments</w:t>
      </w:r>
    </w:p>
    <w:p w:rsidR="005036C8" w:rsidRPr="009F3455" w:rsidRDefault="00B45FB7" w:rsidP="005036C8">
      <w:pPr>
        <w:autoSpaceDE w:val="0"/>
        <w:autoSpaceDN w:val="0"/>
        <w:adjustRightInd w:val="0"/>
        <w:rPr>
          <w:bCs/>
        </w:rPr>
      </w:pPr>
      <w:r>
        <w:rPr>
          <w:bCs/>
        </w:rPr>
        <w:t xml:space="preserve">The RSPE petition does include the necessary declaration (Attachment 3, </w:t>
      </w:r>
      <w:r w:rsidR="004C3283">
        <w:rPr>
          <w:bCs/>
        </w:rPr>
        <w:t>p</w:t>
      </w:r>
      <w:r>
        <w:rPr>
          <w:bCs/>
        </w:rPr>
        <w:t>p. 6</w:t>
      </w:r>
      <w:r w:rsidR="004C3283">
        <w:rPr>
          <w:bCs/>
        </w:rPr>
        <w:t xml:space="preserve"> and 138</w:t>
      </w:r>
      <w:r>
        <w:rPr>
          <w:bCs/>
        </w:rPr>
        <w:t>)</w:t>
      </w:r>
      <w:r w:rsidR="00421BFB">
        <w:rPr>
          <w:bCs/>
        </w:rPr>
        <w:t>.</w:t>
      </w:r>
    </w:p>
    <w:p w:rsidR="005036C8" w:rsidRPr="00DE5907" w:rsidRDefault="005036C8" w:rsidP="00DE5907">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6876B8">
      <w:pPr>
        <w:pStyle w:val="Heading2"/>
      </w:pPr>
      <w:r w:rsidRPr="009F3455">
        <w:t>1. Description of Educational Program</w:t>
      </w:r>
    </w:p>
    <w:p w:rsidR="005036C8" w:rsidRPr="008C409F" w:rsidRDefault="005036C8" w:rsidP="005036C8">
      <w:pPr>
        <w:autoSpaceDE w:val="0"/>
        <w:autoSpaceDN w:val="0"/>
        <w:adjustRightInd w:val="0"/>
        <w:jc w:val="center"/>
      </w:pPr>
      <w:r w:rsidRPr="00A32A92">
        <w:rPr>
          <w:i/>
        </w:rPr>
        <w:t xml:space="preserve">EC </w:t>
      </w:r>
      <w:r w:rsidRPr="008C409F">
        <w:t>Section 47605(b)(5)(A)</w:t>
      </w:r>
    </w:p>
    <w:p w:rsidR="005036C8" w:rsidRPr="008C409F" w:rsidRDefault="005036C8" w:rsidP="005036C8">
      <w:pPr>
        <w:jc w:val="center"/>
      </w:pPr>
      <w:r w:rsidRPr="008C409F">
        <w:t xml:space="preserve">5 </w:t>
      </w:r>
      <w:r w:rsidRPr="00A32A92">
        <w:rPr>
          <w:i/>
        </w:rPr>
        <w:t>CCR</w:t>
      </w:r>
      <w:r w:rsidRPr="008C409F">
        <w:t xml:space="preserve"> Section 11967.5.1(f)(1)</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5D4936">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151AFB"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151AFB"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151AFB"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151AFB"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151AFB" w:rsidP="00233D35">
            <w:pPr>
              <w:jc w:val="center"/>
            </w:pPr>
            <w:r>
              <w:t>Yes</w:t>
            </w:r>
          </w:p>
        </w:tc>
      </w:tr>
      <w:tr w:rsidR="005036C8" w:rsidRPr="004F65D5" w:rsidTr="0012799E">
        <w:trPr>
          <w:cantSplit/>
          <w:trHeight w:val="1152"/>
        </w:trPr>
        <w:tc>
          <w:tcPr>
            <w:tcW w:w="7762" w:type="dxa"/>
          </w:tcPr>
          <w:p w:rsidR="005036C8" w:rsidRPr="00E90E0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151AFB"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151AFB" w:rsidP="00233D35">
            <w:pPr>
              <w:jc w:val="center"/>
            </w:pPr>
            <w:r>
              <w:t>No</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151AFB" w:rsidP="00233D35">
            <w:pPr>
              <w:jc w:val="center"/>
            </w:pPr>
            <w:r>
              <w:t>Yes</w:t>
            </w:r>
          </w:p>
        </w:tc>
      </w:tr>
    </w:tbl>
    <w:p w:rsidR="005036C8" w:rsidRDefault="005036C8" w:rsidP="00E024D0">
      <w:pPr>
        <w:autoSpaceDE w:val="0"/>
        <w:autoSpaceDN w:val="0"/>
        <w:adjustRightInd w:val="0"/>
        <w:spacing w:before="100" w:beforeAutospacing="1" w:after="100" w:afterAutospacing="1"/>
        <w:rPr>
          <w:b/>
        </w:rPr>
      </w:pPr>
      <w:r>
        <w:rPr>
          <w:b/>
        </w:rPr>
        <w:t>T</w:t>
      </w:r>
      <w:r w:rsidRPr="00CD0DEB">
        <w:rPr>
          <w:b/>
        </w:rPr>
        <w:t xml:space="preserve">he petition </w:t>
      </w:r>
      <w:r w:rsidR="00374F3D">
        <w:rPr>
          <w:b/>
        </w:rPr>
        <w:t>does not</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DE5907">
      <w:pPr>
        <w:pStyle w:val="Heading3"/>
      </w:pPr>
      <w:r>
        <w:t>Comments</w:t>
      </w:r>
    </w:p>
    <w:p w:rsidR="005036C8" w:rsidRDefault="00374F3D" w:rsidP="00340575">
      <w:pPr>
        <w:autoSpaceDE w:val="0"/>
        <w:autoSpaceDN w:val="0"/>
        <w:adjustRightInd w:val="0"/>
        <w:spacing w:after="100" w:afterAutospacing="1"/>
        <w:rPr>
          <w:bCs/>
        </w:rPr>
      </w:pPr>
      <w:r>
        <w:rPr>
          <w:bCs/>
        </w:rPr>
        <w:t xml:space="preserve">The RSPE petition does not overall present a reasonably comprehensive description of the educational program. The </w:t>
      </w:r>
      <w:r w:rsidR="00151AFB" w:rsidRPr="00151AFB">
        <w:rPr>
          <w:bCs/>
        </w:rPr>
        <w:t>petition does not include the process by which ELs who are reclassified as fluent English proficient (RFEP) will be monitored for a minimum of four years.</w:t>
      </w:r>
      <w:r w:rsidR="00B22ADD">
        <w:rPr>
          <w:bCs/>
        </w:rPr>
        <w:t xml:space="preserve"> Additionally, the petition does not include a reasonably comprehensive description of the RSPE TK program.</w:t>
      </w:r>
    </w:p>
    <w:p w:rsidR="008F6CE9" w:rsidRPr="009F3455" w:rsidRDefault="008F6CE9" w:rsidP="00340575">
      <w:pPr>
        <w:autoSpaceDE w:val="0"/>
        <w:autoSpaceDN w:val="0"/>
        <w:adjustRightInd w:val="0"/>
        <w:spacing w:after="100" w:afterAutospacing="1"/>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 xml:space="preserve">cessary language for Element 1–Description of Educational Program for </w:t>
      </w:r>
      <w:r w:rsidR="00BE00F1">
        <w:rPr>
          <w:bCs/>
        </w:rPr>
        <w:t xml:space="preserve">RSPE’s </w:t>
      </w:r>
      <w:r>
        <w:rPr>
          <w:bCs/>
        </w:rPr>
        <w:t>plan for ELs.</w:t>
      </w:r>
    </w:p>
    <w:p w:rsidR="005036C8" w:rsidRPr="009F3455" w:rsidRDefault="005036C8" w:rsidP="006876B8">
      <w:pPr>
        <w:pStyle w:val="Heading4"/>
      </w:pPr>
      <w:r w:rsidRPr="009F3455">
        <w:t>Educational Program</w:t>
      </w:r>
      <w:r>
        <w:t xml:space="preserve"> </w:t>
      </w:r>
    </w:p>
    <w:p w:rsidR="00C5365B" w:rsidRDefault="008E3A2D" w:rsidP="00467EDA">
      <w:pPr>
        <w:autoSpaceDE w:val="0"/>
        <w:autoSpaceDN w:val="0"/>
        <w:adjustRightInd w:val="0"/>
        <w:spacing w:after="100" w:afterAutospacing="1"/>
        <w:rPr>
          <w:bCs/>
        </w:rPr>
      </w:pPr>
      <w:r>
        <w:rPr>
          <w:bCs/>
        </w:rPr>
        <w:t>The petition sta</w:t>
      </w:r>
      <w:r w:rsidR="00A3192F">
        <w:rPr>
          <w:bCs/>
        </w:rPr>
        <w:t xml:space="preserve">tes that RSPE projects to enroll 386 pupils in </w:t>
      </w:r>
      <w:r w:rsidR="00421BFB">
        <w:rPr>
          <w:bCs/>
        </w:rPr>
        <w:t>TK</w:t>
      </w:r>
      <w:r w:rsidR="00A3192F">
        <w:rPr>
          <w:bCs/>
        </w:rPr>
        <w:t xml:space="preserve"> through grade four</w:t>
      </w:r>
      <w:r w:rsidR="00B6105C">
        <w:rPr>
          <w:bCs/>
        </w:rPr>
        <w:t xml:space="preserve"> in its first year of operation in 2019–</w:t>
      </w:r>
      <w:r w:rsidR="00340575">
        <w:rPr>
          <w:bCs/>
        </w:rPr>
        <w:t>20</w:t>
      </w:r>
      <w:r w:rsidR="00B6105C">
        <w:rPr>
          <w:bCs/>
        </w:rPr>
        <w:t>20 and increase</w:t>
      </w:r>
      <w:r w:rsidR="003D55CD">
        <w:rPr>
          <w:bCs/>
        </w:rPr>
        <w:t xml:space="preserve"> to 600</w:t>
      </w:r>
      <w:r w:rsidR="00B6105C">
        <w:rPr>
          <w:bCs/>
        </w:rPr>
        <w:t xml:space="preserve"> pupils</w:t>
      </w:r>
      <w:r w:rsidR="003D55CD">
        <w:rPr>
          <w:bCs/>
        </w:rPr>
        <w:t xml:space="preserve"> in </w:t>
      </w:r>
      <w:r w:rsidR="00B6105C">
        <w:rPr>
          <w:bCs/>
        </w:rPr>
        <w:t xml:space="preserve">TK through grade five in </w:t>
      </w:r>
      <w:r w:rsidR="003D55CD">
        <w:rPr>
          <w:bCs/>
        </w:rPr>
        <w:t>2023–24</w:t>
      </w:r>
      <w:r w:rsidR="00EB2863">
        <w:rPr>
          <w:bCs/>
        </w:rPr>
        <w:t xml:space="preserve"> (Attachment 3, p. 17)</w:t>
      </w:r>
      <w:r w:rsidR="003D55CD">
        <w:rPr>
          <w:bCs/>
        </w:rPr>
        <w:t>.</w:t>
      </w:r>
      <w:r w:rsidR="00EB2863">
        <w:rPr>
          <w:bCs/>
        </w:rPr>
        <w:t xml:space="preserve"> The petition states that RSPE’s mission is to eliminate the achievement gap by graduating all pupils at or above grade level and presents the following goals (Attachment 3, p. 12):</w:t>
      </w:r>
    </w:p>
    <w:p w:rsidR="00EB2863" w:rsidRDefault="000F40E1" w:rsidP="00340575">
      <w:pPr>
        <w:pStyle w:val="ListParagraph"/>
        <w:numPr>
          <w:ilvl w:val="0"/>
          <w:numId w:val="21"/>
        </w:numPr>
        <w:autoSpaceDE w:val="0"/>
        <w:autoSpaceDN w:val="0"/>
        <w:adjustRightInd w:val="0"/>
        <w:spacing w:before="60" w:after="240"/>
        <w:rPr>
          <w:bCs/>
        </w:rPr>
      </w:pPr>
      <w:r>
        <w:rPr>
          <w:bCs/>
        </w:rPr>
        <w:t xml:space="preserve">RSPE pupils will graduate from </w:t>
      </w:r>
      <w:r w:rsidRPr="006D4FEF">
        <w:rPr>
          <w:bCs/>
        </w:rPr>
        <w:t>R</w:t>
      </w:r>
      <w:r w:rsidR="003E0A06">
        <w:rPr>
          <w:bCs/>
        </w:rPr>
        <w:t>SP</w:t>
      </w:r>
      <w:r w:rsidR="00421BFB" w:rsidRPr="006D4FEF">
        <w:rPr>
          <w:bCs/>
        </w:rPr>
        <w:t>E</w:t>
      </w:r>
      <w:r>
        <w:rPr>
          <w:bCs/>
        </w:rPr>
        <w:t xml:space="preserve"> at or above grade level</w:t>
      </w:r>
      <w:r w:rsidR="004479CD">
        <w:rPr>
          <w:bCs/>
        </w:rPr>
        <w:t>.</w:t>
      </w:r>
    </w:p>
    <w:p w:rsidR="000F40E1" w:rsidRDefault="004479CD" w:rsidP="00340575">
      <w:pPr>
        <w:pStyle w:val="ListParagraph"/>
        <w:numPr>
          <w:ilvl w:val="0"/>
          <w:numId w:val="21"/>
        </w:numPr>
        <w:autoSpaceDE w:val="0"/>
        <w:autoSpaceDN w:val="0"/>
        <w:adjustRightInd w:val="0"/>
        <w:spacing w:before="60" w:after="240"/>
        <w:rPr>
          <w:bCs/>
        </w:rPr>
      </w:pPr>
      <w:r>
        <w:rPr>
          <w:bCs/>
        </w:rPr>
        <w:t>RSPE pupils will become self-motivated, competent, and lifelong learners.</w:t>
      </w:r>
    </w:p>
    <w:p w:rsidR="004479CD" w:rsidRDefault="004479CD" w:rsidP="00340575">
      <w:pPr>
        <w:pStyle w:val="ListParagraph"/>
        <w:numPr>
          <w:ilvl w:val="0"/>
          <w:numId w:val="21"/>
        </w:numPr>
        <w:autoSpaceDE w:val="0"/>
        <w:autoSpaceDN w:val="0"/>
        <w:adjustRightInd w:val="0"/>
        <w:spacing w:before="60" w:after="240"/>
        <w:rPr>
          <w:bCs/>
        </w:rPr>
      </w:pPr>
      <w:r>
        <w:rPr>
          <w:bCs/>
        </w:rPr>
        <w:t>RSPE pupils will develop a deep love of learning.</w:t>
      </w:r>
    </w:p>
    <w:p w:rsidR="004479CD" w:rsidRDefault="004479CD" w:rsidP="00340575">
      <w:pPr>
        <w:pStyle w:val="ListParagraph"/>
        <w:numPr>
          <w:ilvl w:val="0"/>
          <w:numId w:val="21"/>
        </w:numPr>
        <w:autoSpaceDE w:val="0"/>
        <w:autoSpaceDN w:val="0"/>
        <w:adjustRightInd w:val="0"/>
        <w:spacing w:before="60" w:after="240"/>
        <w:rPr>
          <w:bCs/>
        </w:rPr>
      </w:pPr>
      <w:r>
        <w:rPr>
          <w:bCs/>
        </w:rPr>
        <w:lastRenderedPageBreak/>
        <w:t>RSPE will provide parents with a path for their children to take in order to have the best chance to attend a four-year college.</w:t>
      </w:r>
    </w:p>
    <w:p w:rsidR="004479CD" w:rsidRPr="00EB2863" w:rsidRDefault="004479CD" w:rsidP="00340575">
      <w:pPr>
        <w:pStyle w:val="ListParagraph"/>
        <w:numPr>
          <w:ilvl w:val="0"/>
          <w:numId w:val="21"/>
        </w:numPr>
        <w:autoSpaceDE w:val="0"/>
        <w:autoSpaceDN w:val="0"/>
        <w:adjustRightInd w:val="0"/>
        <w:spacing w:before="60" w:after="240"/>
        <w:rPr>
          <w:bCs/>
        </w:rPr>
      </w:pPr>
      <w:r>
        <w:rPr>
          <w:bCs/>
        </w:rPr>
        <w:t>RSPE will encourage alumni both to become leaders in their community and help other</w:t>
      </w:r>
      <w:r w:rsidR="006D4FEF">
        <w:rPr>
          <w:bCs/>
        </w:rPr>
        <w:t>s</w:t>
      </w:r>
      <w:r>
        <w:rPr>
          <w:bCs/>
        </w:rPr>
        <w:t xml:space="preserve"> achieve their goals.</w:t>
      </w:r>
    </w:p>
    <w:p w:rsidR="005036C8" w:rsidRPr="009F3455" w:rsidRDefault="005036C8" w:rsidP="006876B8">
      <w:pPr>
        <w:pStyle w:val="Heading4"/>
      </w:pPr>
      <w:r w:rsidRPr="009F3455">
        <w:t>Plan for Low-Achieving Pupils</w:t>
      </w:r>
    </w:p>
    <w:p w:rsidR="00D12B00" w:rsidRDefault="00A940D5" w:rsidP="00467EDA">
      <w:pPr>
        <w:autoSpaceDE w:val="0"/>
        <w:autoSpaceDN w:val="0"/>
        <w:adjustRightInd w:val="0"/>
        <w:spacing w:after="100" w:afterAutospacing="1"/>
        <w:rPr>
          <w:bCs/>
        </w:rPr>
      </w:pPr>
      <w:r>
        <w:rPr>
          <w:bCs/>
        </w:rPr>
        <w:t xml:space="preserve">The petition states that RSPE will utilize a multiple gating process in its approach to universal screening, which refers </w:t>
      </w:r>
      <w:r w:rsidR="00511EC8">
        <w:rPr>
          <w:bCs/>
        </w:rPr>
        <w:t xml:space="preserve">to the process of using the results from a variety of screening tools in order to ensure all pupils who are </w:t>
      </w:r>
      <w:r w:rsidR="00F56FB2">
        <w:rPr>
          <w:bCs/>
        </w:rPr>
        <w:t>struggling academically or behaviorally are ident</w:t>
      </w:r>
      <w:r w:rsidR="00914B47">
        <w:rPr>
          <w:bCs/>
        </w:rPr>
        <w:t xml:space="preserve">ified in a timely manner. RSPE’s first screen is the </w:t>
      </w:r>
      <w:r w:rsidR="00662A56">
        <w:rPr>
          <w:bCs/>
        </w:rPr>
        <w:t>Strategic Teac</w:t>
      </w:r>
      <w:r w:rsidR="00FE797E">
        <w:rPr>
          <w:bCs/>
        </w:rPr>
        <w:t>hing and Evaluation of Progress</w:t>
      </w:r>
      <w:r w:rsidR="00914B47">
        <w:rPr>
          <w:bCs/>
        </w:rPr>
        <w:t xml:space="preserve"> assessment and pupils who fall below a certain cut point on each of these assessments are further screened using a Curriculum-Based Measurement </w:t>
      </w:r>
      <w:r w:rsidR="00A95CAC">
        <w:rPr>
          <w:bCs/>
        </w:rPr>
        <w:t>in order to pinpoint the specific area of academic deficit (Attachment 3, p. 43).</w:t>
      </w:r>
      <w:r w:rsidR="005F541B">
        <w:rPr>
          <w:bCs/>
        </w:rPr>
        <w:t xml:space="preserve"> RSPE will </w:t>
      </w:r>
      <w:r w:rsidR="003A6B0F">
        <w:rPr>
          <w:bCs/>
        </w:rPr>
        <w:t xml:space="preserve">use the following </w:t>
      </w:r>
      <w:r w:rsidR="00DE1D85">
        <w:rPr>
          <w:bCs/>
        </w:rPr>
        <w:t>strategies to support low-achieving pupils (Attachment 3, pp. 43–44)</w:t>
      </w:r>
      <w:r w:rsidR="00E03B28">
        <w:rPr>
          <w:bCs/>
        </w:rPr>
        <w:t>:</w:t>
      </w:r>
    </w:p>
    <w:p w:rsidR="00E03B28" w:rsidRDefault="00D12B00" w:rsidP="00467EDA">
      <w:pPr>
        <w:pStyle w:val="ListParagraph"/>
        <w:numPr>
          <w:ilvl w:val="0"/>
          <w:numId w:val="22"/>
        </w:numPr>
        <w:autoSpaceDE w:val="0"/>
        <w:autoSpaceDN w:val="0"/>
        <w:adjustRightInd w:val="0"/>
        <w:spacing w:after="100" w:afterAutospacing="1"/>
        <w:rPr>
          <w:bCs/>
        </w:rPr>
      </w:pPr>
      <w:r>
        <w:rPr>
          <w:bCs/>
        </w:rPr>
        <w:t>Multiple tiers of support</w:t>
      </w:r>
    </w:p>
    <w:p w:rsidR="00D12B00" w:rsidRDefault="00963950" w:rsidP="00467EDA">
      <w:pPr>
        <w:pStyle w:val="ListParagraph"/>
        <w:numPr>
          <w:ilvl w:val="0"/>
          <w:numId w:val="22"/>
        </w:numPr>
        <w:autoSpaceDE w:val="0"/>
        <w:autoSpaceDN w:val="0"/>
        <w:adjustRightInd w:val="0"/>
        <w:spacing w:after="100" w:afterAutospacing="1"/>
        <w:rPr>
          <w:bCs/>
        </w:rPr>
      </w:pPr>
      <w:r>
        <w:rPr>
          <w:bCs/>
        </w:rPr>
        <w:t>Evidence</w:t>
      </w:r>
      <w:r w:rsidR="00D12B00">
        <w:rPr>
          <w:bCs/>
        </w:rPr>
        <w:t>-based interventions</w:t>
      </w:r>
    </w:p>
    <w:p w:rsidR="00D12B00" w:rsidRDefault="00D12B00" w:rsidP="00467EDA">
      <w:pPr>
        <w:pStyle w:val="ListParagraph"/>
        <w:numPr>
          <w:ilvl w:val="0"/>
          <w:numId w:val="22"/>
        </w:numPr>
        <w:autoSpaceDE w:val="0"/>
        <w:autoSpaceDN w:val="0"/>
        <w:adjustRightInd w:val="0"/>
        <w:spacing w:after="100" w:afterAutospacing="1"/>
        <w:rPr>
          <w:bCs/>
        </w:rPr>
      </w:pPr>
      <w:r>
        <w:rPr>
          <w:bCs/>
        </w:rPr>
        <w:t>Ongoing progress monitoring</w:t>
      </w:r>
    </w:p>
    <w:p w:rsidR="00D12B00" w:rsidRDefault="00D12B00" w:rsidP="00467EDA">
      <w:pPr>
        <w:pStyle w:val="ListParagraph"/>
        <w:numPr>
          <w:ilvl w:val="0"/>
          <w:numId w:val="22"/>
        </w:numPr>
        <w:autoSpaceDE w:val="0"/>
        <w:autoSpaceDN w:val="0"/>
        <w:adjustRightInd w:val="0"/>
        <w:spacing w:after="100" w:afterAutospacing="1"/>
        <w:rPr>
          <w:bCs/>
        </w:rPr>
      </w:pPr>
      <w:r>
        <w:rPr>
          <w:bCs/>
        </w:rPr>
        <w:t>Data-based decision making</w:t>
      </w:r>
    </w:p>
    <w:p w:rsidR="00D12B00" w:rsidRDefault="00D12B00" w:rsidP="00467EDA">
      <w:pPr>
        <w:pStyle w:val="ListParagraph"/>
        <w:numPr>
          <w:ilvl w:val="0"/>
          <w:numId w:val="22"/>
        </w:numPr>
        <w:autoSpaceDE w:val="0"/>
        <w:autoSpaceDN w:val="0"/>
        <w:adjustRightInd w:val="0"/>
        <w:spacing w:after="100" w:afterAutospacing="1"/>
        <w:rPr>
          <w:bCs/>
        </w:rPr>
      </w:pPr>
      <w:r>
        <w:rPr>
          <w:bCs/>
        </w:rPr>
        <w:t>Treatment integrity</w:t>
      </w:r>
    </w:p>
    <w:p w:rsidR="00D12B00" w:rsidRPr="00E03B28" w:rsidRDefault="00D12B00" w:rsidP="00467EDA">
      <w:pPr>
        <w:pStyle w:val="ListParagraph"/>
        <w:numPr>
          <w:ilvl w:val="0"/>
          <w:numId w:val="22"/>
        </w:numPr>
        <w:autoSpaceDE w:val="0"/>
        <w:autoSpaceDN w:val="0"/>
        <w:adjustRightInd w:val="0"/>
        <w:spacing w:after="100" w:afterAutospacing="1"/>
        <w:rPr>
          <w:bCs/>
        </w:rPr>
      </w:pPr>
      <w:r>
        <w:rPr>
          <w:bCs/>
        </w:rPr>
        <w:t>Problem-solving</w:t>
      </w:r>
    </w:p>
    <w:p w:rsidR="005036C8" w:rsidRPr="009F3455" w:rsidRDefault="005036C8" w:rsidP="006876B8">
      <w:pPr>
        <w:pStyle w:val="Heading4"/>
      </w:pPr>
      <w:r w:rsidRPr="009F3455">
        <w:t>Plan for High-Achieving Pupils</w:t>
      </w:r>
    </w:p>
    <w:p w:rsidR="005036C8" w:rsidRDefault="003742A3" w:rsidP="00467EDA">
      <w:pPr>
        <w:autoSpaceDE w:val="0"/>
        <w:autoSpaceDN w:val="0"/>
        <w:adjustRightInd w:val="0"/>
        <w:spacing w:after="100" w:afterAutospacing="1"/>
        <w:rPr>
          <w:bCs/>
        </w:rPr>
      </w:pPr>
      <w:r>
        <w:rPr>
          <w:bCs/>
        </w:rPr>
        <w:t xml:space="preserve">The </w:t>
      </w:r>
      <w:r w:rsidR="00CA6690">
        <w:rPr>
          <w:bCs/>
        </w:rPr>
        <w:t>petition states that RSPE will use internal assessments in E</w:t>
      </w:r>
      <w:r w:rsidR="00FE797E">
        <w:rPr>
          <w:bCs/>
        </w:rPr>
        <w:t>nglish language arts</w:t>
      </w:r>
      <w:r w:rsidR="00340575">
        <w:rPr>
          <w:bCs/>
        </w:rPr>
        <w:t xml:space="preserve"> (ELA)</w:t>
      </w:r>
      <w:r w:rsidR="009F4FF7">
        <w:rPr>
          <w:bCs/>
        </w:rPr>
        <w:t>/literacy and mathematics to identify high-performing pupils within the first four to six weeks</w:t>
      </w:r>
      <w:r w:rsidR="003B4C7D">
        <w:rPr>
          <w:bCs/>
        </w:rPr>
        <w:t xml:space="preserve"> and monthly thereafter</w:t>
      </w:r>
      <w:r w:rsidR="009F4FF7">
        <w:rPr>
          <w:bCs/>
        </w:rPr>
        <w:t xml:space="preserve">. The </w:t>
      </w:r>
      <w:r>
        <w:rPr>
          <w:bCs/>
        </w:rPr>
        <w:t>RSPE petition states that high-achieving pupils are those who score at least one grade level above on standardized tests or i</w:t>
      </w:r>
      <w:r w:rsidR="009F4FF7">
        <w:rPr>
          <w:bCs/>
        </w:rPr>
        <w:t xml:space="preserve">nternal metrics. </w:t>
      </w:r>
      <w:r w:rsidR="0097463F">
        <w:rPr>
          <w:bCs/>
        </w:rPr>
        <w:t>RSPE will use the following strategies to support high-achieving pupils (Attachment 3, pp. 4</w:t>
      </w:r>
      <w:r w:rsidR="009A1159">
        <w:rPr>
          <w:bCs/>
        </w:rPr>
        <w:t>6</w:t>
      </w:r>
      <w:r w:rsidR="0097463F">
        <w:rPr>
          <w:bCs/>
        </w:rPr>
        <w:t>–4</w:t>
      </w:r>
      <w:r w:rsidR="009A1159">
        <w:rPr>
          <w:bCs/>
        </w:rPr>
        <w:t>7</w:t>
      </w:r>
      <w:r w:rsidR="0097463F">
        <w:rPr>
          <w:bCs/>
        </w:rPr>
        <w:t>):</w:t>
      </w:r>
    </w:p>
    <w:p w:rsidR="0097463F" w:rsidRDefault="003B4C7D" w:rsidP="00467EDA">
      <w:pPr>
        <w:pStyle w:val="ListParagraph"/>
        <w:numPr>
          <w:ilvl w:val="0"/>
          <w:numId w:val="23"/>
        </w:numPr>
        <w:autoSpaceDE w:val="0"/>
        <w:autoSpaceDN w:val="0"/>
        <w:adjustRightInd w:val="0"/>
        <w:spacing w:after="100" w:afterAutospacing="1"/>
        <w:rPr>
          <w:bCs/>
        </w:rPr>
      </w:pPr>
      <w:r>
        <w:rPr>
          <w:bCs/>
        </w:rPr>
        <w:t>Differentiation</w:t>
      </w:r>
    </w:p>
    <w:p w:rsidR="003B4C7D" w:rsidRDefault="003B4C7D" w:rsidP="00467EDA">
      <w:pPr>
        <w:pStyle w:val="ListParagraph"/>
        <w:numPr>
          <w:ilvl w:val="0"/>
          <w:numId w:val="23"/>
        </w:numPr>
        <w:autoSpaceDE w:val="0"/>
        <w:autoSpaceDN w:val="0"/>
        <w:adjustRightInd w:val="0"/>
        <w:spacing w:after="100" w:afterAutospacing="1"/>
        <w:rPr>
          <w:bCs/>
        </w:rPr>
      </w:pPr>
      <w:r>
        <w:rPr>
          <w:bCs/>
        </w:rPr>
        <w:t>Family communication</w:t>
      </w:r>
    </w:p>
    <w:p w:rsidR="003B4C7D" w:rsidRDefault="003B4C7D" w:rsidP="00467EDA">
      <w:pPr>
        <w:pStyle w:val="ListParagraph"/>
        <w:numPr>
          <w:ilvl w:val="0"/>
          <w:numId w:val="23"/>
        </w:numPr>
        <w:autoSpaceDE w:val="0"/>
        <w:autoSpaceDN w:val="0"/>
        <w:adjustRightInd w:val="0"/>
        <w:spacing w:after="100" w:afterAutospacing="1"/>
        <w:rPr>
          <w:bCs/>
        </w:rPr>
      </w:pPr>
      <w:r>
        <w:rPr>
          <w:bCs/>
        </w:rPr>
        <w:t>Teacher collaboration</w:t>
      </w:r>
    </w:p>
    <w:p w:rsidR="003B4C7D" w:rsidRDefault="003B4C7D" w:rsidP="00467EDA">
      <w:pPr>
        <w:pStyle w:val="ListParagraph"/>
        <w:numPr>
          <w:ilvl w:val="0"/>
          <w:numId w:val="23"/>
        </w:numPr>
        <w:autoSpaceDE w:val="0"/>
        <w:autoSpaceDN w:val="0"/>
        <w:adjustRightInd w:val="0"/>
        <w:spacing w:after="100" w:afterAutospacing="1"/>
        <w:rPr>
          <w:bCs/>
        </w:rPr>
      </w:pPr>
      <w:r>
        <w:rPr>
          <w:bCs/>
        </w:rPr>
        <w:t>Focused instruction</w:t>
      </w:r>
    </w:p>
    <w:p w:rsidR="003B4C7D" w:rsidRDefault="003B4C7D" w:rsidP="00467EDA">
      <w:pPr>
        <w:pStyle w:val="ListParagraph"/>
        <w:numPr>
          <w:ilvl w:val="0"/>
          <w:numId w:val="23"/>
        </w:numPr>
        <w:autoSpaceDE w:val="0"/>
        <w:autoSpaceDN w:val="0"/>
        <w:adjustRightInd w:val="0"/>
        <w:spacing w:after="100" w:afterAutospacing="1"/>
        <w:rPr>
          <w:bCs/>
        </w:rPr>
      </w:pPr>
      <w:r>
        <w:rPr>
          <w:bCs/>
        </w:rPr>
        <w:t>Daily enrichment</w:t>
      </w:r>
    </w:p>
    <w:p w:rsidR="003B4C7D" w:rsidRPr="003B4C7D" w:rsidRDefault="003B4C7D" w:rsidP="00467EDA">
      <w:pPr>
        <w:pStyle w:val="ListParagraph"/>
        <w:numPr>
          <w:ilvl w:val="0"/>
          <w:numId w:val="23"/>
        </w:numPr>
        <w:autoSpaceDE w:val="0"/>
        <w:autoSpaceDN w:val="0"/>
        <w:adjustRightInd w:val="0"/>
        <w:spacing w:after="100" w:afterAutospacing="1"/>
        <w:rPr>
          <w:bCs/>
        </w:rPr>
      </w:pPr>
      <w:r>
        <w:rPr>
          <w:bCs/>
        </w:rPr>
        <w:t>Ongoing assessment</w:t>
      </w:r>
    </w:p>
    <w:p w:rsidR="005036C8" w:rsidRPr="009F3455" w:rsidRDefault="005036C8" w:rsidP="006876B8">
      <w:pPr>
        <w:pStyle w:val="Heading4"/>
      </w:pPr>
      <w:r w:rsidRPr="009F3455">
        <w:t>Plan for English Learners</w:t>
      </w:r>
    </w:p>
    <w:p w:rsidR="005036C8" w:rsidRDefault="00831D5C" w:rsidP="00467EDA">
      <w:pPr>
        <w:autoSpaceDE w:val="0"/>
        <w:autoSpaceDN w:val="0"/>
        <w:adjustRightInd w:val="0"/>
        <w:spacing w:after="100" w:afterAutospacing="1"/>
        <w:rPr>
          <w:bCs/>
        </w:rPr>
      </w:pPr>
      <w:r>
        <w:rPr>
          <w:bCs/>
        </w:rPr>
        <w:t>The petition</w:t>
      </w:r>
      <w:r w:rsidR="005369EE">
        <w:rPr>
          <w:bCs/>
        </w:rPr>
        <w:t xml:space="preserve"> does not include the process, pursuant to the Every Student Succeeds Act, by which ELs who are RFEP, will be monitored for a minimum of four years to ensure correct classification, placement, and additional academic support, as needed (20 </w:t>
      </w:r>
      <w:r w:rsidR="005369EE">
        <w:rPr>
          <w:bCs/>
        </w:rPr>
        <w:lastRenderedPageBreak/>
        <w:t>United States Code</w:t>
      </w:r>
      <w:r w:rsidR="00340575">
        <w:rPr>
          <w:bCs/>
        </w:rPr>
        <w:t xml:space="preserve"> </w:t>
      </w:r>
      <w:r w:rsidR="00647888">
        <w:rPr>
          <w:bCs/>
        </w:rPr>
        <w:t>[U.S.C.]</w:t>
      </w:r>
      <w:r w:rsidR="005369EE">
        <w:rPr>
          <w:bCs/>
        </w:rPr>
        <w:t xml:space="preserve">, Section 6841[a][4][5] and 5 </w:t>
      </w:r>
      <w:r w:rsidR="00647888" w:rsidRPr="00647888">
        <w:rPr>
          <w:bCs/>
          <w:i/>
        </w:rPr>
        <w:t>CCR</w:t>
      </w:r>
      <w:r w:rsidR="005369EE">
        <w:rPr>
          <w:bCs/>
        </w:rPr>
        <w:t>, Section 11304).</w:t>
      </w:r>
      <w:r w:rsidR="00374F3D">
        <w:rPr>
          <w:bCs/>
        </w:rPr>
        <w:t xml:space="preserve"> The petition states that RSPE will monitor reclassified pupils’ performance for two year</w:t>
      </w:r>
      <w:r w:rsidR="00647888">
        <w:rPr>
          <w:bCs/>
        </w:rPr>
        <w:t>s</w:t>
      </w:r>
      <w:r w:rsidR="00374F3D">
        <w:rPr>
          <w:bCs/>
        </w:rPr>
        <w:t xml:space="preserve"> after reclassification</w:t>
      </w:r>
      <w:r w:rsidR="00151AFB">
        <w:rPr>
          <w:bCs/>
        </w:rPr>
        <w:t xml:space="preserve"> (Attachment 3</w:t>
      </w:r>
      <w:r w:rsidR="005E7343">
        <w:rPr>
          <w:bCs/>
        </w:rPr>
        <w:t>, p. 6</w:t>
      </w:r>
      <w:r w:rsidR="00E66264">
        <w:rPr>
          <w:bCs/>
        </w:rPr>
        <w:t>2</w:t>
      </w:r>
      <w:r w:rsidR="005E7343">
        <w:rPr>
          <w:bCs/>
        </w:rPr>
        <w:t>). The plan for ELs</w:t>
      </w:r>
      <w:r w:rsidR="006C31CE">
        <w:rPr>
          <w:bCs/>
        </w:rPr>
        <w:t xml:space="preserve"> include</w:t>
      </w:r>
      <w:r w:rsidR="00647888">
        <w:rPr>
          <w:bCs/>
        </w:rPr>
        <w:t>s</w:t>
      </w:r>
      <w:r w:rsidR="006C31CE">
        <w:rPr>
          <w:bCs/>
        </w:rPr>
        <w:t xml:space="preserve"> the following sections (Attachmen</w:t>
      </w:r>
      <w:r w:rsidR="00340575">
        <w:rPr>
          <w:bCs/>
        </w:rPr>
        <w:t>t 3, pp. 59–65</w:t>
      </w:r>
      <w:r w:rsidR="006C31CE">
        <w:rPr>
          <w:bCs/>
        </w:rPr>
        <w:t>):</w:t>
      </w:r>
    </w:p>
    <w:p w:rsidR="006C31CE" w:rsidRDefault="006C31CE" w:rsidP="00467EDA">
      <w:pPr>
        <w:pStyle w:val="ListParagraph"/>
        <w:numPr>
          <w:ilvl w:val="0"/>
          <w:numId w:val="25"/>
        </w:numPr>
        <w:autoSpaceDE w:val="0"/>
        <w:autoSpaceDN w:val="0"/>
        <w:adjustRightInd w:val="0"/>
        <w:spacing w:after="100" w:afterAutospacing="1"/>
        <w:rPr>
          <w:bCs/>
        </w:rPr>
      </w:pPr>
      <w:r>
        <w:rPr>
          <w:bCs/>
        </w:rPr>
        <w:t>Identification and assessment</w:t>
      </w:r>
    </w:p>
    <w:p w:rsidR="006C31CE" w:rsidRDefault="006C31CE" w:rsidP="00467EDA">
      <w:pPr>
        <w:pStyle w:val="ListParagraph"/>
        <w:numPr>
          <w:ilvl w:val="0"/>
          <w:numId w:val="25"/>
        </w:numPr>
        <w:autoSpaceDE w:val="0"/>
        <w:autoSpaceDN w:val="0"/>
        <w:adjustRightInd w:val="0"/>
        <w:spacing w:after="100" w:afterAutospacing="1"/>
        <w:rPr>
          <w:bCs/>
        </w:rPr>
      </w:pPr>
      <w:r>
        <w:rPr>
          <w:bCs/>
        </w:rPr>
        <w:t>Classification of initial fluent English proficient</w:t>
      </w:r>
    </w:p>
    <w:p w:rsidR="006C31CE" w:rsidRDefault="006C31CE" w:rsidP="00467EDA">
      <w:pPr>
        <w:pStyle w:val="ListParagraph"/>
        <w:numPr>
          <w:ilvl w:val="0"/>
          <w:numId w:val="25"/>
        </w:numPr>
        <w:autoSpaceDE w:val="0"/>
        <w:autoSpaceDN w:val="0"/>
        <w:adjustRightInd w:val="0"/>
        <w:spacing w:after="100" w:afterAutospacing="1"/>
        <w:rPr>
          <w:bCs/>
        </w:rPr>
      </w:pPr>
      <w:r>
        <w:rPr>
          <w:bCs/>
        </w:rPr>
        <w:t xml:space="preserve">Reclassification </w:t>
      </w:r>
      <w:r w:rsidR="00732B97">
        <w:rPr>
          <w:bCs/>
        </w:rPr>
        <w:t>as RFEP</w:t>
      </w:r>
    </w:p>
    <w:p w:rsidR="00732B97" w:rsidRDefault="00732B97" w:rsidP="00467EDA">
      <w:pPr>
        <w:pStyle w:val="ListParagraph"/>
        <w:numPr>
          <w:ilvl w:val="0"/>
          <w:numId w:val="25"/>
        </w:numPr>
        <w:autoSpaceDE w:val="0"/>
        <w:autoSpaceDN w:val="0"/>
        <w:adjustRightInd w:val="0"/>
        <w:spacing w:after="100" w:afterAutospacing="1"/>
        <w:rPr>
          <w:bCs/>
        </w:rPr>
      </w:pPr>
      <w:r>
        <w:rPr>
          <w:bCs/>
        </w:rPr>
        <w:t>English language instruction</w:t>
      </w:r>
    </w:p>
    <w:p w:rsidR="00732B97" w:rsidRDefault="00340575" w:rsidP="00467EDA">
      <w:pPr>
        <w:pStyle w:val="ListParagraph"/>
        <w:numPr>
          <w:ilvl w:val="1"/>
          <w:numId w:val="25"/>
        </w:numPr>
        <w:autoSpaceDE w:val="0"/>
        <w:autoSpaceDN w:val="0"/>
        <w:adjustRightInd w:val="0"/>
        <w:spacing w:after="100" w:afterAutospacing="1"/>
        <w:rPr>
          <w:bCs/>
        </w:rPr>
      </w:pPr>
      <w:r>
        <w:rPr>
          <w:bCs/>
        </w:rPr>
        <w:t>ELD</w:t>
      </w:r>
      <w:r w:rsidR="00732B97">
        <w:rPr>
          <w:bCs/>
        </w:rPr>
        <w:t xml:space="preserve"> standards</w:t>
      </w:r>
    </w:p>
    <w:p w:rsidR="00732B97" w:rsidRDefault="00732B97" w:rsidP="00467EDA">
      <w:pPr>
        <w:pStyle w:val="ListParagraph"/>
        <w:numPr>
          <w:ilvl w:val="1"/>
          <w:numId w:val="25"/>
        </w:numPr>
        <w:autoSpaceDE w:val="0"/>
        <w:autoSpaceDN w:val="0"/>
        <w:adjustRightInd w:val="0"/>
        <w:spacing w:after="100" w:afterAutospacing="1"/>
        <w:rPr>
          <w:bCs/>
        </w:rPr>
      </w:pPr>
      <w:r>
        <w:rPr>
          <w:bCs/>
        </w:rPr>
        <w:t>Integrated and designated instruction</w:t>
      </w:r>
    </w:p>
    <w:p w:rsidR="00732B97" w:rsidRDefault="00732B97" w:rsidP="00467EDA">
      <w:pPr>
        <w:pStyle w:val="ListParagraph"/>
        <w:numPr>
          <w:ilvl w:val="1"/>
          <w:numId w:val="25"/>
        </w:numPr>
        <w:autoSpaceDE w:val="0"/>
        <w:autoSpaceDN w:val="0"/>
        <w:adjustRightInd w:val="0"/>
        <w:spacing w:after="100" w:afterAutospacing="1"/>
        <w:rPr>
          <w:bCs/>
        </w:rPr>
      </w:pPr>
      <w:r>
        <w:rPr>
          <w:bCs/>
        </w:rPr>
        <w:t>Scaffolding</w:t>
      </w:r>
    </w:p>
    <w:p w:rsidR="00732B97" w:rsidRDefault="00732B97" w:rsidP="00467EDA">
      <w:pPr>
        <w:pStyle w:val="ListParagraph"/>
        <w:numPr>
          <w:ilvl w:val="1"/>
          <w:numId w:val="25"/>
        </w:numPr>
        <w:autoSpaceDE w:val="0"/>
        <w:autoSpaceDN w:val="0"/>
        <w:adjustRightInd w:val="0"/>
        <w:spacing w:after="100" w:afterAutospacing="1"/>
        <w:rPr>
          <w:bCs/>
        </w:rPr>
      </w:pPr>
      <w:r>
        <w:rPr>
          <w:bCs/>
        </w:rPr>
        <w:t>Instructional strategies</w:t>
      </w:r>
    </w:p>
    <w:p w:rsidR="008513ED" w:rsidRDefault="008513ED" w:rsidP="00467EDA">
      <w:pPr>
        <w:pStyle w:val="ListParagraph"/>
        <w:numPr>
          <w:ilvl w:val="0"/>
          <w:numId w:val="25"/>
        </w:numPr>
        <w:autoSpaceDE w:val="0"/>
        <w:autoSpaceDN w:val="0"/>
        <w:adjustRightInd w:val="0"/>
        <w:spacing w:after="100" w:afterAutospacing="1"/>
        <w:rPr>
          <w:bCs/>
        </w:rPr>
      </w:pPr>
      <w:r>
        <w:rPr>
          <w:bCs/>
        </w:rPr>
        <w:t>Parent communication and participation</w:t>
      </w:r>
    </w:p>
    <w:p w:rsidR="00B22ADD" w:rsidRPr="00B22ADD" w:rsidRDefault="00B22ADD" w:rsidP="00B22ADD">
      <w:pPr>
        <w:autoSpaceDE w:val="0"/>
        <w:autoSpaceDN w:val="0"/>
        <w:adjustRightInd w:val="0"/>
        <w:spacing w:after="100" w:afterAutospacing="1"/>
        <w:rPr>
          <w:bCs/>
        </w:rPr>
      </w:pPr>
      <w:r>
        <w:rPr>
          <w:bCs/>
        </w:rPr>
        <w:t>The petition does not include a reasonably comprehensive description of the RSPE TK program.</w:t>
      </w:r>
    </w:p>
    <w:p w:rsidR="005036C8" w:rsidRPr="009F3455" w:rsidRDefault="005036C8" w:rsidP="006876B8">
      <w:pPr>
        <w:pStyle w:val="Heading4"/>
      </w:pPr>
      <w:r w:rsidRPr="009F3455">
        <w:t>Plan for Special Education</w:t>
      </w:r>
    </w:p>
    <w:p w:rsidR="005036C8" w:rsidRDefault="00EA0B09" w:rsidP="00467EDA">
      <w:pPr>
        <w:autoSpaceDE w:val="0"/>
        <w:autoSpaceDN w:val="0"/>
        <w:adjustRightInd w:val="0"/>
        <w:spacing w:after="100" w:afterAutospacing="1"/>
        <w:rPr>
          <w:bCs/>
        </w:rPr>
      </w:pPr>
      <w:r>
        <w:rPr>
          <w:bCs/>
        </w:rPr>
        <w:t>The petition states that RSPE will comply with all applicable state and federal laws in serving pupils with disabilities, including, but not limited to, the Individuals with Disabilities Educati</w:t>
      </w:r>
      <w:r w:rsidR="003E0A06">
        <w:rPr>
          <w:bCs/>
        </w:rPr>
        <w:t>on Improvement Act of 2004 (IDE</w:t>
      </w:r>
      <w:r w:rsidR="00647888">
        <w:rPr>
          <w:bCs/>
        </w:rPr>
        <w:t>IA</w:t>
      </w:r>
      <w:r>
        <w:rPr>
          <w:bCs/>
        </w:rPr>
        <w:t>), Section 504 of the Rehabilitation Act of 1973, Title II of the Americans with Disabilities Act, and any other civil rights enforced by the United States D</w:t>
      </w:r>
      <w:r w:rsidR="00647888">
        <w:rPr>
          <w:bCs/>
        </w:rPr>
        <w:t>epartment of Education Office for</w:t>
      </w:r>
      <w:r>
        <w:rPr>
          <w:bCs/>
        </w:rPr>
        <w:t xml:space="preserve"> Civil Rights (OCR).</w:t>
      </w:r>
      <w:r w:rsidR="000C63F2">
        <w:rPr>
          <w:bCs/>
        </w:rPr>
        <w:t xml:space="preserve"> The </w:t>
      </w:r>
      <w:r w:rsidR="00FE797E">
        <w:rPr>
          <w:bCs/>
        </w:rPr>
        <w:t>petition identifies a p</w:t>
      </w:r>
      <w:r w:rsidR="001B2D0D">
        <w:rPr>
          <w:bCs/>
        </w:rPr>
        <w:t>lan for pupils with disabilities</w:t>
      </w:r>
      <w:r w:rsidR="00FE797E">
        <w:rPr>
          <w:bCs/>
        </w:rPr>
        <w:t xml:space="preserve">, including identification, assessment referrals, implementation of the </w:t>
      </w:r>
      <w:r w:rsidR="00782BBA">
        <w:rPr>
          <w:bCs/>
        </w:rPr>
        <w:t>I</w:t>
      </w:r>
      <w:r w:rsidR="00FE797E">
        <w:rPr>
          <w:bCs/>
        </w:rPr>
        <w:t>ndividualized Education Program</w:t>
      </w:r>
      <w:r w:rsidR="00924C1A">
        <w:rPr>
          <w:bCs/>
        </w:rPr>
        <w:t>,</w:t>
      </w:r>
      <w:r w:rsidR="00FE797E">
        <w:rPr>
          <w:bCs/>
        </w:rPr>
        <w:t xml:space="preserve"> reporting</w:t>
      </w:r>
      <w:r w:rsidR="00340575">
        <w:rPr>
          <w:bCs/>
        </w:rPr>
        <w:t>,</w:t>
      </w:r>
      <w:r w:rsidR="00FE797E">
        <w:rPr>
          <w:bCs/>
        </w:rPr>
        <w:t xml:space="preserve"> and due process</w:t>
      </w:r>
      <w:r w:rsidR="00E66264">
        <w:rPr>
          <w:bCs/>
        </w:rPr>
        <w:t xml:space="preserve"> (Attachment 3, pp. 47–59</w:t>
      </w:r>
      <w:r w:rsidR="000C63F2">
        <w:rPr>
          <w:bCs/>
        </w:rPr>
        <w:t>)</w:t>
      </w:r>
      <w:r w:rsidR="00FE797E">
        <w:rPr>
          <w:bCs/>
        </w:rPr>
        <w:t>.</w:t>
      </w:r>
    </w:p>
    <w:p w:rsidR="005036C8" w:rsidRDefault="005036C8" w:rsidP="006876B8">
      <w:pPr>
        <w:pStyle w:val="Heading2"/>
      </w:pPr>
      <w:r>
        <w:rPr>
          <w:bCs/>
        </w:rPr>
        <w:br w:type="page"/>
      </w:r>
      <w:r w:rsidRPr="009F3455">
        <w:lastRenderedPageBreak/>
        <w:t>2. Measurable Pupil Outcomes</w:t>
      </w:r>
    </w:p>
    <w:p w:rsidR="005036C8" w:rsidRPr="009F3455" w:rsidRDefault="005036C8" w:rsidP="005036C8">
      <w:pPr>
        <w:jc w:val="center"/>
      </w:pPr>
      <w:r w:rsidRPr="009F3455">
        <w:rPr>
          <w:i/>
        </w:rPr>
        <w:t>EC</w:t>
      </w:r>
      <w:r w:rsidRPr="009F3455">
        <w:t xml:space="preserve"> Section 47605(b)(5)(B)</w:t>
      </w:r>
    </w:p>
    <w:p w:rsidR="005036C8" w:rsidRPr="00E7371F" w:rsidRDefault="005036C8" w:rsidP="005036C8">
      <w:pPr>
        <w:jc w:val="center"/>
      </w:pPr>
      <w:r w:rsidRPr="009F3455">
        <w:t xml:space="preserve">5 </w:t>
      </w:r>
      <w:r w:rsidRPr="009F3455">
        <w:rPr>
          <w:i/>
        </w:rPr>
        <w:t>CCR</w:t>
      </w:r>
      <w:r w:rsidRPr="009F3455">
        <w:t xml:space="preserve"> Section 11967.5.1(f)(2)</w:t>
      </w:r>
    </w:p>
    <w:p w:rsidR="005036C8" w:rsidRDefault="005036C8" w:rsidP="00027BBF">
      <w:pPr>
        <w:pStyle w:val="Heading3"/>
      </w:pPr>
      <w:r w:rsidRPr="009F3455">
        <w:t>Evaluation Criteria</w:t>
      </w:r>
    </w:p>
    <w:p w:rsidR="005036C8" w:rsidRPr="008000A2" w:rsidRDefault="005036C8" w:rsidP="00704220">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5D4936">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E024D0" w:rsidP="00E024D0">
            <w:pPr>
              <w:jc w:val="center"/>
            </w:pPr>
            <w:r w:rsidRPr="00E024D0">
              <w:t>No</w:t>
            </w:r>
          </w:p>
        </w:tc>
      </w:tr>
      <w:tr w:rsidR="00E024D0" w:rsidRPr="00E024D0" w:rsidTr="00E024D0">
        <w:trPr>
          <w:cantSplit/>
          <w:trHeight w:val="576"/>
        </w:trPr>
        <w:tc>
          <w:tcPr>
            <w:tcW w:w="7638" w:type="dxa"/>
          </w:tcPr>
          <w:p w:rsidR="00E024D0" w:rsidRPr="00E024D0" w:rsidRDefault="00E024D0" w:rsidP="005D4936">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E024D0">
            <w:pPr>
              <w:jc w:val="center"/>
            </w:pPr>
            <w:r w:rsidRPr="00E024D0">
              <w:t>Not Applicable</w:t>
            </w:r>
          </w:p>
        </w:tc>
      </w:tr>
    </w:tbl>
    <w:p w:rsidR="005036C8" w:rsidRPr="00E7371F" w:rsidRDefault="005036C8" w:rsidP="00E024D0">
      <w:pPr>
        <w:autoSpaceDE w:val="0"/>
        <w:autoSpaceDN w:val="0"/>
        <w:adjustRightInd w:val="0"/>
        <w:spacing w:before="100" w:beforeAutospacing="1" w:after="100" w:afterAutospacing="1"/>
      </w:pPr>
      <w:r>
        <w:rPr>
          <w:b/>
        </w:rPr>
        <w:t>T</w:t>
      </w:r>
      <w:r w:rsidRPr="00CD0DEB">
        <w:rPr>
          <w:b/>
        </w:rPr>
        <w:t xml:space="preserve">he petition </w:t>
      </w:r>
      <w:r w:rsidR="008513ED">
        <w:rPr>
          <w:b/>
        </w:rPr>
        <w:t>does not</w:t>
      </w:r>
      <w:r w:rsidRPr="005E1390">
        <w:rPr>
          <w:b/>
        </w:rPr>
        <w:t xml:space="preserve"> </w:t>
      </w:r>
      <w:r w:rsidRPr="009F3455">
        <w:rPr>
          <w:b/>
        </w:rPr>
        <w:t>present a reasonably comprehensive description of measurable pupil outcomes</w:t>
      </w:r>
      <w:r>
        <w:rPr>
          <w:b/>
        </w:rPr>
        <w:t>.</w:t>
      </w:r>
    </w:p>
    <w:p w:rsidR="005036C8" w:rsidRPr="009F3455" w:rsidRDefault="005036C8" w:rsidP="00027BBF">
      <w:pPr>
        <w:pStyle w:val="Heading3"/>
      </w:pPr>
      <w:r>
        <w:t>Comments</w:t>
      </w:r>
    </w:p>
    <w:p w:rsidR="005036C8" w:rsidRDefault="008513ED" w:rsidP="00340575">
      <w:pPr>
        <w:autoSpaceDE w:val="0"/>
        <w:autoSpaceDN w:val="0"/>
        <w:adjustRightInd w:val="0"/>
        <w:spacing w:after="240"/>
        <w:rPr>
          <w:bCs/>
        </w:rPr>
      </w:pPr>
      <w:r>
        <w:rPr>
          <w:bCs/>
        </w:rPr>
        <w:t>The RSPE petition does not present a reasonably comprehensive description of measurable pupil outcomes (MPOs). The pet</w:t>
      </w:r>
      <w:r w:rsidR="00035A39">
        <w:rPr>
          <w:bCs/>
        </w:rPr>
        <w:t>ition does not include a description of the MPOs for each subgroup of pupils. The RSPE petition includes a table that outl</w:t>
      </w:r>
      <w:r w:rsidR="00BD1381">
        <w:rPr>
          <w:bCs/>
        </w:rPr>
        <w:t>ines the goals,</w:t>
      </w:r>
      <w:r w:rsidR="00035A39">
        <w:rPr>
          <w:bCs/>
        </w:rPr>
        <w:t xml:space="preserve"> actions</w:t>
      </w:r>
      <w:r w:rsidR="00BD1381">
        <w:rPr>
          <w:bCs/>
        </w:rPr>
        <w:t>, MPOs, methods of assessment, and person(s) responsible</w:t>
      </w:r>
      <w:r w:rsidR="00035A39">
        <w:rPr>
          <w:bCs/>
        </w:rPr>
        <w:t xml:space="preserve"> </w:t>
      </w:r>
      <w:r w:rsidR="00662E99">
        <w:rPr>
          <w:bCs/>
        </w:rPr>
        <w:t>for each of the eight state</w:t>
      </w:r>
      <w:r w:rsidR="002D4BA8">
        <w:rPr>
          <w:bCs/>
        </w:rPr>
        <w:t xml:space="preserve"> pri</w:t>
      </w:r>
      <w:r w:rsidR="00944B9A">
        <w:rPr>
          <w:bCs/>
        </w:rPr>
        <w:t>orities (Attachment 3, pp. 6</w:t>
      </w:r>
      <w:r w:rsidR="00603086">
        <w:rPr>
          <w:bCs/>
        </w:rPr>
        <w:t>9</w:t>
      </w:r>
      <w:r w:rsidR="00944B9A">
        <w:rPr>
          <w:bCs/>
        </w:rPr>
        <w:t>–</w:t>
      </w:r>
      <w:r w:rsidR="00603086">
        <w:rPr>
          <w:bCs/>
        </w:rPr>
        <w:t>102</w:t>
      </w:r>
      <w:r w:rsidR="002D4BA8">
        <w:rPr>
          <w:bCs/>
        </w:rPr>
        <w:t>).</w:t>
      </w:r>
    </w:p>
    <w:p w:rsidR="008F6CE9" w:rsidRPr="009F3455" w:rsidRDefault="008F6CE9" w:rsidP="00340575">
      <w:pPr>
        <w:autoSpaceDE w:val="0"/>
        <w:autoSpaceDN w:val="0"/>
        <w:adjustRightInd w:val="0"/>
        <w:spacing w:after="240"/>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cessary language</w:t>
      </w:r>
      <w:r w:rsidR="00662E99">
        <w:rPr>
          <w:bCs/>
        </w:rPr>
        <w:t xml:space="preserve"> for Element 2–Measurable Pupil</w:t>
      </w:r>
      <w:r>
        <w:rPr>
          <w:bCs/>
        </w:rPr>
        <w:t xml:space="preserve"> Outcomes.</w:t>
      </w:r>
    </w:p>
    <w:p w:rsidR="005036C8" w:rsidRPr="002347DD" w:rsidRDefault="005036C8" w:rsidP="006876B8">
      <w:pPr>
        <w:pStyle w:val="Heading2"/>
      </w:pPr>
      <w:r>
        <w:rPr>
          <w:bCs/>
        </w:rPr>
        <w:br w:type="page"/>
      </w:r>
      <w:r w:rsidRPr="002347DD">
        <w:lastRenderedPageBreak/>
        <w:t>3. Method for Measuring Pupil Progress</w:t>
      </w:r>
    </w:p>
    <w:p w:rsidR="005036C8" w:rsidRPr="00D37623" w:rsidRDefault="005036C8" w:rsidP="005036C8">
      <w:pPr>
        <w:autoSpaceDE w:val="0"/>
        <w:autoSpaceDN w:val="0"/>
        <w:adjustRightInd w:val="0"/>
        <w:jc w:val="center"/>
      </w:pPr>
      <w:r w:rsidRPr="00D37623">
        <w:rPr>
          <w:i/>
        </w:rPr>
        <w:t>EC</w:t>
      </w:r>
      <w:r w:rsidRPr="00D37623">
        <w:t xml:space="preserve"> Section 47605(b)(5)(C)</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027BBF">
      <w:pPr>
        <w:pStyle w:val="Heading3"/>
      </w:pPr>
      <w:r w:rsidRPr="009F3455">
        <w:t>Evaluation Criteria</w:t>
      </w:r>
    </w:p>
    <w:p w:rsidR="005036C8" w:rsidRDefault="005036C8" w:rsidP="00E024D0">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5D4936">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2B6259" w:rsidP="00233D35">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233D35">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2B6259" w:rsidP="00233D35">
            <w:pPr>
              <w:autoSpaceDE w:val="0"/>
              <w:autoSpaceDN w:val="0"/>
              <w:adjustRightInd w:val="0"/>
              <w:jc w:val="center"/>
            </w:pPr>
            <w:r>
              <w:t>Yes</w:t>
            </w:r>
          </w:p>
        </w:tc>
      </w:tr>
    </w:tbl>
    <w:p w:rsidR="005036C8" w:rsidRPr="00CD0DEB" w:rsidRDefault="005036C8" w:rsidP="00E024D0">
      <w:pPr>
        <w:autoSpaceDE w:val="0"/>
        <w:autoSpaceDN w:val="0"/>
        <w:adjustRightInd w:val="0"/>
        <w:spacing w:before="240" w:after="100" w:afterAutospacing="1"/>
        <w:rPr>
          <w:b/>
        </w:rPr>
      </w:pPr>
      <w:r>
        <w:rPr>
          <w:b/>
        </w:rPr>
        <w:t>T</w:t>
      </w:r>
      <w:r w:rsidRPr="00CD0DEB">
        <w:rPr>
          <w:b/>
        </w:rPr>
        <w:t xml:space="preserve">he petition </w:t>
      </w:r>
      <w:r w:rsidR="002B6259">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027BBF">
      <w:pPr>
        <w:pStyle w:val="Heading3"/>
      </w:pPr>
      <w:r>
        <w:t>Comments</w:t>
      </w:r>
    </w:p>
    <w:p w:rsidR="005036C8" w:rsidRPr="009F3455" w:rsidRDefault="00944B9A" w:rsidP="005036C8">
      <w:pPr>
        <w:autoSpaceDE w:val="0"/>
        <w:autoSpaceDN w:val="0"/>
        <w:adjustRightInd w:val="0"/>
        <w:rPr>
          <w:bCs/>
        </w:rPr>
      </w:pPr>
      <w:r>
        <w:rPr>
          <w:bCs/>
        </w:rPr>
        <w:t>The petition states that RSPE’s assessment plan includes multiple measures designed to monitor pupil progress over</w:t>
      </w:r>
      <w:r w:rsidR="00F526E2">
        <w:rPr>
          <w:bCs/>
        </w:rPr>
        <w:t xml:space="preserve"> </w:t>
      </w:r>
      <w:r w:rsidR="00CB3E75">
        <w:rPr>
          <w:bCs/>
        </w:rPr>
        <w:t>time which includes baseline, formative, interim, and summative ass</w:t>
      </w:r>
      <w:r w:rsidR="00F526E2">
        <w:rPr>
          <w:bCs/>
        </w:rPr>
        <w:t xml:space="preserve">essments. </w:t>
      </w:r>
      <w:r w:rsidR="00F526E2" w:rsidRPr="008F6CE9">
        <w:rPr>
          <w:bCs/>
        </w:rPr>
        <w:t>The petition further</w:t>
      </w:r>
      <w:r w:rsidR="00B425CC" w:rsidRPr="008F6CE9">
        <w:rPr>
          <w:bCs/>
        </w:rPr>
        <w:t xml:space="preserve"> lists RSPE’s current</w:t>
      </w:r>
      <w:r w:rsidR="00CB3E75" w:rsidRPr="008F6CE9">
        <w:rPr>
          <w:bCs/>
        </w:rPr>
        <w:t xml:space="preserve"> assessments.</w:t>
      </w:r>
      <w:r w:rsidR="004F4A27" w:rsidRPr="008F6CE9">
        <w:rPr>
          <w:bCs/>
        </w:rPr>
        <w:t xml:space="preserve"> Th</w:t>
      </w:r>
      <w:r w:rsidR="0093375D" w:rsidRPr="008F6CE9">
        <w:rPr>
          <w:bCs/>
        </w:rPr>
        <w:t>e petitio</w:t>
      </w:r>
      <w:r w:rsidR="008F6CE9" w:rsidRPr="008F6CE9">
        <w:rPr>
          <w:bCs/>
        </w:rPr>
        <w:t>n states that RSPE will utilize</w:t>
      </w:r>
      <w:r w:rsidR="0093375D" w:rsidRPr="008F6CE9">
        <w:rPr>
          <w:bCs/>
        </w:rPr>
        <w:t xml:space="preserve"> Schoolzilla</w:t>
      </w:r>
      <w:r w:rsidR="0093375D">
        <w:rPr>
          <w:bCs/>
        </w:rPr>
        <w:t xml:space="preserve"> to track and maint</w:t>
      </w:r>
      <w:r w:rsidR="004F4A27">
        <w:rPr>
          <w:bCs/>
        </w:rPr>
        <w:t>ain</w:t>
      </w:r>
      <w:r w:rsidR="0093375D">
        <w:rPr>
          <w:bCs/>
        </w:rPr>
        <w:t xml:space="preserve"> pupil data and that teachers will engage in an ongoing process of data review and evaluation</w:t>
      </w:r>
      <w:r w:rsidR="004F4A27">
        <w:rPr>
          <w:bCs/>
        </w:rPr>
        <w:t xml:space="preserve"> in connection to pupil learning and outcomes</w:t>
      </w:r>
      <w:r w:rsidR="00832707">
        <w:rPr>
          <w:bCs/>
        </w:rPr>
        <w:t xml:space="preserve">, which will also be used to judge the effectiveness of curriculum units and teaching. </w:t>
      </w:r>
      <w:r w:rsidR="00B4249F">
        <w:rPr>
          <w:bCs/>
        </w:rPr>
        <w:t xml:space="preserve">RSPE plans to have regular parent/teacher </w:t>
      </w:r>
      <w:r w:rsidR="006D4FEF" w:rsidRPr="006D4FEF">
        <w:rPr>
          <w:bCs/>
        </w:rPr>
        <w:t>conference</w:t>
      </w:r>
      <w:r w:rsidR="00B4249F" w:rsidRPr="006D4FEF">
        <w:rPr>
          <w:bCs/>
        </w:rPr>
        <w:t xml:space="preserve"> periods</w:t>
      </w:r>
      <w:r w:rsidR="00B4249F">
        <w:rPr>
          <w:bCs/>
        </w:rPr>
        <w:t xml:space="preserve"> and progress reports each year (Attachment 3, pp. </w:t>
      </w:r>
      <w:r w:rsidR="00BC62F5">
        <w:rPr>
          <w:bCs/>
        </w:rPr>
        <w:t>102</w:t>
      </w:r>
      <w:r w:rsidR="00B4249F">
        <w:rPr>
          <w:bCs/>
        </w:rPr>
        <w:t>–10</w:t>
      </w:r>
      <w:r w:rsidR="00BC62F5">
        <w:rPr>
          <w:bCs/>
        </w:rPr>
        <w:t>4</w:t>
      </w:r>
      <w:r w:rsidR="00B4249F">
        <w:rPr>
          <w:bCs/>
        </w:rPr>
        <w:t>).</w:t>
      </w:r>
    </w:p>
    <w:p w:rsidR="005036C8" w:rsidRPr="009F3455" w:rsidRDefault="005036C8" w:rsidP="006876B8">
      <w:pPr>
        <w:pStyle w:val="Heading2"/>
      </w:pPr>
      <w:r>
        <w:rPr>
          <w:bCs/>
        </w:rPr>
        <w:br w:type="page"/>
      </w:r>
      <w:r w:rsidRPr="009F3455">
        <w:lastRenderedPageBreak/>
        <w:t>4. Governance Structure</w:t>
      </w:r>
    </w:p>
    <w:p w:rsidR="005036C8" w:rsidRPr="00D37623" w:rsidRDefault="005036C8" w:rsidP="005036C8">
      <w:pPr>
        <w:autoSpaceDE w:val="0"/>
        <w:autoSpaceDN w:val="0"/>
        <w:adjustRightInd w:val="0"/>
        <w:jc w:val="center"/>
      </w:pPr>
      <w:r w:rsidRPr="00D37623">
        <w:rPr>
          <w:i/>
        </w:rPr>
        <w:t>EC</w:t>
      </w:r>
      <w:r w:rsidRPr="00D37623">
        <w:t xml:space="preserve"> Section 47605(b)(5)(D)</w:t>
      </w:r>
    </w:p>
    <w:p w:rsidR="005036C8" w:rsidRPr="00D37623" w:rsidRDefault="005036C8" w:rsidP="005036C8">
      <w:pPr>
        <w:jc w:val="center"/>
      </w:pPr>
      <w:r w:rsidRPr="00D37623">
        <w:t xml:space="preserve">5 </w:t>
      </w:r>
      <w:r w:rsidRPr="00D37623">
        <w:rPr>
          <w:i/>
        </w:rPr>
        <w:t>CCR</w:t>
      </w:r>
      <w:r w:rsidRPr="00D37623">
        <w:t xml:space="preserve"> Section 11967.5.1(f)(4)</w:t>
      </w:r>
    </w:p>
    <w:p w:rsidR="005036C8" w:rsidRPr="009F3455" w:rsidRDefault="005036C8" w:rsidP="00027BBF">
      <w:pPr>
        <w:pStyle w:val="Heading3"/>
      </w:pPr>
      <w:r w:rsidRPr="009F3455">
        <w:t>Evaluation Criteria</w:t>
      </w:r>
    </w:p>
    <w:p w:rsidR="005036C8" w:rsidRDefault="005036C8" w:rsidP="005E2677">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BF2ECE">
        <w:trPr>
          <w:trHeight w:val="576"/>
        </w:trPr>
        <w:tc>
          <w:tcPr>
            <w:tcW w:w="7782" w:type="dxa"/>
          </w:tcPr>
          <w:p w:rsidR="00E024D0" w:rsidRPr="00E024D0" w:rsidRDefault="00E024D0" w:rsidP="005D4936">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E024D0">
            <w:pPr>
              <w:tabs>
                <w:tab w:val="left" w:pos="280"/>
              </w:tabs>
              <w:autoSpaceDE w:val="0"/>
              <w:autoSpaceDN w:val="0"/>
              <w:adjustRightInd w:val="0"/>
              <w:jc w:val="center"/>
              <w:rPr>
                <w:bCs/>
              </w:rPr>
            </w:pPr>
            <w:r w:rsidRPr="00E024D0">
              <w:t>Yes</w:t>
            </w:r>
          </w:p>
        </w:tc>
      </w:tr>
      <w:tr w:rsidR="00E024D0" w:rsidRPr="00E024D0" w:rsidTr="00BF2ECE">
        <w:trPr>
          <w:trHeight w:val="576"/>
        </w:trPr>
        <w:tc>
          <w:tcPr>
            <w:tcW w:w="7782" w:type="dxa"/>
          </w:tcPr>
          <w:p w:rsidR="00E024D0" w:rsidRPr="00E024D0" w:rsidRDefault="00E024D0" w:rsidP="005D4936">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5D4936">
            <w:pPr>
              <w:numPr>
                <w:ilvl w:val="1"/>
                <w:numId w:val="10"/>
              </w:numPr>
              <w:spacing w:after="100" w:afterAutospacing="1"/>
              <w:ind w:left="1080" w:hanging="390"/>
            </w:pPr>
            <w:r w:rsidRPr="00E024D0">
              <w:t>The charter school will become and remain a viable enterprise.</w:t>
            </w:r>
          </w:p>
          <w:p w:rsidR="00E024D0" w:rsidRPr="00E024D0" w:rsidRDefault="00E024D0" w:rsidP="005D4936">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5D4936">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E024D0">
            <w:pPr>
              <w:autoSpaceDE w:val="0"/>
              <w:autoSpaceDN w:val="0"/>
              <w:adjustRightInd w:val="0"/>
              <w:jc w:val="center"/>
            </w:pPr>
            <w:r w:rsidRPr="00E024D0">
              <w:t>Yes</w:t>
            </w:r>
          </w:p>
        </w:tc>
      </w:tr>
    </w:tbl>
    <w:p w:rsidR="005036C8" w:rsidRPr="001F72DE"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3E70B9">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027BBF">
      <w:pPr>
        <w:pStyle w:val="Heading3"/>
      </w:pPr>
      <w:r>
        <w:t>Comments</w:t>
      </w:r>
    </w:p>
    <w:p w:rsidR="005036C8" w:rsidRPr="009F3455" w:rsidRDefault="00D46149" w:rsidP="005036C8">
      <w:pPr>
        <w:autoSpaceDE w:val="0"/>
        <w:autoSpaceDN w:val="0"/>
        <w:adjustRightInd w:val="0"/>
        <w:rPr>
          <w:bCs/>
        </w:rPr>
      </w:pPr>
      <w:r>
        <w:rPr>
          <w:bCs/>
        </w:rPr>
        <w:t>The petition states that RSPE will be operated by Rocketship Education, Inc. (RSED), a California non-profit public benefit corporation with 50</w:t>
      </w:r>
      <w:r w:rsidR="005D559C">
        <w:rPr>
          <w:bCs/>
        </w:rPr>
        <w:t>1(c)</w:t>
      </w:r>
      <w:r>
        <w:rPr>
          <w:bCs/>
        </w:rPr>
        <w:t>(3) status.</w:t>
      </w:r>
      <w:r w:rsidR="005D559C">
        <w:rPr>
          <w:bCs/>
        </w:rPr>
        <w:t xml:space="preserve"> </w:t>
      </w:r>
      <w:r w:rsidR="00B425CC">
        <w:rPr>
          <w:bCs/>
        </w:rPr>
        <w:t>RSE</w:t>
      </w:r>
      <w:r w:rsidR="004B34EB">
        <w:rPr>
          <w:bCs/>
        </w:rPr>
        <w:t>D will be governed by a Board of Directors pursuant to its corporate bylaws</w:t>
      </w:r>
      <w:r w:rsidR="003C0EFE">
        <w:rPr>
          <w:bCs/>
        </w:rPr>
        <w:t xml:space="preserve">, which shall be consistent with the charter petition. The petition states that the RSED Board is ultimately responsible for the operation and activities of </w:t>
      </w:r>
      <w:r w:rsidR="00662E99">
        <w:rPr>
          <w:bCs/>
        </w:rPr>
        <w:t>RSPE and has</w:t>
      </w:r>
      <w:r w:rsidR="0039222C">
        <w:rPr>
          <w:bCs/>
        </w:rPr>
        <w:t xml:space="preserve"> the responsibility to solicit input from, and opinions of, both school staff and pupils’ parents regarding issu</w:t>
      </w:r>
      <w:r w:rsidR="00336ACC">
        <w:rPr>
          <w:bCs/>
        </w:rPr>
        <w:t>es of significance and to weigh</w:t>
      </w:r>
      <w:r w:rsidR="0039222C">
        <w:rPr>
          <w:bCs/>
        </w:rPr>
        <w:t xml:space="preserve"> the input and opinions</w:t>
      </w:r>
      <w:r w:rsidR="00336ACC">
        <w:rPr>
          <w:bCs/>
        </w:rPr>
        <w:t xml:space="preserve"> carefully before taking action. RSED Bylaws </w:t>
      </w:r>
      <w:r w:rsidR="00181F55">
        <w:rPr>
          <w:bCs/>
        </w:rPr>
        <w:t>state</w:t>
      </w:r>
      <w:r w:rsidR="0039222C">
        <w:rPr>
          <w:bCs/>
        </w:rPr>
        <w:t xml:space="preserve"> </w:t>
      </w:r>
      <w:r w:rsidR="00181F55">
        <w:rPr>
          <w:bCs/>
        </w:rPr>
        <w:t>that the Boar</w:t>
      </w:r>
      <w:r w:rsidR="00C3176E">
        <w:rPr>
          <w:bCs/>
        </w:rPr>
        <w:t>d must consist of at least 3</w:t>
      </w:r>
      <w:r w:rsidR="00181F55">
        <w:rPr>
          <w:bCs/>
        </w:rPr>
        <w:t xml:space="preserve"> and up to 25 members and</w:t>
      </w:r>
      <w:r w:rsidR="00B425CC">
        <w:rPr>
          <w:bCs/>
        </w:rPr>
        <w:t xml:space="preserve"> </w:t>
      </w:r>
      <w:r w:rsidR="00B425CC" w:rsidRPr="006D4FEF">
        <w:rPr>
          <w:bCs/>
        </w:rPr>
        <w:t>they must</w:t>
      </w:r>
      <w:r w:rsidR="00181F55">
        <w:rPr>
          <w:bCs/>
        </w:rPr>
        <w:t xml:space="preserve"> serve for staggered terms of two years. </w:t>
      </w:r>
      <w:r w:rsidR="00BA5A89">
        <w:rPr>
          <w:bCs/>
        </w:rPr>
        <w:t xml:space="preserve">The petition states that RSED has held most of its Board meetings in San </w:t>
      </w:r>
      <w:r w:rsidR="00C3176E">
        <w:rPr>
          <w:bCs/>
        </w:rPr>
        <w:t>Jose, where 10</w:t>
      </w:r>
      <w:r w:rsidR="008D3FA8">
        <w:rPr>
          <w:bCs/>
        </w:rPr>
        <w:t xml:space="preserve"> out of the 12 R</w:t>
      </w:r>
      <w:r w:rsidR="00BA5A89">
        <w:rPr>
          <w:bCs/>
        </w:rPr>
        <w:t>SED-</w:t>
      </w:r>
      <w:r w:rsidR="008D3FA8">
        <w:rPr>
          <w:bCs/>
        </w:rPr>
        <w:t>o</w:t>
      </w:r>
      <w:r w:rsidR="00BA5A89">
        <w:rPr>
          <w:bCs/>
        </w:rPr>
        <w:t xml:space="preserve">perated charter schools in operation </w:t>
      </w:r>
      <w:r w:rsidR="008D3FA8">
        <w:rPr>
          <w:bCs/>
        </w:rPr>
        <w:t>are located; however</w:t>
      </w:r>
      <w:r w:rsidR="00B425CC">
        <w:rPr>
          <w:bCs/>
        </w:rPr>
        <w:t>,</w:t>
      </w:r>
      <w:r w:rsidR="008D3FA8">
        <w:rPr>
          <w:bCs/>
        </w:rPr>
        <w:t xml:space="preserve"> </w:t>
      </w:r>
      <w:r w:rsidR="00B425CC">
        <w:rPr>
          <w:bCs/>
        </w:rPr>
        <w:t xml:space="preserve">they </w:t>
      </w:r>
      <w:r w:rsidR="008D3FA8">
        <w:rPr>
          <w:bCs/>
        </w:rPr>
        <w:t>will consid</w:t>
      </w:r>
      <w:r w:rsidR="00BA5A89">
        <w:rPr>
          <w:bCs/>
        </w:rPr>
        <w:t>er holding at least one Board meeting per year in a location that is easily accessible to WCCUSD families.</w:t>
      </w:r>
      <w:r w:rsidR="008D3FA8">
        <w:rPr>
          <w:bCs/>
        </w:rPr>
        <w:t xml:space="preserve"> The petition states that RSED will have a regional advisory board consisting of a diverse group of parents, teachers, and civic and business leaders</w:t>
      </w:r>
      <w:r w:rsidR="006F0DC5">
        <w:rPr>
          <w:bCs/>
        </w:rPr>
        <w:t xml:space="preserve"> and that RSPE will ensure that WCCUSD is adequately represented on the advisory board. The petition also states </w:t>
      </w:r>
      <w:r w:rsidR="006F0DC5">
        <w:rPr>
          <w:bCs/>
        </w:rPr>
        <w:lastRenderedPageBreak/>
        <w:t>that RSPE will form</w:t>
      </w:r>
      <w:r w:rsidR="008226EE">
        <w:rPr>
          <w:bCs/>
        </w:rPr>
        <w:t xml:space="preserve"> </w:t>
      </w:r>
      <w:r w:rsidR="006F0DC5">
        <w:rPr>
          <w:bCs/>
        </w:rPr>
        <w:t>a school site council (SSC</w:t>
      </w:r>
      <w:r w:rsidR="00A4157F">
        <w:rPr>
          <w:bCs/>
        </w:rPr>
        <w:t>) in accordan</w:t>
      </w:r>
      <w:r w:rsidR="00CD0774">
        <w:rPr>
          <w:bCs/>
        </w:rPr>
        <w:t xml:space="preserve">ce with </w:t>
      </w:r>
      <w:r w:rsidR="00CD0774" w:rsidRPr="00B425CC">
        <w:rPr>
          <w:bCs/>
          <w:i/>
        </w:rPr>
        <w:t>EC</w:t>
      </w:r>
      <w:r w:rsidR="00CD0774">
        <w:rPr>
          <w:bCs/>
        </w:rPr>
        <w:t xml:space="preserve"> Section 52852 and</w:t>
      </w:r>
      <w:r w:rsidR="00C3176E">
        <w:rPr>
          <w:bCs/>
        </w:rPr>
        <w:t xml:space="preserve"> an </w:t>
      </w:r>
      <w:r w:rsidR="00A4157F">
        <w:rPr>
          <w:bCs/>
        </w:rPr>
        <w:t>ELAC p</w:t>
      </w:r>
      <w:r w:rsidR="00CD0774">
        <w:rPr>
          <w:bCs/>
        </w:rPr>
        <w:t xml:space="preserve">ursuant to </w:t>
      </w:r>
      <w:r w:rsidR="00CD0774" w:rsidRPr="00B425CC">
        <w:rPr>
          <w:bCs/>
          <w:i/>
        </w:rPr>
        <w:t>EC</w:t>
      </w:r>
      <w:r w:rsidR="00CD0774">
        <w:rPr>
          <w:bCs/>
        </w:rPr>
        <w:t xml:space="preserve"> Section 52176(b) (Attachment 3, pp. 10</w:t>
      </w:r>
      <w:r w:rsidR="00EE13EC">
        <w:rPr>
          <w:bCs/>
        </w:rPr>
        <w:t>9–111</w:t>
      </w:r>
      <w:r w:rsidR="00CD0774">
        <w:rPr>
          <w:bCs/>
        </w:rPr>
        <w:t>).</w:t>
      </w:r>
    </w:p>
    <w:p w:rsidR="005036C8" w:rsidRDefault="005036C8" w:rsidP="006876B8">
      <w:pPr>
        <w:pStyle w:val="Heading2"/>
      </w:pPr>
      <w:r>
        <w:rPr>
          <w:bCs/>
        </w:rPr>
        <w:br w:type="page"/>
      </w:r>
      <w:r w:rsidRPr="009F3455">
        <w:lastRenderedPageBreak/>
        <w:t>5. Employee Qualifications</w:t>
      </w:r>
    </w:p>
    <w:p w:rsidR="005036C8" w:rsidRPr="00D37623" w:rsidRDefault="005036C8" w:rsidP="005036C8">
      <w:pPr>
        <w:autoSpaceDE w:val="0"/>
        <w:autoSpaceDN w:val="0"/>
        <w:adjustRightInd w:val="0"/>
        <w:jc w:val="center"/>
      </w:pPr>
      <w:r w:rsidRPr="00D37623">
        <w:rPr>
          <w:i/>
        </w:rPr>
        <w:t>EC</w:t>
      </w:r>
      <w:r w:rsidRPr="00D37623">
        <w:t xml:space="preserve"> Section 47605(b)(5)(E)</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5D4936">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60342E" w:rsidP="005E2677">
            <w:pPr>
              <w:tabs>
                <w:tab w:val="left" w:pos="280"/>
              </w:tabs>
              <w:autoSpaceDE w:val="0"/>
              <w:autoSpaceDN w:val="0"/>
              <w:adjustRightInd w:val="0"/>
              <w:jc w:val="center"/>
              <w:rPr>
                <w:bCs/>
              </w:rPr>
            </w:pPr>
            <w:r>
              <w:t>No</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AD36B4" w:rsidP="005E2677">
            <w:pPr>
              <w:autoSpaceDE w:val="0"/>
              <w:autoSpaceDN w:val="0"/>
              <w:adjustRightInd w:val="0"/>
              <w:jc w:val="center"/>
            </w:pPr>
            <w:r>
              <w:t>No</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60342E">
        <w:rPr>
          <w:b/>
        </w:rPr>
        <w:t>does not</w:t>
      </w:r>
      <w:r w:rsidRPr="005E1390">
        <w:rPr>
          <w:b/>
        </w:rPr>
        <w:t xml:space="preserve"> </w:t>
      </w:r>
      <w:r w:rsidRPr="00DA01D1">
        <w:rPr>
          <w:b/>
        </w:rPr>
        <w:t>present a reasonably comprehensive description of employee qualifications</w:t>
      </w:r>
      <w:r>
        <w:rPr>
          <w:b/>
        </w:rPr>
        <w:t>.</w:t>
      </w:r>
    </w:p>
    <w:p w:rsidR="005036C8" w:rsidRPr="001F72DE" w:rsidRDefault="005036C8" w:rsidP="00027BBF">
      <w:pPr>
        <w:pStyle w:val="Heading3"/>
      </w:pPr>
      <w:r>
        <w:t>Comments</w:t>
      </w:r>
    </w:p>
    <w:p w:rsidR="00AD36B4" w:rsidRDefault="00AD36B4" w:rsidP="00467EDA">
      <w:pPr>
        <w:autoSpaceDE w:val="0"/>
        <w:autoSpaceDN w:val="0"/>
        <w:adjustRightInd w:val="0"/>
        <w:spacing w:after="100" w:afterAutospacing="1"/>
        <w:rPr>
          <w:bCs/>
        </w:rPr>
      </w:pPr>
      <w:r>
        <w:rPr>
          <w:bCs/>
        </w:rPr>
        <w:t xml:space="preserve">The RSPE petition does not present a reasonably comprehensive description of employee qualifications. </w:t>
      </w:r>
      <w:r w:rsidR="00FE797E" w:rsidRPr="001E4997">
        <w:rPr>
          <w:bCs/>
        </w:rPr>
        <w:t xml:space="preserve">The petition states the </w:t>
      </w:r>
      <w:r w:rsidR="00FE797E">
        <w:rPr>
          <w:bCs/>
        </w:rPr>
        <w:t>employment of</w:t>
      </w:r>
      <w:r w:rsidR="00FE797E" w:rsidRPr="001E4997">
        <w:rPr>
          <w:bCs/>
        </w:rPr>
        <w:t xml:space="preserve"> various </w:t>
      </w:r>
      <w:r w:rsidR="00924C1A">
        <w:rPr>
          <w:bCs/>
        </w:rPr>
        <w:t>staff</w:t>
      </w:r>
      <w:r w:rsidR="00FE797E" w:rsidRPr="001E4997">
        <w:rPr>
          <w:bCs/>
        </w:rPr>
        <w:t xml:space="preserve"> throughout the petition</w:t>
      </w:r>
      <w:r w:rsidR="008D56A3">
        <w:rPr>
          <w:bCs/>
        </w:rPr>
        <w:t xml:space="preserve">; however, </w:t>
      </w:r>
      <w:r w:rsidR="00B425CC">
        <w:rPr>
          <w:bCs/>
        </w:rPr>
        <w:t xml:space="preserve">it </w:t>
      </w:r>
      <w:r w:rsidR="00453E7A">
        <w:rPr>
          <w:bCs/>
        </w:rPr>
        <w:t xml:space="preserve">does </w:t>
      </w:r>
      <w:r w:rsidR="003A1AC3">
        <w:rPr>
          <w:bCs/>
        </w:rPr>
        <w:t xml:space="preserve">not </w:t>
      </w:r>
      <w:r w:rsidR="003D10FB">
        <w:rPr>
          <w:bCs/>
        </w:rPr>
        <w:t>provide reasonably comprehensive descriptions of</w:t>
      </w:r>
      <w:r w:rsidR="00E31603">
        <w:rPr>
          <w:bCs/>
        </w:rPr>
        <w:t xml:space="preserve"> the following</w:t>
      </w:r>
      <w:r w:rsidR="003A1AC3">
        <w:rPr>
          <w:bCs/>
        </w:rPr>
        <w:t xml:space="preserve"> (Attachment 3, pp. </w:t>
      </w:r>
      <w:r w:rsidR="00C3176E">
        <w:rPr>
          <w:bCs/>
        </w:rPr>
        <w:t>56</w:t>
      </w:r>
      <w:r w:rsidR="00E31603">
        <w:rPr>
          <w:bCs/>
        </w:rPr>
        <w:t>–5</w:t>
      </w:r>
      <w:r w:rsidR="00C3176E">
        <w:rPr>
          <w:bCs/>
        </w:rPr>
        <w:t>8</w:t>
      </w:r>
      <w:r w:rsidR="003A1AC3">
        <w:rPr>
          <w:bCs/>
        </w:rPr>
        <w:t>):</w:t>
      </w:r>
    </w:p>
    <w:p w:rsidR="003A1AC3" w:rsidRDefault="008D56A3" w:rsidP="00467EDA">
      <w:pPr>
        <w:pStyle w:val="ListParagraph"/>
        <w:numPr>
          <w:ilvl w:val="0"/>
          <w:numId w:val="26"/>
        </w:numPr>
        <w:autoSpaceDE w:val="0"/>
        <w:autoSpaceDN w:val="0"/>
        <w:adjustRightInd w:val="0"/>
        <w:spacing w:after="100" w:afterAutospacing="1"/>
        <w:rPr>
          <w:bCs/>
        </w:rPr>
      </w:pPr>
      <w:r>
        <w:rPr>
          <w:bCs/>
        </w:rPr>
        <w:t>Psychologist</w:t>
      </w:r>
    </w:p>
    <w:p w:rsidR="008D56A3" w:rsidRDefault="008D56A3" w:rsidP="00467EDA">
      <w:pPr>
        <w:pStyle w:val="ListParagraph"/>
        <w:numPr>
          <w:ilvl w:val="0"/>
          <w:numId w:val="26"/>
        </w:numPr>
        <w:autoSpaceDE w:val="0"/>
        <w:autoSpaceDN w:val="0"/>
        <w:adjustRightInd w:val="0"/>
        <w:spacing w:after="100" w:afterAutospacing="1"/>
        <w:rPr>
          <w:bCs/>
        </w:rPr>
      </w:pPr>
      <w:r>
        <w:rPr>
          <w:bCs/>
        </w:rPr>
        <w:t>Speech therapist</w:t>
      </w:r>
    </w:p>
    <w:p w:rsidR="008D56A3" w:rsidRDefault="008D56A3" w:rsidP="00467EDA">
      <w:pPr>
        <w:pStyle w:val="ListParagraph"/>
        <w:numPr>
          <w:ilvl w:val="0"/>
          <w:numId w:val="26"/>
        </w:numPr>
        <w:autoSpaceDE w:val="0"/>
        <w:autoSpaceDN w:val="0"/>
        <w:adjustRightInd w:val="0"/>
        <w:spacing w:after="100" w:afterAutospacing="1"/>
        <w:rPr>
          <w:bCs/>
        </w:rPr>
      </w:pPr>
      <w:r>
        <w:rPr>
          <w:bCs/>
        </w:rPr>
        <w:t>Speech and language pathologist assistants</w:t>
      </w:r>
    </w:p>
    <w:p w:rsidR="008D56A3" w:rsidRDefault="008D56A3" w:rsidP="00467EDA">
      <w:pPr>
        <w:pStyle w:val="ListParagraph"/>
        <w:numPr>
          <w:ilvl w:val="0"/>
          <w:numId w:val="26"/>
        </w:numPr>
        <w:autoSpaceDE w:val="0"/>
        <w:autoSpaceDN w:val="0"/>
        <w:adjustRightInd w:val="0"/>
        <w:spacing w:after="100" w:afterAutospacing="1"/>
        <w:rPr>
          <w:bCs/>
        </w:rPr>
      </w:pPr>
      <w:r>
        <w:rPr>
          <w:bCs/>
        </w:rPr>
        <w:t>Occupational therapist</w:t>
      </w:r>
    </w:p>
    <w:p w:rsidR="008F6CE9" w:rsidRPr="009F3455" w:rsidRDefault="008F6CE9" w:rsidP="008F6CE9">
      <w:pPr>
        <w:autoSpaceDE w:val="0"/>
        <w:autoSpaceDN w:val="0"/>
        <w:adjustRightInd w:val="0"/>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cessary language for Element 5–Employee Qualifications.</w:t>
      </w:r>
    </w:p>
    <w:p w:rsidR="005036C8" w:rsidRDefault="005036C8" w:rsidP="006876B8">
      <w:pPr>
        <w:pStyle w:val="Heading2"/>
      </w:pPr>
      <w:r>
        <w:br w:type="page"/>
      </w:r>
      <w:r w:rsidRPr="009F3455">
        <w:lastRenderedPageBreak/>
        <w:t>6. Health and Safety Procedures</w:t>
      </w:r>
    </w:p>
    <w:p w:rsidR="005036C8" w:rsidRPr="00D37623" w:rsidRDefault="005036C8" w:rsidP="005036C8">
      <w:pPr>
        <w:jc w:val="center"/>
      </w:pPr>
      <w:r w:rsidRPr="00D37623">
        <w:rPr>
          <w:i/>
        </w:rPr>
        <w:t>EC</w:t>
      </w:r>
      <w:r w:rsidRPr="00D37623">
        <w:t xml:space="preserve"> Section 47605(b)(5)(F)</w:t>
      </w:r>
    </w:p>
    <w:p w:rsidR="005036C8" w:rsidRPr="00D37623" w:rsidRDefault="005036C8" w:rsidP="005036C8">
      <w:pPr>
        <w:jc w:val="center"/>
      </w:pPr>
      <w:r w:rsidRPr="00D37623">
        <w:t xml:space="preserve">5 </w:t>
      </w:r>
      <w:r w:rsidRPr="00D37623">
        <w:rPr>
          <w:i/>
        </w:rPr>
        <w:t>CCR</w:t>
      </w:r>
      <w:r w:rsidRPr="00D37623">
        <w:t xml:space="preserve"> Section 11967.5.1(f)(6)</w:t>
      </w:r>
    </w:p>
    <w:p w:rsidR="005036C8" w:rsidRPr="00D37623" w:rsidRDefault="005036C8" w:rsidP="00027BBF">
      <w:pPr>
        <w:pStyle w:val="Heading3"/>
      </w:pPr>
      <w:r w:rsidRPr="00D37623">
        <w:t>Evaluation Criteria</w:t>
      </w:r>
    </w:p>
    <w:p w:rsidR="005036C8" w:rsidRDefault="005036C8" w:rsidP="00704220">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5D4936">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642B95" w:rsidP="005E2677">
            <w:pPr>
              <w:autoSpaceDE w:val="0"/>
              <w:autoSpaceDN w:val="0"/>
              <w:adjustRightInd w:val="0"/>
              <w:jc w:val="center"/>
            </w:pPr>
            <w:r>
              <w:t>No</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5E2677">
            <w:pPr>
              <w:autoSpaceDE w:val="0"/>
              <w:autoSpaceDN w:val="0"/>
              <w:adjustRightInd w:val="0"/>
              <w:jc w:val="center"/>
            </w:pPr>
            <w:r w:rsidRPr="005E2677">
              <w:t>Yes</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642B95">
        <w:rPr>
          <w:b/>
        </w:rPr>
        <w:t>does not</w:t>
      </w:r>
      <w:r w:rsidRPr="005E1390">
        <w:rPr>
          <w:b/>
        </w:rPr>
        <w:t xml:space="preserve"> </w:t>
      </w:r>
      <w:r w:rsidRPr="00DA01D1">
        <w:rPr>
          <w:b/>
        </w:rPr>
        <w:t>present a reasonably comprehensive description of health and safety procedures</w:t>
      </w:r>
      <w:r>
        <w:rPr>
          <w:b/>
        </w:rPr>
        <w:t>.</w:t>
      </w:r>
    </w:p>
    <w:p w:rsidR="005036C8" w:rsidRPr="009F3455" w:rsidRDefault="005036C8" w:rsidP="00027BBF">
      <w:pPr>
        <w:pStyle w:val="Heading3"/>
      </w:pPr>
      <w:r w:rsidRPr="00DA01D1">
        <w:t>Commen</w:t>
      </w:r>
      <w:r>
        <w:t>ts</w:t>
      </w:r>
    </w:p>
    <w:p w:rsidR="005036C8" w:rsidRDefault="00642B95" w:rsidP="00C3176E">
      <w:pPr>
        <w:autoSpaceDE w:val="0"/>
        <w:autoSpaceDN w:val="0"/>
        <w:adjustRightInd w:val="0"/>
        <w:spacing w:after="240"/>
        <w:rPr>
          <w:bCs/>
        </w:rPr>
      </w:pPr>
      <w:r>
        <w:rPr>
          <w:bCs/>
        </w:rPr>
        <w:t>The RSPE petition does not present a reasonably comprehensive description of health and safety procedures. The petition</w:t>
      </w:r>
      <w:r w:rsidR="00CC1427">
        <w:rPr>
          <w:bCs/>
        </w:rPr>
        <w:t xml:space="preserve"> states that RSPE will follow the requirement of </w:t>
      </w:r>
      <w:r w:rsidR="00CC1427" w:rsidRPr="002F0635">
        <w:rPr>
          <w:bCs/>
          <w:i/>
        </w:rPr>
        <w:t xml:space="preserve">EC </w:t>
      </w:r>
      <w:r w:rsidR="00CC1427">
        <w:rPr>
          <w:bCs/>
        </w:rPr>
        <w:t xml:space="preserve">Section 49406 in requiring tuberculosis </w:t>
      </w:r>
      <w:r w:rsidR="00B425CC">
        <w:rPr>
          <w:bCs/>
        </w:rPr>
        <w:t xml:space="preserve">(TB) </w:t>
      </w:r>
      <w:r w:rsidR="00CC1427">
        <w:rPr>
          <w:bCs/>
        </w:rPr>
        <w:t>testing of all employees</w:t>
      </w:r>
      <w:r w:rsidR="00697345">
        <w:rPr>
          <w:bCs/>
        </w:rPr>
        <w:t xml:space="preserve"> (Attachment 3,</w:t>
      </w:r>
      <w:r w:rsidR="00C3176E">
        <w:rPr>
          <w:bCs/>
        </w:rPr>
        <w:br/>
      </w:r>
      <w:r w:rsidR="00697345">
        <w:rPr>
          <w:bCs/>
        </w:rPr>
        <w:t>p. 121)</w:t>
      </w:r>
      <w:r w:rsidR="00CC1427">
        <w:rPr>
          <w:bCs/>
        </w:rPr>
        <w:t>; however</w:t>
      </w:r>
      <w:r w:rsidR="00B425CC">
        <w:rPr>
          <w:bCs/>
        </w:rPr>
        <w:t>,</w:t>
      </w:r>
      <w:r w:rsidR="00CC1427">
        <w:rPr>
          <w:bCs/>
        </w:rPr>
        <w:t xml:space="preserve"> the petition does not </w:t>
      </w:r>
      <w:r w:rsidR="0066673E">
        <w:rPr>
          <w:bCs/>
        </w:rPr>
        <w:t xml:space="preserve">include the process by which volunteers shall </w:t>
      </w:r>
      <w:r w:rsidR="002F0635">
        <w:rPr>
          <w:bCs/>
        </w:rPr>
        <w:t xml:space="preserve">be required to submit a TB risk assessment pursuant to </w:t>
      </w:r>
      <w:r w:rsidR="002F0635" w:rsidRPr="002F0635">
        <w:rPr>
          <w:bCs/>
          <w:i/>
        </w:rPr>
        <w:t>EC</w:t>
      </w:r>
      <w:r w:rsidR="002F0635">
        <w:rPr>
          <w:bCs/>
        </w:rPr>
        <w:t xml:space="preserve"> Section 49406(m).</w:t>
      </w:r>
    </w:p>
    <w:p w:rsidR="005B6DEA" w:rsidRPr="009F3455" w:rsidRDefault="005B6DEA" w:rsidP="00C3176E">
      <w:pPr>
        <w:autoSpaceDE w:val="0"/>
        <w:autoSpaceDN w:val="0"/>
        <w:adjustRightInd w:val="0"/>
        <w:spacing w:after="240"/>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cessary language for Element 6–Health and Safety Procedures.</w:t>
      </w:r>
    </w:p>
    <w:p w:rsidR="005036C8" w:rsidRDefault="005036C8" w:rsidP="006876B8">
      <w:pPr>
        <w:pStyle w:val="Heading2"/>
      </w:pPr>
      <w:r>
        <w:rPr>
          <w:bCs/>
        </w:rPr>
        <w:br w:type="page"/>
      </w:r>
      <w:r w:rsidRPr="009F3455">
        <w:lastRenderedPageBreak/>
        <w:t>7. Racial and Ethnic Balance</w:t>
      </w:r>
    </w:p>
    <w:p w:rsidR="005036C8" w:rsidRPr="00D37623" w:rsidRDefault="005036C8" w:rsidP="005036C8">
      <w:pPr>
        <w:autoSpaceDE w:val="0"/>
        <w:autoSpaceDN w:val="0"/>
        <w:adjustRightInd w:val="0"/>
        <w:jc w:val="center"/>
      </w:pPr>
      <w:r w:rsidRPr="00D37623">
        <w:rPr>
          <w:i/>
        </w:rPr>
        <w:t>EC</w:t>
      </w:r>
      <w:r w:rsidRPr="00D37623">
        <w:t xml:space="preserve"> Section 47605(b)(5)(G)</w:t>
      </w:r>
    </w:p>
    <w:p w:rsidR="005036C8" w:rsidRPr="00D37623" w:rsidRDefault="005036C8" w:rsidP="005036C8">
      <w:pPr>
        <w:jc w:val="center"/>
      </w:pPr>
      <w:r w:rsidRPr="00D37623">
        <w:t xml:space="preserve">5 </w:t>
      </w:r>
      <w:r w:rsidRPr="00D37623">
        <w:rPr>
          <w:i/>
        </w:rPr>
        <w:t>CCR</w:t>
      </w:r>
      <w:r w:rsidRPr="00D37623">
        <w:t xml:space="preserve"> Section 11967.5.1(f)(7)</w:t>
      </w:r>
    </w:p>
    <w:p w:rsidR="005036C8" w:rsidRPr="009F3455" w:rsidRDefault="005036C8" w:rsidP="00027BBF">
      <w:pPr>
        <w:pStyle w:val="Heading3"/>
      </w:pPr>
      <w:r w:rsidRPr="009F3455">
        <w:t>Evaluation Criteria</w:t>
      </w:r>
    </w:p>
    <w:p w:rsidR="005036C8" w:rsidRDefault="005036C8" w:rsidP="00704220">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704220">
      <w:pPr>
        <w:spacing w:after="100" w:afterAutospacing="1"/>
      </w:pPr>
      <w:r>
        <w:rPr>
          <w:b/>
        </w:rPr>
        <w:t>T</w:t>
      </w:r>
      <w:r w:rsidRPr="009F3455">
        <w:rPr>
          <w:b/>
        </w:rPr>
        <w:t xml:space="preserve">he petition </w:t>
      </w:r>
      <w:r w:rsidR="00DB5F12">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027BBF">
      <w:pPr>
        <w:pStyle w:val="Heading3"/>
      </w:pPr>
      <w:r>
        <w:t>Comments</w:t>
      </w:r>
    </w:p>
    <w:p w:rsidR="005036C8" w:rsidRPr="009F3455" w:rsidRDefault="00B425CC" w:rsidP="005036C8">
      <w:pPr>
        <w:autoSpaceDE w:val="0"/>
        <w:autoSpaceDN w:val="0"/>
        <w:adjustRightInd w:val="0"/>
        <w:rPr>
          <w:bCs/>
        </w:rPr>
      </w:pPr>
      <w:r>
        <w:rPr>
          <w:bCs/>
        </w:rPr>
        <w:t>The petition</w:t>
      </w:r>
      <w:r w:rsidR="00B167DD">
        <w:rPr>
          <w:bCs/>
        </w:rPr>
        <w:t xml:space="preserve"> states that RSPE shall strive to achieve a racial and ethnic balance among its pupils that is reflective of the general population residing within the territorial jurisdiction of the WCCUSD (Attachment 3, pp. 12</w:t>
      </w:r>
      <w:r w:rsidR="006B263B">
        <w:rPr>
          <w:bCs/>
        </w:rPr>
        <w:t>8</w:t>
      </w:r>
      <w:r w:rsidR="00B167DD">
        <w:rPr>
          <w:bCs/>
        </w:rPr>
        <w:t>–12</w:t>
      </w:r>
      <w:r w:rsidR="006B263B">
        <w:rPr>
          <w:bCs/>
        </w:rPr>
        <w:t>9</w:t>
      </w:r>
      <w:r w:rsidR="00B167DD">
        <w:rPr>
          <w:bCs/>
        </w:rPr>
        <w:t>).</w:t>
      </w:r>
    </w:p>
    <w:p w:rsidR="005036C8" w:rsidRDefault="005036C8" w:rsidP="006876B8">
      <w:pPr>
        <w:pStyle w:val="Heading2"/>
      </w:pPr>
      <w:r>
        <w:br w:type="page"/>
      </w:r>
      <w:r w:rsidRPr="009F3455">
        <w:lastRenderedPageBreak/>
        <w:t>8. Admission Requirements, If Applicable</w:t>
      </w:r>
    </w:p>
    <w:p w:rsidR="005036C8" w:rsidRPr="008430D5" w:rsidRDefault="005036C8" w:rsidP="005036C8">
      <w:pPr>
        <w:autoSpaceDE w:val="0"/>
        <w:autoSpaceDN w:val="0"/>
        <w:adjustRightInd w:val="0"/>
        <w:jc w:val="center"/>
      </w:pPr>
      <w:r w:rsidRPr="008430D5">
        <w:rPr>
          <w:i/>
        </w:rPr>
        <w:t>EC</w:t>
      </w:r>
      <w:r w:rsidRPr="008430D5">
        <w:t xml:space="preserve"> Section 47605(b)(5)(H)</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704220">
      <w:pPr>
        <w:autoSpaceDE w:val="0"/>
        <w:autoSpaceDN w:val="0"/>
        <w:adjustRightInd w:val="0"/>
        <w:spacing w:after="100" w:afterAutospacing="1"/>
        <w:rPr>
          <w:b/>
        </w:rPr>
      </w:pPr>
      <w:r>
        <w:rPr>
          <w:b/>
        </w:rPr>
        <w:t>T</w:t>
      </w:r>
      <w:r w:rsidRPr="009F3455">
        <w:rPr>
          <w:b/>
        </w:rPr>
        <w:t xml:space="preserve">he petition </w:t>
      </w:r>
      <w:r w:rsidR="00F42490">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027BBF">
      <w:pPr>
        <w:pStyle w:val="Heading3"/>
      </w:pPr>
      <w:r>
        <w:t>Comments</w:t>
      </w:r>
    </w:p>
    <w:p w:rsidR="005036C8" w:rsidRDefault="00F42490" w:rsidP="00467EDA">
      <w:pPr>
        <w:autoSpaceDE w:val="0"/>
        <w:autoSpaceDN w:val="0"/>
        <w:adjustRightInd w:val="0"/>
        <w:spacing w:after="100" w:afterAutospacing="1"/>
        <w:rPr>
          <w:bCs/>
        </w:rPr>
      </w:pPr>
      <w:r>
        <w:rPr>
          <w:bCs/>
        </w:rPr>
        <w:t xml:space="preserve">The RSPE petition does present a reasonably comprehensive description of admission requirements. The petition states that </w:t>
      </w:r>
      <w:r w:rsidR="003F288D">
        <w:rPr>
          <w:bCs/>
        </w:rPr>
        <w:t>RSPE shall admit all pupils who wish to attend and that in the event that applications for enrollment exceed capacity</w:t>
      </w:r>
      <w:r w:rsidR="00D427A7">
        <w:rPr>
          <w:bCs/>
        </w:rPr>
        <w:t>, preferences in the case of a public random drawing shall be allowed in the following order (Attachment 3, pp. 1</w:t>
      </w:r>
      <w:r w:rsidR="00AD16E6">
        <w:rPr>
          <w:bCs/>
        </w:rPr>
        <w:t>30</w:t>
      </w:r>
      <w:r w:rsidR="00D427A7">
        <w:rPr>
          <w:bCs/>
        </w:rPr>
        <w:t>–1</w:t>
      </w:r>
      <w:r w:rsidR="00AD16E6">
        <w:rPr>
          <w:bCs/>
        </w:rPr>
        <w:t>31</w:t>
      </w:r>
      <w:r w:rsidR="00D427A7">
        <w:rPr>
          <w:bCs/>
        </w:rPr>
        <w:t xml:space="preserve">): </w:t>
      </w:r>
    </w:p>
    <w:p w:rsidR="00D427A7" w:rsidRDefault="00BE09C3" w:rsidP="00467EDA">
      <w:pPr>
        <w:pStyle w:val="ListParagraph"/>
        <w:numPr>
          <w:ilvl w:val="0"/>
          <w:numId w:val="27"/>
        </w:numPr>
        <w:autoSpaceDE w:val="0"/>
        <w:autoSpaceDN w:val="0"/>
        <w:adjustRightInd w:val="0"/>
        <w:spacing w:after="100" w:afterAutospacing="1"/>
        <w:rPr>
          <w:bCs/>
        </w:rPr>
      </w:pPr>
      <w:r>
        <w:rPr>
          <w:bCs/>
        </w:rPr>
        <w:t>Siblings of currently enrolled RSPE pupils</w:t>
      </w:r>
    </w:p>
    <w:p w:rsidR="00BE09C3" w:rsidRDefault="00BE09C3" w:rsidP="00467EDA">
      <w:pPr>
        <w:pStyle w:val="ListParagraph"/>
        <w:numPr>
          <w:ilvl w:val="0"/>
          <w:numId w:val="27"/>
        </w:numPr>
        <w:autoSpaceDE w:val="0"/>
        <w:autoSpaceDN w:val="0"/>
        <w:adjustRightInd w:val="0"/>
        <w:spacing w:after="100" w:afterAutospacing="1"/>
        <w:rPr>
          <w:bCs/>
        </w:rPr>
      </w:pPr>
      <w:r>
        <w:rPr>
          <w:bCs/>
        </w:rPr>
        <w:t>Children of employees of RSPE (not to exceed 10 percent of total enrollment)</w:t>
      </w:r>
    </w:p>
    <w:p w:rsidR="00BE09C3" w:rsidRDefault="00BE09C3" w:rsidP="00467EDA">
      <w:pPr>
        <w:pStyle w:val="ListParagraph"/>
        <w:numPr>
          <w:ilvl w:val="0"/>
          <w:numId w:val="27"/>
        </w:numPr>
        <w:autoSpaceDE w:val="0"/>
        <w:autoSpaceDN w:val="0"/>
        <w:adjustRightInd w:val="0"/>
        <w:spacing w:after="100" w:afterAutospacing="1"/>
        <w:rPr>
          <w:bCs/>
        </w:rPr>
      </w:pPr>
      <w:r>
        <w:rPr>
          <w:bCs/>
        </w:rPr>
        <w:t>Residents of WCCUSD</w:t>
      </w:r>
    </w:p>
    <w:p w:rsidR="00BE09C3" w:rsidRDefault="00BE09C3" w:rsidP="00467EDA">
      <w:pPr>
        <w:pStyle w:val="ListParagraph"/>
        <w:numPr>
          <w:ilvl w:val="0"/>
          <w:numId w:val="27"/>
        </w:numPr>
        <w:autoSpaceDE w:val="0"/>
        <w:autoSpaceDN w:val="0"/>
        <w:adjustRightInd w:val="0"/>
        <w:spacing w:after="100" w:afterAutospacing="1"/>
        <w:rPr>
          <w:bCs/>
        </w:rPr>
      </w:pPr>
      <w:r>
        <w:rPr>
          <w:bCs/>
        </w:rPr>
        <w:t>Other California residents</w:t>
      </w:r>
    </w:p>
    <w:p w:rsidR="00500C6A" w:rsidRPr="00500C6A" w:rsidRDefault="00500C6A" w:rsidP="00782BBA">
      <w:pPr>
        <w:autoSpaceDE w:val="0"/>
        <w:autoSpaceDN w:val="0"/>
        <w:adjustRightInd w:val="0"/>
        <w:spacing w:before="100" w:beforeAutospacing="1" w:after="100" w:afterAutospacing="1"/>
        <w:rPr>
          <w:bCs/>
        </w:rPr>
      </w:pPr>
      <w:r w:rsidRPr="00500C6A">
        <w:rPr>
          <w:bCs/>
        </w:rPr>
        <w:t xml:space="preserve">The CDE notes that with the amendments to </w:t>
      </w:r>
      <w:r w:rsidRPr="00500C6A">
        <w:rPr>
          <w:bCs/>
          <w:i/>
        </w:rPr>
        <w:t>EC</w:t>
      </w:r>
      <w:r w:rsidRPr="00500C6A">
        <w:rPr>
          <w:bCs/>
        </w:rPr>
        <w:t xml:space="preserve"> Section 47605(d)(2)(B), outlined in A</w:t>
      </w:r>
      <w:r w:rsidR="00C3176E">
        <w:rPr>
          <w:bCs/>
        </w:rPr>
        <w:t xml:space="preserve">ssembly </w:t>
      </w:r>
      <w:r w:rsidRPr="00500C6A">
        <w:rPr>
          <w:bCs/>
        </w:rPr>
        <w:t>B</w:t>
      </w:r>
      <w:r w:rsidR="00C3176E">
        <w:rPr>
          <w:bCs/>
        </w:rPr>
        <w:t>ill (AB)</w:t>
      </w:r>
      <w:r w:rsidRPr="00500C6A">
        <w:rPr>
          <w:bCs/>
        </w:rPr>
        <w:t xml:space="preserve"> 1360 and signed into law on October 13, 2017, the SBE has the discretion to approve the proposed preferences stated in the </w:t>
      </w:r>
      <w:r w:rsidR="00924C1A">
        <w:rPr>
          <w:bCs/>
        </w:rPr>
        <w:t xml:space="preserve">RSPE </w:t>
      </w:r>
      <w:r w:rsidRPr="00500C6A">
        <w:rPr>
          <w:bCs/>
        </w:rPr>
        <w:t>petition at a public hearing.</w:t>
      </w:r>
    </w:p>
    <w:p w:rsidR="005036C8" w:rsidRPr="009F3455" w:rsidRDefault="005036C8" w:rsidP="006876B8">
      <w:pPr>
        <w:pStyle w:val="Heading2"/>
      </w:pPr>
      <w:r>
        <w:rPr>
          <w:bCs/>
        </w:rPr>
        <w:br w:type="page"/>
      </w:r>
      <w:r w:rsidRPr="009F3455">
        <w:lastRenderedPageBreak/>
        <w:t>9. Annual Independent Financial Audits</w:t>
      </w:r>
    </w:p>
    <w:p w:rsidR="005036C8" w:rsidRPr="008430D5" w:rsidRDefault="005036C8" w:rsidP="005036C8">
      <w:pPr>
        <w:autoSpaceDE w:val="0"/>
        <w:autoSpaceDN w:val="0"/>
        <w:adjustRightInd w:val="0"/>
        <w:jc w:val="center"/>
      </w:pPr>
      <w:r w:rsidRPr="008430D5">
        <w:rPr>
          <w:i/>
        </w:rPr>
        <w:t>EC</w:t>
      </w:r>
      <w:r w:rsidRPr="008430D5">
        <w:t xml:space="preserve"> Section 47605(b)(5)(I)</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2A7438">
      <w:pPr>
        <w:pStyle w:val="Heading3"/>
        <w:tabs>
          <w:tab w:val="left" w:pos="6210"/>
        </w:tabs>
      </w:pPr>
      <w:r w:rsidRPr="008430D5">
        <w:t>Evaluation C</w:t>
      </w:r>
      <w:r w:rsidR="006876B8">
        <w:t>riteria</w:t>
      </w:r>
    </w:p>
    <w:p w:rsidR="005036C8" w:rsidRDefault="005036C8" w:rsidP="00704220">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5D4936">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DD63EA" w:rsidP="005E2677">
            <w:pPr>
              <w:autoSpaceDE w:val="0"/>
              <w:autoSpaceDN w:val="0"/>
              <w:adjustRightInd w:val="0"/>
              <w:jc w:val="center"/>
            </w:pPr>
            <w:r>
              <w:t>Yes</w:t>
            </w:r>
          </w:p>
        </w:tc>
      </w:tr>
    </w:tbl>
    <w:p w:rsidR="005036C8" w:rsidRPr="007C6853" w:rsidRDefault="005036C8" w:rsidP="005E2677">
      <w:pPr>
        <w:autoSpaceDE w:val="0"/>
        <w:autoSpaceDN w:val="0"/>
        <w:adjustRightInd w:val="0"/>
        <w:spacing w:before="100" w:beforeAutospacing="1"/>
      </w:pPr>
      <w:r>
        <w:rPr>
          <w:b/>
        </w:rPr>
        <w:t>T</w:t>
      </w:r>
      <w:r w:rsidRPr="007C6853">
        <w:rPr>
          <w:b/>
        </w:rPr>
        <w:t xml:space="preserve">he petition </w:t>
      </w:r>
      <w:r w:rsidR="00DD63EA">
        <w:rPr>
          <w:b/>
        </w:rPr>
        <w:t>does</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027BBF">
      <w:pPr>
        <w:pStyle w:val="Heading3"/>
      </w:pPr>
      <w:r>
        <w:t>Comments</w:t>
      </w:r>
    </w:p>
    <w:p w:rsidR="005036C8" w:rsidRPr="009F3455" w:rsidRDefault="00EC3D4E" w:rsidP="005036C8">
      <w:pPr>
        <w:autoSpaceDE w:val="0"/>
        <w:autoSpaceDN w:val="0"/>
        <w:adjustRightInd w:val="0"/>
        <w:rPr>
          <w:bCs/>
        </w:rPr>
      </w:pPr>
      <w:r>
        <w:rPr>
          <w:bCs/>
        </w:rPr>
        <w:t>T</w:t>
      </w:r>
      <w:r w:rsidR="00DD63EA">
        <w:rPr>
          <w:bCs/>
        </w:rPr>
        <w:t xml:space="preserve">he RSPE petition does </w:t>
      </w:r>
      <w:r>
        <w:rPr>
          <w:bCs/>
        </w:rPr>
        <w:t xml:space="preserve">present a reasonably comprehensive description of annual independent financial </w:t>
      </w:r>
      <w:r w:rsidR="00DD63EA">
        <w:rPr>
          <w:bCs/>
        </w:rPr>
        <w:t>audits</w:t>
      </w:r>
      <w:r w:rsidR="00606E4A">
        <w:rPr>
          <w:bCs/>
        </w:rPr>
        <w:t>. The petition states the RSED Board will appoint an audit committee</w:t>
      </w:r>
      <w:r w:rsidR="00B0624E">
        <w:rPr>
          <w:bCs/>
        </w:rPr>
        <w:t>, which will select an independent financial audito</w:t>
      </w:r>
      <w:r w:rsidR="009114A0">
        <w:rPr>
          <w:bCs/>
        </w:rPr>
        <w:t>r and oversee audit requirements</w:t>
      </w:r>
      <w:r w:rsidR="00B0624E">
        <w:rPr>
          <w:bCs/>
        </w:rPr>
        <w:t>.</w:t>
      </w:r>
      <w:r w:rsidR="00127E5F">
        <w:rPr>
          <w:bCs/>
        </w:rPr>
        <w:t xml:space="preserve"> The aud</w:t>
      </w:r>
      <w:r w:rsidR="00B425CC">
        <w:rPr>
          <w:bCs/>
        </w:rPr>
        <w:t>itor will have, at a minimum,</w:t>
      </w:r>
      <w:r w:rsidR="00127E5F">
        <w:rPr>
          <w:bCs/>
        </w:rPr>
        <w:t xml:space="preserve"> a certified public accountant, have educational institution audit experience, and will be approved by the State Controller. The petition states that the annual audit will be completed and forward</w:t>
      </w:r>
      <w:r w:rsidR="00B425CC">
        <w:rPr>
          <w:bCs/>
        </w:rPr>
        <w:t>ed</w:t>
      </w:r>
      <w:r w:rsidR="00127E5F">
        <w:rPr>
          <w:bCs/>
        </w:rPr>
        <w:t xml:space="preserve"> to the State Controller and to the CDE by December 15 of each year</w:t>
      </w:r>
      <w:r w:rsidR="00DD63EA">
        <w:rPr>
          <w:bCs/>
        </w:rPr>
        <w:t xml:space="preserve">. The audit committee will review any audit exceptions or deficiencies </w:t>
      </w:r>
      <w:r w:rsidR="006A76A0">
        <w:rPr>
          <w:bCs/>
        </w:rPr>
        <w:t>and report to the business c</w:t>
      </w:r>
      <w:r w:rsidR="00DD63EA">
        <w:rPr>
          <w:bCs/>
        </w:rPr>
        <w:t xml:space="preserve">ommittee of the RESD Board </w:t>
      </w:r>
      <w:r w:rsidR="009114A0">
        <w:rPr>
          <w:bCs/>
        </w:rPr>
        <w:t xml:space="preserve">with recommendations on how to </w:t>
      </w:r>
      <w:r w:rsidR="00DD63EA">
        <w:rPr>
          <w:bCs/>
        </w:rPr>
        <w:t>resolve them</w:t>
      </w:r>
      <w:r w:rsidR="006A76A0">
        <w:rPr>
          <w:bCs/>
        </w:rPr>
        <w:t>. The RESD business committee will approve the audit and submit a report to the CDE describing how the exceptions and deficiencies have been or will be resolved along with an anticipated timeline for the same</w:t>
      </w:r>
      <w:r w:rsidR="009114A0">
        <w:rPr>
          <w:bCs/>
        </w:rPr>
        <w:t xml:space="preserve"> by March 15 (Attachment</w:t>
      </w:r>
      <w:r w:rsidR="006A76A0">
        <w:rPr>
          <w:bCs/>
        </w:rPr>
        <w:t xml:space="preserve"> 3, p. 1</w:t>
      </w:r>
      <w:r w:rsidR="00A824A3">
        <w:rPr>
          <w:bCs/>
        </w:rPr>
        <w:t>3</w:t>
      </w:r>
      <w:r w:rsidR="006A76A0">
        <w:rPr>
          <w:bCs/>
        </w:rPr>
        <w:t>2).</w:t>
      </w:r>
    </w:p>
    <w:p w:rsidR="005036C8" w:rsidRDefault="005036C8" w:rsidP="006876B8">
      <w:pPr>
        <w:pStyle w:val="Heading2"/>
      </w:pPr>
      <w:r>
        <w:br w:type="page"/>
      </w:r>
      <w:r w:rsidRPr="009F3455">
        <w:lastRenderedPageBreak/>
        <w:t>10. Suspension and Expulsion Procedures</w:t>
      </w:r>
    </w:p>
    <w:p w:rsidR="005036C8" w:rsidRPr="008430D5" w:rsidRDefault="005036C8" w:rsidP="005036C8">
      <w:pPr>
        <w:autoSpaceDE w:val="0"/>
        <w:autoSpaceDN w:val="0"/>
        <w:adjustRightInd w:val="0"/>
        <w:jc w:val="center"/>
      </w:pPr>
      <w:r w:rsidRPr="008430D5">
        <w:rPr>
          <w:i/>
        </w:rPr>
        <w:t>EC</w:t>
      </w:r>
      <w:r w:rsidRPr="008430D5">
        <w:t xml:space="preserve"> Section 47605(b)(5)(J)</w:t>
      </w:r>
    </w:p>
    <w:p w:rsidR="005036C8" w:rsidRPr="008430D5" w:rsidRDefault="005036C8" w:rsidP="005036C8">
      <w:pPr>
        <w:jc w:val="center"/>
      </w:pPr>
      <w:r w:rsidRPr="008430D5">
        <w:t xml:space="preserve">5 </w:t>
      </w:r>
      <w:r w:rsidRPr="008430D5">
        <w:rPr>
          <w:i/>
        </w:rPr>
        <w:t>CCR</w:t>
      </w:r>
      <w:r w:rsidRPr="008430D5">
        <w:t xml:space="preserve"> Section 11967.5.1(f)(10)</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5D4936">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5E2677" w:rsidP="005E2677">
            <w:pPr>
              <w:tabs>
                <w:tab w:val="left" w:pos="280"/>
              </w:tabs>
              <w:autoSpaceDE w:val="0"/>
              <w:autoSpaceDN w:val="0"/>
              <w:adjustRightInd w:val="0"/>
              <w:jc w:val="center"/>
            </w:pPr>
            <w:r w:rsidRPr="005E2677">
              <w:t>No</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C4515C" w:rsidP="005E267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5E2677" w:rsidP="005E2677">
            <w:pPr>
              <w:autoSpaceDE w:val="0"/>
              <w:autoSpaceDN w:val="0"/>
              <w:adjustRightInd w:val="0"/>
              <w:jc w:val="center"/>
            </w:pPr>
            <w:r w:rsidRPr="005E2677">
              <w:t>No</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C4515C" w:rsidP="005E2677">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numPr>
                <w:ilvl w:val="0"/>
                <w:numId w:val="9"/>
              </w:numPr>
              <w:ind w:hanging="570"/>
            </w:pPr>
            <w:r w:rsidRPr="005E2677">
              <w:lastRenderedPageBreak/>
              <w:t>If not otherwise covered under subparagraphs (A), (B), (C), and (D):</w:t>
            </w:r>
          </w:p>
          <w:p w:rsidR="005E2677" w:rsidRPr="005E2677" w:rsidRDefault="005E2677" w:rsidP="005D4936">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5D4936">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5E2677" w:rsidP="005E2677">
            <w:pPr>
              <w:autoSpaceDE w:val="0"/>
              <w:autoSpaceDN w:val="0"/>
              <w:adjustRightInd w:val="0"/>
              <w:jc w:val="center"/>
            </w:pPr>
            <w:r w:rsidRPr="005E2677">
              <w:t>No</w:t>
            </w:r>
          </w:p>
        </w:tc>
      </w:tr>
    </w:tbl>
    <w:p w:rsidR="005036C8" w:rsidRPr="00494C63" w:rsidRDefault="005036C8" w:rsidP="005E2677">
      <w:pPr>
        <w:spacing w:before="100" w:beforeAutospacing="1" w:after="100" w:afterAutospacing="1"/>
      </w:pPr>
      <w:r>
        <w:rPr>
          <w:b/>
        </w:rPr>
        <w:t>T</w:t>
      </w:r>
      <w:r w:rsidRPr="00494C63">
        <w:rPr>
          <w:b/>
        </w:rPr>
        <w:t xml:space="preserve">he petition </w:t>
      </w:r>
      <w:r w:rsidR="00C4515C">
        <w:rPr>
          <w:b/>
        </w:rPr>
        <w:t>does not</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027BBF">
      <w:pPr>
        <w:pStyle w:val="Heading3"/>
      </w:pPr>
      <w:r>
        <w:t>Comments</w:t>
      </w:r>
    </w:p>
    <w:p w:rsidR="00C4515C" w:rsidRPr="00C4515C" w:rsidRDefault="00C4515C" w:rsidP="00C4515C">
      <w:pPr>
        <w:autoSpaceDE w:val="0"/>
        <w:autoSpaceDN w:val="0"/>
        <w:adjustRightInd w:val="0"/>
        <w:spacing w:after="100" w:afterAutospacing="1"/>
        <w:rPr>
          <w:bCs/>
        </w:rPr>
      </w:pPr>
      <w:r w:rsidRPr="00C4515C">
        <w:rPr>
          <w:bCs/>
        </w:rPr>
        <w:t xml:space="preserve">The </w:t>
      </w:r>
      <w:r>
        <w:rPr>
          <w:bCs/>
        </w:rPr>
        <w:t>RSPE</w:t>
      </w:r>
      <w:r w:rsidRPr="00C4515C">
        <w:rPr>
          <w:bCs/>
        </w:rPr>
        <w:t xml:space="preserve"> petition does not present a reasonably comprehensive description of suspension and expulsion procedures.</w:t>
      </w:r>
    </w:p>
    <w:p w:rsidR="00136E00" w:rsidRDefault="00C4515C" w:rsidP="00C4515C">
      <w:pPr>
        <w:autoSpaceDE w:val="0"/>
        <w:autoSpaceDN w:val="0"/>
        <w:adjustRightInd w:val="0"/>
        <w:spacing w:after="100" w:afterAutospacing="1"/>
      </w:pPr>
      <w:r w:rsidRPr="00C4515C">
        <w:rPr>
          <w:bCs/>
        </w:rPr>
        <w:t xml:space="preserve">The petition does not adequately address recent amendments to </w:t>
      </w:r>
      <w:r w:rsidRPr="00C4515C">
        <w:rPr>
          <w:i/>
        </w:rPr>
        <w:t>EC</w:t>
      </w:r>
      <w:r w:rsidRPr="00C4515C">
        <w:t xml:space="preserve"> Section 47605(b)(5)(J) with regard to a due process hearing adjudicated by a neutral officer within a reasonable number of days. For suspensions of less than 10 days, the petition fails to provide for an opportunity for the pupil to present his or her side if the pupil denies the charges pursuant to </w:t>
      </w:r>
      <w:r w:rsidRPr="00C4515C">
        <w:rPr>
          <w:i/>
        </w:rPr>
        <w:t>EC</w:t>
      </w:r>
      <w:r w:rsidRPr="00C4515C">
        <w:t xml:space="preserve"> Section 47605(b)(5)(J)(i). For suspensions of more than 10 days, pupils are entitled to a hearing before a neutral officer pursuant to </w:t>
      </w:r>
      <w:r w:rsidRPr="00C4515C">
        <w:rPr>
          <w:i/>
        </w:rPr>
        <w:t>EC</w:t>
      </w:r>
      <w:r w:rsidRPr="00C4515C">
        <w:t xml:space="preserve"> Section 47605(b)(5)(J)(ii). The petition also fails to include a clear statement that no pupil shall be involuntarily removed by </w:t>
      </w:r>
      <w:r>
        <w:t>RSPE</w:t>
      </w:r>
      <w:r w:rsidRPr="00C4515C">
        <w:t xml:space="preserve"> for any reason unless the parent or guardian of the pupil has been provided written notice of the intent to remove the pupil no less than five school days before the effective date of the action, as required by </w:t>
      </w:r>
      <w:r w:rsidRPr="00C4515C">
        <w:rPr>
          <w:i/>
        </w:rPr>
        <w:t>EC</w:t>
      </w:r>
      <w:r w:rsidRPr="00C4515C">
        <w:t xml:space="preserve"> Section 47605(b)(5)(J)(iii). </w:t>
      </w:r>
    </w:p>
    <w:p w:rsidR="00C4515C" w:rsidRPr="00C4515C" w:rsidRDefault="00C4515C" w:rsidP="00C4515C">
      <w:pPr>
        <w:autoSpaceDE w:val="0"/>
        <w:autoSpaceDN w:val="0"/>
        <w:adjustRightInd w:val="0"/>
        <w:spacing w:after="100" w:afterAutospacing="1"/>
        <w:rPr>
          <w:bCs/>
        </w:rPr>
      </w:pPr>
      <w:r w:rsidRPr="00C4515C">
        <w:rPr>
          <w:bCs/>
        </w:rPr>
        <w:t>Addressing evaluation criteria A, B, and D</w:t>
      </w:r>
      <w:r w:rsidR="001104B2">
        <w:rPr>
          <w:bCs/>
        </w:rPr>
        <w:t>, the</w:t>
      </w:r>
      <w:r w:rsidRPr="00C4515C">
        <w:rPr>
          <w:bCs/>
        </w:rPr>
        <w:t xml:space="preserve"> petition lists discretionary and non-discretionary offenses and procedures for suspension and expulsion (Attachment 3, pp.</w:t>
      </w:r>
      <w:r w:rsidR="00404824">
        <w:rPr>
          <w:bCs/>
        </w:rPr>
        <w:t xml:space="preserve"> 1</w:t>
      </w:r>
      <w:r w:rsidR="00742728">
        <w:rPr>
          <w:bCs/>
        </w:rPr>
        <w:t>33–135</w:t>
      </w:r>
      <w:r w:rsidRPr="00C4515C">
        <w:rPr>
          <w:bCs/>
        </w:rPr>
        <w:t>).</w:t>
      </w:r>
    </w:p>
    <w:p w:rsidR="00C4515C" w:rsidRDefault="00C4515C" w:rsidP="00C4515C">
      <w:pPr>
        <w:autoSpaceDE w:val="0"/>
        <w:autoSpaceDN w:val="0"/>
        <w:adjustRightInd w:val="0"/>
        <w:spacing w:after="100" w:afterAutospacing="1"/>
        <w:rPr>
          <w:bCs/>
        </w:rPr>
      </w:pPr>
      <w:r w:rsidRPr="00C4515C">
        <w:rPr>
          <w:bCs/>
        </w:rPr>
        <w:t xml:space="preserve">Addressing evaluation criteria E, the </w:t>
      </w:r>
      <w:r w:rsidR="00136E00">
        <w:rPr>
          <w:bCs/>
        </w:rPr>
        <w:t>RSPE</w:t>
      </w:r>
      <w:r w:rsidRPr="00C4515C">
        <w:rPr>
          <w:bCs/>
        </w:rPr>
        <w:t xml:space="preserve"> petition is not compliant with Federal law regarding interim alternative educational placement. The petition states that when an appeal relating to the placement of the pupil or the manifestation determination has been requested by either the parent or </w:t>
      </w:r>
      <w:r w:rsidR="00136E00">
        <w:rPr>
          <w:bCs/>
        </w:rPr>
        <w:t>RSPE</w:t>
      </w:r>
      <w:r w:rsidRPr="00C4515C">
        <w:rPr>
          <w:bCs/>
        </w:rPr>
        <w:t>, the pupil shall remain in the interim alternative educational setting pending the decision of the hearing officer or</w:t>
      </w:r>
      <w:r w:rsidR="00B425CC">
        <w:rPr>
          <w:bCs/>
        </w:rPr>
        <w:t xml:space="preserve"> until the expiration of the 45-</w:t>
      </w:r>
      <w:r w:rsidRPr="00C4515C">
        <w:rPr>
          <w:bCs/>
        </w:rPr>
        <w:t xml:space="preserve">day time period provided for in an interim alternative educational </w:t>
      </w:r>
      <w:r w:rsidRPr="00C4515C">
        <w:rPr>
          <w:bCs/>
        </w:rPr>
        <w:lastRenderedPageBreak/>
        <w:t xml:space="preserve">setting, whichever occurs first, unless the parent and </w:t>
      </w:r>
      <w:r w:rsidR="00136E00">
        <w:rPr>
          <w:bCs/>
        </w:rPr>
        <w:t>RSPE</w:t>
      </w:r>
      <w:r w:rsidRPr="00C4515C">
        <w:rPr>
          <w:bCs/>
        </w:rPr>
        <w:t xml:space="preserve"> agree</w:t>
      </w:r>
      <w:r w:rsidR="004255A1">
        <w:rPr>
          <w:bCs/>
        </w:rPr>
        <w:t xml:space="preserve"> otherwise (Attachment 3, pp. 133–135</w:t>
      </w:r>
      <w:r w:rsidRPr="00C4515C">
        <w:rPr>
          <w:bCs/>
        </w:rPr>
        <w:t>). 20 U.S.C. Section 1415(k)(3)(B)(ii)(II) allows a hearing officer to order a change in placement of a pupil with a disability to an appropriate interim alternative setting for not more than 45 days if the hearing office determines that maintaining the current placement of such pupils is substantially likely t</w:t>
      </w:r>
      <w:r w:rsidR="00C3176E">
        <w:rPr>
          <w:bCs/>
        </w:rPr>
        <w:t>o result in injury to the pupil</w:t>
      </w:r>
      <w:r w:rsidRPr="00C4515C">
        <w:rPr>
          <w:bCs/>
        </w:rPr>
        <w:t xml:space="preserve"> or to others. </w:t>
      </w:r>
      <w:r w:rsidR="00136E00">
        <w:rPr>
          <w:bCs/>
        </w:rPr>
        <w:t>RSPE</w:t>
      </w:r>
      <w:r w:rsidRPr="00C4515C">
        <w:rPr>
          <w:bCs/>
        </w:rPr>
        <w:t>’s policy, which allows placing pupils in an interim alternative setting for a 45</w:t>
      </w:r>
      <w:r w:rsidR="00B425CC">
        <w:rPr>
          <w:bCs/>
        </w:rPr>
        <w:t>-</w:t>
      </w:r>
      <w:r w:rsidRPr="00C4515C">
        <w:rPr>
          <w:bCs/>
        </w:rPr>
        <w:t>day period prior to a dete</w:t>
      </w:r>
      <w:r w:rsidR="005B6DEA">
        <w:rPr>
          <w:bCs/>
        </w:rPr>
        <w:t xml:space="preserve">rmination by a hearing officer </w:t>
      </w:r>
      <w:r w:rsidRPr="00C4515C">
        <w:rPr>
          <w:bCs/>
        </w:rPr>
        <w:t xml:space="preserve">that the current placement of such pupils will result in injury to the pupil or others violates 20 U.S.C. Section 1415(k)(3)(B)(ii)(II). This would deny a pupil’s due process right to be heard prior to placing the pupil in an alternative education setting for 45 days. It should further be noted that under 20 U.S.C. Section 1415(k)(4)(B), the State or local educational agency </w:t>
      </w:r>
      <w:r w:rsidR="00B425CC">
        <w:rPr>
          <w:bCs/>
        </w:rPr>
        <w:t xml:space="preserve">(LEA) </w:t>
      </w:r>
      <w:r w:rsidRPr="00C4515C">
        <w:rPr>
          <w:bCs/>
        </w:rPr>
        <w:t>shall arrange for an expedited hearing, which shall occur within 20 school days of the date of the hearing. This would allow for a maximum placement in an interim alternative educational setting pending a decision for no more than 30 school days.</w:t>
      </w:r>
    </w:p>
    <w:p w:rsidR="005B6DEA" w:rsidRPr="009F3455" w:rsidRDefault="005B6DEA" w:rsidP="005B6DEA">
      <w:pPr>
        <w:autoSpaceDE w:val="0"/>
        <w:autoSpaceDN w:val="0"/>
        <w:adjustRightInd w:val="0"/>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cessary language for Element 10–Suspension and Expulsion Procedures.</w:t>
      </w:r>
    </w:p>
    <w:p w:rsidR="00524066" w:rsidRDefault="005036C8" w:rsidP="006876B8">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524066">
      <w:pPr>
        <w:jc w:val="center"/>
        <w:rPr>
          <w:b/>
        </w:rPr>
      </w:pPr>
      <w:r w:rsidRPr="007739F6">
        <w:rPr>
          <w:b/>
        </w:rPr>
        <w:t>California State Teachers’ Retirement System, California Public Employees’ Retirement System, and Social Security Coverage</w:t>
      </w:r>
    </w:p>
    <w:p w:rsidR="00524066" w:rsidRPr="008430D5" w:rsidRDefault="00524066" w:rsidP="00524066">
      <w:pPr>
        <w:jc w:val="center"/>
      </w:pPr>
      <w:r w:rsidRPr="008430D5">
        <w:rPr>
          <w:i/>
        </w:rPr>
        <w:t>EC</w:t>
      </w:r>
      <w:r w:rsidRPr="008430D5">
        <w:t xml:space="preserve"> Section 47605(b)(5)(K)</w:t>
      </w:r>
    </w:p>
    <w:p w:rsidR="00524066" w:rsidRPr="008430D5" w:rsidRDefault="00524066" w:rsidP="00524066">
      <w:pPr>
        <w:jc w:val="center"/>
      </w:pPr>
      <w:r w:rsidRPr="008430D5">
        <w:t xml:space="preserve">5 </w:t>
      </w:r>
      <w:r w:rsidRPr="008430D5">
        <w:rPr>
          <w:i/>
        </w:rPr>
        <w:t>CCR</w:t>
      </w:r>
      <w:r w:rsidRPr="008430D5">
        <w:t xml:space="preserve"> Section 11967.5.1(f)(11)</w:t>
      </w:r>
    </w:p>
    <w:p w:rsidR="005036C8" w:rsidRPr="009F3455" w:rsidRDefault="005036C8" w:rsidP="00524066">
      <w:pPr>
        <w:pStyle w:val="Heading3"/>
      </w:pPr>
      <w:r w:rsidRPr="009F3455">
        <w:t>Evaluation Criteria</w:t>
      </w:r>
    </w:p>
    <w:p w:rsidR="005036C8" w:rsidRDefault="005036C8" w:rsidP="002A7438">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2A7438">
      <w:pPr>
        <w:spacing w:after="100" w:afterAutospacing="1"/>
        <w:rPr>
          <w:b/>
        </w:rPr>
      </w:pPr>
      <w:r>
        <w:rPr>
          <w:b/>
        </w:rPr>
        <w:t>T</w:t>
      </w:r>
      <w:r w:rsidRPr="009F3455">
        <w:rPr>
          <w:b/>
        </w:rPr>
        <w:t xml:space="preserve">he petition </w:t>
      </w:r>
      <w:r w:rsidR="004255A1">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027BBF">
      <w:pPr>
        <w:pStyle w:val="Heading3"/>
      </w:pPr>
      <w:r>
        <w:t>Comments</w:t>
      </w:r>
    </w:p>
    <w:p w:rsidR="005036C8" w:rsidRPr="009F3455" w:rsidRDefault="00C06EDF" w:rsidP="005036C8">
      <w:pPr>
        <w:autoSpaceDE w:val="0"/>
        <w:autoSpaceDN w:val="0"/>
        <w:adjustRightInd w:val="0"/>
        <w:rPr>
          <w:bCs/>
        </w:rPr>
      </w:pPr>
      <w:r>
        <w:rPr>
          <w:bCs/>
        </w:rPr>
        <w:t xml:space="preserve">The RSPE petition does present a reasonably comprehensive description of CalSTRS, CalPERS, and social security coverage. The petition states that </w:t>
      </w:r>
      <w:r w:rsidR="008256D4">
        <w:rPr>
          <w:bCs/>
        </w:rPr>
        <w:t xml:space="preserve">all full-time employees (FTE) </w:t>
      </w:r>
      <w:r w:rsidR="00343D71">
        <w:rPr>
          <w:bCs/>
        </w:rPr>
        <w:t>will be offered a 403(b) program, full-time certificated teachers may also participate in CalSTRS, an</w:t>
      </w:r>
      <w:r w:rsidR="008256D4">
        <w:rPr>
          <w:bCs/>
        </w:rPr>
        <w:t>d all part-time employees and FTE non-certificated employees will participate in the federal social security system. RSPE’s human resources team, in conjunction with the principal, ensures that appropriate arrangements for coverage hav</w:t>
      </w:r>
      <w:r w:rsidR="00292F63">
        <w:rPr>
          <w:bCs/>
        </w:rPr>
        <w:t>e been made (Attachment 3, p. 141</w:t>
      </w:r>
      <w:r w:rsidR="008256D4">
        <w:rPr>
          <w:bCs/>
        </w:rPr>
        <w:t>)</w:t>
      </w:r>
      <w:r w:rsidR="00B425CC">
        <w:rPr>
          <w:bCs/>
        </w:rPr>
        <w:t>.</w:t>
      </w:r>
    </w:p>
    <w:p w:rsidR="005036C8" w:rsidRDefault="005036C8" w:rsidP="006876B8">
      <w:pPr>
        <w:pStyle w:val="Heading2"/>
      </w:pPr>
      <w:r>
        <w:br w:type="page"/>
      </w:r>
      <w:r w:rsidRPr="009F3455">
        <w:lastRenderedPageBreak/>
        <w:t>12. Public School Attendance Alternatives</w:t>
      </w:r>
    </w:p>
    <w:p w:rsidR="005036C8" w:rsidRPr="007C4A67" w:rsidRDefault="005036C8" w:rsidP="005036C8">
      <w:pPr>
        <w:jc w:val="center"/>
      </w:pPr>
      <w:r w:rsidRPr="007C4A67">
        <w:rPr>
          <w:i/>
        </w:rPr>
        <w:t>EC</w:t>
      </w:r>
      <w:r w:rsidRPr="007C4A67">
        <w:t xml:space="preserve"> Section 47605(b)(5)(L)</w:t>
      </w:r>
    </w:p>
    <w:p w:rsidR="005036C8" w:rsidRPr="007C4A67" w:rsidRDefault="005036C8" w:rsidP="005036C8">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2A7438">
      <w:pPr>
        <w:autoSpaceDE w:val="0"/>
        <w:autoSpaceDN w:val="0"/>
        <w:adjustRightInd w:val="0"/>
        <w:spacing w:after="100" w:afterAutospacing="1"/>
        <w:rPr>
          <w:b/>
        </w:rPr>
      </w:pPr>
      <w:r>
        <w:rPr>
          <w:b/>
        </w:rPr>
        <w:t>T</w:t>
      </w:r>
      <w:r w:rsidRPr="009F3455">
        <w:rPr>
          <w:b/>
        </w:rPr>
        <w:t xml:space="preserve">he petition </w:t>
      </w:r>
      <w:r w:rsidR="007577A7">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027BBF">
      <w:pPr>
        <w:pStyle w:val="Heading3"/>
      </w:pPr>
      <w:r>
        <w:t>Comments</w:t>
      </w:r>
    </w:p>
    <w:p w:rsidR="005036C8" w:rsidRPr="009F3455" w:rsidRDefault="007577A7" w:rsidP="005036C8">
      <w:pPr>
        <w:autoSpaceDE w:val="0"/>
        <w:autoSpaceDN w:val="0"/>
        <w:adjustRightInd w:val="0"/>
        <w:rPr>
          <w:bCs/>
        </w:rPr>
      </w:pPr>
      <w:r>
        <w:rPr>
          <w:bCs/>
        </w:rPr>
        <w:t>The RSPE petition does present a reasonably comprehensive description of public school attendance alternatives (Attachment 3, p. 1</w:t>
      </w:r>
      <w:r w:rsidR="00F34D5A">
        <w:rPr>
          <w:bCs/>
        </w:rPr>
        <w:t>42</w:t>
      </w:r>
      <w:r>
        <w:rPr>
          <w:bCs/>
        </w:rPr>
        <w:t>).</w:t>
      </w:r>
    </w:p>
    <w:p w:rsidR="005036C8" w:rsidRDefault="005036C8" w:rsidP="006876B8">
      <w:pPr>
        <w:pStyle w:val="Heading2"/>
        <w:rPr>
          <w:bCs/>
        </w:rPr>
      </w:pPr>
      <w:r>
        <w:br w:type="page"/>
      </w:r>
      <w:r w:rsidRPr="009F3455">
        <w:lastRenderedPageBreak/>
        <w:t>13. Post-employment Rights of</w:t>
      </w:r>
      <w:r>
        <w:t xml:space="preserve"> </w:t>
      </w:r>
      <w:r w:rsidRPr="009F3455">
        <w:t>Employees</w:t>
      </w:r>
    </w:p>
    <w:p w:rsidR="005036C8" w:rsidRPr="007C4A67" w:rsidRDefault="005036C8" w:rsidP="005036C8">
      <w:pPr>
        <w:autoSpaceDE w:val="0"/>
        <w:autoSpaceDN w:val="0"/>
        <w:adjustRightInd w:val="0"/>
        <w:jc w:val="center"/>
      </w:pPr>
      <w:r w:rsidRPr="007C4A67">
        <w:rPr>
          <w:i/>
        </w:rPr>
        <w:t>EC</w:t>
      </w:r>
      <w:r w:rsidRPr="007C4A67">
        <w:t xml:space="preserve"> Section 47605(b)(5)(M)</w:t>
      </w:r>
    </w:p>
    <w:p w:rsidR="005036C8" w:rsidRPr="007C4A67" w:rsidRDefault="005036C8" w:rsidP="005036C8">
      <w:pPr>
        <w:jc w:val="center"/>
        <w:rPr>
          <w:bCs/>
        </w:rPr>
      </w:pPr>
      <w:r w:rsidRPr="007C4A67">
        <w:t xml:space="preserve">5 </w:t>
      </w:r>
      <w:r w:rsidRPr="007C4A67">
        <w:rPr>
          <w:i/>
        </w:rPr>
        <w:t>CCR</w:t>
      </w:r>
      <w:r w:rsidRPr="007C4A67">
        <w:t xml:space="preserve"> Section 11967.5.1(f)(13)</w:t>
      </w:r>
    </w:p>
    <w:p w:rsidR="005036C8" w:rsidRPr="009F3455" w:rsidRDefault="005036C8" w:rsidP="00027BBF">
      <w:pPr>
        <w:pStyle w:val="Heading3"/>
      </w:pPr>
      <w:r w:rsidRPr="009F3455">
        <w:t>Evaluation Criteria</w:t>
      </w:r>
    </w:p>
    <w:p w:rsidR="005036C8" w:rsidRDefault="005036C8" w:rsidP="002A7438">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spacing w:before="100" w:beforeAutospacing="1" w:after="100" w:afterAutospacing="1"/>
        <w:rPr>
          <w:bCs/>
        </w:rPr>
      </w:pPr>
      <w:r>
        <w:rPr>
          <w:b/>
        </w:rPr>
        <w:t>T</w:t>
      </w:r>
      <w:r w:rsidRPr="009F3455">
        <w:rPr>
          <w:b/>
        </w:rPr>
        <w:t>he petition</w:t>
      </w:r>
      <w:r w:rsidR="00063CFB">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027BBF">
      <w:pPr>
        <w:pStyle w:val="Heading3"/>
      </w:pPr>
      <w:r>
        <w:t>Comments</w:t>
      </w:r>
    </w:p>
    <w:p w:rsidR="005036C8" w:rsidRPr="009F3455" w:rsidRDefault="00063CFB" w:rsidP="005036C8">
      <w:pPr>
        <w:autoSpaceDE w:val="0"/>
        <w:autoSpaceDN w:val="0"/>
        <w:adjustRightInd w:val="0"/>
        <w:rPr>
          <w:bCs/>
        </w:rPr>
      </w:pPr>
      <w:r>
        <w:rPr>
          <w:bCs/>
        </w:rPr>
        <w:t>The RSPE petition does present a reasonably comprehensive description of post-employment right of employees (Attachment 3, p. 1</w:t>
      </w:r>
      <w:r w:rsidR="009261BE">
        <w:rPr>
          <w:bCs/>
        </w:rPr>
        <w:t>43</w:t>
      </w:r>
      <w:r>
        <w:rPr>
          <w:bCs/>
        </w:rPr>
        <w:t>).</w:t>
      </w:r>
    </w:p>
    <w:p w:rsidR="005036C8" w:rsidRPr="009A7CD6" w:rsidRDefault="005036C8" w:rsidP="006876B8">
      <w:pPr>
        <w:pStyle w:val="Heading2"/>
      </w:pPr>
      <w:r>
        <w:br w:type="page"/>
      </w:r>
      <w:r w:rsidRPr="009F3455">
        <w:lastRenderedPageBreak/>
        <w:t>14. Dispute Resolution Procedures</w:t>
      </w:r>
    </w:p>
    <w:p w:rsidR="005036C8" w:rsidRPr="009A7CD6" w:rsidRDefault="005036C8" w:rsidP="005036C8">
      <w:pPr>
        <w:autoSpaceDE w:val="0"/>
        <w:autoSpaceDN w:val="0"/>
        <w:adjustRightInd w:val="0"/>
        <w:jc w:val="center"/>
      </w:pPr>
      <w:r w:rsidRPr="009A7CD6">
        <w:rPr>
          <w:i/>
        </w:rPr>
        <w:t>EC</w:t>
      </w:r>
      <w:r w:rsidRPr="009A7CD6">
        <w:t xml:space="preserve"> Section 47605(b)(5)(N)</w:t>
      </w:r>
    </w:p>
    <w:p w:rsidR="005036C8" w:rsidRPr="009A7CD6" w:rsidRDefault="005036C8" w:rsidP="005036C8">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027BBF">
      <w:pPr>
        <w:pStyle w:val="Heading3"/>
      </w:pPr>
      <w:r w:rsidRPr="009F3455">
        <w:t>Evaluation Criteria</w:t>
      </w:r>
    </w:p>
    <w:p w:rsidR="005036C8" w:rsidRDefault="005036C8" w:rsidP="00ED60B5">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Pr>
          <w:b/>
        </w:rPr>
        <w:t>doe</w:t>
      </w:r>
      <w:r w:rsidR="00881145">
        <w:rPr>
          <w:b/>
        </w:rPr>
        <w:t>s</w:t>
      </w:r>
      <w:r w:rsidRPr="005E1390">
        <w:rPr>
          <w:b/>
        </w:rPr>
        <w:t xml:space="preserve"> </w:t>
      </w:r>
      <w:r w:rsidRPr="009F3455">
        <w:rPr>
          <w:b/>
        </w:rPr>
        <w:t>present a reasonably comprehensive description of dispute resolution procedures</w:t>
      </w:r>
      <w:r>
        <w:rPr>
          <w:b/>
        </w:rPr>
        <w:t>.</w:t>
      </w:r>
    </w:p>
    <w:p w:rsidR="005036C8" w:rsidRPr="009F3455" w:rsidRDefault="005036C8" w:rsidP="00027BBF">
      <w:pPr>
        <w:pStyle w:val="Heading3"/>
      </w:pPr>
      <w:r>
        <w:t>Comments</w:t>
      </w:r>
    </w:p>
    <w:p w:rsidR="005036C8" w:rsidRDefault="00BC6755" w:rsidP="00467EDA">
      <w:pPr>
        <w:autoSpaceDE w:val="0"/>
        <w:autoSpaceDN w:val="0"/>
        <w:adjustRightInd w:val="0"/>
        <w:spacing w:after="100" w:afterAutospacing="1"/>
        <w:rPr>
          <w:bCs/>
        </w:rPr>
      </w:pPr>
      <w:r>
        <w:rPr>
          <w:bCs/>
        </w:rPr>
        <w:t>The RSPE petition does present a reasonably comprehensive description of dispute resolution procedures</w:t>
      </w:r>
      <w:r w:rsidR="00C07350">
        <w:rPr>
          <w:bCs/>
        </w:rPr>
        <w:t>. The petition states that RSPE recognizes the following (Attachment 3, pp. 1</w:t>
      </w:r>
      <w:r w:rsidR="002E1C1F">
        <w:rPr>
          <w:bCs/>
        </w:rPr>
        <w:t>44</w:t>
      </w:r>
      <w:r w:rsidR="00C07350">
        <w:rPr>
          <w:bCs/>
        </w:rPr>
        <w:t>–14</w:t>
      </w:r>
      <w:r w:rsidR="002E1C1F">
        <w:rPr>
          <w:bCs/>
        </w:rPr>
        <w:t>5</w:t>
      </w:r>
      <w:r w:rsidR="00C07350">
        <w:rPr>
          <w:bCs/>
        </w:rPr>
        <w:t>):</w:t>
      </w:r>
    </w:p>
    <w:p w:rsidR="00820BA5" w:rsidRDefault="00820BA5" w:rsidP="00467EDA">
      <w:pPr>
        <w:pStyle w:val="ListParagraph"/>
        <w:numPr>
          <w:ilvl w:val="0"/>
          <w:numId w:val="28"/>
        </w:numPr>
        <w:autoSpaceDE w:val="0"/>
        <w:autoSpaceDN w:val="0"/>
        <w:adjustRightInd w:val="0"/>
        <w:spacing w:before="240" w:after="100" w:afterAutospacing="1"/>
        <w:rPr>
          <w:bCs/>
        </w:rPr>
      </w:pPr>
      <w:r>
        <w:rPr>
          <w:bCs/>
        </w:rPr>
        <w:t>That the SBE cannot be pre-bound to a contractual obligation to split the costs of mediation or agree to mediation to resolve disputes.</w:t>
      </w:r>
    </w:p>
    <w:p w:rsidR="00C07350" w:rsidRPr="00820BA5" w:rsidRDefault="00ED459B" w:rsidP="00467EDA">
      <w:pPr>
        <w:pStyle w:val="ListParagraph"/>
        <w:numPr>
          <w:ilvl w:val="0"/>
          <w:numId w:val="28"/>
        </w:numPr>
        <w:autoSpaceDE w:val="0"/>
        <w:autoSpaceDN w:val="0"/>
        <w:adjustRightInd w:val="0"/>
        <w:spacing w:before="240" w:after="100" w:afterAutospacing="1"/>
        <w:rPr>
          <w:bCs/>
        </w:rPr>
      </w:pPr>
      <w:r w:rsidRPr="00820BA5">
        <w:rPr>
          <w:bCs/>
        </w:rPr>
        <w:lastRenderedPageBreak/>
        <w:t xml:space="preserve">That, because it is not an LEA, the SBE may choose to resolve a </w:t>
      </w:r>
      <w:r w:rsidR="0030483B" w:rsidRPr="00820BA5">
        <w:rPr>
          <w:bCs/>
        </w:rPr>
        <w:t>dispute directly instead of pursu</w:t>
      </w:r>
      <w:r w:rsidRPr="00820BA5">
        <w:rPr>
          <w:bCs/>
        </w:rPr>
        <w:t>ing the dispute resolution process specified i</w:t>
      </w:r>
      <w:r w:rsidR="0030483B" w:rsidRPr="00820BA5">
        <w:rPr>
          <w:bCs/>
        </w:rPr>
        <w:t>n the</w:t>
      </w:r>
      <w:r w:rsidRPr="00820BA5">
        <w:rPr>
          <w:bCs/>
        </w:rPr>
        <w:t xml:space="preserve"> charter, provided tha</w:t>
      </w:r>
      <w:r w:rsidR="0030483B" w:rsidRPr="00820BA5">
        <w:rPr>
          <w:bCs/>
        </w:rPr>
        <w:t>t, if the SBE intends to resolve</w:t>
      </w:r>
      <w:r w:rsidRPr="00820BA5">
        <w:rPr>
          <w:bCs/>
        </w:rPr>
        <w:t xml:space="preserve"> a dispute directly instead of purs</w:t>
      </w:r>
      <w:r w:rsidR="00C92CBC">
        <w:rPr>
          <w:bCs/>
        </w:rPr>
        <w:t>u</w:t>
      </w:r>
      <w:r w:rsidRPr="00820BA5">
        <w:rPr>
          <w:bCs/>
        </w:rPr>
        <w:t xml:space="preserve">ing the dispute resolution process specified in the charter, it must first hold a public hearing to consider </w:t>
      </w:r>
      <w:r w:rsidR="00E7113A" w:rsidRPr="00820BA5">
        <w:rPr>
          <w:bCs/>
        </w:rPr>
        <w:t>argu</w:t>
      </w:r>
      <w:r w:rsidR="0030483B" w:rsidRPr="00820BA5">
        <w:rPr>
          <w:bCs/>
        </w:rPr>
        <w:t>ment</w:t>
      </w:r>
      <w:r w:rsidR="00E7113A" w:rsidRPr="00820BA5">
        <w:rPr>
          <w:bCs/>
        </w:rPr>
        <w:t>s</w:t>
      </w:r>
      <w:r w:rsidR="0030483B" w:rsidRPr="00820BA5">
        <w:rPr>
          <w:bCs/>
        </w:rPr>
        <w:t xml:space="preserve"> for and against the direct resolution of the dispute instead of purs</w:t>
      </w:r>
      <w:r w:rsidR="00E7113A" w:rsidRPr="00820BA5">
        <w:rPr>
          <w:bCs/>
        </w:rPr>
        <w:t>u</w:t>
      </w:r>
      <w:r w:rsidR="0030483B" w:rsidRPr="00820BA5">
        <w:rPr>
          <w:bCs/>
        </w:rPr>
        <w:t>ing the dispute resolution process specified in the charter.</w:t>
      </w:r>
    </w:p>
    <w:p w:rsidR="00E7113A" w:rsidRPr="00C07350" w:rsidRDefault="00E7113A" w:rsidP="00467EDA">
      <w:pPr>
        <w:pStyle w:val="ListParagraph"/>
        <w:numPr>
          <w:ilvl w:val="0"/>
          <w:numId w:val="28"/>
        </w:numPr>
        <w:autoSpaceDE w:val="0"/>
        <w:autoSpaceDN w:val="0"/>
        <w:adjustRightInd w:val="0"/>
        <w:spacing w:before="240" w:after="100" w:afterAutospacing="1"/>
        <w:rPr>
          <w:bCs/>
        </w:rPr>
      </w:pPr>
      <w:r>
        <w:rPr>
          <w:bCs/>
        </w:rPr>
        <w:t xml:space="preserve">That if the substance of a dispute is a matter that could result in the taking of appropriate action, including, but not limited to, revocation of the charter in accordance with </w:t>
      </w:r>
      <w:r w:rsidRPr="00B425CC">
        <w:rPr>
          <w:bCs/>
          <w:i/>
        </w:rPr>
        <w:t>EC</w:t>
      </w:r>
      <w:r>
        <w:rPr>
          <w:bCs/>
        </w:rPr>
        <w:t xml:space="preserve"> Section 47604.5, the matter will be addressed at the SBE’s discretion in accordance with that provision of law and any regulations pertaining thereto.</w:t>
      </w:r>
    </w:p>
    <w:p w:rsidR="005036C8" w:rsidRPr="009F3455" w:rsidRDefault="005036C8" w:rsidP="006876B8">
      <w:pPr>
        <w:pStyle w:val="Heading2"/>
      </w:pPr>
      <w:r>
        <w:br w:type="page"/>
      </w:r>
      <w:r w:rsidRPr="009F3455">
        <w:lastRenderedPageBreak/>
        <w:t>15. Closure Procedures</w:t>
      </w:r>
    </w:p>
    <w:p w:rsidR="005036C8" w:rsidRPr="00E478D4" w:rsidRDefault="005036C8" w:rsidP="005036C8">
      <w:pPr>
        <w:jc w:val="center"/>
      </w:pPr>
      <w:r w:rsidRPr="00E478D4">
        <w:rPr>
          <w:i/>
        </w:rPr>
        <w:t>EC</w:t>
      </w:r>
      <w:r w:rsidRPr="00E478D4">
        <w:t xml:space="preserve"> Section 47605(b)(5)(O)</w:t>
      </w:r>
    </w:p>
    <w:p w:rsidR="005036C8" w:rsidRPr="00E478D4" w:rsidRDefault="005036C8" w:rsidP="005036C8">
      <w:pPr>
        <w:jc w:val="center"/>
      </w:pPr>
      <w:r w:rsidRPr="00E478D4">
        <w:t xml:space="preserve">5 </w:t>
      </w:r>
      <w:r w:rsidRPr="00E478D4">
        <w:rPr>
          <w:i/>
        </w:rPr>
        <w:t>CCR</w:t>
      </w:r>
      <w:r w:rsidRPr="00E478D4">
        <w:t xml:space="preserve"> Section 11967.5.1(f)(15)</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5B6DEA" w:rsidP="002A7438">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027BBF">
      <w:pPr>
        <w:pStyle w:val="Heading3"/>
      </w:pPr>
      <w:r>
        <w:t>Comments</w:t>
      </w:r>
    </w:p>
    <w:p w:rsidR="002F7A03" w:rsidRPr="002F7A03" w:rsidRDefault="00A31A4A" w:rsidP="002F7A03">
      <w:pPr>
        <w:autoSpaceDE w:val="0"/>
        <w:autoSpaceDN w:val="0"/>
        <w:adjustRightInd w:val="0"/>
        <w:rPr>
          <w:bCs/>
        </w:rPr>
      </w:pPr>
      <w:r>
        <w:rPr>
          <w:bCs/>
        </w:rPr>
        <w:t xml:space="preserve">The RSPE </w:t>
      </w:r>
      <w:r w:rsidR="002F7A03" w:rsidRPr="002F7A03">
        <w:rPr>
          <w:bCs/>
        </w:rPr>
        <w:t>petition doe</w:t>
      </w:r>
      <w:r w:rsidR="005B6DEA">
        <w:rPr>
          <w:bCs/>
        </w:rPr>
        <w:t>s</w:t>
      </w:r>
      <w:r w:rsidR="002F7A03" w:rsidRPr="002F7A03">
        <w:rPr>
          <w:bCs/>
        </w:rPr>
        <w:t xml:space="preserve"> include a reasonably comprehensive description of closure procedures. The peti</w:t>
      </w:r>
      <w:r>
        <w:rPr>
          <w:bCs/>
        </w:rPr>
        <w:t>tion states that closure of RSPE</w:t>
      </w:r>
      <w:r w:rsidR="002F7A03" w:rsidRPr="002F7A03">
        <w:rPr>
          <w:bCs/>
        </w:rPr>
        <w:t xml:space="preserve"> will be documented by official action of the Board of Directors and the action will identify the reason as well as an entity and person or persons responsible for closure-related act</w:t>
      </w:r>
      <w:r w:rsidR="005B6DEA">
        <w:rPr>
          <w:bCs/>
        </w:rPr>
        <w:t xml:space="preserve">ivities </w:t>
      </w:r>
      <w:r>
        <w:rPr>
          <w:bCs/>
        </w:rPr>
        <w:t xml:space="preserve">(Attachment 3, </w:t>
      </w:r>
      <w:r w:rsidR="00C3176E">
        <w:rPr>
          <w:bCs/>
        </w:rPr>
        <w:br/>
      </w:r>
      <w:r>
        <w:rPr>
          <w:bCs/>
        </w:rPr>
        <w:t>p. 14</w:t>
      </w:r>
      <w:r w:rsidR="00236D11">
        <w:rPr>
          <w:bCs/>
        </w:rPr>
        <w:t>5</w:t>
      </w:r>
      <w:r w:rsidR="002F7A03" w:rsidRPr="002F7A03">
        <w:rPr>
          <w:bCs/>
        </w:rPr>
        <w:t xml:space="preserve">). </w:t>
      </w:r>
    </w:p>
    <w:p w:rsidR="005036C8" w:rsidRPr="00524066" w:rsidRDefault="005036C8" w:rsidP="00524066">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6876B8">
      <w:pPr>
        <w:pStyle w:val="Heading2"/>
      </w:pPr>
      <w:r w:rsidRPr="009F3455">
        <w:t>Standards, Assessments, and Parent Consultation</w:t>
      </w:r>
    </w:p>
    <w:p w:rsidR="005036C8" w:rsidRPr="007217DB" w:rsidRDefault="005036C8" w:rsidP="005036C8">
      <w:pPr>
        <w:jc w:val="center"/>
      </w:pPr>
      <w:r w:rsidRPr="00E478D4">
        <w:rPr>
          <w:i/>
        </w:rPr>
        <w:t>EC</w:t>
      </w:r>
      <w:r w:rsidRPr="007217DB">
        <w:t xml:space="preserve"> </w:t>
      </w:r>
      <w:r>
        <w:t>s</w:t>
      </w:r>
      <w:r w:rsidRPr="007217DB">
        <w:t>ections 47605(c)(1) and (2)</w:t>
      </w:r>
    </w:p>
    <w:p w:rsidR="005036C8" w:rsidRPr="007217DB" w:rsidRDefault="005036C8" w:rsidP="005036C8">
      <w:pPr>
        <w:jc w:val="center"/>
      </w:pPr>
      <w:r w:rsidRPr="007217DB">
        <w:t xml:space="preserve">5 </w:t>
      </w:r>
      <w:r w:rsidRPr="00E478D4">
        <w:rPr>
          <w:i/>
        </w:rPr>
        <w:t>CCR</w:t>
      </w:r>
      <w:r w:rsidRPr="007217DB">
        <w:t xml:space="preserve"> Section 11967.5.1(f)(3)</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sidR="00355CA3">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027BBF">
      <w:pPr>
        <w:pStyle w:val="Heading3"/>
      </w:pPr>
      <w:r>
        <w:t>Comments</w:t>
      </w:r>
    </w:p>
    <w:p w:rsidR="00B8541D" w:rsidRDefault="00355CA3" w:rsidP="00467EDA">
      <w:pPr>
        <w:autoSpaceDE w:val="0"/>
        <w:autoSpaceDN w:val="0"/>
        <w:adjustRightInd w:val="0"/>
        <w:spacing w:after="100" w:afterAutospacing="1"/>
        <w:rPr>
          <w:bCs/>
        </w:rPr>
      </w:pPr>
      <w:r>
        <w:rPr>
          <w:bCs/>
        </w:rPr>
        <w:t xml:space="preserve">The RSPE petition does provide evidence addressing the requirement regarding standards, assessments, and parent consultation. </w:t>
      </w:r>
      <w:r w:rsidR="00B8541D">
        <w:rPr>
          <w:bCs/>
        </w:rPr>
        <w:t>The petition states that RSPE</w:t>
      </w:r>
      <w:r w:rsidR="00B8541D" w:rsidRPr="00B8541D">
        <w:rPr>
          <w:bCs/>
        </w:rPr>
        <w:t xml:space="preserve"> shall meet all statewide standards and conduct the pupil assessments required, pursuant to </w:t>
      </w:r>
      <w:r w:rsidR="00B8541D" w:rsidRPr="00C65C1A">
        <w:rPr>
          <w:bCs/>
          <w:i/>
        </w:rPr>
        <w:t>EC</w:t>
      </w:r>
      <w:r w:rsidR="00B8541D" w:rsidRPr="00B8541D">
        <w:rPr>
          <w:bCs/>
        </w:rPr>
        <w:t xml:space="preserve"> sections 60605 and 60851, and any other statewide standards authorized in statute, or pupil assessments applicable to pupils in non-charter pub</w:t>
      </w:r>
      <w:r w:rsidR="00B8541D">
        <w:rPr>
          <w:bCs/>
        </w:rPr>
        <w:t>lic schools (Attachment 3, pp. 6</w:t>
      </w:r>
      <w:r w:rsidR="001F34B7">
        <w:rPr>
          <w:bCs/>
        </w:rPr>
        <w:t xml:space="preserve"> and 102</w:t>
      </w:r>
      <w:r w:rsidR="00C57D57">
        <w:rPr>
          <w:bCs/>
        </w:rPr>
        <w:t>–10</w:t>
      </w:r>
      <w:r w:rsidR="001F34B7">
        <w:rPr>
          <w:bCs/>
        </w:rPr>
        <w:t>4</w:t>
      </w:r>
      <w:r w:rsidR="00B8541D" w:rsidRPr="00B8541D">
        <w:rPr>
          <w:bCs/>
        </w:rPr>
        <w:t>).</w:t>
      </w:r>
    </w:p>
    <w:p w:rsidR="005036C8" w:rsidRDefault="008226EE" w:rsidP="00467EDA">
      <w:pPr>
        <w:autoSpaceDE w:val="0"/>
        <w:autoSpaceDN w:val="0"/>
        <w:adjustRightInd w:val="0"/>
        <w:spacing w:after="100" w:afterAutospacing="1"/>
        <w:rPr>
          <w:bCs/>
        </w:rPr>
      </w:pPr>
      <w:r>
        <w:rPr>
          <w:bCs/>
        </w:rPr>
        <w:t xml:space="preserve">The petition states </w:t>
      </w:r>
      <w:r w:rsidR="00553CCA">
        <w:rPr>
          <w:bCs/>
        </w:rPr>
        <w:t>RSPE will provide numerous opportunities for parents to get involved in the operations and governance of the school. Parents can become members of the advisory board or</w:t>
      </w:r>
      <w:r w:rsidR="00C3176E">
        <w:rPr>
          <w:bCs/>
        </w:rPr>
        <w:t xml:space="preserve"> be</w:t>
      </w:r>
      <w:r w:rsidR="00553CCA">
        <w:rPr>
          <w:bCs/>
        </w:rPr>
        <w:t xml:space="preserve"> involved with the SSC or ELAC (Attachment 3, p. 10</w:t>
      </w:r>
      <w:r w:rsidR="001F34B7">
        <w:rPr>
          <w:bCs/>
        </w:rPr>
        <w:t>9</w:t>
      </w:r>
      <w:r w:rsidR="00553CCA">
        <w:rPr>
          <w:bCs/>
        </w:rPr>
        <w:t>).</w:t>
      </w:r>
    </w:p>
    <w:p w:rsidR="005036C8" w:rsidRPr="00522AB3" w:rsidRDefault="005036C8" w:rsidP="006876B8">
      <w:pPr>
        <w:pStyle w:val="Heading2"/>
      </w:pPr>
      <w:r>
        <w:br w:type="page"/>
      </w:r>
      <w:r w:rsidRPr="009F3455">
        <w:lastRenderedPageBreak/>
        <w:t>Effect on Authorizer and Financial Projections</w:t>
      </w:r>
    </w:p>
    <w:p w:rsidR="005036C8" w:rsidRPr="00522AB3" w:rsidRDefault="005036C8" w:rsidP="005036C8">
      <w:pPr>
        <w:jc w:val="center"/>
      </w:pPr>
      <w:r w:rsidRPr="00E478D4">
        <w:rPr>
          <w:i/>
        </w:rPr>
        <w:t>EC</w:t>
      </w:r>
      <w:r w:rsidRPr="00522AB3">
        <w:t xml:space="preserve"> Section 47605(g)</w:t>
      </w:r>
    </w:p>
    <w:p w:rsidR="005036C8" w:rsidRPr="00522AB3" w:rsidRDefault="005036C8" w:rsidP="005036C8">
      <w:pPr>
        <w:jc w:val="center"/>
      </w:pPr>
      <w:r w:rsidRPr="00522AB3">
        <w:t xml:space="preserve">5 </w:t>
      </w:r>
      <w:r w:rsidRPr="00E478D4">
        <w:rPr>
          <w:i/>
        </w:rPr>
        <w:t>CCR</w:t>
      </w:r>
      <w:r w:rsidRPr="00522AB3">
        <w:t xml:space="preserve"> Section 11967.5.1(c)(3)(A–C)</w:t>
      </w:r>
    </w:p>
    <w:p w:rsidR="005036C8" w:rsidRPr="009F3455" w:rsidRDefault="005036C8" w:rsidP="00027BBF">
      <w:pPr>
        <w:pStyle w:val="Heading3"/>
      </w:pPr>
      <w:r w:rsidRPr="009F3455">
        <w:t>Evaluation Criteria</w:t>
      </w:r>
    </w:p>
    <w:p w:rsidR="005036C8" w:rsidRDefault="005036C8" w:rsidP="005D4936">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BF2ECE">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ED60B5">
            <w:pPr>
              <w:autoSpaceDE w:val="0"/>
              <w:autoSpaceDN w:val="0"/>
              <w:adjustRightInd w:val="0"/>
              <w:jc w:val="center"/>
            </w:pPr>
            <w:r w:rsidRPr="00ED60B5">
              <w:t>No</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6808B6"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6808B6"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C65C1A">
            <w:pPr>
              <w:pStyle w:val="ListParagraph"/>
              <w:numPr>
                <w:ilvl w:val="0"/>
                <w:numId w:val="30"/>
              </w:numPr>
              <w:ind w:left="517"/>
            </w:pPr>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5D4936" w:rsidP="00ED60B5">
            <w:pPr>
              <w:autoSpaceDE w:val="0"/>
              <w:autoSpaceDN w:val="0"/>
              <w:adjustRightInd w:val="0"/>
              <w:jc w:val="center"/>
            </w:pPr>
            <w:r w:rsidRPr="00ED60B5">
              <w:t>No</w:t>
            </w:r>
          </w:p>
        </w:tc>
      </w:tr>
    </w:tbl>
    <w:p w:rsidR="005036C8" w:rsidRPr="005E1390" w:rsidRDefault="005036C8" w:rsidP="00ED60B5">
      <w:pPr>
        <w:spacing w:before="100" w:beforeAutospacing="1" w:after="100" w:afterAutospacing="1"/>
        <w:rPr>
          <w:b/>
        </w:rPr>
      </w:pPr>
      <w:r>
        <w:rPr>
          <w:b/>
        </w:rPr>
        <w:t>T</w:t>
      </w:r>
      <w:r w:rsidRPr="005E1390">
        <w:rPr>
          <w:b/>
        </w:rPr>
        <w:t>he petition</w:t>
      </w:r>
      <w:r w:rsidR="006808B6">
        <w:rPr>
          <w:b/>
        </w:rPr>
        <w:t xml:space="preserve"> does not</w:t>
      </w:r>
      <w:r w:rsidRPr="005E1390">
        <w:rPr>
          <w:b/>
        </w:rPr>
        <w:t xml:space="preserve"> provide the required information and financial projections</w:t>
      </w:r>
      <w:r>
        <w:rPr>
          <w:b/>
        </w:rPr>
        <w:t>.</w:t>
      </w:r>
    </w:p>
    <w:p w:rsidR="005036C8" w:rsidRPr="009F3455" w:rsidRDefault="005036C8" w:rsidP="00027BBF">
      <w:pPr>
        <w:pStyle w:val="Heading3"/>
      </w:pPr>
      <w:r>
        <w:t>Comments</w:t>
      </w:r>
    </w:p>
    <w:p w:rsidR="0017653C" w:rsidRDefault="0054284F" w:rsidP="00C3176E">
      <w:pPr>
        <w:spacing w:after="240"/>
      </w:pPr>
      <w:r>
        <w:rPr>
          <w:bCs/>
        </w:rPr>
        <w:t xml:space="preserve">The RSPE petition does not provide the required information and financial projections. The petition </w:t>
      </w:r>
      <w:r w:rsidR="00CC25F2">
        <w:rPr>
          <w:bCs/>
        </w:rPr>
        <w:t xml:space="preserve">states that RSPE anticipates </w:t>
      </w:r>
      <w:r w:rsidR="00C3176E">
        <w:rPr>
          <w:bCs/>
        </w:rPr>
        <w:t>locating</w:t>
      </w:r>
      <w:r w:rsidR="00CC25F2" w:rsidRPr="00BE00F1">
        <w:rPr>
          <w:bCs/>
        </w:rPr>
        <w:t xml:space="preserve"> i</w:t>
      </w:r>
      <w:r w:rsidR="00C3176E">
        <w:rPr>
          <w:bCs/>
        </w:rPr>
        <w:t>n close proximity to community</w:t>
      </w:r>
      <w:r w:rsidR="00CC25F2" w:rsidRPr="00BE00F1">
        <w:rPr>
          <w:bCs/>
        </w:rPr>
        <w:t xml:space="preserve"> colleges and public transportation central to serve the families of the Iron Triangle in San Pablo and Central Richmond; however, the petition</w:t>
      </w:r>
      <w:r w:rsidR="00CC25F2">
        <w:rPr>
          <w:bCs/>
        </w:rPr>
        <w:t xml:space="preserve"> </w:t>
      </w:r>
      <w:r>
        <w:rPr>
          <w:bCs/>
        </w:rPr>
        <w:t>does not provide a description of the facilities to be used by RSPE</w:t>
      </w:r>
      <w:r w:rsidR="00D06C6A">
        <w:rPr>
          <w:bCs/>
        </w:rPr>
        <w:t xml:space="preserve"> (Attachment 3, p. 1</w:t>
      </w:r>
      <w:r w:rsidR="00DF3296">
        <w:rPr>
          <w:bCs/>
        </w:rPr>
        <w:t>5</w:t>
      </w:r>
      <w:r w:rsidR="00D06C6A">
        <w:rPr>
          <w:bCs/>
        </w:rPr>
        <w:t>0</w:t>
      </w:r>
      <w:r w:rsidR="00DF3296">
        <w:rPr>
          <w:bCs/>
        </w:rPr>
        <w:t>)</w:t>
      </w:r>
      <w:r w:rsidR="00CC25F2">
        <w:rPr>
          <w:bCs/>
        </w:rPr>
        <w:t>.</w:t>
      </w:r>
      <w:r w:rsidR="0017653C">
        <w:rPr>
          <w:bCs/>
        </w:rPr>
        <w:t xml:space="preserve"> In addition</w:t>
      </w:r>
      <w:r w:rsidR="00DF3296">
        <w:rPr>
          <w:bCs/>
        </w:rPr>
        <w:t>, the petition</w:t>
      </w:r>
      <w:r w:rsidR="0017653C">
        <w:rPr>
          <w:bCs/>
        </w:rPr>
        <w:t xml:space="preserve">er provided financial statements; however, </w:t>
      </w:r>
      <w:r w:rsidR="0017653C">
        <w:t>t</w:t>
      </w:r>
      <w:r w:rsidR="0017653C" w:rsidRPr="00FF53D8">
        <w:t xml:space="preserve">he </w:t>
      </w:r>
      <w:r w:rsidR="0017653C">
        <w:t xml:space="preserve">CDE concluded that the RSPE </w:t>
      </w:r>
      <w:r w:rsidR="0017653C">
        <w:rPr>
          <w:bCs/>
        </w:rPr>
        <w:t>multi-year financial plan is not fiscally viable due to the negative</w:t>
      </w:r>
      <w:r w:rsidR="005A4490">
        <w:rPr>
          <w:bCs/>
        </w:rPr>
        <w:t xml:space="preserve"> ending fund balances (Attachment 4)</w:t>
      </w:r>
      <w:r w:rsidR="0017653C">
        <w:t>.</w:t>
      </w:r>
    </w:p>
    <w:p w:rsidR="00A16EEE" w:rsidRPr="00A16EEE" w:rsidRDefault="00A16EEE" w:rsidP="00C3176E">
      <w:pPr>
        <w:autoSpaceDE w:val="0"/>
        <w:autoSpaceDN w:val="0"/>
        <w:adjustRightInd w:val="0"/>
        <w:spacing w:after="240"/>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cessary language for Effect on Authorizer and Financial Projections.</w:t>
      </w:r>
    </w:p>
    <w:p w:rsidR="005036C8" w:rsidRPr="00522AB3" w:rsidRDefault="005036C8" w:rsidP="006876B8">
      <w:pPr>
        <w:pStyle w:val="Heading2"/>
      </w:pPr>
      <w:r>
        <w:br w:type="page"/>
      </w:r>
      <w:r w:rsidRPr="00522AB3">
        <w:lastRenderedPageBreak/>
        <w:t>Teacher Credentialing</w:t>
      </w:r>
    </w:p>
    <w:p w:rsidR="005036C8" w:rsidRPr="00592C02" w:rsidRDefault="005036C8" w:rsidP="005036C8">
      <w:pPr>
        <w:autoSpaceDE w:val="0"/>
        <w:autoSpaceDN w:val="0"/>
        <w:adjustRightInd w:val="0"/>
        <w:jc w:val="center"/>
      </w:pPr>
      <w:r w:rsidRPr="00592C02">
        <w:rPr>
          <w:i/>
        </w:rPr>
        <w:t>EC</w:t>
      </w:r>
      <w:r w:rsidRPr="00592C02">
        <w:t xml:space="preserve"> Section 47605(l)</w:t>
      </w:r>
    </w:p>
    <w:p w:rsidR="005036C8" w:rsidRPr="00592C02" w:rsidRDefault="005036C8" w:rsidP="005036C8">
      <w:pPr>
        <w:jc w:val="center"/>
      </w:pPr>
      <w:r w:rsidRPr="00592C02">
        <w:t xml:space="preserve">5 </w:t>
      </w:r>
      <w:r w:rsidRPr="00592C02">
        <w:rPr>
          <w:i/>
        </w:rPr>
        <w:t>CCR</w:t>
      </w:r>
      <w:r w:rsidRPr="00592C02">
        <w:t xml:space="preserve"> Section 11967.5.1(f)(5)</w:t>
      </w:r>
    </w:p>
    <w:p w:rsidR="005036C8" w:rsidRPr="009F3455" w:rsidRDefault="005036C8" w:rsidP="00027BBF">
      <w:pPr>
        <w:pStyle w:val="Heading3"/>
      </w:pPr>
      <w:r w:rsidRPr="009F3455">
        <w:t>Evaluation Criteria</w:t>
      </w:r>
    </w:p>
    <w:p w:rsidR="005036C8" w:rsidRDefault="005036C8" w:rsidP="002A7438">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2A7438">
      <w:pPr>
        <w:spacing w:after="100" w:afterAutospacing="1"/>
      </w:pPr>
      <w:r>
        <w:rPr>
          <w:b/>
        </w:rPr>
        <w:t>T</w:t>
      </w:r>
      <w:r w:rsidRPr="009F3455">
        <w:rPr>
          <w:b/>
        </w:rPr>
        <w:t xml:space="preserve">he petition </w:t>
      </w:r>
      <w:r w:rsidR="00553CCA">
        <w:rPr>
          <w:b/>
        </w:rPr>
        <w:t>does</w:t>
      </w:r>
      <w:r>
        <w:rPr>
          <w:b/>
        </w:rPr>
        <w:t xml:space="preserve"> </w:t>
      </w:r>
      <w:r w:rsidRPr="009F3455">
        <w:rPr>
          <w:b/>
        </w:rPr>
        <w:t>meet this requirement</w:t>
      </w:r>
      <w:r>
        <w:rPr>
          <w:b/>
        </w:rPr>
        <w:t>.</w:t>
      </w:r>
    </w:p>
    <w:p w:rsidR="005036C8" w:rsidRPr="009F3455" w:rsidRDefault="005036C8" w:rsidP="00027BBF">
      <w:pPr>
        <w:pStyle w:val="Heading3"/>
      </w:pPr>
      <w:r>
        <w:t>Comments</w:t>
      </w:r>
    </w:p>
    <w:p w:rsidR="00623E95" w:rsidRPr="00623E95" w:rsidRDefault="001D026A" w:rsidP="00623E95">
      <w:pPr>
        <w:autoSpaceDE w:val="0"/>
        <w:autoSpaceDN w:val="0"/>
        <w:adjustRightInd w:val="0"/>
        <w:rPr>
          <w:bCs/>
        </w:rPr>
      </w:pPr>
      <w:r>
        <w:rPr>
          <w:bCs/>
        </w:rPr>
        <w:t>The RSPE</w:t>
      </w:r>
      <w:r w:rsidR="00623E95" w:rsidRPr="00623E95">
        <w:rPr>
          <w:bCs/>
        </w:rPr>
        <w:t xml:space="preserve"> petition meets this requirement. </w:t>
      </w:r>
      <w:r>
        <w:rPr>
          <w:bCs/>
        </w:rPr>
        <w:t>The petition states that RSPE shall ensure that RSPE</w:t>
      </w:r>
      <w:r w:rsidR="00623E95" w:rsidRPr="00623E95">
        <w:rPr>
          <w:bCs/>
        </w:rPr>
        <w:t xml:space="preserve"> teachers hold a Commission on Teacher Credentialing certificate, permit, or other document equivalent to that which a teacher in other public schools </w:t>
      </w:r>
      <w:r w:rsidR="00C92CBC">
        <w:rPr>
          <w:bCs/>
        </w:rPr>
        <w:t xml:space="preserve">is </w:t>
      </w:r>
      <w:r w:rsidR="00623E95" w:rsidRPr="00623E95">
        <w:rPr>
          <w:bCs/>
        </w:rPr>
        <w:t xml:space="preserve"> required to hold. As allowed by statute, flexibility will be given to non-core, non-college preparatory </w:t>
      </w:r>
      <w:r w:rsidR="00C92CBC">
        <w:rPr>
          <w:bCs/>
        </w:rPr>
        <w:t>teacher</w:t>
      </w:r>
      <w:r w:rsidR="00623E95" w:rsidRPr="00623E95">
        <w:rPr>
          <w:bCs/>
        </w:rPr>
        <w:t>s (Attachment 3, pp</w:t>
      </w:r>
      <w:r>
        <w:rPr>
          <w:bCs/>
        </w:rPr>
        <w:t>. 7 and 1</w:t>
      </w:r>
      <w:r w:rsidR="00D06C6A">
        <w:rPr>
          <w:bCs/>
        </w:rPr>
        <w:t>13</w:t>
      </w:r>
      <w:r w:rsidR="00623E95" w:rsidRPr="00623E95">
        <w:rPr>
          <w:bCs/>
        </w:rPr>
        <w:t>).</w:t>
      </w:r>
    </w:p>
    <w:p w:rsidR="005036C8" w:rsidRPr="009F3455" w:rsidRDefault="005036C8" w:rsidP="006876B8">
      <w:pPr>
        <w:pStyle w:val="Heading2"/>
      </w:pPr>
      <w:r>
        <w:br w:type="page"/>
      </w:r>
      <w:r w:rsidRPr="009F3455">
        <w:lastRenderedPageBreak/>
        <w:t>Transmission of Audit Report</w:t>
      </w:r>
    </w:p>
    <w:p w:rsidR="005036C8" w:rsidRDefault="005036C8" w:rsidP="005036C8">
      <w:pPr>
        <w:jc w:val="center"/>
      </w:pPr>
      <w:r w:rsidRPr="009F3455">
        <w:rPr>
          <w:i/>
        </w:rPr>
        <w:t>EC</w:t>
      </w:r>
      <w:r w:rsidRPr="009F3455">
        <w:t xml:space="preserve"> Section 47605(m)</w:t>
      </w:r>
    </w:p>
    <w:p w:rsidR="005036C8" w:rsidRPr="009F3455" w:rsidRDefault="005036C8" w:rsidP="005036C8">
      <w:pPr>
        <w:jc w:val="center"/>
      </w:pPr>
      <w:r w:rsidRPr="009F3455">
        <w:t xml:space="preserve">5 </w:t>
      </w:r>
      <w:r w:rsidRPr="009F3455">
        <w:rPr>
          <w:i/>
        </w:rPr>
        <w:t>CCR</w:t>
      </w:r>
      <w:r w:rsidRPr="009F3455">
        <w:t xml:space="preserve"> Section 11967.5.1(f)(9)</w:t>
      </w:r>
    </w:p>
    <w:p w:rsidR="005036C8" w:rsidRPr="009F3455" w:rsidRDefault="005036C8" w:rsidP="00027BBF">
      <w:pPr>
        <w:pStyle w:val="Heading3"/>
      </w:pPr>
      <w:r w:rsidRPr="009F3455">
        <w:t>Evaluation Criteria</w:t>
      </w:r>
    </w:p>
    <w:p w:rsidR="005036C8" w:rsidRPr="009F3455" w:rsidRDefault="005036C8" w:rsidP="002A7438">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2A7438">
      <w:pPr>
        <w:autoSpaceDE w:val="0"/>
        <w:autoSpaceDN w:val="0"/>
        <w:adjustRightInd w:val="0"/>
        <w:spacing w:after="100" w:afterAutospacing="1"/>
        <w:rPr>
          <w:b/>
        </w:rPr>
      </w:pPr>
      <w:r>
        <w:rPr>
          <w:b/>
        </w:rPr>
        <w:t>T</w:t>
      </w:r>
      <w:r w:rsidRPr="009F3455">
        <w:rPr>
          <w:b/>
        </w:rPr>
        <w:t xml:space="preserve">he petition </w:t>
      </w:r>
      <w:r>
        <w:rPr>
          <w:b/>
        </w:rPr>
        <w:t>doe</w:t>
      </w:r>
      <w:r w:rsidR="001D026A">
        <w:rPr>
          <w:b/>
        </w:rPr>
        <w:t xml:space="preserve">s </w:t>
      </w:r>
      <w:r w:rsidRPr="009F3455">
        <w:rPr>
          <w:b/>
        </w:rPr>
        <w:t>address this requirement</w:t>
      </w:r>
      <w:r>
        <w:rPr>
          <w:b/>
        </w:rPr>
        <w:t>.</w:t>
      </w:r>
    </w:p>
    <w:p w:rsidR="005036C8" w:rsidRPr="009F3455" w:rsidRDefault="005036C8" w:rsidP="00027BBF">
      <w:pPr>
        <w:pStyle w:val="Heading3"/>
      </w:pPr>
      <w:r>
        <w:t>Comments</w:t>
      </w:r>
    </w:p>
    <w:p w:rsidR="005036C8" w:rsidRDefault="0066433A" w:rsidP="005036C8">
      <w:pPr>
        <w:autoSpaceDE w:val="0"/>
        <w:autoSpaceDN w:val="0"/>
        <w:adjustRightInd w:val="0"/>
        <w:rPr>
          <w:bCs/>
        </w:rPr>
      </w:pPr>
      <w:r>
        <w:rPr>
          <w:bCs/>
        </w:rPr>
        <w:t>The RSPE petition doe</w:t>
      </w:r>
      <w:r w:rsidR="00F74D47">
        <w:rPr>
          <w:bCs/>
        </w:rPr>
        <w:t>s address this requirement. The</w:t>
      </w:r>
      <w:r>
        <w:rPr>
          <w:bCs/>
        </w:rPr>
        <w:t xml:space="preserve"> </w:t>
      </w:r>
      <w:r w:rsidRPr="0066433A">
        <w:rPr>
          <w:bCs/>
        </w:rPr>
        <w:t>petition state</w:t>
      </w:r>
      <w:r>
        <w:rPr>
          <w:bCs/>
        </w:rPr>
        <w:t>s</w:t>
      </w:r>
      <w:r w:rsidRPr="0066433A">
        <w:rPr>
          <w:bCs/>
        </w:rPr>
        <w:t xml:space="preserve"> that the annual audit will be completed and forwarded to the District, the County Superintendent of Schools, the State Controller, and to the CDE by December 15 o</w:t>
      </w:r>
      <w:r>
        <w:rPr>
          <w:bCs/>
        </w:rPr>
        <w:t>f each year (Attachment 3, p. 1</w:t>
      </w:r>
      <w:r w:rsidR="005E44FC">
        <w:rPr>
          <w:bCs/>
        </w:rPr>
        <w:t>3</w:t>
      </w:r>
      <w:r>
        <w:rPr>
          <w:bCs/>
        </w:rPr>
        <w:t>2</w:t>
      </w:r>
      <w:r w:rsidRPr="0066433A">
        <w:rPr>
          <w:bCs/>
        </w:rPr>
        <w:t>).</w:t>
      </w:r>
    </w:p>
    <w:p w:rsidR="005036C8" w:rsidRPr="009F3455" w:rsidRDefault="005036C8" w:rsidP="006876B8">
      <w:pPr>
        <w:pStyle w:val="Heading2"/>
      </w:pPr>
      <w:r>
        <w:br w:type="page"/>
      </w:r>
      <w:r w:rsidRPr="009F3455">
        <w:lastRenderedPageBreak/>
        <w:t>Goals to Address the Eight State Priorities</w:t>
      </w:r>
    </w:p>
    <w:p w:rsidR="005036C8" w:rsidRPr="009F3455" w:rsidRDefault="005036C8" w:rsidP="005036C8">
      <w:pPr>
        <w:jc w:val="center"/>
      </w:pPr>
      <w:r w:rsidRPr="009F3455">
        <w:rPr>
          <w:i/>
        </w:rPr>
        <w:t>EC</w:t>
      </w:r>
      <w:r w:rsidRPr="009F3455">
        <w:t xml:space="preserve"> Section 47605(b)(5)(A)(ii)</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2A7438">
      <w:pPr>
        <w:autoSpaceDE w:val="0"/>
        <w:autoSpaceDN w:val="0"/>
        <w:adjustRightInd w:val="0"/>
        <w:spacing w:after="100" w:afterAutospacing="1"/>
      </w:pPr>
      <w:r>
        <w:rPr>
          <w:b/>
        </w:rPr>
        <w:t>T</w:t>
      </w:r>
      <w:r w:rsidRPr="005E1390">
        <w:rPr>
          <w:b/>
        </w:rPr>
        <w:t xml:space="preserve">he petition </w:t>
      </w:r>
      <w:r w:rsidR="0066433A">
        <w:rPr>
          <w:b/>
        </w:rPr>
        <w:t>does not</w:t>
      </w:r>
      <w:r>
        <w:rPr>
          <w:b/>
        </w:rPr>
        <w:t xml:space="preserve"> </w:t>
      </w:r>
      <w:r w:rsidRPr="005E1390">
        <w:rPr>
          <w:b/>
        </w:rPr>
        <w:t>address this requirement</w:t>
      </w:r>
      <w:r>
        <w:rPr>
          <w:b/>
        </w:rPr>
        <w:t>.</w:t>
      </w:r>
    </w:p>
    <w:p w:rsidR="005036C8" w:rsidRPr="009F3455" w:rsidRDefault="005036C8" w:rsidP="00027BBF">
      <w:pPr>
        <w:pStyle w:val="Heading3"/>
      </w:pPr>
      <w:r>
        <w:t>Comments</w:t>
      </w:r>
    </w:p>
    <w:p w:rsidR="00B354A3" w:rsidRDefault="00B354A3" w:rsidP="00C3176E">
      <w:pPr>
        <w:autoSpaceDE w:val="0"/>
        <w:autoSpaceDN w:val="0"/>
        <w:adjustRightInd w:val="0"/>
        <w:spacing w:after="240"/>
        <w:rPr>
          <w:bCs/>
        </w:rPr>
      </w:pPr>
      <w:r>
        <w:rPr>
          <w:bCs/>
        </w:rPr>
        <w:t>The RSPE petition does not address this requirement. The petition does not include a description of the MPOs for each subgroup of pupils. The RSPE petition includes a table that outlines the goals, actions, MPOs, methods of assessment, and person(s) responsi</w:t>
      </w:r>
      <w:r w:rsidR="00662E99">
        <w:rPr>
          <w:bCs/>
        </w:rPr>
        <w:t>ble for each of the eight state</w:t>
      </w:r>
      <w:r>
        <w:rPr>
          <w:bCs/>
        </w:rPr>
        <w:t xml:space="preserve"> priorities (Attachment 3, pp. 6</w:t>
      </w:r>
      <w:r w:rsidR="005E44FC">
        <w:rPr>
          <w:bCs/>
        </w:rPr>
        <w:t>9</w:t>
      </w:r>
      <w:r>
        <w:rPr>
          <w:bCs/>
        </w:rPr>
        <w:t>–</w:t>
      </w:r>
      <w:r w:rsidR="005E44FC">
        <w:rPr>
          <w:bCs/>
        </w:rPr>
        <w:t>102</w:t>
      </w:r>
      <w:r>
        <w:rPr>
          <w:bCs/>
        </w:rPr>
        <w:t>).</w:t>
      </w:r>
    </w:p>
    <w:p w:rsidR="005B6DEA" w:rsidRPr="009F3455" w:rsidRDefault="005B6DEA" w:rsidP="00C3176E">
      <w:pPr>
        <w:autoSpaceDE w:val="0"/>
        <w:autoSpaceDN w:val="0"/>
        <w:adjustRightInd w:val="0"/>
        <w:spacing w:after="240"/>
        <w:rPr>
          <w:bCs/>
        </w:rPr>
      </w:pPr>
      <w:r w:rsidRPr="008F6CE9">
        <w:rPr>
          <w:rFonts w:eastAsia="Times New Roman" w:cs="Times New Roman"/>
        </w:rPr>
        <w:t>I</w:t>
      </w:r>
      <w:r w:rsidRPr="008F6CE9">
        <w:rPr>
          <w:bCs/>
        </w:rPr>
        <w:t xml:space="preserve">f approved by the SBE, as a </w:t>
      </w:r>
      <w:r>
        <w:rPr>
          <w:bCs/>
        </w:rPr>
        <w:t>condition for approval, the RSPE</w:t>
      </w:r>
      <w:r w:rsidRPr="008F6CE9">
        <w:rPr>
          <w:bCs/>
        </w:rPr>
        <w:t xml:space="preserve"> petitioner will be required to revise the petition in order to reflect the SBE as authorizer and include the ne</w:t>
      </w:r>
      <w:r>
        <w:rPr>
          <w:bCs/>
        </w:rPr>
        <w:t>cessary language for Goals to Address the Eight State Priorities.</w:t>
      </w:r>
    </w:p>
    <w:p w:rsidR="005036C8" w:rsidRDefault="005036C8" w:rsidP="006876B8">
      <w:pPr>
        <w:pStyle w:val="Heading2"/>
      </w:pPr>
      <w:r>
        <w:br w:type="page"/>
      </w:r>
      <w:r>
        <w:lastRenderedPageBreak/>
        <w:t xml:space="preserve">Transferability of Secondary Courses </w:t>
      </w:r>
    </w:p>
    <w:p w:rsidR="005036C8" w:rsidRPr="009F3455" w:rsidRDefault="005036C8" w:rsidP="005036C8">
      <w:pPr>
        <w:jc w:val="center"/>
      </w:pPr>
      <w:r w:rsidRPr="009F3455">
        <w:rPr>
          <w:i/>
        </w:rPr>
        <w:t>EC</w:t>
      </w:r>
      <w:r w:rsidRPr="009F3455">
        <w:t xml:space="preserve"> Section 47605(b)(5)(A)(ii</w:t>
      </w:r>
      <w:r>
        <w:t>i</w:t>
      </w:r>
      <w:r w:rsidRPr="009F3455">
        <w:t>)</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9E1FA3" w:rsidP="002A7438">
      <w:pPr>
        <w:autoSpaceDE w:val="0"/>
        <w:autoSpaceDN w:val="0"/>
        <w:adjustRightInd w:val="0"/>
        <w:spacing w:after="100" w:afterAutospacing="1"/>
      </w:pPr>
      <w:r>
        <w:rPr>
          <w:b/>
        </w:rPr>
        <w:t>This requirement is not applicable.</w:t>
      </w:r>
    </w:p>
    <w:p w:rsidR="005036C8" w:rsidRPr="009F3455" w:rsidRDefault="005036C8" w:rsidP="00027BBF">
      <w:pPr>
        <w:pStyle w:val="Heading3"/>
      </w:pPr>
      <w:r>
        <w:t>Comments</w:t>
      </w:r>
    </w:p>
    <w:p w:rsidR="005036C8" w:rsidRPr="00E81F93" w:rsidRDefault="009E1FA3" w:rsidP="005036C8">
      <w:pPr>
        <w:autoSpaceDE w:val="0"/>
        <w:autoSpaceDN w:val="0"/>
        <w:adjustRightInd w:val="0"/>
        <w:rPr>
          <w:bCs/>
        </w:rPr>
      </w:pPr>
      <w:r>
        <w:rPr>
          <w:bCs/>
        </w:rPr>
        <w:t>RSPE will not be serving sec</w:t>
      </w:r>
      <w:r w:rsidR="00662E99">
        <w:rPr>
          <w:bCs/>
        </w:rPr>
        <w:t>ondary pupils.</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59" w:rsidRDefault="009A1159">
      <w:r>
        <w:separator/>
      </w:r>
    </w:p>
  </w:endnote>
  <w:endnote w:type="continuationSeparator" w:id="0">
    <w:p w:rsidR="009A1159" w:rsidRDefault="009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59" w:rsidRDefault="009A1159">
      <w:r>
        <w:separator/>
      </w:r>
    </w:p>
  </w:footnote>
  <w:footnote w:type="continuationSeparator" w:id="0">
    <w:p w:rsidR="009A1159" w:rsidRDefault="009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59" w:rsidRPr="00233D35" w:rsidRDefault="00DC5826" w:rsidP="004F7E4C">
    <w:pPr>
      <w:pStyle w:val="Header"/>
      <w:jc w:val="right"/>
      <w:rPr>
        <w:rFonts w:ascii="Arial" w:hAnsi="Arial" w:cs="Arial"/>
        <w:szCs w:val="24"/>
      </w:rPr>
    </w:pPr>
    <w:r>
      <w:rPr>
        <w:rFonts w:ascii="Arial" w:hAnsi="Arial" w:cs="Arial"/>
        <w:szCs w:val="24"/>
      </w:rPr>
      <w:t>ssb-csd-sep18item</w:t>
    </w:r>
    <w:r w:rsidR="00B036B0">
      <w:rPr>
        <w:rFonts w:ascii="Arial" w:hAnsi="Arial" w:cs="Arial"/>
        <w:szCs w:val="24"/>
      </w:rPr>
      <w:t>06</w:t>
    </w:r>
  </w:p>
  <w:p w:rsidR="009A1159" w:rsidRPr="00233D35" w:rsidRDefault="009A1159" w:rsidP="004F7E4C">
    <w:pPr>
      <w:pStyle w:val="Header"/>
      <w:jc w:val="right"/>
      <w:rPr>
        <w:rFonts w:ascii="Arial" w:hAnsi="Arial" w:cs="Arial"/>
        <w:szCs w:val="24"/>
      </w:rPr>
    </w:pPr>
    <w:r w:rsidRPr="00233D35">
      <w:rPr>
        <w:rFonts w:ascii="Arial" w:hAnsi="Arial" w:cs="Arial"/>
        <w:szCs w:val="24"/>
      </w:rPr>
      <w:t>Attachment 1</w:t>
    </w:r>
  </w:p>
  <w:p w:rsidR="009A1159" w:rsidRPr="00233D35" w:rsidRDefault="009A1159"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F47E48">
      <w:rPr>
        <w:rFonts w:ascii="Arial" w:hAnsi="Arial" w:cs="Arial"/>
        <w:noProof/>
        <w:szCs w:val="24"/>
      </w:rPr>
      <w:t>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F47E48">
      <w:rPr>
        <w:rFonts w:ascii="Arial" w:hAnsi="Arial" w:cs="Arial"/>
        <w:noProof/>
        <w:szCs w:val="24"/>
      </w:rPr>
      <w:t>40</w:t>
    </w:r>
    <w:r w:rsidRPr="00233D35">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5326D"/>
    <w:multiLevelType w:val="hybridMultilevel"/>
    <w:tmpl w:val="8A02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758D"/>
    <w:multiLevelType w:val="hybridMultilevel"/>
    <w:tmpl w:val="D94E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4261AC"/>
    <w:multiLevelType w:val="hybridMultilevel"/>
    <w:tmpl w:val="962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303AC"/>
    <w:multiLevelType w:val="hybridMultilevel"/>
    <w:tmpl w:val="F83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A2D42"/>
    <w:multiLevelType w:val="hybridMultilevel"/>
    <w:tmpl w:val="EDA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3" w15:restartNumberingAfterBreak="0">
    <w:nsid w:val="69D73D2E"/>
    <w:multiLevelType w:val="hybridMultilevel"/>
    <w:tmpl w:val="B5E2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61557"/>
    <w:multiLevelType w:val="hybridMultilevel"/>
    <w:tmpl w:val="AAA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C90BAB"/>
    <w:multiLevelType w:val="hybridMultilevel"/>
    <w:tmpl w:val="8DD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96A50"/>
    <w:multiLevelType w:val="hybridMultilevel"/>
    <w:tmpl w:val="8BA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B0693"/>
    <w:multiLevelType w:val="hybridMultilevel"/>
    <w:tmpl w:val="F7F04A7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0" w15:restartNumberingAfterBreak="0">
    <w:nsid w:val="7BB933E4"/>
    <w:multiLevelType w:val="hybridMultilevel"/>
    <w:tmpl w:val="BF20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27"/>
  </w:num>
  <w:num w:numId="4">
    <w:abstractNumId w:val="19"/>
  </w:num>
  <w:num w:numId="5">
    <w:abstractNumId w:val="16"/>
  </w:num>
  <w:num w:numId="6">
    <w:abstractNumId w:val="12"/>
  </w:num>
  <w:num w:numId="7">
    <w:abstractNumId w:val="14"/>
  </w:num>
  <w:num w:numId="8">
    <w:abstractNumId w:val="15"/>
  </w:num>
  <w:num w:numId="9">
    <w:abstractNumId w:val="1"/>
  </w:num>
  <w:num w:numId="10">
    <w:abstractNumId w:val="7"/>
  </w:num>
  <w:num w:numId="11">
    <w:abstractNumId w:val="8"/>
  </w:num>
  <w:num w:numId="12">
    <w:abstractNumId w:val="11"/>
  </w:num>
  <w:num w:numId="13">
    <w:abstractNumId w:val="25"/>
  </w:num>
  <w:num w:numId="14">
    <w:abstractNumId w:val="6"/>
  </w:num>
  <w:num w:numId="15">
    <w:abstractNumId w:val="3"/>
  </w:num>
  <w:num w:numId="16">
    <w:abstractNumId w:val="17"/>
  </w:num>
  <w:num w:numId="17">
    <w:abstractNumId w:val="5"/>
  </w:num>
  <w:num w:numId="18">
    <w:abstractNumId w:val="21"/>
  </w:num>
  <w:num w:numId="19">
    <w:abstractNumId w:val="20"/>
  </w:num>
  <w:num w:numId="20">
    <w:abstractNumId w:val="0"/>
  </w:num>
  <w:num w:numId="21">
    <w:abstractNumId w:val="2"/>
  </w:num>
  <w:num w:numId="22">
    <w:abstractNumId w:val="9"/>
  </w:num>
  <w:num w:numId="23">
    <w:abstractNumId w:val="24"/>
  </w:num>
  <w:num w:numId="24">
    <w:abstractNumId w:val="23"/>
  </w:num>
  <w:num w:numId="25">
    <w:abstractNumId w:val="30"/>
  </w:num>
  <w:num w:numId="26">
    <w:abstractNumId w:val="18"/>
  </w:num>
  <w:num w:numId="27">
    <w:abstractNumId w:val="28"/>
  </w:num>
  <w:num w:numId="28">
    <w:abstractNumId w:val="4"/>
  </w:num>
  <w:num w:numId="29">
    <w:abstractNumId w:val="10"/>
  </w:num>
  <w:num w:numId="30">
    <w:abstractNumId w:val="26"/>
  </w:num>
  <w:num w:numId="31">
    <w:abstractNumId w:val="13"/>
  </w:num>
  <w:num w:numId="3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76"/>
    <w:rsid w:val="0000225B"/>
    <w:rsid w:val="00003C4E"/>
    <w:rsid w:val="00003E48"/>
    <w:rsid w:val="0000620A"/>
    <w:rsid w:val="00011AB4"/>
    <w:rsid w:val="00013B3F"/>
    <w:rsid w:val="00013C80"/>
    <w:rsid w:val="00016318"/>
    <w:rsid w:val="000175BB"/>
    <w:rsid w:val="00027BBF"/>
    <w:rsid w:val="00035A39"/>
    <w:rsid w:val="00044BF8"/>
    <w:rsid w:val="000475A4"/>
    <w:rsid w:val="000517F6"/>
    <w:rsid w:val="00055850"/>
    <w:rsid w:val="00061812"/>
    <w:rsid w:val="00061A16"/>
    <w:rsid w:val="00062D67"/>
    <w:rsid w:val="0006326D"/>
    <w:rsid w:val="00063CFB"/>
    <w:rsid w:val="000662DC"/>
    <w:rsid w:val="00066828"/>
    <w:rsid w:val="00067A52"/>
    <w:rsid w:val="000734DC"/>
    <w:rsid w:val="000874A1"/>
    <w:rsid w:val="00091F53"/>
    <w:rsid w:val="000923DD"/>
    <w:rsid w:val="000A1BC2"/>
    <w:rsid w:val="000A6906"/>
    <w:rsid w:val="000A70B4"/>
    <w:rsid w:val="000B045F"/>
    <w:rsid w:val="000B2962"/>
    <w:rsid w:val="000B3C60"/>
    <w:rsid w:val="000B5846"/>
    <w:rsid w:val="000C63F2"/>
    <w:rsid w:val="000D4392"/>
    <w:rsid w:val="000D5415"/>
    <w:rsid w:val="000D599B"/>
    <w:rsid w:val="000D6D46"/>
    <w:rsid w:val="000D7D76"/>
    <w:rsid w:val="000D7FA2"/>
    <w:rsid w:val="000E135C"/>
    <w:rsid w:val="000E17D9"/>
    <w:rsid w:val="000E2A0E"/>
    <w:rsid w:val="000F3010"/>
    <w:rsid w:val="000F39DB"/>
    <w:rsid w:val="000F40E1"/>
    <w:rsid w:val="000F5D99"/>
    <w:rsid w:val="000F61D9"/>
    <w:rsid w:val="00101FD6"/>
    <w:rsid w:val="00102B31"/>
    <w:rsid w:val="001032EF"/>
    <w:rsid w:val="001104B2"/>
    <w:rsid w:val="00112262"/>
    <w:rsid w:val="00116A1B"/>
    <w:rsid w:val="0011774C"/>
    <w:rsid w:val="00124D06"/>
    <w:rsid w:val="001271E9"/>
    <w:rsid w:val="0012799E"/>
    <w:rsid w:val="00127E5F"/>
    <w:rsid w:val="00135B39"/>
    <w:rsid w:val="00136E00"/>
    <w:rsid w:val="00144234"/>
    <w:rsid w:val="00145857"/>
    <w:rsid w:val="0014623B"/>
    <w:rsid w:val="00151AFB"/>
    <w:rsid w:val="0015665A"/>
    <w:rsid w:val="00161B46"/>
    <w:rsid w:val="0016292F"/>
    <w:rsid w:val="00163A5C"/>
    <w:rsid w:val="001665F8"/>
    <w:rsid w:val="00170755"/>
    <w:rsid w:val="001755B9"/>
    <w:rsid w:val="0017653C"/>
    <w:rsid w:val="00181F55"/>
    <w:rsid w:val="00184AD7"/>
    <w:rsid w:val="001879F2"/>
    <w:rsid w:val="00187DE3"/>
    <w:rsid w:val="001A530A"/>
    <w:rsid w:val="001A7FC4"/>
    <w:rsid w:val="001B00A1"/>
    <w:rsid w:val="001B0380"/>
    <w:rsid w:val="001B0D81"/>
    <w:rsid w:val="001B2D0D"/>
    <w:rsid w:val="001B52DF"/>
    <w:rsid w:val="001C2E2E"/>
    <w:rsid w:val="001C527B"/>
    <w:rsid w:val="001C7AF5"/>
    <w:rsid w:val="001D026A"/>
    <w:rsid w:val="001D178C"/>
    <w:rsid w:val="001D1933"/>
    <w:rsid w:val="001D2005"/>
    <w:rsid w:val="001D2F0B"/>
    <w:rsid w:val="001D459E"/>
    <w:rsid w:val="001E068D"/>
    <w:rsid w:val="001E2007"/>
    <w:rsid w:val="001E7CDE"/>
    <w:rsid w:val="001F34B7"/>
    <w:rsid w:val="001F5184"/>
    <w:rsid w:val="001F72DE"/>
    <w:rsid w:val="00206B6D"/>
    <w:rsid w:val="002158AD"/>
    <w:rsid w:val="00216AA1"/>
    <w:rsid w:val="00224344"/>
    <w:rsid w:val="002307DE"/>
    <w:rsid w:val="00231EBF"/>
    <w:rsid w:val="00233D35"/>
    <w:rsid w:val="002347DD"/>
    <w:rsid w:val="0023576B"/>
    <w:rsid w:val="00236D11"/>
    <w:rsid w:val="00245A4B"/>
    <w:rsid w:val="002464ED"/>
    <w:rsid w:val="00256D4E"/>
    <w:rsid w:val="00257709"/>
    <w:rsid w:val="00263CBD"/>
    <w:rsid w:val="002640B5"/>
    <w:rsid w:val="002649B0"/>
    <w:rsid w:val="00267FD1"/>
    <w:rsid w:val="00273346"/>
    <w:rsid w:val="00277E7E"/>
    <w:rsid w:val="0028464C"/>
    <w:rsid w:val="00286D9E"/>
    <w:rsid w:val="00292F63"/>
    <w:rsid w:val="002A0563"/>
    <w:rsid w:val="002A447C"/>
    <w:rsid w:val="002A4965"/>
    <w:rsid w:val="002A7438"/>
    <w:rsid w:val="002B4210"/>
    <w:rsid w:val="002B6259"/>
    <w:rsid w:val="002C3B18"/>
    <w:rsid w:val="002C58DD"/>
    <w:rsid w:val="002D2A35"/>
    <w:rsid w:val="002D3757"/>
    <w:rsid w:val="002D4BA8"/>
    <w:rsid w:val="002E0D83"/>
    <w:rsid w:val="002E1C1F"/>
    <w:rsid w:val="002E3372"/>
    <w:rsid w:val="002E6299"/>
    <w:rsid w:val="002F0635"/>
    <w:rsid w:val="002F583D"/>
    <w:rsid w:val="002F7A03"/>
    <w:rsid w:val="003045AD"/>
    <w:rsid w:val="0030483B"/>
    <w:rsid w:val="00304E48"/>
    <w:rsid w:val="00305B18"/>
    <w:rsid w:val="00306E16"/>
    <w:rsid w:val="003130D3"/>
    <w:rsid w:val="00314E0F"/>
    <w:rsid w:val="00322A08"/>
    <w:rsid w:val="00323F06"/>
    <w:rsid w:val="00331192"/>
    <w:rsid w:val="00332488"/>
    <w:rsid w:val="003365DD"/>
    <w:rsid w:val="00336ACC"/>
    <w:rsid w:val="00340575"/>
    <w:rsid w:val="003427C0"/>
    <w:rsid w:val="00343D71"/>
    <w:rsid w:val="0034429B"/>
    <w:rsid w:val="003543CE"/>
    <w:rsid w:val="00355CA3"/>
    <w:rsid w:val="00356B6A"/>
    <w:rsid w:val="00362218"/>
    <w:rsid w:val="0036504A"/>
    <w:rsid w:val="003742A3"/>
    <w:rsid w:val="00374F3D"/>
    <w:rsid w:val="003778FB"/>
    <w:rsid w:val="00383748"/>
    <w:rsid w:val="00387700"/>
    <w:rsid w:val="0039222C"/>
    <w:rsid w:val="00392781"/>
    <w:rsid w:val="00397491"/>
    <w:rsid w:val="003A1AC3"/>
    <w:rsid w:val="003A44A8"/>
    <w:rsid w:val="003A59CE"/>
    <w:rsid w:val="003A6B0F"/>
    <w:rsid w:val="003A7FD0"/>
    <w:rsid w:val="003B1C0E"/>
    <w:rsid w:val="003B4C7D"/>
    <w:rsid w:val="003B6383"/>
    <w:rsid w:val="003B65D1"/>
    <w:rsid w:val="003C0EFE"/>
    <w:rsid w:val="003D10FB"/>
    <w:rsid w:val="003D55CD"/>
    <w:rsid w:val="003D5635"/>
    <w:rsid w:val="003E0A06"/>
    <w:rsid w:val="003E70B9"/>
    <w:rsid w:val="003F14BB"/>
    <w:rsid w:val="003F288D"/>
    <w:rsid w:val="003F71B7"/>
    <w:rsid w:val="004014AE"/>
    <w:rsid w:val="00403C47"/>
    <w:rsid w:val="00404824"/>
    <w:rsid w:val="00410032"/>
    <w:rsid w:val="00410C26"/>
    <w:rsid w:val="004126A2"/>
    <w:rsid w:val="004208CE"/>
    <w:rsid w:val="00421BFB"/>
    <w:rsid w:val="004234FE"/>
    <w:rsid w:val="00424F6C"/>
    <w:rsid w:val="004255A1"/>
    <w:rsid w:val="004274DA"/>
    <w:rsid w:val="00427AB1"/>
    <w:rsid w:val="0043412F"/>
    <w:rsid w:val="0044351D"/>
    <w:rsid w:val="004479CD"/>
    <w:rsid w:val="00451833"/>
    <w:rsid w:val="00451841"/>
    <w:rsid w:val="004528D0"/>
    <w:rsid w:val="00453E7A"/>
    <w:rsid w:val="004572FC"/>
    <w:rsid w:val="0045736B"/>
    <w:rsid w:val="00460967"/>
    <w:rsid w:val="00464A11"/>
    <w:rsid w:val="00465F01"/>
    <w:rsid w:val="0046605F"/>
    <w:rsid w:val="00467EDA"/>
    <w:rsid w:val="00470D58"/>
    <w:rsid w:val="00471B41"/>
    <w:rsid w:val="00472C6F"/>
    <w:rsid w:val="00485735"/>
    <w:rsid w:val="00491E3C"/>
    <w:rsid w:val="00493013"/>
    <w:rsid w:val="004939B1"/>
    <w:rsid w:val="00494C63"/>
    <w:rsid w:val="00495C5A"/>
    <w:rsid w:val="004A7567"/>
    <w:rsid w:val="004B1DAA"/>
    <w:rsid w:val="004B34EB"/>
    <w:rsid w:val="004B6025"/>
    <w:rsid w:val="004B7353"/>
    <w:rsid w:val="004C3283"/>
    <w:rsid w:val="004C62A0"/>
    <w:rsid w:val="004C63FF"/>
    <w:rsid w:val="004D1FFF"/>
    <w:rsid w:val="004E3CAC"/>
    <w:rsid w:val="004E65FB"/>
    <w:rsid w:val="004E6FF0"/>
    <w:rsid w:val="004F3D2A"/>
    <w:rsid w:val="004F4A27"/>
    <w:rsid w:val="004F58C2"/>
    <w:rsid w:val="004F5A56"/>
    <w:rsid w:val="004F7E4C"/>
    <w:rsid w:val="004F7F9C"/>
    <w:rsid w:val="00500C6A"/>
    <w:rsid w:val="005036C8"/>
    <w:rsid w:val="005052AA"/>
    <w:rsid w:val="00510CA7"/>
    <w:rsid w:val="00511EC8"/>
    <w:rsid w:val="00512C34"/>
    <w:rsid w:val="00512C74"/>
    <w:rsid w:val="0051551A"/>
    <w:rsid w:val="00521774"/>
    <w:rsid w:val="00524066"/>
    <w:rsid w:val="005369EE"/>
    <w:rsid w:val="005400B4"/>
    <w:rsid w:val="00542483"/>
    <w:rsid w:val="0054284F"/>
    <w:rsid w:val="005505E6"/>
    <w:rsid w:val="0055128F"/>
    <w:rsid w:val="00551342"/>
    <w:rsid w:val="00553BEA"/>
    <w:rsid w:val="00553CCA"/>
    <w:rsid w:val="00561DFE"/>
    <w:rsid w:val="00571E5D"/>
    <w:rsid w:val="00590DE5"/>
    <w:rsid w:val="00592086"/>
    <w:rsid w:val="00592A0E"/>
    <w:rsid w:val="005A3DFE"/>
    <w:rsid w:val="005A4490"/>
    <w:rsid w:val="005A4F24"/>
    <w:rsid w:val="005B3CEE"/>
    <w:rsid w:val="005B6DEA"/>
    <w:rsid w:val="005C154D"/>
    <w:rsid w:val="005D05BA"/>
    <w:rsid w:val="005D162C"/>
    <w:rsid w:val="005D4936"/>
    <w:rsid w:val="005D559C"/>
    <w:rsid w:val="005D5D1D"/>
    <w:rsid w:val="005D7745"/>
    <w:rsid w:val="005E1390"/>
    <w:rsid w:val="005E2677"/>
    <w:rsid w:val="005E2C83"/>
    <w:rsid w:val="005E2DD2"/>
    <w:rsid w:val="005E44FC"/>
    <w:rsid w:val="005E7343"/>
    <w:rsid w:val="005F541B"/>
    <w:rsid w:val="005F54D0"/>
    <w:rsid w:val="005F5B6B"/>
    <w:rsid w:val="00602B84"/>
    <w:rsid w:val="00603086"/>
    <w:rsid w:val="0060342E"/>
    <w:rsid w:val="00606E4A"/>
    <w:rsid w:val="00614049"/>
    <w:rsid w:val="00623E95"/>
    <w:rsid w:val="00626296"/>
    <w:rsid w:val="00631A96"/>
    <w:rsid w:val="006326CA"/>
    <w:rsid w:val="006333CE"/>
    <w:rsid w:val="00633646"/>
    <w:rsid w:val="006429BE"/>
    <w:rsid w:val="00642B95"/>
    <w:rsid w:val="0064463F"/>
    <w:rsid w:val="00647888"/>
    <w:rsid w:val="00647DA7"/>
    <w:rsid w:val="00652B53"/>
    <w:rsid w:val="00653409"/>
    <w:rsid w:val="0066026B"/>
    <w:rsid w:val="0066134A"/>
    <w:rsid w:val="006625EE"/>
    <w:rsid w:val="00662A56"/>
    <w:rsid w:val="00662E99"/>
    <w:rsid w:val="0066433A"/>
    <w:rsid w:val="0066673E"/>
    <w:rsid w:val="0066711C"/>
    <w:rsid w:val="00670CD0"/>
    <w:rsid w:val="0067215E"/>
    <w:rsid w:val="00676914"/>
    <w:rsid w:val="006771E9"/>
    <w:rsid w:val="006808B6"/>
    <w:rsid w:val="006820F5"/>
    <w:rsid w:val="00683F80"/>
    <w:rsid w:val="00685AF9"/>
    <w:rsid w:val="006876B8"/>
    <w:rsid w:val="00697345"/>
    <w:rsid w:val="00697B2A"/>
    <w:rsid w:val="006A76A0"/>
    <w:rsid w:val="006A7712"/>
    <w:rsid w:val="006B0250"/>
    <w:rsid w:val="006B263B"/>
    <w:rsid w:val="006B3B12"/>
    <w:rsid w:val="006C0320"/>
    <w:rsid w:val="006C2955"/>
    <w:rsid w:val="006C31CE"/>
    <w:rsid w:val="006C422E"/>
    <w:rsid w:val="006C5C7A"/>
    <w:rsid w:val="006D476B"/>
    <w:rsid w:val="006D4FEF"/>
    <w:rsid w:val="006E01AA"/>
    <w:rsid w:val="006E26D0"/>
    <w:rsid w:val="006E6778"/>
    <w:rsid w:val="006E6F29"/>
    <w:rsid w:val="006F0DC5"/>
    <w:rsid w:val="00704220"/>
    <w:rsid w:val="00706AE3"/>
    <w:rsid w:val="00710DF9"/>
    <w:rsid w:val="0071287C"/>
    <w:rsid w:val="007158A4"/>
    <w:rsid w:val="00732B97"/>
    <w:rsid w:val="007422DE"/>
    <w:rsid w:val="00742728"/>
    <w:rsid w:val="00755342"/>
    <w:rsid w:val="007577A7"/>
    <w:rsid w:val="0076242D"/>
    <w:rsid w:val="00764F83"/>
    <w:rsid w:val="00770431"/>
    <w:rsid w:val="00774B9A"/>
    <w:rsid w:val="00776B51"/>
    <w:rsid w:val="00776DCC"/>
    <w:rsid w:val="007804A0"/>
    <w:rsid w:val="00782BBA"/>
    <w:rsid w:val="00783CDD"/>
    <w:rsid w:val="007954FB"/>
    <w:rsid w:val="007A0BA9"/>
    <w:rsid w:val="007A2210"/>
    <w:rsid w:val="007C25E3"/>
    <w:rsid w:val="007C4A67"/>
    <w:rsid w:val="007C6853"/>
    <w:rsid w:val="007C6E76"/>
    <w:rsid w:val="007D0EDE"/>
    <w:rsid w:val="007D259B"/>
    <w:rsid w:val="007E048B"/>
    <w:rsid w:val="007E1A81"/>
    <w:rsid w:val="007E3B8D"/>
    <w:rsid w:val="007E4EBA"/>
    <w:rsid w:val="007E6F95"/>
    <w:rsid w:val="007F4F3D"/>
    <w:rsid w:val="008000A2"/>
    <w:rsid w:val="00801F50"/>
    <w:rsid w:val="00804687"/>
    <w:rsid w:val="00807318"/>
    <w:rsid w:val="008126C0"/>
    <w:rsid w:val="00813CB6"/>
    <w:rsid w:val="00816854"/>
    <w:rsid w:val="00816B63"/>
    <w:rsid w:val="00817129"/>
    <w:rsid w:val="00820BA5"/>
    <w:rsid w:val="008226EE"/>
    <w:rsid w:val="008256D4"/>
    <w:rsid w:val="00825DD9"/>
    <w:rsid w:val="0082623D"/>
    <w:rsid w:val="008265CC"/>
    <w:rsid w:val="00827C69"/>
    <w:rsid w:val="00831D5C"/>
    <w:rsid w:val="00832707"/>
    <w:rsid w:val="00836BCD"/>
    <w:rsid w:val="00837032"/>
    <w:rsid w:val="00840685"/>
    <w:rsid w:val="008430D5"/>
    <w:rsid w:val="008453EF"/>
    <w:rsid w:val="008513ED"/>
    <w:rsid w:val="0085789F"/>
    <w:rsid w:val="00862BAD"/>
    <w:rsid w:val="0086647F"/>
    <w:rsid w:val="0086708D"/>
    <w:rsid w:val="0087013C"/>
    <w:rsid w:val="00871E24"/>
    <w:rsid w:val="00876242"/>
    <w:rsid w:val="00881145"/>
    <w:rsid w:val="0088773B"/>
    <w:rsid w:val="00890162"/>
    <w:rsid w:val="00895260"/>
    <w:rsid w:val="00896323"/>
    <w:rsid w:val="008A31AE"/>
    <w:rsid w:val="008A6019"/>
    <w:rsid w:val="008A7643"/>
    <w:rsid w:val="008B3697"/>
    <w:rsid w:val="008C409F"/>
    <w:rsid w:val="008D2960"/>
    <w:rsid w:val="008D3FA8"/>
    <w:rsid w:val="008D56A3"/>
    <w:rsid w:val="008E0DB4"/>
    <w:rsid w:val="008E1772"/>
    <w:rsid w:val="008E2A60"/>
    <w:rsid w:val="008E3A2D"/>
    <w:rsid w:val="008E6AE4"/>
    <w:rsid w:val="008F390A"/>
    <w:rsid w:val="008F69FD"/>
    <w:rsid w:val="008F6CE9"/>
    <w:rsid w:val="0091104C"/>
    <w:rsid w:val="009114A0"/>
    <w:rsid w:val="00914750"/>
    <w:rsid w:val="00914B47"/>
    <w:rsid w:val="00922730"/>
    <w:rsid w:val="00923F35"/>
    <w:rsid w:val="00924C1A"/>
    <w:rsid w:val="009261BE"/>
    <w:rsid w:val="009300EC"/>
    <w:rsid w:val="00932B4A"/>
    <w:rsid w:val="00933388"/>
    <w:rsid w:val="0093375D"/>
    <w:rsid w:val="00934965"/>
    <w:rsid w:val="00941FE1"/>
    <w:rsid w:val="00944B9A"/>
    <w:rsid w:val="00950DA7"/>
    <w:rsid w:val="0095175B"/>
    <w:rsid w:val="00952B0E"/>
    <w:rsid w:val="00963950"/>
    <w:rsid w:val="009658FD"/>
    <w:rsid w:val="00966A2A"/>
    <w:rsid w:val="009709AE"/>
    <w:rsid w:val="00971534"/>
    <w:rsid w:val="0097463F"/>
    <w:rsid w:val="0097546D"/>
    <w:rsid w:val="009805E3"/>
    <w:rsid w:val="00982105"/>
    <w:rsid w:val="00986F3B"/>
    <w:rsid w:val="0099705E"/>
    <w:rsid w:val="009A0851"/>
    <w:rsid w:val="009A1159"/>
    <w:rsid w:val="009A1637"/>
    <w:rsid w:val="009A1A0A"/>
    <w:rsid w:val="009A389F"/>
    <w:rsid w:val="009B294C"/>
    <w:rsid w:val="009B3846"/>
    <w:rsid w:val="009C0F2D"/>
    <w:rsid w:val="009C219D"/>
    <w:rsid w:val="009C3BF0"/>
    <w:rsid w:val="009C69B5"/>
    <w:rsid w:val="009E1FA3"/>
    <w:rsid w:val="009F2893"/>
    <w:rsid w:val="009F4FF7"/>
    <w:rsid w:val="00A03E31"/>
    <w:rsid w:val="00A07E71"/>
    <w:rsid w:val="00A10639"/>
    <w:rsid w:val="00A11206"/>
    <w:rsid w:val="00A1252F"/>
    <w:rsid w:val="00A12B15"/>
    <w:rsid w:val="00A13F6F"/>
    <w:rsid w:val="00A16EEE"/>
    <w:rsid w:val="00A20B29"/>
    <w:rsid w:val="00A22440"/>
    <w:rsid w:val="00A27147"/>
    <w:rsid w:val="00A3192F"/>
    <w:rsid w:val="00A31A4A"/>
    <w:rsid w:val="00A32A92"/>
    <w:rsid w:val="00A334DB"/>
    <w:rsid w:val="00A36FDC"/>
    <w:rsid w:val="00A376CB"/>
    <w:rsid w:val="00A40F6D"/>
    <w:rsid w:val="00A4157F"/>
    <w:rsid w:val="00A42F0E"/>
    <w:rsid w:val="00A45EDF"/>
    <w:rsid w:val="00A55052"/>
    <w:rsid w:val="00A57850"/>
    <w:rsid w:val="00A57F12"/>
    <w:rsid w:val="00A60204"/>
    <w:rsid w:val="00A63BD2"/>
    <w:rsid w:val="00A63BEE"/>
    <w:rsid w:val="00A655AA"/>
    <w:rsid w:val="00A67646"/>
    <w:rsid w:val="00A71F06"/>
    <w:rsid w:val="00A72B90"/>
    <w:rsid w:val="00A742BB"/>
    <w:rsid w:val="00A824A3"/>
    <w:rsid w:val="00A9093E"/>
    <w:rsid w:val="00A940D5"/>
    <w:rsid w:val="00A95CAC"/>
    <w:rsid w:val="00A97288"/>
    <w:rsid w:val="00AA2A55"/>
    <w:rsid w:val="00AB2D38"/>
    <w:rsid w:val="00AB3E17"/>
    <w:rsid w:val="00AB4159"/>
    <w:rsid w:val="00AC28DA"/>
    <w:rsid w:val="00AC3E9D"/>
    <w:rsid w:val="00AC40F6"/>
    <w:rsid w:val="00AC6B05"/>
    <w:rsid w:val="00AC7E71"/>
    <w:rsid w:val="00AD16E6"/>
    <w:rsid w:val="00AD1EA7"/>
    <w:rsid w:val="00AD2ABB"/>
    <w:rsid w:val="00AD36B4"/>
    <w:rsid w:val="00AD7821"/>
    <w:rsid w:val="00AE294F"/>
    <w:rsid w:val="00AE40B3"/>
    <w:rsid w:val="00AE5AAB"/>
    <w:rsid w:val="00B036B0"/>
    <w:rsid w:val="00B0624E"/>
    <w:rsid w:val="00B12AF7"/>
    <w:rsid w:val="00B167DD"/>
    <w:rsid w:val="00B22ADD"/>
    <w:rsid w:val="00B354A3"/>
    <w:rsid w:val="00B41953"/>
    <w:rsid w:val="00B4249F"/>
    <w:rsid w:val="00B425CC"/>
    <w:rsid w:val="00B45FB7"/>
    <w:rsid w:val="00B47BCE"/>
    <w:rsid w:val="00B50A1D"/>
    <w:rsid w:val="00B50CF3"/>
    <w:rsid w:val="00B57E37"/>
    <w:rsid w:val="00B6105C"/>
    <w:rsid w:val="00B65A69"/>
    <w:rsid w:val="00B7782D"/>
    <w:rsid w:val="00B8541D"/>
    <w:rsid w:val="00B864BC"/>
    <w:rsid w:val="00B87E4C"/>
    <w:rsid w:val="00B91191"/>
    <w:rsid w:val="00B91F3A"/>
    <w:rsid w:val="00BA1CDA"/>
    <w:rsid w:val="00BA266A"/>
    <w:rsid w:val="00BA5A89"/>
    <w:rsid w:val="00BB5F4E"/>
    <w:rsid w:val="00BC62F5"/>
    <w:rsid w:val="00BC6755"/>
    <w:rsid w:val="00BC6786"/>
    <w:rsid w:val="00BC7992"/>
    <w:rsid w:val="00BC79E9"/>
    <w:rsid w:val="00BD1381"/>
    <w:rsid w:val="00BD40CE"/>
    <w:rsid w:val="00BD5FC0"/>
    <w:rsid w:val="00BD73AB"/>
    <w:rsid w:val="00BE00F1"/>
    <w:rsid w:val="00BE09C3"/>
    <w:rsid w:val="00BE18EC"/>
    <w:rsid w:val="00BE5262"/>
    <w:rsid w:val="00BE6E39"/>
    <w:rsid w:val="00BF0F68"/>
    <w:rsid w:val="00BF2C88"/>
    <w:rsid w:val="00BF2ECE"/>
    <w:rsid w:val="00BF459E"/>
    <w:rsid w:val="00BF6A2A"/>
    <w:rsid w:val="00C02A12"/>
    <w:rsid w:val="00C04777"/>
    <w:rsid w:val="00C06EDF"/>
    <w:rsid w:val="00C07350"/>
    <w:rsid w:val="00C10C67"/>
    <w:rsid w:val="00C11373"/>
    <w:rsid w:val="00C17D81"/>
    <w:rsid w:val="00C217F1"/>
    <w:rsid w:val="00C3176E"/>
    <w:rsid w:val="00C3242F"/>
    <w:rsid w:val="00C33A90"/>
    <w:rsid w:val="00C406D6"/>
    <w:rsid w:val="00C42917"/>
    <w:rsid w:val="00C4515C"/>
    <w:rsid w:val="00C45693"/>
    <w:rsid w:val="00C51BE8"/>
    <w:rsid w:val="00C53110"/>
    <w:rsid w:val="00C5365B"/>
    <w:rsid w:val="00C55F17"/>
    <w:rsid w:val="00C57D57"/>
    <w:rsid w:val="00C6396E"/>
    <w:rsid w:val="00C65C1A"/>
    <w:rsid w:val="00C7505B"/>
    <w:rsid w:val="00C83496"/>
    <w:rsid w:val="00C92AD1"/>
    <w:rsid w:val="00C92CBC"/>
    <w:rsid w:val="00C93741"/>
    <w:rsid w:val="00C97180"/>
    <w:rsid w:val="00CA3772"/>
    <w:rsid w:val="00CA6690"/>
    <w:rsid w:val="00CB3E75"/>
    <w:rsid w:val="00CB4985"/>
    <w:rsid w:val="00CC1427"/>
    <w:rsid w:val="00CC25F2"/>
    <w:rsid w:val="00CC7F8C"/>
    <w:rsid w:val="00CD0774"/>
    <w:rsid w:val="00CD0DEB"/>
    <w:rsid w:val="00CD203D"/>
    <w:rsid w:val="00CD4B80"/>
    <w:rsid w:val="00CD5A0B"/>
    <w:rsid w:val="00CE5959"/>
    <w:rsid w:val="00CF3E52"/>
    <w:rsid w:val="00CF50F0"/>
    <w:rsid w:val="00CF50FC"/>
    <w:rsid w:val="00D00E72"/>
    <w:rsid w:val="00D04D09"/>
    <w:rsid w:val="00D06C6A"/>
    <w:rsid w:val="00D12B00"/>
    <w:rsid w:val="00D2403D"/>
    <w:rsid w:val="00D306DA"/>
    <w:rsid w:val="00D310AD"/>
    <w:rsid w:val="00D33FDD"/>
    <w:rsid w:val="00D37623"/>
    <w:rsid w:val="00D41155"/>
    <w:rsid w:val="00D427A7"/>
    <w:rsid w:val="00D46149"/>
    <w:rsid w:val="00D519C7"/>
    <w:rsid w:val="00D55C7F"/>
    <w:rsid w:val="00D6333E"/>
    <w:rsid w:val="00D64F6C"/>
    <w:rsid w:val="00D65E64"/>
    <w:rsid w:val="00D76FFA"/>
    <w:rsid w:val="00D80858"/>
    <w:rsid w:val="00D8497F"/>
    <w:rsid w:val="00D94949"/>
    <w:rsid w:val="00D94975"/>
    <w:rsid w:val="00D95DF7"/>
    <w:rsid w:val="00DA01D1"/>
    <w:rsid w:val="00DA41B4"/>
    <w:rsid w:val="00DA75AB"/>
    <w:rsid w:val="00DB3A62"/>
    <w:rsid w:val="00DB5F12"/>
    <w:rsid w:val="00DC17A3"/>
    <w:rsid w:val="00DC3212"/>
    <w:rsid w:val="00DC422D"/>
    <w:rsid w:val="00DC5826"/>
    <w:rsid w:val="00DD63EA"/>
    <w:rsid w:val="00DD662C"/>
    <w:rsid w:val="00DD6824"/>
    <w:rsid w:val="00DE046B"/>
    <w:rsid w:val="00DE08B4"/>
    <w:rsid w:val="00DE1D85"/>
    <w:rsid w:val="00DE5907"/>
    <w:rsid w:val="00DF3296"/>
    <w:rsid w:val="00E024D0"/>
    <w:rsid w:val="00E03B28"/>
    <w:rsid w:val="00E053BF"/>
    <w:rsid w:val="00E06237"/>
    <w:rsid w:val="00E1412D"/>
    <w:rsid w:val="00E15646"/>
    <w:rsid w:val="00E2121E"/>
    <w:rsid w:val="00E31603"/>
    <w:rsid w:val="00E34637"/>
    <w:rsid w:val="00E41501"/>
    <w:rsid w:val="00E44517"/>
    <w:rsid w:val="00E45F8A"/>
    <w:rsid w:val="00E530A1"/>
    <w:rsid w:val="00E571AA"/>
    <w:rsid w:val="00E57911"/>
    <w:rsid w:val="00E57AE8"/>
    <w:rsid w:val="00E62DFE"/>
    <w:rsid w:val="00E63686"/>
    <w:rsid w:val="00E64F32"/>
    <w:rsid w:val="00E66264"/>
    <w:rsid w:val="00E7113A"/>
    <w:rsid w:val="00E71AE3"/>
    <w:rsid w:val="00E7371F"/>
    <w:rsid w:val="00E80900"/>
    <w:rsid w:val="00E81F93"/>
    <w:rsid w:val="00E82788"/>
    <w:rsid w:val="00E87082"/>
    <w:rsid w:val="00E90E01"/>
    <w:rsid w:val="00E962BD"/>
    <w:rsid w:val="00EA0B09"/>
    <w:rsid w:val="00EA61DE"/>
    <w:rsid w:val="00EB0FA4"/>
    <w:rsid w:val="00EB15AC"/>
    <w:rsid w:val="00EB2863"/>
    <w:rsid w:val="00EC0BF1"/>
    <w:rsid w:val="00EC1993"/>
    <w:rsid w:val="00EC3D4E"/>
    <w:rsid w:val="00ED29D1"/>
    <w:rsid w:val="00ED459B"/>
    <w:rsid w:val="00ED4CF7"/>
    <w:rsid w:val="00ED60B5"/>
    <w:rsid w:val="00EE13EC"/>
    <w:rsid w:val="00EE36CC"/>
    <w:rsid w:val="00EE5206"/>
    <w:rsid w:val="00F113E0"/>
    <w:rsid w:val="00F1626C"/>
    <w:rsid w:val="00F164F3"/>
    <w:rsid w:val="00F2249E"/>
    <w:rsid w:val="00F24587"/>
    <w:rsid w:val="00F2597C"/>
    <w:rsid w:val="00F261A6"/>
    <w:rsid w:val="00F30589"/>
    <w:rsid w:val="00F34D5A"/>
    <w:rsid w:val="00F37640"/>
    <w:rsid w:val="00F37782"/>
    <w:rsid w:val="00F42490"/>
    <w:rsid w:val="00F42D5F"/>
    <w:rsid w:val="00F46540"/>
    <w:rsid w:val="00F47E48"/>
    <w:rsid w:val="00F526E2"/>
    <w:rsid w:val="00F53C1E"/>
    <w:rsid w:val="00F56FB2"/>
    <w:rsid w:val="00F63485"/>
    <w:rsid w:val="00F64833"/>
    <w:rsid w:val="00F6603C"/>
    <w:rsid w:val="00F668E2"/>
    <w:rsid w:val="00F74D47"/>
    <w:rsid w:val="00F75838"/>
    <w:rsid w:val="00F806C0"/>
    <w:rsid w:val="00F80DB5"/>
    <w:rsid w:val="00F842A2"/>
    <w:rsid w:val="00F92176"/>
    <w:rsid w:val="00FA550D"/>
    <w:rsid w:val="00FB603E"/>
    <w:rsid w:val="00FC2A1C"/>
    <w:rsid w:val="00FC38A2"/>
    <w:rsid w:val="00FC7601"/>
    <w:rsid w:val="00FD0B62"/>
    <w:rsid w:val="00FD0C4A"/>
    <w:rsid w:val="00FD3E11"/>
    <w:rsid w:val="00FE78F2"/>
    <w:rsid w:val="00FE797E"/>
    <w:rsid w:val="00FF1CAB"/>
    <w:rsid w:val="00FF36EA"/>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EEA80C3F-5DFA-470C-A634-5CACA13F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6876B8"/>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6876B8"/>
    <w:pPr>
      <w:keepNext/>
      <w:spacing w:before="24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6876B8"/>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9"/>
    <w:rsid w:val="006876B8"/>
    <w:rPr>
      <w:rFonts w:eastAsia="Times New Roman" w:cs="Times New Roman"/>
      <w:b/>
      <w:sz w:val="36"/>
    </w:rPr>
  </w:style>
  <w:style w:type="character" w:customStyle="1" w:styleId="Heading3Char">
    <w:name w:val="Heading 3 Char"/>
    <w:link w:val="Heading3"/>
    <w:uiPriority w:val="99"/>
    <w:rsid w:val="006876B8"/>
    <w:rPr>
      <w:rFonts w:eastAsia="Times New Roman" w:cs="Times New Roman"/>
      <w:b/>
      <w:sz w:val="32"/>
    </w:rPr>
  </w:style>
  <w:style w:type="character" w:customStyle="1" w:styleId="Heading4Char">
    <w:name w:val="Heading 4 Char"/>
    <w:link w:val="Heading4"/>
    <w:uiPriority w:val="99"/>
    <w:rsid w:val="006876B8"/>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20006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840C-69B0-4E12-B3E8-49BB50E3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8637</Words>
  <Characters>49235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September 2018 Agenda Item XX Attachment 1 - Meeting Agendas (CA State Board of Education)</vt:lpstr>
    </vt:vector>
  </TitlesOfParts>
  <Company>California State Board of Education</Company>
  <LinksUpToDate>false</LinksUpToDate>
  <CharactersWithSpaces>57757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17 Attachment 1 - Meeting Agendas (CA State Board of Education)</dc:title>
  <dc:subject>California Department of Education Charter School Petition Review Form: Rocketship San Pablo Elementary.</dc:subject>
  <dc:creator/>
  <cp:keywords/>
  <dc:description/>
  <cp:lastModifiedBy>Malia Gonsalves</cp:lastModifiedBy>
  <cp:revision>8</cp:revision>
  <cp:lastPrinted>2018-08-21T22:15:00Z</cp:lastPrinted>
  <dcterms:created xsi:type="dcterms:W3CDTF">2018-08-16T20:29:00Z</dcterms:created>
  <dcterms:modified xsi:type="dcterms:W3CDTF">2018-08-23T23:44:00Z</dcterms:modified>
  <cp:category/>
</cp:coreProperties>
</file>