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279F" w14:textId="59E53E75" w:rsidR="006E06C6" w:rsidRPr="00A77700" w:rsidRDefault="00D5115F" w:rsidP="00B723BE">
      <w:r w:rsidRPr="00A77700">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A77700" w:rsidRDefault="00FC1FCE" w:rsidP="00B723BE">
      <w:pPr>
        <w:jc w:val="right"/>
      </w:pPr>
      <w:r w:rsidRPr="00A77700">
        <w:t>California Department of Education</w:t>
      </w:r>
    </w:p>
    <w:p w14:paraId="423227A1" w14:textId="77777777" w:rsidR="00B723BE" w:rsidRPr="00A77700" w:rsidRDefault="00FC1FCE" w:rsidP="00B723BE">
      <w:pPr>
        <w:jc w:val="right"/>
      </w:pPr>
      <w:r w:rsidRPr="00A77700">
        <w:t>Executive Office</w:t>
      </w:r>
    </w:p>
    <w:p w14:paraId="423227A2" w14:textId="77777777" w:rsidR="002B4B14" w:rsidRPr="00A77700" w:rsidRDefault="00692300" w:rsidP="00B723BE">
      <w:pPr>
        <w:jc w:val="right"/>
      </w:pPr>
      <w:r w:rsidRPr="00A77700">
        <w:t>SBE-00</w:t>
      </w:r>
      <w:r w:rsidR="000324AD" w:rsidRPr="00A77700">
        <w:t>3</w:t>
      </w:r>
      <w:r w:rsidRPr="00A77700">
        <w:t xml:space="preserve"> (REV. 1</w:t>
      </w:r>
      <w:r w:rsidR="00C27D57" w:rsidRPr="00A77700">
        <w:t>1</w:t>
      </w:r>
      <w:r w:rsidRPr="00A77700">
        <w:t>/2017</w:t>
      </w:r>
      <w:r w:rsidR="00FC1FCE" w:rsidRPr="00A77700">
        <w:t>)</w:t>
      </w:r>
    </w:p>
    <w:p w14:paraId="418254C8" w14:textId="0C733541" w:rsidR="00814CE2" w:rsidRPr="00A77700" w:rsidRDefault="00820B71" w:rsidP="00814CE2">
      <w:pPr>
        <w:jc w:val="right"/>
        <w:sectPr w:rsidR="00814CE2" w:rsidRPr="00A77700" w:rsidSect="00814CE2">
          <w:headerReference w:type="default" r:id="rId12"/>
          <w:type w:val="continuous"/>
          <w:pgSz w:w="12240" w:h="15840"/>
          <w:pgMar w:top="720" w:right="720" w:bottom="720" w:left="720" w:header="720" w:footer="720" w:gutter="0"/>
          <w:pgNumType w:start="1"/>
          <w:cols w:num="2" w:space="720"/>
          <w:titlePg/>
          <w:docGrid w:linePitch="360"/>
        </w:sectPr>
      </w:pPr>
      <w:proofErr w:type="gramStart"/>
      <w:r w:rsidRPr="00A77700">
        <w:t>pptb-</w:t>
      </w:r>
      <w:r w:rsidR="0008671C" w:rsidRPr="00A77700">
        <w:t>lasso</w:t>
      </w:r>
      <w:r w:rsidRPr="00A77700">
        <w:t>-</w:t>
      </w:r>
      <w:r w:rsidR="0008671C" w:rsidRPr="00A77700">
        <w:t>jan19</w:t>
      </w:r>
      <w:r w:rsidR="000443AA" w:rsidRPr="00A77700">
        <w:t>item</w:t>
      </w:r>
      <w:r w:rsidR="00461F3E" w:rsidRPr="00A77700">
        <w:t>01</w:t>
      </w:r>
      <w:proofErr w:type="gramEnd"/>
    </w:p>
    <w:p w14:paraId="2725876F" w14:textId="77777777" w:rsidR="00814CE2" w:rsidRPr="00A77700" w:rsidRDefault="00814CE2" w:rsidP="00814CE2">
      <w:pPr>
        <w:jc w:val="right"/>
        <w:sectPr w:rsidR="00814CE2" w:rsidRPr="00A77700" w:rsidSect="00814CE2">
          <w:type w:val="continuous"/>
          <w:pgSz w:w="12240" w:h="15840"/>
          <w:pgMar w:top="720" w:right="720" w:bottom="720" w:left="720" w:header="720" w:footer="720" w:gutter="0"/>
          <w:pgNumType w:start="1"/>
          <w:cols w:space="720"/>
          <w:docGrid w:linePitch="360"/>
        </w:sectPr>
      </w:pPr>
    </w:p>
    <w:p w14:paraId="423227A6" w14:textId="25E4FF50" w:rsidR="00FC1FCE" w:rsidRPr="00A77700" w:rsidRDefault="0091117B" w:rsidP="00814CE2">
      <w:pPr>
        <w:pStyle w:val="Heading1"/>
        <w:spacing w:before="0" w:after="0"/>
        <w:jc w:val="center"/>
        <w:rPr>
          <w:sz w:val="40"/>
          <w:szCs w:val="40"/>
        </w:rPr>
      </w:pPr>
      <w:r w:rsidRPr="00A77700">
        <w:rPr>
          <w:sz w:val="40"/>
          <w:szCs w:val="40"/>
        </w:rPr>
        <w:t>Californ</w:t>
      </w:r>
      <w:r w:rsidR="00693951" w:rsidRPr="00A77700">
        <w:rPr>
          <w:sz w:val="40"/>
          <w:szCs w:val="40"/>
        </w:rPr>
        <w:t>ia State Board of Education</w:t>
      </w:r>
      <w:r w:rsidR="00693951" w:rsidRPr="00A77700">
        <w:rPr>
          <w:sz w:val="40"/>
          <w:szCs w:val="40"/>
        </w:rPr>
        <w:br/>
      </w:r>
      <w:r w:rsidR="0008671C" w:rsidRPr="00A77700">
        <w:rPr>
          <w:sz w:val="40"/>
          <w:szCs w:val="40"/>
        </w:rPr>
        <w:t>January 2019</w:t>
      </w:r>
      <w:r w:rsidRPr="00A77700">
        <w:rPr>
          <w:sz w:val="40"/>
          <w:szCs w:val="40"/>
        </w:rPr>
        <w:t xml:space="preserve"> Agenda</w:t>
      </w:r>
      <w:r w:rsidR="00FC1FCE" w:rsidRPr="00A77700">
        <w:rPr>
          <w:sz w:val="40"/>
          <w:szCs w:val="40"/>
        </w:rPr>
        <w:br/>
        <w:t>Item</w:t>
      </w:r>
      <w:r w:rsidR="00692300" w:rsidRPr="00A77700">
        <w:rPr>
          <w:sz w:val="40"/>
          <w:szCs w:val="40"/>
        </w:rPr>
        <w:t xml:space="preserve"> #</w:t>
      </w:r>
      <w:r w:rsidR="003C3B09" w:rsidRPr="00A77700">
        <w:rPr>
          <w:sz w:val="40"/>
          <w:szCs w:val="40"/>
        </w:rPr>
        <w:t>03</w:t>
      </w:r>
    </w:p>
    <w:p w14:paraId="423227A7" w14:textId="77777777" w:rsidR="00FC1FCE" w:rsidRPr="00A77700" w:rsidRDefault="00FC1FCE" w:rsidP="002B4B14">
      <w:pPr>
        <w:pStyle w:val="Heading2"/>
        <w:spacing w:before="240" w:after="240"/>
        <w:rPr>
          <w:sz w:val="36"/>
          <w:szCs w:val="36"/>
        </w:rPr>
      </w:pPr>
      <w:r w:rsidRPr="00A77700">
        <w:rPr>
          <w:sz w:val="36"/>
          <w:szCs w:val="36"/>
        </w:rPr>
        <w:t>Subject</w:t>
      </w:r>
    </w:p>
    <w:p w14:paraId="423227A8" w14:textId="534F7B28" w:rsidR="00692300" w:rsidRPr="00A77700" w:rsidRDefault="0008671C" w:rsidP="00271090">
      <w:pPr>
        <w:spacing w:after="240"/>
      </w:pPr>
      <w:r w:rsidRPr="00A77700">
        <w:t xml:space="preserve">Adoption of </w:t>
      </w:r>
      <w:r w:rsidR="002C3316" w:rsidRPr="00A77700">
        <w:t>Proposed Revisions to the</w:t>
      </w:r>
      <w:r w:rsidRPr="00A77700">
        <w:t xml:space="preserve"> </w:t>
      </w:r>
      <w:r w:rsidR="004B1C6B" w:rsidRPr="00A77700">
        <w:t>Local Control and Accountability Plan and Annual Update</w:t>
      </w:r>
      <w:r w:rsidR="004B1C6B" w:rsidRPr="00A77700" w:rsidDel="004B1C6B">
        <w:t xml:space="preserve"> </w:t>
      </w:r>
      <w:r w:rsidRPr="00A77700">
        <w:t xml:space="preserve">Template, pursuant to </w:t>
      </w:r>
      <w:r w:rsidR="00EB678B" w:rsidRPr="00A77700">
        <w:t xml:space="preserve">California </w:t>
      </w:r>
      <w:r w:rsidRPr="00A77700">
        <w:rPr>
          <w:i/>
        </w:rPr>
        <w:t>Education Code</w:t>
      </w:r>
      <w:r w:rsidRPr="00A77700">
        <w:t xml:space="preserve"> </w:t>
      </w:r>
      <w:r w:rsidR="002C3316" w:rsidRPr="00A77700">
        <w:t>s</w:t>
      </w:r>
      <w:r w:rsidRPr="00A77700">
        <w:t>ection</w:t>
      </w:r>
      <w:r w:rsidR="002C3316" w:rsidRPr="00A77700">
        <w:t>s</w:t>
      </w:r>
      <w:r w:rsidRPr="00A77700">
        <w:t xml:space="preserve"> 52064(g)</w:t>
      </w:r>
      <w:r w:rsidR="002C3316" w:rsidRPr="00A77700">
        <w:t xml:space="preserve"> and 52064(j)</w:t>
      </w:r>
      <w:r w:rsidR="003476A5" w:rsidRPr="00A77700">
        <w:t>.</w:t>
      </w:r>
    </w:p>
    <w:p w14:paraId="423227A9" w14:textId="77777777" w:rsidR="00FC1FCE" w:rsidRPr="00A77700" w:rsidRDefault="00FC1FCE" w:rsidP="002B4B14">
      <w:pPr>
        <w:pStyle w:val="Heading2"/>
        <w:spacing w:before="240" w:after="240"/>
        <w:rPr>
          <w:sz w:val="36"/>
          <w:szCs w:val="36"/>
        </w:rPr>
      </w:pPr>
      <w:r w:rsidRPr="00A77700">
        <w:rPr>
          <w:sz w:val="36"/>
          <w:szCs w:val="36"/>
        </w:rPr>
        <w:t>Type of Action</w:t>
      </w:r>
    </w:p>
    <w:p w14:paraId="423227AA" w14:textId="1D7F0DBD" w:rsidR="0091117B" w:rsidRPr="00A77700" w:rsidRDefault="00820B71" w:rsidP="00271090">
      <w:pPr>
        <w:spacing w:after="240"/>
      </w:pPr>
      <w:r w:rsidRPr="00A77700">
        <w:rPr>
          <w:rFonts w:cs="Arial"/>
        </w:rPr>
        <w:t>Action</w:t>
      </w:r>
      <w:r w:rsidR="003C3B09" w:rsidRPr="00A77700">
        <w:rPr>
          <w:rFonts w:cs="Arial"/>
        </w:rPr>
        <w:t>, Information</w:t>
      </w:r>
    </w:p>
    <w:p w14:paraId="423227AB" w14:textId="77777777" w:rsidR="00FC1FCE" w:rsidRPr="00A77700" w:rsidRDefault="00FC1FCE" w:rsidP="002B4B14">
      <w:pPr>
        <w:pStyle w:val="Heading2"/>
        <w:spacing w:before="240" w:after="240"/>
        <w:rPr>
          <w:sz w:val="36"/>
          <w:szCs w:val="36"/>
        </w:rPr>
      </w:pPr>
      <w:r w:rsidRPr="00A77700">
        <w:rPr>
          <w:sz w:val="36"/>
          <w:szCs w:val="36"/>
        </w:rPr>
        <w:t>Summary of the Issue(s)</w:t>
      </w:r>
    </w:p>
    <w:p w14:paraId="58DB1373" w14:textId="7C17F140" w:rsidR="00DE2A1C" w:rsidRPr="00A77700" w:rsidRDefault="00DE2A1C" w:rsidP="00271090">
      <w:pPr>
        <w:spacing w:after="240"/>
      </w:pPr>
      <w:r w:rsidRPr="00A77700">
        <w:t xml:space="preserve">California </w:t>
      </w:r>
      <w:r w:rsidRPr="00A77700">
        <w:rPr>
          <w:i/>
        </w:rPr>
        <w:t>Education Code</w:t>
      </w:r>
      <w:r w:rsidRPr="00A77700">
        <w:t xml:space="preserve"> (</w:t>
      </w:r>
      <w:r w:rsidRPr="00A77700">
        <w:rPr>
          <w:i/>
        </w:rPr>
        <w:t>EC</w:t>
      </w:r>
      <w:r w:rsidRPr="00A77700">
        <w:t xml:space="preserve">) </w:t>
      </w:r>
      <w:r w:rsidR="004A22D7" w:rsidRPr="00A77700">
        <w:t xml:space="preserve">Section </w:t>
      </w:r>
      <w:r w:rsidRPr="00A77700">
        <w:t xml:space="preserve">52064(g) provides the State Board of Education (SBE) with the opportunity to adopt </w:t>
      </w:r>
      <w:r w:rsidR="002C3316" w:rsidRPr="00A77700">
        <w:t>revisions to the</w:t>
      </w:r>
      <w:r w:rsidRPr="00A77700">
        <w:t xml:space="preserve"> Local Control and Accountability Plan and Annual Update (LCAP) template </w:t>
      </w:r>
      <w:r w:rsidR="002C3316" w:rsidRPr="00A77700">
        <w:t xml:space="preserve">necessary to implement </w:t>
      </w:r>
      <w:r w:rsidR="0002054E" w:rsidRPr="00A77700">
        <w:t xml:space="preserve">the Local Control Funding Formula (LCFF) Budget Overview for Parents established by </w:t>
      </w:r>
      <w:r w:rsidR="004B1C6B" w:rsidRPr="00A77700">
        <w:rPr>
          <w:i/>
        </w:rPr>
        <w:t>EC</w:t>
      </w:r>
      <w:r w:rsidR="004B1C6B" w:rsidRPr="00A77700">
        <w:t xml:space="preserve"> Section 52064.1</w:t>
      </w:r>
      <w:r w:rsidR="00AF6C75" w:rsidRPr="00A77700">
        <w:t xml:space="preserve">; </w:t>
      </w:r>
      <w:r w:rsidR="00AF6C75" w:rsidRPr="00A77700">
        <w:rPr>
          <w:i/>
        </w:rPr>
        <w:t>EC</w:t>
      </w:r>
      <w:r w:rsidR="00AF6C75" w:rsidRPr="00A77700">
        <w:t xml:space="preserve"> Section 52064(j) provides the SBE with the opportunity to adopt revisions to the LCAP template necessary to</w:t>
      </w:r>
      <w:r w:rsidR="002C3316" w:rsidRPr="00A77700">
        <w:t xml:space="preserve"> </w:t>
      </w:r>
      <w:r w:rsidR="00AF6C75" w:rsidRPr="00A77700">
        <w:t xml:space="preserve">meet federal requirements. </w:t>
      </w:r>
      <w:r w:rsidRPr="00A77700">
        <w:t>Revisions to the template must be approved by January 31 before the fiscal year during which it is to be used by local educational agencies (LEAs).</w:t>
      </w:r>
    </w:p>
    <w:p w14:paraId="56B948BF" w14:textId="75C76C7C" w:rsidR="00EF7713" w:rsidRPr="00A77700" w:rsidRDefault="00012BBB" w:rsidP="00271090">
      <w:pPr>
        <w:spacing w:after="240"/>
      </w:pPr>
      <w:r w:rsidRPr="00A77700">
        <w:t>The California Department of Education (CDE) is proposing edits to the LCAP template for use in the 2019-20 school year. The proposed edits are necessary to address requirements of Section 1111(d) of the Every Student Succeeds Act (ESSA), to reduce duplication of effort</w:t>
      </w:r>
      <w:r w:rsidR="005C1A61" w:rsidRPr="00A77700">
        <w:t xml:space="preserve"> for LEAs in completing the LCAP</w:t>
      </w:r>
      <w:r w:rsidR="0002054E" w:rsidRPr="00A77700">
        <w:t xml:space="preserve"> and the LCFF Budget Overview for Parents,</w:t>
      </w:r>
      <w:r w:rsidRPr="00A77700">
        <w:t xml:space="preserve"> and t</w:t>
      </w:r>
      <w:r w:rsidR="00D41B84" w:rsidRPr="00A77700">
        <w:t xml:space="preserve">o make minor </w:t>
      </w:r>
      <w:r w:rsidRPr="00A77700">
        <w:t xml:space="preserve">conforming changes to </w:t>
      </w:r>
      <w:r w:rsidR="00D41B84" w:rsidRPr="00A77700">
        <w:t>the Addendum and Appendices in the template</w:t>
      </w:r>
      <w:r w:rsidRPr="00A77700">
        <w:t>.</w:t>
      </w:r>
      <w:r w:rsidR="00CA2570" w:rsidRPr="00A77700">
        <w:t xml:space="preserve"> In a </w:t>
      </w:r>
      <w:r w:rsidR="00973DF6" w:rsidRPr="00A77700">
        <w:t xml:space="preserve">continued effort to reduce a duplication of effort, the CDE requests consideration to also remove the Increase or Improved Services prompt from the LCAP Plan Summary section, as this information is addressed fully in the Demonstration of Increased or Improved Services for Unduplicated Pupils section of the LCAP. </w:t>
      </w:r>
    </w:p>
    <w:p w14:paraId="0075C3AE" w14:textId="2BA01F47" w:rsidR="00F92803" w:rsidRPr="00A77700" w:rsidRDefault="00F92803" w:rsidP="00271090">
      <w:pPr>
        <w:spacing w:after="240"/>
      </w:pPr>
      <w:r w:rsidRPr="00A77700">
        <w:t>Section 1111(d</w:t>
      </w:r>
      <w:proofErr w:type="gramStart"/>
      <w:r w:rsidRPr="00A77700">
        <w:t>)</w:t>
      </w:r>
      <w:r w:rsidR="002D517D" w:rsidRPr="00A77700">
        <w:t>(</w:t>
      </w:r>
      <w:proofErr w:type="gramEnd"/>
      <w:r w:rsidR="002D517D" w:rsidRPr="00A77700">
        <w:t>1)(B)</w:t>
      </w:r>
      <w:r w:rsidRPr="00A77700">
        <w:t xml:space="preserve"> of the ESSA requires that LEAs, in partnership with stakeholders, locally develop and implement a comprehensive support and improvement (CSI) plan to improve student outcomes </w:t>
      </w:r>
      <w:r w:rsidR="00796083" w:rsidRPr="00A77700">
        <w:t xml:space="preserve">for </w:t>
      </w:r>
      <w:r w:rsidRPr="00A77700">
        <w:t>each school identified for CSI</w:t>
      </w:r>
      <w:r w:rsidR="002D517D" w:rsidRPr="00A77700">
        <w:t>; among other requirements, Section 1111(d)(1)(B)(v) requires that these plans be approved by the school, the LEA, and the State Educational Agency</w:t>
      </w:r>
      <w:r w:rsidR="00271090" w:rsidRPr="00A77700">
        <w:t>.</w:t>
      </w:r>
    </w:p>
    <w:p w14:paraId="3CE38F23" w14:textId="0BA0695F" w:rsidR="00584C2E" w:rsidRPr="00A77700" w:rsidRDefault="00F92803" w:rsidP="00271090">
      <w:pPr>
        <w:autoSpaceDE w:val="0"/>
        <w:autoSpaceDN w:val="0"/>
        <w:adjustRightInd w:val="0"/>
        <w:spacing w:after="240"/>
      </w:pPr>
      <w:r w:rsidRPr="00A77700">
        <w:t>California proposes to address th</w:t>
      </w:r>
      <w:r w:rsidR="002D517D" w:rsidRPr="00A77700">
        <w:t>is</w:t>
      </w:r>
      <w:r w:rsidRPr="00A77700">
        <w:t xml:space="preserve"> requirement through the local accountability plan process and school planning process. </w:t>
      </w:r>
      <w:r w:rsidR="00E73885" w:rsidRPr="00A77700">
        <w:t xml:space="preserve">Beginning at </w:t>
      </w:r>
      <w:r w:rsidRPr="00A77700">
        <w:t xml:space="preserve">the school level, the LEA will work </w:t>
      </w:r>
      <w:r w:rsidR="000A4819" w:rsidRPr="00A77700">
        <w:lastRenderedPageBreak/>
        <w:t xml:space="preserve">collaboratively with the </w:t>
      </w:r>
      <w:proofErr w:type="spellStart"/>
      <w:r w:rsidR="000A4819" w:rsidRPr="00A77700">
        <w:t>school</w:t>
      </w:r>
      <w:r w:rsidRPr="00A77700">
        <w:t>site</w:t>
      </w:r>
      <w:proofErr w:type="spellEnd"/>
      <w:r w:rsidRPr="00A77700">
        <w:t xml:space="preserve"> council at each identified school in developing the school plan for student achievement (SPSA); the SPSA includes the CSI planning requirements, and is approved by the governing board of the LEA. At the LEA level, the LEA will report its efforts to support its identified schools in developing, monitoring and evaluating the implementation and effectiveness of the CSI plan within its LCAP</w:t>
      </w:r>
      <w:r w:rsidR="002D517D" w:rsidRPr="00A77700">
        <w:t xml:space="preserve"> Plan Summary</w:t>
      </w:r>
      <w:r w:rsidRPr="00A77700">
        <w:t>, which is subsequently approved by the local county office of education</w:t>
      </w:r>
      <w:r w:rsidR="002D517D" w:rsidRPr="00A77700">
        <w:t xml:space="preserve"> (COE)</w:t>
      </w:r>
      <w:r w:rsidRPr="00A77700">
        <w:t xml:space="preserve">. </w:t>
      </w:r>
      <w:r w:rsidR="00E73885" w:rsidRPr="00A77700">
        <w:t>A list of approved LCAPs with CSI plan</w:t>
      </w:r>
      <w:r w:rsidR="00A947C2" w:rsidRPr="00A77700">
        <w:t xml:space="preserve"> summaries</w:t>
      </w:r>
      <w:r w:rsidR="00E73885" w:rsidRPr="00A77700">
        <w:t xml:space="preserve"> will be compiled by the CDE and recommended to the SBE for approval. </w:t>
      </w:r>
    </w:p>
    <w:p w14:paraId="40E087F5" w14:textId="739ED7E5" w:rsidR="00F92803" w:rsidRPr="00A77700" w:rsidRDefault="00F92803" w:rsidP="00271090">
      <w:pPr>
        <w:autoSpaceDE w:val="0"/>
        <w:autoSpaceDN w:val="0"/>
        <w:adjustRightInd w:val="0"/>
        <w:spacing w:after="240"/>
      </w:pPr>
      <w:r w:rsidRPr="00A77700">
        <w:t xml:space="preserve">Addressing ESSA requirements in this way ensures that the LEA remains the locus of responsibility for supporting school improvement; that there is no separate, </w:t>
      </w:r>
      <w:r w:rsidR="000A4819" w:rsidRPr="00A77700">
        <w:t>compliance-oriented</w:t>
      </w:r>
      <w:r w:rsidRPr="00A77700">
        <w:t xml:space="preserve"> school improvement plan; that school improvement strategies align with the overall goals and actions/services for the LEA; and that planning can connect to the accreditation process, reducing duplication of effort for schools and LEAs.</w:t>
      </w:r>
    </w:p>
    <w:p w14:paraId="00CCA01F" w14:textId="18F8BB2B" w:rsidR="00F92803" w:rsidRPr="00A77700" w:rsidRDefault="00F92803" w:rsidP="00271090">
      <w:pPr>
        <w:autoSpaceDE w:val="0"/>
        <w:autoSpaceDN w:val="0"/>
        <w:adjustRightInd w:val="0"/>
        <w:spacing w:after="240"/>
      </w:pPr>
      <w:r w:rsidRPr="00A77700">
        <w:t>To address the LEA requirements of ESSA Section 1111(d)</w:t>
      </w:r>
      <w:r w:rsidR="00CD2C3D" w:rsidRPr="00A77700">
        <w:t>,</w:t>
      </w:r>
      <w:r w:rsidRPr="00A77700">
        <w:t xml:space="preserve"> the CDE is proposing that the SBE approve the addit</w:t>
      </w:r>
      <w:r w:rsidR="00773812" w:rsidRPr="00A77700">
        <w:t>ion of</w:t>
      </w:r>
      <w:r w:rsidRPr="00A77700">
        <w:t xml:space="preserve"> the following three prompts to the Plan Summary Section of the LCAP template:</w:t>
      </w:r>
    </w:p>
    <w:p w14:paraId="4527633C" w14:textId="55DF1D19" w:rsidR="00F92803" w:rsidRPr="00A77700" w:rsidRDefault="00584C2E" w:rsidP="0084636E">
      <w:pPr>
        <w:pStyle w:val="ListParagraph"/>
        <w:numPr>
          <w:ilvl w:val="0"/>
          <w:numId w:val="41"/>
        </w:numPr>
        <w:autoSpaceDE w:val="0"/>
        <w:autoSpaceDN w:val="0"/>
        <w:adjustRightInd w:val="0"/>
        <w:spacing w:after="240"/>
        <w:contextualSpacing w:val="0"/>
        <w:rPr>
          <w:rFonts w:cs="Arial"/>
        </w:rPr>
      </w:pPr>
      <w:r w:rsidRPr="00A77700">
        <w:rPr>
          <w:rFonts w:cs="Arial"/>
        </w:rPr>
        <w:t>Identify</w:t>
      </w:r>
      <w:r w:rsidR="00F92803" w:rsidRPr="00A77700">
        <w:rPr>
          <w:rFonts w:cs="Arial"/>
        </w:rPr>
        <w:t xml:space="preserve"> </w:t>
      </w:r>
      <w:r w:rsidR="00E73885" w:rsidRPr="00A77700">
        <w:rPr>
          <w:rFonts w:cs="Arial"/>
        </w:rPr>
        <w:t xml:space="preserve">the </w:t>
      </w:r>
      <w:r w:rsidR="00F92803" w:rsidRPr="00A77700">
        <w:rPr>
          <w:rFonts w:cs="Arial"/>
        </w:rPr>
        <w:t xml:space="preserve">schools within the LEA </w:t>
      </w:r>
      <w:r w:rsidR="00E73885" w:rsidRPr="00A77700">
        <w:rPr>
          <w:rFonts w:cs="Arial"/>
        </w:rPr>
        <w:t xml:space="preserve">that </w:t>
      </w:r>
      <w:r w:rsidR="00F92803" w:rsidRPr="00A77700">
        <w:rPr>
          <w:rFonts w:cs="Arial"/>
        </w:rPr>
        <w:t>have been identified for CSI</w:t>
      </w:r>
      <w:r w:rsidR="00E73885" w:rsidRPr="00A77700">
        <w:rPr>
          <w:rFonts w:cs="Arial"/>
        </w:rPr>
        <w:t>.</w:t>
      </w:r>
    </w:p>
    <w:p w14:paraId="34FE2926" w14:textId="50D88451" w:rsidR="00F92803" w:rsidRPr="00A77700" w:rsidRDefault="00F92803" w:rsidP="0084636E">
      <w:pPr>
        <w:pStyle w:val="ListParagraph"/>
        <w:numPr>
          <w:ilvl w:val="0"/>
          <w:numId w:val="41"/>
        </w:numPr>
        <w:autoSpaceDE w:val="0"/>
        <w:autoSpaceDN w:val="0"/>
        <w:adjustRightInd w:val="0"/>
        <w:spacing w:after="240"/>
        <w:contextualSpacing w:val="0"/>
        <w:rPr>
          <w:rFonts w:cs="Arial"/>
        </w:rPr>
      </w:pPr>
      <w:r w:rsidRPr="00A77700">
        <w:rPr>
          <w:rFonts w:cs="Arial"/>
        </w:rPr>
        <w:t>Describe how the LEA support</w:t>
      </w:r>
      <w:r w:rsidR="00E73885" w:rsidRPr="00A77700">
        <w:rPr>
          <w:rFonts w:cs="Arial"/>
        </w:rPr>
        <w:t>ed</w:t>
      </w:r>
      <w:r w:rsidRPr="00A77700">
        <w:rPr>
          <w:rFonts w:cs="Arial"/>
        </w:rPr>
        <w:t xml:space="preserve"> the identified schools </w:t>
      </w:r>
      <w:r w:rsidR="00E73885" w:rsidRPr="00A77700">
        <w:rPr>
          <w:rFonts w:cs="Arial"/>
        </w:rPr>
        <w:t>in</w:t>
      </w:r>
      <w:r w:rsidRPr="00A77700">
        <w:rPr>
          <w:rFonts w:cs="Arial"/>
        </w:rPr>
        <w:t xml:space="preserve"> develop</w:t>
      </w:r>
      <w:r w:rsidR="00E73885" w:rsidRPr="00A77700">
        <w:rPr>
          <w:rFonts w:cs="Arial"/>
        </w:rPr>
        <w:t>ing</w:t>
      </w:r>
      <w:r w:rsidRPr="00A77700">
        <w:rPr>
          <w:rFonts w:cs="Arial"/>
        </w:rPr>
        <w:t xml:space="preserve"> CSI plans that include</w:t>
      </w:r>
      <w:r w:rsidR="00E73885" w:rsidRPr="00A77700">
        <w:rPr>
          <w:rFonts w:cs="Arial"/>
        </w:rPr>
        <w:t>d</w:t>
      </w:r>
      <w:r w:rsidRPr="00A77700">
        <w:rPr>
          <w:rFonts w:cs="Arial"/>
        </w:rPr>
        <w:t xml:space="preserve"> a school-level needs assessment, evidence-based interventions, and the identification of any resource inequities to be addressed through the implementation of the CSI plan.</w:t>
      </w:r>
      <w:bookmarkStart w:id="0" w:name="_GoBack"/>
      <w:bookmarkEnd w:id="0"/>
    </w:p>
    <w:p w14:paraId="2ED59295" w14:textId="0CFEB6DF" w:rsidR="00F92803" w:rsidRPr="00A77700" w:rsidRDefault="00F92803" w:rsidP="0084636E">
      <w:pPr>
        <w:pStyle w:val="ListParagraph"/>
        <w:numPr>
          <w:ilvl w:val="0"/>
          <w:numId w:val="41"/>
        </w:numPr>
        <w:autoSpaceDE w:val="0"/>
        <w:autoSpaceDN w:val="0"/>
        <w:adjustRightInd w:val="0"/>
        <w:spacing w:after="240"/>
        <w:rPr>
          <w:rFonts w:cs="Arial"/>
        </w:rPr>
      </w:pPr>
      <w:r w:rsidRPr="00A77700">
        <w:rPr>
          <w:rFonts w:cs="Arial"/>
        </w:rPr>
        <w:t>Describe how the LEA will monitor and evaluate the implementation and effectiveness of the CSI plan to support student and school improvement.</w:t>
      </w:r>
    </w:p>
    <w:p w14:paraId="270BABC6" w14:textId="271B31FC" w:rsidR="00F92803" w:rsidRPr="00A77700" w:rsidRDefault="00F92803" w:rsidP="00F92803">
      <w:pPr>
        <w:autoSpaceDE w:val="0"/>
        <w:autoSpaceDN w:val="0"/>
        <w:adjustRightInd w:val="0"/>
        <w:spacing w:after="240"/>
        <w:rPr>
          <w:rFonts w:cs="Arial"/>
        </w:rPr>
      </w:pPr>
      <w:r w:rsidRPr="00A77700">
        <w:rPr>
          <w:rFonts w:cs="Arial"/>
          <w:i/>
        </w:rPr>
        <w:t>EC</w:t>
      </w:r>
      <w:r w:rsidRPr="00A77700">
        <w:rPr>
          <w:rFonts w:cs="Arial"/>
        </w:rPr>
        <w:t xml:space="preserve"> Section 52064.1 requires that </w:t>
      </w:r>
      <w:r w:rsidR="000A4819" w:rsidRPr="00A77700">
        <w:rPr>
          <w:rFonts w:cs="Arial"/>
        </w:rPr>
        <w:t>COEs</w:t>
      </w:r>
      <w:r w:rsidRPr="00A77700">
        <w:rPr>
          <w:rFonts w:cs="Arial"/>
        </w:rPr>
        <w:t xml:space="preserve">, school districts, and charter schools develop the </w:t>
      </w:r>
      <w:r w:rsidR="000A4819" w:rsidRPr="00A77700">
        <w:rPr>
          <w:rFonts w:cs="Arial"/>
        </w:rPr>
        <w:t>LCFF</w:t>
      </w:r>
      <w:r w:rsidRPr="00A77700">
        <w:rPr>
          <w:rFonts w:cs="Arial"/>
        </w:rPr>
        <w:t xml:space="preserve"> Budget Overview for Parents in conjunction with the LCAP beginning with the 2019-20 LCAP year. Among other things, the LCFF Budget Overview for Parents is required to contain the following:</w:t>
      </w:r>
    </w:p>
    <w:p w14:paraId="05C99749" w14:textId="77777777" w:rsidR="00F92803" w:rsidRPr="00A77700" w:rsidRDefault="00F92803" w:rsidP="0084636E">
      <w:pPr>
        <w:numPr>
          <w:ilvl w:val="0"/>
          <w:numId w:val="39"/>
        </w:numPr>
        <w:autoSpaceDE w:val="0"/>
        <w:autoSpaceDN w:val="0"/>
        <w:adjustRightInd w:val="0"/>
        <w:spacing w:after="240"/>
        <w:rPr>
          <w:rFonts w:cs="Arial"/>
        </w:rPr>
      </w:pPr>
      <w:r w:rsidRPr="00A77700">
        <w:rPr>
          <w:rFonts w:cs="Arial"/>
        </w:rPr>
        <w:t>The total projected LCFF revenue</w:t>
      </w:r>
      <w:r w:rsidRPr="00A77700">
        <w:t xml:space="preserve"> </w:t>
      </w:r>
      <w:r w:rsidRPr="00A77700">
        <w:rPr>
          <w:rFonts w:cs="Arial"/>
        </w:rPr>
        <w:t>for the coming LCAP year;</w:t>
      </w:r>
    </w:p>
    <w:p w14:paraId="21BD8285" w14:textId="77777777" w:rsidR="00F92803" w:rsidRPr="00A77700" w:rsidRDefault="00F92803" w:rsidP="0084636E">
      <w:pPr>
        <w:numPr>
          <w:ilvl w:val="0"/>
          <w:numId w:val="39"/>
        </w:numPr>
        <w:autoSpaceDE w:val="0"/>
        <w:autoSpaceDN w:val="0"/>
        <w:adjustRightInd w:val="0"/>
        <w:spacing w:after="240"/>
        <w:rPr>
          <w:rFonts w:cs="Arial"/>
        </w:rPr>
      </w:pPr>
      <w:r w:rsidRPr="00A77700">
        <w:rPr>
          <w:rFonts w:cs="Arial"/>
        </w:rPr>
        <w:t>The projected general fund expenditures for the coming LCAP year;</w:t>
      </w:r>
    </w:p>
    <w:p w14:paraId="7E44E83A" w14:textId="77777777" w:rsidR="00F92803" w:rsidRPr="00A77700" w:rsidRDefault="00F92803" w:rsidP="0084636E">
      <w:pPr>
        <w:numPr>
          <w:ilvl w:val="0"/>
          <w:numId w:val="39"/>
        </w:numPr>
        <w:autoSpaceDE w:val="0"/>
        <w:autoSpaceDN w:val="0"/>
        <w:adjustRightInd w:val="0"/>
        <w:spacing w:after="240"/>
        <w:rPr>
          <w:rFonts w:cs="Arial"/>
        </w:rPr>
      </w:pPr>
      <w:r w:rsidRPr="00A77700">
        <w:rPr>
          <w:rFonts w:cs="Arial"/>
        </w:rPr>
        <w:t xml:space="preserve">The budgeted expenditures for Planned Actions/Services for the coming LCAP year; and </w:t>
      </w:r>
    </w:p>
    <w:p w14:paraId="348DF6F3" w14:textId="77777777" w:rsidR="00F92803" w:rsidRPr="00A77700" w:rsidRDefault="00F92803" w:rsidP="00271090">
      <w:pPr>
        <w:numPr>
          <w:ilvl w:val="0"/>
          <w:numId w:val="39"/>
        </w:numPr>
        <w:autoSpaceDE w:val="0"/>
        <w:autoSpaceDN w:val="0"/>
        <w:adjustRightInd w:val="0"/>
        <w:spacing w:after="240"/>
        <w:rPr>
          <w:rFonts w:cs="Arial"/>
        </w:rPr>
      </w:pPr>
      <w:r w:rsidRPr="00A77700">
        <w:rPr>
          <w:rFonts w:cs="Arial"/>
        </w:rPr>
        <w:t>A brief description of the activities or programs supported by general fund expenditures that are not included in the LCAP.</w:t>
      </w:r>
    </w:p>
    <w:p w14:paraId="2529B956" w14:textId="233F6F9C" w:rsidR="00F92803" w:rsidRPr="00A77700" w:rsidRDefault="00F92803" w:rsidP="00271090">
      <w:pPr>
        <w:autoSpaceDE w:val="0"/>
        <w:autoSpaceDN w:val="0"/>
        <w:adjustRightInd w:val="0"/>
        <w:spacing w:after="240"/>
        <w:rPr>
          <w:rFonts w:cs="Arial"/>
        </w:rPr>
      </w:pPr>
      <w:r w:rsidRPr="00A77700">
        <w:rPr>
          <w:rFonts w:cs="Arial"/>
        </w:rPr>
        <w:t xml:space="preserve">These requirements are currently included as the Budget Summary within the Plan Summary section of the LCAP template. To support the </w:t>
      </w:r>
      <w:r w:rsidR="005C1A61" w:rsidRPr="00A77700">
        <w:rPr>
          <w:rFonts w:cs="Arial"/>
        </w:rPr>
        <w:t xml:space="preserve">State Board </w:t>
      </w:r>
      <w:r w:rsidRPr="00A77700">
        <w:rPr>
          <w:rFonts w:cs="Arial"/>
        </w:rPr>
        <w:t xml:space="preserve">in minimizing duplication of effort at the local level to the greatest extent possible, as required by </w:t>
      </w:r>
      <w:r w:rsidRPr="00A77700">
        <w:rPr>
          <w:rFonts w:cs="Arial"/>
          <w:i/>
        </w:rPr>
        <w:t>EC</w:t>
      </w:r>
      <w:r w:rsidRPr="00A77700">
        <w:rPr>
          <w:rFonts w:cs="Arial"/>
        </w:rPr>
        <w:t xml:space="preserve"> </w:t>
      </w:r>
      <w:r w:rsidRPr="00A77700">
        <w:rPr>
          <w:rFonts w:cs="Arial"/>
        </w:rPr>
        <w:lastRenderedPageBreak/>
        <w:t>Section 52064(i), the CDE is proposing that the Budget Summary portion of the Plan Summary be removed from the LCAP template for the 2019-20 LCAP year</w:t>
      </w:r>
      <w:r w:rsidR="005C1A61" w:rsidRPr="00A77700">
        <w:rPr>
          <w:rFonts w:cs="Arial"/>
        </w:rPr>
        <w:t xml:space="preserve"> as the</w:t>
      </w:r>
      <w:r w:rsidR="00A947C2" w:rsidRPr="00A77700">
        <w:rPr>
          <w:rFonts w:cs="Arial"/>
        </w:rPr>
        <w:t>se</w:t>
      </w:r>
      <w:r w:rsidR="005C1A61" w:rsidRPr="00A77700">
        <w:rPr>
          <w:rFonts w:cs="Arial"/>
        </w:rPr>
        <w:t xml:space="preserve"> same requirements are included in the LCFF Budget Overview for Parents Template</w:t>
      </w:r>
      <w:r w:rsidRPr="00A77700">
        <w:rPr>
          <w:rFonts w:cs="Arial"/>
        </w:rPr>
        <w:t>.</w:t>
      </w:r>
    </w:p>
    <w:p w14:paraId="2A9562AB" w14:textId="77777777" w:rsidR="00507420" w:rsidRPr="00A77700" w:rsidRDefault="00BC580F" w:rsidP="00271090">
      <w:pPr>
        <w:autoSpaceDE w:val="0"/>
        <w:autoSpaceDN w:val="0"/>
        <w:adjustRightInd w:val="0"/>
        <w:spacing w:after="240"/>
        <w:rPr>
          <w:rFonts w:cs="Arial"/>
        </w:rPr>
      </w:pPr>
      <w:r w:rsidRPr="00A77700">
        <w:rPr>
          <w:rFonts w:cs="Arial"/>
        </w:rPr>
        <w:t xml:space="preserve">Attachment 1 of this item provides the current LCAP template adopted by the SBE. Attachment 2 of this item provides the </w:t>
      </w:r>
      <w:r w:rsidR="00AF05FB" w:rsidRPr="00A77700">
        <w:rPr>
          <w:rFonts w:cs="Arial"/>
        </w:rPr>
        <w:t xml:space="preserve">proposed </w:t>
      </w:r>
      <w:r w:rsidRPr="00A77700">
        <w:rPr>
          <w:rFonts w:cs="Arial"/>
        </w:rPr>
        <w:t xml:space="preserve">LCAP template </w:t>
      </w:r>
      <w:r w:rsidR="00AF05FB" w:rsidRPr="00A77700">
        <w:rPr>
          <w:rFonts w:cs="Arial"/>
        </w:rPr>
        <w:t>being recommended for adoption by the SBE. The proposed CSI prompts are provided on pages two and three</w:t>
      </w:r>
      <w:r w:rsidR="00A37EEA" w:rsidRPr="00A77700">
        <w:rPr>
          <w:rFonts w:cs="Arial"/>
        </w:rPr>
        <w:t xml:space="preserve"> of Attachment 2</w:t>
      </w:r>
      <w:r w:rsidR="00AF05FB" w:rsidRPr="00A77700">
        <w:rPr>
          <w:rFonts w:cs="Arial"/>
        </w:rPr>
        <w:t xml:space="preserve">, in place of the Budget Summary prompts being recommended for removal. </w:t>
      </w:r>
    </w:p>
    <w:p w14:paraId="0C91C864" w14:textId="75677923" w:rsidR="007E52E9" w:rsidRPr="00A77700" w:rsidRDefault="00507420" w:rsidP="00271090">
      <w:pPr>
        <w:autoSpaceDE w:val="0"/>
        <w:autoSpaceDN w:val="0"/>
        <w:adjustRightInd w:val="0"/>
        <w:spacing w:after="240"/>
        <w:rPr>
          <w:rFonts w:cs="Arial"/>
        </w:rPr>
      </w:pPr>
      <w:r w:rsidRPr="00A77700">
        <w:rPr>
          <w:rFonts w:cs="Arial"/>
        </w:rPr>
        <w:t xml:space="preserve">In addition, the CDE </w:t>
      </w:r>
      <w:r w:rsidR="005A2320" w:rsidRPr="00A77700">
        <w:rPr>
          <w:rFonts w:cs="Arial"/>
        </w:rPr>
        <w:t xml:space="preserve">is </w:t>
      </w:r>
      <w:r w:rsidR="007E52E9" w:rsidRPr="00A77700">
        <w:rPr>
          <w:rFonts w:cs="Arial"/>
        </w:rPr>
        <w:t>recommend</w:t>
      </w:r>
      <w:r w:rsidR="005A2320" w:rsidRPr="00A77700">
        <w:rPr>
          <w:rFonts w:cs="Arial"/>
        </w:rPr>
        <w:t>ing</w:t>
      </w:r>
      <w:r w:rsidRPr="00A77700">
        <w:rPr>
          <w:rFonts w:cs="Arial"/>
        </w:rPr>
        <w:t xml:space="preserve"> the SBE adopt </w:t>
      </w:r>
      <w:r w:rsidR="007E52E9" w:rsidRPr="00A77700">
        <w:rPr>
          <w:rFonts w:cs="Arial"/>
        </w:rPr>
        <w:t xml:space="preserve">the following </w:t>
      </w:r>
      <w:r w:rsidRPr="00A77700">
        <w:rPr>
          <w:rFonts w:cs="Arial"/>
        </w:rPr>
        <w:t>technical edits and conforming changes to the Addendum and Appendices in the LCAP template</w:t>
      </w:r>
      <w:r w:rsidR="007E52E9" w:rsidRPr="00A77700">
        <w:rPr>
          <w:rFonts w:cs="Arial"/>
        </w:rPr>
        <w:t>:</w:t>
      </w:r>
    </w:p>
    <w:p w14:paraId="68220E21" w14:textId="31BE5180" w:rsidR="007E52E9" w:rsidRPr="00A77700" w:rsidRDefault="007E52E9" w:rsidP="0084636E">
      <w:pPr>
        <w:pStyle w:val="ListParagraph"/>
        <w:numPr>
          <w:ilvl w:val="0"/>
          <w:numId w:val="44"/>
        </w:numPr>
        <w:autoSpaceDE w:val="0"/>
        <w:autoSpaceDN w:val="0"/>
        <w:adjustRightInd w:val="0"/>
        <w:spacing w:after="240"/>
        <w:contextualSpacing w:val="0"/>
        <w:rPr>
          <w:rFonts w:cs="Arial"/>
        </w:rPr>
      </w:pPr>
      <w:r w:rsidRPr="00A77700">
        <w:rPr>
          <w:rFonts w:cs="Arial"/>
        </w:rPr>
        <w:t>The r</w:t>
      </w:r>
      <w:r w:rsidR="00156DF9" w:rsidRPr="00A77700">
        <w:rPr>
          <w:rFonts w:cs="Arial"/>
        </w:rPr>
        <w:t>eplacement</w:t>
      </w:r>
      <w:r w:rsidRPr="00A77700">
        <w:rPr>
          <w:rFonts w:cs="Arial"/>
        </w:rPr>
        <w:t xml:space="preserve"> of the Budget Summary instructions</w:t>
      </w:r>
      <w:r w:rsidR="00507420" w:rsidRPr="00A77700">
        <w:rPr>
          <w:rFonts w:cs="Arial"/>
        </w:rPr>
        <w:t xml:space="preserve"> </w:t>
      </w:r>
      <w:r w:rsidR="00156DF9" w:rsidRPr="00A77700">
        <w:rPr>
          <w:rFonts w:cs="Arial"/>
        </w:rPr>
        <w:t>with the</w:t>
      </w:r>
      <w:r w:rsidR="00507420" w:rsidRPr="00A77700">
        <w:rPr>
          <w:rFonts w:cs="Arial"/>
        </w:rPr>
        <w:t xml:space="preserve"> </w:t>
      </w:r>
      <w:r w:rsidR="00156DF9" w:rsidRPr="00A77700">
        <w:rPr>
          <w:rFonts w:cs="Arial"/>
        </w:rPr>
        <w:t xml:space="preserve">Comprehensive Support and Improvement </w:t>
      </w:r>
      <w:r w:rsidR="00B83DF5" w:rsidRPr="00A77700">
        <w:rPr>
          <w:rFonts w:cs="Arial"/>
        </w:rPr>
        <w:t xml:space="preserve">instructions </w:t>
      </w:r>
      <w:r w:rsidRPr="00A77700">
        <w:rPr>
          <w:rFonts w:cs="Arial"/>
        </w:rPr>
        <w:t>(Attachment 2, page 13)</w:t>
      </w:r>
    </w:p>
    <w:p w14:paraId="3874340C" w14:textId="7479A122" w:rsidR="0005607C" w:rsidRPr="00A77700" w:rsidRDefault="007E52E9" w:rsidP="0084636E">
      <w:pPr>
        <w:pStyle w:val="ListParagraph"/>
        <w:numPr>
          <w:ilvl w:val="0"/>
          <w:numId w:val="44"/>
        </w:numPr>
        <w:autoSpaceDE w:val="0"/>
        <w:autoSpaceDN w:val="0"/>
        <w:adjustRightInd w:val="0"/>
        <w:spacing w:after="240"/>
        <w:contextualSpacing w:val="0"/>
        <w:rPr>
          <w:rFonts w:cs="Arial"/>
        </w:rPr>
      </w:pPr>
      <w:r w:rsidRPr="00A77700">
        <w:rPr>
          <w:rFonts w:cs="Arial"/>
        </w:rPr>
        <w:t xml:space="preserve">The revision of </w:t>
      </w:r>
      <w:r w:rsidR="00A37EEA" w:rsidRPr="00A77700">
        <w:rPr>
          <w:rFonts w:cs="Arial"/>
        </w:rPr>
        <w:t>the</w:t>
      </w:r>
      <w:r w:rsidR="00B83DF5" w:rsidRPr="00A77700">
        <w:rPr>
          <w:rFonts w:cs="Arial"/>
        </w:rPr>
        <w:t xml:space="preserve"> requirements </w:t>
      </w:r>
      <w:r w:rsidR="005A2320" w:rsidRPr="00A77700">
        <w:rPr>
          <w:rFonts w:cs="Arial"/>
        </w:rPr>
        <w:t>in</w:t>
      </w:r>
      <w:r w:rsidR="00B83DF5" w:rsidRPr="00A77700">
        <w:rPr>
          <w:rFonts w:cs="Arial"/>
        </w:rPr>
        <w:t xml:space="preserve"> </w:t>
      </w:r>
      <w:r w:rsidRPr="00A77700">
        <w:rPr>
          <w:rFonts w:cs="Arial"/>
        </w:rPr>
        <w:t xml:space="preserve">State </w:t>
      </w:r>
      <w:r w:rsidR="00B83DF5" w:rsidRPr="00A77700">
        <w:rPr>
          <w:rFonts w:cs="Arial"/>
        </w:rPr>
        <w:t xml:space="preserve">Priority </w:t>
      </w:r>
      <w:r w:rsidR="00A37EEA" w:rsidRPr="00A77700">
        <w:rPr>
          <w:rFonts w:cs="Arial"/>
        </w:rPr>
        <w:t>4: Pupil Achievement</w:t>
      </w:r>
      <w:r w:rsidR="0005607C" w:rsidRPr="00A77700">
        <w:rPr>
          <w:rFonts w:cs="Arial"/>
        </w:rPr>
        <w:t xml:space="preserve"> to </w:t>
      </w:r>
      <w:r w:rsidR="00156DF9" w:rsidRPr="00A77700">
        <w:rPr>
          <w:rFonts w:cs="Arial"/>
        </w:rPr>
        <w:t xml:space="preserve">reflect amendments </w:t>
      </w:r>
      <w:r w:rsidR="0005607C" w:rsidRPr="00A77700">
        <w:rPr>
          <w:rFonts w:cs="Arial"/>
        </w:rPr>
        <w:t xml:space="preserve">to </w:t>
      </w:r>
      <w:r w:rsidR="0005607C" w:rsidRPr="00A77700">
        <w:rPr>
          <w:rFonts w:cs="Arial"/>
          <w:i/>
        </w:rPr>
        <w:t>EC</w:t>
      </w:r>
      <w:r w:rsidR="0005607C" w:rsidRPr="00A77700">
        <w:rPr>
          <w:rFonts w:cs="Arial"/>
        </w:rPr>
        <w:t xml:space="preserve"> sections 52060(d)(4)</w:t>
      </w:r>
      <w:r w:rsidR="005A2320" w:rsidRPr="00A77700">
        <w:rPr>
          <w:rFonts w:cs="Arial"/>
        </w:rPr>
        <w:t xml:space="preserve"> and</w:t>
      </w:r>
      <w:r w:rsidR="0005607C" w:rsidRPr="00A77700">
        <w:rPr>
          <w:rFonts w:cs="Arial"/>
        </w:rPr>
        <w:t xml:space="preserve"> 52066(d)(4):</w:t>
      </w:r>
    </w:p>
    <w:p w14:paraId="26C4CA70" w14:textId="189081A7" w:rsidR="0005607C" w:rsidRPr="00A77700" w:rsidRDefault="0005607C" w:rsidP="0084636E">
      <w:pPr>
        <w:pStyle w:val="ListParagraph"/>
        <w:numPr>
          <w:ilvl w:val="1"/>
          <w:numId w:val="44"/>
        </w:numPr>
        <w:autoSpaceDE w:val="0"/>
        <w:autoSpaceDN w:val="0"/>
        <w:adjustRightInd w:val="0"/>
        <w:spacing w:after="240"/>
        <w:contextualSpacing w:val="0"/>
        <w:rPr>
          <w:rFonts w:cs="Arial"/>
        </w:rPr>
      </w:pPr>
      <w:r w:rsidRPr="00A77700">
        <w:rPr>
          <w:rFonts w:cs="Arial"/>
        </w:rPr>
        <w:t>Removal of</w:t>
      </w:r>
      <w:r w:rsidR="00A37EEA" w:rsidRPr="00A77700">
        <w:rPr>
          <w:rFonts w:cs="Arial"/>
        </w:rPr>
        <w:t xml:space="preserve"> the reference to the Academic Performance Index</w:t>
      </w:r>
      <w:r w:rsidRPr="00A77700">
        <w:rPr>
          <w:rFonts w:cs="Arial"/>
        </w:rPr>
        <w:t>;</w:t>
      </w:r>
      <w:r w:rsidR="00A37EEA" w:rsidRPr="00A77700">
        <w:rPr>
          <w:rFonts w:cs="Arial"/>
        </w:rPr>
        <w:t xml:space="preserve"> and </w:t>
      </w:r>
    </w:p>
    <w:p w14:paraId="59206193" w14:textId="668BF338" w:rsidR="00F5647B" w:rsidRPr="00A77700" w:rsidRDefault="0005607C" w:rsidP="0084636E">
      <w:pPr>
        <w:pStyle w:val="ListParagraph"/>
        <w:numPr>
          <w:ilvl w:val="1"/>
          <w:numId w:val="44"/>
        </w:numPr>
        <w:autoSpaceDE w:val="0"/>
        <w:autoSpaceDN w:val="0"/>
        <w:adjustRightInd w:val="0"/>
        <w:spacing w:after="240"/>
        <w:contextualSpacing w:val="0"/>
        <w:rPr>
          <w:rFonts w:cs="Arial"/>
        </w:rPr>
      </w:pPr>
      <w:r w:rsidRPr="00A77700">
        <w:rPr>
          <w:rFonts w:cs="Arial"/>
        </w:rPr>
        <w:t>Update</w:t>
      </w:r>
      <w:r w:rsidR="00507420" w:rsidRPr="00A77700">
        <w:rPr>
          <w:rFonts w:cs="Arial"/>
        </w:rPr>
        <w:t xml:space="preserve"> </w:t>
      </w:r>
      <w:r w:rsidR="00A37EEA" w:rsidRPr="00A77700">
        <w:rPr>
          <w:rFonts w:cs="Arial"/>
        </w:rPr>
        <w:t xml:space="preserve">the </w:t>
      </w:r>
      <w:r w:rsidR="00507420" w:rsidRPr="00A77700">
        <w:rPr>
          <w:rFonts w:cs="Arial"/>
        </w:rPr>
        <w:t xml:space="preserve">reference to the California English Language Development Test </w:t>
      </w:r>
      <w:r w:rsidRPr="00A77700">
        <w:rPr>
          <w:rFonts w:cs="Arial"/>
        </w:rPr>
        <w:t xml:space="preserve">to instead reference </w:t>
      </w:r>
      <w:r w:rsidR="00507420" w:rsidRPr="00A77700">
        <w:rPr>
          <w:rFonts w:cs="Arial"/>
        </w:rPr>
        <w:t>the English Language Proficiency Assessments for California</w:t>
      </w:r>
      <w:r w:rsidR="00F5647B" w:rsidRPr="00A77700">
        <w:rPr>
          <w:rFonts w:cs="Arial"/>
        </w:rPr>
        <w:t xml:space="preserve"> (Attachment 2, page 21)</w:t>
      </w:r>
    </w:p>
    <w:p w14:paraId="5F61A4AB" w14:textId="241C29FA" w:rsidR="005D51DC" w:rsidRPr="00A77700" w:rsidRDefault="00156DF9" w:rsidP="00271090">
      <w:pPr>
        <w:pStyle w:val="ListParagraph"/>
        <w:numPr>
          <w:ilvl w:val="0"/>
          <w:numId w:val="44"/>
        </w:numPr>
        <w:autoSpaceDE w:val="0"/>
        <w:autoSpaceDN w:val="0"/>
        <w:adjustRightInd w:val="0"/>
        <w:spacing w:after="240"/>
        <w:rPr>
          <w:rFonts w:cs="Arial"/>
        </w:rPr>
      </w:pPr>
      <w:r w:rsidRPr="00A77700">
        <w:rPr>
          <w:rFonts w:cs="Arial"/>
        </w:rPr>
        <w:t>The r</w:t>
      </w:r>
      <w:r w:rsidR="00F5647B" w:rsidRPr="00A77700">
        <w:rPr>
          <w:rFonts w:cs="Arial"/>
        </w:rPr>
        <w:t xml:space="preserve">evision of the </w:t>
      </w:r>
      <w:r w:rsidR="005A2320" w:rsidRPr="00A77700">
        <w:rPr>
          <w:rFonts w:cs="Arial"/>
        </w:rPr>
        <w:t xml:space="preserve">Priorities 5 and 6 Rate </w:t>
      </w:r>
      <w:r w:rsidR="00F5647B" w:rsidRPr="00A77700">
        <w:rPr>
          <w:rFonts w:cs="Arial"/>
        </w:rPr>
        <w:t>Calculation Instructions</w:t>
      </w:r>
      <w:r w:rsidR="005A2320" w:rsidRPr="00A77700">
        <w:rPr>
          <w:rFonts w:cs="Arial"/>
        </w:rPr>
        <w:t xml:space="preserve"> to align with </w:t>
      </w:r>
      <w:r w:rsidR="005A2320" w:rsidRPr="00A77700">
        <w:rPr>
          <w:rFonts w:cs="Arial"/>
          <w:i/>
        </w:rPr>
        <w:t>EC</w:t>
      </w:r>
      <w:r w:rsidR="005A2320" w:rsidRPr="00A77700">
        <w:rPr>
          <w:rFonts w:cs="Arial"/>
        </w:rPr>
        <w:t xml:space="preserve"> sections 52060(d)(4) and 52066(d)(4) and current calculation methodology (</w:t>
      </w:r>
      <w:r w:rsidR="00A43390" w:rsidRPr="00A77700">
        <w:rPr>
          <w:rFonts w:cs="Arial"/>
        </w:rPr>
        <w:t>Attachment 2</w:t>
      </w:r>
      <w:r w:rsidR="005A2320" w:rsidRPr="00A77700">
        <w:rPr>
          <w:rFonts w:cs="Arial"/>
        </w:rPr>
        <w:t>, pages 23-24)</w:t>
      </w:r>
    </w:p>
    <w:p w14:paraId="423227AD" w14:textId="77777777" w:rsidR="003E4DF7" w:rsidRPr="00A77700" w:rsidRDefault="003E4DF7" w:rsidP="002B4B14">
      <w:pPr>
        <w:pStyle w:val="Heading2"/>
        <w:spacing w:before="240" w:after="240"/>
        <w:rPr>
          <w:sz w:val="36"/>
          <w:szCs w:val="36"/>
        </w:rPr>
      </w:pPr>
      <w:r w:rsidRPr="00A77700">
        <w:rPr>
          <w:sz w:val="36"/>
          <w:szCs w:val="36"/>
        </w:rPr>
        <w:t>Recommendation</w:t>
      </w:r>
    </w:p>
    <w:p w14:paraId="423227AE" w14:textId="56280B93" w:rsidR="003E4DF7" w:rsidRPr="00A77700" w:rsidRDefault="001D10E8" w:rsidP="00271090">
      <w:pPr>
        <w:spacing w:after="240"/>
      </w:pPr>
      <w:r w:rsidRPr="00A77700">
        <w:t xml:space="preserve">The CDE recommends that the SBE adopt the proposed Revised LCAP and Annual Update Template (Attachment </w:t>
      </w:r>
      <w:r w:rsidR="00D41B84" w:rsidRPr="00A77700">
        <w:t>2</w:t>
      </w:r>
      <w:r w:rsidRPr="00A77700">
        <w:t xml:space="preserve">) and allow the CDE, in collaboration with SBE staff, to make any necessary typographical or formatting corrections as the document is prepared for posting on the CDE </w:t>
      </w:r>
      <w:r w:rsidR="000A4819" w:rsidRPr="00A77700">
        <w:t>w</w:t>
      </w:r>
      <w:r w:rsidRPr="00A77700">
        <w:t>ebsite.</w:t>
      </w:r>
    </w:p>
    <w:p w14:paraId="423227AF" w14:textId="77777777" w:rsidR="00F40510" w:rsidRPr="00A77700" w:rsidRDefault="003E4DF7" w:rsidP="002B4B14">
      <w:pPr>
        <w:pStyle w:val="Heading2"/>
        <w:spacing w:before="240" w:after="240"/>
        <w:rPr>
          <w:sz w:val="36"/>
          <w:szCs w:val="36"/>
        </w:rPr>
      </w:pPr>
      <w:r w:rsidRPr="00A77700">
        <w:rPr>
          <w:sz w:val="36"/>
          <w:szCs w:val="36"/>
        </w:rPr>
        <w:t>Brief History of Key Issues</w:t>
      </w:r>
    </w:p>
    <w:p w14:paraId="7274083D" w14:textId="1229F47F" w:rsidR="00D802AB" w:rsidRPr="00A77700" w:rsidRDefault="00D802AB" w:rsidP="00271090">
      <w:pPr>
        <w:spacing w:after="240"/>
      </w:pPr>
      <w:r w:rsidRPr="00A77700">
        <w:t>In December 2015, President Obama signed the ESSA, reauthorizing the federal Elementary and Secondary Education Act; On July 12, 2018, Secretary of Education</w:t>
      </w:r>
      <w:r w:rsidR="000A4819" w:rsidRPr="00A77700">
        <w:t>,</w:t>
      </w:r>
      <w:r w:rsidRPr="00A77700">
        <w:t xml:space="preserve"> Betsy </w:t>
      </w:r>
      <w:proofErr w:type="spellStart"/>
      <w:r w:rsidRPr="00A77700">
        <w:t>DeVos</w:t>
      </w:r>
      <w:proofErr w:type="spellEnd"/>
      <w:r w:rsidR="000A4819" w:rsidRPr="00A77700">
        <w:t>,</w:t>
      </w:r>
      <w:r w:rsidRPr="00A77700">
        <w:t xml:space="preserve"> approved California’s ESSA State Plan.</w:t>
      </w:r>
    </w:p>
    <w:p w14:paraId="3D682D51" w14:textId="73903B0F" w:rsidR="00F25C60" w:rsidRPr="00A77700" w:rsidRDefault="00F25C60" w:rsidP="00271090">
      <w:pPr>
        <w:spacing w:after="240"/>
      </w:pPr>
      <w:r w:rsidRPr="00A77700">
        <w:t xml:space="preserve">In June 2018, the passage of </w:t>
      </w:r>
      <w:r w:rsidR="000A4819" w:rsidRPr="00A77700">
        <w:rPr>
          <w:rFonts w:cs="Arial"/>
        </w:rPr>
        <w:t>Assembly Bill</w:t>
      </w:r>
      <w:r w:rsidR="004A0AD3" w:rsidRPr="00A77700">
        <w:rPr>
          <w:rFonts w:cs="Arial"/>
        </w:rPr>
        <w:t xml:space="preserve"> 1808 eliminated the Academic Performance Index (API). The API is currently referenced within State Priority 4 in the Addendum to the LCAP template. </w:t>
      </w:r>
    </w:p>
    <w:p w14:paraId="151E21D9" w14:textId="6CB232A0" w:rsidR="00F92803" w:rsidRPr="00A77700" w:rsidRDefault="00D41B84" w:rsidP="00F92803">
      <w:pPr>
        <w:autoSpaceDE w:val="0"/>
        <w:autoSpaceDN w:val="0"/>
        <w:adjustRightInd w:val="0"/>
        <w:spacing w:after="240"/>
        <w:rPr>
          <w:rFonts w:cs="Arial"/>
        </w:rPr>
      </w:pPr>
      <w:r w:rsidRPr="00A77700">
        <w:rPr>
          <w:rFonts w:cs="Arial"/>
        </w:rPr>
        <w:lastRenderedPageBreak/>
        <w:t xml:space="preserve">In July 2018, </w:t>
      </w:r>
      <w:r w:rsidR="00F92803" w:rsidRPr="00A77700">
        <w:rPr>
          <w:rFonts w:cs="Arial"/>
        </w:rPr>
        <w:t xml:space="preserve">the passage of </w:t>
      </w:r>
      <w:r w:rsidR="004A0AD3" w:rsidRPr="00A77700">
        <w:rPr>
          <w:rFonts w:cs="Arial"/>
        </w:rPr>
        <w:t xml:space="preserve">AB </w:t>
      </w:r>
      <w:r w:rsidRPr="00A77700">
        <w:rPr>
          <w:rFonts w:cs="Arial"/>
        </w:rPr>
        <w:t xml:space="preserve">1808 added </w:t>
      </w:r>
      <w:r w:rsidRPr="00A77700">
        <w:rPr>
          <w:rFonts w:cs="Arial"/>
          <w:i/>
        </w:rPr>
        <w:t>EC</w:t>
      </w:r>
      <w:r w:rsidRPr="00A77700">
        <w:rPr>
          <w:rFonts w:cs="Arial"/>
        </w:rPr>
        <w:t xml:space="preserve"> Section 52064.1, which requires that </w:t>
      </w:r>
      <w:r w:rsidR="000A4819" w:rsidRPr="00A77700">
        <w:rPr>
          <w:rFonts w:cs="Arial"/>
        </w:rPr>
        <w:t>COEs</w:t>
      </w:r>
      <w:r w:rsidRPr="00A77700">
        <w:rPr>
          <w:rFonts w:cs="Arial"/>
        </w:rPr>
        <w:t xml:space="preserve">, school districts, and charter schools develop the </w:t>
      </w:r>
      <w:r w:rsidR="00F92803" w:rsidRPr="00A77700">
        <w:rPr>
          <w:rFonts w:cs="Arial"/>
        </w:rPr>
        <w:t>LCFF</w:t>
      </w:r>
      <w:r w:rsidRPr="00A77700">
        <w:rPr>
          <w:rFonts w:cs="Arial"/>
        </w:rPr>
        <w:t xml:space="preserve"> Budget Overview for Parents in conjunction with the LCAP. The LCFF Budget Overview for Parents must be developed in conjunction with, and attached as a cover to, the LCAP, must be included in the review and approval of the LCAP, and must be posted on the homepage of the LEA</w:t>
      </w:r>
      <w:r w:rsidR="004D158E" w:rsidRPr="00A77700">
        <w:rPr>
          <w:rFonts w:cs="Arial"/>
        </w:rPr>
        <w:t>’</w:t>
      </w:r>
      <w:r w:rsidRPr="00A77700">
        <w:rPr>
          <w:rFonts w:cs="Arial"/>
        </w:rPr>
        <w:t>s website with the LCAP.</w:t>
      </w:r>
    </w:p>
    <w:p w14:paraId="423227B4" w14:textId="77777777" w:rsidR="003E4DF7" w:rsidRPr="00A77700" w:rsidRDefault="003E4DF7" w:rsidP="002B4B14">
      <w:pPr>
        <w:pStyle w:val="Heading2"/>
        <w:spacing w:before="240" w:after="240"/>
        <w:rPr>
          <w:sz w:val="36"/>
          <w:szCs w:val="36"/>
        </w:rPr>
      </w:pPr>
      <w:r w:rsidRPr="00A77700">
        <w:rPr>
          <w:sz w:val="36"/>
          <w:szCs w:val="36"/>
        </w:rPr>
        <w:t>Summary of Previous State Board of Education Discussion and Action</w:t>
      </w:r>
    </w:p>
    <w:p w14:paraId="4B0E2085" w14:textId="2AB17812" w:rsidR="0000133A" w:rsidRPr="00A77700" w:rsidRDefault="0000133A" w:rsidP="0000133A">
      <w:pPr>
        <w:spacing w:after="240"/>
        <w:rPr>
          <w:rFonts w:cs="Arial"/>
        </w:rPr>
      </w:pPr>
      <w:r w:rsidRPr="00A77700">
        <w:rPr>
          <w:rFonts w:cs="Arial"/>
        </w:rPr>
        <w:t xml:space="preserve">In </w:t>
      </w:r>
      <w:r w:rsidR="0008671C" w:rsidRPr="00A77700">
        <w:rPr>
          <w:rFonts w:cs="Arial"/>
        </w:rPr>
        <w:t>November 2016</w:t>
      </w:r>
      <w:r w:rsidRPr="00A77700">
        <w:rPr>
          <w:rFonts w:cs="Arial"/>
        </w:rPr>
        <w:t xml:space="preserve">, the SBE </w:t>
      </w:r>
      <w:r w:rsidR="0008671C" w:rsidRPr="00A77700">
        <w:rPr>
          <w:rFonts w:cs="Arial"/>
        </w:rPr>
        <w:t xml:space="preserve">adopted the proposed Revised LCAP and Annual Update Template and allowed the CDE, in collaboration with SBE staff, to make any necessary typographical or formatting corrections as the document is prepared for posting on the CDE Website. </w:t>
      </w:r>
      <w:r w:rsidRPr="00A77700">
        <w:rPr>
          <w:rFonts w:cs="Arial"/>
        </w:rPr>
        <w:t>(</w:t>
      </w:r>
      <w:hyperlink r:id="rId13" w:tooltip="California State Board of Education November 2016 Agenda. Subject: Adoption of the proposed Revised Local Control and Accountability Plan Template, pursuant to Education Code Section 52064(e)" w:history="1">
        <w:r w:rsidR="00DB502B" w:rsidRPr="00A77700">
          <w:rPr>
            <w:rStyle w:val="Hyperlink"/>
          </w:rPr>
          <w:t>https://www.cde.ca.gov/be/ag/ag/yr16/documents/nov16item04.doc</w:t>
        </w:r>
      </w:hyperlink>
      <w:r w:rsidRPr="00A77700">
        <w:rPr>
          <w:rFonts w:cs="Arial"/>
        </w:rPr>
        <w:t>)</w:t>
      </w:r>
    </w:p>
    <w:p w14:paraId="47DD6EE8" w14:textId="16250C55" w:rsidR="001D10E8" w:rsidRPr="00A77700" w:rsidRDefault="000A4819" w:rsidP="00DB502B">
      <w:pPr>
        <w:spacing w:after="240"/>
        <w:rPr>
          <w:rFonts w:cs="Arial"/>
        </w:rPr>
      </w:pPr>
      <w:r w:rsidRPr="00A77700">
        <w:rPr>
          <w:rFonts w:cs="Arial"/>
        </w:rPr>
        <w:t>In</w:t>
      </w:r>
      <w:r w:rsidR="001D10E8" w:rsidRPr="00A77700">
        <w:rPr>
          <w:rFonts w:cs="Arial"/>
        </w:rPr>
        <w:t xml:space="preserve">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001D10E8" w:rsidRPr="00A77700">
        <w:rPr>
          <w:rFonts w:cs="Arial"/>
          <w:i/>
        </w:rPr>
        <w:t>EC</w:t>
      </w:r>
      <w:r w:rsidR="001D10E8" w:rsidRPr="00A77700">
        <w:rPr>
          <w:rFonts w:cs="Arial"/>
        </w:rPr>
        <w:t xml:space="preserve"> sections 52060(b) and 52066(b), and </w:t>
      </w:r>
      <w:r w:rsidR="001D10E8" w:rsidRPr="00A77700">
        <w:rPr>
          <w:rFonts w:cs="Arial"/>
          <w:i/>
        </w:rPr>
        <w:t>EC</w:t>
      </w:r>
      <w:r w:rsidR="001D10E8" w:rsidRPr="00A77700">
        <w:rPr>
          <w:rFonts w:cs="Arial"/>
        </w:rPr>
        <w:t xml:space="preserve"> sections 52061 and 52067]. (</w:t>
      </w:r>
      <w:hyperlink r:id="rId14" w:tooltip="California State Board of Education July 2016 Agenda. Subject: Update on the Proposed Revision of the Local Control and Accountability Plan Template, California Code of Regulations, Title 5, Section 15497.5." w:history="1">
        <w:r w:rsidR="001D10E8" w:rsidRPr="00A77700">
          <w:rPr>
            <w:rStyle w:val="Hyperlink"/>
            <w:rFonts w:cs="Arial"/>
          </w:rPr>
          <w:t>https://www.cde.ca.gov/be/ag/ag/yr16/documents/jul16item03.doc</w:t>
        </w:r>
      </w:hyperlink>
      <w:r w:rsidR="001D10E8" w:rsidRPr="00A77700">
        <w:rPr>
          <w:rFonts w:cs="Arial"/>
        </w:rPr>
        <w:t xml:space="preserve">) </w:t>
      </w:r>
    </w:p>
    <w:p w14:paraId="7D6D0AD9" w14:textId="5907D561" w:rsidR="00DB502B" w:rsidRPr="00A77700" w:rsidRDefault="000A4819" w:rsidP="00DB502B">
      <w:pPr>
        <w:spacing w:after="240"/>
        <w:rPr>
          <w:rFonts w:cs="Arial"/>
        </w:rPr>
      </w:pPr>
      <w:r w:rsidRPr="00A77700">
        <w:rPr>
          <w:rFonts w:cs="Arial"/>
        </w:rPr>
        <w:t>In</w:t>
      </w:r>
      <w:r w:rsidR="00DB502B" w:rsidRPr="00A77700">
        <w:rPr>
          <w:rFonts w:cs="Arial"/>
        </w:rPr>
        <w:t xml:space="preserve"> May 2016, the SBE directed the CDE to proceed with the development of a revised template for the LCAP and the Annual Update using the identified overarching design principles. </w:t>
      </w:r>
      <w:r w:rsidR="001D10E8" w:rsidRPr="00A77700">
        <w:rPr>
          <w:rFonts w:cs="Arial"/>
        </w:rPr>
        <w:t>(</w:t>
      </w:r>
      <w:hyperlink r:id="rId15" w:tooltip="California State Board of Education May 2016 Agenda. Subject: Proposed Revision of the Local Control and Accountability Plan Template, California Code of Regulations, Title 5, Section 15497.5." w:history="1">
        <w:r w:rsidR="004A22D7" w:rsidRPr="00A77700">
          <w:rPr>
            <w:rStyle w:val="Hyperlink"/>
            <w:rFonts w:cs="Arial"/>
          </w:rPr>
          <w:t>https://www.cde.ca.gov/be/ag/ag/yr16/documents/may16item03.doc</w:t>
        </w:r>
      </w:hyperlink>
      <w:r w:rsidR="001D10E8" w:rsidRPr="00A77700">
        <w:rPr>
          <w:rFonts w:cs="Arial"/>
        </w:rPr>
        <w:t>)</w:t>
      </w:r>
      <w:r w:rsidR="004A22D7" w:rsidRPr="00A77700">
        <w:rPr>
          <w:rFonts w:cs="Arial"/>
        </w:rPr>
        <w:t xml:space="preserve"> </w:t>
      </w:r>
      <w:r w:rsidR="001D10E8" w:rsidRPr="00A77700">
        <w:rPr>
          <w:rFonts w:cs="Arial"/>
        </w:rPr>
        <w:t xml:space="preserve"> </w:t>
      </w:r>
    </w:p>
    <w:p w14:paraId="423227C9" w14:textId="77777777" w:rsidR="003E4DF7" w:rsidRPr="00A77700" w:rsidRDefault="003E4DF7" w:rsidP="002B4B14">
      <w:pPr>
        <w:pStyle w:val="Heading2"/>
        <w:spacing w:before="240" w:after="240"/>
        <w:rPr>
          <w:sz w:val="36"/>
          <w:szCs w:val="36"/>
        </w:rPr>
      </w:pPr>
      <w:r w:rsidRPr="00A77700">
        <w:rPr>
          <w:sz w:val="36"/>
          <w:szCs w:val="36"/>
        </w:rPr>
        <w:t>Fiscal Analysis (as appropriate)</w:t>
      </w:r>
    </w:p>
    <w:p w14:paraId="423227CA" w14:textId="7A53BC82" w:rsidR="003E4DF7" w:rsidRPr="00A77700" w:rsidRDefault="0098623A" w:rsidP="00271090">
      <w:pPr>
        <w:spacing w:after="240"/>
        <w:rPr>
          <w:b/>
        </w:rPr>
      </w:pPr>
      <w:r w:rsidRPr="00A77700">
        <w:rPr>
          <w:rFonts w:cs="Arial"/>
        </w:rPr>
        <w:t>None</w:t>
      </w:r>
      <w:r w:rsidR="00820B71" w:rsidRPr="00A77700">
        <w:rPr>
          <w:rFonts w:cs="Arial"/>
        </w:rPr>
        <w:t>.</w:t>
      </w:r>
    </w:p>
    <w:p w14:paraId="423227CB" w14:textId="77777777" w:rsidR="00406F50" w:rsidRPr="00A77700" w:rsidRDefault="00406F50" w:rsidP="002B4B14">
      <w:pPr>
        <w:pStyle w:val="Heading2"/>
        <w:spacing w:before="240" w:after="240"/>
        <w:rPr>
          <w:sz w:val="36"/>
          <w:szCs w:val="36"/>
        </w:rPr>
      </w:pPr>
      <w:r w:rsidRPr="00A77700">
        <w:rPr>
          <w:sz w:val="36"/>
          <w:szCs w:val="36"/>
        </w:rPr>
        <w:t>Attachment(s)</w:t>
      </w:r>
    </w:p>
    <w:p w14:paraId="405FD1F4" w14:textId="01024AB0" w:rsidR="00037E8A" w:rsidRPr="00A77700" w:rsidRDefault="00037E8A" w:rsidP="00DB502B">
      <w:pPr>
        <w:pStyle w:val="ListParagraph"/>
        <w:numPr>
          <w:ilvl w:val="0"/>
          <w:numId w:val="3"/>
        </w:numPr>
        <w:spacing w:after="240"/>
        <w:contextualSpacing w:val="0"/>
      </w:pPr>
      <w:r w:rsidRPr="00A77700">
        <w:t>Attachment 1: Current Local Control and Accountability Plan and Annual Update Template (</w:t>
      </w:r>
      <w:r w:rsidR="00B2734B" w:rsidRPr="00A77700">
        <w:t>25</w:t>
      </w:r>
      <w:r w:rsidRPr="00A77700">
        <w:t xml:space="preserve"> pages)</w:t>
      </w:r>
    </w:p>
    <w:p w14:paraId="5C7AEE54" w14:textId="15031ACC" w:rsidR="004D3658" w:rsidRPr="00A77700" w:rsidRDefault="00820B71" w:rsidP="00DB502B">
      <w:pPr>
        <w:pStyle w:val="ListParagraph"/>
        <w:numPr>
          <w:ilvl w:val="0"/>
          <w:numId w:val="3"/>
        </w:numPr>
        <w:spacing w:after="240"/>
      </w:pPr>
      <w:r w:rsidRPr="00A77700">
        <w:rPr>
          <w:rFonts w:cs="Arial"/>
        </w:rPr>
        <w:t xml:space="preserve">Attachment </w:t>
      </w:r>
      <w:r w:rsidR="00037E8A" w:rsidRPr="00A77700">
        <w:rPr>
          <w:rFonts w:cs="Arial"/>
        </w:rPr>
        <w:t>2</w:t>
      </w:r>
      <w:r w:rsidRPr="00A77700">
        <w:rPr>
          <w:rFonts w:cs="Arial"/>
        </w:rPr>
        <w:t xml:space="preserve">: </w:t>
      </w:r>
      <w:r w:rsidR="00DB502B" w:rsidRPr="00A77700">
        <w:t>Proposed Revis</w:t>
      </w:r>
      <w:r w:rsidR="00B2734B" w:rsidRPr="00A77700">
        <w:t>ions to the</w:t>
      </w:r>
      <w:r w:rsidR="00DB502B" w:rsidRPr="00A77700">
        <w:t xml:space="preserve"> Local Control and Accountability Plan and Annual Update Template (</w:t>
      </w:r>
      <w:r w:rsidR="00B2734B" w:rsidRPr="00A77700">
        <w:t>2</w:t>
      </w:r>
      <w:r w:rsidR="00003910" w:rsidRPr="00A77700">
        <w:t>4</w:t>
      </w:r>
      <w:r w:rsidR="00DB502B" w:rsidRPr="00A77700">
        <w:t xml:space="preserve"> pages)</w:t>
      </w:r>
    </w:p>
    <w:sectPr w:rsidR="004D3658" w:rsidRPr="00A77700" w:rsidSect="00814CE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28CB" w14:textId="77777777" w:rsidR="006B39DB" w:rsidRDefault="006B39DB" w:rsidP="000E09DC">
      <w:r>
        <w:separator/>
      </w:r>
    </w:p>
  </w:endnote>
  <w:endnote w:type="continuationSeparator" w:id="0">
    <w:p w14:paraId="423228CC" w14:textId="77777777" w:rsidR="006B39DB" w:rsidRDefault="006B39D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28C9" w14:textId="77777777" w:rsidR="006B39DB" w:rsidRDefault="006B39DB" w:rsidP="000E09DC">
      <w:r>
        <w:separator/>
      </w:r>
    </w:p>
  </w:footnote>
  <w:footnote w:type="continuationSeparator" w:id="0">
    <w:p w14:paraId="423228CA" w14:textId="77777777" w:rsidR="006B39DB" w:rsidRDefault="006B39D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0BFB" w14:textId="3C625E36" w:rsidR="00814CE2" w:rsidRDefault="00814CE2" w:rsidP="00814CE2">
    <w:pPr>
      <w:pStyle w:val="Header"/>
      <w:jc w:val="right"/>
    </w:pPr>
    <w:proofErr w:type="gramStart"/>
    <w:r>
      <w:t>pptb-lasso-jan19item01</w:t>
    </w:r>
    <w:proofErr w:type="gramEnd"/>
  </w:p>
  <w:p w14:paraId="24C515F6" w14:textId="6AEE4FAF" w:rsidR="00814CE2" w:rsidRDefault="00814CE2" w:rsidP="00814CE2">
    <w:pPr>
      <w:pStyle w:val="Header"/>
      <w:spacing w:after="240"/>
      <w:jc w:val="right"/>
    </w:pPr>
    <w:r>
      <w:t xml:space="preserve">Page </w:t>
    </w:r>
    <w:r>
      <w:fldChar w:fldCharType="begin"/>
    </w:r>
    <w:r>
      <w:instrText xml:space="preserve"> PAGE   \* MERGEFORMAT </w:instrText>
    </w:r>
    <w:r>
      <w:fldChar w:fldCharType="separate"/>
    </w:r>
    <w:r w:rsidR="00A77700">
      <w:rPr>
        <w:noProof/>
      </w:rPr>
      <w:t>4</w:t>
    </w:r>
    <w:r>
      <w:rPr>
        <w:noProof/>
      </w:rPr>
      <w:fldChar w:fldCharType="end"/>
    </w:r>
    <w:r>
      <w:rPr>
        <w:noProof/>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63E"/>
    <w:multiLevelType w:val="hybridMultilevel"/>
    <w:tmpl w:val="D96C8D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200"/>
    <w:multiLevelType w:val="hybridMultilevel"/>
    <w:tmpl w:val="68C6D10E"/>
    <w:lvl w:ilvl="0" w:tplc="8010849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43EE3"/>
    <w:multiLevelType w:val="hybridMultilevel"/>
    <w:tmpl w:val="A93E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2B8B"/>
    <w:multiLevelType w:val="hybridMultilevel"/>
    <w:tmpl w:val="10F6F5C8"/>
    <w:lvl w:ilvl="0" w:tplc="95844C5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3631C"/>
    <w:multiLevelType w:val="hybridMultilevel"/>
    <w:tmpl w:val="DE7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269B"/>
    <w:multiLevelType w:val="hybridMultilevel"/>
    <w:tmpl w:val="8A0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1786B"/>
    <w:multiLevelType w:val="hybridMultilevel"/>
    <w:tmpl w:val="ED661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F308D"/>
    <w:multiLevelType w:val="hybridMultilevel"/>
    <w:tmpl w:val="978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76C0B"/>
    <w:multiLevelType w:val="hybridMultilevel"/>
    <w:tmpl w:val="46C20A08"/>
    <w:lvl w:ilvl="0" w:tplc="04090001">
      <w:start w:val="1"/>
      <w:numFmt w:val="bullet"/>
      <w:lvlText w:val=""/>
      <w:lvlJc w:val="left"/>
      <w:pPr>
        <w:tabs>
          <w:tab w:val="num" w:pos="720"/>
        </w:tabs>
        <w:ind w:left="720" w:hanging="360"/>
      </w:pPr>
      <w:rPr>
        <w:rFonts w:ascii="Symbol" w:hAnsi="Symbol" w:hint="default"/>
      </w:rPr>
    </w:lvl>
    <w:lvl w:ilvl="1" w:tplc="5552AE16">
      <w:start w:val="1"/>
      <w:numFmt w:val="bullet"/>
      <w:lvlText w:val="o"/>
      <w:lvlJc w:val="left"/>
      <w:pPr>
        <w:tabs>
          <w:tab w:val="num" w:pos="1440"/>
        </w:tabs>
        <w:ind w:left="1440" w:hanging="360"/>
      </w:pPr>
      <w:rPr>
        <w:rFonts w:ascii="Courier New" w:hAnsi="Courier New" w:hint="default"/>
      </w:rPr>
    </w:lvl>
    <w:lvl w:ilvl="2" w:tplc="FBC2F69C">
      <w:start w:val="1"/>
      <w:numFmt w:val="bullet"/>
      <w:lvlText w:val="o"/>
      <w:lvlJc w:val="left"/>
      <w:pPr>
        <w:tabs>
          <w:tab w:val="num" w:pos="2160"/>
        </w:tabs>
        <w:ind w:left="2160" w:hanging="360"/>
      </w:pPr>
      <w:rPr>
        <w:rFonts w:ascii="Courier New" w:hAnsi="Courier New" w:hint="default"/>
      </w:rPr>
    </w:lvl>
    <w:lvl w:ilvl="3" w:tplc="4DBEE5B0" w:tentative="1">
      <w:start w:val="1"/>
      <w:numFmt w:val="bullet"/>
      <w:lvlText w:val="o"/>
      <w:lvlJc w:val="left"/>
      <w:pPr>
        <w:tabs>
          <w:tab w:val="num" w:pos="2880"/>
        </w:tabs>
        <w:ind w:left="2880" w:hanging="360"/>
      </w:pPr>
      <w:rPr>
        <w:rFonts w:ascii="Courier New" w:hAnsi="Courier New" w:hint="default"/>
      </w:rPr>
    </w:lvl>
    <w:lvl w:ilvl="4" w:tplc="414A11DA" w:tentative="1">
      <w:start w:val="1"/>
      <w:numFmt w:val="bullet"/>
      <w:lvlText w:val="o"/>
      <w:lvlJc w:val="left"/>
      <w:pPr>
        <w:tabs>
          <w:tab w:val="num" w:pos="3600"/>
        </w:tabs>
        <w:ind w:left="3600" w:hanging="360"/>
      </w:pPr>
      <w:rPr>
        <w:rFonts w:ascii="Courier New" w:hAnsi="Courier New" w:hint="default"/>
      </w:rPr>
    </w:lvl>
    <w:lvl w:ilvl="5" w:tplc="321CE30E" w:tentative="1">
      <w:start w:val="1"/>
      <w:numFmt w:val="bullet"/>
      <w:lvlText w:val="o"/>
      <w:lvlJc w:val="left"/>
      <w:pPr>
        <w:tabs>
          <w:tab w:val="num" w:pos="4320"/>
        </w:tabs>
        <w:ind w:left="4320" w:hanging="360"/>
      </w:pPr>
      <w:rPr>
        <w:rFonts w:ascii="Courier New" w:hAnsi="Courier New" w:hint="default"/>
      </w:rPr>
    </w:lvl>
    <w:lvl w:ilvl="6" w:tplc="360AA4AC" w:tentative="1">
      <w:start w:val="1"/>
      <w:numFmt w:val="bullet"/>
      <w:lvlText w:val="o"/>
      <w:lvlJc w:val="left"/>
      <w:pPr>
        <w:tabs>
          <w:tab w:val="num" w:pos="5040"/>
        </w:tabs>
        <w:ind w:left="5040" w:hanging="360"/>
      </w:pPr>
      <w:rPr>
        <w:rFonts w:ascii="Courier New" w:hAnsi="Courier New" w:hint="default"/>
      </w:rPr>
    </w:lvl>
    <w:lvl w:ilvl="7" w:tplc="E45E6692" w:tentative="1">
      <w:start w:val="1"/>
      <w:numFmt w:val="bullet"/>
      <w:lvlText w:val="o"/>
      <w:lvlJc w:val="left"/>
      <w:pPr>
        <w:tabs>
          <w:tab w:val="num" w:pos="5760"/>
        </w:tabs>
        <w:ind w:left="5760" w:hanging="360"/>
      </w:pPr>
      <w:rPr>
        <w:rFonts w:ascii="Courier New" w:hAnsi="Courier New" w:hint="default"/>
      </w:rPr>
    </w:lvl>
    <w:lvl w:ilvl="8" w:tplc="51CC8F52"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96BF7"/>
    <w:multiLevelType w:val="hybridMultilevel"/>
    <w:tmpl w:val="5262FFBA"/>
    <w:lvl w:ilvl="0" w:tplc="64A4762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E25"/>
    <w:multiLevelType w:val="hybridMultilevel"/>
    <w:tmpl w:val="760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13C5A"/>
    <w:multiLevelType w:val="hybridMultilevel"/>
    <w:tmpl w:val="2470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44F1"/>
    <w:multiLevelType w:val="hybridMultilevel"/>
    <w:tmpl w:val="4D1C7D44"/>
    <w:lvl w:ilvl="0" w:tplc="D3B2FF5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D4164"/>
    <w:multiLevelType w:val="hybridMultilevel"/>
    <w:tmpl w:val="C83A1502"/>
    <w:lvl w:ilvl="0" w:tplc="5B46E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80A43"/>
    <w:multiLevelType w:val="hybridMultilevel"/>
    <w:tmpl w:val="A66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47F8A"/>
    <w:multiLevelType w:val="hybridMultilevel"/>
    <w:tmpl w:val="48963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C562C"/>
    <w:multiLevelType w:val="hybridMultilevel"/>
    <w:tmpl w:val="19E01512"/>
    <w:lvl w:ilvl="0" w:tplc="CC42AB9E">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9D9"/>
    <w:multiLevelType w:val="hybridMultilevel"/>
    <w:tmpl w:val="578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759E"/>
    <w:multiLevelType w:val="hybridMultilevel"/>
    <w:tmpl w:val="E9D095F0"/>
    <w:lvl w:ilvl="0" w:tplc="EAAA32B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D4633"/>
    <w:multiLevelType w:val="hybridMultilevel"/>
    <w:tmpl w:val="C56EB4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547020F2"/>
    <w:multiLevelType w:val="hybridMultilevel"/>
    <w:tmpl w:val="1F788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31C07"/>
    <w:multiLevelType w:val="hybridMultilevel"/>
    <w:tmpl w:val="DAD4A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47D5C"/>
    <w:multiLevelType w:val="hybridMultilevel"/>
    <w:tmpl w:val="FB1A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3C38"/>
    <w:multiLevelType w:val="hybridMultilevel"/>
    <w:tmpl w:val="BE1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4D79"/>
    <w:multiLevelType w:val="hybridMultilevel"/>
    <w:tmpl w:val="E32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AB05C1"/>
    <w:multiLevelType w:val="hybridMultilevel"/>
    <w:tmpl w:val="E014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4D2977"/>
    <w:multiLevelType w:val="hybridMultilevel"/>
    <w:tmpl w:val="E468FB8E"/>
    <w:lvl w:ilvl="0" w:tplc="1C9C10BE">
      <w:start w:val="1"/>
      <w:numFmt w:val="decimal"/>
      <w:lvlText w:val="%1."/>
      <w:lvlJc w:val="left"/>
      <w:pPr>
        <w:ind w:left="1008"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7" w15:restartNumberingAfterBreak="0">
    <w:nsid w:val="6B073536"/>
    <w:multiLevelType w:val="hybridMultilevel"/>
    <w:tmpl w:val="3E0A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10212"/>
    <w:multiLevelType w:val="hybridMultilevel"/>
    <w:tmpl w:val="347CFCEE"/>
    <w:lvl w:ilvl="0" w:tplc="CC42AB9E">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02CAE"/>
    <w:multiLevelType w:val="hybridMultilevel"/>
    <w:tmpl w:val="9B42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E473A"/>
    <w:multiLevelType w:val="hybridMultilevel"/>
    <w:tmpl w:val="A0D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617A6"/>
    <w:multiLevelType w:val="hybridMultilevel"/>
    <w:tmpl w:val="DDC09208"/>
    <w:lvl w:ilvl="0" w:tplc="D3B2FF52">
      <w:start w:val="1"/>
      <w:numFmt w:val="decimal"/>
      <w:lvlText w:val="%1."/>
      <w:lvlJc w:val="left"/>
      <w:pPr>
        <w:ind w:left="360" w:hanging="360"/>
      </w:pPr>
      <w:rPr>
        <w:i w:val="0"/>
      </w:rPr>
    </w:lvl>
    <w:lvl w:ilvl="1" w:tplc="CC42AB9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336024"/>
    <w:multiLevelType w:val="hybridMultilevel"/>
    <w:tmpl w:val="407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93C30"/>
    <w:multiLevelType w:val="hybridMultilevel"/>
    <w:tmpl w:val="DFB82400"/>
    <w:lvl w:ilvl="0" w:tplc="9CB8A99E">
      <w:start w:val="1"/>
      <w:numFmt w:val="decimal"/>
      <w:lvlText w:val="%1."/>
      <w:lvlJc w:val="left"/>
      <w:pPr>
        <w:ind w:left="360" w:hanging="360"/>
      </w:pPr>
      <w:rPr>
        <w:b w:val="0"/>
        <w:i w:val="0"/>
      </w:rPr>
    </w:lvl>
    <w:lvl w:ilvl="1" w:tplc="CC42AB9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4"/>
  </w:num>
  <w:num w:numId="3">
    <w:abstractNumId w:val="10"/>
  </w:num>
  <w:num w:numId="4">
    <w:abstractNumId w:val="24"/>
  </w:num>
  <w:num w:numId="5">
    <w:abstractNumId w:val="29"/>
  </w:num>
  <w:num w:numId="6">
    <w:abstractNumId w:val="1"/>
  </w:num>
  <w:num w:numId="7">
    <w:abstractNumId w:val="12"/>
  </w:num>
  <w:num w:numId="8">
    <w:abstractNumId w:val="26"/>
  </w:num>
  <w:num w:numId="9">
    <w:abstractNumId w:val="22"/>
  </w:num>
  <w:num w:numId="10">
    <w:abstractNumId w:val="40"/>
  </w:num>
  <w:num w:numId="11">
    <w:abstractNumId w:val="31"/>
  </w:num>
  <w:num w:numId="12">
    <w:abstractNumId w:val="2"/>
  </w:num>
  <w:num w:numId="13">
    <w:abstractNumId w:val="36"/>
  </w:num>
  <w:num w:numId="14">
    <w:abstractNumId w:val="11"/>
  </w:num>
  <w:num w:numId="15">
    <w:abstractNumId w:val="0"/>
  </w:num>
  <w:num w:numId="16">
    <w:abstractNumId w:val="9"/>
  </w:num>
  <w:num w:numId="17">
    <w:abstractNumId w:val="14"/>
  </w:num>
  <w:num w:numId="18">
    <w:abstractNumId w:val="28"/>
  </w:num>
  <w:num w:numId="19">
    <w:abstractNumId w:val="25"/>
  </w:num>
  <w:num w:numId="20">
    <w:abstractNumId w:val="35"/>
  </w:num>
  <w:num w:numId="21">
    <w:abstractNumId w:val="3"/>
  </w:num>
  <w:num w:numId="22">
    <w:abstractNumId w:val="18"/>
  </w:num>
  <w:num w:numId="23">
    <w:abstractNumId w:val="7"/>
  </w:num>
  <w:num w:numId="24">
    <w:abstractNumId w:val="19"/>
  </w:num>
  <w:num w:numId="25">
    <w:abstractNumId w:val="16"/>
  </w:num>
  <w:num w:numId="26">
    <w:abstractNumId w:val="39"/>
  </w:num>
  <w:num w:numId="27">
    <w:abstractNumId w:val="32"/>
  </w:num>
  <w:num w:numId="28">
    <w:abstractNumId w:val="41"/>
  </w:num>
  <w:num w:numId="29">
    <w:abstractNumId w:val="21"/>
  </w:num>
  <w:num w:numId="30">
    <w:abstractNumId w:val="43"/>
  </w:num>
  <w:num w:numId="31">
    <w:abstractNumId w:val="23"/>
  </w:num>
  <w:num w:numId="32">
    <w:abstractNumId w:val="38"/>
  </w:num>
  <w:num w:numId="33">
    <w:abstractNumId w:val="17"/>
  </w:num>
  <w:num w:numId="34">
    <w:abstractNumId w:val="5"/>
  </w:num>
  <w:num w:numId="35">
    <w:abstractNumId w:val="30"/>
  </w:num>
  <w:num w:numId="36">
    <w:abstractNumId w:val="13"/>
  </w:num>
  <w:num w:numId="37">
    <w:abstractNumId w:val="33"/>
  </w:num>
  <w:num w:numId="38">
    <w:abstractNumId w:val="4"/>
  </w:num>
  <w:num w:numId="39">
    <w:abstractNumId w:val="42"/>
  </w:num>
  <w:num w:numId="40">
    <w:abstractNumId w:val="37"/>
  </w:num>
  <w:num w:numId="41">
    <w:abstractNumId w:val="8"/>
  </w:num>
  <w:num w:numId="42">
    <w:abstractNumId w:val="27"/>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3910"/>
    <w:rsid w:val="000040D5"/>
    <w:rsid w:val="00005C05"/>
    <w:rsid w:val="00012BBB"/>
    <w:rsid w:val="0002054E"/>
    <w:rsid w:val="000324AD"/>
    <w:rsid w:val="00037E8A"/>
    <w:rsid w:val="000443AA"/>
    <w:rsid w:val="0005607C"/>
    <w:rsid w:val="00062E92"/>
    <w:rsid w:val="000636E2"/>
    <w:rsid w:val="00065FED"/>
    <w:rsid w:val="0008671C"/>
    <w:rsid w:val="00090668"/>
    <w:rsid w:val="000A4819"/>
    <w:rsid w:val="000B1524"/>
    <w:rsid w:val="000C743F"/>
    <w:rsid w:val="000E09DC"/>
    <w:rsid w:val="000F26D2"/>
    <w:rsid w:val="000F7D6F"/>
    <w:rsid w:val="001048F3"/>
    <w:rsid w:val="00111EDE"/>
    <w:rsid w:val="0012397C"/>
    <w:rsid w:val="00123A75"/>
    <w:rsid w:val="00130059"/>
    <w:rsid w:val="00156DF9"/>
    <w:rsid w:val="00162318"/>
    <w:rsid w:val="0018148D"/>
    <w:rsid w:val="00195262"/>
    <w:rsid w:val="001A0CA5"/>
    <w:rsid w:val="001B3958"/>
    <w:rsid w:val="001B5555"/>
    <w:rsid w:val="001B695E"/>
    <w:rsid w:val="001D10E8"/>
    <w:rsid w:val="001D4B54"/>
    <w:rsid w:val="001E1929"/>
    <w:rsid w:val="001E75BD"/>
    <w:rsid w:val="00223112"/>
    <w:rsid w:val="00240B26"/>
    <w:rsid w:val="00255BF1"/>
    <w:rsid w:val="00264EA3"/>
    <w:rsid w:val="00265576"/>
    <w:rsid w:val="00266038"/>
    <w:rsid w:val="00271090"/>
    <w:rsid w:val="002747C2"/>
    <w:rsid w:val="00283B32"/>
    <w:rsid w:val="002B4B14"/>
    <w:rsid w:val="002C3316"/>
    <w:rsid w:val="002D1A82"/>
    <w:rsid w:val="002D517D"/>
    <w:rsid w:val="002E4CB5"/>
    <w:rsid w:val="002E6FCA"/>
    <w:rsid w:val="002F279B"/>
    <w:rsid w:val="002F6970"/>
    <w:rsid w:val="003056C7"/>
    <w:rsid w:val="0030624B"/>
    <w:rsid w:val="00315131"/>
    <w:rsid w:val="00316841"/>
    <w:rsid w:val="00332204"/>
    <w:rsid w:val="003476A5"/>
    <w:rsid w:val="003500B0"/>
    <w:rsid w:val="00363520"/>
    <w:rsid w:val="003705FC"/>
    <w:rsid w:val="00384ACF"/>
    <w:rsid w:val="003C3B09"/>
    <w:rsid w:val="003D1ECD"/>
    <w:rsid w:val="003E1E8D"/>
    <w:rsid w:val="003E4DF7"/>
    <w:rsid w:val="003E7F54"/>
    <w:rsid w:val="00406F50"/>
    <w:rsid w:val="00407E9B"/>
    <w:rsid w:val="004203BC"/>
    <w:rsid w:val="0044670C"/>
    <w:rsid w:val="00461F3E"/>
    <w:rsid w:val="004648A6"/>
    <w:rsid w:val="0047534A"/>
    <w:rsid w:val="004A0AD3"/>
    <w:rsid w:val="004A1A11"/>
    <w:rsid w:val="004A2138"/>
    <w:rsid w:val="004A22D7"/>
    <w:rsid w:val="004B1C6B"/>
    <w:rsid w:val="004D158E"/>
    <w:rsid w:val="004D3658"/>
    <w:rsid w:val="004E029B"/>
    <w:rsid w:val="00507420"/>
    <w:rsid w:val="00517C00"/>
    <w:rsid w:val="00517D2A"/>
    <w:rsid w:val="0052284F"/>
    <w:rsid w:val="00527B0E"/>
    <w:rsid w:val="00543732"/>
    <w:rsid w:val="0056268A"/>
    <w:rsid w:val="00584C2E"/>
    <w:rsid w:val="005A0B39"/>
    <w:rsid w:val="005A2320"/>
    <w:rsid w:val="005B6C3F"/>
    <w:rsid w:val="005C1A61"/>
    <w:rsid w:val="005D51DC"/>
    <w:rsid w:val="005D7946"/>
    <w:rsid w:val="005F1945"/>
    <w:rsid w:val="005F2557"/>
    <w:rsid w:val="005F56CB"/>
    <w:rsid w:val="006507A8"/>
    <w:rsid w:val="00692300"/>
    <w:rsid w:val="00693951"/>
    <w:rsid w:val="006A3107"/>
    <w:rsid w:val="006B2111"/>
    <w:rsid w:val="006B39DB"/>
    <w:rsid w:val="006B4C5E"/>
    <w:rsid w:val="006C5E42"/>
    <w:rsid w:val="006D0223"/>
    <w:rsid w:val="006E06C6"/>
    <w:rsid w:val="00726EDA"/>
    <w:rsid w:val="007313A3"/>
    <w:rsid w:val="00734212"/>
    <w:rsid w:val="007428B8"/>
    <w:rsid w:val="00746164"/>
    <w:rsid w:val="00772185"/>
    <w:rsid w:val="00773812"/>
    <w:rsid w:val="00780BB6"/>
    <w:rsid w:val="00787AB0"/>
    <w:rsid w:val="00796083"/>
    <w:rsid w:val="007B5818"/>
    <w:rsid w:val="007C5697"/>
    <w:rsid w:val="007D6A8F"/>
    <w:rsid w:val="007E52E9"/>
    <w:rsid w:val="007F6C52"/>
    <w:rsid w:val="00802B52"/>
    <w:rsid w:val="00814CE2"/>
    <w:rsid w:val="00820B71"/>
    <w:rsid w:val="0084636E"/>
    <w:rsid w:val="008909EE"/>
    <w:rsid w:val="008A1017"/>
    <w:rsid w:val="008B53F5"/>
    <w:rsid w:val="008C41A7"/>
    <w:rsid w:val="008D3D28"/>
    <w:rsid w:val="008D7E7F"/>
    <w:rsid w:val="008F1520"/>
    <w:rsid w:val="008F65CA"/>
    <w:rsid w:val="0091117B"/>
    <w:rsid w:val="00915846"/>
    <w:rsid w:val="00961120"/>
    <w:rsid w:val="00966B0F"/>
    <w:rsid w:val="00967F71"/>
    <w:rsid w:val="00973DF6"/>
    <w:rsid w:val="0098623A"/>
    <w:rsid w:val="0099090E"/>
    <w:rsid w:val="009B04E1"/>
    <w:rsid w:val="009B5559"/>
    <w:rsid w:val="009C700C"/>
    <w:rsid w:val="009D5028"/>
    <w:rsid w:val="009F0066"/>
    <w:rsid w:val="00A05784"/>
    <w:rsid w:val="00A07F42"/>
    <w:rsid w:val="00A16315"/>
    <w:rsid w:val="00A30B3C"/>
    <w:rsid w:val="00A37EEA"/>
    <w:rsid w:val="00A43390"/>
    <w:rsid w:val="00A73685"/>
    <w:rsid w:val="00A77700"/>
    <w:rsid w:val="00A947B3"/>
    <w:rsid w:val="00A947C2"/>
    <w:rsid w:val="00AC194A"/>
    <w:rsid w:val="00AC60C5"/>
    <w:rsid w:val="00AE1178"/>
    <w:rsid w:val="00AF05FB"/>
    <w:rsid w:val="00AF11A7"/>
    <w:rsid w:val="00AF6C75"/>
    <w:rsid w:val="00B2734B"/>
    <w:rsid w:val="00B520A2"/>
    <w:rsid w:val="00B540A0"/>
    <w:rsid w:val="00B723BE"/>
    <w:rsid w:val="00B82705"/>
    <w:rsid w:val="00B83DF5"/>
    <w:rsid w:val="00B9186B"/>
    <w:rsid w:val="00BA3E7C"/>
    <w:rsid w:val="00BC580F"/>
    <w:rsid w:val="00BD0266"/>
    <w:rsid w:val="00BF1545"/>
    <w:rsid w:val="00BF15FA"/>
    <w:rsid w:val="00C06F18"/>
    <w:rsid w:val="00C27D57"/>
    <w:rsid w:val="00C77C3E"/>
    <w:rsid w:val="00C82CBA"/>
    <w:rsid w:val="00C82D8F"/>
    <w:rsid w:val="00C965EF"/>
    <w:rsid w:val="00CA2570"/>
    <w:rsid w:val="00CC2AD9"/>
    <w:rsid w:val="00CC5254"/>
    <w:rsid w:val="00CD1F29"/>
    <w:rsid w:val="00CD2C3D"/>
    <w:rsid w:val="00CE1C84"/>
    <w:rsid w:val="00CF4CFE"/>
    <w:rsid w:val="00D36831"/>
    <w:rsid w:val="00D41B84"/>
    <w:rsid w:val="00D47DAB"/>
    <w:rsid w:val="00D5115F"/>
    <w:rsid w:val="00D608E1"/>
    <w:rsid w:val="00D802AB"/>
    <w:rsid w:val="00D8667C"/>
    <w:rsid w:val="00D86AB9"/>
    <w:rsid w:val="00DA756F"/>
    <w:rsid w:val="00DB502B"/>
    <w:rsid w:val="00DC07CE"/>
    <w:rsid w:val="00DC5B31"/>
    <w:rsid w:val="00DD4163"/>
    <w:rsid w:val="00DE2A1C"/>
    <w:rsid w:val="00DE664D"/>
    <w:rsid w:val="00E400EC"/>
    <w:rsid w:val="00E405CD"/>
    <w:rsid w:val="00E73885"/>
    <w:rsid w:val="00E80526"/>
    <w:rsid w:val="00E84FFC"/>
    <w:rsid w:val="00E92DD1"/>
    <w:rsid w:val="00E95F6F"/>
    <w:rsid w:val="00EA54F2"/>
    <w:rsid w:val="00EA7D4F"/>
    <w:rsid w:val="00EB16F7"/>
    <w:rsid w:val="00EB610C"/>
    <w:rsid w:val="00EB678B"/>
    <w:rsid w:val="00EC504C"/>
    <w:rsid w:val="00EF7713"/>
    <w:rsid w:val="00F25C60"/>
    <w:rsid w:val="00F3289A"/>
    <w:rsid w:val="00F40510"/>
    <w:rsid w:val="00F5647B"/>
    <w:rsid w:val="00F67EE5"/>
    <w:rsid w:val="00F73B3C"/>
    <w:rsid w:val="00F92803"/>
    <w:rsid w:val="00FC1FCE"/>
    <w:rsid w:val="00FE268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3227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semiHidden/>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D3D28"/>
    <w:rPr>
      <w:sz w:val="16"/>
      <w:szCs w:val="16"/>
    </w:rPr>
  </w:style>
  <w:style w:type="paragraph" w:styleId="CommentText">
    <w:name w:val="annotation text"/>
    <w:basedOn w:val="Normal"/>
    <w:link w:val="CommentTextChar"/>
    <w:uiPriority w:val="99"/>
    <w:semiHidden/>
    <w:unhideWhenUsed/>
    <w:rsid w:val="008D3D28"/>
    <w:rPr>
      <w:sz w:val="20"/>
      <w:szCs w:val="20"/>
    </w:rPr>
  </w:style>
  <w:style w:type="character" w:customStyle="1" w:styleId="CommentTextChar">
    <w:name w:val="Comment Text Char"/>
    <w:basedOn w:val="DefaultParagraphFont"/>
    <w:link w:val="CommentText"/>
    <w:uiPriority w:val="99"/>
    <w:semiHidden/>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D3D28"/>
    <w:rPr>
      <w:b/>
      <w:bCs/>
    </w:rPr>
  </w:style>
  <w:style w:type="character" w:customStyle="1" w:styleId="CommentSubjectChar">
    <w:name w:val="Comment Subject Char"/>
    <w:basedOn w:val="CommentTextChar"/>
    <w:link w:val="CommentSubject"/>
    <w:uiPriority w:val="99"/>
    <w:semiHidden/>
    <w:rsid w:val="008D3D2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46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6/documents/nov16item04.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6/documents/may16item03.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6/documents/jul16item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298D0908-4DA1-41E7-9482-81FC5422800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8618BC-E40B-4322-9FE7-1890952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January 2019 Agenda Item 03 - Meeting Agendas (CA Dept of Education)</vt:lpstr>
    </vt:vector>
  </TitlesOfParts>
  <Company>California State Board of Education</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03 - Meeting Agendas (CA State Board of Education)</dc:title>
  <dc:subject>Adoption of Proposed Revisions to the Local Control and Accountability Plan and Annual Update Template, pursuant to California Education Code sections 52064(g) and 52064(j).</dc:subject>
  <dc:creator/>
  <cp:keywords/>
  <dc:description/>
  <cp:revision>38</cp:revision>
  <cp:lastPrinted>2018-12-20T18:54:00Z</cp:lastPrinted>
  <dcterms:created xsi:type="dcterms:W3CDTF">2018-11-15T19:45:00Z</dcterms:created>
  <dcterms:modified xsi:type="dcterms:W3CDTF">2018-12-21T00:49:00Z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