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510296">
        <w:rPr>
          <w:sz w:val="40"/>
          <w:szCs w:val="40"/>
        </w:rPr>
        <w:t>January 2018</w:t>
      </w:r>
      <w:r w:rsidRPr="001B3958">
        <w:rPr>
          <w:sz w:val="40"/>
          <w:szCs w:val="40"/>
        </w:rPr>
        <w:t xml:space="preserve"> Agenda</w:t>
      </w:r>
      <w:r w:rsidR="00FC1FCE" w:rsidRPr="001B3958">
        <w:rPr>
          <w:sz w:val="40"/>
          <w:szCs w:val="40"/>
        </w:rPr>
        <w:br/>
        <w:t>Item</w:t>
      </w:r>
      <w:r w:rsidR="00692300">
        <w:rPr>
          <w:sz w:val="40"/>
          <w:szCs w:val="40"/>
        </w:rPr>
        <w:t xml:space="preserve"> #W-</w:t>
      </w:r>
      <w:r w:rsidR="0093597D">
        <w:rPr>
          <w:sz w:val="40"/>
          <w:szCs w:val="40"/>
        </w:rPr>
        <w:t>05</w:t>
      </w:r>
    </w:p>
    <w:p w:rsidR="00FC1FCE" w:rsidRDefault="00FC1FCE" w:rsidP="009863B7">
      <w:pPr>
        <w:pStyle w:val="Heading2"/>
        <w:spacing w:before="240" w:after="240"/>
        <w:rPr>
          <w:sz w:val="36"/>
          <w:szCs w:val="36"/>
        </w:rPr>
      </w:pPr>
      <w:r w:rsidRPr="001B3958">
        <w:rPr>
          <w:sz w:val="36"/>
          <w:szCs w:val="36"/>
        </w:rPr>
        <w:t>Subject</w:t>
      </w:r>
    </w:p>
    <w:p w:rsidR="00510296" w:rsidRPr="00510296" w:rsidRDefault="00510296" w:rsidP="00510296">
      <w:pPr>
        <w:spacing w:after="480"/>
        <w:rPr>
          <w:rFonts w:eastAsiaTheme="minorHAnsi" w:cstheme="minorBidi"/>
          <w:snapToGrid w:val="0"/>
          <w:szCs w:val="22"/>
        </w:rPr>
      </w:pPr>
      <w:r w:rsidRPr="00510296">
        <w:rPr>
          <w:rFonts w:eastAsiaTheme="minorHAnsi" w:cstheme="minorBidi"/>
          <w:snapToGrid w:val="0"/>
          <w:szCs w:val="22"/>
        </w:rPr>
        <w:t xml:space="preserve">Request by </w:t>
      </w:r>
      <w:r w:rsidR="00C46084" w:rsidRPr="006961E2">
        <w:rPr>
          <w:rFonts w:eastAsiaTheme="minorHAnsi" w:cstheme="minorBidi"/>
          <w:b/>
          <w:snapToGrid w:val="0"/>
          <w:szCs w:val="22"/>
        </w:rPr>
        <w:t>Cutler-</w:t>
      </w:r>
      <w:proofErr w:type="spellStart"/>
      <w:r w:rsidR="00C46084" w:rsidRPr="006961E2">
        <w:rPr>
          <w:rFonts w:eastAsiaTheme="minorHAnsi" w:cstheme="minorBidi"/>
          <w:b/>
          <w:snapToGrid w:val="0"/>
          <w:szCs w:val="22"/>
        </w:rPr>
        <w:t>Orosi</w:t>
      </w:r>
      <w:proofErr w:type="spellEnd"/>
      <w:r w:rsidR="00C46084" w:rsidRPr="006961E2">
        <w:rPr>
          <w:rFonts w:eastAsiaTheme="minorHAnsi" w:cstheme="minorBidi"/>
          <w:b/>
          <w:snapToGrid w:val="0"/>
          <w:szCs w:val="22"/>
        </w:rPr>
        <w:t xml:space="preserve"> Joint Unified School District</w:t>
      </w:r>
      <w:r w:rsidR="00C46084">
        <w:rPr>
          <w:rFonts w:eastAsiaTheme="minorHAnsi" w:cstheme="minorBidi"/>
          <w:snapToGrid w:val="0"/>
          <w:szCs w:val="22"/>
        </w:rPr>
        <w:t xml:space="preserve"> </w:t>
      </w:r>
      <w:r w:rsidRPr="00510296">
        <w:rPr>
          <w:rFonts w:eastAsiaTheme="minorHAnsi" w:cstheme="minorBidi"/>
          <w:snapToGrid w:val="0"/>
          <w:szCs w:val="22"/>
        </w:rPr>
        <w:t xml:space="preserve">under the authority of the California </w:t>
      </w:r>
      <w:r w:rsidRPr="00510296">
        <w:rPr>
          <w:rFonts w:eastAsiaTheme="minorHAnsi" w:cstheme="minorBidi"/>
          <w:i/>
          <w:snapToGrid w:val="0"/>
          <w:szCs w:val="22"/>
        </w:rPr>
        <w:t xml:space="preserve">Education Code </w:t>
      </w:r>
      <w:r>
        <w:rPr>
          <w:rFonts w:eastAsiaTheme="minorHAnsi" w:cstheme="minorBidi"/>
          <w:snapToGrid w:val="0"/>
          <w:szCs w:val="22"/>
        </w:rPr>
        <w:t>S</w:t>
      </w:r>
      <w:r w:rsidRPr="00510296">
        <w:rPr>
          <w:rFonts w:eastAsiaTheme="minorHAnsi" w:cstheme="minorBidi"/>
          <w:snapToGrid w:val="0"/>
          <w:szCs w:val="22"/>
        </w:rPr>
        <w:t>ection</w:t>
      </w:r>
      <w:r>
        <w:rPr>
          <w:rFonts w:eastAsiaTheme="minorHAnsi" w:cstheme="minorBidi"/>
          <w:snapToGrid w:val="0"/>
          <w:szCs w:val="22"/>
        </w:rPr>
        <w:t xml:space="preserve"> </w:t>
      </w:r>
      <w:r w:rsidRPr="00510296">
        <w:rPr>
          <w:rFonts w:eastAsiaTheme="minorHAnsi" w:cstheme="minorBidi"/>
          <w:snapToGrid w:val="0"/>
          <w:szCs w:val="22"/>
        </w:rPr>
        <w:t xml:space="preserve">46206(a), to waive </w:t>
      </w:r>
      <w:r w:rsidR="006A39B5">
        <w:rPr>
          <w:rFonts w:eastAsiaTheme="minorHAnsi" w:cstheme="minorBidi"/>
          <w:i/>
          <w:snapToGrid w:val="0"/>
          <w:szCs w:val="22"/>
        </w:rPr>
        <w:t>Education Code</w:t>
      </w:r>
      <w:r>
        <w:rPr>
          <w:rFonts w:eastAsiaTheme="minorHAnsi" w:cstheme="minorBidi"/>
          <w:snapToGrid w:val="0"/>
          <w:szCs w:val="22"/>
        </w:rPr>
        <w:t xml:space="preserve"> S</w:t>
      </w:r>
      <w:r w:rsidRPr="00510296">
        <w:rPr>
          <w:rFonts w:eastAsiaTheme="minorHAnsi" w:cstheme="minorBidi"/>
          <w:snapToGrid w:val="0"/>
          <w:szCs w:val="22"/>
        </w:rPr>
        <w:t>ection 46200, the audit penalty for offering insufficient instructional days during the 2017–18 school year.</w:t>
      </w:r>
    </w:p>
    <w:p w:rsidR="00692300" w:rsidRDefault="00692300" w:rsidP="009863B7">
      <w:pPr>
        <w:pStyle w:val="Heading2"/>
        <w:spacing w:before="240" w:after="240"/>
        <w:rPr>
          <w:sz w:val="36"/>
          <w:szCs w:val="36"/>
        </w:rPr>
      </w:pPr>
      <w:r w:rsidRPr="00692300">
        <w:rPr>
          <w:sz w:val="36"/>
          <w:szCs w:val="36"/>
        </w:rPr>
        <w:t>Waiver Number</w:t>
      </w:r>
    </w:p>
    <w:p w:rsidR="00510296" w:rsidRPr="00510296" w:rsidRDefault="00510296" w:rsidP="0093597D">
      <w:pPr>
        <w:spacing w:after="480"/>
        <w:contextualSpacing/>
      </w:pPr>
      <w:r w:rsidRPr="00510296">
        <w:t>15-10-2018</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4A4B87">
        <w:t>, 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510296" w:rsidRPr="00510296" w:rsidRDefault="00510296" w:rsidP="00510296">
      <w:pPr>
        <w:spacing w:after="240"/>
        <w:rPr>
          <w:rFonts w:eastAsiaTheme="minorHAnsi" w:cstheme="minorBidi"/>
          <w:szCs w:val="22"/>
        </w:rPr>
      </w:pPr>
      <w:r w:rsidRPr="00510296">
        <w:rPr>
          <w:rFonts w:eastAsiaTheme="minorHAnsi" w:cstheme="minorBidi"/>
          <w:szCs w:val="22"/>
        </w:rPr>
        <w:t xml:space="preserve">The </w:t>
      </w:r>
      <w:r w:rsidR="00350645" w:rsidRPr="00510296">
        <w:t>Cutler-</w:t>
      </w:r>
      <w:proofErr w:type="spellStart"/>
      <w:r w:rsidR="00350645" w:rsidRPr="00510296">
        <w:t>Orosi</w:t>
      </w:r>
      <w:proofErr w:type="spellEnd"/>
      <w:r w:rsidR="00350645" w:rsidRPr="00510296">
        <w:t xml:space="preserve"> Joint Unified School District</w:t>
      </w:r>
      <w:r w:rsidR="00350645">
        <w:t xml:space="preserve"> (COJUSD)</w:t>
      </w:r>
      <w:r w:rsidRPr="00510296">
        <w:rPr>
          <w:rFonts w:eastAsiaTheme="minorHAnsi" w:cstheme="minorBidi"/>
          <w:szCs w:val="22"/>
        </w:rPr>
        <w:t xml:space="preserve"> </w:t>
      </w:r>
      <w:r>
        <w:rPr>
          <w:rFonts w:eastAsiaTheme="minorHAnsi" w:cstheme="minorBidi"/>
          <w:szCs w:val="22"/>
        </w:rPr>
        <w:t>is</w:t>
      </w:r>
      <w:r w:rsidRPr="00510296">
        <w:rPr>
          <w:rFonts w:eastAsiaTheme="minorHAnsi" w:cstheme="minorBidi"/>
          <w:szCs w:val="22"/>
        </w:rPr>
        <w:t xml:space="preserve"> requesting that the California State Board of Education (SBE) waive the instructional time requirement audit penalty. The </w:t>
      </w:r>
      <w:r w:rsidR="00350645">
        <w:t>COJUSD</w:t>
      </w:r>
      <w:r w:rsidRPr="00510296">
        <w:rPr>
          <w:rFonts w:eastAsiaTheme="minorHAnsi" w:cstheme="minorBidi"/>
          <w:szCs w:val="22"/>
        </w:rPr>
        <w:t xml:space="preserve"> was short</w:t>
      </w:r>
      <w:r w:rsidR="00CA6F73">
        <w:rPr>
          <w:rFonts w:eastAsiaTheme="minorHAnsi" w:cstheme="minorBidi"/>
          <w:szCs w:val="22"/>
        </w:rPr>
        <w:t xml:space="preserve"> one instructional day</w:t>
      </w:r>
      <w:r w:rsidRPr="00510296">
        <w:rPr>
          <w:rFonts w:eastAsiaTheme="minorHAnsi" w:cstheme="minorBidi"/>
          <w:szCs w:val="22"/>
        </w:rPr>
        <w:t xml:space="preserve"> for the 2017–18 school year. Per </w:t>
      </w:r>
      <w:r w:rsidRPr="00510296">
        <w:rPr>
          <w:rFonts w:eastAsiaTheme="minorHAnsi" w:cstheme="minorBidi"/>
          <w:i/>
          <w:szCs w:val="22"/>
        </w:rPr>
        <w:t>EC</w:t>
      </w:r>
      <w:r w:rsidRPr="00510296">
        <w:rPr>
          <w:rFonts w:eastAsiaTheme="minorHAnsi" w:cstheme="minorBidi"/>
          <w:szCs w:val="22"/>
        </w:rPr>
        <w:t xml:space="preserve"> Section 46206(a), the SBE may waive the fiscal penalties for a school district, county office of education, or charter school that fails to maintain the prescribed minimum length of instruction, upon the condition that the school or schools in which the days were lost maintain days of instruction equal to those lost, in addition to the minimum amount required, for twice the number of years that it failed to maintain the required minimum length of time.</w:t>
      </w:r>
    </w:p>
    <w:p w:rsidR="00F40510" w:rsidRPr="00F40510" w:rsidRDefault="00F40510" w:rsidP="009863B7">
      <w:pPr>
        <w:pStyle w:val="Heading2"/>
        <w:spacing w:before="240" w:after="240"/>
        <w:rPr>
          <w:sz w:val="36"/>
          <w:szCs w:val="36"/>
        </w:rPr>
      </w:pPr>
      <w:r w:rsidRPr="00F40510">
        <w:rPr>
          <w:sz w:val="36"/>
          <w:szCs w:val="36"/>
        </w:rPr>
        <w:t>Authority for Waiver</w:t>
      </w:r>
    </w:p>
    <w:p w:rsidR="00510296" w:rsidRPr="00510296" w:rsidRDefault="00510296" w:rsidP="00510296">
      <w:pPr>
        <w:spacing w:after="480"/>
      </w:pPr>
      <w:r w:rsidRPr="00510296">
        <w:rPr>
          <w:i/>
        </w:rPr>
        <w:t xml:space="preserve">EC </w:t>
      </w:r>
      <w:r>
        <w:t>S</w:t>
      </w:r>
      <w:r w:rsidRPr="00510296">
        <w:t xml:space="preserve">ection 46206 </w:t>
      </w:r>
    </w:p>
    <w:p w:rsidR="00510296" w:rsidRPr="00510296" w:rsidRDefault="00510296" w:rsidP="004A6C89">
      <w:pPr>
        <w:keepNext/>
        <w:keepLines/>
        <w:tabs>
          <w:tab w:val="right" w:pos="9360"/>
        </w:tabs>
        <w:spacing w:before="240" w:after="240"/>
        <w:outlineLvl w:val="1"/>
        <w:rPr>
          <w:rFonts w:eastAsiaTheme="majorEastAsia" w:cstheme="majorBidi"/>
          <w:b/>
          <w:sz w:val="36"/>
          <w:szCs w:val="36"/>
          <w:highlight w:val="lightGray"/>
        </w:rPr>
      </w:pPr>
      <w:r w:rsidRPr="00510296">
        <w:rPr>
          <w:rFonts w:eastAsiaTheme="majorEastAsia" w:cstheme="majorBidi"/>
          <w:b/>
          <w:sz w:val="36"/>
          <w:szCs w:val="36"/>
        </w:rPr>
        <w:lastRenderedPageBreak/>
        <w:t>Recommendation</w:t>
      </w:r>
    </w:p>
    <w:p w:rsidR="00510296" w:rsidRPr="00510296" w:rsidRDefault="00510296" w:rsidP="00510296">
      <w:pPr>
        <w:numPr>
          <w:ilvl w:val="0"/>
          <w:numId w:val="2"/>
        </w:numPr>
        <w:spacing w:after="240"/>
        <w:rPr>
          <w:rFonts w:cs="Arial"/>
        </w:rPr>
      </w:pPr>
      <w:r w:rsidRPr="00510296">
        <w:rPr>
          <w:rFonts w:cs="Arial"/>
        </w:rPr>
        <w:t>Approval: No</w:t>
      </w:r>
    </w:p>
    <w:p w:rsidR="00510296" w:rsidRPr="00510296" w:rsidRDefault="00510296" w:rsidP="00510296">
      <w:pPr>
        <w:numPr>
          <w:ilvl w:val="0"/>
          <w:numId w:val="2"/>
        </w:numPr>
        <w:spacing w:after="240"/>
        <w:rPr>
          <w:rFonts w:cs="Arial"/>
        </w:rPr>
      </w:pPr>
      <w:r w:rsidRPr="00510296">
        <w:rPr>
          <w:rFonts w:cs="Arial"/>
        </w:rPr>
        <w:t xml:space="preserve">Approval with conditions: Yes </w:t>
      </w:r>
    </w:p>
    <w:p w:rsidR="00510296" w:rsidRPr="00510296" w:rsidRDefault="00510296" w:rsidP="00510296">
      <w:pPr>
        <w:numPr>
          <w:ilvl w:val="0"/>
          <w:numId w:val="2"/>
        </w:numPr>
        <w:spacing w:after="240"/>
        <w:rPr>
          <w:rFonts w:cs="Arial"/>
        </w:rPr>
      </w:pPr>
      <w:r w:rsidRPr="00510296">
        <w:rPr>
          <w:rFonts w:cs="Arial"/>
        </w:rPr>
        <w:t>Denial: No</w:t>
      </w:r>
    </w:p>
    <w:p w:rsidR="00510296" w:rsidRPr="00510296" w:rsidRDefault="00510296" w:rsidP="00510296">
      <w:pPr>
        <w:spacing w:after="240"/>
        <w:rPr>
          <w:rFonts w:cs="Arial"/>
        </w:rPr>
      </w:pPr>
      <w:r w:rsidRPr="00510296">
        <w:t xml:space="preserve">The California Department of Education (CDE) recommends the SBE approve this waiver on the condition that </w:t>
      </w:r>
      <w:r w:rsidR="00350645">
        <w:t>COJUSD</w:t>
      </w:r>
      <w:r w:rsidR="00350645" w:rsidRPr="00510296">
        <w:t xml:space="preserve"> </w:t>
      </w:r>
      <w:r w:rsidRPr="00510296">
        <w:t xml:space="preserve">maintains increased instructional days of at least the amount required by law plus the </w:t>
      </w:r>
      <w:r w:rsidR="00CA6F73">
        <w:t>one day</w:t>
      </w:r>
      <w:r w:rsidRPr="00510296">
        <w:t xml:space="preserve"> </w:t>
      </w:r>
      <w:r w:rsidR="00350645">
        <w:t>COJUSD</w:t>
      </w:r>
      <w:r w:rsidR="00350645" w:rsidRPr="00510296">
        <w:t xml:space="preserve"> </w:t>
      </w:r>
      <w:r w:rsidRPr="00510296">
        <w:t xml:space="preserve">failed to offer for a period of two years beginning in 2018–19 through 2019–20 and </w:t>
      </w:r>
      <w:r w:rsidR="00350645">
        <w:t>COJUSD</w:t>
      </w:r>
      <w:r w:rsidR="00350645" w:rsidRPr="00510296">
        <w:t xml:space="preserve"> </w:t>
      </w:r>
      <w:r w:rsidRPr="00510296">
        <w:t>reports the annual instructional days offered in their annual audit report. If these conditions are not met, the penalty will be reinstated.</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t>Summary of Key Issues</w:t>
      </w:r>
    </w:p>
    <w:p w:rsidR="00510296" w:rsidRPr="00510296" w:rsidRDefault="00952295" w:rsidP="00510296">
      <w:pPr>
        <w:spacing w:after="240"/>
        <w:rPr>
          <w:rFonts w:eastAsiaTheme="minorHAnsi" w:cs="Arial"/>
          <w:szCs w:val="22"/>
        </w:rPr>
      </w:pPr>
      <w:r w:rsidRPr="00952295">
        <w:rPr>
          <w:rFonts w:eastAsiaTheme="minorHAnsi" w:cs="Arial"/>
          <w:szCs w:val="22"/>
        </w:rPr>
        <w:t>During an audit of instructional time for 2017–18</w:t>
      </w:r>
      <w:r w:rsidR="008B4337">
        <w:rPr>
          <w:rFonts w:eastAsiaTheme="minorHAnsi" w:cs="Arial"/>
          <w:szCs w:val="22"/>
        </w:rPr>
        <w:t>,</w:t>
      </w:r>
      <w:r w:rsidR="00855140">
        <w:rPr>
          <w:rFonts w:eastAsiaTheme="minorHAnsi" w:cs="Arial"/>
          <w:szCs w:val="22"/>
        </w:rPr>
        <w:t xml:space="preserve"> it was discovered that </w:t>
      </w:r>
      <w:proofErr w:type="spellStart"/>
      <w:r w:rsidRPr="00952295">
        <w:rPr>
          <w:rFonts w:eastAsiaTheme="minorHAnsi" w:cs="Arial"/>
          <w:szCs w:val="22"/>
        </w:rPr>
        <w:t>Orosi</w:t>
      </w:r>
      <w:proofErr w:type="spellEnd"/>
      <w:r w:rsidRPr="00952295">
        <w:rPr>
          <w:rFonts w:eastAsiaTheme="minorHAnsi" w:cs="Arial"/>
          <w:szCs w:val="22"/>
        </w:rPr>
        <w:t xml:space="preserve"> High School failed to offer the required 180 days of </w:t>
      </w:r>
      <w:r w:rsidR="00855140">
        <w:rPr>
          <w:rFonts w:eastAsiaTheme="minorHAnsi" w:cs="Arial"/>
          <w:szCs w:val="22"/>
        </w:rPr>
        <w:t xml:space="preserve">instruction by one day. </w:t>
      </w:r>
      <w:proofErr w:type="spellStart"/>
      <w:r w:rsidRPr="00952295">
        <w:rPr>
          <w:rFonts w:eastAsiaTheme="minorHAnsi" w:cs="Arial"/>
          <w:szCs w:val="22"/>
        </w:rPr>
        <w:t>Orosi</w:t>
      </w:r>
      <w:proofErr w:type="spellEnd"/>
      <w:r w:rsidRPr="00952295">
        <w:rPr>
          <w:rFonts w:eastAsiaTheme="minorHAnsi" w:cs="Arial"/>
          <w:szCs w:val="22"/>
        </w:rPr>
        <w:t xml:space="preserve"> High School was short one day of instruction because </w:t>
      </w:r>
      <w:r w:rsidR="00DE4BDD">
        <w:rPr>
          <w:rFonts w:eastAsiaTheme="minorHAnsi" w:cs="Arial"/>
          <w:szCs w:val="22"/>
        </w:rPr>
        <w:t>one</w:t>
      </w:r>
      <w:r w:rsidRPr="00952295">
        <w:rPr>
          <w:rFonts w:eastAsiaTheme="minorHAnsi" w:cs="Arial"/>
          <w:szCs w:val="22"/>
        </w:rPr>
        <w:t xml:space="preserve"> day fell below the minimum school day requirement in a high school of 240 minutes and as a result could not </w:t>
      </w:r>
      <w:r w:rsidR="00DE4BDD">
        <w:rPr>
          <w:rFonts w:eastAsiaTheme="minorHAnsi" w:cs="Arial"/>
          <w:szCs w:val="22"/>
        </w:rPr>
        <w:t xml:space="preserve">be </w:t>
      </w:r>
      <w:r w:rsidRPr="00952295">
        <w:rPr>
          <w:rFonts w:eastAsiaTheme="minorHAnsi" w:cs="Arial"/>
          <w:szCs w:val="22"/>
        </w:rPr>
        <w:t>counted as a day of instruction offered in the school year.</w:t>
      </w:r>
    </w:p>
    <w:p w:rsidR="00510296" w:rsidRPr="00510296" w:rsidRDefault="00350645" w:rsidP="00510296">
      <w:pPr>
        <w:spacing w:after="240"/>
        <w:rPr>
          <w:rFonts w:eastAsiaTheme="minorHAnsi" w:cstheme="minorBidi"/>
          <w:szCs w:val="22"/>
        </w:rPr>
      </w:pPr>
      <w:r>
        <w:t>COJUSD</w:t>
      </w:r>
      <w:r w:rsidRPr="00510296">
        <w:rPr>
          <w:rFonts w:eastAsiaTheme="minorHAnsi" w:cstheme="minorBidi"/>
          <w:szCs w:val="22"/>
        </w:rPr>
        <w:t xml:space="preserve"> </w:t>
      </w:r>
      <w:r w:rsidR="00952295">
        <w:rPr>
          <w:rFonts w:eastAsiaTheme="minorHAnsi" w:cstheme="minorBidi"/>
          <w:szCs w:val="22"/>
        </w:rPr>
        <w:t xml:space="preserve">would like to use </w:t>
      </w:r>
      <w:r w:rsidR="00952295" w:rsidRPr="00510296">
        <w:rPr>
          <w:rFonts w:eastAsiaTheme="minorHAnsi" w:cstheme="minorBidi"/>
          <w:szCs w:val="22"/>
        </w:rPr>
        <w:t xml:space="preserve">school years </w:t>
      </w:r>
      <w:r w:rsidR="00510296" w:rsidRPr="00510296">
        <w:rPr>
          <w:rFonts w:eastAsiaTheme="minorHAnsi" w:cstheme="minorBidi"/>
          <w:szCs w:val="22"/>
        </w:rPr>
        <w:t xml:space="preserve">2018–19 and 2019–20 </w:t>
      </w:r>
      <w:r w:rsidR="00952295">
        <w:rPr>
          <w:rFonts w:eastAsiaTheme="minorHAnsi" w:cstheme="minorBidi"/>
          <w:szCs w:val="22"/>
        </w:rPr>
        <w:t xml:space="preserve">to make up the shortfall for the </w:t>
      </w:r>
      <w:r w:rsidR="00510296" w:rsidRPr="00510296">
        <w:rPr>
          <w:rFonts w:eastAsiaTheme="minorHAnsi" w:cstheme="minorBidi"/>
          <w:szCs w:val="22"/>
        </w:rPr>
        <w:t xml:space="preserve">instructional day. </w:t>
      </w:r>
      <w:r>
        <w:t>COJUSD</w:t>
      </w:r>
      <w:r w:rsidRPr="00510296">
        <w:rPr>
          <w:rFonts w:eastAsiaTheme="minorHAnsi" w:cstheme="minorBidi"/>
          <w:szCs w:val="22"/>
        </w:rPr>
        <w:t xml:space="preserve"> </w:t>
      </w:r>
      <w:r w:rsidR="00510296" w:rsidRPr="00510296">
        <w:rPr>
          <w:rFonts w:eastAsiaTheme="minorHAnsi" w:cstheme="minorBidi"/>
          <w:szCs w:val="22"/>
        </w:rPr>
        <w:t>subm</w:t>
      </w:r>
      <w:r w:rsidR="00952295">
        <w:rPr>
          <w:rFonts w:eastAsiaTheme="minorHAnsi" w:cstheme="minorBidi"/>
          <w:szCs w:val="22"/>
        </w:rPr>
        <w:t xml:space="preserve">itted documentation showing </w:t>
      </w:r>
      <w:proofErr w:type="spellStart"/>
      <w:r w:rsidR="00952295">
        <w:rPr>
          <w:rFonts w:eastAsiaTheme="minorHAnsi" w:cstheme="minorBidi"/>
          <w:szCs w:val="22"/>
        </w:rPr>
        <w:t>Orosi</w:t>
      </w:r>
      <w:proofErr w:type="spellEnd"/>
      <w:r w:rsidR="00952295">
        <w:rPr>
          <w:rFonts w:eastAsiaTheme="minorHAnsi" w:cstheme="minorBidi"/>
          <w:szCs w:val="22"/>
        </w:rPr>
        <w:t xml:space="preserve"> High School will offer </w:t>
      </w:r>
      <w:r w:rsidR="00510296" w:rsidRPr="00510296">
        <w:rPr>
          <w:rFonts w:eastAsiaTheme="minorHAnsi" w:cstheme="minorBidi"/>
          <w:szCs w:val="22"/>
        </w:rPr>
        <w:t>one additional day, for a total of 181 instructional days, during the 2018–19 and 2019–20 school years to comply with the terms of the waiver.</w:t>
      </w:r>
    </w:p>
    <w:p w:rsidR="00510296" w:rsidRPr="00510296" w:rsidRDefault="00510296" w:rsidP="00124E8F">
      <w:pPr>
        <w:spacing w:after="240"/>
      </w:pPr>
      <w:r w:rsidRPr="00510296">
        <w:rPr>
          <w:b/>
        </w:rPr>
        <w:t>Demographic Information:</w:t>
      </w:r>
      <w:r w:rsidRPr="00510296">
        <w:t xml:space="preserve"> </w:t>
      </w:r>
    </w:p>
    <w:p w:rsidR="00510296" w:rsidRPr="00510296" w:rsidRDefault="00350645" w:rsidP="00510296">
      <w:pPr>
        <w:rPr>
          <w:rFonts w:eastAsiaTheme="minorHAnsi" w:cstheme="minorBidi"/>
          <w:szCs w:val="22"/>
        </w:rPr>
      </w:pPr>
      <w:r>
        <w:t>COJUSD</w:t>
      </w:r>
      <w:r w:rsidRPr="00510296">
        <w:rPr>
          <w:rFonts w:eastAsiaTheme="minorHAnsi" w:cstheme="minorBidi"/>
          <w:szCs w:val="22"/>
        </w:rPr>
        <w:t xml:space="preserve"> </w:t>
      </w:r>
      <w:r w:rsidR="00510296" w:rsidRPr="00510296">
        <w:rPr>
          <w:rFonts w:eastAsiaTheme="minorHAnsi" w:cstheme="minorBidi"/>
          <w:szCs w:val="22"/>
        </w:rPr>
        <w:t>has a student population of 4,126 and is located in a rural area in Tulare County.</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t>Summary of Previous State Board of Education Discussion and Action</w:t>
      </w:r>
    </w:p>
    <w:p w:rsidR="00510296" w:rsidRPr="00510296" w:rsidRDefault="00510296" w:rsidP="00510296">
      <w:pPr>
        <w:spacing w:after="240"/>
        <w:rPr>
          <w:rFonts w:eastAsiaTheme="minorHAnsi" w:cstheme="minorBidi"/>
          <w:szCs w:val="22"/>
        </w:rPr>
      </w:pPr>
      <w:r w:rsidRPr="00510296">
        <w:rPr>
          <w:rFonts w:eastAsiaTheme="minorHAnsi" w:cstheme="minorBidi"/>
          <w:szCs w:val="22"/>
        </w:rPr>
        <w:t xml:space="preserve">The SBE has approved similar requests with conditions. </w:t>
      </w:r>
      <w:r w:rsidRPr="00510296">
        <w:rPr>
          <w:rFonts w:eastAsiaTheme="minorHAnsi" w:cstheme="minorBidi"/>
          <w:i/>
          <w:szCs w:val="22"/>
        </w:rPr>
        <w:t>EC</w:t>
      </w:r>
      <w:r w:rsidRPr="00510296">
        <w:rPr>
          <w:rFonts w:eastAsiaTheme="minorHAnsi" w:cstheme="minorBidi"/>
          <w:szCs w:val="22"/>
        </w:rPr>
        <w:t xml:space="preserve"> Section 46206 authorizes waivers to be granted for fiscal penalties due to a shortfall in instructional time. A waiver may be granted upon the condition that the school, or schools, in which the days were lost, maintain days of instruction equal to those lost, in addition to the minimum amount required for twice the number of years that it failed to maintain the required minimum length of time.</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lastRenderedPageBreak/>
        <w:t xml:space="preserve">Fiscal Analysis </w:t>
      </w:r>
    </w:p>
    <w:p w:rsidR="00510296" w:rsidRPr="00510296" w:rsidRDefault="00510296" w:rsidP="00124E8F">
      <w:pPr>
        <w:spacing w:after="240"/>
      </w:pPr>
      <w:r w:rsidRPr="00510296">
        <w:t xml:space="preserve">The </w:t>
      </w:r>
      <w:r w:rsidR="00350645">
        <w:t>COJUSD</w:t>
      </w:r>
      <w:r w:rsidR="00350645" w:rsidRPr="00510296">
        <w:t xml:space="preserve"> </w:t>
      </w:r>
      <w:r w:rsidRPr="00510296">
        <w:t>2017–18 penalty amount of $68,195 is calculated as follows (some differences due to rounding):</w:t>
      </w:r>
    </w:p>
    <w:p w:rsidR="00510296" w:rsidRPr="00510296" w:rsidRDefault="00510296" w:rsidP="00124E8F">
      <w:pPr>
        <w:numPr>
          <w:ilvl w:val="0"/>
          <w:numId w:val="9"/>
        </w:numPr>
        <w:spacing w:after="240"/>
        <w:rPr>
          <w:rFonts w:cs="Arial"/>
        </w:rPr>
      </w:pPr>
      <w:r w:rsidRPr="00510296">
        <w:rPr>
          <w:rFonts w:cs="Arial"/>
        </w:rPr>
        <w:t>The average daily attendance of 1,146.56 for all students in grades nine through twelve multiplied by the district’s funding rate of $10,620.99 (transition rate) is equal to the district’s Local Control Funding Formula (LCFF) apportionment of $12,177,602.</w:t>
      </w:r>
    </w:p>
    <w:p w:rsidR="00510296" w:rsidRPr="00510296" w:rsidRDefault="00510296" w:rsidP="00510296">
      <w:pPr>
        <w:numPr>
          <w:ilvl w:val="0"/>
          <w:numId w:val="9"/>
        </w:numPr>
        <w:contextualSpacing/>
        <w:rPr>
          <w:rFonts w:cs="Arial"/>
        </w:rPr>
      </w:pPr>
      <w:r w:rsidRPr="00510296">
        <w:rPr>
          <w:rFonts w:cs="Arial"/>
        </w:rPr>
        <w:t>The affected LCFF apportionment of $12,177,602 multiplied by the penalty rate of 0.0056</w:t>
      </w:r>
      <w:r w:rsidR="00350645">
        <w:rPr>
          <w:rFonts w:cs="Arial"/>
        </w:rPr>
        <w:t xml:space="preserve"> </w:t>
      </w:r>
      <w:r w:rsidR="007006F8">
        <w:rPr>
          <w:rFonts w:cs="Arial"/>
        </w:rPr>
        <w:t xml:space="preserve">and </w:t>
      </w:r>
      <w:r w:rsidR="00350645">
        <w:rPr>
          <w:rFonts w:cs="Arial"/>
        </w:rPr>
        <w:t>the number of days short</w:t>
      </w:r>
      <w:r w:rsidRPr="00510296">
        <w:rPr>
          <w:rFonts w:cs="Arial"/>
        </w:rPr>
        <w:t xml:space="preserve"> is equal to the penalty amount of $68,195.</w:t>
      </w:r>
    </w:p>
    <w:p w:rsidR="00510296" w:rsidRPr="00510296" w:rsidRDefault="00510296" w:rsidP="00510296">
      <w:pPr>
        <w:keepNext/>
        <w:keepLines/>
        <w:spacing w:before="240" w:after="240"/>
        <w:outlineLvl w:val="1"/>
        <w:rPr>
          <w:rFonts w:eastAsiaTheme="majorEastAsia" w:cstheme="majorBidi"/>
          <w:b/>
          <w:sz w:val="36"/>
          <w:szCs w:val="36"/>
        </w:rPr>
      </w:pPr>
      <w:r w:rsidRPr="00510296">
        <w:rPr>
          <w:rFonts w:eastAsiaTheme="majorEastAsia" w:cstheme="majorBidi"/>
          <w:b/>
          <w:sz w:val="36"/>
          <w:szCs w:val="36"/>
        </w:rPr>
        <w:t>Attachment(s)</w:t>
      </w:r>
    </w:p>
    <w:p w:rsidR="00510296" w:rsidRPr="00510296" w:rsidRDefault="00510296" w:rsidP="00510296">
      <w:pPr>
        <w:numPr>
          <w:ilvl w:val="0"/>
          <w:numId w:val="2"/>
        </w:numPr>
        <w:spacing w:after="240"/>
      </w:pPr>
      <w:r w:rsidRPr="00510296">
        <w:rPr>
          <w:rFonts w:cs="Arial"/>
          <w:b/>
        </w:rPr>
        <w:t>Attachment 1:</w:t>
      </w:r>
      <w:r w:rsidRPr="00510296">
        <w:rPr>
          <w:rFonts w:cs="Arial"/>
        </w:rPr>
        <w:t xml:space="preserve">  Summary Table (1 page)</w:t>
      </w:r>
    </w:p>
    <w:p w:rsidR="00510296" w:rsidRPr="00510296" w:rsidRDefault="00510296" w:rsidP="00510296">
      <w:pPr>
        <w:numPr>
          <w:ilvl w:val="0"/>
          <w:numId w:val="2"/>
        </w:numPr>
        <w:spacing w:after="240"/>
      </w:pPr>
      <w:r w:rsidRPr="00510296">
        <w:rPr>
          <w:b/>
        </w:rPr>
        <w:t>Attachment 2:</w:t>
      </w:r>
      <w:r w:rsidRPr="00510296">
        <w:t xml:space="preserve">  </w:t>
      </w:r>
      <w:r w:rsidR="00350645">
        <w:t>COJUSD</w:t>
      </w:r>
      <w:r w:rsidR="00350645" w:rsidRPr="00510296">
        <w:t xml:space="preserve"> </w:t>
      </w:r>
      <w:r w:rsidRPr="00510296">
        <w:t>Specific Waiver Request 15-10-2018 (2 pages). (Original waiver request is signed and on file in the Waiver Office.)</w:t>
      </w:r>
    </w:p>
    <w:p w:rsidR="00A573FD" w:rsidRDefault="00A573FD" w:rsidP="00E94A07">
      <w:pPr>
        <w:spacing w:after="240"/>
        <w:sectPr w:rsidR="00A573FD" w:rsidSect="0091117B">
          <w:headerReference w:type="default" r:id="rId10"/>
          <w:type w:val="continuous"/>
          <w:pgSz w:w="12240" w:h="15840"/>
          <w:pgMar w:top="720" w:right="1440" w:bottom="1440" w:left="1440" w:header="720" w:footer="720" w:gutter="0"/>
          <w:cols w:space="720"/>
          <w:docGrid w:linePitch="360"/>
        </w:sectPr>
      </w:pPr>
    </w:p>
    <w:p w:rsidR="00693951" w:rsidRPr="005534A4" w:rsidRDefault="00693951" w:rsidP="003B5B3B">
      <w:pPr>
        <w:pStyle w:val="Heading1"/>
        <w:spacing w:before="0"/>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rsidR="00693951" w:rsidRDefault="00693951" w:rsidP="005E2530">
      <w:pPr>
        <w:spacing w:after="240"/>
        <w:jc w:val="center"/>
      </w:pPr>
      <w:r w:rsidRPr="00693951">
        <w:t xml:space="preserve">California </w:t>
      </w:r>
      <w:r w:rsidRPr="00693951">
        <w:rPr>
          <w:i/>
        </w:rPr>
        <w:t>Education Code (EC)</w:t>
      </w:r>
      <w:r w:rsidRPr="00693951">
        <w:t xml:space="preserve"> Section</w:t>
      </w:r>
      <w:r w:rsidR="008F2D7E">
        <w:t xml:space="preserve"> </w:t>
      </w:r>
      <w:r w:rsidR="00370A19">
        <w:t>46200</w:t>
      </w:r>
    </w:p>
    <w:tbl>
      <w:tblPr>
        <w:tblStyle w:val="TableGrid"/>
        <w:tblW w:w="15030" w:type="dxa"/>
        <w:tblInd w:w="-1085" w:type="dxa"/>
        <w:tblLayout w:type="fixed"/>
        <w:tblLook w:val="04A0" w:firstRow="1" w:lastRow="0" w:firstColumn="1" w:lastColumn="0" w:noHBand="0" w:noVBand="1"/>
        <w:tblCaption w:val="Summary Table"/>
        <w:tblDescription w:val="Table summarizes waiver information."/>
      </w:tblPr>
      <w:tblGrid>
        <w:gridCol w:w="1530"/>
        <w:gridCol w:w="1260"/>
        <w:gridCol w:w="2070"/>
        <w:gridCol w:w="1620"/>
        <w:gridCol w:w="2700"/>
        <w:gridCol w:w="2160"/>
        <w:gridCol w:w="1260"/>
        <w:gridCol w:w="1170"/>
        <w:gridCol w:w="1260"/>
      </w:tblGrid>
      <w:tr w:rsidR="00370A19" w:rsidRPr="005C6919" w:rsidTr="00413A02">
        <w:trPr>
          <w:tblHeader/>
        </w:trPr>
        <w:tc>
          <w:tcPr>
            <w:tcW w:w="1530" w:type="dxa"/>
            <w:shd w:val="clear" w:color="auto" w:fill="D9D9D9" w:themeFill="background1" w:themeFillShade="D9"/>
          </w:tcPr>
          <w:p w:rsidR="005C6919" w:rsidRPr="005C6919" w:rsidRDefault="005C6919" w:rsidP="003B5B3B">
            <w:pPr>
              <w:spacing w:before="240"/>
              <w:jc w:val="center"/>
              <w:rPr>
                <w:b/>
              </w:rPr>
            </w:pPr>
            <w:r w:rsidRPr="005C6919">
              <w:rPr>
                <w:b/>
              </w:rPr>
              <w:t xml:space="preserve">Waiver </w:t>
            </w:r>
            <w:r w:rsidR="003B5B3B">
              <w:rPr>
                <w:b/>
              </w:rPr>
              <w:br/>
            </w:r>
            <w:r w:rsidRPr="005C6919">
              <w:rPr>
                <w:b/>
              </w:rPr>
              <w:t>Number</w:t>
            </w:r>
          </w:p>
        </w:tc>
        <w:tc>
          <w:tcPr>
            <w:tcW w:w="1260" w:type="dxa"/>
            <w:shd w:val="clear" w:color="auto" w:fill="D9D9D9" w:themeFill="background1" w:themeFillShade="D9"/>
          </w:tcPr>
          <w:p w:rsidR="005C6919" w:rsidRPr="005C6919" w:rsidRDefault="005C6919" w:rsidP="003B5B3B">
            <w:pPr>
              <w:spacing w:before="240"/>
              <w:jc w:val="center"/>
              <w:rPr>
                <w:b/>
              </w:rPr>
            </w:pPr>
            <w:r w:rsidRPr="005C6919">
              <w:rPr>
                <w:b/>
              </w:rPr>
              <w:t>District</w:t>
            </w:r>
          </w:p>
        </w:tc>
        <w:tc>
          <w:tcPr>
            <w:tcW w:w="2070" w:type="dxa"/>
            <w:shd w:val="clear" w:color="auto" w:fill="D9D9D9" w:themeFill="background1" w:themeFillShade="D9"/>
          </w:tcPr>
          <w:p w:rsidR="005C6919" w:rsidRPr="005C6919" w:rsidRDefault="005C6919" w:rsidP="003B5B3B">
            <w:pPr>
              <w:spacing w:before="240"/>
              <w:jc w:val="center"/>
              <w:rPr>
                <w:b/>
              </w:rPr>
            </w:pPr>
            <w:r w:rsidRPr="005C6919">
              <w:rPr>
                <w:b/>
              </w:rPr>
              <w:t>Period of Request</w:t>
            </w:r>
          </w:p>
        </w:tc>
        <w:tc>
          <w:tcPr>
            <w:tcW w:w="1620" w:type="dxa"/>
            <w:shd w:val="clear" w:color="auto" w:fill="D9D9D9" w:themeFill="background1" w:themeFillShade="D9"/>
          </w:tcPr>
          <w:p w:rsidR="005C6919" w:rsidRPr="005C6919" w:rsidRDefault="005C6919" w:rsidP="003B5B3B">
            <w:pPr>
              <w:spacing w:before="240"/>
              <w:jc w:val="center"/>
              <w:rPr>
                <w:b/>
              </w:rPr>
            </w:pPr>
            <w:r w:rsidRPr="005C6919">
              <w:rPr>
                <w:b/>
              </w:rPr>
              <w:t>District’s Request</w:t>
            </w:r>
          </w:p>
        </w:tc>
        <w:tc>
          <w:tcPr>
            <w:tcW w:w="2700" w:type="dxa"/>
            <w:shd w:val="clear" w:color="auto" w:fill="D9D9D9" w:themeFill="background1" w:themeFillShade="D9"/>
          </w:tcPr>
          <w:p w:rsidR="005C6919" w:rsidRPr="005C6919" w:rsidRDefault="005C6919" w:rsidP="003B5B3B">
            <w:pPr>
              <w:spacing w:before="240"/>
              <w:jc w:val="center"/>
              <w:rPr>
                <w:b/>
              </w:rPr>
            </w:pPr>
            <w:r w:rsidRPr="005C6919">
              <w:rPr>
                <w:b/>
              </w:rPr>
              <w:t>CDE Recommended Action</w:t>
            </w:r>
          </w:p>
        </w:tc>
        <w:tc>
          <w:tcPr>
            <w:tcW w:w="2160" w:type="dxa"/>
            <w:shd w:val="clear" w:color="auto" w:fill="D9D9D9" w:themeFill="background1" w:themeFillShade="D9"/>
          </w:tcPr>
          <w:p w:rsidR="005C6919" w:rsidRPr="005C6919" w:rsidRDefault="005C6919" w:rsidP="003B5B3B">
            <w:pPr>
              <w:spacing w:before="240"/>
              <w:jc w:val="center"/>
              <w:rPr>
                <w:b/>
              </w:rPr>
            </w:pPr>
            <w:r w:rsidRPr="005C6919">
              <w:rPr>
                <w:b/>
              </w:rPr>
              <w:t>Bargaining Unit Representatives Consulted, Date, and Position</w:t>
            </w:r>
          </w:p>
        </w:tc>
        <w:tc>
          <w:tcPr>
            <w:tcW w:w="1260" w:type="dxa"/>
            <w:shd w:val="clear" w:color="auto" w:fill="D9D9D9" w:themeFill="background1" w:themeFillShade="D9"/>
          </w:tcPr>
          <w:p w:rsidR="005C6919" w:rsidRPr="005C6919" w:rsidRDefault="005C6919" w:rsidP="005C6919">
            <w:pPr>
              <w:jc w:val="center"/>
              <w:rPr>
                <w:b/>
              </w:rPr>
            </w:pPr>
            <w:r w:rsidRPr="005C6919">
              <w:rPr>
                <w:b/>
              </w:rPr>
              <w:t>Local Board and Public Hearing Approval</w:t>
            </w:r>
          </w:p>
        </w:tc>
        <w:tc>
          <w:tcPr>
            <w:tcW w:w="1170" w:type="dxa"/>
            <w:shd w:val="clear" w:color="auto" w:fill="D9D9D9" w:themeFill="background1" w:themeFillShade="D9"/>
          </w:tcPr>
          <w:p w:rsidR="005C6919" w:rsidRPr="005C6919" w:rsidRDefault="005C6919" w:rsidP="003B5B3B">
            <w:pPr>
              <w:spacing w:before="240"/>
              <w:jc w:val="center"/>
              <w:rPr>
                <w:b/>
              </w:rPr>
            </w:pPr>
            <w:r w:rsidRPr="005C6919">
              <w:rPr>
                <w:b/>
              </w:rPr>
              <w:t>Penalty Without Waiver</w:t>
            </w:r>
          </w:p>
        </w:tc>
        <w:tc>
          <w:tcPr>
            <w:tcW w:w="1260" w:type="dxa"/>
            <w:shd w:val="clear" w:color="auto" w:fill="D9D9D9" w:themeFill="background1" w:themeFillShade="D9"/>
          </w:tcPr>
          <w:p w:rsidR="005C6919" w:rsidRPr="005C6919" w:rsidRDefault="005C6919" w:rsidP="003B5B3B">
            <w:pPr>
              <w:spacing w:before="240"/>
              <w:jc w:val="center"/>
              <w:rPr>
                <w:b/>
              </w:rPr>
            </w:pPr>
            <w:r w:rsidRPr="005C6919">
              <w:rPr>
                <w:b/>
              </w:rPr>
              <w:t>Previous Waivers</w:t>
            </w:r>
          </w:p>
        </w:tc>
      </w:tr>
      <w:tr w:rsidR="00370A19" w:rsidRPr="005C6919" w:rsidTr="004A6C89">
        <w:trPr>
          <w:trHeight w:val="70"/>
        </w:trPr>
        <w:tc>
          <w:tcPr>
            <w:tcW w:w="1530" w:type="dxa"/>
          </w:tcPr>
          <w:p w:rsidR="005C6919" w:rsidRPr="005C6919" w:rsidRDefault="005C6919" w:rsidP="005C6919">
            <w:pPr>
              <w:spacing w:after="480"/>
              <w:jc w:val="center"/>
            </w:pPr>
            <w:r w:rsidRPr="005C6919">
              <w:t>15-10-2018</w:t>
            </w:r>
          </w:p>
        </w:tc>
        <w:tc>
          <w:tcPr>
            <w:tcW w:w="1260" w:type="dxa"/>
          </w:tcPr>
          <w:p w:rsidR="005C6919" w:rsidRPr="005C6919" w:rsidRDefault="005C6919" w:rsidP="005C6919">
            <w:pPr>
              <w:spacing w:after="480"/>
              <w:jc w:val="center"/>
            </w:pPr>
            <w:r w:rsidRPr="005C6919">
              <w:t>Cutler-</w:t>
            </w:r>
            <w:proofErr w:type="spellStart"/>
            <w:r w:rsidRPr="005C6919">
              <w:t>Orosi</w:t>
            </w:r>
            <w:proofErr w:type="spellEnd"/>
            <w:r w:rsidRPr="005C6919">
              <w:t xml:space="preserve"> Joint Unified School District</w:t>
            </w:r>
          </w:p>
        </w:tc>
        <w:tc>
          <w:tcPr>
            <w:tcW w:w="2070" w:type="dxa"/>
          </w:tcPr>
          <w:p w:rsidR="005C6919" w:rsidRDefault="005C6919" w:rsidP="000E389E">
            <w:pPr>
              <w:spacing w:after="240"/>
              <w:jc w:val="center"/>
              <w:rPr>
                <w:b/>
              </w:rPr>
            </w:pPr>
            <w:r>
              <w:rPr>
                <w:b/>
              </w:rPr>
              <w:t>Requested:</w:t>
            </w:r>
          </w:p>
          <w:p w:rsidR="005C6919" w:rsidRDefault="005C6919" w:rsidP="000E389E">
            <w:pPr>
              <w:spacing w:after="240"/>
              <w:jc w:val="center"/>
            </w:pPr>
            <w:r w:rsidRPr="005C6919">
              <w:t>August 15, 2017, to June 4, 2020</w:t>
            </w:r>
          </w:p>
          <w:p w:rsidR="005C6919" w:rsidRDefault="005C6919" w:rsidP="000E389E">
            <w:pPr>
              <w:spacing w:after="240"/>
              <w:jc w:val="center"/>
              <w:rPr>
                <w:b/>
              </w:rPr>
            </w:pPr>
            <w:r>
              <w:rPr>
                <w:b/>
              </w:rPr>
              <w:t>Recommended:</w:t>
            </w:r>
          </w:p>
          <w:p w:rsidR="005C6919" w:rsidRPr="005C6919" w:rsidRDefault="005C6919" w:rsidP="005C6919">
            <w:pPr>
              <w:jc w:val="center"/>
              <w:rPr>
                <w:b/>
              </w:rPr>
            </w:pPr>
            <w:r w:rsidRPr="005C6919">
              <w:t>July 1, 2017, to June 30, 2018</w:t>
            </w:r>
          </w:p>
        </w:tc>
        <w:tc>
          <w:tcPr>
            <w:tcW w:w="1620" w:type="dxa"/>
          </w:tcPr>
          <w:p w:rsidR="005C6919" w:rsidRPr="005C6919" w:rsidRDefault="005C6919" w:rsidP="00E13677">
            <w:pPr>
              <w:spacing w:after="480"/>
              <w:jc w:val="center"/>
            </w:pPr>
            <w:r w:rsidRPr="005C6919">
              <w:t>District requests waiving EC Section 46200 to avoid the audit penalty in exchange for offering increased instructional days in   2018–19 and 2019–20, consistent with EC Section 46206.</w:t>
            </w:r>
          </w:p>
        </w:tc>
        <w:tc>
          <w:tcPr>
            <w:tcW w:w="2700" w:type="dxa"/>
          </w:tcPr>
          <w:p w:rsidR="005C6919" w:rsidRDefault="005C6919" w:rsidP="004A6C89">
            <w:pPr>
              <w:widowControl w:val="0"/>
              <w:tabs>
                <w:tab w:val="center" w:pos="4320"/>
                <w:tab w:val="right" w:pos="8640"/>
              </w:tabs>
              <w:spacing w:after="120"/>
              <w:jc w:val="center"/>
              <w:rPr>
                <w:rFonts w:cs="Arial"/>
                <w:snapToGrid w:val="0"/>
                <w:szCs w:val="18"/>
              </w:rPr>
            </w:pPr>
            <w:r w:rsidRPr="00FB5CEA">
              <w:rPr>
                <w:rFonts w:cs="Arial"/>
                <w:b/>
                <w:snapToGrid w:val="0"/>
                <w:szCs w:val="18"/>
              </w:rPr>
              <w:t>Approval</w:t>
            </w:r>
            <w:r w:rsidRPr="00FB5CEA">
              <w:rPr>
                <w:rFonts w:cs="Arial"/>
                <w:snapToGrid w:val="0"/>
                <w:szCs w:val="18"/>
              </w:rPr>
              <w:t xml:space="preserve"> of waiver, consistent with </w:t>
            </w:r>
            <w:r w:rsidRPr="00FB5CEA">
              <w:rPr>
                <w:rFonts w:cs="Arial"/>
                <w:i/>
                <w:snapToGrid w:val="0"/>
                <w:szCs w:val="18"/>
              </w:rPr>
              <w:t>EC</w:t>
            </w:r>
            <w:r w:rsidRPr="00FB5CEA">
              <w:rPr>
                <w:rFonts w:cs="Arial"/>
                <w:snapToGrid w:val="0"/>
                <w:szCs w:val="18"/>
              </w:rPr>
              <w:t xml:space="preserve"> Section </w:t>
            </w:r>
            <w:r>
              <w:rPr>
                <w:rFonts w:cs="Arial"/>
                <w:snapToGrid w:val="0"/>
                <w:szCs w:val="18"/>
              </w:rPr>
              <w:t>46206</w:t>
            </w:r>
            <w:r w:rsidRPr="00FB5CEA">
              <w:rPr>
                <w:rFonts w:cs="Arial"/>
                <w:snapToGrid w:val="0"/>
                <w:szCs w:val="18"/>
              </w:rPr>
              <w:t xml:space="preserve"> with the following conditions:</w:t>
            </w:r>
          </w:p>
          <w:p w:rsidR="005C6919" w:rsidRPr="005C6919" w:rsidRDefault="005C6919" w:rsidP="005E2530">
            <w:pPr>
              <w:jc w:val="center"/>
              <w:rPr>
                <w:b/>
              </w:rPr>
            </w:pPr>
            <w:r w:rsidRPr="00FB5CEA">
              <w:rPr>
                <w:rFonts w:cs="Arial"/>
                <w:snapToGrid w:val="0"/>
                <w:szCs w:val="18"/>
              </w:rPr>
              <w:t xml:space="preserve">(1) </w:t>
            </w:r>
            <w:r>
              <w:rPr>
                <w:rFonts w:cs="Arial"/>
                <w:snapToGrid w:val="0"/>
                <w:szCs w:val="18"/>
              </w:rPr>
              <w:t xml:space="preserve">District </w:t>
            </w:r>
            <w:r w:rsidRPr="00FB5CEA">
              <w:rPr>
                <w:rFonts w:cs="Arial"/>
                <w:snapToGrid w:val="0"/>
                <w:szCs w:val="18"/>
              </w:rPr>
              <w:t xml:space="preserve">maintains increased instructional </w:t>
            </w:r>
            <w:r>
              <w:rPr>
                <w:rFonts w:cs="Arial"/>
                <w:snapToGrid w:val="0"/>
                <w:szCs w:val="18"/>
              </w:rPr>
              <w:t>days</w:t>
            </w:r>
            <w:r w:rsidRPr="00FB5CEA">
              <w:rPr>
                <w:rFonts w:cs="Arial"/>
                <w:snapToGrid w:val="0"/>
                <w:szCs w:val="18"/>
              </w:rPr>
              <w:t xml:space="preserve"> </w:t>
            </w:r>
            <w:r w:rsidR="00855140">
              <w:rPr>
                <w:rFonts w:cs="Arial"/>
                <w:snapToGrid w:val="0"/>
                <w:szCs w:val="18"/>
              </w:rPr>
              <w:t xml:space="preserve">at </w:t>
            </w:r>
            <w:proofErr w:type="spellStart"/>
            <w:r>
              <w:rPr>
                <w:rFonts w:cs="Arial"/>
                <w:snapToGrid w:val="0"/>
                <w:szCs w:val="18"/>
              </w:rPr>
              <w:t>Orosi</w:t>
            </w:r>
            <w:proofErr w:type="spellEnd"/>
            <w:r>
              <w:rPr>
                <w:rFonts w:cs="Arial"/>
                <w:snapToGrid w:val="0"/>
                <w:szCs w:val="18"/>
              </w:rPr>
              <w:t xml:space="preserve"> High School</w:t>
            </w:r>
            <w:r w:rsidRPr="00FB5CEA">
              <w:rPr>
                <w:rFonts w:cs="Arial"/>
                <w:snapToGrid w:val="0"/>
                <w:szCs w:val="18"/>
              </w:rPr>
              <w:t xml:space="preserve"> of at least the amount required by law plus </w:t>
            </w:r>
            <w:r>
              <w:rPr>
                <w:rFonts w:cs="Arial"/>
                <w:snapToGrid w:val="0"/>
                <w:szCs w:val="18"/>
              </w:rPr>
              <w:t>1 day</w:t>
            </w:r>
            <w:r w:rsidRPr="00FB5CEA">
              <w:rPr>
                <w:rFonts w:cs="Arial"/>
                <w:snapToGrid w:val="0"/>
                <w:szCs w:val="18"/>
              </w:rPr>
              <w:t xml:space="preserve"> for a period of two years beginning in 201</w:t>
            </w:r>
            <w:r>
              <w:rPr>
                <w:rFonts w:cs="Arial"/>
                <w:snapToGrid w:val="0"/>
                <w:szCs w:val="18"/>
              </w:rPr>
              <w:t>8</w:t>
            </w:r>
            <w:r w:rsidRPr="00FB5CEA">
              <w:rPr>
                <w:rFonts w:cs="Arial"/>
                <w:snapToGrid w:val="0"/>
                <w:szCs w:val="18"/>
              </w:rPr>
              <w:t>–1</w:t>
            </w:r>
            <w:r>
              <w:rPr>
                <w:rFonts w:cs="Arial"/>
                <w:snapToGrid w:val="0"/>
                <w:szCs w:val="18"/>
              </w:rPr>
              <w:t>9</w:t>
            </w:r>
            <w:r w:rsidRPr="00FB5CEA">
              <w:rPr>
                <w:rFonts w:cs="Arial"/>
                <w:snapToGrid w:val="0"/>
                <w:szCs w:val="18"/>
              </w:rPr>
              <w:t xml:space="preserve"> through 201</w:t>
            </w:r>
            <w:r>
              <w:rPr>
                <w:rFonts w:cs="Arial"/>
                <w:snapToGrid w:val="0"/>
                <w:szCs w:val="18"/>
              </w:rPr>
              <w:t>9</w:t>
            </w:r>
            <w:r w:rsidRPr="00FB5CEA">
              <w:rPr>
                <w:rFonts w:cs="Arial"/>
                <w:snapToGrid w:val="0"/>
                <w:szCs w:val="18"/>
              </w:rPr>
              <w:t>–</w:t>
            </w:r>
            <w:r>
              <w:rPr>
                <w:rFonts w:cs="Arial"/>
                <w:snapToGrid w:val="0"/>
                <w:szCs w:val="18"/>
              </w:rPr>
              <w:t>20</w:t>
            </w:r>
            <w:r w:rsidRPr="00FB5CEA">
              <w:rPr>
                <w:rFonts w:cs="Arial"/>
                <w:snapToGrid w:val="0"/>
                <w:szCs w:val="18"/>
              </w:rPr>
              <w:t xml:space="preserve">, and (2) </w:t>
            </w:r>
            <w:r>
              <w:rPr>
                <w:rFonts w:cs="Arial"/>
                <w:snapToGrid w:val="0"/>
                <w:szCs w:val="18"/>
              </w:rPr>
              <w:t>District reports</w:t>
            </w:r>
            <w:r w:rsidRPr="00FB5CEA">
              <w:rPr>
                <w:rFonts w:cs="Arial"/>
                <w:snapToGrid w:val="0"/>
                <w:szCs w:val="18"/>
              </w:rPr>
              <w:t xml:space="preserve"> the annual </w:t>
            </w:r>
            <w:r w:rsidR="004A6C89">
              <w:rPr>
                <w:rFonts w:cs="Arial"/>
                <w:snapToGrid w:val="0"/>
                <w:szCs w:val="18"/>
              </w:rPr>
              <w:t>instr</w:t>
            </w:r>
            <w:r w:rsidR="00855140">
              <w:rPr>
                <w:rFonts w:cs="Arial"/>
                <w:snapToGrid w:val="0"/>
                <w:szCs w:val="18"/>
              </w:rPr>
              <w:t xml:space="preserve">uctional days offered at </w:t>
            </w:r>
            <w:proofErr w:type="spellStart"/>
            <w:r w:rsidR="004A6C89">
              <w:rPr>
                <w:rFonts w:cs="Arial"/>
                <w:snapToGrid w:val="0"/>
                <w:szCs w:val="18"/>
              </w:rPr>
              <w:t>Orosi</w:t>
            </w:r>
            <w:proofErr w:type="spellEnd"/>
            <w:r w:rsidR="004A6C89">
              <w:rPr>
                <w:rFonts w:cs="Arial"/>
                <w:snapToGrid w:val="0"/>
                <w:szCs w:val="18"/>
              </w:rPr>
              <w:t xml:space="preserve"> High School in its annual audit report.</w:t>
            </w:r>
            <w:bookmarkStart w:id="0" w:name="_GoBack"/>
            <w:bookmarkEnd w:id="0"/>
          </w:p>
        </w:tc>
        <w:tc>
          <w:tcPr>
            <w:tcW w:w="2160" w:type="dxa"/>
          </w:tcPr>
          <w:p w:rsidR="005C6919" w:rsidRDefault="005C6919" w:rsidP="005C6919">
            <w:pPr>
              <w:spacing w:before="120" w:after="120"/>
              <w:jc w:val="center"/>
              <w:rPr>
                <w:rFonts w:cs="Arial"/>
                <w:szCs w:val="20"/>
              </w:rPr>
            </w:pPr>
            <w:r>
              <w:rPr>
                <w:rFonts w:cs="Arial"/>
                <w:szCs w:val="20"/>
              </w:rPr>
              <w:t xml:space="preserve">Andrew </w:t>
            </w:r>
            <w:proofErr w:type="spellStart"/>
            <w:r>
              <w:rPr>
                <w:rFonts w:cs="Arial"/>
                <w:szCs w:val="20"/>
              </w:rPr>
              <w:t>Rominger</w:t>
            </w:r>
            <w:proofErr w:type="spellEnd"/>
            <w:r>
              <w:rPr>
                <w:rFonts w:cs="Arial"/>
                <w:szCs w:val="20"/>
              </w:rPr>
              <w:t>, President</w:t>
            </w:r>
          </w:p>
          <w:p w:rsidR="005C6919" w:rsidRDefault="005C6919" w:rsidP="005C6919">
            <w:pPr>
              <w:spacing w:before="120" w:after="120"/>
              <w:jc w:val="center"/>
              <w:rPr>
                <w:rFonts w:cs="Arial"/>
                <w:szCs w:val="20"/>
              </w:rPr>
            </w:pPr>
            <w:r w:rsidRPr="009B09F1">
              <w:rPr>
                <w:rFonts w:cs="Arial"/>
                <w:szCs w:val="20"/>
              </w:rPr>
              <w:t>Cutler–</w:t>
            </w:r>
            <w:proofErr w:type="spellStart"/>
            <w:r w:rsidRPr="009B09F1">
              <w:rPr>
                <w:rFonts w:cs="Arial"/>
                <w:szCs w:val="20"/>
              </w:rPr>
              <w:t>Orosi</w:t>
            </w:r>
            <w:proofErr w:type="spellEnd"/>
            <w:r w:rsidRPr="009B09F1">
              <w:rPr>
                <w:rFonts w:cs="Arial"/>
                <w:szCs w:val="20"/>
              </w:rPr>
              <w:t xml:space="preserve"> Unified Teachers Association</w:t>
            </w:r>
          </w:p>
          <w:p w:rsidR="005C6919" w:rsidRPr="009B09F1" w:rsidRDefault="005C6919" w:rsidP="005C6919">
            <w:pPr>
              <w:spacing w:before="120" w:after="120"/>
              <w:jc w:val="center"/>
              <w:rPr>
                <w:rFonts w:cs="Arial"/>
                <w:szCs w:val="20"/>
              </w:rPr>
            </w:pPr>
            <w:r>
              <w:rPr>
                <w:rFonts w:cs="Arial"/>
                <w:szCs w:val="20"/>
              </w:rPr>
              <w:t>September 18, 2018</w:t>
            </w:r>
          </w:p>
          <w:p w:rsidR="005C6919" w:rsidRDefault="005C6919" w:rsidP="005C6919">
            <w:pPr>
              <w:spacing w:before="120" w:after="120"/>
              <w:jc w:val="center"/>
              <w:rPr>
                <w:rFonts w:cs="Arial"/>
                <w:b/>
                <w:szCs w:val="20"/>
              </w:rPr>
            </w:pPr>
            <w:r>
              <w:rPr>
                <w:rFonts w:cs="Arial"/>
                <w:b/>
                <w:szCs w:val="20"/>
              </w:rPr>
              <w:t>Support</w:t>
            </w:r>
          </w:p>
          <w:p w:rsidR="005C6919" w:rsidRPr="005C6919" w:rsidRDefault="005C6919" w:rsidP="00E13677">
            <w:pPr>
              <w:spacing w:after="480"/>
              <w:jc w:val="center"/>
              <w:rPr>
                <w:b/>
              </w:rPr>
            </w:pPr>
          </w:p>
        </w:tc>
        <w:tc>
          <w:tcPr>
            <w:tcW w:w="1260" w:type="dxa"/>
          </w:tcPr>
          <w:p w:rsidR="005C6919" w:rsidRDefault="005C6919" w:rsidP="005C6919">
            <w:pPr>
              <w:spacing w:before="120" w:after="120"/>
              <w:jc w:val="center"/>
              <w:rPr>
                <w:rFonts w:cs="Arial"/>
                <w:szCs w:val="20"/>
              </w:rPr>
            </w:pPr>
            <w:r w:rsidRPr="00FB5CEA">
              <w:rPr>
                <w:rFonts w:cs="Arial"/>
                <w:szCs w:val="20"/>
              </w:rPr>
              <w:t>Local Board Approval</w:t>
            </w:r>
          </w:p>
          <w:p w:rsidR="005C6919" w:rsidRPr="007813D8" w:rsidRDefault="005C6919" w:rsidP="005C6919">
            <w:pPr>
              <w:spacing w:before="120" w:after="120"/>
              <w:jc w:val="center"/>
              <w:rPr>
                <w:rFonts w:cs="Arial"/>
                <w:szCs w:val="20"/>
              </w:rPr>
            </w:pPr>
            <w:r w:rsidRPr="00FB5CEA">
              <w:rPr>
                <w:rFonts w:cs="Arial"/>
                <w:szCs w:val="20"/>
              </w:rPr>
              <w:t xml:space="preserve"> </w:t>
            </w:r>
            <w:r>
              <w:rPr>
                <w:rFonts w:cs="Arial"/>
                <w:szCs w:val="20"/>
              </w:rPr>
              <w:t>October 15, 2018</w:t>
            </w:r>
          </w:p>
          <w:p w:rsidR="005C6919" w:rsidRPr="005C6919" w:rsidRDefault="005C6919" w:rsidP="00E13677">
            <w:pPr>
              <w:spacing w:after="480"/>
              <w:jc w:val="center"/>
              <w:rPr>
                <w:b/>
              </w:rPr>
            </w:pPr>
          </w:p>
        </w:tc>
        <w:tc>
          <w:tcPr>
            <w:tcW w:w="1170" w:type="dxa"/>
          </w:tcPr>
          <w:p w:rsidR="005C6919" w:rsidRPr="005C6919" w:rsidRDefault="005C6919" w:rsidP="00E13677">
            <w:pPr>
              <w:spacing w:after="480"/>
              <w:jc w:val="center"/>
            </w:pPr>
            <w:r w:rsidRPr="005C6919">
              <w:t>$68,195</w:t>
            </w:r>
          </w:p>
        </w:tc>
        <w:tc>
          <w:tcPr>
            <w:tcW w:w="1260" w:type="dxa"/>
          </w:tcPr>
          <w:p w:rsidR="005C6919" w:rsidRPr="005C6919" w:rsidRDefault="005C6919" w:rsidP="00E13677">
            <w:pPr>
              <w:spacing w:after="480"/>
              <w:jc w:val="center"/>
            </w:pPr>
            <w:r w:rsidRPr="005C6919">
              <w:t>None</w:t>
            </w:r>
          </w:p>
        </w:tc>
      </w:tr>
    </w:tbl>
    <w:p w:rsidR="005E2530" w:rsidRDefault="005E2530" w:rsidP="005E2530">
      <w:pPr>
        <w:pStyle w:val="Footer"/>
        <w:ind w:left="-1296" w:firstLine="666"/>
        <w:jc w:val="both"/>
      </w:pPr>
      <w:r>
        <w:t>Created by California Department of Education</w:t>
      </w:r>
    </w:p>
    <w:p w:rsidR="005E2530" w:rsidRDefault="005E2530" w:rsidP="005E2530">
      <w:pPr>
        <w:pStyle w:val="Footer"/>
        <w:ind w:left="-1296" w:firstLine="666"/>
        <w:jc w:val="both"/>
      </w:pPr>
      <w:r>
        <w:t>November 2018</w:t>
      </w:r>
    </w:p>
    <w:p w:rsidR="00223112" w:rsidRPr="00370A19" w:rsidRDefault="00223112" w:rsidP="00370A19">
      <w:pPr>
        <w:sectPr w:rsidR="00223112" w:rsidRPr="00370A19" w:rsidSect="00693951">
          <w:headerReference w:type="default" r:id="rId11"/>
          <w:footerReference w:type="default" r:id="rId12"/>
          <w:pgSz w:w="15840" w:h="12240" w:orient="landscape"/>
          <w:pgMar w:top="1440" w:right="720" w:bottom="1440" w:left="1440" w:header="720" w:footer="720" w:gutter="0"/>
          <w:cols w:space="720"/>
          <w:docGrid w:linePitch="360"/>
        </w:sectPr>
      </w:pPr>
    </w:p>
    <w:p w:rsidR="00C605DC" w:rsidRDefault="00C605DC" w:rsidP="003B5B3B">
      <w:pPr>
        <w:pStyle w:val="Heading1"/>
        <w:spacing w:before="0"/>
        <w:rPr>
          <w:sz w:val="40"/>
          <w:szCs w:val="40"/>
        </w:rPr>
      </w:pPr>
      <w:r w:rsidRPr="005534A4">
        <w:rPr>
          <w:sz w:val="40"/>
          <w:szCs w:val="40"/>
        </w:rPr>
        <w:lastRenderedPageBreak/>
        <w:t xml:space="preserve">Attachment 2: </w:t>
      </w:r>
      <w:r w:rsidR="004A6C89">
        <w:rPr>
          <w:sz w:val="40"/>
          <w:szCs w:val="40"/>
        </w:rPr>
        <w:t>Cutler-</w:t>
      </w:r>
      <w:proofErr w:type="spellStart"/>
      <w:r w:rsidR="004A6C89">
        <w:rPr>
          <w:sz w:val="40"/>
          <w:szCs w:val="40"/>
        </w:rPr>
        <w:t>Orosi</w:t>
      </w:r>
      <w:proofErr w:type="spellEnd"/>
      <w:r w:rsidR="004A6C89">
        <w:rPr>
          <w:sz w:val="40"/>
          <w:szCs w:val="40"/>
        </w:rPr>
        <w:t xml:space="preserve"> Joint Unified School District Specific Waiver Request 15-10-2018</w:t>
      </w:r>
    </w:p>
    <w:p w:rsidR="004A6C89" w:rsidRPr="004A6C89" w:rsidRDefault="004A6C89" w:rsidP="004A6C89">
      <w:pPr>
        <w:rPr>
          <w:rFonts w:cs="Arial"/>
          <w:b/>
        </w:rPr>
      </w:pPr>
      <w:r w:rsidRPr="004A6C89">
        <w:rPr>
          <w:rFonts w:cs="Arial"/>
          <w:b/>
        </w:rPr>
        <w:t xml:space="preserve">California Department of Education </w:t>
      </w:r>
    </w:p>
    <w:p w:rsidR="004A6C89" w:rsidRPr="004A6C89" w:rsidRDefault="004A6C89" w:rsidP="003B5B3B">
      <w:pPr>
        <w:spacing w:after="120"/>
        <w:rPr>
          <w:rFonts w:cs="Arial"/>
          <w:b/>
        </w:rPr>
      </w:pPr>
      <w:r w:rsidRPr="004A6C89">
        <w:rPr>
          <w:rFonts w:cs="Arial"/>
          <w:b/>
        </w:rPr>
        <w:t>WAIVER SUBMISSION – Specific</w:t>
      </w:r>
    </w:p>
    <w:p w:rsidR="004A6C89" w:rsidRPr="004A6C89" w:rsidRDefault="004A6C89" w:rsidP="004A6C89">
      <w:pPr>
        <w:rPr>
          <w:rFonts w:cs="Arial"/>
        </w:rPr>
      </w:pPr>
      <w:r w:rsidRPr="004A6C89">
        <w:rPr>
          <w:rFonts w:cs="Arial"/>
        </w:rPr>
        <w:t xml:space="preserve">CD Code: </w:t>
      </w:r>
      <w:r w:rsidRPr="004A6C89">
        <w:rPr>
          <w:rFonts w:cs="Arial"/>
          <w:noProof/>
        </w:rPr>
        <w:t>5471860</w:t>
      </w:r>
    </w:p>
    <w:p w:rsidR="004A6C89" w:rsidRPr="004A6C89" w:rsidRDefault="004A6C89" w:rsidP="004A6C89">
      <w:pPr>
        <w:rPr>
          <w:rFonts w:cs="Arial"/>
        </w:rPr>
      </w:pPr>
      <w:r w:rsidRPr="004A6C89">
        <w:rPr>
          <w:rFonts w:cs="Arial"/>
        </w:rPr>
        <w:t xml:space="preserve">Waiver Number: </w:t>
      </w:r>
      <w:r w:rsidRPr="004A6C89">
        <w:rPr>
          <w:rFonts w:cs="Arial"/>
          <w:noProof/>
        </w:rPr>
        <w:t>15-10-2018</w:t>
      </w:r>
    </w:p>
    <w:p w:rsidR="004A6C89" w:rsidRPr="004A6C89" w:rsidRDefault="004A6C89" w:rsidP="004A6C89">
      <w:pPr>
        <w:spacing w:after="100" w:afterAutospacing="1"/>
        <w:rPr>
          <w:rFonts w:cs="Arial"/>
        </w:rPr>
      </w:pPr>
      <w:r w:rsidRPr="004A6C89">
        <w:rPr>
          <w:rFonts w:cs="Arial"/>
        </w:rPr>
        <w:t xml:space="preserve">Active Year: </w:t>
      </w:r>
      <w:r w:rsidRPr="004A6C89">
        <w:rPr>
          <w:rFonts w:cs="Arial"/>
          <w:noProof/>
        </w:rPr>
        <w:t>2018</w:t>
      </w:r>
    </w:p>
    <w:p w:rsidR="004A6C89" w:rsidRPr="004A6C89" w:rsidRDefault="004A6C89" w:rsidP="004A6C89">
      <w:pPr>
        <w:spacing w:after="100" w:afterAutospacing="1"/>
        <w:rPr>
          <w:rFonts w:cs="Arial"/>
        </w:rPr>
      </w:pPr>
      <w:r w:rsidRPr="004A6C89">
        <w:rPr>
          <w:rFonts w:cs="Arial"/>
        </w:rPr>
        <w:t xml:space="preserve">Date In: </w:t>
      </w:r>
      <w:r w:rsidRPr="004A6C89">
        <w:rPr>
          <w:rFonts w:cs="Arial"/>
          <w:noProof/>
        </w:rPr>
        <w:t>10/19/2018 10:50:40 AM</w:t>
      </w:r>
    </w:p>
    <w:p w:rsidR="004A6C89" w:rsidRPr="004A6C89" w:rsidRDefault="004A6C89" w:rsidP="004A6C89">
      <w:pPr>
        <w:rPr>
          <w:rFonts w:cs="Arial"/>
        </w:rPr>
      </w:pPr>
      <w:r w:rsidRPr="004A6C89">
        <w:rPr>
          <w:rFonts w:cs="Arial"/>
        </w:rPr>
        <w:t xml:space="preserve">Local Education Agency: </w:t>
      </w:r>
      <w:r w:rsidRPr="004A6C89">
        <w:rPr>
          <w:rFonts w:cs="Arial"/>
          <w:noProof/>
        </w:rPr>
        <w:t>Cutler-Orosi Joint Unified School District</w:t>
      </w:r>
    </w:p>
    <w:p w:rsidR="004A6C89" w:rsidRPr="004A6C89" w:rsidRDefault="004A6C89" w:rsidP="004A6C89">
      <w:pPr>
        <w:rPr>
          <w:rFonts w:cs="Arial"/>
        </w:rPr>
      </w:pPr>
      <w:r w:rsidRPr="004A6C89">
        <w:rPr>
          <w:rFonts w:cs="Arial"/>
        </w:rPr>
        <w:t xml:space="preserve">Address: </w:t>
      </w:r>
      <w:r w:rsidRPr="004A6C89">
        <w:rPr>
          <w:rFonts w:cs="Arial"/>
          <w:noProof/>
        </w:rPr>
        <w:t>12623 Avenue 416</w:t>
      </w:r>
    </w:p>
    <w:p w:rsidR="004A6C89" w:rsidRPr="004A6C89" w:rsidRDefault="004A6C89" w:rsidP="004A6C89">
      <w:pPr>
        <w:rPr>
          <w:rFonts w:cs="Arial"/>
        </w:rPr>
      </w:pPr>
      <w:r w:rsidRPr="004A6C89">
        <w:rPr>
          <w:rFonts w:cs="Arial"/>
          <w:noProof/>
        </w:rPr>
        <w:t>Orosi</w:t>
      </w:r>
      <w:r w:rsidRPr="004A6C89">
        <w:rPr>
          <w:rFonts w:cs="Arial"/>
        </w:rPr>
        <w:t xml:space="preserve">, </w:t>
      </w:r>
      <w:r w:rsidRPr="004A6C89">
        <w:rPr>
          <w:rFonts w:cs="Arial"/>
          <w:noProof/>
        </w:rPr>
        <w:t>CA</w:t>
      </w:r>
      <w:r w:rsidRPr="004A6C89">
        <w:rPr>
          <w:rFonts w:cs="Arial"/>
        </w:rPr>
        <w:t xml:space="preserve"> </w:t>
      </w:r>
      <w:r w:rsidRPr="004A6C89">
        <w:rPr>
          <w:rFonts w:cs="Arial"/>
          <w:noProof/>
        </w:rPr>
        <w:t>93647</w:t>
      </w:r>
    </w:p>
    <w:p w:rsidR="004A6C89" w:rsidRPr="004A6C89" w:rsidRDefault="004A6C89" w:rsidP="004A6C89">
      <w:pPr>
        <w:spacing w:before="100" w:beforeAutospacing="1"/>
        <w:rPr>
          <w:rFonts w:cs="Arial"/>
        </w:rPr>
      </w:pPr>
      <w:r w:rsidRPr="004A6C89">
        <w:rPr>
          <w:rFonts w:cs="Arial"/>
        </w:rPr>
        <w:t xml:space="preserve">Start: </w:t>
      </w:r>
      <w:r w:rsidRPr="004A6C89">
        <w:rPr>
          <w:rFonts w:cs="Arial"/>
          <w:noProof/>
        </w:rPr>
        <w:t>8/15/2017</w:t>
      </w:r>
    </w:p>
    <w:p w:rsidR="004A6C89" w:rsidRPr="004A6C89" w:rsidRDefault="004A6C89" w:rsidP="004A6C89">
      <w:pPr>
        <w:rPr>
          <w:rFonts w:cs="Arial"/>
        </w:rPr>
      </w:pPr>
      <w:r w:rsidRPr="004A6C89">
        <w:rPr>
          <w:rFonts w:cs="Arial"/>
        </w:rPr>
        <w:t xml:space="preserve">End: </w:t>
      </w:r>
      <w:r w:rsidRPr="004A6C89">
        <w:rPr>
          <w:rFonts w:cs="Arial"/>
          <w:noProof/>
        </w:rPr>
        <w:t>6/4/2020</w:t>
      </w:r>
    </w:p>
    <w:p w:rsidR="004A6C89" w:rsidRPr="004A6C89" w:rsidRDefault="004A6C89" w:rsidP="003B5B3B">
      <w:pPr>
        <w:spacing w:before="240"/>
        <w:rPr>
          <w:rFonts w:cs="Arial"/>
        </w:rPr>
      </w:pPr>
      <w:r w:rsidRPr="004A6C89">
        <w:rPr>
          <w:rFonts w:cs="Arial"/>
        </w:rPr>
        <w:t xml:space="preserve">Waiver Renewal: </w:t>
      </w:r>
      <w:r w:rsidRPr="004A6C89">
        <w:rPr>
          <w:rFonts w:cs="Arial"/>
          <w:noProof/>
        </w:rPr>
        <w:t>No</w:t>
      </w:r>
    </w:p>
    <w:p w:rsidR="004A6C89" w:rsidRPr="004A6C89" w:rsidRDefault="004A6C89" w:rsidP="004A6C89">
      <w:pPr>
        <w:spacing w:before="100" w:beforeAutospacing="1"/>
        <w:rPr>
          <w:rFonts w:cs="Arial"/>
        </w:rPr>
      </w:pPr>
      <w:r w:rsidRPr="004A6C89">
        <w:rPr>
          <w:rFonts w:cs="Arial"/>
        </w:rPr>
        <w:t xml:space="preserve">Waiver Topic: </w:t>
      </w:r>
      <w:r w:rsidRPr="004A6C89">
        <w:rPr>
          <w:rFonts w:cs="Arial"/>
          <w:noProof/>
        </w:rPr>
        <w:t>Instructional Time Requirement Audit Penalty</w:t>
      </w:r>
    </w:p>
    <w:p w:rsidR="004A6C89" w:rsidRPr="004A6C89" w:rsidRDefault="004A6C89" w:rsidP="004A6C89">
      <w:pPr>
        <w:rPr>
          <w:rFonts w:cs="Arial"/>
        </w:rPr>
      </w:pPr>
      <w:r w:rsidRPr="004A6C89">
        <w:rPr>
          <w:rFonts w:cs="Arial"/>
        </w:rPr>
        <w:t xml:space="preserve">Ed Code Title: </w:t>
      </w:r>
      <w:r w:rsidRPr="004A6C89">
        <w:rPr>
          <w:rFonts w:cs="Arial"/>
          <w:noProof/>
        </w:rPr>
        <w:t>Fallen Below 180 Days</w:t>
      </w:r>
      <w:r w:rsidRPr="004A6C89">
        <w:rPr>
          <w:rFonts w:cs="Arial"/>
        </w:rPr>
        <w:t xml:space="preserve"> </w:t>
      </w:r>
    </w:p>
    <w:p w:rsidR="004A6C89" w:rsidRPr="004A6C89" w:rsidRDefault="004A6C89" w:rsidP="004A6C89">
      <w:pPr>
        <w:rPr>
          <w:rFonts w:cs="Arial"/>
        </w:rPr>
      </w:pPr>
      <w:r w:rsidRPr="004A6C89">
        <w:rPr>
          <w:rFonts w:cs="Arial"/>
        </w:rPr>
        <w:t xml:space="preserve">Ed Code Section: </w:t>
      </w:r>
      <w:r w:rsidRPr="004A6C89">
        <w:rPr>
          <w:rFonts w:cs="Arial"/>
          <w:noProof/>
        </w:rPr>
        <w:t>46141, 46142, 46200, &amp; 41420</w:t>
      </w:r>
    </w:p>
    <w:p w:rsidR="004A6C89" w:rsidRPr="004A6C89" w:rsidRDefault="004A6C89" w:rsidP="004A6C89">
      <w:pPr>
        <w:rPr>
          <w:rFonts w:cs="Arial"/>
        </w:rPr>
      </w:pPr>
      <w:r w:rsidRPr="004A6C89">
        <w:rPr>
          <w:rFonts w:cs="Arial"/>
        </w:rPr>
        <w:t xml:space="preserve">Ed Code Authority: </w:t>
      </w:r>
      <w:r w:rsidRPr="004A6C89">
        <w:rPr>
          <w:rFonts w:cs="Arial"/>
          <w:noProof/>
        </w:rPr>
        <w:t>46206</w:t>
      </w:r>
    </w:p>
    <w:p w:rsidR="004A6C89" w:rsidRPr="004A6C89" w:rsidRDefault="004A6C89" w:rsidP="004A6C89">
      <w:pPr>
        <w:spacing w:before="100" w:beforeAutospacing="1"/>
        <w:rPr>
          <w:rFonts w:cs="Arial"/>
          <w:shd w:val="clear" w:color="auto" w:fill="FFFFFF"/>
        </w:rPr>
      </w:pPr>
      <w:r w:rsidRPr="004A6C89">
        <w:rPr>
          <w:rFonts w:cs="Arial"/>
          <w:shd w:val="clear" w:color="auto" w:fill="FFFFFF"/>
        </w:rPr>
        <w:t xml:space="preserve">Ed Code or </w:t>
      </w:r>
      <w:r w:rsidRPr="004A6C89">
        <w:rPr>
          <w:rFonts w:cs="Arial"/>
          <w:i/>
          <w:shd w:val="clear" w:color="auto" w:fill="FFFFFF"/>
        </w:rPr>
        <w:t>CCR</w:t>
      </w:r>
      <w:r w:rsidRPr="004A6C89">
        <w:rPr>
          <w:rFonts w:cs="Arial"/>
          <w:shd w:val="clear" w:color="auto" w:fill="FFFFFF"/>
        </w:rPr>
        <w:t xml:space="preserve"> to Waive: </w:t>
      </w:r>
      <w:r w:rsidRPr="004A6C89">
        <w:rPr>
          <w:rFonts w:cs="Arial"/>
          <w:noProof/>
          <w:shd w:val="clear" w:color="auto" w:fill="FFFFFF"/>
        </w:rPr>
        <w:t>[For a school district that received an apportionment pursuant to subdivision (a) of this section, as it read on January 1, 2013, and that offers less than 180 days of instruction or, in multitrack year-round schools, fewer than the number of days required in subdivision (a) of this section, as it read on January 1, 2013, in the 2013-14 fiscal year, or any fiscal year thereafter, the Superintendent shall withhold from the school district's local control funding formula grant apportionment pursuant to Section 42238.02 , as implemented by Section 42238.03 , for the average daily attendance of each affected grade level the sum of 0.0056 multiplied by that apportionment for each day less than what was required in subdivision (a) of this section, as it read on January 1, 2013, up to a maximum of five days.]</w:t>
      </w:r>
    </w:p>
    <w:p w:rsidR="004A6C89" w:rsidRPr="004A6C89" w:rsidRDefault="004A6C89" w:rsidP="004A6C89">
      <w:pPr>
        <w:spacing w:before="100" w:beforeAutospacing="1"/>
        <w:rPr>
          <w:rFonts w:cs="Arial"/>
          <w:noProof/>
        </w:rPr>
      </w:pPr>
      <w:r w:rsidRPr="004A6C89">
        <w:rPr>
          <w:rFonts w:cs="Arial"/>
        </w:rPr>
        <w:t xml:space="preserve">Outcome Rationale: </w:t>
      </w:r>
      <w:r w:rsidRPr="004A6C89">
        <w:rPr>
          <w:rFonts w:cs="Arial"/>
          <w:noProof/>
        </w:rPr>
        <w:t>In 2017-2018, Orosi High School had a minimum day on the last day of school that did not meet the 240 minutes requirement.  In addition, the average between the least two days of school did not meet the 240 minute requirement therefore,  the last day of school did not count as an instructional day and caused the calendar year to only have 179 days of instruction. The student population for Orosi High School was 1117.</w:t>
      </w:r>
    </w:p>
    <w:p w:rsidR="004A6C89" w:rsidRDefault="004A6C89" w:rsidP="004A6C89">
      <w:pPr>
        <w:spacing w:before="100" w:beforeAutospacing="1"/>
        <w:rPr>
          <w:rFonts w:cs="Arial"/>
          <w:noProof/>
          <w:shd w:val="clear" w:color="auto" w:fill="FFFFFF"/>
        </w:rPr>
        <w:sectPr w:rsidR="004A6C89" w:rsidSect="00223112">
          <w:headerReference w:type="default" r:id="rId13"/>
          <w:footerReference w:type="default" r:id="rId14"/>
          <w:pgSz w:w="12240" w:h="15840"/>
          <w:pgMar w:top="720" w:right="1440" w:bottom="1440" w:left="1440" w:header="720" w:footer="720" w:gutter="0"/>
          <w:cols w:space="720"/>
          <w:docGrid w:linePitch="360"/>
        </w:sectPr>
      </w:pPr>
      <w:r w:rsidRPr="004A6C89">
        <w:rPr>
          <w:rFonts w:cs="Arial"/>
          <w:shd w:val="clear" w:color="auto" w:fill="FFFFFF"/>
        </w:rPr>
        <w:t xml:space="preserve">Student Population: </w:t>
      </w:r>
      <w:r w:rsidRPr="004A6C89">
        <w:rPr>
          <w:rFonts w:cs="Arial"/>
          <w:noProof/>
          <w:shd w:val="clear" w:color="auto" w:fill="FFFFFF"/>
        </w:rPr>
        <w:t>4126</w:t>
      </w:r>
    </w:p>
    <w:p w:rsidR="004A6C89" w:rsidRPr="004A6C89" w:rsidRDefault="004A6C89" w:rsidP="003B5B3B">
      <w:pPr>
        <w:rPr>
          <w:rFonts w:cs="Arial"/>
          <w:shd w:val="clear" w:color="auto" w:fill="FFFFFF"/>
        </w:rPr>
      </w:pPr>
      <w:r w:rsidRPr="004A6C89">
        <w:rPr>
          <w:rFonts w:cs="Arial"/>
          <w:shd w:val="clear" w:color="auto" w:fill="FFFFFF"/>
        </w:rPr>
        <w:lastRenderedPageBreak/>
        <w:t xml:space="preserve">City Type: </w:t>
      </w:r>
      <w:r w:rsidRPr="004A6C89">
        <w:rPr>
          <w:rFonts w:cs="Arial"/>
          <w:noProof/>
          <w:shd w:val="clear" w:color="auto" w:fill="FFFFFF"/>
        </w:rPr>
        <w:t>Rural</w:t>
      </w:r>
    </w:p>
    <w:p w:rsidR="004A6C89" w:rsidRPr="004A6C89" w:rsidRDefault="004A6C89" w:rsidP="004A6C89">
      <w:pPr>
        <w:spacing w:before="100" w:beforeAutospacing="1"/>
        <w:rPr>
          <w:rFonts w:cs="Arial"/>
          <w:shd w:val="clear" w:color="auto" w:fill="FFFFFF"/>
        </w:rPr>
      </w:pPr>
      <w:r w:rsidRPr="004A6C89">
        <w:rPr>
          <w:rFonts w:cs="Arial"/>
          <w:shd w:val="clear" w:color="auto" w:fill="FFFFFF"/>
        </w:rPr>
        <w:t xml:space="preserve">Local Board Approval Date: </w:t>
      </w:r>
      <w:r w:rsidRPr="004A6C89">
        <w:rPr>
          <w:rFonts w:cs="Arial"/>
          <w:noProof/>
          <w:shd w:val="clear" w:color="auto" w:fill="FFFFFF"/>
        </w:rPr>
        <w:t>10/15/2018</w:t>
      </w:r>
    </w:p>
    <w:p w:rsidR="004A6C89" w:rsidRPr="004A6C89" w:rsidRDefault="004A6C89" w:rsidP="004A6C89">
      <w:pPr>
        <w:spacing w:before="100" w:beforeAutospacing="1"/>
        <w:rPr>
          <w:rFonts w:cs="Arial"/>
          <w:shd w:val="clear" w:color="auto" w:fill="FFFFFF"/>
        </w:rPr>
      </w:pPr>
      <w:r w:rsidRPr="004A6C89">
        <w:rPr>
          <w:rFonts w:cs="Arial"/>
          <w:shd w:val="clear" w:color="auto" w:fill="FFFFFF"/>
        </w:rPr>
        <w:t xml:space="preserve">Audit Penalty Yes or No: </w:t>
      </w:r>
      <w:r w:rsidRPr="004A6C89">
        <w:rPr>
          <w:rFonts w:cs="Arial"/>
          <w:noProof/>
          <w:shd w:val="clear" w:color="auto" w:fill="FFFFFF"/>
        </w:rPr>
        <w:t>Yes</w:t>
      </w:r>
    </w:p>
    <w:p w:rsidR="004A6C89" w:rsidRPr="004A6C89" w:rsidRDefault="004A6C89" w:rsidP="004A6C89">
      <w:pPr>
        <w:spacing w:before="100" w:beforeAutospacing="1"/>
        <w:rPr>
          <w:rFonts w:cs="Arial"/>
          <w:shd w:val="clear" w:color="auto" w:fill="FFFFFF"/>
        </w:rPr>
      </w:pPr>
      <w:r w:rsidRPr="004A6C89">
        <w:rPr>
          <w:rFonts w:cs="Arial"/>
          <w:shd w:val="clear" w:color="auto" w:fill="FFFFFF"/>
        </w:rPr>
        <w:t xml:space="preserve">Categorical Program Monitoring: </w:t>
      </w:r>
      <w:r w:rsidRPr="004A6C89">
        <w:rPr>
          <w:rFonts w:cs="Arial"/>
          <w:noProof/>
          <w:shd w:val="clear" w:color="auto" w:fill="FFFFFF"/>
        </w:rPr>
        <w:t>No</w:t>
      </w:r>
    </w:p>
    <w:p w:rsidR="004A6C89" w:rsidRPr="004A6C89" w:rsidRDefault="004A6C89" w:rsidP="004A6C89">
      <w:pPr>
        <w:spacing w:before="100" w:beforeAutospacing="1"/>
        <w:rPr>
          <w:rFonts w:cs="Arial"/>
          <w:shd w:val="clear" w:color="auto" w:fill="FFFFFF"/>
        </w:rPr>
      </w:pPr>
      <w:r w:rsidRPr="004A6C89">
        <w:rPr>
          <w:rFonts w:cs="Arial"/>
          <w:shd w:val="clear" w:color="auto" w:fill="FFFFFF"/>
        </w:rPr>
        <w:t xml:space="preserve">Submitted by: </w:t>
      </w:r>
      <w:r w:rsidRPr="004A6C89">
        <w:rPr>
          <w:rFonts w:cs="Arial"/>
          <w:noProof/>
          <w:shd w:val="clear" w:color="auto" w:fill="FFFFFF"/>
        </w:rPr>
        <w:t>Ms.</w:t>
      </w:r>
      <w:r w:rsidRPr="004A6C89">
        <w:rPr>
          <w:rFonts w:cs="Arial"/>
          <w:shd w:val="clear" w:color="auto" w:fill="FFFFFF"/>
        </w:rPr>
        <w:t xml:space="preserve"> </w:t>
      </w:r>
      <w:r w:rsidRPr="004A6C89">
        <w:rPr>
          <w:rFonts w:cs="Arial"/>
          <w:noProof/>
          <w:shd w:val="clear" w:color="auto" w:fill="FFFFFF"/>
        </w:rPr>
        <w:t>Gabriela</w:t>
      </w:r>
      <w:r w:rsidRPr="004A6C89">
        <w:rPr>
          <w:rFonts w:cs="Arial"/>
          <w:shd w:val="clear" w:color="auto" w:fill="FFFFFF"/>
        </w:rPr>
        <w:t xml:space="preserve"> </w:t>
      </w:r>
      <w:r w:rsidRPr="004A6C89">
        <w:rPr>
          <w:rFonts w:cs="Arial"/>
          <w:noProof/>
          <w:shd w:val="clear" w:color="auto" w:fill="FFFFFF"/>
        </w:rPr>
        <w:t>Guzman</w:t>
      </w:r>
    </w:p>
    <w:p w:rsidR="004A6C89" w:rsidRPr="004A6C89" w:rsidRDefault="004A6C89" w:rsidP="004A6C89">
      <w:pPr>
        <w:rPr>
          <w:rFonts w:cs="Arial"/>
          <w:shd w:val="clear" w:color="auto" w:fill="FFFFFF"/>
        </w:rPr>
      </w:pPr>
      <w:r w:rsidRPr="004A6C89">
        <w:rPr>
          <w:rFonts w:cs="Arial"/>
          <w:shd w:val="clear" w:color="auto" w:fill="FFFFFF"/>
        </w:rPr>
        <w:t xml:space="preserve">Position: </w:t>
      </w:r>
      <w:r w:rsidRPr="004A6C89">
        <w:rPr>
          <w:rFonts w:cs="Arial"/>
          <w:noProof/>
          <w:shd w:val="clear" w:color="auto" w:fill="FFFFFF"/>
        </w:rPr>
        <w:t>Director of Student Services &amp; Categorical Program</w:t>
      </w:r>
    </w:p>
    <w:p w:rsidR="004A6C89" w:rsidRPr="004A6C89" w:rsidRDefault="004A6C89" w:rsidP="004A6C89">
      <w:pPr>
        <w:rPr>
          <w:rFonts w:cs="Arial"/>
          <w:shd w:val="clear" w:color="auto" w:fill="FFFFFF"/>
        </w:rPr>
      </w:pPr>
      <w:r w:rsidRPr="004A6C89">
        <w:rPr>
          <w:rFonts w:cs="Arial"/>
          <w:shd w:val="clear" w:color="auto" w:fill="FFFFFF"/>
        </w:rPr>
        <w:t xml:space="preserve">E-mail: </w:t>
      </w:r>
      <w:hyperlink r:id="rId15" w:history="1">
        <w:r w:rsidRPr="004A6C89">
          <w:rPr>
            <w:rFonts w:cs="Arial"/>
            <w:noProof/>
            <w:color w:val="0563C1" w:themeColor="hyperlink"/>
            <w:u w:val="single"/>
            <w:shd w:val="clear" w:color="auto" w:fill="FFFFFF"/>
          </w:rPr>
          <w:t>Gguzman@cojusd.org</w:t>
        </w:r>
      </w:hyperlink>
      <w:r w:rsidRPr="004A6C89">
        <w:rPr>
          <w:rFonts w:cs="Arial"/>
          <w:noProof/>
          <w:shd w:val="clear" w:color="auto" w:fill="FFFFFF"/>
        </w:rPr>
        <w:t xml:space="preserve"> </w:t>
      </w:r>
    </w:p>
    <w:p w:rsidR="004A6C89" w:rsidRPr="004A6C89" w:rsidRDefault="004A6C89" w:rsidP="004A6C89">
      <w:pPr>
        <w:rPr>
          <w:rFonts w:cs="Arial"/>
          <w:shd w:val="clear" w:color="auto" w:fill="FFFFFF"/>
        </w:rPr>
      </w:pPr>
      <w:r w:rsidRPr="004A6C89">
        <w:rPr>
          <w:rFonts w:cs="Arial"/>
          <w:shd w:val="clear" w:color="auto" w:fill="FFFFFF"/>
        </w:rPr>
        <w:t xml:space="preserve">Telephone: </w:t>
      </w:r>
      <w:r w:rsidRPr="004A6C89">
        <w:rPr>
          <w:rFonts w:cs="Arial"/>
          <w:noProof/>
          <w:shd w:val="clear" w:color="auto" w:fill="FFFFFF"/>
        </w:rPr>
        <w:t>559-528-6949 x1407</w:t>
      </w:r>
    </w:p>
    <w:p w:rsidR="004A6C89" w:rsidRPr="004A6C89" w:rsidRDefault="004A6C89" w:rsidP="004A6C89">
      <w:pPr>
        <w:spacing w:after="100" w:afterAutospacing="1"/>
        <w:rPr>
          <w:rFonts w:cs="Arial"/>
        </w:rPr>
      </w:pPr>
      <w:r w:rsidRPr="004A6C89">
        <w:rPr>
          <w:rFonts w:cs="Arial"/>
        </w:rPr>
        <w:t xml:space="preserve">Fax: </w:t>
      </w:r>
      <w:r w:rsidRPr="004A6C89">
        <w:rPr>
          <w:rFonts w:cs="Arial"/>
          <w:noProof/>
        </w:rPr>
        <w:t>559-528-3562</w:t>
      </w:r>
    </w:p>
    <w:p w:rsidR="004A6C89" w:rsidRPr="004A6C89" w:rsidRDefault="004A6C89" w:rsidP="004A6C89">
      <w:pPr>
        <w:rPr>
          <w:rFonts w:cs="Arial"/>
          <w:noProof/>
          <w:shd w:val="clear" w:color="auto" w:fill="FFFFFF"/>
        </w:rPr>
      </w:pPr>
      <w:r w:rsidRPr="004A6C89">
        <w:rPr>
          <w:rFonts w:cs="Arial"/>
          <w:noProof/>
          <w:shd w:val="clear" w:color="auto" w:fill="FFFFFF"/>
        </w:rPr>
        <w:t>Bargaining Unit Date: 09/18/2018</w:t>
      </w:r>
    </w:p>
    <w:p w:rsidR="004A6C89" w:rsidRPr="004A6C89" w:rsidRDefault="004A6C89" w:rsidP="004A6C89">
      <w:pPr>
        <w:rPr>
          <w:rFonts w:cs="Arial"/>
          <w:noProof/>
          <w:shd w:val="clear" w:color="auto" w:fill="FFFFFF"/>
        </w:rPr>
      </w:pPr>
      <w:r w:rsidRPr="004A6C89">
        <w:rPr>
          <w:rFonts w:cs="Arial"/>
          <w:noProof/>
          <w:shd w:val="clear" w:color="auto" w:fill="FFFFFF"/>
        </w:rPr>
        <w:t>Name: Cutler-Orosi Unified Teachers Association</w:t>
      </w:r>
    </w:p>
    <w:p w:rsidR="004A6C89" w:rsidRPr="004A6C89" w:rsidRDefault="004A6C89" w:rsidP="004A6C89">
      <w:pPr>
        <w:rPr>
          <w:rFonts w:cs="Arial"/>
          <w:noProof/>
          <w:shd w:val="clear" w:color="auto" w:fill="FFFFFF"/>
        </w:rPr>
      </w:pPr>
      <w:r w:rsidRPr="004A6C89">
        <w:rPr>
          <w:rFonts w:cs="Arial"/>
          <w:noProof/>
          <w:shd w:val="clear" w:color="auto" w:fill="FFFFFF"/>
        </w:rPr>
        <w:t>Representative: Andrew Rominger</w:t>
      </w:r>
    </w:p>
    <w:p w:rsidR="004A6C89" w:rsidRPr="004A6C89" w:rsidRDefault="004A6C89" w:rsidP="004A6C89">
      <w:pPr>
        <w:rPr>
          <w:rFonts w:cs="Arial"/>
          <w:noProof/>
          <w:shd w:val="clear" w:color="auto" w:fill="FFFFFF"/>
        </w:rPr>
      </w:pPr>
      <w:r w:rsidRPr="004A6C89">
        <w:rPr>
          <w:rFonts w:cs="Arial"/>
          <w:noProof/>
          <w:shd w:val="clear" w:color="auto" w:fill="FFFFFF"/>
        </w:rPr>
        <w:t>Title: Union President and Teacher</w:t>
      </w:r>
    </w:p>
    <w:p w:rsidR="004A6C89" w:rsidRPr="004A6C89" w:rsidRDefault="004A6C89" w:rsidP="004A6C89">
      <w:pPr>
        <w:rPr>
          <w:rFonts w:cs="Arial"/>
          <w:noProof/>
          <w:shd w:val="clear" w:color="auto" w:fill="FFFFFF"/>
        </w:rPr>
      </w:pPr>
      <w:r w:rsidRPr="004A6C89">
        <w:rPr>
          <w:rFonts w:cs="Arial"/>
          <w:noProof/>
          <w:shd w:val="clear" w:color="auto" w:fill="FFFFFF"/>
        </w:rPr>
        <w:t>Position: Support</w:t>
      </w:r>
    </w:p>
    <w:sectPr w:rsidR="004A6C89" w:rsidRPr="004A6C89" w:rsidSect="00223112">
      <w:head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09" w:rsidRDefault="00E72909" w:rsidP="000E09DC">
      <w:r>
        <w:separator/>
      </w:r>
    </w:p>
  </w:endnote>
  <w:endnote w:type="continuationSeparator" w:id="0">
    <w:p w:rsidR="00E72909" w:rsidRDefault="00E729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19" w:rsidRPr="005E2530" w:rsidRDefault="00370A19" w:rsidP="005E2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89" w:rsidRDefault="004A6C89" w:rsidP="00370A19">
    <w:pPr>
      <w:pStyle w:val="Footer"/>
      <w:ind w:left="-129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09" w:rsidRDefault="00E72909" w:rsidP="000E09DC">
      <w:r>
        <w:separator/>
      </w:r>
    </w:p>
  </w:footnote>
  <w:footnote w:type="continuationSeparator" w:id="0">
    <w:p w:rsidR="00E72909" w:rsidRDefault="00E7290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9863B7" w:rsidRDefault="00510296" w:rsidP="009863B7">
    <w:pPr>
      <w:tabs>
        <w:tab w:val="center" w:pos="4680"/>
        <w:tab w:val="right" w:pos="9360"/>
      </w:tabs>
      <w:autoSpaceDE w:val="0"/>
      <w:autoSpaceDN w:val="0"/>
      <w:adjustRightInd w:val="0"/>
      <w:spacing w:after="240"/>
      <w:jc w:val="right"/>
      <w:rPr>
        <w:rFonts w:eastAsia="Calibri" w:cs="Arial"/>
      </w:rPr>
    </w:pPr>
    <w:r>
      <w:rPr>
        <w:rFonts w:eastAsia="Calibri" w:cs="Arial"/>
      </w:rPr>
      <w:t xml:space="preserve">Specific </w:t>
    </w:r>
    <w:r w:rsidR="00240B26">
      <w:rPr>
        <w:rFonts w:eastAsia="Calibri" w:cs="Arial"/>
      </w:rPr>
      <w:t>Waiver</w:t>
    </w:r>
    <w:r>
      <w:rPr>
        <w:rFonts w:eastAsia="Calibri" w:cs="Arial"/>
      </w:rPr>
      <w:t xml:space="preserve"> </w:t>
    </w:r>
    <w:r w:rsidR="009863B7">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Pr>
        <w:rFonts w:cs="Arial"/>
        <w:noProof/>
      </w:rPr>
      <w:t>2</w:t>
    </w:r>
    <w:r w:rsidR="000E09DC" w:rsidRPr="000E09DC">
      <w:rPr>
        <w:rFonts w:cs="Arial"/>
        <w:noProof/>
      </w:rPr>
      <w:fldChar w:fldCharType="end"/>
    </w:r>
    <w:r w:rsidR="000E09DC" w:rsidRPr="000E09DC">
      <w:rPr>
        <w:rFonts w:cs="Arial"/>
      </w:rPr>
      <w:t xml:space="preserve"> of </w:t>
    </w:r>
    <w:r w:rsidR="00527B0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296" w:rsidRPr="009863B7" w:rsidRDefault="00510296" w:rsidP="009863B7">
    <w:pPr>
      <w:tabs>
        <w:tab w:val="center" w:pos="4680"/>
        <w:tab w:val="right" w:pos="9360"/>
      </w:tabs>
      <w:autoSpaceDE w:val="0"/>
      <w:autoSpaceDN w:val="0"/>
      <w:adjustRightInd w:val="0"/>
      <w:spacing w:after="240"/>
      <w:jc w:val="right"/>
      <w:rPr>
        <w:rFonts w:eastAsia="Calibri" w:cs="Arial"/>
      </w:rPr>
    </w:pPr>
    <w:r>
      <w:rPr>
        <w:rFonts w:eastAsia="Calibri" w:cs="Arial"/>
      </w:rPr>
      <w:t xml:space="preserve">Specific Waiver </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E2530">
      <w:rPr>
        <w:rFonts w:cs="Arial"/>
        <w:noProof/>
      </w:rPr>
      <w:t>3</w:t>
    </w:r>
    <w:r w:rsidRPr="000E09DC">
      <w:rPr>
        <w:rFonts w:cs="Arial"/>
        <w:noProof/>
      </w:rPr>
      <w:fldChar w:fldCharType="end"/>
    </w:r>
    <w:r w:rsidRPr="000E09DC">
      <w:rPr>
        <w:rFonts w:cs="Arial"/>
      </w:rPr>
      <w:t xml:space="preserve"> of </w:t>
    </w:r>
    <w:r>
      <w:rPr>
        <w:rFonts w:cs="Aria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3B" w:rsidRDefault="003B5B3B" w:rsidP="003B5B3B">
    <w:pPr>
      <w:tabs>
        <w:tab w:val="center" w:pos="4680"/>
        <w:tab w:val="right" w:pos="9360"/>
      </w:tabs>
      <w:autoSpaceDE w:val="0"/>
      <w:autoSpaceDN w:val="0"/>
      <w:adjustRightInd w:val="0"/>
      <w:jc w:val="right"/>
      <w:rPr>
        <w:rFonts w:eastAsia="Calibri" w:cs="Arial"/>
      </w:rPr>
    </w:pPr>
    <w:r>
      <w:rPr>
        <w:rFonts w:eastAsia="Calibri" w:cs="Arial"/>
      </w:rPr>
      <w:t>Specific Waiver</w:t>
    </w:r>
  </w:p>
  <w:p w:rsidR="00693951" w:rsidRDefault="00693951" w:rsidP="005E2530">
    <w:pPr>
      <w:tabs>
        <w:tab w:val="center" w:pos="4680"/>
        <w:tab w:val="right" w:pos="9360"/>
      </w:tabs>
      <w:autoSpaceDE w:val="0"/>
      <w:autoSpaceDN w:val="0"/>
      <w:adjustRightInd w:val="0"/>
      <w:jc w:val="right"/>
      <w:rPr>
        <w:rFonts w:cs="Arial"/>
      </w:rPr>
    </w:pPr>
    <w:r>
      <w:rPr>
        <w:rFonts w:eastAsia="Calibri" w:cs="Arial"/>
      </w:rPr>
      <w:t>Attachment 1</w:t>
    </w:r>
    <w:r w:rsidR="009863B7">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3B" w:rsidRDefault="003B5B3B" w:rsidP="003B5B3B">
    <w:pPr>
      <w:tabs>
        <w:tab w:val="center" w:pos="4680"/>
        <w:tab w:val="right" w:pos="9360"/>
      </w:tabs>
      <w:autoSpaceDE w:val="0"/>
      <w:autoSpaceDN w:val="0"/>
      <w:adjustRightInd w:val="0"/>
      <w:jc w:val="right"/>
      <w:rPr>
        <w:rFonts w:eastAsia="Calibri" w:cs="Arial"/>
      </w:rPr>
    </w:pPr>
    <w:r>
      <w:rPr>
        <w:rFonts w:eastAsia="Calibri" w:cs="Arial"/>
      </w:rPr>
      <w:t>Specific Waiver</w:t>
    </w:r>
  </w:p>
  <w:p w:rsidR="00223112" w:rsidRPr="009863B7" w:rsidRDefault="00223112" w:rsidP="003B5B3B">
    <w:pPr>
      <w:tabs>
        <w:tab w:val="center" w:pos="4680"/>
        <w:tab w:val="right" w:pos="9360"/>
      </w:tabs>
      <w:autoSpaceDE w:val="0"/>
      <w:autoSpaceDN w:val="0"/>
      <w:adjustRightInd w:val="0"/>
      <w:jc w:val="right"/>
      <w:rPr>
        <w:rFonts w:eastAsia="Calibri" w:cs="Arial"/>
      </w:rPr>
    </w:pPr>
    <w:r>
      <w:rPr>
        <w:rFonts w:eastAsia="Calibri" w:cs="Arial"/>
      </w:rPr>
      <w:t>Attachment 2</w:t>
    </w:r>
    <w:r w:rsidR="009863B7">
      <w:rPr>
        <w:rFonts w:eastAsia="Calibri" w:cs="Arial"/>
      </w:rPr>
      <w:br/>
    </w:r>
    <w:r w:rsidRPr="009863B7">
      <w:rPr>
        <w:rFonts w:eastAsia="Calibri" w:cs="Arial"/>
      </w:rPr>
      <w:t xml:space="preserve">Page </w:t>
    </w:r>
    <w:r w:rsidR="004A6C89">
      <w:rPr>
        <w:rFonts w:eastAsia="Calibri" w:cs="Arial"/>
      </w:rPr>
      <w:t>1</w:t>
    </w:r>
    <w:r w:rsidRPr="009863B7">
      <w:rPr>
        <w:rFonts w:eastAsia="Calibri" w:cs="Arial"/>
      </w:rPr>
      <w:t xml:space="preserve"> of </w:t>
    </w:r>
    <w:r w:rsidR="004A6C89">
      <w:rPr>
        <w:rFonts w:eastAsia="Calibri"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3B" w:rsidRDefault="003B5B3B" w:rsidP="003B5B3B">
    <w:pPr>
      <w:tabs>
        <w:tab w:val="center" w:pos="4680"/>
        <w:tab w:val="right" w:pos="9360"/>
      </w:tabs>
      <w:autoSpaceDE w:val="0"/>
      <w:autoSpaceDN w:val="0"/>
      <w:adjustRightInd w:val="0"/>
      <w:jc w:val="right"/>
      <w:rPr>
        <w:rFonts w:eastAsia="Calibri" w:cs="Arial"/>
      </w:rPr>
    </w:pPr>
    <w:r>
      <w:rPr>
        <w:rFonts w:eastAsia="Calibri" w:cs="Arial"/>
      </w:rPr>
      <w:t>Specific Waiver</w:t>
    </w:r>
  </w:p>
  <w:p w:rsidR="004A6C89" w:rsidRPr="009863B7" w:rsidRDefault="004A6C89" w:rsidP="009863B7">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9863B7">
      <w:rPr>
        <w:rFonts w:eastAsia="Calibri" w:cs="Arial"/>
      </w:rPr>
      <w:t xml:space="preserve">Page </w:t>
    </w:r>
    <w:r>
      <w:rPr>
        <w:rFonts w:eastAsia="Calibri" w:cs="Arial"/>
      </w:rPr>
      <w:t>2</w:t>
    </w:r>
    <w:r w:rsidRPr="009863B7">
      <w:rPr>
        <w:rFonts w:eastAsia="Calibri" w:cs="Arial"/>
      </w:rPr>
      <w:t xml:space="preserve"> of </w:t>
    </w:r>
    <w:r>
      <w:rPr>
        <w:rFonts w:eastAsia="Calibri"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A30"/>
    <w:multiLevelType w:val="hybridMultilevel"/>
    <w:tmpl w:val="7A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3D02"/>
    <w:multiLevelType w:val="hybridMultilevel"/>
    <w:tmpl w:val="6BD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2B97"/>
    <w:rsid w:val="00051AC8"/>
    <w:rsid w:val="000A09D1"/>
    <w:rsid w:val="000C3766"/>
    <w:rsid w:val="000D5C31"/>
    <w:rsid w:val="000E09DC"/>
    <w:rsid w:val="000E389E"/>
    <w:rsid w:val="001048F3"/>
    <w:rsid w:val="0011507F"/>
    <w:rsid w:val="00124E8F"/>
    <w:rsid w:val="00171077"/>
    <w:rsid w:val="0018148D"/>
    <w:rsid w:val="00195D0E"/>
    <w:rsid w:val="001A0CA5"/>
    <w:rsid w:val="001B3958"/>
    <w:rsid w:val="001F38F6"/>
    <w:rsid w:val="00223112"/>
    <w:rsid w:val="00240B26"/>
    <w:rsid w:val="002652F3"/>
    <w:rsid w:val="0027586A"/>
    <w:rsid w:val="002A0249"/>
    <w:rsid w:val="002A1321"/>
    <w:rsid w:val="002D1A82"/>
    <w:rsid w:val="002E4CB5"/>
    <w:rsid w:val="002E6FCA"/>
    <w:rsid w:val="002F618A"/>
    <w:rsid w:val="00326653"/>
    <w:rsid w:val="00350645"/>
    <w:rsid w:val="00370A19"/>
    <w:rsid w:val="00384ACF"/>
    <w:rsid w:val="003A50A3"/>
    <w:rsid w:val="003B49E4"/>
    <w:rsid w:val="003B5B3B"/>
    <w:rsid w:val="003C1994"/>
    <w:rsid w:val="00406F50"/>
    <w:rsid w:val="00413A02"/>
    <w:rsid w:val="004203BC"/>
    <w:rsid w:val="00435C33"/>
    <w:rsid w:val="0044670C"/>
    <w:rsid w:val="004966CA"/>
    <w:rsid w:val="00496C47"/>
    <w:rsid w:val="004A1918"/>
    <w:rsid w:val="004A4B87"/>
    <w:rsid w:val="004A6C89"/>
    <w:rsid w:val="004D3E4F"/>
    <w:rsid w:val="004E029B"/>
    <w:rsid w:val="004E539E"/>
    <w:rsid w:val="004E56BD"/>
    <w:rsid w:val="00510296"/>
    <w:rsid w:val="005107BE"/>
    <w:rsid w:val="00517C00"/>
    <w:rsid w:val="00527AD8"/>
    <w:rsid w:val="00527B0E"/>
    <w:rsid w:val="005534A4"/>
    <w:rsid w:val="005764D6"/>
    <w:rsid w:val="005925D6"/>
    <w:rsid w:val="005C6919"/>
    <w:rsid w:val="005E2530"/>
    <w:rsid w:val="006157F5"/>
    <w:rsid w:val="0068050B"/>
    <w:rsid w:val="00692300"/>
    <w:rsid w:val="00693951"/>
    <w:rsid w:val="006961E2"/>
    <w:rsid w:val="006A39B5"/>
    <w:rsid w:val="006D0223"/>
    <w:rsid w:val="006E06C6"/>
    <w:rsid w:val="007006F8"/>
    <w:rsid w:val="007428B8"/>
    <w:rsid w:val="00746164"/>
    <w:rsid w:val="00747CA0"/>
    <w:rsid w:val="00780BB6"/>
    <w:rsid w:val="0078356C"/>
    <w:rsid w:val="00794031"/>
    <w:rsid w:val="007A4DE4"/>
    <w:rsid w:val="007C22B1"/>
    <w:rsid w:val="00855140"/>
    <w:rsid w:val="00871B95"/>
    <w:rsid w:val="008B055B"/>
    <w:rsid w:val="008B4337"/>
    <w:rsid w:val="008C6AE7"/>
    <w:rsid w:val="008D05E8"/>
    <w:rsid w:val="008D0DFF"/>
    <w:rsid w:val="008D48E0"/>
    <w:rsid w:val="008F2D7E"/>
    <w:rsid w:val="009001B9"/>
    <w:rsid w:val="0091117B"/>
    <w:rsid w:val="0093597D"/>
    <w:rsid w:val="00952295"/>
    <w:rsid w:val="00964765"/>
    <w:rsid w:val="009863B7"/>
    <w:rsid w:val="009D5028"/>
    <w:rsid w:val="00A16315"/>
    <w:rsid w:val="00A25080"/>
    <w:rsid w:val="00A26C23"/>
    <w:rsid w:val="00A573FD"/>
    <w:rsid w:val="00A71FFA"/>
    <w:rsid w:val="00AE3D76"/>
    <w:rsid w:val="00B376B3"/>
    <w:rsid w:val="00B67C5E"/>
    <w:rsid w:val="00B723BE"/>
    <w:rsid w:val="00B7570E"/>
    <w:rsid w:val="00B82705"/>
    <w:rsid w:val="00BD341B"/>
    <w:rsid w:val="00BE534A"/>
    <w:rsid w:val="00BF7A1F"/>
    <w:rsid w:val="00C46084"/>
    <w:rsid w:val="00C47EDA"/>
    <w:rsid w:val="00C605DC"/>
    <w:rsid w:val="00C82CBA"/>
    <w:rsid w:val="00CA6F73"/>
    <w:rsid w:val="00CE1C84"/>
    <w:rsid w:val="00D47DAB"/>
    <w:rsid w:val="00D5115F"/>
    <w:rsid w:val="00D8667C"/>
    <w:rsid w:val="00DE4BDD"/>
    <w:rsid w:val="00DF591C"/>
    <w:rsid w:val="00E10EEB"/>
    <w:rsid w:val="00E72909"/>
    <w:rsid w:val="00E94A07"/>
    <w:rsid w:val="00EB16F7"/>
    <w:rsid w:val="00EC504C"/>
    <w:rsid w:val="00F15EE6"/>
    <w:rsid w:val="00F24677"/>
    <w:rsid w:val="00F30608"/>
    <w:rsid w:val="00F40510"/>
    <w:rsid w:val="00FB7E93"/>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5C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5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guzman@cojusd.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D971-6604-463E-919B-0A714C7C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January 2019 Waiver Item W-05 - Meeting Agendas (CA State Board of Education)</vt:lpstr>
    </vt:vector>
  </TitlesOfParts>
  <Company>California State Board of Education</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W-05 - Meeting Agendas (CA State Board of Education)</dc:title>
  <dc:subject>Request by Cutler-Orosi Joint Unified School District under the authority of the California Education Code Section 46206(a), to waive Education Code Section 46200.</dc:subject>
  <dc:creator/>
  <cp:keywords/>
  <dc:description/>
  <cp:revision>19</cp:revision>
  <cp:lastPrinted>2018-11-28T17:34:00Z</cp:lastPrinted>
  <dcterms:created xsi:type="dcterms:W3CDTF">2018-11-15T23:58:00Z</dcterms:created>
  <dcterms:modified xsi:type="dcterms:W3CDTF">2018-12-19T22:46:00Z</dcterms:modified>
  <cp:category/>
</cp:coreProperties>
</file>