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46" w:rsidRDefault="00291946" w:rsidP="00291946">
      <w:pPr>
        <w:jc w:val="center"/>
      </w:pPr>
      <w:r>
        <w:t>California Department of Education</w:t>
      </w:r>
    </w:p>
    <w:p w:rsidR="00291946" w:rsidRDefault="00291946" w:rsidP="00291946">
      <w:pPr>
        <w:jc w:val="center"/>
      </w:pPr>
      <w:r>
        <w:t>March 2019</w:t>
      </w:r>
    </w:p>
    <w:p w:rsidR="00EF7ED1" w:rsidRPr="00493288" w:rsidRDefault="00EF7ED1" w:rsidP="00EF7ED1">
      <w:pPr>
        <w:pStyle w:val="Heading1"/>
        <w:rPr>
          <w:sz w:val="36"/>
          <w:szCs w:val="36"/>
        </w:rPr>
      </w:pPr>
      <w:r w:rsidRPr="00493288">
        <w:rPr>
          <w:sz w:val="36"/>
          <w:szCs w:val="36"/>
        </w:rPr>
        <w:t xml:space="preserve">Attachment 1: </w:t>
      </w:r>
      <w:r>
        <w:rPr>
          <w:sz w:val="36"/>
          <w:szCs w:val="36"/>
        </w:rPr>
        <w:t>Proposed Career Technical Education Incentive Grant Allocation Formula</w:t>
      </w:r>
    </w:p>
    <w:p w:rsidR="00EF7ED1" w:rsidRPr="00814F19" w:rsidRDefault="00EF7ED1" w:rsidP="00EF7ED1">
      <w:pPr>
        <w:spacing w:after="160" w:line="259" w:lineRule="auto"/>
        <w:rPr>
          <w:rFonts w:eastAsiaTheme="minorHAnsi" w:cs="Arial"/>
        </w:rPr>
      </w:pPr>
      <w:r w:rsidRPr="00814F19">
        <w:rPr>
          <w:rFonts w:eastAsiaTheme="minorHAnsi" w:cs="Arial"/>
        </w:rPr>
        <w:t>Per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Code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(EC)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Section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53070: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total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$150,000,000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available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Fiscal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Year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(FY)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2018–19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Career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Technical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Incentive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(CTEIG)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applicants.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with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previous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CTEIG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funding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cycles,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70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percent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funding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available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serves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base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funding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level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local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agencies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(LEAs)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Consortia,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30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percent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funds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serves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positive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consideration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funding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LEAs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Consortia.</w:t>
      </w:r>
    </w:p>
    <w:p w:rsidR="00EF7ED1" w:rsidRPr="00814F19" w:rsidRDefault="00EF7ED1" w:rsidP="00EF7ED1">
      <w:pPr>
        <w:spacing w:after="160" w:line="259" w:lineRule="auto"/>
        <w:rPr>
          <w:rFonts w:eastAsiaTheme="minorHAnsi" w:cs="Arial"/>
        </w:rPr>
      </w:pPr>
      <w:r>
        <w:rPr>
          <w:rFonts w:eastAsiaTheme="minorHAnsi" w:cs="Arial"/>
        </w:rPr>
        <w:t xml:space="preserve">Applicants </w:t>
      </w:r>
      <w:r w:rsidRPr="00814F19">
        <w:rPr>
          <w:rFonts w:eastAsiaTheme="minorHAnsi" w:cs="Arial"/>
        </w:rPr>
        <w:t>may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apply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individually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part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consortium.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proposed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allocation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based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2017–18,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grades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seven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through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twelve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Average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Daily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Attendance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(ADA)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LEA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consortia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collectively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applicant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was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grouped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small,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medium,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large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funding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category.</w:t>
      </w:r>
    </w:p>
    <w:p w:rsidR="00EF7ED1" w:rsidRPr="00814F19" w:rsidRDefault="00EF7ED1" w:rsidP="00EF7ED1">
      <w:pPr>
        <w:spacing w:after="160" w:line="259" w:lineRule="auto"/>
        <w:rPr>
          <w:rFonts w:eastAsiaTheme="minorHAnsi" w:cs="Arial"/>
        </w:rPr>
      </w:pPr>
      <w:r w:rsidRPr="00814F19">
        <w:rPr>
          <w:rFonts w:eastAsiaTheme="minorHAnsi" w:cs="Arial"/>
        </w:rPr>
        <w:t>Each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funding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category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base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dollar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amount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divided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total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number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ADA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within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each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category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provide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per-pupil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amount.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per-pupil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amount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multiplied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number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ADA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each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LEA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provide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base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funding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level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each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LEA.</w:t>
      </w:r>
    </w:p>
    <w:p w:rsidR="00EF7ED1" w:rsidRPr="00814F19" w:rsidRDefault="00EF7ED1" w:rsidP="00EF7ED1">
      <w:pPr>
        <w:spacing w:after="160" w:line="259" w:lineRule="auto"/>
        <w:rPr>
          <w:rFonts w:eastAsiaTheme="minorHAnsi" w:cs="Arial"/>
        </w:rPr>
      </w:pPr>
      <w:r w:rsidRPr="00814F19">
        <w:rPr>
          <w:rFonts w:eastAsiaTheme="minorHAnsi" w:cs="Arial"/>
        </w:rPr>
        <w:t>Applicants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also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have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opportunity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receive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additional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funds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based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eight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criteria</w:t>
      </w:r>
      <w:r>
        <w:rPr>
          <w:rFonts w:eastAsiaTheme="minorHAnsi" w:cs="Arial"/>
        </w:rPr>
        <w:t xml:space="preserve"> for </w:t>
      </w:r>
      <w:r w:rsidRPr="00814F19">
        <w:rPr>
          <w:rFonts w:eastAsiaTheme="minorHAnsi" w:cs="Arial"/>
        </w:rPr>
        <w:t>positive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consideration</w:t>
      </w:r>
      <w:r>
        <w:rPr>
          <w:rFonts w:eastAsiaTheme="minorHAnsi" w:cs="Arial"/>
        </w:rPr>
        <w:t xml:space="preserve">,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are described as follows:</w:t>
      </w:r>
    </w:p>
    <w:p w:rsidR="00EF7ED1" w:rsidRPr="00814F19" w:rsidRDefault="00EF7ED1" w:rsidP="00EF7ED1">
      <w:pPr>
        <w:numPr>
          <w:ilvl w:val="0"/>
          <w:numId w:val="19"/>
        </w:numPr>
        <w:shd w:val="clear" w:color="auto" w:fill="FFFFFF"/>
        <w:spacing w:after="240" w:line="259" w:lineRule="auto"/>
        <w:ind w:left="360"/>
        <w:textAlignment w:val="baseline"/>
        <w:rPr>
          <w:rFonts w:cs="Arial"/>
        </w:rPr>
      </w:pPr>
      <w:r w:rsidRPr="00814F19">
        <w:rPr>
          <w:rFonts w:cs="Arial"/>
        </w:rPr>
        <w:t>Serving</w:t>
      </w:r>
      <w:r>
        <w:rPr>
          <w:rFonts w:cs="Arial"/>
        </w:rPr>
        <w:t xml:space="preserve"> </w:t>
      </w:r>
      <w:r w:rsidRPr="00814F19">
        <w:rPr>
          <w:rFonts w:cs="Arial"/>
        </w:rPr>
        <w:t>unduplicated</w:t>
      </w:r>
      <w:r>
        <w:rPr>
          <w:rFonts w:cs="Arial"/>
        </w:rPr>
        <w:t xml:space="preserve"> </w:t>
      </w:r>
      <w:r w:rsidRPr="00814F19">
        <w:rPr>
          <w:rFonts w:cs="Arial"/>
        </w:rPr>
        <w:t>pupils</w:t>
      </w:r>
      <w:r>
        <w:rPr>
          <w:rFonts w:cs="Arial"/>
        </w:rPr>
        <w:t xml:space="preserve"> </w:t>
      </w:r>
      <w:r w:rsidRPr="00814F19">
        <w:rPr>
          <w:rFonts w:cs="Arial"/>
        </w:rPr>
        <w:t>as</w:t>
      </w:r>
      <w:r>
        <w:rPr>
          <w:rFonts w:cs="Arial"/>
        </w:rPr>
        <w:t xml:space="preserve"> </w:t>
      </w:r>
      <w:r w:rsidRPr="00814F19">
        <w:rPr>
          <w:rFonts w:cs="Arial"/>
        </w:rPr>
        <w:t>defined</w:t>
      </w:r>
      <w:r>
        <w:rPr>
          <w:rFonts w:cs="Arial"/>
        </w:rPr>
        <w:t xml:space="preserve"> </w:t>
      </w:r>
      <w:r w:rsidRPr="00814F19">
        <w:rPr>
          <w:rFonts w:cs="Arial"/>
        </w:rPr>
        <w:t>in</w:t>
      </w:r>
      <w:r>
        <w:rPr>
          <w:rFonts w:cs="Arial"/>
        </w:rPr>
        <w:t xml:space="preserve"> </w:t>
      </w:r>
      <w:r>
        <w:rPr>
          <w:rFonts w:cs="Arial"/>
          <w:i/>
        </w:rPr>
        <w:t>EC</w:t>
      </w:r>
      <w:r>
        <w:rPr>
          <w:rFonts w:cs="Arial"/>
        </w:rPr>
        <w:t xml:space="preserve"> </w:t>
      </w:r>
      <w:r w:rsidRPr="00814F19">
        <w:rPr>
          <w:rFonts w:cs="Arial"/>
        </w:rPr>
        <w:t>Section</w:t>
      </w:r>
      <w:r>
        <w:rPr>
          <w:rFonts w:cs="Arial"/>
        </w:rPr>
        <w:t xml:space="preserve"> </w:t>
      </w:r>
      <w:r w:rsidRPr="00814F19">
        <w:rPr>
          <w:rFonts w:cs="Arial"/>
        </w:rPr>
        <w:t>42238.02.</w:t>
      </w:r>
    </w:p>
    <w:p w:rsidR="00EF7ED1" w:rsidRPr="00814F19" w:rsidRDefault="00EF7ED1" w:rsidP="00EF7ED1">
      <w:pPr>
        <w:shd w:val="clear" w:color="auto" w:fill="FFFFFF"/>
        <w:spacing w:after="240"/>
        <w:ind w:left="360" w:hanging="360"/>
        <w:textAlignment w:val="baseline"/>
        <w:rPr>
          <w:rFonts w:cs="Arial"/>
        </w:rPr>
      </w:pPr>
      <w:r w:rsidRPr="00814F19">
        <w:rPr>
          <w:rFonts w:cs="Arial"/>
        </w:rPr>
        <w:t>(B)</w:t>
      </w:r>
      <w:r>
        <w:rPr>
          <w:rFonts w:cs="Arial"/>
        </w:rPr>
        <w:t xml:space="preserve"> </w:t>
      </w:r>
      <w:r w:rsidRPr="00814F19">
        <w:rPr>
          <w:rFonts w:cs="Arial"/>
        </w:rPr>
        <w:t>Serving</w:t>
      </w:r>
      <w:r>
        <w:rPr>
          <w:rFonts w:cs="Arial"/>
        </w:rPr>
        <w:t xml:space="preserve"> </w:t>
      </w:r>
      <w:r w:rsidRPr="00814F19">
        <w:rPr>
          <w:rFonts w:cs="Arial"/>
        </w:rPr>
        <w:t>pupil</w:t>
      </w:r>
      <w:r>
        <w:rPr>
          <w:rFonts w:cs="Arial"/>
        </w:rPr>
        <w:t xml:space="preserve"> </w:t>
      </w:r>
      <w:r w:rsidRPr="00814F19">
        <w:rPr>
          <w:rFonts w:cs="Arial"/>
        </w:rPr>
        <w:t>subgroups</w:t>
      </w:r>
      <w:r>
        <w:rPr>
          <w:rFonts w:cs="Arial"/>
        </w:rPr>
        <w:t xml:space="preserve"> </w:t>
      </w:r>
      <w:r w:rsidRPr="00814F19">
        <w:rPr>
          <w:rFonts w:cs="Arial"/>
        </w:rPr>
        <w:t>that</w:t>
      </w:r>
      <w:r>
        <w:rPr>
          <w:rFonts w:cs="Arial"/>
        </w:rPr>
        <w:t xml:space="preserve"> </w:t>
      </w:r>
      <w:r w:rsidRPr="00814F19">
        <w:rPr>
          <w:rFonts w:cs="Arial"/>
        </w:rPr>
        <w:t>have</w:t>
      </w:r>
      <w:r>
        <w:rPr>
          <w:rFonts w:cs="Arial"/>
        </w:rPr>
        <w:t xml:space="preserve"> </w:t>
      </w:r>
      <w:r w:rsidRPr="00814F19">
        <w:rPr>
          <w:rFonts w:cs="Arial"/>
        </w:rPr>
        <w:t>higher</w:t>
      </w:r>
      <w:r>
        <w:rPr>
          <w:rFonts w:cs="Arial"/>
        </w:rPr>
        <w:t xml:space="preserve"> </w:t>
      </w:r>
      <w:r w:rsidRPr="00814F19">
        <w:rPr>
          <w:rFonts w:cs="Arial"/>
        </w:rPr>
        <w:t>than</w:t>
      </w:r>
      <w:r>
        <w:rPr>
          <w:rFonts w:cs="Arial"/>
        </w:rPr>
        <w:t xml:space="preserve"> </w:t>
      </w:r>
      <w:r w:rsidRPr="00814F19">
        <w:rPr>
          <w:rFonts w:cs="Arial"/>
        </w:rPr>
        <w:t>averag</w:t>
      </w:r>
      <w:r>
        <w:rPr>
          <w:rFonts w:cs="Arial"/>
        </w:rPr>
        <w:t>e dropout rates as identified b</w:t>
      </w:r>
      <w:r w:rsidRPr="00814F19">
        <w:rPr>
          <w:rFonts w:cs="Arial"/>
        </w:rPr>
        <w:t>y</w:t>
      </w:r>
      <w:r>
        <w:rPr>
          <w:rFonts w:cs="Arial"/>
        </w:rPr>
        <w:t xml:space="preserve"> </w:t>
      </w:r>
      <w:r w:rsidRPr="00814F19">
        <w:rPr>
          <w:rFonts w:cs="Arial"/>
        </w:rPr>
        <w:t>the</w:t>
      </w:r>
      <w:r>
        <w:rPr>
          <w:rFonts w:cs="Arial"/>
        </w:rPr>
        <w:t xml:space="preserve"> </w:t>
      </w:r>
      <w:r w:rsidRPr="00814F19">
        <w:rPr>
          <w:rFonts w:cs="Arial"/>
        </w:rPr>
        <w:t>Superintendent.</w:t>
      </w:r>
    </w:p>
    <w:p w:rsidR="00EF7ED1" w:rsidRPr="00814F19" w:rsidRDefault="00EF7ED1" w:rsidP="00EF7ED1">
      <w:pPr>
        <w:shd w:val="clear" w:color="auto" w:fill="FFFFFF"/>
        <w:spacing w:after="240"/>
        <w:textAlignment w:val="baseline"/>
        <w:rPr>
          <w:rFonts w:cs="Arial"/>
        </w:rPr>
      </w:pPr>
      <w:r w:rsidRPr="00814F19">
        <w:rPr>
          <w:rFonts w:cs="Arial"/>
        </w:rPr>
        <w:t>(C)</w:t>
      </w:r>
      <w:r>
        <w:rPr>
          <w:rFonts w:cs="Arial"/>
        </w:rPr>
        <w:t xml:space="preserve"> </w:t>
      </w:r>
      <w:r w:rsidRPr="00814F19">
        <w:rPr>
          <w:rFonts w:cs="Arial"/>
        </w:rPr>
        <w:t>Located</w:t>
      </w:r>
      <w:r>
        <w:rPr>
          <w:rFonts w:cs="Arial"/>
        </w:rPr>
        <w:t xml:space="preserve"> </w:t>
      </w:r>
      <w:r w:rsidRPr="00814F19">
        <w:rPr>
          <w:rFonts w:cs="Arial"/>
        </w:rPr>
        <w:t>in</w:t>
      </w:r>
      <w:r>
        <w:rPr>
          <w:rFonts w:cs="Arial"/>
        </w:rPr>
        <w:t xml:space="preserve"> </w:t>
      </w:r>
      <w:r w:rsidRPr="00814F19">
        <w:rPr>
          <w:rFonts w:cs="Arial"/>
        </w:rPr>
        <w:t>an</w:t>
      </w:r>
      <w:r>
        <w:rPr>
          <w:rFonts w:cs="Arial"/>
        </w:rPr>
        <w:t xml:space="preserve"> </w:t>
      </w:r>
      <w:r w:rsidRPr="00814F19">
        <w:rPr>
          <w:rFonts w:cs="Arial"/>
        </w:rPr>
        <w:t>area</w:t>
      </w:r>
      <w:r>
        <w:rPr>
          <w:rFonts w:cs="Arial"/>
        </w:rPr>
        <w:t xml:space="preserve"> </w:t>
      </w:r>
      <w:r w:rsidRPr="00814F19">
        <w:rPr>
          <w:rFonts w:cs="Arial"/>
        </w:rPr>
        <w:t>of</w:t>
      </w:r>
      <w:r>
        <w:rPr>
          <w:rFonts w:cs="Arial"/>
        </w:rPr>
        <w:t xml:space="preserve"> </w:t>
      </w:r>
      <w:r w:rsidRPr="00814F19">
        <w:rPr>
          <w:rFonts w:cs="Arial"/>
        </w:rPr>
        <w:t>the</w:t>
      </w:r>
      <w:r>
        <w:rPr>
          <w:rFonts w:cs="Arial"/>
        </w:rPr>
        <w:t xml:space="preserve"> </w:t>
      </w:r>
      <w:r w:rsidRPr="00814F19">
        <w:rPr>
          <w:rFonts w:cs="Arial"/>
        </w:rPr>
        <w:t>state</w:t>
      </w:r>
      <w:r>
        <w:rPr>
          <w:rFonts w:cs="Arial"/>
        </w:rPr>
        <w:t xml:space="preserve"> </w:t>
      </w:r>
      <w:r w:rsidRPr="00814F19">
        <w:rPr>
          <w:rFonts w:cs="Arial"/>
        </w:rPr>
        <w:t>with</w:t>
      </w:r>
      <w:r>
        <w:rPr>
          <w:rFonts w:cs="Arial"/>
        </w:rPr>
        <w:t xml:space="preserve"> </w:t>
      </w:r>
      <w:r w:rsidRPr="00814F19">
        <w:rPr>
          <w:rFonts w:cs="Arial"/>
        </w:rPr>
        <w:t>a</w:t>
      </w:r>
      <w:r>
        <w:rPr>
          <w:rFonts w:cs="Arial"/>
        </w:rPr>
        <w:t xml:space="preserve"> </w:t>
      </w:r>
      <w:r w:rsidRPr="00814F19">
        <w:rPr>
          <w:rFonts w:cs="Arial"/>
        </w:rPr>
        <w:t>high</w:t>
      </w:r>
      <w:r>
        <w:rPr>
          <w:rFonts w:cs="Arial"/>
        </w:rPr>
        <w:t xml:space="preserve"> </w:t>
      </w:r>
      <w:r w:rsidRPr="00814F19">
        <w:rPr>
          <w:rFonts w:cs="Arial"/>
        </w:rPr>
        <w:t>unemployment</w:t>
      </w:r>
      <w:r>
        <w:rPr>
          <w:rFonts w:cs="Arial"/>
        </w:rPr>
        <w:t xml:space="preserve"> </w:t>
      </w:r>
      <w:r w:rsidRPr="00814F19">
        <w:rPr>
          <w:rFonts w:cs="Arial"/>
        </w:rPr>
        <w:t>rate.</w:t>
      </w:r>
    </w:p>
    <w:p w:rsidR="00EF7ED1" w:rsidRPr="00814F19" w:rsidRDefault="00EF7ED1" w:rsidP="00EF7ED1">
      <w:pPr>
        <w:shd w:val="clear" w:color="auto" w:fill="FFFFFF"/>
        <w:spacing w:after="240"/>
        <w:textAlignment w:val="baseline"/>
        <w:rPr>
          <w:rFonts w:cs="Arial"/>
        </w:rPr>
      </w:pPr>
      <w:r w:rsidRPr="00814F19">
        <w:rPr>
          <w:rFonts w:cs="Arial"/>
        </w:rPr>
        <w:t>(D)</w:t>
      </w:r>
      <w:r>
        <w:rPr>
          <w:rFonts w:cs="Arial"/>
        </w:rPr>
        <w:t xml:space="preserve"> </w:t>
      </w:r>
      <w:r w:rsidRPr="00814F19">
        <w:rPr>
          <w:rFonts w:cs="Arial"/>
        </w:rPr>
        <w:t>Successfully</w:t>
      </w:r>
      <w:r>
        <w:rPr>
          <w:rFonts w:cs="Arial"/>
        </w:rPr>
        <w:t xml:space="preserve"> </w:t>
      </w:r>
      <w:r w:rsidRPr="00814F19">
        <w:rPr>
          <w:rFonts w:cs="Arial"/>
        </w:rPr>
        <w:t>leverage</w:t>
      </w:r>
      <w:r>
        <w:rPr>
          <w:rFonts w:cs="Arial"/>
        </w:rPr>
        <w:t xml:space="preserve"> </w:t>
      </w:r>
      <w:r w:rsidRPr="00814F19">
        <w:rPr>
          <w:rFonts w:cs="Arial"/>
        </w:rPr>
        <w:t>one</w:t>
      </w:r>
      <w:r>
        <w:rPr>
          <w:rFonts w:cs="Arial"/>
        </w:rPr>
        <w:t xml:space="preserve"> </w:t>
      </w:r>
      <w:r w:rsidRPr="00814F19">
        <w:rPr>
          <w:rFonts w:cs="Arial"/>
        </w:rPr>
        <w:t>or</w:t>
      </w:r>
      <w:r>
        <w:rPr>
          <w:rFonts w:cs="Arial"/>
        </w:rPr>
        <w:t xml:space="preserve"> </w:t>
      </w:r>
      <w:r w:rsidRPr="00814F19">
        <w:rPr>
          <w:rFonts w:cs="Arial"/>
        </w:rPr>
        <w:t>both</w:t>
      </w:r>
      <w:r>
        <w:rPr>
          <w:rFonts w:cs="Arial"/>
        </w:rPr>
        <w:t xml:space="preserve"> </w:t>
      </w:r>
      <w:r w:rsidRPr="00814F19">
        <w:rPr>
          <w:rFonts w:cs="Arial"/>
        </w:rPr>
        <w:t>of</w:t>
      </w:r>
      <w:r>
        <w:rPr>
          <w:rFonts w:cs="Arial"/>
        </w:rPr>
        <w:t xml:space="preserve"> </w:t>
      </w:r>
      <w:r w:rsidRPr="00814F19">
        <w:rPr>
          <w:rFonts w:cs="Arial"/>
        </w:rPr>
        <w:t>the</w:t>
      </w:r>
      <w:r>
        <w:rPr>
          <w:rFonts w:cs="Arial"/>
        </w:rPr>
        <w:t xml:space="preserve"> </w:t>
      </w:r>
      <w:r w:rsidRPr="00814F19">
        <w:rPr>
          <w:rFonts w:cs="Arial"/>
        </w:rPr>
        <w:t>following:</w:t>
      </w:r>
    </w:p>
    <w:p w:rsidR="00EF7ED1" w:rsidRPr="00814F19" w:rsidRDefault="00EF7ED1" w:rsidP="00EF7ED1">
      <w:pPr>
        <w:shd w:val="clear" w:color="auto" w:fill="FFFFFF"/>
        <w:spacing w:after="240"/>
        <w:ind w:left="1080" w:hanging="360"/>
        <w:textAlignment w:val="baseline"/>
        <w:rPr>
          <w:rFonts w:cs="Arial"/>
        </w:rPr>
      </w:pPr>
      <w:r w:rsidRPr="00814F19">
        <w:rPr>
          <w:rFonts w:cs="Arial"/>
        </w:rPr>
        <w:t>(i)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Pr="00814F19">
        <w:rPr>
          <w:rFonts w:cs="Arial"/>
        </w:rPr>
        <w:t>Existing</w:t>
      </w:r>
      <w:r>
        <w:rPr>
          <w:rFonts w:cs="Arial"/>
        </w:rPr>
        <w:t xml:space="preserve"> </w:t>
      </w:r>
      <w:r w:rsidRPr="00814F19">
        <w:rPr>
          <w:rFonts w:cs="Arial"/>
        </w:rPr>
        <w:t>structures,</w:t>
      </w:r>
      <w:r>
        <w:rPr>
          <w:rFonts w:cs="Arial"/>
        </w:rPr>
        <w:t xml:space="preserve"> </w:t>
      </w:r>
      <w:r w:rsidRPr="00814F19">
        <w:rPr>
          <w:rFonts w:cs="Arial"/>
        </w:rPr>
        <w:t>requirements,</w:t>
      </w:r>
      <w:r>
        <w:rPr>
          <w:rFonts w:cs="Arial"/>
        </w:rPr>
        <w:t xml:space="preserve"> </w:t>
      </w:r>
      <w:r w:rsidRPr="00814F19">
        <w:rPr>
          <w:rFonts w:cs="Arial"/>
        </w:rPr>
        <w:t>and</w:t>
      </w:r>
      <w:r>
        <w:rPr>
          <w:rFonts w:cs="Arial"/>
        </w:rPr>
        <w:t xml:space="preserve"> </w:t>
      </w:r>
      <w:r w:rsidRPr="00814F19">
        <w:rPr>
          <w:rFonts w:cs="Arial"/>
        </w:rPr>
        <w:t>resources</w:t>
      </w:r>
      <w:r>
        <w:rPr>
          <w:rFonts w:cs="Arial"/>
        </w:rPr>
        <w:t xml:space="preserve"> </w:t>
      </w:r>
      <w:r w:rsidRPr="00814F19">
        <w:rPr>
          <w:rFonts w:cs="Arial"/>
        </w:rPr>
        <w:t>of</w:t>
      </w:r>
      <w:r>
        <w:rPr>
          <w:rFonts w:cs="Arial"/>
        </w:rPr>
        <w:t xml:space="preserve"> </w:t>
      </w:r>
      <w:r w:rsidRPr="00814F19">
        <w:rPr>
          <w:rFonts w:cs="Arial"/>
        </w:rPr>
        <w:t>the</w:t>
      </w:r>
      <w:r>
        <w:rPr>
          <w:rFonts w:cs="Arial"/>
        </w:rPr>
        <w:t xml:space="preserve"> </w:t>
      </w:r>
      <w:r w:rsidRPr="00814F19">
        <w:rPr>
          <w:rFonts w:cs="Arial"/>
        </w:rPr>
        <w:t>federal</w:t>
      </w:r>
      <w:r>
        <w:rPr>
          <w:rFonts w:cs="Arial"/>
        </w:rPr>
        <w:t xml:space="preserve"> </w:t>
      </w:r>
      <w:r w:rsidRPr="00814F19">
        <w:rPr>
          <w:rFonts w:cs="Arial"/>
        </w:rPr>
        <w:t>Carl</w:t>
      </w:r>
      <w:r>
        <w:rPr>
          <w:rFonts w:cs="Arial"/>
        </w:rPr>
        <w:t xml:space="preserve"> </w:t>
      </w:r>
      <w:r w:rsidRPr="00814F19">
        <w:rPr>
          <w:rFonts w:cs="Arial"/>
        </w:rPr>
        <w:t>D.</w:t>
      </w:r>
      <w:r>
        <w:rPr>
          <w:rFonts w:cs="Arial"/>
        </w:rPr>
        <w:t xml:space="preserve"> </w:t>
      </w:r>
      <w:r w:rsidRPr="00814F19">
        <w:rPr>
          <w:rFonts w:cs="Arial"/>
        </w:rPr>
        <w:t>Perkins</w:t>
      </w:r>
      <w:r>
        <w:rPr>
          <w:rFonts w:cs="Arial"/>
        </w:rPr>
        <w:t xml:space="preserve"> </w:t>
      </w:r>
      <w:r w:rsidRPr="00814F19">
        <w:rPr>
          <w:rFonts w:cs="Arial"/>
        </w:rPr>
        <w:t>Career</w:t>
      </w:r>
      <w:r>
        <w:rPr>
          <w:rFonts w:cs="Arial"/>
        </w:rPr>
        <w:t xml:space="preserve"> </w:t>
      </w:r>
      <w:r w:rsidRPr="00814F19">
        <w:rPr>
          <w:rFonts w:cs="Arial"/>
        </w:rPr>
        <w:t>and</w:t>
      </w:r>
      <w:r>
        <w:rPr>
          <w:rFonts w:cs="Arial"/>
        </w:rPr>
        <w:t xml:space="preserve"> </w:t>
      </w:r>
      <w:r w:rsidRPr="00814F19">
        <w:rPr>
          <w:rFonts w:cs="Arial"/>
        </w:rPr>
        <w:t>Technical</w:t>
      </w:r>
      <w:r>
        <w:rPr>
          <w:rFonts w:cs="Arial"/>
        </w:rPr>
        <w:t xml:space="preserve"> </w:t>
      </w:r>
      <w:r w:rsidRPr="00814F19">
        <w:rPr>
          <w:rFonts w:cs="Arial"/>
        </w:rPr>
        <w:t>Education</w:t>
      </w:r>
      <w:r>
        <w:rPr>
          <w:rFonts w:cs="Arial"/>
        </w:rPr>
        <w:t xml:space="preserve"> </w:t>
      </w:r>
      <w:r w:rsidRPr="00814F19">
        <w:rPr>
          <w:rFonts w:cs="Arial"/>
        </w:rPr>
        <w:t>Improvement</w:t>
      </w:r>
      <w:r>
        <w:rPr>
          <w:rFonts w:cs="Arial"/>
        </w:rPr>
        <w:t xml:space="preserve"> </w:t>
      </w:r>
      <w:r w:rsidRPr="00814F19">
        <w:rPr>
          <w:rFonts w:cs="Arial"/>
        </w:rPr>
        <w:t>Act</w:t>
      </w:r>
      <w:r>
        <w:rPr>
          <w:rFonts w:cs="Arial"/>
        </w:rPr>
        <w:t xml:space="preserve"> </w:t>
      </w:r>
      <w:r w:rsidRPr="00814F19">
        <w:rPr>
          <w:rFonts w:cs="Arial"/>
        </w:rPr>
        <w:t>of</w:t>
      </w:r>
      <w:r>
        <w:rPr>
          <w:rFonts w:cs="Arial"/>
        </w:rPr>
        <w:t xml:space="preserve"> </w:t>
      </w:r>
      <w:r w:rsidRPr="00814F19">
        <w:rPr>
          <w:rFonts w:cs="Arial"/>
        </w:rPr>
        <w:t>2006,</w:t>
      </w:r>
      <w:r>
        <w:rPr>
          <w:rFonts w:cs="Arial"/>
        </w:rPr>
        <w:t xml:space="preserve"> </w:t>
      </w:r>
      <w:r w:rsidRPr="00814F19">
        <w:rPr>
          <w:rFonts w:cs="Arial"/>
        </w:rPr>
        <w:t>or</w:t>
      </w:r>
      <w:r>
        <w:rPr>
          <w:rFonts w:cs="Arial"/>
        </w:rPr>
        <w:t xml:space="preserve"> </w:t>
      </w:r>
      <w:r w:rsidRPr="00814F19">
        <w:rPr>
          <w:rFonts w:cs="Arial"/>
        </w:rPr>
        <w:t>its</w:t>
      </w:r>
      <w:r>
        <w:rPr>
          <w:rFonts w:cs="Arial"/>
        </w:rPr>
        <w:t xml:space="preserve"> </w:t>
      </w:r>
      <w:r w:rsidRPr="00814F19">
        <w:rPr>
          <w:rFonts w:cs="Arial"/>
        </w:rPr>
        <w:t>successor,</w:t>
      </w:r>
      <w:r>
        <w:rPr>
          <w:rFonts w:cs="Arial"/>
        </w:rPr>
        <w:t xml:space="preserve"> </w:t>
      </w:r>
      <w:r w:rsidRPr="00814F19">
        <w:rPr>
          <w:rFonts w:cs="Arial"/>
        </w:rPr>
        <w:t>California</w:t>
      </w:r>
      <w:r>
        <w:rPr>
          <w:rFonts w:cs="Arial"/>
        </w:rPr>
        <w:t xml:space="preserve"> </w:t>
      </w:r>
      <w:r w:rsidRPr="00814F19">
        <w:rPr>
          <w:rFonts w:cs="Arial"/>
        </w:rPr>
        <w:t>Partnership</w:t>
      </w:r>
      <w:r>
        <w:rPr>
          <w:rFonts w:cs="Arial"/>
        </w:rPr>
        <w:t xml:space="preserve"> </w:t>
      </w:r>
      <w:r w:rsidRPr="00814F19">
        <w:rPr>
          <w:rFonts w:cs="Arial"/>
        </w:rPr>
        <w:t>Academies,</w:t>
      </w:r>
      <w:r>
        <w:rPr>
          <w:rFonts w:cs="Arial"/>
        </w:rPr>
        <w:t xml:space="preserve"> </w:t>
      </w:r>
      <w:r w:rsidRPr="00814F19">
        <w:rPr>
          <w:rFonts w:cs="Arial"/>
        </w:rPr>
        <w:t>California</w:t>
      </w:r>
      <w:r>
        <w:rPr>
          <w:rFonts w:cs="Arial"/>
        </w:rPr>
        <w:t xml:space="preserve"> </w:t>
      </w:r>
      <w:r w:rsidRPr="00814F19">
        <w:rPr>
          <w:rFonts w:cs="Arial"/>
        </w:rPr>
        <w:t>Career</w:t>
      </w:r>
      <w:r>
        <w:rPr>
          <w:rFonts w:cs="Arial"/>
        </w:rPr>
        <w:t xml:space="preserve"> </w:t>
      </w:r>
      <w:r w:rsidRPr="00814F19">
        <w:rPr>
          <w:rFonts w:cs="Arial"/>
        </w:rPr>
        <w:t>Pathways</w:t>
      </w:r>
      <w:r>
        <w:rPr>
          <w:rFonts w:cs="Arial"/>
        </w:rPr>
        <w:t xml:space="preserve"> </w:t>
      </w:r>
      <w:r w:rsidRPr="00814F19">
        <w:rPr>
          <w:rFonts w:cs="Arial"/>
        </w:rPr>
        <w:t>Trust,</w:t>
      </w:r>
      <w:r>
        <w:rPr>
          <w:rFonts w:cs="Arial"/>
        </w:rPr>
        <w:t xml:space="preserve"> </w:t>
      </w:r>
      <w:r w:rsidRPr="00814F19">
        <w:rPr>
          <w:rFonts w:cs="Arial"/>
        </w:rPr>
        <w:t>or</w:t>
      </w:r>
      <w:r>
        <w:rPr>
          <w:rFonts w:cs="Arial"/>
        </w:rPr>
        <w:t xml:space="preserve"> </w:t>
      </w:r>
      <w:r w:rsidRPr="00814F19">
        <w:rPr>
          <w:rFonts w:cs="Arial"/>
        </w:rPr>
        <w:t>Agricultural</w:t>
      </w:r>
      <w:r>
        <w:rPr>
          <w:rFonts w:cs="Arial"/>
        </w:rPr>
        <w:t xml:space="preserve"> </w:t>
      </w:r>
      <w:r w:rsidRPr="00814F19">
        <w:rPr>
          <w:rFonts w:cs="Arial"/>
        </w:rPr>
        <w:t>Career</w:t>
      </w:r>
      <w:r>
        <w:rPr>
          <w:rFonts w:cs="Arial"/>
        </w:rPr>
        <w:t xml:space="preserve"> </w:t>
      </w:r>
      <w:r w:rsidRPr="00814F19">
        <w:rPr>
          <w:rFonts w:cs="Arial"/>
        </w:rPr>
        <w:t>Technical</w:t>
      </w:r>
      <w:r>
        <w:rPr>
          <w:rFonts w:cs="Arial"/>
        </w:rPr>
        <w:t xml:space="preserve"> </w:t>
      </w:r>
      <w:r w:rsidRPr="00814F19">
        <w:rPr>
          <w:rFonts w:cs="Arial"/>
        </w:rPr>
        <w:t>Education</w:t>
      </w:r>
      <w:r>
        <w:rPr>
          <w:rFonts w:cs="Arial"/>
        </w:rPr>
        <w:t xml:space="preserve"> </w:t>
      </w:r>
      <w:r w:rsidRPr="00814F19">
        <w:rPr>
          <w:rFonts w:cs="Arial"/>
        </w:rPr>
        <w:t>Incentive</w:t>
      </w:r>
      <w:r>
        <w:rPr>
          <w:rFonts w:cs="Arial"/>
        </w:rPr>
        <w:t xml:space="preserve"> </w:t>
      </w:r>
      <w:r w:rsidRPr="00814F19">
        <w:rPr>
          <w:rFonts w:cs="Arial"/>
        </w:rPr>
        <w:t>Grants.</w:t>
      </w:r>
    </w:p>
    <w:p w:rsidR="00EF7ED1" w:rsidRPr="00814F19" w:rsidRDefault="00EF7ED1" w:rsidP="00EF7ED1">
      <w:pPr>
        <w:shd w:val="clear" w:color="auto" w:fill="FFFFFF"/>
        <w:spacing w:after="240"/>
        <w:ind w:firstLine="720"/>
        <w:textAlignment w:val="baseline"/>
        <w:rPr>
          <w:rFonts w:cs="Arial"/>
        </w:rPr>
      </w:pPr>
      <w:r w:rsidRPr="00814F19">
        <w:rPr>
          <w:rFonts w:cs="Arial"/>
        </w:rPr>
        <w:t>(ii)</w:t>
      </w:r>
      <w:r>
        <w:rPr>
          <w:rFonts w:cs="Arial"/>
        </w:rPr>
        <w:t xml:space="preserve"> </w:t>
      </w:r>
      <w:r w:rsidRPr="00814F19">
        <w:rPr>
          <w:rFonts w:cs="Arial"/>
        </w:rPr>
        <w:t>Contributions</w:t>
      </w:r>
      <w:r>
        <w:rPr>
          <w:rFonts w:cs="Arial"/>
        </w:rPr>
        <w:t xml:space="preserve"> </w:t>
      </w:r>
      <w:r w:rsidRPr="00814F19">
        <w:rPr>
          <w:rFonts w:cs="Arial"/>
        </w:rPr>
        <w:t>from</w:t>
      </w:r>
      <w:r>
        <w:rPr>
          <w:rFonts w:cs="Arial"/>
        </w:rPr>
        <w:t xml:space="preserve"> </w:t>
      </w:r>
      <w:r w:rsidRPr="00814F19">
        <w:rPr>
          <w:rFonts w:cs="Arial"/>
        </w:rPr>
        <w:t>industry,</w:t>
      </w:r>
      <w:r>
        <w:rPr>
          <w:rFonts w:cs="Arial"/>
        </w:rPr>
        <w:t xml:space="preserve"> </w:t>
      </w:r>
      <w:r w:rsidRPr="00814F19">
        <w:rPr>
          <w:rFonts w:cs="Arial"/>
        </w:rPr>
        <w:t>labor,</w:t>
      </w:r>
      <w:r>
        <w:rPr>
          <w:rFonts w:cs="Arial"/>
        </w:rPr>
        <w:t xml:space="preserve"> </w:t>
      </w:r>
      <w:r w:rsidRPr="00814F19">
        <w:rPr>
          <w:rFonts w:cs="Arial"/>
        </w:rPr>
        <w:t>and</w:t>
      </w:r>
      <w:r>
        <w:rPr>
          <w:rFonts w:cs="Arial"/>
        </w:rPr>
        <w:t xml:space="preserve"> </w:t>
      </w:r>
      <w:r w:rsidRPr="00814F19">
        <w:rPr>
          <w:rFonts w:cs="Arial"/>
        </w:rPr>
        <w:t>philanthropic</w:t>
      </w:r>
      <w:r>
        <w:rPr>
          <w:rFonts w:cs="Arial"/>
        </w:rPr>
        <w:t xml:space="preserve"> </w:t>
      </w:r>
      <w:r w:rsidRPr="00814F19">
        <w:rPr>
          <w:rFonts w:cs="Arial"/>
        </w:rPr>
        <w:t>sources.</w:t>
      </w:r>
    </w:p>
    <w:p w:rsidR="00EF7ED1" w:rsidRPr="00814F19" w:rsidRDefault="00EF7ED1" w:rsidP="00EF7ED1">
      <w:pPr>
        <w:shd w:val="clear" w:color="auto" w:fill="FFFFFF"/>
        <w:spacing w:after="240"/>
        <w:ind w:left="360" w:hanging="360"/>
        <w:textAlignment w:val="baseline"/>
        <w:rPr>
          <w:rFonts w:cs="Arial"/>
        </w:rPr>
      </w:pPr>
      <w:r w:rsidRPr="00814F19">
        <w:rPr>
          <w:rFonts w:cs="Arial"/>
        </w:rPr>
        <w:t>(E)</w:t>
      </w:r>
      <w:r>
        <w:rPr>
          <w:rFonts w:cs="Arial"/>
        </w:rPr>
        <w:t xml:space="preserve"> </w:t>
      </w:r>
      <w:r w:rsidRPr="00814F19">
        <w:rPr>
          <w:rFonts w:cs="Arial"/>
        </w:rPr>
        <w:t>Engage</w:t>
      </w:r>
      <w:r>
        <w:rPr>
          <w:rFonts w:cs="Arial"/>
        </w:rPr>
        <w:t xml:space="preserve"> </w:t>
      </w:r>
      <w:r w:rsidRPr="00814F19">
        <w:rPr>
          <w:rFonts w:cs="Arial"/>
        </w:rPr>
        <w:t>in</w:t>
      </w:r>
      <w:r>
        <w:rPr>
          <w:rFonts w:cs="Arial"/>
        </w:rPr>
        <w:t xml:space="preserve"> </w:t>
      </w:r>
      <w:r w:rsidRPr="00814F19">
        <w:rPr>
          <w:rFonts w:cs="Arial"/>
        </w:rPr>
        <w:t>regional</w:t>
      </w:r>
      <w:r>
        <w:rPr>
          <w:rFonts w:cs="Arial"/>
        </w:rPr>
        <w:t xml:space="preserve"> </w:t>
      </w:r>
      <w:r w:rsidRPr="00814F19">
        <w:rPr>
          <w:rFonts w:cs="Arial"/>
        </w:rPr>
        <w:t>collaboration</w:t>
      </w:r>
      <w:r>
        <w:rPr>
          <w:rFonts w:cs="Arial"/>
        </w:rPr>
        <w:t xml:space="preserve"> </w:t>
      </w:r>
      <w:r w:rsidRPr="00814F19">
        <w:rPr>
          <w:rFonts w:cs="Arial"/>
        </w:rPr>
        <w:t>with</w:t>
      </w:r>
      <w:r>
        <w:rPr>
          <w:rFonts w:cs="Arial"/>
        </w:rPr>
        <w:t xml:space="preserve"> </w:t>
      </w:r>
      <w:r w:rsidRPr="00814F19">
        <w:rPr>
          <w:rFonts w:cs="Arial"/>
        </w:rPr>
        <w:t>postsecondary</w:t>
      </w:r>
      <w:r>
        <w:rPr>
          <w:rFonts w:cs="Arial"/>
        </w:rPr>
        <w:t xml:space="preserve"> </w:t>
      </w:r>
      <w:r w:rsidRPr="00814F19">
        <w:rPr>
          <w:rFonts w:cs="Arial"/>
        </w:rPr>
        <w:t>educational</w:t>
      </w:r>
      <w:r>
        <w:rPr>
          <w:rFonts w:cs="Arial"/>
        </w:rPr>
        <w:t xml:space="preserve"> </w:t>
      </w:r>
      <w:r w:rsidRPr="00814F19">
        <w:rPr>
          <w:rFonts w:cs="Arial"/>
        </w:rPr>
        <w:t>institutions,</w:t>
      </w:r>
      <w:r>
        <w:rPr>
          <w:rFonts w:cs="Arial"/>
        </w:rPr>
        <w:t xml:space="preserve"> </w:t>
      </w:r>
      <w:r w:rsidRPr="00814F19">
        <w:rPr>
          <w:rFonts w:cs="Arial"/>
        </w:rPr>
        <w:t>including</w:t>
      </w:r>
      <w:r>
        <w:rPr>
          <w:rFonts w:cs="Arial"/>
        </w:rPr>
        <w:t xml:space="preserve"> </w:t>
      </w:r>
      <w:r w:rsidRPr="00814F19">
        <w:rPr>
          <w:rFonts w:cs="Arial"/>
        </w:rPr>
        <w:t>the</w:t>
      </w:r>
      <w:r>
        <w:rPr>
          <w:rFonts w:cs="Arial"/>
        </w:rPr>
        <w:t xml:space="preserve"> </w:t>
      </w:r>
      <w:r w:rsidRPr="00814F19">
        <w:rPr>
          <w:rFonts w:cs="Arial"/>
        </w:rPr>
        <w:t>Strong</w:t>
      </w:r>
      <w:r>
        <w:rPr>
          <w:rFonts w:cs="Arial"/>
        </w:rPr>
        <w:t xml:space="preserve"> </w:t>
      </w:r>
      <w:r w:rsidRPr="00814F19">
        <w:rPr>
          <w:rFonts w:cs="Arial"/>
        </w:rPr>
        <w:t>Workforce</w:t>
      </w:r>
      <w:r>
        <w:rPr>
          <w:rFonts w:cs="Arial"/>
        </w:rPr>
        <w:t xml:space="preserve"> </w:t>
      </w:r>
      <w:r w:rsidRPr="00814F19">
        <w:rPr>
          <w:rFonts w:cs="Arial"/>
        </w:rPr>
        <w:t>Program</w:t>
      </w:r>
      <w:r>
        <w:rPr>
          <w:rFonts w:cs="Arial"/>
        </w:rPr>
        <w:t xml:space="preserve"> </w:t>
      </w:r>
      <w:r w:rsidRPr="00814F19">
        <w:rPr>
          <w:rFonts w:cs="Arial"/>
        </w:rPr>
        <w:t>consortium</w:t>
      </w:r>
      <w:r>
        <w:rPr>
          <w:rFonts w:cs="Arial"/>
        </w:rPr>
        <w:t xml:space="preserve"> </w:t>
      </w:r>
      <w:r w:rsidRPr="00814F19">
        <w:rPr>
          <w:rFonts w:cs="Arial"/>
        </w:rPr>
        <w:t>operating</w:t>
      </w:r>
      <w:r>
        <w:rPr>
          <w:rFonts w:cs="Arial"/>
        </w:rPr>
        <w:t xml:space="preserve"> </w:t>
      </w:r>
      <w:r w:rsidRPr="00814F19">
        <w:rPr>
          <w:rFonts w:cs="Arial"/>
        </w:rPr>
        <w:t>in</w:t>
      </w:r>
      <w:r>
        <w:rPr>
          <w:rFonts w:cs="Arial"/>
        </w:rPr>
        <w:t xml:space="preserve"> </w:t>
      </w:r>
      <w:r w:rsidRPr="00814F19">
        <w:rPr>
          <w:rFonts w:cs="Arial"/>
        </w:rPr>
        <w:t>their</w:t>
      </w:r>
      <w:r>
        <w:rPr>
          <w:rFonts w:cs="Arial"/>
        </w:rPr>
        <w:t xml:space="preserve"> </w:t>
      </w:r>
      <w:r w:rsidRPr="00814F19">
        <w:rPr>
          <w:rFonts w:cs="Arial"/>
        </w:rPr>
        <w:t>respective</w:t>
      </w:r>
      <w:r>
        <w:rPr>
          <w:rFonts w:cs="Arial"/>
        </w:rPr>
        <w:t xml:space="preserve"> </w:t>
      </w:r>
      <w:r w:rsidRPr="00814F19">
        <w:rPr>
          <w:rFonts w:cs="Arial"/>
        </w:rPr>
        <w:t>geographic</w:t>
      </w:r>
      <w:r>
        <w:rPr>
          <w:rFonts w:cs="Arial"/>
        </w:rPr>
        <w:t xml:space="preserve"> </w:t>
      </w:r>
      <w:r w:rsidRPr="00814F19">
        <w:rPr>
          <w:rFonts w:cs="Arial"/>
        </w:rPr>
        <w:t>areas,</w:t>
      </w:r>
      <w:r>
        <w:rPr>
          <w:rFonts w:cs="Arial"/>
        </w:rPr>
        <w:t xml:space="preserve"> </w:t>
      </w:r>
      <w:r w:rsidRPr="00814F19">
        <w:rPr>
          <w:rFonts w:cs="Arial"/>
        </w:rPr>
        <w:t>or</w:t>
      </w:r>
      <w:r>
        <w:rPr>
          <w:rFonts w:cs="Arial"/>
        </w:rPr>
        <w:t xml:space="preserve"> </w:t>
      </w:r>
      <w:r w:rsidRPr="00814F19">
        <w:rPr>
          <w:rFonts w:cs="Arial"/>
        </w:rPr>
        <w:t>other</w:t>
      </w:r>
      <w:r>
        <w:rPr>
          <w:rFonts w:cs="Arial"/>
        </w:rPr>
        <w:t xml:space="preserve"> </w:t>
      </w:r>
      <w:r w:rsidRPr="00814F19">
        <w:rPr>
          <w:rFonts w:cs="Arial"/>
        </w:rPr>
        <w:t>local</w:t>
      </w:r>
      <w:r>
        <w:rPr>
          <w:rFonts w:cs="Arial"/>
        </w:rPr>
        <w:t xml:space="preserve"> </w:t>
      </w:r>
      <w:r w:rsidRPr="00814F19">
        <w:rPr>
          <w:rFonts w:cs="Arial"/>
        </w:rPr>
        <w:t>educational</w:t>
      </w:r>
      <w:r>
        <w:rPr>
          <w:rFonts w:cs="Arial"/>
        </w:rPr>
        <w:t xml:space="preserve"> </w:t>
      </w:r>
      <w:r w:rsidRPr="00814F19">
        <w:rPr>
          <w:rFonts w:cs="Arial"/>
        </w:rPr>
        <w:t>agencies</w:t>
      </w:r>
      <w:r>
        <w:rPr>
          <w:rFonts w:cs="Arial"/>
        </w:rPr>
        <w:t xml:space="preserve"> </w:t>
      </w:r>
      <w:r w:rsidRPr="00814F19">
        <w:rPr>
          <w:rFonts w:cs="Arial"/>
        </w:rPr>
        <w:t>to</w:t>
      </w:r>
      <w:r>
        <w:rPr>
          <w:rFonts w:cs="Arial"/>
        </w:rPr>
        <w:t xml:space="preserve"> </w:t>
      </w:r>
      <w:r w:rsidRPr="00814F19">
        <w:rPr>
          <w:rFonts w:cs="Arial"/>
        </w:rPr>
        <w:t>align</w:t>
      </w:r>
      <w:r>
        <w:rPr>
          <w:rFonts w:cs="Arial"/>
        </w:rPr>
        <w:t xml:space="preserve"> </w:t>
      </w:r>
      <w:r w:rsidRPr="00814F19">
        <w:rPr>
          <w:rFonts w:cs="Arial"/>
        </w:rPr>
        <w:t>career</w:t>
      </w:r>
      <w:r>
        <w:rPr>
          <w:rFonts w:cs="Arial"/>
        </w:rPr>
        <w:t xml:space="preserve"> </w:t>
      </w:r>
      <w:r w:rsidRPr="00814F19">
        <w:rPr>
          <w:rFonts w:cs="Arial"/>
        </w:rPr>
        <w:t>pathway</w:t>
      </w:r>
      <w:r>
        <w:rPr>
          <w:rFonts w:cs="Arial"/>
        </w:rPr>
        <w:t xml:space="preserve"> </w:t>
      </w:r>
      <w:r w:rsidRPr="00814F19">
        <w:rPr>
          <w:rFonts w:cs="Arial"/>
        </w:rPr>
        <w:t>instruction</w:t>
      </w:r>
      <w:r>
        <w:rPr>
          <w:rFonts w:cs="Arial"/>
        </w:rPr>
        <w:t xml:space="preserve"> </w:t>
      </w:r>
      <w:r w:rsidRPr="00814F19">
        <w:rPr>
          <w:rFonts w:cs="Arial"/>
        </w:rPr>
        <w:t>with</w:t>
      </w:r>
      <w:r>
        <w:rPr>
          <w:rFonts w:cs="Arial"/>
        </w:rPr>
        <w:t xml:space="preserve"> </w:t>
      </w:r>
      <w:r w:rsidRPr="00814F19">
        <w:rPr>
          <w:rFonts w:cs="Arial"/>
        </w:rPr>
        <w:t>postsecondary</w:t>
      </w:r>
      <w:r>
        <w:rPr>
          <w:rFonts w:cs="Arial"/>
        </w:rPr>
        <w:t xml:space="preserve"> </w:t>
      </w:r>
      <w:r w:rsidRPr="00814F19">
        <w:rPr>
          <w:rFonts w:cs="Arial"/>
        </w:rPr>
        <w:t>program</w:t>
      </w:r>
      <w:r>
        <w:rPr>
          <w:rFonts w:cs="Arial"/>
        </w:rPr>
        <w:t xml:space="preserve"> </w:t>
      </w:r>
      <w:r w:rsidRPr="00814F19">
        <w:rPr>
          <w:rFonts w:cs="Arial"/>
        </w:rPr>
        <w:t>requirements.</w:t>
      </w:r>
    </w:p>
    <w:p w:rsidR="00EF7ED1" w:rsidRPr="00814F19" w:rsidRDefault="00EF7ED1" w:rsidP="00EF7ED1">
      <w:pPr>
        <w:shd w:val="clear" w:color="auto" w:fill="FFFFFF"/>
        <w:spacing w:after="240"/>
        <w:ind w:left="360" w:hanging="360"/>
        <w:textAlignment w:val="baseline"/>
        <w:rPr>
          <w:rFonts w:cs="Arial"/>
        </w:rPr>
      </w:pPr>
      <w:r w:rsidRPr="00814F19">
        <w:rPr>
          <w:rFonts w:cs="Arial"/>
        </w:rPr>
        <w:t>(F)</w:t>
      </w:r>
      <w:r>
        <w:rPr>
          <w:rFonts w:cs="Arial"/>
        </w:rPr>
        <w:t xml:space="preserve"> </w:t>
      </w:r>
      <w:r w:rsidRPr="00814F19">
        <w:rPr>
          <w:rFonts w:cs="Arial"/>
        </w:rPr>
        <w:t>Make</w:t>
      </w:r>
      <w:r>
        <w:rPr>
          <w:rFonts w:cs="Arial"/>
        </w:rPr>
        <w:t xml:space="preserve"> </w:t>
      </w:r>
      <w:r w:rsidRPr="00814F19">
        <w:rPr>
          <w:rFonts w:cs="Arial"/>
        </w:rPr>
        <w:t>significant</w:t>
      </w:r>
      <w:r>
        <w:rPr>
          <w:rFonts w:cs="Arial"/>
        </w:rPr>
        <w:t xml:space="preserve"> </w:t>
      </w:r>
      <w:r w:rsidRPr="00814F19">
        <w:rPr>
          <w:rFonts w:cs="Arial"/>
        </w:rPr>
        <w:t>investment</w:t>
      </w:r>
      <w:r>
        <w:rPr>
          <w:rFonts w:cs="Arial"/>
        </w:rPr>
        <w:t xml:space="preserve"> </w:t>
      </w:r>
      <w:r w:rsidRPr="00814F19">
        <w:rPr>
          <w:rFonts w:cs="Arial"/>
        </w:rPr>
        <w:t>in</w:t>
      </w:r>
      <w:r>
        <w:rPr>
          <w:rFonts w:cs="Arial"/>
        </w:rPr>
        <w:t xml:space="preserve"> </w:t>
      </w:r>
      <w:r w:rsidRPr="00814F19">
        <w:rPr>
          <w:rFonts w:cs="Arial"/>
        </w:rPr>
        <w:t>career</w:t>
      </w:r>
      <w:r>
        <w:rPr>
          <w:rFonts w:cs="Arial"/>
        </w:rPr>
        <w:t xml:space="preserve"> </w:t>
      </w:r>
      <w:r w:rsidRPr="00814F19">
        <w:rPr>
          <w:rFonts w:cs="Arial"/>
        </w:rPr>
        <w:t>technical</w:t>
      </w:r>
      <w:r>
        <w:rPr>
          <w:rFonts w:cs="Arial"/>
        </w:rPr>
        <w:t xml:space="preserve"> </w:t>
      </w:r>
      <w:r w:rsidRPr="00814F19">
        <w:rPr>
          <w:rFonts w:cs="Arial"/>
        </w:rPr>
        <w:t>education</w:t>
      </w:r>
      <w:r>
        <w:rPr>
          <w:rFonts w:cs="Arial"/>
        </w:rPr>
        <w:t xml:space="preserve"> </w:t>
      </w:r>
      <w:r w:rsidRPr="00814F19">
        <w:rPr>
          <w:rFonts w:cs="Arial"/>
        </w:rPr>
        <w:t>infrastructure,</w:t>
      </w:r>
      <w:r>
        <w:rPr>
          <w:rFonts w:cs="Arial"/>
        </w:rPr>
        <w:t xml:space="preserve"> </w:t>
      </w:r>
      <w:r w:rsidRPr="00814F19">
        <w:rPr>
          <w:rFonts w:cs="Arial"/>
        </w:rPr>
        <w:t>equipment,</w:t>
      </w:r>
      <w:r>
        <w:rPr>
          <w:rFonts w:cs="Arial"/>
        </w:rPr>
        <w:t xml:space="preserve"> </w:t>
      </w:r>
      <w:r w:rsidRPr="00814F19">
        <w:rPr>
          <w:rFonts w:cs="Arial"/>
        </w:rPr>
        <w:t>and</w:t>
      </w:r>
      <w:r>
        <w:rPr>
          <w:rFonts w:cs="Arial"/>
        </w:rPr>
        <w:t xml:space="preserve"> </w:t>
      </w:r>
      <w:r w:rsidRPr="00814F19">
        <w:rPr>
          <w:rFonts w:cs="Arial"/>
        </w:rPr>
        <w:t>facilities.</w:t>
      </w:r>
    </w:p>
    <w:p w:rsidR="00EF7ED1" w:rsidRPr="00814F19" w:rsidRDefault="00EF7ED1" w:rsidP="00EF7ED1">
      <w:pPr>
        <w:shd w:val="clear" w:color="auto" w:fill="FFFFFF"/>
        <w:spacing w:after="240"/>
        <w:textAlignment w:val="baseline"/>
        <w:rPr>
          <w:rFonts w:cs="Arial"/>
        </w:rPr>
      </w:pPr>
      <w:r w:rsidRPr="00814F19">
        <w:rPr>
          <w:rFonts w:cs="Arial"/>
        </w:rPr>
        <w:lastRenderedPageBreak/>
        <w:t>(G)</w:t>
      </w:r>
      <w:r>
        <w:rPr>
          <w:rFonts w:cs="Arial"/>
        </w:rPr>
        <w:t xml:space="preserve"> </w:t>
      </w:r>
      <w:r w:rsidRPr="00814F19">
        <w:rPr>
          <w:rFonts w:cs="Arial"/>
        </w:rPr>
        <w:t>Operate</w:t>
      </w:r>
      <w:r>
        <w:rPr>
          <w:rFonts w:cs="Arial"/>
        </w:rPr>
        <w:t xml:space="preserve"> </w:t>
      </w:r>
      <w:r w:rsidRPr="00814F19">
        <w:rPr>
          <w:rFonts w:cs="Arial"/>
        </w:rPr>
        <w:t>within</w:t>
      </w:r>
      <w:r>
        <w:rPr>
          <w:rFonts w:cs="Arial"/>
        </w:rPr>
        <w:t xml:space="preserve"> </w:t>
      </w:r>
      <w:r w:rsidRPr="00814F19">
        <w:rPr>
          <w:rFonts w:cs="Arial"/>
        </w:rPr>
        <w:t>rural</w:t>
      </w:r>
      <w:r>
        <w:rPr>
          <w:rFonts w:cs="Arial"/>
        </w:rPr>
        <w:t xml:space="preserve"> </w:t>
      </w:r>
      <w:r w:rsidRPr="00814F19">
        <w:rPr>
          <w:rFonts w:cs="Arial"/>
        </w:rPr>
        <w:t>school</w:t>
      </w:r>
      <w:r>
        <w:rPr>
          <w:rFonts w:cs="Arial"/>
        </w:rPr>
        <w:t xml:space="preserve"> </w:t>
      </w:r>
      <w:r w:rsidRPr="00814F19">
        <w:rPr>
          <w:rFonts w:cs="Arial"/>
        </w:rPr>
        <w:t>districts.</w:t>
      </w:r>
    </w:p>
    <w:p w:rsidR="00EF7ED1" w:rsidRPr="00814F19" w:rsidRDefault="00EF7ED1" w:rsidP="00EF7ED1">
      <w:pPr>
        <w:shd w:val="clear" w:color="auto" w:fill="FFFFFF"/>
        <w:spacing w:after="240"/>
        <w:ind w:left="450" w:hanging="450"/>
        <w:textAlignment w:val="baseline"/>
        <w:rPr>
          <w:rFonts w:cs="Arial"/>
        </w:rPr>
      </w:pPr>
      <w:r w:rsidRPr="00814F19">
        <w:rPr>
          <w:rFonts w:cs="Arial"/>
        </w:rPr>
        <w:t>(H)</w:t>
      </w:r>
      <w:r>
        <w:rPr>
          <w:rFonts w:cs="Arial"/>
        </w:rPr>
        <w:t xml:space="preserve"> </w:t>
      </w:r>
      <w:r w:rsidRPr="00814F19">
        <w:rPr>
          <w:rFonts w:cs="Arial"/>
        </w:rPr>
        <w:t>Offer</w:t>
      </w:r>
      <w:r>
        <w:rPr>
          <w:rFonts w:cs="Arial"/>
        </w:rPr>
        <w:t xml:space="preserve"> </w:t>
      </w:r>
      <w:r w:rsidRPr="00814F19">
        <w:rPr>
          <w:rFonts w:cs="Arial"/>
        </w:rPr>
        <w:t>an</w:t>
      </w:r>
      <w:r>
        <w:rPr>
          <w:rFonts w:cs="Arial"/>
        </w:rPr>
        <w:t xml:space="preserve"> </w:t>
      </w:r>
      <w:r w:rsidRPr="00814F19">
        <w:rPr>
          <w:rFonts w:cs="Arial"/>
        </w:rPr>
        <w:t>existing</w:t>
      </w:r>
      <w:r>
        <w:rPr>
          <w:rFonts w:cs="Arial"/>
        </w:rPr>
        <w:t xml:space="preserve"> </w:t>
      </w:r>
      <w:r w:rsidRPr="00814F19">
        <w:rPr>
          <w:rFonts w:cs="Arial"/>
        </w:rPr>
        <w:t>high-quality</w:t>
      </w:r>
      <w:r>
        <w:rPr>
          <w:rFonts w:cs="Arial"/>
        </w:rPr>
        <w:t xml:space="preserve"> </w:t>
      </w:r>
      <w:r w:rsidRPr="00814F19">
        <w:rPr>
          <w:rFonts w:cs="Arial"/>
        </w:rPr>
        <w:t>regional-based</w:t>
      </w:r>
      <w:r>
        <w:rPr>
          <w:rFonts w:cs="Arial"/>
        </w:rPr>
        <w:t xml:space="preserve"> </w:t>
      </w:r>
      <w:r w:rsidRPr="00814F19">
        <w:rPr>
          <w:rFonts w:cs="Arial"/>
        </w:rPr>
        <w:t>CTE</w:t>
      </w:r>
      <w:r>
        <w:rPr>
          <w:rFonts w:cs="Arial"/>
        </w:rPr>
        <w:t xml:space="preserve"> </w:t>
      </w:r>
      <w:r w:rsidRPr="00814F19">
        <w:rPr>
          <w:rFonts w:cs="Arial"/>
        </w:rPr>
        <w:t>program</w:t>
      </w:r>
      <w:r>
        <w:rPr>
          <w:rFonts w:cs="Arial"/>
        </w:rPr>
        <w:t xml:space="preserve"> </w:t>
      </w:r>
      <w:r w:rsidRPr="00814F19">
        <w:rPr>
          <w:rFonts w:cs="Arial"/>
        </w:rPr>
        <w:t>as</w:t>
      </w:r>
      <w:r>
        <w:rPr>
          <w:rFonts w:cs="Arial"/>
        </w:rPr>
        <w:t xml:space="preserve"> </w:t>
      </w:r>
      <w:r w:rsidRPr="00814F19">
        <w:rPr>
          <w:rFonts w:cs="Arial"/>
        </w:rPr>
        <w:t>a</w:t>
      </w:r>
      <w:r>
        <w:rPr>
          <w:rFonts w:cs="Arial"/>
        </w:rPr>
        <w:t xml:space="preserve"> </w:t>
      </w:r>
      <w:r w:rsidRPr="00814F19">
        <w:rPr>
          <w:rFonts w:cs="Arial"/>
        </w:rPr>
        <w:t>joint</w:t>
      </w:r>
      <w:r>
        <w:rPr>
          <w:rFonts w:cs="Arial"/>
        </w:rPr>
        <w:t xml:space="preserve"> </w:t>
      </w:r>
      <w:r w:rsidRPr="00814F19">
        <w:rPr>
          <w:rFonts w:cs="Arial"/>
        </w:rPr>
        <w:t>powers</w:t>
      </w:r>
      <w:r>
        <w:rPr>
          <w:rFonts w:cs="Arial"/>
        </w:rPr>
        <w:t xml:space="preserve"> </w:t>
      </w:r>
      <w:r w:rsidRPr="00814F19">
        <w:rPr>
          <w:rFonts w:cs="Arial"/>
        </w:rPr>
        <w:t>agency.</w:t>
      </w:r>
    </w:p>
    <w:p w:rsidR="00EF7ED1" w:rsidRPr="00814F19" w:rsidRDefault="00EF7ED1" w:rsidP="00EF7ED1">
      <w:pPr>
        <w:spacing w:after="160" w:line="259" w:lineRule="auto"/>
        <w:rPr>
          <w:rFonts w:eastAsiaTheme="minorHAnsi" w:cs="Arial"/>
        </w:rPr>
      </w:pP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State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Board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required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give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greatest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weight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applicant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characteristics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included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Criteria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pursuant</w:t>
      </w:r>
      <w:r>
        <w:rPr>
          <w:rFonts w:eastAsiaTheme="minorHAnsi" w:cs="Arial"/>
        </w:rPr>
        <w:t xml:space="preserve"> </w:t>
      </w:r>
      <w:r w:rsidRPr="0006184B">
        <w:rPr>
          <w:rFonts w:eastAsiaTheme="minorHAnsi" w:cs="Arial"/>
        </w:rPr>
        <w:t xml:space="preserve">to </w:t>
      </w:r>
      <w:r w:rsidRPr="00814F19">
        <w:rPr>
          <w:rFonts w:eastAsiaTheme="minorHAnsi" w:cs="Arial"/>
          <w:i/>
        </w:rPr>
        <w:t>EC</w:t>
      </w:r>
      <w:r>
        <w:rPr>
          <w:rFonts w:eastAsiaTheme="minorHAnsi" w:cs="Arial"/>
          <w:i/>
        </w:rPr>
        <w:t xml:space="preserve"> </w:t>
      </w:r>
      <w:r w:rsidRPr="00814F19">
        <w:rPr>
          <w:rFonts w:eastAsiaTheme="minorHAnsi" w:cs="Arial"/>
        </w:rPr>
        <w:t>Section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53075(b).</w:t>
      </w:r>
    </w:p>
    <w:p w:rsidR="00EF7ED1" w:rsidRPr="00814F19" w:rsidRDefault="00EF7ED1" w:rsidP="00EF7ED1">
      <w:pPr>
        <w:spacing w:after="160" w:line="259" w:lineRule="auto"/>
        <w:rPr>
          <w:rFonts w:eastAsiaTheme="minorHAnsi" w:cs="Arial"/>
        </w:rPr>
      </w:pPr>
      <w:r w:rsidRPr="00814F19">
        <w:rPr>
          <w:rFonts w:eastAsiaTheme="minorHAnsi" w:cs="Arial"/>
        </w:rPr>
        <w:t>Each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Positive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Consideration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criteria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category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divided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total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number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ADA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within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category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provide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per-pupil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amount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criteria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category.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per-pupil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amount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multiplied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number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ADA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each</w:t>
      </w:r>
      <w:r>
        <w:rPr>
          <w:rFonts w:eastAsiaTheme="minorHAnsi" w:cs="Arial"/>
        </w:rPr>
        <w:t xml:space="preserve"> applicant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provide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funding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level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each</w:t>
      </w:r>
      <w:r>
        <w:rPr>
          <w:rFonts w:eastAsiaTheme="minorHAnsi" w:cs="Arial"/>
        </w:rPr>
        <w:t xml:space="preserve"> </w:t>
      </w:r>
      <w:r w:rsidR="00973E62">
        <w:rPr>
          <w:rFonts w:eastAsiaTheme="minorHAnsi" w:cs="Arial"/>
        </w:rPr>
        <w:t>criterion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positive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consideration.</w:t>
      </w:r>
    </w:p>
    <w:p w:rsidR="00EF7ED1" w:rsidRPr="00814F19" w:rsidRDefault="00EF7ED1" w:rsidP="00EF7ED1">
      <w:pPr>
        <w:spacing w:after="160" w:line="259" w:lineRule="auto"/>
        <w:rPr>
          <w:rFonts w:eastAsiaTheme="minorHAnsi" w:cs="Arial"/>
        </w:rPr>
      </w:pPr>
      <w:r w:rsidRPr="00814F19">
        <w:rPr>
          <w:rFonts w:eastAsiaTheme="minorHAnsi" w:cs="Arial"/>
        </w:rPr>
        <w:t>Finally,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applicants’ </w:t>
      </w:r>
      <w:r w:rsidRPr="00814F19">
        <w:rPr>
          <w:rFonts w:eastAsiaTheme="minorHAnsi" w:cs="Arial"/>
        </w:rPr>
        <w:t>base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funds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are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added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 w:rsidR="00973E62">
        <w:rPr>
          <w:rFonts w:eastAsiaTheme="minorHAnsi" w:cs="Arial"/>
        </w:rPr>
        <w:t>ir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positive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consideration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funds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provide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each</w:t>
      </w:r>
      <w:r>
        <w:rPr>
          <w:rFonts w:eastAsiaTheme="minorHAnsi" w:cs="Arial"/>
        </w:rPr>
        <w:t xml:space="preserve"> applicant </w:t>
      </w:r>
      <w:r w:rsidRPr="00814F19">
        <w:rPr>
          <w:rFonts w:eastAsiaTheme="minorHAnsi" w:cs="Arial"/>
        </w:rPr>
        <w:t>with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their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total</w:t>
      </w:r>
      <w:r>
        <w:rPr>
          <w:rFonts w:eastAsiaTheme="minorHAnsi" w:cs="Arial"/>
        </w:rPr>
        <w:t xml:space="preserve"> </w:t>
      </w:r>
      <w:r w:rsidR="00973E62">
        <w:rPr>
          <w:rFonts w:eastAsiaTheme="minorHAnsi" w:cs="Arial"/>
        </w:rPr>
        <w:t xml:space="preserve">proposed </w:t>
      </w:r>
      <w:r w:rsidRPr="00814F19">
        <w:rPr>
          <w:rFonts w:eastAsiaTheme="minorHAnsi" w:cs="Arial"/>
        </w:rPr>
        <w:t>CTEIG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funding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amount.</w:t>
      </w:r>
    </w:p>
    <w:p w:rsidR="00EF7ED1" w:rsidRPr="00814F19" w:rsidRDefault="00EF7ED1" w:rsidP="00EF7ED1">
      <w:pPr>
        <w:spacing w:after="160" w:line="259" w:lineRule="auto"/>
        <w:rPr>
          <w:rFonts w:eastAsiaTheme="minorHAnsi" w:cs="Arial"/>
        </w:rPr>
      </w:pPr>
      <w:r w:rsidRPr="00814F19">
        <w:rPr>
          <w:rFonts w:eastAsiaTheme="minorHAnsi" w:cs="Arial"/>
        </w:rPr>
        <w:t>Using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formula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legislation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given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two</w:t>
      </w:r>
      <w:r>
        <w:rPr>
          <w:rFonts w:eastAsiaTheme="minorHAnsi" w:cs="Arial"/>
        </w:rPr>
        <w:t xml:space="preserve"> local </w:t>
      </w:r>
      <w:r w:rsidRPr="00814F19">
        <w:rPr>
          <w:rFonts w:eastAsiaTheme="minorHAnsi" w:cs="Arial"/>
        </w:rPr>
        <w:t>dollars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one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dollar</w:t>
      </w:r>
      <w:r>
        <w:rPr>
          <w:rFonts w:eastAsiaTheme="minorHAnsi" w:cs="Arial"/>
        </w:rPr>
        <w:t xml:space="preserve"> state </w:t>
      </w:r>
      <w:r w:rsidRPr="00814F19">
        <w:rPr>
          <w:rFonts w:eastAsiaTheme="minorHAnsi" w:cs="Arial"/>
        </w:rPr>
        <w:t>match,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California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Department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staff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ran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calculations.</w:t>
      </w:r>
    </w:p>
    <w:p w:rsidR="00EF7ED1" w:rsidRDefault="00EF7ED1" w:rsidP="00EF7ED1">
      <w:pPr>
        <w:spacing w:after="160" w:line="259" w:lineRule="auto"/>
        <w:rPr>
          <w:rFonts w:eastAsiaTheme="minorHAnsi" w:cs="Arial"/>
        </w:rPr>
      </w:pPr>
      <w:r w:rsidRPr="00814F19">
        <w:rPr>
          <w:rFonts w:eastAsiaTheme="minorHAnsi" w:cs="Arial"/>
        </w:rPr>
        <w:t>After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calculating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="00973E62">
        <w:rPr>
          <w:rFonts w:eastAsiaTheme="minorHAnsi" w:cs="Arial"/>
        </w:rPr>
        <w:t xml:space="preserve">total proposed amount for the </w:t>
      </w:r>
      <w:r w:rsidRPr="00814F19">
        <w:rPr>
          <w:rFonts w:eastAsiaTheme="minorHAnsi" w:cs="Arial"/>
        </w:rPr>
        <w:t>small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ADA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category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containing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LEAs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less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than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140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ADA,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was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determined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that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all</w:t>
      </w:r>
      <w:r>
        <w:rPr>
          <w:rFonts w:eastAsiaTheme="minorHAnsi" w:cs="Arial"/>
        </w:rPr>
        <w:t xml:space="preserve"> applicant</w:t>
      </w:r>
      <w:r w:rsidRPr="00814F19">
        <w:rPr>
          <w:rFonts w:eastAsiaTheme="minorHAnsi" w:cs="Arial"/>
        </w:rPr>
        <w:t>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small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ADA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category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could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fully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funded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their</w:t>
      </w:r>
      <w:r>
        <w:rPr>
          <w:rFonts w:eastAsiaTheme="minorHAnsi" w:cs="Arial"/>
        </w:rPr>
        <w:t xml:space="preserve"> </w:t>
      </w:r>
      <w:r w:rsidR="002937D5">
        <w:rPr>
          <w:rFonts w:eastAsiaTheme="minorHAnsi" w:cs="Arial"/>
        </w:rPr>
        <w:t>calculated</w:t>
      </w:r>
      <w:r w:rsidR="00973E62">
        <w:rPr>
          <w:rFonts w:eastAsiaTheme="minorHAnsi" w:cs="Arial"/>
        </w:rPr>
        <w:t xml:space="preserve"> </w:t>
      </w:r>
      <w:r w:rsidR="002937D5">
        <w:rPr>
          <w:rFonts w:eastAsiaTheme="minorHAnsi" w:cs="Arial"/>
        </w:rPr>
        <w:t xml:space="preserve">allocation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="00973E62">
        <w:rPr>
          <w:rFonts w:eastAsiaTheme="minorHAnsi" w:cs="Arial"/>
        </w:rPr>
        <w:t xml:space="preserve">what </w:t>
      </w:r>
      <w:r w:rsidRPr="00814F19">
        <w:rPr>
          <w:rFonts w:eastAsiaTheme="minorHAnsi" w:cs="Arial"/>
        </w:rPr>
        <w:t>their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match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allowed.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With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$6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million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allocated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small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category,</w:t>
      </w:r>
      <w:r>
        <w:rPr>
          <w:rFonts w:eastAsiaTheme="minorHAnsi" w:cs="Arial"/>
        </w:rPr>
        <w:t xml:space="preserve"> </w:t>
      </w:r>
      <w:r w:rsidR="00973E62">
        <w:rPr>
          <w:rFonts w:eastAsiaTheme="minorHAnsi" w:cs="Arial"/>
        </w:rPr>
        <w:t>the proposed funding was</w:t>
      </w:r>
      <w:r>
        <w:rPr>
          <w:rFonts w:eastAsiaTheme="minorHAnsi" w:cs="Arial"/>
        </w:rPr>
        <w:t xml:space="preserve"> $2,000,160, </w:t>
      </w:r>
      <w:r w:rsidR="00973E62">
        <w:rPr>
          <w:rFonts w:eastAsiaTheme="minorHAnsi" w:cs="Arial"/>
        </w:rPr>
        <w:t xml:space="preserve">and </w:t>
      </w:r>
      <w:r w:rsidRPr="00814F19">
        <w:rPr>
          <w:rFonts w:eastAsiaTheme="minorHAnsi" w:cs="Arial"/>
        </w:rPr>
        <w:t>left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balance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$3,999,8</w:t>
      </w:r>
      <w:r w:rsidR="00370F30">
        <w:rPr>
          <w:rFonts w:eastAsiaTheme="minorHAnsi" w:cs="Arial"/>
        </w:rPr>
        <w:t>40</w:t>
      </w:r>
      <w:r w:rsidRPr="00814F19">
        <w:rPr>
          <w:rFonts w:eastAsiaTheme="minorHAnsi" w:cs="Arial"/>
        </w:rPr>
        <w:t>.</w:t>
      </w:r>
      <w:r>
        <w:rPr>
          <w:rFonts w:eastAsiaTheme="minorHAnsi" w:cs="Arial"/>
        </w:rPr>
        <w:t xml:space="preserve"> </w:t>
      </w:r>
    </w:p>
    <w:p w:rsidR="00EF7ED1" w:rsidRDefault="00EF7ED1" w:rsidP="00EF7ED1">
      <w:pPr>
        <w:spacing w:after="160" w:line="259" w:lineRule="auto"/>
        <w:rPr>
          <w:rFonts w:eastAsiaTheme="minorHAnsi" w:cs="Arial"/>
        </w:rPr>
      </w:pPr>
      <w:r w:rsidRPr="00814F19">
        <w:rPr>
          <w:rFonts w:eastAsiaTheme="minorHAnsi" w:cs="Arial"/>
        </w:rPr>
        <w:t>After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calculating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funds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medium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ADA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category</w:t>
      </w:r>
      <w:r>
        <w:rPr>
          <w:rFonts w:eastAsiaTheme="minorHAnsi" w:cs="Arial"/>
        </w:rPr>
        <w:t xml:space="preserve"> (141–</w:t>
      </w:r>
      <w:r w:rsidRPr="00814F19">
        <w:rPr>
          <w:rFonts w:eastAsiaTheme="minorHAnsi" w:cs="Arial"/>
        </w:rPr>
        <w:t>550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ADA),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was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determined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that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all</w:t>
      </w:r>
      <w:r>
        <w:rPr>
          <w:rFonts w:eastAsiaTheme="minorHAnsi" w:cs="Arial"/>
        </w:rPr>
        <w:t xml:space="preserve"> applicant</w:t>
      </w:r>
      <w:r w:rsidRPr="00814F19">
        <w:rPr>
          <w:rFonts w:eastAsiaTheme="minorHAnsi" w:cs="Arial"/>
        </w:rPr>
        <w:t>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medium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ADA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category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could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fully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funded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according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their</w:t>
      </w:r>
      <w:r>
        <w:rPr>
          <w:rFonts w:eastAsiaTheme="minorHAnsi" w:cs="Arial"/>
        </w:rPr>
        <w:t xml:space="preserve"> </w:t>
      </w:r>
      <w:r w:rsidR="002937D5">
        <w:rPr>
          <w:rFonts w:eastAsiaTheme="minorHAnsi" w:cs="Arial"/>
        </w:rPr>
        <w:t xml:space="preserve">calculated allocation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="00973E62">
        <w:rPr>
          <w:rFonts w:eastAsiaTheme="minorHAnsi" w:cs="Arial"/>
        </w:rPr>
        <w:t xml:space="preserve">what </w:t>
      </w:r>
      <w:r w:rsidRPr="00814F19">
        <w:rPr>
          <w:rFonts w:eastAsiaTheme="minorHAnsi" w:cs="Arial"/>
        </w:rPr>
        <w:t>their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match</w:t>
      </w:r>
      <w:r>
        <w:rPr>
          <w:rFonts w:eastAsiaTheme="minorHAnsi" w:cs="Arial"/>
        </w:rPr>
        <w:t xml:space="preserve"> limit </w:t>
      </w:r>
      <w:r w:rsidRPr="00814F19">
        <w:rPr>
          <w:rFonts w:eastAsiaTheme="minorHAnsi" w:cs="Arial"/>
        </w:rPr>
        <w:t>allowed</w:t>
      </w:r>
      <w:r>
        <w:rPr>
          <w:rFonts w:eastAsiaTheme="minorHAnsi" w:cs="Arial"/>
        </w:rPr>
        <w:t xml:space="preserve">. With $12 million allocated, </w:t>
      </w:r>
      <w:r w:rsidR="00973E62">
        <w:rPr>
          <w:rFonts w:eastAsiaTheme="minorHAnsi" w:cs="Arial"/>
        </w:rPr>
        <w:t>the proposed funding came to</w:t>
      </w:r>
      <w:r>
        <w:rPr>
          <w:rFonts w:eastAsiaTheme="minorHAnsi" w:cs="Arial"/>
        </w:rPr>
        <w:t xml:space="preserve"> $6,010,501,</w:t>
      </w:r>
      <w:r w:rsidR="00973E62">
        <w:rPr>
          <w:rFonts w:eastAsiaTheme="minorHAnsi" w:cs="Arial"/>
        </w:rPr>
        <w:t xml:space="preserve"> 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left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balance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$5,</w:t>
      </w:r>
      <w:r w:rsidR="00370F30">
        <w:rPr>
          <w:rFonts w:eastAsiaTheme="minorHAnsi" w:cs="Arial"/>
        </w:rPr>
        <w:t>989,499</w:t>
      </w:r>
      <w:r>
        <w:rPr>
          <w:rFonts w:eastAsiaTheme="minorHAnsi" w:cs="Arial"/>
        </w:rPr>
        <w:t xml:space="preserve">. This allowed </w:t>
      </w:r>
      <w:r w:rsidRPr="00814F19">
        <w:rPr>
          <w:rFonts w:eastAsiaTheme="minorHAnsi" w:cs="Arial"/>
        </w:rPr>
        <w:t>67</w:t>
      </w:r>
      <w:r>
        <w:rPr>
          <w:rFonts w:eastAsiaTheme="minorHAnsi" w:cs="Arial"/>
        </w:rPr>
        <w:t xml:space="preserve"> applicant</w:t>
      </w:r>
      <w:r w:rsidRPr="00814F19">
        <w:rPr>
          <w:rFonts w:eastAsiaTheme="minorHAnsi" w:cs="Arial"/>
        </w:rPr>
        <w:t>s</w:t>
      </w:r>
      <w:r>
        <w:rPr>
          <w:rFonts w:eastAsiaTheme="minorHAnsi" w:cs="Arial"/>
        </w:rPr>
        <w:t xml:space="preserve"> to be </w:t>
      </w:r>
      <w:r w:rsidRPr="00814F19">
        <w:rPr>
          <w:rFonts w:eastAsiaTheme="minorHAnsi" w:cs="Arial"/>
        </w:rPr>
        <w:t>fully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funded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their</w:t>
      </w:r>
      <w:r>
        <w:rPr>
          <w:rFonts w:eastAsiaTheme="minorHAnsi" w:cs="Arial"/>
        </w:rPr>
        <w:t xml:space="preserve"> </w:t>
      </w:r>
      <w:r w:rsidR="002937D5">
        <w:rPr>
          <w:rFonts w:eastAsiaTheme="minorHAnsi" w:cs="Arial"/>
        </w:rPr>
        <w:t xml:space="preserve">calculated allocation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="002937D5">
        <w:rPr>
          <w:rFonts w:eastAsiaTheme="minorHAnsi" w:cs="Arial"/>
        </w:rPr>
        <w:t xml:space="preserve">an amount </w:t>
      </w:r>
      <w:r>
        <w:rPr>
          <w:rFonts w:eastAsiaTheme="minorHAnsi" w:cs="Arial"/>
        </w:rPr>
        <w:t xml:space="preserve">based on </w:t>
      </w:r>
      <w:r w:rsidRPr="00814F19">
        <w:rPr>
          <w:rFonts w:eastAsiaTheme="minorHAnsi" w:cs="Arial"/>
        </w:rPr>
        <w:t>their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match</w:t>
      </w:r>
      <w:r>
        <w:rPr>
          <w:rFonts w:eastAsiaTheme="minorHAnsi" w:cs="Arial"/>
        </w:rPr>
        <w:t xml:space="preserve"> limit</w:t>
      </w:r>
      <w:r w:rsidRPr="00814F19">
        <w:rPr>
          <w:rFonts w:eastAsiaTheme="minorHAnsi" w:cs="Arial"/>
        </w:rPr>
        <w:t>.</w:t>
      </w:r>
      <w:r>
        <w:rPr>
          <w:rFonts w:eastAsiaTheme="minorHAnsi" w:cs="Arial"/>
        </w:rPr>
        <w:t xml:space="preserve"> </w:t>
      </w:r>
    </w:p>
    <w:p w:rsidR="00EF7ED1" w:rsidRPr="00814F19" w:rsidRDefault="00EF7ED1" w:rsidP="00EF7ED1">
      <w:pPr>
        <w:spacing w:after="160" w:line="259" w:lineRule="auto"/>
        <w:rPr>
          <w:rFonts w:eastAsiaTheme="minorHAnsi" w:cs="Arial"/>
        </w:rPr>
      </w:pP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balances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from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small</w:t>
      </w:r>
      <w:r>
        <w:rPr>
          <w:rFonts w:eastAsiaTheme="minorHAnsi" w:cs="Arial"/>
        </w:rPr>
        <w:t xml:space="preserve"> and </w:t>
      </w:r>
      <w:r w:rsidRPr="00814F19">
        <w:rPr>
          <w:rFonts w:eastAsiaTheme="minorHAnsi" w:cs="Arial"/>
        </w:rPr>
        <w:t>medium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ADA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categor</w:t>
      </w:r>
      <w:r>
        <w:rPr>
          <w:rFonts w:eastAsiaTheme="minorHAnsi" w:cs="Arial"/>
        </w:rPr>
        <w:t xml:space="preserve">ies </w:t>
      </w:r>
      <w:r w:rsidRPr="00814F19">
        <w:rPr>
          <w:rFonts w:eastAsiaTheme="minorHAnsi" w:cs="Arial"/>
        </w:rPr>
        <w:t>were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added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large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ADA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category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(551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more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ADA).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After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calculating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funds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large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ADA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category,</w:t>
      </w:r>
      <w:r>
        <w:rPr>
          <w:rFonts w:eastAsiaTheme="minorHAnsi" w:cs="Arial"/>
        </w:rPr>
        <w:t xml:space="preserve"> with the proposed funding amount of $121,696,074, </w:t>
      </w:r>
      <w:r w:rsidRPr="00814F19">
        <w:rPr>
          <w:rFonts w:eastAsiaTheme="minorHAnsi" w:cs="Arial"/>
        </w:rPr>
        <w:t>there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was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balance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$8,213,042.</w:t>
      </w:r>
      <w:r>
        <w:rPr>
          <w:rFonts w:eastAsiaTheme="minorHAnsi" w:cs="Arial"/>
        </w:rPr>
        <w:t xml:space="preserve"> </w:t>
      </w:r>
      <w:r w:rsidRPr="009540DA">
        <w:rPr>
          <w:rFonts w:eastAsiaTheme="minorHAnsi" w:cs="Arial"/>
        </w:rPr>
        <w:t xml:space="preserve">However, the </w:t>
      </w:r>
      <w:r w:rsidR="009540DA" w:rsidRPr="009540DA">
        <w:rPr>
          <w:rFonts w:eastAsiaTheme="minorHAnsi" w:cs="Arial"/>
        </w:rPr>
        <w:t xml:space="preserve">270 </w:t>
      </w:r>
      <w:r w:rsidR="009540DA">
        <w:rPr>
          <w:rFonts w:eastAsiaTheme="minorHAnsi" w:cs="Arial"/>
        </w:rPr>
        <w:t xml:space="preserve">remaining applicants in </w:t>
      </w:r>
      <w:r w:rsidRPr="009540DA">
        <w:rPr>
          <w:rFonts w:eastAsiaTheme="minorHAnsi" w:cs="Arial"/>
        </w:rPr>
        <w:t xml:space="preserve">the large category could not be fully funded to their </w:t>
      </w:r>
      <w:r w:rsidR="002937D5">
        <w:rPr>
          <w:rFonts w:eastAsiaTheme="minorHAnsi" w:cs="Arial"/>
        </w:rPr>
        <w:t xml:space="preserve">calculated </w:t>
      </w:r>
      <w:r w:rsidRPr="009540DA">
        <w:rPr>
          <w:rFonts w:eastAsiaTheme="minorHAnsi" w:cs="Arial"/>
        </w:rPr>
        <w:t>allocation or their match limit.</w:t>
      </w:r>
    </w:p>
    <w:p w:rsidR="00EF7ED1" w:rsidRPr="00814F19" w:rsidRDefault="00EF7ED1" w:rsidP="00EF7ED1">
      <w:pPr>
        <w:spacing w:after="160" w:line="259" w:lineRule="auto"/>
        <w:rPr>
          <w:rFonts w:eastAsiaTheme="minorHAnsi" w:cs="Arial"/>
        </w:rPr>
      </w:pP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order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fully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fund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many</w:t>
      </w:r>
      <w:r>
        <w:rPr>
          <w:rFonts w:eastAsiaTheme="minorHAnsi" w:cs="Arial"/>
        </w:rPr>
        <w:t xml:space="preserve"> applicant</w:t>
      </w:r>
      <w:r w:rsidRPr="00814F19">
        <w:rPr>
          <w:rFonts w:eastAsiaTheme="minorHAnsi" w:cs="Arial"/>
        </w:rPr>
        <w:t>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possible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their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calculated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allocation</w:t>
      </w:r>
      <w:r w:rsidR="009540DA">
        <w:rPr>
          <w:rFonts w:eastAsiaTheme="minorHAnsi" w:cs="Arial"/>
        </w:rPr>
        <w:t xml:space="preserve"> or </w:t>
      </w:r>
      <w:r w:rsidRPr="00814F19">
        <w:rPr>
          <w:rFonts w:eastAsiaTheme="minorHAnsi" w:cs="Arial"/>
        </w:rPr>
        <w:t>their</w:t>
      </w:r>
      <w:r>
        <w:rPr>
          <w:rFonts w:eastAsiaTheme="minorHAnsi" w:cs="Arial"/>
        </w:rPr>
        <w:t xml:space="preserve"> local </w:t>
      </w:r>
      <w:r w:rsidRPr="00814F19">
        <w:rPr>
          <w:rFonts w:eastAsiaTheme="minorHAnsi" w:cs="Arial"/>
        </w:rPr>
        <w:t>match</w:t>
      </w:r>
      <w:r>
        <w:rPr>
          <w:rFonts w:eastAsiaTheme="minorHAnsi" w:cs="Arial"/>
        </w:rPr>
        <w:t xml:space="preserve"> limit</w:t>
      </w:r>
      <w:r w:rsidRPr="00814F19">
        <w:rPr>
          <w:rFonts w:eastAsiaTheme="minorHAnsi" w:cs="Arial"/>
        </w:rPr>
        <w:t>,</w:t>
      </w:r>
      <w:r w:rsidR="009540DA">
        <w:rPr>
          <w:rFonts w:eastAsiaTheme="minorHAnsi" w:cs="Arial"/>
        </w:rPr>
        <w:t xml:space="preserve"> and to use the</w:t>
      </w:r>
      <w:r w:rsidR="002937D5">
        <w:rPr>
          <w:rFonts w:eastAsiaTheme="minorHAnsi" w:cs="Arial"/>
        </w:rPr>
        <w:t xml:space="preserve"> entire $150 million allocation, </w:t>
      </w:r>
      <w:r>
        <w:rPr>
          <w:rFonts w:eastAsiaTheme="minorHAnsi" w:cs="Arial"/>
        </w:rPr>
        <w:t xml:space="preserve">the </w:t>
      </w:r>
      <w:r w:rsidRPr="00814F19">
        <w:rPr>
          <w:rFonts w:eastAsiaTheme="minorHAnsi" w:cs="Arial"/>
        </w:rPr>
        <w:t>CDE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created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two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additional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funding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categories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which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include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ADA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551–1100</w:t>
      </w:r>
      <w:r w:rsidR="00A6783F">
        <w:rPr>
          <w:rFonts w:eastAsiaTheme="minorHAnsi" w:cs="Arial"/>
        </w:rPr>
        <w:t xml:space="preserve">, </w:t>
      </w:r>
      <w:r w:rsidR="00F84981">
        <w:rPr>
          <w:rFonts w:eastAsiaTheme="minorHAnsi" w:cs="Arial"/>
        </w:rPr>
        <w:t>Large A Category</w:t>
      </w:r>
      <w:r w:rsidR="00A6783F">
        <w:rPr>
          <w:rFonts w:eastAsiaTheme="minorHAnsi" w:cs="Arial"/>
        </w:rPr>
        <w:t>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ADA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1101–2500</w:t>
      </w:r>
      <w:r w:rsidR="00A6783F">
        <w:rPr>
          <w:rFonts w:eastAsiaTheme="minorHAnsi" w:cs="Arial"/>
        </w:rPr>
        <w:t xml:space="preserve">, </w:t>
      </w:r>
      <w:r w:rsidR="00F84981">
        <w:rPr>
          <w:rFonts w:eastAsiaTheme="minorHAnsi" w:cs="Arial"/>
        </w:rPr>
        <w:t>Large B Category.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Using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same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formula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other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three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categories,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</w:t>
      </w:r>
      <w:r>
        <w:rPr>
          <w:rFonts w:eastAsiaTheme="minorHAnsi" w:cs="Arial"/>
        </w:rPr>
        <w:t xml:space="preserve">DE recommends </w:t>
      </w:r>
      <w:r w:rsidRPr="00814F19">
        <w:rPr>
          <w:rFonts w:eastAsiaTheme="minorHAnsi" w:cs="Arial"/>
        </w:rPr>
        <w:t>fund</w:t>
      </w:r>
      <w:r>
        <w:rPr>
          <w:rFonts w:eastAsiaTheme="minorHAnsi" w:cs="Arial"/>
        </w:rPr>
        <w:t xml:space="preserve">ing </w:t>
      </w:r>
      <w:r w:rsidRPr="00814F19">
        <w:rPr>
          <w:rFonts w:eastAsiaTheme="minorHAnsi" w:cs="Arial"/>
        </w:rPr>
        <w:t>an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additional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101</w:t>
      </w:r>
      <w:r>
        <w:rPr>
          <w:rFonts w:eastAsiaTheme="minorHAnsi" w:cs="Arial"/>
        </w:rPr>
        <w:t xml:space="preserve"> applicant</w:t>
      </w:r>
      <w:r w:rsidRPr="00814F19">
        <w:rPr>
          <w:rFonts w:eastAsiaTheme="minorHAnsi" w:cs="Arial"/>
        </w:rPr>
        <w:t>s</w:t>
      </w:r>
      <w:r w:rsidR="009540DA">
        <w:rPr>
          <w:rFonts w:eastAsiaTheme="minorHAnsi" w:cs="Arial"/>
        </w:rPr>
        <w:t xml:space="preserve"> allowing for a total of 168 applicants to be fully funded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their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calculated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allocation</w:t>
      </w:r>
      <w:r w:rsidR="002937D5">
        <w:rPr>
          <w:rFonts w:eastAsiaTheme="minorHAnsi" w:cs="Arial"/>
        </w:rPr>
        <w:t xml:space="preserve"> amount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based on </w:t>
      </w:r>
      <w:r w:rsidRPr="00814F19">
        <w:rPr>
          <w:rFonts w:eastAsiaTheme="minorHAnsi" w:cs="Arial"/>
        </w:rPr>
        <w:t>their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match</w:t>
      </w:r>
      <w:r>
        <w:rPr>
          <w:rFonts w:eastAsiaTheme="minorHAnsi" w:cs="Arial"/>
        </w:rPr>
        <w:t xml:space="preserve"> limit</w:t>
      </w:r>
      <w:r w:rsidRPr="00814F19">
        <w:rPr>
          <w:rFonts w:eastAsiaTheme="minorHAnsi" w:cs="Arial"/>
        </w:rPr>
        <w:t>.</w:t>
      </w:r>
    </w:p>
    <w:p w:rsidR="00EF7ED1" w:rsidRPr="00814F19" w:rsidRDefault="00EF7ED1" w:rsidP="00EF7ED1">
      <w:pPr>
        <w:spacing w:after="160" w:line="259" w:lineRule="auto"/>
        <w:rPr>
          <w:rFonts w:eastAsiaTheme="minorHAnsi" w:cs="Arial"/>
        </w:rPr>
        <w:sectPr w:rsidR="00EF7ED1" w:rsidRPr="00814F19" w:rsidSect="00370F30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814F19">
        <w:rPr>
          <w:rFonts w:eastAsiaTheme="minorHAnsi" w:cs="Arial"/>
        </w:rPr>
        <w:lastRenderedPageBreak/>
        <w:t>This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leaves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remaining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balance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approximately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$1.3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million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which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CDE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recommends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dividing</w:t>
      </w:r>
      <w:r>
        <w:rPr>
          <w:rFonts w:eastAsiaTheme="minorHAnsi" w:cs="Arial"/>
        </w:rPr>
        <w:t xml:space="preserve"> up </w:t>
      </w:r>
      <w:r w:rsidRPr="00814F19">
        <w:rPr>
          <w:rFonts w:eastAsiaTheme="minorHAnsi" w:cs="Arial"/>
        </w:rPr>
        <w:t>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pupil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basis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remaining</w:t>
      </w:r>
      <w:r>
        <w:rPr>
          <w:rFonts w:eastAsiaTheme="minorHAnsi" w:cs="Arial"/>
        </w:rPr>
        <w:t xml:space="preserve"> </w:t>
      </w:r>
      <w:r w:rsidR="009540DA">
        <w:rPr>
          <w:rFonts w:eastAsiaTheme="minorHAnsi" w:cs="Arial"/>
        </w:rPr>
        <w:t xml:space="preserve">169 </w:t>
      </w:r>
      <w:r>
        <w:rPr>
          <w:rFonts w:eastAsiaTheme="minorHAnsi" w:cs="Arial"/>
        </w:rPr>
        <w:t>applicant</w:t>
      </w:r>
      <w:r w:rsidRPr="00814F19">
        <w:rPr>
          <w:rFonts w:eastAsiaTheme="minorHAnsi" w:cs="Arial"/>
        </w:rPr>
        <w:t>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="00F84981">
        <w:rPr>
          <w:rFonts w:eastAsiaTheme="minorHAnsi" w:cs="Arial"/>
        </w:rPr>
        <w:t>Large C Category</w:t>
      </w:r>
      <w:r>
        <w:rPr>
          <w:rFonts w:eastAsiaTheme="minorHAnsi" w:cs="Arial"/>
        </w:rPr>
        <w:t xml:space="preserve"> that </w:t>
      </w:r>
      <w:r w:rsidRPr="00814F19">
        <w:rPr>
          <w:rFonts w:eastAsiaTheme="minorHAnsi" w:cs="Arial"/>
        </w:rPr>
        <w:t>were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not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able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fully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funded</w:t>
      </w:r>
      <w:r>
        <w:rPr>
          <w:rFonts w:eastAsiaTheme="minorHAnsi" w:cs="Arial"/>
        </w:rPr>
        <w:t xml:space="preserve"> to </w:t>
      </w:r>
      <w:r w:rsidRPr="00814F19">
        <w:rPr>
          <w:rFonts w:eastAsiaTheme="minorHAnsi" w:cs="Arial"/>
        </w:rPr>
        <w:t>their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calculated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allocation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based on </w:t>
      </w:r>
      <w:r w:rsidRPr="00814F19">
        <w:rPr>
          <w:rFonts w:eastAsiaTheme="minorHAnsi" w:cs="Arial"/>
        </w:rPr>
        <w:t>their</w:t>
      </w:r>
      <w:r>
        <w:rPr>
          <w:rFonts w:eastAsiaTheme="minorHAnsi" w:cs="Arial"/>
        </w:rPr>
        <w:t xml:space="preserve"> local </w:t>
      </w:r>
      <w:r w:rsidRPr="00814F19">
        <w:rPr>
          <w:rFonts w:eastAsiaTheme="minorHAnsi" w:cs="Arial"/>
        </w:rPr>
        <w:t>match</w:t>
      </w:r>
      <w:r>
        <w:rPr>
          <w:rFonts w:eastAsiaTheme="minorHAnsi" w:cs="Arial"/>
        </w:rPr>
        <w:t xml:space="preserve"> limit</w:t>
      </w:r>
      <w:r w:rsidRPr="00814F19">
        <w:rPr>
          <w:rFonts w:eastAsiaTheme="minorHAnsi" w:cs="Arial"/>
        </w:rPr>
        <w:t>.</w:t>
      </w:r>
    </w:p>
    <w:tbl>
      <w:tblPr>
        <w:tblStyle w:val="TableGrid"/>
        <w:tblW w:w="14485" w:type="dxa"/>
        <w:jc w:val="center"/>
        <w:tblLayout w:type="fixed"/>
        <w:tblLook w:val="04A0" w:firstRow="1" w:lastRow="0" w:firstColumn="1" w:lastColumn="0" w:noHBand="0" w:noVBand="1"/>
        <w:tblCaption w:val="Formula of grants for small category"/>
        <w:tblDescription w:val="column 1 list size of grant, column 2 list formula"/>
      </w:tblPr>
      <w:tblGrid>
        <w:gridCol w:w="1615"/>
        <w:gridCol w:w="12870"/>
      </w:tblGrid>
      <w:tr w:rsidR="00EF7ED1" w:rsidRPr="00814F19" w:rsidTr="00370F30">
        <w:trPr>
          <w:trHeight w:val="512"/>
          <w:tblHeader/>
          <w:jc w:val="center"/>
        </w:trPr>
        <w:tc>
          <w:tcPr>
            <w:tcW w:w="1615" w:type="dxa"/>
            <w:vAlign w:val="center"/>
          </w:tcPr>
          <w:p w:rsidR="00EF7ED1" w:rsidRPr="00814F19" w:rsidRDefault="00EF7ED1" w:rsidP="00370F30">
            <w:pPr>
              <w:jc w:val="center"/>
              <w:rPr>
                <w:rFonts w:eastAsiaTheme="minorHAnsi" w:cs="Arial"/>
                <w:b/>
              </w:rPr>
            </w:pPr>
            <w:r w:rsidRPr="00814F19">
              <w:rPr>
                <w:rFonts w:eastAsiaTheme="minorHAnsi" w:cs="Arial"/>
                <w:b/>
              </w:rPr>
              <w:lastRenderedPageBreak/>
              <w:t>Size</w:t>
            </w:r>
            <w:r>
              <w:rPr>
                <w:rFonts w:eastAsiaTheme="minorHAnsi" w:cs="Arial"/>
                <w:b/>
              </w:rPr>
              <w:t xml:space="preserve"> </w:t>
            </w:r>
            <w:r w:rsidRPr="00814F19">
              <w:rPr>
                <w:rFonts w:eastAsiaTheme="minorHAnsi" w:cs="Arial"/>
                <w:b/>
              </w:rPr>
              <w:t>of</w:t>
            </w:r>
            <w:r>
              <w:rPr>
                <w:rFonts w:eastAsiaTheme="minorHAnsi" w:cs="Arial"/>
                <w:b/>
              </w:rPr>
              <w:t xml:space="preserve"> </w:t>
            </w:r>
            <w:r w:rsidRPr="00814F19">
              <w:rPr>
                <w:rFonts w:eastAsiaTheme="minorHAnsi" w:cs="Arial"/>
                <w:b/>
              </w:rPr>
              <w:t>Category</w:t>
            </w:r>
          </w:p>
        </w:tc>
        <w:tc>
          <w:tcPr>
            <w:tcW w:w="12870" w:type="dxa"/>
            <w:vAlign w:val="center"/>
          </w:tcPr>
          <w:p w:rsidR="00EF7ED1" w:rsidRPr="00814F19" w:rsidRDefault="00EF7ED1" w:rsidP="00370F30">
            <w:pPr>
              <w:rPr>
                <w:rFonts w:cs="Arial"/>
                <w:b/>
              </w:rPr>
            </w:pPr>
            <w:r w:rsidRPr="00814F19">
              <w:rPr>
                <w:rFonts w:cs="Arial"/>
                <w:b/>
              </w:rPr>
              <w:t>Formula</w:t>
            </w:r>
            <w:r>
              <w:rPr>
                <w:rFonts w:cs="Arial"/>
                <w:b/>
              </w:rPr>
              <w:t xml:space="preserve"> </w:t>
            </w:r>
            <w:r w:rsidRPr="00814F19">
              <w:rPr>
                <w:rFonts w:cs="Arial"/>
                <w:b/>
              </w:rPr>
              <w:t>of</w:t>
            </w:r>
            <w:r>
              <w:rPr>
                <w:rFonts w:cs="Arial"/>
                <w:b/>
              </w:rPr>
              <w:t xml:space="preserve"> </w:t>
            </w:r>
            <w:r w:rsidRPr="00814F19">
              <w:rPr>
                <w:rFonts w:cs="Arial"/>
                <w:b/>
              </w:rPr>
              <w:t>Grant</w:t>
            </w:r>
          </w:p>
        </w:tc>
      </w:tr>
      <w:tr w:rsidR="00EF7ED1" w:rsidRPr="00814F19" w:rsidTr="00370F30">
        <w:trPr>
          <w:trHeight w:val="3482"/>
          <w:jc w:val="center"/>
        </w:trPr>
        <w:tc>
          <w:tcPr>
            <w:tcW w:w="1615" w:type="dxa"/>
          </w:tcPr>
          <w:p w:rsidR="00EF7ED1" w:rsidRPr="00814F19" w:rsidRDefault="00EF7ED1" w:rsidP="00370F30">
            <w:pPr>
              <w:jc w:val="center"/>
              <w:rPr>
                <w:rFonts w:eastAsiaTheme="minorHAnsi" w:cs="Arial"/>
              </w:rPr>
            </w:pPr>
            <w:r w:rsidRPr="00814F19">
              <w:rPr>
                <w:rFonts w:eastAsiaTheme="minorHAnsi" w:cs="Arial"/>
                <w:b/>
              </w:rPr>
              <w:t>Small</w:t>
            </w:r>
            <w:r>
              <w:rPr>
                <w:rFonts w:eastAsiaTheme="minorHAnsi" w:cs="Arial"/>
                <w:b/>
              </w:rPr>
              <w:t xml:space="preserve"> </w:t>
            </w:r>
            <w:r w:rsidRPr="00814F19">
              <w:rPr>
                <w:rFonts w:eastAsiaTheme="minorHAnsi" w:cs="Arial"/>
                <w:b/>
              </w:rPr>
              <w:t>Category</w:t>
            </w:r>
            <w:r>
              <w:rPr>
                <w:rFonts w:eastAsiaTheme="minorHAnsi" w:cs="Arial"/>
              </w:rPr>
              <w:t xml:space="preserve">   </w:t>
            </w:r>
            <w:r w:rsidRPr="00814F19">
              <w:rPr>
                <w:rFonts w:cs="Arial"/>
              </w:rPr>
              <w:t>&lt;140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ADA</w:t>
            </w:r>
          </w:p>
          <w:p w:rsidR="00EF7ED1" w:rsidRPr="00814F19" w:rsidRDefault="005F3A28" w:rsidP="00370F30">
            <w:pPr>
              <w:jc w:val="center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1</w:t>
            </w:r>
            <w:r w:rsidR="00EF7ED1" w:rsidRPr="00814F19">
              <w:rPr>
                <w:rFonts w:eastAsiaTheme="minorHAnsi" w:cs="Arial"/>
              </w:rPr>
              <w:t>%</w:t>
            </w:r>
          </w:p>
          <w:p w:rsidR="00EF7ED1" w:rsidRPr="00814F19" w:rsidRDefault="00EF7ED1" w:rsidP="005F3A28">
            <w:pPr>
              <w:jc w:val="center"/>
              <w:rPr>
                <w:rFonts w:eastAsiaTheme="minorHAnsi" w:cs="Arial"/>
              </w:rPr>
            </w:pPr>
            <w:r w:rsidRPr="00814F19">
              <w:rPr>
                <w:rFonts w:eastAsiaTheme="minorHAnsi" w:cs="Arial"/>
              </w:rPr>
              <w:t>$</w:t>
            </w:r>
            <w:r w:rsidR="005F3A28">
              <w:rPr>
                <w:rFonts w:eastAsiaTheme="minorHAnsi" w:cs="Arial"/>
              </w:rPr>
              <w:t>2,000,160</w:t>
            </w:r>
          </w:p>
        </w:tc>
        <w:tc>
          <w:tcPr>
            <w:tcW w:w="12870" w:type="dxa"/>
          </w:tcPr>
          <w:p w:rsidR="00EF7ED1" w:rsidRPr="00814F19" w:rsidRDefault="00EF7ED1" w:rsidP="00370F30">
            <w:pPr>
              <w:rPr>
                <w:rFonts w:cs="Arial"/>
                <w:b/>
              </w:rPr>
            </w:pPr>
            <w:r w:rsidRPr="00814F19">
              <w:rPr>
                <w:rFonts w:cs="Arial"/>
                <w:b/>
              </w:rPr>
              <w:t>BASE</w:t>
            </w:r>
            <w:r>
              <w:rPr>
                <w:rFonts w:cs="Arial"/>
                <w:b/>
              </w:rPr>
              <w:t xml:space="preserve"> </w:t>
            </w:r>
            <w:r w:rsidRPr="00814F19">
              <w:rPr>
                <w:rFonts w:cs="Arial"/>
                <w:b/>
              </w:rPr>
              <w:t>GRANT</w:t>
            </w:r>
          </w:p>
          <w:p w:rsidR="00EF7ED1" w:rsidRPr="00814F19" w:rsidRDefault="00EF7ED1" w:rsidP="00370F30">
            <w:pPr>
              <w:spacing w:after="80"/>
              <w:rPr>
                <w:rFonts w:cs="Arial"/>
              </w:rPr>
            </w:pPr>
            <w:r w:rsidRPr="00814F19">
              <w:rPr>
                <w:rFonts w:cs="Arial"/>
              </w:rPr>
              <w:t>$</w:t>
            </w:r>
            <w:r w:rsidR="005F3A28">
              <w:rPr>
                <w:rFonts w:cs="Arial"/>
              </w:rPr>
              <w:t>2,000,160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70%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 w:rsidR="005F3A28">
              <w:rPr>
                <w:rFonts w:cs="Arial"/>
              </w:rPr>
              <w:t>1,400,112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2073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ADA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 w:rsidR="005F3A28">
              <w:rPr>
                <w:rFonts w:cs="Arial"/>
              </w:rPr>
              <w:t>675.40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Per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Pupil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ADA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Base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Grant</w:t>
            </w:r>
          </w:p>
          <w:p w:rsidR="00EF7ED1" w:rsidRPr="00814F19" w:rsidRDefault="00EF7ED1" w:rsidP="00370F30">
            <w:pPr>
              <w:rPr>
                <w:rFonts w:cs="Arial"/>
                <w:b/>
              </w:rPr>
            </w:pPr>
            <w:r w:rsidRPr="00814F19">
              <w:rPr>
                <w:rFonts w:cs="Arial"/>
                <w:b/>
              </w:rPr>
              <w:t>POSITIVE</w:t>
            </w:r>
            <w:r>
              <w:rPr>
                <w:rFonts w:cs="Arial"/>
                <w:b/>
              </w:rPr>
              <w:t xml:space="preserve"> </w:t>
            </w:r>
            <w:r w:rsidRPr="00814F19">
              <w:rPr>
                <w:rFonts w:cs="Arial"/>
                <w:b/>
              </w:rPr>
              <w:t>CONSIDERATION</w:t>
            </w:r>
          </w:p>
          <w:p w:rsidR="00EF7ED1" w:rsidRPr="00814F19" w:rsidRDefault="00EF7ED1" w:rsidP="00370F30">
            <w:pPr>
              <w:numPr>
                <w:ilvl w:val="0"/>
                <w:numId w:val="20"/>
              </w:numPr>
              <w:ind w:left="432"/>
              <w:contextualSpacing/>
              <w:rPr>
                <w:rFonts w:cs="Arial"/>
              </w:rPr>
            </w:pPr>
            <w:r w:rsidRPr="00814F19">
              <w:rPr>
                <w:rFonts w:cs="Arial"/>
              </w:rPr>
              <w:t>$</w:t>
            </w:r>
            <w:r w:rsidR="005F3A28">
              <w:rPr>
                <w:rFonts w:cs="Arial"/>
              </w:rPr>
              <w:t>2,000,160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5%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 w:rsidR="005F3A28">
              <w:rPr>
                <w:rFonts w:cs="Arial"/>
              </w:rPr>
              <w:t>100,00</w:t>
            </w:r>
            <w:r w:rsidR="00651BD7">
              <w:rPr>
                <w:rFonts w:cs="Arial"/>
              </w:rPr>
              <w:t>7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Total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unduplicated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pupils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per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pupil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number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grant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amount</w:t>
            </w:r>
          </w:p>
          <w:p w:rsidR="00EF7ED1" w:rsidRPr="00814F19" w:rsidRDefault="00EF7ED1" w:rsidP="00370F30">
            <w:pPr>
              <w:numPr>
                <w:ilvl w:val="0"/>
                <w:numId w:val="20"/>
              </w:numPr>
              <w:ind w:left="432"/>
              <w:contextualSpacing/>
              <w:rPr>
                <w:rFonts w:cs="Arial"/>
              </w:rPr>
            </w:pPr>
            <w:r w:rsidRPr="00814F19">
              <w:rPr>
                <w:rFonts w:cs="Arial"/>
              </w:rPr>
              <w:t>$</w:t>
            </w:r>
            <w:r w:rsidR="005F3A28">
              <w:rPr>
                <w:rFonts w:cs="Arial"/>
              </w:rPr>
              <w:t>2,000,160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5%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 w:rsidR="005F3A28">
              <w:rPr>
                <w:rFonts w:cs="Arial"/>
              </w:rPr>
              <w:t>100,00</w:t>
            </w:r>
            <w:r w:rsidR="00651BD7">
              <w:rPr>
                <w:rFonts w:cs="Arial"/>
              </w:rPr>
              <w:t>7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Total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higher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dropout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rate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per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pupil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ADA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grant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amount</w:t>
            </w:r>
            <w:r>
              <w:rPr>
                <w:rFonts w:cs="Arial"/>
              </w:rPr>
              <w:t xml:space="preserve"> </w:t>
            </w:r>
          </w:p>
          <w:p w:rsidR="00EF7ED1" w:rsidRPr="00814F19" w:rsidRDefault="00EF7ED1" w:rsidP="00370F30">
            <w:pPr>
              <w:numPr>
                <w:ilvl w:val="0"/>
                <w:numId w:val="20"/>
              </w:numPr>
              <w:ind w:left="432"/>
              <w:contextualSpacing/>
              <w:rPr>
                <w:rFonts w:cs="Arial"/>
              </w:rPr>
            </w:pPr>
            <w:r w:rsidRPr="00814F19">
              <w:rPr>
                <w:rFonts w:cs="Arial"/>
              </w:rPr>
              <w:t>$</w:t>
            </w:r>
            <w:r w:rsidR="005F3A28">
              <w:rPr>
                <w:rFonts w:cs="Arial"/>
              </w:rPr>
              <w:t>2,000,160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5%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 w:rsidR="005F3A28">
              <w:rPr>
                <w:rFonts w:cs="Arial"/>
              </w:rPr>
              <w:t>100,00</w:t>
            </w:r>
            <w:r w:rsidR="00651BD7">
              <w:rPr>
                <w:rFonts w:cs="Arial"/>
              </w:rPr>
              <w:t>6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Total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high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unemployment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rate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per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pupil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ADA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grant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amount</w:t>
            </w:r>
          </w:p>
          <w:p w:rsidR="00EF7ED1" w:rsidRPr="00814F19" w:rsidRDefault="00EF7ED1" w:rsidP="00370F30">
            <w:pPr>
              <w:numPr>
                <w:ilvl w:val="0"/>
                <w:numId w:val="20"/>
              </w:numPr>
              <w:ind w:left="432"/>
              <w:contextualSpacing/>
              <w:rPr>
                <w:rFonts w:cs="Arial"/>
              </w:rPr>
            </w:pPr>
            <w:r w:rsidRPr="00814F19">
              <w:rPr>
                <w:rFonts w:cs="Arial"/>
              </w:rPr>
              <w:t>$</w:t>
            </w:r>
            <w:r w:rsidR="005F3A28">
              <w:rPr>
                <w:rFonts w:cs="Arial"/>
              </w:rPr>
              <w:t>2,000,160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3%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 w:rsidR="00607255">
              <w:rPr>
                <w:rFonts w:cs="Arial"/>
              </w:rPr>
              <w:t>60,004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Total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leveraging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per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pupil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ADA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grant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amount</w:t>
            </w:r>
          </w:p>
          <w:p w:rsidR="00EF7ED1" w:rsidRPr="00814F19" w:rsidRDefault="00EF7ED1" w:rsidP="00370F30">
            <w:pPr>
              <w:numPr>
                <w:ilvl w:val="0"/>
                <w:numId w:val="20"/>
              </w:numPr>
              <w:ind w:left="432"/>
              <w:contextualSpacing/>
              <w:jc w:val="both"/>
              <w:rPr>
                <w:rFonts w:cs="Arial"/>
              </w:rPr>
            </w:pPr>
            <w:r w:rsidRPr="00814F19">
              <w:rPr>
                <w:rFonts w:cs="Arial"/>
              </w:rPr>
              <w:t>$</w:t>
            </w:r>
            <w:r w:rsidR="005F3A28">
              <w:rPr>
                <w:rFonts w:cs="Arial"/>
              </w:rPr>
              <w:t>2,000,160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3%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 w:rsidR="00607255">
              <w:rPr>
                <w:rFonts w:cs="Arial"/>
              </w:rPr>
              <w:t>60,004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Total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collaboration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with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postsecondary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per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pupil</w:t>
            </w:r>
            <w:r w:rsidR="005F3A28"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ADA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grant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amount</w:t>
            </w:r>
          </w:p>
          <w:p w:rsidR="00EF7ED1" w:rsidRPr="00814F19" w:rsidRDefault="00EF7ED1" w:rsidP="00370F30">
            <w:pPr>
              <w:numPr>
                <w:ilvl w:val="0"/>
                <w:numId w:val="20"/>
              </w:numPr>
              <w:ind w:left="432"/>
              <w:contextualSpacing/>
              <w:jc w:val="both"/>
              <w:rPr>
                <w:rFonts w:cs="Arial"/>
              </w:rPr>
            </w:pPr>
            <w:r w:rsidRPr="00814F19">
              <w:rPr>
                <w:rFonts w:cs="Arial"/>
              </w:rPr>
              <w:t>$</w:t>
            </w:r>
            <w:r w:rsidR="005F3A28">
              <w:rPr>
                <w:rFonts w:cs="Arial"/>
              </w:rPr>
              <w:t xml:space="preserve">2,000,160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3%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 w:rsidR="00607255">
              <w:rPr>
                <w:rFonts w:cs="Arial"/>
              </w:rPr>
              <w:t>60,004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Total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investment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in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CTE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per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pupil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ADA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grant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amount</w:t>
            </w:r>
          </w:p>
          <w:p w:rsidR="00EF7ED1" w:rsidRPr="00814F19" w:rsidRDefault="00EF7ED1" w:rsidP="00370F30">
            <w:pPr>
              <w:numPr>
                <w:ilvl w:val="0"/>
                <w:numId w:val="20"/>
              </w:numPr>
              <w:ind w:left="432"/>
              <w:contextualSpacing/>
              <w:jc w:val="both"/>
              <w:rPr>
                <w:rFonts w:cs="Arial"/>
              </w:rPr>
            </w:pPr>
            <w:r w:rsidRPr="00814F19">
              <w:rPr>
                <w:rFonts w:cs="Arial"/>
              </w:rPr>
              <w:t>$</w:t>
            </w:r>
            <w:r w:rsidR="005F3A28">
              <w:rPr>
                <w:rFonts w:cs="Arial"/>
              </w:rPr>
              <w:t xml:space="preserve">2,000,160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3%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 w:rsidR="00607255">
              <w:rPr>
                <w:rFonts w:cs="Arial"/>
              </w:rPr>
              <w:t>60,004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Total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rural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schools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per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pupil</w:t>
            </w:r>
            <w:r>
              <w:rPr>
                <w:rFonts w:cs="Arial"/>
              </w:rPr>
              <w:t xml:space="preserve"> 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ADA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grant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amount</w:t>
            </w:r>
          </w:p>
          <w:p w:rsidR="00EF7ED1" w:rsidRPr="00814F19" w:rsidRDefault="005F3A28" w:rsidP="00607255">
            <w:pPr>
              <w:numPr>
                <w:ilvl w:val="0"/>
                <w:numId w:val="20"/>
              </w:numPr>
              <w:ind w:left="432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$2,000,160 </w:t>
            </w:r>
            <w:r w:rsidR="00EF7ED1" w:rsidRPr="00814F19">
              <w:rPr>
                <w:rFonts w:cs="Arial"/>
              </w:rPr>
              <w:t>X</w:t>
            </w:r>
            <w:r w:rsidR="00EF7ED1">
              <w:rPr>
                <w:rFonts w:cs="Arial"/>
              </w:rPr>
              <w:t xml:space="preserve"> </w:t>
            </w:r>
            <w:r w:rsidR="00EF7ED1" w:rsidRPr="00814F19">
              <w:rPr>
                <w:rFonts w:cs="Arial"/>
              </w:rPr>
              <w:t>3%</w:t>
            </w:r>
            <w:r w:rsidR="00EF7ED1">
              <w:rPr>
                <w:rFonts w:cs="Arial"/>
              </w:rPr>
              <w:t xml:space="preserve"> </w:t>
            </w:r>
            <w:r w:rsidR="00EF7ED1" w:rsidRPr="00814F19">
              <w:rPr>
                <w:rFonts w:cs="Arial"/>
              </w:rPr>
              <w:t>=</w:t>
            </w:r>
            <w:r w:rsidR="00EF7ED1">
              <w:rPr>
                <w:rFonts w:cs="Arial"/>
              </w:rPr>
              <w:t xml:space="preserve"> </w:t>
            </w:r>
            <w:r w:rsidR="00EF7ED1" w:rsidRPr="00814F19">
              <w:rPr>
                <w:rFonts w:cs="Arial"/>
              </w:rPr>
              <w:t>$</w:t>
            </w:r>
            <w:r w:rsidR="00607255">
              <w:rPr>
                <w:rFonts w:cs="Arial"/>
              </w:rPr>
              <w:t>60,004</w:t>
            </w:r>
            <w:r w:rsidR="00EF7ED1">
              <w:rPr>
                <w:rFonts w:cs="Arial"/>
              </w:rPr>
              <w:t xml:space="preserve"> </w:t>
            </w:r>
            <w:r w:rsidR="00EF7ED1" w:rsidRPr="00814F19">
              <w:rPr>
                <w:rFonts w:cs="Arial"/>
              </w:rPr>
              <w:t>/</w:t>
            </w:r>
            <w:r w:rsidR="00EF7ED1">
              <w:rPr>
                <w:rFonts w:cs="Arial"/>
              </w:rPr>
              <w:t xml:space="preserve"> </w:t>
            </w:r>
            <w:r w:rsidR="00EF7ED1" w:rsidRPr="00814F19">
              <w:rPr>
                <w:rFonts w:cs="Arial"/>
              </w:rPr>
              <w:t>Total</w:t>
            </w:r>
            <w:r w:rsidR="00EF7ED1">
              <w:rPr>
                <w:rFonts w:cs="Arial"/>
              </w:rPr>
              <w:t xml:space="preserve"> </w:t>
            </w:r>
            <w:r w:rsidR="00EF7ED1" w:rsidRPr="00814F19">
              <w:rPr>
                <w:rFonts w:cs="Arial"/>
              </w:rPr>
              <w:t>JPA</w:t>
            </w:r>
            <w:r w:rsidR="00EF7ED1">
              <w:rPr>
                <w:rFonts w:cs="Arial"/>
              </w:rPr>
              <w:t xml:space="preserve"> </w:t>
            </w:r>
            <w:r w:rsidR="00EF7ED1" w:rsidRPr="00814F19">
              <w:rPr>
                <w:rFonts w:cs="Arial"/>
              </w:rPr>
              <w:t>=</w:t>
            </w:r>
            <w:r w:rsidR="00EF7ED1">
              <w:rPr>
                <w:rFonts w:cs="Arial"/>
              </w:rPr>
              <w:t xml:space="preserve"> </w:t>
            </w:r>
            <w:r w:rsidR="00EF7ED1" w:rsidRPr="00814F19">
              <w:rPr>
                <w:rFonts w:cs="Arial"/>
              </w:rPr>
              <w:t>$</w:t>
            </w:r>
            <w:r w:rsidR="00EF7ED1">
              <w:rPr>
                <w:rFonts w:cs="Arial"/>
              </w:rPr>
              <w:t xml:space="preserve"> </w:t>
            </w:r>
            <w:r w:rsidR="00EF7ED1" w:rsidRPr="00814F19">
              <w:rPr>
                <w:rFonts w:cs="Arial"/>
              </w:rPr>
              <w:t>per</w:t>
            </w:r>
            <w:r w:rsidR="00EF7ED1">
              <w:rPr>
                <w:rFonts w:cs="Arial"/>
              </w:rPr>
              <w:t xml:space="preserve"> </w:t>
            </w:r>
            <w:r w:rsidR="00EF7ED1" w:rsidRPr="00814F19">
              <w:rPr>
                <w:rFonts w:cs="Arial"/>
              </w:rPr>
              <w:t>pupil</w:t>
            </w:r>
            <w:r w:rsidR="00EF7ED1">
              <w:rPr>
                <w:rFonts w:cs="Arial"/>
              </w:rPr>
              <w:t xml:space="preserve">  </w:t>
            </w:r>
            <w:r w:rsidR="00EF7ED1" w:rsidRPr="00814F19">
              <w:rPr>
                <w:rFonts w:cs="Arial"/>
              </w:rPr>
              <w:t>X</w:t>
            </w:r>
            <w:r w:rsidR="00EF7ED1">
              <w:rPr>
                <w:rFonts w:cs="Arial"/>
              </w:rPr>
              <w:t xml:space="preserve"> </w:t>
            </w:r>
            <w:r w:rsidR="00EF7ED1" w:rsidRPr="00814F19">
              <w:rPr>
                <w:rFonts w:cs="Arial"/>
              </w:rPr>
              <w:t>LEA</w:t>
            </w:r>
            <w:r w:rsidR="00EF7ED1">
              <w:rPr>
                <w:rFonts w:cs="Arial"/>
              </w:rPr>
              <w:t xml:space="preserve"> </w:t>
            </w:r>
            <w:r w:rsidR="00EF7ED1" w:rsidRPr="00814F19">
              <w:rPr>
                <w:rFonts w:cs="Arial"/>
              </w:rPr>
              <w:t>ADA</w:t>
            </w:r>
            <w:r w:rsidR="00EF7ED1">
              <w:rPr>
                <w:rFonts w:cs="Arial"/>
              </w:rPr>
              <w:t xml:space="preserve"> </w:t>
            </w:r>
            <w:r w:rsidR="00EF7ED1" w:rsidRPr="00814F19">
              <w:rPr>
                <w:rFonts w:cs="Arial"/>
              </w:rPr>
              <w:t>=</w:t>
            </w:r>
            <w:r w:rsidR="00EF7ED1">
              <w:rPr>
                <w:rFonts w:cs="Arial"/>
              </w:rPr>
              <w:t xml:space="preserve"> </w:t>
            </w:r>
            <w:r w:rsidR="00EF7ED1" w:rsidRPr="00814F19">
              <w:rPr>
                <w:rFonts w:cs="Arial"/>
              </w:rPr>
              <w:t>$</w:t>
            </w:r>
            <w:r w:rsidR="00EF7ED1">
              <w:rPr>
                <w:rFonts w:cs="Arial"/>
              </w:rPr>
              <w:t xml:space="preserve"> </w:t>
            </w:r>
            <w:r w:rsidR="00EF7ED1" w:rsidRPr="00814F19">
              <w:rPr>
                <w:rFonts w:cs="Arial"/>
              </w:rPr>
              <w:t>LEA</w:t>
            </w:r>
            <w:r w:rsidR="00EF7ED1">
              <w:rPr>
                <w:rFonts w:cs="Arial"/>
              </w:rPr>
              <w:t xml:space="preserve"> </w:t>
            </w:r>
            <w:r w:rsidR="00EF7ED1" w:rsidRPr="00814F19">
              <w:rPr>
                <w:rFonts w:cs="Arial"/>
              </w:rPr>
              <w:t>grant</w:t>
            </w:r>
            <w:r w:rsidR="00EF7ED1">
              <w:rPr>
                <w:rFonts w:cs="Arial"/>
              </w:rPr>
              <w:t xml:space="preserve"> </w:t>
            </w:r>
            <w:r w:rsidR="00EF7ED1" w:rsidRPr="00814F19">
              <w:rPr>
                <w:rFonts w:cs="Arial"/>
              </w:rPr>
              <w:t>amount</w:t>
            </w:r>
          </w:p>
        </w:tc>
      </w:tr>
    </w:tbl>
    <w:p w:rsidR="00EF7ED1" w:rsidRPr="00814F19" w:rsidRDefault="00EF7ED1" w:rsidP="00EF7ED1">
      <w:pPr>
        <w:spacing w:before="120" w:after="160" w:line="259" w:lineRule="auto"/>
        <w:ind w:right="-540"/>
        <w:jc w:val="right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leGrid"/>
        <w:tblW w:w="14485" w:type="dxa"/>
        <w:jc w:val="center"/>
        <w:tblLayout w:type="fixed"/>
        <w:tblLook w:val="04A0" w:firstRow="1" w:lastRow="0" w:firstColumn="1" w:lastColumn="0" w:noHBand="0" w:noVBand="1"/>
        <w:tblCaption w:val="Formula of grants for medium category"/>
        <w:tblDescription w:val="column 1 list size of grant, column 2 list formula"/>
      </w:tblPr>
      <w:tblGrid>
        <w:gridCol w:w="1615"/>
        <w:gridCol w:w="12870"/>
      </w:tblGrid>
      <w:tr w:rsidR="00EF7ED1" w:rsidRPr="00814F19" w:rsidTr="00370F30">
        <w:trPr>
          <w:trHeight w:val="518"/>
          <w:tblHeader/>
          <w:jc w:val="center"/>
        </w:trPr>
        <w:tc>
          <w:tcPr>
            <w:tcW w:w="1615" w:type="dxa"/>
            <w:vAlign w:val="center"/>
          </w:tcPr>
          <w:p w:rsidR="00EF7ED1" w:rsidRPr="00814F19" w:rsidRDefault="00EF7ED1" w:rsidP="00370F30">
            <w:pPr>
              <w:jc w:val="center"/>
              <w:rPr>
                <w:rFonts w:eastAsiaTheme="minorHAnsi" w:cs="Arial"/>
                <w:b/>
              </w:rPr>
            </w:pPr>
            <w:r w:rsidRPr="00814F19">
              <w:rPr>
                <w:rFonts w:eastAsiaTheme="minorHAnsi" w:cs="Arial"/>
                <w:b/>
              </w:rPr>
              <w:t>Size</w:t>
            </w:r>
            <w:r>
              <w:rPr>
                <w:rFonts w:eastAsiaTheme="minorHAnsi" w:cs="Arial"/>
                <w:b/>
              </w:rPr>
              <w:t xml:space="preserve"> </w:t>
            </w:r>
            <w:r w:rsidRPr="00814F19">
              <w:rPr>
                <w:rFonts w:eastAsiaTheme="minorHAnsi" w:cs="Arial"/>
                <w:b/>
              </w:rPr>
              <w:t>of</w:t>
            </w:r>
            <w:r>
              <w:rPr>
                <w:rFonts w:eastAsiaTheme="minorHAnsi" w:cs="Arial"/>
                <w:b/>
              </w:rPr>
              <w:t xml:space="preserve"> </w:t>
            </w:r>
            <w:r w:rsidRPr="00814F19">
              <w:rPr>
                <w:rFonts w:eastAsiaTheme="minorHAnsi" w:cs="Arial"/>
                <w:b/>
              </w:rPr>
              <w:t>Category</w:t>
            </w:r>
          </w:p>
        </w:tc>
        <w:tc>
          <w:tcPr>
            <w:tcW w:w="12870" w:type="dxa"/>
            <w:vAlign w:val="center"/>
          </w:tcPr>
          <w:p w:rsidR="00EF7ED1" w:rsidRPr="00814F19" w:rsidRDefault="00EF7ED1" w:rsidP="00370F30">
            <w:pPr>
              <w:rPr>
                <w:rFonts w:cs="Arial"/>
                <w:b/>
              </w:rPr>
            </w:pPr>
            <w:r w:rsidRPr="00814F19">
              <w:rPr>
                <w:rFonts w:cs="Arial"/>
                <w:b/>
              </w:rPr>
              <w:t>Formula</w:t>
            </w:r>
            <w:r>
              <w:rPr>
                <w:rFonts w:cs="Arial"/>
                <w:b/>
              </w:rPr>
              <w:t xml:space="preserve"> </w:t>
            </w:r>
            <w:r w:rsidRPr="00814F19">
              <w:rPr>
                <w:rFonts w:cs="Arial"/>
                <w:b/>
              </w:rPr>
              <w:t>of</w:t>
            </w:r>
            <w:r>
              <w:rPr>
                <w:rFonts w:cs="Arial"/>
                <w:b/>
              </w:rPr>
              <w:t xml:space="preserve"> </w:t>
            </w:r>
            <w:r w:rsidRPr="00814F19">
              <w:rPr>
                <w:rFonts w:cs="Arial"/>
                <w:b/>
              </w:rPr>
              <w:t>Grant</w:t>
            </w:r>
          </w:p>
        </w:tc>
      </w:tr>
      <w:tr w:rsidR="00EF7ED1" w:rsidRPr="00814F19" w:rsidTr="00370F30">
        <w:trPr>
          <w:trHeight w:val="3662"/>
          <w:jc w:val="center"/>
        </w:trPr>
        <w:tc>
          <w:tcPr>
            <w:tcW w:w="1615" w:type="dxa"/>
          </w:tcPr>
          <w:p w:rsidR="00EF7ED1" w:rsidRPr="00814F19" w:rsidRDefault="00EF7ED1" w:rsidP="00370F30">
            <w:pPr>
              <w:jc w:val="center"/>
              <w:rPr>
                <w:rFonts w:eastAsiaTheme="minorHAnsi" w:cs="Arial"/>
              </w:rPr>
            </w:pPr>
            <w:r w:rsidRPr="00814F19">
              <w:rPr>
                <w:rFonts w:eastAsiaTheme="minorHAnsi" w:cs="Arial"/>
                <w:b/>
              </w:rPr>
              <w:t>Medium</w:t>
            </w:r>
            <w:r>
              <w:rPr>
                <w:rFonts w:eastAsiaTheme="minorHAnsi" w:cs="Arial"/>
                <w:b/>
              </w:rPr>
              <w:t xml:space="preserve"> </w:t>
            </w:r>
            <w:r w:rsidRPr="00814F19">
              <w:rPr>
                <w:rFonts w:eastAsiaTheme="minorHAnsi" w:cs="Arial"/>
                <w:b/>
              </w:rPr>
              <w:t>Category</w:t>
            </w:r>
            <w:r>
              <w:rPr>
                <w:rFonts w:eastAsiaTheme="minorHAnsi" w:cs="Arial"/>
              </w:rPr>
              <w:t xml:space="preserve">  </w:t>
            </w:r>
          </w:p>
          <w:p w:rsidR="00EF7ED1" w:rsidRPr="00814F19" w:rsidRDefault="00EF7ED1" w:rsidP="00370F30">
            <w:pPr>
              <w:jc w:val="center"/>
              <w:rPr>
                <w:rFonts w:eastAsiaTheme="minorHAnsi" w:cs="Arial"/>
              </w:rPr>
            </w:pPr>
            <w:r w:rsidRPr="00814F19">
              <w:rPr>
                <w:rFonts w:cs="Arial"/>
              </w:rPr>
              <w:t>141</w:t>
            </w:r>
            <w:r>
              <w:rPr>
                <w:rFonts w:cs="Arial"/>
              </w:rPr>
              <w:t>–</w:t>
            </w:r>
            <w:r w:rsidRPr="00814F19">
              <w:rPr>
                <w:rFonts w:cs="Arial"/>
              </w:rPr>
              <w:t>550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ADA</w:t>
            </w:r>
          </w:p>
          <w:p w:rsidR="00607255" w:rsidRDefault="00607255" w:rsidP="00370F30">
            <w:pPr>
              <w:jc w:val="center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4%</w:t>
            </w:r>
          </w:p>
          <w:p w:rsidR="00EF7ED1" w:rsidRPr="00814F19" w:rsidRDefault="00EF7ED1" w:rsidP="00607255">
            <w:pPr>
              <w:jc w:val="center"/>
              <w:rPr>
                <w:rFonts w:eastAsiaTheme="minorHAnsi" w:cs="Arial"/>
              </w:rPr>
            </w:pPr>
            <w:r w:rsidRPr="00814F19">
              <w:rPr>
                <w:rFonts w:eastAsiaTheme="minorHAnsi" w:cs="Arial"/>
              </w:rPr>
              <w:t>$</w:t>
            </w:r>
            <w:r w:rsidR="00607255">
              <w:rPr>
                <w:rFonts w:eastAsiaTheme="minorHAnsi" w:cs="Arial"/>
              </w:rPr>
              <w:t>6,010,501</w:t>
            </w:r>
          </w:p>
        </w:tc>
        <w:tc>
          <w:tcPr>
            <w:tcW w:w="12870" w:type="dxa"/>
          </w:tcPr>
          <w:p w:rsidR="00EF7ED1" w:rsidRPr="00814F19" w:rsidRDefault="00EF7ED1" w:rsidP="00370F30">
            <w:pPr>
              <w:rPr>
                <w:rFonts w:cs="Arial"/>
                <w:b/>
              </w:rPr>
            </w:pPr>
            <w:r w:rsidRPr="00814F19">
              <w:rPr>
                <w:rFonts w:cs="Arial"/>
                <w:b/>
              </w:rPr>
              <w:t>BASE</w:t>
            </w:r>
            <w:r>
              <w:rPr>
                <w:rFonts w:cs="Arial"/>
                <w:b/>
              </w:rPr>
              <w:t xml:space="preserve"> </w:t>
            </w:r>
            <w:r w:rsidRPr="00814F19">
              <w:rPr>
                <w:rFonts w:cs="Arial"/>
                <w:b/>
              </w:rPr>
              <w:t>GRANT</w:t>
            </w:r>
          </w:p>
          <w:p w:rsidR="00EF7ED1" w:rsidRPr="00814F19" w:rsidRDefault="00EF7ED1" w:rsidP="00370F30">
            <w:pPr>
              <w:rPr>
                <w:rFonts w:cs="Arial"/>
              </w:rPr>
            </w:pPr>
            <w:r w:rsidRPr="00814F19">
              <w:rPr>
                <w:rFonts w:cs="Arial"/>
              </w:rPr>
              <w:t>$</w:t>
            </w:r>
            <w:r w:rsidR="00607255">
              <w:rPr>
                <w:rFonts w:eastAsiaTheme="minorHAnsi" w:cs="Arial"/>
              </w:rPr>
              <w:t>6,010,501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70%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 w:rsidR="00607255">
              <w:rPr>
                <w:rFonts w:cs="Arial"/>
              </w:rPr>
              <w:t>4,207,351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/14,830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ADA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 w:rsidR="00607255">
              <w:rPr>
                <w:rFonts w:cs="Arial"/>
              </w:rPr>
              <w:t>284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Per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Pupil</w:t>
            </w:r>
            <w:r>
              <w:rPr>
                <w:rFonts w:cs="Arial"/>
              </w:rPr>
              <w:t xml:space="preserve"> 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ADA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Base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Grant</w:t>
            </w:r>
          </w:p>
          <w:p w:rsidR="00EF7ED1" w:rsidRPr="00814F19" w:rsidRDefault="00EF7ED1" w:rsidP="00370F30">
            <w:pPr>
              <w:rPr>
                <w:rFonts w:cs="Arial"/>
              </w:rPr>
            </w:pPr>
          </w:p>
          <w:p w:rsidR="00EF7ED1" w:rsidRPr="00814F19" w:rsidRDefault="00EF7ED1" w:rsidP="00370F30">
            <w:pPr>
              <w:rPr>
                <w:rFonts w:cs="Arial"/>
                <w:b/>
              </w:rPr>
            </w:pPr>
            <w:r w:rsidRPr="00814F19">
              <w:rPr>
                <w:rFonts w:cs="Arial"/>
                <w:b/>
              </w:rPr>
              <w:t>POSITIVE</w:t>
            </w:r>
            <w:r>
              <w:rPr>
                <w:rFonts w:cs="Arial"/>
                <w:b/>
              </w:rPr>
              <w:t xml:space="preserve"> </w:t>
            </w:r>
            <w:r w:rsidRPr="00814F19">
              <w:rPr>
                <w:rFonts w:cs="Arial"/>
                <w:b/>
              </w:rPr>
              <w:t>CONSIDERATION</w:t>
            </w:r>
          </w:p>
          <w:p w:rsidR="00EF7ED1" w:rsidRPr="00814F19" w:rsidRDefault="00607255" w:rsidP="00370F30">
            <w:pPr>
              <w:numPr>
                <w:ilvl w:val="0"/>
                <w:numId w:val="21"/>
              </w:numPr>
              <w:ind w:left="432"/>
              <w:contextualSpacing/>
              <w:rPr>
                <w:rFonts w:cs="Arial"/>
              </w:rPr>
            </w:pPr>
            <w:r>
              <w:rPr>
                <w:rFonts w:eastAsiaTheme="minorHAnsi" w:cs="Arial"/>
              </w:rPr>
              <w:t>$6,010,501</w:t>
            </w:r>
            <w:r w:rsidR="00FB5DD3">
              <w:rPr>
                <w:rFonts w:eastAsiaTheme="minorHAnsi" w:cs="Arial"/>
              </w:rPr>
              <w:t xml:space="preserve"> </w:t>
            </w:r>
            <w:r w:rsidR="00EF7ED1" w:rsidRPr="00814F19">
              <w:rPr>
                <w:rFonts w:cs="Arial"/>
              </w:rPr>
              <w:t>X</w:t>
            </w:r>
            <w:r w:rsidR="00EF7ED1">
              <w:rPr>
                <w:rFonts w:cs="Arial"/>
              </w:rPr>
              <w:t xml:space="preserve"> </w:t>
            </w:r>
            <w:r w:rsidR="00EF7ED1" w:rsidRPr="00814F19">
              <w:rPr>
                <w:rFonts w:cs="Arial"/>
              </w:rPr>
              <w:t>5%</w:t>
            </w:r>
            <w:r w:rsidR="00EF7ED1">
              <w:rPr>
                <w:rFonts w:cs="Arial"/>
              </w:rPr>
              <w:t xml:space="preserve"> </w:t>
            </w:r>
            <w:r w:rsidR="00EF7ED1" w:rsidRPr="00814F19">
              <w:rPr>
                <w:rFonts w:cs="Arial"/>
              </w:rPr>
              <w:t>=</w:t>
            </w:r>
            <w:r w:rsidR="00EF7ED1">
              <w:rPr>
                <w:rFonts w:cs="Arial"/>
              </w:rPr>
              <w:t xml:space="preserve"> </w:t>
            </w:r>
            <w:r w:rsidR="00EF7ED1" w:rsidRPr="00814F19">
              <w:rPr>
                <w:rFonts w:cs="Arial"/>
              </w:rPr>
              <w:t>$</w:t>
            </w:r>
            <w:r>
              <w:rPr>
                <w:rFonts w:cs="Arial"/>
              </w:rPr>
              <w:t>300,525</w:t>
            </w:r>
            <w:r w:rsidR="00EF7ED1">
              <w:rPr>
                <w:rFonts w:cs="Arial"/>
              </w:rPr>
              <w:t xml:space="preserve"> </w:t>
            </w:r>
            <w:r w:rsidR="00EF7ED1" w:rsidRPr="00814F19">
              <w:rPr>
                <w:rFonts w:cs="Arial"/>
              </w:rPr>
              <w:t>/</w:t>
            </w:r>
            <w:r w:rsidR="00EF7ED1">
              <w:rPr>
                <w:rFonts w:cs="Arial"/>
              </w:rPr>
              <w:t xml:space="preserve"> </w:t>
            </w:r>
            <w:r w:rsidR="00EF7ED1" w:rsidRPr="00814F19">
              <w:rPr>
                <w:rFonts w:cs="Arial"/>
              </w:rPr>
              <w:t>Total</w:t>
            </w:r>
            <w:r w:rsidR="00EF7ED1">
              <w:rPr>
                <w:rFonts w:cs="Arial"/>
              </w:rPr>
              <w:t xml:space="preserve"> </w:t>
            </w:r>
            <w:r w:rsidR="00EF7ED1" w:rsidRPr="00814F19">
              <w:rPr>
                <w:rFonts w:cs="Arial"/>
              </w:rPr>
              <w:t>unduplicated</w:t>
            </w:r>
            <w:r w:rsidR="00EF7ED1">
              <w:rPr>
                <w:rFonts w:cs="Arial"/>
              </w:rPr>
              <w:t xml:space="preserve"> </w:t>
            </w:r>
            <w:r w:rsidR="00EF7ED1" w:rsidRPr="00814F19">
              <w:rPr>
                <w:rFonts w:cs="Arial"/>
              </w:rPr>
              <w:t>pupils</w:t>
            </w:r>
            <w:r w:rsidR="00EF7ED1">
              <w:rPr>
                <w:rFonts w:cs="Arial"/>
              </w:rPr>
              <w:t xml:space="preserve"> </w:t>
            </w:r>
            <w:r w:rsidR="00EF7ED1" w:rsidRPr="00814F19">
              <w:rPr>
                <w:rFonts w:cs="Arial"/>
              </w:rPr>
              <w:t>=</w:t>
            </w:r>
            <w:r w:rsidR="00EF7ED1">
              <w:rPr>
                <w:rFonts w:cs="Arial"/>
              </w:rPr>
              <w:t xml:space="preserve"> </w:t>
            </w:r>
            <w:r w:rsidR="00EF7ED1" w:rsidRPr="00814F19">
              <w:rPr>
                <w:rFonts w:cs="Arial"/>
              </w:rPr>
              <w:t>$</w:t>
            </w:r>
            <w:r w:rsidR="00EF7ED1">
              <w:rPr>
                <w:rFonts w:cs="Arial"/>
              </w:rPr>
              <w:t xml:space="preserve"> </w:t>
            </w:r>
            <w:r w:rsidR="00EF7ED1" w:rsidRPr="00814F19">
              <w:rPr>
                <w:rFonts w:cs="Arial"/>
              </w:rPr>
              <w:t>per</w:t>
            </w:r>
            <w:r w:rsidR="00EF7ED1">
              <w:rPr>
                <w:rFonts w:cs="Arial"/>
              </w:rPr>
              <w:t xml:space="preserve"> </w:t>
            </w:r>
            <w:r w:rsidR="00EF7ED1" w:rsidRPr="00814F19">
              <w:rPr>
                <w:rFonts w:cs="Arial"/>
              </w:rPr>
              <w:t>pupil</w:t>
            </w:r>
            <w:r w:rsidR="00EF7ED1">
              <w:rPr>
                <w:rFonts w:cs="Arial"/>
              </w:rPr>
              <w:t xml:space="preserve"> </w:t>
            </w:r>
            <w:r w:rsidR="00EF7ED1" w:rsidRPr="00814F19">
              <w:rPr>
                <w:rFonts w:cs="Arial"/>
              </w:rPr>
              <w:t>X</w:t>
            </w:r>
            <w:r w:rsidR="00EF7ED1">
              <w:rPr>
                <w:rFonts w:cs="Arial"/>
              </w:rPr>
              <w:t xml:space="preserve"> </w:t>
            </w:r>
            <w:r w:rsidR="00EF7ED1" w:rsidRPr="00814F19">
              <w:rPr>
                <w:rFonts w:cs="Arial"/>
              </w:rPr>
              <w:t>LEA</w:t>
            </w:r>
            <w:r w:rsidR="00EF7ED1">
              <w:rPr>
                <w:rFonts w:cs="Arial"/>
              </w:rPr>
              <w:t xml:space="preserve"> </w:t>
            </w:r>
            <w:r w:rsidR="00EF7ED1" w:rsidRPr="00814F19">
              <w:rPr>
                <w:rFonts w:cs="Arial"/>
              </w:rPr>
              <w:t>number</w:t>
            </w:r>
            <w:r w:rsidR="00EF7ED1">
              <w:rPr>
                <w:rFonts w:cs="Arial"/>
              </w:rPr>
              <w:t xml:space="preserve"> </w:t>
            </w:r>
            <w:r w:rsidR="00EF7ED1" w:rsidRPr="00814F19">
              <w:rPr>
                <w:rFonts w:cs="Arial"/>
              </w:rPr>
              <w:t>=</w:t>
            </w:r>
            <w:r w:rsidR="00EF7ED1">
              <w:rPr>
                <w:rFonts w:cs="Arial"/>
              </w:rPr>
              <w:t xml:space="preserve"> </w:t>
            </w:r>
            <w:r w:rsidR="00EF7ED1" w:rsidRPr="00814F19">
              <w:rPr>
                <w:rFonts w:cs="Arial"/>
              </w:rPr>
              <w:t>$</w:t>
            </w:r>
            <w:r w:rsidR="00EF7ED1">
              <w:rPr>
                <w:rFonts w:cs="Arial"/>
              </w:rPr>
              <w:t xml:space="preserve"> </w:t>
            </w:r>
            <w:r w:rsidR="00EF7ED1" w:rsidRPr="00814F19">
              <w:rPr>
                <w:rFonts w:cs="Arial"/>
              </w:rPr>
              <w:t>LEA</w:t>
            </w:r>
            <w:r w:rsidR="00EF7ED1">
              <w:rPr>
                <w:rFonts w:cs="Arial"/>
              </w:rPr>
              <w:t xml:space="preserve"> </w:t>
            </w:r>
            <w:r w:rsidR="00EF7ED1" w:rsidRPr="00814F19">
              <w:rPr>
                <w:rFonts w:cs="Arial"/>
              </w:rPr>
              <w:t>grant</w:t>
            </w:r>
            <w:r w:rsidR="00EF7ED1">
              <w:rPr>
                <w:rFonts w:cs="Arial"/>
              </w:rPr>
              <w:t xml:space="preserve"> </w:t>
            </w:r>
            <w:r w:rsidR="00EF7ED1" w:rsidRPr="00814F19">
              <w:rPr>
                <w:rFonts w:cs="Arial"/>
              </w:rPr>
              <w:t>amount</w:t>
            </w:r>
          </w:p>
          <w:p w:rsidR="00EF7ED1" w:rsidRPr="00814F19" w:rsidRDefault="00EF7ED1" w:rsidP="00370F30">
            <w:pPr>
              <w:numPr>
                <w:ilvl w:val="0"/>
                <w:numId w:val="21"/>
              </w:numPr>
              <w:ind w:left="432"/>
              <w:contextualSpacing/>
              <w:rPr>
                <w:rFonts w:cs="Arial"/>
              </w:rPr>
            </w:pPr>
            <w:r w:rsidRPr="00814F19">
              <w:rPr>
                <w:rFonts w:cs="Arial"/>
              </w:rPr>
              <w:t>$</w:t>
            </w:r>
            <w:r w:rsidR="00607255">
              <w:rPr>
                <w:rFonts w:eastAsiaTheme="minorHAnsi" w:cs="Arial"/>
              </w:rPr>
              <w:t>6,010,501</w:t>
            </w:r>
            <w:r w:rsidR="00FB5DD3">
              <w:rPr>
                <w:rFonts w:eastAsiaTheme="minorHAnsi" w:cs="Arial"/>
              </w:rPr>
              <w:t xml:space="preserve">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5%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 w:rsidR="00607255">
              <w:rPr>
                <w:rFonts w:cs="Arial"/>
              </w:rPr>
              <w:t xml:space="preserve">300,525 </w:t>
            </w:r>
            <w:r w:rsidRPr="00814F19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Total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higher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dropout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rate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per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pupil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ADA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grant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amount</w:t>
            </w:r>
          </w:p>
          <w:p w:rsidR="00EF7ED1" w:rsidRPr="00814F19" w:rsidRDefault="00EF7ED1" w:rsidP="00370F30">
            <w:pPr>
              <w:numPr>
                <w:ilvl w:val="0"/>
                <w:numId w:val="21"/>
              </w:numPr>
              <w:ind w:left="432"/>
              <w:contextualSpacing/>
              <w:rPr>
                <w:rFonts w:cs="Arial"/>
              </w:rPr>
            </w:pPr>
            <w:r w:rsidRPr="00814F19">
              <w:rPr>
                <w:rFonts w:cs="Arial"/>
              </w:rPr>
              <w:t>$</w:t>
            </w:r>
            <w:r w:rsidR="00607255">
              <w:rPr>
                <w:rFonts w:eastAsiaTheme="minorHAnsi" w:cs="Arial"/>
              </w:rPr>
              <w:t>6,010,501</w:t>
            </w:r>
            <w:r w:rsidR="00FB5DD3">
              <w:rPr>
                <w:rFonts w:eastAsiaTheme="minorHAnsi" w:cs="Arial"/>
              </w:rPr>
              <w:t xml:space="preserve">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5%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 w:rsidR="00607255">
              <w:rPr>
                <w:rFonts w:cs="Arial"/>
              </w:rPr>
              <w:t xml:space="preserve">300,525 </w:t>
            </w:r>
            <w:r w:rsidRPr="00814F19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Total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high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unemployment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rate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per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pupil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ADA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grant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amount</w:t>
            </w:r>
          </w:p>
          <w:p w:rsidR="00EF7ED1" w:rsidRPr="00814F19" w:rsidRDefault="00EF7ED1" w:rsidP="00370F30">
            <w:pPr>
              <w:numPr>
                <w:ilvl w:val="0"/>
                <w:numId w:val="21"/>
              </w:numPr>
              <w:ind w:left="432"/>
              <w:contextualSpacing/>
              <w:jc w:val="both"/>
              <w:rPr>
                <w:rFonts w:cs="Arial"/>
              </w:rPr>
            </w:pPr>
            <w:r w:rsidRPr="00814F19">
              <w:rPr>
                <w:rFonts w:cs="Arial"/>
              </w:rPr>
              <w:t>$</w:t>
            </w:r>
            <w:r w:rsidR="00607255">
              <w:rPr>
                <w:rFonts w:eastAsiaTheme="minorHAnsi" w:cs="Arial"/>
              </w:rPr>
              <w:t>6,010,501</w:t>
            </w:r>
            <w:r w:rsidR="00FB5DD3">
              <w:rPr>
                <w:rFonts w:eastAsiaTheme="minorHAnsi" w:cs="Arial"/>
              </w:rPr>
              <w:t xml:space="preserve">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3%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 w:rsidR="00607255">
              <w:rPr>
                <w:rFonts w:cs="Arial"/>
              </w:rPr>
              <w:t>180,315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Total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leveraging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per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pupil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ADA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grant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amount</w:t>
            </w:r>
          </w:p>
          <w:p w:rsidR="00EF7ED1" w:rsidRPr="00814F19" w:rsidRDefault="00EF7ED1" w:rsidP="00370F30">
            <w:pPr>
              <w:numPr>
                <w:ilvl w:val="0"/>
                <w:numId w:val="21"/>
              </w:numPr>
              <w:ind w:left="432"/>
              <w:contextualSpacing/>
              <w:jc w:val="both"/>
              <w:rPr>
                <w:rFonts w:cs="Arial"/>
              </w:rPr>
            </w:pPr>
            <w:r w:rsidRPr="00814F19">
              <w:rPr>
                <w:rFonts w:cs="Arial"/>
              </w:rPr>
              <w:t>$</w:t>
            </w:r>
            <w:r w:rsidR="00607255">
              <w:rPr>
                <w:rFonts w:eastAsiaTheme="minorHAnsi" w:cs="Arial"/>
              </w:rPr>
              <w:t>6,010,501</w:t>
            </w:r>
            <w:r w:rsidR="00FB5DD3">
              <w:rPr>
                <w:rFonts w:eastAsiaTheme="minorHAnsi" w:cs="Arial"/>
              </w:rPr>
              <w:t xml:space="preserve">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3%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 w:rsidR="00607255">
              <w:rPr>
                <w:rFonts w:cs="Arial"/>
              </w:rPr>
              <w:t xml:space="preserve">180,315 </w:t>
            </w:r>
            <w:r w:rsidRPr="00814F19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Total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collaboration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with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postsecondary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per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pupil</w:t>
            </w:r>
            <w:r w:rsidR="00FB5DD3"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ADA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grant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amount</w:t>
            </w:r>
          </w:p>
          <w:p w:rsidR="00EF7ED1" w:rsidRPr="00814F19" w:rsidRDefault="00EF7ED1" w:rsidP="00370F30">
            <w:pPr>
              <w:numPr>
                <w:ilvl w:val="0"/>
                <w:numId w:val="21"/>
              </w:numPr>
              <w:ind w:left="432"/>
              <w:contextualSpacing/>
              <w:jc w:val="both"/>
              <w:rPr>
                <w:rFonts w:cs="Arial"/>
              </w:rPr>
            </w:pPr>
            <w:r w:rsidRPr="00814F19">
              <w:rPr>
                <w:rFonts w:cs="Arial"/>
              </w:rPr>
              <w:t>$</w:t>
            </w:r>
            <w:r w:rsidR="00607255">
              <w:rPr>
                <w:rFonts w:eastAsiaTheme="minorHAnsi" w:cs="Arial"/>
              </w:rPr>
              <w:t>6,010,501</w:t>
            </w:r>
            <w:r w:rsidR="00FB5DD3">
              <w:rPr>
                <w:rFonts w:eastAsiaTheme="minorHAnsi" w:cs="Arial"/>
              </w:rPr>
              <w:t xml:space="preserve">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3%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 w:rsidR="00607255">
              <w:rPr>
                <w:rFonts w:cs="Arial"/>
              </w:rPr>
              <w:t xml:space="preserve">180,315 </w:t>
            </w:r>
            <w:r w:rsidRPr="00814F19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Total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investment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in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CTE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per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pupil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ADA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grant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amount</w:t>
            </w:r>
          </w:p>
          <w:p w:rsidR="00EF7ED1" w:rsidRPr="00814F19" w:rsidRDefault="00EF7ED1" w:rsidP="00370F30">
            <w:pPr>
              <w:numPr>
                <w:ilvl w:val="0"/>
                <w:numId w:val="21"/>
              </w:numPr>
              <w:ind w:left="432"/>
              <w:contextualSpacing/>
              <w:jc w:val="both"/>
              <w:rPr>
                <w:rFonts w:cs="Arial"/>
              </w:rPr>
            </w:pPr>
            <w:r w:rsidRPr="00814F19">
              <w:rPr>
                <w:rFonts w:cs="Arial"/>
              </w:rPr>
              <w:t>$</w:t>
            </w:r>
            <w:r w:rsidR="00607255">
              <w:rPr>
                <w:rFonts w:eastAsiaTheme="minorHAnsi" w:cs="Arial"/>
              </w:rPr>
              <w:t>6,010,501</w:t>
            </w:r>
            <w:r w:rsidR="00FB5DD3">
              <w:rPr>
                <w:rFonts w:eastAsiaTheme="minorHAnsi" w:cs="Arial"/>
              </w:rPr>
              <w:t xml:space="preserve">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3%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 w:rsidR="00607255">
              <w:rPr>
                <w:rFonts w:cs="Arial"/>
              </w:rPr>
              <w:t xml:space="preserve">180,315 </w:t>
            </w:r>
            <w:r w:rsidRPr="00814F19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Total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rural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schools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per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pupil</w:t>
            </w:r>
            <w:r>
              <w:rPr>
                <w:rFonts w:cs="Arial"/>
              </w:rPr>
              <w:t xml:space="preserve"> 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ADA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grant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amount</w:t>
            </w:r>
          </w:p>
          <w:p w:rsidR="00EF7ED1" w:rsidRPr="00814F19" w:rsidRDefault="00EF7ED1" w:rsidP="00370F30">
            <w:pPr>
              <w:numPr>
                <w:ilvl w:val="0"/>
                <w:numId w:val="21"/>
              </w:numPr>
              <w:ind w:left="432"/>
              <w:contextualSpacing/>
              <w:jc w:val="both"/>
              <w:rPr>
                <w:rFonts w:cs="Arial"/>
              </w:rPr>
            </w:pPr>
            <w:r w:rsidRPr="00814F19">
              <w:rPr>
                <w:rFonts w:cs="Arial"/>
              </w:rPr>
              <w:t>$</w:t>
            </w:r>
            <w:r w:rsidR="00607255">
              <w:rPr>
                <w:rFonts w:eastAsiaTheme="minorHAnsi" w:cs="Arial"/>
              </w:rPr>
              <w:t>6,010,501</w:t>
            </w:r>
            <w:r w:rsidR="00FB5DD3">
              <w:rPr>
                <w:rFonts w:eastAsiaTheme="minorHAnsi" w:cs="Arial"/>
              </w:rPr>
              <w:t xml:space="preserve">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3%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 w:rsidR="00607255">
              <w:rPr>
                <w:rFonts w:cs="Arial"/>
              </w:rPr>
              <w:t xml:space="preserve">180,315 </w:t>
            </w:r>
            <w:r w:rsidRPr="00814F19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Total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JPA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per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pupil</w:t>
            </w:r>
            <w:r>
              <w:rPr>
                <w:rFonts w:cs="Arial"/>
              </w:rPr>
              <w:t xml:space="preserve"> 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ADA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grant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amount</w:t>
            </w:r>
          </w:p>
        </w:tc>
      </w:tr>
    </w:tbl>
    <w:p w:rsidR="00EF7ED1" w:rsidRPr="00814F19" w:rsidRDefault="00EF7ED1" w:rsidP="00EF7ED1">
      <w:pPr>
        <w:spacing w:before="120" w:after="160" w:line="259" w:lineRule="auto"/>
        <w:ind w:right="-540"/>
        <w:jc w:val="right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leGrid"/>
        <w:tblW w:w="14485" w:type="dxa"/>
        <w:jc w:val="center"/>
        <w:tblLayout w:type="fixed"/>
        <w:tblLook w:val="04A0" w:firstRow="1" w:lastRow="0" w:firstColumn="1" w:lastColumn="0" w:noHBand="0" w:noVBand="1"/>
        <w:tblCaption w:val="Formula of grant for large category"/>
        <w:tblDescription w:val="column 1 list size of grant, column 2 list formula"/>
      </w:tblPr>
      <w:tblGrid>
        <w:gridCol w:w="1705"/>
        <w:gridCol w:w="12780"/>
      </w:tblGrid>
      <w:tr w:rsidR="00EF7ED1" w:rsidRPr="00814F19" w:rsidTr="0013668C">
        <w:trPr>
          <w:trHeight w:val="518"/>
          <w:tblHeader/>
          <w:jc w:val="center"/>
        </w:trPr>
        <w:tc>
          <w:tcPr>
            <w:tcW w:w="1705" w:type="dxa"/>
            <w:vAlign w:val="center"/>
          </w:tcPr>
          <w:p w:rsidR="00EF7ED1" w:rsidRPr="00814F19" w:rsidRDefault="00EF7ED1" w:rsidP="00370F30">
            <w:pPr>
              <w:jc w:val="center"/>
              <w:rPr>
                <w:rFonts w:eastAsiaTheme="minorHAnsi" w:cs="Arial"/>
                <w:b/>
              </w:rPr>
            </w:pPr>
            <w:r w:rsidRPr="00814F19">
              <w:rPr>
                <w:rFonts w:eastAsiaTheme="minorHAnsi" w:cs="Arial"/>
                <w:b/>
              </w:rPr>
              <w:lastRenderedPageBreak/>
              <w:t>Size</w:t>
            </w:r>
            <w:r>
              <w:rPr>
                <w:rFonts w:eastAsiaTheme="minorHAnsi" w:cs="Arial"/>
                <w:b/>
              </w:rPr>
              <w:t xml:space="preserve"> </w:t>
            </w:r>
            <w:r w:rsidRPr="00814F19">
              <w:rPr>
                <w:rFonts w:eastAsiaTheme="minorHAnsi" w:cs="Arial"/>
                <w:b/>
              </w:rPr>
              <w:t>of</w:t>
            </w:r>
            <w:r>
              <w:rPr>
                <w:rFonts w:eastAsiaTheme="minorHAnsi" w:cs="Arial"/>
                <w:b/>
              </w:rPr>
              <w:t xml:space="preserve"> </w:t>
            </w:r>
            <w:r w:rsidRPr="00814F19">
              <w:rPr>
                <w:rFonts w:eastAsiaTheme="minorHAnsi" w:cs="Arial"/>
                <w:b/>
              </w:rPr>
              <w:t>Category</w:t>
            </w:r>
          </w:p>
        </w:tc>
        <w:tc>
          <w:tcPr>
            <w:tcW w:w="12780" w:type="dxa"/>
            <w:vAlign w:val="center"/>
          </w:tcPr>
          <w:p w:rsidR="00EF7ED1" w:rsidRPr="00814F19" w:rsidRDefault="00EF7ED1" w:rsidP="00370F30">
            <w:pPr>
              <w:rPr>
                <w:rFonts w:cs="Arial"/>
                <w:b/>
              </w:rPr>
            </w:pPr>
            <w:r w:rsidRPr="00814F19">
              <w:rPr>
                <w:rFonts w:cs="Arial"/>
                <w:b/>
              </w:rPr>
              <w:t>Formula</w:t>
            </w:r>
            <w:r>
              <w:rPr>
                <w:rFonts w:cs="Arial"/>
                <w:b/>
              </w:rPr>
              <w:t xml:space="preserve"> </w:t>
            </w:r>
            <w:r w:rsidRPr="00814F19">
              <w:rPr>
                <w:rFonts w:cs="Arial"/>
                <w:b/>
              </w:rPr>
              <w:t>of</w:t>
            </w:r>
            <w:r>
              <w:rPr>
                <w:rFonts w:cs="Arial"/>
                <w:b/>
              </w:rPr>
              <w:t xml:space="preserve"> </w:t>
            </w:r>
            <w:r w:rsidRPr="00814F19">
              <w:rPr>
                <w:rFonts w:cs="Arial"/>
                <w:b/>
              </w:rPr>
              <w:t>Grant</w:t>
            </w:r>
          </w:p>
        </w:tc>
      </w:tr>
      <w:tr w:rsidR="00EF7ED1" w:rsidRPr="00814F19" w:rsidTr="0013668C">
        <w:trPr>
          <w:trHeight w:val="3874"/>
          <w:jc w:val="center"/>
        </w:trPr>
        <w:tc>
          <w:tcPr>
            <w:tcW w:w="1705" w:type="dxa"/>
          </w:tcPr>
          <w:p w:rsidR="00EF7ED1" w:rsidRDefault="00EF7ED1" w:rsidP="00370F30">
            <w:pPr>
              <w:jc w:val="center"/>
              <w:rPr>
                <w:rFonts w:cs="Arial"/>
              </w:rPr>
            </w:pPr>
            <w:r w:rsidRPr="00814F19">
              <w:rPr>
                <w:rFonts w:eastAsiaTheme="minorHAnsi" w:cs="Arial"/>
                <w:b/>
              </w:rPr>
              <w:t>Large</w:t>
            </w:r>
            <w:r w:rsidR="00FB5DD3">
              <w:rPr>
                <w:rFonts w:eastAsiaTheme="minorHAnsi" w:cs="Arial"/>
                <w:b/>
              </w:rPr>
              <w:t xml:space="preserve"> A</w:t>
            </w:r>
            <w:r>
              <w:rPr>
                <w:rFonts w:eastAsiaTheme="minorHAnsi" w:cs="Arial"/>
                <w:b/>
              </w:rPr>
              <w:t xml:space="preserve"> </w:t>
            </w:r>
            <w:r w:rsidRPr="00814F19">
              <w:rPr>
                <w:rFonts w:eastAsiaTheme="minorHAnsi" w:cs="Arial"/>
                <w:b/>
              </w:rPr>
              <w:t>Category</w:t>
            </w:r>
            <w:r>
              <w:rPr>
                <w:rFonts w:eastAsiaTheme="minorHAnsi" w:cs="Arial"/>
              </w:rPr>
              <w:t xml:space="preserve"> </w:t>
            </w:r>
          </w:p>
          <w:p w:rsidR="00607255" w:rsidRPr="00814F19" w:rsidRDefault="00607255" w:rsidP="00370F30">
            <w:pPr>
              <w:jc w:val="center"/>
              <w:rPr>
                <w:rFonts w:eastAsiaTheme="minorHAnsi" w:cs="Arial"/>
              </w:rPr>
            </w:pPr>
            <w:r>
              <w:rPr>
                <w:rFonts w:cs="Arial"/>
              </w:rPr>
              <w:t>551-1100</w:t>
            </w:r>
          </w:p>
          <w:p w:rsidR="00EF7ED1" w:rsidRPr="00814F19" w:rsidRDefault="00607255" w:rsidP="00370F30">
            <w:pPr>
              <w:jc w:val="center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7</w:t>
            </w:r>
            <w:r w:rsidR="00EF7ED1" w:rsidRPr="00814F19">
              <w:rPr>
                <w:rFonts w:eastAsiaTheme="minorHAnsi" w:cs="Arial"/>
              </w:rPr>
              <w:t>%</w:t>
            </w:r>
          </w:p>
          <w:p w:rsidR="00EF7ED1" w:rsidRPr="00814F19" w:rsidRDefault="00EF7ED1" w:rsidP="00607255">
            <w:pPr>
              <w:jc w:val="center"/>
              <w:rPr>
                <w:rFonts w:eastAsiaTheme="minorHAnsi" w:cs="Arial"/>
              </w:rPr>
            </w:pPr>
            <w:r w:rsidRPr="00814F19">
              <w:rPr>
                <w:rFonts w:eastAsiaTheme="minorHAnsi" w:cs="Arial"/>
              </w:rPr>
              <w:t>$</w:t>
            </w:r>
            <w:r w:rsidR="00607255">
              <w:rPr>
                <w:rFonts w:eastAsiaTheme="minorHAnsi" w:cs="Arial"/>
              </w:rPr>
              <w:t>10,493,459</w:t>
            </w:r>
          </w:p>
        </w:tc>
        <w:tc>
          <w:tcPr>
            <w:tcW w:w="12780" w:type="dxa"/>
          </w:tcPr>
          <w:p w:rsidR="00EF7ED1" w:rsidRPr="00814F19" w:rsidRDefault="00EF7ED1" w:rsidP="00370F30">
            <w:pPr>
              <w:rPr>
                <w:rFonts w:eastAsiaTheme="minorHAnsi" w:cs="Arial"/>
                <w:b/>
              </w:rPr>
            </w:pPr>
            <w:r w:rsidRPr="00814F19">
              <w:rPr>
                <w:rFonts w:eastAsiaTheme="minorHAnsi" w:cs="Arial"/>
                <w:b/>
              </w:rPr>
              <w:t>BASE</w:t>
            </w:r>
            <w:r>
              <w:rPr>
                <w:rFonts w:eastAsiaTheme="minorHAnsi" w:cs="Arial"/>
                <w:b/>
              </w:rPr>
              <w:t xml:space="preserve"> </w:t>
            </w:r>
            <w:r w:rsidRPr="00814F19">
              <w:rPr>
                <w:rFonts w:eastAsiaTheme="minorHAnsi" w:cs="Arial"/>
                <w:b/>
              </w:rPr>
              <w:t>GRANT</w:t>
            </w:r>
          </w:p>
          <w:p w:rsidR="00EF7ED1" w:rsidRPr="00814F19" w:rsidRDefault="00EF7ED1" w:rsidP="00370F30">
            <w:pPr>
              <w:rPr>
                <w:rFonts w:eastAsiaTheme="minorHAnsi" w:cs="Arial"/>
              </w:rPr>
            </w:pPr>
            <w:r w:rsidRPr="00814F19">
              <w:rPr>
                <w:rFonts w:eastAsiaTheme="minorHAnsi" w:cs="Arial"/>
              </w:rPr>
              <w:t>$</w:t>
            </w:r>
            <w:r w:rsidR="00607255">
              <w:rPr>
                <w:rFonts w:eastAsiaTheme="minorHAnsi" w:cs="Arial"/>
              </w:rPr>
              <w:t>10,493,459</w:t>
            </w:r>
            <w:r w:rsidRPr="00814F19">
              <w:rPr>
                <w:rFonts w:eastAsiaTheme="minorHAnsi" w:cs="Arial"/>
              </w:rPr>
              <w:t>X</w:t>
            </w:r>
            <w:r>
              <w:rPr>
                <w:rFonts w:eastAsiaTheme="minorHAnsi" w:cs="Arial"/>
              </w:rPr>
              <w:t xml:space="preserve"> </w:t>
            </w:r>
            <w:r w:rsidRPr="00814F19">
              <w:rPr>
                <w:rFonts w:eastAsiaTheme="minorHAnsi" w:cs="Arial"/>
              </w:rPr>
              <w:t>70%</w:t>
            </w:r>
            <w:r>
              <w:rPr>
                <w:rFonts w:eastAsiaTheme="minorHAnsi" w:cs="Arial"/>
              </w:rPr>
              <w:t xml:space="preserve"> </w:t>
            </w:r>
            <w:r w:rsidRPr="00814F19">
              <w:rPr>
                <w:rFonts w:eastAsiaTheme="minorHAnsi" w:cs="Arial"/>
              </w:rPr>
              <w:t>=</w:t>
            </w:r>
            <w:r>
              <w:rPr>
                <w:rFonts w:eastAsiaTheme="minorHAnsi" w:cs="Arial"/>
              </w:rPr>
              <w:t xml:space="preserve"> </w:t>
            </w:r>
            <w:r w:rsidRPr="00814F19">
              <w:rPr>
                <w:rFonts w:eastAsiaTheme="minorHAnsi" w:cs="Arial"/>
              </w:rPr>
              <w:t>$</w:t>
            </w:r>
            <w:r w:rsidR="00FB5DD3">
              <w:rPr>
                <w:rFonts w:eastAsiaTheme="minorHAnsi" w:cs="Arial"/>
              </w:rPr>
              <w:t>7,345,421</w:t>
            </w:r>
            <w:r>
              <w:rPr>
                <w:rFonts w:eastAsiaTheme="minorHAnsi" w:cs="Arial"/>
              </w:rPr>
              <w:t xml:space="preserve"> </w:t>
            </w:r>
            <w:r w:rsidRPr="00814F19">
              <w:rPr>
                <w:rFonts w:eastAsiaTheme="minorHAnsi" w:cs="Arial"/>
              </w:rPr>
              <w:t>/</w:t>
            </w:r>
            <w:r>
              <w:rPr>
                <w:rFonts w:eastAsiaTheme="minorHAnsi" w:cs="Arial"/>
              </w:rPr>
              <w:t xml:space="preserve"> </w:t>
            </w:r>
            <w:r w:rsidRPr="00814F19">
              <w:rPr>
                <w:rFonts w:eastAsiaTheme="minorHAnsi" w:cs="Arial"/>
              </w:rPr>
              <w:t>2,230,240</w:t>
            </w:r>
            <w:r>
              <w:rPr>
                <w:rFonts w:eastAsiaTheme="minorHAnsi" w:cs="Arial"/>
              </w:rPr>
              <w:t xml:space="preserve"> </w:t>
            </w:r>
            <w:r w:rsidRPr="00814F19">
              <w:rPr>
                <w:rFonts w:eastAsiaTheme="minorHAnsi" w:cs="Arial"/>
              </w:rPr>
              <w:t>=</w:t>
            </w:r>
            <w:r>
              <w:rPr>
                <w:rFonts w:eastAsiaTheme="minorHAnsi" w:cs="Arial"/>
              </w:rPr>
              <w:t xml:space="preserve"> </w:t>
            </w:r>
            <w:r w:rsidRPr="00814F19">
              <w:rPr>
                <w:rFonts w:eastAsiaTheme="minorHAnsi" w:cs="Arial"/>
              </w:rPr>
              <w:t>$</w:t>
            </w:r>
            <w:r w:rsidR="00FB5DD3">
              <w:rPr>
                <w:rFonts w:eastAsiaTheme="minorHAnsi" w:cs="Arial"/>
              </w:rPr>
              <w:t>3.29</w:t>
            </w:r>
            <w:r>
              <w:rPr>
                <w:rFonts w:eastAsiaTheme="minorHAnsi" w:cs="Arial"/>
              </w:rPr>
              <w:t xml:space="preserve"> </w:t>
            </w:r>
            <w:r w:rsidRPr="00814F19">
              <w:rPr>
                <w:rFonts w:eastAsiaTheme="minorHAnsi" w:cs="Arial"/>
              </w:rPr>
              <w:t>Per</w:t>
            </w:r>
            <w:r>
              <w:rPr>
                <w:rFonts w:eastAsiaTheme="minorHAnsi" w:cs="Arial"/>
              </w:rPr>
              <w:t xml:space="preserve"> </w:t>
            </w:r>
            <w:r w:rsidRPr="00814F19">
              <w:rPr>
                <w:rFonts w:eastAsiaTheme="minorHAnsi" w:cs="Arial"/>
              </w:rPr>
              <w:t>Pupil</w:t>
            </w:r>
            <w:r>
              <w:rPr>
                <w:rFonts w:eastAsiaTheme="minorHAnsi"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ADA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Base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Grant</w:t>
            </w:r>
          </w:p>
          <w:p w:rsidR="00EF7ED1" w:rsidRPr="00814F19" w:rsidRDefault="00EF7ED1" w:rsidP="00370F30">
            <w:pPr>
              <w:spacing w:before="120"/>
              <w:rPr>
                <w:rFonts w:cs="Arial"/>
                <w:b/>
              </w:rPr>
            </w:pPr>
            <w:r w:rsidRPr="00814F19">
              <w:rPr>
                <w:rFonts w:cs="Arial"/>
                <w:b/>
              </w:rPr>
              <w:t>POSITIVE</w:t>
            </w:r>
            <w:r>
              <w:rPr>
                <w:rFonts w:cs="Arial"/>
                <w:b/>
              </w:rPr>
              <w:t xml:space="preserve"> </w:t>
            </w:r>
            <w:r w:rsidRPr="00814F19">
              <w:rPr>
                <w:rFonts w:cs="Arial"/>
                <w:b/>
              </w:rPr>
              <w:t>CONSIDERATION</w:t>
            </w:r>
          </w:p>
          <w:p w:rsidR="00EF7ED1" w:rsidRPr="00814F19" w:rsidRDefault="00EF7ED1" w:rsidP="00370F30">
            <w:pPr>
              <w:numPr>
                <w:ilvl w:val="0"/>
                <w:numId w:val="22"/>
              </w:numPr>
              <w:ind w:left="432"/>
              <w:contextualSpacing/>
              <w:rPr>
                <w:rFonts w:cs="Arial"/>
              </w:rPr>
            </w:pPr>
            <w:r w:rsidRPr="00814F19">
              <w:rPr>
                <w:rFonts w:cs="Arial"/>
              </w:rPr>
              <w:t>$</w:t>
            </w:r>
            <w:r w:rsidR="00607255">
              <w:rPr>
                <w:rFonts w:eastAsiaTheme="minorHAnsi" w:cs="Arial"/>
              </w:rPr>
              <w:t>10,493,459</w:t>
            </w:r>
            <w:r w:rsidR="00FB5DD3">
              <w:rPr>
                <w:rFonts w:eastAsiaTheme="minorHAnsi" w:cs="Arial"/>
              </w:rPr>
              <w:t xml:space="preserve">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5%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 w:rsidR="00FB5DD3">
              <w:rPr>
                <w:rFonts w:cs="Arial"/>
              </w:rPr>
              <w:t>524,67</w:t>
            </w:r>
            <w:r w:rsidR="00AE0AC5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Total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unduplicated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pupils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per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pupil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number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grant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amount</w:t>
            </w:r>
          </w:p>
          <w:p w:rsidR="00EF7ED1" w:rsidRPr="00814F19" w:rsidRDefault="00EF7ED1" w:rsidP="00370F30">
            <w:pPr>
              <w:numPr>
                <w:ilvl w:val="0"/>
                <w:numId w:val="22"/>
              </w:numPr>
              <w:ind w:left="432"/>
              <w:contextualSpacing/>
              <w:rPr>
                <w:rFonts w:cs="Arial"/>
              </w:rPr>
            </w:pPr>
            <w:r w:rsidRPr="00814F19">
              <w:rPr>
                <w:rFonts w:cs="Arial"/>
              </w:rPr>
              <w:t>$</w:t>
            </w:r>
            <w:r w:rsidR="00607255">
              <w:rPr>
                <w:rFonts w:eastAsiaTheme="minorHAnsi" w:cs="Arial"/>
              </w:rPr>
              <w:t>10,493,459</w:t>
            </w:r>
            <w:r w:rsidR="00FB5DD3">
              <w:rPr>
                <w:rFonts w:eastAsiaTheme="minorHAnsi" w:cs="Arial"/>
              </w:rPr>
              <w:t xml:space="preserve">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5%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 w:rsidR="00FB5DD3">
              <w:rPr>
                <w:rFonts w:cs="Arial"/>
              </w:rPr>
              <w:t xml:space="preserve">524,673 </w:t>
            </w:r>
            <w:r w:rsidRPr="00814F19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Total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higher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dropout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rate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per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pupil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ADA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grant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amount</w:t>
            </w:r>
          </w:p>
          <w:p w:rsidR="00EF7ED1" w:rsidRPr="00814F19" w:rsidRDefault="00EF7ED1" w:rsidP="00370F30">
            <w:pPr>
              <w:numPr>
                <w:ilvl w:val="0"/>
                <w:numId w:val="22"/>
              </w:numPr>
              <w:ind w:left="432"/>
              <w:contextualSpacing/>
              <w:rPr>
                <w:rFonts w:cs="Arial"/>
              </w:rPr>
            </w:pPr>
            <w:r w:rsidRPr="00814F19">
              <w:rPr>
                <w:rFonts w:cs="Arial"/>
              </w:rPr>
              <w:t>$</w:t>
            </w:r>
            <w:r w:rsidR="00607255">
              <w:rPr>
                <w:rFonts w:eastAsiaTheme="minorHAnsi" w:cs="Arial"/>
              </w:rPr>
              <w:t>10,493,459</w:t>
            </w:r>
            <w:r w:rsidR="00FB5DD3">
              <w:rPr>
                <w:rFonts w:eastAsiaTheme="minorHAnsi" w:cs="Arial"/>
              </w:rPr>
              <w:t xml:space="preserve">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5%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 w:rsidR="00FB5DD3">
              <w:rPr>
                <w:rFonts w:cs="Arial"/>
              </w:rPr>
              <w:t xml:space="preserve">524,673 </w:t>
            </w:r>
            <w:r w:rsidRPr="00814F19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Total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high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unemployment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rate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per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pupil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ADA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grant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amount</w:t>
            </w:r>
          </w:p>
          <w:p w:rsidR="00EF7ED1" w:rsidRPr="00814F19" w:rsidRDefault="00EF7ED1" w:rsidP="00370F30">
            <w:pPr>
              <w:numPr>
                <w:ilvl w:val="0"/>
                <w:numId w:val="22"/>
              </w:numPr>
              <w:ind w:left="432"/>
              <w:contextualSpacing/>
              <w:jc w:val="both"/>
              <w:rPr>
                <w:rFonts w:cs="Arial"/>
              </w:rPr>
            </w:pPr>
            <w:r w:rsidRPr="00814F19">
              <w:rPr>
                <w:rFonts w:cs="Arial"/>
              </w:rPr>
              <w:t>$</w:t>
            </w:r>
            <w:r w:rsidR="00607255">
              <w:rPr>
                <w:rFonts w:eastAsiaTheme="minorHAnsi" w:cs="Arial"/>
              </w:rPr>
              <w:t>10,493,459</w:t>
            </w:r>
            <w:r w:rsidR="00FB5DD3">
              <w:rPr>
                <w:rFonts w:eastAsiaTheme="minorHAnsi" w:cs="Arial"/>
              </w:rPr>
              <w:t xml:space="preserve">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3%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 w:rsidR="00FB5DD3">
              <w:rPr>
                <w:rFonts w:cs="Arial"/>
              </w:rPr>
              <w:t>314,804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Total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leveraging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per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pupil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ADA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grant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amount</w:t>
            </w:r>
          </w:p>
          <w:p w:rsidR="00EF7ED1" w:rsidRPr="00814F19" w:rsidRDefault="00EF7ED1" w:rsidP="00370F30">
            <w:pPr>
              <w:numPr>
                <w:ilvl w:val="0"/>
                <w:numId w:val="22"/>
              </w:numPr>
              <w:ind w:left="432"/>
              <w:contextualSpacing/>
              <w:jc w:val="both"/>
              <w:rPr>
                <w:rFonts w:cs="Arial"/>
              </w:rPr>
            </w:pPr>
            <w:r w:rsidRPr="00814F19">
              <w:rPr>
                <w:rFonts w:cs="Arial"/>
              </w:rPr>
              <w:t>$</w:t>
            </w:r>
            <w:r w:rsidR="00607255">
              <w:rPr>
                <w:rFonts w:eastAsiaTheme="minorHAnsi" w:cs="Arial"/>
              </w:rPr>
              <w:t>10,493,459</w:t>
            </w:r>
            <w:r w:rsidR="00FB5DD3">
              <w:rPr>
                <w:rFonts w:eastAsiaTheme="minorHAnsi" w:cs="Arial"/>
              </w:rPr>
              <w:t xml:space="preserve">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3%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=$</w:t>
            </w:r>
            <w:r w:rsidR="00FB5DD3">
              <w:rPr>
                <w:rFonts w:cs="Arial"/>
              </w:rPr>
              <w:t xml:space="preserve">314,804 </w:t>
            </w:r>
            <w:r w:rsidRPr="00814F19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Total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collaboration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with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postsecondary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per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pupil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ADA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grant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amount</w:t>
            </w:r>
          </w:p>
          <w:p w:rsidR="00EF7ED1" w:rsidRPr="00814F19" w:rsidRDefault="00EF7ED1" w:rsidP="00370F30">
            <w:pPr>
              <w:numPr>
                <w:ilvl w:val="0"/>
                <w:numId w:val="22"/>
              </w:numPr>
              <w:ind w:left="432"/>
              <w:contextualSpacing/>
              <w:jc w:val="both"/>
              <w:rPr>
                <w:rFonts w:cs="Arial"/>
              </w:rPr>
            </w:pPr>
            <w:r w:rsidRPr="00814F19">
              <w:rPr>
                <w:rFonts w:cs="Arial"/>
              </w:rPr>
              <w:t>$</w:t>
            </w:r>
            <w:r w:rsidR="00607255">
              <w:rPr>
                <w:rFonts w:eastAsiaTheme="minorHAnsi" w:cs="Arial"/>
              </w:rPr>
              <w:t>10,493,459</w:t>
            </w:r>
            <w:r w:rsidR="00FB5DD3">
              <w:rPr>
                <w:rFonts w:eastAsiaTheme="minorHAnsi" w:cs="Arial"/>
              </w:rPr>
              <w:t xml:space="preserve">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3%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 w:rsidR="00FB5DD3">
              <w:rPr>
                <w:rFonts w:cs="Arial"/>
              </w:rPr>
              <w:t xml:space="preserve">314,804 </w:t>
            </w:r>
            <w:r w:rsidRPr="00814F19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Total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investment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in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CTE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per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pupil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ADA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grant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amount</w:t>
            </w:r>
          </w:p>
          <w:p w:rsidR="00EF7ED1" w:rsidRPr="00814F19" w:rsidRDefault="00EF7ED1" w:rsidP="00370F30">
            <w:pPr>
              <w:numPr>
                <w:ilvl w:val="0"/>
                <w:numId w:val="22"/>
              </w:numPr>
              <w:ind w:left="432"/>
              <w:contextualSpacing/>
              <w:jc w:val="both"/>
              <w:rPr>
                <w:rFonts w:cs="Arial"/>
              </w:rPr>
            </w:pPr>
            <w:r w:rsidRPr="00814F19">
              <w:rPr>
                <w:rFonts w:cs="Arial"/>
              </w:rPr>
              <w:t>$</w:t>
            </w:r>
            <w:r w:rsidR="00607255">
              <w:rPr>
                <w:rFonts w:eastAsiaTheme="minorHAnsi" w:cs="Arial"/>
              </w:rPr>
              <w:t>10,493,459</w:t>
            </w:r>
            <w:r w:rsidR="00FB5DD3">
              <w:rPr>
                <w:rFonts w:eastAsiaTheme="minorHAnsi" w:cs="Arial"/>
              </w:rPr>
              <w:t xml:space="preserve">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3%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 w:rsidR="00FB5DD3">
              <w:rPr>
                <w:rFonts w:cs="Arial"/>
              </w:rPr>
              <w:t xml:space="preserve">314,804 </w:t>
            </w:r>
            <w:r w:rsidRPr="00814F19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Total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rural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schools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per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pupil</w:t>
            </w:r>
            <w:r>
              <w:rPr>
                <w:rFonts w:cs="Arial"/>
              </w:rPr>
              <w:t xml:space="preserve"> 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ADA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grant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amount</w:t>
            </w:r>
          </w:p>
          <w:p w:rsidR="00EF7ED1" w:rsidRPr="00814F19" w:rsidRDefault="00EF7ED1" w:rsidP="00370F30">
            <w:pPr>
              <w:numPr>
                <w:ilvl w:val="0"/>
                <w:numId w:val="22"/>
              </w:numPr>
              <w:ind w:left="432"/>
              <w:contextualSpacing/>
              <w:jc w:val="both"/>
              <w:rPr>
                <w:rFonts w:cs="Arial"/>
              </w:rPr>
            </w:pPr>
            <w:r w:rsidRPr="00814F19">
              <w:rPr>
                <w:rFonts w:cs="Arial"/>
              </w:rPr>
              <w:t>$</w:t>
            </w:r>
            <w:r w:rsidR="00607255">
              <w:rPr>
                <w:rFonts w:eastAsiaTheme="minorHAnsi" w:cs="Arial"/>
              </w:rPr>
              <w:t>10,493,459</w:t>
            </w:r>
            <w:r w:rsidR="00FB5DD3">
              <w:rPr>
                <w:rFonts w:eastAsiaTheme="minorHAnsi" w:cs="Arial"/>
              </w:rPr>
              <w:t xml:space="preserve">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3%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 w:rsidR="00FB5DD3">
              <w:rPr>
                <w:rFonts w:cs="Arial"/>
              </w:rPr>
              <w:t xml:space="preserve">314,804 </w:t>
            </w:r>
            <w:r w:rsidRPr="00814F19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Total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JPA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per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pupil</w:t>
            </w:r>
            <w:r>
              <w:rPr>
                <w:rFonts w:cs="Arial"/>
              </w:rPr>
              <w:t xml:space="preserve"> 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ADA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grant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amount</w:t>
            </w:r>
          </w:p>
        </w:tc>
      </w:tr>
    </w:tbl>
    <w:p w:rsidR="00EF7ED1" w:rsidRDefault="00EF7ED1" w:rsidP="00EF7ED1">
      <w:pPr>
        <w:spacing w:before="120" w:after="160" w:line="259" w:lineRule="auto"/>
        <w:ind w:right="-540"/>
        <w:jc w:val="right"/>
        <w:rPr>
          <w:rFonts w:eastAsiaTheme="minorHAnsi" w:cs="Arial"/>
          <w:b/>
        </w:rPr>
      </w:pPr>
    </w:p>
    <w:tbl>
      <w:tblPr>
        <w:tblStyle w:val="TableGrid"/>
        <w:tblW w:w="14135" w:type="dxa"/>
        <w:tblInd w:w="-635" w:type="dxa"/>
        <w:tblLook w:val="04A0" w:firstRow="1" w:lastRow="0" w:firstColumn="1" w:lastColumn="0" w:noHBand="0" w:noVBand="1"/>
        <w:tblCaption w:val="Formula of grant for large category"/>
        <w:tblDescription w:val="Column 1 list the size of the grant, column 2 is the formula"/>
      </w:tblPr>
      <w:tblGrid>
        <w:gridCol w:w="1620"/>
        <w:gridCol w:w="12515"/>
      </w:tblGrid>
      <w:tr w:rsidR="0013668C" w:rsidTr="00BD0BBF">
        <w:trPr>
          <w:tblHeader/>
        </w:trPr>
        <w:tc>
          <w:tcPr>
            <w:tcW w:w="1620" w:type="dxa"/>
            <w:vAlign w:val="center"/>
          </w:tcPr>
          <w:p w:rsidR="00BD0BBF" w:rsidRDefault="00BD0BBF" w:rsidP="00BD0BBF">
            <w:pPr>
              <w:ind w:right="-18"/>
              <w:jc w:val="center"/>
              <w:rPr>
                <w:rFonts w:eastAsiaTheme="minorHAnsi" w:cs="Arial"/>
                <w:b/>
              </w:rPr>
            </w:pPr>
            <w:r w:rsidRPr="00814F19">
              <w:rPr>
                <w:rFonts w:eastAsiaTheme="minorHAnsi" w:cs="Arial"/>
                <w:b/>
              </w:rPr>
              <w:lastRenderedPageBreak/>
              <w:t>Size</w:t>
            </w:r>
            <w:r>
              <w:rPr>
                <w:rFonts w:eastAsiaTheme="minorHAnsi" w:cs="Arial"/>
                <w:b/>
              </w:rPr>
              <w:t xml:space="preserve"> </w:t>
            </w:r>
            <w:r w:rsidRPr="00814F19">
              <w:rPr>
                <w:rFonts w:eastAsiaTheme="minorHAnsi" w:cs="Arial"/>
                <w:b/>
              </w:rPr>
              <w:t>of</w:t>
            </w:r>
          </w:p>
          <w:p w:rsidR="0013668C" w:rsidRDefault="00BD0BBF" w:rsidP="00BD0BBF">
            <w:pPr>
              <w:jc w:val="center"/>
              <w:rPr>
                <w:rFonts w:eastAsiaTheme="minorHAnsi" w:cs="Arial"/>
                <w:b/>
              </w:rPr>
            </w:pPr>
            <w:r w:rsidRPr="00814F19">
              <w:rPr>
                <w:rFonts w:eastAsiaTheme="minorHAnsi" w:cs="Arial"/>
                <w:b/>
              </w:rPr>
              <w:t>Category</w:t>
            </w:r>
          </w:p>
        </w:tc>
        <w:tc>
          <w:tcPr>
            <w:tcW w:w="12515" w:type="dxa"/>
          </w:tcPr>
          <w:p w:rsidR="0013668C" w:rsidRDefault="0013668C" w:rsidP="0013668C">
            <w:pPr>
              <w:spacing w:before="120" w:after="160" w:line="259" w:lineRule="auto"/>
              <w:ind w:right="-540"/>
              <w:rPr>
                <w:rFonts w:eastAsiaTheme="minorHAnsi" w:cs="Arial"/>
                <w:b/>
              </w:rPr>
            </w:pPr>
            <w:r>
              <w:rPr>
                <w:rFonts w:eastAsiaTheme="minorHAnsi" w:cs="Arial"/>
                <w:b/>
              </w:rPr>
              <w:t>Formula of Grant</w:t>
            </w:r>
          </w:p>
        </w:tc>
      </w:tr>
      <w:tr w:rsidR="0013668C" w:rsidTr="001B1036">
        <w:trPr>
          <w:trHeight w:val="4148"/>
        </w:trPr>
        <w:tc>
          <w:tcPr>
            <w:tcW w:w="1620" w:type="dxa"/>
          </w:tcPr>
          <w:p w:rsidR="0013668C" w:rsidRDefault="0013668C" w:rsidP="001B1036">
            <w:pPr>
              <w:ind w:right="72"/>
              <w:jc w:val="center"/>
              <w:rPr>
                <w:rFonts w:eastAsiaTheme="minorHAnsi" w:cs="Arial"/>
                <w:b/>
              </w:rPr>
            </w:pPr>
            <w:r>
              <w:rPr>
                <w:rFonts w:eastAsiaTheme="minorHAnsi" w:cs="Arial"/>
                <w:b/>
              </w:rPr>
              <w:t>Large</w:t>
            </w:r>
            <w:r w:rsidR="00FB5DD3">
              <w:rPr>
                <w:rFonts w:eastAsiaTheme="minorHAnsi" w:cs="Arial"/>
                <w:b/>
              </w:rPr>
              <w:t xml:space="preserve"> B</w:t>
            </w:r>
          </w:p>
          <w:p w:rsidR="0013668C" w:rsidRDefault="0013668C" w:rsidP="001B1036">
            <w:pPr>
              <w:ind w:right="72"/>
              <w:jc w:val="center"/>
              <w:rPr>
                <w:rFonts w:eastAsiaTheme="minorHAnsi" w:cs="Arial"/>
                <w:b/>
              </w:rPr>
            </w:pPr>
            <w:r>
              <w:rPr>
                <w:rFonts w:eastAsiaTheme="minorHAnsi" w:cs="Arial"/>
                <w:b/>
              </w:rPr>
              <w:t>Category</w:t>
            </w:r>
          </w:p>
          <w:p w:rsidR="0013668C" w:rsidRDefault="0013668C" w:rsidP="001B1036">
            <w:pPr>
              <w:ind w:right="72"/>
              <w:jc w:val="center"/>
              <w:rPr>
                <w:rFonts w:eastAsiaTheme="minorHAnsi" w:cs="Arial"/>
              </w:rPr>
            </w:pPr>
            <w:r w:rsidRPr="0013668C">
              <w:rPr>
                <w:rFonts w:eastAsiaTheme="minorHAnsi" w:cs="Arial"/>
              </w:rPr>
              <w:t>1001 – 2500 ADA</w:t>
            </w:r>
          </w:p>
          <w:p w:rsidR="00FB5DD3" w:rsidRDefault="00FB5DD3" w:rsidP="001B1036">
            <w:pPr>
              <w:ind w:right="72"/>
              <w:jc w:val="center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6%</w:t>
            </w:r>
          </w:p>
          <w:p w:rsidR="00FB5DD3" w:rsidRPr="0013668C" w:rsidRDefault="00FB5DD3" w:rsidP="001B1036">
            <w:pPr>
              <w:ind w:right="72"/>
              <w:jc w:val="center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$8,477,955</w:t>
            </w:r>
          </w:p>
          <w:p w:rsidR="0013668C" w:rsidRDefault="0013668C" w:rsidP="00C87556">
            <w:pPr>
              <w:spacing w:before="120" w:after="160" w:line="259" w:lineRule="auto"/>
              <w:ind w:right="247"/>
              <w:rPr>
                <w:rFonts w:eastAsiaTheme="minorHAnsi" w:cs="Arial"/>
                <w:b/>
              </w:rPr>
            </w:pPr>
          </w:p>
        </w:tc>
        <w:tc>
          <w:tcPr>
            <w:tcW w:w="12515" w:type="dxa"/>
          </w:tcPr>
          <w:p w:rsidR="001B1036" w:rsidRDefault="0013668C" w:rsidP="001B1036">
            <w:pPr>
              <w:ind w:right="-540"/>
              <w:rPr>
                <w:rFonts w:eastAsiaTheme="minorHAnsi" w:cs="Arial"/>
                <w:b/>
              </w:rPr>
            </w:pPr>
            <w:r>
              <w:rPr>
                <w:rFonts w:eastAsiaTheme="minorHAnsi" w:cs="Arial"/>
                <w:b/>
              </w:rPr>
              <w:t>BASE GRANT</w:t>
            </w:r>
          </w:p>
          <w:p w:rsidR="0013668C" w:rsidRPr="00AF5FAE" w:rsidRDefault="00AF5FAE" w:rsidP="001B1036">
            <w:pPr>
              <w:ind w:right="-540"/>
              <w:rPr>
                <w:rFonts w:eastAsiaTheme="minorHAnsi" w:cs="Arial"/>
              </w:rPr>
            </w:pPr>
            <w:r w:rsidRPr="00814F19">
              <w:rPr>
                <w:rFonts w:eastAsiaTheme="minorHAnsi" w:cs="Arial"/>
              </w:rPr>
              <w:t>$</w:t>
            </w:r>
            <w:r w:rsidR="00FB5DD3">
              <w:rPr>
                <w:rFonts w:eastAsiaTheme="minorHAnsi" w:cs="Arial"/>
              </w:rPr>
              <w:t xml:space="preserve">8,477,955 </w:t>
            </w:r>
            <w:r w:rsidRPr="00814F19">
              <w:rPr>
                <w:rFonts w:eastAsiaTheme="minorHAnsi" w:cs="Arial"/>
              </w:rPr>
              <w:t>X</w:t>
            </w:r>
            <w:r>
              <w:rPr>
                <w:rFonts w:eastAsiaTheme="minorHAnsi" w:cs="Arial"/>
              </w:rPr>
              <w:t xml:space="preserve"> </w:t>
            </w:r>
            <w:r w:rsidRPr="00814F19">
              <w:rPr>
                <w:rFonts w:eastAsiaTheme="minorHAnsi" w:cs="Arial"/>
              </w:rPr>
              <w:t>70%</w:t>
            </w:r>
            <w:r>
              <w:rPr>
                <w:rFonts w:eastAsiaTheme="minorHAnsi" w:cs="Arial"/>
              </w:rPr>
              <w:t xml:space="preserve"> </w:t>
            </w:r>
            <w:r w:rsidRPr="00814F19">
              <w:rPr>
                <w:rFonts w:eastAsiaTheme="minorHAnsi" w:cs="Arial"/>
              </w:rPr>
              <w:t>=</w:t>
            </w:r>
            <w:r>
              <w:rPr>
                <w:rFonts w:eastAsiaTheme="minorHAnsi" w:cs="Arial"/>
              </w:rPr>
              <w:t xml:space="preserve"> </w:t>
            </w:r>
            <w:r w:rsidRPr="00814F19">
              <w:rPr>
                <w:rFonts w:eastAsiaTheme="minorHAnsi" w:cs="Arial"/>
              </w:rPr>
              <w:t>$</w:t>
            </w:r>
            <w:r w:rsidR="00FB5DD3">
              <w:rPr>
                <w:rFonts w:eastAsiaTheme="minorHAnsi" w:cs="Arial"/>
              </w:rPr>
              <w:t>5,934,569</w:t>
            </w:r>
            <w:r>
              <w:rPr>
                <w:rFonts w:eastAsiaTheme="minorHAnsi" w:cs="Arial"/>
              </w:rPr>
              <w:t xml:space="preserve"> </w:t>
            </w:r>
            <w:r w:rsidRPr="00814F19">
              <w:rPr>
                <w:rFonts w:eastAsiaTheme="minorHAnsi" w:cs="Arial"/>
              </w:rPr>
              <w:t>/</w:t>
            </w:r>
            <w:r>
              <w:rPr>
                <w:rFonts w:eastAsiaTheme="minorHAnsi" w:cs="Arial"/>
              </w:rPr>
              <w:t xml:space="preserve"> </w:t>
            </w:r>
            <w:r w:rsidRPr="00814F19">
              <w:rPr>
                <w:rFonts w:eastAsiaTheme="minorHAnsi" w:cs="Arial"/>
              </w:rPr>
              <w:t>2,230,240</w:t>
            </w:r>
            <w:r>
              <w:rPr>
                <w:rFonts w:eastAsiaTheme="minorHAnsi" w:cs="Arial"/>
              </w:rPr>
              <w:t xml:space="preserve"> </w:t>
            </w:r>
            <w:r w:rsidRPr="00814F19">
              <w:rPr>
                <w:rFonts w:eastAsiaTheme="minorHAnsi" w:cs="Arial"/>
              </w:rPr>
              <w:t>=</w:t>
            </w:r>
            <w:r>
              <w:rPr>
                <w:rFonts w:eastAsiaTheme="minorHAnsi" w:cs="Arial"/>
              </w:rPr>
              <w:t xml:space="preserve"> </w:t>
            </w:r>
            <w:r w:rsidRPr="00814F19">
              <w:rPr>
                <w:rFonts w:eastAsiaTheme="minorHAnsi" w:cs="Arial"/>
              </w:rPr>
              <w:t>$</w:t>
            </w:r>
            <w:r w:rsidR="00FB5DD3">
              <w:rPr>
                <w:rFonts w:eastAsiaTheme="minorHAnsi" w:cs="Arial"/>
              </w:rPr>
              <w:t>2.66</w:t>
            </w:r>
            <w:r>
              <w:rPr>
                <w:rFonts w:eastAsiaTheme="minorHAnsi" w:cs="Arial"/>
              </w:rPr>
              <w:t xml:space="preserve"> </w:t>
            </w:r>
            <w:r w:rsidRPr="00814F19">
              <w:rPr>
                <w:rFonts w:eastAsiaTheme="minorHAnsi" w:cs="Arial"/>
              </w:rPr>
              <w:t>Per</w:t>
            </w:r>
            <w:r>
              <w:rPr>
                <w:rFonts w:eastAsiaTheme="minorHAnsi" w:cs="Arial"/>
              </w:rPr>
              <w:t xml:space="preserve"> </w:t>
            </w:r>
            <w:r w:rsidRPr="00814F19">
              <w:rPr>
                <w:rFonts w:eastAsiaTheme="minorHAnsi" w:cs="Arial"/>
              </w:rPr>
              <w:t>Pupil</w:t>
            </w:r>
            <w:r>
              <w:rPr>
                <w:rFonts w:eastAsiaTheme="minorHAnsi"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ADA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Base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Grant</w:t>
            </w:r>
          </w:p>
          <w:p w:rsidR="0013668C" w:rsidRDefault="0013668C" w:rsidP="0013668C">
            <w:pPr>
              <w:spacing w:before="120" w:after="160" w:line="259" w:lineRule="auto"/>
              <w:ind w:right="-540"/>
              <w:rPr>
                <w:rFonts w:eastAsiaTheme="minorHAnsi" w:cs="Arial"/>
                <w:b/>
              </w:rPr>
            </w:pPr>
            <w:r>
              <w:rPr>
                <w:rFonts w:eastAsiaTheme="minorHAnsi" w:cs="Arial"/>
                <w:b/>
              </w:rPr>
              <w:t>POSITIVE CONSIDERATION</w:t>
            </w:r>
          </w:p>
          <w:p w:rsidR="00FB5DD3" w:rsidRDefault="00FB5DD3" w:rsidP="00712A43">
            <w:pPr>
              <w:pStyle w:val="ListParagraph"/>
              <w:numPr>
                <w:ilvl w:val="0"/>
                <w:numId w:val="24"/>
              </w:numPr>
              <w:spacing w:before="120" w:after="160" w:line="259" w:lineRule="auto"/>
              <w:ind w:right="-540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$8,477,955 X 5% = $</w:t>
            </w:r>
            <w:r w:rsidR="00312B40">
              <w:rPr>
                <w:rFonts w:eastAsiaTheme="minorHAnsi" w:cs="Arial"/>
              </w:rPr>
              <w:t>423,89</w:t>
            </w:r>
            <w:r w:rsidR="00AE7B09">
              <w:rPr>
                <w:rFonts w:eastAsiaTheme="minorHAnsi" w:cs="Arial"/>
              </w:rPr>
              <w:t>9</w:t>
            </w:r>
            <w:r w:rsidR="00312B40">
              <w:rPr>
                <w:rFonts w:eastAsiaTheme="minorHAnsi" w:cs="Arial"/>
              </w:rPr>
              <w:t xml:space="preserve"> / Total unduplicated pupils = $ per pupil X LEA number = $ LEA grant amount</w:t>
            </w:r>
          </w:p>
          <w:p w:rsidR="00312B40" w:rsidRDefault="00312B40" w:rsidP="00712A43">
            <w:pPr>
              <w:pStyle w:val="ListParagraph"/>
              <w:numPr>
                <w:ilvl w:val="0"/>
                <w:numId w:val="24"/>
              </w:numPr>
              <w:spacing w:before="120" w:after="160" w:line="259" w:lineRule="auto"/>
              <w:ind w:right="-540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$8,477,955 X 5% = $423,89</w:t>
            </w:r>
            <w:r w:rsidR="00AE7B09">
              <w:rPr>
                <w:rFonts w:eastAsiaTheme="minorHAnsi" w:cs="Arial"/>
              </w:rPr>
              <w:t>9</w:t>
            </w:r>
            <w:r>
              <w:rPr>
                <w:rFonts w:eastAsiaTheme="minorHAnsi" w:cs="Arial"/>
              </w:rPr>
              <w:t xml:space="preserve"> / Total higher dropout rate = $ per pupil X LEA ADA = $LEA grant amount</w:t>
            </w:r>
          </w:p>
          <w:p w:rsidR="00312B40" w:rsidRDefault="00312B40" w:rsidP="00712A43">
            <w:pPr>
              <w:pStyle w:val="ListParagraph"/>
              <w:numPr>
                <w:ilvl w:val="0"/>
                <w:numId w:val="24"/>
              </w:numPr>
              <w:spacing w:before="120" w:after="160" w:line="259" w:lineRule="auto"/>
              <w:ind w:right="-540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$8.477,955 X 5% = $42</w:t>
            </w:r>
            <w:r w:rsidR="00D40A2C">
              <w:rPr>
                <w:rFonts w:eastAsiaTheme="minorHAnsi" w:cs="Arial"/>
              </w:rPr>
              <w:t>3</w:t>
            </w:r>
            <w:r>
              <w:rPr>
                <w:rFonts w:eastAsiaTheme="minorHAnsi" w:cs="Arial"/>
              </w:rPr>
              <w:t>,89</w:t>
            </w:r>
            <w:r w:rsidR="00AE7B09">
              <w:rPr>
                <w:rFonts w:eastAsiaTheme="minorHAnsi" w:cs="Arial"/>
              </w:rPr>
              <w:t>9</w:t>
            </w:r>
            <w:r>
              <w:rPr>
                <w:rFonts w:eastAsiaTheme="minorHAnsi" w:cs="Arial"/>
              </w:rPr>
              <w:t xml:space="preserve"> / Total high unemployment rate = $ per pupil </w:t>
            </w:r>
            <w:r w:rsidR="00D40A2C">
              <w:rPr>
                <w:rFonts w:eastAsiaTheme="minorHAnsi" w:cs="Arial"/>
              </w:rPr>
              <w:t>X LEA ADE = $ LEA grant amount</w:t>
            </w:r>
          </w:p>
          <w:p w:rsidR="00D40A2C" w:rsidRDefault="00D40A2C" w:rsidP="00712A43">
            <w:pPr>
              <w:pStyle w:val="ListParagraph"/>
              <w:numPr>
                <w:ilvl w:val="0"/>
                <w:numId w:val="24"/>
              </w:numPr>
              <w:spacing w:before="120" w:after="160" w:line="259" w:lineRule="auto"/>
              <w:ind w:right="-540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$8,477,955 X 3% = $254,33</w:t>
            </w:r>
            <w:r w:rsidR="00AE7B09">
              <w:rPr>
                <w:rFonts w:eastAsiaTheme="minorHAnsi" w:cs="Arial"/>
              </w:rPr>
              <w:t>8</w:t>
            </w:r>
            <w:r>
              <w:rPr>
                <w:rFonts w:eastAsiaTheme="minorHAnsi" w:cs="Arial"/>
              </w:rPr>
              <w:t xml:space="preserve"> / Total leveraging</w:t>
            </w:r>
            <w:r w:rsidR="00712A43">
              <w:rPr>
                <w:rFonts w:eastAsiaTheme="minorHAnsi" w:cs="Arial"/>
              </w:rPr>
              <w:t xml:space="preserve"> </w:t>
            </w:r>
            <w:r>
              <w:rPr>
                <w:rFonts w:eastAsiaTheme="minorHAnsi" w:cs="Arial"/>
              </w:rPr>
              <w:t xml:space="preserve">= $ per pupil </w:t>
            </w:r>
            <w:r w:rsidR="00712A43">
              <w:rPr>
                <w:rFonts w:eastAsiaTheme="minorHAnsi" w:cs="Arial"/>
              </w:rPr>
              <w:t>X LEA ADA = $ LEA grant amount</w:t>
            </w:r>
          </w:p>
          <w:p w:rsidR="00AF5FAE" w:rsidRDefault="00712A43" w:rsidP="00712A43">
            <w:pPr>
              <w:pStyle w:val="ListParagraph"/>
              <w:numPr>
                <w:ilvl w:val="0"/>
                <w:numId w:val="24"/>
              </w:numPr>
              <w:spacing w:before="120" w:after="160" w:line="259" w:lineRule="auto"/>
              <w:ind w:right="-540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$8,477,955 X 3% = $254,33</w:t>
            </w:r>
            <w:r w:rsidR="00AE7B09">
              <w:rPr>
                <w:rFonts w:eastAsiaTheme="minorHAnsi" w:cs="Arial"/>
              </w:rPr>
              <w:t>8</w:t>
            </w:r>
            <w:r>
              <w:rPr>
                <w:rFonts w:eastAsiaTheme="minorHAnsi" w:cs="Arial"/>
              </w:rPr>
              <w:t xml:space="preserve"> / Total collaboration with postsecondary = $ per pupil X LEA ADA = $ = $ LEA grant amount</w:t>
            </w:r>
          </w:p>
          <w:p w:rsidR="00712A43" w:rsidRDefault="00712A43" w:rsidP="00712A43">
            <w:pPr>
              <w:pStyle w:val="ListParagraph"/>
              <w:numPr>
                <w:ilvl w:val="0"/>
                <w:numId w:val="24"/>
              </w:numPr>
              <w:spacing w:before="120" w:after="160" w:line="259" w:lineRule="auto"/>
              <w:ind w:right="-540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$8,477,955 X 3% = $254,33</w:t>
            </w:r>
            <w:r w:rsidR="00AE7B09">
              <w:rPr>
                <w:rFonts w:eastAsiaTheme="minorHAnsi" w:cs="Arial"/>
              </w:rPr>
              <w:t>8</w:t>
            </w:r>
            <w:r>
              <w:rPr>
                <w:rFonts w:eastAsiaTheme="minorHAnsi" w:cs="Arial"/>
              </w:rPr>
              <w:t xml:space="preserve"> / Total investment in CTE = $ per pupil X LEA ADA = $ LEA grant amount</w:t>
            </w:r>
          </w:p>
          <w:p w:rsidR="00712A43" w:rsidRPr="00814F19" w:rsidRDefault="00712A43" w:rsidP="00712A43">
            <w:pPr>
              <w:numPr>
                <w:ilvl w:val="0"/>
                <w:numId w:val="24"/>
              </w:numPr>
              <w:contextualSpacing/>
              <w:jc w:val="both"/>
              <w:rPr>
                <w:rFonts w:cs="Arial"/>
              </w:rPr>
            </w:pPr>
            <w:r w:rsidRPr="00814F19">
              <w:rPr>
                <w:rFonts w:cs="Arial"/>
              </w:rPr>
              <w:t>$</w:t>
            </w:r>
            <w:r>
              <w:rPr>
                <w:rFonts w:eastAsiaTheme="minorHAnsi" w:cs="Arial"/>
              </w:rPr>
              <w:t xml:space="preserve">8,477,955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3%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>254,33</w:t>
            </w:r>
            <w:r w:rsidR="00AE7B09">
              <w:rPr>
                <w:rFonts w:cs="Arial"/>
              </w:rPr>
              <w:t>8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Total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rural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schools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per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pupil</w:t>
            </w:r>
            <w:r>
              <w:rPr>
                <w:rFonts w:cs="Arial"/>
              </w:rPr>
              <w:t xml:space="preserve"> 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ADA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grant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amount</w:t>
            </w:r>
          </w:p>
          <w:p w:rsidR="00712A43" w:rsidRPr="00AF5FAE" w:rsidRDefault="00712A43" w:rsidP="005B13C3">
            <w:pPr>
              <w:pStyle w:val="ListParagraph"/>
              <w:numPr>
                <w:ilvl w:val="0"/>
                <w:numId w:val="24"/>
              </w:numPr>
              <w:spacing w:before="120" w:after="160" w:line="259" w:lineRule="auto"/>
              <w:ind w:right="-540"/>
              <w:rPr>
                <w:rFonts w:eastAsiaTheme="minorHAnsi" w:cs="Arial"/>
              </w:rPr>
            </w:pPr>
            <w:r w:rsidRPr="00814F19">
              <w:rPr>
                <w:rFonts w:cs="Arial"/>
              </w:rPr>
              <w:t>$</w:t>
            </w:r>
            <w:r w:rsidR="005B13C3">
              <w:rPr>
                <w:rFonts w:eastAsiaTheme="minorHAnsi" w:cs="Arial"/>
              </w:rPr>
              <w:t>8,477,955 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3%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 w:rsidR="005B13C3">
              <w:rPr>
                <w:rFonts w:cs="Arial"/>
              </w:rPr>
              <w:t>254,337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Total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JPA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per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pupil</w:t>
            </w:r>
            <w:r>
              <w:rPr>
                <w:rFonts w:cs="Arial"/>
              </w:rPr>
              <w:t xml:space="preserve"> 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ADA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grant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amount</w:t>
            </w:r>
          </w:p>
        </w:tc>
      </w:tr>
    </w:tbl>
    <w:p w:rsidR="001B1036" w:rsidRDefault="001B1036" w:rsidP="0013668C">
      <w:pPr>
        <w:spacing w:before="120" w:after="160" w:line="259" w:lineRule="auto"/>
        <w:ind w:right="-540"/>
        <w:rPr>
          <w:rFonts w:eastAsiaTheme="minorHAnsi" w:cs="Arial"/>
          <w:b/>
        </w:rPr>
      </w:pPr>
    </w:p>
    <w:p w:rsidR="001B1036" w:rsidRDefault="001B1036">
      <w:pPr>
        <w:rPr>
          <w:rFonts w:eastAsiaTheme="minorHAnsi" w:cs="Arial"/>
          <w:b/>
        </w:rPr>
      </w:pPr>
      <w:r>
        <w:rPr>
          <w:rFonts w:eastAsiaTheme="minorHAnsi" w:cs="Arial"/>
          <w:b/>
        </w:rPr>
        <w:br w:type="page"/>
      </w:r>
    </w:p>
    <w:p w:rsidR="0013668C" w:rsidRDefault="0013668C" w:rsidP="0013668C">
      <w:pPr>
        <w:spacing w:before="120" w:after="160" w:line="259" w:lineRule="auto"/>
        <w:ind w:right="-540"/>
        <w:rPr>
          <w:rFonts w:eastAsiaTheme="minorHAnsi" w:cs="Arial"/>
          <w:b/>
        </w:rPr>
      </w:pPr>
    </w:p>
    <w:tbl>
      <w:tblPr>
        <w:tblStyle w:val="TableGrid"/>
        <w:tblW w:w="14130" w:type="dxa"/>
        <w:tblInd w:w="-635" w:type="dxa"/>
        <w:tblLook w:val="04A0" w:firstRow="1" w:lastRow="0" w:firstColumn="1" w:lastColumn="0" w:noHBand="0" w:noVBand="1"/>
        <w:tblCaption w:val="Formula of grant for large category"/>
        <w:tblDescription w:val="Column 1 list size of Grants, column 2 lists formula "/>
      </w:tblPr>
      <w:tblGrid>
        <w:gridCol w:w="2065"/>
        <w:gridCol w:w="12065"/>
      </w:tblGrid>
      <w:tr w:rsidR="005B13C3" w:rsidTr="00CC64A3">
        <w:trPr>
          <w:tblHeader/>
        </w:trPr>
        <w:tc>
          <w:tcPr>
            <w:tcW w:w="2065" w:type="dxa"/>
          </w:tcPr>
          <w:p w:rsidR="005B13C3" w:rsidRDefault="005B13C3" w:rsidP="00CC64A3">
            <w:pPr>
              <w:spacing w:line="259" w:lineRule="auto"/>
              <w:ind w:right="67"/>
              <w:jc w:val="center"/>
              <w:rPr>
                <w:rFonts w:eastAsiaTheme="minorHAnsi" w:cs="Arial"/>
                <w:b/>
              </w:rPr>
            </w:pPr>
            <w:r>
              <w:rPr>
                <w:rFonts w:eastAsiaTheme="minorHAnsi" w:cs="Arial"/>
                <w:b/>
              </w:rPr>
              <w:t>Size of Category</w:t>
            </w:r>
          </w:p>
        </w:tc>
        <w:tc>
          <w:tcPr>
            <w:tcW w:w="12065" w:type="dxa"/>
          </w:tcPr>
          <w:p w:rsidR="005B13C3" w:rsidRDefault="005B13C3" w:rsidP="005B13C3">
            <w:pPr>
              <w:spacing w:before="120" w:after="160" w:line="259" w:lineRule="auto"/>
              <w:ind w:right="-540"/>
              <w:rPr>
                <w:rFonts w:eastAsiaTheme="minorHAnsi" w:cs="Arial"/>
                <w:b/>
              </w:rPr>
            </w:pPr>
            <w:r>
              <w:rPr>
                <w:rFonts w:eastAsiaTheme="minorHAnsi" w:cs="Arial"/>
                <w:b/>
              </w:rPr>
              <w:t>Formula of Grant</w:t>
            </w:r>
          </w:p>
        </w:tc>
      </w:tr>
      <w:tr w:rsidR="005B13C3" w:rsidTr="001B1036">
        <w:tc>
          <w:tcPr>
            <w:tcW w:w="2065" w:type="dxa"/>
          </w:tcPr>
          <w:p w:rsidR="00173D24" w:rsidRDefault="005B13C3" w:rsidP="00CC64A3">
            <w:pPr>
              <w:spacing w:line="259" w:lineRule="auto"/>
              <w:ind w:right="67"/>
              <w:jc w:val="center"/>
              <w:rPr>
                <w:rFonts w:eastAsiaTheme="minorHAnsi" w:cs="Arial"/>
                <w:b/>
              </w:rPr>
            </w:pPr>
            <w:r>
              <w:rPr>
                <w:rFonts w:eastAsiaTheme="minorHAnsi" w:cs="Arial"/>
                <w:b/>
              </w:rPr>
              <w:t>Large C</w:t>
            </w:r>
          </w:p>
          <w:p w:rsidR="005B13C3" w:rsidRDefault="005B13C3" w:rsidP="00CC64A3">
            <w:pPr>
              <w:spacing w:line="259" w:lineRule="auto"/>
              <w:ind w:right="67"/>
              <w:jc w:val="center"/>
              <w:rPr>
                <w:rFonts w:eastAsiaTheme="minorHAnsi" w:cs="Arial"/>
                <w:b/>
              </w:rPr>
            </w:pPr>
            <w:r>
              <w:rPr>
                <w:rFonts w:eastAsiaTheme="minorHAnsi" w:cs="Arial"/>
                <w:b/>
              </w:rPr>
              <w:t>Category</w:t>
            </w:r>
          </w:p>
          <w:p w:rsidR="005B13C3" w:rsidRPr="005B13C3" w:rsidRDefault="005B13C3" w:rsidP="00CC64A3">
            <w:pPr>
              <w:spacing w:line="259" w:lineRule="auto"/>
              <w:ind w:right="67"/>
              <w:jc w:val="center"/>
              <w:rPr>
                <w:rFonts w:eastAsiaTheme="minorHAnsi" w:cs="Arial"/>
              </w:rPr>
            </w:pPr>
            <w:r w:rsidRPr="005B13C3">
              <w:rPr>
                <w:rFonts w:eastAsiaTheme="minorHAnsi" w:cs="Arial"/>
              </w:rPr>
              <w:t>2500&lt; ADA</w:t>
            </w:r>
          </w:p>
          <w:p w:rsidR="005B13C3" w:rsidRPr="005B13C3" w:rsidRDefault="005B13C3" w:rsidP="00CC64A3">
            <w:pPr>
              <w:spacing w:line="259" w:lineRule="auto"/>
              <w:ind w:right="67"/>
              <w:jc w:val="center"/>
              <w:rPr>
                <w:rFonts w:eastAsiaTheme="minorHAnsi" w:cs="Arial"/>
              </w:rPr>
            </w:pPr>
            <w:r w:rsidRPr="005B13C3">
              <w:rPr>
                <w:rFonts w:eastAsiaTheme="minorHAnsi" w:cs="Arial"/>
              </w:rPr>
              <w:t>82%</w:t>
            </w:r>
          </w:p>
          <w:p w:rsidR="005B13C3" w:rsidRDefault="005B13C3" w:rsidP="00CC64A3">
            <w:pPr>
              <w:spacing w:line="259" w:lineRule="auto"/>
              <w:ind w:right="67"/>
              <w:jc w:val="center"/>
              <w:rPr>
                <w:rFonts w:eastAsiaTheme="minorHAnsi" w:cs="Arial"/>
                <w:b/>
              </w:rPr>
            </w:pPr>
            <w:r w:rsidRPr="005B13C3">
              <w:rPr>
                <w:rFonts w:eastAsiaTheme="minorHAnsi" w:cs="Arial"/>
              </w:rPr>
              <w:t>$121,696,075</w:t>
            </w:r>
          </w:p>
        </w:tc>
        <w:tc>
          <w:tcPr>
            <w:tcW w:w="12065" w:type="dxa"/>
          </w:tcPr>
          <w:p w:rsidR="005B13C3" w:rsidRDefault="005B13C3" w:rsidP="00CC64A3">
            <w:pPr>
              <w:spacing w:line="259" w:lineRule="auto"/>
              <w:ind w:right="-540"/>
              <w:rPr>
                <w:rFonts w:eastAsiaTheme="minorHAnsi" w:cs="Arial"/>
                <w:b/>
              </w:rPr>
            </w:pPr>
            <w:r>
              <w:rPr>
                <w:rFonts w:eastAsiaTheme="minorHAnsi" w:cs="Arial"/>
                <w:b/>
              </w:rPr>
              <w:t>BASE GRANT</w:t>
            </w:r>
          </w:p>
          <w:p w:rsidR="005B13C3" w:rsidRDefault="0086641C" w:rsidP="00CC64A3">
            <w:pPr>
              <w:ind w:right="-547"/>
              <w:rPr>
                <w:rFonts w:eastAsiaTheme="minorHAnsi" w:cs="Arial"/>
                <w:b/>
              </w:rPr>
            </w:pPr>
            <w:r w:rsidRPr="00814F19">
              <w:rPr>
                <w:rFonts w:eastAsiaTheme="minorHAnsi" w:cs="Arial"/>
              </w:rPr>
              <w:t>$</w:t>
            </w:r>
            <w:r>
              <w:rPr>
                <w:rFonts w:eastAsiaTheme="minorHAnsi" w:cs="Arial"/>
              </w:rPr>
              <w:t xml:space="preserve">121,696,075 </w:t>
            </w:r>
            <w:r w:rsidRPr="00814F19">
              <w:rPr>
                <w:rFonts w:eastAsiaTheme="minorHAnsi" w:cs="Arial"/>
              </w:rPr>
              <w:t>X</w:t>
            </w:r>
            <w:r>
              <w:rPr>
                <w:rFonts w:eastAsiaTheme="minorHAnsi" w:cs="Arial"/>
              </w:rPr>
              <w:t xml:space="preserve"> </w:t>
            </w:r>
            <w:r w:rsidRPr="00814F19">
              <w:rPr>
                <w:rFonts w:eastAsiaTheme="minorHAnsi" w:cs="Arial"/>
              </w:rPr>
              <w:t>70%</w:t>
            </w:r>
            <w:r>
              <w:rPr>
                <w:rFonts w:eastAsiaTheme="minorHAnsi" w:cs="Arial"/>
              </w:rPr>
              <w:t xml:space="preserve"> </w:t>
            </w:r>
            <w:r w:rsidRPr="00814F19">
              <w:rPr>
                <w:rFonts w:eastAsiaTheme="minorHAnsi" w:cs="Arial"/>
              </w:rPr>
              <w:t>=</w:t>
            </w:r>
            <w:r>
              <w:rPr>
                <w:rFonts w:eastAsiaTheme="minorHAnsi" w:cs="Arial"/>
              </w:rPr>
              <w:t xml:space="preserve"> </w:t>
            </w:r>
            <w:r w:rsidRPr="00814F19">
              <w:rPr>
                <w:rFonts w:eastAsiaTheme="minorHAnsi" w:cs="Arial"/>
              </w:rPr>
              <w:t>$</w:t>
            </w:r>
            <w:r>
              <w:rPr>
                <w:rFonts w:eastAsiaTheme="minorHAnsi" w:cs="Arial"/>
              </w:rPr>
              <w:t xml:space="preserve">85,187,253 </w:t>
            </w:r>
            <w:r w:rsidRPr="00814F19">
              <w:rPr>
                <w:rFonts w:eastAsiaTheme="minorHAnsi" w:cs="Arial"/>
              </w:rPr>
              <w:t>/</w:t>
            </w:r>
            <w:r>
              <w:rPr>
                <w:rFonts w:eastAsiaTheme="minorHAnsi" w:cs="Arial"/>
              </w:rPr>
              <w:t xml:space="preserve"> </w:t>
            </w:r>
            <w:r w:rsidRPr="00814F19">
              <w:rPr>
                <w:rFonts w:eastAsiaTheme="minorHAnsi" w:cs="Arial"/>
              </w:rPr>
              <w:t>2,230,240</w:t>
            </w:r>
            <w:r>
              <w:rPr>
                <w:rFonts w:eastAsiaTheme="minorHAnsi" w:cs="Arial"/>
              </w:rPr>
              <w:t xml:space="preserve"> </w:t>
            </w:r>
            <w:r w:rsidRPr="00814F19">
              <w:rPr>
                <w:rFonts w:eastAsiaTheme="minorHAnsi" w:cs="Arial"/>
              </w:rPr>
              <w:t>=</w:t>
            </w:r>
            <w:r>
              <w:rPr>
                <w:rFonts w:eastAsiaTheme="minorHAnsi" w:cs="Arial"/>
              </w:rPr>
              <w:t xml:space="preserve"> </w:t>
            </w:r>
            <w:r w:rsidRPr="00814F19">
              <w:rPr>
                <w:rFonts w:eastAsiaTheme="minorHAnsi" w:cs="Arial"/>
              </w:rPr>
              <w:t>$</w:t>
            </w:r>
            <w:r>
              <w:rPr>
                <w:rFonts w:eastAsiaTheme="minorHAnsi" w:cs="Arial"/>
              </w:rPr>
              <w:t xml:space="preserve">.38 </w:t>
            </w:r>
            <w:r w:rsidRPr="00814F19">
              <w:rPr>
                <w:rFonts w:eastAsiaTheme="minorHAnsi" w:cs="Arial"/>
              </w:rPr>
              <w:t>Per</w:t>
            </w:r>
            <w:r>
              <w:rPr>
                <w:rFonts w:eastAsiaTheme="minorHAnsi" w:cs="Arial"/>
              </w:rPr>
              <w:t xml:space="preserve"> </w:t>
            </w:r>
            <w:r w:rsidRPr="00814F19">
              <w:rPr>
                <w:rFonts w:eastAsiaTheme="minorHAnsi" w:cs="Arial"/>
              </w:rPr>
              <w:t>Pupil</w:t>
            </w:r>
            <w:r>
              <w:rPr>
                <w:rFonts w:eastAsiaTheme="minorHAnsi"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ADA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Base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Grant</w:t>
            </w:r>
          </w:p>
          <w:p w:rsidR="005B13C3" w:rsidRDefault="005B13C3" w:rsidP="005B13C3">
            <w:pPr>
              <w:spacing w:before="120" w:after="160" w:line="259" w:lineRule="auto"/>
              <w:ind w:right="-540"/>
              <w:rPr>
                <w:rFonts w:eastAsiaTheme="minorHAnsi" w:cs="Arial"/>
                <w:b/>
              </w:rPr>
            </w:pPr>
            <w:r>
              <w:rPr>
                <w:rFonts w:eastAsiaTheme="minorHAnsi" w:cs="Arial"/>
                <w:b/>
              </w:rPr>
              <w:t>POSITIVE CONSIDERATION</w:t>
            </w:r>
          </w:p>
          <w:p w:rsidR="0086641C" w:rsidRDefault="0086641C" w:rsidP="0086641C">
            <w:pPr>
              <w:pStyle w:val="ListParagraph"/>
              <w:numPr>
                <w:ilvl w:val="0"/>
                <w:numId w:val="26"/>
              </w:numPr>
              <w:spacing w:before="120" w:after="160" w:line="259" w:lineRule="auto"/>
              <w:ind w:right="-540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$121,696,075  X 5% = $</w:t>
            </w:r>
            <w:r w:rsidR="00173D24">
              <w:rPr>
                <w:rFonts w:eastAsiaTheme="minorHAnsi" w:cs="Arial"/>
              </w:rPr>
              <w:t xml:space="preserve">6,084,803 </w:t>
            </w:r>
            <w:r>
              <w:rPr>
                <w:rFonts w:eastAsiaTheme="minorHAnsi" w:cs="Arial"/>
              </w:rPr>
              <w:t>/ Total unduplicated pupils = $ per pupil X LEA number = $ LEA grant amount</w:t>
            </w:r>
          </w:p>
          <w:p w:rsidR="0086641C" w:rsidRDefault="0086641C" w:rsidP="0086641C">
            <w:pPr>
              <w:pStyle w:val="ListParagraph"/>
              <w:numPr>
                <w:ilvl w:val="0"/>
                <w:numId w:val="26"/>
              </w:numPr>
              <w:spacing w:before="120" w:after="160" w:line="259" w:lineRule="auto"/>
              <w:ind w:right="-540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$121,696,075 X 5% = $</w:t>
            </w:r>
            <w:r w:rsidR="00173D24">
              <w:rPr>
                <w:rFonts w:eastAsiaTheme="minorHAnsi" w:cs="Arial"/>
              </w:rPr>
              <w:t>6,084,803</w:t>
            </w:r>
            <w:r>
              <w:rPr>
                <w:rFonts w:eastAsiaTheme="minorHAnsi" w:cs="Arial"/>
              </w:rPr>
              <w:t xml:space="preserve"> / Total higher dropout rate = $ per pupil X LEA ADA = $LEA grant amount</w:t>
            </w:r>
          </w:p>
          <w:p w:rsidR="0086641C" w:rsidRDefault="0086641C" w:rsidP="0086641C">
            <w:pPr>
              <w:pStyle w:val="ListParagraph"/>
              <w:numPr>
                <w:ilvl w:val="0"/>
                <w:numId w:val="26"/>
              </w:numPr>
              <w:spacing w:before="120" w:after="160" w:line="259" w:lineRule="auto"/>
              <w:ind w:right="-540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$121,696,075 X 5% = $</w:t>
            </w:r>
            <w:r w:rsidR="00173D24">
              <w:rPr>
                <w:rFonts w:eastAsiaTheme="minorHAnsi" w:cs="Arial"/>
              </w:rPr>
              <w:t>6,084,803</w:t>
            </w:r>
            <w:r>
              <w:rPr>
                <w:rFonts w:eastAsiaTheme="minorHAnsi" w:cs="Arial"/>
              </w:rPr>
              <w:t xml:space="preserve"> / Total high unemployment rate = $ per pupil X LEA ADE = $ LEA grant amount</w:t>
            </w:r>
          </w:p>
          <w:p w:rsidR="0086641C" w:rsidRDefault="0086641C" w:rsidP="0086641C">
            <w:pPr>
              <w:pStyle w:val="ListParagraph"/>
              <w:numPr>
                <w:ilvl w:val="0"/>
                <w:numId w:val="26"/>
              </w:numPr>
              <w:spacing w:before="120" w:after="160" w:line="259" w:lineRule="auto"/>
              <w:ind w:right="-540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$121,696,075 X 3% = $</w:t>
            </w:r>
            <w:r w:rsidR="00173D24">
              <w:rPr>
                <w:rFonts w:eastAsiaTheme="minorHAnsi" w:cs="Arial"/>
              </w:rPr>
              <w:t>3,650,88</w:t>
            </w:r>
            <w:r w:rsidR="00AE7B09">
              <w:rPr>
                <w:rFonts w:eastAsiaTheme="minorHAnsi" w:cs="Arial"/>
              </w:rPr>
              <w:t>3</w:t>
            </w:r>
            <w:r>
              <w:rPr>
                <w:rFonts w:eastAsiaTheme="minorHAnsi" w:cs="Arial"/>
              </w:rPr>
              <w:t xml:space="preserve"> / Total leveraging = $ per pupil X LEA ADA = $ LEA grant amount</w:t>
            </w:r>
          </w:p>
          <w:p w:rsidR="0086641C" w:rsidRDefault="0086641C" w:rsidP="0086641C">
            <w:pPr>
              <w:pStyle w:val="ListParagraph"/>
              <w:numPr>
                <w:ilvl w:val="0"/>
                <w:numId w:val="26"/>
              </w:numPr>
              <w:spacing w:before="120" w:after="160" w:line="259" w:lineRule="auto"/>
              <w:ind w:right="-540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$121,696,075 X 3% = $</w:t>
            </w:r>
            <w:r w:rsidR="00173D24">
              <w:rPr>
                <w:rFonts w:eastAsiaTheme="minorHAnsi" w:cs="Arial"/>
              </w:rPr>
              <w:t>3,650,88</w:t>
            </w:r>
            <w:r w:rsidR="00AE7B09">
              <w:rPr>
                <w:rFonts w:eastAsiaTheme="minorHAnsi" w:cs="Arial"/>
              </w:rPr>
              <w:t>3</w:t>
            </w:r>
            <w:r>
              <w:rPr>
                <w:rFonts w:eastAsiaTheme="minorHAnsi" w:cs="Arial"/>
              </w:rPr>
              <w:t xml:space="preserve"> / Total collaboration with postsecondary = $ per pupil X LEA ADA = $ = $ LEA grant amount</w:t>
            </w:r>
          </w:p>
          <w:p w:rsidR="0086641C" w:rsidRDefault="0086641C" w:rsidP="0086641C">
            <w:pPr>
              <w:pStyle w:val="ListParagraph"/>
              <w:numPr>
                <w:ilvl w:val="0"/>
                <w:numId w:val="26"/>
              </w:numPr>
              <w:spacing w:before="120" w:after="160" w:line="259" w:lineRule="auto"/>
              <w:ind w:right="-540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$121,696,075 X 3% = $</w:t>
            </w:r>
            <w:r w:rsidR="00173D24">
              <w:rPr>
                <w:rFonts w:eastAsiaTheme="minorHAnsi" w:cs="Arial"/>
              </w:rPr>
              <w:t>3,650,88</w:t>
            </w:r>
            <w:r w:rsidR="00AE7B09">
              <w:rPr>
                <w:rFonts w:eastAsiaTheme="minorHAnsi" w:cs="Arial"/>
              </w:rPr>
              <w:t>3</w:t>
            </w:r>
            <w:r>
              <w:rPr>
                <w:rFonts w:eastAsiaTheme="minorHAnsi" w:cs="Arial"/>
              </w:rPr>
              <w:t xml:space="preserve"> / Total investment in CTE = $ per pupil X LEA ADA = $ LEA grant amount</w:t>
            </w:r>
          </w:p>
          <w:p w:rsidR="0086641C" w:rsidRPr="00814F19" w:rsidRDefault="0086641C" w:rsidP="0086641C">
            <w:pPr>
              <w:numPr>
                <w:ilvl w:val="0"/>
                <w:numId w:val="26"/>
              </w:numPr>
              <w:contextualSpacing/>
              <w:jc w:val="both"/>
              <w:rPr>
                <w:rFonts w:cs="Arial"/>
              </w:rPr>
            </w:pPr>
            <w:r w:rsidRPr="00814F19">
              <w:rPr>
                <w:rFonts w:cs="Arial"/>
              </w:rPr>
              <w:t>$</w:t>
            </w:r>
            <w:r>
              <w:rPr>
                <w:rFonts w:eastAsiaTheme="minorHAnsi" w:cs="Arial"/>
              </w:rPr>
              <w:t xml:space="preserve">121,696,075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3%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 w:rsidR="00173D24">
              <w:rPr>
                <w:rFonts w:cs="Arial"/>
              </w:rPr>
              <w:t>3,650,882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Total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rural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schools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per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pupil</w:t>
            </w:r>
            <w:r>
              <w:rPr>
                <w:rFonts w:cs="Arial"/>
              </w:rPr>
              <w:t xml:space="preserve">  </w:t>
            </w:r>
            <w:r w:rsidRPr="00814F19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ADA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=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$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LEA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grant</w:t>
            </w:r>
            <w:r>
              <w:rPr>
                <w:rFonts w:cs="Arial"/>
              </w:rPr>
              <w:t xml:space="preserve"> </w:t>
            </w:r>
            <w:r w:rsidRPr="00814F19">
              <w:rPr>
                <w:rFonts w:cs="Arial"/>
              </w:rPr>
              <w:t>amount</w:t>
            </w:r>
          </w:p>
          <w:p w:rsidR="0086641C" w:rsidRPr="00173D24" w:rsidRDefault="0086641C" w:rsidP="00173D24">
            <w:pPr>
              <w:pStyle w:val="ListParagraph"/>
              <w:numPr>
                <w:ilvl w:val="0"/>
                <w:numId w:val="26"/>
              </w:numPr>
              <w:spacing w:before="120" w:after="160" w:line="259" w:lineRule="auto"/>
              <w:ind w:right="-540"/>
              <w:rPr>
                <w:rFonts w:eastAsiaTheme="minorHAnsi" w:cs="Arial"/>
                <w:b/>
              </w:rPr>
            </w:pPr>
            <w:r w:rsidRPr="00173D24">
              <w:rPr>
                <w:rFonts w:cs="Arial"/>
              </w:rPr>
              <w:t>$</w:t>
            </w:r>
            <w:r w:rsidRPr="00173D24">
              <w:rPr>
                <w:rFonts w:eastAsiaTheme="minorHAnsi" w:cs="Arial"/>
              </w:rPr>
              <w:t>121,696,075 X</w:t>
            </w:r>
            <w:r w:rsidRPr="00173D24">
              <w:rPr>
                <w:rFonts w:cs="Arial"/>
              </w:rPr>
              <w:t xml:space="preserve"> 3% = $</w:t>
            </w:r>
            <w:r w:rsidR="00173D24">
              <w:rPr>
                <w:rFonts w:cs="Arial"/>
              </w:rPr>
              <w:t>3,650,882</w:t>
            </w:r>
            <w:r w:rsidRPr="00173D24">
              <w:rPr>
                <w:rFonts w:cs="Arial"/>
              </w:rPr>
              <w:t xml:space="preserve"> / Total JPA = $ per pupil  X LEA ADA = $ LEA grant amount</w:t>
            </w:r>
          </w:p>
        </w:tc>
      </w:tr>
    </w:tbl>
    <w:p w:rsidR="00A6783F" w:rsidRDefault="00A6783F" w:rsidP="00651BD7">
      <w:pPr>
        <w:spacing w:before="120" w:after="160" w:line="259" w:lineRule="auto"/>
        <w:ind w:right="-540"/>
        <w:jc w:val="right"/>
        <w:rPr>
          <w:rFonts w:eastAsiaTheme="minorHAnsi" w:cs="Arial"/>
          <w:b/>
        </w:rPr>
      </w:pPr>
    </w:p>
    <w:p w:rsidR="00651BD7" w:rsidRDefault="00651BD7" w:rsidP="00651BD7">
      <w:pPr>
        <w:spacing w:before="120" w:after="160" w:line="259" w:lineRule="auto"/>
        <w:ind w:right="-540"/>
        <w:jc w:val="right"/>
        <w:rPr>
          <w:rFonts w:eastAsiaTheme="minorHAnsi" w:cs="Arial"/>
          <w:b/>
        </w:rPr>
      </w:pPr>
      <w:r>
        <w:rPr>
          <w:rFonts w:eastAsiaTheme="minorHAnsi" w:cs="Arial"/>
          <w:b/>
        </w:rPr>
        <w:t>Total Remaining Balance from all Five Categories = $1,321,853</w:t>
      </w:r>
    </w:p>
    <w:p w:rsidR="00A6783F" w:rsidRDefault="00A6783F" w:rsidP="00EF7ED1">
      <w:pPr>
        <w:spacing w:before="120" w:after="160" w:line="259" w:lineRule="auto"/>
        <w:ind w:right="-540"/>
        <w:jc w:val="right"/>
        <w:rPr>
          <w:rFonts w:eastAsiaTheme="minorHAnsi" w:cs="Arial"/>
          <w:b/>
        </w:rPr>
      </w:pPr>
    </w:p>
    <w:p w:rsidR="00A6783F" w:rsidRPr="00814F19" w:rsidRDefault="00A6783F" w:rsidP="00A6783F">
      <w:pPr>
        <w:spacing w:before="120" w:after="160" w:line="259" w:lineRule="auto"/>
        <w:ind w:right="-540"/>
        <w:rPr>
          <w:rFonts w:eastAsiaTheme="minorHAnsi" w:cs="Arial"/>
          <w:b/>
        </w:rPr>
        <w:sectPr w:rsidR="00A6783F" w:rsidRPr="00814F19" w:rsidSect="00370F30">
          <w:headerReference w:type="default" r:id="rId9"/>
          <w:footerReference w:type="default" r:id="rId10"/>
          <w:pgSz w:w="15840" w:h="12240" w:orient="landscape"/>
          <w:pgMar w:top="1440" w:right="1350" w:bottom="1008" w:left="1440" w:header="720" w:footer="720" w:gutter="0"/>
          <w:cols w:space="720"/>
          <w:docGrid w:linePitch="360"/>
        </w:sectPr>
      </w:pPr>
    </w:p>
    <w:p w:rsidR="00EF7ED1" w:rsidRPr="002F12E4" w:rsidRDefault="00EF7ED1" w:rsidP="00EF7ED1">
      <w:pPr>
        <w:pStyle w:val="Heading1"/>
        <w:rPr>
          <w:sz w:val="36"/>
          <w:szCs w:val="36"/>
        </w:rPr>
      </w:pPr>
      <w:r w:rsidRPr="002F12E4">
        <w:rPr>
          <w:sz w:val="36"/>
          <w:szCs w:val="36"/>
        </w:rPr>
        <w:lastRenderedPageBreak/>
        <w:t xml:space="preserve">Attachment 2: Career Technical Education Incentive Grant CTEIG Specific </w:t>
      </w:r>
      <w:r>
        <w:rPr>
          <w:sz w:val="36"/>
          <w:szCs w:val="36"/>
        </w:rPr>
        <w:t xml:space="preserve">Proposed </w:t>
      </w:r>
      <w:r w:rsidRPr="002F12E4">
        <w:rPr>
          <w:sz w:val="36"/>
          <w:szCs w:val="36"/>
        </w:rPr>
        <w:t>Funding Amounts and Number of Grant Awards</w:t>
      </w:r>
    </w:p>
    <w:p w:rsidR="00291946" w:rsidRDefault="00EF7ED1" w:rsidP="00291946">
      <w:pPr>
        <w:pStyle w:val="Heading2"/>
      </w:pPr>
      <w:r w:rsidRPr="00814F19">
        <w:t>Table</w:t>
      </w:r>
      <w:r>
        <w:t xml:space="preserve"> </w:t>
      </w:r>
      <w:r w:rsidRPr="00814F19">
        <w:t>1</w:t>
      </w:r>
      <w:r>
        <w:t xml:space="preserve">: </w:t>
      </w:r>
      <w:r w:rsidRPr="00814F19">
        <w:t>Small</w:t>
      </w:r>
      <w:r>
        <w:t xml:space="preserve"> </w:t>
      </w:r>
      <w:r w:rsidRPr="00814F19">
        <w:t>Category:</w:t>
      </w:r>
      <w:r>
        <w:t xml:space="preserve"> </w:t>
      </w:r>
      <w:r w:rsidRPr="00814F19">
        <w:t>&lt;140</w:t>
      </w:r>
      <w:r>
        <w:t xml:space="preserve"> </w:t>
      </w:r>
      <w:r w:rsidRPr="00814F19">
        <w:t>ADA</w:t>
      </w:r>
      <w:r>
        <w:t xml:space="preserve"> </w:t>
      </w:r>
    </w:p>
    <w:tbl>
      <w:tblPr>
        <w:tblStyle w:val="TableGrid"/>
        <w:tblW w:w="94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mall Category funding amounts"/>
        <w:tblDescription w:val="column 1 No., column 2 CDS Code, and column 3 Local Education Agency, column 4 Preliminary Allocation"/>
      </w:tblPr>
      <w:tblGrid>
        <w:gridCol w:w="630"/>
        <w:gridCol w:w="2160"/>
        <w:gridCol w:w="4853"/>
        <w:gridCol w:w="1800"/>
      </w:tblGrid>
      <w:tr w:rsidR="00291946" w:rsidRPr="00814F19" w:rsidTr="00973E62">
        <w:trPr>
          <w:trHeight w:val="315"/>
          <w:tblHeader/>
        </w:trPr>
        <w:tc>
          <w:tcPr>
            <w:tcW w:w="630" w:type="dxa"/>
            <w:noWrap/>
          </w:tcPr>
          <w:p w:rsidR="00291946" w:rsidRPr="00814F19" w:rsidRDefault="00291946" w:rsidP="00973E62">
            <w:pPr>
              <w:rPr>
                <w:rFonts w:cs="Arial"/>
              </w:rPr>
            </w:pPr>
            <w:r>
              <w:rPr>
                <w:rFonts w:cs="Arial"/>
              </w:rPr>
              <w:t>No.</w:t>
            </w:r>
          </w:p>
        </w:tc>
        <w:tc>
          <w:tcPr>
            <w:tcW w:w="2160" w:type="dxa"/>
            <w:noWrap/>
          </w:tcPr>
          <w:p w:rsidR="00291946" w:rsidRPr="00814F19" w:rsidRDefault="00291946" w:rsidP="00973E62">
            <w:pPr>
              <w:rPr>
                <w:rFonts w:cs="Arial"/>
              </w:rPr>
            </w:pPr>
            <w:r>
              <w:rPr>
                <w:rFonts w:cs="Arial"/>
              </w:rPr>
              <w:t>CDS Code</w:t>
            </w:r>
          </w:p>
        </w:tc>
        <w:tc>
          <w:tcPr>
            <w:tcW w:w="4853" w:type="dxa"/>
            <w:noWrap/>
          </w:tcPr>
          <w:p w:rsidR="00291946" w:rsidRPr="00814F19" w:rsidRDefault="00291946" w:rsidP="00973E62">
            <w:pPr>
              <w:rPr>
                <w:rFonts w:cs="Arial"/>
              </w:rPr>
            </w:pPr>
            <w:r>
              <w:rPr>
                <w:rFonts w:cs="Arial"/>
              </w:rPr>
              <w:t>Local Education Agency</w:t>
            </w:r>
          </w:p>
        </w:tc>
        <w:tc>
          <w:tcPr>
            <w:tcW w:w="1800" w:type="dxa"/>
            <w:noWrap/>
          </w:tcPr>
          <w:p w:rsidR="00291946" w:rsidRPr="00814F19" w:rsidRDefault="00291946" w:rsidP="00973E62">
            <w:pPr>
              <w:rPr>
                <w:rFonts w:cs="Arial"/>
              </w:rPr>
            </w:pPr>
            <w:r>
              <w:rPr>
                <w:rFonts w:cs="Arial"/>
              </w:rPr>
              <w:t>Preliminary Allocation</w:t>
            </w:r>
          </w:p>
        </w:tc>
      </w:tr>
      <w:tr w:rsidR="00291946" w:rsidRPr="00814F19" w:rsidTr="00973E62">
        <w:trPr>
          <w:trHeight w:val="315"/>
        </w:trPr>
        <w:tc>
          <w:tcPr>
            <w:tcW w:w="630" w:type="dxa"/>
            <w:noWrap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1</w:t>
            </w:r>
          </w:p>
        </w:tc>
        <w:tc>
          <w:tcPr>
            <w:tcW w:w="2160" w:type="dxa"/>
            <w:noWrap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55751840000000</w:t>
            </w:r>
          </w:p>
        </w:tc>
        <w:tc>
          <w:tcPr>
            <w:tcW w:w="4853" w:type="dxa"/>
            <w:noWrap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Big Oak Flat-Groveland Unified</w:t>
            </w:r>
          </w:p>
        </w:tc>
        <w:tc>
          <w:tcPr>
            <w:tcW w:w="1800" w:type="dxa"/>
            <w:noWrap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$58,772</w:t>
            </w:r>
          </w:p>
        </w:tc>
      </w:tr>
      <w:tr w:rsidR="00291946" w:rsidRPr="00814F19" w:rsidTr="00973E62">
        <w:trPr>
          <w:trHeight w:val="315"/>
        </w:trPr>
        <w:tc>
          <w:tcPr>
            <w:tcW w:w="63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2</w:t>
            </w:r>
          </w:p>
        </w:tc>
        <w:tc>
          <w:tcPr>
            <w:tcW w:w="216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47736840000000</w:t>
            </w:r>
          </w:p>
        </w:tc>
        <w:tc>
          <w:tcPr>
            <w:tcW w:w="4853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Butte Valley Unified</w:t>
            </w:r>
          </w:p>
        </w:tc>
        <w:tc>
          <w:tcPr>
            <w:tcW w:w="180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$84,499</w:t>
            </w:r>
          </w:p>
        </w:tc>
      </w:tr>
      <w:tr w:rsidR="00291946" w:rsidRPr="00814F19" w:rsidTr="00973E62">
        <w:trPr>
          <w:trHeight w:val="315"/>
        </w:trPr>
        <w:tc>
          <w:tcPr>
            <w:tcW w:w="63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3</w:t>
            </w:r>
          </w:p>
        </w:tc>
        <w:tc>
          <w:tcPr>
            <w:tcW w:w="216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53105380125633</w:t>
            </w:r>
          </w:p>
        </w:tc>
        <w:tc>
          <w:tcPr>
            <w:tcW w:w="4853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 xml:space="preserve">California Heritage </w:t>
            </w:r>
            <w:proofErr w:type="spellStart"/>
            <w:r w:rsidRPr="00C14759">
              <w:t>Youthbuild</w:t>
            </w:r>
            <w:proofErr w:type="spellEnd"/>
            <w:r w:rsidRPr="00C14759">
              <w:t xml:space="preserve"> Academy II</w:t>
            </w:r>
          </w:p>
        </w:tc>
        <w:tc>
          <w:tcPr>
            <w:tcW w:w="180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$42,500</w:t>
            </w:r>
          </w:p>
        </w:tc>
      </w:tr>
      <w:tr w:rsidR="00291946" w:rsidRPr="00814F19" w:rsidTr="00973E62">
        <w:trPr>
          <w:trHeight w:val="315"/>
        </w:trPr>
        <w:tc>
          <w:tcPr>
            <w:tcW w:w="63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4</w:t>
            </w:r>
          </w:p>
        </w:tc>
        <w:tc>
          <w:tcPr>
            <w:tcW w:w="216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44697994430245</w:t>
            </w:r>
          </w:p>
        </w:tc>
        <w:tc>
          <w:tcPr>
            <w:tcW w:w="4853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Diamond Technology Institute</w:t>
            </w:r>
          </w:p>
        </w:tc>
        <w:tc>
          <w:tcPr>
            <w:tcW w:w="180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$189,898</w:t>
            </w:r>
          </w:p>
        </w:tc>
      </w:tr>
      <w:tr w:rsidR="00291946" w:rsidRPr="00814F19" w:rsidTr="00973E62">
        <w:trPr>
          <w:trHeight w:val="315"/>
        </w:trPr>
        <w:tc>
          <w:tcPr>
            <w:tcW w:w="63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5</w:t>
            </w:r>
          </w:p>
        </w:tc>
        <w:tc>
          <w:tcPr>
            <w:tcW w:w="216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18750360000000</w:t>
            </w:r>
          </w:p>
        </w:tc>
        <w:tc>
          <w:tcPr>
            <w:tcW w:w="4853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Fort Sage Unified</w:t>
            </w:r>
          </w:p>
        </w:tc>
        <w:tc>
          <w:tcPr>
            <w:tcW w:w="180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$120,606</w:t>
            </w:r>
          </w:p>
        </w:tc>
      </w:tr>
      <w:tr w:rsidR="00291946" w:rsidRPr="00814F19" w:rsidTr="00973E62">
        <w:trPr>
          <w:trHeight w:val="315"/>
        </w:trPr>
        <w:tc>
          <w:tcPr>
            <w:tcW w:w="63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6</w:t>
            </w:r>
          </w:p>
        </w:tc>
        <w:tc>
          <w:tcPr>
            <w:tcW w:w="216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37681710000000</w:t>
            </w:r>
          </w:p>
        </w:tc>
        <w:tc>
          <w:tcPr>
            <w:tcW w:w="4853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Julian Union High</w:t>
            </w:r>
          </w:p>
        </w:tc>
        <w:tc>
          <w:tcPr>
            <w:tcW w:w="180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$100,000</w:t>
            </w:r>
          </w:p>
        </w:tc>
      </w:tr>
      <w:tr w:rsidR="00291946" w:rsidRPr="00814F19" w:rsidTr="00973E62">
        <w:trPr>
          <w:trHeight w:val="315"/>
        </w:trPr>
        <w:tc>
          <w:tcPr>
            <w:tcW w:w="63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7</w:t>
            </w:r>
          </w:p>
        </w:tc>
        <w:tc>
          <w:tcPr>
            <w:tcW w:w="216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19101990135582</w:t>
            </w:r>
          </w:p>
        </w:tc>
        <w:tc>
          <w:tcPr>
            <w:tcW w:w="4853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LA's Promise Charter High #1</w:t>
            </w:r>
          </w:p>
        </w:tc>
        <w:tc>
          <w:tcPr>
            <w:tcW w:w="180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$63,600</w:t>
            </w:r>
          </w:p>
        </w:tc>
      </w:tr>
      <w:tr w:rsidR="00291946" w:rsidRPr="00814F19" w:rsidTr="00973E62">
        <w:trPr>
          <w:trHeight w:val="315"/>
        </w:trPr>
        <w:tc>
          <w:tcPr>
            <w:tcW w:w="63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8</w:t>
            </w:r>
          </w:p>
        </w:tc>
        <w:tc>
          <w:tcPr>
            <w:tcW w:w="216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14632890000000</w:t>
            </w:r>
          </w:p>
        </w:tc>
        <w:tc>
          <w:tcPr>
            <w:tcW w:w="4853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Lone Pine Unified</w:t>
            </w:r>
          </w:p>
        </w:tc>
        <w:tc>
          <w:tcPr>
            <w:tcW w:w="180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$116,062</w:t>
            </w:r>
          </w:p>
        </w:tc>
      </w:tr>
      <w:tr w:rsidR="00291946" w:rsidRPr="00814F19" w:rsidTr="00973E62">
        <w:trPr>
          <w:trHeight w:val="315"/>
        </w:trPr>
        <w:tc>
          <w:tcPr>
            <w:tcW w:w="63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9</w:t>
            </w:r>
          </w:p>
        </w:tc>
        <w:tc>
          <w:tcPr>
            <w:tcW w:w="216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06616060000000</w:t>
            </w:r>
          </w:p>
        </w:tc>
        <w:tc>
          <w:tcPr>
            <w:tcW w:w="4853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Maxwell Unified</w:t>
            </w:r>
          </w:p>
        </w:tc>
        <w:tc>
          <w:tcPr>
            <w:tcW w:w="180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$75,000</w:t>
            </w:r>
          </w:p>
        </w:tc>
      </w:tr>
      <w:tr w:rsidR="00291946" w:rsidRPr="00814F19" w:rsidTr="00973E62">
        <w:trPr>
          <w:trHeight w:val="315"/>
        </w:trPr>
        <w:tc>
          <w:tcPr>
            <w:tcW w:w="63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10</w:t>
            </w:r>
          </w:p>
        </w:tc>
        <w:tc>
          <w:tcPr>
            <w:tcW w:w="216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53750280000000</w:t>
            </w:r>
          </w:p>
        </w:tc>
        <w:tc>
          <w:tcPr>
            <w:tcW w:w="4853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Mountain Valley Unified</w:t>
            </w:r>
          </w:p>
        </w:tc>
        <w:tc>
          <w:tcPr>
            <w:tcW w:w="180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$78,715</w:t>
            </w:r>
          </w:p>
        </w:tc>
      </w:tr>
      <w:tr w:rsidR="00291946" w:rsidRPr="00814F19" w:rsidTr="00973E62">
        <w:trPr>
          <w:trHeight w:val="315"/>
        </w:trPr>
        <w:tc>
          <w:tcPr>
            <w:tcW w:w="63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11</w:t>
            </w:r>
          </w:p>
        </w:tc>
        <w:tc>
          <w:tcPr>
            <w:tcW w:w="216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31103140126904</w:t>
            </w:r>
          </w:p>
        </w:tc>
        <w:tc>
          <w:tcPr>
            <w:tcW w:w="4853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Placer County Pathways Charter</w:t>
            </w:r>
          </w:p>
        </w:tc>
        <w:tc>
          <w:tcPr>
            <w:tcW w:w="180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$207,015</w:t>
            </w:r>
          </w:p>
        </w:tc>
      </w:tr>
      <w:tr w:rsidR="00291946" w:rsidRPr="00814F19" w:rsidTr="00973E62">
        <w:trPr>
          <w:trHeight w:val="315"/>
        </w:trPr>
        <w:tc>
          <w:tcPr>
            <w:tcW w:w="63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12</w:t>
            </w:r>
          </w:p>
        </w:tc>
        <w:tc>
          <w:tcPr>
            <w:tcW w:w="216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23655990000000</w:t>
            </w:r>
          </w:p>
        </w:tc>
        <w:tc>
          <w:tcPr>
            <w:tcW w:w="4853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Point Arena Joint Union High</w:t>
            </w:r>
          </w:p>
        </w:tc>
        <w:tc>
          <w:tcPr>
            <w:tcW w:w="180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$62,000</w:t>
            </w:r>
          </w:p>
        </w:tc>
      </w:tr>
      <w:tr w:rsidR="00291946" w:rsidRPr="00814F19" w:rsidTr="00973E62">
        <w:trPr>
          <w:trHeight w:val="315"/>
        </w:trPr>
        <w:tc>
          <w:tcPr>
            <w:tcW w:w="63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13</w:t>
            </w:r>
          </w:p>
        </w:tc>
        <w:tc>
          <w:tcPr>
            <w:tcW w:w="216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11626460000000</w:t>
            </w:r>
          </w:p>
        </w:tc>
        <w:tc>
          <w:tcPr>
            <w:tcW w:w="4853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Princeton Joint Unified</w:t>
            </w:r>
          </w:p>
        </w:tc>
        <w:tc>
          <w:tcPr>
            <w:tcW w:w="180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$60,000</w:t>
            </w:r>
          </w:p>
        </w:tc>
      </w:tr>
      <w:tr w:rsidR="00291946" w:rsidRPr="00814F19" w:rsidTr="00973E62">
        <w:trPr>
          <w:trHeight w:val="315"/>
        </w:trPr>
        <w:tc>
          <w:tcPr>
            <w:tcW w:w="63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14</w:t>
            </w:r>
          </w:p>
        </w:tc>
        <w:tc>
          <w:tcPr>
            <w:tcW w:w="216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40688330000000</w:t>
            </w:r>
          </w:p>
        </w:tc>
        <w:tc>
          <w:tcPr>
            <w:tcW w:w="4853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Shandon Joint Unified</w:t>
            </w:r>
          </w:p>
        </w:tc>
        <w:tc>
          <w:tcPr>
            <w:tcW w:w="180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$125,000</w:t>
            </w:r>
          </w:p>
        </w:tc>
      </w:tr>
      <w:tr w:rsidR="00291946" w:rsidRPr="00814F19" w:rsidTr="00973E62">
        <w:trPr>
          <w:trHeight w:val="315"/>
        </w:trPr>
        <w:tc>
          <w:tcPr>
            <w:tcW w:w="63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15</w:t>
            </w:r>
          </w:p>
        </w:tc>
        <w:tc>
          <w:tcPr>
            <w:tcW w:w="216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45403290000000</w:t>
            </w:r>
          </w:p>
        </w:tc>
        <w:tc>
          <w:tcPr>
            <w:tcW w:w="4853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Shasta-Trinity ROP JPA</w:t>
            </w:r>
          </w:p>
        </w:tc>
        <w:tc>
          <w:tcPr>
            <w:tcW w:w="180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$217,604</w:t>
            </w:r>
          </w:p>
        </w:tc>
      </w:tr>
      <w:tr w:rsidR="00291946" w:rsidRPr="00814F19" w:rsidTr="00973E62">
        <w:trPr>
          <w:trHeight w:val="315"/>
        </w:trPr>
        <w:tc>
          <w:tcPr>
            <w:tcW w:w="63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16</w:t>
            </w:r>
          </w:p>
        </w:tc>
        <w:tc>
          <w:tcPr>
            <w:tcW w:w="216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12626870107110</w:t>
            </w:r>
          </w:p>
        </w:tc>
        <w:tc>
          <w:tcPr>
            <w:tcW w:w="4853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Six Rivers Charter High</w:t>
            </w:r>
          </w:p>
        </w:tc>
        <w:tc>
          <w:tcPr>
            <w:tcW w:w="180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$125,000</w:t>
            </w:r>
          </w:p>
        </w:tc>
      </w:tr>
      <w:tr w:rsidR="00291946" w:rsidRPr="00814F19" w:rsidTr="00973E62">
        <w:trPr>
          <w:trHeight w:val="315"/>
        </w:trPr>
        <w:tc>
          <w:tcPr>
            <w:tcW w:w="63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17</w:t>
            </w:r>
          </w:p>
        </w:tc>
        <w:tc>
          <w:tcPr>
            <w:tcW w:w="216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11101160130724</w:t>
            </w:r>
          </w:p>
        </w:tc>
        <w:tc>
          <w:tcPr>
            <w:tcW w:w="4853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Success One!</w:t>
            </w:r>
          </w:p>
        </w:tc>
        <w:tc>
          <w:tcPr>
            <w:tcW w:w="180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$20,000</w:t>
            </w:r>
          </w:p>
        </w:tc>
      </w:tr>
      <w:tr w:rsidR="00291946" w:rsidRPr="00814F19" w:rsidTr="00973E62">
        <w:trPr>
          <w:trHeight w:val="315"/>
        </w:trPr>
        <w:tc>
          <w:tcPr>
            <w:tcW w:w="63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18</w:t>
            </w:r>
          </w:p>
        </w:tc>
        <w:tc>
          <w:tcPr>
            <w:tcW w:w="216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25658960000000</w:t>
            </w:r>
          </w:p>
        </w:tc>
        <w:tc>
          <w:tcPr>
            <w:tcW w:w="4853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Surprise Valley Joint Unified</w:t>
            </w:r>
          </w:p>
        </w:tc>
        <w:tc>
          <w:tcPr>
            <w:tcW w:w="180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$36,274</w:t>
            </w:r>
          </w:p>
        </w:tc>
      </w:tr>
      <w:tr w:rsidR="00291946" w:rsidRPr="00814F19" w:rsidTr="00973E62">
        <w:trPr>
          <w:trHeight w:val="315"/>
        </w:trPr>
        <w:tc>
          <w:tcPr>
            <w:tcW w:w="63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19</w:t>
            </w:r>
          </w:p>
        </w:tc>
        <w:tc>
          <w:tcPr>
            <w:tcW w:w="216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52105206119671</w:t>
            </w:r>
          </w:p>
        </w:tc>
        <w:tc>
          <w:tcPr>
            <w:tcW w:w="4853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Tehama eLearning Academy</w:t>
            </w:r>
          </w:p>
        </w:tc>
        <w:tc>
          <w:tcPr>
            <w:tcW w:w="180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$18,688</w:t>
            </w:r>
          </w:p>
        </w:tc>
      </w:tr>
      <w:tr w:rsidR="00291946" w:rsidRPr="00814F19" w:rsidTr="00973E62">
        <w:trPr>
          <w:trHeight w:val="315"/>
        </w:trPr>
        <w:tc>
          <w:tcPr>
            <w:tcW w:w="63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20</w:t>
            </w:r>
          </w:p>
        </w:tc>
        <w:tc>
          <w:tcPr>
            <w:tcW w:w="216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18642040000000</w:t>
            </w:r>
          </w:p>
        </w:tc>
        <w:tc>
          <w:tcPr>
            <w:tcW w:w="4853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Westwood Unified</w:t>
            </w:r>
          </w:p>
        </w:tc>
        <w:tc>
          <w:tcPr>
            <w:tcW w:w="180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$89,157</w:t>
            </w:r>
          </w:p>
        </w:tc>
      </w:tr>
      <w:tr w:rsidR="00291946" w:rsidRPr="00814F19" w:rsidTr="00973E62">
        <w:trPr>
          <w:trHeight w:val="315"/>
        </w:trPr>
        <w:tc>
          <w:tcPr>
            <w:tcW w:w="63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21</w:t>
            </w:r>
          </w:p>
        </w:tc>
        <w:tc>
          <w:tcPr>
            <w:tcW w:w="216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11101161130103</w:t>
            </w:r>
          </w:p>
        </w:tc>
        <w:tc>
          <w:tcPr>
            <w:tcW w:w="4853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William Finch</w:t>
            </w:r>
          </w:p>
        </w:tc>
        <w:tc>
          <w:tcPr>
            <w:tcW w:w="1800" w:type="dxa"/>
            <w:noWrap/>
            <w:hideMark/>
          </w:tcPr>
          <w:p w:rsidR="00291946" w:rsidRPr="00814F19" w:rsidRDefault="00291946" w:rsidP="00973E62">
            <w:pPr>
              <w:rPr>
                <w:rFonts w:cs="Arial"/>
              </w:rPr>
            </w:pPr>
            <w:r w:rsidRPr="00C14759">
              <w:t>$15,000</w:t>
            </w:r>
          </w:p>
        </w:tc>
      </w:tr>
      <w:tr w:rsidR="00291946" w:rsidRPr="00814F19" w:rsidTr="00973E62">
        <w:trPr>
          <w:trHeight w:val="315"/>
        </w:trPr>
        <w:tc>
          <w:tcPr>
            <w:tcW w:w="630" w:type="dxa"/>
            <w:noWrap/>
          </w:tcPr>
          <w:p w:rsidR="00291946" w:rsidRPr="00C14759" w:rsidRDefault="00291946" w:rsidP="00973E62">
            <w:r>
              <w:t>22</w:t>
            </w:r>
          </w:p>
        </w:tc>
        <w:tc>
          <w:tcPr>
            <w:tcW w:w="2160" w:type="dxa"/>
            <w:noWrap/>
          </w:tcPr>
          <w:p w:rsidR="00291946" w:rsidRPr="001B0767" w:rsidRDefault="00291946" w:rsidP="00973E62">
            <w:r w:rsidRPr="001B0767">
              <w:t>51714645130125</w:t>
            </w:r>
          </w:p>
        </w:tc>
        <w:tc>
          <w:tcPr>
            <w:tcW w:w="4853" w:type="dxa"/>
            <w:noWrap/>
          </w:tcPr>
          <w:p w:rsidR="00291946" w:rsidRPr="001B0767" w:rsidRDefault="00291946" w:rsidP="00973E62">
            <w:r w:rsidRPr="001B0767">
              <w:t>Yuba City Charter</w:t>
            </w:r>
          </w:p>
        </w:tc>
        <w:tc>
          <w:tcPr>
            <w:tcW w:w="1800" w:type="dxa"/>
            <w:noWrap/>
          </w:tcPr>
          <w:p w:rsidR="00291946" w:rsidRDefault="00291946" w:rsidP="00973E62">
            <w:r>
              <w:t xml:space="preserve"> $94,771</w:t>
            </w:r>
          </w:p>
        </w:tc>
      </w:tr>
    </w:tbl>
    <w:p w:rsidR="00EF7ED1" w:rsidRPr="00814F19" w:rsidRDefault="00291946" w:rsidP="00291946">
      <w:r w:rsidRPr="00814F19">
        <w:t xml:space="preserve"> </w:t>
      </w:r>
      <w:r w:rsidR="00EF7ED1" w:rsidRPr="00814F19">
        <w:rPr>
          <w:rFonts w:eastAsiaTheme="majorEastAsia"/>
          <w:b/>
        </w:rPr>
        <w:fldChar w:fldCharType="begin"/>
      </w:r>
      <w:r w:rsidR="00EF7ED1" w:rsidRPr="00814F19">
        <w:instrText xml:space="preserve"> LINK Excel.Sheet.12 "C:\\Users\\mmcintosh\\AppData\\Local\\Microsoft\\Windows\\Temporary Internet Files\\Content.Outlook\\3TH928BT\\2019 CTEIG Allocations.xlsx" "&lt;141!R1C1:R28C6" \a \f 5 \h  \* MERGEFORMAT </w:instrText>
      </w:r>
      <w:r w:rsidR="00EF7ED1" w:rsidRPr="00814F19">
        <w:rPr>
          <w:rFonts w:eastAsiaTheme="majorEastAsia"/>
          <w:b/>
        </w:rPr>
        <w:fldChar w:fldCharType="separate"/>
      </w:r>
    </w:p>
    <w:p w:rsidR="00EF7ED1" w:rsidRDefault="00EF7ED1" w:rsidP="00C82443">
      <w:pPr>
        <w:ind w:left="3600"/>
        <w:rPr>
          <w:rFonts w:cs="Arial"/>
        </w:rPr>
        <w:sectPr w:rsidR="00EF7ED1" w:rsidSect="00370F30">
          <w:headerReference w:type="default" r:id="rId11"/>
          <w:footerReference w:type="default" r:id="rId12"/>
          <w:pgSz w:w="12240" w:h="15840"/>
          <w:pgMar w:top="1350" w:right="1008" w:bottom="1440" w:left="1440" w:header="720" w:footer="720" w:gutter="0"/>
          <w:pgNumType w:start="1"/>
          <w:cols w:space="720"/>
          <w:docGrid w:linePitch="360"/>
        </w:sectPr>
      </w:pPr>
      <w:r w:rsidRPr="00814F19">
        <w:rPr>
          <w:rFonts w:cs="Arial"/>
        </w:rPr>
        <w:fldChar w:fldCharType="end"/>
      </w:r>
      <w:r w:rsidRPr="00814F19">
        <w:rPr>
          <w:rFonts w:cs="Arial"/>
        </w:rPr>
        <w:t>Total</w:t>
      </w:r>
      <w:r>
        <w:rPr>
          <w:rFonts w:cs="Arial"/>
        </w:rPr>
        <w:t xml:space="preserve"> </w:t>
      </w:r>
      <w:r w:rsidRPr="00814F19">
        <w:rPr>
          <w:rFonts w:cs="Arial"/>
        </w:rPr>
        <w:t>Small</w:t>
      </w:r>
      <w:r>
        <w:rPr>
          <w:rFonts w:cs="Arial"/>
        </w:rPr>
        <w:t xml:space="preserve"> </w:t>
      </w:r>
      <w:r w:rsidRPr="00814F19">
        <w:rPr>
          <w:rFonts w:cs="Arial"/>
        </w:rPr>
        <w:t>Category</w:t>
      </w:r>
      <w:r>
        <w:rPr>
          <w:rFonts w:cs="Arial"/>
        </w:rPr>
        <w:t xml:space="preserve"> </w:t>
      </w:r>
      <w:r w:rsidRPr="00814F19">
        <w:rPr>
          <w:rFonts w:cs="Arial"/>
        </w:rPr>
        <w:t>Preliminary</w:t>
      </w:r>
      <w:r>
        <w:rPr>
          <w:rFonts w:cs="Arial"/>
        </w:rPr>
        <w:t xml:space="preserve"> </w:t>
      </w:r>
      <w:r w:rsidRPr="00814F19">
        <w:rPr>
          <w:rFonts w:cs="Arial"/>
        </w:rPr>
        <w:t>Allocation</w:t>
      </w:r>
      <w:r>
        <w:rPr>
          <w:rFonts w:cs="Arial"/>
        </w:rPr>
        <w:t xml:space="preserve"> </w:t>
      </w:r>
      <w:r w:rsidRPr="00814F19">
        <w:rPr>
          <w:rFonts w:cs="Arial"/>
        </w:rPr>
        <w:t>$</w:t>
      </w:r>
      <w:r>
        <w:rPr>
          <w:rFonts w:cs="Arial"/>
        </w:rPr>
        <w:t xml:space="preserve"> 2,000,160</w:t>
      </w:r>
    </w:p>
    <w:p w:rsidR="00EF7ED1" w:rsidRDefault="00EF7ED1" w:rsidP="00291946">
      <w:pPr>
        <w:rPr>
          <w:b/>
        </w:rPr>
      </w:pPr>
      <w:r w:rsidRPr="00651BD7">
        <w:rPr>
          <w:b/>
        </w:rPr>
        <w:lastRenderedPageBreak/>
        <w:t xml:space="preserve">Table 2: Medium Category: 141–550 ADA </w:t>
      </w:r>
    </w:p>
    <w:p w:rsidR="00651BD7" w:rsidRPr="00651BD7" w:rsidRDefault="00651BD7" w:rsidP="00291946">
      <w:pPr>
        <w:rPr>
          <w:rFonts w:cs="Arial"/>
          <w:b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  <w:tblCaption w:val="Medium Catergory Funding Amount"/>
        <w:tblDescription w:val="column 1 No., column 2 CDS Code, and column 3 Local Education Agency, column 4 Preliminary Allocation"/>
      </w:tblPr>
      <w:tblGrid>
        <w:gridCol w:w="649"/>
        <w:gridCol w:w="2161"/>
        <w:gridCol w:w="4854"/>
        <w:gridCol w:w="1800"/>
      </w:tblGrid>
      <w:tr w:rsidR="00EF7ED1" w:rsidRPr="007F3FED" w:rsidTr="00317894">
        <w:trPr>
          <w:trHeight w:val="315"/>
          <w:tblHeader/>
        </w:trPr>
        <w:tc>
          <w:tcPr>
            <w:tcW w:w="649" w:type="dxa"/>
            <w:noWrap/>
            <w:vAlign w:val="center"/>
          </w:tcPr>
          <w:p w:rsidR="00EF7ED1" w:rsidRPr="007F3FED" w:rsidRDefault="003D744D" w:rsidP="00370F30">
            <w:pPr>
              <w:rPr>
                <w:rFonts w:cs="Arial"/>
              </w:rPr>
            </w:pPr>
            <w:r>
              <w:rPr>
                <w:rFonts w:cs="Arial"/>
              </w:rPr>
              <w:t>No.</w:t>
            </w:r>
          </w:p>
        </w:tc>
        <w:tc>
          <w:tcPr>
            <w:tcW w:w="2161" w:type="dxa"/>
            <w:noWrap/>
            <w:vAlign w:val="center"/>
          </w:tcPr>
          <w:p w:rsidR="00EF7ED1" w:rsidRPr="007F3FED" w:rsidRDefault="003D744D" w:rsidP="003D74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CDS Code</w:t>
            </w:r>
          </w:p>
        </w:tc>
        <w:tc>
          <w:tcPr>
            <w:tcW w:w="4854" w:type="dxa"/>
            <w:noWrap/>
            <w:vAlign w:val="center"/>
          </w:tcPr>
          <w:p w:rsidR="00EF7ED1" w:rsidRPr="007F3FED" w:rsidRDefault="003D744D" w:rsidP="003D74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Local Educational Agency</w:t>
            </w:r>
          </w:p>
        </w:tc>
        <w:tc>
          <w:tcPr>
            <w:tcW w:w="1800" w:type="dxa"/>
            <w:noWrap/>
            <w:vAlign w:val="center"/>
          </w:tcPr>
          <w:p w:rsidR="00EF7ED1" w:rsidRPr="00263ADE" w:rsidRDefault="003D744D" w:rsidP="003D744D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Preliminary Allocation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23</w:t>
            </w:r>
          </w:p>
        </w:tc>
        <w:tc>
          <w:tcPr>
            <w:tcW w:w="2161" w:type="dxa"/>
            <w:noWrap/>
            <w:vAlign w:val="center"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19642460126003</w:t>
            </w:r>
          </w:p>
        </w:tc>
        <w:tc>
          <w:tcPr>
            <w:tcW w:w="4854" w:type="dxa"/>
            <w:noWrap/>
            <w:vAlign w:val="center"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Academies of the Antelope Valley</w:t>
            </w:r>
          </w:p>
        </w:tc>
        <w:tc>
          <w:tcPr>
            <w:tcW w:w="1800" w:type="dxa"/>
            <w:noWrap/>
            <w:vAlign w:val="center"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>$354,401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24</w:t>
            </w:r>
          </w:p>
        </w:tc>
        <w:tc>
          <w:tcPr>
            <w:tcW w:w="2161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36677360116723</w:t>
            </w:r>
          </w:p>
        </w:tc>
        <w:tc>
          <w:tcPr>
            <w:tcW w:w="4854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Academy of Careers and Exploration</w:t>
            </w:r>
          </w:p>
        </w:tc>
        <w:tc>
          <w:tcPr>
            <w:tcW w:w="1800" w:type="dxa"/>
            <w:noWrap/>
            <w:vAlign w:val="center"/>
            <w:hideMark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 xml:space="preserve">$25,000 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25</w:t>
            </w:r>
          </w:p>
        </w:tc>
        <w:tc>
          <w:tcPr>
            <w:tcW w:w="2161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56725460120634</w:t>
            </w:r>
          </w:p>
        </w:tc>
        <w:tc>
          <w:tcPr>
            <w:tcW w:w="4854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Architecture, Construction &amp; Engineering Charter High (ACE)</w:t>
            </w:r>
          </w:p>
        </w:tc>
        <w:tc>
          <w:tcPr>
            <w:tcW w:w="1800" w:type="dxa"/>
            <w:noWrap/>
            <w:vAlign w:val="center"/>
            <w:hideMark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 xml:space="preserve">$123,089 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26</w:t>
            </w:r>
          </w:p>
        </w:tc>
        <w:tc>
          <w:tcPr>
            <w:tcW w:w="2161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01612590115238</w:t>
            </w:r>
          </w:p>
        </w:tc>
        <w:tc>
          <w:tcPr>
            <w:tcW w:w="4854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ARISE High</w:t>
            </w:r>
          </w:p>
        </w:tc>
        <w:tc>
          <w:tcPr>
            <w:tcW w:w="1800" w:type="dxa"/>
            <w:noWrap/>
            <w:vAlign w:val="center"/>
            <w:hideMark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 xml:space="preserve">$87,500 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27</w:t>
            </w:r>
          </w:p>
        </w:tc>
        <w:tc>
          <w:tcPr>
            <w:tcW w:w="2161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37683383731395</w:t>
            </w:r>
          </w:p>
        </w:tc>
        <w:tc>
          <w:tcPr>
            <w:tcW w:w="4854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proofErr w:type="spellStart"/>
            <w:r w:rsidRPr="007F3FED">
              <w:rPr>
                <w:rFonts w:cs="Arial"/>
              </w:rPr>
              <w:t>Audeo</w:t>
            </w:r>
            <w:proofErr w:type="spellEnd"/>
            <w:r w:rsidRPr="007F3FED">
              <w:rPr>
                <w:rFonts w:cs="Arial"/>
              </w:rPr>
              <w:t xml:space="preserve"> Charter</w:t>
            </w:r>
          </w:p>
        </w:tc>
        <w:tc>
          <w:tcPr>
            <w:tcW w:w="1800" w:type="dxa"/>
            <w:noWrap/>
            <w:vAlign w:val="center"/>
            <w:hideMark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 xml:space="preserve">$347,547 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28</w:t>
            </w:r>
          </w:p>
        </w:tc>
        <w:tc>
          <w:tcPr>
            <w:tcW w:w="2161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37770320134577</w:t>
            </w:r>
          </w:p>
        </w:tc>
        <w:tc>
          <w:tcPr>
            <w:tcW w:w="4854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proofErr w:type="spellStart"/>
            <w:r w:rsidRPr="007F3FED">
              <w:rPr>
                <w:rFonts w:cs="Arial"/>
              </w:rPr>
              <w:t>Audeo</w:t>
            </w:r>
            <w:proofErr w:type="spellEnd"/>
            <w:r w:rsidRPr="007F3FED">
              <w:rPr>
                <w:rFonts w:cs="Arial"/>
              </w:rPr>
              <w:t xml:space="preserve"> Charter II</w:t>
            </w:r>
          </w:p>
        </w:tc>
        <w:tc>
          <w:tcPr>
            <w:tcW w:w="1800" w:type="dxa"/>
            <w:noWrap/>
            <w:vAlign w:val="center"/>
            <w:hideMark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 xml:space="preserve">$218,342 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29</w:t>
            </w:r>
          </w:p>
        </w:tc>
        <w:tc>
          <w:tcPr>
            <w:tcW w:w="2161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37681060137034</w:t>
            </w:r>
          </w:p>
        </w:tc>
        <w:tc>
          <w:tcPr>
            <w:tcW w:w="4854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proofErr w:type="spellStart"/>
            <w:r w:rsidRPr="007F3FED">
              <w:rPr>
                <w:rFonts w:cs="Arial"/>
              </w:rPr>
              <w:t>Audeo</w:t>
            </w:r>
            <w:proofErr w:type="spellEnd"/>
            <w:r w:rsidRPr="007F3FED">
              <w:rPr>
                <w:rFonts w:cs="Arial"/>
              </w:rPr>
              <w:t xml:space="preserve"> Charter School III</w:t>
            </w:r>
          </w:p>
        </w:tc>
        <w:tc>
          <w:tcPr>
            <w:tcW w:w="1800" w:type="dxa"/>
            <w:noWrap/>
            <w:vAlign w:val="center"/>
            <w:hideMark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 xml:space="preserve">$65,218 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30</w:t>
            </w:r>
          </w:p>
        </w:tc>
        <w:tc>
          <w:tcPr>
            <w:tcW w:w="2161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13631070000000</w:t>
            </w:r>
          </w:p>
        </w:tc>
        <w:tc>
          <w:tcPr>
            <w:tcW w:w="4854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proofErr w:type="spellStart"/>
            <w:r w:rsidRPr="007F3FED">
              <w:rPr>
                <w:rFonts w:cs="Arial"/>
              </w:rPr>
              <w:t>Calipatria</w:t>
            </w:r>
            <w:proofErr w:type="spellEnd"/>
            <w:r w:rsidRPr="007F3FED">
              <w:rPr>
                <w:rFonts w:cs="Arial"/>
              </w:rPr>
              <w:t xml:space="preserve"> Unified</w:t>
            </w:r>
          </w:p>
        </w:tc>
        <w:tc>
          <w:tcPr>
            <w:tcW w:w="1800" w:type="dxa"/>
            <w:noWrap/>
            <w:vAlign w:val="center"/>
            <w:hideMark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 xml:space="preserve">$164,046 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31</w:t>
            </w:r>
          </w:p>
        </w:tc>
        <w:tc>
          <w:tcPr>
            <w:tcW w:w="2161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40754650000000</w:t>
            </w:r>
          </w:p>
        </w:tc>
        <w:tc>
          <w:tcPr>
            <w:tcW w:w="4854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Coast Unified</w:t>
            </w:r>
          </w:p>
        </w:tc>
        <w:tc>
          <w:tcPr>
            <w:tcW w:w="1800" w:type="dxa"/>
            <w:noWrap/>
            <w:vAlign w:val="center"/>
            <w:hideMark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 xml:space="preserve">$62,717 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32</w:t>
            </w:r>
          </w:p>
        </w:tc>
        <w:tc>
          <w:tcPr>
            <w:tcW w:w="2161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58727286115935</w:t>
            </w:r>
          </w:p>
        </w:tc>
        <w:tc>
          <w:tcPr>
            <w:tcW w:w="4854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CORE Charter</w:t>
            </w:r>
          </w:p>
        </w:tc>
        <w:tc>
          <w:tcPr>
            <w:tcW w:w="1800" w:type="dxa"/>
            <w:noWrap/>
            <w:vAlign w:val="center"/>
            <w:hideMark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 xml:space="preserve">$71,045 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33</w:t>
            </w:r>
          </w:p>
        </w:tc>
        <w:tc>
          <w:tcPr>
            <w:tcW w:w="2161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04614320000000</w:t>
            </w:r>
          </w:p>
        </w:tc>
        <w:tc>
          <w:tcPr>
            <w:tcW w:w="4854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Durham Unified</w:t>
            </w:r>
          </w:p>
        </w:tc>
        <w:tc>
          <w:tcPr>
            <w:tcW w:w="1800" w:type="dxa"/>
            <w:noWrap/>
            <w:vAlign w:val="center"/>
            <w:hideMark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 xml:space="preserve">$99,491 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34</w:t>
            </w:r>
          </w:p>
        </w:tc>
        <w:tc>
          <w:tcPr>
            <w:tcW w:w="2161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51713730000000</w:t>
            </w:r>
          </w:p>
        </w:tc>
        <w:tc>
          <w:tcPr>
            <w:tcW w:w="4854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East Nicolaus Joint Union High</w:t>
            </w:r>
          </w:p>
        </w:tc>
        <w:tc>
          <w:tcPr>
            <w:tcW w:w="1800" w:type="dxa"/>
            <w:noWrap/>
            <w:vAlign w:val="center"/>
            <w:hideMark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 xml:space="preserve">$50,000 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35</w:t>
            </w:r>
          </w:p>
        </w:tc>
        <w:tc>
          <w:tcPr>
            <w:tcW w:w="2161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15751680000000</w:t>
            </w:r>
          </w:p>
        </w:tc>
        <w:tc>
          <w:tcPr>
            <w:tcW w:w="4854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 xml:space="preserve">El </w:t>
            </w:r>
            <w:proofErr w:type="spellStart"/>
            <w:r w:rsidRPr="007F3FED">
              <w:rPr>
                <w:rFonts w:cs="Arial"/>
              </w:rPr>
              <w:t>Tejon</w:t>
            </w:r>
            <w:proofErr w:type="spellEnd"/>
            <w:r w:rsidRPr="007F3FED">
              <w:rPr>
                <w:rFonts w:cs="Arial"/>
              </w:rPr>
              <w:t xml:space="preserve"> Unified</w:t>
            </w:r>
          </w:p>
        </w:tc>
        <w:tc>
          <w:tcPr>
            <w:tcW w:w="1800" w:type="dxa"/>
            <w:noWrap/>
            <w:vAlign w:val="center"/>
            <w:hideMark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 xml:space="preserve">$265,636 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36</w:t>
            </w:r>
          </w:p>
        </w:tc>
        <w:tc>
          <w:tcPr>
            <w:tcW w:w="2161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29102980130823</w:t>
            </w:r>
          </w:p>
        </w:tc>
        <w:tc>
          <w:tcPr>
            <w:tcW w:w="4854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EPIC de Cesar Chavez</w:t>
            </w:r>
          </w:p>
        </w:tc>
        <w:tc>
          <w:tcPr>
            <w:tcW w:w="1800" w:type="dxa"/>
            <w:noWrap/>
            <w:vAlign w:val="center"/>
            <w:hideMark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 xml:space="preserve">$188,713 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37</w:t>
            </w:r>
          </w:p>
        </w:tc>
        <w:tc>
          <w:tcPr>
            <w:tcW w:w="2161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57726860000000</w:t>
            </w:r>
          </w:p>
        </w:tc>
        <w:tc>
          <w:tcPr>
            <w:tcW w:w="4854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Esparto Unified</w:t>
            </w:r>
          </w:p>
        </w:tc>
        <w:tc>
          <w:tcPr>
            <w:tcW w:w="1800" w:type="dxa"/>
            <w:noWrap/>
            <w:vAlign w:val="center"/>
            <w:hideMark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 xml:space="preserve">$160,132 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38</w:t>
            </w:r>
          </w:p>
        </w:tc>
        <w:tc>
          <w:tcPr>
            <w:tcW w:w="2161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45699890000000</w:t>
            </w:r>
          </w:p>
        </w:tc>
        <w:tc>
          <w:tcPr>
            <w:tcW w:w="4854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Fall River Joint Unified</w:t>
            </w:r>
          </w:p>
        </w:tc>
        <w:tc>
          <w:tcPr>
            <w:tcW w:w="1800" w:type="dxa"/>
            <w:noWrap/>
            <w:vAlign w:val="center"/>
            <w:hideMark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 xml:space="preserve">$93,140 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39</w:t>
            </w:r>
          </w:p>
        </w:tc>
        <w:tc>
          <w:tcPr>
            <w:tcW w:w="2161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19643520128488</w:t>
            </w:r>
          </w:p>
        </w:tc>
        <w:tc>
          <w:tcPr>
            <w:tcW w:w="4854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Family First Charter</w:t>
            </w:r>
          </w:p>
        </w:tc>
        <w:tc>
          <w:tcPr>
            <w:tcW w:w="1800" w:type="dxa"/>
            <w:noWrap/>
            <w:vAlign w:val="center"/>
            <w:hideMark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 xml:space="preserve">$250,000 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40</w:t>
            </w:r>
          </w:p>
        </w:tc>
        <w:tc>
          <w:tcPr>
            <w:tcW w:w="2161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12753740000000</w:t>
            </w:r>
          </w:p>
        </w:tc>
        <w:tc>
          <w:tcPr>
            <w:tcW w:w="4854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Ferndale Unified</w:t>
            </w:r>
          </w:p>
        </w:tc>
        <w:tc>
          <w:tcPr>
            <w:tcW w:w="1800" w:type="dxa"/>
            <w:noWrap/>
            <w:vAlign w:val="center"/>
            <w:hideMark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 xml:space="preserve">$134,798 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41</w:t>
            </w:r>
          </w:p>
        </w:tc>
        <w:tc>
          <w:tcPr>
            <w:tcW w:w="2161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11101160000000</w:t>
            </w:r>
          </w:p>
        </w:tc>
        <w:tc>
          <w:tcPr>
            <w:tcW w:w="4854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Glenn County Office of Education</w:t>
            </w:r>
          </w:p>
        </w:tc>
        <w:tc>
          <w:tcPr>
            <w:tcW w:w="1800" w:type="dxa"/>
            <w:noWrap/>
            <w:vAlign w:val="center"/>
            <w:hideMark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 xml:space="preserve">$30,000 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42</w:t>
            </w:r>
          </w:p>
        </w:tc>
        <w:tc>
          <w:tcPr>
            <w:tcW w:w="2161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47104700117168</w:t>
            </w:r>
          </w:p>
        </w:tc>
        <w:tc>
          <w:tcPr>
            <w:tcW w:w="4854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Golden Eagle Charter</w:t>
            </w:r>
          </w:p>
        </w:tc>
        <w:tc>
          <w:tcPr>
            <w:tcW w:w="1800" w:type="dxa"/>
            <w:noWrap/>
            <w:vAlign w:val="center"/>
            <w:hideMark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 xml:space="preserve">$31,859 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43</w:t>
            </w:r>
          </w:p>
        </w:tc>
        <w:tc>
          <w:tcPr>
            <w:tcW w:w="2161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37770990136077</w:t>
            </w:r>
          </w:p>
        </w:tc>
        <w:tc>
          <w:tcPr>
            <w:tcW w:w="4854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Grossmont Secondary</w:t>
            </w:r>
          </w:p>
        </w:tc>
        <w:tc>
          <w:tcPr>
            <w:tcW w:w="1800" w:type="dxa"/>
            <w:noWrap/>
            <w:vAlign w:val="center"/>
            <w:hideMark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 xml:space="preserve">$142,738 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44</w:t>
            </w:r>
          </w:p>
        </w:tc>
        <w:tc>
          <w:tcPr>
            <w:tcW w:w="2161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11765620000000</w:t>
            </w:r>
          </w:p>
        </w:tc>
        <w:tc>
          <w:tcPr>
            <w:tcW w:w="4854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Hamilton Unified</w:t>
            </w:r>
          </w:p>
        </w:tc>
        <w:tc>
          <w:tcPr>
            <w:tcW w:w="1800" w:type="dxa"/>
            <w:noWrap/>
            <w:vAlign w:val="center"/>
            <w:hideMark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 xml:space="preserve">$240,000 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45</w:t>
            </w:r>
          </w:p>
        </w:tc>
        <w:tc>
          <w:tcPr>
            <w:tcW w:w="2161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34765050130757</w:t>
            </w:r>
          </w:p>
        </w:tc>
        <w:tc>
          <w:tcPr>
            <w:tcW w:w="4854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Highlands Community Charter</w:t>
            </w:r>
          </w:p>
        </w:tc>
        <w:tc>
          <w:tcPr>
            <w:tcW w:w="1800" w:type="dxa"/>
            <w:noWrap/>
            <w:vAlign w:val="center"/>
            <w:hideMark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 xml:space="preserve">$337,547 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46</w:t>
            </w:r>
          </w:p>
        </w:tc>
        <w:tc>
          <w:tcPr>
            <w:tcW w:w="2161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13101320000000</w:t>
            </w:r>
          </w:p>
        </w:tc>
        <w:tc>
          <w:tcPr>
            <w:tcW w:w="4854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Imperial County Office of Education</w:t>
            </w:r>
          </w:p>
        </w:tc>
        <w:tc>
          <w:tcPr>
            <w:tcW w:w="1800" w:type="dxa"/>
            <w:noWrap/>
            <w:vAlign w:val="center"/>
            <w:hideMark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 xml:space="preserve">$80,000 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47</w:t>
            </w:r>
          </w:p>
        </w:tc>
        <w:tc>
          <w:tcPr>
            <w:tcW w:w="2161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04614240120394</w:t>
            </w:r>
          </w:p>
        </w:tc>
        <w:tc>
          <w:tcPr>
            <w:tcW w:w="4854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Inspire School of Arts and Sciences</w:t>
            </w:r>
          </w:p>
        </w:tc>
        <w:tc>
          <w:tcPr>
            <w:tcW w:w="1800" w:type="dxa"/>
            <w:noWrap/>
            <w:vAlign w:val="center"/>
            <w:hideMark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 xml:space="preserve">$80,000 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48</w:t>
            </w:r>
          </w:p>
        </w:tc>
        <w:tc>
          <w:tcPr>
            <w:tcW w:w="2161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23739160000000</w:t>
            </w:r>
          </w:p>
        </w:tc>
        <w:tc>
          <w:tcPr>
            <w:tcW w:w="4854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Laytonville Unified</w:t>
            </w:r>
          </w:p>
        </w:tc>
        <w:tc>
          <w:tcPr>
            <w:tcW w:w="1800" w:type="dxa"/>
            <w:noWrap/>
            <w:vAlign w:val="center"/>
            <w:hideMark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 xml:space="preserve">$90,451 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49</w:t>
            </w:r>
          </w:p>
        </w:tc>
        <w:tc>
          <w:tcPr>
            <w:tcW w:w="2161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52715710000000</w:t>
            </w:r>
          </w:p>
        </w:tc>
        <w:tc>
          <w:tcPr>
            <w:tcW w:w="4854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 xml:space="preserve">Los </w:t>
            </w:r>
            <w:proofErr w:type="spellStart"/>
            <w:r w:rsidRPr="007F3FED">
              <w:rPr>
                <w:rFonts w:cs="Arial"/>
              </w:rPr>
              <w:t>Molinos</w:t>
            </w:r>
            <w:proofErr w:type="spellEnd"/>
            <w:r w:rsidRPr="007F3FED">
              <w:rPr>
                <w:rFonts w:cs="Arial"/>
              </w:rPr>
              <w:t xml:space="preserve"> Unified</w:t>
            </w:r>
          </w:p>
        </w:tc>
        <w:tc>
          <w:tcPr>
            <w:tcW w:w="1800" w:type="dxa"/>
            <w:noWrap/>
            <w:vAlign w:val="center"/>
            <w:hideMark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 xml:space="preserve">$85,000 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50</w:t>
            </w:r>
          </w:p>
        </w:tc>
        <w:tc>
          <w:tcPr>
            <w:tcW w:w="2161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23655810000000</w:t>
            </w:r>
          </w:p>
        </w:tc>
        <w:tc>
          <w:tcPr>
            <w:tcW w:w="4854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Mendocino Unified</w:t>
            </w:r>
          </w:p>
        </w:tc>
        <w:tc>
          <w:tcPr>
            <w:tcW w:w="1800" w:type="dxa"/>
            <w:noWrap/>
            <w:vAlign w:val="center"/>
            <w:hideMark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 xml:space="preserve">$60,000 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51</w:t>
            </w:r>
          </w:p>
        </w:tc>
        <w:tc>
          <w:tcPr>
            <w:tcW w:w="2161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25735850000000</w:t>
            </w:r>
          </w:p>
        </w:tc>
        <w:tc>
          <w:tcPr>
            <w:tcW w:w="4854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Modoc Joint Unified</w:t>
            </w:r>
          </w:p>
        </w:tc>
        <w:tc>
          <w:tcPr>
            <w:tcW w:w="1800" w:type="dxa"/>
            <w:noWrap/>
            <w:vAlign w:val="center"/>
            <w:hideMark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 xml:space="preserve">$55,924 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52</w:t>
            </w:r>
          </w:p>
        </w:tc>
        <w:tc>
          <w:tcPr>
            <w:tcW w:w="2161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19643520128496</w:t>
            </w:r>
          </w:p>
        </w:tc>
        <w:tc>
          <w:tcPr>
            <w:tcW w:w="4854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New Opportunities Charter</w:t>
            </w:r>
          </w:p>
        </w:tc>
        <w:tc>
          <w:tcPr>
            <w:tcW w:w="1800" w:type="dxa"/>
            <w:noWrap/>
            <w:vAlign w:val="center"/>
            <w:hideMark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 xml:space="preserve">$250,000 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53</w:t>
            </w:r>
          </w:p>
        </w:tc>
        <w:tc>
          <w:tcPr>
            <w:tcW w:w="2161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37684520114264</w:t>
            </w:r>
          </w:p>
        </w:tc>
        <w:tc>
          <w:tcPr>
            <w:tcW w:w="4854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North County Trade Tech High</w:t>
            </w:r>
          </w:p>
        </w:tc>
        <w:tc>
          <w:tcPr>
            <w:tcW w:w="1800" w:type="dxa"/>
            <w:noWrap/>
            <w:vAlign w:val="center"/>
            <w:hideMark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 xml:space="preserve">$92,500 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54</w:t>
            </w:r>
          </w:p>
        </w:tc>
        <w:tc>
          <w:tcPr>
            <w:tcW w:w="2161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49707306120588</w:t>
            </w:r>
          </w:p>
        </w:tc>
        <w:tc>
          <w:tcPr>
            <w:tcW w:w="4854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Pathways Charter</w:t>
            </w:r>
          </w:p>
        </w:tc>
        <w:tc>
          <w:tcPr>
            <w:tcW w:w="1800" w:type="dxa"/>
            <w:noWrap/>
            <w:vAlign w:val="center"/>
            <w:hideMark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 xml:space="preserve">$18,100 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55</w:t>
            </w:r>
          </w:p>
        </w:tc>
        <w:tc>
          <w:tcPr>
            <w:tcW w:w="2161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40104050000000</w:t>
            </w:r>
          </w:p>
        </w:tc>
        <w:tc>
          <w:tcPr>
            <w:tcW w:w="4854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San Luis Obispo County Office of Education</w:t>
            </w:r>
          </w:p>
        </w:tc>
        <w:tc>
          <w:tcPr>
            <w:tcW w:w="1800" w:type="dxa"/>
            <w:noWrap/>
            <w:vAlign w:val="center"/>
            <w:hideMark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 xml:space="preserve">$85,855 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56</w:t>
            </w:r>
          </w:p>
        </w:tc>
        <w:tc>
          <w:tcPr>
            <w:tcW w:w="2161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42104210000000</w:t>
            </w:r>
          </w:p>
        </w:tc>
        <w:tc>
          <w:tcPr>
            <w:tcW w:w="4854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Santa Barbara County Office of Education</w:t>
            </w:r>
          </w:p>
        </w:tc>
        <w:tc>
          <w:tcPr>
            <w:tcW w:w="1800" w:type="dxa"/>
            <w:noWrap/>
            <w:vAlign w:val="center"/>
            <w:hideMark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 xml:space="preserve">$267,881 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lastRenderedPageBreak/>
              <w:t>57</w:t>
            </w:r>
          </w:p>
        </w:tc>
        <w:tc>
          <w:tcPr>
            <w:tcW w:w="2161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47704660000000</w:t>
            </w:r>
          </w:p>
        </w:tc>
        <w:tc>
          <w:tcPr>
            <w:tcW w:w="4854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Siskiyou Union High</w:t>
            </w:r>
          </w:p>
        </w:tc>
        <w:tc>
          <w:tcPr>
            <w:tcW w:w="1800" w:type="dxa"/>
            <w:noWrap/>
            <w:vAlign w:val="center"/>
            <w:hideMark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 xml:space="preserve">$120,000 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58</w:t>
            </w:r>
          </w:p>
        </w:tc>
        <w:tc>
          <w:tcPr>
            <w:tcW w:w="2161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47764550000000</w:t>
            </w:r>
          </w:p>
        </w:tc>
        <w:tc>
          <w:tcPr>
            <w:tcW w:w="4854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Scott Valley Unified</w:t>
            </w:r>
          </w:p>
        </w:tc>
        <w:tc>
          <w:tcPr>
            <w:tcW w:w="1800" w:type="dxa"/>
            <w:noWrap/>
            <w:vAlign w:val="center"/>
            <w:hideMark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 xml:space="preserve">$64,705 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59</w:t>
            </w:r>
          </w:p>
        </w:tc>
        <w:tc>
          <w:tcPr>
            <w:tcW w:w="2161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12630400000000</w:t>
            </w:r>
          </w:p>
        </w:tc>
        <w:tc>
          <w:tcPr>
            <w:tcW w:w="4854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Southern Humboldt Joint Unified</w:t>
            </w:r>
          </w:p>
        </w:tc>
        <w:tc>
          <w:tcPr>
            <w:tcW w:w="1800" w:type="dxa"/>
            <w:noWrap/>
            <w:vAlign w:val="center"/>
            <w:hideMark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 xml:space="preserve">$39,660 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60</w:t>
            </w:r>
          </w:p>
        </w:tc>
        <w:tc>
          <w:tcPr>
            <w:tcW w:w="2161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55724130000000</w:t>
            </w:r>
          </w:p>
        </w:tc>
        <w:tc>
          <w:tcPr>
            <w:tcW w:w="4854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Summerville Union High</w:t>
            </w:r>
          </w:p>
        </w:tc>
        <w:tc>
          <w:tcPr>
            <w:tcW w:w="1800" w:type="dxa"/>
            <w:noWrap/>
            <w:vAlign w:val="center"/>
            <w:hideMark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 xml:space="preserve">$146,181 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61</w:t>
            </w:r>
          </w:p>
        </w:tc>
        <w:tc>
          <w:tcPr>
            <w:tcW w:w="2161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51105120000000</w:t>
            </w:r>
          </w:p>
        </w:tc>
        <w:tc>
          <w:tcPr>
            <w:tcW w:w="4854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Sutter County Office of Education</w:t>
            </w:r>
          </w:p>
        </w:tc>
        <w:tc>
          <w:tcPr>
            <w:tcW w:w="1800" w:type="dxa"/>
            <w:noWrap/>
            <w:vAlign w:val="center"/>
            <w:hideMark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 xml:space="preserve">$186,619 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62</w:t>
            </w:r>
          </w:p>
        </w:tc>
        <w:tc>
          <w:tcPr>
            <w:tcW w:w="2161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37771070136473</w:t>
            </w:r>
          </w:p>
        </w:tc>
        <w:tc>
          <w:tcPr>
            <w:tcW w:w="4854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Sweetwater Secondary</w:t>
            </w:r>
          </w:p>
        </w:tc>
        <w:tc>
          <w:tcPr>
            <w:tcW w:w="1800" w:type="dxa"/>
            <w:noWrap/>
            <w:vAlign w:val="center"/>
            <w:hideMark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 xml:space="preserve">$130,593 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63</w:t>
            </w:r>
          </w:p>
        </w:tc>
        <w:tc>
          <w:tcPr>
            <w:tcW w:w="2161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53765130000000</w:t>
            </w:r>
          </w:p>
        </w:tc>
        <w:tc>
          <w:tcPr>
            <w:tcW w:w="4854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Trinity Alps Unified</w:t>
            </w:r>
          </w:p>
        </w:tc>
        <w:tc>
          <w:tcPr>
            <w:tcW w:w="1800" w:type="dxa"/>
            <w:noWrap/>
            <w:vAlign w:val="center"/>
            <w:hideMark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 xml:space="preserve">$328,763 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64</w:t>
            </w:r>
          </w:p>
        </w:tc>
        <w:tc>
          <w:tcPr>
            <w:tcW w:w="2161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17769760000000</w:t>
            </w:r>
          </w:p>
        </w:tc>
        <w:tc>
          <w:tcPr>
            <w:tcW w:w="4854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Upper Lake Unified</w:t>
            </w:r>
          </w:p>
        </w:tc>
        <w:tc>
          <w:tcPr>
            <w:tcW w:w="1800" w:type="dxa"/>
            <w:noWrap/>
            <w:vAlign w:val="center"/>
            <w:hideMark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 xml:space="preserve">$70,000 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65</w:t>
            </w:r>
          </w:p>
        </w:tc>
        <w:tc>
          <w:tcPr>
            <w:tcW w:w="2161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58727510000000</w:t>
            </w:r>
          </w:p>
        </w:tc>
        <w:tc>
          <w:tcPr>
            <w:tcW w:w="4854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Wheatland</w:t>
            </w:r>
          </w:p>
        </w:tc>
        <w:tc>
          <w:tcPr>
            <w:tcW w:w="1800" w:type="dxa"/>
            <w:noWrap/>
            <w:vAlign w:val="center"/>
            <w:hideMark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 xml:space="preserve">$87,500 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66</w:t>
            </w:r>
          </w:p>
        </w:tc>
        <w:tc>
          <w:tcPr>
            <w:tcW w:w="2161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06616220000000</w:t>
            </w:r>
          </w:p>
        </w:tc>
        <w:tc>
          <w:tcPr>
            <w:tcW w:w="4854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Williams Unified</w:t>
            </w:r>
          </w:p>
        </w:tc>
        <w:tc>
          <w:tcPr>
            <w:tcW w:w="1800" w:type="dxa"/>
            <w:noWrap/>
            <w:vAlign w:val="center"/>
            <w:hideMark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 xml:space="preserve">$65,317 </w:t>
            </w:r>
          </w:p>
        </w:tc>
      </w:tr>
      <w:tr w:rsidR="003D744D" w:rsidRPr="007F3FED" w:rsidTr="003D744D">
        <w:trPr>
          <w:trHeight w:val="315"/>
        </w:trPr>
        <w:tc>
          <w:tcPr>
            <w:tcW w:w="649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67</w:t>
            </w:r>
          </w:p>
        </w:tc>
        <w:tc>
          <w:tcPr>
            <w:tcW w:w="2161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58105875830112</w:t>
            </w:r>
          </w:p>
        </w:tc>
        <w:tc>
          <w:tcPr>
            <w:tcW w:w="4854" w:type="dxa"/>
            <w:noWrap/>
            <w:vAlign w:val="center"/>
            <w:hideMark/>
          </w:tcPr>
          <w:p w:rsidR="003D744D" w:rsidRPr="007F3FED" w:rsidRDefault="003D744D" w:rsidP="003D744D">
            <w:pPr>
              <w:rPr>
                <w:rFonts w:cs="Arial"/>
              </w:rPr>
            </w:pPr>
            <w:r w:rsidRPr="007F3FED">
              <w:rPr>
                <w:rFonts w:cs="Arial"/>
              </w:rPr>
              <w:t>Yuba County Career Preparatory Charter</w:t>
            </w:r>
          </w:p>
        </w:tc>
        <w:tc>
          <w:tcPr>
            <w:tcW w:w="1800" w:type="dxa"/>
            <w:noWrap/>
            <w:vAlign w:val="center"/>
            <w:hideMark/>
          </w:tcPr>
          <w:p w:rsidR="003D744D" w:rsidRPr="00263ADE" w:rsidRDefault="003D744D" w:rsidP="003D744D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3ADE">
              <w:rPr>
                <w:rFonts w:cs="Arial"/>
                <w:bCs/>
                <w:color w:val="000000"/>
                <w:sz w:val="22"/>
                <w:szCs w:val="22"/>
              </w:rPr>
              <w:t xml:space="preserve">$62,500 </w:t>
            </w:r>
          </w:p>
        </w:tc>
      </w:tr>
    </w:tbl>
    <w:p w:rsidR="00EF7ED1" w:rsidRPr="00814F19" w:rsidRDefault="00EF7ED1" w:rsidP="00EF7ED1">
      <w:pPr>
        <w:spacing w:before="240" w:after="480"/>
        <w:jc w:val="right"/>
        <w:rPr>
          <w:rFonts w:cs="Arial"/>
        </w:rPr>
      </w:pPr>
      <w:r w:rsidRPr="00814F19">
        <w:rPr>
          <w:rFonts w:cs="Arial"/>
        </w:rPr>
        <w:t>Total</w:t>
      </w:r>
      <w:r>
        <w:rPr>
          <w:rFonts w:cs="Arial"/>
        </w:rPr>
        <w:t xml:space="preserve"> </w:t>
      </w:r>
      <w:r w:rsidRPr="00814F19">
        <w:rPr>
          <w:rFonts w:cs="Arial"/>
        </w:rPr>
        <w:t>Medium</w:t>
      </w:r>
      <w:r>
        <w:rPr>
          <w:rFonts w:cs="Arial"/>
        </w:rPr>
        <w:t xml:space="preserve"> </w:t>
      </w:r>
      <w:r w:rsidRPr="00814F19">
        <w:rPr>
          <w:rFonts w:cs="Arial"/>
        </w:rPr>
        <w:t>Category</w:t>
      </w:r>
      <w:r>
        <w:rPr>
          <w:rFonts w:cs="Arial"/>
        </w:rPr>
        <w:t xml:space="preserve"> </w:t>
      </w:r>
      <w:r w:rsidRPr="00814F19">
        <w:rPr>
          <w:rFonts w:cs="Arial"/>
        </w:rPr>
        <w:t>Preliminary</w:t>
      </w:r>
      <w:r>
        <w:rPr>
          <w:rFonts w:cs="Arial"/>
        </w:rPr>
        <w:t xml:space="preserve"> </w:t>
      </w:r>
      <w:r w:rsidRPr="00814F19">
        <w:rPr>
          <w:rFonts w:cs="Arial"/>
        </w:rPr>
        <w:t>Allocation</w:t>
      </w:r>
      <w:r>
        <w:rPr>
          <w:rFonts w:cs="Arial"/>
        </w:rPr>
        <w:t xml:space="preserve"> </w:t>
      </w:r>
      <w:r w:rsidRPr="00814F19">
        <w:rPr>
          <w:rFonts w:cs="Arial"/>
        </w:rPr>
        <w:t>$6,010,501</w:t>
      </w:r>
    </w:p>
    <w:p w:rsidR="00EF7ED1" w:rsidRPr="00814F19" w:rsidRDefault="00EF7ED1" w:rsidP="00EF7ED1">
      <w:pPr>
        <w:pStyle w:val="Heading2"/>
      </w:pPr>
      <w:r w:rsidRPr="00814F19">
        <w:t>Table</w:t>
      </w:r>
      <w:r>
        <w:t xml:space="preserve"> </w:t>
      </w:r>
      <w:r w:rsidRPr="00814F19">
        <w:t>3</w:t>
      </w:r>
      <w:r>
        <w:t xml:space="preserve">: </w:t>
      </w:r>
      <w:r w:rsidRPr="00814F19">
        <w:t>Large</w:t>
      </w:r>
      <w:r w:rsidR="00651BD7">
        <w:t xml:space="preserve"> A</w:t>
      </w:r>
      <w:r>
        <w:t xml:space="preserve"> </w:t>
      </w:r>
      <w:r w:rsidRPr="00814F19">
        <w:t>Category:</w:t>
      </w:r>
      <w:r>
        <w:t xml:space="preserve"> </w:t>
      </w:r>
      <w:r w:rsidRPr="00814F19">
        <w:t>551</w:t>
      </w:r>
      <w:r>
        <w:t>–</w:t>
      </w:r>
      <w:r w:rsidRPr="00814F19">
        <w:t>1100</w:t>
      </w:r>
      <w:r>
        <w:t xml:space="preserve"> </w:t>
      </w:r>
      <w:r w:rsidRPr="00814F19">
        <w:t>ADA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Caption w:val="Large category funding amount"/>
        <w:tblDescription w:val="column 1 No., column 2 CDS Code, and column 3 Local Education Agency, column 4 Preliminary Allocation"/>
      </w:tblPr>
      <w:tblGrid>
        <w:gridCol w:w="714"/>
        <w:gridCol w:w="2085"/>
        <w:gridCol w:w="4859"/>
        <w:gridCol w:w="1877"/>
      </w:tblGrid>
      <w:tr w:rsidR="00291946" w:rsidRPr="005C03AF" w:rsidTr="006C0214">
        <w:trPr>
          <w:trHeight w:val="315"/>
          <w:tblHeader/>
        </w:trPr>
        <w:tc>
          <w:tcPr>
            <w:tcW w:w="714" w:type="dxa"/>
            <w:noWrap/>
          </w:tcPr>
          <w:p w:rsidR="00291946" w:rsidRPr="005C03AF" w:rsidRDefault="00291946" w:rsidP="0029194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No.</w:t>
            </w:r>
          </w:p>
        </w:tc>
        <w:tc>
          <w:tcPr>
            <w:tcW w:w="2085" w:type="dxa"/>
            <w:noWrap/>
          </w:tcPr>
          <w:p w:rsidR="00291946" w:rsidRPr="005C03AF" w:rsidRDefault="00291946" w:rsidP="00291946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CDS Code</w:t>
            </w:r>
          </w:p>
        </w:tc>
        <w:tc>
          <w:tcPr>
            <w:tcW w:w="4859" w:type="dxa"/>
            <w:noWrap/>
          </w:tcPr>
          <w:p w:rsidR="00291946" w:rsidRPr="005C03AF" w:rsidRDefault="00291946" w:rsidP="00291946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Local Education</w:t>
            </w:r>
            <w:r>
              <w:rPr>
                <w:rFonts w:cs="Arial"/>
                <w:color w:val="000000"/>
              </w:rPr>
              <w:t>al</w:t>
            </w:r>
            <w:r w:rsidRPr="005C03AF">
              <w:rPr>
                <w:rFonts w:cs="Arial"/>
                <w:color w:val="000000"/>
              </w:rPr>
              <w:t xml:space="preserve"> Agency</w:t>
            </w:r>
          </w:p>
        </w:tc>
        <w:tc>
          <w:tcPr>
            <w:tcW w:w="1877" w:type="dxa"/>
            <w:noWrap/>
          </w:tcPr>
          <w:p w:rsidR="00291946" w:rsidRDefault="00291946" w:rsidP="0029194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Preliminary </w:t>
            </w:r>
            <w:r w:rsidRPr="005C03AF">
              <w:rPr>
                <w:rFonts w:cs="Arial"/>
                <w:color w:val="000000"/>
              </w:rPr>
              <w:t>Allocation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68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05615560000000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Bret Harte Union High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$155,000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69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42691460000000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proofErr w:type="spellStart"/>
            <w:r w:rsidRPr="005C03AF">
              <w:rPr>
                <w:rFonts w:cs="Arial"/>
                <w:color w:val="000000"/>
              </w:rPr>
              <w:t>Carpinteria</w:t>
            </w:r>
            <w:proofErr w:type="spellEnd"/>
            <w:r w:rsidRPr="005C03AF">
              <w:rPr>
                <w:rFonts w:cs="Arial"/>
                <w:color w:val="000000"/>
              </w:rPr>
              <w:t xml:space="preserve"> Unified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$172,500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70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19647330108878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CHAMPS - Charter HS of Arts-Multimedia &amp; Performing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$175,408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71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49706560000000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Cloverdale Unified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$127,298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72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06615980000000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Colusa Unified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$344,837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73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52715060000000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Corning Union High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$280,827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74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20652010000000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Chowchilla Union High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$270,737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75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24753170000000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Dos Palos Oro Loma Joint Unified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$150,000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76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23655650000000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Fort Bragg Unified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$170,000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77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12628100000000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Fortuna Union High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$372,606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78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04755070000000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Gridley Unified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$100,000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79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49753900000000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Healdsburg Unified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$192,100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80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24656980000000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Hilmar Unified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$187,500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81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13631490000000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Holtville Unified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$138,500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82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50755490000000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Hughson Unified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$100,000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83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17640140000000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Kelseyville Unified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$105,000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84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</w:rPr>
            </w:pPr>
            <w:r w:rsidRPr="005C03AF">
              <w:rPr>
                <w:rFonts w:cs="Arial"/>
              </w:rPr>
              <w:t>18641390000000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Lassen Union High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$250,000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85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24657300000000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Le Grand Union High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$250,000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86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39685770000000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Linden Unified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$415,332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lastRenderedPageBreak/>
              <w:t>87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51713990000000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Live Oak Unified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$289,514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88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17640550000000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Middletown Unified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$96,903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89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48705814830196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MIT Academy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$284,800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90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15636770000000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Mojave Unified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$219,873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91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27102720000000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Monterey County Office of Education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$346,597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92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37682130000000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Mountain Empire Unified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$86,414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93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01612590130617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Oakland Military Institute, College Preparatory Academy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$237,148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94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11754810000000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Orland Joint Unified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$363,373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95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27661340000000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Pacific Grove Unified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$178,473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96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06616140000000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Pierce Joint Unified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$312,357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97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32669690000000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Plumas Unified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$75,000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98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19647330107755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Port of Los Angeles High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$364,593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99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50755560000000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Riverbank Unified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$185,142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100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33103300000000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Riverside County Office of Education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$150,000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101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34674130000000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River Delta Joint Unified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$150,000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102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34103480000000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Sacramento County Office of Education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$50,000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103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44698070000000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San Lorenzo Valley Unified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$61,333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104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43104390000000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Santa Clara County Office of Education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$150,000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105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33671160109843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Santa Rosa Academy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$204,138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106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37684520106120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proofErr w:type="spellStart"/>
            <w:r w:rsidRPr="005C03AF">
              <w:rPr>
                <w:rFonts w:cs="Arial"/>
                <w:color w:val="000000"/>
              </w:rPr>
              <w:t>SIATech</w:t>
            </w:r>
            <w:proofErr w:type="spellEnd"/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$500,020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107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55723890000000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Sonora Union High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$175,000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108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50105040000000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Stanislaus County Office of Education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$300,000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109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51714490000000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</w:rPr>
            </w:pPr>
            <w:r w:rsidRPr="005C03AF">
              <w:rPr>
                <w:rFonts w:cs="Arial"/>
              </w:rPr>
              <w:t>Sutter Union High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$230,000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110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15638180000000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Taft Union High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$236,739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111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50755720000000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Waterford Unified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$87,500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112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58727690000000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Wheatland Union High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$375,602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113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23656230000000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Willits Unified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$92,500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114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11626610000000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Willows Unified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$250,000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115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15101570119669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Wonderful College Prep Academy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$361,916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1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116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47705160000000</w:t>
            </w:r>
          </w:p>
        </w:tc>
        <w:tc>
          <w:tcPr>
            <w:tcW w:w="4859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Yreka Union High</w:t>
            </w:r>
          </w:p>
        </w:tc>
        <w:tc>
          <w:tcPr>
            <w:tcW w:w="1877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$120,871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</w:tbl>
    <w:p w:rsidR="00EF7ED1" w:rsidRPr="000F6A89" w:rsidRDefault="00EF7ED1" w:rsidP="00EF7ED1">
      <w:pPr>
        <w:spacing w:before="240" w:after="360"/>
        <w:jc w:val="right"/>
        <w:rPr>
          <w:rFonts w:cs="Arial"/>
          <w:bCs/>
        </w:rPr>
      </w:pPr>
      <w:r w:rsidRPr="00814F19">
        <w:rPr>
          <w:rFonts w:cs="Arial"/>
        </w:rPr>
        <w:t>Total</w:t>
      </w:r>
      <w:r>
        <w:rPr>
          <w:rFonts w:cs="Arial"/>
        </w:rPr>
        <w:t xml:space="preserve"> </w:t>
      </w:r>
      <w:r w:rsidRPr="00814F19">
        <w:rPr>
          <w:rFonts w:cs="Arial"/>
        </w:rPr>
        <w:t>Large</w:t>
      </w:r>
      <w:r w:rsidR="00C82443">
        <w:rPr>
          <w:rFonts w:cs="Arial"/>
        </w:rPr>
        <w:t xml:space="preserve"> A</w:t>
      </w:r>
      <w:r>
        <w:rPr>
          <w:rFonts w:cs="Arial"/>
        </w:rPr>
        <w:t xml:space="preserve"> </w:t>
      </w:r>
      <w:r w:rsidRPr="00814F19">
        <w:rPr>
          <w:rFonts w:cs="Arial"/>
        </w:rPr>
        <w:t>Category</w:t>
      </w:r>
      <w:r>
        <w:rPr>
          <w:rFonts w:cs="Arial"/>
        </w:rPr>
        <w:t xml:space="preserve"> </w:t>
      </w:r>
      <w:r w:rsidRPr="00814F19">
        <w:rPr>
          <w:rFonts w:cs="Arial"/>
        </w:rPr>
        <w:t>Preliminary</w:t>
      </w:r>
      <w:r>
        <w:rPr>
          <w:rFonts w:cs="Arial"/>
        </w:rPr>
        <w:t xml:space="preserve"> </w:t>
      </w:r>
      <w:r w:rsidRPr="00814F19">
        <w:rPr>
          <w:rFonts w:cs="Arial"/>
        </w:rPr>
        <w:t>Allocation</w:t>
      </w:r>
      <w:r>
        <w:rPr>
          <w:rFonts w:cs="Arial"/>
        </w:rPr>
        <w:t xml:space="preserve"> </w:t>
      </w:r>
      <w:r w:rsidRPr="00814F19">
        <w:rPr>
          <w:rFonts w:cs="Arial"/>
          <w:bCs/>
        </w:rPr>
        <w:t>$10,493,458</w:t>
      </w:r>
    </w:p>
    <w:p w:rsidR="00EF7ED1" w:rsidRDefault="00EF7ED1" w:rsidP="00EF7ED1">
      <w:pPr>
        <w:pStyle w:val="Heading2"/>
      </w:pPr>
      <w:r w:rsidRPr="00814F19">
        <w:t>Table</w:t>
      </w:r>
      <w:r>
        <w:t xml:space="preserve"> </w:t>
      </w:r>
      <w:r w:rsidRPr="00814F19">
        <w:t>4</w:t>
      </w:r>
      <w:r>
        <w:t xml:space="preserve">: </w:t>
      </w:r>
      <w:r w:rsidR="00C82443">
        <w:t>Large B</w:t>
      </w:r>
      <w:r>
        <w:t xml:space="preserve"> </w:t>
      </w:r>
      <w:r w:rsidRPr="00814F19">
        <w:t>Category:</w:t>
      </w:r>
      <w:r>
        <w:t xml:space="preserve"> </w:t>
      </w:r>
      <w:r w:rsidRPr="00814F19">
        <w:t>1101</w:t>
      </w:r>
      <w:r>
        <w:t>–</w:t>
      </w:r>
      <w:r w:rsidRPr="00814F19">
        <w:t>2500</w:t>
      </w:r>
      <w:r>
        <w:t xml:space="preserve"> </w:t>
      </w:r>
      <w:r w:rsidRPr="00814F19">
        <w:t>ADA</w:t>
      </w:r>
    </w:p>
    <w:tbl>
      <w:tblPr>
        <w:tblStyle w:val="TableGrid"/>
        <w:tblW w:w="9350" w:type="dxa"/>
        <w:tblLook w:val="04A0" w:firstRow="1" w:lastRow="0" w:firstColumn="1" w:lastColumn="0" w:noHBand="0" w:noVBand="1"/>
        <w:tblCaption w:val="X large Category funding amount"/>
        <w:tblDescription w:val="column 1 No., column 2 CDS Code, and column 3 Local Education Agency, column 4 Preliminary Allocation"/>
      </w:tblPr>
      <w:tblGrid>
        <w:gridCol w:w="704"/>
        <w:gridCol w:w="2171"/>
        <w:gridCol w:w="4821"/>
        <w:gridCol w:w="1654"/>
      </w:tblGrid>
      <w:tr w:rsidR="00291946" w:rsidRPr="005C03AF" w:rsidTr="006C0214">
        <w:trPr>
          <w:trHeight w:val="315"/>
          <w:tblHeader/>
        </w:trPr>
        <w:tc>
          <w:tcPr>
            <w:tcW w:w="704" w:type="dxa"/>
            <w:noWrap/>
          </w:tcPr>
          <w:p w:rsidR="00291946" w:rsidRPr="005C03AF" w:rsidRDefault="00291946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No.</w:t>
            </w:r>
          </w:p>
        </w:tc>
        <w:tc>
          <w:tcPr>
            <w:tcW w:w="2171" w:type="dxa"/>
            <w:noWrap/>
          </w:tcPr>
          <w:p w:rsidR="00291946" w:rsidRPr="005C03AF" w:rsidRDefault="00291946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CDS Code</w:t>
            </w:r>
          </w:p>
        </w:tc>
        <w:tc>
          <w:tcPr>
            <w:tcW w:w="4821" w:type="dxa"/>
            <w:noWrap/>
          </w:tcPr>
          <w:p w:rsidR="00291946" w:rsidRPr="005C03AF" w:rsidRDefault="00291946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Local Education</w:t>
            </w:r>
            <w:r>
              <w:rPr>
                <w:rFonts w:cs="Arial"/>
                <w:color w:val="000000"/>
              </w:rPr>
              <w:t>al</w:t>
            </w:r>
            <w:r w:rsidRPr="005C03AF">
              <w:rPr>
                <w:rFonts w:cs="Arial"/>
                <w:color w:val="000000"/>
              </w:rPr>
              <w:t xml:space="preserve"> Agency</w:t>
            </w:r>
          </w:p>
        </w:tc>
        <w:tc>
          <w:tcPr>
            <w:tcW w:w="1654" w:type="dxa"/>
            <w:noWrap/>
          </w:tcPr>
          <w:p w:rsidR="00291946" w:rsidRDefault="00291946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Preliminary </w:t>
            </w:r>
            <w:r w:rsidRPr="005C03AF">
              <w:rPr>
                <w:rFonts w:cs="Arial"/>
                <w:color w:val="000000"/>
              </w:rPr>
              <w:t>Allocation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117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01100170000000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Alameda County Office of Education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$97,540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lastRenderedPageBreak/>
              <w:t>118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03739810000000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Amador County Unified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$98,608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119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45698560000000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Anderson Union High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$262,681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120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40687000000000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Atascadero Unified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$181,210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121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33669850000000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Banning Unified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$215,000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122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19642950000000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Bassett Unified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$154,867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123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48705240000000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Benicia Unified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$117,500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124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19643110000000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Beverly Hills Unified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$125,000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125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13630810000000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Brawley Union High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$173,234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126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41688900000000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Cabrillo Unified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$102,500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127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05615640000000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Calaveras Unified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$154,678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128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34739730000000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Center Joint Unified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$166,416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129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37683383730959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Charter School of San Diego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$128,615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130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16638910000000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Corcoran Joint Unified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$147,857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131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37680310000000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Coronado Unified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$126,080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132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19768690119636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Da Vinci Design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$193,549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133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08618200000000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Del Norte County Unified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$294,224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134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48705320000000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Dixon Unified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$211,923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135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39685020000000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Escalon Unified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$130,717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136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12755150000000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Eureka City Schools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$177,730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137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54768360000000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Exeter Unified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$138,226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138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37681220000000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Fallbrook Union High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$175,000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139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38684780118141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Five Keys Independence HS (SF Sheriff's)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$89,472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140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34673550000000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Galt Joint Union High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$160,337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141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37681303732732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Helix High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$187,055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142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37683383731247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High Tech High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$166,502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143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13631640000000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Imperial Unified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$180,000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144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41689240000000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Jefferson Union High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$225,000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145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15101570000000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Kern County Office of Education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$122,671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146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30665550000000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Laguna Beach Unified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$221,360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147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39767600000000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proofErr w:type="spellStart"/>
            <w:r w:rsidRPr="005C03AF">
              <w:rPr>
                <w:rFonts w:cs="Arial"/>
                <w:color w:val="000000"/>
              </w:rPr>
              <w:t>Lammersville</w:t>
            </w:r>
            <w:proofErr w:type="spellEnd"/>
            <w:r w:rsidRPr="005C03AF">
              <w:rPr>
                <w:rFonts w:cs="Arial"/>
                <w:color w:val="000000"/>
              </w:rPr>
              <w:t xml:space="preserve"> Joint Unified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$194,223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148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15739080000000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McFarland Unified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$174,744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149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24744760000000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Merced County ROP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$124,241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150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29663570000000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Nevada Joint Union High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$</w:t>
            </w:r>
            <w:r>
              <w:rPr>
                <w:rFonts w:cs="Arial"/>
                <w:color w:val="000000"/>
              </w:rPr>
              <w:t>225,132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151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50736010000000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Newman-Crows Landing Unified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$159,197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152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50755640000000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Oakdale Joint Unified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$180,735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153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04615150000000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Oroville Union High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$186,217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154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37683040000000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Ramona City Un</w:t>
            </w:r>
            <w:r>
              <w:rPr>
                <w:rFonts w:cs="Arial"/>
                <w:color w:val="000000"/>
              </w:rPr>
              <w:t>i</w:t>
            </w:r>
            <w:r w:rsidRPr="005C03AF">
              <w:rPr>
                <w:rFonts w:cs="Arial"/>
                <w:color w:val="000000"/>
              </w:rPr>
              <w:t>fied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$125,000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lastRenderedPageBreak/>
              <w:t>155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52716390000000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Red Bluff Joint Union High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$175,208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156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39686500000000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Ripon Unified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$145,056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157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33103300110833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River Springs Charter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$104,978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158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37103710000000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San Diego County Office of Education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$140,511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159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39103970000000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San Joaquin County Office of Education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$118,314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160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34765050114272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SAVA - Sacramento Academic and Vocational Academy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$216,810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161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15737420000000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Sierra Sands Unified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$215,099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162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19650290000000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South Pasadena Unified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$210,483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163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15637760000000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Southern Kern Unified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$152,766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164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31669440000000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Tahoe-Truckee Unified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$150,675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165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40688410000000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Templeton Unified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$95,292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166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37756140000000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Valley Center-Pauma Unified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$196,736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167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15638590000000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Wasco Union High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$170,042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704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168</w:t>
            </w:r>
          </w:p>
        </w:tc>
        <w:tc>
          <w:tcPr>
            <w:tcW w:w="2171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49706070000000</w:t>
            </w:r>
          </w:p>
        </w:tc>
        <w:tc>
          <w:tcPr>
            <w:tcW w:w="4821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West Sonoma County Union High</w:t>
            </w:r>
          </w:p>
        </w:tc>
        <w:tc>
          <w:tcPr>
            <w:tcW w:w="1654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$90,924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</w:tbl>
    <w:p w:rsidR="00EF7ED1" w:rsidRPr="00B51BD6" w:rsidRDefault="00EF7ED1" w:rsidP="00370F30">
      <w:pPr>
        <w:spacing w:before="360" w:after="360"/>
        <w:jc w:val="right"/>
        <w:rPr>
          <w:rFonts w:cs="Arial"/>
          <w:bCs/>
        </w:rPr>
      </w:pPr>
      <w:r w:rsidRPr="00814F19">
        <w:rPr>
          <w:rFonts w:cs="Arial"/>
        </w:rPr>
        <w:t>Total</w:t>
      </w:r>
      <w:r w:rsidR="00370F30">
        <w:rPr>
          <w:rFonts w:cs="Arial"/>
        </w:rPr>
        <w:t xml:space="preserve"> </w:t>
      </w:r>
      <w:r w:rsidR="00C82443">
        <w:rPr>
          <w:rFonts w:cs="Arial"/>
        </w:rPr>
        <w:t>Large B</w:t>
      </w:r>
      <w:r>
        <w:rPr>
          <w:rFonts w:cs="Arial"/>
        </w:rPr>
        <w:t xml:space="preserve"> </w:t>
      </w:r>
      <w:r w:rsidRPr="00814F19">
        <w:rPr>
          <w:rFonts w:cs="Arial"/>
        </w:rPr>
        <w:t>Category</w:t>
      </w:r>
      <w:r>
        <w:rPr>
          <w:rFonts w:cs="Arial"/>
        </w:rPr>
        <w:t xml:space="preserve"> </w:t>
      </w:r>
      <w:r w:rsidR="00370F30">
        <w:rPr>
          <w:rFonts w:cs="Arial"/>
        </w:rPr>
        <w:t>Preliminary Allocation</w:t>
      </w:r>
      <w:r>
        <w:rPr>
          <w:rFonts w:cs="Arial"/>
        </w:rPr>
        <w:t xml:space="preserve"> </w:t>
      </w:r>
      <w:r w:rsidRPr="00814F19">
        <w:rPr>
          <w:rFonts w:cs="Arial"/>
          <w:bCs/>
        </w:rPr>
        <w:t>$8,477,954</w:t>
      </w:r>
    </w:p>
    <w:p w:rsidR="00EF7ED1" w:rsidRDefault="00EF7ED1" w:rsidP="00EF7ED1">
      <w:pPr>
        <w:pStyle w:val="Heading2"/>
      </w:pPr>
      <w:r w:rsidRPr="00814F19">
        <w:t>Table</w:t>
      </w:r>
      <w:r>
        <w:t xml:space="preserve"> </w:t>
      </w:r>
      <w:r w:rsidRPr="00814F19">
        <w:t>5</w:t>
      </w:r>
      <w:r>
        <w:t xml:space="preserve">: </w:t>
      </w:r>
      <w:r w:rsidRPr="00814F19">
        <w:t>Large</w:t>
      </w:r>
      <w:r>
        <w:t xml:space="preserve"> </w:t>
      </w:r>
      <w:r w:rsidR="00C82443">
        <w:t xml:space="preserve">C </w:t>
      </w:r>
      <w:r w:rsidRPr="00814F19">
        <w:t>Category:</w:t>
      </w:r>
      <w:r>
        <w:t xml:space="preserve"> 2</w:t>
      </w:r>
      <w:r w:rsidRPr="00814F19">
        <w:t>5</w:t>
      </w:r>
      <w:r>
        <w:t>0</w:t>
      </w:r>
      <w:r w:rsidRPr="00814F19">
        <w:t>1&lt;</w:t>
      </w:r>
      <w:r>
        <w:t xml:space="preserve"> </w:t>
      </w:r>
      <w:r w:rsidRPr="00814F19">
        <w:t>ADA</w:t>
      </w:r>
      <w:r>
        <w:t xml:space="preserve"> </w:t>
      </w:r>
    </w:p>
    <w:tbl>
      <w:tblPr>
        <w:tblStyle w:val="TableGrid"/>
        <w:tblW w:w="9162" w:type="dxa"/>
        <w:tblLook w:val="04A0" w:firstRow="1" w:lastRow="0" w:firstColumn="1" w:lastColumn="0" w:noHBand="0" w:noVBand="1"/>
        <w:tblCaption w:val="XX large category funding amount"/>
        <w:tblDescription w:val="column 1 No., column 2 CDS Code, and column 3 Local Education Agency, column 4 Preliminary Allocation"/>
      </w:tblPr>
      <w:tblGrid>
        <w:gridCol w:w="617"/>
        <w:gridCol w:w="2085"/>
        <w:gridCol w:w="4620"/>
        <w:gridCol w:w="1840"/>
      </w:tblGrid>
      <w:tr w:rsidR="00291946" w:rsidRPr="005C03AF" w:rsidTr="006C0214">
        <w:trPr>
          <w:trHeight w:val="315"/>
          <w:tblHeader/>
        </w:trPr>
        <w:tc>
          <w:tcPr>
            <w:tcW w:w="617" w:type="dxa"/>
            <w:noWrap/>
          </w:tcPr>
          <w:p w:rsidR="00291946" w:rsidRPr="005C03AF" w:rsidRDefault="00291946" w:rsidP="00291946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No.</w:t>
            </w:r>
          </w:p>
        </w:tc>
        <w:tc>
          <w:tcPr>
            <w:tcW w:w="2085" w:type="dxa"/>
            <w:noWrap/>
          </w:tcPr>
          <w:p w:rsidR="00291946" w:rsidRPr="005C03AF" w:rsidRDefault="00291946" w:rsidP="00291946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CDS Code</w:t>
            </w:r>
          </w:p>
        </w:tc>
        <w:tc>
          <w:tcPr>
            <w:tcW w:w="4620" w:type="dxa"/>
            <w:noWrap/>
          </w:tcPr>
          <w:p w:rsidR="00291946" w:rsidRPr="005C03AF" w:rsidRDefault="00291946" w:rsidP="00291946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Local Education</w:t>
            </w:r>
            <w:r>
              <w:rPr>
                <w:rFonts w:cs="Arial"/>
                <w:color w:val="000000"/>
              </w:rPr>
              <w:t>al</w:t>
            </w:r>
            <w:r w:rsidRPr="005C03AF">
              <w:rPr>
                <w:rFonts w:cs="Arial"/>
                <w:color w:val="000000"/>
              </w:rPr>
              <w:t xml:space="preserve"> Agency</w:t>
            </w:r>
          </w:p>
        </w:tc>
        <w:tc>
          <w:tcPr>
            <w:tcW w:w="1840" w:type="dxa"/>
            <w:noWrap/>
          </w:tcPr>
          <w:p w:rsidR="00291946" w:rsidRDefault="00291946" w:rsidP="0029194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Preliminary </w:t>
            </w:r>
            <w:r w:rsidRPr="005C03AF">
              <w:rPr>
                <w:rFonts w:cs="Arial"/>
                <w:color w:val="000000"/>
              </w:rPr>
              <w:t>Allocation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169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19642120000000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ABC Unified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$600,800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170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01611190000000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Alameda Unified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$248,982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171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19757130000000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Alhambra Unified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$584,011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172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33669770000000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Alvord Unified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$565,587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173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30664310000000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Anaheim Union High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$1,608,206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174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19642460000000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Antelope Valley Union High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$1,546,706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175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36750770000000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Apple Valley Unified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$2,198,049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176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19642610000000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Arcadia Unified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$277,323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177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19642790000000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Azusa Unified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$615,657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178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36400480000000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Baldy View ROP JPA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$3,590,738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179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33669930000000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Beaumont Unified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$257,517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180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19643030000000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Bellflower Unified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$339,630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181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01611430000000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Berkeley Unified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$238,976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182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19647331931047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Birmingham Community Charter High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$150,000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183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30664490000000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Brea-Olinda Unified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$409,278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184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19643370000000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Burbank Unified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$434,779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lastRenderedPageBreak/>
              <w:t>185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13630990000000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Calexico Unified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$338,204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186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43694010000000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Campbell Union High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$399,339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187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30664640000000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Capistrano Unified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$1,680,964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188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19643520000000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proofErr w:type="spellStart"/>
            <w:r w:rsidRPr="005C03AF">
              <w:rPr>
                <w:rFonts w:cs="Arial"/>
                <w:color w:val="000000"/>
              </w:rPr>
              <w:t>Centinela</w:t>
            </w:r>
            <w:proofErr w:type="spellEnd"/>
            <w:r w:rsidRPr="005C03AF">
              <w:rPr>
                <w:rFonts w:cs="Arial"/>
                <w:color w:val="000000"/>
              </w:rPr>
              <w:t xml:space="preserve"> Valley Union High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$1,000,000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189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13631150000000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Central Union High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$262,211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190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50710430000000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Ceres Unified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$405,035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191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04614240000000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Chico Unified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$355,996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192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10621170000000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Clovis Unified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$1,219,982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193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33736760000000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Coachella Valley Unified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$500,000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194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30741200000000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Coastline ROP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$456,533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195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36741380000000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Colton-Redlands-Yucaipa ROP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$1,892,694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196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19734370000000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Compton Unified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$650,000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197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07100740000000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Contra Costa County Office of Education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$2,589,232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198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33670330000000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Corona-Norco Unified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$1,631,909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199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19644360000000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Covina-Valley Unified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$382,220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200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19644440000000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Culver City Unified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$195,777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201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15634120000000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Delano Joint Union High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$252,093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202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33670580000000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Desert Sands Unified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$643,750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203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19644510000000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Downey Unified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$690,643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204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19741950000000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East San Gabriel Valley ROP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$691,061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205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43694270000000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East Side Union High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$2,211,883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206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01404280000000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Eden Area ROP JPA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$1,474,207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207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</w:rPr>
            </w:pPr>
            <w:r w:rsidRPr="005C03AF">
              <w:rPr>
                <w:rFonts w:cs="Arial"/>
              </w:rPr>
              <w:t>09100900000000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</w:rPr>
            </w:pPr>
            <w:r w:rsidRPr="005C03AF">
              <w:rPr>
                <w:rFonts w:cs="Arial"/>
              </w:rPr>
              <w:t>El Dorado County Office of Education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$617,799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208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19645190000000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El Monte Union High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$325,000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209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34673140000000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Elk Grove Unified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$1,724,443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210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37681060000000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Escondido Union High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$409,415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211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48705400000000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Fairfield-Suisun Unified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$489,608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212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34673300000000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Folsom-Cordova Unified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$472,774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213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36677100000000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Fontana Unified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$1,155,544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214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43694680000000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Fremont Union High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$375,000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215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10101080000000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Fresno County Office of Education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$1,389,524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216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10621660000000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Fresno Unified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$1,800,348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217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30665140000000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Fullerton Joint Union High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$500,000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218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30665220000000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Garden Grove Unified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$1,259,539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219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43694840000000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Gilroy Unified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$276,665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220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19645680000000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Glendale Unified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$752,158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221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37681300000000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Grossmont Union High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$855,473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lastRenderedPageBreak/>
              <w:t>222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19734450000000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Hacienda la Puente Unified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$325,000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223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16639250000000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Hanford Joint Union High</w:t>
            </w:r>
          </w:p>
        </w:tc>
        <w:tc>
          <w:tcPr>
            <w:tcW w:w="1840" w:type="dxa"/>
            <w:noWrap/>
            <w:hideMark/>
          </w:tcPr>
          <w:p w:rsidR="00EF7ED1" w:rsidRPr="007A660D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A660D">
              <w:rPr>
                <w:rFonts w:cs="Arial"/>
                <w:bCs/>
                <w:color w:val="000000"/>
                <w:sz w:val="22"/>
                <w:szCs w:val="22"/>
              </w:rPr>
              <w:t xml:space="preserve">$203,943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224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33670820000000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Hemet Unified</w:t>
            </w:r>
          </w:p>
        </w:tc>
        <w:tc>
          <w:tcPr>
            <w:tcW w:w="1840" w:type="dxa"/>
            <w:noWrap/>
            <w:hideMark/>
          </w:tcPr>
          <w:p w:rsidR="00EF7ED1" w:rsidRPr="007A660D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A660D">
              <w:rPr>
                <w:rFonts w:cs="Arial"/>
                <w:bCs/>
                <w:color w:val="000000"/>
                <w:sz w:val="22"/>
                <w:szCs w:val="22"/>
              </w:rPr>
              <w:t xml:space="preserve">$400,000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225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30665480000000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Huntington Beach Union High</w:t>
            </w:r>
          </w:p>
        </w:tc>
        <w:tc>
          <w:tcPr>
            <w:tcW w:w="1840" w:type="dxa"/>
            <w:noWrap/>
            <w:hideMark/>
          </w:tcPr>
          <w:p w:rsidR="00EF7ED1" w:rsidRPr="007A660D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A660D">
              <w:rPr>
                <w:rFonts w:cs="Arial"/>
                <w:bCs/>
                <w:color w:val="000000"/>
                <w:sz w:val="22"/>
                <w:szCs w:val="22"/>
              </w:rPr>
              <w:t xml:space="preserve">$824,005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226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19646340000000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Inglewood Unified</w:t>
            </w:r>
          </w:p>
        </w:tc>
        <w:tc>
          <w:tcPr>
            <w:tcW w:w="1840" w:type="dxa"/>
            <w:noWrap/>
            <w:hideMark/>
          </w:tcPr>
          <w:p w:rsidR="00EF7ED1" w:rsidRPr="007A660D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A660D">
              <w:rPr>
                <w:rFonts w:cs="Arial"/>
                <w:bCs/>
                <w:color w:val="000000"/>
                <w:sz w:val="22"/>
                <w:szCs w:val="22"/>
              </w:rPr>
              <w:t xml:space="preserve">$87,500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227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30736500000000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Irvine Unified</w:t>
            </w:r>
          </w:p>
        </w:tc>
        <w:tc>
          <w:tcPr>
            <w:tcW w:w="1840" w:type="dxa"/>
            <w:noWrap/>
            <w:hideMark/>
          </w:tcPr>
          <w:p w:rsidR="00EF7ED1" w:rsidRPr="007A660D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A660D">
              <w:rPr>
                <w:rFonts w:cs="Arial"/>
                <w:bCs/>
                <w:color w:val="000000"/>
                <w:sz w:val="22"/>
                <w:szCs w:val="22"/>
              </w:rPr>
              <w:t xml:space="preserve">$403,876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228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33670900000000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Jurupa Unified</w:t>
            </w:r>
          </w:p>
        </w:tc>
        <w:tc>
          <w:tcPr>
            <w:tcW w:w="1840" w:type="dxa"/>
            <w:noWrap/>
            <w:hideMark/>
          </w:tcPr>
          <w:p w:rsidR="00EF7ED1" w:rsidRPr="007A660D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A660D">
              <w:rPr>
                <w:rFonts w:cs="Arial"/>
                <w:bCs/>
                <w:color w:val="000000"/>
                <w:sz w:val="22"/>
                <w:szCs w:val="22"/>
              </w:rPr>
              <w:t xml:space="preserve">$509,342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229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15635290000000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Kern High</w:t>
            </w:r>
          </w:p>
        </w:tc>
        <w:tc>
          <w:tcPr>
            <w:tcW w:w="1840" w:type="dxa"/>
            <w:noWrap/>
            <w:hideMark/>
          </w:tcPr>
          <w:p w:rsidR="00EF7ED1" w:rsidRPr="007A660D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A660D">
              <w:rPr>
                <w:rFonts w:cs="Arial"/>
                <w:bCs/>
                <w:color w:val="000000"/>
                <w:sz w:val="22"/>
                <w:szCs w:val="22"/>
              </w:rPr>
              <w:t xml:space="preserve">$2,673,309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230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33751760000000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Lake Elsinore Unified</w:t>
            </w:r>
          </w:p>
        </w:tc>
        <w:tc>
          <w:tcPr>
            <w:tcW w:w="1840" w:type="dxa"/>
            <w:noWrap/>
            <w:hideMark/>
          </w:tcPr>
          <w:p w:rsidR="00EF7ED1" w:rsidRPr="007A660D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A660D">
              <w:rPr>
                <w:rFonts w:cs="Arial"/>
                <w:bCs/>
                <w:color w:val="000000"/>
                <w:sz w:val="22"/>
                <w:szCs w:val="22"/>
              </w:rPr>
              <w:t xml:space="preserve">$589,636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231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19646830000000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 xml:space="preserve">Las </w:t>
            </w:r>
            <w:proofErr w:type="spellStart"/>
            <w:r w:rsidRPr="005C03AF">
              <w:rPr>
                <w:rFonts w:cs="Arial"/>
                <w:color w:val="000000"/>
              </w:rPr>
              <w:t>Virgenes</w:t>
            </w:r>
            <w:proofErr w:type="spellEnd"/>
            <w:r w:rsidRPr="005C03AF">
              <w:rPr>
                <w:rFonts w:cs="Arial"/>
                <w:color w:val="000000"/>
              </w:rPr>
              <w:t xml:space="preserve"> Unif</w:t>
            </w:r>
            <w:r>
              <w:rPr>
                <w:rFonts w:cs="Arial"/>
                <w:color w:val="000000"/>
              </w:rPr>
              <w:t>i</w:t>
            </w:r>
            <w:r w:rsidRPr="005C03AF">
              <w:rPr>
                <w:rFonts w:cs="Arial"/>
                <w:color w:val="000000"/>
              </w:rPr>
              <w:t>ed</w:t>
            </w:r>
          </w:p>
        </w:tc>
        <w:tc>
          <w:tcPr>
            <w:tcW w:w="1840" w:type="dxa"/>
            <w:noWrap/>
            <w:hideMark/>
          </w:tcPr>
          <w:p w:rsidR="00EF7ED1" w:rsidRPr="007A660D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A660D">
              <w:rPr>
                <w:rFonts w:cs="Arial"/>
                <w:bCs/>
                <w:color w:val="000000"/>
                <w:sz w:val="22"/>
                <w:szCs w:val="22"/>
              </w:rPr>
              <w:t xml:space="preserve">$310,729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232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39685690000000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Lincoln Unified</w:t>
            </w:r>
          </w:p>
        </w:tc>
        <w:tc>
          <w:tcPr>
            <w:tcW w:w="1840" w:type="dxa"/>
            <w:noWrap/>
            <w:hideMark/>
          </w:tcPr>
          <w:p w:rsidR="00EF7ED1" w:rsidRPr="007A660D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A660D">
              <w:rPr>
                <w:rFonts w:cs="Arial"/>
                <w:bCs/>
                <w:color w:val="000000"/>
                <w:sz w:val="22"/>
                <w:szCs w:val="22"/>
              </w:rPr>
              <w:t xml:space="preserve">$275,800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233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39685850000000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Lodi Unified</w:t>
            </w:r>
          </w:p>
        </w:tc>
        <w:tc>
          <w:tcPr>
            <w:tcW w:w="1840" w:type="dxa"/>
            <w:noWrap/>
            <w:hideMark/>
          </w:tcPr>
          <w:p w:rsidR="00EF7ED1" w:rsidRPr="007A660D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A660D">
              <w:rPr>
                <w:rFonts w:cs="Arial"/>
                <w:bCs/>
                <w:color w:val="000000"/>
                <w:sz w:val="22"/>
                <w:szCs w:val="22"/>
              </w:rPr>
              <w:t xml:space="preserve">$350,000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234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42692290000000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Lompoc Unified</w:t>
            </w:r>
          </w:p>
        </w:tc>
        <w:tc>
          <w:tcPr>
            <w:tcW w:w="1840" w:type="dxa"/>
            <w:noWrap/>
            <w:hideMark/>
          </w:tcPr>
          <w:p w:rsidR="00EF7ED1" w:rsidRPr="007A660D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A660D">
              <w:rPr>
                <w:rFonts w:cs="Arial"/>
                <w:bCs/>
                <w:color w:val="000000"/>
                <w:sz w:val="22"/>
                <w:szCs w:val="22"/>
              </w:rPr>
              <w:t xml:space="preserve">$247,327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235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19647250000000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Long Beach Unified</w:t>
            </w:r>
          </w:p>
        </w:tc>
        <w:tc>
          <w:tcPr>
            <w:tcW w:w="1840" w:type="dxa"/>
            <w:noWrap/>
            <w:hideMark/>
          </w:tcPr>
          <w:p w:rsidR="00EF7ED1" w:rsidRPr="007A660D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A660D">
              <w:rPr>
                <w:rFonts w:cs="Arial"/>
                <w:bCs/>
                <w:color w:val="000000"/>
                <w:sz w:val="22"/>
                <w:szCs w:val="22"/>
              </w:rPr>
              <w:t xml:space="preserve">$2,223,304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236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30739240000000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Los Alamitos Unified</w:t>
            </w:r>
          </w:p>
        </w:tc>
        <w:tc>
          <w:tcPr>
            <w:tcW w:w="1840" w:type="dxa"/>
            <w:noWrap/>
            <w:hideMark/>
          </w:tcPr>
          <w:p w:rsidR="00EF7ED1" w:rsidRPr="007A660D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A660D">
              <w:rPr>
                <w:rFonts w:cs="Arial"/>
                <w:bCs/>
                <w:color w:val="000000"/>
                <w:sz w:val="22"/>
                <w:szCs w:val="22"/>
              </w:rPr>
              <w:t xml:space="preserve">$233,442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237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19101990000000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Los Angeles County Office of Education</w:t>
            </w:r>
          </w:p>
        </w:tc>
        <w:tc>
          <w:tcPr>
            <w:tcW w:w="1840" w:type="dxa"/>
            <w:noWrap/>
            <w:hideMark/>
          </w:tcPr>
          <w:p w:rsidR="00EF7ED1" w:rsidRPr="007A660D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A660D">
              <w:rPr>
                <w:rFonts w:cs="Arial"/>
                <w:bCs/>
                <w:color w:val="000000"/>
                <w:sz w:val="22"/>
                <w:szCs w:val="22"/>
              </w:rPr>
              <w:t xml:space="preserve">$160,248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238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19647330000000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Los Angeles Unified</w:t>
            </w:r>
          </w:p>
        </w:tc>
        <w:tc>
          <w:tcPr>
            <w:tcW w:w="1840" w:type="dxa"/>
            <w:noWrap/>
            <w:hideMark/>
          </w:tcPr>
          <w:p w:rsidR="00EF7ED1" w:rsidRPr="007A660D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A660D">
              <w:rPr>
                <w:rFonts w:cs="Arial"/>
                <w:bCs/>
                <w:color w:val="000000"/>
                <w:sz w:val="22"/>
                <w:szCs w:val="22"/>
              </w:rPr>
              <w:t xml:space="preserve">$6,175,196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239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43695340000000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Los Gatos-Saratoga Joint Union High</w:t>
            </w:r>
          </w:p>
        </w:tc>
        <w:tc>
          <w:tcPr>
            <w:tcW w:w="1840" w:type="dxa"/>
            <w:noWrap/>
            <w:hideMark/>
          </w:tcPr>
          <w:p w:rsidR="00EF7ED1" w:rsidRPr="007A660D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A660D">
              <w:rPr>
                <w:rFonts w:cs="Arial"/>
                <w:bCs/>
                <w:color w:val="000000"/>
                <w:sz w:val="22"/>
                <w:szCs w:val="22"/>
              </w:rPr>
              <w:t xml:space="preserve">$100,000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240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40687590000000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Lucia Mar Unified</w:t>
            </w:r>
          </w:p>
        </w:tc>
        <w:tc>
          <w:tcPr>
            <w:tcW w:w="1840" w:type="dxa"/>
            <w:noWrap/>
            <w:hideMark/>
          </w:tcPr>
          <w:p w:rsidR="00EF7ED1" w:rsidRPr="007A660D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A660D">
              <w:rPr>
                <w:rFonts w:cs="Arial"/>
                <w:bCs/>
                <w:color w:val="000000"/>
                <w:sz w:val="22"/>
                <w:szCs w:val="22"/>
              </w:rPr>
              <w:t xml:space="preserve">$250,557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241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19647740000000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Lynwood Unified</w:t>
            </w:r>
          </w:p>
        </w:tc>
        <w:tc>
          <w:tcPr>
            <w:tcW w:w="1840" w:type="dxa"/>
            <w:noWrap/>
            <w:hideMark/>
          </w:tcPr>
          <w:p w:rsidR="00EF7ED1" w:rsidRPr="007A660D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A660D">
              <w:rPr>
                <w:rFonts w:cs="Arial"/>
                <w:bCs/>
                <w:color w:val="000000"/>
                <w:sz w:val="22"/>
                <w:szCs w:val="22"/>
              </w:rPr>
              <w:t xml:space="preserve">$536,264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242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20652430000000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Madera Unified</w:t>
            </w:r>
          </w:p>
        </w:tc>
        <w:tc>
          <w:tcPr>
            <w:tcW w:w="1840" w:type="dxa"/>
            <w:noWrap/>
            <w:hideMark/>
          </w:tcPr>
          <w:p w:rsidR="00EF7ED1" w:rsidRPr="007A660D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A660D">
              <w:rPr>
                <w:rFonts w:cs="Arial"/>
                <w:bCs/>
                <w:color w:val="000000"/>
                <w:sz w:val="22"/>
                <w:szCs w:val="22"/>
              </w:rPr>
              <w:t xml:space="preserve">$572,476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243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39685930000000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Manteca Unified</w:t>
            </w:r>
          </w:p>
        </w:tc>
        <w:tc>
          <w:tcPr>
            <w:tcW w:w="1840" w:type="dxa"/>
            <w:noWrap/>
            <w:hideMark/>
          </w:tcPr>
          <w:p w:rsidR="00EF7ED1" w:rsidRPr="007A660D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A660D">
              <w:rPr>
                <w:rFonts w:cs="Arial"/>
                <w:bCs/>
                <w:color w:val="000000"/>
                <w:sz w:val="22"/>
                <w:szCs w:val="22"/>
              </w:rPr>
              <w:t xml:space="preserve">$732,755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244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21102150000000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Marin County Office of Education</w:t>
            </w:r>
          </w:p>
        </w:tc>
        <w:tc>
          <w:tcPr>
            <w:tcW w:w="1840" w:type="dxa"/>
            <w:noWrap/>
            <w:hideMark/>
          </w:tcPr>
          <w:p w:rsidR="00EF7ED1" w:rsidRPr="007A660D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A660D">
              <w:rPr>
                <w:rFonts w:cs="Arial"/>
                <w:bCs/>
                <w:color w:val="000000"/>
                <w:sz w:val="22"/>
                <w:szCs w:val="22"/>
              </w:rPr>
              <w:t xml:space="preserve">$421,611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245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58727360000000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Marysville Joint Unified</w:t>
            </w:r>
          </w:p>
        </w:tc>
        <w:tc>
          <w:tcPr>
            <w:tcW w:w="1840" w:type="dxa"/>
            <w:noWrap/>
            <w:hideMark/>
          </w:tcPr>
          <w:p w:rsidR="00EF7ED1" w:rsidRPr="007A660D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A660D">
              <w:rPr>
                <w:rFonts w:cs="Arial"/>
                <w:bCs/>
                <w:color w:val="000000"/>
                <w:sz w:val="22"/>
                <w:szCs w:val="22"/>
              </w:rPr>
              <w:t xml:space="preserve">$246,504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246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24657890000000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Merced Union High</w:t>
            </w:r>
          </w:p>
        </w:tc>
        <w:tc>
          <w:tcPr>
            <w:tcW w:w="1840" w:type="dxa"/>
            <w:noWrap/>
            <w:hideMark/>
          </w:tcPr>
          <w:p w:rsidR="00EF7ED1" w:rsidRPr="007A660D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A660D">
              <w:rPr>
                <w:rFonts w:cs="Arial"/>
                <w:bCs/>
                <w:color w:val="000000"/>
                <w:sz w:val="22"/>
                <w:szCs w:val="22"/>
              </w:rPr>
              <w:t xml:space="preserve">$636,602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247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43403600000000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Metropolitan Education</w:t>
            </w:r>
          </w:p>
        </w:tc>
        <w:tc>
          <w:tcPr>
            <w:tcW w:w="1840" w:type="dxa"/>
            <w:noWrap/>
            <w:hideMark/>
          </w:tcPr>
          <w:p w:rsidR="00EF7ED1" w:rsidRPr="007A660D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A660D">
              <w:rPr>
                <w:rFonts w:cs="Arial"/>
                <w:bCs/>
                <w:color w:val="000000"/>
                <w:sz w:val="22"/>
                <w:szCs w:val="22"/>
              </w:rPr>
              <w:t xml:space="preserve">$1,358,426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248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43733870000000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Milpitas Unified</w:t>
            </w:r>
          </w:p>
        </w:tc>
        <w:tc>
          <w:tcPr>
            <w:tcW w:w="1840" w:type="dxa"/>
            <w:noWrap/>
            <w:hideMark/>
          </w:tcPr>
          <w:p w:rsidR="00EF7ED1" w:rsidRPr="007A660D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A660D">
              <w:rPr>
                <w:rFonts w:cs="Arial"/>
                <w:bCs/>
                <w:color w:val="000000"/>
                <w:sz w:val="22"/>
                <w:szCs w:val="22"/>
              </w:rPr>
              <w:t xml:space="preserve">$265,967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249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27401050000000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Mission Trails ROP JPA</w:t>
            </w:r>
          </w:p>
        </w:tc>
        <w:tc>
          <w:tcPr>
            <w:tcW w:w="1840" w:type="dxa"/>
            <w:noWrap/>
            <w:hideMark/>
          </w:tcPr>
          <w:p w:rsidR="00EF7ED1" w:rsidRPr="007A660D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A660D">
              <w:rPr>
                <w:rFonts w:cs="Arial"/>
                <w:bCs/>
                <w:color w:val="000000"/>
                <w:sz w:val="22"/>
                <w:szCs w:val="22"/>
              </w:rPr>
              <w:t xml:space="preserve">$2,034,286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250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01740210000000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Mission Valley ROC/P</w:t>
            </w:r>
          </w:p>
        </w:tc>
        <w:tc>
          <w:tcPr>
            <w:tcW w:w="1840" w:type="dxa"/>
            <w:noWrap/>
            <w:hideMark/>
          </w:tcPr>
          <w:p w:rsidR="00EF7ED1" w:rsidRPr="007A660D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A660D">
              <w:rPr>
                <w:rFonts w:cs="Arial"/>
                <w:bCs/>
                <w:color w:val="000000"/>
                <w:sz w:val="22"/>
                <w:szCs w:val="22"/>
              </w:rPr>
              <w:t xml:space="preserve">$1,600,000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251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50711750000000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Modesto City High</w:t>
            </w:r>
          </w:p>
        </w:tc>
        <w:tc>
          <w:tcPr>
            <w:tcW w:w="1840" w:type="dxa"/>
            <w:noWrap/>
            <w:hideMark/>
          </w:tcPr>
          <w:p w:rsidR="00EF7ED1" w:rsidRPr="007E3D25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E3D25">
              <w:rPr>
                <w:rFonts w:cs="Arial"/>
                <w:bCs/>
                <w:color w:val="000000"/>
                <w:sz w:val="22"/>
                <w:szCs w:val="22"/>
              </w:rPr>
              <w:t xml:space="preserve">$901,085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252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19648080000000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Montebello Unified</w:t>
            </w:r>
          </w:p>
        </w:tc>
        <w:tc>
          <w:tcPr>
            <w:tcW w:w="1840" w:type="dxa"/>
            <w:noWrap/>
            <w:hideMark/>
          </w:tcPr>
          <w:p w:rsidR="00EF7ED1" w:rsidRPr="007E3D25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E3D25">
              <w:rPr>
                <w:rFonts w:cs="Arial"/>
                <w:bCs/>
                <w:color w:val="000000"/>
                <w:sz w:val="22"/>
                <w:szCs w:val="22"/>
              </w:rPr>
              <w:t xml:space="preserve">$400,000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253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33671240000000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Moreno Valley Unified</w:t>
            </w:r>
          </w:p>
        </w:tc>
        <w:tc>
          <w:tcPr>
            <w:tcW w:w="1840" w:type="dxa"/>
            <w:noWrap/>
            <w:hideMark/>
          </w:tcPr>
          <w:p w:rsidR="00EF7ED1" w:rsidRPr="007E3D25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E3D25">
              <w:rPr>
                <w:rFonts w:cs="Arial"/>
                <w:bCs/>
                <w:color w:val="000000"/>
                <w:sz w:val="22"/>
                <w:szCs w:val="22"/>
              </w:rPr>
              <w:t xml:space="preserve">$334,757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254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43695830000000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Morgan Hill Unified</w:t>
            </w:r>
          </w:p>
        </w:tc>
        <w:tc>
          <w:tcPr>
            <w:tcW w:w="1840" w:type="dxa"/>
            <w:noWrap/>
            <w:hideMark/>
          </w:tcPr>
          <w:p w:rsidR="00EF7ED1" w:rsidRPr="007E3D25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E3D25">
              <w:rPr>
                <w:rFonts w:cs="Arial"/>
                <w:bCs/>
                <w:color w:val="000000"/>
                <w:sz w:val="22"/>
                <w:szCs w:val="22"/>
              </w:rPr>
              <w:t xml:space="preserve">$216,675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255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43696090000000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Mountain View-Los Altos Union High</w:t>
            </w:r>
          </w:p>
        </w:tc>
        <w:tc>
          <w:tcPr>
            <w:tcW w:w="1840" w:type="dxa"/>
            <w:noWrap/>
            <w:hideMark/>
          </w:tcPr>
          <w:p w:rsidR="00EF7ED1" w:rsidRPr="007E3D25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E3D25">
              <w:rPr>
                <w:rFonts w:cs="Arial"/>
                <w:bCs/>
                <w:color w:val="000000"/>
                <w:sz w:val="22"/>
                <w:szCs w:val="22"/>
              </w:rPr>
              <w:t xml:space="preserve">$234,067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256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07617540000000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Mt. Diablo Unified</w:t>
            </w:r>
          </w:p>
        </w:tc>
        <w:tc>
          <w:tcPr>
            <w:tcW w:w="1840" w:type="dxa"/>
            <w:noWrap/>
            <w:hideMark/>
          </w:tcPr>
          <w:p w:rsidR="00EF7ED1" w:rsidRPr="007E3D25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E3D25">
              <w:rPr>
                <w:rFonts w:cs="Arial"/>
                <w:bCs/>
                <w:color w:val="000000"/>
                <w:sz w:val="22"/>
                <w:szCs w:val="22"/>
              </w:rPr>
              <w:t xml:space="preserve">$637,787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257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33752000000000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Murrieta Valley Unified</w:t>
            </w:r>
          </w:p>
        </w:tc>
        <w:tc>
          <w:tcPr>
            <w:tcW w:w="1840" w:type="dxa"/>
            <w:noWrap/>
            <w:hideMark/>
          </w:tcPr>
          <w:p w:rsidR="00EF7ED1" w:rsidRPr="007E3D25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E3D25">
              <w:rPr>
                <w:rFonts w:cs="Arial"/>
                <w:bCs/>
                <w:color w:val="000000"/>
                <w:sz w:val="22"/>
                <w:szCs w:val="22"/>
              </w:rPr>
              <w:t xml:space="preserve">$500,000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258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28102800000000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Napa County Office of Education</w:t>
            </w:r>
          </w:p>
        </w:tc>
        <w:tc>
          <w:tcPr>
            <w:tcW w:w="1840" w:type="dxa"/>
            <w:noWrap/>
            <w:hideMark/>
          </w:tcPr>
          <w:p w:rsidR="00EF7ED1" w:rsidRPr="007E3D25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E3D25">
              <w:rPr>
                <w:rFonts w:cs="Arial"/>
                <w:bCs/>
                <w:color w:val="000000"/>
                <w:sz w:val="22"/>
                <w:szCs w:val="22"/>
              </w:rPr>
              <w:t xml:space="preserve">$480,955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lastRenderedPageBreak/>
              <w:t>259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34752830000000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proofErr w:type="spellStart"/>
            <w:r w:rsidRPr="005C03AF">
              <w:rPr>
                <w:rFonts w:cs="Arial"/>
                <w:color w:val="000000"/>
              </w:rPr>
              <w:t>Natomas</w:t>
            </w:r>
            <w:proofErr w:type="spellEnd"/>
            <w:r w:rsidRPr="005C03AF">
              <w:rPr>
                <w:rFonts w:cs="Arial"/>
                <w:color w:val="000000"/>
              </w:rPr>
              <w:t xml:space="preserve"> Unified</w:t>
            </w:r>
          </w:p>
        </w:tc>
        <w:tc>
          <w:tcPr>
            <w:tcW w:w="1840" w:type="dxa"/>
            <w:noWrap/>
            <w:hideMark/>
          </w:tcPr>
          <w:p w:rsidR="00EF7ED1" w:rsidRPr="007E3D25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E3D25">
              <w:rPr>
                <w:rFonts w:cs="Arial"/>
                <w:bCs/>
                <w:color w:val="000000"/>
                <w:sz w:val="22"/>
                <w:szCs w:val="22"/>
              </w:rPr>
              <w:t xml:space="preserve">$247,355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260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30665970000000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Newport-Mesa Unified</w:t>
            </w:r>
          </w:p>
        </w:tc>
        <w:tc>
          <w:tcPr>
            <w:tcW w:w="1840" w:type="dxa"/>
            <w:noWrap/>
            <w:hideMark/>
          </w:tcPr>
          <w:p w:rsidR="00EF7ED1" w:rsidRPr="007E3D25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E3D25">
              <w:rPr>
                <w:rFonts w:cs="Arial"/>
                <w:bCs/>
                <w:color w:val="000000"/>
                <w:sz w:val="22"/>
                <w:szCs w:val="22"/>
              </w:rPr>
              <w:t xml:space="preserve">$200,000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261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12626870000000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Northern Humboldt Union High</w:t>
            </w:r>
          </w:p>
        </w:tc>
        <w:tc>
          <w:tcPr>
            <w:tcW w:w="1840" w:type="dxa"/>
            <w:noWrap/>
            <w:hideMark/>
          </w:tcPr>
          <w:p w:rsidR="00EF7ED1" w:rsidRPr="007E3D25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E3D25">
              <w:rPr>
                <w:rFonts w:cs="Arial"/>
                <w:bCs/>
                <w:color w:val="000000"/>
                <w:sz w:val="22"/>
                <w:szCs w:val="22"/>
              </w:rPr>
              <w:t xml:space="preserve">$74,561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262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30400630000000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North Orange County ROP JPA</w:t>
            </w:r>
          </w:p>
        </w:tc>
        <w:tc>
          <w:tcPr>
            <w:tcW w:w="1840" w:type="dxa"/>
            <w:noWrap/>
            <w:hideMark/>
          </w:tcPr>
          <w:p w:rsidR="00EF7ED1" w:rsidRPr="007E3D25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E3D25">
              <w:rPr>
                <w:rFonts w:cs="Arial"/>
                <w:bCs/>
                <w:color w:val="000000"/>
                <w:sz w:val="22"/>
                <w:szCs w:val="22"/>
              </w:rPr>
              <w:t xml:space="preserve">$127,029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263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19648400000000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Norwalk-La Mirada Unified</w:t>
            </w:r>
          </w:p>
        </w:tc>
        <w:tc>
          <w:tcPr>
            <w:tcW w:w="1840" w:type="dxa"/>
            <w:noWrap/>
            <w:hideMark/>
          </w:tcPr>
          <w:p w:rsidR="00EF7ED1" w:rsidRPr="007E3D25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E3D25">
              <w:rPr>
                <w:rFonts w:cs="Arial"/>
                <w:bCs/>
                <w:color w:val="000000"/>
                <w:sz w:val="22"/>
                <w:szCs w:val="22"/>
              </w:rPr>
              <w:t xml:space="preserve">$487,007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264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21654170000000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Novato Unified</w:t>
            </w:r>
          </w:p>
        </w:tc>
        <w:tc>
          <w:tcPr>
            <w:tcW w:w="1840" w:type="dxa"/>
            <w:noWrap/>
            <w:hideMark/>
          </w:tcPr>
          <w:p w:rsidR="00EF7ED1" w:rsidRPr="007E3D25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E3D25">
              <w:rPr>
                <w:rFonts w:cs="Arial"/>
                <w:bCs/>
                <w:color w:val="000000"/>
                <w:sz w:val="22"/>
                <w:szCs w:val="22"/>
              </w:rPr>
              <w:t xml:space="preserve">$195,246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265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01612590000000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Oakland Unified</w:t>
            </w:r>
          </w:p>
        </w:tc>
        <w:tc>
          <w:tcPr>
            <w:tcW w:w="1840" w:type="dxa"/>
            <w:noWrap/>
            <w:hideMark/>
          </w:tcPr>
          <w:p w:rsidR="00EF7ED1" w:rsidRPr="007E3D25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E3D25">
              <w:rPr>
                <w:rFonts w:cs="Arial"/>
                <w:bCs/>
                <w:color w:val="000000"/>
                <w:sz w:val="22"/>
                <w:szCs w:val="22"/>
              </w:rPr>
              <w:t xml:space="preserve">$1,167,493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266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37735690000000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Oceanside Unified</w:t>
            </w:r>
          </w:p>
        </w:tc>
        <w:tc>
          <w:tcPr>
            <w:tcW w:w="1840" w:type="dxa"/>
            <w:noWrap/>
            <w:hideMark/>
          </w:tcPr>
          <w:p w:rsidR="00EF7ED1" w:rsidRPr="007E3D25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E3D25">
              <w:rPr>
                <w:rFonts w:cs="Arial"/>
                <w:bCs/>
                <w:color w:val="000000"/>
                <w:sz w:val="22"/>
                <w:szCs w:val="22"/>
              </w:rPr>
              <w:t xml:space="preserve">$190,875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267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30103060000000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Orange County Department of Education</w:t>
            </w:r>
          </w:p>
        </w:tc>
        <w:tc>
          <w:tcPr>
            <w:tcW w:w="1840" w:type="dxa"/>
            <w:noWrap/>
            <w:hideMark/>
          </w:tcPr>
          <w:p w:rsidR="00EF7ED1" w:rsidRPr="007E3D25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E3D25">
              <w:rPr>
                <w:rFonts w:cs="Arial"/>
                <w:bCs/>
                <w:color w:val="000000"/>
                <w:sz w:val="22"/>
                <w:szCs w:val="22"/>
              </w:rPr>
              <w:t xml:space="preserve">$286,149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268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30666210000000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Orange Unified</w:t>
            </w:r>
          </w:p>
        </w:tc>
        <w:tc>
          <w:tcPr>
            <w:tcW w:w="1840" w:type="dxa"/>
            <w:noWrap/>
            <w:hideMark/>
          </w:tcPr>
          <w:p w:rsidR="00EF7ED1" w:rsidRPr="007E3D25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E3D25">
              <w:rPr>
                <w:rFonts w:cs="Arial"/>
                <w:bCs/>
                <w:color w:val="000000"/>
                <w:sz w:val="22"/>
                <w:szCs w:val="22"/>
              </w:rPr>
              <w:t xml:space="preserve">$622,528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269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56725460000000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Oxnard Union High</w:t>
            </w:r>
          </w:p>
        </w:tc>
        <w:tc>
          <w:tcPr>
            <w:tcW w:w="1840" w:type="dxa"/>
            <w:noWrap/>
            <w:hideMark/>
          </w:tcPr>
          <w:p w:rsidR="00EF7ED1" w:rsidRPr="007E3D25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E3D25">
              <w:rPr>
                <w:rFonts w:cs="Arial"/>
                <w:bCs/>
                <w:color w:val="000000"/>
                <w:sz w:val="22"/>
                <w:szCs w:val="22"/>
              </w:rPr>
              <w:t xml:space="preserve">$2,381,150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270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44697990000000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proofErr w:type="spellStart"/>
            <w:r w:rsidRPr="005C03AF">
              <w:rPr>
                <w:rFonts w:cs="Arial"/>
                <w:color w:val="000000"/>
              </w:rPr>
              <w:t>Pajaro</w:t>
            </w:r>
            <w:proofErr w:type="spellEnd"/>
            <w:r w:rsidRPr="005C03AF">
              <w:rPr>
                <w:rFonts w:cs="Arial"/>
                <w:color w:val="000000"/>
              </w:rPr>
              <w:t xml:space="preserve"> Valley Unified</w:t>
            </w:r>
          </w:p>
        </w:tc>
        <w:tc>
          <w:tcPr>
            <w:tcW w:w="1840" w:type="dxa"/>
            <w:noWrap/>
            <w:hideMark/>
          </w:tcPr>
          <w:p w:rsidR="00EF7ED1" w:rsidRPr="007E3D25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E3D25">
              <w:rPr>
                <w:rFonts w:cs="Arial"/>
                <w:bCs/>
                <w:color w:val="000000"/>
                <w:sz w:val="22"/>
                <w:szCs w:val="22"/>
              </w:rPr>
              <w:t xml:space="preserve">$276,047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271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19647331995836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Palisades Charter High</w:t>
            </w:r>
          </w:p>
        </w:tc>
        <w:tc>
          <w:tcPr>
            <w:tcW w:w="1840" w:type="dxa"/>
            <w:noWrap/>
            <w:hideMark/>
          </w:tcPr>
          <w:p w:rsidR="00EF7ED1" w:rsidRPr="007E3D25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E3D25">
              <w:rPr>
                <w:rFonts w:cs="Arial"/>
                <w:bCs/>
                <w:color w:val="000000"/>
                <w:sz w:val="22"/>
                <w:szCs w:val="22"/>
              </w:rPr>
              <w:t xml:space="preserve">$171,655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272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33671730000000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Palm Springs Unified</w:t>
            </w:r>
          </w:p>
        </w:tc>
        <w:tc>
          <w:tcPr>
            <w:tcW w:w="1840" w:type="dxa"/>
            <w:noWrap/>
            <w:hideMark/>
          </w:tcPr>
          <w:p w:rsidR="00EF7ED1" w:rsidRPr="007E3D25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E3D25">
              <w:rPr>
                <w:rFonts w:cs="Arial"/>
                <w:bCs/>
                <w:color w:val="000000"/>
                <w:sz w:val="22"/>
                <w:szCs w:val="22"/>
              </w:rPr>
              <w:t xml:space="preserve">$690,282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273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43696410000000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Palo Alto Unified</w:t>
            </w:r>
          </w:p>
        </w:tc>
        <w:tc>
          <w:tcPr>
            <w:tcW w:w="1840" w:type="dxa"/>
            <w:noWrap/>
            <w:hideMark/>
          </w:tcPr>
          <w:p w:rsidR="00EF7ED1" w:rsidRPr="007E3D25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E3D25">
              <w:rPr>
                <w:rFonts w:cs="Arial"/>
                <w:bCs/>
                <w:color w:val="000000"/>
                <w:sz w:val="22"/>
                <w:szCs w:val="22"/>
              </w:rPr>
              <w:t xml:space="preserve">$321,802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274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19648730000000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Paramount Unified</w:t>
            </w:r>
          </w:p>
        </w:tc>
        <w:tc>
          <w:tcPr>
            <w:tcW w:w="1840" w:type="dxa"/>
            <w:noWrap/>
            <w:hideMark/>
          </w:tcPr>
          <w:p w:rsidR="00EF7ED1" w:rsidRPr="007E3D25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E3D25">
              <w:rPr>
                <w:rFonts w:cs="Arial"/>
                <w:bCs/>
                <w:color w:val="000000"/>
                <w:sz w:val="22"/>
                <w:szCs w:val="22"/>
              </w:rPr>
              <w:t xml:space="preserve">$387,500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275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19648810000000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Pasadena Unified</w:t>
            </w:r>
          </w:p>
        </w:tc>
        <w:tc>
          <w:tcPr>
            <w:tcW w:w="1840" w:type="dxa"/>
            <w:noWrap/>
            <w:hideMark/>
          </w:tcPr>
          <w:p w:rsidR="00EF7ED1" w:rsidRPr="007E3D25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E3D25">
              <w:rPr>
                <w:rFonts w:cs="Arial"/>
                <w:bCs/>
                <w:color w:val="000000"/>
                <w:sz w:val="22"/>
                <w:szCs w:val="22"/>
              </w:rPr>
              <w:t xml:space="preserve">$567,147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276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40754570000000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Paso Robles Joint Unified</w:t>
            </w:r>
          </w:p>
        </w:tc>
        <w:tc>
          <w:tcPr>
            <w:tcW w:w="1840" w:type="dxa"/>
            <w:noWrap/>
            <w:hideMark/>
          </w:tcPr>
          <w:p w:rsidR="00EF7ED1" w:rsidRPr="007E3D25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E3D25">
              <w:rPr>
                <w:rFonts w:cs="Arial"/>
                <w:bCs/>
                <w:color w:val="000000"/>
                <w:sz w:val="22"/>
                <w:szCs w:val="22"/>
              </w:rPr>
              <w:t xml:space="preserve">$185,665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277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50712170000000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Patterson Joint Unified</w:t>
            </w:r>
          </w:p>
        </w:tc>
        <w:tc>
          <w:tcPr>
            <w:tcW w:w="1840" w:type="dxa"/>
            <w:noWrap/>
            <w:hideMark/>
          </w:tcPr>
          <w:p w:rsidR="00EF7ED1" w:rsidRPr="007E3D25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E3D25">
              <w:rPr>
                <w:rFonts w:cs="Arial"/>
                <w:bCs/>
                <w:color w:val="000000"/>
                <w:sz w:val="22"/>
                <w:szCs w:val="22"/>
              </w:rPr>
              <w:t xml:space="preserve">$178,681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278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33672070000000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Perris Union High</w:t>
            </w:r>
          </w:p>
        </w:tc>
        <w:tc>
          <w:tcPr>
            <w:tcW w:w="1840" w:type="dxa"/>
            <w:noWrap/>
            <w:hideMark/>
          </w:tcPr>
          <w:p w:rsidR="00EF7ED1" w:rsidRPr="007E3D25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E3D25">
              <w:rPr>
                <w:rFonts w:cs="Arial"/>
                <w:bCs/>
                <w:color w:val="000000"/>
                <w:sz w:val="22"/>
                <w:szCs w:val="22"/>
              </w:rPr>
              <w:t xml:space="preserve">$594,257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279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49708620000000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Petaluma Joint Union High</w:t>
            </w:r>
          </w:p>
        </w:tc>
        <w:tc>
          <w:tcPr>
            <w:tcW w:w="1840" w:type="dxa"/>
            <w:noWrap/>
            <w:hideMark/>
          </w:tcPr>
          <w:p w:rsidR="00EF7ED1" w:rsidRPr="007E3D25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E3D25">
              <w:rPr>
                <w:rFonts w:cs="Arial"/>
                <w:bCs/>
                <w:color w:val="000000"/>
                <w:sz w:val="22"/>
                <w:szCs w:val="22"/>
              </w:rPr>
              <w:t xml:space="preserve">$244,135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280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30666470000000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Placentia-Yorba Linda Unified</w:t>
            </w:r>
          </w:p>
        </w:tc>
        <w:tc>
          <w:tcPr>
            <w:tcW w:w="1840" w:type="dxa"/>
            <w:noWrap/>
            <w:hideMark/>
          </w:tcPr>
          <w:p w:rsidR="00EF7ED1" w:rsidRPr="007E3D25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E3D25">
              <w:rPr>
                <w:rFonts w:cs="Arial"/>
                <w:bCs/>
                <w:color w:val="000000"/>
                <w:sz w:val="22"/>
                <w:szCs w:val="22"/>
              </w:rPr>
              <w:t xml:space="preserve">$720,202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281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31103140000000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Placer County Office of Education</w:t>
            </w:r>
          </w:p>
        </w:tc>
        <w:tc>
          <w:tcPr>
            <w:tcW w:w="1840" w:type="dxa"/>
            <w:noWrap/>
            <w:hideMark/>
          </w:tcPr>
          <w:p w:rsidR="00EF7ED1" w:rsidRPr="007E3D25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E3D25">
              <w:rPr>
                <w:rFonts w:cs="Arial"/>
                <w:bCs/>
                <w:color w:val="000000"/>
                <w:sz w:val="22"/>
                <w:szCs w:val="22"/>
              </w:rPr>
              <w:t xml:space="preserve">$1,668,427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282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19649070000000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Pomona Unified</w:t>
            </w:r>
          </w:p>
        </w:tc>
        <w:tc>
          <w:tcPr>
            <w:tcW w:w="1840" w:type="dxa"/>
            <w:noWrap/>
            <w:hideMark/>
          </w:tcPr>
          <w:p w:rsidR="00EF7ED1" w:rsidRPr="007E3D25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E3D25">
              <w:rPr>
                <w:rFonts w:cs="Arial"/>
                <w:bCs/>
                <w:color w:val="000000"/>
                <w:sz w:val="22"/>
                <w:szCs w:val="22"/>
              </w:rPr>
              <w:t xml:space="preserve">$702,653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283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54755230000000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Porterville Unified</w:t>
            </w:r>
          </w:p>
        </w:tc>
        <w:tc>
          <w:tcPr>
            <w:tcW w:w="1840" w:type="dxa"/>
            <w:noWrap/>
            <w:hideMark/>
          </w:tcPr>
          <w:p w:rsidR="00EF7ED1" w:rsidRPr="007E3D25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E3D25">
              <w:rPr>
                <w:rFonts w:cs="Arial"/>
                <w:bCs/>
                <w:color w:val="000000"/>
                <w:sz w:val="22"/>
                <w:szCs w:val="22"/>
              </w:rPr>
              <w:t xml:space="preserve">$501,581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284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37682960000000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Poway Unified</w:t>
            </w:r>
          </w:p>
        </w:tc>
        <w:tc>
          <w:tcPr>
            <w:tcW w:w="1840" w:type="dxa"/>
            <w:noWrap/>
            <w:hideMark/>
          </w:tcPr>
          <w:p w:rsidR="00EF7ED1" w:rsidRPr="007E3D25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E3D25">
              <w:rPr>
                <w:rFonts w:cs="Arial"/>
                <w:bCs/>
                <w:color w:val="000000"/>
                <w:sz w:val="22"/>
                <w:szCs w:val="22"/>
              </w:rPr>
              <w:t xml:space="preserve">$962,042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285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36678500000000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Rialto Unified</w:t>
            </w:r>
          </w:p>
        </w:tc>
        <w:tc>
          <w:tcPr>
            <w:tcW w:w="1840" w:type="dxa"/>
            <w:noWrap/>
            <w:hideMark/>
          </w:tcPr>
          <w:p w:rsidR="00EF7ED1" w:rsidRPr="007E3D25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E3D25">
              <w:rPr>
                <w:rFonts w:cs="Arial"/>
                <w:bCs/>
                <w:color w:val="000000"/>
                <w:sz w:val="22"/>
                <w:szCs w:val="22"/>
              </w:rPr>
              <w:t xml:space="preserve">$804,538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286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33672150000000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Riverside Unified</w:t>
            </w:r>
          </w:p>
        </w:tc>
        <w:tc>
          <w:tcPr>
            <w:tcW w:w="1840" w:type="dxa"/>
            <w:noWrap/>
            <w:hideMark/>
          </w:tcPr>
          <w:p w:rsidR="00EF7ED1" w:rsidRPr="007E3D25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E3D25">
              <w:rPr>
                <w:rFonts w:cs="Arial"/>
                <w:bCs/>
                <w:color w:val="000000"/>
                <w:sz w:val="22"/>
                <w:szCs w:val="22"/>
              </w:rPr>
              <w:t xml:space="preserve">$1,229,369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287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19734520000000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Rowland Unified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$377,565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288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34674390000000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Sacramento City Unified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$1,115,648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289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30736350000000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Saddleback Valley Unified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$373,794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290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36678760000000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San Bernardino City Unified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$1,180,032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291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36103630000000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San Bernardino County Office of Education</w:t>
            </w:r>
          </w:p>
        </w:tc>
        <w:tc>
          <w:tcPr>
            <w:tcW w:w="1840" w:type="dxa"/>
            <w:noWrap/>
            <w:hideMark/>
          </w:tcPr>
          <w:p w:rsidR="00EF7ED1" w:rsidRPr="005C03AF" w:rsidRDefault="00EF7ED1" w:rsidP="00370F30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$532,536</w:t>
            </w:r>
            <w:r w:rsidRPr="005C03AF">
              <w:rPr>
                <w:rFonts w:cs="Arial"/>
                <w:color w:val="000000"/>
              </w:rPr>
              <w:t xml:space="preserve">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292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37683380000000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San Diego Unified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$2,326,873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293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37683460000000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 xml:space="preserve">San </w:t>
            </w:r>
            <w:proofErr w:type="spellStart"/>
            <w:r w:rsidRPr="005C03AF">
              <w:rPr>
                <w:rFonts w:cs="Arial"/>
                <w:color w:val="000000"/>
              </w:rPr>
              <w:t>Dieguito</w:t>
            </w:r>
            <w:proofErr w:type="spellEnd"/>
            <w:r w:rsidRPr="005C03AF">
              <w:rPr>
                <w:rFonts w:cs="Arial"/>
                <w:color w:val="000000"/>
              </w:rPr>
              <w:t xml:space="preserve"> Union High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$626,257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294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38684780000000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San Francisco Unified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$1,241,263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295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33672490000000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San Jacinto Unified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$175,000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lastRenderedPageBreak/>
              <w:t>296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39103970000000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San Juan Unified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$1,204,722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297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34674470000000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San Luis Coastal Unified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$176,550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298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37737910000000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San Marcos Unified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$262,500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299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41690470000000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San Mateo Union High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$375,000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300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30666700000000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Santa Ana Unified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$1,232,803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301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42767860000000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Santa Barbara Unified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$468,781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302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43696740000000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Santa Clara Unified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$369,957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303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44698230000000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Santa Cruz City High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$194,799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304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42693100000000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Santa Maria Joint Union High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$438,923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305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19649800000000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Santa Monica-Malibu Unified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$300,183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306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49709200000000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Santa Rosa High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$125,000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307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42693280000000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Santa Ynez Valley Union High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$58,853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308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41690620000000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Sequoia Union High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$446,127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309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45701360000000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Shasta Union High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$256,401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310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41690700000000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South San Francisco Unified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$224,499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311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39686760000000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Stockton Unified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$825,000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312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37684110000000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Sweetwater Union High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$630,000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313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33751920000000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Temecula Valley Unified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$804,063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314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19650520000000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Temple City Unified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$179,900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315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19650600000000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Torrance Unified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$669,864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316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48705650000000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Travis Unified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$131,998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317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19743280000000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Tri-Cities ROP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$1,179,835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318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01740050000000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Tri-Valley ROP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$1,199,000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319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54105460000000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Tulare County Office of Education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$773,862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320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50757390000000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Turlock Unified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$422,339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321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30736430000000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Tustin Unified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$692,588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322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34765050000000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Twin Rivers Unified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$309,418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323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23656150000000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Ukiah Unified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$141,508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324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48705730000000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Vacaville Unified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$265,397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325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33752420000000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Val Verde Unified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$1,521,761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326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48705810000000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Vallejo City Unified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$150,000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327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10741530000000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Valley ROP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$754,857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328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56105610000000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Ventura County Office of Education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$2,344,490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329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54722560000000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Visalia Unified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$697,026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330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37684520000000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Vista Unified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$132,033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331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57726940000000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Washington Unified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$191,134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332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07617960000000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West Contra Costa Unified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$653,498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lastRenderedPageBreak/>
              <w:t>333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31669510000000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Western Placer Unified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$154,467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334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19651360000000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William S. Hart Union High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$1,376,534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335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49753580000000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Windsor Unified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$128,522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336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57105790000000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Yolo County Office of Education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$487,326 </w:t>
            </w:r>
          </w:p>
        </w:tc>
      </w:tr>
      <w:tr w:rsidR="00EF7ED1" w:rsidRPr="005C03AF" w:rsidTr="00291946">
        <w:trPr>
          <w:trHeight w:val="315"/>
        </w:trPr>
        <w:tc>
          <w:tcPr>
            <w:tcW w:w="617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337</w:t>
            </w:r>
          </w:p>
        </w:tc>
        <w:tc>
          <w:tcPr>
            <w:tcW w:w="2085" w:type="dxa"/>
            <w:noWrap/>
            <w:hideMark/>
          </w:tcPr>
          <w:p w:rsidR="00EF7ED1" w:rsidRPr="005C03AF" w:rsidRDefault="00EF7ED1" w:rsidP="00370F30">
            <w:pPr>
              <w:jc w:val="center"/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51714640000000</w:t>
            </w:r>
          </w:p>
        </w:tc>
        <w:tc>
          <w:tcPr>
            <w:tcW w:w="4620" w:type="dxa"/>
            <w:noWrap/>
            <w:hideMark/>
          </w:tcPr>
          <w:p w:rsidR="00EF7ED1" w:rsidRPr="005C03AF" w:rsidRDefault="00EF7ED1" w:rsidP="00370F30">
            <w:pPr>
              <w:rPr>
                <w:rFonts w:cs="Arial"/>
                <w:color w:val="000000"/>
              </w:rPr>
            </w:pPr>
            <w:r w:rsidRPr="005C03AF">
              <w:rPr>
                <w:rFonts w:cs="Arial"/>
                <w:color w:val="000000"/>
              </w:rPr>
              <w:t>Yuba City Unified</w:t>
            </w:r>
          </w:p>
        </w:tc>
        <w:tc>
          <w:tcPr>
            <w:tcW w:w="1840" w:type="dxa"/>
            <w:noWrap/>
            <w:hideMark/>
          </w:tcPr>
          <w:p w:rsidR="00EF7ED1" w:rsidRPr="006F1E2E" w:rsidRDefault="00EF7ED1" w:rsidP="00370F30">
            <w:pPr>
              <w:jc w:val="right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1E2E">
              <w:rPr>
                <w:rFonts w:cs="Arial"/>
                <w:bCs/>
                <w:color w:val="000000"/>
                <w:sz w:val="22"/>
                <w:szCs w:val="22"/>
              </w:rPr>
              <w:t xml:space="preserve">$163,500 </w:t>
            </w:r>
          </w:p>
        </w:tc>
      </w:tr>
    </w:tbl>
    <w:p w:rsidR="00EF7ED1" w:rsidRDefault="00EF7ED1" w:rsidP="00EF7ED1">
      <w:pPr>
        <w:spacing w:before="240" w:after="240"/>
        <w:ind w:right="-18"/>
        <w:jc w:val="right"/>
        <w:rPr>
          <w:rFonts w:cs="Arial"/>
        </w:rPr>
      </w:pPr>
      <w:r w:rsidRPr="00814F19">
        <w:rPr>
          <w:rFonts w:cs="Arial"/>
        </w:rPr>
        <w:t>Total</w:t>
      </w:r>
      <w:r w:rsidR="00370F30">
        <w:rPr>
          <w:rFonts w:cs="Arial"/>
        </w:rPr>
        <w:t xml:space="preserve"> </w:t>
      </w:r>
      <w:r w:rsidR="00651BD7">
        <w:rPr>
          <w:rFonts w:cs="Arial"/>
        </w:rPr>
        <w:t>Large C</w:t>
      </w:r>
      <w:r>
        <w:rPr>
          <w:rFonts w:cs="Arial"/>
        </w:rPr>
        <w:t xml:space="preserve"> </w:t>
      </w:r>
      <w:r w:rsidRPr="00814F19">
        <w:rPr>
          <w:rFonts w:cs="Arial"/>
        </w:rPr>
        <w:t>Category</w:t>
      </w:r>
      <w:r>
        <w:rPr>
          <w:rFonts w:cs="Arial"/>
        </w:rPr>
        <w:t xml:space="preserve"> </w:t>
      </w:r>
      <w:r w:rsidRPr="00814F19">
        <w:rPr>
          <w:rFonts w:cs="Arial"/>
        </w:rPr>
        <w:t>Preliminary</w:t>
      </w:r>
      <w:r>
        <w:rPr>
          <w:rFonts w:cs="Arial"/>
        </w:rPr>
        <w:t xml:space="preserve"> </w:t>
      </w:r>
      <w:r w:rsidRPr="00814F19">
        <w:rPr>
          <w:rFonts w:cs="Arial"/>
        </w:rPr>
        <w:t>Allocation</w:t>
      </w:r>
      <w:r>
        <w:rPr>
          <w:rFonts w:cs="Arial"/>
        </w:rPr>
        <w:t xml:space="preserve"> $121,696,074</w:t>
      </w:r>
    </w:p>
    <w:p w:rsidR="00EF7ED1" w:rsidRPr="00814F19" w:rsidRDefault="00EF7ED1" w:rsidP="00EF7ED1">
      <w:pPr>
        <w:spacing w:before="240" w:after="240"/>
        <w:ind w:right="-18"/>
        <w:jc w:val="right"/>
        <w:rPr>
          <w:rFonts w:cs="Arial"/>
        </w:rPr>
      </w:pPr>
      <w:r w:rsidRPr="00814F19">
        <w:rPr>
          <w:rFonts w:cs="Arial"/>
        </w:rPr>
        <w:t>Total</w:t>
      </w:r>
      <w:r>
        <w:rPr>
          <w:rFonts w:cs="Arial"/>
        </w:rPr>
        <w:t xml:space="preserve"> </w:t>
      </w:r>
      <w:r w:rsidRPr="00814F19">
        <w:rPr>
          <w:rFonts w:cs="Arial"/>
        </w:rPr>
        <w:t>CTEIG</w:t>
      </w:r>
      <w:r>
        <w:rPr>
          <w:rFonts w:cs="Arial"/>
        </w:rPr>
        <w:t xml:space="preserve"> </w:t>
      </w:r>
      <w:r w:rsidRPr="00814F19">
        <w:rPr>
          <w:rFonts w:cs="Arial"/>
        </w:rPr>
        <w:t>Preliminary</w:t>
      </w:r>
      <w:r>
        <w:rPr>
          <w:rFonts w:cs="Arial"/>
        </w:rPr>
        <w:t xml:space="preserve"> </w:t>
      </w:r>
      <w:r w:rsidRPr="00814F19">
        <w:rPr>
          <w:rFonts w:cs="Arial"/>
        </w:rPr>
        <w:t>Allocation:</w:t>
      </w:r>
      <w:r>
        <w:rPr>
          <w:rFonts w:cs="Arial"/>
        </w:rPr>
        <w:t xml:space="preserve"> </w:t>
      </w:r>
      <w:r w:rsidRPr="00814F19">
        <w:rPr>
          <w:rFonts w:cs="Arial"/>
        </w:rPr>
        <w:t>$148,678,14</w:t>
      </w:r>
      <w:r w:rsidR="00370F30">
        <w:rPr>
          <w:rFonts w:cs="Arial"/>
        </w:rPr>
        <w:t>7</w:t>
      </w:r>
    </w:p>
    <w:p w:rsidR="00EF7ED1" w:rsidRPr="00814F19" w:rsidRDefault="00EF7ED1" w:rsidP="00EF7ED1">
      <w:pPr>
        <w:spacing w:before="240" w:after="240"/>
        <w:ind w:right="-18"/>
        <w:jc w:val="right"/>
        <w:rPr>
          <w:rFonts w:cs="Arial"/>
        </w:rPr>
      </w:pPr>
      <w:r w:rsidRPr="00814F19">
        <w:rPr>
          <w:rFonts w:cs="Arial"/>
        </w:rPr>
        <w:t>Recommended</w:t>
      </w:r>
      <w:r>
        <w:rPr>
          <w:rFonts w:cs="Arial"/>
        </w:rPr>
        <w:t xml:space="preserve"> </w:t>
      </w:r>
      <w:r w:rsidRPr="00814F19">
        <w:rPr>
          <w:rFonts w:cs="Arial"/>
        </w:rPr>
        <w:t>total</w:t>
      </w:r>
      <w:r>
        <w:rPr>
          <w:rFonts w:cs="Arial"/>
        </w:rPr>
        <w:t xml:space="preserve"> </w:t>
      </w:r>
      <w:r w:rsidRPr="00814F19">
        <w:rPr>
          <w:rFonts w:cs="Arial"/>
        </w:rPr>
        <w:t>CTEIG</w:t>
      </w:r>
      <w:r>
        <w:rPr>
          <w:rFonts w:cs="Arial"/>
        </w:rPr>
        <w:t xml:space="preserve"> </w:t>
      </w:r>
      <w:r w:rsidRPr="00814F19">
        <w:rPr>
          <w:rFonts w:cs="Arial"/>
        </w:rPr>
        <w:t>funds</w:t>
      </w:r>
      <w:r>
        <w:rPr>
          <w:rFonts w:cs="Arial"/>
        </w:rPr>
        <w:t xml:space="preserve"> </w:t>
      </w:r>
      <w:r w:rsidRPr="00814F19">
        <w:rPr>
          <w:rFonts w:cs="Arial"/>
        </w:rPr>
        <w:t>to</w:t>
      </w:r>
      <w:r>
        <w:rPr>
          <w:rFonts w:cs="Arial"/>
        </w:rPr>
        <w:t xml:space="preserve"> </w:t>
      </w:r>
      <w:r w:rsidRPr="00814F19">
        <w:rPr>
          <w:rFonts w:cs="Arial"/>
        </w:rPr>
        <w:t>be</w:t>
      </w:r>
      <w:r>
        <w:rPr>
          <w:rFonts w:cs="Arial"/>
        </w:rPr>
        <w:t xml:space="preserve"> </w:t>
      </w:r>
      <w:r w:rsidRPr="00814F19">
        <w:rPr>
          <w:rFonts w:cs="Arial"/>
        </w:rPr>
        <w:t>allocated</w:t>
      </w:r>
      <w:r>
        <w:rPr>
          <w:rFonts w:cs="Arial"/>
        </w:rPr>
        <w:t xml:space="preserve"> </w:t>
      </w:r>
      <w:r w:rsidRPr="00814F19">
        <w:rPr>
          <w:rFonts w:cs="Arial"/>
        </w:rPr>
        <w:t>to</w:t>
      </w:r>
      <w:r>
        <w:rPr>
          <w:rFonts w:cs="Arial"/>
        </w:rPr>
        <w:t xml:space="preserve"> </w:t>
      </w:r>
      <w:r w:rsidRPr="00814F19">
        <w:rPr>
          <w:rFonts w:cs="Arial"/>
        </w:rPr>
        <w:t>the</w:t>
      </w:r>
      <w:r>
        <w:rPr>
          <w:rFonts w:cs="Arial"/>
        </w:rPr>
        <w:t xml:space="preserve"> </w:t>
      </w:r>
      <w:r w:rsidRPr="00814F19">
        <w:rPr>
          <w:rFonts w:cs="Arial"/>
        </w:rPr>
        <w:t>Large</w:t>
      </w:r>
      <w:r w:rsidR="00651BD7">
        <w:rPr>
          <w:rFonts w:cs="Arial"/>
        </w:rPr>
        <w:t xml:space="preserve"> C</w:t>
      </w:r>
      <w:r>
        <w:rPr>
          <w:rFonts w:cs="Arial"/>
        </w:rPr>
        <w:t xml:space="preserve"> </w:t>
      </w:r>
      <w:r w:rsidRPr="00814F19">
        <w:rPr>
          <w:rFonts w:cs="Arial"/>
        </w:rPr>
        <w:t>Category</w:t>
      </w:r>
      <w:r>
        <w:rPr>
          <w:rFonts w:cs="Arial"/>
        </w:rPr>
        <w:t xml:space="preserve"> </w:t>
      </w:r>
      <w:r w:rsidRPr="00814F19">
        <w:rPr>
          <w:rFonts w:cs="Arial"/>
        </w:rPr>
        <w:t>on</w:t>
      </w:r>
      <w:r>
        <w:rPr>
          <w:rFonts w:cs="Arial"/>
        </w:rPr>
        <w:t xml:space="preserve"> </w:t>
      </w:r>
      <w:r w:rsidRPr="00814F19">
        <w:rPr>
          <w:rFonts w:cs="Arial"/>
        </w:rPr>
        <w:t>a</w:t>
      </w:r>
      <w:r>
        <w:rPr>
          <w:rFonts w:cs="Arial"/>
        </w:rPr>
        <w:t xml:space="preserve"> </w:t>
      </w:r>
      <w:r w:rsidRPr="00814F19">
        <w:rPr>
          <w:rFonts w:cs="Arial"/>
        </w:rPr>
        <w:t>per</w:t>
      </w:r>
      <w:r>
        <w:rPr>
          <w:rFonts w:cs="Arial"/>
        </w:rPr>
        <w:t xml:space="preserve"> </w:t>
      </w:r>
      <w:r w:rsidRPr="00814F19">
        <w:rPr>
          <w:rFonts w:cs="Arial"/>
        </w:rPr>
        <w:t>pupil</w:t>
      </w:r>
      <w:r>
        <w:rPr>
          <w:rFonts w:cs="Arial"/>
        </w:rPr>
        <w:t xml:space="preserve"> </w:t>
      </w:r>
      <w:r w:rsidRPr="00814F19">
        <w:rPr>
          <w:rFonts w:cs="Arial"/>
        </w:rPr>
        <w:t>basis:</w:t>
      </w:r>
      <w:r>
        <w:rPr>
          <w:rFonts w:cs="Arial"/>
        </w:rPr>
        <w:t xml:space="preserve"> </w:t>
      </w:r>
      <w:r w:rsidRPr="00814F19">
        <w:rPr>
          <w:rFonts w:cs="Arial"/>
        </w:rPr>
        <w:t>$1,321,85</w:t>
      </w:r>
      <w:r w:rsidR="00602B1C">
        <w:rPr>
          <w:rFonts w:cs="Arial"/>
        </w:rPr>
        <w:t>3</w:t>
      </w:r>
    </w:p>
    <w:p w:rsidR="00EF7ED1" w:rsidRPr="00814F19" w:rsidRDefault="00EF7ED1" w:rsidP="00EF7ED1">
      <w:pPr>
        <w:spacing w:before="240" w:after="240"/>
        <w:ind w:right="-18"/>
        <w:jc w:val="right"/>
        <w:rPr>
          <w:rFonts w:cs="Arial"/>
        </w:rPr>
        <w:sectPr w:rsidR="00EF7ED1" w:rsidRPr="00814F19" w:rsidSect="00370F30">
          <w:pgSz w:w="12240" w:h="15840"/>
          <w:pgMar w:top="1350" w:right="1008" w:bottom="1440" w:left="1440" w:header="720" w:footer="720" w:gutter="0"/>
          <w:cols w:space="720"/>
          <w:docGrid w:linePitch="360"/>
        </w:sectPr>
      </w:pPr>
      <w:r w:rsidRPr="00814F19">
        <w:rPr>
          <w:rFonts w:cs="Arial"/>
        </w:rPr>
        <w:t>Number</w:t>
      </w:r>
      <w:r>
        <w:rPr>
          <w:rFonts w:cs="Arial"/>
        </w:rPr>
        <w:t xml:space="preserve"> </w:t>
      </w:r>
      <w:r w:rsidRPr="00814F19">
        <w:rPr>
          <w:rFonts w:cs="Arial"/>
        </w:rPr>
        <w:t>of</w:t>
      </w:r>
      <w:r>
        <w:rPr>
          <w:rFonts w:cs="Arial"/>
        </w:rPr>
        <w:t xml:space="preserve"> </w:t>
      </w:r>
      <w:r w:rsidRPr="00814F19">
        <w:rPr>
          <w:rFonts w:cs="Arial"/>
        </w:rPr>
        <w:t>grant</w:t>
      </w:r>
      <w:r>
        <w:rPr>
          <w:rFonts w:cs="Arial"/>
        </w:rPr>
        <w:t xml:space="preserve"> </w:t>
      </w:r>
      <w:r w:rsidRPr="00814F19">
        <w:rPr>
          <w:rFonts w:cs="Arial"/>
        </w:rPr>
        <w:t>awards:</w:t>
      </w:r>
      <w:r>
        <w:rPr>
          <w:rFonts w:cs="Arial"/>
        </w:rPr>
        <w:t xml:space="preserve"> </w:t>
      </w:r>
      <w:r w:rsidRPr="00814F19">
        <w:rPr>
          <w:rFonts w:cs="Arial"/>
        </w:rPr>
        <w:t>337</w:t>
      </w:r>
    </w:p>
    <w:p w:rsidR="00EF7ED1" w:rsidRPr="00AB68E4" w:rsidRDefault="00EF7ED1" w:rsidP="00AB68E4">
      <w:pPr>
        <w:pStyle w:val="Heading1"/>
        <w:rPr>
          <w:sz w:val="36"/>
          <w:szCs w:val="36"/>
        </w:rPr>
      </w:pPr>
      <w:r w:rsidRPr="00AB68E4">
        <w:rPr>
          <w:sz w:val="36"/>
          <w:szCs w:val="36"/>
        </w:rPr>
        <w:lastRenderedPageBreak/>
        <w:t xml:space="preserve">ATTACHMENT 3: Education Code Sections </w:t>
      </w:r>
      <w:r w:rsidRPr="00AB68E4">
        <w:rPr>
          <w:sz w:val="36"/>
          <w:szCs w:val="36"/>
        </w:rPr>
        <w:br/>
        <w:t>53070–53076.4</w:t>
      </w:r>
    </w:p>
    <w:p w:rsidR="00EF7ED1" w:rsidRPr="00814F19" w:rsidRDefault="00EF7ED1" w:rsidP="00EF7ED1">
      <w:pPr>
        <w:keepNext/>
        <w:keepLines/>
        <w:spacing w:before="40"/>
        <w:outlineLvl w:val="1"/>
        <w:rPr>
          <w:rFonts w:eastAsiaTheme="majorEastAsia" w:cstheme="majorBidi"/>
          <w:b/>
          <w:szCs w:val="26"/>
        </w:rPr>
      </w:pPr>
      <w:r w:rsidRPr="00814F19">
        <w:rPr>
          <w:rFonts w:eastAsiaTheme="majorEastAsia" w:cstheme="majorBidi"/>
          <w:b/>
          <w:szCs w:val="26"/>
        </w:rPr>
        <w:t>EDUCATION</w:t>
      </w:r>
      <w:r>
        <w:rPr>
          <w:rFonts w:eastAsiaTheme="majorEastAsia" w:cstheme="majorBidi"/>
          <w:b/>
          <w:szCs w:val="26"/>
        </w:rPr>
        <w:t xml:space="preserve"> </w:t>
      </w:r>
      <w:r w:rsidRPr="00814F19">
        <w:rPr>
          <w:rFonts w:eastAsiaTheme="majorEastAsia" w:cstheme="majorBidi"/>
          <w:b/>
          <w:szCs w:val="26"/>
        </w:rPr>
        <w:t>CODE</w:t>
      </w:r>
      <w:r>
        <w:rPr>
          <w:rFonts w:eastAsiaTheme="majorEastAsia" w:cstheme="majorBidi"/>
          <w:b/>
          <w:szCs w:val="26"/>
        </w:rPr>
        <w:t xml:space="preserve"> </w:t>
      </w:r>
      <w:r w:rsidRPr="00814F19">
        <w:rPr>
          <w:rFonts w:eastAsiaTheme="majorEastAsia" w:cstheme="majorBidi"/>
          <w:b/>
          <w:szCs w:val="26"/>
        </w:rPr>
        <w:t>-</w:t>
      </w:r>
      <w:r>
        <w:rPr>
          <w:rFonts w:eastAsiaTheme="majorEastAsia" w:cstheme="majorBidi"/>
          <w:b/>
          <w:szCs w:val="26"/>
        </w:rPr>
        <w:t xml:space="preserve"> </w:t>
      </w:r>
      <w:r w:rsidRPr="00814F19">
        <w:rPr>
          <w:rFonts w:eastAsiaTheme="majorEastAsia" w:cstheme="majorBidi"/>
          <w:b/>
          <w:szCs w:val="26"/>
        </w:rPr>
        <w:t>EDC</w:t>
      </w:r>
    </w:p>
    <w:p w:rsidR="00EF7ED1" w:rsidRPr="00814F19" w:rsidRDefault="00EF7ED1" w:rsidP="00246870">
      <w:pPr>
        <w:rPr>
          <w:rFonts w:eastAsiaTheme="minorHAnsi"/>
        </w:rPr>
      </w:pPr>
      <w:r w:rsidRPr="00814F19">
        <w:rPr>
          <w:rFonts w:eastAsiaTheme="minorHAnsi"/>
        </w:rPr>
        <w:t>TITLE</w:t>
      </w:r>
      <w:r>
        <w:rPr>
          <w:rFonts w:eastAsiaTheme="minorHAnsi"/>
        </w:rPr>
        <w:t xml:space="preserve"> </w:t>
      </w:r>
      <w:r w:rsidRPr="00814F19">
        <w:rPr>
          <w:rFonts w:eastAsiaTheme="minorHAnsi"/>
        </w:rPr>
        <w:t>2.</w:t>
      </w:r>
      <w:r>
        <w:rPr>
          <w:rFonts w:eastAsiaTheme="minorHAnsi"/>
        </w:rPr>
        <w:t xml:space="preserve"> </w:t>
      </w:r>
      <w:r w:rsidRPr="00814F19">
        <w:rPr>
          <w:rFonts w:eastAsiaTheme="minorHAnsi"/>
        </w:rPr>
        <w:t>ELEMENTARY</w:t>
      </w:r>
      <w:r>
        <w:rPr>
          <w:rFonts w:eastAsiaTheme="minorHAnsi"/>
        </w:rPr>
        <w:t xml:space="preserve"> </w:t>
      </w:r>
      <w:r w:rsidRPr="00814F19">
        <w:rPr>
          <w:rFonts w:eastAsiaTheme="minorHAnsi"/>
        </w:rPr>
        <w:t>AND</w:t>
      </w:r>
      <w:r>
        <w:rPr>
          <w:rFonts w:eastAsiaTheme="minorHAnsi"/>
        </w:rPr>
        <w:t xml:space="preserve"> </w:t>
      </w:r>
      <w:r w:rsidRPr="00814F19">
        <w:rPr>
          <w:rFonts w:eastAsiaTheme="minorHAnsi"/>
        </w:rPr>
        <w:t>SECONDARY</w:t>
      </w:r>
      <w:r>
        <w:rPr>
          <w:rFonts w:eastAsiaTheme="minorHAnsi"/>
        </w:rPr>
        <w:t xml:space="preserve"> </w:t>
      </w:r>
      <w:r w:rsidRPr="00814F19">
        <w:rPr>
          <w:rFonts w:eastAsiaTheme="minorHAnsi"/>
        </w:rPr>
        <w:t>EDUCATION</w:t>
      </w:r>
      <w:r>
        <w:rPr>
          <w:rFonts w:eastAsiaTheme="minorHAnsi"/>
        </w:rPr>
        <w:t xml:space="preserve"> </w:t>
      </w:r>
      <w:r w:rsidRPr="00814F19">
        <w:rPr>
          <w:rFonts w:eastAsiaTheme="minorHAnsi"/>
        </w:rPr>
        <w:t>[33000</w:t>
      </w:r>
      <w:r>
        <w:rPr>
          <w:rFonts w:eastAsiaTheme="minorHAnsi"/>
        </w:rPr>
        <w:t xml:space="preserve"> </w:t>
      </w:r>
      <w:r w:rsidRPr="00814F19">
        <w:rPr>
          <w:rFonts w:eastAsiaTheme="minorHAnsi"/>
        </w:rPr>
        <w:t>-</w:t>
      </w:r>
      <w:r>
        <w:rPr>
          <w:rFonts w:eastAsiaTheme="minorHAnsi"/>
        </w:rPr>
        <w:t xml:space="preserve"> </w:t>
      </w:r>
      <w:r w:rsidRPr="00814F19">
        <w:rPr>
          <w:rFonts w:eastAsiaTheme="minorHAnsi"/>
        </w:rPr>
        <w:t>64100]</w:t>
      </w:r>
    </w:p>
    <w:p w:rsidR="00EF7ED1" w:rsidRPr="00814F19" w:rsidRDefault="00A7491B" w:rsidP="00246870">
      <w:pPr>
        <w:rPr>
          <w:rFonts w:eastAsiaTheme="minorHAnsi"/>
        </w:rPr>
      </w:pPr>
      <w:r>
        <w:rPr>
          <w:rFonts w:eastAsiaTheme="minorHAnsi"/>
        </w:rPr>
        <w:t xml:space="preserve">  </w:t>
      </w:r>
      <w:r w:rsidR="00EF7ED1" w:rsidRPr="00814F19">
        <w:rPr>
          <w:rFonts w:eastAsiaTheme="minorHAnsi"/>
        </w:rPr>
        <w:t>(Title</w:t>
      </w:r>
      <w:r w:rsidR="00EF7ED1">
        <w:rPr>
          <w:rFonts w:eastAsiaTheme="minorHAnsi"/>
        </w:rPr>
        <w:t xml:space="preserve"> </w:t>
      </w:r>
      <w:r w:rsidR="00EF7ED1" w:rsidRPr="00814F19">
        <w:rPr>
          <w:rFonts w:eastAsiaTheme="minorHAnsi"/>
        </w:rPr>
        <w:t>2</w:t>
      </w:r>
      <w:r w:rsidR="00EF7ED1">
        <w:rPr>
          <w:rFonts w:eastAsiaTheme="minorHAnsi"/>
        </w:rPr>
        <w:t xml:space="preserve"> </w:t>
      </w:r>
      <w:r w:rsidR="00EF7ED1" w:rsidRPr="00814F19">
        <w:rPr>
          <w:rFonts w:eastAsiaTheme="minorHAnsi"/>
        </w:rPr>
        <w:t>enacted</w:t>
      </w:r>
      <w:r w:rsidR="00EF7ED1">
        <w:rPr>
          <w:rFonts w:eastAsiaTheme="minorHAnsi"/>
        </w:rPr>
        <w:t xml:space="preserve"> </w:t>
      </w:r>
      <w:r w:rsidR="00EF7ED1" w:rsidRPr="00814F19">
        <w:rPr>
          <w:rFonts w:eastAsiaTheme="minorHAnsi"/>
        </w:rPr>
        <w:t>by</w:t>
      </w:r>
      <w:r w:rsidR="00EF7ED1">
        <w:rPr>
          <w:rFonts w:eastAsiaTheme="minorHAnsi"/>
        </w:rPr>
        <w:t xml:space="preserve"> </w:t>
      </w:r>
      <w:r w:rsidR="00EF7ED1" w:rsidRPr="00814F19">
        <w:rPr>
          <w:rFonts w:eastAsiaTheme="minorHAnsi"/>
        </w:rPr>
        <w:t>Stats.</w:t>
      </w:r>
      <w:r w:rsidR="00EF7ED1">
        <w:rPr>
          <w:rFonts w:eastAsiaTheme="minorHAnsi"/>
        </w:rPr>
        <w:t xml:space="preserve"> </w:t>
      </w:r>
      <w:r w:rsidR="00EF7ED1" w:rsidRPr="00814F19">
        <w:rPr>
          <w:rFonts w:eastAsiaTheme="minorHAnsi"/>
        </w:rPr>
        <w:t>1976,</w:t>
      </w:r>
      <w:r w:rsidR="00EF7ED1">
        <w:rPr>
          <w:rFonts w:eastAsiaTheme="minorHAnsi"/>
        </w:rPr>
        <w:t xml:space="preserve"> </w:t>
      </w:r>
      <w:r w:rsidR="00EF7ED1" w:rsidRPr="00814F19">
        <w:rPr>
          <w:rFonts w:eastAsiaTheme="minorHAnsi"/>
        </w:rPr>
        <w:t>Ch.</w:t>
      </w:r>
      <w:r w:rsidR="00EF7ED1">
        <w:rPr>
          <w:rFonts w:eastAsiaTheme="minorHAnsi"/>
        </w:rPr>
        <w:t xml:space="preserve"> 1010</w:t>
      </w:r>
      <w:r w:rsidR="00EF7ED1" w:rsidRPr="00814F19">
        <w:rPr>
          <w:rFonts w:eastAsiaTheme="minorHAnsi"/>
        </w:rPr>
        <w:t>)</w:t>
      </w:r>
    </w:p>
    <w:p w:rsidR="00EF7ED1" w:rsidRPr="00814F19" w:rsidRDefault="00EF7ED1" w:rsidP="00246870">
      <w:pPr>
        <w:rPr>
          <w:rFonts w:eastAsiaTheme="minorHAnsi"/>
        </w:rPr>
      </w:pPr>
      <w:r w:rsidRPr="00814F19">
        <w:rPr>
          <w:rFonts w:eastAsiaTheme="minorHAnsi"/>
        </w:rPr>
        <w:t>DIVISION</w:t>
      </w:r>
      <w:r>
        <w:rPr>
          <w:rFonts w:eastAsiaTheme="minorHAnsi"/>
        </w:rPr>
        <w:t xml:space="preserve"> </w:t>
      </w:r>
      <w:r w:rsidRPr="00814F19">
        <w:rPr>
          <w:rFonts w:eastAsiaTheme="minorHAnsi"/>
        </w:rPr>
        <w:t>4.</w:t>
      </w:r>
      <w:r>
        <w:rPr>
          <w:rFonts w:eastAsiaTheme="minorHAnsi"/>
        </w:rPr>
        <w:t xml:space="preserve"> </w:t>
      </w:r>
      <w:r w:rsidRPr="00814F19">
        <w:rPr>
          <w:rFonts w:eastAsiaTheme="minorHAnsi"/>
        </w:rPr>
        <w:t>INSTRUCTION</w:t>
      </w:r>
      <w:r>
        <w:rPr>
          <w:rFonts w:eastAsiaTheme="minorHAnsi"/>
        </w:rPr>
        <w:t xml:space="preserve"> </w:t>
      </w:r>
      <w:r w:rsidRPr="00814F19">
        <w:rPr>
          <w:rFonts w:eastAsiaTheme="minorHAnsi"/>
        </w:rPr>
        <w:t>AND</w:t>
      </w:r>
      <w:r>
        <w:rPr>
          <w:rFonts w:eastAsiaTheme="minorHAnsi"/>
        </w:rPr>
        <w:t xml:space="preserve"> </w:t>
      </w:r>
      <w:r w:rsidRPr="00814F19">
        <w:rPr>
          <w:rFonts w:eastAsiaTheme="minorHAnsi"/>
        </w:rPr>
        <w:t>SERVICES</w:t>
      </w:r>
      <w:r>
        <w:rPr>
          <w:rFonts w:eastAsiaTheme="minorHAnsi"/>
        </w:rPr>
        <w:t xml:space="preserve"> </w:t>
      </w:r>
      <w:r w:rsidRPr="00814F19">
        <w:rPr>
          <w:rFonts w:eastAsiaTheme="minorHAnsi"/>
        </w:rPr>
        <w:t>[46000</w:t>
      </w:r>
      <w:r>
        <w:rPr>
          <w:rFonts w:eastAsiaTheme="minorHAnsi"/>
        </w:rPr>
        <w:t xml:space="preserve"> </w:t>
      </w:r>
      <w:r w:rsidRPr="00814F19">
        <w:rPr>
          <w:rFonts w:eastAsiaTheme="minorHAnsi"/>
        </w:rPr>
        <w:t>-</w:t>
      </w:r>
      <w:r>
        <w:rPr>
          <w:rFonts w:eastAsiaTheme="minorHAnsi"/>
        </w:rPr>
        <w:t xml:space="preserve"> </w:t>
      </w:r>
      <w:r w:rsidRPr="00814F19">
        <w:rPr>
          <w:rFonts w:eastAsiaTheme="minorHAnsi"/>
        </w:rPr>
        <w:t>65001]</w:t>
      </w:r>
    </w:p>
    <w:p w:rsidR="00EF7ED1" w:rsidRPr="00814F19" w:rsidRDefault="00EF7ED1" w:rsidP="00246870">
      <w:pPr>
        <w:rPr>
          <w:rFonts w:eastAsiaTheme="minorHAnsi"/>
        </w:rPr>
      </w:pPr>
      <w:r>
        <w:rPr>
          <w:rFonts w:eastAsiaTheme="minorHAnsi"/>
        </w:rPr>
        <w:t xml:space="preserve">  </w:t>
      </w:r>
      <w:r w:rsidRPr="00814F19">
        <w:rPr>
          <w:rFonts w:eastAsiaTheme="minorHAnsi"/>
        </w:rPr>
        <w:t>(Division</w:t>
      </w:r>
      <w:r>
        <w:rPr>
          <w:rFonts w:eastAsiaTheme="minorHAnsi"/>
        </w:rPr>
        <w:t xml:space="preserve"> </w:t>
      </w:r>
      <w:r w:rsidRPr="00814F19">
        <w:rPr>
          <w:rFonts w:eastAsiaTheme="minorHAnsi"/>
        </w:rPr>
        <w:t>4</w:t>
      </w:r>
      <w:r>
        <w:rPr>
          <w:rFonts w:eastAsiaTheme="minorHAnsi"/>
        </w:rPr>
        <w:t xml:space="preserve"> </w:t>
      </w:r>
      <w:r w:rsidRPr="00814F19">
        <w:rPr>
          <w:rFonts w:eastAsiaTheme="minorHAnsi"/>
        </w:rPr>
        <w:t>enacted</w:t>
      </w:r>
      <w:r>
        <w:rPr>
          <w:rFonts w:eastAsiaTheme="minorHAnsi"/>
        </w:rPr>
        <w:t xml:space="preserve"> </w:t>
      </w:r>
      <w:r w:rsidRPr="00814F19">
        <w:rPr>
          <w:rFonts w:eastAsiaTheme="minorHAnsi"/>
        </w:rPr>
        <w:t>by</w:t>
      </w:r>
      <w:r>
        <w:rPr>
          <w:rFonts w:eastAsiaTheme="minorHAnsi"/>
        </w:rPr>
        <w:t xml:space="preserve"> </w:t>
      </w:r>
      <w:r w:rsidRPr="00814F19">
        <w:rPr>
          <w:rFonts w:eastAsiaTheme="minorHAnsi"/>
        </w:rPr>
        <w:t>Stats.</w:t>
      </w:r>
      <w:r>
        <w:rPr>
          <w:rFonts w:eastAsiaTheme="minorHAnsi"/>
        </w:rPr>
        <w:t xml:space="preserve"> </w:t>
      </w:r>
      <w:r w:rsidRPr="00814F19">
        <w:rPr>
          <w:rFonts w:eastAsiaTheme="minorHAnsi"/>
        </w:rPr>
        <w:t>1976,</w:t>
      </w:r>
      <w:r>
        <w:rPr>
          <w:rFonts w:eastAsiaTheme="minorHAnsi"/>
        </w:rPr>
        <w:t xml:space="preserve"> </w:t>
      </w:r>
      <w:r w:rsidRPr="00814F19">
        <w:rPr>
          <w:rFonts w:eastAsiaTheme="minorHAnsi"/>
        </w:rPr>
        <w:t>Ch.</w:t>
      </w:r>
      <w:r>
        <w:rPr>
          <w:rFonts w:eastAsiaTheme="minorHAnsi"/>
        </w:rPr>
        <w:t xml:space="preserve"> 1010</w:t>
      </w:r>
      <w:r w:rsidRPr="00814F19">
        <w:rPr>
          <w:rFonts w:eastAsiaTheme="minorHAnsi"/>
        </w:rPr>
        <w:t>)</w:t>
      </w:r>
    </w:p>
    <w:p w:rsidR="00EF7ED1" w:rsidRPr="00814F19" w:rsidRDefault="00EF7ED1" w:rsidP="00246870">
      <w:pPr>
        <w:rPr>
          <w:rFonts w:eastAsiaTheme="minorHAnsi"/>
        </w:rPr>
      </w:pPr>
      <w:r w:rsidRPr="00814F19">
        <w:rPr>
          <w:rFonts w:eastAsiaTheme="minorHAnsi"/>
        </w:rPr>
        <w:t>PART</w:t>
      </w:r>
      <w:r>
        <w:rPr>
          <w:rFonts w:eastAsiaTheme="minorHAnsi"/>
        </w:rPr>
        <w:t xml:space="preserve"> </w:t>
      </w:r>
      <w:r w:rsidRPr="00814F19">
        <w:rPr>
          <w:rFonts w:eastAsiaTheme="minorHAnsi"/>
        </w:rPr>
        <w:t>28.</w:t>
      </w:r>
      <w:r>
        <w:rPr>
          <w:rFonts w:eastAsiaTheme="minorHAnsi"/>
        </w:rPr>
        <w:t xml:space="preserve"> </w:t>
      </w:r>
      <w:r w:rsidRPr="00814F19">
        <w:rPr>
          <w:rFonts w:eastAsiaTheme="minorHAnsi"/>
        </w:rPr>
        <w:t>GENERAL</w:t>
      </w:r>
      <w:r>
        <w:rPr>
          <w:rFonts w:eastAsiaTheme="minorHAnsi"/>
        </w:rPr>
        <w:t xml:space="preserve"> </w:t>
      </w:r>
      <w:r w:rsidRPr="00814F19">
        <w:rPr>
          <w:rFonts w:eastAsiaTheme="minorHAnsi"/>
        </w:rPr>
        <w:t>INSTRUCTIONAL</w:t>
      </w:r>
      <w:r>
        <w:rPr>
          <w:rFonts w:eastAsiaTheme="minorHAnsi"/>
        </w:rPr>
        <w:t xml:space="preserve"> </w:t>
      </w:r>
      <w:r w:rsidRPr="00814F19">
        <w:rPr>
          <w:rFonts w:eastAsiaTheme="minorHAnsi"/>
        </w:rPr>
        <w:t>PROGRAMS</w:t>
      </w:r>
      <w:r>
        <w:rPr>
          <w:rFonts w:eastAsiaTheme="minorHAnsi"/>
        </w:rPr>
        <w:t xml:space="preserve"> </w:t>
      </w:r>
      <w:r w:rsidRPr="00814F19">
        <w:rPr>
          <w:rFonts w:eastAsiaTheme="minorHAnsi"/>
        </w:rPr>
        <w:t>[51000</w:t>
      </w:r>
      <w:r>
        <w:rPr>
          <w:rFonts w:eastAsiaTheme="minorHAnsi"/>
        </w:rPr>
        <w:t xml:space="preserve"> </w:t>
      </w:r>
      <w:r w:rsidRPr="00814F19">
        <w:rPr>
          <w:rFonts w:eastAsiaTheme="minorHAnsi"/>
        </w:rPr>
        <w:t>-</w:t>
      </w:r>
      <w:r>
        <w:rPr>
          <w:rFonts w:eastAsiaTheme="minorHAnsi"/>
        </w:rPr>
        <w:t xml:space="preserve"> </w:t>
      </w:r>
      <w:r w:rsidRPr="00814F19">
        <w:rPr>
          <w:rFonts w:eastAsiaTheme="minorHAnsi"/>
        </w:rPr>
        <w:t>53315]</w:t>
      </w:r>
    </w:p>
    <w:p w:rsidR="00EF7ED1" w:rsidRPr="00814F19" w:rsidRDefault="00EF7ED1" w:rsidP="00246870">
      <w:pPr>
        <w:rPr>
          <w:rFonts w:eastAsiaTheme="minorHAnsi"/>
        </w:rPr>
      </w:pPr>
      <w:r>
        <w:rPr>
          <w:rFonts w:eastAsiaTheme="minorHAnsi"/>
        </w:rPr>
        <w:t xml:space="preserve">  </w:t>
      </w:r>
      <w:r w:rsidRPr="00814F19">
        <w:rPr>
          <w:rFonts w:eastAsiaTheme="minorHAnsi"/>
        </w:rPr>
        <w:t>(Part</w:t>
      </w:r>
      <w:r>
        <w:rPr>
          <w:rFonts w:eastAsiaTheme="minorHAnsi"/>
        </w:rPr>
        <w:t xml:space="preserve"> </w:t>
      </w:r>
      <w:r w:rsidRPr="00814F19">
        <w:rPr>
          <w:rFonts w:eastAsiaTheme="minorHAnsi"/>
        </w:rPr>
        <w:t>28</w:t>
      </w:r>
      <w:r>
        <w:rPr>
          <w:rFonts w:eastAsiaTheme="minorHAnsi"/>
        </w:rPr>
        <w:t xml:space="preserve"> </w:t>
      </w:r>
      <w:r w:rsidRPr="00814F19">
        <w:rPr>
          <w:rFonts w:eastAsiaTheme="minorHAnsi"/>
        </w:rPr>
        <w:t>enacted</w:t>
      </w:r>
      <w:r>
        <w:rPr>
          <w:rFonts w:eastAsiaTheme="minorHAnsi"/>
        </w:rPr>
        <w:t xml:space="preserve"> </w:t>
      </w:r>
      <w:r w:rsidRPr="00814F19">
        <w:rPr>
          <w:rFonts w:eastAsiaTheme="minorHAnsi"/>
        </w:rPr>
        <w:t>by</w:t>
      </w:r>
      <w:r>
        <w:rPr>
          <w:rFonts w:eastAsiaTheme="minorHAnsi"/>
        </w:rPr>
        <w:t xml:space="preserve"> </w:t>
      </w:r>
      <w:r w:rsidRPr="00814F19">
        <w:rPr>
          <w:rFonts w:eastAsiaTheme="minorHAnsi"/>
        </w:rPr>
        <w:t>Stats.</w:t>
      </w:r>
      <w:r>
        <w:rPr>
          <w:rFonts w:eastAsiaTheme="minorHAnsi"/>
        </w:rPr>
        <w:t xml:space="preserve"> </w:t>
      </w:r>
      <w:r w:rsidRPr="00814F19">
        <w:rPr>
          <w:rFonts w:eastAsiaTheme="minorHAnsi"/>
        </w:rPr>
        <w:t>1976,</w:t>
      </w:r>
      <w:r>
        <w:rPr>
          <w:rFonts w:eastAsiaTheme="minorHAnsi"/>
        </w:rPr>
        <w:t xml:space="preserve"> </w:t>
      </w:r>
      <w:r w:rsidRPr="00814F19">
        <w:rPr>
          <w:rFonts w:eastAsiaTheme="minorHAnsi"/>
        </w:rPr>
        <w:t>Ch.</w:t>
      </w:r>
      <w:r>
        <w:rPr>
          <w:rFonts w:eastAsiaTheme="minorHAnsi"/>
        </w:rPr>
        <w:t xml:space="preserve"> 1010</w:t>
      </w:r>
      <w:r w:rsidRPr="00814F19">
        <w:rPr>
          <w:rFonts w:eastAsiaTheme="minorHAnsi"/>
        </w:rPr>
        <w:t>)</w:t>
      </w:r>
    </w:p>
    <w:p w:rsidR="00EF7ED1" w:rsidRPr="00814F19" w:rsidRDefault="00EF7ED1" w:rsidP="00246870">
      <w:pPr>
        <w:rPr>
          <w:rFonts w:eastAsiaTheme="minorHAnsi" w:cs="Arial"/>
        </w:rPr>
      </w:pPr>
      <w:r w:rsidRPr="00814F19">
        <w:rPr>
          <w:rFonts w:eastAsiaTheme="minorHAnsi" w:cs="Arial"/>
        </w:rPr>
        <w:t>CHAPTER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16.5.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California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Career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Technical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Incentive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[53070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-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53076.4]</w:t>
      </w:r>
    </w:p>
    <w:p w:rsidR="00EF7ED1" w:rsidRPr="00814F19" w:rsidRDefault="00EF7ED1" w:rsidP="00246870">
      <w:pPr>
        <w:rPr>
          <w:rFonts w:eastAsiaTheme="minorHAnsi" w:cs="Arial"/>
        </w:rPr>
      </w:pPr>
      <w:r>
        <w:rPr>
          <w:rFonts w:eastAsiaTheme="minorHAnsi" w:cs="Arial"/>
        </w:rPr>
        <w:t xml:space="preserve">  </w:t>
      </w:r>
      <w:r w:rsidRPr="00814F19">
        <w:rPr>
          <w:rFonts w:eastAsiaTheme="minorHAnsi" w:cs="Arial"/>
        </w:rPr>
        <w:t>(Chapter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16.5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added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Stats.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2015,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Ch.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13,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Sec.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36.</w:t>
      </w:r>
      <w:r>
        <w:rPr>
          <w:rFonts w:eastAsiaTheme="minorHAnsi" w:cs="Arial"/>
        </w:rPr>
        <w:t>)</w:t>
      </w:r>
    </w:p>
    <w:p w:rsidR="00A42D27" w:rsidRDefault="00A42D27" w:rsidP="00EF7ED1">
      <w:pPr>
        <w:spacing w:after="240"/>
        <w:rPr>
          <w:rFonts w:eastAsiaTheme="minorHAnsi" w:cs="Arial"/>
          <w:b/>
        </w:rPr>
      </w:pPr>
    </w:p>
    <w:p w:rsidR="00EF7ED1" w:rsidRPr="00A42D27" w:rsidRDefault="00EF7ED1" w:rsidP="00EF7ED1">
      <w:pPr>
        <w:spacing w:after="240"/>
        <w:rPr>
          <w:rFonts w:eastAsiaTheme="minorHAnsi" w:cs="Arial"/>
        </w:rPr>
      </w:pPr>
      <w:r w:rsidRPr="00A42D27">
        <w:rPr>
          <w:rFonts w:eastAsiaTheme="minorHAnsi" w:cs="Arial"/>
          <w:b/>
        </w:rPr>
        <w:t>53070.</w:t>
      </w:r>
      <w:r w:rsidRPr="00A42D27">
        <w:rPr>
          <w:rFonts w:eastAsiaTheme="minorHAnsi" w:cs="Arial"/>
        </w:rPr>
        <w:t xml:space="preserve">  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(a)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California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Career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Technical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Incentive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hereby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established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state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economic,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workforce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development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initiative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with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goal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providing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pupils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kindergarten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grades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1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12,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inclusive,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with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knowledge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skills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necessary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transition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employment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postsecondary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purpose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this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encourage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maintain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delivery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high-quality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career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technical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programs.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(b)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There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hereby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appropriated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department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from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General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Fund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established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pursuant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this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chapter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following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amounts: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(1)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2015–16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fiscal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year,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four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hundred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million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dollars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($400,000,000).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(2)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2016–17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fiscal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year,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three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hundred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million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dollars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($300,000,000).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(3)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2017–18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fiscal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year,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two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hundred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million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dollars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($200,000,000).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(c)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2018–19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fiscal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year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each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fiscal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year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thereafter,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one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hundred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fifty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million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dollars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($150,000,000)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shall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made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available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department,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upon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appropriation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Legislature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annual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Budget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Act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another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statute,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established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pursuant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this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chapter.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(d)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amounts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appropriated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pursuant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subdivisions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(b)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(c),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4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percent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designated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applicants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with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average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daily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attendance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less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than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equal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140,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8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percent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designated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applicants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with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average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daily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attendance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more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than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140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less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than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equal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550,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88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percent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designated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applicants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with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average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daily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attendance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more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than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550,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unless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otherwise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determined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Superintendent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collaboration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with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executive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director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state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board.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purposes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this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section,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average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daily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attendance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shall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those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figures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that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are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reported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time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second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principal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apportionment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previous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fiscal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year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pupils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grades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7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12,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inclusive.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applicant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consisting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more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than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one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school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district,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county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office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charter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school,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regional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occupational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center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operated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joint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powers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authority,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combination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those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entities,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average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daily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attendance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each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constituent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entities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shall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used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purposes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this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subdivision.</w:t>
      </w:r>
    </w:p>
    <w:p w:rsidR="00EF7ED1" w:rsidRPr="00814F19" w:rsidRDefault="00EF7ED1" w:rsidP="00EF7ED1">
      <w:pPr>
        <w:spacing w:after="240"/>
        <w:rPr>
          <w:rFonts w:eastAsiaTheme="minorHAnsi" w:cs="Arial"/>
        </w:rPr>
      </w:pPr>
      <w:r w:rsidRPr="00814F19">
        <w:rPr>
          <w:rFonts w:eastAsiaTheme="minorHAnsi" w:cs="Arial"/>
        </w:rPr>
        <w:t>(Amended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Stats.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2018,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Ch.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32,</w:t>
      </w:r>
      <w:r>
        <w:rPr>
          <w:rFonts w:eastAsiaTheme="minorHAnsi" w:cs="Arial"/>
        </w:rPr>
        <w:t xml:space="preserve"> </w:t>
      </w:r>
      <w:proofErr w:type="gramStart"/>
      <w:r w:rsidRPr="00814F19">
        <w:rPr>
          <w:rFonts w:eastAsiaTheme="minorHAnsi" w:cs="Arial"/>
        </w:rPr>
        <w:t>Sec</w:t>
      </w:r>
      <w:proofErr w:type="gramEnd"/>
      <w:r w:rsidRPr="00814F19">
        <w:rPr>
          <w:rFonts w:eastAsiaTheme="minorHAnsi" w:cs="Arial"/>
        </w:rPr>
        <w:t>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78.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(AB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1808)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Effective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June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27,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2018.)</w:t>
      </w:r>
    </w:p>
    <w:p w:rsidR="00EF7ED1" w:rsidRPr="00A42D27" w:rsidRDefault="00EF7ED1" w:rsidP="00EF7ED1">
      <w:pPr>
        <w:spacing w:after="240"/>
        <w:rPr>
          <w:rFonts w:eastAsiaTheme="minorHAnsi" w:cs="Arial"/>
          <w:b/>
        </w:rPr>
      </w:pPr>
      <w:r w:rsidRPr="00A42D27">
        <w:rPr>
          <w:rFonts w:eastAsiaTheme="minorHAnsi" w:cs="Arial"/>
          <w:b/>
        </w:rPr>
        <w:lastRenderedPageBreak/>
        <w:t>53070.1.</w:t>
      </w:r>
    </w:p>
    <w:p w:rsidR="00EF7ED1" w:rsidRPr="00814F19" w:rsidRDefault="00EF7ED1" w:rsidP="00EF7ED1">
      <w:pPr>
        <w:rPr>
          <w:rFonts w:eastAsiaTheme="minorHAnsi" w:cs="Arial"/>
        </w:rPr>
      </w:pPr>
      <w:r>
        <w:rPr>
          <w:rFonts w:eastAsiaTheme="minorHAnsi" w:cs="Arial"/>
        </w:rPr>
        <w:t xml:space="preserve">  </w:t>
      </w:r>
      <w:r w:rsidRPr="00814F19">
        <w:rPr>
          <w:rFonts w:eastAsiaTheme="minorHAnsi" w:cs="Arial"/>
        </w:rPr>
        <w:t>(a)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Commencing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July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1,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2018,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before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awarding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under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department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shall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report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appropriate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policy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fiscal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committees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Legislature,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Department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Finance,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Governor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how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will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determine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that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applicant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has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met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minimum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eligibility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standards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This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report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shall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include,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but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not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necessarily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limited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following: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(1)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components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that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need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contained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written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commitment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required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meet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requirements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subdivision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(b)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Section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53071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process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that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will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used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determine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recipient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has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upheld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agreement.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(2)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process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that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will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used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determine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that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applicant,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applicant’s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career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technical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meets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minimum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eligibility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standards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specified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subdivision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(c)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Section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53071,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including,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but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not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necessarily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limited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following: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(A)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components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that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need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contained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written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agreements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required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meet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requirements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paragraphs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(4)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(5)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subdivision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(c)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Section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53071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process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that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will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used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verify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that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partnerships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are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ongoing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structural.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(B)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process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determining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that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reflect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regional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local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labor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market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demands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focus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current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emerging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high-skill,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high-wage,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high-demand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occupations.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(C)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process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determining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that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are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informed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regional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plan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developed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their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Strong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Workforce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consortium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effect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during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period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which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awarded.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(D)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mechanisms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that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will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used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department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collect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report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data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submitted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pursuant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paragraph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(11)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subdivision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(c)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Section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53071.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(E)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process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that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will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used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department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verify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that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applicant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receiving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renewal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includes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career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technical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its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local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control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accountability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plan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annual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update.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(b)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department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shall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notify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appropriate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policy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fiscal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committees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Legislature,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Department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Finance,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Governor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changes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information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reported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pursuant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subdivision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(a).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(c)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Before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awarding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2018–19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fiscal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year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only,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Superintendent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shall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provide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Department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Finance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appropriate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policy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fiscal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committees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Legislature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with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outcome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measures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from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California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Career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Pathways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Trust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that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were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required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reported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December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1,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2016,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pursuant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Section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86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Chapter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48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Statutes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2013,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but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that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were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excluded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from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report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submitted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November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2017,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including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following: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(1)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number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rate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school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graduates.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(2)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number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persons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attaining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certificates,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transfer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readiness,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enrollment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postsecondary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institutions.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(3)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number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persons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transitioning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appropriate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employment,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apprenticeships,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job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training.</w:t>
      </w:r>
    </w:p>
    <w:p w:rsidR="00EF7ED1" w:rsidRPr="00814F19" w:rsidRDefault="00EF7ED1" w:rsidP="00EF7ED1">
      <w:pPr>
        <w:spacing w:after="1080"/>
        <w:rPr>
          <w:rFonts w:eastAsiaTheme="minorHAnsi" w:cs="Arial"/>
        </w:rPr>
      </w:pPr>
      <w:r w:rsidRPr="00814F19">
        <w:rPr>
          <w:rFonts w:eastAsiaTheme="minorHAnsi" w:cs="Arial"/>
        </w:rPr>
        <w:t>(Added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Stats.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2018,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Ch.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32,</w:t>
      </w:r>
      <w:r>
        <w:rPr>
          <w:rFonts w:eastAsiaTheme="minorHAnsi" w:cs="Arial"/>
        </w:rPr>
        <w:t xml:space="preserve"> </w:t>
      </w:r>
      <w:proofErr w:type="gramStart"/>
      <w:r w:rsidRPr="00814F19">
        <w:rPr>
          <w:rFonts w:eastAsiaTheme="minorHAnsi" w:cs="Arial"/>
        </w:rPr>
        <w:t>Sec</w:t>
      </w:r>
      <w:proofErr w:type="gramEnd"/>
      <w:r w:rsidRPr="00814F19">
        <w:rPr>
          <w:rFonts w:eastAsiaTheme="minorHAnsi" w:cs="Arial"/>
        </w:rPr>
        <w:t>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79.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(AB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1808)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Effective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June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27,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2018.)</w:t>
      </w:r>
    </w:p>
    <w:p w:rsidR="00EF7ED1" w:rsidRPr="00A42D27" w:rsidRDefault="00EF7ED1" w:rsidP="00EF7ED1">
      <w:pPr>
        <w:spacing w:before="100" w:beforeAutospacing="1" w:after="240"/>
        <w:rPr>
          <w:rFonts w:eastAsiaTheme="minorHAnsi" w:cs="Arial"/>
        </w:rPr>
      </w:pPr>
      <w:r w:rsidRPr="00A42D27">
        <w:rPr>
          <w:rFonts w:eastAsiaTheme="minorHAnsi" w:cs="Arial"/>
          <w:b/>
        </w:rPr>
        <w:lastRenderedPageBreak/>
        <w:t>53071.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department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shall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administer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this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competitive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applicant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shall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demonstrate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following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considered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award: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(a)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(1)</w:t>
      </w:r>
      <w:r>
        <w:rPr>
          <w:rFonts w:eastAsiaTheme="minorHAnsi" w:cs="Arial"/>
        </w:rPr>
        <w:t xml:space="preserve"> </w:t>
      </w:r>
      <w:proofErr w:type="gramStart"/>
      <w:r w:rsidRPr="00814F19">
        <w:rPr>
          <w:rFonts w:eastAsiaTheme="minorHAnsi" w:cs="Arial"/>
        </w:rPr>
        <w:t>A</w:t>
      </w:r>
      <w:proofErr w:type="gramEnd"/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proportional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dollar-for-dollar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match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follows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funding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received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from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this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program: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(A)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fiscal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year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beginning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July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1,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2015,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one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dollar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($1)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every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one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dollar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($1)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received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from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this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(B)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fiscal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year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beginning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July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1,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2016,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one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dollar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fifty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cents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($1.50)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every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one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dollar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($1)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received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from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this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(C)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fiscal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year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beginning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July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1,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2017,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two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dollars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($2)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every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one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dollar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($1)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received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from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this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(D)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fiscal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year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beginning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July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1,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2018,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each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fiscal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year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thereafter,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two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dollars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($2)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every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one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dollar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($1)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received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from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this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(2)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That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local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match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may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include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funding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from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school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district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charter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school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local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control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funding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formula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apportionments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pursuant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Section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42238.02,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federal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Carl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Perkins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Career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Technical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Improvement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Act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2006,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its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successor,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California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Partnership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Academies,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Agricultural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Career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Technical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Incentive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other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source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except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provided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paragraph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(3).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(3)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That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local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match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shall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not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include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funding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from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California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Career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Pathways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Trust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established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pursuant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Section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53010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K–12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component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Strong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Workforce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established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pursuant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Section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88827.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(4)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applicant’s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matching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funds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shall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used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support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which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applicant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was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awarded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(b)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three-year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plan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continued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financial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administrative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support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career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technical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that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demonstrates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financial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commitment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no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less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than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amount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expended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those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previous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fiscal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year.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plan,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minimum,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shall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include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identification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available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funding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within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applicant’s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current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projected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budget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continue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support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career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technical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written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commitment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so.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applicant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consisting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more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than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one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school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district,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county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office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charter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school,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regional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occupational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center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operated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joint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powers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authority,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combination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these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entities,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applying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funding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from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this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identification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available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funding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written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commitment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shall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demonstrated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each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participating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constituent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entity.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(c)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applicant,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applicant’s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career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technical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applicable,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meets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following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minimum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eligibility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standards: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(1)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Offers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high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quality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curriculum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instruction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aligned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with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California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Career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Technical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Model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Curriculum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Standards,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including,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but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not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limited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providing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coherent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sequence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career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technical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courses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that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enable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pupils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transition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postsecondary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that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lead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career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pathway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attain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employment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upon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graduation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from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high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school.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(2)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Provides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pupils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with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quality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career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exploration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guidance.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(3)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Provides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pupil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support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services,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including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counseling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leadership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development.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(4)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Provides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system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alignment,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coherence,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articulation,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including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ongoing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structural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regional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local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partnerships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with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postsecondary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institutions,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documented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through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formal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written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agreements.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lastRenderedPageBreak/>
        <w:t>(5)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Forms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ongoing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meaningful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industry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labor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partnerships,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evidenced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written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agreements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through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participation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advisory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committees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collaboration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with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business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labor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organizations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provide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opportunities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pupils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gain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access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pre</w:t>
      </w:r>
      <w:r>
        <w:rPr>
          <w:rFonts w:eastAsiaTheme="minorHAnsi" w:cs="Arial"/>
        </w:rPr>
        <w:t>-</w:t>
      </w:r>
      <w:r w:rsidRPr="00814F19">
        <w:rPr>
          <w:rFonts w:eastAsiaTheme="minorHAnsi" w:cs="Arial"/>
        </w:rPr>
        <w:t>apprenticeships,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internships,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industry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certifications,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work-based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learning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opportunities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well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opportunities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industry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provide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input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career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technical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curriculum.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(6)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Provides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opportunities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pupils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participate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after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school,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extended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day,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out-of-school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internships,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competitions,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leadership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development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opportunities,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career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technical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student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organizations,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other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work-based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learning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opportunities.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(7)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Reflects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regional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local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labor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market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demands,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focuses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current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emerging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high-skill,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high-wage,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high-demand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occupations,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informed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regional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plan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local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Strong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Workforce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consortium.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(8)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Leads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industry-recognized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credential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certificate,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appropriate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postsecondary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training,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employment,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postsecondary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degree.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(9)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staffed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skilled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teachers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faculty,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provides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professional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development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opportunities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those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teachers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faculty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members.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(10)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Provides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opportunities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pupils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who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are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individuals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with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exceptional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needs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participate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programs.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(11)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(A)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Reports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data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Superintendent,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no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later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than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November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1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each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fiscal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year,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participation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requirement,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allow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evaluation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(B)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Data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reported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pursuant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this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paragraph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shall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include,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but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not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limited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quality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indicators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described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California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State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Plan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Career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Technical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required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federal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Carl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Perkins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Career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Technical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Improvement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Act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2006,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its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successor,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each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following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metrics: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(i)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high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school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cohort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graduation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rate.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(ii)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number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pupils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completing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career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technical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coursework.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(iii)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number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pupils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meeting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academic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career-readiness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standards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defined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College/Career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Indicator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associated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with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California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School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Dashboard.</w:t>
      </w:r>
    </w:p>
    <w:p w:rsidR="00EF7ED1" w:rsidRPr="00814F19" w:rsidRDefault="00EF7ED1" w:rsidP="00EF7ED1">
      <w:pPr>
        <w:rPr>
          <w:rFonts w:eastAsiaTheme="minorHAnsi" w:cs="Arial"/>
        </w:rPr>
      </w:pPr>
      <w:proofErr w:type="gramStart"/>
      <w:r w:rsidRPr="00814F19">
        <w:rPr>
          <w:rFonts w:eastAsiaTheme="minorHAnsi" w:cs="Arial"/>
        </w:rPr>
        <w:t>(iv)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proofErr w:type="gramEnd"/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number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pupils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obtaining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industry-recognized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credential,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certificate,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license,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other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measure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technical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skill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attainment.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(v)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number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former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pupils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employed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types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businesses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which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are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employed.</w:t>
      </w:r>
    </w:p>
    <w:p w:rsidR="00EF7ED1" w:rsidRPr="00814F19" w:rsidRDefault="00EF7ED1" w:rsidP="00EF7ED1">
      <w:pPr>
        <w:rPr>
          <w:rFonts w:eastAsiaTheme="minorHAnsi" w:cs="Arial"/>
        </w:rPr>
      </w:pPr>
      <w:proofErr w:type="gramStart"/>
      <w:r w:rsidRPr="00814F19">
        <w:rPr>
          <w:rFonts w:eastAsiaTheme="minorHAnsi" w:cs="Arial"/>
        </w:rPr>
        <w:t>(vi)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proofErr w:type="gramEnd"/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number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former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pupils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enrolled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following: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(I)</w:t>
      </w:r>
      <w:r>
        <w:rPr>
          <w:rFonts w:eastAsiaTheme="minorHAnsi" w:cs="Arial"/>
        </w:rPr>
        <w:t xml:space="preserve"> </w:t>
      </w:r>
      <w:proofErr w:type="gramStart"/>
      <w:r w:rsidRPr="00814F19">
        <w:rPr>
          <w:rFonts w:eastAsiaTheme="minorHAnsi" w:cs="Arial"/>
        </w:rPr>
        <w:t>A</w:t>
      </w:r>
      <w:proofErr w:type="gramEnd"/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postsecondary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institution.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(II)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state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apprenticeship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(III)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job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training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other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than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state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apprenticeship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(C)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No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later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than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November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30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each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fiscal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year,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California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Workforce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Pathways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Joint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Advisory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Committee,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established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pursuant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Section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12053,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shall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review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data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metrics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specified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subparagraph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(B)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make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recommendations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Department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Finance,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Governor,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appropriate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policy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fiscal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committees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Legislature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both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following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topics: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(i)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Whether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these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data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metrics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remain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most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appropriate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metrics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measure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evaluate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outcomes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both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new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renewal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applicants.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(ii)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Whether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other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metrics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should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included.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(D)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department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shall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make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data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reported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pursuant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subparagraph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(B)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available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office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Chancellor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California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Community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Colleges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date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lastRenderedPageBreak/>
        <w:t>determined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jointly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department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chancellor’s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office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ensure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that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data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included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California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Community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Colleges</w:t>
      </w:r>
      <w:r>
        <w:rPr>
          <w:rFonts w:eastAsiaTheme="minorHAnsi" w:cs="Arial"/>
        </w:rPr>
        <w:t xml:space="preserve"> </w:t>
      </w:r>
      <w:proofErr w:type="spellStart"/>
      <w:r w:rsidRPr="00814F19">
        <w:rPr>
          <w:rFonts w:eastAsiaTheme="minorHAnsi" w:cs="Arial"/>
        </w:rPr>
        <w:t>LaunchBoard</w:t>
      </w:r>
      <w:proofErr w:type="spellEnd"/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data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platform.</w:t>
      </w:r>
    </w:p>
    <w:p w:rsidR="00EF7ED1" w:rsidRPr="00814F19" w:rsidRDefault="00EF7ED1" w:rsidP="00EF7ED1">
      <w:pPr>
        <w:spacing w:after="240"/>
        <w:rPr>
          <w:rFonts w:eastAsiaTheme="minorHAnsi" w:cs="Arial"/>
        </w:rPr>
      </w:pPr>
      <w:r w:rsidRPr="00814F19">
        <w:rPr>
          <w:rFonts w:eastAsiaTheme="minorHAnsi" w:cs="Arial"/>
        </w:rPr>
        <w:t>(Amended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Stats.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2018,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Ch.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32,</w:t>
      </w:r>
      <w:r>
        <w:rPr>
          <w:rFonts w:eastAsiaTheme="minorHAnsi" w:cs="Arial"/>
        </w:rPr>
        <w:t xml:space="preserve"> </w:t>
      </w:r>
      <w:proofErr w:type="gramStart"/>
      <w:r w:rsidRPr="00814F19">
        <w:rPr>
          <w:rFonts w:eastAsiaTheme="minorHAnsi" w:cs="Arial"/>
        </w:rPr>
        <w:t>Sec</w:t>
      </w:r>
      <w:proofErr w:type="gramEnd"/>
      <w:r w:rsidRPr="00814F19">
        <w:rPr>
          <w:rFonts w:eastAsiaTheme="minorHAnsi" w:cs="Arial"/>
        </w:rPr>
        <w:t>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80.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(AB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1808)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Effective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June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27,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2018.)</w:t>
      </w:r>
    </w:p>
    <w:p w:rsidR="00EF7ED1" w:rsidRPr="00A42D27" w:rsidRDefault="00EF7ED1" w:rsidP="00EF7ED1">
      <w:pPr>
        <w:spacing w:after="240"/>
        <w:rPr>
          <w:rFonts w:eastAsiaTheme="minorHAnsi" w:cs="Arial"/>
        </w:rPr>
      </w:pPr>
      <w:r w:rsidRPr="00A42D27">
        <w:rPr>
          <w:rFonts w:eastAsiaTheme="minorHAnsi" w:cs="Arial"/>
          <w:b/>
        </w:rPr>
        <w:t>53071.1.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(a)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Commencing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July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1,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2019,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part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application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process,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department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shall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ask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applicants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indicate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whether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have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received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under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K–12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component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Strong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Workforce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(b)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each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fiscal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year,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department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shall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work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with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office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Chancellor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California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Community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Colleges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produce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list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recipients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that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receive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funding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under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this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well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through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K–12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component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Strong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Workforce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including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amounts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awarded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through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each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purpose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which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each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was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awarded.</w:t>
      </w:r>
    </w:p>
    <w:p w:rsidR="00EF7ED1" w:rsidRPr="00814F19" w:rsidRDefault="00EF7ED1" w:rsidP="00EF7ED1">
      <w:pPr>
        <w:spacing w:after="240"/>
        <w:rPr>
          <w:rFonts w:eastAsiaTheme="minorHAnsi" w:cs="Arial"/>
        </w:rPr>
      </w:pPr>
      <w:r w:rsidRPr="00814F19">
        <w:rPr>
          <w:rFonts w:eastAsiaTheme="minorHAnsi" w:cs="Arial"/>
        </w:rPr>
        <w:t>(Added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Stats.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2018,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Ch.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32,</w:t>
      </w:r>
      <w:r>
        <w:rPr>
          <w:rFonts w:eastAsiaTheme="minorHAnsi" w:cs="Arial"/>
        </w:rPr>
        <w:t xml:space="preserve"> </w:t>
      </w:r>
      <w:proofErr w:type="gramStart"/>
      <w:r w:rsidRPr="00814F19">
        <w:rPr>
          <w:rFonts w:eastAsiaTheme="minorHAnsi" w:cs="Arial"/>
        </w:rPr>
        <w:t>Sec</w:t>
      </w:r>
      <w:proofErr w:type="gramEnd"/>
      <w:r w:rsidRPr="00814F19">
        <w:rPr>
          <w:rFonts w:eastAsiaTheme="minorHAnsi" w:cs="Arial"/>
        </w:rPr>
        <w:t>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81.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(AB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1808)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Effective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June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27,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2018.)</w:t>
      </w:r>
    </w:p>
    <w:p w:rsidR="00EF7ED1" w:rsidRPr="00A42D27" w:rsidRDefault="00EF7ED1" w:rsidP="00EF7ED1">
      <w:pPr>
        <w:spacing w:after="240"/>
        <w:rPr>
          <w:rFonts w:eastAsiaTheme="minorHAnsi" w:cs="Arial"/>
        </w:rPr>
      </w:pPr>
      <w:r w:rsidRPr="00A42D27">
        <w:rPr>
          <w:rFonts w:eastAsiaTheme="minorHAnsi" w:cs="Arial"/>
          <w:b/>
        </w:rPr>
        <w:t>53072.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recipient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under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this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chapter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may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consist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one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more,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combination,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following: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(a)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School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districts.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(b)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County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offices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(c)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Charter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schools.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(d)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Regional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occupational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centers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operated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joint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powers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authorities,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provided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that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application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has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written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consent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each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participating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local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agency.</w:t>
      </w:r>
    </w:p>
    <w:p w:rsidR="00EF7ED1" w:rsidRPr="00814F19" w:rsidRDefault="00EF7ED1" w:rsidP="00EF7ED1">
      <w:pPr>
        <w:spacing w:after="240"/>
        <w:rPr>
          <w:rFonts w:eastAsiaTheme="minorHAnsi" w:cs="Arial"/>
        </w:rPr>
      </w:pPr>
      <w:r w:rsidRPr="00814F19">
        <w:rPr>
          <w:rFonts w:eastAsiaTheme="minorHAnsi" w:cs="Arial"/>
        </w:rPr>
        <w:t>(Added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Stats.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2015,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Ch.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13,</w:t>
      </w:r>
      <w:r>
        <w:rPr>
          <w:rFonts w:eastAsiaTheme="minorHAnsi" w:cs="Arial"/>
        </w:rPr>
        <w:t xml:space="preserve"> </w:t>
      </w:r>
      <w:proofErr w:type="gramStart"/>
      <w:r w:rsidRPr="00814F19">
        <w:rPr>
          <w:rFonts w:eastAsiaTheme="minorHAnsi" w:cs="Arial"/>
        </w:rPr>
        <w:t>Sec</w:t>
      </w:r>
      <w:proofErr w:type="gramEnd"/>
      <w:r w:rsidRPr="00814F19">
        <w:rPr>
          <w:rFonts w:eastAsiaTheme="minorHAnsi" w:cs="Arial"/>
        </w:rPr>
        <w:t>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36.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(AB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104)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Effective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June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24,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2015.)</w:t>
      </w:r>
    </w:p>
    <w:p w:rsidR="00EF7ED1" w:rsidRPr="00A42D27" w:rsidRDefault="00EF7ED1" w:rsidP="00EF7ED1">
      <w:pPr>
        <w:spacing w:after="240"/>
        <w:rPr>
          <w:rFonts w:eastAsiaTheme="minorHAnsi" w:cs="Arial"/>
        </w:rPr>
      </w:pPr>
      <w:r w:rsidRPr="00A42D27">
        <w:rPr>
          <w:rFonts w:eastAsiaTheme="minorHAnsi" w:cs="Arial"/>
          <w:b/>
        </w:rPr>
        <w:t>53073.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(a)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applicant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receiving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from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this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prior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fiscal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year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shall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eligible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receive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renewal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applicant’s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career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technical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meets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requirements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specified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Section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53071,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has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been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evaluated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deemed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successful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Superintendent,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collaboration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with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state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board,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based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metrics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specified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paragraph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(1)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subdivision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(b).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(b)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(1)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department,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collaboration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with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state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board,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shall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determine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reporting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requirements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renewal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eligibility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using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metrics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identified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pursuant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paragraph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(11)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subdivision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(c)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Section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53071.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(2)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applicant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renewal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subject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requirements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Sections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52060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52061,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Sections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52066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52067,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Section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47606.5,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inclusion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career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technical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applicant’s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local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control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accountability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plan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annual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update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shall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required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eligible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renewal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grant.</w:t>
      </w:r>
    </w:p>
    <w:p w:rsidR="00EF7ED1" w:rsidRPr="00814F19" w:rsidRDefault="00EF7ED1" w:rsidP="00EF7ED1">
      <w:pPr>
        <w:spacing w:after="960"/>
        <w:rPr>
          <w:rFonts w:eastAsiaTheme="minorHAnsi" w:cs="Arial"/>
        </w:rPr>
      </w:pPr>
      <w:r w:rsidRPr="00814F19">
        <w:rPr>
          <w:rFonts w:eastAsiaTheme="minorHAnsi" w:cs="Arial"/>
        </w:rPr>
        <w:t>(Amended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Stats.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2018,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Ch.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32,</w:t>
      </w:r>
      <w:r>
        <w:rPr>
          <w:rFonts w:eastAsiaTheme="minorHAnsi" w:cs="Arial"/>
        </w:rPr>
        <w:t xml:space="preserve"> </w:t>
      </w:r>
      <w:proofErr w:type="gramStart"/>
      <w:r w:rsidRPr="00814F19">
        <w:rPr>
          <w:rFonts w:eastAsiaTheme="minorHAnsi" w:cs="Arial"/>
        </w:rPr>
        <w:t>Sec</w:t>
      </w:r>
      <w:proofErr w:type="gramEnd"/>
      <w:r w:rsidRPr="00814F19">
        <w:rPr>
          <w:rFonts w:eastAsiaTheme="minorHAnsi" w:cs="Arial"/>
        </w:rPr>
        <w:t>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82.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(AB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1808)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Effective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June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27,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2018.)</w:t>
      </w:r>
    </w:p>
    <w:p w:rsidR="00EF7ED1" w:rsidRPr="00A42D27" w:rsidRDefault="00EF7ED1" w:rsidP="00EF7ED1">
      <w:pPr>
        <w:spacing w:before="100" w:beforeAutospacing="1" w:after="240"/>
        <w:rPr>
          <w:rFonts w:eastAsiaTheme="minorHAnsi" w:cs="Arial"/>
        </w:rPr>
      </w:pPr>
      <w:r w:rsidRPr="00A42D27">
        <w:rPr>
          <w:rFonts w:eastAsiaTheme="minorHAnsi" w:cs="Arial"/>
          <w:b/>
        </w:rPr>
        <w:lastRenderedPageBreak/>
        <w:t>53074.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department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shall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consult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with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entities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having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career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technical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expertise,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including,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but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not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necessarily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limited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Chancellor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California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Community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Colleges,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state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workforce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investment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organizations,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organizations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representing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business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development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request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applications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consideration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applications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under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this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chapter.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department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shall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annually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submit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its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list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recommended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new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renewal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recipients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state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board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review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approval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before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making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annual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awards.</w:t>
      </w:r>
    </w:p>
    <w:p w:rsidR="00EF7ED1" w:rsidRPr="00814F19" w:rsidRDefault="00EF7ED1" w:rsidP="00EF7ED1">
      <w:pPr>
        <w:spacing w:after="240"/>
        <w:rPr>
          <w:rFonts w:eastAsiaTheme="minorHAnsi" w:cs="Arial"/>
        </w:rPr>
      </w:pPr>
      <w:r w:rsidRPr="00814F19">
        <w:rPr>
          <w:rFonts w:eastAsiaTheme="minorHAnsi" w:cs="Arial"/>
        </w:rPr>
        <w:t>(Added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Stats.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2015,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Ch.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13,</w:t>
      </w:r>
      <w:r>
        <w:rPr>
          <w:rFonts w:eastAsiaTheme="minorHAnsi" w:cs="Arial"/>
        </w:rPr>
        <w:t xml:space="preserve"> </w:t>
      </w:r>
      <w:proofErr w:type="gramStart"/>
      <w:r w:rsidRPr="00814F19">
        <w:rPr>
          <w:rFonts w:eastAsiaTheme="minorHAnsi" w:cs="Arial"/>
        </w:rPr>
        <w:t>Sec</w:t>
      </w:r>
      <w:proofErr w:type="gramEnd"/>
      <w:r w:rsidRPr="00814F19">
        <w:rPr>
          <w:rFonts w:eastAsiaTheme="minorHAnsi" w:cs="Arial"/>
        </w:rPr>
        <w:t>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36.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(AB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104)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Effective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June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24,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2015.)</w:t>
      </w:r>
    </w:p>
    <w:p w:rsidR="00EF7ED1" w:rsidRPr="00A42D27" w:rsidRDefault="00EF7ED1" w:rsidP="00EF7ED1">
      <w:pPr>
        <w:spacing w:after="240"/>
        <w:rPr>
          <w:rFonts w:eastAsiaTheme="minorHAnsi" w:cs="Arial"/>
        </w:rPr>
      </w:pPr>
      <w:r w:rsidRPr="00A42D27">
        <w:rPr>
          <w:rFonts w:eastAsiaTheme="minorHAnsi" w:cs="Arial"/>
          <w:b/>
        </w:rPr>
        <w:t>53075.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(a)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When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determining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recipients,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department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state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board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shall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both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following: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(1)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Give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positive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consideration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each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following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characteristics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applicant: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(A)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Serving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unduplicated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pupils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defined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Section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42238.02.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(B)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Serving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pupil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subgroups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that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have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higher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than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average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dropout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rates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identified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Superintendent.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(C)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Located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area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state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with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high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unemployment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rate.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(2)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Give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positive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consideration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extent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following: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(A)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Successfully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leverage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one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both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following: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(i)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Existing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structures,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requirements,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resources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federal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Carl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Perkins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Career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Technical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Improvement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Act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2006,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its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successor,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California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Partnership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Academies,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California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Career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Pathways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Trust,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Agricultural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Career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Technical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Incentive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Grants.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(ii)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Contributions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from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industry,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labor,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philanthropic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sources.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(B)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Engage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regional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collaboration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with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postsecondary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institutions,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including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Strong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Workforce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consortium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operating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their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respective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geographic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areas,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other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local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agencies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align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career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pathway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instruction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with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postsecondary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requirements.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(C)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Make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significant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investment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career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technical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infrastructure,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equipment,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facilities.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(D)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Operate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within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rural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school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districts.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(E)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Offer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existing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high-quality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regional-based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career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technical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joint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powers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agency.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(b)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When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determining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recipients,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department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state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board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shall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give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greatest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weight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applicant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characteristics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included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paragraph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(1)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subdivision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(a).</w:t>
      </w:r>
    </w:p>
    <w:p w:rsidR="00EF7ED1" w:rsidRPr="00814F19" w:rsidRDefault="00EF7ED1" w:rsidP="00EF7ED1">
      <w:pPr>
        <w:spacing w:after="240"/>
        <w:rPr>
          <w:rFonts w:eastAsiaTheme="minorHAnsi" w:cs="Arial"/>
        </w:rPr>
      </w:pPr>
      <w:r w:rsidRPr="00814F19">
        <w:rPr>
          <w:rFonts w:eastAsiaTheme="minorHAnsi" w:cs="Arial"/>
        </w:rPr>
        <w:t>(Amended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Stats.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2018,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Ch.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32,</w:t>
      </w:r>
      <w:r>
        <w:rPr>
          <w:rFonts w:eastAsiaTheme="minorHAnsi" w:cs="Arial"/>
        </w:rPr>
        <w:t xml:space="preserve"> </w:t>
      </w:r>
      <w:proofErr w:type="gramStart"/>
      <w:r w:rsidRPr="00814F19">
        <w:rPr>
          <w:rFonts w:eastAsiaTheme="minorHAnsi" w:cs="Arial"/>
        </w:rPr>
        <w:t>Sec</w:t>
      </w:r>
      <w:proofErr w:type="gramEnd"/>
      <w:r w:rsidRPr="00814F19">
        <w:rPr>
          <w:rFonts w:eastAsiaTheme="minorHAnsi" w:cs="Arial"/>
        </w:rPr>
        <w:t>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83.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(AB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1808)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Effective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June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27,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2018.)</w:t>
      </w:r>
    </w:p>
    <w:p w:rsidR="00EF7ED1" w:rsidRPr="00A42D27" w:rsidRDefault="00EF7ED1" w:rsidP="00EF7ED1">
      <w:pPr>
        <w:spacing w:after="240"/>
        <w:rPr>
          <w:rFonts w:eastAsiaTheme="minorHAnsi" w:cs="Arial"/>
        </w:rPr>
      </w:pPr>
      <w:r w:rsidRPr="00A42D27">
        <w:rPr>
          <w:rFonts w:eastAsiaTheme="minorHAnsi" w:cs="Arial"/>
          <w:b/>
        </w:rPr>
        <w:t>53076.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purposes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administering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established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this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chapter,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Superintendent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shall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following: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(a)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Determine,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collaboration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with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executive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director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state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board,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make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public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regularly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scheduled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meeting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state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board,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allocation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formula,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specific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funding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amounts,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purposes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which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funds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may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used,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allowable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proofErr w:type="spellStart"/>
      <w:r w:rsidRPr="00814F19">
        <w:rPr>
          <w:rFonts w:eastAsiaTheme="minorHAnsi" w:cs="Arial"/>
        </w:rPr>
        <w:lastRenderedPageBreak/>
        <w:t>nonallowable</w:t>
      </w:r>
      <w:proofErr w:type="spellEnd"/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expenditures,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number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awarded.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information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specified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this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subdivision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shall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also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provided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writing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appropriate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policy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fiscal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committees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Legislature,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Department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Finance,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Governor.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(b)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Distribute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funding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multiyear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schedule,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establish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process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monitoring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use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funding,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necessary,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cease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distribution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funding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recover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previously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distributed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funding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case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recipient’s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failure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report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specified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data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Superintendent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comply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with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prerequisite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minimum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standard.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(c)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Annually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review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recipients’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expenditures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career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technical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purposes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determining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recipients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have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met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dollar-for-dollar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match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requirement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specified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subdivision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(a)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Section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53071.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If,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after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review,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Superintendent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determines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that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recipient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failed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meet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matching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funds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requirement,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Superintendent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shall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reduce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following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year’s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allocation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amount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equal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unmet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portion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match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requirement.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reduction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shall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not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reduce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recipient’s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match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requirement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year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which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Superintendent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reduces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allocation.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(d)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Require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recipients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submit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reports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pursuant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paragraph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(11)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subdivision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(c)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Section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53071.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(e)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Manage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process,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collect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pertinent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data,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undertake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statewide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improvement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activities.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(f)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Promote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success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K–12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career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technical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through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statewide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activities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improve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administer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including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facilitating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system,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data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alignment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state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regional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levels,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facilitating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development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delivery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professional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development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training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modules,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supporting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school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districts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meeting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their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college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indicator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career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indicator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targets.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(g)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Ensure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that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department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fulfills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reporting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requirements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Section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53076.5.</w:t>
      </w:r>
    </w:p>
    <w:p w:rsidR="00EF7ED1" w:rsidRPr="00814F19" w:rsidRDefault="00EF7ED1" w:rsidP="00EF7ED1">
      <w:pPr>
        <w:spacing w:after="240"/>
        <w:rPr>
          <w:rFonts w:eastAsiaTheme="minorHAnsi" w:cs="Arial"/>
        </w:rPr>
      </w:pPr>
      <w:r w:rsidRPr="00814F19">
        <w:rPr>
          <w:rFonts w:eastAsiaTheme="minorHAnsi" w:cs="Arial"/>
        </w:rPr>
        <w:t>(Amended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Stats.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2018,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Ch.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32,</w:t>
      </w:r>
      <w:r>
        <w:rPr>
          <w:rFonts w:eastAsiaTheme="minorHAnsi" w:cs="Arial"/>
        </w:rPr>
        <w:t xml:space="preserve"> </w:t>
      </w:r>
      <w:proofErr w:type="gramStart"/>
      <w:r w:rsidRPr="00814F19">
        <w:rPr>
          <w:rFonts w:eastAsiaTheme="minorHAnsi" w:cs="Arial"/>
        </w:rPr>
        <w:t>Sec</w:t>
      </w:r>
      <w:proofErr w:type="gramEnd"/>
      <w:r w:rsidRPr="00814F19">
        <w:rPr>
          <w:rFonts w:eastAsiaTheme="minorHAnsi" w:cs="Arial"/>
        </w:rPr>
        <w:t>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84.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(AB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1808)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Effective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June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27,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2018.)</w:t>
      </w:r>
    </w:p>
    <w:p w:rsidR="00EF7ED1" w:rsidRPr="00A42D27" w:rsidRDefault="00EF7ED1" w:rsidP="00EF7ED1">
      <w:pPr>
        <w:spacing w:after="240"/>
        <w:rPr>
          <w:rFonts w:eastAsiaTheme="minorHAnsi" w:cs="Arial"/>
        </w:rPr>
      </w:pPr>
      <w:r w:rsidRPr="00A42D27">
        <w:rPr>
          <w:rFonts w:eastAsiaTheme="minorHAnsi" w:cs="Arial"/>
          <w:b/>
        </w:rPr>
        <w:t>53076.2.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before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January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31,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2024,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before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January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31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every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five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years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thereafter,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department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shall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submit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Department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Finance,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Governor,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appropriate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policy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fiscal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committees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Legislature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report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evaluating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progress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that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local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agencies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have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made,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pursuant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Section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88828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this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chapter,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with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respect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following: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(a)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Expanding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availability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high-quality,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industry-valued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career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technical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workforce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development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opportunities.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(b)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Improving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coordination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alignment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with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postsecondary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institutions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workforce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agencies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programs.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(c)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Closing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equity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gaps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access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completion,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extent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possible.</w:t>
      </w:r>
    </w:p>
    <w:p w:rsidR="00EF7ED1" w:rsidRPr="00814F19" w:rsidRDefault="00EF7ED1" w:rsidP="00EF7ED1">
      <w:pPr>
        <w:spacing w:after="240"/>
        <w:rPr>
          <w:rFonts w:eastAsiaTheme="minorHAnsi" w:cs="Arial"/>
        </w:rPr>
      </w:pPr>
      <w:r w:rsidRPr="00814F19">
        <w:rPr>
          <w:rFonts w:eastAsiaTheme="minorHAnsi" w:cs="Arial"/>
        </w:rPr>
        <w:t>(Added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Stats.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2018,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Ch.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32,</w:t>
      </w:r>
      <w:r>
        <w:rPr>
          <w:rFonts w:eastAsiaTheme="minorHAnsi" w:cs="Arial"/>
        </w:rPr>
        <w:t xml:space="preserve"> </w:t>
      </w:r>
      <w:proofErr w:type="gramStart"/>
      <w:r w:rsidRPr="00814F19">
        <w:rPr>
          <w:rFonts w:eastAsiaTheme="minorHAnsi" w:cs="Arial"/>
        </w:rPr>
        <w:t>Sec</w:t>
      </w:r>
      <w:proofErr w:type="gramEnd"/>
      <w:r w:rsidRPr="00814F19">
        <w:rPr>
          <w:rFonts w:eastAsiaTheme="minorHAnsi" w:cs="Arial"/>
        </w:rPr>
        <w:t>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85.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(AB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1808)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Effective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June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27,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2018.)</w:t>
      </w:r>
    </w:p>
    <w:p w:rsidR="00EF7ED1" w:rsidRPr="00A42D27" w:rsidRDefault="00EF7ED1" w:rsidP="00EF7ED1">
      <w:pPr>
        <w:spacing w:after="240"/>
        <w:rPr>
          <w:rFonts w:eastAsiaTheme="minorHAnsi" w:cs="Arial"/>
        </w:rPr>
      </w:pPr>
      <w:r w:rsidRPr="00A42D27">
        <w:rPr>
          <w:rFonts w:eastAsiaTheme="minorHAnsi" w:cs="Arial"/>
          <w:b/>
        </w:rPr>
        <w:t>53076.4.</w:t>
      </w:r>
    </w:p>
    <w:p w:rsidR="00EF7ED1" w:rsidRPr="00814F19" w:rsidRDefault="00EF7ED1" w:rsidP="00EF7ED1">
      <w:pPr>
        <w:rPr>
          <w:rFonts w:eastAsiaTheme="minorHAnsi" w:cs="Arial"/>
        </w:rPr>
      </w:pPr>
      <w:r w:rsidRPr="00814F19">
        <w:rPr>
          <w:rFonts w:eastAsiaTheme="minorHAnsi" w:cs="Arial"/>
        </w:rPr>
        <w:t>For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purposes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established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this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chapter,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K–12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Workforce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Pathway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Coordinators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K–14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Technical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Assistance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Providers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established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pursuant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Section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88833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shall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provide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technical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assistance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support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recipients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grants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pursuant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to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this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lastRenderedPageBreak/>
        <w:t>chapter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implementing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career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technical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education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courses,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programs,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and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pathways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consistent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with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the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duties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outlined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in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Section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88833.</w:t>
      </w:r>
    </w:p>
    <w:p w:rsidR="00EF7ED1" w:rsidRPr="00814F19" w:rsidRDefault="00EF7ED1" w:rsidP="00EF7ED1">
      <w:pPr>
        <w:rPr>
          <w:rFonts w:cs="Arial"/>
        </w:rPr>
      </w:pPr>
      <w:r w:rsidRPr="00814F19">
        <w:rPr>
          <w:rFonts w:eastAsiaTheme="minorHAnsi" w:cs="Arial"/>
        </w:rPr>
        <w:t>(Added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by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Stats.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2018,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Ch.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32,</w:t>
      </w:r>
      <w:r>
        <w:rPr>
          <w:rFonts w:eastAsiaTheme="minorHAnsi" w:cs="Arial"/>
        </w:rPr>
        <w:t xml:space="preserve"> </w:t>
      </w:r>
      <w:proofErr w:type="gramStart"/>
      <w:r w:rsidRPr="00814F19">
        <w:rPr>
          <w:rFonts w:eastAsiaTheme="minorHAnsi" w:cs="Arial"/>
        </w:rPr>
        <w:t>Sec</w:t>
      </w:r>
      <w:proofErr w:type="gramEnd"/>
      <w:r w:rsidRPr="00814F19">
        <w:rPr>
          <w:rFonts w:eastAsiaTheme="minorHAnsi" w:cs="Arial"/>
        </w:rPr>
        <w:t>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86.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(AB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1808)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Effective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June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27,</w:t>
      </w:r>
      <w:r>
        <w:rPr>
          <w:rFonts w:eastAsiaTheme="minorHAnsi" w:cs="Arial"/>
        </w:rPr>
        <w:t xml:space="preserve"> </w:t>
      </w:r>
      <w:r w:rsidRPr="00814F19">
        <w:rPr>
          <w:rFonts w:eastAsiaTheme="minorHAnsi" w:cs="Arial"/>
        </w:rPr>
        <w:t>2018.)</w:t>
      </w:r>
    </w:p>
    <w:p w:rsidR="00C17D81" w:rsidRDefault="00C17D81">
      <w:bookmarkStart w:id="0" w:name="_GoBack"/>
      <w:bookmarkEnd w:id="0"/>
    </w:p>
    <w:sectPr w:rsidR="00C17D81" w:rsidSect="00370F30">
      <w:headerReference w:type="default" r:id="rId13"/>
      <w:footerReference w:type="default" r:id="rId14"/>
      <w:pgSz w:w="12240" w:h="15840"/>
      <w:pgMar w:top="1350" w:right="1008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556" w:rsidRDefault="00C87556">
      <w:r>
        <w:separator/>
      </w:r>
    </w:p>
  </w:endnote>
  <w:endnote w:type="continuationSeparator" w:id="0">
    <w:p w:rsidR="00C87556" w:rsidRDefault="00C8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556" w:rsidRDefault="00C87556" w:rsidP="00370F3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556" w:rsidRDefault="00C87556" w:rsidP="00370F3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556" w:rsidRDefault="00C87556" w:rsidP="00370F30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556" w:rsidRDefault="00C87556" w:rsidP="00370F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556" w:rsidRDefault="00C87556">
      <w:r>
        <w:separator/>
      </w:r>
    </w:p>
  </w:footnote>
  <w:footnote w:type="continuationSeparator" w:id="0">
    <w:p w:rsidR="00C87556" w:rsidRDefault="00C87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556" w:rsidRPr="007E49F5" w:rsidRDefault="00C87556" w:rsidP="00370F30">
    <w:pPr>
      <w:pStyle w:val="Header"/>
      <w:jc w:val="right"/>
      <w:rPr>
        <w:rFonts w:cs="Arial"/>
      </w:rPr>
    </w:pPr>
    <w:proofErr w:type="gramStart"/>
    <w:r>
      <w:rPr>
        <w:rFonts w:cs="Arial"/>
      </w:rPr>
      <w:t>t</w:t>
    </w:r>
    <w:r w:rsidRPr="007E49F5">
      <w:rPr>
        <w:rFonts w:cs="Arial"/>
      </w:rPr>
      <w:t>lsb-cctd-mar19item01</w:t>
    </w:r>
    <w:proofErr w:type="gramEnd"/>
  </w:p>
  <w:p w:rsidR="00C87556" w:rsidRPr="007E49F5" w:rsidRDefault="00C87556" w:rsidP="00370F30">
    <w:pPr>
      <w:pStyle w:val="Header"/>
      <w:jc w:val="right"/>
      <w:rPr>
        <w:rFonts w:cs="Arial"/>
      </w:rPr>
    </w:pPr>
    <w:r w:rsidRPr="007E49F5">
      <w:rPr>
        <w:rFonts w:cs="Arial"/>
      </w:rPr>
      <w:t>Attachment</w:t>
    </w:r>
    <w:r>
      <w:rPr>
        <w:rFonts w:cs="Arial"/>
      </w:rPr>
      <w:t xml:space="preserve"> </w:t>
    </w:r>
    <w:r w:rsidRPr="007E49F5">
      <w:rPr>
        <w:rFonts w:cs="Arial"/>
      </w:rPr>
      <w:t>1</w:t>
    </w:r>
  </w:p>
  <w:p w:rsidR="00C87556" w:rsidRPr="00152601" w:rsidRDefault="00C87556" w:rsidP="00370F30">
    <w:pPr>
      <w:pStyle w:val="Header"/>
      <w:jc w:val="right"/>
      <w:rPr>
        <w:rFonts w:cs="Arial"/>
      </w:rPr>
    </w:pPr>
    <w:r w:rsidRPr="00152601">
      <w:rPr>
        <w:rFonts w:cs="Arial"/>
      </w:rPr>
      <w:t>Page</w:t>
    </w:r>
    <w:r>
      <w:rPr>
        <w:rFonts w:cs="Arial"/>
      </w:rPr>
      <w:t xml:space="preserve"> </w:t>
    </w:r>
    <w:r w:rsidRPr="00152601">
      <w:rPr>
        <w:rFonts w:cs="Arial"/>
        <w:bCs/>
      </w:rPr>
      <w:fldChar w:fldCharType="begin"/>
    </w:r>
    <w:r w:rsidRPr="00152601">
      <w:rPr>
        <w:rFonts w:cs="Arial"/>
        <w:bCs/>
      </w:rPr>
      <w:instrText xml:space="preserve"> PAGE  \* Arabic  \* MERGEFORMAT </w:instrText>
    </w:r>
    <w:r w:rsidRPr="00152601">
      <w:rPr>
        <w:rFonts w:cs="Arial"/>
        <w:bCs/>
      </w:rPr>
      <w:fldChar w:fldCharType="separate"/>
    </w:r>
    <w:r w:rsidR="00C41CF4">
      <w:rPr>
        <w:rFonts w:cs="Arial"/>
        <w:bCs/>
        <w:noProof/>
      </w:rPr>
      <w:t>3</w:t>
    </w:r>
    <w:r w:rsidRPr="00152601">
      <w:rPr>
        <w:rFonts w:cs="Arial"/>
        <w:bCs/>
      </w:rPr>
      <w:fldChar w:fldCharType="end"/>
    </w:r>
    <w:r>
      <w:rPr>
        <w:rFonts w:cs="Arial"/>
      </w:rPr>
      <w:t xml:space="preserve"> </w:t>
    </w:r>
    <w:r w:rsidRPr="00152601">
      <w:rPr>
        <w:rFonts w:cs="Arial"/>
      </w:rPr>
      <w:t>of</w:t>
    </w:r>
    <w:r>
      <w:rPr>
        <w:rFonts w:cs="Arial"/>
      </w:rPr>
      <w:t xml:space="preserve"> </w:t>
    </w:r>
    <w:r w:rsidR="00AC5AAF">
      <w:rPr>
        <w:rFonts w:cs="Arial"/>
        <w:bCs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556" w:rsidRPr="007E49F5" w:rsidRDefault="00C87556" w:rsidP="00370F30">
    <w:pPr>
      <w:pStyle w:val="Header"/>
      <w:jc w:val="right"/>
      <w:rPr>
        <w:rFonts w:cs="Arial"/>
      </w:rPr>
    </w:pPr>
    <w:proofErr w:type="gramStart"/>
    <w:r>
      <w:rPr>
        <w:rFonts w:cs="Arial"/>
      </w:rPr>
      <w:t>t</w:t>
    </w:r>
    <w:r w:rsidRPr="007E49F5">
      <w:rPr>
        <w:rFonts w:cs="Arial"/>
      </w:rPr>
      <w:t>lsb-cctd-mar19item01</w:t>
    </w:r>
    <w:proofErr w:type="gramEnd"/>
  </w:p>
  <w:p w:rsidR="00C87556" w:rsidRPr="007E49F5" w:rsidRDefault="00C87556" w:rsidP="00370F30">
    <w:pPr>
      <w:pStyle w:val="Header"/>
      <w:jc w:val="right"/>
      <w:rPr>
        <w:rFonts w:cs="Arial"/>
      </w:rPr>
    </w:pPr>
    <w:r w:rsidRPr="007E49F5">
      <w:rPr>
        <w:rFonts w:cs="Arial"/>
      </w:rPr>
      <w:t>Attachment</w:t>
    </w:r>
    <w:r>
      <w:rPr>
        <w:rFonts w:cs="Arial"/>
      </w:rPr>
      <w:t xml:space="preserve"> </w:t>
    </w:r>
    <w:r w:rsidRPr="007E49F5">
      <w:rPr>
        <w:rFonts w:cs="Arial"/>
      </w:rPr>
      <w:t>1</w:t>
    </w:r>
  </w:p>
  <w:p w:rsidR="00C87556" w:rsidRPr="00152601" w:rsidRDefault="00C87556" w:rsidP="00370F30">
    <w:pPr>
      <w:pStyle w:val="Header"/>
      <w:jc w:val="right"/>
      <w:rPr>
        <w:rFonts w:cs="Arial"/>
      </w:rPr>
    </w:pPr>
    <w:r w:rsidRPr="00152601">
      <w:rPr>
        <w:rFonts w:cs="Arial"/>
      </w:rPr>
      <w:t>Page</w:t>
    </w:r>
    <w:r>
      <w:rPr>
        <w:rFonts w:cs="Arial"/>
      </w:rPr>
      <w:t xml:space="preserve"> </w:t>
    </w:r>
    <w:r w:rsidRPr="00152601">
      <w:rPr>
        <w:rFonts w:cs="Arial"/>
        <w:bCs/>
      </w:rPr>
      <w:fldChar w:fldCharType="begin"/>
    </w:r>
    <w:r w:rsidRPr="00152601">
      <w:rPr>
        <w:rFonts w:cs="Arial"/>
        <w:bCs/>
      </w:rPr>
      <w:instrText xml:space="preserve"> PAGE  \* Arabic  \* MERGEFORMAT </w:instrText>
    </w:r>
    <w:r w:rsidRPr="00152601">
      <w:rPr>
        <w:rFonts w:cs="Arial"/>
        <w:bCs/>
      </w:rPr>
      <w:fldChar w:fldCharType="separate"/>
    </w:r>
    <w:r w:rsidR="00C41CF4">
      <w:rPr>
        <w:rFonts w:cs="Arial"/>
        <w:bCs/>
        <w:noProof/>
      </w:rPr>
      <w:t>7</w:t>
    </w:r>
    <w:r w:rsidRPr="00152601">
      <w:rPr>
        <w:rFonts w:cs="Arial"/>
        <w:bCs/>
      </w:rPr>
      <w:fldChar w:fldCharType="end"/>
    </w:r>
    <w:r>
      <w:rPr>
        <w:rFonts w:cs="Arial"/>
      </w:rPr>
      <w:t xml:space="preserve"> </w:t>
    </w:r>
    <w:r w:rsidRPr="00152601">
      <w:rPr>
        <w:rFonts w:cs="Arial"/>
      </w:rPr>
      <w:t>of</w:t>
    </w:r>
    <w:r>
      <w:rPr>
        <w:rFonts w:cs="Arial"/>
      </w:rPr>
      <w:t xml:space="preserve"> </w:t>
    </w:r>
    <w:r w:rsidR="00AC5AAF">
      <w:rPr>
        <w:rFonts w:cs="Arial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556" w:rsidRPr="007E49F5" w:rsidRDefault="00C87556" w:rsidP="00370F30">
    <w:pPr>
      <w:pStyle w:val="Header"/>
      <w:jc w:val="right"/>
      <w:rPr>
        <w:rFonts w:cs="Arial"/>
      </w:rPr>
    </w:pPr>
    <w:proofErr w:type="gramStart"/>
    <w:r>
      <w:rPr>
        <w:rFonts w:cs="Arial"/>
      </w:rPr>
      <w:t>t</w:t>
    </w:r>
    <w:r w:rsidRPr="007E49F5">
      <w:rPr>
        <w:rFonts w:cs="Arial"/>
      </w:rPr>
      <w:t>lsb-cctd-mar19item01</w:t>
    </w:r>
    <w:proofErr w:type="gramEnd"/>
  </w:p>
  <w:p w:rsidR="00C87556" w:rsidRPr="007E49F5" w:rsidRDefault="00C87556" w:rsidP="00370F30">
    <w:pPr>
      <w:pStyle w:val="Header"/>
      <w:jc w:val="right"/>
      <w:rPr>
        <w:rFonts w:cs="Arial"/>
      </w:rPr>
    </w:pPr>
    <w:r w:rsidRPr="007E49F5">
      <w:rPr>
        <w:rFonts w:cs="Arial"/>
      </w:rPr>
      <w:t>Attachment</w:t>
    </w:r>
    <w:r>
      <w:rPr>
        <w:rFonts w:cs="Arial"/>
      </w:rPr>
      <w:t xml:space="preserve"> 2</w:t>
    </w:r>
  </w:p>
  <w:p w:rsidR="00C87556" w:rsidRPr="007E49F5" w:rsidRDefault="00C87556" w:rsidP="00370F30">
    <w:pPr>
      <w:pStyle w:val="Header"/>
      <w:jc w:val="right"/>
      <w:rPr>
        <w:rFonts w:cs="Arial"/>
      </w:rPr>
    </w:pPr>
    <w:r w:rsidRPr="007E49F5">
      <w:rPr>
        <w:rFonts w:cs="Arial"/>
      </w:rPr>
      <w:t>Page</w:t>
    </w:r>
    <w:r>
      <w:rPr>
        <w:rFonts w:cs="Arial"/>
      </w:rPr>
      <w:t xml:space="preserve"> </w:t>
    </w:r>
    <w:r>
      <w:rPr>
        <w:rFonts w:cs="Arial"/>
        <w:bCs/>
      </w:rPr>
      <w:fldChar w:fldCharType="begin"/>
    </w:r>
    <w:r>
      <w:rPr>
        <w:rFonts w:cs="Arial"/>
        <w:bCs/>
      </w:rPr>
      <w:instrText xml:space="preserve"> PAGE  \* Arabic  \* MERGEFORMAT </w:instrText>
    </w:r>
    <w:r>
      <w:rPr>
        <w:rFonts w:cs="Arial"/>
        <w:bCs/>
      </w:rPr>
      <w:fldChar w:fldCharType="separate"/>
    </w:r>
    <w:r w:rsidR="00C41CF4">
      <w:rPr>
        <w:rFonts w:cs="Arial"/>
        <w:bCs/>
        <w:noProof/>
      </w:rPr>
      <w:t>11</w:t>
    </w:r>
    <w:r>
      <w:rPr>
        <w:rFonts w:cs="Arial"/>
        <w:bCs/>
      </w:rPr>
      <w:fldChar w:fldCharType="end"/>
    </w:r>
    <w:r>
      <w:rPr>
        <w:rFonts w:cs="Arial"/>
      </w:rPr>
      <w:t xml:space="preserve"> </w:t>
    </w:r>
    <w:r w:rsidRPr="007E49F5">
      <w:rPr>
        <w:rFonts w:cs="Arial"/>
      </w:rPr>
      <w:t>of</w:t>
    </w:r>
    <w:r>
      <w:rPr>
        <w:rFonts w:cs="Arial"/>
      </w:rPr>
      <w:t xml:space="preserve"> 11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556" w:rsidRPr="007E49F5" w:rsidRDefault="00C87556" w:rsidP="00370F30">
    <w:pPr>
      <w:pStyle w:val="Header"/>
      <w:jc w:val="right"/>
      <w:rPr>
        <w:rFonts w:cs="Arial"/>
      </w:rPr>
    </w:pPr>
    <w:proofErr w:type="gramStart"/>
    <w:r>
      <w:rPr>
        <w:rFonts w:cs="Arial"/>
      </w:rPr>
      <w:t>t</w:t>
    </w:r>
    <w:r w:rsidRPr="007E49F5">
      <w:rPr>
        <w:rFonts w:cs="Arial"/>
      </w:rPr>
      <w:t>lsb-cctd-mar19item01</w:t>
    </w:r>
    <w:proofErr w:type="gramEnd"/>
  </w:p>
  <w:p w:rsidR="00C87556" w:rsidRPr="007E49F5" w:rsidRDefault="00C87556" w:rsidP="00370F30">
    <w:pPr>
      <w:pStyle w:val="Header"/>
      <w:jc w:val="right"/>
      <w:rPr>
        <w:rFonts w:cs="Arial"/>
      </w:rPr>
    </w:pPr>
    <w:r w:rsidRPr="007E49F5">
      <w:rPr>
        <w:rFonts w:cs="Arial"/>
      </w:rPr>
      <w:t>Attachment</w:t>
    </w:r>
    <w:r>
      <w:rPr>
        <w:rFonts w:cs="Arial"/>
      </w:rPr>
      <w:t xml:space="preserve"> 3</w:t>
    </w:r>
  </w:p>
  <w:p w:rsidR="00C87556" w:rsidRPr="007E49F5" w:rsidRDefault="00C87556" w:rsidP="00370F30">
    <w:pPr>
      <w:pStyle w:val="Header"/>
      <w:jc w:val="right"/>
      <w:rPr>
        <w:rFonts w:cs="Arial"/>
      </w:rPr>
    </w:pPr>
    <w:r w:rsidRPr="007E49F5">
      <w:rPr>
        <w:rFonts w:cs="Arial"/>
      </w:rPr>
      <w:t>Page</w:t>
    </w:r>
    <w:r>
      <w:rPr>
        <w:rFonts w:cs="Arial"/>
      </w:rPr>
      <w:t xml:space="preserve"> </w:t>
    </w:r>
    <w:r w:rsidRPr="007E49F5">
      <w:rPr>
        <w:rFonts w:cs="Arial"/>
        <w:bCs/>
      </w:rPr>
      <w:fldChar w:fldCharType="begin"/>
    </w:r>
    <w:r w:rsidRPr="007E49F5">
      <w:rPr>
        <w:rFonts w:cs="Arial"/>
        <w:bCs/>
      </w:rPr>
      <w:instrText xml:space="preserve"> PAGE  \* Arabic  \* MERGEFORMAT </w:instrText>
    </w:r>
    <w:r w:rsidRPr="007E49F5">
      <w:rPr>
        <w:rFonts w:cs="Arial"/>
        <w:bCs/>
      </w:rPr>
      <w:fldChar w:fldCharType="separate"/>
    </w:r>
    <w:r w:rsidR="00C41CF4">
      <w:rPr>
        <w:rFonts w:cs="Arial"/>
        <w:bCs/>
        <w:noProof/>
      </w:rPr>
      <w:t>7</w:t>
    </w:r>
    <w:r w:rsidRPr="007E49F5">
      <w:rPr>
        <w:rFonts w:cs="Arial"/>
        <w:bCs/>
      </w:rPr>
      <w:fldChar w:fldCharType="end"/>
    </w:r>
    <w:r>
      <w:rPr>
        <w:rFonts w:cs="Arial"/>
      </w:rPr>
      <w:t xml:space="preserve"> </w:t>
    </w:r>
    <w:r w:rsidRPr="007E49F5">
      <w:rPr>
        <w:rFonts w:cs="Arial"/>
      </w:rPr>
      <w:t>of</w:t>
    </w:r>
    <w:r>
      <w:rPr>
        <w:rFonts w:cs="Arial"/>
      </w:rPr>
      <w:t xml:space="preserve">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0606"/>
    <w:multiLevelType w:val="hybridMultilevel"/>
    <w:tmpl w:val="F620BA10"/>
    <w:lvl w:ilvl="0" w:tplc="9FA03F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7896"/>
    <w:multiLevelType w:val="hybridMultilevel"/>
    <w:tmpl w:val="454E2F8E"/>
    <w:lvl w:ilvl="0" w:tplc="40BE0C4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03414"/>
    <w:multiLevelType w:val="hybridMultilevel"/>
    <w:tmpl w:val="844A69D0"/>
    <w:lvl w:ilvl="0" w:tplc="B510B41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6151"/>
    <w:multiLevelType w:val="hybridMultilevel"/>
    <w:tmpl w:val="B83099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300A8"/>
    <w:multiLevelType w:val="hybridMultilevel"/>
    <w:tmpl w:val="C05E56E6"/>
    <w:lvl w:ilvl="0" w:tplc="5748B8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80446"/>
    <w:multiLevelType w:val="hybridMultilevel"/>
    <w:tmpl w:val="D35CF0D8"/>
    <w:lvl w:ilvl="0" w:tplc="40BE0C4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A2FD1"/>
    <w:multiLevelType w:val="hybridMultilevel"/>
    <w:tmpl w:val="5986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94372"/>
    <w:multiLevelType w:val="hybridMultilevel"/>
    <w:tmpl w:val="395E2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EB3CBF"/>
    <w:multiLevelType w:val="hybridMultilevel"/>
    <w:tmpl w:val="DF50A2DA"/>
    <w:lvl w:ilvl="0" w:tplc="5748B8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E0D5A"/>
    <w:multiLevelType w:val="hybridMultilevel"/>
    <w:tmpl w:val="8F2E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101B2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5" w15:restartNumberingAfterBreak="0">
    <w:nsid w:val="3AAD423E"/>
    <w:multiLevelType w:val="hybridMultilevel"/>
    <w:tmpl w:val="8CD2CE90"/>
    <w:lvl w:ilvl="0" w:tplc="5748B8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E093B"/>
    <w:multiLevelType w:val="hybridMultilevel"/>
    <w:tmpl w:val="C05E56E6"/>
    <w:lvl w:ilvl="0" w:tplc="5748B8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11AD4"/>
    <w:multiLevelType w:val="hybridMultilevel"/>
    <w:tmpl w:val="8CD2CE90"/>
    <w:lvl w:ilvl="0" w:tplc="5748B8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A5E42"/>
    <w:multiLevelType w:val="hybridMultilevel"/>
    <w:tmpl w:val="F524091A"/>
    <w:lvl w:ilvl="0" w:tplc="656E8D5A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B4801"/>
    <w:multiLevelType w:val="hybridMultilevel"/>
    <w:tmpl w:val="C55AB0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62BDC"/>
    <w:multiLevelType w:val="hybridMultilevel"/>
    <w:tmpl w:val="ABBCF668"/>
    <w:lvl w:ilvl="0" w:tplc="5748B8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00181E"/>
    <w:multiLevelType w:val="hybridMultilevel"/>
    <w:tmpl w:val="C2A25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66AE9"/>
    <w:multiLevelType w:val="hybridMultilevel"/>
    <w:tmpl w:val="9A72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6"/>
  </w:num>
  <w:num w:numId="4">
    <w:abstractNumId w:val="18"/>
  </w:num>
  <w:num w:numId="5">
    <w:abstractNumId w:val="20"/>
  </w:num>
  <w:num w:numId="6">
    <w:abstractNumId w:val="1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0"/>
  </w:num>
  <w:num w:numId="12">
    <w:abstractNumId w:val="14"/>
  </w:num>
  <w:num w:numId="13">
    <w:abstractNumId w:val="7"/>
  </w:num>
  <w:num w:numId="14">
    <w:abstractNumId w:val="4"/>
  </w:num>
  <w:num w:numId="15">
    <w:abstractNumId w:val="21"/>
  </w:num>
  <w:num w:numId="16">
    <w:abstractNumId w:val="9"/>
  </w:num>
  <w:num w:numId="17">
    <w:abstractNumId w:val="25"/>
  </w:num>
  <w:num w:numId="18">
    <w:abstractNumId w:val="24"/>
  </w:num>
  <w:num w:numId="19">
    <w:abstractNumId w:val="3"/>
  </w:num>
  <w:num w:numId="20">
    <w:abstractNumId w:val="12"/>
  </w:num>
  <w:num w:numId="21">
    <w:abstractNumId w:val="15"/>
  </w:num>
  <w:num w:numId="22">
    <w:abstractNumId w:val="17"/>
  </w:num>
  <w:num w:numId="23">
    <w:abstractNumId w:val="22"/>
  </w:num>
  <w:num w:numId="24">
    <w:abstractNumId w:val="16"/>
  </w:num>
  <w:num w:numId="25">
    <w:abstractNumId w:val="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D1"/>
    <w:rsid w:val="00054D92"/>
    <w:rsid w:val="000B0BB8"/>
    <w:rsid w:val="0013668C"/>
    <w:rsid w:val="00173D24"/>
    <w:rsid w:val="001B1036"/>
    <w:rsid w:val="00211E3B"/>
    <w:rsid w:val="00246870"/>
    <w:rsid w:val="0028106B"/>
    <w:rsid w:val="00291946"/>
    <w:rsid w:val="002937D5"/>
    <w:rsid w:val="002D48AA"/>
    <w:rsid w:val="00312B40"/>
    <w:rsid w:val="00317894"/>
    <w:rsid w:val="00370F30"/>
    <w:rsid w:val="003D744D"/>
    <w:rsid w:val="005B13C3"/>
    <w:rsid w:val="005F3A28"/>
    <w:rsid w:val="00602B1C"/>
    <w:rsid w:val="00607255"/>
    <w:rsid w:val="00651BD7"/>
    <w:rsid w:val="006C0214"/>
    <w:rsid w:val="006F5CEC"/>
    <w:rsid w:val="00712A43"/>
    <w:rsid w:val="0074688A"/>
    <w:rsid w:val="00766EB5"/>
    <w:rsid w:val="0086641C"/>
    <w:rsid w:val="009540DA"/>
    <w:rsid w:val="00973E62"/>
    <w:rsid w:val="00A42D27"/>
    <w:rsid w:val="00A6783F"/>
    <w:rsid w:val="00A7491B"/>
    <w:rsid w:val="00A87E8A"/>
    <w:rsid w:val="00AB68E4"/>
    <w:rsid w:val="00AC5AAF"/>
    <w:rsid w:val="00AE0AC5"/>
    <w:rsid w:val="00AE7B09"/>
    <w:rsid w:val="00AF5FAE"/>
    <w:rsid w:val="00BD0BBF"/>
    <w:rsid w:val="00BE0FA1"/>
    <w:rsid w:val="00C17D81"/>
    <w:rsid w:val="00C41CF4"/>
    <w:rsid w:val="00C82443"/>
    <w:rsid w:val="00C87556"/>
    <w:rsid w:val="00CC64A3"/>
    <w:rsid w:val="00D40A2C"/>
    <w:rsid w:val="00D57594"/>
    <w:rsid w:val="00EF7ED1"/>
    <w:rsid w:val="00F84981"/>
    <w:rsid w:val="00F925C1"/>
    <w:rsid w:val="00FB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03EB7-45DF-4D20-93DB-A3F63916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D1"/>
    <w:rPr>
      <w:rFonts w:ascii="Arial" w:eastAsia="Times New Roman" w:hAnsi="Arial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ED1"/>
    <w:pPr>
      <w:keepNext/>
      <w:keepLines/>
      <w:spacing w:after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ED1"/>
    <w:pPr>
      <w:keepNext/>
      <w:keepLines/>
      <w:spacing w:after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7ED1"/>
    <w:pPr>
      <w:keepNext/>
      <w:keepLines/>
      <w:spacing w:before="480" w:after="24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7ED1"/>
    <w:pPr>
      <w:keepNext/>
      <w:keepLines/>
      <w:numPr>
        <w:ilvl w:val="3"/>
        <w:numId w:val="12"/>
      </w:numPr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7ED1"/>
    <w:pPr>
      <w:keepNext/>
      <w:keepLines/>
      <w:numPr>
        <w:ilvl w:val="4"/>
        <w:numId w:val="12"/>
      </w:numPr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F7ED1"/>
    <w:pPr>
      <w:keepNext/>
      <w:keepLines/>
      <w:numPr>
        <w:ilvl w:val="5"/>
        <w:numId w:val="12"/>
      </w:numPr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7ED1"/>
    <w:pPr>
      <w:keepNext/>
      <w:keepLines/>
      <w:numPr>
        <w:ilvl w:val="6"/>
        <w:numId w:val="12"/>
      </w:numPr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7ED1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7ED1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ED1"/>
    <w:rPr>
      <w:rFonts w:ascii="Arial" w:eastAsiaTheme="majorEastAsia" w:hAnsi="Arial" w:cstheme="majorBidi"/>
      <w:b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F7ED1"/>
    <w:rPr>
      <w:rFonts w:ascii="Arial" w:eastAsiaTheme="majorEastAsia" w:hAnsi="Arial" w:cstheme="majorBidi"/>
      <w:b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7ED1"/>
    <w:rPr>
      <w:rFonts w:ascii="Arial" w:eastAsiaTheme="majorEastAsia" w:hAnsi="Arial" w:cstheme="majorBidi"/>
      <w:b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F7ED1"/>
    <w:rPr>
      <w:rFonts w:ascii="Arial" w:eastAsiaTheme="majorEastAsia" w:hAnsi="Arial" w:cstheme="majorBidi"/>
      <w:i/>
      <w:i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F7ED1"/>
    <w:rPr>
      <w:rFonts w:ascii="Arial" w:eastAsiaTheme="majorEastAsia" w:hAnsi="Arial" w:cstheme="majorBidi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F7ED1"/>
    <w:rPr>
      <w:rFonts w:ascii="Arial" w:eastAsiaTheme="majorEastAsia" w:hAnsi="Arial" w:cstheme="majorBidi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7ED1"/>
    <w:rPr>
      <w:rFonts w:ascii="Arial" w:eastAsiaTheme="majorEastAsia" w:hAnsi="Arial" w:cstheme="majorBidi"/>
      <w:i/>
      <w:iCs/>
      <w:color w:val="1F4D78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7ED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7E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F7ED1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7ED1"/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paragraph" w:styleId="NoSpacing">
    <w:name w:val="No Spacing"/>
    <w:uiPriority w:val="1"/>
    <w:qFormat/>
    <w:rsid w:val="00EF7ED1"/>
    <w:rPr>
      <w:rFonts w:ascii="Arial" w:eastAsiaTheme="minorHAnsi" w:hAnsi="Arial"/>
      <w:sz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7ED1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7ED1"/>
    <w:rPr>
      <w:rFonts w:ascii="Arial" w:hAnsi="Arial" w:cs="Times New Roman"/>
      <w:color w:val="5A5A5A" w:themeColor="text1" w:themeTint="A5"/>
      <w:spacing w:val="15"/>
      <w:sz w:val="28"/>
      <w:szCs w:val="24"/>
      <w:lang w:eastAsia="en-US"/>
    </w:rPr>
  </w:style>
  <w:style w:type="character" w:styleId="Hyperlink">
    <w:name w:val="Hyperlink"/>
    <w:uiPriority w:val="99"/>
    <w:rsid w:val="00EF7E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E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7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ED1"/>
    <w:rPr>
      <w:rFonts w:ascii="Arial" w:eastAsia="Times New Roman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7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ED1"/>
    <w:rPr>
      <w:rFonts w:ascii="Arial" w:eastAsia="Times New Roman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D1"/>
    <w:rPr>
      <w:rFonts w:ascii="Segoe UI" w:eastAsia="Times New Roman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7ED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F7ED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EF7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66">
    <w:name w:val="xl66"/>
    <w:basedOn w:val="Normal"/>
    <w:rsid w:val="00EF7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67">
    <w:name w:val="xl67"/>
    <w:basedOn w:val="Normal"/>
    <w:rsid w:val="00EF7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68">
    <w:name w:val="xl68"/>
    <w:basedOn w:val="Normal"/>
    <w:rsid w:val="00EF7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69">
    <w:name w:val="xl69"/>
    <w:basedOn w:val="Normal"/>
    <w:rsid w:val="00EF7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70">
    <w:name w:val="xl70"/>
    <w:basedOn w:val="Normal"/>
    <w:rsid w:val="00EF7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71">
    <w:name w:val="xl71"/>
    <w:basedOn w:val="Normal"/>
    <w:rsid w:val="00EF7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72">
    <w:name w:val="xl72"/>
    <w:basedOn w:val="Normal"/>
    <w:rsid w:val="00EF7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7207</Words>
  <Characters>42886</Characters>
  <Application>Microsoft Office Word</Application>
  <DocSecurity>0</DocSecurity>
  <Lines>857</Lines>
  <Paragraphs>362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2019 Agenda Item 01 Attachments - Meeting Agendas (CA State Board of Education)</vt:lpstr>
    </vt:vector>
  </TitlesOfParts>
  <Company>California State Board of Education</Company>
  <LinksUpToDate>false</LinksUpToDate>
  <CharactersWithSpaces>49731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2019 Agenda Item 04 Revised Attachments 1-3 - Meeting Agendas (CA State Board of Education)</dc:title>
  <dc:subject>Attachments 1 to 3 of the California State Board of Education Agenda Item 04 for March 2019.</dc:subject>
  <dc:creator/>
  <cp:keywords/>
  <dc:description/>
  <cp:revision>4</cp:revision>
  <dcterms:created xsi:type="dcterms:W3CDTF">2019-03-05T21:03:00Z</dcterms:created>
  <dcterms:modified xsi:type="dcterms:W3CDTF">2019-03-05T22:50:00Z</dcterms:modified>
  <cp:category/>
</cp:coreProperties>
</file>