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w:t>
      </w:r>
      <w:r w:rsidR="004A1918">
        <w:t>6</w:t>
      </w:r>
      <w:r w:rsidRPr="00B723BE">
        <w:t xml:space="preserve"> (REV. 1</w:t>
      </w:r>
      <w:r w:rsidR="00871B95">
        <w:t>/2018</w:t>
      </w:r>
      <w:r w:rsidR="00FC1FCE" w:rsidRPr="00B723BE">
        <w:t>)</w:t>
      </w:r>
    </w:p>
    <w:p w:rsidR="006E06C6" w:rsidRPr="00B723BE" w:rsidRDefault="00794031" w:rsidP="00B723BE">
      <w:pPr>
        <w:jc w:val="right"/>
      </w:pPr>
      <w:r>
        <w:t xml:space="preserve">Specific </w:t>
      </w:r>
      <w:r w:rsidR="00692300" w:rsidRPr="00B723BE">
        <w:t>Waiver</w:t>
      </w:r>
    </w:p>
    <w:p w:rsidR="00B723BE" w:rsidRDefault="00B723BE" w:rsidP="00770B01">
      <w:pPr>
        <w:pStyle w:val="Heading1"/>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770B01">
      <w:pPr>
        <w:pStyle w:val="Heading1"/>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770B01">
      <w:pPr>
        <w:pStyle w:val="Heading1"/>
      </w:pPr>
      <w:r w:rsidRPr="001B3958">
        <w:t>Californ</w:t>
      </w:r>
      <w:r w:rsidR="00693951">
        <w:t xml:space="preserve">ia State Board of </w:t>
      </w:r>
      <w:r w:rsidR="00F30608">
        <w:t xml:space="preserve">Education </w:t>
      </w:r>
      <w:r w:rsidR="003266AE">
        <w:br/>
      </w:r>
      <w:r w:rsidR="00013050">
        <w:t>May 2019</w:t>
      </w:r>
      <w:r w:rsidRPr="001B3958">
        <w:t xml:space="preserve"> Agenda</w:t>
      </w:r>
      <w:r w:rsidR="00013050">
        <w:t xml:space="preserve"> </w:t>
      </w:r>
      <w:r w:rsidR="003266AE">
        <w:br/>
      </w:r>
      <w:r w:rsidR="00FC1FCE" w:rsidRPr="001B3958">
        <w:t>Item</w:t>
      </w:r>
      <w:r w:rsidR="00692300">
        <w:t xml:space="preserve"> #W-</w:t>
      </w:r>
      <w:r w:rsidR="00FF06DD">
        <w:t>13</w:t>
      </w:r>
    </w:p>
    <w:p w:rsidR="00FC1FCE" w:rsidRDefault="00FC1FCE" w:rsidP="00072A55">
      <w:pPr>
        <w:pStyle w:val="Heading2"/>
      </w:pPr>
      <w:r w:rsidRPr="001B3958">
        <w:t>Subject</w:t>
      </w:r>
    </w:p>
    <w:p w:rsidR="00202277" w:rsidRDefault="00A744DC" w:rsidP="00202277">
      <w:pPr>
        <w:spacing w:after="240"/>
      </w:pPr>
      <w:r w:rsidRPr="00597658">
        <w:t xml:space="preserve">Request by </w:t>
      </w:r>
      <w:r w:rsidR="00013050" w:rsidRPr="0048724C">
        <w:rPr>
          <w:b/>
        </w:rPr>
        <w:t>Tehama County Department of Education</w:t>
      </w:r>
      <w:r w:rsidR="006B6CB4" w:rsidRPr="006B6CB4">
        <w:t xml:space="preserve"> </w:t>
      </w:r>
      <w:r w:rsidR="006B6CB4">
        <w:t xml:space="preserve">to waive </w:t>
      </w:r>
      <w:r w:rsidR="006B6CB4" w:rsidRPr="00202277">
        <w:rPr>
          <w:i/>
        </w:rPr>
        <w:t>Education Code</w:t>
      </w:r>
      <w:r w:rsidR="006B6CB4">
        <w:t xml:space="preserve"> Section 56362(c), allowing the caseloads of resource specialists to exceed the maximum caseload of 28 students by no more than four students (32 maximum).</w:t>
      </w:r>
    </w:p>
    <w:p w:rsidR="00692300" w:rsidRDefault="00692300" w:rsidP="00072A55">
      <w:pPr>
        <w:pStyle w:val="Heading2"/>
      </w:pPr>
      <w:r w:rsidRPr="00692300">
        <w:t>Waiver Number</w:t>
      </w:r>
    </w:p>
    <w:p w:rsidR="00013050" w:rsidRPr="00013050" w:rsidRDefault="00013050" w:rsidP="00013050">
      <w:r>
        <w:t>8-1-2019</w:t>
      </w:r>
    </w:p>
    <w:p w:rsidR="00FC1FCE" w:rsidRPr="001B3958" w:rsidRDefault="00FC1FCE" w:rsidP="00072A55">
      <w:pPr>
        <w:pStyle w:val="Heading2"/>
      </w:pPr>
      <w:r w:rsidRPr="001B3958">
        <w:t>Type of Action</w:t>
      </w:r>
    </w:p>
    <w:p w:rsidR="0091117B" w:rsidRPr="009863B7" w:rsidRDefault="00692300" w:rsidP="000E09DC">
      <w:pPr>
        <w:spacing w:after="480"/>
      </w:pPr>
      <w:r w:rsidRPr="009863B7">
        <w:t>Action</w:t>
      </w:r>
      <w:r w:rsidR="00326696">
        <w:t>, Consent</w:t>
      </w:r>
    </w:p>
    <w:p w:rsidR="00FC1FCE" w:rsidRPr="001B3958" w:rsidRDefault="00FC1FCE" w:rsidP="00072A55">
      <w:pPr>
        <w:pStyle w:val="Heading2"/>
      </w:pPr>
      <w:r w:rsidRPr="001B3958">
        <w:t>Summary of the Issue(s)</w:t>
      </w:r>
    </w:p>
    <w:p w:rsidR="00202277" w:rsidRDefault="00CE0E77" w:rsidP="00202277">
      <w:pPr>
        <w:spacing w:after="480"/>
        <w:rPr>
          <w:rFonts w:cs="Arial"/>
        </w:rPr>
      </w:pPr>
      <w:r>
        <w:rPr>
          <w:rFonts w:cs="Arial"/>
        </w:rPr>
        <w:t xml:space="preserve">The </w:t>
      </w:r>
      <w:r w:rsidR="00013050">
        <w:rPr>
          <w:rFonts w:cs="Arial"/>
        </w:rPr>
        <w:t>Tehama County Department of Education</w:t>
      </w:r>
      <w:r w:rsidR="00202277">
        <w:rPr>
          <w:rFonts w:cs="Arial"/>
        </w:rPr>
        <w:t xml:space="preserve"> </w:t>
      </w:r>
      <w:r>
        <w:rPr>
          <w:rFonts w:cs="Arial"/>
        </w:rPr>
        <w:t xml:space="preserve">(TCDE) </w:t>
      </w:r>
      <w:r w:rsidR="00202277">
        <w:rPr>
          <w:rFonts w:cs="Arial"/>
        </w:rPr>
        <w:t>request</w:t>
      </w:r>
      <w:r w:rsidR="00013050">
        <w:rPr>
          <w:rFonts w:cs="Arial"/>
        </w:rPr>
        <w:t>s to increase the caseload</w:t>
      </w:r>
      <w:r w:rsidR="00202277">
        <w:rPr>
          <w:rFonts w:cs="Arial"/>
        </w:rPr>
        <w:t xml:space="preserve"> of </w:t>
      </w:r>
      <w:r w:rsidR="00013050">
        <w:rPr>
          <w:rFonts w:cs="Arial"/>
        </w:rPr>
        <w:t>Karen Reno, resource specialist assigned at Tehama eLearning Academy</w:t>
      </w:r>
      <w:r w:rsidR="00202277">
        <w:rPr>
          <w:rFonts w:cs="Arial"/>
        </w:rPr>
        <w:t xml:space="preserve"> from the maximum allowed caseload of 28 students to 32 students.</w:t>
      </w:r>
    </w:p>
    <w:p w:rsidR="00F40510" w:rsidRPr="00F40510" w:rsidRDefault="00F40510" w:rsidP="00072A55">
      <w:pPr>
        <w:pStyle w:val="Heading2"/>
      </w:pPr>
      <w:r w:rsidRPr="00F40510">
        <w:t>Authority for Waiver</w:t>
      </w:r>
    </w:p>
    <w:p w:rsidR="00D8667C" w:rsidRDefault="00F40510" w:rsidP="00072A55">
      <w:pPr>
        <w:spacing w:after="480"/>
        <w:rPr>
          <w:rFonts w:eastAsiaTheme="majorEastAsia" w:cstheme="majorBidi"/>
          <w:b/>
          <w:sz w:val="26"/>
          <w:szCs w:val="26"/>
        </w:rPr>
      </w:pPr>
      <w:r w:rsidRPr="009863B7">
        <w:rPr>
          <w:i/>
        </w:rPr>
        <w:t>Education Code (EC)</w:t>
      </w:r>
      <w:r w:rsidRPr="009863B7">
        <w:t xml:space="preserve"> Section </w:t>
      </w:r>
      <w:r w:rsidR="00A744DC" w:rsidRPr="00A744DC">
        <w:t>56101</w:t>
      </w:r>
    </w:p>
    <w:p w:rsidR="00FC1FCE" w:rsidRDefault="00FC1FCE" w:rsidP="00072A55">
      <w:pPr>
        <w:pStyle w:val="Heading2"/>
      </w:pPr>
      <w:r w:rsidRPr="001B3958">
        <w:t>Recommendation</w:t>
      </w:r>
    </w:p>
    <w:p w:rsidR="00FE4BD6" w:rsidRPr="002E6FCA" w:rsidRDefault="00FE4BD6" w:rsidP="002E6FCA">
      <w:pPr>
        <w:pStyle w:val="ListParagraph"/>
        <w:numPr>
          <w:ilvl w:val="0"/>
          <w:numId w:val="2"/>
        </w:numPr>
        <w:spacing w:after="240"/>
        <w:contextualSpacing w:val="0"/>
        <w:rPr>
          <w:rFonts w:cs="Arial"/>
        </w:rPr>
      </w:pPr>
      <w:r w:rsidRPr="002E6FCA">
        <w:rPr>
          <w:rFonts w:cs="Arial"/>
        </w:rPr>
        <w:t>Approval: No</w:t>
      </w:r>
    </w:p>
    <w:p w:rsidR="00F40510" w:rsidRPr="002E6FCA" w:rsidRDefault="00F40510" w:rsidP="002E6FCA">
      <w:pPr>
        <w:pStyle w:val="ListParagraph"/>
        <w:numPr>
          <w:ilvl w:val="0"/>
          <w:numId w:val="2"/>
        </w:numPr>
        <w:spacing w:after="240"/>
        <w:contextualSpacing w:val="0"/>
        <w:rPr>
          <w:rFonts w:cs="Arial"/>
        </w:rPr>
      </w:pPr>
      <w:r w:rsidRPr="002E6FCA">
        <w:rPr>
          <w:rFonts w:cs="Arial"/>
        </w:rPr>
        <w:lastRenderedPageBreak/>
        <w:t>Approval with conditions</w:t>
      </w:r>
      <w:r w:rsidR="00716233">
        <w:rPr>
          <w:rFonts w:cs="Arial"/>
        </w:rPr>
        <w:t>:</w:t>
      </w:r>
      <w:r w:rsidR="00166B2F">
        <w:rPr>
          <w:rFonts w:cs="Arial"/>
        </w:rPr>
        <w:t xml:space="preserve"> </w:t>
      </w:r>
      <w:r w:rsidR="00202277">
        <w:rPr>
          <w:rFonts w:cs="Arial"/>
        </w:rPr>
        <w:t>Yes</w:t>
      </w:r>
    </w:p>
    <w:p w:rsidR="00FE4BD6" w:rsidRPr="00013050" w:rsidRDefault="0065068E" w:rsidP="002E6FCA">
      <w:pPr>
        <w:pStyle w:val="ListParagraph"/>
        <w:numPr>
          <w:ilvl w:val="0"/>
          <w:numId w:val="2"/>
        </w:numPr>
        <w:spacing w:after="240"/>
        <w:contextualSpacing w:val="0"/>
        <w:rPr>
          <w:rFonts w:cs="Arial"/>
        </w:rPr>
      </w:pPr>
      <w:r w:rsidRPr="00013050">
        <w:rPr>
          <w:rFonts w:cs="Arial"/>
        </w:rPr>
        <w:t xml:space="preserve">Denial: </w:t>
      </w:r>
      <w:r w:rsidR="00202277" w:rsidRPr="00013050">
        <w:rPr>
          <w:rFonts w:cs="Arial"/>
        </w:rPr>
        <w:t>No</w:t>
      </w:r>
    </w:p>
    <w:p w:rsidR="00F619D0" w:rsidRDefault="00F619D0" w:rsidP="00F619D0">
      <w:pPr>
        <w:spacing w:after="480"/>
      </w:pPr>
      <w:r w:rsidRPr="00013050">
        <w:t>The California Department of Education (CDE) recommends approval w</w:t>
      </w:r>
      <w:r w:rsidR="00CE0E77">
        <w:t>ith the following condition:</w:t>
      </w:r>
      <w:r w:rsidR="00222318">
        <w:t xml:space="preserve"> t</w:t>
      </w:r>
      <w:r w:rsidR="005C5D3F">
        <w:t>he District must provide the</w:t>
      </w:r>
      <w:r w:rsidRPr="00013050">
        <w:t xml:space="preserve"> resource specialist instructional aide time of at least five hours daily whenever the resource specialist</w:t>
      </w:r>
      <w:r w:rsidR="005C5D3F">
        <w:t>’s caseload</w:t>
      </w:r>
      <w:r w:rsidRPr="00013050">
        <w:t xml:space="preserve"> exceed</w:t>
      </w:r>
      <w:r w:rsidR="005C5D3F">
        <w:t>s</w:t>
      </w:r>
      <w:r w:rsidRPr="00013050">
        <w:t xml:space="preserve"> the statutory maximum caseload </w:t>
      </w:r>
      <w:r w:rsidR="0065068E" w:rsidRPr="00013050">
        <w:t xml:space="preserve">of 28 students by no more than </w:t>
      </w:r>
      <w:r w:rsidR="00093B7A" w:rsidRPr="00013050">
        <w:t>4</w:t>
      </w:r>
      <w:r w:rsidRPr="00013050">
        <w:t xml:space="preserve"> students (32 maximum), during the waiver's effective period, per </w:t>
      </w:r>
      <w:r w:rsidRPr="00013050">
        <w:rPr>
          <w:i/>
        </w:rPr>
        <w:t>California Code of Regulations</w:t>
      </w:r>
      <w:r w:rsidRPr="00013050">
        <w:t xml:space="preserve"> Title 5 (5 </w:t>
      </w:r>
      <w:r w:rsidRPr="00013050">
        <w:rPr>
          <w:i/>
        </w:rPr>
        <w:t>CCR</w:t>
      </w:r>
      <w:r w:rsidRPr="00013050">
        <w:t>), Section 3100(d</w:t>
      </w:r>
      <w:proofErr w:type="gramStart"/>
      <w:r w:rsidRPr="00013050">
        <w:t>)(</w:t>
      </w:r>
      <w:proofErr w:type="gramEnd"/>
      <w:r w:rsidRPr="00013050">
        <w:t>2).</w:t>
      </w:r>
    </w:p>
    <w:p w:rsidR="00F30608" w:rsidRDefault="00F30608" w:rsidP="00072A55">
      <w:pPr>
        <w:pStyle w:val="Heading2"/>
      </w:pPr>
      <w:r>
        <w:t>Summary of Key Issues</w:t>
      </w:r>
    </w:p>
    <w:p w:rsidR="003266AE" w:rsidRDefault="00B17821" w:rsidP="003266AE">
      <w:pPr>
        <w:spacing w:after="240"/>
      </w:pPr>
      <w:r>
        <w:t xml:space="preserve">A resource specialist is a credentialed teacher </w:t>
      </w:r>
      <w:r w:rsidR="00DC3B7A">
        <w:t>providing</w:t>
      </w:r>
      <w:r>
        <w:t xml:space="preserve"> instruction and services to children with individualized education programs (IEP</w:t>
      </w:r>
      <w:r w:rsidR="00476A40">
        <w:t>s</w:t>
      </w:r>
      <w:r>
        <w:t>) that are assigned to general education teachers for the majority of the school day. Resource specialists coordinate special education services with general education programs as well as provide direct instruction and consultation for students with IEPs.</w:t>
      </w:r>
    </w:p>
    <w:p w:rsidR="00B96793" w:rsidRDefault="00B96793" w:rsidP="003266AE">
      <w:pPr>
        <w:spacing w:after="240"/>
      </w:pPr>
      <w:r>
        <w:t>The CDE, S</w:t>
      </w:r>
      <w:r w:rsidR="00093B7A">
        <w:t xml:space="preserve">pecial </w:t>
      </w:r>
      <w:r>
        <w:t>E</w:t>
      </w:r>
      <w:r w:rsidR="00093B7A">
        <w:t xml:space="preserve">ducation </w:t>
      </w:r>
      <w:r>
        <w:t>D</w:t>
      </w:r>
      <w:r w:rsidR="00093B7A">
        <w:t>ivision</w:t>
      </w:r>
      <w:r w:rsidR="00072A55">
        <w:t xml:space="preserve"> (SED)</w:t>
      </w:r>
      <w:r>
        <w:t>, completes a thorough review of the components of the resource specialist program (RSP) caseload waiver submissions to develop waiver recommendations and conditions including, but not limited to</w:t>
      </w:r>
      <w:r w:rsidR="00222318">
        <w:t>,</w:t>
      </w:r>
      <w:r>
        <w:t xml:space="preserve"> the following:</w:t>
      </w:r>
    </w:p>
    <w:p w:rsidR="00B96793" w:rsidRDefault="00B96793" w:rsidP="00B96793">
      <w:pPr>
        <w:pStyle w:val="ListParagraph"/>
        <w:numPr>
          <w:ilvl w:val="0"/>
          <w:numId w:val="11"/>
        </w:numPr>
        <w:spacing w:after="240"/>
        <w:contextualSpacing w:val="0"/>
      </w:pPr>
      <w:r>
        <w:t>Confirming the demographic information on the waiver submission is accurate.</w:t>
      </w:r>
    </w:p>
    <w:p w:rsidR="00B96793" w:rsidRDefault="00B96793" w:rsidP="00B96793">
      <w:pPr>
        <w:pStyle w:val="ListParagraph"/>
        <w:numPr>
          <w:ilvl w:val="0"/>
          <w:numId w:val="11"/>
        </w:numPr>
        <w:spacing w:after="240"/>
        <w:contextualSpacing w:val="0"/>
      </w:pPr>
      <w:r>
        <w:t>Contacting the resource teacher to confirm that the teacher agreed to the waiver, and the teacher information provided on the waiver submission is accurate.</w:t>
      </w:r>
    </w:p>
    <w:p w:rsidR="00B96793" w:rsidRDefault="00B96793" w:rsidP="00B96793">
      <w:pPr>
        <w:pStyle w:val="ListParagraph"/>
        <w:numPr>
          <w:ilvl w:val="0"/>
          <w:numId w:val="11"/>
        </w:numPr>
        <w:spacing w:after="240"/>
        <w:contextualSpacing w:val="0"/>
      </w:pPr>
      <w:r>
        <w:t xml:space="preserve">Contacting the union representative to confirm that the </w:t>
      </w:r>
      <w:r w:rsidR="006B336F">
        <w:t>local educational agency (</w:t>
      </w:r>
      <w:r>
        <w:t>LEA</w:t>
      </w:r>
      <w:r w:rsidR="006B336F">
        <w:t>)</w:t>
      </w:r>
      <w:r>
        <w:t xml:space="preserve"> contacted the representative about the waiver.</w:t>
      </w:r>
    </w:p>
    <w:p w:rsidR="00B96793" w:rsidRDefault="00B96793" w:rsidP="00B96793">
      <w:pPr>
        <w:pStyle w:val="ListParagraph"/>
        <w:numPr>
          <w:ilvl w:val="0"/>
          <w:numId w:val="11"/>
        </w:numPr>
        <w:spacing w:after="240"/>
        <w:contextualSpacing w:val="0"/>
      </w:pPr>
      <w:r>
        <w:t>Reviewing the number of RSP caseload waivers submitted by the LEA over the last two school years to ensure the number of requests are reasonable based on the size of the LEA.</w:t>
      </w:r>
    </w:p>
    <w:p w:rsidR="00B96793" w:rsidRDefault="00B96793" w:rsidP="00B96793">
      <w:pPr>
        <w:pStyle w:val="ListParagraph"/>
        <w:numPr>
          <w:ilvl w:val="0"/>
          <w:numId w:val="11"/>
        </w:numPr>
        <w:spacing w:after="240"/>
        <w:contextualSpacing w:val="0"/>
      </w:pPr>
      <w:r>
        <w:t>Reviewing the SED compliance complaint database for any RSP caseload complaints filed against the LEA. If a complaint has been filed, the SED follows up on any determinations of noncompliance and corresponding corrective actions.</w:t>
      </w:r>
    </w:p>
    <w:p w:rsidR="00B96793" w:rsidRDefault="00B96793" w:rsidP="00B96793">
      <w:pPr>
        <w:pStyle w:val="ListParagraph"/>
        <w:numPr>
          <w:ilvl w:val="0"/>
          <w:numId w:val="11"/>
        </w:numPr>
        <w:spacing w:after="240"/>
        <w:contextualSpacing w:val="0"/>
      </w:pPr>
      <w:r>
        <w:t>If necessary, talking to the LEA administrator to gather additional information.</w:t>
      </w:r>
    </w:p>
    <w:p w:rsidR="00B96793" w:rsidRDefault="00B96793" w:rsidP="00B96793">
      <w:pPr>
        <w:spacing w:after="240"/>
      </w:pPr>
      <w:r>
        <w:t>Any relevant information obtained from this review is included in the description below.</w:t>
      </w:r>
    </w:p>
    <w:p w:rsidR="00AC0E4F" w:rsidRPr="00013050" w:rsidRDefault="00AC0E4F" w:rsidP="00AC0E4F">
      <w:pPr>
        <w:spacing w:after="240"/>
      </w:pPr>
      <w:r w:rsidRPr="00013050">
        <w:rPr>
          <w:rFonts w:cs="Arial"/>
          <w:color w:val="000000"/>
        </w:rPr>
        <w:lastRenderedPageBreak/>
        <w:t xml:space="preserve">The </w:t>
      </w:r>
      <w:r w:rsidR="00CF1280" w:rsidRPr="00013050">
        <w:rPr>
          <w:rFonts w:cs="Arial"/>
          <w:color w:val="000000"/>
        </w:rPr>
        <w:t xml:space="preserve">Tehama County </w:t>
      </w:r>
      <w:r w:rsidR="0048724C">
        <w:rPr>
          <w:rFonts w:cs="Arial"/>
          <w:color w:val="000000"/>
        </w:rPr>
        <w:t>Department</w:t>
      </w:r>
      <w:r w:rsidR="00CF1280" w:rsidRPr="00013050">
        <w:rPr>
          <w:rFonts w:cs="Arial"/>
          <w:color w:val="000000"/>
        </w:rPr>
        <w:t xml:space="preserve"> of Education (TC</w:t>
      </w:r>
      <w:r w:rsidR="0048724C">
        <w:rPr>
          <w:rFonts w:cs="Arial"/>
          <w:color w:val="000000"/>
        </w:rPr>
        <w:t>D</w:t>
      </w:r>
      <w:r w:rsidR="00CF1280" w:rsidRPr="00013050">
        <w:rPr>
          <w:rFonts w:cs="Arial"/>
          <w:color w:val="000000"/>
        </w:rPr>
        <w:t>E)</w:t>
      </w:r>
      <w:r w:rsidRPr="00013050">
        <w:rPr>
          <w:rFonts w:cs="Arial"/>
          <w:color w:val="000000"/>
        </w:rPr>
        <w:t xml:space="preserve"> requests to increase the caseload of </w:t>
      </w:r>
      <w:r w:rsidR="00013050" w:rsidRPr="00013050">
        <w:rPr>
          <w:rFonts w:cs="Arial"/>
          <w:color w:val="000000"/>
        </w:rPr>
        <w:t>Karen Reno</w:t>
      </w:r>
      <w:r w:rsidRPr="00013050">
        <w:rPr>
          <w:rFonts w:cs="Arial"/>
          <w:color w:val="000000"/>
        </w:rPr>
        <w:t xml:space="preserve">, resource specialist at </w:t>
      </w:r>
      <w:r w:rsidR="00013050" w:rsidRPr="00013050">
        <w:rPr>
          <w:rFonts w:cs="Arial"/>
          <w:color w:val="000000"/>
        </w:rPr>
        <w:t>Tehama eLearning Academy</w:t>
      </w:r>
      <w:r w:rsidRPr="00013050">
        <w:rPr>
          <w:rFonts w:cs="Arial"/>
          <w:color w:val="000000"/>
        </w:rPr>
        <w:t xml:space="preserve">. The CDE recommends approval with conditions. There have been no prior documented complaints registered with the CDE related to this school district exceeding the maximum </w:t>
      </w:r>
      <w:r w:rsidR="00FF73C8" w:rsidRPr="00013050">
        <w:rPr>
          <w:rFonts w:cs="Arial"/>
          <w:color w:val="000000"/>
        </w:rPr>
        <w:t>RSP</w:t>
      </w:r>
      <w:r w:rsidRPr="00013050">
        <w:rPr>
          <w:rFonts w:cs="Arial"/>
          <w:color w:val="000000"/>
        </w:rPr>
        <w:t xml:space="preserve"> caseload of 28 students</w:t>
      </w:r>
      <w:r w:rsidR="00A56218">
        <w:rPr>
          <w:rFonts w:cs="Arial"/>
          <w:color w:val="000000"/>
        </w:rPr>
        <w:t xml:space="preserve">. </w:t>
      </w:r>
      <w:r w:rsidRPr="00013050">
        <w:rPr>
          <w:rFonts w:cs="Arial"/>
          <w:color w:val="000000"/>
        </w:rPr>
        <w:t xml:space="preserve">The </w:t>
      </w:r>
      <w:r w:rsidR="00FF73C8" w:rsidRPr="00013050">
        <w:rPr>
          <w:rFonts w:cs="Arial"/>
          <w:color w:val="000000"/>
        </w:rPr>
        <w:t>resource specialist</w:t>
      </w:r>
      <w:r w:rsidR="00E575A9" w:rsidRPr="00013050">
        <w:rPr>
          <w:rFonts w:cs="Arial"/>
          <w:color w:val="000000"/>
        </w:rPr>
        <w:t xml:space="preserve"> </w:t>
      </w:r>
      <w:r w:rsidRPr="00013050">
        <w:rPr>
          <w:rFonts w:cs="Arial"/>
          <w:color w:val="000000"/>
        </w:rPr>
        <w:t xml:space="preserve">agreed to the waiver, and </w:t>
      </w:r>
      <w:r w:rsidR="00FF73C8" w:rsidRPr="00013050">
        <w:rPr>
          <w:rFonts w:cs="Arial"/>
          <w:color w:val="000000"/>
        </w:rPr>
        <w:t>is</w:t>
      </w:r>
      <w:r w:rsidRPr="00013050">
        <w:rPr>
          <w:rFonts w:cs="Arial"/>
          <w:color w:val="000000"/>
        </w:rPr>
        <w:t xml:space="preserve"> r</w:t>
      </w:r>
      <w:r w:rsidR="00FF73C8" w:rsidRPr="00013050">
        <w:rPr>
          <w:rFonts w:cs="Arial"/>
          <w:color w:val="000000"/>
        </w:rPr>
        <w:t xml:space="preserve">eceiving </w:t>
      </w:r>
      <w:r w:rsidR="00A56218">
        <w:rPr>
          <w:rFonts w:cs="Arial"/>
          <w:color w:val="000000"/>
        </w:rPr>
        <w:t xml:space="preserve">more </w:t>
      </w:r>
      <w:r w:rsidRPr="00013050">
        <w:rPr>
          <w:rFonts w:cs="Arial"/>
          <w:color w:val="000000"/>
        </w:rPr>
        <w:t>instructional aide time</w:t>
      </w:r>
      <w:r w:rsidR="00A56218">
        <w:rPr>
          <w:rFonts w:cs="Arial"/>
          <w:color w:val="000000"/>
        </w:rPr>
        <w:t xml:space="preserve"> than is required with the waiver.</w:t>
      </w:r>
    </w:p>
    <w:p w:rsidR="00F93857" w:rsidRDefault="00F93857" w:rsidP="00AC0E4F">
      <w:pPr>
        <w:spacing w:after="240"/>
      </w:pPr>
      <w:r w:rsidRPr="009D4750">
        <w:rPr>
          <w:b/>
        </w:rPr>
        <w:t>Demographic Information</w:t>
      </w:r>
      <w:r w:rsidRPr="00013050">
        <w:rPr>
          <w:b/>
        </w:rPr>
        <w:t>:</w:t>
      </w:r>
      <w:r w:rsidRPr="00013050">
        <w:t xml:space="preserve"> </w:t>
      </w:r>
      <w:r w:rsidR="00B201D0" w:rsidRPr="00013050">
        <w:t xml:space="preserve">The </w:t>
      </w:r>
      <w:r w:rsidR="00CE0E77">
        <w:t>TCD</w:t>
      </w:r>
      <w:r w:rsidR="00013050" w:rsidRPr="00013050">
        <w:t>E</w:t>
      </w:r>
      <w:r w:rsidRPr="00013050">
        <w:t xml:space="preserve"> has a student population of </w:t>
      </w:r>
      <w:r w:rsidR="00AC0E4F" w:rsidRPr="00013050">
        <w:t>2</w:t>
      </w:r>
      <w:r w:rsidR="00013050" w:rsidRPr="00013050">
        <w:t>44</w:t>
      </w:r>
      <w:r w:rsidRPr="00013050">
        <w:t xml:space="preserve"> and is located in a</w:t>
      </w:r>
      <w:r w:rsidR="00AC0E4F" w:rsidRPr="00013050">
        <w:t xml:space="preserve"> </w:t>
      </w:r>
      <w:r w:rsidR="00013050" w:rsidRPr="00013050">
        <w:t>rural area</w:t>
      </w:r>
      <w:r w:rsidRPr="00013050">
        <w:t xml:space="preserve"> in </w:t>
      </w:r>
      <w:r w:rsidR="00013050" w:rsidRPr="00013050">
        <w:rPr>
          <w:rFonts w:cs="Arial"/>
        </w:rPr>
        <w:t>Tehama</w:t>
      </w:r>
      <w:r w:rsidRPr="00013050">
        <w:t xml:space="preserve"> County.</w:t>
      </w:r>
    </w:p>
    <w:p w:rsidR="00FC1FCE" w:rsidRDefault="00FC1FCE" w:rsidP="00072A55">
      <w:pPr>
        <w:pStyle w:val="Heading2"/>
      </w:pPr>
      <w:r w:rsidRPr="001B3958">
        <w:t>Summary of Previous State Board of Education Discussion and Action</w:t>
      </w:r>
    </w:p>
    <w:p w:rsidR="00672176" w:rsidRDefault="006B336F" w:rsidP="00BC4742">
      <w:pPr>
        <w:spacing w:after="240"/>
      </w:pPr>
      <w:r>
        <w:t xml:space="preserve">Per </w:t>
      </w:r>
      <w:r w:rsidRPr="00672176">
        <w:rPr>
          <w:i/>
        </w:rPr>
        <w:t>EC</w:t>
      </w:r>
      <w:r>
        <w:rPr>
          <w:i/>
        </w:rPr>
        <w:t xml:space="preserve"> </w:t>
      </w:r>
      <w:r>
        <w:t>Section 56101, the</w:t>
      </w:r>
      <w:r w:rsidR="00672176">
        <w:t xml:space="preserve"> State Board of Education (SBE) </w:t>
      </w:r>
      <w:r>
        <w:t xml:space="preserve">is allowed </w:t>
      </w:r>
      <w:r w:rsidR="00672176">
        <w:t xml:space="preserve">to waive any provision of </w:t>
      </w:r>
      <w:r w:rsidR="00672176" w:rsidRPr="00672176">
        <w:rPr>
          <w:i/>
        </w:rPr>
        <w:t>EC</w:t>
      </w:r>
      <w:r w:rsidR="00672176">
        <w:t xml:space="preserve"> or regulation if the waiver is necessary or beneficial when implementing a student</w:t>
      </w:r>
      <w:r w:rsidR="00B96793">
        <w:t>’s</w:t>
      </w:r>
      <w:r w:rsidR="00672176">
        <w:t xml:space="preserve"> IEP</w:t>
      </w:r>
      <w:r>
        <w:t xml:space="preserve">. </w:t>
      </w:r>
      <w:r w:rsidR="00672176">
        <w:t xml:space="preserve">Title 5 </w:t>
      </w:r>
      <w:r w:rsidR="00672176" w:rsidRPr="00093B7A">
        <w:rPr>
          <w:i/>
        </w:rPr>
        <w:t>CCR</w:t>
      </w:r>
      <w:r w:rsidR="00672176">
        <w:t xml:space="preserve"> specifically allows the SBE to approve waivers </w:t>
      </w:r>
      <w:r w:rsidR="00DC3B7A">
        <w:t>for</w:t>
      </w:r>
      <w:r w:rsidR="00672176">
        <w:t xml:space="preserve"> </w:t>
      </w:r>
      <w:r w:rsidR="00DC3B7A">
        <w:t xml:space="preserve">RSP caseloads to </w:t>
      </w:r>
      <w:r w:rsidR="00672176">
        <w:t xml:space="preserve">exceed the maximum caseload of </w:t>
      </w:r>
      <w:r w:rsidR="00801495">
        <w:t xml:space="preserve">28 students by no more than </w:t>
      </w:r>
      <w:r w:rsidR="00093B7A">
        <w:t>4</w:t>
      </w:r>
      <w:r w:rsidR="00672176">
        <w:t xml:space="preserve"> students. However, there are specific requirements in regulations which must be met for approval, and if requirements are not met, the waiver must be denied:</w:t>
      </w:r>
    </w:p>
    <w:p w:rsidR="00672176" w:rsidRDefault="00672176" w:rsidP="00BC4742">
      <w:pPr>
        <w:spacing w:after="240"/>
        <w:ind w:left="720"/>
      </w:pPr>
      <w:r>
        <w:t>(1) The requesting agency demonstrates to the satisfaction of the SBE: (a) that the excess resource specialist caseload results from extraordinary fiscal and/or programmatic conditions; and (b) that the extraordinary conditions have been resolved or will be resolved by the time the waiver expires.</w:t>
      </w:r>
    </w:p>
    <w:p w:rsidR="00672176" w:rsidRDefault="00672176" w:rsidP="00BC4742">
      <w:pPr>
        <w:spacing w:after="240"/>
        <w:ind w:left="720"/>
      </w:pPr>
      <w:r>
        <w:t>(2) The waiver stipulates that an affected resource specialist will have the assistance of an instructional aide at least five hours daily whenever that resource specialist's caseload exceeds the statutory maximum during the waiver's effective period.</w:t>
      </w:r>
    </w:p>
    <w:p w:rsidR="00672176" w:rsidRDefault="00672176" w:rsidP="00BC4742">
      <w:pPr>
        <w:spacing w:after="240"/>
        <w:ind w:left="720"/>
      </w:pPr>
      <w:r>
        <w:t xml:space="preserve">(3) The waiver confirms that the students served by an affected resource specialist will receive all of </w:t>
      </w:r>
      <w:r w:rsidR="00801495">
        <w:t>the services called for in their IEPs</w:t>
      </w:r>
      <w:r>
        <w:t>.</w:t>
      </w:r>
    </w:p>
    <w:p w:rsidR="00672176" w:rsidRDefault="00672176" w:rsidP="00BC4742">
      <w:pPr>
        <w:spacing w:after="240"/>
        <w:ind w:left="720"/>
      </w:pPr>
      <w:r>
        <w:t>(4) The waiver was agreed to by any affected resource specialist, and the bargaining unit, if any, to which the resource specialist belongs participated in the waiver's development.</w:t>
      </w:r>
    </w:p>
    <w:p w:rsidR="00672176" w:rsidRDefault="00672176" w:rsidP="00BC4742">
      <w:pPr>
        <w:spacing w:after="240"/>
        <w:ind w:left="720"/>
      </w:pPr>
      <w:r>
        <w:t xml:space="preserve">(5) The waiver demonstrates to the satisfaction of the SBE that the excess caseload can be reasonably managed by an affected resource specialist in particular relation to: (a) the resource specialist's </w:t>
      </w:r>
      <w:r w:rsidR="00481B38">
        <w:t>student</w:t>
      </w:r>
      <w:r>
        <w:t xml:space="preserve"> contact time and other assigned duties; and (b) the programmatic conditions faced by the resource specialist, including, but not limited to, student age level, age span, and the behavioral characteristics; number of curriculum levels taught at any one time or any given session; and intensity of student instructional needs. </w:t>
      </w:r>
    </w:p>
    <w:p w:rsidR="00527AD8" w:rsidRPr="00527AD8" w:rsidRDefault="00672176" w:rsidP="00672176">
      <w:pPr>
        <w:spacing w:after="480"/>
        <w:rPr>
          <w:b/>
        </w:rPr>
      </w:pPr>
      <w:r>
        <w:lastRenderedPageBreak/>
        <w:t xml:space="preserve">The SBE receives several waivers of this type each year, and approximately 90 percent are approved. Due to the nature of this type of waiver, </w:t>
      </w:r>
      <w:r w:rsidR="00481B38">
        <w:t>RSP waivers</w:t>
      </w:r>
      <w:r>
        <w:t xml:space="preserve"> are almost always retroactive.</w:t>
      </w:r>
    </w:p>
    <w:p w:rsidR="00FC1FCE" w:rsidRPr="001B3958" w:rsidRDefault="00FC1FCE" w:rsidP="00072A55">
      <w:pPr>
        <w:pStyle w:val="Heading2"/>
      </w:pPr>
      <w:r w:rsidRPr="001B3958">
        <w:t>Fiscal Analysis (as appropriate)</w:t>
      </w:r>
    </w:p>
    <w:p w:rsidR="00FC1FCE" w:rsidRPr="00527AD8" w:rsidRDefault="00672176" w:rsidP="002A0249">
      <w:pPr>
        <w:spacing w:after="480"/>
      </w:pPr>
      <w:r w:rsidRPr="00672176">
        <w:t>There is no statewide fiscal impact of waiver(s) approval.</w:t>
      </w:r>
    </w:p>
    <w:p w:rsidR="00406F50" w:rsidRPr="00CB5258" w:rsidRDefault="00406F50" w:rsidP="00072A55">
      <w:pPr>
        <w:pStyle w:val="Heading2"/>
      </w:pPr>
      <w:bookmarkStart w:id="0" w:name="_GoBack"/>
      <w:bookmarkEnd w:id="0"/>
      <w:r w:rsidRPr="00CB5258">
        <w:t>Attachment(s)</w:t>
      </w:r>
    </w:p>
    <w:p w:rsidR="002D1A82" w:rsidRPr="00CB5258" w:rsidRDefault="003D4879" w:rsidP="002D1A82">
      <w:pPr>
        <w:pStyle w:val="ListParagraph"/>
        <w:numPr>
          <w:ilvl w:val="0"/>
          <w:numId w:val="2"/>
        </w:numPr>
        <w:spacing w:after="240"/>
        <w:contextualSpacing w:val="0"/>
      </w:pPr>
      <w:r w:rsidRPr="00CB5258">
        <w:rPr>
          <w:rFonts w:cs="Arial"/>
          <w:b/>
        </w:rPr>
        <w:t>Attachment 1:</w:t>
      </w:r>
      <w:r w:rsidRPr="00CB5258">
        <w:rPr>
          <w:rFonts w:cs="Arial"/>
        </w:rPr>
        <w:t xml:space="preserve"> </w:t>
      </w:r>
      <w:r w:rsidR="002D1A82" w:rsidRPr="00CB5258">
        <w:rPr>
          <w:rFonts w:cs="Arial"/>
        </w:rPr>
        <w:t>Summary Table (</w:t>
      </w:r>
      <w:r w:rsidR="00013050" w:rsidRPr="00CB5258">
        <w:rPr>
          <w:rFonts w:cs="Arial"/>
        </w:rPr>
        <w:t>1</w:t>
      </w:r>
      <w:r w:rsidR="002D1A82" w:rsidRPr="00CB5258">
        <w:rPr>
          <w:rFonts w:cs="Arial"/>
        </w:rPr>
        <w:t xml:space="preserve"> page)</w:t>
      </w:r>
    </w:p>
    <w:p w:rsidR="001B3958" w:rsidRDefault="003D4879" w:rsidP="00240B26">
      <w:pPr>
        <w:pStyle w:val="ListParagraph"/>
        <w:numPr>
          <w:ilvl w:val="0"/>
          <w:numId w:val="2"/>
        </w:numPr>
        <w:spacing w:after="240"/>
        <w:contextualSpacing w:val="0"/>
      </w:pPr>
      <w:r w:rsidRPr="00CB5258">
        <w:rPr>
          <w:b/>
        </w:rPr>
        <w:t>Attachment 2:</w:t>
      </w:r>
      <w:r w:rsidRPr="00CB5258">
        <w:t xml:space="preserve"> </w:t>
      </w:r>
      <w:r w:rsidR="00CF1280" w:rsidRPr="00CB5258">
        <w:t xml:space="preserve">Tehama County </w:t>
      </w:r>
      <w:r w:rsidR="006E69B7">
        <w:t>Department</w:t>
      </w:r>
      <w:r w:rsidR="00CF1280" w:rsidRPr="00CB5258">
        <w:t xml:space="preserve"> of Education Waiver </w:t>
      </w:r>
      <w:r w:rsidR="00013050" w:rsidRPr="00CB5258">
        <w:t>8-1-2019</w:t>
      </w:r>
      <w:r w:rsidR="00C605DC" w:rsidRPr="00CB5258">
        <w:t xml:space="preserve"> </w:t>
      </w:r>
      <w:r w:rsidR="00CB5258" w:rsidRPr="00CB5258">
        <w:br/>
      </w:r>
      <w:r w:rsidR="009C7D99" w:rsidRPr="00CB5258">
        <w:t>(</w:t>
      </w:r>
      <w:r w:rsidR="00CB5258" w:rsidRPr="00CB5258">
        <w:t>2</w:t>
      </w:r>
      <w:r w:rsidR="009522DE" w:rsidRPr="00CB5258">
        <w:t xml:space="preserve"> </w:t>
      </w:r>
      <w:r w:rsidR="00A573FD" w:rsidRPr="00CB5258">
        <w:t>pages)</w:t>
      </w:r>
      <w:r w:rsidR="00E61407" w:rsidRPr="00CB5258">
        <w:t xml:space="preserve">. </w:t>
      </w:r>
      <w:r w:rsidR="002D1A82" w:rsidRPr="00CB5258">
        <w:t>(Original waiver request is signed and on file in the Waiver Office.)</w:t>
      </w:r>
    </w:p>
    <w:p w:rsidR="0048724C" w:rsidRDefault="00CB5258" w:rsidP="0048724C">
      <w:pPr>
        <w:pStyle w:val="ListParagraph"/>
        <w:numPr>
          <w:ilvl w:val="0"/>
          <w:numId w:val="2"/>
        </w:numPr>
        <w:spacing w:after="240"/>
        <w:contextualSpacing w:val="0"/>
      </w:pPr>
      <w:r w:rsidRPr="0048724C">
        <w:rPr>
          <w:b/>
        </w:rPr>
        <w:t>Attachment 3:</w:t>
      </w:r>
      <w:r w:rsidR="00D00356">
        <w:t xml:space="preserve"> </w:t>
      </w:r>
      <w:r w:rsidR="0048724C">
        <w:t>Resource Specialist Caseload Waiver Request, Administrator Supplemental Form</w:t>
      </w:r>
      <w:r w:rsidR="00CE0E77">
        <w:t xml:space="preserve"> (3 pages)</w:t>
      </w:r>
      <w:r w:rsidR="00E210FF">
        <w:t>.</w:t>
      </w:r>
    </w:p>
    <w:p w:rsidR="00CB5258" w:rsidRPr="0048724C" w:rsidRDefault="00CB5258" w:rsidP="00016E36">
      <w:pPr>
        <w:pStyle w:val="ListParagraph"/>
        <w:numPr>
          <w:ilvl w:val="0"/>
          <w:numId w:val="2"/>
        </w:numPr>
        <w:spacing w:after="240"/>
        <w:contextualSpacing w:val="0"/>
        <w:rPr>
          <w:b/>
        </w:rPr>
      </w:pPr>
      <w:r w:rsidRPr="0048724C">
        <w:rPr>
          <w:b/>
        </w:rPr>
        <w:t>Attachment 4:</w:t>
      </w:r>
      <w:r w:rsidR="00D00356">
        <w:t xml:space="preserve"> Resource Specialist Caseload Waiver Request, Teacher Supplemental Form</w:t>
      </w:r>
      <w:r w:rsidR="00CE0E77">
        <w:t xml:space="preserve"> (4 pages)</w:t>
      </w:r>
      <w:r w:rsidR="00E210FF">
        <w:t>.</w:t>
      </w:r>
    </w:p>
    <w:p w:rsidR="007F7A8B" w:rsidRDefault="007F7A8B" w:rsidP="00E94A07">
      <w:pPr>
        <w:spacing w:after="240"/>
      </w:pPr>
    </w:p>
    <w:p w:rsidR="00D315A9" w:rsidRDefault="00D315A9" w:rsidP="00E94A07">
      <w:pPr>
        <w:spacing w:after="240"/>
        <w:sectPr w:rsidR="00D315A9" w:rsidSect="0091117B">
          <w:type w:val="continuous"/>
          <w:pgSz w:w="12240" w:h="15840"/>
          <w:pgMar w:top="720" w:right="1440" w:bottom="1440" w:left="1440" w:header="720" w:footer="720" w:gutter="0"/>
          <w:cols w:space="720"/>
          <w:docGrid w:linePitch="360"/>
        </w:sectPr>
      </w:pPr>
    </w:p>
    <w:p w:rsidR="00ED706D" w:rsidRPr="00ED706D" w:rsidRDefault="00ED706D" w:rsidP="00770B01">
      <w:pPr>
        <w:pStyle w:val="Heading1"/>
      </w:pPr>
      <w:r w:rsidRPr="00ED706D">
        <w:lastRenderedPageBreak/>
        <w:t>Attachment 1: Summary Table</w:t>
      </w:r>
    </w:p>
    <w:p w:rsidR="00ED706D" w:rsidRPr="00ED706D" w:rsidRDefault="00ED706D" w:rsidP="00ED706D">
      <w:pPr>
        <w:spacing w:after="480"/>
        <w:jc w:val="center"/>
      </w:pPr>
      <w:r w:rsidRPr="00ED706D">
        <w:t xml:space="preserve">California </w:t>
      </w:r>
      <w:r w:rsidRPr="00ED706D">
        <w:rPr>
          <w:i/>
        </w:rPr>
        <w:t>Education Code</w:t>
      </w:r>
      <w:r w:rsidRPr="00ED706D">
        <w:t xml:space="preserve"> Section 56101</w:t>
      </w:r>
    </w:p>
    <w:tbl>
      <w:tblPr>
        <w:tblStyle w:val="GridTable1Light"/>
        <w:tblW w:w="13685" w:type="dxa"/>
        <w:tblInd w:w="-365" w:type="dxa"/>
        <w:tblBorders>
          <w:insideH w:val="single" w:sz="6" w:space="0" w:color="999999" w:themeColor="text1" w:themeTint="66"/>
          <w:insideV w:val="single" w:sz="6" w:space="0" w:color="999999" w:themeColor="text1" w:themeTint="66"/>
        </w:tblBorders>
        <w:tblLayout w:type="fixed"/>
        <w:tblLook w:val="04A0" w:firstRow="1" w:lastRow="0" w:firstColumn="1" w:lastColumn="0" w:noHBand="0" w:noVBand="1"/>
        <w:tblCaption w:val="Attachment 1: Summary Table"/>
        <w:tblDescription w:val="This is Attachment 1: Summary Table. This table summarizes the information in each resource specialist waiver."/>
      </w:tblPr>
      <w:tblGrid>
        <w:gridCol w:w="1350"/>
        <w:gridCol w:w="1800"/>
        <w:gridCol w:w="1530"/>
        <w:gridCol w:w="1620"/>
        <w:gridCol w:w="1800"/>
        <w:gridCol w:w="2070"/>
        <w:gridCol w:w="1440"/>
        <w:gridCol w:w="2075"/>
      </w:tblGrid>
      <w:tr w:rsidR="00CB5258" w:rsidRPr="006C0838" w:rsidTr="00CB5258">
        <w:trPr>
          <w:cnfStyle w:val="100000000000" w:firstRow="1" w:lastRow="0" w:firstColumn="0" w:lastColumn="0" w:oddVBand="0" w:evenVBand="0" w:oddHBand="0" w:evenHBand="0" w:firstRowFirstColumn="0" w:firstRowLastColumn="0" w:lastRowFirstColumn="0" w:lastRowLastColumn="0"/>
          <w:cantSplit/>
          <w:trHeight w:val="1718"/>
          <w:tblHeader/>
        </w:trPr>
        <w:tc>
          <w:tcPr>
            <w:cnfStyle w:val="001000000000" w:firstRow="0" w:lastRow="0" w:firstColumn="1" w:lastColumn="0" w:oddVBand="0" w:evenVBand="0" w:oddHBand="0" w:evenHBand="0" w:firstRowFirstColumn="0" w:firstRowLastColumn="0" w:lastRowFirstColumn="0" w:lastRowLastColumn="0"/>
            <w:tcW w:w="1350" w:type="dxa"/>
            <w:shd w:val="clear" w:color="auto" w:fill="D0CECE" w:themeFill="background2" w:themeFillShade="E6"/>
          </w:tcPr>
          <w:p w:rsidR="00ED706D" w:rsidRPr="009B2749" w:rsidRDefault="00ED706D" w:rsidP="00E61407">
            <w:pPr>
              <w:jc w:val="center"/>
              <w:rPr>
                <w:b w:val="0"/>
              </w:rPr>
            </w:pPr>
            <w:r w:rsidRPr="009B2749">
              <w:t>Waiver Number</w:t>
            </w:r>
          </w:p>
        </w:tc>
        <w:tc>
          <w:tcPr>
            <w:tcW w:w="180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School District, School</w:t>
            </w:r>
          </w:p>
        </w:tc>
        <w:tc>
          <w:tcPr>
            <w:tcW w:w="1530" w:type="dxa"/>
            <w:shd w:val="clear" w:color="auto" w:fill="D0CECE" w:themeFill="background2" w:themeFillShade="E6"/>
          </w:tcPr>
          <w:p w:rsidR="00ED706D" w:rsidRPr="009B2749" w:rsidRDefault="009D2DD8" w:rsidP="00E61407">
            <w:pPr>
              <w:jc w:val="center"/>
              <w:cnfStyle w:val="100000000000" w:firstRow="1" w:lastRow="0" w:firstColumn="0" w:lastColumn="0" w:oddVBand="0" w:evenVBand="0" w:oddHBand="0" w:evenHBand="0" w:firstRowFirstColumn="0" w:firstRowLastColumn="0" w:lastRowFirstColumn="0" w:lastRowLastColumn="0"/>
              <w:rPr>
                <w:b w:val="0"/>
              </w:rPr>
            </w:pPr>
            <w:r>
              <w:t>Name of Teacher</w:t>
            </w:r>
            <w:r w:rsidR="00ED706D" w:rsidRPr="009B2749">
              <w:t>, Agrees to Excess Caseload?</w:t>
            </w:r>
          </w:p>
        </w:tc>
        <w:tc>
          <w:tcPr>
            <w:tcW w:w="162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Over Statutory Caseload for More Than Two Years?</w:t>
            </w:r>
          </w:p>
        </w:tc>
        <w:tc>
          <w:tcPr>
            <w:tcW w:w="1800" w:type="dxa"/>
            <w:shd w:val="clear" w:color="auto" w:fill="D0CECE" w:themeFill="background2" w:themeFillShade="E6"/>
          </w:tcPr>
          <w:p w:rsidR="00ED706D" w:rsidRPr="009B2749" w:rsidRDefault="00A927E6" w:rsidP="00CB5258">
            <w:pPr>
              <w:spacing w:after="120"/>
              <w:jc w:val="center"/>
              <w:cnfStyle w:val="100000000000" w:firstRow="1" w:lastRow="0" w:firstColumn="0" w:lastColumn="0" w:oddVBand="0" w:evenVBand="0" w:oddHBand="0" w:evenHBand="0" w:firstRowFirstColumn="0" w:firstRowLastColumn="0" w:lastRowFirstColumn="0" w:lastRowLastColumn="0"/>
              <w:rPr>
                <w:b w:val="0"/>
              </w:rPr>
            </w:pPr>
            <w:r>
              <w:t xml:space="preserve">Previous </w:t>
            </w:r>
            <w:r w:rsidR="00CE1BB2">
              <w:t>Aide T</w:t>
            </w:r>
            <w:r w:rsidR="00ED706D" w:rsidRPr="009B2749">
              <w:t>ime</w:t>
            </w:r>
            <w:r w:rsidR="00CE1BB2">
              <w:t xml:space="preserve"> </w:t>
            </w:r>
            <w:r>
              <w:t>(prior to increased caseload),</w:t>
            </w:r>
            <w:r w:rsidR="002957CE">
              <w:t xml:space="preserve"> </w:t>
            </w:r>
            <w:r>
              <w:t xml:space="preserve">Current </w:t>
            </w:r>
            <w:r w:rsidR="00ED706D" w:rsidRPr="009B2749">
              <w:t xml:space="preserve">Aide Time </w:t>
            </w:r>
            <w:r>
              <w:t>(</w:t>
            </w:r>
            <w:r w:rsidR="00ED706D" w:rsidRPr="009B2749">
              <w:t xml:space="preserve">with </w:t>
            </w:r>
            <w:r>
              <w:t>increased caseload)</w:t>
            </w:r>
          </w:p>
        </w:tc>
        <w:tc>
          <w:tcPr>
            <w:tcW w:w="207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Period of Request</w:t>
            </w:r>
          </w:p>
        </w:tc>
        <w:tc>
          <w:tcPr>
            <w:tcW w:w="1440"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Local Board Approval Date</w:t>
            </w:r>
          </w:p>
        </w:tc>
        <w:tc>
          <w:tcPr>
            <w:tcW w:w="2075" w:type="dxa"/>
            <w:shd w:val="clear" w:color="auto" w:fill="D0CECE" w:themeFill="background2" w:themeFillShade="E6"/>
          </w:tcPr>
          <w:p w:rsidR="00ED706D" w:rsidRPr="009B2749" w:rsidRDefault="00ED706D" w:rsidP="00E61407">
            <w:pPr>
              <w:jc w:val="center"/>
              <w:cnfStyle w:val="100000000000" w:firstRow="1" w:lastRow="0" w:firstColumn="0" w:lastColumn="0" w:oddVBand="0" w:evenVBand="0" w:oddHBand="0" w:evenHBand="0" w:firstRowFirstColumn="0" w:firstRowLastColumn="0" w:lastRowFirstColumn="0" w:lastRowLastColumn="0"/>
              <w:rPr>
                <w:b w:val="0"/>
              </w:rPr>
            </w:pPr>
            <w:r w:rsidRPr="009B2749">
              <w:t>Bargaining Unit, Representative, Consulted, Date, and Position</w:t>
            </w:r>
          </w:p>
        </w:tc>
      </w:tr>
      <w:tr w:rsidR="00472E79" w:rsidRPr="00F555AC" w:rsidTr="00CB5258">
        <w:trPr>
          <w:cantSplit/>
        </w:trPr>
        <w:tc>
          <w:tcPr>
            <w:cnfStyle w:val="001000000000" w:firstRow="0" w:lastRow="0" w:firstColumn="1" w:lastColumn="0" w:oddVBand="0" w:evenVBand="0" w:oddHBand="0" w:evenHBand="0" w:firstRowFirstColumn="0" w:firstRowLastColumn="0" w:lastRowFirstColumn="0" w:lastRowLastColumn="0"/>
            <w:tcW w:w="1350" w:type="dxa"/>
          </w:tcPr>
          <w:p w:rsidR="00472E79" w:rsidRPr="00013050" w:rsidRDefault="00013050" w:rsidP="00472E79">
            <w:pPr>
              <w:jc w:val="center"/>
              <w:rPr>
                <w:rFonts w:eastAsiaTheme="minorHAnsi" w:cs="Arial"/>
                <w:b w:val="0"/>
              </w:rPr>
            </w:pPr>
            <w:r w:rsidRPr="00013050">
              <w:rPr>
                <w:rFonts w:eastAsiaTheme="minorHAnsi" w:cs="Arial"/>
                <w:b w:val="0"/>
              </w:rPr>
              <w:t>8-1-2019</w:t>
            </w:r>
          </w:p>
        </w:tc>
        <w:tc>
          <w:tcPr>
            <w:tcW w:w="1800" w:type="dxa"/>
          </w:tcPr>
          <w:p w:rsidR="00472E79" w:rsidRPr="00013050" w:rsidRDefault="00CF1280" w:rsidP="006E69B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13050">
              <w:rPr>
                <w:rFonts w:eastAsiaTheme="minorHAnsi" w:cs="Arial"/>
              </w:rPr>
              <w:t xml:space="preserve">Tehama County </w:t>
            </w:r>
            <w:r w:rsidR="006E69B7">
              <w:rPr>
                <w:rFonts w:eastAsiaTheme="minorHAnsi" w:cs="Arial"/>
              </w:rPr>
              <w:t>Department</w:t>
            </w:r>
            <w:r w:rsidRPr="00013050">
              <w:rPr>
                <w:rFonts w:eastAsiaTheme="minorHAnsi" w:cs="Arial"/>
              </w:rPr>
              <w:t xml:space="preserve"> of Education, Tehama eLearning Academy</w:t>
            </w:r>
          </w:p>
        </w:tc>
        <w:tc>
          <w:tcPr>
            <w:tcW w:w="1530" w:type="dxa"/>
          </w:tcPr>
          <w:p w:rsidR="00CF1280" w:rsidRPr="00013050" w:rsidRDefault="00CF1280" w:rsidP="002957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13050">
              <w:rPr>
                <w:rFonts w:eastAsiaTheme="minorHAnsi" w:cs="Arial"/>
              </w:rPr>
              <w:t>Karen Reno</w:t>
            </w:r>
          </w:p>
          <w:p w:rsidR="00472E79" w:rsidRPr="00013050" w:rsidRDefault="005F663E" w:rsidP="002957CE">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013050">
              <w:rPr>
                <w:rFonts w:eastAsiaTheme="minorHAnsi" w:cs="Arial"/>
                <w:b/>
              </w:rPr>
              <w:t>Yes</w:t>
            </w:r>
          </w:p>
        </w:tc>
        <w:tc>
          <w:tcPr>
            <w:tcW w:w="1620" w:type="dxa"/>
          </w:tcPr>
          <w:p w:rsidR="00472E79" w:rsidRPr="00013050" w:rsidRDefault="00472E79" w:rsidP="00472E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13050">
              <w:rPr>
                <w:rFonts w:eastAsiaTheme="minorHAnsi" w:cs="Arial"/>
              </w:rPr>
              <w:t>No</w:t>
            </w:r>
          </w:p>
        </w:tc>
        <w:tc>
          <w:tcPr>
            <w:tcW w:w="1800" w:type="dxa"/>
          </w:tcPr>
          <w:p w:rsidR="00013050" w:rsidRDefault="00093B7A" w:rsidP="00013050">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13050">
              <w:rPr>
                <w:rFonts w:eastAsiaTheme="minorHAnsi" w:cs="Arial"/>
                <w:b/>
              </w:rPr>
              <w:t>Previous</w:t>
            </w:r>
            <w:r w:rsidR="00801495" w:rsidRPr="00013050">
              <w:rPr>
                <w:rFonts w:eastAsiaTheme="minorHAnsi" w:cs="Arial"/>
                <w:b/>
              </w:rPr>
              <w:t>:</w:t>
            </w:r>
          </w:p>
          <w:p w:rsidR="002957CE" w:rsidRPr="00013050" w:rsidRDefault="00CF1280" w:rsidP="00357C6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13050">
              <w:rPr>
                <w:rFonts w:eastAsiaTheme="minorHAnsi" w:cs="Arial"/>
              </w:rPr>
              <w:t>18 hours per week</w:t>
            </w:r>
          </w:p>
          <w:p w:rsidR="00357C63" w:rsidRDefault="00CE1BB2" w:rsidP="00357C6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013050">
              <w:rPr>
                <w:rFonts w:eastAsiaTheme="minorHAnsi" w:cs="Arial"/>
                <w:b/>
              </w:rPr>
              <w:t>Current</w:t>
            </w:r>
            <w:r w:rsidR="00801495" w:rsidRPr="00013050">
              <w:rPr>
                <w:rFonts w:eastAsiaTheme="minorHAnsi" w:cs="Arial"/>
                <w:b/>
              </w:rPr>
              <w:t>:</w:t>
            </w:r>
          </w:p>
          <w:p w:rsidR="00472E79" w:rsidRPr="009D4750" w:rsidRDefault="00FC3FAE" w:rsidP="00CF1280">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30</w:t>
            </w:r>
            <w:r w:rsidR="00CF1280" w:rsidRPr="00013050">
              <w:rPr>
                <w:rFonts w:eastAsiaTheme="minorHAnsi" w:cs="Arial"/>
              </w:rPr>
              <w:t xml:space="preserve"> hours per week</w:t>
            </w:r>
          </w:p>
        </w:tc>
        <w:tc>
          <w:tcPr>
            <w:tcW w:w="2070" w:type="dxa"/>
            <w:shd w:val="clear" w:color="auto" w:fill="auto"/>
          </w:tcPr>
          <w:p w:rsidR="00F00614" w:rsidRPr="00013050" w:rsidRDefault="00F00614" w:rsidP="00E61407">
            <w:pPr>
              <w:jc w:val="center"/>
              <w:cnfStyle w:val="000000000000" w:firstRow="0" w:lastRow="0" w:firstColumn="0" w:lastColumn="0" w:oddVBand="0" w:evenVBand="0" w:oddHBand="0" w:evenHBand="0" w:firstRowFirstColumn="0" w:firstRowLastColumn="0" w:lastRowFirstColumn="0" w:lastRowLastColumn="0"/>
              <w:rPr>
                <w:rFonts w:eastAsia="Calibri" w:cs="Arial"/>
                <w:b/>
              </w:rPr>
            </w:pPr>
            <w:r w:rsidRPr="00013050">
              <w:rPr>
                <w:rFonts w:eastAsia="Calibri" w:cs="Arial"/>
                <w:b/>
              </w:rPr>
              <w:t>Requested</w:t>
            </w:r>
          </w:p>
          <w:p w:rsidR="00F00614" w:rsidRPr="00013050" w:rsidRDefault="00013050" w:rsidP="00F00614">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013050">
              <w:rPr>
                <w:rFonts w:eastAsia="Calibri" w:cs="Arial"/>
              </w:rPr>
              <w:t>January</w:t>
            </w:r>
            <w:r w:rsidR="00CE0E77">
              <w:rPr>
                <w:rFonts w:eastAsia="Calibri" w:cs="Arial"/>
              </w:rPr>
              <w:t xml:space="preserve"> 8</w:t>
            </w:r>
            <w:r w:rsidR="00F00614" w:rsidRPr="00013050">
              <w:rPr>
                <w:rFonts w:eastAsia="Calibri" w:cs="Arial"/>
              </w:rPr>
              <w:t xml:space="preserve">, </w:t>
            </w:r>
            <w:r w:rsidRPr="00013050">
              <w:rPr>
                <w:rFonts w:eastAsia="Calibri" w:cs="Arial"/>
              </w:rPr>
              <w:t>2019</w:t>
            </w:r>
            <w:r w:rsidR="00E61407" w:rsidRPr="00013050">
              <w:rPr>
                <w:rFonts w:eastAsia="Calibri" w:cs="Arial"/>
              </w:rPr>
              <w:t>,</w:t>
            </w:r>
          </w:p>
          <w:p w:rsidR="00013050" w:rsidRPr="00013050" w:rsidRDefault="00CF1280" w:rsidP="00013050">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013050">
              <w:rPr>
                <w:rFonts w:eastAsia="Calibri" w:cs="Arial"/>
              </w:rPr>
              <w:t>to June 1</w:t>
            </w:r>
            <w:r w:rsidR="00013050" w:rsidRPr="00013050">
              <w:rPr>
                <w:rFonts w:eastAsia="Calibri" w:cs="Arial"/>
              </w:rPr>
              <w:t>, 2019</w:t>
            </w:r>
          </w:p>
          <w:p w:rsidR="00013050" w:rsidRPr="00013050" w:rsidRDefault="00F00614" w:rsidP="00013050">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013050">
              <w:rPr>
                <w:rFonts w:eastAsia="Calibri" w:cs="Arial"/>
                <w:b/>
              </w:rPr>
              <w:t>Recommended</w:t>
            </w:r>
            <w:r w:rsidRPr="00013050">
              <w:rPr>
                <w:rFonts w:eastAsia="Calibri" w:cs="Arial"/>
              </w:rPr>
              <w:t xml:space="preserve"> </w:t>
            </w:r>
            <w:r w:rsidR="00CE0E77">
              <w:rPr>
                <w:rFonts w:eastAsia="Calibri" w:cs="Arial"/>
              </w:rPr>
              <w:t>January 8</w:t>
            </w:r>
            <w:r w:rsidR="00013050" w:rsidRPr="00013050">
              <w:rPr>
                <w:rFonts w:eastAsia="Calibri" w:cs="Arial"/>
              </w:rPr>
              <w:t>, 2019,</w:t>
            </w:r>
          </w:p>
          <w:p w:rsidR="00013050" w:rsidRPr="00013050" w:rsidRDefault="00013050" w:rsidP="00013050">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013050">
              <w:rPr>
                <w:rFonts w:eastAsia="Calibri" w:cs="Arial"/>
              </w:rPr>
              <w:t>to June 1, 2019</w:t>
            </w:r>
          </w:p>
          <w:p w:rsidR="00F00614" w:rsidRPr="009D4750" w:rsidRDefault="00F00614" w:rsidP="00F00614">
            <w:pPr>
              <w:jc w:val="center"/>
              <w:cnfStyle w:val="000000000000" w:firstRow="0" w:lastRow="0" w:firstColumn="0" w:lastColumn="0" w:oddVBand="0" w:evenVBand="0" w:oddHBand="0" w:evenHBand="0" w:firstRowFirstColumn="0" w:firstRowLastColumn="0" w:lastRowFirstColumn="0" w:lastRowLastColumn="0"/>
              <w:rPr>
                <w:rFonts w:eastAsia="Calibri" w:cs="Arial"/>
                <w:b/>
                <w:highlight w:val="yellow"/>
              </w:rPr>
            </w:pPr>
          </w:p>
        </w:tc>
        <w:tc>
          <w:tcPr>
            <w:tcW w:w="1440" w:type="dxa"/>
          </w:tcPr>
          <w:p w:rsidR="00472E79" w:rsidRPr="009D4750" w:rsidRDefault="00013050" w:rsidP="00472E79">
            <w:pPr>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sidRPr="00013050">
              <w:rPr>
                <w:rFonts w:eastAsia="Calibri" w:cs="Arial"/>
              </w:rPr>
              <w:t>12/13/2018</w:t>
            </w:r>
          </w:p>
        </w:tc>
        <w:tc>
          <w:tcPr>
            <w:tcW w:w="2075" w:type="dxa"/>
            <w:shd w:val="clear" w:color="auto" w:fill="auto"/>
          </w:tcPr>
          <w:p w:rsidR="00CF1280" w:rsidRPr="00357C63" w:rsidRDefault="00357C63" w:rsidP="00CF1280">
            <w:pPr>
              <w:jc w:val="center"/>
              <w:cnfStyle w:val="000000000000" w:firstRow="0" w:lastRow="0" w:firstColumn="0" w:lastColumn="0" w:oddVBand="0" w:evenVBand="0" w:oddHBand="0" w:evenHBand="0" w:firstRowFirstColumn="0" w:firstRowLastColumn="0" w:lastRowFirstColumn="0" w:lastRowLastColumn="0"/>
              <w:rPr>
                <w:rFonts w:eastAsia="Calibri" w:cs="Arial"/>
              </w:rPr>
            </w:pPr>
            <w:r w:rsidRPr="00357C63">
              <w:rPr>
                <w:rFonts w:eastAsia="Calibri" w:cs="Arial"/>
              </w:rPr>
              <w:t>California Teacher</w:t>
            </w:r>
            <w:r w:rsidR="00593C15" w:rsidRPr="00357C63">
              <w:rPr>
                <w:rFonts w:eastAsia="Calibri" w:cs="Arial"/>
              </w:rPr>
              <w:t xml:space="preserve"> Association,</w:t>
            </w:r>
            <w:r w:rsidR="00E61407" w:rsidRPr="00357C63">
              <w:rPr>
                <w:rFonts w:eastAsia="Calibri" w:cs="Arial"/>
              </w:rPr>
              <w:t xml:space="preserve"> </w:t>
            </w:r>
            <w:r w:rsidR="00CF1280" w:rsidRPr="00357C63">
              <w:rPr>
                <w:rFonts w:eastAsia="Calibri" w:cs="Arial"/>
              </w:rPr>
              <w:t xml:space="preserve">David </w:t>
            </w:r>
            <w:proofErr w:type="spellStart"/>
            <w:r w:rsidR="00CF1280" w:rsidRPr="00357C63">
              <w:rPr>
                <w:rFonts w:eastAsia="Calibri" w:cs="Arial"/>
              </w:rPr>
              <w:t>Torgersrud</w:t>
            </w:r>
            <w:proofErr w:type="spellEnd"/>
            <w:r w:rsidRPr="00357C63">
              <w:rPr>
                <w:rFonts w:eastAsia="Calibri" w:cs="Arial"/>
              </w:rPr>
              <w:t>,</w:t>
            </w:r>
          </w:p>
          <w:p w:rsidR="00472E79" w:rsidRPr="009D4750" w:rsidRDefault="00593C15" w:rsidP="00357C63">
            <w:pPr>
              <w:spacing w:after="240"/>
              <w:jc w:val="center"/>
              <w:cnfStyle w:val="000000000000" w:firstRow="0" w:lastRow="0" w:firstColumn="0" w:lastColumn="0" w:oddVBand="0" w:evenVBand="0" w:oddHBand="0" w:evenHBand="0" w:firstRowFirstColumn="0" w:firstRowLastColumn="0" w:lastRowFirstColumn="0" w:lastRowLastColumn="0"/>
              <w:rPr>
                <w:rFonts w:eastAsia="Calibri" w:cs="Arial"/>
                <w:highlight w:val="yellow"/>
              </w:rPr>
            </w:pPr>
            <w:r w:rsidRPr="00357C63">
              <w:rPr>
                <w:rFonts w:eastAsia="Calibri" w:cs="Arial"/>
              </w:rPr>
              <w:t>President</w:t>
            </w:r>
            <w:r w:rsidR="00E61407" w:rsidRPr="00357C63">
              <w:rPr>
                <w:rFonts w:eastAsia="Calibri" w:cs="Arial"/>
              </w:rPr>
              <w:t xml:space="preserve"> </w:t>
            </w:r>
            <w:r w:rsidR="00357C63" w:rsidRPr="00357C63">
              <w:rPr>
                <w:rFonts w:eastAsia="Calibri" w:cs="Arial"/>
              </w:rPr>
              <w:t>12/13</w:t>
            </w:r>
            <w:r w:rsidR="00472E79" w:rsidRPr="00357C63">
              <w:rPr>
                <w:rFonts w:eastAsia="Calibri" w:cs="Arial"/>
              </w:rPr>
              <w:t>/2018</w:t>
            </w:r>
            <w:r w:rsidR="00E61407" w:rsidRPr="00357C63">
              <w:rPr>
                <w:rFonts w:eastAsia="Calibri" w:cs="Arial"/>
              </w:rPr>
              <w:t xml:space="preserve"> </w:t>
            </w:r>
            <w:r w:rsidRPr="00357C63">
              <w:rPr>
                <w:rFonts w:eastAsia="Calibri" w:cs="Arial"/>
              </w:rPr>
              <w:t>Support</w:t>
            </w:r>
          </w:p>
        </w:tc>
      </w:tr>
    </w:tbl>
    <w:p w:rsidR="00E64025" w:rsidRDefault="00E64025" w:rsidP="00E64025">
      <w:pPr>
        <w:spacing w:before="480" w:after="480"/>
      </w:pPr>
      <w:r>
        <w:t xml:space="preserve">Created by California Department of Education </w:t>
      </w:r>
      <w:r>
        <w:br/>
      </w:r>
      <w:r w:rsidR="00357C63" w:rsidRPr="00357C63">
        <w:t>March 2019</w:t>
      </w:r>
    </w:p>
    <w:p w:rsidR="00223112" w:rsidRDefault="00223112" w:rsidP="00517C00">
      <w:pPr>
        <w:spacing w:after="360"/>
        <w:sectPr w:rsidR="00223112" w:rsidSect="00E64025">
          <w:headerReference w:type="default" r:id="rId10"/>
          <w:pgSz w:w="15840" w:h="12240" w:orient="landscape"/>
          <w:pgMar w:top="1440" w:right="720" w:bottom="1440" w:left="1440" w:header="720" w:footer="720" w:gutter="0"/>
          <w:pgNumType w:start="1"/>
          <w:cols w:space="720"/>
          <w:docGrid w:linePitch="360"/>
        </w:sectPr>
      </w:pPr>
    </w:p>
    <w:p w:rsidR="009C7D99" w:rsidRPr="00CB5258" w:rsidRDefault="004720BD" w:rsidP="00770B01">
      <w:pPr>
        <w:pStyle w:val="Heading1"/>
      </w:pPr>
      <w:r w:rsidRPr="00CB5258">
        <w:lastRenderedPageBreak/>
        <w:t xml:space="preserve">Attachment 2: Waiver </w:t>
      </w:r>
      <w:r w:rsidR="00CB5258" w:rsidRPr="00CB5258">
        <w:t>8-1-2019</w:t>
      </w:r>
      <w:r w:rsidR="009C7D99" w:rsidRPr="00CB5258">
        <w:t xml:space="preserve"> </w:t>
      </w:r>
      <w:r w:rsidR="00CB5258" w:rsidRPr="00CB5258">
        <w:t>Tehama County Department of Education</w:t>
      </w:r>
    </w:p>
    <w:p w:rsidR="00CB5258" w:rsidRPr="00CB5258" w:rsidRDefault="00CB5258" w:rsidP="00CB5258">
      <w:pPr>
        <w:rPr>
          <w:rFonts w:cs="Arial"/>
          <w:b/>
        </w:rPr>
      </w:pPr>
      <w:r w:rsidRPr="00CB5258">
        <w:rPr>
          <w:rFonts w:cs="Arial"/>
          <w:b/>
        </w:rPr>
        <w:t xml:space="preserve">California Department of Education </w:t>
      </w:r>
    </w:p>
    <w:p w:rsidR="00CB5258" w:rsidRPr="00CB5258" w:rsidRDefault="00CB5258" w:rsidP="00CB5258">
      <w:pPr>
        <w:spacing w:after="100" w:afterAutospacing="1"/>
        <w:rPr>
          <w:rFonts w:cs="Arial"/>
          <w:b/>
        </w:rPr>
      </w:pPr>
      <w:r w:rsidRPr="00CB5258">
        <w:rPr>
          <w:rFonts w:cs="Arial"/>
          <w:b/>
        </w:rPr>
        <w:t>WAIVER SUBMISSION – Specific</w:t>
      </w:r>
    </w:p>
    <w:p w:rsidR="00CB5258" w:rsidRPr="00CB5258" w:rsidRDefault="00CB5258" w:rsidP="00CB5258">
      <w:pPr>
        <w:rPr>
          <w:rFonts w:cs="Arial"/>
        </w:rPr>
      </w:pPr>
      <w:r w:rsidRPr="00CB5258">
        <w:rPr>
          <w:rFonts w:cs="Arial"/>
        </w:rPr>
        <w:t xml:space="preserve">CD Code: </w:t>
      </w:r>
      <w:r w:rsidRPr="00CB5258">
        <w:rPr>
          <w:rFonts w:cs="Arial"/>
          <w:noProof/>
        </w:rPr>
        <w:t>5210520</w:t>
      </w:r>
    </w:p>
    <w:p w:rsidR="00CB5258" w:rsidRPr="00CB5258" w:rsidRDefault="00CB5258" w:rsidP="00CB5258">
      <w:pPr>
        <w:rPr>
          <w:rFonts w:cs="Arial"/>
        </w:rPr>
      </w:pPr>
      <w:r w:rsidRPr="00CB5258">
        <w:rPr>
          <w:rFonts w:cs="Arial"/>
        </w:rPr>
        <w:t xml:space="preserve">Waiver Number: </w:t>
      </w:r>
      <w:r w:rsidRPr="00CB5258">
        <w:rPr>
          <w:rFonts w:cs="Arial"/>
          <w:noProof/>
        </w:rPr>
        <w:t>8-1-2019</w:t>
      </w:r>
    </w:p>
    <w:p w:rsidR="00CB5258" w:rsidRPr="00CB5258" w:rsidRDefault="00CB5258" w:rsidP="00CB5258">
      <w:pPr>
        <w:spacing w:after="100" w:afterAutospacing="1"/>
        <w:rPr>
          <w:rFonts w:cs="Arial"/>
        </w:rPr>
      </w:pPr>
      <w:r w:rsidRPr="00CB5258">
        <w:rPr>
          <w:rFonts w:cs="Arial"/>
        </w:rPr>
        <w:t xml:space="preserve">Active Year: </w:t>
      </w:r>
      <w:r w:rsidRPr="00CB5258">
        <w:rPr>
          <w:rFonts w:cs="Arial"/>
          <w:noProof/>
        </w:rPr>
        <w:t>2019</w:t>
      </w:r>
    </w:p>
    <w:p w:rsidR="00CB5258" w:rsidRPr="00CB5258" w:rsidRDefault="00CB5258" w:rsidP="00CB5258">
      <w:pPr>
        <w:spacing w:after="100" w:afterAutospacing="1"/>
        <w:rPr>
          <w:rFonts w:cs="Arial"/>
        </w:rPr>
      </w:pPr>
      <w:r w:rsidRPr="00CB5258">
        <w:rPr>
          <w:rFonts w:cs="Arial"/>
        </w:rPr>
        <w:t xml:space="preserve">Date In: </w:t>
      </w:r>
      <w:r w:rsidRPr="00CB5258">
        <w:rPr>
          <w:rFonts w:cs="Arial"/>
          <w:noProof/>
        </w:rPr>
        <w:t>1/9/2019 2:46:15 PM</w:t>
      </w:r>
    </w:p>
    <w:p w:rsidR="00CB5258" w:rsidRPr="00CB5258" w:rsidRDefault="00CB5258" w:rsidP="00CB5258">
      <w:pPr>
        <w:rPr>
          <w:rFonts w:cs="Arial"/>
        </w:rPr>
      </w:pPr>
      <w:r w:rsidRPr="00CB5258">
        <w:rPr>
          <w:rFonts w:cs="Arial"/>
        </w:rPr>
        <w:t xml:space="preserve">Local Education Agency: </w:t>
      </w:r>
      <w:r w:rsidRPr="00CB5258">
        <w:rPr>
          <w:rFonts w:cs="Arial"/>
          <w:noProof/>
        </w:rPr>
        <w:t>Tehama County Department of Education</w:t>
      </w:r>
    </w:p>
    <w:p w:rsidR="00CB5258" w:rsidRPr="00CB5258" w:rsidRDefault="00CB5258" w:rsidP="00CB5258">
      <w:pPr>
        <w:rPr>
          <w:rFonts w:cs="Arial"/>
        </w:rPr>
      </w:pPr>
      <w:r w:rsidRPr="00CB5258">
        <w:rPr>
          <w:rFonts w:cs="Arial"/>
        </w:rPr>
        <w:t xml:space="preserve">Address: </w:t>
      </w:r>
      <w:r w:rsidRPr="00CB5258">
        <w:rPr>
          <w:rFonts w:cs="Arial"/>
          <w:noProof/>
        </w:rPr>
        <w:t>1135 Lincoln St.</w:t>
      </w:r>
    </w:p>
    <w:p w:rsidR="00CB5258" w:rsidRPr="00CB5258" w:rsidRDefault="00CB5258" w:rsidP="00CB5258">
      <w:pPr>
        <w:rPr>
          <w:rFonts w:cs="Arial"/>
        </w:rPr>
      </w:pPr>
      <w:r w:rsidRPr="00CB5258">
        <w:rPr>
          <w:rFonts w:cs="Arial"/>
          <w:noProof/>
        </w:rPr>
        <w:t>Red Bluff</w:t>
      </w:r>
      <w:r w:rsidRPr="00CB5258">
        <w:rPr>
          <w:rFonts w:cs="Arial"/>
        </w:rPr>
        <w:t xml:space="preserve">, </w:t>
      </w:r>
      <w:r w:rsidRPr="00CB5258">
        <w:rPr>
          <w:rFonts w:cs="Arial"/>
          <w:noProof/>
        </w:rPr>
        <w:t>CA</w:t>
      </w:r>
      <w:r w:rsidRPr="00CB5258">
        <w:rPr>
          <w:rFonts w:cs="Arial"/>
        </w:rPr>
        <w:t xml:space="preserve"> </w:t>
      </w:r>
      <w:r w:rsidRPr="00CB5258">
        <w:rPr>
          <w:rFonts w:cs="Arial"/>
          <w:noProof/>
        </w:rPr>
        <w:t>96080</w:t>
      </w:r>
    </w:p>
    <w:p w:rsidR="00CB5258" w:rsidRPr="00CB5258" w:rsidRDefault="00CB5258" w:rsidP="00CB5258">
      <w:pPr>
        <w:spacing w:before="100" w:beforeAutospacing="1"/>
        <w:rPr>
          <w:rFonts w:cs="Arial"/>
        </w:rPr>
      </w:pPr>
      <w:r w:rsidRPr="00CB5258">
        <w:rPr>
          <w:rFonts w:cs="Arial"/>
        </w:rPr>
        <w:t xml:space="preserve">Start: </w:t>
      </w:r>
      <w:r w:rsidRPr="00CB5258">
        <w:rPr>
          <w:rFonts w:cs="Arial"/>
          <w:noProof/>
        </w:rPr>
        <w:t>1/8/2019</w:t>
      </w:r>
    </w:p>
    <w:p w:rsidR="00CB5258" w:rsidRPr="00CB5258" w:rsidRDefault="00CB5258" w:rsidP="00CB5258">
      <w:pPr>
        <w:rPr>
          <w:rFonts w:cs="Arial"/>
        </w:rPr>
      </w:pPr>
      <w:r w:rsidRPr="00CB5258">
        <w:rPr>
          <w:rFonts w:cs="Arial"/>
        </w:rPr>
        <w:t xml:space="preserve">End: </w:t>
      </w:r>
      <w:r w:rsidRPr="00CB5258">
        <w:rPr>
          <w:rFonts w:cs="Arial"/>
          <w:noProof/>
        </w:rPr>
        <w:t>6/1/2019</w:t>
      </w:r>
    </w:p>
    <w:p w:rsidR="00CB5258" w:rsidRPr="00CB5258" w:rsidRDefault="00CB5258" w:rsidP="00CB5258">
      <w:pPr>
        <w:spacing w:before="100" w:beforeAutospacing="1"/>
        <w:rPr>
          <w:rFonts w:cs="Arial"/>
        </w:rPr>
      </w:pPr>
      <w:r w:rsidRPr="00CB5258">
        <w:rPr>
          <w:rFonts w:cs="Arial"/>
        </w:rPr>
        <w:t xml:space="preserve">Waiver Renewal: </w:t>
      </w:r>
      <w:r w:rsidRPr="00CB5258">
        <w:rPr>
          <w:rFonts w:cs="Arial"/>
          <w:noProof/>
        </w:rPr>
        <w:t>Yes</w:t>
      </w:r>
    </w:p>
    <w:p w:rsidR="00CB5258" w:rsidRPr="00CB5258" w:rsidRDefault="00CB5258" w:rsidP="00CB5258">
      <w:pPr>
        <w:rPr>
          <w:rFonts w:cs="Arial"/>
        </w:rPr>
      </w:pPr>
      <w:r w:rsidRPr="00CB5258">
        <w:rPr>
          <w:rFonts w:cs="Arial"/>
        </w:rPr>
        <w:t xml:space="preserve">Previous Waiver Number: </w:t>
      </w:r>
      <w:r w:rsidRPr="00CB5258">
        <w:rPr>
          <w:rFonts w:cs="Arial"/>
          <w:noProof/>
        </w:rPr>
        <w:t>2-5-2018</w:t>
      </w:r>
    </w:p>
    <w:p w:rsidR="00CB5258" w:rsidRPr="00CB5258" w:rsidRDefault="00CB5258" w:rsidP="00CB5258">
      <w:pPr>
        <w:rPr>
          <w:rFonts w:cs="Arial"/>
        </w:rPr>
      </w:pPr>
      <w:r w:rsidRPr="00CB5258">
        <w:rPr>
          <w:rFonts w:cs="Arial"/>
        </w:rPr>
        <w:t xml:space="preserve">Previous SBE Approval Date: </w:t>
      </w:r>
      <w:r w:rsidRPr="00CB5258">
        <w:rPr>
          <w:rFonts w:cs="Arial"/>
          <w:noProof/>
        </w:rPr>
        <w:t>9/7/2018</w:t>
      </w:r>
    </w:p>
    <w:p w:rsidR="00CB5258" w:rsidRPr="00CB5258" w:rsidRDefault="00CB5258" w:rsidP="00CB5258">
      <w:pPr>
        <w:spacing w:before="100" w:beforeAutospacing="1"/>
        <w:rPr>
          <w:rFonts w:cs="Arial"/>
        </w:rPr>
      </w:pPr>
      <w:r w:rsidRPr="00CB5258">
        <w:rPr>
          <w:rFonts w:cs="Arial"/>
        </w:rPr>
        <w:t xml:space="preserve">Waiver Topic: </w:t>
      </w:r>
      <w:r w:rsidRPr="00CB5258">
        <w:rPr>
          <w:rFonts w:cs="Arial"/>
          <w:noProof/>
        </w:rPr>
        <w:t>Special Education Program</w:t>
      </w:r>
    </w:p>
    <w:p w:rsidR="00CB5258" w:rsidRPr="00CB5258" w:rsidRDefault="00CB5258" w:rsidP="00CB5258">
      <w:pPr>
        <w:rPr>
          <w:rFonts w:cs="Arial"/>
        </w:rPr>
      </w:pPr>
      <w:r w:rsidRPr="00CB5258">
        <w:rPr>
          <w:rFonts w:cs="Arial"/>
        </w:rPr>
        <w:t xml:space="preserve">Ed Code Title: </w:t>
      </w:r>
      <w:r w:rsidRPr="00CB5258">
        <w:rPr>
          <w:rFonts w:cs="Arial"/>
          <w:noProof/>
        </w:rPr>
        <w:t>Resource Teacher Caseload</w:t>
      </w:r>
      <w:r w:rsidRPr="00CB5258">
        <w:rPr>
          <w:rFonts w:cs="Arial"/>
        </w:rPr>
        <w:t xml:space="preserve"> </w:t>
      </w:r>
    </w:p>
    <w:p w:rsidR="00CB5258" w:rsidRPr="00CB5258" w:rsidRDefault="00CB5258" w:rsidP="00CB5258">
      <w:pPr>
        <w:rPr>
          <w:rFonts w:cs="Arial"/>
        </w:rPr>
      </w:pPr>
      <w:r w:rsidRPr="00CB5258">
        <w:rPr>
          <w:rFonts w:cs="Arial"/>
        </w:rPr>
        <w:t xml:space="preserve">Ed Code Section: </w:t>
      </w:r>
      <w:r w:rsidRPr="00CB5258">
        <w:rPr>
          <w:rFonts w:cs="Arial"/>
          <w:noProof/>
        </w:rPr>
        <w:t>56362 (c)</w:t>
      </w:r>
    </w:p>
    <w:p w:rsidR="00CB5258" w:rsidRPr="00CB5258" w:rsidRDefault="00CB5258" w:rsidP="00CB5258">
      <w:pPr>
        <w:rPr>
          <w:rFonts w:cs="Arial"/>
        </w:rPr>
      </w:pPr>
      <w:r w:rsidRPr="00CB5258">
        <w:rPr>
          <w:rFonts w:cs="Arial"/>
        </w:rPr>
        <w:t xml:space="preserve">Ed Code Authority: </w:t>
      </w:r>
      <w:r w:rsidRPr="00CB5258">
        <w:rPr>
          <w:rFonts w:cs="Arial"/>
          <w:noProof/>
        </w:rPr>
        <w:t xml:space="preserve">56101 and 5 </w:t>
      </w:r>
      <w:r w:rsidRPr="00CB5258">
        <w:rPr>
          <w:rFonts w:cs="Arial"/>
          <w:i/>
          <w:noProof/>
        </w:rPr>
        <w:t>CCR</w:t>
      </w:r>
      <w:r w:rsidRPr="00CB5258">
        <w:rPr>
          <w:rFonts w:cs="Arial"/>
          <w:noProof/>
        </w:rPr>
        <w:t xml:space="preserve"> Section 3100</w:t>
      </w:r>
    </w:p>
    <w:p w:rsidR="00CB5258" w:rsidRPr="00CB5258" w:rsidRDefault="00CB5258" w:rsidP="00CB5258">
      <w:pPr>
        <w:spacing w:before="100" w:beforeAutospacing="1"/>
        <w:rPr>
          <w:rFonts w:cs="Arial"/>
          <w:shd w:val="clear" w:color="auto" w:fill="FFFFFF"/>
        </w:rPr>
      </w:pPr>
      <w:r w:rsidRPr="00CB5258">
        <w:rPr>
          <w:rFonts w:cs="Arial"/>
          <w:shd w:val="clear" w:color="auto" w:fill="FFFFFF"/>
        </w:rPr>
        <w:t xml:space="preserve">Ed Code or </w:t>
      </w:r>
      <w:r w:rsidRPr="00CB5258">
        <w:rPr>
          <w:rFonts w:cs="Arial"/>
          <w:i/>
          <w:shd w:val="clear" w:color="auto" w:fill="FFFFFF"/>
        </w:rPr>
        <w:t>CCR</w:t>
      </w:r>
      <w:r w:rsidRPr="00CB5258">
        <w:rPr>
          <w:rFonts w:cs="Arial"/>
          <w:shd w:val="clear" w:color="auto" w:fill="FFFFFF"/>
        </w:rPr>
        <w:t xml:space="preserve"> to Waive: </w:t>
      </w:r>
      <w:r w:rsidRPr="00CB5258">
        <w:rPr>
          <w:rFonts w:cs="Arial"/>
          <w:noProof/>
          <w:shd w:val="clear" w:color="auto" w:fill="FFFFFF"/>
        </w:rPr>
        <w:t>[No resource specialist shall have a caseload which exceeds 28 pupils]</w:t>
      </w:r>
    </w:p>
    <w:p w:rsidR="00CB5258" w:rsidRPr="00CB5258" w:rsidRDefault="00CB5258" w:rsidP="00CB5258">
      <w:pPr>
        <w:spacing w:before="100" w:beforeAutospacing="1"/>
        <w:rPr>
          <w:rFonts w:cs="Arial"/>
          <w:noProof/>
        </w:rPr>
      </w:pPr>
      <w:r w:rsidRPr="00CB5258">
        <w:rPr>
          <w:rFonts w:cs="Arial"/>
        </w:rPr>
        <w:t xml:space="preserve">Outcome Rationale: </w:t>
      </w:r>
      <w:r w:rsidRPr="00CB5258">
        <w:rPr>
          <w:rFonts w:cs="Arial"/>
          <w:noProof/>
        </w:rPr>
        <w:t xml:space="preserve">School has experienced higher than anticipated enrollment of students with an IEP. Enrollment has been fluctuating and this makes it difficult to </w:t>
      </w:r>
      <w:r>
        <w:rPr>
          <w:rFonts w:cs="Arial"/>
          <w:noProof/>
        </w:rPr>
        <w:t>fully plan for the actual need.</w:t>
      </w:r>
    </w:p>
    <w:p w:rsidR="00CB5258" w:rsidRPr="00CB5258" w:rsidRDefault="00CB5258" w:rsidP="00CB5258">
      <w:pPr>
        <w:spacing w:before="100" w:beforeAutospacing="1"/>
        <w:rPr>
          <w:rFonts w:cs="Arial"/>
          <w:shd w:val="clear" w:color="auto" w:fill="FFFFFF"/>
        </w:rPr>
      </w:pPr>
      <w:r w:rsidRPr="00CB5258">
        <w:rPr>
          <w:rFonts w:cs="Arial"/>
          <w:shd w:val="clear" w:color="auto" w:fill="FFFFFF"/>
        </w:rPr>
        <w:t xml:space="preserve">Student Population: </w:t>
      </w:r>
      <w:r w:rsidRPr="00CB5258">
        <w:rPr>
          <w:rFonts w:cs="Arial"/>
          <w:noProof/>
          <w:shd w:val="clear" w:color="auto" w:fill="FFFFFF"/>
        </w:rPr>
        <w:t>30</w:t>
      </w:r>
    </w:p>
    <w:p w:rsidR="00CB5258" w:rsidRPr="00CB5258" w:rsidRDefault="00CB5258" w:rsidP="00CB5258">
      <w:pPr>
        <w:spacing w:before="100" w:beforeAutospacing="1"/>
        <w:rPr>
          <w:rFonts w:cs="Arial"/>
          <w:shd w:val="clear" w:color="auto" w:fill="FFFFFF"/>
        </w:rPr>
      </w:pPr>
      <w:r w:rsidRPr="00CB5258">
        <w:rPr>
          <w:rFonts w:cs="Arial"/>
          <w:shd w:val="clear" w:color="auto" w:fill="FFFFFF"/>
        </w:rPr>
        <w:t xml:space="preserve">City Type: </w:t>
      </w:r>
      <w:r w:rsidRPr="00CB5258">
        <w:rPr>
          <w:rFonts w:cs="Arial"/>
          <w:noProof/>
          <w:shd w:val="clear" w:color="auto" w:fill="FFFFFF"/>
        </w:rPr>
        <w:t>Rural</w:t>
      </w:r>
    </w:p>
    <w:p w:rsidR="00CB5258" w:rsidRPr="00CB5258" w:rsidRDefault="00CB5258" w:rsidP="00CB5258">
      <w:pPr>
        <w:spacing w:before="100" w:beforeAutospacing="1"/>
        <w:rPr>
          <w:rFonts w:cs="Arial"/>
          <w:shd w:val="clear" w:color="auto" w:fill="FFFFFF"/>
        </w:rPr>
      </w:pPr>
      <w:r w:rsidRPr="00CB5258">
        <w:rPr>
          <w:rFonts w:cs="Arial"/>
          <w:shd w:val="clear" w:color="auto" w:fill="FFFFFF"/>
        </w:rPr>
        <w:t xml:space="preserve">Local Board Approval Date: </w:t>
      </w:r>
      <w:r w:rsidRPr="00CB5258">
        <w:rPr>
          <w:rFonts w:cs="Arial"/>
          <w:noProof/>
          <w:shd w:val="clear" w:color="auto" w:fill="FFFFFF"/>
        </w:rPr>
        <w:t>12/13/2018</w:t>
      </w:r>
    </w:p>
    <w:p w:rsidR="00CB5258" w:rsidRPr="00CB5258" w:rsidRDefault="00CB5258" w:rsidP="00CB5258">
      <w:pPr>
        <w:spacing w:before="100" w:beforeAutospacing="1"/>
        <w:rPr>
          <w:rFonts w:cs="Arial"/>
          <w:shd w:val="clear" w:color="auto" w:fill="FFFFFF"/>
        </w:rPr>
      </w:pPr>
      <w:r w:rsidRPr="00CB5258">
        <w:rPr>
          <w:rFonts w:cs="Arial"/>
          <w:shd w:val="clear" w:color="auto" w:fill="FFFFFF"/>
        </w:rPr>
        <w:t xml:space="preserve">Audit Penalty Yes or No: </w:t>
      </w:r>
      <w:r w:rsidRPr="00CB5258">
        <w:rPr>
          <w:rFonts w:cs="Arial"/>
          <w:noProof/>
          <w:shd w:val="clear" w:color="auto" w:fill="FFFFFF"/>
        </w:rPr>
        <w:t>No</w:t>
      </w:r>
    </w:p>
    <w:p w:rsidR="00CB5258" w:rsidRPr="00CB5258" w:rsidRDefault="00CB5258" w:rsidP="00CB5258">
      <w:pPr>
        <w:spacing w:before="100" w:beforeAutospacing="1"/>
        <w:rPr>
          <w:rFonts w:cs="Arial"/>
          <w:shd w:val="clear" w:color="auto" w:fill="FFFFFF"/>
        </w:rPr>
      </w:pPr>
      <w:r w:rsidRPr="00CB5258">
        <w:rPr>
          <w:rFonts w:cs="Arial"/>
          <w:shd w:val="clear" w:color="auto" w:fill="FFFFFF"/>
        </w:rPr>
        <w:lastRenderedPageBreak/>
        <w:t xml:space="preserve">Categorical Program Monitoring: </w:t>
      </w:r>
      <w:r w:rsidRPr="00CB5258">
        <w:rPr>
          <w:rFonts w:cs="Arial"/>
          <w:noProof/>
          <w:shd w:val="clear" w:color="auto" w:fill="FFFFFF"/>
        </w:rPr>
        <w:t>No</w:t>
      </w:r>
    </w:p>
    <w:p w:rsidR="00CB5258" w:rsidRPr="00CB5258" w:rsidRDefault="00CB5258" w:rsidP="00CB5258">
      <w:pPr>
        <w:spacing w:before="100" w:beforeAutospacing="1"/>
        <w:rPr>
          <w:rFonts w:cs="Arial"/>
          <w:shd w:val="clear" w:color="auto" w:fill="FFFFFF"/>
        </w:rPr>
      </w:pPr>
      <w:r w:rsidRPr="00CB5258">
        <w:rPr>
          <w:rFonts w:cs="Arial"/>
          <w:shd w:val="clear" w:color="auto" w:fill="FFFFFF"/>
        </w:rPr>
        <w:t xml:space="preserve">Submitted by: </w:t>
      </w:r>
      <w:r w:rsidRPr="00CB5258">
        <w:rPr>
          <w:rFonts w:cs="Arial"/>
          <w:noProof/>
          <w:shd w:val="clear" w:color="auto" w:fill="FFFFFF"/>
        </w:rPr>
        <w:t>Ms.</w:t>
      </w:r>
      <w:r w:rsidRPr="00CB5258">
        <w:rPr>
          <w:rFonts w:cs="Arial"/>
          <w:shd w:val="clear" w:color="auto" w:fill="FFFFFF"/>
        </w:rPr>
        <w:t xml:space="preserve"> </w:t>
      </w:r>
      <w:r w:rsidRPr="00CB5258">
        <w:rPr>
          <w:rFonts w:cs="Arial"/>
          <w:noProof/>
          <w:shd w:val="clear" w:color="auto" w:fill="FFFFFF"/>
        </w:rPr>
        <w:t>Michelle</w:t>
      </w:r>
      <w:r w:rsidRPr="00CB5258">
        <w:rPr>
          <w:rFonts w:cs="Arial"/>
          <w:shd w:val="clear" w:color="auto" w:fill="FFFFFF"/>
        </w:rPr>
        <w:t xml:space="preserve"> </w:t>
      </w:r>
      <w:r>
        <w:rPr>
          <w:rFonts w:cs="Arial"/>
          <w:noProof/>
          <w:shd w:val="clear" w:color="auto" w:fill="FFFFFF"/>
        </w:rPr>
        <w:t>Barnard</w:t>
      </w:r>
    </w:p>
    <w:p w:rsidR="00CB5258" w:rsidRPr="00CB5258" w:rsidRDefault="00CB5258" w:rsidP="00CB5258">
      <w:pPr>
        <w:rPr>
          <w:rFonts w:cs="Arial"/>
          <w:shd w:val="clear" w:color="auto" w:fill="FFFFFF"/>
        </w:rPr>
      </w:pPr>
      <w:r w:rsidRPr="00CB5258">
        <w:rPr>
          <w:rFonts w:cs="Arial"/>
          <w:shd w:val="clear" w:color="auto" w:fill="FFFFFF"/>
        </w:rPr>
        <w:t xml:space="preserve">Position: </w:t>
      </w:r>
      <w:r w:rsidRPr="00CB5258">
        <w:rPr>
          <w:rFonts w:cs="Arial"/>
          <w:noProof/>
          <w:shd w:val="clear" w:color="auto" w:fill="FFFFFF"/>
        </w:rPr>
        <w:t>Principal</w:t>
      </w:r>
    </w:p>
    <w:p w:rsidR="00CB5258" w:rsidRPr="00CB5258" w:rsidRDefault="00CB5258" w:rsidP="00CB5258">
      <w:pPr>
        <w:rPr>
          <w:rFonts w:cs="Arial"/>
          <w:shd w:val="clear" w:color="auto" w:fill="FFFFFF"/>
        </w:rPr>
      </w:pPr>
      <w:r w:rsidRPr="00CB5258">
        <w:rPr>
          <w:rFonts w:cs="Arial"/>
          <w:shd w:val="clear" w:color="auto" w:fill="FFFFFF"/>
        </w:rPr>
        <w:t xml:space="preserve">E-mail: </w:t>
      </w:r>
      <w:hyperlink r:id="rId11" w:tooltip="Email address for Ms. Michelle Barnard" w:history="1">
        <w:r w:rsidRPr="0048724C">
          <w:rPr>
            <w:rStyle w:val="Hyperlink"/>
            <w:rFonts w:cs="Arial"/>
            <w:noProof/>
            <w:shd w:val="clear" w:color="auto" w:fill="FFFFFF"/>
          </w:rPr>
          <w:t>mbarnard@tehamaschools.org</w:t>
        </w:r>
      </w:hyperlink>
    </w:p>
    <w:p w:rsidR="00CB5258" w:rsidRPr="00CB5258" w:rsidRDefault="00CB5258" w:rsidP="00CB5258">
      <w:pPr>
        <w:spacing w:after="240"/>
        <w:rPr>
          <w:rFonts w:cs="Arial"/>
          <w:shd w:val="clear" w:color="auto" w:fill="FFFFFF"/>
        </w:rPr>
      </w:pPr>
      <w:r w:rsidRPr="00CB5258">
        <w:rPr>
          <w:rFonts w:cs="Arial"/>
          <w:shd w:val="clear" w:color="auto" w:fill="FFFFFF"/>
        </w:rPr>
        <w:t xml:space="preserve">Telephone: </w:t>
      </w:r>
      <w:r w:rsidRPr="00CB5258">
        <w:rPr>
          <w:rFonts w:cs="Arial"/>
          <w:noProof/>
          <w:shd w:val="clear" w:color="auto" w:fill="FFFFFF"/>
        </w:rPr>
        <w:t>530-527-0188 x413</w:t>
      </w:r>
    </w:p>
    <w:p w:rsidR="00CB5258" w:rsidRPr="00CB5258" w:rsidRDefault="00CB5258" w:rsidP="00CB5258">
      <w:pPr>
        <w:rPr>
          <w:rFonts w:ascii="Calibri" w:eastAsiaTheme="minorHAnsi" w:hAnsi="Calibri"/>
          <w:color w:val="000000"/>
        </w:rPr>
      </w:pPr>
      <w:r w:rsidRPr="00CB5258">
        <w:rPr>
          <w:rFonts w:eastAsiaTheme="minorHAnsi" w:cs="Arial"/>
          <w:color w:val="000000"/>
          <w:shd w:val="clear" w:color="auto" w:fill="FFFFFF"/>
        </w:rPr>
        <w:t>Bargaining Unit Date: 12-13-2018</w:t>
      </w:r>
    </w:p>
    <w:p w:rsidR="00CB5258" w:rsidRPr="00CB5258" w:rsidRDefault="00CB5258" w:rsidP="00CB5258">
      <w:pPr>
        <w:rPr>
          <w:rFonts w:ascii="Calibri" w:eastAsiaTheme="minorHAnsi" w:hAnsi="Calibri"/>
          <w:color w:val="000000"/>
        </w:rPr>
      </w:pPr>
      <w:r w:rsidRPr="00CB5258">
        <w:rPr>
          <w:rFonts w:eastAsiaTheme="minorHAnsi" w:cs="Arial"/>
          <w:color w:val="000000"/>
          <w:shd w:val="clear" w:color="auto" w:fill="FFFFFF"/>
        </w:rPr>
        <w:t>Name: California Teacher Association</w:t>
      </w:r>
    </w:p>
    <w:p w:rsidR="00CB5258" w:rsidRPr="00CB5258" w:rsidRDefault="00CB5258" w:rsidP="00CB5258">
      <w:pPr>
        <w:rPr>
          <w:rFonts w:ascii="Calibri" w:eastAsiaTheme="minorHAnsi" w:hAnsi="Calibri"/>
          <w:color w:val="000000"/>
        </w:rPr>
      </w:pPr>
      <w:r w:rsidRPr="00CB5258">
        <w:rPr>
          <w:rFonts w:eastAsiaTheme="minorHAnsi" w:cs="Arial"/>
          <w:color w:val="000000"/>
          <w:shd w:val="clear" w:color="auto" w:fill="FFFFFF"/>
        </w:rPr>
        <w:t xml:space="preserve">Representative: David </w:t>
      </w:r>
      <w:proofErr w:type="spellStart"/>
      <w:r w:rsidRPr="00CB5258">
        <w:rPr>
          <w:rFonts w:eastAsiaTheme="minorHAnsi" w:cs="Arial"/>
          <w:color w:val="000000"/>
          <w:shd w:val="clear" w:color="auto" w:fill="FFFFFF"/>
        </w:rPr>
        <w:t>Torgersrud</w:t>
      </w:r>
      <w:proofErr w:type="spellEnd"/>
    </w:p>
    <w:p w:rsidR="00CB5258" w:rsidRPr="00CB5258" w:rsidRDefault="00CB5258" w:rsidP="00CB5258">
      <w:pPr>
        <w:rPr>
          <w:rFonts w:ascii="Calibri" w:eastAsiaTheme="minorHAnsi" w:hAnsi="Calibri"/>
          <w:color w:val="000000"/>
        </w:rPr>
      </w:pPr>
      <w:r w:rsidRPr="00CB5258">
        <w:rPr>
          <w:rFonts w:eastAsiaTheme="minorHAnsi" w:cs="Arial"/>
          <w:color w:val="000000"/>
          <w:shd w:val="clear" w:color="auto" w:fill="FFFFFF"/>
        </w:rPr>
        <w:t>Title: President</w:t>
      </w:r>
    </w:p>
    <w:p w:rsidR="00CB5258" w:rsidRPr="00CB5258" w:rsidRDefault="00CB5258" w:rsidP="00CB5258">
      <w:pPr>
        <w:rPr>
          <w:rFonts w:eastAsiaTheme="minorHAnsi" w:cs="Arial"/>
          <w:color w:val="000000"/>
          <w:shd w:val="clear" w:color="auto" w:fill="FFFFFF"/>
        </w:rPr>
      </w:pPr>
      <w:r w:rsidRPr="00CB5258">
        <w:rPr>
          <w:rFonts w:eastAsiaTheme="minorHAnsi" w:cs="Arial"/>
          <w:color w:val="000000"/>
          <w:shd w:val="clear" w:color="auto" w:fill="FFFFFF"/>
        </w:rPr>
        <w:t>Position: Support</w:t>
      </w:r>
    </w:p>
    <w:p w:rsidR="00725ADE" w:rsidRPr="00CB5258" w:rsidRDefault="00CB5258" w:rsidP="00CB5258">
      <w:pPr>
        <w:rPr>
          <w:rFonts w:ascii="Calibri" w:eastAsiaTheme="minorHAnsi" w:hAnsi="Calibri"/>
          <w:color w:val="000000"/>
        </w:rPr>
      </w:pPr>
      <w:r w:rsidRPr="00CB5258">
        <w:rPr>
          <w:rFonts w:eastAsiaTheme="minorHAnsi" w:cs="Arial"/>
          <w:color w:val="000000"/>
          <w:shd w:val="clear" w:color="auto" w:fill="FFFFFF"/>
        </w:rPr>
        <w:t>Contact Number: 530-736-8761</w:t>
      </w:r>
    </w:p>
    <w:sectPr w:rsidR="00725ADE" w:rsidRPr="00CB5258" w:rsidSect="00CB5258">
      <w:headerReference w:type="default" r:id="rId12"/>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6AE" w:rsidRDefault="003266AE" w:rsidP="000E09DC">
      <w:r>
        <w:separator/>
      </w:r>
    </w:p>
  </w:endnote>
  <w:endnote w:type="continuationSeparator" w:id="0">
    <w:p w:rsidR="003266AE" w:rsidRDefault="003266AE"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6AE" w:rsidRDefault="003266AE" w:rsidP="000E09DC">
      <w:r>
        <w:separator/>
      </w:r>
    </w:p>
  </w:footnote>
  <w:footnote w:type="continuationSeparator" w:id="0">
    <w:p w:rsidR="003266AE" w:rsidRDefault="003266AE"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6AE" w:rsidRDefault="003266AE" w:rsidP="002D3BF9">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266AE" w:rsidRPr="009863B7" w:rsidRDefault="003266AE" w:rsidP="002D3BF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CC0BB0">
      <w:rPr>
        <w:rFonts w:cs="Arial"/>
        <w:noProof/>
      </w:rPr>
      <w:t>3</w:t>
    </w:r>
    <w:r w:rsidRPr="000E09DC">
      <w:rPr>
        <w:rFonts w:cs="Arial"/>
        <w:noProof/>
      </w:rPr>
      <w:fldChar w:fldCharType="end"/>
    </w:r>
    <w:r w:rsidRPr="000E09DC">
      <w:rPr>
        <w:rFonts w:cs="Arial"/>
      </w:rPr>
      <w:t xml:space="preserve"> of </w:t>
    </w:r>
    <w:r>
      <w:rPr>
        <w:rFonts w:cs="Arial"/>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BB0" w:rsidRDefault="00CC0BB0" w:rsidP="00CC0BB0">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266AE" w:rsidRDefault="003266AE" w:rsidP="002D3BF9">
    <w:pPr>
      <w:tabs>
        <w:tab w:val="center" w:pos="4680"/>
        <w:tab w:val="right" w:pos="9360"/>
      </w:tabs>
      <w:autoSpaceDE w:val="0"/>
      <w:autoSpaceDN w:val="0"/>
      <w:adjustRightInd w:val="0"/>
      <w:jc w:val="right"/>
      <w:rPr>
        <w:rFonts w:eastAsia="Calibri" w:cs="Arial"/>
      </w:rPr>
    </w:pPr>
    <w:r>
      <w:rPr>
        <w:rFonts w:eastAsia="Calibri" w:cs="Arial"/>
      </w:rPr>
      <w:t>Attachment 1</w:t>
    </w:r>
  </w:p>
  <w:p w:rsidR="003266AE" w:rsidRPr="009863B7" w:rsidRDefault="003266AE" w:rsidP="002D3BF9">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CC0BB0">
      <w:rPr>
        <w:rFonts w:cs="Arial"/>
        <w:noProof/>
      </w:rPr>
      <w:t>1</w:t>
    </w:r>
    <w:r>
      <w:rPr>
        <w:rFonts w:cs="Arial"/>
      </w:rPr>
      <w:fldChar w:fldCharType="end"/>
    </w:r>
    <w:r w:rsidRPr="000E09DC">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CC0BB0">
      <w:rPr>
        <w:rFonts w:cs="Arial"/>
        <w:noProof/>
      </w:rPr>
      <w:t>1</w:t>
    </w:r>
    <w:r>
      <w:rPr>
        <w:rFonts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BB0" w:rsidRDefault="00CC0BB0" w:rsidP="00CC0BB0">
    <w:pPr>
      <w:tabs>
        <w:tab w:val="center" w:pos="4680"/>
        <w:tab w:val="right" w:pos="9360"/>
      </w:tabs>
      <w:autoSpaceDE w:val="0"/>
      <w:autoSpaceDN w:val="0"/>
      <w:adjustRightInd w:val="0"/>
      <w:jc w:val="right"/>
      <w:rPr>
        <w:rFonts w:eastAsia="Calibri" w:cs="Arial"/>
      </w:rPr>
    </w:pPr>
    <w:r>
      <w:rPr>
        <w:rFonts w:eastAsia="Calibri" w:cs="Arial"/>
      </w:rPr>
      <w:t>Resource Specialist Program</w:t>
    </w:r>
  </w:p>
  <w:p w:rsidR="003A2376" w:rsidRPr="00932BF0" w:rsidRDefault="003A2376" w:rsidP="000D551A">
    <w:pPr>
      <w:pStyle w:val="Header"/>
      <w:jc w:val="right"/>
      <w:rPr>
        <w:rFonts w:cs="Arial"/>
      </w:rPr>
    </w:pPr>
    <w:r>
      <w:rPr>
        <w:rFonts w:cs="Arial"/>
      </w:rPr>
      <w:t xml:space="preserve">Attachment </w:t>
    </w:r>
    <w:r w:rsidR="009D2DD8">
      <w:rPr>
        <w:rFonts w:cs="Arial"/>
      </w:rPr>
      <w:t>2</w:t>
    </w:r>
  </w:p>
  <w:p w:rsidR="003A2376" w:rsidRDefault="003A2376" w:rsidP="002D3BF9">
    <w:pPr>
      <w:pStyle w:val="Header"/>
      <w:spacing w:after="240"/>
      <w:jc w:val="right"/>
      <w:rPr>
        <w:rFonts w:cs="Arial"/>
      </w:rPr>
    </w:pPr>
    <w:r w:rsidRPr="00932BF0">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CC0BB0">
      <w:rPr>
        <w:rFonts w:cs="Arial"/>
        <w:noProof/>
      </w:rPr>
      <w:t>2</w:t>
    </w:r>
    <w:r>
      <w:rPr>
        <w:rFonts w:cs="Arial"/>
      </w:rPr>
      <w:fldChar w:fldCharType="end"/>
    </w:r>
    <w:r>
      <w:rPr>
        <w:rFonts w:cs="Arial"/>
      </w:rPr>
      <w:t xml:space="preserve"> of </w:t>
    </w:r>
    <w:r w:rsidR="009D2DD8">
      <w:rPr>
        <w:rFonts w:cs="Arial"/>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333C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034EA0"/>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6F44FBC"/>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1359A8"/>
    <w:multiLevelType w:val="hybridMultilevel"/>
    <w:tmpl w:val="AC3AA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8757A"/>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7268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9A67ED"/>
    <w:multiLevelType w:val="hybridMultilevel"/>
    <w:tmpl w:val="C260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A6EA8"/>
    <w:multiLevelType w:val="hybridMultilevel"/>
    <w:tmpl w:val="FDFE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A71BD4"/>
    <w:multiLevelType w:val="hybridMultilevel"/>
    <w:tmpl w:val="6798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B786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176804"/>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4015B0"/>
    <w:multiLevelType w:val="hybridMultilevel"/>
    <w:tmpl w:val="8262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D232F"/>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FE0D86"/>
    <w:multiLevelType w:val="hybridMultilevel"/>
    <w:tmpl w:val="1986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5102D"/>
    <w:multiLevelType w:val="hybridMultilevel"/>
    <w:tmpl w:val="6396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D2730D"/>
    <w:multiLevelType w:val="hybridMultilevel"/>
    <w:tmpl w:val="1F1AA3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57DE5586">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0C261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A04E48"/>
    <w:multiLevelType w:val="hybridMultilevel"/>
    <w:tmpl w:val="99F4A7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B7B2EA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C611C96"/>
    <w:multiLevelType w:val="hybridMultilevel"/>
    <w:tmpl w:val="CE2C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5153B"/>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8212DD"/>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FBA7038"/>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2D94D03"/>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3B829A3"/>
    <w:multiLevelType w:val="hybridMultilevel"/>
    <w:tmpl w:val="10D89E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3F71256"/>
    <w:multiLevelType w:val="hybridMultilevel"/>
    <w:tmpl w:val="21E8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056C7E"/>
    <w:multiLevelType w:val="hybridMultilevel"/>
    <w:tmpl w:val="5A945436"/>
    <w:lvl w:ilvl="0" w:tplc="230C0D22">
      <w:start w:val="1"/>
      <w:numFmt w:val="low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1"/>
  </w:num>
  <w:num w:numId="3">
    <w:abstractNumId w:val="6"/>
  </w:num>
  <w:num w:numId="4">
    <w:abstractNumId w:val="18"/>
  </w:num>
  <w:num w:numId="5">
    <w:abstractNumId w:val="20"/>
  </w:num>
  <w:num w:numId="6">
    <w:abstractNumId w:val="0"/>
  </w:num>
  <w:num w:numId="7">
    <w:abstractNumId w:val="9"/>
  </w:num>
  <w:num w:numId="8">
    <w:abstractNumId w:val="15"/>
  </w:num>
  <w:num w:numId="9">
    <w:abstractNumId w:val="10"/>
  </w:num>
  <w:num w:numId="10">
    <w:abstractNumId w:val="4"/>
  </w:num>
  <w:num w:numId="11">
    <w:abstractNumId w:val="8"/>
  </w:num>
  <w:num w:numId="12">
    <w:abstractNumId w:val="26"/>
  </w:num>
  <w:num w:numId="13">
    <w:abstractNumId w:val="16"/>
  </w:num>
  <w:num w:numId="14">
    <w:abstractNumId w:val="5"/>
  </w:num>
  <w:num w:numId="15">
    <w:abstractNumId w:val="2"/>
  </w:num>
  <w:num w:numId="16">
    <w:abstractNumId w:val="29"/>
  </w:num>
  <w:num w:numId="17">
    <w:abstractNumId w:val="27"/>
  </w:num>
  <w:num w:numId="18">
    <w:abstractNumId w:val="14"/>
  </w:num>
  <w:num w:numId="19">
    <w:abstractNumId w:val="28"/>
  </w:num>
  <w:num w:numId="20">
    <w:abstractNumId w:val="31"/>
  </w:num>
  <w:num w:numId="21">
    <w:abstractNumId w:val="23"/>
  </w:num>
  <w:num w:numId="22">
    <w:abstractNumId w:val="1"/>
  </w:num>
  <w:num w:numId="23">
    <w:abstractNumId w:val="32"/>
  </w:num>
  <w:num w:numId="24">
    <w:abstractNumId w:val="7"/>
  </w:num>
  <w:num w:numId="25">
    <w:abstractNumId w:val="3"/>
  </w:num>
  <w:num w:numId="26">
    <w:abstractNumId w:val="25"/>
  </w:num>
  <w:num w:numId="27">
    <w:abstractNumId w:val="30"/>
  </w:num>
  <w:num w:numId="28">
    <w:abstractNumId w:val="24"/>
  </w:num>
  <w:num w:numId="29">
    <w:abstractNumId w:val="13"/>
  </w:num>
  <w:num w:numId="30">
    <w:abstractNumId w:val="22"/>
  </w:num>
  <w:num w:numId="31">
    <w:abstractNumId w:val="19"/>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3B6A"/>
    <w:rsid w:val="000040D5"/>
    <w:rsid w:val="00010D67"/>
    <w:rsid w:val="00013050"/>
    <w:rsid w:val="00021701"/>
    <w:rsid w:val="00051AC8"/>
    <w:rsid w:val="00063348"/>
    <w:rsid w:val="00072A55"/>
    <w:rsid w:val="000833D3"/>
    <w:rsid w:val="00093B7A"/>
    <w:rsid w:val="000A075C"/>
    <w:rsid w:val="000A662C"/>
    <w:rsid w:val="000C3766"/>
    <w:rsid w:val="000D551A"/>
    <w:rsid w:val="000D5B93"/>
    <w:rsid w:val="000D5C31"/>
    <w:rsid w:val="000D79BF"/>
    <w:rsid w:val="000E09DC"/>
    <w:rsid w:val="00100C30"/>
    <w:rsid w:val="001048F3"/>
    <w:rsid w:val="0011507F"/>
    <w:rsid w:val="0013218C"/>
    <w:rsid w:val="00143CC3"/>
    <w:rsid w:val="00150982"/>
    <w:rsid w:val="00166B2F"/>
    <w:rsid w:val="00171077"/>
    <w:rsid w:val="0018148D"/>
    <w:rsid w:val="00195556"/>
    <w:rsid w:val="00195D0E"/>
    <w:rsid w:val="001A0CA5"/>
    <w:rsid w:val="001A3BAD"/>
    <w:rsid w:val="001B0FD8"/>
    <w:rsid w:val="001B3958"/>
    <w:rsid w:val="001B6167"/>
    <w:rsid w:val="001E5BF2"/>
    <w:rsid w:val="001F38F6"/>
    <w:rsid w:val="001F5FBA"/>
    <w:rsid w:val="001F6230"/>
    <w:rsid w:val="00202277"/>
    <w:rsid w:val="0020532D"/>
    <w:rsid w:val="00222318"/>
    <w:rsid w:val="00223112"/>
    <w:rsid w:val="00225E2E"/>
    <w:rsid w:val="00226976"/>
    <w:rsid w:val="00230BD1"/>
    <w:rsid w:val="00231601"/>
    <w:rsid w:val="00240B26"/>
    <w:rsid w:val="00255A70"/>
    <w:rsid w:val="002652F3"/>
    <w:rsid w:val="002747A5"/>
    <w:rsid w:val="00280515"/>
    <w:rsid w:val="002872B0"/>
    <w:rsid w:val="00293A0D"/>
    <w:rsid w:val="00294ED3"/>
    <w:rsid w:val="002957CE"/>
    <w:rsid w:val="00295B65"/>
    <w:rsid w:val="002A0249"/>
    <w:rsid w:val="002A1321"/>
    <w:rsid w:val="002B401C"/>
    <w:rsid w:val="002C3973"/>
    <w:rsid w:val="002D1A82"/>
    <w:rsid w:val="002D3BF9"/>
    <w:rsid w:val="002D604D"/>
    <w:rsid w:val="002E200A"/>
    <w:rsid w:val="002E3D3F"/>
    <w:rsid w:val="002E4CB5"/>
    <w:rsid w:val="002E6FCA"/>
    <w:rsid w:val="00326653"/>
    <w:rsid w:val="00326696"/>
    <w:rsid w:val="003266AE"/>
    <w:rsid w:val="003346A0"/>
    <w:rsid w:val="003378FC"/>
    <w:rsid w:val="00357035"/>
    <w:rsid w:val="00357C63"/>
    <w:rsid w:val="00364AF3"/>
    <w:rsid w:val="00377C00"/>
    <w:rsid w:val="00384ACF"/>
    <w:rsid w:val="00391473"/>
    <w:rsid w:val="003970C8"/>
    <w:rsid w:val="003A2376"/>
    <w:rsid w:val="003A3517"/>
    <w:rsid w:val="003A50A3"/>
    <w:rsid w:val="003B2EEB"/>
    <w:rsid w:val="003C51CB"/>
    <w:rsid w:val="003C5531"/>
    <w:rsid w:val="003D4879"/>
    <w:rsid w:val="003D5EA4"/>
    <w:rsid w:val="003D6347"/>
    <w:rsid w:val="003E6D14"/>
    <w:rsid w:val="003F1972"/>
    <w:rsid w:val="003F4DF6"/>
    <w:rsid w:val="00406F50"/>
    <w:rsid w:val="00412E56"/>
    <w:rsid w:val="004203BC"/>
    <w:rsid w:val="00444A1F"/>
    <w:rsid w:val="004466C4"/>
    <w:rsid w:val="0044670C"/>
    <w:rsid w:val="00456D55"/>
    <w:rsid w:val="00471087"/>
    <w:rsid w:val="004720BD"/>
    <w:rsid w:val="00472E79"/>
    <w:rsid w:val="00474748"/>
    <w:rsid w:val="00476A40"/>
    <w:rsid w:val="00481B38"/>
    <w:rsid w:val="0048724C"/>
    <w:rsid w:val="00492853"/>
    <w:rsid w:val="004966CA"/>
    <w:rsid w:val="004A1918"/>
    <w:rsid w:val="004A66C1"/>
    <w:rsid w:val="004A6C5B"/>
    <w:rsid w:val="004B2619"/>
    <w:rsid w:val="004C5CBA"/>
    <w:rsid w:val="004E029B"/>
    <w:rsid w:val="004E539E"/>
    <w:rsid w:val="004E56BD"/>
    <w:rsid w:val="004F1D01"/>
    <w:rsid w:val="005050C3"/>
    <w:rsid w:val="005057B6"/>
    <w:rsid w:val="005107BE"/>
    <w:rsid w:val="00517C00"/>
    <w:rsid w:val="00521CA1"/>
    <w:rsid w:val="00523C0B"/>
    <w:rsid w:val="00527AD8"/>
    <w:rsid w:val="00527B0E"/>
    <w:rsid w:val="00531517"/>
    <w:rsid w:val="005429F7"/>
    <w:rsid w:val="00563F02"/>
    <w:rsid w:val="00574F14"/>
    <w:rsid w:val="005764D6"/>
    <w:rsid w:val="005771E0"/>
    <w:rsid w:val="00586660"/>
    <w:rsid w:val="005871E0"/>
    <w:rsid w:val="005925D6"/>
    <w:rsid w:val="00593C15"/>
    <w:rsid w:val="00597658"/>
    <w:rsid w:val="005A35DB"/>
    <w:rsid w:val="005A519F"/>
    <w:rsid w:val="005B234B"/>
    <w:rsid w:val="005C5D3F"/>
    <w:rsid w:val="005D649E"/>
    <w:rsid w:val="005D741E"/>
    <w:rsid w:val="005E1C0B"/>
    <w:rsid w:val="005F663E"/>
    <w:rsid w:val="0060543D"/>
    <w:rsid w:val="00605CB1"/>
    <w:rsid w:val="00625396"/>
    <w:rsid w:val="0065068E"/>
    <w:rsid w:val="0065469D"/>
    <w:rsid w:val="006560CD"/>
    <w:rsid w:val="00672176"/>
    <w:rsid w:val="00672B65"/>
    <w:rsid w:val="00676702"/>
    <w:rsid w:val="0068050B"/>
    <w:rsid w:val="0068129D"/>
    <w:rsid w:val="00692300"/>
    <w:rsid w:val="00693951"/>
    <w:rsid w:val="006A0A9F"/>
    <w:rsid w:val="006A172A"/>
    <w:rsid w:val="006A1A42"/>
    <w:rsid w:val="006A5C05"/>
    <w:rsid w:val="006B336F"/>
    <w:rsid w:val="006B5FFD"/>
    <w:rsid w:val="006B6CB4"/>
    <w:rsid w:val="006D0223"/>
    <w:rsid w:val="006D5333"/>
    <w:rsid w:val="006E06C6"/>
    <w:rsid w:val="006E3966"/>
    <w:rsid w:val="006E69B7"/>
    <w:rsid w:val="006E6A44"/>
    <w:rsid w:val="007019DF"/>
    <w:rsid w:val="007066D9"/>
    <w:rsid w:val="00716233"/>
    <w:rsid w:val="00725ADE"/>
    <w:rsid w:val="00726212"/>
    <w:rsid w:val="00726C28"/>
    <w:rsid w:val="00727C73"/>
    <w:rsid w:val="007428B8"/>
    <w:rsid w:val="00746164"/>
    <w:rsid w:val="007479E9"/>
    <w:rsid w:val="00747CA0"/>
    <w:rsid w:val="00754052"/>
    <w:rsid w:val="00770B01"/>
    <w:rsid w:val="007751B0"/>
    <w:rsid w:val="00775921"/>
    <w:rsid w:val="00776CBB"/>
    <w:rsid w:val="00780BB6"/>
    <w:rsid w:val="0078356C"/>
    <w:rsid w:val="0079166E"/>
    <w:rsid w:val="00794031"/>
    <w:rsid w:val="00795369"/>
    <w:rsid w:val="007A4DE4"/>
    <w:rsid w:val="007B1F29"/>
    <w:rsid w:val="007C1E81"/>
    <w:rsid w:val="007C22B1"/>
    <w:rsid w:val="007D24EB"/>
    <w:rsid w:val="007D7555"/>
    <w:rsid w:val="007E4878"/>
    <w:rsid w:val="007F7A8B"/>
    <w:rsid w:val="00801495"/>
    <w:rsid w:val="00810C2F"/>
    <w:rsid w:val="00813F98"/>
    <w:rsid w:val="00826EFE"/>
    <w:rsid w:val="008310FA"/>
    <w:rsid w:val="008350C7"/>
    <w:rsid w:val="00842ED7"/>
    <w:rsid w:val="00871B95"/>
    <w:rsid w:val="00883059"/>
    <w:rsid w:val="00893C18"/>
    <w:rsid w:val="008944D8"/>
    <w:rsid w:val="008B055B"/>
    <w:rsid w:val="008C6AE7"/>
    <w:rsid w:val="008D48E0"/>
    <w:rsid w:val="008D716C"/>
    <w:rsid w:val="008E006E"/>
    <w:rsid w:val="008E017D"/>
    <w:rsid w:val="008E777F"/>
    <w:rsid w:val="008F2D7E"/>
    <w:rsid w:val="009001B9"/>
    <w:rsid w:val="0091117B"/>
    <w:rsid w:val="00921092"/>
    <w:rsid w:val="0092522A"/>
    <w:rsid w:val="00927A4D"/>
    <w:rsid w:val="0094094F"/>
    <w:rsid w:val="009522DE"/>
    <w:rsid w:val="009542C0"/>
    <w:rsid w:val="009632EF"/>
    <w:rsid w:val="00964765"/>
    <w:rsid w:val="009863B7"/>
    <w:rsid w:val="009B6D77"/>
    <w:rsid w:val="009C7D99"/>
    <w:rsid w:val="009D2DD8"/>
    <w:rsid w:val="009D4750"/>
    <w:rsid w:val="009D5028"/>
    <w:rsid w:val="009E0822"/>
    <w:rsid w:val="009F0EDC"/>
    <w:rsid w:val="00A16315"/>
    <w:rsid w:val="00A25080"/>
    <w:rsid w:val="00A26C23"/>
    <w:rsid w:val="00A5527A"/>
    <w:rsid w:val="00A56218"/>
    <w:rsid w:val="00A573FD"/>
    <w:rsid w:val="00A57D3F"/>
    <w:rsid w:val="00A71FFA"/>
    <w:rsid w:val="00A744DC"/>
    <w:rsid w:val="00A927E6"/>
    <w:rsid w:val="00AB0B88"/>
    <w:rsid w:val="00AB69CE"/>
    <w:rsid w:val="00AC0E4F"/>
    <w:rsid w:val="00AE3D76"/>
    <w:rsid w:val="00AF222A"/>
    <w:rsid w:val="00B05906"/>
    <w:rsid w:val="00B17821"/>
    <w:rsid w:val="00B201D0"/>
    <w:rsid w:val="00B376B3"/>
    <w:rsid w:val="00B45C60"/>
    <w:rsid w:val="00B50AB6"/>
    <w:rsid w:val="00B56470"/>
    <w:rsid w:val="00B67C5E"/>
    <w:rsid w:val="00B723BE"/>
    <w:rsid w:val="00B7570E"/>
    <w:rsid w:val="00B776E5"/>
    <w:rsid w:val="00B82705"/>
    <w:rsid w:val="00B96793"/>
    <w:rsid w:val="00BA72B0"/>
    <w:rsid w:val="00BB34DD"/>
    <w:rsid w:val="00BB4C48"/>
    <w:rsid w:val="00BC0A93"/>
    <w:rsid w:val="00BC4742"/>
    <w:rsid w:val="00BE534A"/>
    <w:rsid w:val="00BF7A1F"/>
    <w:rsid w:val="00C05026"/>
    <w:rsid w:val="00C605DC"/>
    <w:rsid w:val="00C74504"/>
    <w:rsid w:val="00C81BDB"/>
    <w:rsid w:val="00C82366"/>
    <w:rsid w:val="00C82CBA"/>
    <w:rsid w:val="00C83451"/>
    <w:rsid w:val="00C94563"/>
    <w:rsid w:val="00C957CD"/>
    <w:rsid w:val="00C9650E"/>
    <w:rsid w:val="00CA202C"/>
    <w:rsid w:val="00CA43F7"/>
    <w:rsid w:val="00CA6E57"/>
    <w:rsid w:val="00CB245F"/>
    <w:rsid w:val="00CB4791"/>
    <w:rsid w:val="00CB5258"/>
    <w:rsid w:val="00CB7E2E"/>
    <w:rsid w:val="00CC0951"/>
    <w:rsid w:val="00CC0BB0"/>
    <w:rsid w:val="00CE0AD7"/>
    <w:rsid w:val="00CE0E77"/>
    <w:rsid w:val="00CE1BB2"/>
    <w:rsid w:val="00CE1C84"/>
    <w:rsid w:val="00CE7A26"/>
    <w:rsid w:val="00CF1280"/>
    <w:rsid w:val="00D00356"/>
    <w:rsid w:val="00D125AA"/>
    <w:rsid w:val="00D21B03"/>
    <w:rsid w:val="00D22C27"/>
    <w:rsid w:val="00D315A9"/>
    <w:rsid w:val="00D41F34"/>
    <w:rsid w:val="00D47DAB"/>
    <w:rsid w:val="00D5115F"/>
    <w:rsid w:val="00D64D15"/>
    <w:rsid w:val="00D72D22"/>
    <w:rsid w:val="00D8667C"/>
    <w:rsid w:val="00DA0973"/>
    <w:rsid w:val="00DB2B2F"/>
    <w:rsid w:val="00DB5B11"/>
    <w:rsid w:val="00DC01E7"/>
    <w:rsid w:val="00DC13E1"/>
    <w:rsid w:val="00DC3B7A"/>
    <w:rsid w:val="00DD75ED"/>
    <w:rsid w:val="00DD7D18"/>
    <w:rsid w:val="00DE43EA"/>
    <w:rsid w:val="00DE4EB5"/>
    <w:rsid w:val="00DF591C"/>
    <w:rsid w:val="00E10EEB"/>
    <w:rsid w:val="00E1690B"/>
    <w:rsid w:val="00E210FF"/>
    <w:rsid w:val="00E35F85"/>
    <w:rsid w:val="00E45C5B"/>
    <w:rsid w:val="00E575A9"/>
    <w:rsid w:val="00E60B16"/>
    <w:rsid w:val="00E61407"/>
    <w:rsid w:val="00E64025"/>
    <w:rsid w:val="00E645CF"/>
    <w:rsid w:val="00E839FB"/>
    <w:rsid w:val="00E84BCB"/>
    <w:rsid w:val="00E91C76"/>
    <w:rsid w:val="00E928A3"/>
    <w:rsid w:val="00E94A07"/>
    <w:rsid w:val="00E94ACC"/>
    <w:rsid w:val="00EB16F7"/>
    <w:rsid w:val="00EC3E89"/>
    <w:rsid w:val="00EC504C"/>
    <w:rsid w:val="00ED706D"/>
    <w:rsid w:val="00EE6CEC"/>
    <w:rsid w:val="00EF1F7D"/>
    <w:rsid w:val="00F00614"/>
    <w:rsid w:val="00F15EE6"/>
    <w:rsid w:val="00F24677"/>
    <w:rsid w:val="00F30608"/>
    <w:rsid w:val="00F40510"/>
    <w:rsid w:val="00F42559"/>
    <w:rsid w:val="00F44FBD"/>
    <w:rsid w:val="00F53560"/>
    <w:rsid w:val="00F61282"/>
    <w:rsid w:val="00F619D0"/>
    <w:rsid w:val="00F6705B"/>
    <w:rsid w:val="00F8693E"/>
    <w:rsid w:val="00F93857"/>
    <w:rsid w:val="00FC1B1F"/>
    <w:rsid w:val="00FC1FCE"/>
    <w:rsid w:val="00FC3FAE"/>
    <w:rsid w:val="00FE0790"/>
    <w:rsid w:val="00FE3007"/>
    <w:rsid w:val="00FE433C"/>
    <w:rsid w:val="00FE4BD6"/>
    <w:rsid w:val="00FE7068"/>
    <w:rsid w:val="00FF06DD"/>
    <w:rsid w:val="00FF277C"/>
    <w:rsid w:val="00FF44B9"/>
    <w:rsid w:val="00FF7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autoRedefine/>
    <w:uiPriority w:val="9"/>
    <w:qFormat/>
    <w:rsid w:val="00770B01"/>
    <w:pPr>
      <w:keepNext/>
      <w:keepLines/>
      <w:spacing w:after="480"/>
      <w:jc w:val="center"/>
      <w:outlineLvl w:val="0"/>
    </w:pPr>
    <w:rPr>
      <w:rFonts w:eastAsiaTheme="minorHAnsi" w:cstheme="majorBidi"/>
      <w:b/>
      <w:sz w:val="40"/>
      <w:szCs w:val="32"/>
    </w:rPr>
  </w:style>
  <w:style w:type="paragraph" w:styleId="Heading2">
    <w:name w:val="heading 2"/>
    <w:basedOn w:val="Normal"/>
    <w:next w:val="Normal"/>
    <w:link w:val="Heading2Char"/>
    <w:autoRedefine/>
    <w:uiPriority w:val="9"/>
    <w:unhideWhenUsed/>
    <w:qFormat/>
    <w:rsid w:val="00072A55"/>
    <w:pPr>
      <w:keepNext/>
      <w:keepLines/>
      <w:spacing w:before="480" w:after="24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B01"/>
    <w:rPr>
      <w:rFonts w:ascii="Arial" w:hAnsi="Arial" w:cstheme="majorBidi"/>
      <w:b/>
      <w:sz w:val="40"/>
      <w:szCs w:val="32"/>
    </w:rPr>
  </w:style>
  <w:style w:type="character" w:customStyle="1" w:styleId="Heading2Char">
    <w:name w:val="Heading 2 Char"/>
    <w:basedOn w:val="DefaultParagraphFont"/>
    <w:link w:val="Heading2"/>
    <w:uiPriority w:val="9"/>
    <w:rsid w:val="00072A55"/>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GridTable1Light">
    <w:name w:val="Grid Table 1 Light"/>
    <w:basedOn w:val="TableNormal"/>
    <w:uiPriority w:val="46"/>
    <w:rsid w:val="00E94A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7D7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3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5D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6168">
      <w:bodyDiv w:val="1"/>
      <w:marLeft w:val="0"/>
      <w:marRight w:val="0"/>
      <w:marTop w:val="0"/>
      <w:marBottom w:val="0"/>
      <w:divBdr>
        <w:top w:val="none" w:sz="0" w:space="0" w:color="auto"/>
        <w:left w:val="none" w:sz="0" w:space="0" w:color="auto"/>
        <w:bottom w:val="none" w:sz="0" w:space="0" w:color="auto"/>
        <w:right w:val="none" w:sz="0" w:space="0" w:color="auto"/>
      </w:divBdr>
    </w:div>
    <w:div w:id="336470253">
      <w:bodyDiv w:val="1"/>
      <w:marLeft w:val="0"/>
      <w:marRight w:val="0"/>
      <w:marTop w:val="0"/>
      <w:marBottom w:val="0"/>
      <w:divBdr>
        <w:top w:val="none" w:sz="0" w:space="0" w:color="auto"/>
        <w:left w:val="none" w:sz="0" w:space="0" w:color="auto"/>
        <w:bottom w:val="none" w:sz="0" w:space="0" w:color="auto"/>
        <w:right w:val="none" w:sz="0" w:space="0" w:color="auto"/>
      </w:divBdr>
    </w:div>
    <w:div w:id="894314110">
      <w:bodyDiv w:val="1"/>
      <w:marLeft w:val="0"/>
      <w:marRight w:val="0"/>
      <w:marTop w:val="0"/>
      <w:marBottom w:val="0"/>
      <w:divBdr>
        <w:top w:val="none" w:sz="0" w:space="0" w:color="auto"/>
        <w:left w:val="none" w:sz="0" w:space="0" w:color="auto"/>
        <w:bottom w:val="none" w:sz="0" w:space="0" w:color="auto"/>
        <w:right w:val="none" w:sz="0" w:space="0" w:color="auto"/>
      </w:divBdr>
    </w:div>
    <w:div w:id="1099259602">
      <w:bodyDiv w:val="1"/>
      <w:marLeft w:val="0"/>
      <w:marRight w:val="0"/>
      <w:marTop w:val="0"/>
      <w:marBottom w:val="0"/>
      <w:divBdr>
        <w:top w:val="none" w:sz="0" w:space="0" w:color="auto"/>
        <w:left w:val="none" w:sz="0" w:space="0" w:color="auto"/>
        <w:bottom w:val="none" w:sz="0" w:space="0" w:color="auto"/>
        <w:right w:val="none" w:sz="0" w:space="0" w:color="auto"/>
      </w:divBdr>
    </w:div>
    <w:div w:id="140148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E.Cal\DATA\SEDATA\CENTRAL\Division-wide\WAIVERS\Waiver%20Items\2019\May%20SBE%20Meeting\mbarnard@tehamaschools.org"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D2EBA-F25D-48E2-9D09-26BC1BCC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May 2019 Waiver Item W13 - Meeting Agendas (CA State Board of Education)</vt:lpstr>
    </vt:vector>
  </TitlesOfParts>
  <Company>California State Board of Education</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Waiver Item W13 - Meeting Agendas (CA State Board of Education)</dc:title>
  <dc:subject>Request by Tehama County Department of Education to waive Education Code Section 56362©.</dc:subject>
  <dc:creator/>
  <cp:keywords/>
  <dc:description/>
  <cp:lastPrinted>2019-04-24T15:00:00Z</cp:lastPrinted>
  <dcterms:created xsi:type="dcterms:W3CDTF">2019-03-20T22:30:00Z</dcterms:created>
  <dcterms:modified xsi:type="dcterms:W3CDTF">2019-04-26T18:11:00Z</dcterms:modified>
  <cp:category/>
</cp:coreProperties>
</file>