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E1C" w:rsidRDefault="00355E1C" w:rsidP="00355E1C">
      <w:r w:rsidRPr="00D5115F">
        <w:rPr>
          <w:noProof/>
        </w:rPr>
        <w:drawing>
          <wp:inline distT="0" distB="0" distL="0" distR="0" wp14:anchorId="5FF61C08" wp14:editId="7F9E4508">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355E1C" w:rsidRDefault="00355E1C" w:rsidP="00355E1C">
      <w:pPr>
        <w:jc w:val="right"/>
      </w:pPr>
      <w:r w:rsidRPr="00B723BE">
        <w:t>California Department of Education</w:t>
      </w:r>
    </w:p>
    <w:p w:rsidR="00355E1C" w:rsidRDefault="00355E1C" w:rsidP="00355E1C">
      <w:pPr>
        <w:jc w:val="right"/>
      </w:pPr>
      <w:r w:rsidRPr="00B723BE">
        <w:t>Executive Office</w:t>
      </w:r>
    </w:p>
    <w:p w:rsidR="00355E1C" w:rsidRDefault="00355E1C" w:rsidP="00355E1C">
      <w:pPr>
        <w:jc w:val="right"/>
      </w:pPr>
      <w:r w:rsidRPr="00B723BE">
        <w:t>SBE-00</w:t>
      </w:r>
      <w:r>
        <w:t>3</w:t>
      </w:r>
      <w:r w:rsidRPr="00B723BE">
        <w:t xml:space="preserve"> (REV. 1</w:t>
      </w:r>
      <w:r>
        <w:t>1</w:t>
      </w:r>
      <w:r w:rsidRPr="00B723BE">
        <w:t>/2017)</w:t>
      </w:r>
    </w:p>
    <w:p w:rsidR="00355E1C" w:rsidRDefault="00355E1C" w:rsidP="00355E1C">
      <w:pPr>
        <w:jc w:val="right"/>
      </w:pPr>
      <w:r>
        <w:t>eab-eeed-nov19item</w:t>
      </w:r>
      <w:r w:rsidR="007068CF">
        <w:t>01</w:t>
      </w:r>
    </w:p>
    <w:p w:rsidR="00935ADE" w:rsidRPr="00731386" w:rsidRDefault="00935ADE" w:rsidP="00935ADE">
      <w:pPr>
        <w:pStyle w:val="Heading1"/>
        <w:jc w:val="center"/>
        <w:rPr>
          <w:sz w:val="40"/>
          <w:szCs w:val="40"/>
        </w:rPr>
        <w:sectPr w:rsidR="00935ADE" w:rsidRPr="00731386" w:rsidSect="00935ADE">
          <w:headerReference w:type="default" r:id="rId8"/>
          <w:pgSz w:w="12240" w:h="15840"/>
          <w:pgMar w:top="720" w:right="1440" w:bottom="1440" w:left="1440" w:header="720" w:footer="720" w:gutter="0"/>
          <w:cols w:num="2" w:space="720"/>
          <w:titlePg/>
          <w:docGrid w:linePitch="360"/>
        </w:sectPr>
      </w:pPr>
    </w:p>
    <w:p w:rsidR="00935ADE" w:rsidRPr="00731386" w:rsidRDefault="00935ADE" w:rsidP="00935ADE">
      <w:pPr>
        <w:pStyle w:val="Heading1"/>
        <w:jc w:val="center"/>
        <w:rPr>
          <w:sz w:val="40"/>
          <w:szCs w:val="40"/>
        </w:rPr>
        <w:sectPr w:rsidR="00935ADE" w:rsidRPr="00731386" w:rsidSect="00FF6E76">
          <w:type w:val="continuous"/>
          <w:pgSz w:w="12240" w:h="15840"/>
          <w:pgMar w:top="720" w:right="1440" w:bottom="1440" w:left="1440" w:header="720" w:footer="720" w:gutter="0"/>
          <w:cols w:space="720"/>
          <w:docGrid w:linePitch="360"/>
        </w:sectPr>
      </w:pPr>
    </w:p>
    <w:p w:rsidR="00935ADE" w:rsidRPr="00731386" w:rsidRDefault="00935ADE" w:rsidP="00935ADE">
      <w:pPr>
        <w:pStyle w:val="Heading1"/>
        <w:spacing w:before="240" w:after="240"/>
        <w:jc w:val="center"/>
        <w:rPr>
          <w:sz w:val="40"/>
          <w:szCs w:val="40"/>
        </w:rPr>
      </w:pPr>
      <w:r w:rsidRPr="00731386">
        <w:rPr>
          <w:sz w:val="40"/>
          <w:szCs w:val="40"/>
        </w:rPr>
        <w:t>California State Board of Education</w:t>
      </w:r>
      <w:r w:rsidRPr="00731386">
        <w:rPr>
          <w:sz w:val="40"/>
          <w:szCs w:val="40"/>
        </w:rPr>
        <w:br/>
      </w:r>
      <w:r w:rsidR="00203D27">
        <w:rPr>
          <w:sz w:val="40"/>
          <w:szCs w:val="40"/>
        </w:rPr>
        <w:t xml:space="preserve">November </w:t>
      </w:r>
      <w:r>
        <w:rPr>
          <w:sz w:val="40"/>
          <w:szCs w:val="40"/>
        </w:rPr>
        <w:t>2019</w:t>
      </w:r>
      <w:r w:rsidRPr="00731386">
        <w:rPr>
          <w:sz w:val="40"/>
          <w:szCs w:val="40"/>
        </w:rPr>
        <w:t xml:space="preserve"> Agenda</w:t>
      </w:r>
      <w:r w:rsidRPr="00731386">
        <w:rPr>
          <w:sz w:val="40"/>
          <w:szCs w:val="40"/>
        </w:rPr>
        <w:br/>
        <w:t>Item #</w:t>
      </w:r>
      <w:r w:rsidR="00C62153">
        <w:rPr>
          <w:sz w:val="40"/>
          <w:szCs w:val="40"/>
        </w:rPr>
        <w:t>14</w:t>
      </w:r>
    </w:p>
    <w:p w:rsidR="00935ADE" w:rsidRPr="00731386" w:rsidRDefault="00935ADE" w:rsidP="00935ADE">
      <w:pPr>
        <w:pStyle w:val="Heading2"/>
        <w:spacing w:before="240" w:after="240"/>
        <w:rPr>
          <w:sz w:val="36"/>
          <w:szCs w:val="36"/>
        </w:rPr>
      </w:pPr>
      <w:r w:rsidRPr="00731386">
        <w:rPr>
          <w:sz w:val="36"/>
          <w:szCs w:val="36"/>
        </w:rPr>
        <w:t>Subject</w:t>
      </w:r>
    </w:p>
    <w:p w:rsidR="00935ADE" w:rsidRPr="00731386" w:rsidRDefault="00935ADE" w:rsidP="00935ADE">
      <w:pPr>
        <w:rPr>
          <w:b/>
        </w:rPr>
      </w:pPr>
      <w:r>
        <w:t xml:space="preserve">Vision Testing: </w:t>
      </w:r>
      <w:r w:rsidR="00F60F00">
        <w:t>Adopt</w:t>
      </w:r>
      <w:r w:rsidRPr="00731386">
        <w:t xml:space="preserve"> P</w:t>
      </w:r>
      <w:r>
        <w:t xml:space="preserve">roposed Amendments to </w:t>
      </w:r>
      <w:r w:rsidRPr="00731386">
        <w:t xml:space="preserve">the </w:t>
      </w:r>
      <w:r w:rsidRPr="00731386">
        <w:rPr>
          <w:i/>
        </w:rPr>
        <w:t>California Code of Regulations</w:t>
      </w:r>
      <w:r>
        <w:rPr>
          <w:i/>
        </w:rPr>
        <w:t xml:space="preserve">, </w:t>
      </w:r>
      <w:r>
        <w:t>Title 5</w:t>
      </w:r>
      <w:r w:rsidRPr="00731386">
        <w:t xml:space="preserve"> </w:t>
      </w:r>
      <w:r>
        <w:t>s</w:t>
      </w:r>
      <w:r w:rsidRPr="00731386">
        <w:t xml:space="preserve">ections </w:t>
      </w:r>
      <w:r>
        <w:t>590, 591, 594, and 596</w:t>
      </w:r>
      <w:r w:rsidRPr="00731386">
        <w:t xml:space="preserve"> and Proposed Section</w:t>
      </w:r>
      <w:r>
        <w:t xml:space="preserve"> 597.</w:t>
      </w:r>
    </w:p>
    <w:p w:rsidR="00935ADE" w:rsidRPr="00731386" w:rsidRDefault="00935ADE" w:rsidP="00935ADE">
      <w:pPr>
        <w:pStyle w:val="Heading2"/>
        <w:spacing w:before="480" w:after="240"/>
        <w:rPr>
          <w:sz w:val="36"/>
          <w:szCs w:val="36"/>
        </w:rPr>
      </w:pPr>
      <w:r w:rsidRPr="00731386">
        <w:rPr>
          <w:sz w:val="36"/>
          <w:szCs w:val="36"/>
        </w:rPr>
        <w:t>Type of Action</w:t>
      </w:r>
    </w:p>
    <w:p w:rsidR="00935ADE" w:rsidRPr="00731386" w:rsidRDefault="00935ADE" w:rsidP="00935ADE">
      <w:pPr>
        <w:spacing w:after="480"/>
      </w:pPr>
      <w:r w:rsidRPr="00731386">
        <w:t>Action, Information</w:t>
      </w:r>
    </w:p>
    <w:p w:rsidR="00935ADE" w:rsidRDefault="00935ADE" w:rsidP="00935ADE">
      <w:pPr>
        <w:pStyle w:val="Heading2"/>
        <w:spacing w:before="240" w:after="240"/>
        <w:rPr>
          <w:sz w:val="36"/>
          <w:szCs w:val="36"/>
        </w:rPr>
      </w:pPr>
      <w:r w:rsidRPr="00731386">
        <w:rPr>
          <w:sz w:val="36"/>
          <w:szCs w:val="36"/>
        </w:rPr>
        <w:t>Summary of the Issue(s)</w:t>
      </w:r>
    </w:p>
    <w:p w:rsidR="00F60F00" w:rsidRPr="00696F3A" w:rsidRDefault="00F60F00" w:rsidP="00C62153">
      <w:pPr>
        <w:spacing w:before="240" w:after="100" w:afterAutospacing="1"/>
        <w:rPr>
          <w:rFonts w:cs="Arial"/>
        </w:rPr>
      </w:pPr>
      <w:r w:rsidRPr="00696F3A">
        <w:rPr>
          <w:rFonts w:cs="Arial"/>
        </w:rPr>
        <w:t xml:space="preserve">At its </w:t>
      </w:r>
      <w:r>
        <w:rPr>
          <w:rFonts w:cs="Arial"/>
        </w:rPr>
        <w:t>September</w:t>
      </w:r>
      <w:r w:rsidRPr="00696F3A">
        <w:rPr>
          <w:rFonts w:cs="Arial"/>
        </w:rPr>
        <w:t xml:space="preserve"> 2019 meeting, the State Board of Education (SBE) </w:t>
      </w:r>
      <w:r>
        <w:rPr>
          <w:rFonts w:cs="Arial"/>
        </w:rPr>
        <w:t xml:space="preserve">approved the changes to the proposed regulations regarding </w:t>
      </w:r>
      <w:r>
        <w:t>Vison Testing</w:t>
      </w:r>
      <w:r>
        <w:rPr>
          <w:rFonts w:cs="Arial"/>
        </w:rPr>
        <w:t xml:space="preserve">, </w:t>
      </w:r>
      <w:r>
        <w:rPr>
          <w:rFonts w:cs="Arial"/>
          <w:i/>
        </w:rPr>
        <w:t>California Code of Regulations</w:t>
      </w:r>
      <w:r w:rsidR="001419D0">
        <w:rPr>
          <w:rFonts w:cs="Arial"/>
        </w:rPr>
        <w:t xml:space="preserve"> Title 5 (5 </w:t>
      </w:r>
      <w:r w:rsidR="001419D0">
        <w:rPr>
          <w:rFonts w:cs="Arial"/>
          <w:i/>
        </w:rPr>
        <w:t>CCR</w:t>
      </w:r>
      <w:r w:rsidR="001419D0">
        <w:rPr>
          <w:rFonts w:cs="Arial"/>
        </w:rPr>
        <w:t>)</w:t>
      </w:r>
      <w:r w:rsidRPr="00BD4332">
        <w:rPr>
          <w:rFonts w:cs="Arial"/>
        </w:rPr>
        <w:t xml:space="preserve">, </w:t>
      </w:r>
      <w:r w:rsidRPr="00696F3A">
        <w:rPr>
          <w:rFonts w:cs="Arial"/>
        </w:rPr>
        <w:t xml:space="preserve">sections </w:t>
      </w:r>
      <w:r w:rsidR="00682BAB">
        <w:rPr>
          <w:rFonts w:cs="Arial"/>
        </w:rPr>
        <w:t>590, 591, 594, 596, and 597</w:t>
      </w:r>
      <w:r>
        <w:rPr>
          <w:rFonts w:cs="Arial"/>
        </w:rPr>
        <w:t xml:space="preserve">, and </w:t>
      </w:r>
      <w:r w:rsidRPr="00696F3A">
        <w:rPr>
          <w:rFonts w:cs="Arial"/>
        </w:rPr>
        <w:t xml:space="preserve">directed the California Department of Education (CDE) to </w:t>
      </w:r>
      <w:r>
        <w:rPr>
          <w:rFonts w:cs="Arial"/>
        </w:rPr>
        <w:t>issue a notice of these amended changes</w:t>
      </w:r>
      <w:r w:rsidRPr="00696F3A">
        <w:rPr>
          <w:rFonts w:cs="Arial"/>
        </w:rPr>
        <w:t xml:space="preserve"> for a </w:t>
      </w:r>
      <w:r>
        <w:rPr>
          <w:rFonts w:cs="Arial"/>
        </w:rPr>
        <w:t>1</w:t>
      </w:r>
      <w:r w:rsidR="00D430B5">
        <w:rPr>
          <w:rFonts w:cs="Arial"/>
        </w:rPr>
        <w:t>5-day public comment period. One public comment was</w:t>
      </w:r>
      <w:r w:rsidRPr="00696F3A">
        <w:rPr>
          <w:rFonts w:cs="Arial"/>
        </w:rPr>
        <w:t xml:space="preserve"> received</w:t>
      </w:r>
      <w:r>
        <w:rPr>
          <w:rFonts w:cs="Arial"/>
        </w:rPr>
        <w:t xml:space="preserve"> during this public comment period. This comment is considered relevant because it addressed the changes noticed for the 15-day public comment period; </w:t>
      </w:r>
      <w:r w:rsidR="00E90CF0">
        <w:rPr>
          <w:rFonts w:cs="Arial"/>
        </w:rPr>
        <w:t xml:space="preserve">however, </w:t>
      </w:r>
      <w:r>
        <w:rPr>
          <w:rFonts w:cs="Arial"/>
        </w:rPr>
        <w:t xml:space="preserve">the comment did not result in any substantive change to the regulations. </w:t>
      </w:r>
      <w:r w:rsidRPr="00696F3A">
        <w:rPr>
          <w:rFonts w:cs="Arial"/>
        </w:rPr>
        <w:t xml:space="preserve">Pursuant to </w:t>
      </w:r>
      <w:r>
        <w:rPr>
          <w:rFonts w:cs="Arial"/>
        </w:rPr>
        <w:t xml:space="preserve">California </w:t>
      </w:r>
      <w:r w:rsidRPr="00BD4332">
        <w:rPr>
          <w:rFonts w:cs="Arial"/>
          <w:i/>
        </w:rPr>
        <w:t>Government Code</w:t>
      </w:r>
      <w:r>
        <w:rPr>
          <w:rFonts w:cs="Arial"/>
        </w:rPr>
        <w:t xml:space="preserve"> S</w:t>
      </w:r>
      <w:r w:rsidRPr="00696F3A">
        <w:rPr>
          <w:rFonts w:cs="Arial"/>
        </w:rPr>
        <w:t xml:space="preserve">ection 11346.8(a), the CDE is submitting </w:t>
      </w:r>
      <w:r>
        <w:rPr>
          <w:rFonts w:cs="Arial"/>
        </w:rPr>
        <w:t xml:space="preserve">the public comments to the SBE so that it considers all relevant matter presented to it before adopting the </w:t>
      </w:r>
      <w:r>
        <w:rPr>
          <w:rFonts w:cs="Arial"/>
          <w:lang w:val="en"/>
        </w:rPr>
        <w:t>Vision Testing</w:t>
      </w:r>
      <w:r>
        <w:rPr>
          <w:rFonts w:cs="Arial"/>
        </w:rPr>
        <w:t xml:space="preserve"> regulations</w:t>
      </w:r>
      <w:r w:rsidRPr="00696F3A">
        <w:rPr>
          <w:rFonts w:cs="Arial"/>
        </w:rPr>
        <w:t>.</w:t>
      </w:r>
    </w:p>
    <w:p w:rsidR="00935ADE" w:rsidRDefault="00935ADE" w:rsidP="00935ADE">
      <w:pPr>
        <w:spacing w:after="240"/>
        <w:rPr>
          <w:rFonts w:cs="Arial"/>
        </w:rPr>
      </w:pPr>
      <w:r w:rsidRPr="008C499F">
        <w:rPr>
          <w:color w:val="000000" w:themeColor="text1"/>
        </w:rPr>
        <w:t xml:space="preserve">California </w:t>
      </w:r>
      <w:r w:rsidRPr="00F75519">
        <w:rPr>
          <w:i/>
          <w:color w:val="000000" w:themeColor="text1"/>
        </w:rPr>
        <w:t>Education Code</w:t>
      </w:r>
      <w:r>
        <w:rPr>
          <w:color w:val="000000" w:themeColor="text1"/>
        </w:rPr>
        <w:t xml:space="preserve"> (</w:t>
      </w:r>
      <w:r>
        <w:rPr>
          <w:i/>
          <w:color w:val="000000" w:themeColor="text1"/>
        </w:rPr>
        <w:t>EC</w:t>
      </w:r>
      <w:r>
        <w:rPr>
          <w:color w:val="000000" w:themeColor="text1"/>
        </w:rPr>
        <w:t xml:space="preserve">) Section 49455, enacted by Assembly Bill 1840 (Chapter 803, Statutes of 2014, hereafter AB 1840) and Senate Bill 1172 (Chapter 925, Statutes of 2014, hereafter SB 1172) requires the CDE to adopt guidelines to implement provisions of these two bills, including training requirements and a method of testing for near vision. Amendments to 5 </w:t>
      </w:r>
      <w:r>
        <w:rPr>
          <w:i/>
          <w:color w:val="000000" w:themeColor="text1"/>
        </w:rPr>
        <w:t xml:space="preserve">CCR </w:t>
      </w:r>
      <w:r>
        <w:rPr>
          <w:color w:val="000000" w:themeColor="text1"/>
        </w:rPr>
        <w:t xml:space="preserve">sections 590, 591, 594, and 596 and the proposed Section 597 </w:t>
      </w:r>
      <w:r>
        <w:t xml:space="preserve">are necessary to </w:t>
      </w:r>
      <w:r w:rsidRPr="006F179B">
        <w:rPr>
          <w:rFonts w:cs="Arial"/>
        </w:rPr>
        <w:t xml:space="preserve">provide the </w:t>
      </w:r>
      <w:r>
        <w:rPr>
          <w:rFonts w:cs="Arial"/>
        </w:rPr>
        <w:t>specific guidance that is necessary to</w:t>
      </w:r>
      <w:r w:rsidRPr="006F179B">
        <w:rPr>
          <w:rFonts w:cs="Arial"/>
        </w:rPr>
        <w:t xml:space="preserve"> enable the </w:t>
      </w:r>
      <w:r>
        <w:rPr>
          <w:rFonts w:cs="Arial"/>
        </w:rPr>
        <w:t>CDE</w:t>
      </w:r>
      <w:r w:rsidRPr="006F179B">
        <w:rPr>
          <w:rFonts w:cs="Arial"/>
        </w:rPr>
        <w:t xml:space="preserve"> and school districts to implement the provisions</w:t>
      </w:r>
      <w:r>
        <w:rPr>
          <w:rFonts w:cs="Arial"/>
        </w:rPr>
        <w:t xml:space="preserve"> of </w:t>
      </w:r>
      <w:r>
        <w:rPr>
          <w:rFonts w:cs="Arial"/>
          <w:i/>
        </w:rPr>
        <w:t xml:space="preserve">EC </w:t>
      </w:r>
      <w:r>
        <w:rPr>
          <w:rFonts w:cs="Arial"/>
        </w:rPr>
        <w:t>Section 49455.</w:t>
      </w:r>
    </w:p>
    <w:p w:rsidR="00935ADE" w:rsidRPr="00731386" w:rsidRDefault="00935ADE" w:rsidP="00935ADE">
      <w:pPr>
        <w:pStyle w:val="Heading2"/>
        <w:spacing w:before="480" w:after="240"/>
        <w:rPr>
          <w:sz w:val="36"/>
          <w:szCs w:val="36"/>
        </w:rPr>
      </w:pPr>
      <w:r w:rsidRPr="00731386">
        <w:rPr>
          <w:sz w:val="36"/>
          <w:szCs w:val="36"/>
        </w:rPr>
        <w:lastRenderedPageBreak/>
        <w:t>Recommendation</w:t>
      </w:r>
    </w:p>
    <w:p w:rsidR="00935ADE" w:rsidRPr="00821066" w:rsidRDefault="00935ADE" w:rsidP="00935ADE">
      <w:pPr>
        <w:spacing w:after="240"/>
      </w:pPr>
      <w:r w:rsidRPr="00821066">
        <w:t>The CDE recommends the SBE take the following actions:</w:t>
      </w:r>
    </w:p>
    <w:p w:rsidR="00935ADE" w:rsidRDefault="00F60F00" w:rsidP="00935ADE">
      <w:pPr>
        <w:numPr>
          <w:ilvl w:val="0"/>
          <w:numId w:val="1"/>
        </w:numPr>
        <w:spacing w:after="240"/>
        <w:ind w:left="778"/>
      </w:pPr>
      <w:r>
        <w:t>Adopt</w:t>
      </w:r>
      <w:r w:rsidR="00935ADE">
        <w:t xml:space="preserve"> the proposed regulation</w:t>
      </w:r>
      <w:r>
        <w:t>s</w:t>
      </w:r>
      <w:r w:rsidR="00935ADE">
        <w:t>.</w:t>
      </w:r>
    </w:p>
    <w:p w:rsidR="00935ADE" w:rsidRDefault="00935ADE" w:rsidP="00935ADE">
      <w:pPr>
        <w:numPr>
          <w:ilvl w:val="0"/>
          <w:numId w:val="1"/>
        </w:numPr>
        <w:spacing w:after="240"/>
        <w:ind w:left="778"/>
      </w:pPr>
      <w:r>
        <w:t xml:space="preserve">Authorize the CDE to take any necessary ministerial action to respond to any direction or concern expressed by the </w:t>
      </w:r>
      <w:r w:rsidR="001419D0">
        <w:t>Office of Administrative Law</w:t>
      </w:r>
      <w:r>
        <w:t xml:space="preserve"> during its review of the final rulemaking file.</w:t>
      </w:r>
    </w:p>
    <w:p w:rsidR="00935ADE" w:rsidRPr="00821066" w:rsidRDefault="00935ADE" w:rsidP="00935ADE">
      <w:pPr>
        <w:spacing w:after="480"/>
      </w:pPr>
      <w:r w:rsidRPr="00C73712">
        <w:rPr>
          <w:i/>
        </w:rPr>
        <w:t>“A Guide for Vision Screening in California Public Schools,”</w:t>
      </w:r>
      <w:r w:rsidRPr="00C73712">
        <w:t xml:space="preserve"> provided as Attachment 6, is provided for information only.</w:t>
      </w:r>
    </w:p>
    <w:p w:rsidR="00935ADE" w:rsidRPr="00731386" w:rsidRDefault="00935ADE" w:rsidP="00935ADE">
      <w:pPr>
        <w:pStyle w:val="Heading2"/>
        <w:spacing w:before="240" w:after="240"/>
        <w:rPr>
          <w:sz w:val="36"/>
          <w:szCs w:val="36"/>
        </w:rPr>
      </w:pPr>
      <w:r w:rsidRPr="00731386">
        <w:rPr>
          <w:sz w:val="36"/>
          <w:szCs w:val="36"/>
        </w:rPr>
        <w:t>Brief History of Key Issues</w:t>
      </w:r>
    </w:p>
    <w:p w:rsidR="00935ADE" w:rsidRDefault="00935ADE" w:rsidP="00935ADE">
      <w:pPr>
        <w:spacing w:after="240"/>
        <w:rPr>
          <w:color w:val="000000" w:themeColor="text1"/>
        </w:rPr>
      </w:pPr>
      <w:r>
        <w:rPr>
          <w:color w:val="000000" w:themeColor="text1"/>
        </w:rPr>
        <w:t xml:space="preserve">In 2014, the Legislature passed AB 1840 and SB 1172, which amended </w:t>
      </w:r>
      <w:r>
        <w:rPr>
          <w:i/>
          <w:color w:val="000000" w:themeColor="text1"/>
        </w:rPr>
        <w:t xml:space="preserve">EC </w:t>
      </w:r>
      <w:r>
        <w:rPr>
          <w:color w:val="000000" w:themeColor="text1"/>
        </w:rPr>
        <w:t xml:space="preserve">Section 49455 to require schools to appraise the near, distant, and color vision of a child using an eye chart or scientifically validated </w:t>
      </w:r>
      <w:proofErr w:type="spellStart"/>
      <w:r>
        <w:rPr>
          <w:color w:val="000000" w:themeColor="text1"/>
        </w:rPr>
        <w:t>photoscreening</w:t>
      </w:r>
      <w:proofErr w:type="spellEnd"/>
      <w:r>
        <w:rPr>
          <w:color w:val="000000" w:themeColor="text1"/>
        </w:rPr>
        <w:t xml:space="preserve"> test and to require that this appraisal occur during kindergarten or upon first enrollment and in grades two, five, and eight. Prior to this legislation, schools were required to conduct appraisals for only distance and color vision and to conduct the appraisals upon first enrollment and at least every three years until the eighth grade.</w:t>
      </w:r>
    </w:p>
    <w:p w:rsidR="00935ADE" w:rsidRDefault="00935ADE" w:rsidP="00935ADE">
      <w:pPr>
        <w:spacing w:after="240"/>
        <w:rPr>
          <w:color w:val="000000" w:themeColor="text1"/>
        </w:rPr>
      </w:pPr>
      <w:r>
        <w:rPr>
          <w:color w:val="000000" w:themeColor="text1"/>
        </w:rPr>
        <w:t xml:space="preserve">To align the relevant regulations with </w:t>
      </w:r>
      <w:r w:rsidRPr="00777A14">
        <w:rPr>
          <w:i/>
          <w:color w:val="000000" w:themeColor="text1"/>
        </w:rPr>
        <w:t>EC</w:t>
      </w:r>
      <w:r>
        <w:rPr>
          <w:color w:val="000000" w:themeColor="text1"/>
        </w:rPr>
        <w:t xml:space="preserve"> Section 49455, the following substantive amendments were proposed and approved by the SBE at its January 2019 meeting: </w:t>
      </w:r>
    </w:p>
    <w:p w:rsidR="00935ADE" w:rsidRPr="00D3422A" w:rsidRDefault="00935ADE" w:rsidP="00935ADE">
      <w:pPr>
        <w:pStyle w:val="CM25"/>
        <w:numPr>
          <w:ilvl w:val="0"/>
          <w:numId w:val="2"/>
        </w:numPr>
        <w:spacing w:after="275" w:line="276" w:lineRule="atLeast"/>
        <w:ind w:right="180"/>
        <w:rPr>
          <w:rFonts w:ascii="Arial" w:hAnsi="Arial" w:cs="Arial"/>
          <w:color w:val="000000"/>
        </w:rPr>
      </w:pPr>
      <w:r w:rsidRPr="00D3422A">
        <w:rPr>
          <w:rFonts w:ascii="Arial" w:hAnsi="Arial" w:cs="Arial"/>
          <w:color w:val="000000"/>
        </w:rPr>
        <w:t xml:space="preserve">The amendment to </w:t>
      </w:r>
      <w:r>
        <w:rPr>
          <w:rFonts w:ascii="Arial" w:hAnsi="Arial" w:cs="Arial"/>
          <w:iCs/>
          <w:color w:val="000000"/>
        </w:rPr>
        <w:t xml:space="preserve">5 </w:t>
      </w:r>
      <w:r>
        <w:rPr>
          <w:rFonts w:ascii="Arial" w:hAnsi="Arial" w:cs="Arial"/>
          <w:i/>
          <w:iCs/>
          <w:color w:val="000000"/>
        </w:rPr>
        <w:t xml:space="preserve">CCR </w:t>
      </w:r>
      <w:r>
        <w:rPr>
          <w:rFonts w:ascii="Arial" w:hAnsi="Arial" w:cs="Arial"/>
          <w:color w:val="000000"/>
        </w:rPr>
        <w:t>S</w:t>
      </w:r>
      <w:r w:rsidRPr="00D3422A">
        <w:rPr>
          <w:rFonts w:ascii="Arial" w:hAnsi="Arial" w:cs="Arial"/>
          <w:color w:val="000000"/>
        </w:rPr>
        <w:t>ection 590 provides guidance on contracting with agencies to provide vision tests. This amendment also requires that such agencie</w:t>
      </w:r>
      <w:r>
        <w:rPr>
          <w:rFonts w:ascii="Arial" w:hAnsi="Arial" w:cs="Arial"/>
          <w:color w:val="000000"/>
        </w:rPr>
        <w:t>s provide evidence of training.</w:t>
      </w:r>
    </w:p>
    <w:p w:rsidR="00935ADE" w:rsidRPr="00BC34B7" w:rsidRDefault="00935ADE" w:rsidP="00935ADE">
      <w:pPr>
        <w:pStyle w:val="ListParagraph"/>
        <w:numPr>
          <w:ilvl w:val="0"/>
          <w:numId w:val="2"/>
        </w:numPr>
        <w:spacing w:after="240"/>
        <w:contextualSpacing w:val="0"/>
        <w:rPr>
          <w:color w:val="000000"/>
        </w:rPr>
      </w:pPr>
      <w:r w:rsidRPr="00BC34B7">
        <w:rPr>
          <w:color w:val="000000"/>
        </w:rPr>
        <w:t xml:space="preserve">The amendment to </w:t>
      </w:r>
      <w:r>
        <w:rPr>
          <w:iCs/>
          <w:color w:val="000000"/>
        </w:rPr>
        <w:t xml:space="preserve">5 </w:t>
      </w:r>
      <w:r>
        <w:rPr>
          <w:i/>
          <w:iCs/>
          <w:color w:val="000000"/>
        </w:rPr>
        <w:t xml:space="preserve">CCR </w:t>
      </w:r>
      <w:r>
        <w:rPr>
          <w:color w:val="000000"/>
        </w:rPr>
        <w:t>S</w:t>
      </w:r>
      <w:r w:rsidRPr="00BC34B7">
        <w:rPr>
          <w:color w:val="000000"/>
        </w:rPr>
        <w:t>ection 594 changes testing criteria to align with recommendations of the International Council of Ophthalmology. Other amendments to the existing regulations reflect statutory changes since 1977.</w:t>
      </w:r>
    </w:p>
    <w:p w:rsidR="00B434B4" w:rsidRPr="00C62153" w:rsidRDefault="00935ADE" w:rsidP="00B434B4">
      <w:pPr>
        <w:pStyle w:val="ListParagraph"/>
        <w:numPr>
          <w:ilvl w:val="0"/>
          <w:numId w:val="2"/>
        </w:numPr>
        <w:rPr>
          <w:b/>
          <w:color w:val="000000"/>
        </w:rPr>
      </w:pPr>
      <w:r w:rsidRPr="00C62153">
        <w:rPr>
          <w:color w:val="000000"/>
        </w:rPr>
        <w:t xml:space="preserve">The addition of </w:t>
      </w:r>
      <w:r w:rsidRPr="00C62153">
        <w:rPr>
          <w:iCs/>
          <w:color w:val="000000"/>
        </w:rPr>
        <w:t xml:space="preserve">5 </w:t>
      </w:r>
      <w:r w:rsidRPr="00C62153">
        <w:rPr>
          <w:i/>
          <w:iCs/>
          <w:color w:val="000000"/>
        </w:rPr>
        <w:t xml:space="preserve">CCR </w:t>
      </w:r>
      <w:r w:rsidRPr="00C62153">
        <w:rPr>
          <w:color w:val="000000"/>
        </w:rPr>
        <w:t xml:space="preserve">Section 597 addresses qualifications under which scientifically validated </w:t>
      </w:r>
      <w:proofErr w:type="spellStart"/>
      <w:r w:rsidRPr="00C62153">
        <w:rPr>
          <w:color w:val="000000"/>
        </w:rPr>
        <w:t>photoscreening</w:t>
      </w:r>
      <w:proofErr w:type="spellEnd"/>
      <w:r w:rsidRPr="00C62153">
        <w:rPr>
          <w:color w:val="000000"/>
        </w:rPr>
        <w:t xml:space="preserve"> tests may be performed.</w:t>
      </w:r>
    </w:p>
    <w:p w:rsidR="00B434B4" w:rsidRPr="00B434B4" w:rsidRDefault="00B434B4" w:rsidP="00B434B4">
      <w:pPr>
        <w:rPr>
          <w:b/>
          <w:color w:val="000000"/>
        </w:rPr>
        <w:sectPr w:rsidR="00B434B4" w:rsidRPr="00B434B4" w:rsidSect="00FF6E76">
          <w:headerReference w:type="default" r:id="rId9"/>
          <w:type w:val="continuous"/>
          <w:pgSz w:w="12240" w:h="15840"/>
          <w:pgMar w:top="720" w:right="1440" w:bottom="1440" w:left="1440" w:header="720" w:footer="720" w:gutter="0"/>
          <w:pgNumType w:start="1"/>
          <w:cols w:space="720"/>
          <w:docGrid w:linePitch="360"/>
        </w:sectPr>
      </w:pPr>
    </w:p>
    <w:p w:rsidR="00935ADE" w:rsidRPr="00731386" w:rsidRDefault="00935ADE" w:rsidP="00935ADE">
      <w:pPr>
        <w:pStyle w:val="Heading2"/>
        <w:spacing w:before="480" w:after="240"/>
        <w:rPr>
          <w:sz w:val="36"/>
          <w:szCs w:val="36"/>
        </w:rPr>
      </w:pPr>
      <w:r w:rsidRPr="00731386">
        <w:rPr>
          <w:sz w:val="36"/>
          <w:szCs w:val="36"/>
        </w:rPr>
        <w:lastRenderedPageBreak/>
        <w:t>Summary of Previous State Board of Education Discussion and Action</w:t>
      </w:r>
    </w:p>
    <w:p w:rsidR="00935ADE" w:rsidRDefault="00935ADE" w:rsidP="00935ADE">
      <w:pPr>
        <w:spacing w:after="360"/>
      </w:pPr>
      <w:r>
        <w:t xml:space="preserve">At its January 2019 meeting, the SBE approved commencement of rulemaking to the Vision Testing regulations as Item #19 on its agenda at </w:t>
      </w:r>
      <w:hyperlink r:id="rId10" w:tooltip="Agenda Item Number 19" w:history="1">
        <w:r w:rsidRPr="006D4E3A">
          <w:rPr>
            <w:rStyle w:val="Hyperlink"/>
          </w:rPr>
          <w:t>https://www.cde.ca.gov/be/ag/ag/yr19/agenda201901.asp</w:t>
        </w:r>
      </w:hyperlink>
      <w:r w:rsidR="00911595">
        <w:t>.</w:t>
      </w:r>
    </w:p>
    <w:p w:rsidR="00F60F00" w:rsidRPr="000B2E02" w:rsidRDefault="00F60F00" w:rsidP="00F60F00">
      <w:pPr>
        <w:spacing w:after="360"/>
      </w:pPr>
      <w:r>
        <w:t xml:space="preserve">At its September 2019 meeting, the SBE adopted the changes to the proposed regulations and directed the CDE to circulate the proposed changes for a 15-day comment period, which can be found as Item #8 on its agenda at </w:t>
      </w:r>
      <w:hyperlink r:id="rId11" w:tooltip="September 2019 SBE Agenda" w:history="1">
        <w:r w:rsidRPr="00471A47">
          <w:rPr>
            <w:rStyle w:val="Hyperlink"/>
          </w:rPr>
          <w:t>https://www.cde.ca.gov/be/ag/ag/yr19/agenda201909.asp.</w:t>
        </w:r>
      </w:hyperlink>
      <w:r>
        <w:t xml:space="preserve"> </w:t>
      </w:r>
    </w:p>
    <w:p w:rsidR="00935ADE" w:rsidRPr="00731386" w:rsidRDefault="00935ADE" w:rsidP="00935ADE">
      <w:pPr>
        <w:pStyle w:val="Heading2"/>
        <w:spacing w:before="240" w:after="240"/>
        <w:rPr>
          <w:sz w:val="36"/>
          <w:szCs w:val="36"/>
        </w:rPr>
      </w:pPr>
      <w:r w:rsidRPr="00731386">
        <w:rPr>
          <w:sz w:val="36"/>
          <w:szCs w:val="36"/>
        </w:rPr>
        <w:t xml:space="preserve">Fiscal Analysis </w:t>
      </w:r>
    </w:p>
    <w:p w:rsidR="00935ADE" w:rsidRPr="00821066" w:rsidRDefault="00935ADE" w:rsidP="00935ADE">
      <w:pPr>
        <w:spacing w:after="480"/>
        <w:rPr>
          <w:rFonts w:cs="Arial"/>
        </w:rPr>
      </w:pPr>
      <w:r w:rsidRPr="00821066">
        <w:rPr>
          <w:rFonts w:cs="Arial"/>
        </w:rPr>
        <w:t>A</w:t>
      </w:r>
      <w:r>
        <w:rPr>
          <w:rFonts w:cs="Arial"/>
        </w:rPr>
        <w:t>n Economic and</w:t>
      </w:r>
      <w:r w:rsidRPr="00821066">
        <w:rPr>
          <w:rFonts w:cs="Arial"/>
        </w:rPr>
        <w:t xml:space="preserve"> Fiscal Impact Statement is provided as Attachment </w:t>
      </w:r>
      <w:r>
        <w:rPr>
          <w:rFonts w:cs="Arial"/>
        </w:rPr>
        <w:t>5</w:t>
      </w:r>
      <w:r w:rsidRPr="00821066">
        <w:rPr>
          <w:rFonts w:cs="Arial"/>
        </w:rPr>
        <w:t>.</w:t>
      </w:r>
    </w:p>
    <w:p w:rsidR="00935ADE" w:rsidRPr="00731386" w:rsidRDefault="00935ADE" w:rsidP="00935ADE">
      <w:pPr>
        <w:pStyle w:val="Heading2"/>
        <w:spacing w:before="240" w:after="240"/>
        <w:rPr>
          <w:sz w:val="36"/>
          <w:szCs w:val="36"/>
        </w:rPr>
      </w:pPr>
      <w:r w:rsidRPr="00731386">
        <w:rPr>
          <w:sz w:val="36"/>
          <w:szCs w:val="36"/>
        </w:rPr>
        <w:t>Attachment(s)</w:t>
      </w:r>
    </w:p>
    <w:p w:rsidR="00965D82" w:rsidRPr="00965D82" w:rsidRDefault="00935ADE" w:rsidP="00935ADE">
      <w:pPr>
        <w:pStyle w:val="ListParagraph"/>
        <w:numPr>
          <w:ilvl w:val="0"/>
          <w:numId w:val="3"/>
        </w:numPr>
        <w:spacing w:after="240"/>
        <w:contextualSpacing w:val="0"/>
        <w:rPr>
          <w:rFonts w:cs="Arial"/>
        </w:rPr>
      </w:pPr>
      <w:r w:rsidRPr="00965D82">
        <w:rPr>
          <w:b/>
        </w:rPr>
        <w:t xml:space="preserve">Attachment </w:t>
      </w:r>
      <w:r w:rsidR="00F60F00">
        <w:rPr>
          <w:b/>
        </w:rPr>
        <w:t>1</w:t>
      </w:r>
      <w:r w:rsidRPr="00965D82">
        <w:rPr>
          <w:b/>
        </w:rPr>
        <w:t xml:space="preserve">: </w:t>
      </w:r>
      <w:r w:rsidR="001660A9">
        <w:t>Proposed Regulations</w:t>
      </w:r>
      <w:r>
        <w:t xml:space="preserve"> (</w:t>
      </w:r>
      <w:r w:rsidR="001660A9">
        <w:t>4</w:t>
      </w:r>
      <w:r>
        <w:t xml:space="preserve"> pages)</w:t>
      </w:r>
    </w:p>
    <w:p w:rsidR="00935ADE" w:rsidRPr="00965D82" w:rsidRDefault="00935ADE" w:rsidP="00935ADE">
      <w:pPr>
        <w:pStyle w:val="ListParagraph"/>
        <w:numPr>
          <w:ilvl w:val="0"/>
          <w:numId w:val="3"/>
        </w:numPr>
        <w:spacing w:after="240"/>
        <w:contextualSpacing w:val="0"/>
        <w:rPr>
          <w:rFonts w:cs="Arial"/>
        </w:rPr>
      </w:pPr>
      <w:r w:rsidRPr="00965D82">
        <w:rPr>
          <w:rFonts w:cs="Arial"/>
          <w:b/>
        </w:rPr>
        <w:t xml:space="preserve">Attachment </w:t>
      </w:r>
      <w:r w:rsidR="00F60F00">
        <w:rPr>
          <w:rFonts w:cs="Arial"/>
          <w:b/>
        </w:rPr>
        <w:t>2</w:t>
      </w:r>
      <w:r w:rsidRPr="00965D82">
        <w:rPr>
          <w:rFonts w:cs="Arial"/>
          <w:b/>
        </w:rPr>
        <w:t>:</w:t>
      </w:r>
      <w:r w:rsidRPr="00965D82">
        <w:rPr>
          <w:rFonts w:cs="Arial"/>
        </w:rPr>
        <w:t xml:space="preserve"> </w:t>
      </w:r>
      <w:r w:rsidR="001660A9" w:rsidRPr="00965D82">
        <w:rPr>
          <w:rFonts w:cs="Arial"/>
        </w:rPr>
        <w:t>Final Statement of Reasons</w:t>
      </w:r>
      <w:r w:rsidRPr="00965D82">
        <w:rPr>
          <w:rFonts w:cs="Arial"/>
        </w:rPr>
        <w:t xml:space="preserve"> (</w:t>
      </w:r>
      <w:r w:rsidR="001660A9" w:rsidRPr="00965D82">
        <w:rPr>
          <w:rFonts w:cs="Arial"/>
        </w:rPr>
        <w:t>3</w:t>
      </w:r>
      <w:r w:rsidRPr="00965D82">
        <w:rPr>
          <w:rFonts w:cs="Arial"/>
        </w:rPr>
        <w:t xml:space="preserve"> pages)</w:t>
      </w:r>
    </w:p>
    <w:p w:rsidR="001D214C" w:rsidRDefault="001D214C" w:rsidP="001D214C">
      <w:pPr>
        <w:pStyle w:val="ListParagraph"/>
        <w:numPr>
          <w:ilvl w:val="0"/>
          <w:numId w:val="3"/>
        </w:numPr>
        <w:spacing w:after="240"/>
        <w:rPr>
          <w:rFonts w:cs="Arial"/>
        </w:rPr>
      </w:pPr>
      <w:r>
        <w:rPr>
          <w:rFonts w:cs="Arial"/>
          <w:b/>
        </w:rPr>
        <w:t xml:space="preserve">Attachment 3: </w:t>
      </w:r>
      <w:r w:rsidRPr="00F60F00">
        <w:rPr>
          <w:rFonts w:cs="Arial"/>
        </w:rPr>
        <w:t>Copies of Public Comments Received During 15-Day Comment</w:t>
      </w:r>
    </w:p>
    <w:p w:rsidR="001D214C" w:rsidRDefault="001D214C" w:rsidP="001D214C">
      <w:pPr>
        <w:pStyle w:val="ListParagraph"/>
        <w:spacing w:after="240"/>
        <w:ind w:left="2434"/>
        <w:contextualSpacing w:val="0"/>
        <w:rPr>
          <w:rFonts w:cs="Arial"/>
        </w:rPr>
      </w:pPr>
      <w:r w:rsidRPr="00F60F00">
        <w:rPr>
          <w:rFonts w:cs="Arial"/>
        </w:rPr>
        <w:t>Period</w:t>
      </w:r>
      <w:r>
        <w:rPr>
          <w:rFonts w:cs="Arial"/>
        </w:rPr>
        <w:t xml:space="preserve"> (</w:t>
      </w:r>
      <w:r w:rsidR="00555174">
        <w:rPr>
          <w:rFonts w:cs="Arial"/>
        </w:rPr>
        <w:t>2</w:t>
      </w:r>
      <w:r>
        <w:rPr>
          <w:rFonts w:cs="Arial"/>
        </w:rPr>
        <w:t xml:space="preserve"> page</w:t>
      </w:r>
      <w:r w:rsidR="00555174">
        <w:rPr>
          <w:rFonts w:cs="Arial"/>
        </w:rPr>
        <w:t>s</w:t>
      </w:r>
      <w:r>
        <w:rPr>
          <w:rFonts w:cs="Arial"/>
        </w:rPr>
        <w:t>)</w:t>
      </w:r>
    </w:p>
    <w:p w:rsidR="001D214C" w:rsidRDefault="001D214C" w:rsidP="001D214C">
      <w:pPr>
        <w:pStyle w:val="ListParagraph"/>
        <w:numPr>
          <w:ilvl w:val="0"/>
          <w:numId w:val="31"/>
        </w:numPr>
        <w:tabs>
          <w:tab w:val="left" w:pos="2907"/>
        </w:tabs>
        <w:spacing w:after="240"/>
        <w:rPr>
          <w:rFonts w:cs="Arial"/>
        </w:rPr>
      </w:pPr>
      <w:r w:rsidRPr="001D214C">
        <w:rPr>
          <w:rFonts w:cs="Arial"/>
          <w:b/>
        </w:rPr>
        <w:t>Attachment 4:</w:t>
      </w:r>
      <w:r w:rsidRPr="001D214C">
        <w:rPr>
          <w:rFonts w:cs="Arial"/>
        </w:rPr>
        <w:t xml:space="preserve"> Vision Testing Rulemaking Public Comment and Response </w:t>
      </w:r>
    </w:p>
    <w:p w:rsidR="001D214C" w:rsidRPr="001D214C" w:rsidRDefault="001D214C" w:rsidP="001D214C">
      <w:pPr>
        <w:pStyle w:val="ListParagraph"/>
        <w:tabs>
          <w:tab w:val="left" w:pos="2907"/>
        </w:tabs>
        <w:spacing w:after="240"/>
        <w:ind w:left="2362"/>
        <w:contextualSpacing w:val="0"/>
        <w:rPr>
          <w:rFonts w:cs="Arial"/>
        </w:rPr>
      </w:pPr>
      <w:r w:rsidRPr="001D214C">
        <w:rPr>
          <w:rFonts w:cs="Arial"/>
        </w:rPr>
        <w:t>Summary Chart Public Comment Period January 25, 2019, through March 11, 2019 (4 pages)</w:t>
      </w:r>
    </w:p>
    <w:p w:rsidR="001D214C" w:rsidRDefault="001D214C" w:rsidP="001D214C">
      <w:pPr>
        <w:pStyle w:val="ListParagraph"/>
        <w:numPr>
          <w:ilvl w:val="0"/>
          <w:numId w:val="7"/>
        </w:numPr>
        <w:contextualSpacing w:val="0"/>
        <w:rPr>
          <w:rFonts w:cs="Arial"/>
        </w:rPr>
      </w:pPr>
      <w:r>
        <w:rPr>
          <w:rFonts w:cs="Arial"/>
          <w:b/>
        </w:rPr>
        <w:t>Attachment 4a:</w:t>
      </w:r>
      <w:r>
        <w:rPr>
          <w:rFonts w:cs="Arial"/>
        </w:rPr>
        <w:t xml:space="preserve"> Copies of Public Comments Received During 45-Day Comment</w:t>
      </w:r>
    </w:p>
    <w:p w:rsidR="001D214C" w:rsidRDefault="001D214C" w:rsidP="001D214C">
      <w:pPr>
        <w:pStyle w:val="ListParagraph"/>
        <w:spacing w:after="240"/>
        <w:ind w:left="2520"/>
        <w:contextualSpacing w:val="0"/>
        <w:rPr>
          <w:rFonts w:cs="Arial"/>
        </w:rPr>
      </w:pPr>
      <w:r>
        <w:rPr>
          <w:rFonts w:cs="Arial"/>
        </w:rPr>
        <w:t>Period (21 pages)</w:t>
      </w:r>
    </w:p>
    <w:p w:rsidR="00935ADE" w:rsidRDefault="00935ADE" w:rsidP="0069288E">
      <w:pPr>
        <w:pStyle w:val="ListParagraph"/>
        <w:numPr>
          <w:ilvl w:val="0"/>
          <w:numId w:val="6"/>
        </w:numPr>
        <w:spacing w:before="240" w:after="240"/>
        <w:contextualSpacing w:val="0"/>
      </w:pPr>
      <w:r w:rsidRPr="00965D82">
        <w:rPr>
          <w:rFonts w:cs="Arial"/>
          <w:b/>
        </w:rPr>
        <w:t xml:space="preserve">Attachment 5: </w:t>
      </w:r>
      <w:r w:rsidRPr="00965D82">
        <w:rPr>
          <w:rFonts w:cs="Arial"/>
        </w:rPr>
        <w:t>Economic and Fiscal Impact Statement (STD. 399) (5 pages)</w:t>
      </w:r>
      <w:r w:rsidRPr="00731386">
        <w:t xml:space="preserve"> </w:t>
      </w:r>
    </w:p>
    <w:p w:rsidR="001660A9" w:rsidRDefault="00935ADE" w:rsidP="00935ADE">
      <w:pPr>
        <w:pStyle w:val="ListParagraph"/>
        <w:numPr>
          <w:ilvl w:val="0"/>
          <w:numId w:val="3"/>
        </w:numPr>
        <w:rPr>
          <w:rFonts w:cs="Arial"/>
        </w:rPr>
      </w:pPr>
      <w:r>
        <w:rPr>
          <w:rFonts w:cs="Arial"/>
          <w:b/>
        </w:rPr>
        <w:t>Attachment 6</w:t>
      </w:r>
      <w:r w:rsidRPr="00C73712">
        <w:rPr>
          <w:rFonts w:cs="Arial"/>
          <w:b/>
        </w:rPr>
        <w:t xml:space="preserve">: </w:t>
      </w:r>
      <w:r w:rsidRPr="00C73712">
        <w:rPr>
          <w:rFonts w:cs="Arial"/>
        </w:rPr>
        <w:t>A Guide for Vision Screening in California Public Schools,</w:t>
      </w:r>
    </w:p>
    <w:p w:rsidR="00794E26" w:rsidRDefault="00935ADE" w:rsidP="00965D82">
      <w:pPr>
        <w:pStyle w:val="ListParagraph"/>
        <w:ind w:left="2385"/>
        <w:rPr>
          <w:rFonts w:cs="Arial"/>
        </w:rPr>
        <w:sectPr w:rsidR="00794E26" w:rsidSect="006756A0">
          <w:headerReference w:type="default" r:id="rId12"/>
          <w:pgSz w:w="12240" w:h="15840" w:code="1"/>
          <w:pgMar w:top="1440" w:right="1440" w:bottom="1440" w:left="1440" w:header="720" w:footer="720" w:gutter="0"/>
          <w:cols w:space="720"/>
          <w:titlePg/>
          <w:docGrid w:linePitch="360"/>
        </w:sectPr>
      </w:pPr>
      <w:r w:rsidRPr="00C73712">
        <w:rPr>
          <w:rFonts w:cs="Arial"/>
        </w:rPr>
        <w:t>provide</w:t>
      </w:r>
      <w:r>
        <w:rPr>
          <w:rFonts w:cs="Arial"/>
        </w:rPr>
        <w:t>d for information only (57 pag</w:t>
      </w:r>
      <w:r w:rsidR="00965D82">
        <w:rPr>
          <w:rFonts w:cs="Arial"/>
        </w:rPr>
        <w:t>es)</w:t>
      </w:r>
    </w:p>
    <w:p w:rsidR="00794E26" w:rsidRPr="001E15AD" w:rsidRDefault="00794E26" w:rsidP="00794E26">
      <w:pPr>
        <w:pStyle w:val="ListParagraph"/>
        <w:widowControl w:val="0"/>
        <w:numPr>
          <w:ilvl w:val="0"/>
          <w:numId w:val="11"/>
        </w:numPr>
        <w:ind w:left="360" w:right="-72"/>
        <w:rPr>
          <w:rFonts w:cs="Arial"/>
        </w:rPr>
      </w:pPr>
      <w:r w:rsidRPr="001E15AD">
        <w:rPr>
          <w:rFonts w:cs="Arial"/>
        </w:rPr>
        <w:lastRenderedPageBreak/>
        <w:t xml:space="preserve">The State Board of Education has illustrated changes to the original text in the following manner: text originally proposed to be added is </w:t>
      </w:r>
      <w:r w:rsidRPr="001E15AD">
        <w:rPr>
          <w:rFonts w:cs="Arial"/>
          <w:u w:val="single"/>
        </w:rPr>
        <w:t>underlined</w:t>
      </w:r>
      <w:r w:rsidRPr="001E15AD">
        <w:rPr>
          <w:rFonts w:cs="Arial"/>
        </w:rPr>
        <w:t xml:space="preserve">; text proposed to be deleted is displayed in </w:t>
      </w:r>
      <w:r w:rsidRPr="001E15AD">
        <w:rPr>
          <w:rFonts w:cs="Arial"/>
          <w:strike/>
        </w:rPr>
        <w:t>strikeout</w:t>
      </w:r>
      <w:r w:rsidRPr="001E15AD">
        <w:rPr>
          <w:rFonts w:cs="Arial"/>
        </w:rPr>
        <w:t xml:space="preserve">. </w:t>
      </w:r>
    </w:p>
    <w:p w:rsidR="00794E26" w:rsidRPr="001E15AD" w:rsidRDefault="00794E26" w:rsidP="00794E26">
      <w:pPr>
        <w:pStyle w:val="ListParagraph"/>
        <w:widowControl w:val="0"/>
        <w:numPr>
          <w:ilvl w:val="0"/>
          <w:numId w:val="11"/>
        </w:numPr>
        <w:ind w:left="360" w:right="-72"/>
        <w:rPr>
          <w:rFonts w:cs="Arial"/>
        </w:rPr>
      </w:pPr>
      <w:r w:rsidRPr="001E15AD">
        <w:rPr>
          <w:rFonts w:cs="Arial"/>
        </w:rPr>
        <w:t>The 15-day text proposed to be added is in “</w:t>
      </w:r>
      <w:r w:rsidRPr="001E15AD">
        <w:rPr>
          <w:rFonts w:cs="Arial"/>
          <w:b/>
          <w:u w:val="single"/>
        </w:rPr>
        <w:t>bold underline</w:t>
      </w:r>
      <w:r w:rsidRPr="001E15AD">
        <w:rPr>
          <w:rFonts w:cs="Arial"/>
        </w:rPr>
        <w:t>”, deleted text is displayed in “</w:t>
      </w:r>
      <w:r w:rsidRPr="001E15AD">
        <w:rPr>
          <w:rFonts w:cs="Arial"/>
          <w:b/>
          <w:strike/>
        </w:rPr>
        <w:t>bold strikeout</w:t>
      </w:r>
      <w:r w:rsidRPr="001E15AD">
        <w:rPr>
          <w:rFonts w:cs="Arial"/>
        </w:rPr>
        <w:t>”.</w:t>
      </w:r>
    </w:p>
    <w:p w:rsidR="00794E26" w:rsidRPr="0015175A" w:rsidRDefault="00794E26" w:rsidP="00794E26">
      <w:pPr>
        <w:widowControl w:val="0"/>
        <w:ind w:left="360" w:right="-72"/>
        <w:rPr>
          <w:rFonts w:cs="Arial"/>
        </w:rPr>
      </w:pPr>
    </w:p>
    <w:p w:rsidR="00794E26" w:rsidRPr="005011AD" w:rsidRDefault="00794E26" w:rsidP="00794E26">
      <w:pPr>
        <w:pStyle w:val="Heading1"/>
        <w:jc w:val="center"/>
        <w:rPr>
          <w:rFonts w:cs="Arial"/>
          <w:b w:val="0"/>
          <w:sz w:val="24"/>
          <w:lang w:val="en"/>
        </w:rPr>
      </w:pPr>
      <w:r w:rsidRPr="005011AD">
        <w:rPr>
          <w:rFonts w:cs="Arial"/>
          <w:sz w:val="24"/>
          <w:lang w:val="en"/>
        </w:rPr>
        <w:t>Title 5. Education</w:t>
      </w:r>
    </w:p>
    <w:p w:rsidR="00794E26" w:rsidRDefault="00794E26" w:rsidP="00794E26">
      <w:pPr>
        <w:shd w:val="clear" w:color="auto" w:fill="FFFFFF"/>
        <w:spacing w:line="360" w:lineRule="auto"/>
        <w:jc w:val="center"/>
        <w:rPr>
          <w:rFonts w:cs="Arial"/>
          <w:b/>
          <w:color w:val="212121"/>
          <w:lang w:val="en"/>
        </w:rPr>
      </w:pPr>
      <w:r>
        <w:rPr>
          <w:rFonts w:cs="Arial"/>
          <w:b/>
          <w:color w:val="212121"/>
          <w:lang w:val="en"/>
        </w:rPr>
        <w:t>Division 1. California Department of Education</w:t>
      </w:r>
    </w:p>
    <w:p w:rsidR="00794E26" w:rsidRPr="00E255F3" w:rsidRDefault="00794E26" w:rsidP="00794E26">
      <w:pPr>
        <w:shd w:val="clear" w:color="auto" w:fill="FFFFFF"/>
        <w:spacing w:line="360" w:lineRule="auto"/>
        <w:jc w:val="center"/>
        <w:rPr>
          <w:rFonts w:cs="Arial"/>
          <w:b/>
          <w:color w:val="212121"/>
          <w:lang w:val="en"/>
        </w:rPr>
      </w:pPr>
      <w:r w:rsidRPr="00E255F3">
        <w:rPr>
          <w:rFonts w:cs="Arial"/>
          <w:b/>
          <w:color w:val="212121"/>
          <w:lang w:val="en"/>
        </w:rPr>
        <w:t>Chapter 2. Pupils</w:t>
      </w:r>
    </w:p>
    <w:p w:rsidR="00794E26" w:rsidRPr="00E255F3" w:rsidRDefault="00794E26" w:rsidP="00794E26">
      <w:pPr>
        <w:shd w:val="clear" w:color="auto" w:fill="FFFFFF"/>
        <w:spacing w:line="360" w:lineRule="auto"/>
        <w:jc w:val="center"/>
        <w:rPr>
          <w:rFonts w:cs="Arial"/>
          <w:b/>
          <w:color w:val="212121"/>
          <w:lang w:val="en"/>
        </w:rPr>
      </w:pPr>
      <w:r w:rsidRPr="00E255F3">
        <w:rPr>
          <w:rFonts w:cs="Arial"/>
          <w:b/>
          <w:color w:val="212121"/>
          <w:lang w:val="en"/>
        </w:rPr>
        <w:t>Subchapter 3. Health and Safety of Pupils</w:t>
      </w:r>
    </w:p>
    <w:p w:rsidR="00794E26" w:rsidRPr="00E255F3" w:rsidRDefault="00794E26" w:rsidP="00794E26">
      <w:pPr>
        <w:shd w:val="clear" w:color="auto" w:fill="FFFFFF"/>
        <w:spacing w:line="360" w:lineRule="auto"/>
        <w:jc w:val="center"/>
        <w:rPr>
          <w:rFonts w:cs="Arial"/>
          <w:b/>
          <w:color w:val="212121"/>
          <w:lang w:val="en"/>
        </w:rPr>
      </w:pPr>
      <w:r w:rsidRPr="00E255F3">
        <w:rPr>
          <w:rFonts w:cs="Arial"/>
          <w:b/>
          <w:color w:val="212121"/>
          <w:lang w:val="en"/>
        </w:rPr>
        <w:t xml:space="preserve">Article </w:t>
      </w:r>
      <w:r>
        <w:rPr>
          <w:rFonts w:cs="Arial"/>
          <w:b/>
          <w:color w:val="212121"/>
          <w:lang w:val="en"/>
        </w:rPr>
        <w:t>4. Vision Testing</w:t>
      </w:r>
    </w:p>
    <w:p w:rsidR="00794E26" w:rsidRPr="00E255F3" w:rsidRDefault="00794E26" w:rsidP="00794E26">
      <w:pPr>
        <w:pStyle w:val="Heading2"/>
        <w:spacing w:before="0"/>
        <w:rPr>
          <w:lang w:val="en"/>
        </w:rPr>
      </w:pPr>
      <w:r w:rsidRPr="00E255F3">
        <w:rPr>
          <w:lang w:val="en"/>
        </w:rPr>
        <w:t>§ 590. Duly Authorized Agency.</w:t>
      </w:r>
    </w:p>
    <w:p w:rsidR="00794E26" w:rsidRDefault="00794E26" w:rsidP="00794E26">
      <w:pPr>
        <w:pStyle w:val="ListParagraph"/>
        <w:numPr>
          <w:ilvl w:val="0"/>
          <w:numId w:val="8"/>
        </w:numPr>
        <w:shd w:val="clear" w:color="auto" w:fill="FFFFFF"/>
        <w:spacing w:line="360" w:lineRule="auto"/>
        <w:ind w:left="0" w:firstLine="360"/>
        <w:rPr>
          <w:rFonts w:cs="Arial"/>
          <w:color w:val="212121"/>
          <w:lang w:val="en"/>
        </w:rPr>
      </w:pPr>
      <w:r w:rsidRPr="00841515">
        <w:rPr>
          <w:rFonts w:cs="Arial"/>
          <w:color w:val="212121"/>
          <w:lang w:val="en"/>
        </w:rPr>
        <w:t xml:space="preserve">Pursuant to Education Code </w:t>
      </w:r>
      <w:proofErr w:type="spellStart"/>
      <w:r w:rsidRPr="00E630C7">
        <w:rPr>
          <w:rFonts w:cs="Arial"/>
          <w:strike/>
          <w:color w:val="212121"/>
          <w:lang w:val="en"/>
        </w:rPr>
        <w:t>S</w:t>
      </w:r>
      <w:r>
        <w:rPr>
          <w:rFonts w:cs="Arial"/>
          <w:color w:val="212121"/>
          <w:u w:val="single"/>
          <w:lang w:val="en"/>
        </w:rPr>
        <w:t>s</w:t>
      </w:r>
      <w:r w:rsidRPr="00841515">
        <w:rPr>
          <w:rFonts w:cs="Arial"/>
          <w:color w:val="212121"/>
          <w:lang w:val="en"/>
        </w:rPr>
        <w:t>ection</w:t>
      </w:r>
      <w:proofErr w:type="spellEnd"/>
      <w:r w:rsidRPr="00841515">
        <w:rPr>
          <w:rFonts w:cs="Arial"/>
          <w:color w:val="212121"/>
          <w:lang w:val="en"/>
        </w:rPr>
        <w:t xml:space="preserve"> 49452, a county superintendent of schools may </w:t>
      </w:r>
      <w:r w:rsidRPr="00A01454">
        <w:rPr>
          <w:rFonts w:cs="Arial"/>
          <w:color w:val="000000" w:themeColor="text1"/>
          <w:u w:val="single"/>
          <w:lang w:val="en"/>
        </w:rPr>
        <w:t>contract with and p</w:t>
      </w:r>
      <w:r w:rsidRPr="00841515">
        <w:rPr>
          <w:rFonts w:cs="Arial"/>
          <w:color w:val="000000" w:themeColor="text1"/>
          <w:u w:val="single"/>
          <w:lang w:val="en"/>
        </w:rPr>
        <w:t>ermit districts located within the county to</w:t>
      </w:r>
      <w:r w:rsidRPr="00841515">
        <w:rPr>
          <w:rFonts w:cs="Arial"/>
          <w:color w:val="000000" w:themeColor="text1"/>
          <w:lang w:val="en"/>
        </w:rPr>
        <w:t xml:space="preserve"> </w:t>
      </w:r>
      <w:r w:rsidRPr="00841515">
        <w:rPr>
          <w:rFonts w:cs="Arial"/>
          <w:color w:val="212121"/>
          <w:lang w:val="en"/>
        </w:rPr>
        <w:t xml:space="preserve">contract with an agency duly authorized </w:t>
      </w:r>
      <w:r w:rsidRPr="00841515">
        <w:rPr>
          <w:rFonts w:cs="Arial"/>
          <w:color w:val="212121"/>
          <w:u w:val="single"/>
          <w:lang w:val="en"/>
        </w:rPr>
        <w:t>by the county superintendent of schools</w:t>
      </w:r>
      <w:r w:rsidRPr="00841515">
        <w:rPr>
          <w:rFonts w:cs="Arial"/>
          <w:color w:val="212121"/>
          <w:lang w:val="en"/>
        </w:rPr>
        <w:t xml:space="preserve"> to provide vision tests</w:t>
      </w:r>
      <w:r w:rsidRPr="00DA7950">
        <w:rPr>
          <w:rFonts w:cs="Arial"/>
          <w:b/>
          <w:strike/>
          <w:color w:val="212121"/>
          <w:lang w:val="en"/>
        </w:rPr>
        <w:t>,</w:t>
      </w:r>
      <w:r w:rsidRPr="00007027">
        <w:rPr>
          <w:rFonts w:cs="Arial"/>
          <w:color w:val="212121"/>
          <w:u w:val="single"/>
          <w:lang w:val="en"/>
        </w:rPr>
        <w:t>.</w:t>
      </w:r>
      <w:r>
        <w:rPr>
          <w:rFonts w:cs="Arial"/>
          <w:color w:val="212121"/>
          <w:lang w:val="en"/>
        </w:rPr>
        <w:t xml:space="preserve"> </w:t>
      </w:r>
      <w:r w:rsidRPr="009B7C7C">
        <w:rPr>
          <w:rFonts w:cs="Arial"/>
          <w:strike/>
          <w:color w:val="212121"/>
          <w:lang w:val="en"/>
        </w:rPr>
        <w:t>which includes</w:t>
      </w:r>
      <w:r>
        <w:rPr>
          <w:rFonts w:cs="Arial"/>
          <w:strike/>
          <w:color w:val="212121"/>
          <w:lang w:val="en"/>
        </w:rPr>
        <w:t xml:space="preserve"> </w:t>
      </w:r>
      <w:r w:rsidRPr="009B7C7C">
        <w:rPr>
          <w:rFonts w:cs="Arial"/>
          <w:color w:val="000000" w:themeColor="text1"/>
          <w:u w:val="single"/>
          <w:lang w:val="en"/>
        </w:rPr>
        <w:t>Such</w:t>
      </w:r>
      <w:r w:rsidRPr="00A01454">
        <w:rPr>
          <w:rFonts w:cs="Arial"/>
          <w:color w:val="000000" w:themeColor="text1"/>
          <w:u w:val="single"/>
          <w:lang w:val="en"/>
        </w:rPr>
        <w:t xml:space="preserve"> agencies may include, </w:t>
      </w:r>
      <w:r w:rsidRPr="00841515">
        <w:rPr>
          <w:rFonts w:cs="Arial"/>
          <w:color w:val="212121"/>
          <w:u w:val="single"/>
          <w:lang w:val="en"/>
        </w:rPr>
        <w:t>but</w:t>
      </w:r>
      <w:r>
        <w:rPr>
          <w:rFonts w:cs="Arial"/>
          <w:color w:val="000000" w:themeColor="text1"/>
          <w:u w:val="single"/>
          <w:lang w:val="en"/>
        </w:rPr>
        <w:t xml:space="preserve"> </w:t>
      </w:r>
      <w:r w:rsidRPr="00A01454">
        <w:rPr>
          <w:rFonts w:cs="Arial"/>
          <w:color w:val="000000" w:themeColor="text1"/>
          <w:u w:val="single"/>
          <w:lang w:val="en"/>
        </w:rPr>
        <w:t xml:space="preserve">are </w:t>
      </w:r>
      <w:r w:rsidRPr="00841515">
        <w:rPr>
          <w:rFonts w:cs="Arial"/>
          <w:color w:val="212121"/>
          <w:u w:val="single"/>
          <w:lang w:val="en"/>
        </w:rPr>
        <w:t>not limited to,</w:t>
      </w:r>
      <w:r w:rsidRPr="00841515">
        <w:rPr>
          <w:rFonts w:cs="Arial"/>
          <w:color w:val="212121"/>
          <w:lang w:val="en"/>
        </w:rPr>
        <w:t xml:space="preserve"> a city or county health department, a local health district, or the State Department of Health Services.</w:t>
      </w:r>
    </w:p>
    <w:p w:rsidR="00794E26" w:rsidRPr="00AC0DB8" w:rsidRDefault="00794E26" w:rsidP="00794E26">
      <w:pPr>
        <w:pStyle w:val="ListParagraph"/>
        <w:numPr>
          <w:ilvl w:val="0"/>
          <w:numId w:val="8"/>
        </w:numPr>
        <w:shd w:val="clear" w:color="auto" w:fill="FFFFFF"/>
        <w:spacing w:line="360" w:lineRule="auto"/>
        <w:ind w:left="0" w:firstLine="360"/>
        <w:rPr>
          <w:rFonts w:cs="Arial"/>
          <w:color w:val="212121"/>
          <w:u w:val="single"/>
          <w:lang w:val="en"/>
        </w:rPr>
      </w:pPr>
      <w:r w:rsidRPr="00841515">
        <w:rPr>
          <w:rFonts w:cs="Arial"/>
          <w:color w:val="212121"/>
          <w:u w:val="single"/>
          <w:lang w:val="en"/>
        </w:rPr>
        <w:t xml:space="preserve">Duly authorized agencies must provide evidence </w:t>
      </w:r>
      <w:r>
        <w:rPr>
          <w:rFonts w:cs="Arial"/>
          <w:color w:val="212121"/>
          <w:u w:val="single"/>
          <w:lang w:val="en"/>
        </w:rPr>
        <w:t xml:space="preserve">upon request to the California Department of Education </w:t>
      </w:r>
      <w:r w:rsidRPr="00E53D85">
        <w:rPr>
          <w:rFonts w:cs="Arial"/>
          <w:color w:val="212121"/>
          <w:u w:val="single"/>
          <w:lang w:val="en"/>
        </w:rPr>
        <w:t>and county superintendents</w:t>
      </w:r>
      <w:r>
        <w:rPr>
          <w:rFonts w:cs="Arial"/>
          <w:color w:val="212121"/>
          <w:u w:val="single"/>
          <w:lang w:val="en"/>
        </w:rPr>
        <w:t xml:space="preserve"> that individuals giving vision tests have</w:t>
      </w:r>
      <w:r w:rsidRPr="00841515">
        <w:rPr>
          <w:rFonts w:cs="Arial"/>
          <w:color w:val="212121"/>
          <w:u w:val="single"/>
          <w:lang w:val="en"/>
        </w:rPr>
        <w:t xml:space="preserve"> received </w:t>
      </w:r>
      <w:r w:rsidRPr="00841515">
        <w:rPr>
          <w:rFonts w:cs="Arial"/>
          <w:color w:val="000000" w:themeColor="text1"/>
          <w:u w:val="single"/>
        </w:rPr>
        <w:t xml:space="preserve">comprehensive training on the latest evidence-based </w:t>
      </w:r>
      <w:r>
        <w:rPr>
          <w:rFonts w:cs="Arial"/>
          <w:color w:val="000000" w:themeColor="text1"/>
          <w:u w:val="single"/>
        </w:rPr>
        <w:t xml:space="preserve">pupil’s </w:t>
      </w:r>
      <w:r w:rsidRPr="00841515">
        <w:rPr>
          <w:rFonts w:cs="Arial"/>
          <w:color w:val="000000" w:themeColor="text1"/>
          <w:u w:val="single"/>
        </w:rPr>
        <w:t>vision screening techniques</w:t>
      </w:r>
      <w:r w:rsidRPr="00841515">
        <w:rPr>
          <w:rFonts w:cs="Arial"/>
          <w:color w:val="000000" w:themeColor="text1"/>
          <w:u w:val="single"/>
          <w:lang w:val="en"/>
        </w:rPr>
        <w:t>.</w:t>
      </w:r>
      <w:r>
        <w:rPr>
          <w:rFonts w:cs="Arial"/>
          <w:color w:val="000000" w:themeColor="text1"/>
          <w:u w:val="single"/>
          <w:lang w:val="en"/>
        </w:rPr>
        <w:t xml:space="preserve"> This evidence requirement may be met by providing one of the following documents:</w:t>
      </w:r>
    </w:p>
    <w:p w:rsidR="00794E26" w:rsidRPr="00AC0DB8" w:rsidRDefault="00794E26" w:rsidP="00794E26">
      <w:pPr>
        <w:pStyle w:val="ListParagraph"/>
        <w:numPr>
          <w:ilvl w:val="0"/>
          <w:numId w:val="9"/>
        </w:numPr>
        <w:shd w:val="clear" w:color="auto" w:fill="FFFFFF"/>
        <w:spacing w:line="360" w:lineRule="auto"/>
        <w:ind w:left="0" w:firstLine="360"/>
        <w:rPr>
          <w:rFonts w:cs="Arial"/>
          <w:color w:val="212121"/>
          <w:lang w:val="en"/>
        </w:rPr>
      </w:pPr>
      <w:r w:rsidRPr="00AC0DB8">
        <w:rPr>
          <w:rFonts w:cs="Arial"/>
          <w:color w:val="212121"/>
          <w:u w:val="single"/>
          <w:lang w:val="en"/>
        </w:rPr>
        <w:t xml:space="preserve">A statement from </w:t>
      </w:r>
      <w:r>
        <w:rPr>
          <w:rFonts w:cs="Arial"/>
          <w:color w:val="212121"/>
          <w:u w:val="single"/>
          <w:lang w:val="en"/>
        </w:rPr>
        <w:t>the authorized agency</w:t>
      </w:r>
      <w:r w:rsidRPr="00AC0DB8">
        <w:rPr>
          <w:rFonts w:cs="Arial"/>
          <w:color w:val="212121"/>
          <w:u w:val="single"/>
          <w:lang w:val="en"/>
        </w:rPr>
        <w:t xml:space="preserve"> that the individual</w:t>
      </w:r>
      <w:r>
        <w:rPr>
          <w:rFonts w:cs="Arial"/>
          <w:color w:val="212121"/>
          <w:u w:val="single"/>
          <w:lang w:val="en"/>
        </w:rPr>
        <w:t>s</w:t>
      </w:r>
      <w:r w:rsidRPr="00AC0DB8">
        <w:rPr>
          <w:rFonts w:cs="Arial"/>
          <w:color w:val="212121"/>
          <w:u w:val="single"/>
          <w:lang w:val="en"/>
        </w:rPr>
        <w:t xml:space="preserve"> ha</w:t>
      </w:r>
      <w:r>
        <w:rPr>
          <w:rFonts w:cs="Arial"/>
          <w:color w:val="212121"/>
          <w:u w:val="single"/>
          <w:lang w:val="en"/>
        </w:rPr>
        <w:t>ve</w:t>
      </w:r>
      <w:r w:rsidRPr="00AC0DB8">
        <w:rPr>
          <w:rFonts w:cs="Arial"/>
          <w:color w:val="212121"/>
          <w:u w:val="single"/>
          <w:lang w:val="en"/>
        </w:rPr>
        <w:t xml:space="preserve"> satisfactorily completed an acceptable course of in-service training in techniques and procedures in vision testing of at least six clock hours and that the individual</w:t>
      </w:r>
      <w:r>
        <w:rPr>
          <w:rFonts w:cs="Arial"/>
          <w:color w:val="212121"/>
          <w:u w:val="single"/>
          <w:lang w:val="en"/>
        </w:rPr>
        <w:t>s are</w:t>
      </w:r>
      <w:r w:rsidRPr="00AC0DB8">
        <w:rPr>
          <w:rFonts w:cs="Arial"/>
          <w:color w:val="212121"/>
          <w:u w:val="single"/>
          <w:lang w:val="en"/>
        </w:rPr>
        <w:t xml:space="preserve"> qualified to administer vision tests to pupils.</w:t>
      </w:r>
      <w:r w:rsidRPr="00AC0DB8">
        <w:rPr>
          <w:rFonts w:cs="Arial"/>
          <w:color w:val="000000" w:themeColor="text1"/>
          <w:u w:val="single"/>
          <w:lang w:val="en"/>
        </w:rPr>
        <w:t xml:space="preserve"> </w:t>
      </w:r>
    </w:p>
    <w:p w:rsidR="00794E26" w:rsidRPr="00887508" w:rsidRDefault="00794E26" w:rsidP="00794E26">
      <w:pPr>
        <w:pStyle w:val="ListParagraph"/>
        <w:numPr>
          <w:ilvl w:val="0"/>
          <w:numId w:val="9"/>
        </w:numPr>
        <w:shd w:val="clear" w:color="auto" w:fill="FFFFFF"/>
        <w:spacing w:line="360" w:lineRule="auto"/>
        <w:ind w:left="0" w:firstLine="360"/>
        <w:rPr>
          <w:rFonts w:cs="Arial"/>
          <w:color w:val="212121"/>
          <w:u w:val="single"/>
          <w:lang w:val="en"/>
        </w:rPr>
      </w:pPr>
      <w:r w:rsidRPr="00AC0DB8">
        <w:rPr>
          <w:rFonts w:cs="Arial"/>
          <w:color w:val="212121"/>
          <w:u w:val="single"/>
          <w:lang w:val="en"/>
        </w:rPr>
        <w:t xml:space="preserve">A transcript from an accredited college or university evidencing that the </w:t>
      </w:r>
      <w:r>
        <w:rPr>
          <w:rFonts w:cs="Arial"/>
          <w:color w:val="212121"/>
          <w:u w:val="single"/>
          <w:lang w:val="en"/>
        </w:rPr>
        <w:t>individuals have</w:t>
      </w:r>
      <w:r w:rsidRPr="00AC0DB8">
        <w:rPr>
          <w:rFonts w:cs="Arial"/>
          <w:color w:val="212121"/>
          <w:u w:val="single"/>
          <w:lang w:val="en"/>
        </w:rPr>
        <w:t xml:space="preserve"> successfully completed an acceptable course</w:t>
      </w:r>
      <w:r>
        <w:rPr>
          <w:rFonts w:cs="Arial"/>
          <w:color w:val="212121"/>
          <w:u w:val="single"/>
          <w:lang w:val="en"/>
        </w:rPr>
        <w:t xml:space="preserve"> in vision </w:t>
      </w:r>
      <w:proofErr w:type="spellStart"/>
      <w:r>
        <w:rPr>
          <w:rFonts w:cs="Arial"/>
          <w:color w:val="212121"/>
          <w:u w:val="single"/>
          <w:lang w:val="en"/>
        </w:rPr>
        <w:t>testing.</w:t>
      </w:r>
      <w:r w:rsidRPr="00887508">
        <w:rPr>
          <w:rFonts w:ascii="Arial Bold" w:hAnsi="Arial Bold" w:cs="Arial"/>
          <w:strike/>
          <w:color w:val="212121"/>
          <w:u w:val="single"/>
          <w:lang w:val="en"/>
        </w:rPr>
        <w:t>of</w:t>
      </w:r>
      <w:proofErr w:type="spellEnd"/>
      <w:r w:rsidRPr="00887508">
        <w:rPr>
          <w:rFonts w:ascii="Arial Bold" w:hAnsi="Arial Bold" w:cs="Arial"/>
          <w:strike/>
          <w:color w:val="212121"/>
          <w:u w:val="single"/>
          <w:lang w:val="en"/>
        </w:rPr>
        <w:t xml:space="preserve"> at</w:t>
      </w:r>
      <w:r w:rsidRPr="00887508">
        <w:rPr>
          <w:rFonts w:ascii="Arial Bold" w:hAnsi="Arial Bold" w:cs="Arial"/>
          <w:b/>
          <w:strike/>
          <w:color w:val="212121"/>
          <w:u w:val="single"/>
          <w:lang w:val="en"/>
        </w:rPr>
        <w:t xml:space="preserve"> </w:t>
      </w:r>
    </w:p>
    <w:p w:rsidR="00794E26" w:rsidRPr="004F4BC4" w:rsidRDefault="00794E26" w:rsidP="00794E26">
      <w:pPr>
        <w:shd w:val="clear" w:color="auto" w:fill="FFFFFF"/>
        <w:spacing w:line="360" w:lineRule="auto"/>
        <w:rPr>
          <w:rFonts w:cs="Arial"/>
          <w:color w:val="212121"/>
          <w:u w:val="single"/>
          <w:lang w:val="en"/>
        </w:rPr>
      </w:pPr>
      <w:r w:rsidRPr="004F4BC4">
        <w:rPr>
          <w:rFonts w:ascii="Arial Bold" w:hAnsi="Arial Bold" w:cs="Arial"/>
          <w:b/>
          <w:strike/>
          <w:color w:val="212121"/>
          <w:u w:val="single"/>
          <w:lang w:val="en"/>
        </w:rPr>
        <w:t>least one semester unit</w:t>
      </w:r>
      <w:r w:rsidRPr="00C32B66">
        <w:rPr>
          <w:rFonts w:ascii="Arial Bold" w:hAnsi="Arial Bold" w:cs="Arial"/>
          <w:b/>
          <w:strike/>
          <w:color w:val="212121"/>
          <w:u w:val="single"/>
          <w:lang w:val="en"/>
        </w:rPr>
        <w:t>.</w:t>
      </w:r>
      <w:r w:rsidRPr="004F4BC4">
        <w:rPr>
          <w:rFonts w:cs="Arial"/>
          <w:color w:val="212121"/>
          <w:u w:val="single"/>
          <w:lang w:val="en"/>
        </w:rPr>
        <w:t xml:space="preserve"> </w:t>
      </w:r>
    </w:p>
    <w:p w:rsidR="00794E26" w:rsidRPr="00E255F3" w:rsidRDefault="00794E26" w:rsidP="00794E26">
      <w:pPr>
        <w:shd w:val="clear" w:color="auto" w:fill="FFFFFF"/>
        <w:spacing w:line="360" w:lineRule="auto"/>
        <w:rPr>
          <w:rFonts w:cs="Arial"/>
          <w:color w:val="212121"/>
          <w:lang w:val="en"/>
        </w:rPr>
      </w:pPr>
      <w:r>
        <w:rPr>
          <w:rFonts w:cs="Arial"/>
          <w:color w:val="212121"/>
          <w:lang w:val="en"/>
        </w:rPr>
        <w:t>NOTE</w:t>
      </w:r>
      <w:r w:rsidRPr="00E255F3">
        <w:rPr>
          <w:rFonts w:cs="Arial"/>
          <w:color w:val="212121"/>
          <w:lang w:val="en"/>
        </w:rPr>
        <w:t>: Authority cited: Section 33031, Education Code. Reference: Section</w:t>
      </w:r>
      <w:r w:rsidRPr="005B21D2">
        <w:rPr>
          <w:rFonts w:cs="Arial"/>
          <w:color w:val="212121"/>
          <w:u w:val="single"/>
          <w:lang w:val="en"/>
        </w:rPr>
        <w:t xml:space="preserve">s </w:t>
      </w:r>
      <w:r>
        <w:rPr>
          <w:rFonts w:cs="Arial"/>
          <w:color w:val="212121"/>
          <w:u w:val="single"/>
          <w:lang w:val="en"/>
        </w:rPr>
        <w:t>44873, 44877, 44878</w:t>
      </w:r>
      <w:r w:rsidRPr="00DA7950">
        <w:rPr>
          <w:rFonts w:cs="Arial"/>
          <w:b/>
          <w:strike/>
          <w:color w:val="212121"/>
          <w:u w:val="single"/>
          <w:lang w:val="en"/>
        </w:rPr>
        <w:t>,</w:t>
      </w:r>
      <w:r>
        <w:rPr>
          <w:rFonts w:cs="Arial"/>
          <w:color w:val="212121"/>
          <w:u w:val="single"/>
          <w:lang w:val="en"/>
        </w:rPr>
        <w:t xml:space="preserve"> </w:t>
      </w:r>
      <w:r w:rsidRPr="005B21D2">
        <w:rPr>
          <w:rFonts w:cs="Arial"/>
          <w:color w:val="212121"/>
          <w:u w:val="single"/>
          <w:lang w:val="en"/>
        </w:rPr>
        <w:t>and</w:t>
      </w:r>
      <w:r>
        <w:rPr>
          <w:rFonts w:cs="Arial"/>
          <w:color w:val="212121"/>
          <w:lang w:val="en"/>
        </w:rPr>
        <w:t xml:space="preserve"> </w:t>
      </w:r>
      <w:r w:rsidRPr="005B21D2">
        <w:rPr>
          <w:rFonts w:cs="Arial"/>
          <w:color w:val="212121"/>
          <w:lang w:val="en"/>
        </w:rPr>
        <w:t>49452</w:t>
      </w:r>
      <w:r w:rsidRPr="00E255F3">
        <w:rPr>
          <w:rFonts w:cs="Arial"/>
          <w:color w:val="212121"/>
          <w:lang w:val="en"/>
        </w:rPr>
        <w:t>, Education Code.</w:t>
      </w:r>
    </w:p>
    <w:p w:rsidR="00794E26" w:rsidRPr="00E255F3" w:rsidRDefault="00794E26" w:rsidP="00794E26">
      <w:pPr>
        <w:pStyle w:val="Heading2"/>
        <w:spacing w:before="0"/>
        <w:rPr>
          <w:lang w:val="en"/>
        </w:rPr>
      </w:pPr>
      <w:r w:rsidRPr="00E255F3">
        <w:rPr>
          <w:lang w:val="en"/>
        </w:rPr>
        <w:lastRenderedPageBreak/>
        <w:t xml:space="preserve">§ 591. </w:t>
      </w:r>
      <w:r w:rsidRPr="00841515">
        <w:rPr>
          <w:lang w:val="en"/>
        </w:rPr>
        <w:t>Employees</w:t>
      </w:r>
      <w:r w:rsidRPr="00E255F3">
        <w:rPr>
          <w:lang w:val="en"/>
        </w:rPr>
        <w:t xml:space="preserve"> Authorized to Give </w:t>
      </w:r>
      <w:r>
        <w:rPr>
          <w:u w:val="single"/>
          <w:lang w:val="en"/>
        </w:rPr>
        <w:t xml:space="preserve">Vision </w:t>
      </w:r>
      <w:r w:rsidRPr="00E255F3">
        <w:rPr>
          <w:lang w:val="en"/>
        </w:rPr>
        <w:t>Tests.</w:t>
      </w:r>
    </w:p>
    <w:p w:rsidR="00794E26" w:rsidRPr="00E255F3" w:rsidRDefault="00794E26" w:rsidP="00794E26">
      <w:pPr>
        <w:tabs>
          <w:tab w:val="left" w:pos="360"/>
        </w:tabs>
        <w:spacing w:line="360" w:lineRule="auto"/>
        <w:rPr>
          <w:rFonts w:cs="Arial"/>
          <w:color w:val="212121"/>
          <w:lang w:val="en"/>
        </w:rPr>
      </w:pPr>
      <w:r>
        <w:rPr>
          <w:rFonts w:cs="Arial"/>
          <w:color w:val="212121"/>
          <w:lang w:val="en"/>
        </w:rPr>
        <w:tab/>
      </w:r>
      <w:r w:rsidRPr="00E255F3">
        <w:rPr>
          <w:rFonts w:cs="Arial"/>
          <w:color w:val="212121"/>
          <w:lang w:val="en"/>
        </w:rPr>
        <w:t xml:space="preserve">(a) An employee of a school district or of a county superintendent of schools may be authorized to give vision tests pursuant to Education Code </w:t>
      </w:r>
      <w:proofErr w:type="spellStart"/>
      <w:r w:rsidRPr="00E630C7">
        <w:rPr>
          <w:rFonts w:cs="Arial"/>
          <w:strike/>
          <w:color w:val="212121"/>
          <w:lang w:val="en"/>
        </w:rPr>
        <w:t>S</w:t>
      </w:r>
      <w:r>
        <w:rPr>
          <w:rFonts w:cs="Arial"/>
          <w:color w:val="212121"/>
          <w:u w:val="single"/>
          <w:lang w:val="en"/>
        </w:rPr>
        <w:t>s</w:t>
      </w:r>
      <w:r w:rsidRPr="00E255F3">
        <w:rPr>
          <w:rFonts w:cs="Arial"/>
          <w:color w:val="212121"/>
          <w:lang w:val="en"/>
        </w:rPr>
        <w:t>ection</w:t>
      </w:r>
      <w:proofErr w:type="spellEnd"/>
      <w:r w:rsidRPr="00E255F3">
        <w:rPr>
          <w:rFonts w:cs="Arial"/>
          <w:color w:val="212121"/>
          <w:lang w:val="en"/>
        </w:rPr>
        <w:t xml:space="preserve"> 49452 and may be designated a “duly qualified supervisor of health” within the meaning of that section if the employee is:</w:t>
      </w:r>
    </w:p>
    <w:p w:rsidR="00794E26" w:rsidRPr="00E255F3" w:rsidRDefault="00794E26" w:rsidP="00794E26">
      <w:pPr>
        <w:tabs>
          <w:tab w:val="left" w:pos="360"/>
        </w:tabs>
        <w:spacing w:line="360" w:lineRule="auto"/>
        <w:rPr>
          <w:rFonts w:cs="Arial"/>
          <w:color w:val="212121"/>
          <w:lang w:val="en"/>
        </w:rPr>
      </w:pPr>
      <w:r>
        <w:rPr>
          <w:rFonts w:cs="Arial"/>
          <w:color w:val="212121"/>
          <w:lang w:val="en"/>
        </w:rPr>
        <w:tab/>
      </w:r>
      <w:r w:rsidRPr="00E255F3">
        <w:rPr>
          <w:rFonts w:cs="Arial"/>
          <w:color w:val="212121"/>
          <w:lang w:val="en"/>
        </w:rPr>
        <w:t xml:space="preserve">(1) A physician and surgeon or osteopath employed pursuant to Education Code </w:t>
      </w:r>
      <w:proofErr w:type="spellStart"/>
      <w:r w:rsidRPr="00E630C7">
        <w:rPr>
          <w:rFonts w:cs="Arial"/>
          <w:strike/>
          <w:color w:val="212121"/>
          <w:lang w:val="en"/>
        </w:rPr>
        <w:t>S</w:t>
      </w:r>
      <w:r>
        <w:rPr>
          <w:rFonts w:cs="Arial"/>
          <w:color w:val="212121"/>
          <w:u w:val="single"/>
          <w:lang w:val="en"/>
        </w:rPr>
        <w:t>s</w:t>
      </w:r>
      <w:r w:rsidRPr="00E255F3">
        <w:rPr>
          <w:rFonts w:cs="Arial"/>
          <w:color w:val="212121"/>
          <w:lang w:val="en"/>
        </w:rPr>
        <w:t>ection</w:t>
      </w:r>
      <w:proofErr w:type="spellEnd"/>
      <w:r w:rsidRPr="00E255F3">
        <w:rPr>
          <w:rFonts w:cs="Arial"/>
          <w:color w:val="212121"/>
          <w:lang w:val="en"/>
        </w:rPr>
        <w:t xml:space="preserve"> 44873.</w:t>
      </w:r>
    </w:p>
    <w:p w:rsidR="00794E26" w:rsidRPr="00E255F3" w:rsidRDefault="00794E26" w:rsidP="00794E26">
      <w:pPr>
        <w:tabs>
          <w:tab w:val="left" w:pos="360"/>
        </w:tabs>
        <w:spacing w:line="360" w:lineRule="auto"/>
        <w:rPr>
          <w:rFonts w:cs="Arial"/>
          <w:color w:val="212121"/>
          <w:lang w:val="en"/>
        </w:rPr>
      </w:pPr>
      <w:r>
        <w:rPr>
          <w:rFonts w:cs="Arial"/>
          <w:color w:val="212121"/>
          <w:lang w:val="en"/>
        </w:rPr>
        <w:tab/>
      </w:r>
      <w:r w:rsidRPr="00E255F3">
        <w:rPr>
          <w:rFonts w:cs="Arial"/>
          <w:color w:val="212121"/>
          <w:lang w:val="en"/>
        </w:rPr>
        <w:t xml:space="preserve">(2) A school nurse employed pursuant to Education Code </w:t>
      </w:r>
      <w:proofErr w:type="spellStart"/>
      <w:r w:rsidRPr="00E630C7">
        <w:rPr>
          <w:rFonts w:cs="Arial"/>
          <w:strike/>
          <w:color w:val="212121"/>
          <w:lang w:val="en"/>
        </w:rPr>
        <w:t>S</w:t>
      </w:r>
      <w:r>
        <w:rPr>
          <w:rFonts w:cs="Arial"/>
          <w:color w:val="212121"/>
          <w:u w:val="single"/>
          <w:lang w:val="en"/>
        </w:rPr>
        <w:t>s</w:t>
      </w:r>
      <w:r w:rsidRPr="00E255F3">
        <w:rPr>
          <w:rFonts w:cs="Arial"/>
          <w:color w:val="212121"/>
          <w:lang w:val="en"/>
        </w:rPr>
        <w:t>ection</w:t>
      </w:r>
      <w:proofErr w:type="spellEnd"/>
      <w:r w:rsidRPr="00E255F3">
        <w:rPr>
          <w:rFonts w:cs="Arial"/>
          <w:color w:val="212121"/>
          <w:lang w:val="en"/>
        </w:rPr>
        <w:t xml:space="preserve"> 44877.</w:t>
      </w:r>
    </w:p>
    <w:p w:rsidR="00794E26" w:rsidRPr="00E255F3" w:rsidRDefault="00794E26" w:rsidP="00794E26">
      <w:pPr>
        <w:tabs>
          <w:tab w:val="left" w:pos="360"/>
        </w:tabs>
        <w:spacing w:line="360" w:lineRule="auto"/>
        <w:rPr>
          <w:rFonts w:cs="Arial"/>
          <w:color w:val="212121"/>
          <w:lang w:val="en"/>
        </w:rPr>
      </w:pPr>
      <w:r>
        <w:rPr>
          <w:rFonts w:cs="Arial"/>
          <w:color w:val="212121"/>
          <w:lang w:val="en"/>
        </w:rPr>
        <w:tab/>
      </w:r>
      <w:r w:rsidRPr="00E255F3">
        <w:rPr>
          <w:rFonts w:cs="Arial"/>
          <w:color w:val="212121"/>
          <w:lang w:val="en"/>
        </w:rPr>
        <w:t xml:space="preserve">(3) An optometrist employed pursuant to Education Code </w:t>
      </w:r>
      <w:proofErr w:type="spellStart"/>
      <w:r w:rsidRPr="00E630C7">
        <w:rPr>
          <w:rFonts w:cs="Arial"/>
          <w:strike/>
          <w:color w:val="212121"/>
          <w:lang w:val="en"/>
        </w:rPr>
        <w:t>S</w:t>
      </w:r>
      <w:r>
        <w:rPr>
          <w:rFonts w:cs="Arial"/>
          <w:color w:val="212121"/>
          <w:u w:val="single"/>
          <w:lang w:val="en"/>
        </w:rPr>
        <w:t>s</w:t>
      </w:r>
      <w:r w:rsidRPr="00E255F3">
        <w:rPr>
          <w:rFonts w:cs="Arial"/>
          <w:color w:val="212121"/>
          <w:lang w:val="en"/>
        </w:rPr>
        <w:t>ection</w:t>
      </w:r>
      <w:proofErr w:type="spellEnd"/>
      <w:r w:rsidRPr="00E255F3">
        <w:rPr>
          <w:rFonts w:cs="Arial"/>
          <w:color w:val="212121"/>
          <w:lang w:val="en"/>
        </w:rPr>
        <w:t xml:space="preserve"> 44878.</w:t>
      </w:r>
    </w:p>
    <w:p w:rsidR="00794E26" w:rsidRPr="00E255F3" w:rsidRDefault="00794E26" w:rsidP="00794E26">
      <w:pPr>
        <w:tabs>
          <w:tab w:val="left" w:pos="360"/>
        </w:tabs>
        <w:spacing w:line="360" w:lineRule="auto"/>
        <w:rPr>
          <w:rFonts w:cs="Arial"/>
          <w:color w:val="212121"/>
          <w:lang w:val="en"/>
        </w:rPr>
      </w:pPr>
      <w:r>
        <w:rPr>
          <w:rFonts w:cs="Arial"/>
          <w:color w:val="212121"/>
          <w:lang w:val="en"/>
        </w:rPr>
        <w:tab/>
      </w:r>
      <w:r w:rsidRPr="00E255F3">
        <w:rPr>
          <w:rFonts w:cs="Arial"/>
          <w:color w:val="212121"/>
          <w:lang w:val="en"/>
        </w:rPr>
        <w:t xml:space="preserve">(b) Any other certificated employee of the school district or of the county superintendent of schools may be authorized to give vision tests pursuant to Education Code </w:t>
      </w:r>
      <w:proofErr w:type="spellStart"/>
      <w:r w:rsidRPr="00E630C7">
        <w:rPr>
          <w:rFonts w:cs="Arial"/>
          <w:strike/>
          <w:color w:val="212121"/>
          <w:lang w:val="en"/>
        </w:rPr>
        <w:t>S</w:t>
      </w:r>
      <w:r>
        <w:rPr>
          <w:rFonts w:cs="Arial"/>
          <w:color w:val="212121"/>
          <w:u w:val="single"/>
          <w:lang w:val="en"/>
        </w:rPr>
        <w:t>s</w:t>
      </w:r>
      <w:r w:rsidRPr="00E255F3">
        <w:rPr>
          <w:rFonts w:cs="Arial"/>
          <w:color w:val="212121"/>
          <w:lang w:val="en"/>
        </w:rPr>
        <w:t>ection</w:t>
      </w:r>
      <w:proofErr w:type="spellEnd"/>
      <w:r w:rsidRPr="00E255F3">
        <w:rPr>
          <w:rFonts w:cs="Arial"/>
          <w:color w:val="212121"/>
          <w:lang w:val="en"/>
        </w:rPr>
        <w:t xml:space="preserve"> 49452 if the employee has one of the following documents:</w:t>
      </w:r>
    </w:p>
    <w:p w:rsidR="00794E26" w:rsidRPr="00E255F3" w:rsidRDefault="00794E26" w:rsidP="00794E26">
      <w:pPr>
        <w:tabs>
          <w:tab w:val="left" w:pos="360"/>
        </w:tabs>
        <w:spacing w:line="360" w:lineRule="auto"/>
        <w:rPr>
          <w:rFonts w:cs="Arial"/>
          <w:color w:val="212121"/>
          <w:lang w:val="en"/>
        </w:rPr>
      </w:pPr>
      <w:r>
        <w:rPr>
          <w:rFonts w:cs="Arial"/>
          <w:color w:val="212121"/>
          <w:lang w:val="en"/>
        </w:rPr>
        <w:tab/>
      </w:r>
      <w:r w:rsidRPr="00E255F3">
        <w:rPr>
          <w:rFonts w:cs="Arial"/>
          <w:color w:val="212121"/>
          <w:lang w:val="en"/>
        </w:rPr>
        <w:t>(1) A statement from a qualified supervisor of health that the employee has satisfactorily completed an acceptable course of in-service training in techniques and procedures in vision testing of at least six clock hours given by the qualified supervisor of health making the statement and that the employee is qualified to administer vision tests to pupils.</w:t>
      </w:r>
    </w:p>
    <w:p w:rsidR="00794E26" w:rsidRDefault="00794E26" w:rsidP="00794E26">
      <w:pPr>
        <w:widowControl w:val="0"/>
        <w:tabs>
          <w:tab w:val="left" w:pos="360"/>
        </w:tabs>
        <w:spacing w:line="360" w:lineRule="auto"/>
        <w:rPr>
          <w:rFonts w:cs="Arial"/>
          <w:color w:val="212121"/>
          <w:lang w:val="en"/>
        </w:rPr>
      </w:pPr>
      <w:r>
        <w:rPr>
          <w:rFonts w:cs="Arial"/>
          <w:color w:val="212121"/>
          <w:lang w:val="en"/>
        </w:rPr>
        <w:tab/>
      </w:r>
      <w:r w:rsidRPr="00E255F3">
        <w:rPr>
          <w:rFonts w:cs="Arial"/>
          <w:color w:val="212121"/>
          <w:lang w:val="en"/>
        </w:rPr>
        <w:t>(2) A transcript from an accredited college or university evidencing that the employee has successfully completed an acceptable course in vision testing</w:t>
      </w:r>
      <w:r w:rsidRPr="00887508">
        <w:rPr>
          <w:rFonts w:cs="Arial"/>
          <w:b/>
          <w:strike/>
          <w:color w:val="212121"/>
          <w:lang w:val="en"/>
        </w:rPr>
        <w:t xml:space="preserve"> of at least one semester unit</w:t>
      </w:r>
      <w:r w:rsidRPr="00E255F3">
        <w:rPr>
          <w:rFonts w:cs="Arial"/>
          <w:color w:val="212121"/>
          <w:lang w:val="en"/>
        </w:rPr>
        <w:t>.</w:t>
      </w:r>
    </w:p>
    <w:p w:rsidR="00794E26" w:rsidRPr="00E255F3" w:rsidRDefault="00794E26" w:rsidP="00794E26">
      <w:pPr>
        <w:widowControl w:val="0"/>
        <w:spacing w:line="360" w:lineRule="auto"/>
        <w:ind w:firstLine="360"/>
        <w:rPr>
          <w:rFonts w:cs="Arial"/>
          <w:color w:val="212121"/>
          <w:lang w:val="en"/>
        </w:rPr>
      </w:pPr>
      <w:r w:rsidRPr="00E255F3">
        <w:rPr>
          <w:rFonts w:cs="Arial"/>
          <w:color w:val="212121"/>
          <w:lang w:val="en"/>
        </w:rPr>
        <w:t>NOTE: Authority cited: Section 33031, Education Code. Reference: Sections 44873, 44877, 44878</w:t>
      </w:r>
      <w:r>
        <w:rPr>
          <w:rFonts w:cs="Arial"/>
          <w:color w:val="212121"/>
          <w:u w:val="single"/>
          <w:lang w:val="en"/>
        </w:rPr>
        <w:t>,</w:t>
      </w:r>
      <w:r w:rsidRPr="00E255F3">
        <w:rPr>
          <w:rFonts w:cs="Arial"/>
          <w:color w:val="212121"/>
          <w:lang w:val="en"/>
        </w:rPr>
        <w:t xml:space="preserve"> </w:t>
      </w:r>
      <w:r w:rsidRPr="00C76480">
        <w:rPr>
          <w:rFonts w:cs="Arial"/>
          <w:strike/>
          <w:color w:val="212121"/>
          <w:lang w:val="en"/>
        </w:rPr>
        <w:t>and</w:t>
      </w:r>
      <w:r w:rsidRPr="00E255F3">
        <w:rPr>
          <w:rFonts w:cs="Arial"/>
          <w:color w:val="212121"/>
          <w:lang w:val="en"/>
        </w:rPr>
        <w:t xml:space="preserve"> 49452</w:t>
      </w:r>
      <w:r w:rsidRPr="00DA7950">
        <w:rPr>
          <w:rFonts w:cs="Arial"/>
          <w:b/>
          <w:strike/>
          <w:color w:val="212121"/>
          <w:lang w:val="en"/>
        </w:rPr>
        <w:t>,</w:t>
      </w:r>
      <w:r w:rsidRPr="00E255F3">
        <w:rPr>
          <w:rFonts w:cs="Arial"/>
          <w:color w:val="212121"/>
          <w:lang w:val="en"/>
        </w:rPr>
        <w:t xml:space="preserve"> </w:t>
      </w:r>
      <w:r>
        <w:rPr>
          <w:rFonts w:cs="Arial"/>
          <w:color w:val="212121"/>
          <w:u w:val="single"/>
          <w:lang w:val="en"/>
        </w:rPr>
        <w:t>and 49455,</w:t>
      </w:r>
      <w:r w:rsidRPr="002C5D72">
        <w:rPr>
          <w:rFonts w:cs="Arial"/>
          <w:color w:val="212121"/>
          <w:lang w:val="en"/>
        </w:rPr>
        <w:t xml:space="preserve"> </w:t>
      </w:r>
      <w:r w:rsidRPr="00E255F3">
        <w:rPr>
          <w:rFonts w:cs="Arial"/>
          <w:color w:val="212121"/>
          <w:lang w:val="en"/>
        </w:rPr>
        <w:t>Education Code.</w:t>
      </w:r>
    </w:p>
    <w:p w:rsidR="00794E26" w:rsidRDefault="00794E26" w:rsidP="00794E26">
      <w:pPr>
        <w:tabs>
          <w:tab w:val="left" w:pos="360"/>
        </w:tabs>
        <w:spacing w:line="360" w:lineRule="auto"/>
        <w:rPr>
          <w:rFonts w:cs="Arial"/>
          <w:b/>
          <w:color w:val="212121"/>
          <w:lang w:val="en"/>
        </w:rPr>
      </w:pPr>
    </w:p>
    <w:p w:rsidR="00794E26" w:rsidRPr="00E255F3" w:rsidRDefault="00794E26" w:rsidP="00794E26">
      <w:pPr>
        <w:pStyle w:val="Heading2"/>
        <w:spacing w:before="0"/>
        <w:rPr>
          <w:lang w:val="en"/>
        </w:rPr>
      </w:pPr>
      <w:r w:rsidRPr="00E255F3">
        <w:rPr>
          <w:lang w:val="en"/>
        </w:rPr>
        <w:t>§ 594. Test of Visual Acuity.</w:t>
      </w:r>
    </w:p>
    <w:p w:rsidR="00794E26" w:rsidRPr="00DB6A02" w:rsidRDefault="00794E26" w:rsidP="00794E26">
      <w:pPr>
        <w:widowControl w:val="0"/>
        <w:tabs>
          <w:tab w:val="left" w:pos="360"/>
        </w:tabs>
        <w:spacing w:line="360" w:lineRule="auto"/>
        <w:rPr>
          <w:rFonts w:cs="Arial"/>
          <w:color w:val="212121"/>
          <w:u w:val="single"/>
          <w:lang w:val="en"/>
        </w:rPr>
      </w:pPr>
      <w:r>
        <w:rPr>
          <w:rFonts w:cs="Arial"/>
          <w:color w:val="212121"/>
          <w:lang w:val="en"/>
        </w:rPr>
        <w:tab/>
        <w:t xml:space="preserve">(a) </w:t>
      </w:r>
      <w:r w:rsidRPr="00DB6A02">
        <w:rPr>
          <w:rFonts w:cs="Arial"/>
          <w:color w:val="212121"/>
          <w:lang w:val="en"/>
        </w:rPr>
        <w:t xml:space="preserve">The test of visual acuity administered pursuant to Education Code sections 49452 and 49455 shall mean a test for visual acuity at </w:t>
      </w:r>
      <w:r w:rsidRPr="00DB6A02">
        <w:rPr>
          <w:rFonts w:cs="Arial"/>
          <w:color w:val="212121"/>
          <w:u w:val="single"/>
          <w:lang w:val="en"/>
        </w:rPr>
        <w:t>both</w:t>
      </w:r>
      <w:r w:rsidRPr="00DB6A02">
        <w:rPr>
          <w:rFonts w:cs="Arial"/>
          <w:color w:val="212121"/>
          <w:lang w:val="en"/>
        </w:rPr>
        <w:t xml:space="preserve"> the far point </w:t>
      </w:r>
      <w:r w:rsidRPr="00DB6A02">
        <w:rPr>
          <w:rFonts w:cs="Arial"/>
          <w:color w:val="212121"/>
          <w:u w:val="single"/>
          <w:lang w:val="en"/>
        </w:rPr>
        <w:t>and near point</w:t>
      </w:r>
      <w:r w:rsidRPr="00DB6A02">
        <w:rPr>
          <w:rFonts w:cs="Arial"/>
          <w:color w:val="212121"/>
          <w:lang w:val="en"/>
        </w:rPr>
        <w:t>. This shall be conducted by means of an optotype test</w:t>
      </w:r>
      <w:r w:rsidRPr="00DB6A02">
        <w:rPr>
          <w:rFonts w:cs="Arial"/>
          <w:color w:val="212121"/>
          <w:u w:val="single"/>
          <w:lang w:val="en"/>
        </w:rPr>
        <w:t xml:space="preserve"> or any other scientifically validated </w:t>
      </w:r>
      <w:proofErr w:type="spellStart"/>
      <w:r w:rsidRPr="00DB6A02">
        <w:rPr>
          <w:rFonts w:cs="Arial"/>
          <w:color w:val="212121"/>
          <w:u w:val="single"/>
          <w:lang w:val="en"/>
        </w:rPr>
        <w:t>photoscreening</w:t>
      </w:r>
      <w:proofErr w:type="spellEnd"/>
      <w:r w:rsidRPr="00DB6A02">
        <w:rPr>
          <w:rFonts w:cs="Arial"/>
          <w:color w:val="212121"/>
          <w:u w:val="single"/>
          <w:lang w:val="en"/>
        </w:rPr>
        <w:t xml:space="preserve"> test that measures visual acuity</w:t>
      </w:r>
      <w:r w:rsidRPr="00DB6A02">
        <w:rPr>
          <w:rFonts w:cs="Arial"/>
          <w:color w:val="212121"/>
          <w:lang w:val="en"/>
        </w:rPr>
        <w:t xml:space="preserve">. </w:t>
      </w:r>
      <w:r w:rsidRPr="00DB6A02">
        <w:rPr>
          <w:rFonts w:cs="Arial"/>
          <w:strike/>
          <w:color w:val="212121"/>
          <w:lang w:val="en"/>
        </w:rPr>
        <w:t>Test failure for the visual acuity test shall be defined as follows:</w:t>
      </w:r>
    </w:p>
    <w:p w:rsidR="00794E26" w:rsidRPr="00DB6A02" w:rsidRDefault="00794E26" w:rsidP="00794E26">
      <w:pPr>
        <w:pStyle w:val="ListParagraph"/>
        <w:widowControl w:val="0"/>
        <w:numPr>
          <w:ilvl w:val="0"/>
          <w:numId w:val="10"/>
        </w:numPr>
        <w:tabs>
          <w:tab w:val="left" w:pos="360"/>
        </w:tabs>
        <w:spacing w:line="360" w:lineRule="auto"/>
        <w:rPr>
          <w:rFonts w:cs="Arial"/>
          <w:color w:val="212121"/>
          <w:u w:val="single"/>
          <w:lang w:val="en"/>
        </w:rPr>
      </w:pPr>
      <w:r w:rsidRPr="00DB6A02">
        <w:rPr>
          <w:rFonts w:cs="Arial"/>
          <w:b/>
          <w:strike/>
          <w:color w:val="212121"/>
          <w:u w:val="single"/>
          <w:lang w:val="en"/>
        </w:rPr>
        <w:t>Test failure</w:t>
      </w:r>
      <w:r w:rsidRPr="00DB6A02">
        <w:rPr>
          <w:rFonts w:cs="Arial"/>
          <w:b/>
          <w:color w:val="212121"/>
          <w:u w:val="single"/>
          <w:lang w:val="en"/>
        </w:rPr>
        <w:t xml:space="preserve"> Definition of failure</w:t>
      </w:r>
      <w:r w:rsidRPr="00DB6A02">
        <w:rPr>
          <w:rFonts w:cs="Arial"/>
          <w:color w:val="212121"/>
          <w:lang w:val="en"/>
        </w:rPr>
        <w:t xml:space="preserve"> </w:t>
      </w:r>
      <w:r w:rsidRPr="00DB6A02">
        <w:rPr>
          <w:rFonts w:cs="Arial"/>
          <w:color w:val="212121"/>
          <w:u w:val="single"/>
          <w:lang w:val="en"/>
        </w:rPr>
        <w:t xml:space="preserve">for the far point visual acuity test shall be </w:t>
      </w:r>
    </w:p>
    <w:p w:rsidR="00794E26" w:rsidRPr="00190B7C" w:rsidRDefault="00794E26" w:rsidP="00794E26">
      <w:pPr>
        <w:widowControl w:val="0"/>
        <w:tabs>
          <w:tab w:val="left" w:pos="360"/>
        </w:tabs>
        <w:spacing w:line="360" w:lineRule="auto"/>
        <w:rPr>
          <w:rFonts w:cs="Arial"/>
          <w:color w:val="212121"/>
          <w:u w:val="single"/>
          <w:lang w:val="en"/>
        </w:rPr>
      </w:pPr>
      <w:r w:rsidRPr="00190B7C">
        <w:rPr>
          <w:rFonts w:cs="Arial"/>
          <w:color w:val="212121"/>
          <w:u w:val="single"/>
          <w:lang w:val="en"/>
        </w:rPr>
        <w:lastRenderedPageBreak/>
        <w:t>defined as follows:</w:t>
      </w:r>
    </w:p>
    <w:p w:rsidR="00794E26" w:rsidRPr="00190B7C" w:rsidRDefault="00794E26" w:rsidP="00794E26">
      <w:pPr>
        <w:tabs>
          <w:tab w:val="left" w:pos="360"/>
        </w:tabs>
        <w:spacing w:line="360" w:lineRule="auto"/>
        <w:rPr>
          <w:rFonts w:cs="Arial"/>
          <w:color w:val="212121"/>
          <w:lang w:val="en"/>
        </w:rPr>
      </w:pPr>
      <w:r>
        <w:rPr>
          <w:rFonts w:cs="Arial"/>
          <w:color w:val="212121"/>
          <w:lang w:val="en"/>
        </w:rPr>
        <w:tab/>
      </w:r>
      <w:r w:rsidRPr="00190B7C">
        <w:rPr>
          <w:rFonts w:cs="Arial"/>
          <w:color w:val="212121"/>
          <w:lang w:val="en"/>
        </w:rPr>
        <w:t xml:space="preserve">(1) For </w:t>
      </w:r>
      <w:r w:rsidRPr="00190B7C">
        <w:rPr>
          <w:rFonts w:cs="Arial"/>
          <w:strike/>
          <w:color w:val="212121"/>
          <w:lang w:val="en"/>
        </w:rPr>
        <w:t xml:space="preserve">children under six </w:t>
      </w:r>
      <w:r w:rsidRPr="00190B7C">
        <w:rPr>
          <w:rFonts w:cs="Arial"/>
          <w:color w:val="212121"/>
          <w:u w:val="single"/>
          <w:lang w:val="en"/>
        </w:rPr>
        <w:t xml:space="preserve">pupils </w:t>
      </w:r>
      <w:r w:rsidRPr="00190B7C">
        <w:rPr>
          <w:rFonts w:cs="Arial"/>
          <w:b/>
          <w:strike/>
          <w:color w:val="212121"/>
          <w:u w:val="single"/>
          <w:lang w:val="en"/>
        </w:rPr>
        <w:t>five</w:t>
      </w:r>
      <w:r w:rsidRPr="00190B7C">
        <w:rPr>
          <w:rFonts w:cs="Arial"/>
          <w:b/>
          <w:color w:val="212121"/>
          <w:lang w:val="en"/>
        </w:rPr>
        <w:t xml:space="preserve"> </w:t>
      </w:r>
      <w:r w:rsidRPr="00190B7C">
        <w:rPr>
          <w:rFonts w:cs="Arial"/>
          <w:b/>
          <w:color w:val="212121"/>
          <w:u w:val="single"/>
          <w:lang w:val="en"/>
        </w:rPr>
        <w:t>four</w:t>
      </w:r>
      <w:r w:rsidRPr="00190B7C">
        <w:rPr>
          <w:rFonts w:cs="Arial"/>
          <w:color w:val="212121"/>
          <w:lang w:val="en"/>
        </w:rPr>
        <w:t xml:space="preserve"> years of age: Visual acuity of </w:t>
      </w:r>
      <w:r w:rsidRPr="00190B7C">
        <w:rPr>
          <w:rFonts w:cs="Arial"/>
          <w:strike/>
          <w:color w:val="212121"/>
          <w:lang w:val="en"/>
        </w:rPr>
        <w:t>20/50</w:t>
      </w:r>
      <w:r w:rsidRPr="00190B7C">
        <w:rPr>
          <w:rFonts w:cs="Arial"/>
          <w:b/>
          <w:color w:val="212121"/>
          <w:lang w:val="en"/>
        </w:rPr>
        <w:t xml:space="preserve"> </w:t>
      </w:r>
      <w:r w:rsidRPr="00190B7C">
        <w:rPr>
          <w:rFonts w:cs="Arial"/>
          <w:b/>
          <w:strike/>
          <w:color w:val="212121"/>
          <w:u w:val="single"/>
          <w:lang w:val="en"/>
        </w:rPr>
        <w:t>20/40</w:t>
      </w:r>
      <w:r w:rsidRPr="00190B7C">
        <w:rPr>
          <w:rFonts w:cs="Arial"/>
          <w:b/>
          <w:color w:val="212121"/>
          <w:lang w:val="en"/>
        </w:rPr>
        <w:t xml:space="preserve"> </w:t>
      </w:r>
      <w:r w:rsidRPr="00190B7C">
        <w:rPr>
          <w:rFonts w:cs="Arial"/>
          <w:b/>
          <w:color w:val="212121"/>
          <w:u w:val="single"/>
          <w:lang w:val="en"/>
        </w:rPr>
        <w:t>20/50</w:t>
      </w:r>
      <w:r w:rsidRPr="00190B7C">
        <w:rPr>
          <w:rFonts w:cs="Arial"/>
          <w:color w:val="212121"/>
          <w:u w:val="single"/>
          <w:lang w:val="en"/>
        </w:rPr>
        <w:t xml:space="preserve"> </w:t>
      </w:r>
      <w:r w:rsidRPr="00190B7C">
        <w:rPr>
          <w:rFonts w:cs="Arial"/>
          <w:color w:val="212121"/>
          <w:lang w:val="en"/>
        </w:rPr>
        <w:t xml:space="preserve">or worse. The designation </w:t>
      </w:r>
      <w:r w:rsidRPr="00190B7C">
        <w:rPr>
          <w:rFonts w:cs="Arial"/>
          <w:strike/>
          <w:color w:val="212121"/>
          <w:lang w:val="en"/>
        </w:rPr>
        <w:t>20/50</w:t>
      </w:r>
      <w:r w:rsidRPr="00190B7C">
        <w:rPr>
          <w:rFonts w:cs="Arial"/>
          <w:color w:val="212121"/>
          <w:lang w:val="en"/>
        </w:rPr>
        <w:t xml:space="preserve"> </w:t>
      </w:r>
      <w:r w:rsidRPr="00190B7C">
        <w:rPr>
          <w:rFonts w:cs="Arial"/>
          <w:b/>
          <w:strike/>
          <w:color w:val="212121"/>
          <w:u w:val="single"/>
          <w:lang w:val="en"/>
        </w:rPr>
        <w:t>20/40</w:t>
      </w:r>
      <w:r w:rsidRPr="00190B7C">
        <w:rPr>
          <w:rFonts w:cs="Arial"/>
          <w:b/>
          <w:color w:val="212121"/>
          <w:lang w:val="en"/>
        </w:rPr>
        <w:t xml:space="preserve"> </w:t>
      </w:r>
      <w:r w:rsidRPr="00190B7C">
        <w:rPr>
          <w:rFonts w:cs="Arial"/>
          <w:b/>
          <w:color w:val="212121"/>
          <w:u w:val="single"/>
          <w:lang w:val="en"/>
        </w:rPr>
        <w:t>20/50</w:t>
      </w:r>
      <w:r w:rsidRPr="00190B7C">
        <w:rPr>
          <w:rFonts w:cs="Arial"/>
          <w:color w:val="212121"/>
          <w:lang w:val="en"/>
        </w:rPr>
        <w:t xml:space="preserve"> or worse indicates the inability to identify accurately the majority of letters or symbols on the 20-foot line of the test chart at a distance of 10 feet.</w:t>
      </w:r>
    </w:p>
    <w:p w:rsidR="00794E26" w:rsidRPr="00190B7C" w:rsidRDefault="00794E26" w:rsidP="00794E26">
      <w:pPr>
        <w:tabs>
          <w:tab w:val="left" w:pos="360"/>
        </w:tabs>
        <w:spacing w:line="360" w:lineRule="auto"/>
        <w:rPr>
          <w:rFonts w:cs="Arial"/>
          <w:color w:val="212121"/>
          <w:lang w:val="en"/>
        </w:rPr>
      </w:pPr>
      <w:r w:rsidRPr="00190B7C">
        <w:rPr>
          <w:rFonts w:cs="Arial"/>
          <w:color w:val="212121"/>
          <w:lang w:val="en"/>
        </w:rPr>
        <w:tab/>
        <w:t xml:space="preserve">(2) For </w:t>
      </w:r>
      <w:r w:rsidRPr="00190B7C">
        <w:rPr>
          <w:rFonts w:cs="Arial"/>
          <w:strike/>
          <w:color w:val="212121"/>
          <w:lang w:val="en"/>
        </w:rPr>
        <w:t>children</w:t>
      </w:r>
      <w:r w:rsidRPr="00190B7C">
        <w:rPr>
          <w:rFonts w:cs="Arial"/>
          <w:color w:val="212121"/>
          <w:lang w:val="en"/>
        </w:rPr>
        <w:t xml:space="preserve"> </w:t>
      </w:r>
      <w:r w:rsidRPr="00190B7C">
        <w:rPr>
          <w:rFonts w:cs="Arial"/>
          <w:color w:val="212121"/>
          <w:u w:val="single"/>
          <w:lang w:val="en"/>
        </w:rPr>
        <w:t>pupils</w:t>
      </w:r>
      <w:r w:rsidRPr="00190B7C">
        <w:rPr>
          <w:rFonts w:cs="Arial"/>
          <w:color w:val="212121"/>
          <w:lang w:val="en"/>
        </w:rPr>
        <w:t xml:space="preserve"> </w:t>
      </w:r>
      <w:r w:rsidRPr="00190B7C">
        <w:rPr>
          <w:rFonts w:cs="Arial"/>
          <w:b/>
          <w:strike/>
          <w:color w:val="212121"/>
          <w:lang w:val="en"/>
        </w:rPr>
        <w:t>six</w:t>
      </w:r>
      <w:r w:rsidRPr="00190B7C">
        <w:rPr>
          <w:rFonts w:cs="Arial"/>
          <w:b/>
          <w:color w:val="212121"/>
          <w:u w:val="single"/>
          <w:lang w:val="en"/>
        </w:rPr>
        <w:t xml:space="preserve"> five</w:t>
      </w:r>
      <w:r w:rsidRPr="00190B7C">
        <w:rPr>
          <w:rFonts w:cs="Arial"/>
          <w:color w:val="212121"/>
          <w:lang w:val="en"/>
        </w:rPr>
        <w:t xml:space="preserve"> years of age or older: Visual acuity of </w:t>
      </w:r>
      <w:r w:rsidRPr="00190B7C">
        <w:rPr>
          <w:rFonts w:cs="Arial"/>
          <w:strike/>
          <w:color w:val="212121"/>
          <w:lang w:val="en"/>
        </w:rPr>
        <w:t>20/40</w:t>
      </w:r>
      <w:r w:rsidRPr="00190B7C">
        <w:rPr>
          <w:rFonts w:cs="Arial"/>
          <w:color w:val="212121"/>
          <w:lang w:val="en"/>
        </w:rPr>
        <w:t xml:space="preserve"> </w:t>
      </w:r>
      <w:r w:rsidRPr="00190B7C">
        <w:rPr>
          <w:rFonts w:cs="Arial"/>
          <w:b/>
          <w:strike/>
          <w:color w:val="212121"/>
          <w:u w:val="single"/>
          <w:lang w:val="en"/>
        </w:rPr>
        <w:t>20/32</w:t>
      </w:r>
      <w:r w:rsidRPr="00190B7C">
        <w:rPr>
          <w:rFonts w:cs="Arial"/>
          <w:b/>
          <w:color w:val="212121"/>
          <w:lang w:val="en"/>
        </w:rPr>
        <w:t xml:space="preserve"> </w:t>
      </w:r>
      <w:r w:rsidRPr="00190B7C">
        <w:rPr>
          <w:rFonts w:cs="Arial"/>
          <w:b/>
          <w:color w:val="212121"/>
          <w:u w:val="single"/>
          <w:lang w:val="en"/>
        </w:rPr>
        <w:t>20/40</w:t>
      </w:r>
      <w:r w:rsidRPr="00190B7C">
        <w:rPr>
          <w:rFonts w:cs="Arial"/>
          <w:color w:val="212121"/>
          <w:u w:val="single"/>
          <w:lang w:val="en"/>
        </w:rPr>
        <w:t xml:space="preserve"> </w:t>
      </w:r>
      <w:r w:rsidRPr="00190B7C">
        <w:rPr>
          <w:rFonts w:cs="Arial"/>
          <w:color w:val="212121"/>
          <w:lang w:val="en"/>
        </w:rPr>
        <w:t xml:space="preserve">or worse. </w:t>
      </w:r>
      <w:r w:rsidRPr="00190B7C">
        <w:rPr>
          <w:rFonts w:cs="Arial"/>
          <w:b/>
          <w:strike/>
          <w:color w:val="212121"/>
          <w:lang w:val="en"/>
        </w:rPr>
        <w:t>This means</w:t>
      </w:r>
      <w:r w:rsidRPr="00190B7C">
        <w:rPr>
          <w:rFonts w:cs="Arial"/>
          <w:b/>
          <w:color w:val="212121"/>
          <w:lang w:val="en"/>
        </w:rPr>
        <w:t xml:space="preserve"> </w:t>
      </w:r>
      <w:proofErr w:type="gramStart"/>
      <w:r w:rsidRPr="00190B7C">
        <w:rPr>
          <w:rFonts w:cs="Arial"/>
          <w:b/>
          <w:color w:val="212121"/>
          <w:u w:val="single"/>
          <w:lang w:val="en"/>
        </w:rPr>
        <w:t>The</w:t>
      </w:r>
      <w:proofErr w:type="gramEnd"/>
      <w:r w:rsidRPr="00190B7C">
        <w:rPr>
          <w:rFonts w:cs="Arial"/>
          <w:b/>
          <w:color w:val="212121"/>
          <w:u w:val="single"/>
          <w:lang w:val="en"/>
        </w:rPr>
        <w:t xml:space="preserve"> designation 20/40 or worse indicates</w:t>
      </w:r>
      <w:r w:rsidRPr="00190B7C">
        <w:rPr>
          <w:rFonts w:cs="Arial"/>
          <w:color w:val="212121"/>
          <w:u w:val="single"/>
          <w:lang w:val="en"/>
        </w:rPr>
        <w:t xml:space="preserve"> </w:t>
      </w:r>
      <w:r w:rsidRPr="00190B7C">
        <w:rPr>
          <w:rFonts w:cs="Arial"/>
          <w:color w:val="212121"/>
          <w:lang w:val="en"/>
        </w:rPr>
        <w:t xml:space="preserve">the inability to identify the majority of letters or symbols on </w:t>
      </w:r>
      <w:r w:rsidRPr="00190B7C">
        <w:rPr>
          <w:rFonts w:cs="Arial"/>
          <w:b/>
          <w:strike/>
          <w:color w:val="212121"/>
          <w:lang w:val="en"/>
        </w:rPr>
        <w:t>15</w:t>
      </w:r>
      <w:r w:rsidRPr="00190B7C">
        <w:rPr>
          <w:rFonts w:cs="Arial"/>
          <w:b/>
          <w:color w:val="212121"/>
          <w:lang w:val="en"/>
        </w:rPr>
        <w:t>-</w:t>
      </w:r>
      <w:r w:rsidRPr="00190B7C">
        <w:rPr>
          <w:rFonts w:cs="Arial"/>
          <w:b/>
          <w:color w:val="212121"/>
          <w:u w:val="single"/>
          <w:lang w:val="en"/>
        </w:rPr>
        <w:t>20-</w:t>
      </w:r>
      <w:r w:rsidRPr="00190B7C">
        <w:rPr>
          <w:rFonts w:cs="Arial"/>
          <w:color w:val="212121"/>
          <w:lang w:val="en"/>
        </w:rPr>
        <w:t>foot line of the chart at a distance of 10 feet.</w:t>
      </w:r>
    </w:p>
    <w:p w:rsidR="00794E26" w:rsidRPr="00190B7C" w:rsidRDefault="00794E26" w:rsidP="00794E26">
      <w:pPr>
        <w:tabs>
          <w:tab w:val="left" w:pos="360"/>
        </w:tabs>
        <w:spacing w:line="360" w:lineRule="auto"/>
        <w:rPr>
          <w:rFonts w:cs="Arial"/>
          <w:color w:val="212121"/>
          <w:lang w:val="en"/>
        </w:rPr>
      </w:pPr>
      <w:r w:rsidRPr="00190B7C">
        <w:rPr>
          <w:rFonts w:cs="Arial"/>
          <w:color w:val="212121"/>
          <w:lang w:val="en"/>
        </w:rPr>
        <w:tab/>
        <w:t xml:space="preserve">(3) For all </w:t>
      </w:r>
      <w:r w:rsidRPr="00190B7C">
        <w:rPr>
          <w:rFonts w:cs="Arial"/>
          <w:strike/>
          <w:color w:val="212121"/>
          <w:lang w:val="en"/>
        </w:rPr>
        <w:t>children</w:t>
      </w:r>
      <w:r w:rsidRPr="00190B7C">
        <w:rPr>
          <w:rFonts w:cs="Arial"/>
          <w:color w:val="212121"/>
          <w:lang w:val="en"/>
        </w:rPr>
        <w:t xml:space="preserve"> </w:t>
      </w:r>
      <w:r w:rsidRPr="00190B7C">
        <w:rPr>
          <w:rFonts w:cs="Arial"/>
          <w:color w:val="212121"/>
          <w:u w:val="single"/>
          <w:lang w:val="en"/>
        </w:rPr>
        <w:t>pupils</w:t>
      </w:r>
      <w:r w:rsidRPr="00190B7C">
        <w:rPr>
          <w:rFonts w:cs="Arial"/>
          <w:color w:val="212121"/>
          <w:lang w:val="en"/>
        </w:rPr>
        <w:t>: A difference of visual acuity between the two eyes of two lines or more on the optotype chart.</w:t>
      </w:r>
    </w:p>
    <w:p w:rsidR="00794E26" w:rsidRPr="00190B7C" w:rsidRDefault="00794E26" w:rsidP="00794E26">
      <w:pPr>
        <w:shd w:val="clear" w:color="auto" w:fill="FFFFFF"/>
        <w:spacing w:line="360" w:lineRule="auto"/>
        <w:ind w:left="360"/>
        <w:rPr>
          <w:rFonts w:cs="Arial"/>
          <w:color w:val="212121"/>
          <w:u w:val="single"/>
          <w:lang w:val="en"/>
        </w:rPr>
      </w:pPr>
      <w:r w:rsidRPr="00190B7C">
        <w:rPr>
          <w:rFonts w:cs="Arial"/>
          <w:color w:val="212121"/>
          <w:u w:val="single"/>
          <w:lang w:val="en"/>
        </w:rPr>
        <w:t>(c) Test failure for the near point visual acuity test shall be defined as follows:</w:t>
      </w:r>
    </w:p>
    <w:p w:rsidR="00794E26" w:rsidRPr="00190B7C" w:rsidRDefault="00794E26" w:rsidP="00794E26">
      <w:pPr>
        <w:tabs>
          <w:tab w:val="left" w:pos="360"/>
        </w:tabs>
        <w:spacing w:line="360" w:lineRule="auto"/>
        <w:rPr>
          <w:rFonts w:cs="Arial"/>
          <w:color w:val="212121"/>
          <w:lang w:val="en"/>
        </w:rPr>
      </w:pPr>
      <w:r w:rsidRPr="00190B7C">
        <w:rPr>
          <w:rFonts w:cs="Arial"/>
          <w:color w:val="212121"/>
          <w:lang w:val="en"/>
        </w:rPr>
        <w:t xml:space="preserve"> </w:t>
      </w:r>
      <w:r w:rsidRPr="00190B7C">
        <w:rPr>
          <w:rFonts w:cs="Arial"/>
          <w:color w:val="212121"/>
          <w:lang w:val="en"/>
        </w:rPr>
        <w:tab/>
      </w:r>
      <w:r w:rsidRPr="00190B7C">
        <w:rPr>
          <w:rFonts w:cs="Arial"/>
          <w:color w:val="212121"/>
          <w:u w:val="single"/>
          <w:lang w:val="en"/>
        </w:rPr>
        <w:t xml:space="preserve">(1) For all pupils: Visual acuity of </w:t>
      </w:r>
      <w:r w:rsidRPr="00190B7C">
        <w:rPr>
          <w:rFonts w:cs="Arial"/>
          <w:b/>
          <w:strike/>
          <w:color w:val="212121"/>
          <w:u w:val="single"/>
          <w:lang w:val="en"/>
        </w:rPr>
        <w:t>20/32</w:t>
      </w:r>
      <w:r w:rsidRPr="00190B7C">
        <w:rPr>
          <w:rFonts w:cs="Arial"/>
          <w:b/>
          <w:color w:val="212121"/>
          <w:u w:val="single"/>
          <w:lang w:val="en"/>
        </w:rPr>
        <w:t xml:space="preserve"> 20/40</w:t>
      </w:r>
      <w:r w:rsidRPr="00190B7C">
        <w:rPr>
          <w:rFonts w:cs="Arial"/>
          <w:color w:val="212121"/>
          <w:u w:val="single"/>
          <w:lang w:val="en"/>
        </w:rPr>
        <w:t xml:space="preserve"> or worse. The designation </w:t>
      </w:r>
      <w:r w:rsidRPr="00190B7C">
        <w:rPr>
          <w:rFonts w:cs="Arial"/>
          <w:b/>
          <w:strike/>
          <w:color w:val="212121"/>
          <w:u w:val="single"/>
          <w:lang w:val="en"/>
        </w:rPr>
        <w:t>20/32</w:t>
      </w:r>
      <w:r w:rsidRPr="00190B7C">
        <w:rPr>
          <w:rFonts w:cs="Arial"/>
          <w:b/>
          <w:color w:val="212121"/>
          <w:u w:val="single"/>
          <w:lang w:val="en"/>
        </w:rPr>
        <w:t xml:space="preserve"> 20/40</w:t>
      </w:r>
      <w:r w:rsidRPr="00190B7C">
        <w:rPr>
          <w:rFonts w:cs="Arial"/>
          <w:color w:val="212121"/>
          <w:u w:val="single"/>
          <w:lang w:val="en"/>
        </w:rPr>
        <w:t xml:space="preserve"> or worse indicates the inability to identify accurately the majority of letters or symbols on the test chart at a distance of 16 inches with both eyes open.</w:t>
      </w:r>
    </w:p>
    <w:p w:rsidR="00794E26" w:rsidRPr="00190B7C" w:rsidRDefault="00794E26" w:rsidP="00794E26">
      <w:pPr>
        <w:tabs>
          <w:tab w:val="left" w:pos="360"/>
        </w:tabs>
        <w:spacing w:line="360" w:lineRule="auto"/>
        <w:rPr>
          <w:rFonts w:cs="Arial"/>
          <w:color w:val="212121"/>
          <w:lang w:val="en"/>
        </w:rPr>
      </w:pPr>
      <w:r w:rsidRPr="00190B7C">
        <w:rPr>
          <w:rFonts w:cs="Arial"/>
          <w:color w:val="212121"/>
          <w:lang w:val="en"/>
        </w:rPr>
        <w:tab/>
      </w:r>
      <w:r w:rsidRPr="00190B7C">
        <w:rPr>
          <w:rFonts w:cs="Arial"/>
          <w:strike/>
          <w:color w:val="212121"/>
          <w:lang w:val="en"/>
        </w:rPr>
        <w:t>(b)</w:t>
      </w:r>
      <w:r w:rsidRPr="00190B7C">
        <w:rPr>
          <w:rFonts w:cs="Arial"/>
          <w:color w:val="212121"/>
          <w:lang w:val="en"/>
        </w:rPr>
        <w:t xml:space="preserve"> </w:t>
      </w:r>
      <w:r w:rsidRPr="00190B7C">
        <w:rPr>
          <w:rFonts w:cs="Arial"/>
          <w:color w:val="212121"/>
          <w:u w:val="single"/>
          <w:lang w:val="en"/>
        </w:rPr>
        <w:t xml:space="preserve">(d) </w:t>
      </w:r>
      <w:r w:rsidRPr="00190B7C">
        <w:rPr>
          <w:rFonts w:cs="Arial"/>
          <w:color w:val="212121"/>
          <w:lang w:val="en"/>
        </w:rPr>
        <w:t xml:space="preserve">For pupils who, because of age or special needs are not able to be tested with an optotype test, other types of vision testing, such as a functional vision </w:t>
      </w:r>
      <w:r w:rsidRPr="00190B7C">
        <w:rPr>
          <w:rFonts w:cs="Arial"/>
          <w:strike/>
          <w:color w:val="212121"/>
          <w:lang w:val="en"/>
        </w:rPr>
        <w:t>test</w:t>
      </w:r>
      <w:r w:rsidRPr="00190B7C">
        <w:rPr>
          <w:rFonts w:cs="Arial"/>
          <w:color w:val="212121"/>
          <w:lang w:val="en"/>
        </w:rPr>
        <w:t xml:space="preserve"> </w:t>
      </w:r>
      <w:r w:rsidRPr="00190B7C">
        <w:rPr>
          <w:rFonts w:cs="Arial"/>
          <w:color w:val="212121"/>
          <w:u w:val="single"/>
          <w:lang w:val="en"/>
        </w:rPr>
        <w:t>screening or instrument-based screening</w:t>
      </w:r>
      <w:r w:rsidRPr="00190B7C">
        <w:rPr>
          <w:rFonts w:cs="Arial"/>
          <w:color w:val="212121"/>
          <w:lang w:val="en"/>
        </w:rPr>
        <w:t>, may be utilized, using procedures and criteria of failure as described by the manufacturer.</w:t>
      </w:r>
    </w:p>
    <w:p w:rsidR="00794E26" w:rsidRPr="00190B7C" w:rsidRDefault="00794E26" w:rsidP="00794E26">
      <w:pPr>
        <w:tabs>
          <w:tab w:val="left" w:pos="360"/>
        </w:tabs>
        <w:spacing w:line="360" w:lineRule="auto"/>
        <w:rPr>
          <w:rFonts w:cs="Arial"/>
          <w:color w:val="212121"/>
          <w:lang w:val="en"/>
        </w:rPr>
      </w:pPr>
      <w:r w:rsidRPr="00190B7C">
        <w:rPr>
          <w:rFonts w:cs="Arial"/>
          <w:color w:val="212121"/>
          <w:lang w:val="en"/>
        </w:rPr>
        <w:tab/>
      </w:r>
      <w:r w:rsidRPr="00190B7C">
        <w:rPr>
          <w:rFonts w:cs="Arial"/>
          <w:strike/>
          <w:color w:val="212121"/>
          <w:lang w:val="en"/>
        </w:rPr>
        <w:t>(c)</w:t>
      </w:r>
      <w:r w:rsidRPr="00190B7C">
        <w:rPr>
          <w:rFonts w:cs="Arial"/>
          <w:color w:val="212121"/>
          <w:lang w:val="en"/>
        </w:rPr>
        <w:t xml:space="preserve"> </w:t>
      </w:r>
      <w:r w:rsidRPr="00190B7C">
        <w:rPr>
          <w:rFonts w:cs="Arial"/>
          <w:color w:val="212121"/>
          <w:u w:val="single"/>
          <w:lang w:val="en"/>
        </w:rPr>
        <w:t>(e)</w:t>
      </w:r>
      <w:r w:rsidRPr="00190B7C">
        <w:rPr>
          <w:rFonts w:cs="Arial"/>
          <w:color w:val="212121"/>
          <w:lang w:val="en"/>
        </w:rPr>
        <w:t xml:space="preserve"> If a pupil fails a vision test that is conducted by an employee authorized to give vision tests pursuant to subdivision (b) of </w:t>
      </w:r>
      <w:proofErr w:type="spellStart"/>
      <w:r w:rsidRPr="00190B7C">
        <w:rPr>
          <w:rFonts w:cs="Arial"/>
          <w:strike/>
          <w:color w:val="212121"/>
          <w:lang w:val="en"/>
        </w:rPr>
        <w:t>S</w:t>
      </w:r>
      <w:r w:rsidRPr="00190B7C">
        <w:rPr>
          <w:rFonts w:cs="Arial"/>
          <w:color w:val="212121"/>
          <w:u w:val="single"/>
          <w:lang w:val="en"/>
        </w:rPr>
        <w:t>s</w:t>
      </w:r>
      <w:r w:rsidRPr="00190B7C">
        <w:rPr>
          <w:rFonts w:cs="Arial"/>
          <w:color w:val="212121"/>
          <w:lang w:val="en"/>
        </w:rPr>
        <w:t>ection</w:t>
      </w:r>
      <w:proofErr w:type="spellEnd"/>
      <w:r w:rsidRPr="00190B7C">
        <w:rPr>
          <w:rFonts w:cs="Arial"/>
          <w:color w:val="212121"/>
          <w:lang w:val="en"/>
        </w:rPr>
        <w:t xml:space="preserve"> 591 </w:t>
      </w:r>
      <w:r w:rsidRPr="00190B7C">
        <w:rPr>
          <w:rFonts w:cs="Arial"/>
          <w:color w:val="212121"/>
          <w:u w:val="single"/>
          <w:lang w:val="en"/>
        </w:rPr>
        <w:t>or subdivision (a) of section 597</w:t>
      </w:r>
      <w:r w:rsidRPr="00190B7C">
        <w:rPr>
          <w:rFonts w:cs="Arial"/>
          <w:color w:val="212121"/>
          <w:lang w:val="en"/>
        </w:rPr>
        <w:t xml:space="preserve">, a reevaluation shall be conducted prior to a report being made to the pupil's parent or guardian. This reevaluation shall be conducted by an employee authorized to give vision tests pursuant to subdivision (a) of </w:t>
      </w:r>
      <w:proofErr w:type="spellStart"/>
      <w:r w:rsidRPr="00190B7C">
        <w:rPr>
          <w:rFonts w:cs="Arial"/>
          <w:strike/>
          <w:color w:val="212121"/>
          <w:lang w:val="en"/>
        </w:rPr>
        <w:t>S</w:t>
      </w:r>
      <w:r w:rsidRPr="00190B7C">
        <w:rPr>
          <w:rFonts w:cs="Arial"/>
          <w:color w:val="212121"/>
          <w:u w:val="single"/>
          <w:lang w:val="en"/>
        </w:rPr>
        <w:t>s</w:t>
      </w:r>
      <w:r w:rsidRPr="00190B7C">
        <w:rPr>
          <w:rFonts w:cs="Arial"/>
          <w:color w:val="212121"/>
          <w:lang w:val="en"/>
        </w:rPr>
        <w:t>ection</w:t>
      </w:r>
      <w:proofErr w:type="spellEnd"/>
      <w:r w:rsidRPr="00190B7C">
        <w:rPr>
          <w:rFonts w:cs="Arial"/>
          <w:color w:val="212121"/>
          <w:lang w:val="en"/>
        </w:rPr>
        <w:t xml:space="preserve"> 591.</w:t>
      </w:r>
    </w:p>
    <w:p w:rsidR="00794E26" w:rsidRPr="00190B7C" w:rsidRDefault="00794E26" w:rsidP="00794E26">
      <w:pPr>
        <w:tabs>
          <w:tab w:val="left" w:pos="360"/>
        </w:tabs>
        <w:spacing w:line="360" w:lineRule="auto"/>
        <w:rPr>
          <w:rFonts w:cs="Arial"/>
          <w:color w:val="212121"/>
          <w:lang w:val="en"/>
        </w:rPr>
      </w:pPr>
      <w:r w:rsidRPr="00190B7C">
        <w:rPr>
          <w:rFonts w:cs="Arial"/>
          <w:color w:val="212121"/>
          <w:lang w:val="en"/>
        </w:rPr>
        <w:tab/>
      </w:r>
      <w:r w:rsidRPr="00190B7C">
        <w:rPr>
          <w:rFonts w:cs="Arial"/>
          <w:strike/>
          <w:color w:val="212121"/>
          <w:lang w:val="en"/>
        </w:rPr>
        <w:t>(d)</w:t>
      </w:r>
      <w:r w:rsidRPr="00190B7C">
        <w:rPr>
          <w:rFonts w:cs="Arial"/>
          <w:color w:val="212121"/>
          <w:lang w:val="en"/>
        </w:rPr>
        <w:t xml:space="preserve"> </w:t>
      </w:r>
      <w:r w:rsidRPr="00190B7C">
        <w:rPr>
          <w:rFonts w:cs="Arial"/>
          <w:color w:val="212121"/>
          <w:u w:val="single"/>
          <w:lang w:val="en"/>
        </w:rPr>
        <w:t>(f)</w:t>
      </w:r>
      <w:r w:rsidRPr="00190B7C">
        <w:rPr>
          <w:rFonts w:cs="Arial"/>
          <w:color w:val="212121"/>
          <w:lang w:val="en"/>
        </w:rPr>
        <w:t xml:space="preserve"> If a pupil fails a vision test conducted by an employee authorized to give vision tests pursuant to subdivision (a) of </w:t>
      </w:r>
      <w:proofErr w:type="spellStart"/>
      <w:r w:rsidRPr="00190B7C">
        <w:rPr>
          <w:rFonts w:cs="Arial"/>
          <w:strike/>
          <w:color w:val="212121"/>
          <w:lang w:val="en"/>
        </w:rPr>
        <w:t>S</w:t>
      </w:r>
      <w:r w:rsidRPr="00190B7C">
        <w:rPr>
          <w:rFonts w:cs="Arial"/>
          <w:color w:val="212121"/>
          <w:u w:val="single"/>
          <w:lang w:val="en"/>
        </w:rPr>
        <w:t>s</w:t>
      </w:r>
      <w:r w:rsidRPr="00190B7C">
        <w:rPr>
          <w:rFonts w:cs="Arial"/>
          <w:color w:val="212121"/>
          <w:lang w:val="en"/>
        </w:rPr>
        <w:t>ection</w:t>
      </w:r>
      <w:proofErr w:type="spellEnd"/>
      <w:r w:rsidRPr="00190B7C">
        <w:rPr>
          <w:rFonts w:cs="Arial"/>
          <w:color w:val="212121"/>
          <w:lang w:val="en"/>
        </w:rPr>
        <w:t xml:space="preserve"> 591, a report shall be made to the pupil's parent or guardian as required by Education Code </w:t>
      </w:r>
      <w:proofErr w:type="spellStart"/>
      <w:r w:rsidRPr="00190B7C">
        <w:rPr>
          <w:rFonts w:cs="Arial"/>
          <w:strike/>
          <w:color w:val="212121"/>
          <w:lang w:val="en"/>
        </w:rPr>
        <w:t>S</w:t>
      </w:r>
      <w:r w:rsidRPr="00190B7C">
        <w:rPr>
          <w:rFonts w:cs="Arial"/>
          <w:color w:val="212121"/>
          <w:u w:val="single"/>
          <w:lang w:val="en"/>
        </w:rPr>
        <w:t>s</w:t>
      </w:r>
      <w:r w:rsidRPr="00190B7C">
        <w:rPr>
          <w:rFonts w:cs="Arial"/>
          <w:color w:val="212121"/>
          <w:lang w:val="en"/>
        </w:rPr>
        <w:t>ection</w:t>
      </w:r>
      <w:proofErr w:type="spellEnd"/>
      <w:r w:rsidRPr="00190B7C">
        <w:rPr>
          <w:rFonts w:cs="Arial"/>
          <w:color w:val="212121"/>
          <w:lang w:val="en"/>
        </w:rPr>
        <w:t xml:space="preserve"> 49456.</w:t>
      </w:r>
    </w:p>
    <w:p w:rsidR="00794E26" w:rsidRPr="00190B7C" w:rsidRDefault="00794E26" w:rsidP="00794E26">
      <w:pPr>
        <w:tabs>
          <w:tab w:val="left" w:pos="360"/>
        </w:tabs>
        <w:spacing w:line="360" w:lineRule="auto"/>
        <w:rPr>
          <w:rFonts w:cs="Arial"/>
          <w:color w:val="212121"/>
          <w:lang w:val="en"/>
        </w:rPr>
      </w:pPr>
      <w:r w:rsidRPr="00190B7C">
        <w:rPr>
          <w:rFonts w:cs="Arial"/>
          <w:color w:val="212121"/>
          <w:lang w:val="en"/>
        </w:rPr>
        <w:t>NOTE: Authority cited: Section 33031, Education Code. Reference: Sections 3308.5, 49452, 49455 and 49456, Education Code.</w:t>
      </w:r>
    </w:p>
    <w:p w:rsidR="00794E26" w:rsidRPr="00190B7C" w:rsidRDefault="00794E26" w:rsidP="00794E26">
      <w:pPr>
        <w:pStyle w:val="Heading2"/>
        <w:spacing w:line="360" w:lineRule="auto"/>
        <w:rPr>
          <w:lang w:val="en"/>
        </w:rPr>
      </w:pPr>
      <w:r w:rsidRPr="00190B7C">
        <w:rPr>
          <w:lang w:val="en"/>
        </w:rPr>
        <w:lastRenderedPageBreak/>
        <w:t xml:space="preserve">§ 596. Gross External Observation of the </w:t>
      </w:r>
      <w:r w:rsidRPr="00190B7C">
        <w:rPr>
          <w:strike/>
          <w:lang w:val="en"/>
        </w:rPr>
        <w:t>Children's</w:t>
      </w:r>
      <w:r w:rsidRPr="00190B7C">
        <w:rPr>
          <w:lang w:val="en"/>
        </w:rPr>
        <w:t xml:space="preserve"> </w:t>
      </w:r>
      <w:r w:rsidRPr="00190B7C">
        <w:rPr>
          <w:u w:val="single"/>
          <w:lang w:val="en"/>
        </w:rPr>
        <w:t>Pupils’</w:t>
      </w:r>
      <w:r w:rsidRPr="00190B7C">
        <w:rPr>
          <w:lang w:val="en"/>
        </w:rPr>
        <w:t xml:space="preserve"> Eyes, Visual Performance and Perception.</w:t>
      </w:r>
    </w:p>
    <w:p w:rsidR="00794E26" w:rsidRPr="00190B7C" w:rsidRDefault="00794E26" w:rsidP="00794E26">
      <w:pPr>
        <w:tabs>
          <w:tab w:val="left" w:pos="360"/>
        </w:tabs>
        <w:spacing w:line="360" w:lineRule="auto"/>
        <w:rPr>
          <w:rFonts w:cs="Arial"/>
          <w:color w:val="212121"/>
          <w:lang w:val="en"/>
        </w:rPr>
      </w:pPr>
      <w:r w:rsidRPr="00190B7C">
        <w:rPr>
          <w:rFonts w:cs="Arial"/>
          <w:color w:val="212121"/>
          <w:lang w:val="en"/>
        </w:rPr>
        <w:tab/>
        <w:t xml:space="preserve">Gross external observation of the </w:t>
      </w:r>
      <w:r w:rsidRPr="00190B7C">
        <w:rPr>
          <w:rFonts w:cs="Arial"/>
          <w:strike/>
          <w:color w:val="212121"/>
          <w:lang w:val="en"/>
        </w:rPr>
        <w:t>children's</w:t>
      </w:r>
      <w:r w:rsidRPr="00190B7C">
        <w:rPr>
          <w:rFonts w:cs="Arial"/>
          <w:color w:val="212121"/>
          <w:lang w:val="en"/>
        </w:rPr>
        <w:t xml:space="preserve"> </w:t>
      </w:r>
      <w:r w:rsidRPr="00190B7C">
        <w:rPr>
          <w:rFonts w:cs="Arial"/>
          <w:color w:val="212121"/>
          <w:u w:val="single"/>
          <w:lang w:val="en"/>
        </w:rPr>
        <w:t>pupils’</w:t>
      </w:r>
      <w:r w:rsidRPr="00190B7C">
        <w:rPr>
          <w:rFonts w:cs="Arial"/>
          <w:color w:val="212121"/>
          <w:lang w:val="en"/>
        </w:rPr>
        <w:t xml:space="preserve"> eyes, visual performance and perception, pursuant to Education Code sections 49452 and 49455, shall mean continuous observation by teachers of the appearance, behavior and complaints of pupils that might indicate vision problems. </w:t>
      </w:r>
      <w:r w:rsidRPr="00190B7C">
        <w:rPr>
          <w:rFonts w:cs="Arial"/>
          <w:strike/>
          <w:color w:val="212121"/>
          <w:lang w:val="en"/>
        </w:rPr>
        <w:t>Also, periodic investigation</w:t>
      </w:r>
      <w:r w:rsidRPr="00190B7C">
        <w:rPr>
          <w:rFonts w:cs="Arial"/>
          <w:color w:val="212121"/>
          <w:lang w:val="en"/>
        </w:rPr>
        <w:t xml:space="preserve"> </w:t>
      </w:r>
      <w:r w:rsidRPr="00190B7C">
        <w:rPr>
          <w:rFonts w:cs="Arial"/>
          <w:color w:val="212121"/>
          <w:u w:val="single"/>
          <w:lang w:val="en"/>
        </w:rPr>
        <w:t>Continual and regular observation by the teacher</w:t>
      </w:r>
      <w:r w:rsidRPr="00190B7C">
        <w:rPr>
          <w:rFonts w:cs="Arial"/>
          <w:i/>
          <w:color w:val="212121"/>
          <w:lang w:val="en"/>
        </w:rPr>
        <w:t xml:space="preserve"> </w:t>
      </w:r>
      <w:r w:rsidRPr="00190B7C">
        <w:rPr>
          <w:rFonts w:cs="Arial"/>
          <w:color w:val="212121"/>
          <w:lang w:val="en"/>
        </w:rPr>
        <w:t xml:space="preserve">where </w:t>
      </w:r>
      <w:r w:rsidRPr="00190B7C">
        <w:rPr>
          <w:rFonts w:cs="Arial"/>
          <w:color w:val="212121"/>
          <w:u w:val="single"/>
          <w:lang w:val="en"/>
        </w:rPr>
        <w:t>a pupil’s</w:t>
      </w:r>
      <w:r w:rsidRPr="00190B7C">
        <w:rPr>
          <w:rFonts w:cs="Arial"/>
          <w:color w:val="212121"/>
          <w:lang w:val="en"/>
        </w:rPr>
        <w:t xml:space="preserve"> </w:t>
      </w:r>
      <w:r w:rsidRPr="00190B7C">
        <w:rPr>
          <w:rFonts w:cs="Arial"/>
          <w:strike/>
          <w:color w:val="212121"/>
          <w:lang w:val="en"/>
        </w:rPr>
        <w:t>pupils'</w:t>
      </w:r>
      <w:r w:rsidRPr="00190B7C">
        <w:rPr>
          <w:rFonts w:cs="Arial"/>
          <w:color w:val="212121"/>
          <w:lang w:val="en"/>
        </w:rPr>
        <w:t xml:space="preserve"> school performance begins to give evidence that existence of the problem might be caused by a visual </w:t>
      </w:r>
      <w:proofErr w:type="gramStart"/>
      <w:r w:rsidRPr="00190B7C">
        <w:rPr>
          <w:rFonts w:cs="Arial"/>
          <w:color w:val="212121"/>
          <w:lang w:val="en"/>
        </w:rPr>
        <w:t>difficulty</w:t>
      </w:r>
      <w:r w:rsidRPr="00190B7C">
        <w:rPr>
          <w:rFonts w:cs="Arial"/>
          <w:b/>
          <w:color w:val="212121"/>
          <w:u w:val="single"/>
          <w:lang w:val="en"/>
        </w:rPr>
        <w:t>.</w:t>
      </w:r>
      <w:r w:rsidRPr="00190B7C">
        <w:rPr>
          <w:rFonts w:cs="Arial"/>
          <w:strike/>
          <w:color w:val="212121"/>
          <w:lang w:val="en"/>
        </w:rPr>
        <w:t>.</w:t>
      </w:r>
      <w:proofErr w:type="gramEnd"/>
      <w:r w:rsidRPr="00190B7C">
        <w:rPr>
          <w:rFonts w:cs="Arial"/>
          <w:strike/>
          <w:color w:val="212121"/>
          <w:lang w:val="en"/>
        </w:rPr>
        <w:t xml:space="preserve"> Such an evaluation</w:t>
      </w:r>
      <w:r w:rsidRPr="00190B7C">
        <w:rPr>
          <w:rFonts w:cs="Arial"/>
          <w:color w:val="212121"/>
          <w:lang w:val="en"/>
        </w:rPr>
        <w:t xml:space="preserve"> </w:t>
      </w:r>
      <w:r w:rsidRPr="00190B7C">
        <w:rPr>
          <w:rFonts w:cs="Arial"/>
          <w:b/>
          <w:color w:val="212121"/>
          <w:u w:val="single"/>
          <w:lang w:val="en"/>
        </w:rPr>
        <w:t>Such an evaluation</w:t>
      </w:r>
      <w:r w:rsidRPr="00190B7C">
        <w:rPr>
          <w:rFonts w:cs="Arial"/>
          <w:color w:val="212121"/>
          <w:lang w:val="en"/>
        </w:rPr>
        <w:t xml:space="preserve"> shall be done in consultation with the school nurse.</w:t>
      </w:r>
    </w:p>
    <w:p w:rsidR="00794E26" w:rsidRPr="00190B7C" w:rsidRDefault="00794E26" w:rsidP="00794E26">
      <w:pPr>
        <w:tabs>
          <w:tab w:val="left" w:pos="360"/>
        </w:tabs>
        <w:spacing w:line="360" w:lineRule="auto"/>
        <w:rPr>
          <w:rFonts w:cs="Arial"/>
          <w:color w:val="212121"/>
          <w:lang w:val="en"/>
        </w:rPr>
      </w:pPr>
      <w:r w:rsidRPr="00190B7C">
        <w:rPr>
          <w:rFonts w:cs="Arial"/>
          <w:color w:val="212121"/>
          <w:lang w:val="en"/>
        </w:rPr>
        <w:t>NOTE: Authority cited: Section 33031, Education Code. Reference: Sections 49452 and 49455, Education Code.</w:t>
      </w:r>
    </w:p>
    <w:p w:rsidR="00794E26" w:rsidRPr="00190B7C" w:rsidRDefault="00794E26" w:rsidP="00794E26">
      <w:pPr>
        <w:pStyle w:val="Heading2"/>
        <w:spacing w:line="360" w:lineRule="auto"/>
      </w:pPr>
      <w:r w:rsidRPr="00190B7C">
        <w:t xml:space="preserve">§ 597. Appraisals Using Scientifically Validated </w:t>
      </w:r>
      <w:proofErr w:type="spellStart"/>
      <w:r w:rsidRPr="00190B7C">
        <w:t>Photoscreening</w:t>
      </w:r>
      <w:proofErr w:type="spellEnd"/>
      <w:r w:rsidRPr="00190B7C">
        <w:t xml:space="preserve"> Tests</w:t>
      </w:r>
    </w:p>
    <w:p w:rsidR="00794E26" w:rsidRPr="00190B7C" w:rsidRDefault="00794E26" w:rsidP="00794E26">
      <w:pPr>
        <w:widowControl w:val="0"/>
        <w:spacing w:line="360" w:lineRule="auto"/>
        <w:ind w:firstLine="360"/>
        <w:rPr>
          <w:rFonts w:cs="Arial"/>
          <w:color w:val="212121"/>
          <w:u w:val="single"/>
        </w:rPr>
      </w:pPr>
      <w:r w:rsidRPr="00190B7C">
        <w:rPr>
          <w:rFonts w:cs="Arial"/>
          <w:color w:val="212121"/>
          <w:u w:val="single"/>
        </w:rPr>
        <w:t xml:space="preserve">(a) Employees, or trained individuals, as defined in section 591, are permitted to conduct vision screenings using </w:t>
      </w:r>
      <w:proofErr w:type="spellStart"/>
      <w:r w:rsidRPr="00190B7C">
        <w:rPr>
          <w:rFonts w:cs="Arial"/>
          <w:color w:val="212121"/>
          <w:u w:val="single"/>
        </w:rPr>
        <w:t>photoscreening</w:t>
      </w:r>
      <w:proofErr w:type="spellEnd"/>
      <w:r w:rsidRPr="00190B7C">
        <w:rPr>
          <w:rFonts w:cs="Arial"/>
          <w:color w:val="212121"/>
          <w:u w:val="single"/>
        </w:rPr>
        <w:t xml:space="preserve"> tests only under an agreement with, or supervision of, an optometrist or ophthalmologist pursuant to Education Code </w:t>
      </w:r>
      <w:r w:rsidRPr="00190B7C">
        <w:rPr>
          <w:rFonts w:cs="Arial"/>
          <w:color w:val="212121"/>
        </w:rPr>
        <w:t>s</w:t>
      </w:r>
      <w:r w:rsidRPr="00190B7C">
        <w:rPr>
          <w:rFonts w:cs="Arial"/>
          <w:color w:val="212121"/>
          <w:u w:val="single"/>
        </w:rPr>
        <w:t xml:space="preserve">ection 49455. </w:t>
      </w:r>
    </w:p>
    <w:p w:rsidR="00794E26" w:rsidRPr="00190B7C" w:rsidRDefault="00794E26" w:rsidP="00794E26">
      <w:pPr>
        <w:tabs>
          <w:tab w:val="left" w:pos="360"/>
        </w:tabs>
        <w:spacing w:line="360" w:lineRule="auto"/>
        <w:rPr>
          <w:rFonts w:cs="Arial"/>
          <w:color w:val="212121"/>
          <w:u w:val="single"/>
        </w:rPr>
      </w:pPr>
      <w:r w:rsidRPr="00190B7C">
        <w:rPr>
          <w:rFonts w:cs="Arial"/>
          <w:color w:val="212121"/>
        </w:rPr>
        <w:tab/>
      </w:r>
      <w:r w:rsidRPr="00190B7C">
        <w:rPr>
          <w:rFonts w:cs="Arial"/>
          <w:color w:val="212121"/>
          <w:u w:val="single"/>
        </w:rPr>
        <w:t xml:space="preserve">(1) Employees and individuals conducting vision screenings using </w:t>
      </w:r>
      <w:proofErr w:type="spellStart"/>
      <w:r w:rsidRPr="00190B7C">
        <w:rPr>
          <w:rFonts w:cs="Arial"/>
          <w:color w:val="212121"/>
          <w:u w:val="single"/>
        </w:rPr>
        <w:t>photoscreening</w:t>
      </w:r>
      <w:proofErr w:type="spellEnd"/>
      <w:r w:rsidRPr="00190B7C">
        <w:rPr>
          <w:rFonts w:cs="Arial"/>
          <w:color w:val="212121"/>
          <w:u w:val="single"/>
        </w:rPr>
        <w:t xml:space="preserve"> equipment must be trained in the proper use of such equipment.</w:t>
      </w:r>
    </w:p>
    <w:p w:rsidR="00794E26" w:rsidRPr="002C5D72" w:rsidRDefault="00794E26" w:rsidP="00794E26">
      <w:pPr>
        <w:tabs>
          <w:tab w:val="left" w:pos="360"/>
        </w:tabs>
        <w:spacing w:line="360" w:lineRule="auto"/>
        <w:rPr>
          <w:rFonts w:cs="Arial"/>
          <w:color w:val="212121"/>
          <w:u w:val="single"/>
          <w:lang w:val="en"/>
        </w:rPr>
      </w:pPr>
      <w:r w:rsidRPr="00190B7C">
        <w:rPr>
          <w:rFonts w:cs="Arial"/>
          <w:color w:val="212121"/>
          <w:lang w:val="en"/>
        </w:rPr>
        <w:tab/>
      </w:r>
      <w:r w:rsidRPr="00190B7C">
        <w:rPr>
          <w:rFonts w:cs="Arial"/>
          <w:color w:val="212121"/>
          <w:u w:val="single"/>
          <w:lang w:val="en"/>
        </w:rPr>
        <w:t xml:space="preserve">(b) Acceptable scientifically validated </w:t>
      </w:r>
      <w:proofErr w:type="spellStart"/>
      <w:r w:rsidRPr="00190B7C">
        <w:rPr>
          <w:rFonts w:cs="Arial"/>
          <w:color w:val="212121"/>
          <w:u w:val="single"/>
          <w:lang w:val="en"/>
        </w:rPr>
        <w:t>photoscreening</w:t>
      </w:r>
      <w:proofErr w:type="spellEnd"/>
      <w:r w:rsidRPr="00190B7C">
        <w:rPr>
          <w:rFonts w:cs="Arial"/>
          <w:color w:val="212121"/>
          <w:u w:val="single"/>
          <w:lang w:val="en"/>
        </w:rPr>
        <w:t xml:space="preserve"> tests shall be limited to those</w:t>
      </w:r>
      <w:r w:rsidRPr="002C5D72">
        <w:rPr>
          <w:rFonts w:cs="Arial"/>
          <w:color w:val="212121"/>
          <w:u w:val="single"/>
          <w:lang w:val="en"/>
        </w:rPr>
        <w:t xml:space="preserve"> tests recognized as best practice or acceptable practice </w:t>
      </w:r>
      <w:r w:rsidRPr="002C5D72">
        <w:rPr>
          <w:rFonts w:cs="Arial"/>
          <w:color w:val="0D0D0D" w:themeColor="text1" w:themeTint="F2"/>
          <w:u w:val="single"/>
          <w:lang w:val="en"/>
        </w:rPr>
        <w:t xml:space="preserve">as determined </w:t>
      </w:r>
      <w:r w:rsidRPr="002C5D72">
        <w:rPr>
          <w:rFonts w:cs="Arial"/>
          <w:color w:val="212121"/>
          <w:u w:val="single"/>
          <w:lang w:val="en"/>
        </w:rPr>
        <w:t>by the California Department of Education.</w:t>
      </w:r>
    </w:p>
    <w:p w:rsidR="00794E26" w:rsidRPr="00841515" w:rsidRDefault="00794E26" w:rsidP="00794E26">
      <w:pPr>
        <w:tabs>
          <w:tab w:val="left" w:pos="360"/>
        </w:tabs>
        <w:spacing w:after="240" w:line="360" w:lineRule="auto"/>
        <w:rPr>
          <w:rFonts w:cs="Arial"/>
          <w:b/>
          <w:color w:val="212121"/>
          <w:lang w:val="en"/>
        </w:rPr>
      </w:pPr>
      <w:r w:rsidRPr="00841515">
        <w:rPr>
          <w:rFonts w:cs="Arial"/>
          <w:color w:val="212121"/>
          <w:u w:val="single"/>
          <w:lang w:val="en"/>
        </w:rPr>
        <w:t>NOTE: Authority cited: Section 33031, Education Code. Reference: Section</w:t>
      </w:r>
      <w:r w:rsidRPr="00244F75">
        <w:rPr>
          <w:rFonts w:cs="Arial"/>
          <w:b/>
          <w:strike/>
          <w:color w:val="212121"/>
          <w:u w:val="single"/>
          <w:lang w:val="en"/>
        </w:rPr>
        <w:t>s</w:t>
      </w:r>
      <w:r w:rsidRPr="00841515">
        <w:rPr>
          <w:rFonts w:cs="Arial"/>
          <w:color w:val="212121"/>
          <w:u w:val="single"/>
          <w:lang w:val="en"/>
        </w:rPr>
        <w:t xml:space="preserve"> 4945</w:t>
      </w:r>
      <w:r>
        <w:rPr>
          <w:rFonts w:cs="Arial"/>
          <w:color w:val="212121"/>
          <w:u w:val="single"/>
          <w:lang w:val="en"/>
        </w:rPr>
        <w:t>5</w:t>
      </w:r>
      <w:r w:rsidRPr="00841515">
        <w:rPr>
          <w:rFonts w:cs="Arial"/>
          <w:color w:val="212121"/>
          <w:u w:val="single"/>
          <w:lang w:val="en"/>
        </w:rPr>
        <w:t>, Education Code.</w:t>
      </w:r>
    </w:p>
    <w:p w:rsidR="00794E26" w:rsidRDefault="00794E26" w:rsidP="00794E26">
      <w:pPr>
        <w:tabs>
          <w:tab w:val="left" w:pos="360"/>
        </w:tabs>
        <w:spacing w:line="360" w:lineRule="auto"/>
        <w:rPr>
          <w:rFonts w:cs="Arial"/>
          <w:color w:val="212121"/>
          <w:lang w:val="en"/>
        </w:rPr>
        <w:sectPr w:rsidR="00794E26" w:rsidSect="00794E26">
          <w:headerReference w:type="default" r:id="rId13"/>
          <w:pgSz w:w="12240" w:h="15840"/>
          <w:pgMar w:top="1440" w:right="1440" w:bottom="1440" w:left="1440" w:header="720" w:footer="720" w:gutter="0"/>
          <w:lnNumType w:countBy="1" w:restart="continuous"/>
          <w:pgNumType w:start="1"/>
          <w:cols w:space="720"/>
          <w:docGrid w:linePitch="360"/>
        </w:sectPr>
      </w:pPr>
      <w:r>
        <w:rPr>
          <w:rFonts w:cs="Arial"/>
          <w:color w:val="212121"/>
          <w:lang w:val="en"/>
        </w:rPr>
        <w:t>08-02-19 [California Department of Education]</w:t>
      </w:r>
    </w:p>
    <w:p w:rsidR="00794E26" w:rsidRPr="00471A47" w:rsidRDefault="00794E26" w:rsidP="00471A47">
      <w:pPr>
        <w:pStyle w:val="Heading1"/>
        <w:spacing w:before="0" w:after="0"/>
        <w:jc w:val="center"/>
        <w:rPr>
          <w:sz w:val="24"/>
        </w:rPr>
      </w:pPr>
      <w:r w:rsidRPr="00471A47">
        <w:rPr>
          <w:sz w:val="24"/>
        </w:rPr>
        <w:lastRenderedPageBreak/>
        <w:t>FINAL STATEMENT OF REASONS</w:t>
      </w:r>
    </w:p>
    <w:p w:rsidR="00794E26" w:rsidRPr="00A6533C" w:rsidRDefault="00794E26" w:rsidP="00794E26">
      <w:pPr>
        <w:pStyle w:val="ListParagraph"/>
        <w:spacing w:after="240"/>
        <w:jc w:val="center"/>
        <w:rPr>
          <w:rFonts w:cs="Arial"/>
        </w:rPr>
      </w:pPr>
      <w:r w:rsidRPr="00A6533C">
        <w:rPr>
          <w:rFonts w:cs="Arial"/>
        </w:rPr>
        <w:t>Vision Testing</w:t>
      </w:r>
    </w:p>
    <w:p w:rsidR="00794E26" w:rsidRPr="00F17108" w:rsidRDefault="00794E26" w:rsidP="00471A47">
      <w:pPr>
        <w:pStyle w:val="Heading2"/>
        <w:rPr>
          <w:rFonts w:cs="Arial"/>
          <w:sz w:val="24"/>
          <w:szCs w:val="24"/>
        </w:rPr>
      </w:pPr>
      <w:r w:rsidRPr="00F17108">
        <w:rPr>
          <w:rFonts w:cs="Arial"/>
          <w:sz w:val="24"/>
          <w:szCs w:val="24"/>
        </w:rPr>
        <w:t>UPDATE OF INITIAL STATEMENT OF REASONS</w:t>
      </w:r>
    </w:p>
    <w:p w:rsidR="00794E26" w:rsidRPr="00A6533C" w:rsidRDefault="00794E26" w:rsidP="00794E26">
      <w:pPr>
        <w:spacing w:after="240"/>
        <w:rPr>
          <w:rFonts w:cs="Arial"/>
        </w:rPr>
      </w:pPr>
      <w:r w:rsidRPr="00A6533C">
        <w:rPr>
          <w:rFonts w:cs="Arial"/>
        </w:rPr>
        <w:t>The original proposed regulation text was made available for public comment for at least 45 days from January 25, 2019, through March 11, 2019. Eight individuals provided written comments during the 45-day comment period.</w:t>
      </w:r>
    </w:p>
    <w:p w:rsidR="00794E26" w:rsidRPr="00A6533C" w:rsidRDefault="00794E26" w:rsidP="00794E26">
      <w:pPr>
        <w:spacing w:after="240"/>
        <w:rPr>
          <w:rFonts w:cs="Arial"/>
          <w:b/>
        </w:rPr>
      </w:pPr>
      <w:r w:rsidRPr="00A6533C">
        <w:rPr>
          <w:rFonts w:cs="Arial"/>
        </w:rPr>
        <w:t>A public hearing was held at 1:30 p.m. on March 11, 2019, at the California Department of Education (CDE)</w:t>
      </w:r>
      <w:r w:rsidRPr="00A6533C">
        <w:rPr>
          <w:rFonts w:cs="Arial"/>
          <w:i/>
        </w:rPr>
        <w:t xml:space="preserve">. </w:t>
      </w:r>
      <w:r w:rsidRPr="00A6533C">
        <w:rPr>
          <w:rFonts w:cs="Arial"/>
        </w:rPr>
        <w:t>Two individuals attended the public hearing and no individuals provided public comments.</w:t>
      </w:r>
    </w:p>
    <w:p w:rsidR="00794E26" w:rsidRPr="00F17108" w:rsidRDefault="00794E26" w:rsidP="00471A47">
      <w:pPr>
        <w:pStyle w:val="Heading2"/>
        <w:rPr>
          <w:sz w:val="24"/>
          <w:szCs w:val="24"/>
        </w:rPr>
      </w:pPr>
      <w:r w:rsidRPr="00F17108">
        <w:rPr>
          <w:sz w:val="24"/>
          <w:szCs w:val="24"/>
        </w:rPr>
        <w:t>SUMMARY AND RESPONSE TO COMMENTS RECEIVED DURING THE 45-DAY INITIAL NOTICE PERIOD OF JANUARY 25 THROUGH MARCH 11, 2019</w:t>
      </w:r>
    </w:p>
    <w:p w:rsidR="00794E26" w:rsidRPr="00F17108" w:rsidRDefault="00794E26" w:rsidP="00794E26">
      <w:pPr>
        <w:pStyle w:val="BodyText"/>
        <w:spacing w:after="240"/>
        <w:rPr>
          <w:rFonts w:ascii="Arial" w:hAnsi="Arial" w:cs="Arial"/>
          <w:b w:val="0"/>
        </w:rPr>
      </w:pPr>
      <w:r w:rsidRPr="00F17108">
        <w:rPr>
          <w:rFonts w:ascii="Arial" w:hAnsi="Arial" w:cs="Arial"/>
          <w:b w:val="0"/>
        </w:rPr>
        <w:t>Summaries of the written public comments received by the CDE and its responses are represented in the attached chart.</w:t>
      </w:r>
    </w:p>
    <w:p w:rsidR="00794E26" w:rsidRDefault="00794E26" w:rsidP="00794E26">
      <w:pPr>
        <w:pStyle w:val="BodyText3"/>
        <w:spacing w:after="240"/>
        <w:rPr>
          <w:rFonts w:ascii="Arial" w:hAnsi="Arial" w:cs="Arial"/>
          <w:b/>
          <w:i/>
          <w:szCs w:val="24"/>
        </w:rPr>
      </w:pPr>
      <w:r w:rsidRPr="00977391">
        <w:rPr>
          <w:rFonts w:ascii="Arial" w:hAnsi="Arial" w:cs="Arial"/>
          <w:b/>
          <w:i/>
          <w:szCs w:val="24"/>
        </w:rPr>
        <w:t>After the 45-day comment period, the following changes were made to the proposed text of the regulations and</w:t>
      </w:r>
      <w:r>
        <w:rPr>
          <w:rFonts w:ascii="Arial" w:hAnsi="Arial" w:cs="Arial"/>
          <w:b/>
          <w:i/>
          <w:szCs w:val="24"/>
        </w:rPr>
        <w:t xml:space="preserve"> </w:t>
      </w:r>
      <w:r w:rsidRPr="00977391">
        <w:rPr>
          <w:rFonts w:ascii="Arial" w:hAnsi="Arial" w:cs="Arial"/>
          <w:b/>
          <w:i/>
          <w:szCs w:val="24"/>
        </w:rPr>
        <w:t>sent out for a 15-</w:t>
      </w:r>
      <w:r>
        <w:rPr>
          <w:rFonts w:ascii="Arial" w:hAnsi="Arial" w:cs="Arial"/>
          <w:b/>
          <w:i/>
          <w:szCs w:val="24"/>
        </w:rPr>
        <w:t>d</w:t>
      </w:r>
      <w:r w:rsidRPr="00977391">
        <w:rPr>
          <w:rFonts w:ascii="Arial" w:hAnsi="Arial" w:cs="Arial"/>
          <w:b/>
          <w:i/>
          <w:szCs w:val="24"/>
        </w:rPr>
        <w:t>ay comment period</w:t>
      </w:r>
      <w:r>
        <w:rPr>
          <w:rFonts w:ascii="Arial" w:hAnsi="Arial" w:cs="Arial"/>
          <w:b/>
          <w:i/>
          <w:szCs w:val="24"/>
        </w:rPr>
        <w:t xml:space="preserve"> from September 16, 2019, through October 1, 2019</w:t>
      </w:r>
      <w:r w:rsidRPr="00977391">
        <w:rPr>
          <w:rFonts w:ascii="Arial" w:hAnsi="Arial" w:cs="Arial"/>
          <w:b/>
          <w:i/>
          <w:szCs w:val="24"/>
        </w:rPr>
        <w:t>:</w:t>
      </w:r>
    </w:p>
    <w:p w:rsidR="00794E26" w:rsidRPr="007E04D2" w:rsidRDefault="00794E26" w:rsidP="00794E26">
      <w:pPr>
        <w:pStyle w:val="BodyText3"/>
        <w:spacing w:after="240"/>
        <w:rPr>
          <w:rFonts w:ascii="Arial" w:hAnsi="Arial" w:cs="Arial"/>
          <w:szCs w:val="24"/>
        </w:rPr>
      </w:pPr>
      <w:r>
        <w:rPr>
          <w:rFonts w:ascii="Arial" w:hAnsi="Arial" w:cs="Arial"/>
          <w:szCs w:val="24"/>
        </w:rPr>
        <w:t>General changes, including grammatical edits, were made to the regulations.</w:t>
      </w:r>
    </w:p>
    <w:p w:rsidR="00794E26" w:rsidRDefault="00794E26" w:rsidP="00794E26">
      <w:pPr>
        <w:pStyle w:val="BodyText3"/>
        <w:spacing w:after="240"/>
        <w:rPr>
          <w:rFonts w:ascii="Arial" w:hAnsi="Arial" w:cs="Arial"/>
          <w:szCs w:val="24"/>
        </w:rPr>
      </w:pPr>
      <w:r w:rsidRPr="007C1584">
        <w:rPr>
          <w:rFonts w:ascii="Arial" w:hAnsi="Arial" w:cs="Arial"/>
          <w:b/>
          <w:szCs w:val="24"/>
        </w:rPr>
        <w:t>Section 590(b)(2)</w:t>
      </w:r>
      <w:r>
        <w:rPr>
          <w:rFonts w:ascii="Arial" w:hAnsi="Arial" w:cs="Arial"/>
          <w:szCs w:val="24"/>
        </w:rPr>
        <w:t xml:space="preserve"> is amended to delete “of at least one semester unit” as it is unnecessary in further describing an acceptable course in vision testing from an accredited college or university.</w:t>
      </w:r>
    </w:p>
    <w:p w:rsidR="00794E26" w:rsidRPr="00D3191B" w:rsidRDefault="00794E26" w:rsidP="00794E26">
      <w:pPr>
        <w:pStyle w:val="BodyText3"/>
        <w:spacing w:after="240"/>
        <w:rPr>
          <w:rFonts w:ascii="Arial" w:hAnsi="Arial" w:cs="Arial"/>
          <w:szCs w:val="24"/>
        </w:rPr>
      </w:pPr>
      <w:r w:rsidRPr="007C1584">
        <w:rPr>
          <w:rFonts w:ascii="Arial" w:hAnsi="Arial" w:cs="Arial"/>
          <w:b/>
          <w:szCs w:val="24"/>
        </w:rPr>
        <w:t>Section 591(b)(2)</w:t>
      </w:r>
      <w:r>
        <w:rPr>
          <w:rFonts w:ascii="Arial" w:hAnsi="Arial" w:cs="Arial"/>
          <w:szCs w:val="24"/>
        </w:rPr>
        <w:t xml:space="preserve"> is amended to delete “of at least one semester unit” as it is unnecessary in further describing an acceptable course in vision testing from an accredited college or university.</w:t>
      </w:r>
    </w:p>
    <w:p w:rsidR="00794E26" w:rsidRDefault="00794E26" w:rsidP="00471A47">
      <w:pPr>
        <w:pStyle w:val="NormalWeb"/>
        <w:spacing w:after="100" w:afterAutospacing="1"/>
        <w:rPr>
          <w:rFonts w:ascii="Arial" w:hAnsi="Arial" w:cs="Arial"/>
          <w:color w:val="000000"/>
        </w:rPr>
      </w:pPr>
      <w:r w:rsidRPr="00532436">
        <w:rPr>
          <w:rFonts w:ascii="Arial" w:hAnsi="Arial" w:cs="Arial"/>
          <w:b/>
          <w:bCs/>
          <w:color w:val="000000"/>
        </w:rPr>
        <w:t>Section 594(b)</w:t>
      </w:r>
      <w:r w:rsidRPr="00532436">
        <w:rPr>
          <w:rFonts w:ascii="Arial" w:hAnsi="Arial" w:cs="Arial"/>
          <w:color w:val="000000"/>
        </w:rPr>
        <w:t xml:space="preserve"> is amended to change the words “test failure” to “definition of failure” to clarify the purpose of Section 594(b). </w:t>
      </w:r>
      <w:r>
        <w:rPr>
          <w:rFonts w:ascii="Arial" w:hAnsi="Arial" w:cs="Arial"/>
          <w:color w:val="000000"/>
        </w:rPr>
        <w:t>Subse</w:t>
      </w:r>
      <w:r w:rsidRPr="00532436">
        <w:rPr>
          <w:rFonts w:ascii="Arial" w:hAnsi="Arial" w:cs="Arial"/>
          <w:color w:val="000000"/>
        </w:rPr>
        <w:t xml:space="preserve">ctions 594(b)(1) and (2) are also amended to change the definition of test failure for far point visual acuity for specific age ranges. Specifically, test failure is defined as visual acuity of: 20/50 or worse for pupils four years of age; and 20/40 or worse for pupils five years of age or older </w:t>
      </w:r>
      <w:r w:rsidRPr="00532436">
        <w:rPr>
          <w:rFonts w:ascii="Arial" w:hAnsi="Arial" w:cs="Arial"/>
        </w:rPr>
        <w:t>and is consistent with the guidelines, “A Guide for Vision Screening in California Public Schools (2018 edition).</w:t>
      </w:r>
      <w:r w:rsidRPr="00532436">
        <w:rPr>
          <w:rFonts w:ascii="Arial" w:hAnsi="Arial" w:cs="Arial"/>
          <w:b/>
          <w:bCs/>
        </w:rPr>
        <w:t>”</w:t>
      </w:r>
      <w:r w:rsidRPr="00532436">
        <w:rPr>
          <w:rFonts w:ascii="Arial" w:hAnsi="Arial" w:cs="Arial"/>
        </w:rPr>
        <w:t xml:space="preserve"> These guidelines are aligned with </w:t>
      </w:r>
      <w:r w:rsidRPr="00532436">
        <w:rPr>
          <w:rFonts w:ascii="Arial" w:hAnsi="Arial" w:cs="Arial"/>
          <w:bCs/>
        </w:rPr>
        <w:t>Education Code section 49455</w:t>
      </w:r>
      <w:r w:rsidRPr="00532436">
        <w:rPr>
          <w:rFonts w:ascii="Arial" w:hAnsi="Arial" w:cs="Arial"/>
        </w:rPr>
        <w:t xml:space="preserve"> and are a result of collaborative efforts among representatives from the California School Nurses Association and the California Optometric Association.</w:t>
      </w:r>
      <w:r w:rsidRPr="00532436">
        <w:rPr>
          <w:rFonts w:ascii="Arial" w:hAnsi="Arial" w:cs="Arial"/>
          <w:color w:val="FF0000"/>
        </w:rPr>
        <w:t xml:space="preserve"> </w:t>
      </w:r>
      <w:r>
        <w:rPr>
          <w:rFonts w:ascii="Arial" w:hAnsi="Arial" w:cs="Arial"/>
          <w:color w:val="000000"/>
        </w:rPr>
        <w:t>Subsec</w:t>
      </w:r>
      <w:r w:rsidRPr="00532436">
        <w:rPr>
          <w:rFonts w:ascii="Arial" w:hAnsi="Arial" w:cs="Arial"/>
          <w:color w:val="000000"/>
        </w:rPr>
        <w:t xml:space="preserve">tion 594(b)(2) is further </w:t>
      </w:r>
      <w:proofErr w:type="gramStart"/>
      <w:r w:rsidRPr="00532436">
        <w:rPr>
          <w:rFonts w:ascii="Arial" w:hAnsi="Arial" w:cs="Arial"/>
          <w:color w:val="000000"/>
        </w:rPr>
        <w:t>amended  to</w:t>
      </w:r>
      <w:proofErr w:type="gramEnd"/>
      <w:r w:rsidRPr="00532436">
        <w:rPr>
          <w:rFonts w:ascii="Arial" w:hAnsi="Arial" w:cs="Arial"/>
          <w:color w:val="000000"/>
        </w:rPr>
        <w:t xml:space="preserve"> change “15-foot line” to “20-foot line” on the test chart for testing far point visual acuity to correct an error because a 15-foot line does not exist.</w:t>
      </w:r>
    </w:p>
    <w:p w:rsidR="00794E26" w:rsidRDefault="00794E26" w:rsidP="00794E26">
      <w:pPr>
        <w:spacing w:after="240"/>
        <w:rPr>
          <w:rFonts w:ascii="Calibri" w:hAnsi="Calibri" w:cs="Calibri"/>
          <w:sz w:val="22"/>
        </w:rPr>
      </w:pPr>
      <w:r w:rsidRPr="00532436">
        <w:rPr>
          <w:rFonts w:cs="Arial"/>
          <w:b/>
          <w:bCs/>
        </w:rPr>
        <w:t xml:space="preserve">Section 594(c) </w:t>
      </w:r>
      <w:r w:rsidRPr="00532436">
        <w:rPr>
          <w:rFonts w:cs="Arial"/>
        </w:rPr>
        <w:t xml:space="preserve">is amended to change the definition of test failure for near point acuity for all pupils to 20/40 or worse and is consistent with the guidelines, “A Guide for Vision </w:t>
      </w:r>
      <w:r w:rsidRPr="00532436">
        <w:rPr>
          <w:rFonts w:cs="Arial"/>
        </w:rPr>
        <w:lastRenderedPageBreak/>
        <w:t>Screening in California Public Schools (2018 edition).</w:t>
      </w:r>
      <w:r w:rsidRPr="00532436">
        <w:rPr>
          <w:rFonts w:cs="Arial"/>
          <w:bCs/>
        </w:rPr>
        <w:t>”</w:t>
      </w:r>
      <w:r w:rsidRPr="00532436">
        <w:rPr>
          <w:rFonts w:cs="Arial"/>
        </w:rPr>
        <w:t xml:space="preserve"> These guidelines are aligned with </w:t>
      </w:r>
      <w:r w:rsidRPr="00532436">
        <w:rPr>
          <w:rFonts w:cs="Arial"/>
          <w:bCs/>
        </w:rPr>
        <w:t>Education Code section 49455</w:t>
      </w:r>
      <w:r w:rsidRPr="00532436">
        <w:rPr>
          <w:rFonts w:cs="Arial"/>
        </w:rPr>
        <w:t xml:space="preserve"> and are a result of collaborative efforts among representatives from the California School Nurses Association and the California Optometric Association.</w:t>
      </w:r>
      <w:r w:rsidRPr="00532436">
        <w:rPr>
          <w:rFonts w:ascii="Calibri" w:hAnsi="Calibri" w:cs="Calibri"/>
          <w:sz w:val="22"/>
        </w:rPr>
        <w:t xml:space="preserve"> </w:t>
      </w:r>
    </w:p>
    <w:p w:rsidR="00794E26" w:rsidRPr="00471A47" w:rsidRDefault="00794E26" w:rsidP="00471A47">
      <w:pPr>
        <w:pStyle w:val="Heading2"/>
        <w:rPr>
          <w:sz w:val="24"/>
        </w:rPr>
      </w:pPr>
      <w:r w:rsidRPr="00471A47">
        <w:rPr>
          <w:sz w:val="24"/>
        </w:rPr>
        <w:t>SUMMARY AND RESPONSE TO COMMENTS RECEIVED DURING THE 15-DAY COMMENT PERIOD OF SEPTEMBER 16, 2019, THROUGH OCTOBER 1, 2019</w:t>
      </w:r>
    </w:p>
    <w:p w:rsidR="00794E26" w:rsidRDefault="00794E26" w:rsidP="00794E26">
      <w:pPr>
        <w:pStyle w:val="BodyText"/>
        <w:spacing w:after="240"/>
        <w:rPr>
          <w:rFonts w:ascii="Arial" w:hAnsi="Arial" w:cs="Arial"/>
          <w:b w:val="0"/>
        </w:rPr>
      </w:pPr>
      <w:r>
        <w:rPr>
          <w:rFonts w:ascii="Arial" w:hAnsi="Arial" w:cs="Arial"/>
          <w:b w:val="0"/>
        </w:rPr>
        <w:t xml:space="preserve">The CDE received </w:t>
      </w:r>
      <w:r w:rsidRPr="00F333D7">
        <w:rPr>
          <w:rFonts w:ascii="Arial" w:hAnsi="Arial" w:cs="Arial"/>
          <w:b w:val="0"/>
        </w:rPr>
        <w:t xml:space="preserve">one </w:t>
      </w:r>
      <w:r>
        <w:rPr>
          <w:rFonts w:ascii="Arial" w:hAnsi="Arial" w:cs="Arial"/>
          <w:b w:val="0"/>
        </w:rPr>
        <w:t>written comment during the 15-day comment period. The comment and the CDE’s responses are as follows:</w:t>
      </w:r>
    </w:p>
    <w:p w:rsidR="00794E26" w:rsidRDefault="00794E26" w:rsidP="00794E26">
      <w:pPr>
        <w:rPr>
          <w:rFonts w:cs="Arial"/>
        </w:rPr>
      </w:pPr>
      <w:r>
        <w:rPr>
          <w:rFonts w:cs="Arial"/>
          <w:b/>
        </w:rPr>
        <w:t xml:space="preserve">Candace </w:t>
      </w:r>
      <w:proofErr w:type="spellStart"/>
      <w:r>
        <w:rPr>
          <w:rFonts w:cs="Arial"/>
          <w:b/>
        </w:rPr>
        <w:t>Hilvers</w:t>
      </w:r>
      <w:proofErr w:type="spellEnd"/>
      <w:r>
        <w:rPr>
          <w:rFonts w:cs="Arial"/>
          <w:b/>
        </w:rPr>
        <w:t>,</w:t>
      </w:r>
      <w:r w:rsidRPr="006824A5">
        <w:rPr>
          <w:rFonts w:cs="Arial"/>
        </w:rPr>
        <w:t xml:space="preserve"> </w:t>
      </w:r>
      <w:r w:rsidRPr="006824A5">
        <w:rPr>
          <w:rFonts w:cs="Arial"/>
          <w:b/>
        </w:rPr>
        <w:t>MSN, PHP, PHN, RN, Faculty, California State University, Fresno (CSUF)</w:t>
      </w:r>
      <w:r w:rsidR="00D86927">
        <w:rPr>
          <w:rFonts w:cs="Arial"/>
          <w:b/>
        </w:rPr>
        <w:t xml:space="preserve"> </w:t>
      </w:r>
      <w:r>
        <w:rPr>
          <w:rFonts w:cs="Arial"/>
          <w:b/>
        </w:rPr>
        <w:t xml:space="preserve">Comment #1: </w:t>
      </w:r>
      <w:r>
        <w:rPr>
          <w:rFonts w:cs="Arial"/>
        </w:rPr>
        <w:t>The current document is in contradiction with the American Academy of Pediatrics document.</w:t>
      </w:r>
    </w:p>
    <w:p w:rsidR="00794E26" w:rsidRDefault="00794E26" w:rsidP="00794E26">
      <w:pPr>
        <w:spacing w:before="240"/>
        <w:rPr>
          <w:rFonts w:cs="Arial"/>
        </w:rPr>
      </w:pPr>
      <w:r>
        <w:rPr>
          <w:rFonts w:cs="Arial"/>
          <w:b/>
        </w:rPr>
        <w:t xml:space="preserve">Reject: </w:t>
      </w:r>
      <w:r>
        <w:rPr>
          <w:rFonts w:cs="Arial"/>
        </w:rPr>
        <w:t xml:space="preserve">One of the contradictions to which the commenter refers is that the American Academy of Pediatrics (AAP) categorizes the age groups as 3-5 years of age and 6 years of age and older, while the CDE uses age groups of 4 years of age and 5 years of age and older. The commenter also disagrees with the test failure points for far vision acuity that CDE has included in section 594. </w:t>
      </w:r>
    </w:p>
    <w:p w:rsidR="00794E26" w:rsidRDefault="00794E26" w:rsidP="00794E26">
      <w:pPr>
        <w:spacing w:before="240"/>
        <w:rPr>
          <w:rFonts w:cs="Arial"/>
        </w:rPr>
      </w:pPr>
      <w:r>
        <w:rPr>
          <w:rFonts w:cs="Arial"/>
        </w:rPr>
        <w:t xml:space="preserve">The CDE rejects these comments because these regulations are consistent with the guidelines, “A Guide for Vision Screening in California Public Schools.” These guidelines are aligned with statute and are the result of current collaborative efforts among credible and reliable representatives </w:t>
      </w:r>
      <w:r w:rsidRPr="00217B34">
        <w:rPr>
          <w:rFonts w:cs="Arial"/>
        </w:rPr>
        <w:t>from the ophthalmology and optometry professions, credentialed school nurses, educational leaders, and community-based organizations specializing in vision screening.</w:t>
      </w:r>
    </w:p>
    <w:p w:rsidR="00794E26" w:rsidRDefault="00794E26" w:rsidP="00794E26">
      <w:pPr>
        <w:spacing w:before="240"/>
        <w:rPr>
          <w:rFonts w:cs="Arial"/>
        </w:rPr>
      </w:pPr>
      <w:r>
        <w:rPr>
          <w:rFonts w:cs="Arial"/>
        </w:rPr>
        <w:t xml:space="preserve">Another contradiction to which the commenter refers is the referral criteria, which is included in “A Guide for Vision Screening in California Public Schools.” </w:t>
      </w:r>
    </w:p>
    <w:p w:rsidR="00794E26" w:rsidRDefault="00794E26" w:rsidP="00794E26">
      <w:pPr>
        <w:spacing w:before="240"/>
        <w:rPr>
          <w:rFonts w:cs="Arial"/>
        </w:rPr>
      </w:pPr>
      <w:r>
        <w:rPr>
          <w:rFonts w:cs="Arial"/>
        </w:rPr>
        <w:t>The CDE rejects this comment because the guideline document, “A Guide for Vision Screening in California Public Schools,” and the referral criteria were not included in the changes that were part of the notice for this 15-day comment period.</w:t>
      </w:r>
    </w:p>
    <w:p w:rsidR="00794E26" w:rsidRPr="00733F76" w:rsidRDefault="00794E26" w:rsidP="00794E26">
      <w:pPr>
        <w:spacing w:before="240"/>
        <w:rPr>
          <w:rFonts w:cs="Arial"/>
        </w:rPr>
      </w:pPr>
      <w:r>
        <w:rPr>
          <w:rFonts w:cs="Arial"/>
        </w:rPr>
        <w:t xml:space="preserve">The commenter also asked a question regarding “acceptable scientifically validated </w:t>
      </w:r>
      <w:proofErr w:type="spellStart"/>
      <w:r>
        <w:rPr>
          <w:rFonts w:cs="Arial"/>
        </w:rPr>
        <w:t>photoscreening</w:t>
      </w:r>
      <w:proofErr w:type="spellEnd"/>
      <w:r>
        <w:rPr>
          <w:rFonts w:cs="Arial"/>
        </w:rPr>
        <w:t xml:space="preserve"> tests.” This question does not require a response because this term was not included in the changes that were part of the notice for this 15-day comment period. </w:t>
      </w:r>
    </w:p>
    <w:p w:rsidR="00794E26" w:rsidRDefault="00794E26" w:rsidP="00794E26">
      <w:pPr>
        <w:pStyle w:val="BodyText"/>
        <w:spacing w:after="240"/>
        <w:rPr>
          <w:rFonts w:ascii="Arial" w:hAnsi="Arial" w:cs="Arial"/>
        </w:rPr>
      </w:pPr>
      <w:r>
        <w:rPr>
          <w:rFonts w:ascii="Arial" w:hAnsi="Arial" w:cs="Arial"/>
        </w:rPr>
        <w:br w:type="page"/>
      </w:r>
    </w:p>
    <w:p w:rsidR="00794E26" w:rsidRPr="00471A47" w:rsidRDefault="00794E26" w:rsidP="00471A47">
      <w:pPr>
        <w:pStyle w:val="Heading2"/>
        <w:rPr>
          <w:sz w:val="24"/>
        </w:rPr>
      </w:pPr>
      <w:r w:rsidRPr="00471A47">
        <w:rPr>
          <w:sz w:val="24"/>
        </w:rPr>
        <w:lastRenderedPageBreak/>
        <w:t>UPDATE TO STUDIES, REPORTS OR DOCUMENTS RELIED UPON – GOV. CODE SECTION 11346.2(b)(3):</w:t>
      </w:r>
    </w:p>
    <w:p w:rsidR="00794E26" w:rsidRDefault="00794E26" w:rsidP="00D86927">
      <w:pPr>
        <w:widowControl w:val="0"/>
        <w:spacing w:after="240"/>
      </w:pPr>
      <w:r>
        <w:t>In addition to the American Academy of Pediatrics Policy Statement, which was listed in the Initial Statement of Reason, t</w:t>
      </w:r>
      <w:r w:rsidRPr="008B6B19">
        <w:t xml:space="preserve">he SBE </w:t>
      </w:r>
      <w:r>
        <w:t xml:space="preserve">also relied upon the “Guide for Vision Screening in California Schools (April 2019)” </w:t>
      </w:r>
      <w:r w:rsidRPr="008B6B19">
        <w:t>in proposing the adoption, amendment, or repeal of these regulations</w:t>
      </w:r>
      <w:r>
        <w:t>.</w:t>
      </w:r>
    </w:p>
    <w:p w:rsidR="00794E26" w:rsidRDefault="00794E26" w:rsidP="00866DDA">
      <w:pPr>
        <w:widowControl w:val="0"/>
        <w:spacing w:after="480"/>
      </w:pPr>
      <w:r>
        <w:t>This document replaces the 2018 draft version of the “Guide for Vision Screening in California Schools,” which was listed in the Initial Statement of Reasons. During the course of rulemaking, the 2018 draft version was updated in April 2019. This update is the basis for the visual acuity thresholds in the amended regulation section 594. A copy of this guide can be requested by contacting the CDE’s regulation coordinator, Patricia Alverson, by email (</w:t>
      </w:r>
      <w:hyperlink r:id="rId14" w:history="1">
        <w:r w:rsidRPr="00AC357D">
          <w:rPr>
            <w:rStyle w:val="Hyperlink"/>
          </w:rPr>
          <w:t>palverson@cde.ca.gov</w:t>
        </w:r>
      </w:hyperlink>
      <w:r>
        <w:t>) or phone (916-319-0860).</w:t>
      </w:r>
    </w:p>
    <w:p w:rsidR="00794E26" w:rsidRPr="00471A47" w:rsidRDefault="00794E26" w:rsidP="00471A47">
      <w:pPr>
        <w:pStyle w:val="Heading2"/>
        <w:rPr>
          <w:sz w:val="24"/>
        </w:rPr>
      </w:pPr>
      <w:r w:rsidRPr="00471A47">
        <w:rPr>
          <w:sz w:val="24"/>
        </w:rPr>
        <w:t>ALTERNATIVES DETERMINATION</w:t>
      </w:r>
    </w:p>
    <w:p w:rsidR="00794E26" w:rsidRPr="00977391" w:rsidRDefault="00794E26" w:rsidP="00794E26">
      <w:pPr>
        <w:pStyle w:val="BodyText"/>
        <w:spacing w:after="480"/>
        <w:rPr>
          <w:rFonts w:ascii="Arial" w:hAnsi="Arial" w:cs="Arial"/>
          <w:b w:val="0"/>
        </w:rPr>
      </w:pPr>
      <w:r w:rsidRPr="00977391">
        <w:rPr>
          <w:rFonts w:ascii="Arial" w:hAnsi="Arial" w:cs="Arial"/>
          <w:b w:val="0"/>
        </w:rPr>
        <w:t>The State Board of Education has determined that no alternative would be more effective in carrying out the purpose for which the regulation is proposed or would be as effective and less burdensome to affected private persons than the proposed regulation or would be more cost effective to affected private persons and equally effective in implementing the statutory policy or other provisions of law.</w:t>
      </w:r>
      <w:r>
        <w:rPr>
          <w:rFonts w:ascii="Arial" w:hAnsi="Arial" w:cs="Arial"/>
          <w:b w:val="0"/>
        </w:rPr>
        <w:t xml:space="preserve"> All alternatives considered by the State Board of Education were in the form of public comments.</w:t>
      </w:r>
    </w:p>
    <w:p w:rsidR="00794E26" w:rsidRPr="00471A47" w:rsidRDefault="00794E26" w:rsidP="00471A47">
      <w:pPr>
        <w:pStyle w:val="Heading2"/>
        <w:rPr>
          <w:sz w:val="24"/>
        </w:rPr>
      </w:pPr>
      <w:r w:rsidRPr="00471A47">
        <w:rPr>
          <w:sz w:val="24"/>
        </w:rPr>
        <w:t>LOCAL MANDATE DETERMINATION</w:t>
      </w:r>
    </w:p>
    <w:p w:rsidR="00794E26" w:rsidRDefault="00794E26" w:rsidP="00794E26">
      <w:pPr>
        <w:pStyle w:val="BodyText"/>
        <w:spacing w:after="960"/>
        <w:rPr>
          <w:rFonts w:ascii="Arial" w:hAnsi="Arial" w:cs="Arial"/>
          <w:b w:val="0"/>
        </w:rPr>
      </w:pPr>
      <w:r w:rsidRPr="00977391">
        <w:rPr>
          <w:rFonts w:ascii="Arial" w:hAnsi="Arial" w:cs="Arial"/>
          <w:b w:val="0"/>
        </w:rPr>
        <w:t>The proposed regulations do not impose any mandate on local agencies or school districts.</w:t>
      </w:r>
    </w:p>
    <w:p w:rsidR="00794E26" w:rsidRPr="00977391" w:rsidRDefault="00794E26" w:rsidP="00794E26">
      <w:pPr>
        <w:pStyle w:val="BodyText3"/>
        <w:rPr>
          <w:rFonts w:ascii="Arial" w:hAnsi="Arial" w:cs="Arial"/>
          <w:szCs w:val="24"/>
        </w:rPr>
      </w:pPr>
      <w:r>
        <w:rPr>
          <w:rFonts w:ascii="Arial" w:hAnsi="Arial" w:cs="Arial"/>
          <w:szCs w:val="24"/>
        </w:rPr>
        <w:t>10-04-19</w:t>
      </w:r>
      <w:r w:rsidRPr="00977391">
        <w:rPr>
          <w:rFonts w:ascii="Arial" w:hAnsi="Arial" w:cs="Arial"/>
          <w:szCs w:val="24"/>
        </w:rPr>
        <w:t xml:space="preserve"> [California Department of Education]</w:t>
      </w:r>
    </w:p>
    <w:p w:rsidR="00794E26" w:rsidRDefault="00794E26" w:rsidP="00794E26"/>
    <w:p w:rsidR="00A75412" w:rsidRDefault="00A75412" w:rsidP="00794E26">
      <w:pPr>
        <w:tabs>
          <w:tab w:val="left" w:pos="360"/>
        </w:tabs>
        <w:spacing w:line="360" w:lineRule="auto"/>
        <w:rPr>
          <w:rFonts w:cs="Arial"/>
          <w:color w:val="212121"/>
          <w:lang w:val="en"/>
        </w:rPr>
        <w:sectPr w:rsidR="00A75412" w:rsidSect="00794E26">
          <w:headerReference w:type="default" r:id="rId15"/>
          <w:pgSz w:w="12240" w:h="15840"/>
          <w:pgMar w:top="1440" w:right="1440" w:bottom="1440" w:left="1440" w:header="720" w:footer="720" w:gutter="0"/>
          <w:pgNumType w:start="1"/>
          <w:cols w:space="720"/>
          <w:docGrid w:linePitch="360"/>
        </w:sectPr>
      </w:pPr>
    </w:p>
    <w:p w:rsidR="00471A47" w:rsidRDefault="00471A47" w:rsidP="00471A47">
      <w:pPr>
        <w:pStyle w:val="Heading1"/>
        <w:spacing w:after="240"/>
        <w:jc w:val="center"/>
      </w:pPr>
      <w:r w:rsidRPr="00F60F00">
        <w:lastRenderedPageBreak/>
        <w:t>Copies of Public Comments Received During 15-Day Comment</w:t>
      </w:r>
    </w:p>
    <w:p w:rsidR="006A0639" w:rsidRDefault="00471A47" w:rsidP="00471A47">
      <w:pPr>
        <w:tabs>
          <w:tab w:val="left" w:pos="1679"/>
        </w:tabs>
        <w:spacing w:before="480"/>
        <w:rPr>
          <w:rFonts w:cs="Arial"/>
          <w:color w:val="0000FF"/>
          <w:u w:val="single" w:color="0000FF"/>
        </w:rPr>
      </w:pPr>
      <w:r w:rsidRPr="00F60F00">
        <w:rPr>
          <w:rFonts w:cs="Arial"/>
        </w:rPr>
        <w:t>Period</w:t>
      </w:r>
      <w:r>
        <w:rPr>
          <w:rFonts w:cs="Arial"/>
        </w:rPr>
        <w:t xml:space="preserve"> </w:t>
      </w:r>
      <w:r w:rsidR="006A0639" w:rsidRPr="00DC1A32">
        <w:rPr>
          <w:rFonts w:cs="Arial"/>
          <w:b/>
        </w:rPr>
        <w:t>From:</w:t>
      </w:r>
      <w:r w:rsidR="006A0639" w:rsidRPr="00DC1A32">
        <w:rPr>
          <w:rFonts w:cs="Arial"/>
          <w:b/>
        </w:rPr>
        <w:tab/>
      </w:r>
      <w:r w:rsidR="006A0639" w:rsidRPr="001C4F2A">
        <w:rPr>
          <w:rFonts w:cs="Arial"/>
        </w:rPr>
        <w:t xml:space="preserve">Candy </w:t>
      </w:r>
      <w:proofErr w:type="spellStart"/>
      <w:r w:rsidR="006A0639" w:rsidRPr="001C4F2A">
        <w:rPr>
          <w:rFonts w:cs="Arial"/>
        </w:rPr>
        <w:t>Hilvers</w:t>
      </w:r>
      <w:proofErr w:type="spellEnd"/>
      <w:r w:rsidR="006A0639" w:rsidRPr="001C4F2A">
        <w:rPr>
          <w:rFonts w:cs="Arial"/>
        </w:rPr>
        <w:t xml:space="preserve"> &lt;</w:t>
      </w:r>
      <w:hyperlink r:id="rId16" w:history="1">
        <w:r w:rsidR="006A0639" w:rsidRPr="001C4F2A">
          <w:rPr>
            <w:rStyle w:val="Hyperlink"/>
            <w:rFonts w:eastAsiaTheme="majorEastAsia" w:cs="Arial"/>
          </w:rPr>
          <w:t>chilvers1950@outlook.com</w:t>
        </w:r>
      </w:hyperlink>
      <w:r w:rsidR="006A0639" w:rsidRPr="001C4F2A">
        <w:rPr>
          <w:rFonts w:cs="Arial"/>
        </w:rPr>
        <w:t>&gt;</w:t>
      </w:r>
    </w:p>
    <w:p w:rsidR="006A0639" w:rsidRPr="00DC1A32" w:rsidRDefault="006A0639" w:rsidP="006A0639">
      <w:pPr>
        <w:tabs>
          <w:tab w:val="left" w:pos="1679"/>
        </w:tabs>
        <w:spacing w:before="50"/>
        <w:rPr>
          <w:rFonts w:eastAsia="Tahoma" w:cs="Arial"/>
        </w:rPr>
      </w:pPr>
      <w:r>
        <w:rPr>
          <w:rFonts w:cs="Arial"/>
          <w:b/>
        </w:rPr>
        <w:t>Sent:</w:t>
      </w:r>
      <w:r>
        <w:rPr>
          <w:rFonts w:cs="Arial"/>
          <w:b/>
        </w:rPr>
        <w:tab/>
      </w:r>
      <w:r w:rsidRPr="001C4F2A">
        <w:rPr>
          <w:rFonts w:cs="Arial"/>
        </w:rPr>
        <w:t>Thursday, September 26, 2019 9:32 AM</w:t>
      </w:r>
    </w:p>
    <w:p w:rsidR="006A0639" w:rsidRPr="00DC1A32" w:rsidRDefault="006A0639" w:rsidP="006A0639">
      <w:pPr>
        <w:tabs>
          <w:tab w:val="left" w:pos="1679"/>
        </w:tabs>
        <w:spacing w:before="29"/>
        <w:rPr>
          <w:rFonts w:eastAsia="Tahoma" w:cs="Arial"/>
        </w:rPr>
      </w:pPr>
      <w:r w:rsidRPr="00DC1A32">
        <w:rPr>
          <w:rFonts w:cs="Arial"/>
          <w:b/>
        </w:rPr>
        <w:t>To:</w:t>
      </w:r>
      <w:r w:rsidRPr="00DC1A32">
        <w:rPr>
          <w:rFonts w:cs="Arial"/>
          <w:b/>
        </w:rPr>
        <w:tab/>
      </w:r>
      <w:r w:rsidRPr="00CE3230">
        <w:rPr>
          <w:rFonts w:cs="Arial"/>
        </w:rPr>
        <w:t>REGCOMMENTS</w:t>
      </w:r>
    </w:p>
    <w:p w:rsidR="006A0639" w:rsidRPr="00DC1A32" w:rsidRDefault="006A0639" w:rsidP="006A0639">
      <w:pPr>
        <w:pStyle w:val="BodyText"/>
        <w:tabs>
          <w:tab w:val="left" w:pos="1679"/>
        </w:tabs>
        <w:spacing w:after="240" w:line="278" w:lineRule="auto"/>
        <w:ind w:right="2160"/>
        <w:rPr>
          <w:rFonts w:ascii="Arial" w:hAnsi="Arial" w:cs="Arial"/>
        </w:rPr>
      </w:pPr>
      <w:r w:rsidRPr="00DC1A32">
        <w:rPr>
          <w:rFonts w:ascii="Arial" w:hAnsi="Arial" w:cs="Arial"/>
        </w:rPr>
        <w:t>Subject:</w:t>
      </w:r>
      <w:r w:rsidRPr="00DC1A32">
        <w:rPr>
          <w:rFonts w:ascii="Arial" w:hAnsi="Arial" w:cs="Arial"/>
        </w:rPr>
        <w:tab/>
        <w:t xml:space="preserve">Comments Regarding Vision Testing Guidelines </w:t>
      </w:r>
      <w:r w:rsidRPr="00DC1A32">
        <w:rPr>
          <w:rFonts w:ascii="Arial" w:hAnsi="Arial" w:cs="Arial"/>
          <w:w w:val="95"/>
        </w:rPr>
        <w:t>Attachments:</w:t>
      </w:r>
      <w:r w:rsidRPr="00DC1A32">
        <w:rPr>
          <w:rFonts w:ascii="Arial" w:hAnsi="Arial" w:cs="Arial"/>
          <w:w w:val="95"/>
        </w:rPr>
        <w:tab/>
      </w:r>
      <w:r w:rsidRPr="00CE3230">
        <w:rPr>
          <w:rFonts w:ascii="Arial" w:hAnsi="Arial" w:cs="Arial"/>
        </w:rPr>
        <w:t>Comments Regarding Revisions to Guidelines.docx</w:t>
      </w:r>
    </w:p>
    <w:p w:rsidR="006A0639" w:rsidRDefault="006A0639" w:rsidP="006A0639">
      <w:pPr>
        <w:rPr>
          <w:rFonts w:cs="Arial"/>
          <w:spacing w:val="22"/>
          <w:w w:val="102"/>
        </w:rPr>
      </w:pPr>
      <w:r w:rsidRPr="00A85818">
        <w:rPr>
          <w:rFonts w:cs="Arial"/>
        </w:rPr>
        <w:t>I</w:t>
      </w:r>
      <w:r w:rsidRPr="00A85818">
        <w:rPr>
          <w:rFonts w:cs="Arial"/>
          <w:spacing w:val="14"/>
        </w:rPr>
        <w:t xml:space="preserve"> </w:t>
      </w:r>
      <w:r w:rsidRPr="00A85818">
        <w:rPr>
          <w:rFonts w:cs="Arial"/>
        </w:rPr>
        <w:t>have</w:t>
      </w:r>
      <w:r w:rsidRPr="00A85818">
        <w:rPr>
          <w:rFonts w:cs="Arial"/>
          <w:spacing w:val="13"/>
        </w:rPr>
        <w:t xml:space="preserve"> </w:t>
      </w:r>
      <w:r w:rsidRPr="00A85818">
        <w:rPr>
          <w:rFonts w:cs="Arial"/>
        </w:rPr>
        <w:t>attached</w:t>
      </w:r>
      <w:r w:rsidRPr="00A85818">
        <w:rPr>
          <w:rFonts w:cs="Arial"/>
          <w:spacing w:val="12"/>
        </w:rPr>
        <w:t xml:space="preserve"> </w:t>
      </w:r>
      <w:r w:rsidRPr="00A85818">
        <w:rPr>
          <w:rFonts w:cs="Arial"/>
        </w:rPr>
        <w:t>my</w:t>
      </w:r>
      <w:r w:rsidRPr="00A85818">
        <w:rPr>
          <w:rFonts w:cs="Arial"/>
          <w:spacing w:val="15"/>
        </w:rPr>
        <w:t xml:space="preserve"> </w:t>
      </w:r>
      <w:r w:rsidRPr="00A85818">
        <w:rPr>
          <w:rFonts w:cs="Arial"/>
          <w:spacing w:val="-1"/>
        </w:rPr>
        <w:t>comments</w:t>
      </w:r>
      <w:r w:rsidRPr="00A85818">
        <w:rPr>
          <w:rFonts w:cs="Arial"/>
          <w:spacing w:val="15"/>
        </w:rPr>
        <w:t xml:space="preserve"> </w:t>
      </w:r>
      <w:r w:rsidRPr="00A85818">
        <w:rPr>
          <w:rFonts w:cs="Arial"/>
        </w:rPr>
        <w:t>regarding</w:t>
      </w:r>
      <w:r w:rsidRPr="00A85818">
        <w:rPr>
          <w:rFonts w:cs="Arial"/>
          <w:spacing w:val="13"/>
        </w:rPr>
        <w:t xml:space="preserve"> </w:t>
      </w:r>
      <w:r w:rsidRPr="00A85818">
        <w:rPr>
          <w:rFonts w:cs="Arial"/>
        </w:rPr>
        <w:t>the</w:t>
      </w:r>
      <w:r w:rsidRPr="00A85818">
        <w:rPr>
          <w:rFonts w:cs="Arial"/>
          <w:spacing w:val="13"/>
        </w:rPr>
        <w:t xml:space="preserve"> </w:t>
      </w:r>
      <w:r w:rsidRPr="00A85818">
        <w:rPr>
          <w:rFonts w:cs="Arial"/>
        </w:rPr>
        <w:t>guidelines.</w:t>
      </w:r>
      <w:r w:rsidRPr="00A85818">
        <w:rPr>
          <w:rFonts w:cs="Arial"/>
          <w:spacing w:val="22"/>
          <w:w w:val="102"/>
        </w:rPr>
        <w:t xml:space="preserve"> </w:t>
      </w:r>
    </w:p>
    <w:p w:rsidR="006A0639" w:rsidRPr="00A85818" w:rsidRDefault="006A0639" w:rsidP="006A0639">
      <w:pPr>
        <w:rPr>
          <w:rFonts w:cs="Arial"/>
        </w:rPr>
      </w:pPr>
      <w:r w:rsidRPr="00A85818">
        <w:rPr>
          <w:rFonts w:cs="Arial"/>
          <w:spacing w:val="-1"/>
        </w:rPr>
        <w:t>Candace</w:t>
      </w:r>
      <w:r w:rsidRPr="00A85818">
        <w:rPr>
          <w:rFonts w:cs="Arial"/>
          <w:spacing w:val="28"/>
        </w:rPr>
        <w:t xml:space="preserve"> </w:t>
      </w:r>
      <w:proofErr w:type="spellStart"/>
      <w:r w:rsidRPr="00A85818">
        <w:rPr>
          <w:rFonts w:cs="Arial"/>
          <w:spacing w:val="-1"/>
        </w:rPr>
        <w:t>Hilvers</w:t>
      </w:r>
      <w:proofErr w:type="spellEnd"/>
    </w:p>
    <w:p w:rsidR="006A0639" w:rsidRPr="00DC1A32" w:rsidRDefault="006A0639" w:rsidP="006A0639">
      <w:pPr>
        <w:ind w:right="6762"/>
        <w:rPr>
          <w:rFonts w:eastAsia="Calibri Light" w:cs="Arial"/>
        </w:rPr>
      </w:pPr>
      <w:r w:rsidRPr="00DC1A32">
        <w:rPr>
          <w:rFonts w:cs="Arial"/>
        </w:rPr>
        <w:t>2339</w:t>
      </w:r>
      <w:r w:rsidRPr="00DC1A32">
        <w:rPr>
          <w:rFonts w:cs="Arial"/>
          <w:spacing w:val="12"/>
        </w:rPr>
        <w:t xml:space="preserve"> </w:t>
      </w:r>
      <w:r w:rsidRPr="00DC1A32">
        <w:rPr>
          <w:rFonts w:cs="Arial"/>
        </w:rPr>
        <w:t>S.</w:t>
      </w:r>
      <w:r w:rsidRPr="00DC1A32">
        <w:rPr>
          <w:rFonts w:cs="Arial"/>
          <w:spacing w:val="13"/>
        </w:rPr>
        <w:t xml:space="preserve"> </w:t>
      </w:r>
      <w:r w:rsidRPr="00DC1A32">
        <w:rPr>
          <w:rFonts w:cs="Arial"/>
        </w:rPr>
        <w:t>Woodland</w:t>
      </w:r>
      <w:r w:rsidRPr="00DC1A32">
        <w:rPr>
          <w:rFonts w:cs="Arial"/>
          <w:spacing w:val="11"/>
        </w:rPr>
        <w:t xml:space="preserve"> </w:t>
      </w:r>
      <w:r w:rsidRPr="00DC1A32">
        <w:rPr>
          <w:rFonts w:cs="Arial"/>
        </w:rPr>
        <w:t>St.</w:t>
      </w:r>
      <w:r w:rsidRPr="00DC1A32">
        <w:rPr>
          <w:rFonts w:cs="Arial"/>
          <w:w w:val="102"/>
        </w:rPr>
        <w:t xml:space="preserve"> </w:t>
      </w:r>
      <w:r w:rsidRPr="00DC1A32">
        <w:rPr>
          <w:rFonts w:cs="Arial"/>
          <w:spacing w:val="-1"/>
        </w:rPr>
        <w:t>Visalia,</w:t>
      </w:r>
      <w:r w:rsidRPr="00DC1A32">
        <w:rPr>
          <w:rFonts w:cs="Arial"/>
          <w:spacing w:val="16"/>
        </w:rPr>
        <w:t xml:space="preserve"> </w:t>
      </w:r>
      <w:r w:rsidRPr="00DC1A32">
        <w:rPr>
          <w:rFonts w:cs="Arial"/>
          <w:spacing w:val="-1"/>
        </w:rPr>
        <w:t>CA</w:t>
      </w:r>
      <w:r w:rsidRPr="00DC1A32">
        <w:rPr>
          <w:rFonts w:cs="Arial"/>
          <w:spacing w:val="15"/>
        </w:rPr>
        <w:t xml:space="preserve"> </w:t>
      </w:r>
      <w:r w:rsidRPr="00DC1A32">
        <w:rPr>
          <w:rFonts w:cs="Arial"/>
        </w:rPr>
        <w:t>93277</w:t>
      </w:r>
    </w:p>
    <w:p w:rsidR="006A0639" w:rsidRPr="00DC1A32" w:rsidRDefault="006A0639" w:rsidP="00471A47">
      <w:pPr>
        <w:spacing w:after="100" w:afterAutospacing="1"/>
        <w:rPr>
          <w:rFonts w:eastAsia="Calibri Light" w:cs="Arial"/>
        </w:rPr>
      </w:pPr>
      <w:r w:rsidRPr="00DC1A32">
        <w:rPr>
          <w:rFonts w:cs="Arial"/>
          <w:spacing w:val="-1"/>
        </w:rPr>
        <w:t>Cell</w:t>
      </w:r>
      <w:r w:rsidRPr="00DC1A32">
        <w:rPr>
          <w:rFonts w:cs="Arial"/>
          <w:spacing w:val="17"/>
        </w:rPr>
        <w:t xml:space="preserve"> </w:t>
      </w:r>
      <w:r w:rsidRPr="00DC1A32">
        <w:rPr>
          <w:rFonts w:cs="Arial"/>
        </w:rPr>
        <w:t>#</w:t>
      </w:r>
      <w:r w:rsidRPr="00DC1A32">
        <w:rPr>
          <w:rFonts w:cs="Arial"/>
          <w:spacing w:val="18"/>
        </w:rPr>
        <w:t xml:space="preserve"> </w:t>
      </w:r>
      <w:r w:rsidRPr="00DC1A32">
        <w:rPr>
          <w:rFonts w:cs="Arial"/>
        </w:rPr>
        <w:t>559-731-8082</w:t>
      </w:r>
    </w:p>
    <w:p w:rsidR="006A0639" w:rsidRPr="00DC1A32" w:rsidRDefault="006A0639" w:rsidP="006A0639">
      <w:pPr>
        <w:ind w:left="120"/>
        <w:rPr>
          <w:rFonts w:eastAsia="Calibri Light" w:cs="Arial"/>
        </w:rPr>
      </w:pPr>
      <w:r w:rsidRPr="00DC1A32">
        <w:rPr>
          <w:rFonts w:cs="Arial"/>
        </w:rPr>
        <w:t>Sent</w:t>
      </w:r>
      <w:r w:rsidRPr="00DC1A32">
        <w:rPr>
          <w:rFonts w:cs="Arial"/>
          <w:spacing w:val="10"/>
        </w:rPr>
        <w:t xml:space="preserve"> </w:t>
      </w:r>
      <w:r w:rsidRPr="00DC1A32">
        <w:rPr>
          <w:rFonts w:cs="Arial"/>
        </w:rPr>
        <w:t>from</w:t>
      </w:r>
      <w:r w:rsidRPr="00DC1A32">
        <w:rPr>
          <w:rFonts w:cs="Arial"/>
          <w:spacing w:val="10"/>
        </w:rPr>
        <w:t xml:space="preserve"> </w:t>
      </w:r>
      <w:hyperlink r:id="rId17">
        <w:r w:rsidRPr="00DC1A32">
          <w:rPr>
            <w:rFonts w:cs="Arial"/>
            <w:color w:val="0000FF"/>
            <w:u w:val="single" w:color="0000FF"/>
          </w:rPr>
          <w:t>Mail</w:t>
        </w:r>
        <w:r w:rsidRPr="00DC1A32">
          <w:rPr>
            <w:rFonts w:cs="Arial"/>
            <w:color w:val="0000FF"/>
            <w:spacing w:val="10"/>
            <w:u w:val="single" w:color="0000FF"/>
          </w:rPr>
          <w:t xml:space="preserve"> </w:t>
        </w:r>
      </w:hyperlink>
      <w:r w:rsidRPr="00DC1A32">
        <w:rPr>
          <w:rFonts w:cs="Arial"/>
        </w:rPr>
        <w:t>for</w:t>
      </w:r>
      <w:r w:rsidRPr="00DC1A32">
        <w:rPr>
          <w:rFonts w:cs="Arial"/>
          <w:spacing w:val="10"/>
        </w:rPr>
        <w:t xml:space="preserve"> </w:t>
      </w:r>
      <w:r w:rsidRPr="00DC1A32">
        <w:rPr>
          <w:rFonts w:cs="Arial"/>
        </w:rPr>
        <w:t>Windows</w:t>
      </w:r>
      <w:r w:rsidRPr="00DC1A32">
        <w:rPr>
          <w:rFonts w:cs="Arial"/>
          <w:spacing w:val="11"/>
        </w:rPr>
        <w:t xml:space="preserve"> </w:t>
      </w:r>
      <w:r w:rsidRPr="00DC1A32">
        <w:rPr>
          <w:rFonts w:cs="Arial"/>
        </w:rPr>
        <w:t>10</w:t>
      </w:r>
    </w:p>
    <w:p w:rsidR="006A0639" w:rsidRDefault="006A0639" w:rsidP="006A0639">
      <w:pPr>
        <w:sectPr w:rsidR="006A0639" w:rsidSect="006A0639">
          <w:headerReference w:type="default" r:id="rId18"/>
          <w:pgSz w:w="12240" w:h="15840"/>
          <w:pgMar w:top="1440" w:right="1440" w:bottom="1440" w:left="1440" w:header="720" w:footer="720" w:gutter="0"/>
          <w:pgNumType w:start="1"/>
          <w:cols w:space="720"/>
          <w:docGrid w:linePitch="360"/>
        </w:sectPr>
      </w:pPr>
    </w:p>
    <w:p w:rsidR="006A0639" w:rsidRPr="001A6EC9" w:rsidRDefault="006A0639" w:rsidP="006A0639">
      <w:pPr>
        <w:rPr>
          <w:rFonts w:cs="Arial"/>
        </w:rPr>
      </w:pPr>
      <w:r w:rsidRPr="001A6EC9">
        <w:rPr>
          <w:rFonts w:cs="Arial"/>
        </w:rPr>
        <w:lastRenderedPageBreak/>
        <w:t>Comments Regarding Revisions to Guidelines</w:t>
      </w:r>
    </w:p>
    <w:p w:rsidR="006A0639" w:rsidRPr="001A6EC9" w:rsidRDefault="006A0639" w:rsidP="006A0639">
      <w:pPr>
        <w:rPr>
          <w:rFonts w:cs="Arial"/>
        </w:rPr>
      </w:pPr>
      <w:r w:rsidRPr="001A6EC9">
        <w:rPr>
          <w:rFonts w:cs="Arial"/>
        </w:rPr>
        <w:t>The current document is in contradiction with the American Academy of Pediatrics document.</w:t>
      </w:r>
    </w:p>
    <w:p w:rsidR="006A0639" w:rsidRPr="001A6EC9" w:rsidRDefault="006A0639" w:rsidP="006A0639">
      <w:pPr>
        <w:rPr>
          <w:rFonts w:cs="Arial"/>
        </w:rPr>
      </w:pPr>
      <w:r w:rsidRPr="001A6EC9">
        <w:rPr>
          <w:rFonts w:cs="Arial"/>
        </w:rPr>
        <w:t xml:space="preserve">Page 2 lines 29-31 </w:t>
      </w:r>
    </w:p>
    <w:p w:rsidR="006A0639" w:rsidRPr="001A6EC9" w:rsidRDefault="006A0639" w:rsidP="006A0639">
      <w:pPr>
        <w:rPr>
          <w:rFonts w:cs="Arial"/>
        </w:rPr>
      </w:pPr>
      <w:r w:rsidRPr="001A6EC9">
        <w:rPr>
          <w:rFonts w:cs="Arial"/>
        </w:rPr>
        <w:t>(b)Test failure for the far point visual acuity test shall be defined as follows:</w:t>
      </w:r>
    </w:p>
    <w:p w:rsidR="006A0639" w:rsidRPr="001A6EC9" w:rsidRDefault="006A0639" w:rsidP="006A0639">
      <w:pPr>
        <w:rPr>
          <w:rFonts w:cs="Arial"/>
        </w:rPr>
      </w:pPr>
      <w:r w:rsidRPr="001A6EC9">
        <w:rPr>
          <w:rFonts w:cs="Arial"/>
        </w:rPr>
        <w:tab/>
        <w:t xml:space="preserve">(1) For children </w:t>
      </w:r>
      <w:r w:rsidRPr="009A658C">
        <w:rPr>
          <w:rFonts w:cs="Arial"/>
        </w:rPr>
        <w:t>under six</w:t>
      </w:r>
      <w:r w:rsidRPr="001A6EC9">
        <w:rPr>
          <w:rFonts w:cs="Arial"/>
        </w:rPr>
        <w:t xml:space="preserve"> pupils five years of age: Visual acuity of </w:t>
      </w:r>
      <w:r w:rsidRPr="009A658C">
        <w:rPr>
          <w:rFonts w:cs="Arial"/>
        </w:rPr>
        <w:t>20/40</w:t>
      </w:r>
      <w:r w:rsidRPr="001A6EC9">
        <w:rPr>
          <w:rFonts w:cs="Arial"/>
        </w:rPr>
        <w:t xml:space="preserve"> or worse. The designation 20/50 20/40 or worse indicates the inability to identify</w:t>
      </w:r>
    </w:p>
    <w:p w:rsidR="006A0639" w:rsidRPr="001A6EC9" w:rsidRDefault="006A0639" w:rsidP="006A0639">
      <w:pPr>
        <w:rPr>
          <w:rFonts w:cs="Arial"/>
        </w:rPr>
      </w:pPr>
      <w:r w:rsidRPr="001A6EC9">
        <w:rPr>
          <w:rFonts w:cs="Arial"/>
        </w:rPr>
        <w:t>Page 3 lines 1-5</w:t>
      </w:r>
    </w:p>
    <w:p w:rsidR="006A0639" w:rsidRPr="001A6EC9" w:rsidRDefault="006A0639" w:rsidP="006A0639">
      <w:pPr>
        <w:rPr>
          <w:rFonts w:cs="Arial"/>
        </w:rPr>
      </w:pPr>
      <w:r w:rsidRPr="001A6EC9">
        <w:rPr>
          <w:rFonts w:cs="Arial"/>
        </w:rPr>
        <w:t>accurately the majority of letters or symbols on the 20-foot line of the test chart at a distance of 10 feet.</w:t>
      </w:r>
    </w:p>
    <w:p w:rsidR="006A0639" w:rsidRPr="001A6EC9" w:rsidRDefault="006A0639" w:rsidP="00471A47">
      <w:pPr>
        <w:spacing w:after="240"/>
        <w:rPr>
          <w:rFonts w:cs="Arial"/>
        </w:rPr>
      </w:pPr>
      <w:r w:rsidRPr="001A6EC9">
        <w:rPr>
          <w:rFonts w:cs="Arial"/>
        </w:rPr>
        <w:tab/>
        <w:t xml:space="preserve">(2) For children pupils six years of age or older: Visual acuity of </w:t>
      </w:r>
      <w:r w:rsidRPr="009A658C">
        <w:rPr>
          <w:rFonts w:cs="Arial"/>
        </w:rPr>
        <w:t>20/32</w:t>
      </w:r>
      <w:r w:rsidRPr="001A6EC9">
        <w:rPr>
          <w:rFonts w:cs="Arial"/>
        </w:rPr>
        <w:t xml:space="preserve"> or worse. This means the inability to identify the majority of letters or symbols on 15-foot line of the chart at a distance of 10 fee</w:t>
      </w:r>
      <w:r w:rsidR="009A658C">
        <w:rPr>
          <w:rFonts w:cs="Arial"/>
        </w:rPr>
        <w:t>t.</w:t>
      </w:r>
    </w:p>
    <w:p w:rsidR="006A0639" w:rsidRPr="001A6EC9" w:rsidRDefault="006A0639" w:rsidP="006A0639">
      <w:pPr>
        <w:rPr>
          <w:rFonts w:cs="Arial"/>
        </w:rPr>
      </w:pPr>
      <w:r w:rsidRPr="001A6EC9">
        <w:rPr>
          <w:rFonts w:cs="Arial"/>
        </w:rPr>
        <w:t>The initial document refers to:</w:t>
      </w:r>
    </w:p>
    <w:p w:rsidR="006A0639" w:rsidRPr="001A6EC9" w:rsidRDefault="006A0639" w:rsidP="006A0639">
      <w:pPr>
        <w:rPr>
          <w:rFonts w:cs="Arial"/>
        </w:rPr>
      </w:pPr>
      <w:r w:rsidRPr="001A6EC9">
        <w:rPr>
          <w:rFonts w:cs="Arial"/>
        </w:rPr>
        <w:t xml:space="preserve">American Academy of Pediatrics Policy Statement, </w:t>
      </w:r>
    </w:p>
    <w:p w:rsidR="006A0639" w:rsidRPr="001A6EC9" w:rsidRDefault="006A0639" w:rsidP="006A0639">
      <w:pPr>
        <w:rPr>
          <w:rFonts w:cs="Arial"/>
        </w:rPr>
      </w:pPr>
      <w:r w:rsidRPr="001A6EC9">
        <w:rPr>
          <w:rFonts w:cs="Arial"/>
        </w:rPr>
        <w:t>Eye Examination in Infants, Children, and Young Adults by Pediatricians PEDIATRICS Vol. 111 No. 4 April 2003</w:t>
      </w:r>
    </w:p>
    <w:p w:rsidR="006A0639" w:rsidRPr="001A6EC9" w:rsidRDefault="00110D6E" w:rsidP="006A0639">
      <w:pPr>
        <w:rPr>
          <w:rFonts w:cs="Arial"/>
        </w:rPr>
      </w:pPr>
      <w:hyperlink r:id="rId19" w:tooltip="Pediatric Publication" w:history="1">
        <w:r w:rsidR="006A0639" w:rsidRPr="001A6EC9">
          <w:rPr>
            <w:rStyle w:val="Hyperlink"/>
            <w:rFonts w:eastAsiaTheme="majorEastAsia" w:cs="Arial"/>
          </w:rPr>
          <w:t>http://pediatrics.aappublications.org/content/pediatrics/111/4/902.full.pdf</w:t>
        </w:r>
      </w:hyperlink>
    </w:p>
    <w:p w:rsidR="006A0639" w:rsidRPr="001A6EC9" w:rsidRDefault="006A0639" w:rsidP="006A0639">
      <w:pPr>
        <w:rPr>
          <w:rFonts w:cs="Arial"/>
        </w:rPr>
      </w:pPr>
      <w:r w:rsidRPr="001A6EC9">
        <w:rPr>
          <w:rFonts w:cs="Arial"/>
        </w:rPr>
        <w:t>See page 2.</w:t>
      </w:r>
    </w:p>
    <w:p w:rsidR="006A0639" w:rsidRPr="001A6EC9" w:rsidRDefault="006A0639" w:rsidP="006A0639">
      <w:pPr>
        <w:rPr>
          <w:rFonts w:cs="Arial"/>
        </w:rPr>
      </w:pPr>
      <w:r w:rsidRPr="001A6EC9">
        <w:rPr>
          <w:rFonts w:cs="Arial"/>
        </w:rPr>
        <w:t>Ages 3-5 Referral Criteria</w:t>
      </w:r>
    </w:p>
    <w:p w:rsidR="006A0639" w:rsidRPr="001A6EC9" w:rsidRDefault="006A0639" w:rsidP="006A0639">
      <w:pPr>
        <w:rPr>
          <w:rFonts w:cs="Arial"/>
        </w:rPr>
      </w:pPr>
      <w:r w:rsidRPr="001A6EC9">
        <w:rPr>
          <w:rFonts w:cs="Arial"/>
        </w:rPr>
        <w:t>1. Fewer than 4 of 6 correct on 20-ft line with either eye tested at 10 ft monocularly (</w:t>
      </w:r>
      <w:proofErr w:type="spellStart"/>
      <w:r w:rsidRPr="001A6EC9">
        <w:rPr>
          <w:rFonts w:cs="Arial"/>
        </w:rPr>
        <w:t>ie</w:t>
      </w:r>
      <w:proofErr w:type="spellEnd"/>
      <w:r w:rsidRPr="001A6EC9">
        <w:rPr>
          <w:rFonts w:cs="Arial"/>
        </w:rPr>
        <w:t xml:space="preserve">, </w:t>
      </w:r>
      <w:r w:rsidRPr="009A658C">
        <w:rPr>
          <w:rFonts w:cs="Arial"/>
        </w:rPr>
        <w:t>less than</w:t>
      </w:r>
      <w:r w:rsidRPr="001A6EC9">
        <w:rPr>
          <w:rFonts w:cs="Arial"/>
        </w:rPr>
        <w:t xml:space="preserve"> 10/20 </w:t>
      </w:r>
      <w:r w:rsidRPr="009A658C">
        <w:rPr>
          <w:rFonts w:cs="Arial"/>
        </w:rPr>
        <w:t>or 20/40)</w:t>
      </w:r>
    </w:p>
    <w:p w:rsidR="006A0639" w:rsidRPr="001A6EC9" w:rsidRDefault="006A0639" w:rsidP="006A0639">
      <w:pPr>
        <w:rPr>
          <w:rFonts w:cs="Arial"/>
        </w:rPr>
      </w:pPr>
      <w:r w:rsidRPr="001A6EC9">
        <w:rPr>
          <w:rFonts w:cs="Arial"/>
        </w:rPr>
        <w:t>Ages 6 and up</w:t>
      </w:r>
    </w:p>
    <w:p w:rsidR="006A0639" w:rsidRPr="001A6EC9" w:rsidRDefault="006A0639" w:rsidP="006A0639">
      <w:pPr>
        <w:rPr>
          <w:rFonts w:cs="Arial"/>
        </w:rPr>
      </w:pPr>
      <w:r w:rsidRPr="001A6EC9">
        <w:rPr>
          <w:rFonts w:cs="Arial"/>
        </w:rPr>
        <w:t>1. Fewer than 4 of 6 correct on 15-ft line with either eye tested at 10 ft monocularly (</w:t>
      </w:r>
      <w:proofErr w:type="spellStart"/>
      <w:r w:rsidRPr="001A6EC9">
        <w:rPr>
          <w:rFonts w:cs="Arial"/>
        </w:rPr>
        <w:t>ie</w:t>
      </w:r>
      <w:proofErr w:type="spellEnd"/>
      <w:r w:rsidRPr="001A6EC9">
        <w:rPr>
          <w:rFonts w:cs="Arial"/>
        </w:rPr>
        <w:t xml:space="preserve">, </w:t>
      </w:r>
      <w:r w:rsidRPr="009A658C">
        <w:rPr>
          <w:rFonts w:cs="Arial"/>
        </w:rPr>
        <w:t>less than</w:t>
      </w:r>
      <w:r w:rsidRPr="001A6EC9">
        <w:rPr>
          <w:rFonts w:cs="Arial"/>
        </w:rPr>
        <w:t xml:space="preserve"> 10/15 </w:t>
      </w:r>
      <w:r w:rsidRPr="009A658C">
        <w:rPr>
          <w:rFonts w:cs="Arial"/>
        </w:rPr>
        <w:t>or 20/30)</w:t>
      </w:r>
    </w:p>
    <w:p w:rsidR="006A0639" w:rsidRPr="001A6EC9" w:rsidRDefault="006A0639" w:rsidP="006A0639">
      <w:pPr>
        <w:rPr>
          <w:rFonts w:cs="Arial"/>
        </w:rPr>
      </w:pPr>
      <w:r w:rsidRPr="001A6EC9">
        <w:rPr>
          <w:rFonts w:cs="Arial"/>
        </w:rPr>
        <w:t>Page 4 lines 12-16</w:t>
      </w:r>
    </w:p>
    <w:p w:rsidR="006A0639" w:rsidRPr="001A6EC9" w:rsidRDefault="006A0639" w:rsidP="006A0639">
      <w:pPr>
        <w:rPr>
          <w:rFonts w:cs="Arial"/>
        </w:rPr>
      </w:pPr>
      <w:r w:rsidRPr="001A6EC9">
        <w:rPr>
          <w:rFonts w:cs="Arial"/>
        </w:rPr>
        <w:t xml:space="preserve">Where do you find the “Acceptable scientifically validated </w:t>
      </w:r>
      <w:proofErr w:type="spellStart"/>
      <w:r w:rsidRPr="001A6EC9">
        <w:rPr>
          <w:rFonts w:cs="Arial"/>
        </w:rPr>
        <w:t>photoscreening</w:t>
      </w:r>
      <w:proofErr w:type="spellEnd"/>
      <w:r w:rsidRPr="001A6EC9">
        <w:rPr>
          <w:rFonts w:cs="Arial"/>
        </w:rPr>
        <w:t xml:space="preserve"> tests”?</w:t>
      </w:r>
    </w:p>
    <w:p w:rsidR="006A0639" w:rsidRDefault="006A0639" w:rsidP="006A0639"/>
    <w:p w:rsidR="006A0639" w:rsidRDefault="006A0639" w:rsidP="006A0639">
      <w:pPr>
        <w:spacing w:after="240"/>
        <w:rPr>
          <w:rFonts w:cs="Arial"/>
          <w:color w:val="212121"/>
          <w:lang w:val="en"/>
        </w:rPr>
        <w:sectPr w:rsidR="006A0639">
          <w:headerReference w:type="default" r:id="rId20"/>
          <w:pgSz w:w="12240" w:h="15840"/>
          <w:pgMar w:top="1440" w:right="1440" w:bottom="1440" w:left="1440" w:header="720" w:footer="720" w:gutter="0"/>
          <w:cols w:space="720"/>
          <w:docGrid w:linePitch="360"/>
        </w:sectPr>
      </w:pPr>
    </w:p>
    <w:p w:rsidR="006A0639" w:rsidRDefault="006A0639" w:rsidP="00471A47">
      <w:pPr>
        <w:pStyle w:val="Heading1"/>
        <w:jc w:val="center"/>
        <w:rPr>
          <w:rFonts w:cs="Arial"/>
        </w:rPr>
      </w:pPr>
      <w:r w:rsidRPr="006E4BFC">
        <w:rPr>
          <w:rFonts w:cs="Arial"/>
        </w:rPr>
        <w:lastRenderedPageBreak/>
        <w:t xml:space="preserve">Attachment </w:t>
      </w:r>
      <w:r w:rsidR="00DF3113">
        <w:rPr>
          <w:rFonts w:cs="Arial"/>
        </w:rPr>
        <w:t>4</w:t>
      </w:r>
      <w:r w:rsidRPr="006E4BFC">
        <w:rPr>
          <w:rFonts w:cs="Arial"/>
        </w:rPr>
        <w:t xml:space="preserve">: </w:t>
      </w:r>
      <w:r>
        <w:rPr>
          <w:rFonts w:cs="Arial"/>
        </w:rPr>
        <w:t>Vision Testing Rulemaking</w:t>
      </w:r>
    </w:p>
    <w:p w:rsidR="006A0639" w:rsidRPr="00512117" w:rsidRDefault="006A0639" w:rsidP="00512117">
      <w:pPr>
        <w:spacing w:before="240"/>
        <w:jc w:val="center"/>
        <w:rPr>
          <w:b/>
        </w:rPr>
      </w:pPr>
      <w:r w:rsidRPr="00512117">
        <w:rPr>
          <w:b/>
        </w:rPr>
        <w:t xml:space="preserve">Public Comment and Response </w:t>
      </w:r>
      <w:bookmarkStart w:id="0" w:name="_GoBack"/>
      <w:bookmarkEnd w:id="0"/>
      <w:r w:rsidRPr="00512117">
        <w:rPr>
          <w:b/>
        </w:rPr>
        <w:t>Summary Chart</w:t>
      </w:r>
    </w:p>
    <w:p w:rsidR="006A0639" w:rsidRPr="009E581D" w:rsidRDefault="006A0639" w:rsidP="00471A47">
      <w:pPr>
        <w:spacing w:after="240"/>
        <w:jc w:val="center"/>
        <w:rPr>
          <w:b/>
        </w:rPr>
      </w:pPr>
      <w:r>
        <w:rPr>
          <w:b/>
        </w:rPr>
        <w:t>Public Comment Period: January 25, 2019, through March 11, 2019</w:t>
      </w:r>
    </w:p>
    <w:tbl>
      <w:tblPr>
        <w:tblStyle w:val="TableGrid"/>
        <w:tblW w:w="0" w:type="auto"/>
        <w:tblLook w:val="04A0" w:firstRow="1" w:lastRow="0" w:firstColumn="1" w:lastColumn="0" w:noHBand="0" w:noVBand="1"/>
        <w:tblCaption w:val="Public Comment and Response Table"/>
        <w:tblDescription w:val="Public Comment and Response Summary Chart.  Public Comment Periord: January 25, 2019, through March 11, 2019."/>
      </w:tblPr>
      <w:tblGrid>
        <w:gridCol w:w="1497"/>
        <w:gridCol w:w="1703"/>
        <w:gridCol w:w="3404"/>
        <w:gridCol w:w="2746"/>
      </w:tblGrid>
      <w:tr w:rsidR="006A0639" w:rsidRPr="006E4BFC" w:rsidTr="00C62153">
        <w:trPr>
          <w:cantSplit/>
          <w:tblHeader/>
        </w:trPr>
        <w:tc>
          <w:tcPr>
            <w:tcW w:w="1497" w:type="dxa"/>
          </w:tcPr>
          <w:p w:rsidR="006A0639" w:rsidRPr="00471A47" w:rsidRDefault="006A0639" w:rsidP="00C62153">
            <w:pPr>
              <w:rPr>
                <w:rFonts w:ascii="Arial Narrow" w:hAnsi="Arial Narrow" w:cs="Arial"/>
                <w:b/>
                <w:sz w:val="24"/>
              </w:rPr>
            </w:pPr>
            <w:r w:rsidRPr="00471A47">
              <w:rPr>
                <w:rFonts w:ascii="Arial Narrow" w:hAnsi="Arial Narrow" w:cs="Arial"/>
                <w:b/>
                <w:sz w:val="24"/>
              </w:rPr>
              <w:t>Proposed Section</w:t>
            </w:r>
          </w:p>
        </w:tc>
        <w:tc>
          <w:tcPr>
            <w:tcW w:w="1703" w:type="dxa"/>
          </w:tcPr>
          <w:p w:rsidR="006A0639" w:rsidRPr="00471A47" w:rsidRDefault="006A0639" w:rsidP="00C62153">
            <w:pPr>
              <w:rPr>
                <w:rFonts w:ascii="Arial Narrow" w:hAnsi="Arial Narrow" w:cs="Arial"/>
                <w:b/>
                <w:sz w:val="24"/>
              </w:rPr>
            </w:pPr>
            <w:r w:rsidRPr="00471A47">
              <w:rPr>
                <w:rFonts w:ascii="Arial Narrow" w:hAnsi="Arial Narrow" w:cs="Arial"/>
                <w:b/>
                <w:sz w:val="24"/>
              </w:rPr>
              <w:t>Commenter</w:t>
            </w:r>
          </w:p>
        </w:tc>
        <w:tc>
          <w:tcPr>
            <w:tcW w:w="3404" w:type="dxa"/>
          </w:tcPr>
          <w:p w:rsidR="006A0639" w:rsidRPr="00471A47" w:rsidRDefault="006A0639" w:rsidP="00C62153">
            <w:pPr>
              <w:rPr>
                <w:rFonts w:ascii="Arial Narrow" w:hAnsi="Arial Narrow" w:cs="Arial"/>
                <w:b/>
                <w:sz w:val="24"/>
              </w:rPr>
            </w:pPr>
            <w:r w:rsidRPr="00471A47">
              <w:rPr>
                <w:rFonts w:ascii="Arial Narrow" w:hAnsi="Arial Narrow" w:cs="Arial"/>
                <w:b/>
                <w:sz w:val="24"/>
              </w:rPr>
              <w:t>Comment/Recommendation</w:t>
            </w:r>
          </w:p>
        </w:tc>
        <w:tc>
          <w:tcPr>
            <w:tcW w:w="2746" w:type="dxa"/>
          </w:tcPr>
          <w:p w:rsidR="006A0639" w:rsidRPr="00471A47" w:rsidRDefault="006A0639" w:rsidP="00C62153">
            <w:pPr>
              <w:rPr>
                <w:rFonts w:ascii="Arial Narrow" w:hAnsi="Arial Narrow" w:cs="Arial"/>
                <w:b/>
                <w:sz w:val="24"/>
              </w:rPr>
            </w:pPr>
            <w:r w:rsidRPr="00471A47">
              <w:rPr>
                <w:rFonts w:ascii="Arial Narrow" w:hAnsi="Arial Narrow" w:cs="Arial"/>
                <w:b/>
                <w:sz w:val="24"/>
              </w:rPr>
              <w:t>Agency Response</w:t>
            </w:r>
          </w:p>
        </w:tc>
      </w:tr>
      <w:tr w:rsidR="006A0639" w:rsidRPr="006E4BFC" w:rsidTr="00C62153">
        <w:trPr>
          <w:cantSplit/>
        </w:trPr>
        <w:tc>
          <w:tcPr>
            <w:tcW w:w="1497" w:type="dxa"/>
          </w:tcPr>
          <w:p w:rsidR="006A0639" w:rsidRPr="00471A47" w:rsidRDefault="006A0639" w:rsidP="00C62153">
            <w:pPr>
              <w:rPr>
                <w:rFonts w:ascii="Arial Narrow" w:hAnsi="Arial Narrow" w:cs="Arial"/>
                <w:sz w:val="24"/>
              </w:rPr>
            </w:pPr>
            <w:r w:rsidRPr="00471A47">
              <w:rPr>
                <w:rFonts w:ascii="Arial Narrow" w:hAnsi="Arial Narrow" w:cs="Arial"/>
                <w:sz w:val="24"/>
              </w:rPr>
              <w:t>N/A</w:t>
            </w:r>
          </w:p>
        </w:tc>
        <w:tc>
          <w:tcPr>
            <w:tcW w:w="1703" w:type="dxa"/>
          </w:tcPr>
          <w:p w:rsidR="006A0639" w:rsidRPr="00471A47" w:rsidRDefault="006A0639" w:rsidP="00C62153">
            <w:pPr>
              <w:rPr>
                <w:rFonts w:ascii="Arial Narrow" w:hAnsi="Arial Narrow" w:cs="Arial"/>
                <w:bCs/>
                <w:sz w:val="24"/>
              </w:rPr>
            </w:pPr>
            <w:r w:rsidRPr="00471A47">
              <w:rPr>
                <w:rFonts w:ascii="Arial Narrow" w:hAnsi="Arial Narrow" w:cs="Arial"/>
                <w:bCs/>
                <w:sz w:val="24"/>
              </w:rPr>
              <w:t>Donna Bassett, RN, PHN, Credentialed School Nurse (Letter 1); Caroline Thibodeau, MHS, FPN, RN, Credentialed School Nurse (Letter #2); Sheri Coburn (Letter #3);</w:t>
            </w:r>
          </w:p>
          <w:p w:rsidR="006A0639" w:rsidRPr="00471A47" w:rsidRDefault="006A0639" w:rsidP="00C62153">
            <w:pPr>
              <w:rPr>
                <w:rFonts w:ascii="Arial Narrow" w:hAnsi="Arial Narrow" w:cs="Arial"/>
                <w:b/>
                <w:bCs/>
                <w:sz w:val="24"/>
              </w:rPr>
            </w:pPr>
            <w:r w:rsidRPr="00471A47">
              <w:rPr>
                <w:rFonts w:ascii="Arial Narrow" w:hAnsi="Arial Narrow" w:cs="Arial"/>
                <w:bCs/>
                <w:sz w:val="24"/>
              </w:rPr>
              <w:t xml:space="preserve">Sylvia Fischer (Letter #4) </w:t>
            </w:r>
          </w:p>
        </w:tc>
        <w:tc>
          <w:tcPr>
            <w:tcW w:w="3404" w:type="dxa"/>
          </w:tcPr>
          <w:p w:rsidR="006A0639" w:rsidRPr="00471A47" w:rsidRDefault="006A0639" w:rsidP="00C62153">
            <w:pPr>
              <w:rPr>
                <w:rFonts w:ascii="Arial Narrow" w:hAnsi="Arial Narrow" w:cs="Arial"/>
                <w:sz w:val="24"/>
              </w:rPr>
            </w:pPr>
            <w:r w:rsidRPr="00471A47">
              <w:rPr>
                <w:rFonts w:ascii="Arial Narrow" w:hAnsi="Arial Narrow" w:cs="Arial"/>
                <w:sz w:val="24"/>
              </w:rPr>
              <w:t>These commenters request that the California Department of Education (CDE) hire a school nurse.</w:t>
            </w:r>
          </w:p>
        </w:tc>
        <w:tc>
          <w:tcPr>
            <w:tcW w:w="2746" w:type="dxa"/>
          </w:tcPr>
          <w:p w:rsidR="006A0639" w:rsidRPr="00471A47" w:rsidRDefault="006A0639" w:rsidP="00C62153">
            <w:pPr>
              <w:rPr>
                <w:rFonts w:ascii="Arial Narrow" w:hAnsi="Arial Narrow" w:cs="Arial"/>
                <w:sz w:val="24"/>
              </w:rPr>
            </w:pPr>
            <w:r w:rsidRPr="00471A47">
              <w:rPr>
                <w:rFonts w:ascii="Arial Narrow" w:hAnsi="Arial Narrow" w:cs="Arial"/>
                <w:b/>
                <w:sz w:val="24"/>
              </w:rPr>
              <w:t>Reject</w:t>
            </w:r>
            <w:r w:rsidRPr="00471A47">
              <w:rPr>
                <w:rFonts w:ascii="Arial Narrow" w:hAnsi="Arial Narrow" w:cs="Arial"/>
                <w:sz w:val="24"/>
              </w:rPr>
              <w:t>: These comments are not within the scope of the subject matter of the proposed Vision Testing Regulations.</w:t>
            </w:r>
          </w:p>
        </w:tc>
      </w:tr>
      <w:tr w:rsidR="006A0639" w:rsidRPr="006E4BFC" w:rsidTr="00C62153">
        <w:trPr>
          <w:cantSplit/>
        </w:trPr>
        <w:tc>
          <w:tcPr>
            <w:tcW w:w="1497" w:type="dxa"/>
          </w:tcPr>
          <w:p w:rsidR="006A0639" w:rsidRPr="00471A47" w:rsidRDefault="006A0639" w:rsidP="00C62153">
            <w:pPr>
              <w:rPr>
                <w:rFonts w:ascii="Arial Narrow" w:hAnsi="Arial Narrow" w:cs="Arial"/>
                <w:sz w:val="24"/>
              </w:rPr>
            </w:pPr>
            <w:r w:rsidRPr="00471A47">
              <w:rPr>
                <w:rFonts w:ascii="Arial Narrow" w:hAnsi="Arial Narrow" w:cs="Arial"/>
                <w:sz w:val="24"/>
              </w:rPr>
              <w:t>All</w:t>
            </w:r>
          </w:p>
        </w:tc>
        <w:tc>
          <w:tcPr>
            <w:tcW w:w="1703" w:type="dxa"/>
          </w:tcPr>
          <w:p w:rsidR="006A0639" w:rsidRPr="00471A47" w:rsidRDefault="006A0639" w:rsidP="00C62153">
            <w:pPr>
              <w:rPr>
                <w:rFonts w:ascii="Arial Narrow" w:hAnsi="Arial Narrow" w:cs="Arial"/>
                <w:bCs/>
                <w:sz w:val="24"/>
              </w:rPr>
            </w:pPr>
            <w:r w:rsidRPr="00471A47">
              <w:rPr>
                <w:rFonts w:ascii="Arial Narrow" w:hAnsi="Arial Narrow" w:cs="Arial"/>
                <w:bCs/>
                <w:sz w:val="24"/>
              </w:rPr>
              <w:t>Lydia Bourne, California School Nurses Association (CSNO) (Letter #7)</w:t>
            </w:r>
          </w:p>
        </w:tc>
        <w:tc>
          <w:tcPr>
            <w:tcW w:w="3404" w:type="dxa"/>
          </w:tcPr>
          <w:p w:rsidR="006A0639" w:rsidRPr="00471A47" w:rsidRDefault="006A0639" w:rsidP="00C62153">
            <w:pPr>
              <w:rPr>
                <w:rFonts w:ascii="Arial Narrow" w:hAnsi="Arial Narrow" w:cs="Arial"/>
                <w:sz w:val="24"/>
              </w:rPr>
            </w:pPr>
            <w:r w:rsidRPr="00471A47">
              <w:rPr>
                <w:rFonts w:ascii="Arial Narrow" w:hAnsi="Arial Narrow" w:cs="Arial"/>
                <w:sz w:val="24"/>
              </w:rPr>
              <w:t>Change all references of pupils to children.</w:t>
            </w:r>
          </w:p>
        </w:tc>
        <w:tc>
          <w:tcPr>
            <w:tcW w:w="2746" w:type="dxa"/>
          </w:tcPr>
          <w:p w:rsidR="006A0639" w:rsidRPr="00471A47" w:rsidRDefault="006A0639" w:rsidP="00C62153">
            <w:pPr>
              <w:rPr>
                <w:rFonts w:ascii="Arial Narrow" w:hAnsi="Arial Narrow" w:cs="Arial"/>
                <w:b/>
                <w:sz w:val="24"/>
              </w:rPr>
            </w:pPr>
            <w:r w:rsidRPr="00471A47">
              <w:rPr>
                <w:rFonts w:ascii="Arial Narrow" w:hAnsi="Arial Narrow" w:cs="Arial"/>
                <w:b/>
                <w:sz w:val="24"/>
              </w:rPr>
              <w:t xml:space="preserve">Reject: </w:t>
            </w:r>
            <w:r w:rsidRPr="00471A47">
              <w:rPr>
                <w:rFonts w:ascii="Arial Narrow" w:hAnsi="Arial Narrow" w:cs="Arial"/>
                <w:sz w:val="24"/>
              </w:rPr>
              <w:t xml:space="preserve">California </w:t>
            </w:r>
            <w:r w:rsidRPr="00471A47">
              <w:rPr>
                <w:rFonts w:ascii="Arial Narrow" w:hAnsi="Arial Narrow" w:cs="Arial"/>
                <w:i/>
                <w:sz w:val="24"/>
              </w:rPr>
              <w:t>Education Code</w:t>
            </w:r>
            <w:r w:rsidRPr="00471A47">
              <w:rPr>
                <w:rFonts w:ascii="Arial Narrow" w:hAnsi="Arial Narrow" w:cs="Arial"/>
                <w:sz w:val="24"/>
              </w:rPr>
              <w:t xml:space="preserve"> </w:t>
            </w:r>
            <w:r w:rsidRPr="00471A47">
              <w:rPr>
                <w:rFonts w:ascii="Arial Narrow" w:hAnsi="Arial Narrow" w:cs="Arial"/>
                <w:i/>
                <w:sz w:val="24"/>
              </w:rPr>
              <w:t xml:space="preserve">(EC) </w:t>
            </w:r>
            <w:r w:rsidRPr="00471A47">
              <w:rPr>
                <w:rFonts w:ascii="Arial Narrow" w:hAnsi="Arial Narrow" w:cs="Arial"/>
                <w:sz w:val="24"/>
              </w:rPr>
              <w:t>Section 49455 refers only to pupils.</w:t>
            </w:r>
          </w:p>
        </w:tc>
      </w:tr>
      <w:tr w:rsidR="006A0639" w:rsidRPr="006E4BFC" w:rsidTr="00C62153">
        <w:trPr>
          <w:cantSplit/>
        </w:trPr>
        <w:tc>
          <w:tcPr>
            <w:tcW w:w="1497" w:type="dxa"/>
          </w:tcPr>
          <w:p w:rsidR="006A0639" w:rsidRPr="00471A47" w:rsidRDefault="006A0639" w:rsidP="00C62153">
            <w:pPr>
              <w:rPr>
                <w:rFonts w:ascii="Arial Narrow" w:hAnsi="Arial Narrow" w:cs="Arial"/>
                <w:sz w:val="24"/>
              </w:rPr>
            </w:pPr>
            <w:r w:rsidRPr="00471A47">
              <w:rPr>
                <w:rFonts w:ascii="Arial Narrow" w:hAnsi="Arial Narrow" w:cs="Arial"/>
                <w:sz w:val="24"/>
              </w:rPr>
              <w:t>All</w:t>
            </w:r>
          </w:p>
        </w:tc>
        <w:tc>
          <w:tcPr>
            <w:tcW w:w="1703" w:type="dxa"/>
          </w:tcPr>
          <w:p w:rsidR="006A0639" w:rsidRPr="00471A47" w:rsidRDefault="006A0639" w:rsidP="00C62153">
            <w:pPr>
              <w:rPr>
                <w:rFonts w:ascii="Arial Narrow" w:hAnsi="Arial Narrow" w:cs="Arial"/>
                <w:sz w:val="24"/>
              </w:rPr>
            </w:pPr>
            <w:r w:rsidRPr="00471A47">
              <w:rPr>
                <w:rFonts w:ascii="Arial Narrow" w:hAnsi="Arial Narrow" w:cs="Arial"/>
                <w:sz w:val="24"/>
              </w:rPr>
              <w:t xml:space="preserve">Candace </w:t>
            </w:r>
            <w:proofErr w:type="spellStart"/>
            <w:r w:rsidRPr="00471A47">
              <w:rPr>
                <w:rFonts w:ascii="Arial Narrow" w:hAnsi="Arial Narrow" w:cs="Arial"/>
                <w:sz w:val="24"/>
              </w:rPr>
              <w:t>Hilvers</w:t>
            </w:r>
            <w:proofErr w:type="spellEnd"/>
            <w:r w:rsidRPr="00471A47">
              <w:rPr>
                <w:rFonts w:ascii="Arial Narrow" w:hAnsi="Arial Narrow" w:cs="Arial"/>
                <w:sz w:val="24"/>
              </w:rPr>
              <w:t>, MSN, PHP, PHN, RN, Faculty, California State University, Fresno (CSUF) (Letter #6)</w:t>
            </w:r>
          </w:p>
        </w:tc>
        <w:tc>
          <w:tcPr>
            <w:tcW w:w="3404" w:type="dxa"/>
          </w:tcPr>
          <w:p w:rsidR="006A0639" w:rsidRPr="00471A47" w:rsidRDefault="006A0639" w:rsidP="00C62153">
            <w:pPr>
              <w:rPr>
                <w:rFonts w:ascii="Arial Narrow" w:hAnsi="Arial Narrow" w:cs="Arial"/>
                <w:bCs/>
                <w:sz w:val="24"/>
              </w:rPr>
            </w:pPr>
            <w:r w:rsidRPr="00471A47">
              <w:rPr>
                <w:rFonts w:ascii="Arial Narrow" w:hAnsi="Arial Narrow" w:cs="Arial"/>
                <w:bCs/>
                <w:sz w:val="24"/>
              </w:rPr>
              <w:t xml:space="preserve">There is confusion in </w:t>
            </w:r>
            <w:r w:rsidRPr="00471A47">
              <w:rPr>
                <w:rFonts w:ascii="Arial Narrow" w:hAnsi="Arial Narrow" w:cs="Arial"/>
                <w:bCs/>
                <w:i/>
                <w:sz w:val="24"/>
              </w:rPr>
              <w:t>EC</w:t>
            </w:r>
            <w:r w:rsidRPr="00471A47">
              <w:rPr>
                <w:rFonts w:ascii="Arial Narrow" w:hAnsi="Arial Narrow" w:cs="Arial"/>
                <w:bCs/>
                <w:sz w:val="24"/>
              </w:rPr>
              <w:t xml:space="preserve"> Section 49452 about the requirements to perform vision screening in schools.</w:t>
            </w:r>
          </w:p>
        </w:tc>
        <w:tc>
          <w:tcPr>
            <w:tcW w:w="2746" w:type="dxa"/>
          </w:tcPr>
          <w:p w:rsidR="006A0639" w:rsidRPr="00471A47" w:rsidRDefault="006A0639" w:rsidP="00C62153">
            <w:pPr>
              <w:rPr>
                <w:rFonts w:ascii="Arial Narrow" w:hAnsi="Arial Narrow" w:cs="Arial"/>
                <w:b/>
                <w:sz w:val="24"/>
              </w:rPr>
            </w:pPr>
            <w:r w:rsidRPr="00471A47">
              <w:rPr>
                <w:rFonts w:ascii="Arial Narrow" w:hAnsi="Arial Narrow" w:cs="Arial"/>
                <w:b/>
                <w:sz w:val="24"/>
              </w:rPr>
              <w:t xml:space="preserve">Reject: </w:t>
            </w:r>
            <w:r w:rsidRPr="00471A47">
              <w:rPr>
                <w:rFonts w:ascii="Arial Narrow" w:hAnsi="Arial Narrow" w:cs="Arial"/>
                <w:sz w:val="24"/>
              </w:rPr>
              <w:t>This comment is not within the scope or subject matter of these proposed regulations.</w:t>
            </w:r>
          </w:p>
        </w:tc>
      </w:tr>
      <w:tr w:rsidR="006A0639" w:rsidRPr="006E4BFC" w:rsidTr="00C62153">
        <w:trPr>
          <w:cantSplit/>
        </w:trPr>
        <w:tc>
          <w:tcPr>
            <w:tcW w:w="1497" w:type="dxa"/>
          </w:tcPr>
          <w:p w:rsidR="006A0639" w:rsidRPr="00471A47" w:rsidRDefault="006A0639" w:rsidP="00C62153">
            <w:pPr>
              <w:rPr>
                <w:rFonts w:ascii="Arial Narrow" w:hAnsi="Arial Narrow" w:cs="Arial"/>
                <w:sz w:val="24"/>
              </w:rPr>
            </w:pPr>
            <w:r w:rsidRPr="00471A47">
              <w:rPr>
                <w:rFonts w:ascii="Arial Narrow" w:hAnsi="Arial Narrow" w:cs="Arial"/>
                <w:sz w:val="24"/>
              </w:rPr>
              <w:t>590</w:t>
            </w:r>
          </w:p>
        </w:tc>
        <w:tc>
          <w:tcPr>
            <w:tcW w:w="1703" w:type="dxa"/>
          </w:tcPr>
          <w:p w:rsidR="006A0639" w:rsidRPr="00471A47" w:rsidRDefault="006A0639" w:rsidP="00C62153">
            <w:pPr>
              <w:rPr>
                <w:rFonts w:ascii="Arial Narrow" w:hAnsi="Arial Narrow" w:cs="Arial"/>
                <w:sz w:val="24"/>
              </w:rPr>
            </w:pPr>
            <w:r w:rsidRPr="00471A47">
              <w:rPr>
                <w:rFonts w:ascii="Arial Narrow" w:hAnsi="Arial Narrow" w:cs="Arial"/>
                <w:sz w:val="24"/>
              </w:rPr>
              <w:t>Lydia Bourne, CSNO (Letter #7)</w:t>
            </w:r>
          </w:p>
        </w:tc>
        <w:tc>
          <w:tcPr>
            <w:tcW w:w="3404" w:type="dxa"/>
          </w:tcPr>
          <w:p w:rsidR="006A0639" w:rsidRPr="00471A47" w:rsidRDefault="006A0639" w:rsidP="00C62153">
            <w:pPr>
              <w:rPr>
                <w:rFonts w:ascii="Arial Narrow" w:hAnsi="Arial Narrow" w:cs="Arial"/>
                <w:bCs/>
                <w:sz w:val="24"/>
              </w:rPr>
            </w:pPr>
            <w:r w:rsidRPr="00471A47">
              <w:rPr>
                <w:rFonts w:ascii="Arial Narrow" w:hAnsi="Arial Narrow" w:cs="Arial"/>
                <w:bCs/>
                <w:sz w:val="24"/>
              </w:rPr>
              <w:t>Add school district superintendent to the list of agencies authorized to provide vision screenings.</w:t>
            </w:r>
          </w:p>
        </w:tc>
        <w:tc>
          <w:tcPr>
            <w:tcW w:w="2746" w:type="dxa"/>
          </w:tcPr>
          <w:p w:rsidR="006A0639" w:rsidRPr="00471A47" w:rsidRDefault="006A0639" w:rsidP="00C62153">
            <w:pPr>
              <w:rPr>
                <w:rFonts w:ascii="Arial Narrow" w:hAnsi="Arial Narrow" w:cs="Arial"/>
                <w:sz w:val="24"/>
              </w:rPr>
            </w:pPr>
            <w:r w:rsidRPr="00471A47">
              <w:rPr>
                <w:rFonts w:ascii="Arial Narrow" w:hAnsi="Arial Narrow" w:cs="Arial"/>
                <w:b/>
                <w:sz w:val="24"/>
              </w:rPr>
              <w:t xml:space="preserve">Reject: </w:t>
            </w:r>
            <w:r w:rsidRPr="00471A47">
              <w:rPr>
                <w:rFonts w:ascii="Arial Narrow" w:hAnsi="Arial Narrow" w:cs="Arial"/>
                <w:sz w:val="24"/>
              </w:rPr>
              <w:t>A school district superintendent is typically not authorized to provide vision screenings.</w:t>
            </w:r>
          </w:p>
        </w:tc>
      </w:tr>
      <w:tr w:rsidR="006A0639" w:rsidRPr="006E4BFC" w:rsidTr="00C62153">
        <w:trPr>
          <w:cantSplit/>
        </w:trPr>
        <w:tc>
          <w:tcPr>
            <w:tcW w:w="1497" w:type="dxa"/>
          </w:tcPr>
          <w:p w:rsidR="006A0639" w:rsidRPr="00471A47" w:rsidRDefault="006A0639" w:rsidP="00C62153">
            <w:pPr>
              <w:rPr>
                <w:rFonts w:ascii="Arial Narrow" w:hAnsi="Arial Narrow" w:cs="Arial"/>
                <w:sz w:val="24"/>
              </w:rPr>
            </w:pPr>
            <w:r w:rsidRPr="00471A47">
              <w:rPr>
                <w:rFonts w:ascii="Arial Narrow" w:hAnsi="Arial Narrow" w:cs="Arial"/>
                <w:sz w:val="24"/>
              </w:rPr>
              <w:t>590(a), 594(c)</w:t>
            </w:r>
          </w:p>
        </w:tc>
        <w:tc>
          <w:tcPr>
            <w:tcW w:w="1703" w:type="dxa"/>
          </w:tcPr>
          <w:p w:rsidR="006A0639" w:rsidRPr="00471A47" w:rsidRDefault="006A0639" w:rsidP="00C62153">
            <w:pPr>
              <w:rPr>
                <w:rFonts w:ascii="Arial Narrow" w:hAnsi="Arial Narrow" w:cs="Arial"/>
                <w:sz w:val="24"/>
              </w:rPr>
            </w:pPr>
            <w:r w:rsidRPr="00471A47">
              <w:rPr>
                <w:rFonts w:ascii="Arial Narrow" w:hAnsi="Arial Narrow" w:cs="Arial"/>
                <w:sz w:val="24"/>
              </w:rPr>
              <w:t xml:space="preserve">Candace </w:t>
            </w:r>
            <w:proofErr w:type="spellStart"/>
            <w:r w:rsidRPr="00471A47">
              <w:rPr>
                <w:rFonts w:ascii="Arial Narrow" w:hAnsi="Arial Narrow" w:cs="Arial"/>
                <w:sz w:val="24"/>
              </w:rPr>
              <w:t>Hilvers</w:t>
            </w:r>
            <w:proofErr w:type="spellEnd"/>
            <w:r w:rsidRPr="00471A47">
              <w:rPr>
                <w:rFonts w:ascii="Arial Narrow" w:hAnsi="Arial Narrow" w:cs="Arial"/>
                <w:sz w:val="24"/>
              </w:rPr>
              <w:t>, MSN, PHP, PHN, RN, Faculty, CSUF (Letter #6)</w:t>
            </w:r>
          </w:p>
        </w:tc>
        <w:tc>
          <w:tcPr>
            <w:tcW w:w="3404" w:type="dxa"/>
          </w:tcPr>
          <w:p w:rsidR="006A0639" w:rsidRPr="00471A47" w:rsidRDefault="006A0639" w:rsidP="00C62153">
            <w:pPr>
              <w:rPr>
                <w:rFonts w:ascii="Arial Narrow" w:hAnsi="Arial Narrow" w:cs="Arial"/>
                <w:bCs/>
                <w:sz w:val="24"/>
              </w:rPr>
            </w:pPr>
            <w:r w:rsidRPr="00471A47">
              <w:rPr>
                <w:rFonts w:ascii="Arial Narrow" w:hAnsi="Arial Narrow" w:cs="Arial"/>
                <w:bCs/>
                <w:sz w:val="24"/>
              </w:rPr>
              <w:t>Include methods or criteria for near vision.</w:t>
            </w:r>
          </w:p>
        </w:tc>
        <w:tc>
          <w:tcPr>
            <w:tcW w:w="2746" w:type="dxa"/>
          </w:tcPr>
          <w:p w:rsidR="006A0639" w:rsidRPr="00471A47" w:rsidRDefault="006A0639" w:rsidP="00C62153">
            <w:pPr>
              <w:rPr>
                <w:rFonts w:ascii="Arial Narrow" w:hAnsi="Arial Narrow" w:cs="Arial"/>
                <w:sz w:val="24"/>
              </w:rPr>
            </w:pPr>
            <w:r w:rsidRPr="00471A47">
              <w:rPr>
                <w:rFonts w:ascii="Arial Narrow" w:hAnsi="Arial Narrow" w:cs="Arial"/>
                <w:b/>
                <w:sz w:val="24"/>
              </w:rPr>
              <w:t xml:space="preserve">Reject: </w:t>
            </w:r>
            <w:r w:rsidRPr="00471A47">
              <w:rPr>
                <w:rFonts w:ascii="Arial Narrow" w:hAnsi="Arial Narrow" w:cs="Arial"/>
                <w:sz w:val="24"/>
              </w:rPr>
              <w:t>Section 590(a0 includes methods for testing near point vision. Section 594(c) states 20/40 or worse is test failure for all students.</w:t>
            </w:r>
          </w:p>
        </w:tc>
      </w:tr>
      <w:tr w:rsidR="006A0639" w:rsidRPr="006E4BFC" w:rsidTr="00C62153">
        <w:trPr>
          <w:cantSplit/>
        </w:trPr>
        <w:tc>
          <w:tcPr>
            <w:tcW w:w="1497" w:type="dxa"/>
          </w:tcPr>
          <w:p w:rsidR="006A0639" w:rsidRPr="00471A47" w:rsidRDefault="006A0639" w:rsidP="00C62153">
            <w:pPr>
              <w:rPr>
                <w:rFonts w:ascii="Arial Narrow" w:hAnsi="Arial Narrow" w:cs="Arial"/>
                <w:sz w:val="24"/>
              </w:rPr>
            </w:pPr>
            <w:r w:rsidRPr="00471A47">
              <w:rPr>
                <w:rFonts w:ascii="Arial Narrow" w:hAnsi="Arial Narrow" w:cs="Arial"/>
                <w:sz w:val="24"/>
              </w:rPr>
              <w:lastRenderedPageBreak/>
              <w:t>590, 591, 594, 597</w:t>
            </w:r>
          </w:p>
        </w:tc>
        <w:tc>
          <w:tcPr>
            <w:tcW w:w="1703" w:type="dxa"/>
          </w:tcPr>
          <w:p w:rsidR="006A0639" w:rsidRPr="00471A47" w:rsidRDefault="006A0639" w:rsidP="00C62153">
            <w:pPr>
              <w:rPr>
                <w:rFonts w:ascii="Arial Narrow" w:hAnsi="Arial Narrow" w:cs="Arial"/>
                <w:sz w:val="24"/>
              </w:rPr>
            </w:pPr>
            <w:r w:rsidRPr="00471A47">
              <w:rPr>
                <w:rFonts w:ascii="Arial Narrow" w:hAnsi="Arial Narrow" w:cs="Arial"/>
                <w:sz w:val="24"/>
              </w:rPr>
              <w:t>Lydia Bourne, CSNO (Letter #7)</w:t>
            </w:r>
          </w:p>
        </w:tc>
        <w:tc>
          <w:tcPr>
            <w:tcW w:w="3404" w:type="dxa"/>
          </w:tcPr>
          <w:p w:rsidR="006A0639" w:rsidRPr="00471A47" w:rsidRDefault="006A0639" w:rsidP="00C62153">
            <w:pPr>
              <w:rPr>
                <w:rFonts w:ascii="Arial Narrow" w:hAnsi="Arial Narrow" w:cs="Arial"/>
                <w:sz w:val="24"/>
              </w:rPr>
            </w:pPr>
            <w:r w:rsidRPr="00471A47">
              <w:rPr>
                <w:rFonts w:ascii="Arial Narrow" w:hAnsi="Arial Narrow" w:cs="Arial"/>
                <w:bCs/>
                <w:sz w:val="24"/>
              </w:rPr>
              <w:t xml:space="preserve">Change to all references of vision testing to vision screening. </w:t>
            </w:r>
          </w:p>
        </w:tc>
        <w:tc>
          <w:tcPr>
            <w:tcW w:w="2746" w:type="dxa"/>
          </w:tcPr>
          <w:p w:rsidR="006A0639" w:rsidRPr="00471A47" w:rsidRDefault="006A0639" w:rsidP="00C62153">
            <w:pPr>
              <w:rPr>
                <w:rFonts w:ascii="Arial Narrow" w:hAnsi="Arial Narrow" w:cs="Arial"/>
                <w:sz w:val="24"/>
              </w:rPr>
            </w:pPr>
            <w:r w:rsidRPr="00471A47">
              <w:rPr>
                <w:rFonts w:ascii="Arial Narrow" w:hAnsi="Arial Narrow" w:cs="Arial"/>
                <w:b/>
                <w:sz w:val="24"/>
              </w:rPr>
              <w:t>Reject:</w:t>
            </w:r>
            <w:r w:rsidRPr="00471A47">
              <w:rPr>
                <w:rFonts w:ascii="Arial Narrow" w:hAnsi="Arial Narrow" w:cs="Arial"/>
                <w:sz w:val="24"/>
              </w:rPr>
              <w:t xml:space="preserve"> To be consistent with the terminology in the statute, these proposed regulations </w:t>
            </w:r>
            <w:proofErr w:type="gramStart"/>
            <w:r w:rsidRPr="00471A47">
              <w:rPr>
                <w:rFonts w:ascii="Arial Narrow" w:hAnsi="Arial Narrow" w:cs="Arial"/>
                <w:sz w:val="24"/>
              </w:rPr>
              <w:t>refers</w:t>
            </w:r>
            <w:proofErr w:type="gramEnd"/>
            <w:r w:rsidRPr="00471A47">
              <w:rPr>
                <w:rFonts w:ascii="Arial Narrow" w:hAnsi="Arial Narrow" w:cs="Arial"/>
                <w:sz w:val="24"/>
              </w:rPr>
              <w:t xml:space="preserve"> only to vision “testing.”</w:t>
            </w:r>
          </w:p>
        </w:tc>
      </w:tr>
      <w:tr w:rsidR="006A0639" w:rsidRPr="006E4BFC" w:rsidTr="00C62153">
        <w:trPr>
          <w:cantSplit/>
        </w:trPr>
        <w:tc>
          <w:tcPr>
            <w:tcW w:w="1497" w:type="dxa"/>
          </w:tcPr>
          <w:p w:rsidR="006A0639" w:rsidRPr="00471A47" w:rsidRDefault="006A0639" w:rsidP="00C62153">
            <w:pPr>
              <w:rPr>
                <w:rFonts w:ascii="Arial Narrow" w:hAnsi="Arial Narrow" w:cs="Arial"/>
                <w:sz w:val="24"/>
              </w:rPr>
            </w:pPr>
            <w:r w:rsidRPr="00471A47">
              <w:rPr>
                <w:rFonts w:ascii="Arial Narrow" w:hAnsi="Arial Narrow" w:cs="Arial"/>
                <w:sz w:val="24"/>
              </w:rPr>
              <w:t>590(b)(2)</w:t>
            </w:r>
          </w:p>
        </w:tc>
        <w:tc>
          <w:tcPr>
            <w:tcW w:w="1703" w:type="dxa"/>
          </w:tcPr>
          <w:p w:rsidR="006A0639" w:rsidRPr="00471A47" w:rsidRDefault="006A0639" w:rsidP="00C62153">
            <w:pPr>
              <w:rPr>
                <w:rFonts w:ascii="Arial Narrow" w:hAnsi="Arial Narrow" w:cs="Arial"/>
                <w:sz w:val="24"/>
              </w:rPr>
            </w:pPr>
            <w:r w:rsidRPr="00471A47">
              <w:rPr>
                <w:rFonts w:ascii="Arial Narrow" w:hAnsi="Arial Narrow" w:cs="Arial"/>
                <w:sz w:val="24"/>
              </w:rPr>
              <w:t>David Redman, OD. COA, Kristine Shultz, COA, (Letter #8)</w:t>
            </w:r>
          </w:p>
        </w:tc>
        <w:tc>
          <w:tcPr>
            <w:tcW w:w="3404" w:type="dxa"/>
          </w:tcPr>
          <w:p w:rsidR="006A0639" w:rsidRPr="00471A47" w:rsidRDefault="006A0639" w:rsidP="00C62153">
            <w:pPr>
              <w:rPr>
                <w:rFonts w:ascii="Arial Narrow" w:hAnsi="Arial Narrow" w:cs="Arial"/>
                <w:sz w:val="24"/>
              </w:rPr>
            </w:pPr>
            <w:r w:rsidRPr="00471A47">
              <w:rPr>
                <w:rFonts w:ascii="Arial Narrow" w:hAnsi="Arial Narrow" w:cs="Arial"/>
                <w:sz w:val="24"/>
              </w:rPr>
              <w:t>College hours. Section 590(2) of the proposed regulations requires agencies to show that individuals administering vision screening have: “A transcript from an accredited college or university evidencing that the individuals have successfully completed an acceptable course in vision testing of at least one semester unit.”</w:t>
            </w:r>
          </w:p>
          <w:p w:rsidR="006A0639" w:rsidRPr="00471A47" w:rsidRDefault="006A0639" w:rsidP="00C62153">
            <w:pPr>
              <w:rPr>
                <w:rFonts w:ascii="Arial Narrow" w:hAnsi="Arial Narrow" w:cs="Arial"/>
                <w:sz w:val="24"/>
              </w:rPr>
            </w:pPr>
          </w:p>
          <w:p w:rsidR="006A0639" w:rsidRPr="00471A47" w:rsidRDefault="006A0639" w:rsidP="00C62153">
            <w:pPr>
              <w:rPr>
                <w:rFonts w:ascii="Arial Narrow" w:hAnsi="Arial Narrow" w:cs="Arial"/>
                <w:sz w:val="24"/>
              </w:rPr>
            </w:pPr>
            <w:r w:rsidRPr="00471A47">
              <w:rPr>
                <w:rFonts w:ascii="Arial Narrow" w:hAnsi="Arial Narrow" w:cs="Arial"/>
                <w:sz w:val="24"/>
              </w:rPr>
              <w:t xml:space="preserve">The commenter recommends deleting the phrase “at least one semester unit” because a semester unit is equivalent to about 15 contact hours. This is not consistent with the hours required in Section 590(b)(1), which requires only six hours. The amount of time could be silent and hold college responsible to provide adequate training. </w:t>
            </w:r>
            <w:proofErr w:type="gramStart"/>
            <w:r w:rsidRPr="00471A47">
              <w:rPr>
                <w:rFonts w:ascii="Arial Narrow" w:hAnsi="Arial Narrow" w:cs="Arial"/>
                <w:sz w:val="24"/>
              </w:rPr>
              <w:t>Alternatively</w:t>
            </w:r>
            <w:proofErr w:type="gramEnd"/>
            <w:r w:rsidRPr="00471A47">
              <w:rPr>
                <w:rFonts w:ascii="Arial Narrow" w:hAnsi="Arial Narrow" w:cs="Arial"/>
                <w:sz w:val="24"/>
              </w:rPr>
              <w:t xml:space="preserve"> we could replace the existing proposed language with “at least six clock hours” to be consistent with Section 590(b)(1).</w:t>
            </w:r>
          </w:p>
        </w:tc>
        <w:tc>
          <w:tcPr>
            <w:tcW w:w="2746" w:type="dxa"/>
          </w:tcPr>
          <w:p w:rsidR="006A0639" w:rsidRPr="00471A47" w:rsidRDefault="006A0639" w:rsidP="00C62153">
            <w:pPr>
              <w:rPr>
                <w:rFonts w:ascii="Arial Narrow" w:hAnsi="Arial Narrow" w:cs="Arial"/>
                <w:sz w:val="24"/>
              </w:rPr>
            </w:pPr>
            <w:r w:rsidRPr="00471A47">
              <w:rPr>
                <w:rFonts w:ascii="Arial Narrow" w:hAnsi="Arial Narrow" w:cs="Arial"/>
                <w:b/>
                <w:sz w:val="24"/>
              </w:rPr>
              <w:t xml:space="preserve">Accept: </w:t>
            </w:r>
            <w:r w:rsidRPr="00471A47">
              <w:rPr>
                <w:rFonts w:ascii="Arial Narrow" w:hAnsi="Arial Narrow" w:cs="Arial"/>
                <w:sz w:val="24"/>
              </w:rPr>
              <w:t xml:space="preserve">Section 590(b) (1)(2) states that evidence of comprehensive training may be acquired through six hours of training </w:t>
            </w:r>
            <w:r w:rsidRPr="00471A47">
              <w:rPr>
                <w:rFonts w:ascii="Arial Narrow" w:hAnsi="Arial Narrow" w:cs="Arial"/>
                <w:sz w:val="24"/>
                <w:shd w:val="clear" w:color="auto" w:fill="FFFFFF" w:themeFill="background1"/>
              </w:rPr>
              <w:t>or an accredited college or university evidencing that the individuals have successfully completed an acceptable course in vision testing of at least one semester unit. The CDE agrees with the commenter that the phrase “of at least one semester unit” can be deleted as it is unnecessary in further describing an acceptable course in vision testing from an accredited college or university.</w:t>
            </w:r>
          </w:p>
        </w:tc>
      </w:tr>
      <w:tr w:rsidR="006A0639" w:rsidRPr="006E4BFC" w:rsidTr="00C62153">
        <w:trPr>
          <w:cantSplit/>
        </w:trPr>
        <w:tc>
          <w:tcPr>
            <w:tcW w:w="1497" w:type="dxa"/>
          </w:tcPr>
          <w:p w:rsidR="006A0639" w:rsidRPr="00471A47" w:rsidRDefault="006A0639" w:rsidP="00C62153">
            <w:pPr>
              <w:rPr>
                <w:rFonts w:ascii="Arial Narrow" w:hAnsi="Arial Narrow" w:cs="Arial"/>
                <w:sz w:val="24"/>
              </w:rPr>
            </w:pPr>
            <w:r w:rsidRPr="00471A47">
              <w:rPr>
                <w:rFonts w:ascii="Arial Narrow" w:hAnsi="Arial Narrow" w:cs="Arial"/>
                <w:sz w:val="24"/>
              </w:rPr>
              <w:t>594</w:t>
            </w:r>
          </w:p>
        </w:tc>
        <w:tc>
          <w:tcPr>
            <w:tcW w:w="1703" w:type="dxa"/>
          </w:tcPr>
          <w:p w:rsidR="006A0639" w:rsidRPr="00471A47" w:rsidRDefault="006A0639" w:rsidP="00C62153">
            <w:pPr>
              <w:rPr>
                <w:rFonts w:ascii="Arial Narrow" w:hAnsi="Arial Narrow" w:cs="Arial"/>
                <w:sz w:val="24"/>
              </w:rPr>
            </w:pPr>
            <w:r w:rsidRPr="00471A47">
              <w:rPr>
                <w:rFonts w:ascii="Arial Narrow" w:hAnsi="Arial Narrow" w:cs="Arial"/>
                <w:sz w:val="24"/>
              </w:rPr>
              <w:t xml:space="preserve">Candace </w:t>
            </w:r>
            <w:proofErr w:type="spellStart"/>
            <w:r w:rsidRPr="00471A47">
              <w:rPr>
                <w:rFonts w:ascii="Arial Narrow" w:hAnsi="Arial Narrow" w:cs="Arial"/>
                <w:sz w:val="24"/>
              </w:rPr>
              <w:t>Hilvers</w:t>
            </w:r>
            <w:proofErr w:type="spellEnd"/>
            <w:r w:rsidRPr="00471A47">
              <w:rPr>
                <w:rFonts w:ascii="Arial Narrow" w:hAnsi="Arial Narrow" w:cs="Arial"/>
                <w:sz w:val="24"/>
              </w:rPr>
              <w:t xml:space="preserve">, </w:t>
            </w:r>
            <w:proofErr w:type="gramStart"/>
            <w:r w:rsidRPr="00471A47">
              <w:rPr>
                <w:rFonts w:ascii="Arial Narrow" w:hAnsi="Arial Narrow" w:cs="Arial"/>
                <w:sz w:val="24"/>
              </w:rPr>
              <w:t>MSN,PNP</w:t>
            </w:r>
            <w:proofErr w:type="gramEnd"/>
            <w:r w:rsidRPr="00471A47">
              <w:rPr>
                <w:rFonts w:ascii="Arial Narrow" w:hAnsi="Arial Narrow" w:cs="Arial"/>
                <w:sz w:val="24"/>
              </w:rPr>
              <w:t>, PHN, RN. CSUF Staff (Letter #6)</w:t>
            </w:r>
          </w:p>
        </w:tc>
        <w:tc>
          <w:tcPr>
            <w:tcW w:w="3404" w:type="dxa"/>
          </w:tcPr>
          <w:p w:rsidR="006A0639" w:rsidRPr="00471A47" w:rsidRDefault="006A0639" w:rsidP="00C62153">
            <w:pPr>
              <w:rPr>
                <w:rFonts w:ascii="Arial Narrow" w:hAnsi="Arial Narrow" w:cs="Arial"/>
                <w:bCs/>
                <w:sz w:val="24"/>
              </w:rPr>
            </w:pPr>
            <w:r w:rsidRPr="00471A47">
              <w:rPr>
                <w:rFonts w:ascii="Arial Narrow" w:hAnsi="Arial Narrow" w:cs="Arial"/>
                <w:bCs/>
                <w:sz w:val="24"/>
              </w:rPr>
              <w:t xml:space="preserve">Use of </w:t>
            </w:r>
            <w:proofErr w:type="spellStart"/>
            <w:r w:rsidRPr="00471A47">
              <w:rPr>
                <w:rFonts w:ascii="Arial Narrow" w:hAnsi="Arial Narrow" w:cs="Arial"/>
                <w:bCs/>
                <w:sz w:val="24"/>
              </w:rPr>
              <w:t>photoscreening</w:t>
            </w:r>
            <w:proofErr w:type="spellEnd"/>
            <w:r w:rsidRPr="00471A47">
              <w:rPr>
                <w:rFonts w:ascii="Arial Narrow" w:hAnsi="Arial Narrow" w:cs="Arial"/>
                <w:bCs/>
                <w:sz w:val="24"/>
              </w:rPr>
              <w:t xml:space="preserve"> in lieu of visual acuity.</w:t>
            </w:r>
          </w:p>
        </w:tc>
        <w:tc>
          <w:tcPr>
            <w:tcW w:w="2746" w:type="dxa"/>
          </w:tcPr>
          <w:p w:rsidR="006A0639" w:rsidRPr="00471A47" w:rsidRDefault="006A0639" w:rsidP="00C62153">
            <w:pPr>
              <w:rPr>
                <w:rFonts w:ascii="Arial Narrow" w:hAnsi="Arial Narrow" w:cs="Arial"/>
                <w:sz w:val="24"/>
              </w:rPr>
            </w:pPr>
            <w:r w:rsidRPr="00471A47">
              <w:rPr>
                <w:rFonts w:ascii="Arial Narrow" w:hAnsi="Arial Narrow" w:cs="Arial"/>
                <w:b/>
                <w:sz w:val="24"/>
              </w:rPr>
              <w:t xml:space="preserve">Reject: </w:t>
            </w:r>
            <w:r w:rsidRPr="00471A47">
              <w:rPr>
                <w:rFonts w:ascii="Arial Narrow" w:hAnsi="Arial Narrow" w:cs="Arial"/>
                <w:sz w:val="24"/>
              </w:rPr>
              <w:t xml:space="preserve">The scope of the proposed regulations </w:t>
            </w:r>
            <w:proofErr w:type="gramStart"/>
            <w:r w:rsidRPr="00471A47">
              <w:rPr>
                <w:rFonts w:ascii="Arial Narrow" w:hAnsi="Arial Narrow" w:cs="Arial"/>
                <w:sz w:val="24"/>
              </w:rPr>
              <w:t>do</w:t>
            </w:r>
            <w:proofErr w:type="gramEnd"/>
            <w:r w:rsidRPr="00471A47">
              <w:rPr>
                <w:rFonts w:ascii="Arial Narrow" w:hAnsi="Arial Narrow" w:cs="Arial"/>
                <w:sz w:val="24"/>
              </w:rPr>
              <w:t xml:space="preserve"> not address the use of </w:t>
            </w:r>
            <w:proofErr w:type="spellStart"/>
            <w:r w:rsidRPr="00471A47">
              <w:rPr>
                <w:rFonts w:ascii="Arial Narrow" w:hAnsi="Arial Narrow" w:cs="Arial"/>
                <w:sz w:val="24"/>
              </w:rPr>
              <w:t>photoscreening</w:t>
            </w:r>
            <w:proofErr w:type="spellEnd"/>
            <w:r w:rsidRPr="00471A47">
              <w:rPr>
                <w:rFonts w:ascii="Arial Narrow" w:hAnsi="Arial Narrow" w:cs="Arial"/>
                <w:sz w:val="24"/>
              </w:rPr>
              <w:t xml:space="preserve"> as an alternative to visual acuity screening.</w:t>
            </w:r>
          </w:p>
        </w:tc>
      </w:tr>
      <w:tr w:rsidR="006A0639" w:rsidRPr="006E4BFC" w:rsidTr="00C62153">
        <w:trPr>
          <w:cantSplit/>
        </w:trPr>
        <w:tc>
          <w:tcPr>
            <w:tcW w:w="1497" w:type="dxa"/>
          </w:tcPr>
          <w:p w:rsidR="006A0639" w:rsidRPr="00471A47" w:rsidRDefault="006A0639" w:rsidP="00C62153">
            <w:pPr>
              <w:rPr>
                <w:rFonts w:ascii="Arial Narrow" w:hAnsi="Arial Narrow" w:cs="Arial"/>
                <w:sz w:val="24"/>
              </w:rPr>
            </w:pPr>
            <w:r w:rsidRPr="00471A47">
              <w:rPr>
                <w:rFonts w:ascii="Arial Narrow" w:hAnsi="Arial Narrow" w:cs="Arial"/>
                <w:sz w:val="24"/>
              </w:rPr>
              <w:t>594</w:t>
            </w:r>
          </w:p>
        </w:tc>
        <w:tc>
          <w:tcPr>
            <w:tcW w:w="1703" w:type="dxa"/>
          </w:tcPr>
          <w:p w:rsidR="006A0639" w:rsidRPr="00471A47" w:rsidRDefault="006A0639" w:rsidP="00C62153">
            <w:pPr>
              <w:rPr>
                <w:rFonts w:ascii="Arial Narrow" w:hAnsi="Arial Narrow" w:cs="Arial"/>
                <w:sz w:val="24"/>
              </w:rPr>
            </w:pPr>
            <w:r w:rsidRPr="00471A47">
              <w:rPr>
                <w:rFonts w:ascii="Arial Narrow" w:hAnsi="Arial Narrow" w:cs="Arial"/>
                <w:sz w:val="24"/>
              </w:rPr>
              <w:t>Lydia Bourne, CSNO (Letter #7)</w:t>
            </w:r>
          </w:p>
        </w:tc>
        <w:tc>
          <w:tcPr>
            <w:tcW w:w="3404" w:type="dxa"/>
          </w:tcPr>
          <w:p w:rsidR="006A0639" w:rsidRPr="00471A47" w:rsidRDefault="006A0639" w:rsidP="00C62153">
            <w:pPr>
              <w:rPr>
                <w:rFonts w:ascii="Arial Narrow" w:hAnsi="Arial Narrow" w:cs="Arial"/>
                <w:sz w:val="24"/>
              </w:rPr>
            </w:pPr>
            <w:r w:rsidRPr="00471A47">
              <w:rPr>
                <w:rFonts w:ascii="Arial Narrow" w:hAnsi="Arial Narrow" w:cs="Arial"/>
                <w:sz w:val="24"/>
              </w:rPr>
              <w:t>Commenter wants to add vision screening criteria for pupils under four years of age.</w:t>
            </w:r>
          </w:p>
        </w:tc>
        <w:tc>
          <w:tcPr>
            <w:tcW w:w="2746" w:type="dxa"/>
          </w:tcPr>
          <w:p w:rsidR="006A0639" w:rsidRPr="00471A47" w:rsidRDefault="006A0639" w:rsidP="00C62153">
            <w:pPr>
              <w:rPr>
                <w:rFonts w:ascii="Arial Narrow" w:hAnsi="Arial Narrow" w:cs="Arial"/>
                <w:sz w:val="24"/>
              </w:rPr>
            </w:pPr>
            <w:r w:rsidRPr="00471A47">
              <w:rPr>
                <w:rFonts w:ascii="Arial Narrow" w:hAnsi="Arial Narrow" w:cs="Arial"/>
                <w:b/>
                <w:sz w:val="24"/>
              </w:rPr>
              <w:t xml:space="preserve">Reject: </w:t>
            </w:r>
            <w:r w:rsidRPr="00471A47">
              <w:rPr>
                <w:rFonts w:ascii="Arial Narrow" w:hAnsi="Arial Narrow" w:cs="Arial"/>
                <w:sz w:val="24"/>
              </w:rPr>
              <w:t>These regulations apply only to pupils four years of age or older.</w:t>
            </w:r>
          </w:p>
        </w:tc>
      </w:tr>
      <w:tr w:rsidR="006A0639" w:rsidRPr="006E4BFC" w:rsidTr="00C62153">
        <w:trPr>
          <w:cantSplit/>
        </w:trPr>
        <w:tc>
          <w:tcPr>
            <w:tcW w:w="1497" w:type="dxa"/>
          </w:tcPr>
          <w:p w:rsidR="006A0639" w:rsidRPr="00471A47" w:rsidRDefault="006A0639" w:rsidP="00C62153">
            <w:pPr>
              <w:rPr>
                <w:rFonts w:ascii="Arial Narrow" w:hAnsi="Arial Narrow" w:cs="Arial"/>
                <w:sz w:val="24"/>
              </w:rPr>
            </w:pPr>
            <w:r w:rsidRPr="00471A47">
              <w:rPr>
                <w:rFonts w:ascii="Arial Narrow" w:hAnsi="Arial Narrow" w:cs="Arial"/>
                <w:sz w:val="24"/>
              </w:rPr>
              <w:lastRenderedPageBreak/>
              <w:t>594(b)(1)(2)</w:t>
            </w:r>
          </w:p>
          <w:p w:rsidR="006A0639" w:rsidRPr="00471A47" w:rsidRDefault="006A0639" w:rsidP="00C62153">
            <w:pPr>
              <w:rPr>
                <w:rFonts w:ascii="Arial Narrow" w:hAnsi="Arial Narrow" w:cs="Arial"/>
                <w:sz w:val="24"/>
              </w:rPr>
            </w:pPr>
            <w:r w:rsidRPr="00471A47">
              <w:rPr>
                <w:rFonts w:ascii="Arial Narrow" w:hAnsi="Arial Narrow" w:cs="Arial"/>
                <w:sz w:val="24"/>
              </w:rPr>
              <w:t>594(c)</w:t>
            </w:r>
          </w:p>
        </w:tc>
        <w:tc>
          <w:tcPr>
            <w:tcW w:w="1703" w:type="dxa"/>
          </w:tcPr>
          <w:p w:rsidR="006A0639" w:rsidRPr="00471A47" w:rsidRDefault="006A0639" w:rsidP="00471A47">
            <w:pPr>
              <w:spacing w:after="100" w:afterAutospacing="1"/>
              <w:rPr>
                <w:rFonts w:ascii="Arial Narrow" w:hAnsi="Arial Narrow" w:cs="Arial"/>
                <w:sz w:val="24"/>
              </w:rPr>
            </w:pPr>
            <w:r w:rsidRPr="00471A47">
              <w:rPr>
                <w:rFonts w:ascii="Arial Narrow" w:hAnsi="Arial Narrow" w:cs="Arial"/>
                <w:sz w:val="24"/>
              </w:rPr>
              <w:t>Kristen Munk, MSN, RN, NCSN. CSUS Faculty (Letter #5)</w:t>
            </w:r>
          </w:p>
          <w:p w:rsidR="006A0639" w:rsidRPr="00471A47" w:rsidRDefault="006A0639" w:rsidP="00471A47">
            <w:pPr>
              <w:spacing w:after="100" w:afterAutospacing="1"/>
              <w:rPr>
                <w:rFonts w:ascii="Arial Narrow" w:hAnsi="Arial Narrow" w:cs="Arial"/>
                <w:sz w:val="24"/>
              </w:rPr>
            </w:pPr>
            <w:r w:rsidRPr="00471A47">
              <w:rPr>
                <w:rFonts w:ascii="Arial Narrow" w:hAnsi="Arial Narrow" w:cs="Arial"/>
                <w:sz w:val="24"/>
              </w:rPr>
              <w:t>Lydia Bourne, CSNO (Letter #7)</w:t>
            </w:r>
          </w:p>
          <w:p w:rsidR="006A0639" w:rsidRPr="00471A47" w:rsidRDefault="006A0639" w:rsidP="00471A47">
            <w:pPr>
              <w:spacing w:after="100" w:afterAutospacing="1"/>
              <w:rPr>
                <w:rFonts w:ascii="Arial Narrow" w:hAnsi="Arial Narrow" w:cs="Arial"/>
                <w:sz w:val="24"/>
              </w:rPr>
            </w:pPr>
            <w:r w:rsidRPr="00471A47">
              <w:rPr>
                <w:rFonts w:ascii="Arial Narrow" w:hAnsi="Arial Narrow" w:cs="Arial"/>
                <w:sz w:val="24"/>
              </w:rPr>
              <w:t>David Redman, OD. COA, Kristine Shultz, COA, (Letter #8)</w:t>
            </w:r>
          </w:p>
          <w:p w:rsidR="006A0639" w:rsidRPr="00471A47" w:rsidRDefault="006A0639" w:rsidP="00C62153">
            <w:pPr>
              <w:rPr>
                <w:rFonts w:ascii="Arial Narrow" w:hAnsi="Arial Narrow" w:cs="Arial"/>
                <w:sz w:val="24"/>
              </w:rPr>
            </w:pPr>
            <w:r w:rsidRPr="00471A47">
              <w:rPr>
                <w:rFonts w:ascii="Arial Narrow" w:hAnsi="Arial Narrow" w:cs="Arial"/>
                <w:sz w:val="24"/>
              </w:rPr>
              <w:t xml:space="preserve">Susan </w:t>
            </w:r>
            <w:proofErr w:type="spellStart"/>
            <w:r w:rsidRPr="00471A47">
              <w:rPr>
                <w:rFonts w:ascii="Arial Narrow" w:hAnsi="Arial Narrow" w:cs="Arial"/>
                <w:sz w:val="24"/>
              </w:rPr>
              <w:t>Chaides</w:t>
            </w:r>
            <w:proofErr w:type="spellEnd"/>
            <w:r w:rsidRPr="00471A47">
              <w:rPr>
                <w:rFonts w:ascii="Arial Narrow" w:hAnsi="Arial Narrow" w:cs="Arial"/>
                <w:sz w:val="24"/>
              </w:rPr>
              <w:t>, Med, RN, CPNP Project Director III, Community Health &amp; Safe Schools, Los Angeles County Office of Education</w:t>
            </w:r>
          </w:p>
          <w:p w:rsidR="006A0639" w:rsidRPr="00471A47" w:rsidRDefault="006A0639" w:rsidP="00C62153">
            <w:pPr>
              <w:rPr>
                <w:rFonts w:ascii="Arial Narrow" w:hAnsi="Arial Narrow" w:cs="Arial"/>
                <w:sz w:val="24"/>
              </w:rPr>
            </w:pPr>
            <w:r w:rsidRPr="00471A47">
              <w:rPr>
                <w:rFonts w:ascii="Arial Narrow" w:hAnsi="Arial Narrow" w:cs="Arial"/>
                <w:sz w:val="24"/>
                <w:shd w:val="clear" w:color="auto" w:fill="FFFFFF" w:themeFill="background1"/>
              </w:rPr>
              <w:t>(Letter #9)</w:t>
            </w:r>
          </w:p>
        </w:tc>
        <w:tc>
          <w:tcPr>
            <w:tcW w:w="3404" w:type="dxa"/>
          </w:tcPr>
          <w:p w:rsidR="006A0639" w:rsidRPr="00471A47" w:rsidRDefault="006A0639" w:rsidP="00C62153">
            <w:pPr>
              <w:rPr>
                <w:rFonts w:ascii="Arial Narrow" w:hAnsi="Arial Narrow" w:cs="Arial"/>
                <w:sz w:val="24"/>
              </w:rPr>
            </w:pPr>
            <w:r w:rsidRPr="00471A47">
              <w:rPr>
                <w:rFonts w:ascii="Arial Narrow" w:hAnsi="Arial Narrow" w:cs="Arial"/>
                <w:sz w:val="24"/>
              </w:rPr>
              <w:t>These commenters noted discrepancies between the recently adopted guidelines and the proposed regulations with regard to the exact language for the failure threshold for visual acuity, and the ages of pupils for such thresholds.</w:t>
            </w:r>
          </w:p>
          <w:p w:rsidR="006A0639" w:rsidRPr="00471A47" w:rsidRDefault="006A0639" w:rsidP="00C62153">
            <w:pPr>
              <w:rPr>
                <w:rFonts w:ascii="Arial Narrow" w:hAnsi="Arial Narrow" w:cs="Arial"/>
                <w:sz w:val="24"/>
              </w:rPr>
            </w:pPr>
          </w:p>
        </w:tc>
        <w:tc>
          <w:tcPr>
            <w:tcW w:w="2746" w:type="dxa"/>
          </w:tcPr>
          <w:p w:rsidR="006A0639" w:rsidRPr="00471A47" w:rsidRDefault="006A0639" w:rsidP="00C62153">
            <w:pPr>
              <w:rPr>
                <w:rFonts w:ascii="Arial Narrow" w:hAnsi="Arial Narrow" w:cs="Arial"/>
                <w:sz w:val="24"/>
              </w:rPr>
            </w:pPr>
            <w:r w:rsidRPr="00471A47">
              <w:rPr>
                <w:rFonts w:ascii="Arial Narrow" w:hAnsi="Arial Narrow" w:cs="Arial"/>
                <w:b/>
                <w:sz w:val="24"/>
              </w:rPr>
              <w:t xml:space="preserve">Accept: </w:t>
            </w:r>
            <w:r w:rsidRPr="00471A47">
              <w:rPr>
                <w:rFonts w:ascii="Arial Narrow" w:hAnsi="Arial Narrow" w:cs="Arial"/>
                <w:sz w:val="24"/>
              </w:rPr>
              <w:t>The CDE agrees the regulations should be consistent with the guidelines “A Guide for Vision Screening in California Public Schools (2018 edition). The Guidelines are aligned with statute and are a result of collaborative efforts among representatives from the ophthalmology and optometry professions, credentialed school nurses, educational leaders, and community-based organizations specializing in vision screening.</w:t>
            </w:r>
          </w:p>
        </w:tc>
      </w:tr>
      <w:tr w:rsidR="006A0639" w:rsidRPr="006E4BFC" w:rsidTr="00C62153">
        <w:trPr>
          <w:cantSplit/>
        </w:trPr>
        <w:tc>
          <w:tcPr>
            <w:tcW w:w="1497" w:type="dxa"/>
          </w:tcPr>
          <w:p w:rsidR="006A0639" w:rsidRPr="00471A47" w:rsidRDefault="006A0639" w:rsidP="00C62153">
            <w:pPr>
              <w:rPr>
                <w:rFonts w:ascii="Arial Narrow" w:hAnsi="Arial Narrow" w:cs="Arial"/>
                <w:sz w:val="24"/>
              </w:rPr>
            </w:pPr>
            <w:r w:rsidRPr="00471A47">
              <w:rPr>
                <w:rFonts w:ascii="Arial Narrow" w:hAnsi="Arial Narrow" w:cs="Arial"/>
                <w:sz w:val="24"/>
              </w:rPr>
              <w:t>594(c)</w:t>
            </w:r>
          </w:p>
        </w:tc>
        <w:tc>
          <w:tcPr>
            <w:tcW w:w="1703" w:type="dxa"/>
          </w:tcPr>
          <w:p w:rsidR="006A0639" w:rsidRPr="00471A47" w:rsidRDefault="006A0639" w:rsidP="00C62153">
            <w:pPr>
              <w:rPr>
                <w:rFonts w:ascii="Arial Narrow" w:hAnsi="Arial Narrow" w:cs="Arial"/>
                <w:sz w:val="24"/>
              </w:rPr>
            </w:pPr>
            <w:r w:rsidRPr="00471A47">
              <w:rPr>
                <w:rFonts w:ascii="Arial Narrow" w:hAnsi="Arial Narrow" w:cs="Arial"/>
                <w:sz w:val="24"/>
              </w:rPr>
              <w:t>David Redman, OD. COA, Kristine Shultz, COA, (Letter #8)</w:t>
            </w:r>
          </w:p>
        </w:tc>
        <w:tc>
          <w:tcPr>
            <w:tcW w:w="3404" w:type="dxa"/>
          </w:tcPr>
          <w:p w:rsidR="006A0639" w:rsidRPr="00471A47" w:rsidRDefault="006A0639" w:rsidP="00C62153">
            <w:pPr>
              <w:rPr>
                <w:rFonts w:ascii="Arial Narrow" w:hAnsi="Arial Narrow" w:cs="Arial"/>
                <w:sz w:val="24"/>
              </w:rPr>
            </w:pPr>
            <w:r w:rsidRPr="00471A47">
              <w:rPr>
                <w:rFonts w:ascii="Arial Narrow" w:hAnsi="Arial Narrow" w:cs="Arial"/>
                <w:sz w:val="24"/>
              </w:rPr>
              <w:t>The commenter believes the regulations should be revised to separate the referral criteria for near visual acuity by age and have it match the referral criteria for far vision.</w:t>
            </w:r>
          </w:p>
        </w:tc>
        <w:tc>
          <w:tcPr>
            <w:tcW w:w="2746" w:type="dxa"/>
          </w:tcPr>
          <w:p w:rsidR="006A0639" w:rsidRPr="00471A47" w:rsidRDefault="006A0639" w:rsidP="00C62153">
            <w:pPr>
              <w:rPr>
                <w:rFonts w:ascii="Arial Narrow" w:hAnsi="Arial Narrow" w:cs="Arial"/>
                <w:sz w:val="24"/>
              </w:rPr>
            </w:pPr>
            <w:r w:rsidRPr="00471A47">
              <w:rPr>
                <w:rFonts w:ascii="Arial Narrow" w:hAnsi="Arial Narrow" w:cs="Arial"/>
                <w:b/>
                <w:sz w:val="24"/>
              </w:rPr>
              <w:t xml:space="preserve">Reject: </w:t>
            </w:r>
            <w:r w:rsidRPr="00471A47">
              <w:rPr>
                <w:rFonts w:ascii="Arial Narrow" w:hAnsi="Arial Narrow" w:cs="Arial"/>
                <w:sz w:val="24"/>
              </w:rPr>
              <w:t>The CDE believes that the regulations should be consistent with the guidelines “A Guide for Vision Screening in California Public Schools (2018 edition).</w:t>
            </w:r>
          </w:p>
        </w:tc>
      </w:tr>
      <w:tr w:rsidR="006A0639" w:rsidRPr="006E4BFC" w:rsidTr="00C62153">
        <w:trPr>
          <w:cantSplit/>
        </w:trPr>
        <w:tc>
          <w:tcPr>
            <w:tcW w:w="1497" w:type="dxa"/>
          </w:tcPr>
          <w:p w:rsidR="006A0639" w:rsidRPr="00471A47" w:rsidRDefault="006A0639" w:rsidP="00C62153">
            <w:pPr>
              <w:rPr>
                <w:rFonts w:ascii="Arial Narrow" w:hAnsi="Arial Narrow" w:cs="Arial"/>
                <w:sz w:val="24"/>
              </w:rPr>
            </w:pPr>
            <w:r w:rsidRPr="00471A47">
              <w:rPr>
                <w:rFonts w:ascii="Arial Narrow" w:hAnsi="Arial Narrow" w:cs="Arial"/>
                <w:sz w:val="24"/>
              </w:rPr>
              <w:t>594(d)</w:t>
            </w:r>
          </w:p>
        </w:tc>
        <w:tc>
          <w:tcPr>
            <w:tcW w:w="1703" w:type="dxa"/>
          </w:tcPr>
          <w:p w:rsidR="006A0639" w:rsidRPr="00471A47" w:rsidRDefault="006A0639" w:rsidP="00C62153">
            <w:pPr>
              <w:rPr>
                <w:rFonts w:ascii="Arial Narrow" w:hAnsi="Arial Narrow" w:cs="Arial"/>
                <w:sz w:val="24"/>
              </w:rPr>
            </w:pPr>
            <w:r w:rsidRPr="00471A47">
              <w:rPr>
                <w:rFonts w:ascii="Arial Narrow" w:hAnsi="Arial Narrow" w:cs="Arial"/>
                <w:sz w:val="24"/>
              </w:rPr>
              <w:t>Lydia Bourne, CSNO (Letter #7)</w:t>
            </w:r>
          </w:p>
        </w:tc>
        <w:tc>
          <w:tcPr>
            <w:tcW w:w="3404" w:type="dxa"/>
          </w:tcPr>
          <w:p w:rsidR="006A0639" w:rsidRPr="00471A47" w:rsidRDefault="006A0639" w:rsidP="00C62153">
            <w:pPr>
              <w:rPr>
                <w:rFonts w:ascii="Arial Narrow" w:hAnsi="Arial Narrow" w:cs="Arial"/>
                <w:sz w:val="24"/>
              </w:rPr>
            </w:pPr>
            <w:r w:rsidRPr="00471A47">
              <w:rPr>
                <w:rFonts w:ascii="Arial Narrow" w:hAnsi="Arial Narrow" w:cs="Arial"/>
                <w:sz w:val="24"/>
              </w:rPr>
              <w:t>Add “instrument-based screening in accordance with device’s instruction manual.”</w:t>
            </w:r>
          </w:p>
        </w:tc>
        <w:tc>
          <w:tcPr>
            <w:tcW w:w="2746" w:type="dxa"/>
          </w:tcPr>
          <w:p w:rsidR="006A0639" w:rsidRPr="00471A47" w:rsidRDefault="006A0639" w:rsidP="00C62153">
            <w:pPr>
              <w:rPr>
                <w:rFonts w:ascii="Arial Narrow" w:hAnsi="Arial Narrow" w:cs="Arial"/>
                <w:sz w:val="24"/>
              </w:rPr>
            </w:pPr>
            <w:r w:rsidRPr="00471A47">
              <w:rPr>
                <w:rFonts w:ascii="Arial Narrow" w:hAnsi="Arial Narrow" w:cs="Arial"/>
                <w:b/>
                <w:sz w:val="24"/>
              </w:rPr>
              <w:t xml:space="preserve">Reject: </w:t>
            </w:r>
            <w:r w:rsidRPr="00471A47">
              <w:rPr>
                <w:rFonts w:ascii="Arial Narrow" w:hAnsi="Arial Narrow" w:cs="Arial"/>
                <w:sz w:val="24"/>
              </w:rPr>
              <w:t>Section 594(d) states that instrument-based screening may be used as described by the manufacturer.</w:t>
            </w:r>
          </w:p>
        </w:tc>
      </w:tr>
      <w:tr w:rsidR="006A0639" w:rsidRPr="006E4BFC" w:rsidTr="00C62153">
        <w:trPr>
          <w:cantSplit/>
        </w:trPr>
        <w:tc>
          <w:tcPr>
            <w:tcW w:w="1497" w:type="dxa"/>
          </w:tcPr>
          <w:p w:rsidR="006A0639" w:rsidRPr="00471A47" w:rsidRDefault="006A0639" w:rsidP="00C62153">
            <w:pPr>
              <w:rPr>
                <w:rFonts w:ascii="Arial Narrow" w:hAnsi="Arial Narrow" w:cs="Arial"/>
                <w:sz w:val="24"/>
              </w:rPr>
            </w:pPr>
            <w:r w:rsidRPr="00471A47">
              <w:rPr>
                <w:rFonts w:ascii="Arial Narrow" w:hAnsi="Arial Narrow" w:cs="Arial"/>
                <w:sz w:val="24"/>
              </w:rPr>
              <w:lastRenderedPageBreak/>
              <w:t>594(f)</w:t>
            </w:r>
          </w:p>
        </w:tc>
        <w:tc>
          <w:tcPr>
            <w:tcW w:w="1703" w:type="dxa"/>
          </w:tcPr>
          <w:p w:rsidR="006A0639" w:rsidRPr="00471A47" w:rsidRDefault="006A0639" w:rsidP="00C62153">
            <w:pPr>
              <w:rPr>
                <w:rFonts w:ascii="Arial Narrow" w:hAnsi="Arial Narrow" w:cs="Arial"/>
                <w:sz w:val="24"/>
              </w:rPr>
            </w:pPr>
            <w:r w:rsidRPr="00471A47">
              <w:rPr>
                <w:rFonts w:ascii="Arial Narrow" w:hAnsi="Arial Narrow" w:cs="Arial"/>
                <w:sz w:val="24"/>
              </w:rPr>
              <w:t xml:space="preserve">Candace </w:t>
            </w:r>
            <w:proofErr w:type="spellStart"/>
            <w:r w:rsidRPr="00471A47">
              <w:rPr>
                <w:rFonts w:ascii="Arial Narrow" w:hAnsi="Arial Narrow" w:cs="Arial"/>
                <w:sz w:val="24"/>
              </w:rPr>
              <w:t>Hilvers</w:t>
            </w:r>
            <w:proofErr w:type="spellEnd"/>
            <w:r w:rsidRPr="00471A47">
              <w:rPr>
                <w:rFonts w:ascii="Arial Narrow" w:hAnsi="Arial Narrow" w:cs="Arial"/>
                <w:sz w:val="24"/>
              </w:rPr>
              <w:t xml:space="preserve">, </w:t>
            </w:r>
            <w:proofErr w:type="gramStart"/>
            <w:r w:rsidRPr="00471A47">
              <w:rPr>
                <w:rFonts w:ascii="Arial Narrow" w:hAnsi="Arial Narrow" w:cs="Arial"/>
                <w:sz w:val="24"/>
              </w:rPr>
              <w:t>MSN,PNP</w:t>
            </w:r>
            <w:proofErr w:type="gramEnd"/>
            <w:r w:rsidRPr="00471A47">
              <w:rPr>
                <w:rFonts w:ascii="Arial Narrow" w:hAnsi="Arial Narrow" w:cs="Arial"/>
                <w:sz w:val="24"/>
              </w:rPr>
              <w:t>, PHN, RN. CSUF Staff (Letter #6)</w:t>
            </w:r>
          </w:p>
        </w:tc>
        <w:tc>
          <w:tcPr>
            <w:tcW w:w="3404" w:type="dxa"/>
          </w:tcPr>
          <w:p w:rsidR="006A0639" w:rsidRPr="00471A47" w:rsidRDefault="006A0639" w:rsidP="00C62153">
            <w:pPr>
              <w:rPr>
                <w:rFonts w:ascii="Arial Narrow" w:hAnsi="Arial Narrow" w:cs="Arial"/>
                <w:sz w:val="24"/>
              </w:rPr>
            </w:pPr>
            <w:r w:rsidRPr="00471A47">
              <w:rPr>
                <w:rFonts w:ascii="Arial Narrow" w:hAnsi="Arial Narrow" w:cs="Arial"/>
                <w:sz w:val="24"/>
              </w:rPr>
              <w:t>If a student fails a vision screening that is conducted by a credentialed school nurse, physician or surgeon, osteopath, or optometrist, a rescreen is not required.</w:t>
            </w:r>
          </w:p>
        </w:tc>
        <w:tc>
          <w:tcPr>
            <w:tcW w:w="2746" w:type="dxa"/>
          </w:tcPr>
          <w:p w:rsidR="006A0639" w:rsidRPr="00471A47" w:rsidRDefault="006A0639" w:rsidP="00C62153">
            <w:pPr>
              <w:rPr>
                <w:rFonts w:ascii="Arial Narrow" w:hAnsi="Arial Narrow" w:cs="Arial"/>
                <w:sz w:val="24"/>
              </w:rPr>
            </w:pPr>
            <w:r w:rsidRPr="00471A47">
              <w:rPr>
                <w:rFonts w:ascii="Arial Narrow" w:hAnsi="Arial Narrow" w:cs="Arial"/>
                <w:b/>
                <w:sz w:val="24"/>
              </w:rPr>
              <w:t xml:space="preserve">Reject: </w:t>
            </w:r>
            <w:r w:rsidRPr="00471A47">
              <w:rPr>
                <w:rFonts w:ascii="Arial Narrow" w:hAnsi="Arial Narrow" w:cs="Arial"/>
                <w:sz w:val="24"/>
              </w:rPr>
              <w:t xml:space="preserve">Section 594(f) does not require reevaluation after a pupil fails a vision test conducted by a credentialed school nurse, physician or surgeon, osteopath, or optometrist. </w:t>
            </w:r>
          </w:p>
        </w:tc>
      </w:tr>
      <w:tr w:rsidR="006A0639" w:rsidRPr="006E4BFC" w:rsidTr="00C62153">
        <w:trPr>
          <w:cantSplit/>
        </w:trPr>
        <w:tc>
          <w:tcPr>
            <w:tcW w:w="1497" w:type="dxa"/>
          </w:tcPr>
          <w:p w:rsidR="006A0639" w:rsidRPr="00471A47" w:rsidRDefault="006A0639" w:rsidP="00C62153">
            <w:pPr>
              <w:rPr>
                <w:rFonts w:ascii="Arial Narrow" w:hAnsi="Arial Narrow" w:cs="Arial"/>
                <w:sz w:val="24"/>
              </w:rPr>
            </w:pPr>
            <w:r w:rsidRPr="00471A47">
              <w:rPr>
                <w:rFonts w:ascii="Arial Narrow" w:hAnsi="Arial Narrow" w:cs="Arial"/>
                <w:sz w:val="24"/>
              </w:rPr>
              <w:t>596</w:t>
            </w:r>
          </w:p>
        </w:tc>
        <w:tc>
          <w:tcPr>
            <w:tcW w:w="1703" w:type="dxa"/>
          </w:tcPr>
          <w:p w:rsidR="006A0639" w:rsidRPr="00471A47" w:rsidRDefault="006A0639" w:rsidP="00C62153">
            <w:pPr>
              <w:rPr>
                <w:rFonts w:ascii="Arial Narrow" w:hAnsi="Arial Narrow" w:cs="Arial"/>
                <w:sz w:val="24"/>
              </w:rPr>
            </w:pPr>
            <w:r w:rsidRPr="00471A47">
              <w:rPr>
                <w:rFonts w:ascii="Arial Narrow" w:hAnsi="Arial Narrow" w:cs="Arial"/>
                <w:sz w:val="24"/>
              </w:rPr>
              <w:t>Lydia Bourne, CSNO (Letter #7)</w:t>
            </w:r>
          </w:p>
        </w:tc>
        <w:tc>
          <w:tcPr>
            <w:tcW w:w="3404" w:type="dxa"/>
          </w:tcPr>
          <w:p w:rsidR="006A0639" w:rsidRPr="00471A47" w:rsidRDefault="006A0639" w:rsidP="00C62153">
            <w:pPr>
              <w:rPr>
                <w:rFonts w:ascii="Arial Narrow" w:hAnsi="Arial Narrow" w:cs="Arial"/>
                <w:sz w:val="24"/>
              </w:rPr>
            </w:pPr>
            <w:r w:rsidRPr="00471A47">
              <w:rPr>
                <w:rFonts w:ascii="Arial Narrow" w:hAnsi="Arial Narrow" w:cs="Arial"/>
                <w:sz w:val="24"/>
              </w:rPr>
              <w:t xml:space="preserve">The commenter recommends deleting the word “continual.” </w:t>
            </w:r>
          </w:p>
        </w:tc>
        <w:tc>
          <w:tcPr>
            <w:tcW w:w="2746" w:type="dxa"/>
          </w:tcPr>
          <w:p w:rsidR="006A0639" w:rsidRPr="00471A47" w:rsidRDefault="006A0639" w:rsidP="00C62153">
            <w:pPr>
              <w:rPr>
                <w:rFonts w:ascii="Arial Narrow" w:hAnsi="Arial Narrow" w:cs="Arial"/>
                <w:b/>
                <w:sz w:val="24"/>
              </w:rPr>
            </w:pPr>
            <w:r w:rsidRPr="00471A47">
              <w:rPr>
                <w:rFonts w:ascii="Arial Narrow" w:hAnsi="Arial Narrow" w:cs="Arial"/>
                <w:b/>
                <w:sz w:val="24"/>
              </w:rPr>
              <w:t xml:space="preserve">Accepted: </w:t>
            </w:r>
            <w:r w:rsidRPr="00471A47">
              <w:rPr>
                <w:rFonts w:ascii="Arial Narrow" w:hAnsi="Arial Narrow" w:cs="Arial"/>
                <w:sz w:val="24"/>
              </w:rPr>
              <w:t>The CDE agrees that the word “continual” should be deleted because it is redundant.</w:t>
            </w:r>
          </w:p>
        </w:tc>
      </w:tr>
      <w:tr w:rsidR="006A0639" w:rsidRPr="006E4BFC" w:rsidTr="00C62153">
        <w:trPr>
          <w:cantSplit/>
        </w:trPr>
        <w:tc>
          <w:tcPr>
            <w:tcW w:w="1497" w:type="dxa"/>
          </w:tcPr>
          <w:p w:rsidR="006A0639" w:rsidRPr="00471A47" w:rsidRDefault="006A0639" w:rsidP="00C62153">
            <w:pPr>
              <w:rPr>
                <w:rFonts w:ascii="Arial Narrow" w:hAnsi="Arial Narrow" w:cs="Arial"/>
                <w:sz w:val="24"/>
              </w:rPr>
            </w:pPr>
            <w:r w:rsidRPr="00471A47">
              <w:rPr>
                <w:rFonts w:ascii="Arial Narrow" w:hAnsi="Arial Narrow" w:cs="Arial"/>
                <w:sz w:val="24"/>
              </w:rPr>
              <w:t>597</w:t>
            </w:r>
          </w:p>
        </w:tc>
        <w:tc>
          <w:tcPr>
            <w:tcW w:w="1703" w:type="dxa"/>
          </w:tcPr>
          <w:p w:rsidR="006A0639" w:rsidRPr="00471A47" w:rsidRDefault="006A0639" w:rsidP="00C62153">
            <w:pPr>
              <w:rPr>
                <w:rFonts w:ascii="Arial Narrow" w:hAnsi="Arial Narrow" w:cs="Arial"/>
                <w:sz w:val="24"/>
              </w:rPr>
            </w:pPr>
            <w:r w:rsidRPr="00471A47">
              <w:rPr>
                <w:rFonts w:ascii="Arial Narrow" w:hAnsi="Arial Narrow" w:cs="Arial"/>
                <w:sz w:val="24"/>
              </w:rPr>
              <w:t>Lydia Bourne, CSNO (Letter #7)</w:t>
            </w:r>
          </w:p>
        </w:tc>
        <w:tc>
          <w:tcPr>
            <w:tcW w:w="3404" w:type="dxa"/>
          </w:tcPr>
          <w:p w:rsidR="006A0639" w:rsidRPr="00471A47" w:rsidRDefault="006A0639" w:rsidP="00C62153">
            <w:pPr>
              <w:rPr>
                <w:rFonts w:ascii="Arial Narrow" w:hAnsi="Arial Narrow" w:cs="Arial"/>
                <w:bCs/>
                <w:sz w:val="24"/>
              </w:rPr>
            </w:pPr>
            <w:r w:rsidRPr="00471A47">
              <w:rPr>
                <w:rFonts w:ascii="Arial Narrow" w:hAnsi="Arial Narrow" w:cs="Arial"/>
                <w:bCs/>
                <w:sz w:val="24"/>
              </w:rPr>
              <w:t>Change “</w:t>
            </w:r>
            <w:proofErr w:type="spellStart"/>
            <w:r w:rsidRPr="00471A47">
              <w:rPr>
                <w:rFonts w:ascii="Arial Narrow" w:hAnsi="Arial Narrow" w:cs="Arial"/>
                <w:bCs/>
                <w:sz w:val="24"/>
              </w:rPr>
              <w:t>photoscreening</w:t>
            </w:r>
            <w:proofErr w:type="spellEnd"/>
            <w:r w:rsidRPr="00471A47">
              <w:rPr>
                <w:rFonts w:ascii="Arial Narrow" w:hAnsi="Arial Narrow" w:cs="Arial"/>
                <w:bCs/>
                <w:sz w:val="24"/>
              </w:rPr>
              <w:t xml:space="preserve"> tests” to “</w:t>
            </w:r>
            <w:proofErr w:type="gramStart"/>
            <w:r w:rsidRPr="00471A47">
              <w:rPr>
                <w:rFonts w:ascii="Arial Narrow" w:hAnsi="Arial Narrow" w:cs="Arial"/>
                <w:bCs/>
                <w:sz w:val="24"/>
              </w:rPr>
              <w:t>instrument based</w:t>
            </w:r>
            <w:proofErr w:type="gramEnd"/>
            <w:r w:rsidRPr="00471A47">
              <w:rPr>
                <w:rFonts w:ascii="Arial Narrow" w:hAnsi="Arial Narrow" w:cs="Arial"/>
                <w:bCs/>
                <w:sz w:val="24"/>
              </w:rPr>
              <w:t xml:space="preserve"> screening.</w:t>
            </w:r>
          </w:p>
          <w:p w:rsidR="006A0639" w:rsidRPr="00471A47" w:rsidRDefault="006A0639" w:rsidP="00C62153">
            <w:pPr>
              <w:rPr>
                <w:rFonts w:ascii="Arial Narrow" w:hAnsi="Arial Narrow" w:cs="Arial"/>
                <w:sz w:val="24"/>
              </w:rPr>
            </w:pPr>
          </w:p>
        </w:tc>
        <w:tc>
          <w:tcPr>
            <w:tcW w:w="2746" w:type="dxa"/>
          </w:tcPr>
          <w:p w:rsidR="006A0639" w:rsidRPr="00471A47" w:rsidRDefault="006A0639" w:rsidP="00C62153">
            <w:pPr>
              <w:rPr>
                <w:rFonts w:ascii="Arial Narrow" w:hAnsi="Arial Narrow" w:cs="Arial"/>
                <w:sz w:val="24"/>
              </w:rPr>
            </w:pPr>
            <w:r w:rsidRPr="00471A47">
              <w:rPr>
                <w:rFonts w:ascii="Arial Narrow" w:hAnsi="Arial Narrow" w:cs="Arial"/>
                <w:b/>
                <w:sz w:val="24"/>
              </w:rPr>
              <w:t>Reject:</w:t>
            </w:r>
            <w:r w:rsidRPr="00471A47">
              <w:rPr>
                <w:rFonts w:ascii="Arial Narrow" w:hAnsi="Arial Narrow" w:cs="Arial"/>
                <w:sz w:val="24"/>
              </w:rPr>
              <w:t xml:space="preserve"> To be consistent with the terminology in </w:t>
            </w:r>
            <w:r w:rsidRPr="00471A47">
              <w:rPr>
                <w:rFonts w:ascii="Arial Narrow" w:hAnsi="Arial Narrow" w:cs="Arial"/>
                <w:i/>
                <w:sz w:val="24"/>
              </w:rPr>
              <w:t>EC</w:t>
            </w:r>
            <w:r w:rsidRPr="00471A47">
              <w:rPr>
                <w:rFonts w:ascii="Arial Narrow" w:hAnsi="Arial Narrow" w:cs="Arial"/>
                <w:sz w:val="24"/>
              </w:rPr>
              <w:t xml:space="preserve"> Section 49455, these proposed regulations use “</w:t>
            </w:r>
            <w:proofErr w:type="spellStart"/>
            <w:r w:rsidRPr="00471A47">
              <w:rPr>
                <w:rFonts w:ascii="Arial Narrow" w:hAnsi="Arial Narrow" w:cs="Arial"/>
                <w:sz w:val="24"/>
              </w:rPr>
              <w:t>photoscreening</w:t>
            </w:r>
            <w:proofErr w:type="spellEnd"/>
            <w:r w:rsidRPr="00471A47">
              <w:rPr>
                <w:rFonts w:ascii="Arial Narrow" w:hAnsi="Arial Narrow" w:cs="Arial"/>
                <w:sz w:val="24"/>
              </w:rPr>
              <w:t xml:space="preserve"> tests.”</w:t>
            </w:r>
          </w:p>
        </w:tc>
      </w:tr>
    </w:tbl>
    <w:p w:rsidR="006A0639" w:rsidRPr="006E4BFC" w:rsidRDefault="006A0639" w:rsidP="006A0639">
      <w:pPr>
        <w:rPr>
          <w:rFonts w:cs="Arial"/>
        </w:rPr>
      </w:pPr>
    </w:p>
    <w:p w:rsidR="006A0639" w:rsidRDefault="006A0639" w:rsidP="006A0639">
      <w:pPr>
        <w:spacing w:after="240"/>
        <w:rPr>
          <w:rFonts w:cs="Arial"/>
          <w:color w:val="212121"/>
          <w:lang w:val="en"/>
        </w:rPr>
        <w:sectPr w:rsidR="006A0639" w:rsidSect="006A0639">
          <w:headerReference w:type="default" r:id="rId21"/>
          <w:pgSz w:w="12240" w:h="15840"/>
          <w:pgMar w:top="1440" w:right="1440" w:bottom="1440" w:left="1440" w:header="720" w:footer="720" w:gutter="0"/>
          <w:pgNumType w:start="1"/>
          <w:cols w:space="720"/>
          <w:docGrid w:linePitch="360"/>
        </w:sectPr>
      </w:pPr>
    </w:p>
    <w:p w:rsidR="00887EAE" w:rsidRDefault="00887EAE" w:rsidP="00471A47">
      <w:pPr>
        <w:pStyle w:val="Heading1"/>
        <w:spacing w:after="480"/>
        <w:jc w:val="center"/>
      </w:pPr>
      <w:r w:rsidRPr="00A80D3B">
        <w:lastRenderedPageBreak/>
        <w:t xml:space="preserve">Attachment </w:t>
      </w:r>
      <w:r w:rsidR="00650E25">
        <w:t>4</w:t>
      </w:r>
      <w:r w:rsidRPr="00A80D3B">
        <w:t>a: Copies of Public Comments Received During 45-Day Comment</w:t>
      </w:r>
      <w:r>
        <w:t xml:space="preserve"> </w:t>
      </w:r>
      <w:r w:rsidRPr="00A80D3B">
        <w:t>Period</w:t>
      </w:r>
    </w:p>
    <w:p w:rsidR="00252428" w:rsidRDefault="00252428" w:rsidP="00252428">
      <w:pPr>
        <w:spacing w:after="240"/>
      </w:pPr>
      <w:r>
        <w:t xml:space="preserve">The following copies of public comments received by the California Department of Education (CDE) are provided in their original format and may contain </w:t>
      </w:r>
      <w:r w:rsidRPr="00004D57">
        <w:rPr>
          <w:u w:val="single"/>
        </w:rPr>
        <w:t>underline</w:t>
      </w:r>
      <w:r>
        <w:t xml:space="preserve">, </w:t>
      </w:r>
      <w:r w:rsidRPr="00004D57">
        <w:rPr>
          <w:strike/>
        </w:rPr>
        <w:t>strikeout</w:t>
      </w:r>
      <w:r>
        <w:t xml:space="preserve">, </w:t>
      </w:r>
      <w:r w:rsidRPr="00004D57">
        <w:rPr>
          <w:i/>
        </w:rPr>
        <w:t>italics</w:t>
      </w:r>
      <w:r>
        <w:t>, or other formatting to illustrate proposed changes to the original Vision Testing Rulemaking.</w:t>
      </w:r>
    </w:p>
    <w:p w:rsidR="00252428" w:rsidRDefault="00252428" w:rsidP="00252428">
      <w:pPr>
        <w:spacing w:after="480"/>
      </w:pPr>
      <w:r>
        <w:t>For more information regarding the content of this material, please contact the Educator Excellence and Equity Division by phone at 916-323-6440.</w:t>
      </w:r>
    </w:p>
    <w:p w:rsidR="00887EAE" w:rsidRDefault="00887EAE" w:rsidP="00887EAE">
      <w:pPr>
        <w:tabs>
          <w:tab w:val="left" w:pos="1440"/>
        </w:tabs>
        <w:rPr>
          <w:color w:val="221F20"/>
        </w:rPr>
      </w:pPr>
      <w:r w:rsidRPr="002D58BC">
        <w:rPr>
          <w:b/>
          <w:color w:val="221F20"/>
        </w:rPr>
        <w:t>From:</w:t>
      </w:r>
      <w:r>
        <w:rPr>
          <w:color w:val="221F20"/>
        </w:rPr>
        <w:tab/>
      </w:r>
      <w:r w:rsidRPr="002D58BC">
        <w:rPr>
          <w:color w:val="221F20"/>
        </w:rPr>
        <w:t>Rick/Donna Bassett &lt;</w:t>
      </w:r>
      <w:hyperlink r:id="rId22" w:history="1">
        <w:r w:rsidRPr="00EB4CD5">
          <w:rPr>
            <w:rStyle w:val="Hyperlink"/>
          </w:rPr>
          <w:t>rdbassett@att.net</w:t>
        </w:r>
      </w:hyperlink>
      <w:r w:rsidRPr="002D58BC">
        <w:rPr>
          <w:color w:val="221F20"/>
        </w:rPr>
        <w:t xml:space="preserve">&gt; </w:t>
      </w:r>
    </w:p>
    <w:p w:rsidR="00887EAE" w:rsidRDefault="00887EAE" w:rsidP="00887EAE">
      <w:pPr>
        <w:tabs>
          <w:tab w:val="left" w:pos="1440"/>
        </w:tabs>
        <w:rPr>
          <w:color w:val="221F20"/>
        </w:rPr>
      </w:pPr>
      <w:r w:rsidRPr="002D58BC">
        <w:rPr>
          <w:b/>
          <w:color w:val="221F20"/>
        </w:rPr>
        <w:t>S</w:t>
      </w:r>
      <w:r w:rsidRPr="002D58BC">
        <w:rPr>
          <w:b/>
          <w:bCs/>
          <w:color w:val="221F20"/>
        </w:rPr>
        <w:t>ent:</w:t>
      </w:r>
      <w:r>
        <w:rPr>
          <w:b/>
          <w:bCs/>
          <w:color w:val="221F20"/>
        </w:rPr>
        <w:tab/>
      </w:r>
      <w:r>
        <w:rPr>
          <w:color w:val="221F20"/>
        </w:rPr>
        <w:t xml:space="preserve">Saturday, February 16, 2019 11 </w:t>
      </w:r>
      <w:r w:rsidRPr="002D58BC">
        <w:rPr>
          <w:color w:val="221F20"/>
        </w:rPr>
        <w:t xml:space="preserve">01 AM </w:t>
      </w:r>
    </w:p>
    <w:p w:rsidR="00887EAE" w:rsidRDefault="00887EAE" w:rsidP="00887EAE">
      <w:pPr>
        <w:tabs>
          <w:tab w:val="left" w:pos="1440"/>
        </w:tabs>
        <w:rPr>
          <w:color w:val="221F20"/>
        </w:rPr>
      </w:pPr>
      <w:r>
        <w:rPr>
          <w:b/>
          <w:bCs/>
          <w:color w:val="221F20"/>
        </w:rPr>
        <w:t>To:</w:t>
      </w:r>
      <w:r>
        <w:rPr>
          <w:b/>
          <w:bCs/>
          <w:color w:val="221F20"/>
        </w:rPr>
        <w:tab/>
      </w:r>
      <w:r w:rsidRPr="002D58BC">
        <w:rPr>
          <w:color w:val="221F20"/>
        </w:rPr>
        <w:t xml:space="preserve">REGCOMMENTS </w:t>
      </w:r>
    </w:p>
    <w:p w:rsidR="00887EAE" w:rsidRDefault="00887EAE" w:rsidP="00887EAE">
      <w:pPr>
        <w:tabs>
          <w:tab w:val="left" w:pos="1440"/>
        </w:tabs>
        <w:spacing w:after="240"/>
        <w:rPr>
          <w:color w:val="221F20"/>
        </w:rPr>
      </w:pPr>
      <w:r>
        <w:rPr>
          <w:b/>
          <w:bCs/>
          <w:color w:val="221F20"/>
        </w:rPr>
        <w:t>Subject:</w:t>
      </w:r>
      <w:r>
        <w:rPr>
          <w:b/>
          <w:bCs/>
          <w:color w:val="221F20"/>
        </w:rPr>
        <w:tab/>
      </w:r>
      <w:r w:rsidRPr="002D58BC">
        <w:rPr>
          <w:color w:val="221F20"/>
        </w:rPr>
        <w:t xml:space="preserve">School Nurse consultant please! </w:t>
      </w:r>
    </w:p>
    <w:p w:rsidR="00887EAE" w:rsidRDefault="00887EAE" w:rsidP="00887EAE">
      <w:pPr>
        <w:spacing w:after="240"/>
        <w:rPr>
          <w:color w:val="221F20"/>
        </w:rPr>
      </w:pPr>
      <w:r>
        <w:rPr>
          <w:color w:val="221F20"/>
        </w:rPr>
        <w:t>I</w:t>
      </w:r>
      <w:r w:rsidRPr="002D58BC">
        <w:rPr>
          <w:color w:val="221F20"/>
        </w:rPr>
        <w:t>t has taken over three years to try to accomplish obtaining Vision Guidelines from the CDE</w:t>
      </w:r>
      <w:r>
        <w:rPr>
          <w:color w:val="221F20"/>
        </w:rPr>
        <w:t>!</w:t>
      </w:r>
      <w:r w:rsidRPr="002D58BC">
        <w:rPr>
          <w:color w:val="221F20"/>
        </w:rPr>
        <w:t xml:space="preserve"> </w:t>
      </w:r>
    </w:p>
    <w:p w:rsidR="00887EAE" w:rsidRDefault="00887EAE" w:rsidP="00887EAE">
      <w:pPr>
        <w:spacing w:after="240"/>
        <w:rPr>
          <w:color w:val="221F20"/>
        </w:rPr>
      </w:pPr>
      <w:r w:rsidRPr="002D58BC">
        <w:rPr>
          <w:color w:val="221F20"/>
        </w:rPr>
        <w:t>We need a State School Nurse consultant, now, please</w:t>
      </w:r>
      <w:r>
        <w:rPr>
          <w:color w:val="221F20"/>
        </w:rPr>
        <w:t>!</w:t>
      </w:r>
      <w:r w:rsidRPr="002D58BC">
        <w:rPr>
          <w:color w:val="221F20"/>
        </w:rPr>
        <w:t xml:space="preserve">! </w:t>
      </w:r>
    </w:p>
    <w:p w:rsidR="00887EAE" w:rsidRDefault="00887EAE" w:rsidP="00887EAE">
      <w:pPr>
        <w:rPr>
          <w:color w:val="221F20"/>
        </w:rPr>
      </w:pPr>
      <w:r w:rsidRPr="002D58BC">
        <w:rPr>
          <w:color w:val="221F20"/>
        </w:rPr>
        <w:t xml:space="preserve">Donna Bassett, RN, PHN </w:t>
      </w:r>
    </w:p>
    <w:p w:rsidR="00887EAE" w:rsidRDefault="00887EAE" w:rsidP="00887EAE">
      <w:pPr>
        <w:rPr>
          <w:color w:val="221F20"/>
        </w:rPr>
      </w:pPr>
      <w:r w:rsidRPr="002D58BC">
        <w:rPr>
          <w:color w:val="221F20"/>
        </w:rPr>
        <w:t xml:space="preserve">Sonoma County Office of Education </w:t>
      </w:r>
    </w:p>
    <w:p w:rsidR="00887EAE" w:rsidRPr="002D58BC" w:rsidRDefault="00887EAE" w:rsidP="00887EAE">
      <w:pPr>
        <w:rPr>
          <w:color w:val="221F20"/>
        </w:rPr>
      </w:pPr>
      <w:r w:rsidRPr="002D58BC">
        <w:rPr>
          <w:color w:val="221F20"/>
        </w:rPr>
        <w:t>Credentialed School Nurse</w:t>
      </w:r>
    </w:p>
    <w:p w:rsidR="00887EAE" w:rsidRDefault="00887EAE" w:rsidP="00887EAE">
      <w:pPr>
        <w:spacing w:after="240"/>
      </w:pPr>
      <w:r>
        <w:br w:type="page"/>
      </w:r>
    </w:p>
    <w:p w:rsidR="00887EAE" w:rsidRDefault="00887EAE" w:rsidP="00887EAE">
      <w:pPr>
        <w:tabs>
          <w:tab w:val="left" w:pos="1440"/>
        </w:tabs>
      </w:pPr>
      <w:r w:rsidRPr="002739DC">
        <w:rPr>
          <w:b/>
        </w:rPr>
        <w:lastRenderedPageBreak/>
        <w:t>From:</w:t>
      </w:r>
      <w:r>
        <w:rPr>
          <w:b/>
        </w:rPr>
        <w:tab/>
      </w:r>
      <w:r w:rsidRPr="002739DC">
        <w:t>Caroline</w:t>
      </w:r>
      <w:r>
        <w:t xml:space="preserve"> Thibodeau &lt;</w:t>
      </w:r>
      <w:hyperlink r:id="rId23" w:history="1">
        <w:r w:rsidRPr="00B04810">
          <w:rPr>
            <w:rStyle w:val="Hyperlink"/>
            <w:rFonts w:eastAsiaTheme="majorEastAsia"/>
          </w:rPr>
          <w:t>airedog3@gmail.com</w:t>
        </w:r>
      </w:hyperlink>
      <w:r>
        <w:rPr>
          <w:rStyle w:val="Hyperlink"/>
          <w:rFonts w:eastAsiaTheme="majorEastAsia"/>
        </w:rPr>
        <w:t xml:space="preserve">&gt; </w:t>
      </w:r>
    </w:p>
    <w:p w:rsidR="00887EAE" w:rsidRDefault="00887EAE" w:rsidP="00887EAE">
      <w:pPr>
        <w:tabs>
          <w:tab w:val="left" w:pos="1440"/>
        </w:tabs>
      </w:pPr>
      <w:r w:rsidRPr="002739DC">
        <w:rPr>
          <w:b/>
        </w:rPr>
        <w:t>Sent:</w:t>
      </w:r>
      <w:r>
        <w:tab/>
      </w:r>
      <w:r w:rsidRPr="002739DC">
        <w:t xml:space="preserve">Saturday, February 16, 2019 3:54 PM </w:t>
      </w:r>
    </w:p>
    <w:p w:rsidR="00887EAE" w:rsidRDefault="00887EAE" w:rsidP="00887EAE">
      <w:pPr>
        <w:tabs>
          <w:tab w:val="left" w:pos="1440"/>
        </w:tabs>
      </w:pPr>
      <w:r w:rsidRPr="002739DC">
        <w:rPr>
          <w:b/>
        </w:rPr>
        <w:t>To:</w:t>
      </w:r>
      <w:r w:rsidRPr="002739DC">
        <w:t xml:space="preserve"> </w:t>
      </w:r>
      <w:r>
        <w:tab/>
      </w:r>
      <w:r w:rsidRPr="002739DC">
        <w:t xml:space="preserve">REGCOMMENTS </w:t>
      </w:r>
    </w:p>
    <w:p w:rsidR="00887EAE" w:rsidRDefault="00887EAE" w:rsidP="00887EAE">
      <w:pPr>
        <w:tabs>
          <w:tab w:val="left" w:pos="1440"/>
        </w:tabs>
        <w:spacing w:after="240"/>
      </w:pPr>
      <w:r w:rsidRPr="002739DC">
        <w:rPr>
          <w:b/>
        </w:rPr>
        <w:t>Subject:</w:t>
      </w:r>
      <w:r>
        <w:rPr>
          <w:b/>
        </w:rPr>
        <w:tab/>
      </w:r>
      <w:r w:rsidRPr="002739DC">
        <w:t xml:space="preserve">Recommendations </w:t>
      </w:r>
    </w:p>
    <w:p w:rsidR="00887EAE" w:rsidRDefault="00887EAE" w:rsidP="00887EAE">
      <w:pPr>
        <w:spacing w:after="240"/>
      </w:pPr>
      <w:r w:rsidRPr="002739DC">
        <w:t xml:space="preserve">As a School Nurse for more than 25 years, l am writing to strongly encourage you to reinstate the position of State School Nurse Consultant. Over the years Linda Davis Alldritt was an invaluable resource which has been sorely missed. </w:t>
      </w:r>
    </w:p>
    <w:p w:rsidR="00887EAE" w:rsidRDefault="00887EAE" w:rsidP="00887EAE">
      <w:pPr>
        <w:spacing w:after="240"/>
      </w:pPr>
      <w:r w:rsidRPr="002739DC">
        <w:t xml:space="preserve">l also am looking forward to the Vision Guidelines being approved. </w:t>
      </w:r>
    </w:p>
    <w:p w:rsidR="00887EAE" w:rsidRDefault="00887EAE" w:rsidP="00887EAE">
      <w:pPr>
        <w:spacing w:after="240"/>
      </w:pPr>
      <w:r w:rsidRPr="002739DC">
        <w:t xml:space="preserve">I believe the State needs to provide more knowledgeable, proactive, and timely support. The years without a State Nursing Consultant have been difficult. </w:t>
      </w:r>
    </w:p>
    <w:p w:rsidR="00887EAE" w:rsidRDefault="00887EAE" w:rsidP="00887EAE">
      <w:pPr>
        <w:spacing w:after="240"/>
      </w:pPr>
      <w:r w:rsidRPr="002739DC">
        <w:t xml:space="preserve">Thank you for taking the time to consider this request </w:t>
      </w:r>
    </w:p>
    <w:p w:rsidR="00887EAE" w:rsidRDefault="00887EAE" w:rsidP="00887EAE">
      <w:r w:rsidRPr="002739DC">
        <w:t xml:space="preserve">Caroline Thibodeau MHS, FNP, RN </w:t>
      </w:r>
    </w:p>
    <w:p w:rsidR="00887EAE" w:rsidRDefault="00887EAE" w:rsidP="00887EAE">
      <w:pPr>
        <w:spacing w:after="240"/>
      </w:pPr>
      <w:r w:rsidRPr="002739DC">
        <w:t xml:space="preserve">Credentialed School Nurse </w:t>
      </w:r>
    </w:p>
    <w:p w:rsidR="00887EAE" w:rsidRDefault="00887EAE" w:rsidP="00887EAE">
      <w:pPr>
        <w:spacing w:after="240"/>
      </w:pPr>
      <w:r w:rsidRPr="002739DC">
        <w:t>Sent from my iPhone</w:t>
      </w:r>
      <w:r>
        <w:br w:type="page"/>
      </w:r>
    </w:p>
    <w:p w:rsidR="00887EAE" w:rsidRDefault="00887EAE" w:rsidP="00887EAE">
      <w:pPr>
        <w:tabs>
          <w:tab w:val="left" w:pos="1440"/>
        </w:tabs>
      </w:pPr>
      <w:r w:rsidRPr="002739DC">
        <w:rPr>
          <w:b/>
        </w:rPr>
        <w:lastRenderedPageBreak/>
        <w:t>From:</w:t>
      </w:r>
      <w:r>
        <w:tab/>
      </w:r>
      <w:r w:rsidRPr="002739DC">
        <w:t xml:space="preserve">Sheri Coburn </w:t>
      </w:r>
      <w:r>
        <w:t>&lt;</w:t>
      </w:r>
      <w:hyperlink r:id="rId24" w:history="1">
        <w:r w:rsidRPr="00EB4CD5">
          <w:rPr>
            <w:rStyle w:val="Hyperlink"/>
            <w:rFonts w:eastAsiaTheme="majorEastAsia"/>
          </w:rPr>
          <w:t xml:space="preserve">sheri.coburn@csno.org&gt; </w:t>
        </w:r>
      </w:hyperlink>
    </w:p>
    <w:p w:rsidR="00887EAE" w:rsidRDefault="00887EAE" w:rsidP="00887EAE">
      <w:pPr>
        <w:tabs>
          <w:tab w:val="left" w:pos="1440"/>
        </w:tabs>
      </w:pPr>
      <w:r>
        <w:rPr>
          <w:b/>
          <w:bCs/>
        </w:rPr>
        <w:t>Sent:</w:t>
      </w:r>
      <w:r>
        <w:rPr>
          <w:b/>
          <w:bCs/>
        </w:rPr>
        <w:tab/>
      </w:r>
      <w:r w:rsidRPr="002739DC">
        <w:t xml:space="preserve">Saturday, February 16, 2019 3:55 PM </w:t>
      </w:r>
    </w:p>
    <w:p w:rsidR="00887EAE" w:rsidRDefault="00887EAE" w:rsidP="00887EAE">
      <w:pPr>
        <w:tabs>
          <w:tab w:val="left" w:pos="1440"/>
        </w:tabs>
      </w:pPr>
      <w:r w:rsidRPr="002739DC">
        <w:rPr>
          <w:b/>
          <w:bCs/>
        </w:rPr>
        <w:t>To:</w:t>
      </w:r>
      <w:r>
        <w:rPr>
          <w:b/>
          <w:bCs/>
        </w:rPr>
        <w:tab/>
      </w:r>
      <w:r w:rsidRPr="002739DC">
        <w:t xml:space="preserve">Caroline Thibodeau </w:t>
      </w:r>
    </w:p>
    <w:p w:rsidR="00887EAE" w:rsidRDefault="00887EAE" w:rsidP="00887EAE">
      <w:pPr>
        <w:tabs>
          <w:tab w:val="left" w:pos="1440"/>
        </w:tabs>
      </w:pPr>
      <w:r w:rsidRPr="002739DC">
        <w:rPr>
          <w:b/>
          <w:bCs/>
        </w:rPr>
        <w:t>Cc:</w:t>
      </w:r>
      <w:r>
        <w:rPr>
          <w:b/>
          <w:bCs/>
        </w:rPr>
        <w:tab/>
      </w:r>
      <w:r w:rsidRPr="002739DC">
        <w:t xml:space="preserve">REGCOMMENTS </w:t>
      </w:r>
    </w:p>
    <w:p w:rsidR="00887EAE" w:rsidRDefault="00887EAE" w:rsidP="00887EAE">
      <w:pPr>
        <w:tabs>
          <w:tab w:val="left" w:pos="1440"/>
        </w:tabs>
        <w:spacing w:after="240"/>
      </w:pPr>
      <w:r>
        <w:rPr>
          <w:b/>
          <w:bCs/>
        </w:rPr>
        <w:t>Subject:</w:t>
      </w:r>
      <w:r>
        <w:rPr>
          <w:b/>
          <w:bCs/>
        </w:rPr>
        <w:tab/>
      </w:r>
      <w:r w:rsidRPr="002739DC">
        <w:t xml:space="preserve">Re: Recommendations </w:t>
      </w:r>
    </w:p>
    <w:p w:rsidR="00887EAE" w:rsidRDefault="00887EAE" w:rsidP="00887EAE">
      <w:pPr>
        <w:spacing w:after="240"/>
      </w:pPr>
      <w:r w:rsidRPr="002739DC">
        <w:t xml:space="preserve">Thank you! </w:t>
      </w:r>
    </w:p>
    <w:p w:rsidR="00887EAE" w:rsidRDefault="00887EAE" w:rsidP="00887EAE">
      <w:pPr>
        <w:spacing w:after="240"/>
      </w:pPr>
      <w:r w:rsidRPr="002739DC">
        <w:t>On Sat, Feb 16, 2019 at 3:54 PM Caroline Thibodeau &lt;</w:t>
      </w:r>
      <w:hyperlink r:id="rId25" w:history="1">
        <w:r w:rsidRPr="00EB4CD5">
          <w:rPr>
            <w:rStyle w:val="Hyperlink"/>
          </w:rPr>
          <w:t>airedog3@gmail.com</w:t>
        </w:r>
      </w:hyperlink>
      <w:r w:rsidRPr="002739DC">
        <w:t xml:space="preserve">&gt; wrote: </w:t>
      </w:r>
    </w:p>
    <w:p w:rsidR="00887EAE" w:rsidRDefault="00887EAE" w:rsidP="00887EAE">
      <w:pPr>
        <w:spacing w:after="240"/>
      </w:pPr>
      <w:r w:rsidRPr="002739DC">
        <w:t xml:space="preserve">As a School Nurse for more than 25 years, I am writing to strongly encourage you to reinstate the position of State School Nurse Consultant. Over the years Linda Davis Alldritt was an invaluable resource which· has been sorely missed. </w:t>
      </w:r>
    </w:p>
    <w:p w:rsidR="00887EAE" w:rsidRDefault="00887EAE" w:rsidP="00887EAE">
      <w:pPr>
        <w:spacing w:after="240"/>
      </w:pPr>
      <w:r w:rsidRPr="002739DC">
        <w:t xml:space="preserve">I also am looking forward to the Vision Guidelines being approved. </w:t>
      </w:r>
    </w:p>
    <w:p w:rsidR="00887EAE" w:rsidRDefault="00887EAE" w:rsidP="00887EAE">
      <w:pPr>
        <w:spacing w:after="240"/>
      </w:pPr>
      <w:r w:rsidRPr="002739DC">
        <w:t xml:space="preserve">I believe the State needs to provide more knowledgeable, proactive, and timely support. The years without a State Nursing Consultant have been difficult. </w:t>
      </w:r>
    </w:p>
    <w:p w:rsidR="00887EAE" w:rsidRDefault="00887EAE" w:rsidP="00887EAE">
      <w:pPr>
        <w:spacing w:after="240"/>
      </w:pPr>
      <w:r w:rsidRPr="002739DC">
        <w:t xml:space="preserve">Thank you for taking the time to consider this request </w:t>
      </w:r>
    </w:p>
    <w:p w:rsidR="00887EAE" w:rsidRDefault="00887EAE" w:rsidP="00887EAE">
      <w:r w:rsidRPr="002739DC">
        <w:t xml:space="preserve">Caroline Thibodeau MHS, FNP, RN </w:t>
      </w:r>
    </w:p>
    <w:p w:rsidR="00887EAE" w:rsidRDefault="00887EAE" w:rsidP="00887EAE">
      <w:pPr>
        <w:spacing w:after="240"/>
      </w:pPr>
      <w:r>
        <w:rPr>
          <w:iCs/>
        </w:rPr>
        <w:t>C</w:t>
      </w:r>
      <w:r w:rsidRPr="002739DC">
        <w:t xml:space="preserve">redentialed School Nurse </w:t>
      </w:r>
    </w:p>
    <w:p w:rsidR="00887EAE" w:rsidRDefault="00887EAE" w:rsidP="00887EAE">
      <w:pPr>
        <w:spacing w:after="240"/>
      </w:pPr>
      <w:r w:rsidRPr="002739DC">
        <w:t xml:space="preserve">Sent from my iPhone </w:t>
      </w:r>
      <w:r>
        <w:br w:type="page"/>
      </w:r>
    </w:p>
    <w:p w:rsidR="00887EAE" w:rsidRPr="00707497" w:rsidRDefault="00887EAE" w:rsidP="00887EAE">
      <w:pPr>
        <w:tabs>
          <w:tab w:val="left" w:pos="1440"/>
        </w:tabs>
        <w:rPr>
          <w:bCs/>
        </w:rPr>
      </w:pPr>
      <w:r>
        <w:rPr>
          <w:b/>
          <w:bCs/>
        </w:rPr>
        <w:lastRenderedPageBreak/>
        <w:t>From:</w:t>
      </w:r>
      <w:r>
        <w:rPr>
          <w:b/>
          <w:bCs/>
        </w:rPr>
        <w:tab/>
      </w:r>
      <w:r w:rsidRPr="0092544A">
        <w:t>Sylv</w:t>
      </w:r>
      <w:r>
        <w:t>ia Fischer &lt;</w:t>
      </w:r>
      <w:hyperlink r:id="rId26" w:history="1">
        <w:r w:rsidRPr="00EB4CD5">
          <w:rPr>
            <w:rStyle w:val="Hyperlink"/>
          </w:rPr>
          <w:t>SFischer29@msn.com</w:t>
        </w:r>
      </w:hyperlink>
      <w:r>
        <w:t>&gt;</w:t>
      </w:r>
    </w:p>
    <w:p w:rsidR="00887EAE" w:rsidRDefault="00887EAE" w:rsidP="00887EAE">
      <w:pPr>
        <w:tabs>
          <w:tab w:val="left" w:pos="1440"/>
        </w:tabs>
      </w:pPr>
      <w:r>
        <w:rPr>
          <w:b/>
          <w:bCs/>
        </w:rPr>
        <w:t>Sent:</w:t>
      </w:r>
      <w:r>
        <w:rPr>
          <w:b/>
          <w:bCs/>
        </w:rPr>
        <w:tab/>
      </w:r>
      <w:r w:rsidRPr="0092544A">
        <w:t xml:space="preserve">Wednesday, February 27, 2019 9:56 AM </w:t>
      </w:r>
    </w:p>
    <w:p w:rsidR="00887EAE" w:rsidRDefault="00887EAE" w:rsidP="00887EAE">
      <w:pPr>
        <w:tabs>
          <w:tab w:val="left" w:pos="1440"/>
        </w:tabs>
      </w:pPr>
      <w:r>
        <w:rPr>
          <w:b/>
          <w:bCs/>
        </w:rPr>
        <w:t>To:</w:t>
      </w:r>
      <w:r>
        <w:rPr>
          <w:b/>
          <w:bCs/>
        </w:rPr>
        <w:tab/>
      </w:r>
      <w:r w:rsidRPr="0092544A">
        <w:t xml:space="preserve">REGCOMMENTS </w:t>
      </w:r>
    </w:p>
    <w:p w:rsidR="00887EAE" w:rsidRDefault="00887EAE" w:rsidP="00887EAE">
      <w:pPr>
        <w:tabs>
          <w:tab w:val="left" w:pos="1440"/>
        </w:tabs>
        <w:spacing w:after="240"/>
      </w:pPr>
      <w:r>
        <w:rPr>
          <w:b/>
          <w:bCs/>
        </w:rPr>
        <w:t>Subject:</w:t>
      </w:r>
      <w:r>
        <w:rPr>
          <w:b/>
          <w:bCs/>
        </w:rPr>
        <w:tab/>
      </w:r>
      <w:r w:rsidRPr="0092544A">
        <w:t>Vision Screening Handboo</w:t>
      </w:r>
      <w:r>
        <w:t>k</w:t>
      </w:r>
    </w:p>
    <w:p w:rsidR="00887EAE" w:rsidRDefault="00887EAE" w:rsidP="00887EAE">
      <w:pPr>
        <w:spacing w:after="240"/>
      </w:pPr>
      <w:r w:rsidRPr="0092544A">
        <w:t>It has taken three years to push The Vision Screening Handbook through. We need a Nurse Consultant now!</w:t>
      </w:r>
      <w:r>
        <w:br w:type="page"/>
      </w:r>
    </w:p>
    <w:p w:rsidR="00887EAE" w:rsidRDefault="00887EAE" w:rsidP="00887EAE">
      <w:pPr>
        <w:tabs>
          <w:tab w:val="left" w:pos="1440"/>
        </w:tabs>
        <w:ind w:left="1440" w:hanging="1440"/>
      </w:pPr>
      <w:r>
        <w:rPr>
          <w:b/>
          <w:bCs/>
        </w:rPr>
        <w:lastRenderedPageBreak/>
        <w:t>From:</w:t>
      </w:r>
      <w:r>
        <w:rPr>
          <w:bCs/>
        </w:rPr>
        <w:tab/>
      </w:r>
      <w:r>
        <w:t>Munk, Kirsten L &lt;</w:t>
      </w:r>
      <w:hyperlink r:id="rId27" w:history="1">
        <w:r w:rsidRPr="00EB4CD5">
          <w:rPr>
            <w:rStyle w:val="Hyperlink"/>
          </w:rPr>
          <w:t>kirsten.munk@csus.edu</w:t>
        </w:r>
      </w:hyperlink>
      <w:r w:rsidRPr="00707497">
        <w:t xml:space="preserve">&gt; </w:t>
      </w:r>
    </w:p>
    <w:p w:rsidR="00887EAE" w:rsidRDefault="00887EAE" w:rsidP="00887EAE">
      <w:pPr>
        <w:tabs>
          <w:tab w:val="left" w:pos="1440"/>
        </w:tabs>
        <w:ind w:left="1440" w:hanging="1440"/>
      </w:pPr>
      <w:r>
        <w:rPr>
          <w:b/>
        </w:rPr>
        <w:t>Sent:</w:t>
      </w:r>
      <w:r>
        <w:tab/>
      </w:r>
      <w:r w:rsidRPr="00707497">
        <w:t xml:space="preserve">Monday, March 4, 2019 7:26 PM </w:t>
      </w:r>
    </w:p>
    <w:p w:rsidR="00887EAE" w:rsidRDefault="00887EAE" w:rsidP="00887EAE">
      <w:pPr>
        <w:tabs>
          <w:tab w:val="left" w:pos="1440"/>
        </w:tabs>
        <w:ind w:left="1440" w:hanging="1440"/>
      </w:pPr>
      <w:r w:rsidRPr="00707497">
        <w:rPr>
          <w:b/>
        </w:rPr>
        <w:t>To:</w:t>
      </w:r>
      <w:r>
        <w:rPr>
          <w:b/>
        </w:rPr>
        <w:tab/>
      </w:r>
      <w:r w:rsidRPr="00707497">
        <w:t xml:space="preserve">REGCOMMENTS </w:t>
      </w:r>
    </w:p>
    <w:p w:rsidR="00887EAE" w:rsidRDefault="00887EAE" w:rsidP="00887EAE">
      <w:pPr>
        <w:tabs>
          <w:tab w:val="left" w:pos="1440"/>
        </w:tabs>
        <w:spacing w:after="240"/>
        <w:ind w:left="1440" w:hanging="1440"/>
      </w:pPr>
      <w:r w:rsidRPr="00707497">
        <w:rPr>
          <w:b/>
        </w:rPr>
        <w:t>Subject:</w:t>
      </w:r>
      <w:r>
        <w:rPr>
          <w:b/>
        </w:rPr>
        <w:tab/>
      </w:r>
      <w:r w:rsidRPr="00707497">
        <w:t xml:space="preserve">Public Comment re: California Code of Regulations, Title 5 section 590, 591, 594 and 596 and Adoption of Proposed Section 597 </w:t>
      </w:r>
    </w:p>
    <w:p w:rsidR="00887EAE" w:rsidRDefault="00887EAE" w:rsidP="00887EAE">
      <w:pPr>
        <w:spacing w:after="240"/>
      </w:pPr>
      <w:r w:rsidRPr="00707497">
        <w:t xml:space="preserve">To Whom It May Concern, </w:t>
      </w:r>
    </w:p>
    <w:p w:rsidR="00887EAE" w:rsidRDefault="00887EAE" w:rsidP="00887EAE">
      <w:pPr>
        <w:spacing w:after="240"/>
      </w:pPr>
      <w:r w:rsidRPr="00707497">
        <w:t xml:space="preserve">In reviewing the revised guidelines for vision screening in schools </w:t>
      </w:r>
      <w:r w:rsidRPr="00707497">
        <w:rPr>
          <w:i/>
          <w:iCs/>
        </w:rPr>
        <w:t xml:space="preserve">(California Code of Regulations, </w:t>
      </w:r>
      <w:r w:rsidRPr="00707497">
        <w:t xml:space="preserve">Title 5 section 590, 591, 594 and 596 and Adoption of Proposed Section 597), I am concerned about an apparent discrepancy in referral criteria. </w:t>
      </w:r>
    </w:p>
    <w:p w:rsidR="00887EAE" w:rsidRDefault="00887EAE" w:rsidP="00887EAE">
      <w:pPr>
        <w:spacing w:after="240"/>
      </w:pPr>
      <w:r w:rsidRPr="00707497">
        <w:t xml:space="preserve">Section 594--Test of Visual Acuity subsection b2 states that test failure for pupils 6 years or older is visual acuity of 20/32 or worse (which I read to mean that if the student is able to read the 20/32 line, but no further, this is considered a "fail"). </w:t>
      </w:r>
    </w:p>
    <w:p w:rsidR="00887EAE" w:rsidRDefault="00887EAE" w:rsidP="00887EAE">
      <w:pPr>
        <w:spacing w:after="240"/>
      </w:pPr>
      <w:r w:rsidRPr="00707497">
        <w:t xml:space="preserve">However, Table 7: Developmentally Appropriate Referral Criteria indicates test failure for grades one and up as the inability to read the 20/32 critical line (which I read to mean that ability to read the 20/32 line is a "pass"). </w:t>
      </w:r>
    </w:p>
    <w:p w:rsidR="00887EAE" w:rsidRDefault="00887EAE" w:rsidP="00887EAE">
      <w:pPr>
        <w:spacing w:after="240"/>
      </w:pPr>
      <w:r w:rsidRPr="00707497">
        <w:t>I hope this issue will be clarified in the final wording of the guidelines so that there will be no confusion for school nurses about what constitutes a passed scree</w:t>
      </w:r>
      <w:r>
        <w:t>ning and when students should b</w:t>
      </w:r>
      <w:r w:rsidRPr="00707497">
        <w:t xml:space="preserve">e referred to a vision provider. </w:t>
      </w:r>
    </w:p>
    <w:p w:rsidR="00887EAE" w:rsidRDefault="00887EAE" w:rsidP="00887EAE">
      <w:pPr>
        <w:spacing w:after="240"/>
      </w:pPr>
      <w:r w:rsidRPr="00707497">
        <w:t xml:space="preserve">Respectfully, </w:t>
      </w:r>
    </w:p>
    <w:p w:rsidR="00887EAE" w:rsidRDefault="00887EAE" w:rsidP="00887EAE">
      <w:r w:rsidRPr="00707497">
        <w:t xml:space="preserve">Kirsten Munk MSN, RN, NCSN </w:t>
      </w:r>
    </w:p>
    <w:p w:rsidR="00887EAE" w:rsidRDefault="00887EAE" w:rsidP="00887EAE">
      <w:r w:rsidRPr="00707497">
        <w:t xml:space="preserve">Adjunct Faculty </w:t>
      </w:r>
    </w:p>
    <w:p w:rsidR="00887EAE" w:rsidRDefault="00887EAE" w:rsidP="00887EAE">
      <w:r w:rsidRPr="00707497">
        <w:t xml:space="preserve">College of Continuing Education </w:t>
      </w:r>
    </w:p>
    <w:p w:rsidR="00887EAE" w:rsidRDefault="00887EAE" w:rsidP="00887EAE">
      <w:pPr>
        <w:spacing w:after="240"/>
      </w:pPr>
      <w:r w:rsidRPr="00707497">
        <w:t>Californ</w:t>
      </w:r>
      <w:r>
        <w:t>ia State University, Sacramento</w:t>
      </w:r>
      <w:r>
        <w:br w:type="page"/>
      </w:r>
    </w:p>
    <w:p w:rsidR="00887EAE" w:rsidRDefault="00887EAE" w:rsidP="00887EAE">
      <w:pPr>
        <w:tabs>
          <w:tab w:val="left" w:pos="1710"/>
        </w:tabs>
        <w:rPr>
          <w:b/>
          <w:bCs/>
        </w:rPr>
      </w:pPr>
      <w:r>
        <w:rPr>
          <w:b/>
          <w:bCs/>
        </w:rPr>
        <w:lastRenderedPageBreak/>
        <w:t>From:</w:t>
      </w:r>
      <w:r>
        <w:rPr>
          <w:b/>
          <w:bCs/>
        </w:rPr>
        <w:tab/>
      </w:r>
      <w:r w:rsidRPr="0024028D">
        <w:t xml:space="preserve">Candace D </w:t>
      </w:r>
      <w:proofErr w:type="spellStart"/>
      <w:r w:rsidRPr="0024028D">
        <w:t>Hilvers</w:t>
      </w:r>
      <w:proofErr w:type="spellEnd"/>
      <w:r w:rsidRPr="0024028D">
        <w:t xml:space="preserve"> &lt;</w:t>
      </w:r>
      <w:hyperlink r:id="rId28" w:history="1">
        <w:r w:rsidRPr="00EB4CD5">
          <w:rPr>
            <w:rStyle w:val="Hyperlink"/>
          </w:rPr>
          <w:t>chilvers@mail.fresnostate.edu</w:t>
        </w:r>
      </w:hyperlink>
      <w:r w:rsidRPr="0024028D">
        <w:t xml:space="preserve">&gt; </w:t>
      </w:r>
    </w:p>
    <w:p w:rsidR="00887EAE" w:rsidRDefault="00887EAE" w:rsidP="00887EAE">
      <w:pPr>
        <w:tabs>
          <w:tab w:val="left" w:pos="1710"/>
        </w:tabs>
      </w:pPr>
      <w:r>
        <w:rPr>
          <w:b/>
          <w:bCs/>
        </w:rPr>
        <w:t>Sent:</w:t>
      </w:r>
      <w:r>
        <w:rPr>
          <w:b/>
          <w:bCs/>
        </w:rPr>
        <w:tab/>
      </w:r>
      <w:r w:rsidRPr="0024028D">
        <w:t xml:space="preserve">Tuesday, March 5, 2019 7:32 AM </w:t>
      </w:r>
    </w:p>
    <w:p w:rsidR="00887EAE" w:rsidRDefault="00887EAE" w:rsidP="00887EAE">
      <w:pPr>
        <w:tabs>
          <w:tab w:val="left" w:pos="1710"/>
        </w:tabs>
      </w:pPr>
      <w:r>
        <w:rPr>
          <w:b/>
          <w:bCs/>
        </w:rPr>
        <w:t>To:</w:t>
      </w:r>
      <w:r>
        <w:rPr>
          <w:b/>
          <w:bCs/>
        </w:rPr>
        <w:tab/>
      </w:r>
      <w:r w:rsidRPr="0024028D">
        <w:t xml:space="preserve">REGCOMMENTS </w:t>
      </w:r>
    </w:p>
    <w:p w:rsidR="00887EAE" w:rsidRDefault="00887EAE" w:rsidP="00887EAE">
      <w:pPr>
        <w:tabs>
          <w:tab w:val="left" w:pos="1710"/>
        </w:tabs>
      </w:pPr>
      <w:r w:rsidRPr="0024028D">
        <w:rPr>
          <w:b/>
          <w:bCs/>
        </w:rPr>
        <w:t>Subject:</w:t>
      </w:r>
      <w:r>
        <w:rPr>
          <w:b/>
          <w:bCs/>
        </w:rPr>
        <w:tab/>
      </w:r>
      <w:r>
        <w:t xml:space="preserve">Comments Vision Screening </w:t>
      </w:r>
      <w:r w:rsidRPr="0024028D">
        <w:t xml:space="preserve">Guidelines </w:t>
      </w:r>
    </w:p>
    <w:p w:rsidR="00887EAE" w:rsidRDefault="00887EAE" w:rsidP="00887EAE">
      <w:pPr>
        <w:tabs>
          <w:tab w:val="left" w:pos="1710"/>
        </w:tabs>
        <w:spacing w:after="240"/>
      </w:pPr>
      <w:r w:rsidRPr="0024028D">
        <w:rPr>
          <w:b/>
          <w:bCs/>
        </w:rPr>
        <w:t>Attachments:</w:t>
      </w:r>
      <w:r>
        <w:rPr>
          <w:b/>
          <w:bCs/>
        </w:rPr>
        <w:tab/>
      </w:r>
      <w:r w:rsidRPr="0024028D">
        <w:t xml:space="preserve">Comments to Guidelines.docx </w:t>
      </w:r>
    </w:p>
    <w:p w:rsidR="00887EAE" w:rsidRDefault="00887EAE" w:rsidP="00887EAE">
      <w:pPr>
        <w:spacing w:after="240"/>
      </w:pPr>
      <w:r w:rsidRPr="0024028D">
        <w:t xml:space="preserve">I attached my comments. </w:t>
      </w:r>
    </w:p>
    <w:p w:rsidR="00887EAE" w:rsidRDefault="00887EAE" w:rsidP="00887EAE">
      <w:pPr>
        <w:spacing w:after="240"/>
      </w:pPr>
      <w:r w:rsidRPr="0024028D">
        <w:t xml:space="preserve">Please let me know if you have any questions. </w:t>
      </w:r>
    </w:p>
    <w:p w:rsidR="00887EAE" w:rsidRDefault="00887EAE" w:rsidP="00887EAE">
      <w:pPr>
        <w:spacing w:after="240"/>
      </w:pPr>
      <w:r w:rsidRPr="0024028D">
        <w:t xml:space="preserve">Thank you. </w:t>
      </w:r>
    </w:p>
    <w:p w:rsidR="00887EAE" w:rsidRDefault="00887EAE" w:rsidP="00887EAE">
      <w:r w:rsidRPr="0024028D">
        <w:t xml:space="preserve">Candace </w:t>
      </w:r>
      <w:proofErr w:type="spellStart"/>
      <w:r w:rsidRPr="0024028D">
        <w:t>Hilvers</w:t>
      </w:r>
      <w:proofErr w:type="spellEnd"/>
      <w:r w:rsidRPr="0024028D">
        <w:t xml:space="preserve">, MSN, PNP, PHN, RN </w:t>
      </w:r>
    </w:p>
    <w:p w:rsidR="00887EAE" w:rsidRDefault="00887EAE" w:rsidP="00887EAE">
      <w:r w:rsidRPr="0024028D">
        <w:t xml:space="preserve">CSUF Faculty </w:t>
      </w:r>
    </w:p>
    <w:p w:rsidR="00887EAE" w:rsidRDefault="00887EAE" w:rsidP="00887EAE">
      <w:pPr>
        <w:spacing w:after="240"/>
      </w:pPr>
      <w:r w:rsidRPr="0024028D">
        <w:t>Cell # 559-731-8082</w:t>
      </w:r>
      <w:r>
        <w:br w:type="page"/>
      </w:r>
    </w:p>
    <w:p w:rsidR="00887EAE" w:rsidRDefault="00887EAE" w:rsidP="00887EAE">
      <w:pPr>
        <w:spacing w:after="240"/>
        <w:rPr>
          <w:i/>
          <w:iCs/>
        </w:rPr>
      </w:pPr>
      <w:r w:rsidRPr="00DF168B">
        <w:lastRenderedPageBreak/>
        <w:t xml:space="preserve">Comments </w:t>
      </w:r>
    </w:p>
    <w:p w:rsidR="00887EAE" w:rsidRDefault="00887EAE" w:rsidP="00887EAE">
      <w:pPr>
        <w:spacing w:after="240"/>
      </w:pPr>
      <w:r w:rsidRPr="00DF168B">
        <w:t xml:space="preserve">Page 8 </w:t>
      </w:r>
    </w:p>
    <w:p w:rsidR="00887EAE" w:rsidRDefault="00887EAE" w:rsidP="00887EAE">
      <w:pPr>
        <w:spacing w:after="240"/>
      </w:pPr>
      <w:r w:rsidRPr="00DF168B">
        <w:t>5.</w:t>
      </w:r>
      <w:r>
        <w:t xml:space="preserve"> </w:t>
      </w:r>
      <w:r w:rsidRPr="00DF168B">
        <w:t xml:space="preserve">Rescreening all students who fail the vision screening. </w:t>
      </w:r>
    </w:p>
    <w:p w:rsidR="00887EAE" w:rsidRDefault="00887EAE" w:rsidP="00887EAE">
      <w:pPr>
        <w:spacing w:after="240"/>
      </w:pPr>
      <w:r w:rsidRPr="00DF168B">
        <w:t xml:space="preserve">Page 21 </w:t>
      </w:r>
    </w:p>
    <w:p w:rsidR="00887EAE" w:rsidRDefault="00887EAE" w:rsidP="00887EAE">
      <w:pPr>
        <w:spacing w:after="240"/>
      </w:pPr>
      <w:r w:rsidRPr="00DF168B">
        <w:t xml:space="preserve">Rescreening </w:t>
      </w:r>
    </w:p>
    <w:p w:rsidR="00887EAE" w:rsidRDefault="00887EAE" w:rsidP="00887EAE">
      <w:pPr>
        <w:spacing w:after="240"/>
      </w:pPr>
      <w:r w:rsidRPr="00DF168B">
        <w:t xml:space="preserve">Suggest add to page 8 </w:t>
      </w:r>
    </w:p>
    <w:p w:rsidR="00887EAE" w:rsidRDefault="00887EAE" w:rsidP="00887EAE">
      <w:pPr>
        <w:spacing w:after="240"/>
      </w:pPr>
      <w:r w:rsidRPr="00DF168B">
        <w:t xml:space="preserve">If a student fails a vision screening that is conducted by a credentialed school nurse, physician or surgeon, osteopath, or optometrist, a rescreen is not required. </w:t>
      </w:r>
    </w:p>
    <w:p w:rsidR="00887EAE" w:rsidRDefault="00887EAE" w:rsidP="00887EAE">
      <w:pPr>
        <w:spacing w:after="240"/>
      </w:pPr>
      <w:r>
        <w:t xml:space="preserve">Page </w:t>
      </w:r>
      <w:r w:rsidRPr="00DF168B">
        <w:t xml:space="preserve">11 </w:t>
      </w:r>
    </w:p>
    <w:p w:rsidR="00887EAE" w:rsidRDefault="00887EAE" w:rsidP="00887EAE">
      <w:pPr>
        <w:spacing w:after="240"/>
      </w:pPr>
      <w:r w:rsidRPr="00DF168B">
        <w:t xml:space="preserve">Does not include the methods or criteria for near vision screening. </w:t>
      </w:r>
    </w:p>
    <w:p w:rsidR="00887EAE" w:rsidRDefault="00887EAE" w:rsidP="00887EAE">
      <w:pPr>
        <w:spacing w:after="240"/>
      </w:pPr>
      <w:r w:rsidRPr="00DF168B">
        <w:t xml:space="preserve">Page 12 </w:t>
      </w:r>
    </w:p>
    <w:p w:rsidR="00887EAE" w:rsidRDefault="00887EAE" w:rsidP="00887EAE">
      <w:pPr>
        <w:spacing w:after="240"/>
      </w:pPr>
      <w:r w:rsidRPr="00DF168B">
        <w:t xml:space="preserve">There is confusion in the school nursing community regarding requirements to perform vision screening. The CCR clearly states that a Credentialed school nurse is qualified to perform vision screening. </w:t>
      </w:r>
    </w:p>
    <w:p w:rsidR="00887EAE" w:rsidRDefault="00887EAE" w:rsidP="00887EAE">
      <w:pPr>
        <w:spacing w:after="240"/>
      </w:pPr>
      <w:r w:rsidRPr="00DF168B">
        <w:t xml:space="preserve">The additional training is required for other certificated employees. </w:t>
      </w:r>
    </w:p>
    <w:p w:rsidR="00887EAE" w:rsidRDefault="00887EAE" w:rsidP="00887EAE">
      <w:pPr>
        <w:spacing w:after="240"/>
      </w:pPr>
      <w:r w:rsidRPr="00DF168B">
        <w:t xml:space="preserve">California Education Code </w:t>
      </w:r>
    </w:p>
    <w:p w:rsidR="00887EAE" w:rsidRDefault="00887EAE" w:rsidP="00887EAE">
      <w:pPr>
        <w:spacing w:after="240"/>
      </w:pPr>
      <w:r w:rsidRPr="00DF168B">
        <w:t>49452.</w:t>
      </w:r>
      <w:r>
        <w:t xml:space="preserve"> </w:t>
      </w:r>
      <w:r w:rsidRPr="00DF168B">
        <w:t>The governing board of any school district shall, subject to Section 49451, provide for the testing of t</w:t>
      </w:r>
      <w:r>
        <w:t>h</w:t>
      </w:r>
      <w:r w:rsidRPr="00DF168B">
        <w:t xml:space="preserve">e sight and hearing of each pupil enrolled in the schools of the district. </w:t>
      </w:r>
      <w:r>
        <w:t>The test shall be adequate in nature and shall be given only by duly qualified supervisors of health employed by the district; or by</w:t>
      </w:r>
      <w:r w:rsidRPr="00DF168B">
        <w:t xml:space="preserve"> certificated employees of the district or of the county superintendent of schools who possess the qualifications prescribed by the Commission for Teacher Preparation and Licensing; or by contract with an agency duly authorized to perfor</w:t>
      </w:r>
      <w:r>
        <w:t>m</w:t>
      </w:r>
      <w:r w:rsidRPr="00DF168B">
        <w:t xml:space="preserve"> those services by the county superintendent of schools of the county in which the district is located, under guidelines established by the State Board of</w:t>
      </w:r>
      <w:r>
        <w:t xml:space="preserve"> Education; or accredited schoo</w:t>
      </w:r>
      <w:r w:rsidRPr="00DF168B">
        <w:t>ls or colleges of optomet</w:t>
      </w:r>
      <w:r>
        <w:t>ry, osteopathic medicine, or m</w:t>
      </w:r>
      <w:r w:rsidRPr="00DF168B">
        <w:t xml:space="preserve">edicine. The records of the tests shall serve as evidence of the need of the pupils for the educational facilities provided physically handicapped individuals. The equipment necessary to conduct the tests may be purchased or rented by governing boards of school districts. The state, any agency, or political subdivision thereof may sell or rent any such equipment owned by it to the governing board of any school district upon terms as may be mutually agreeable. </w:t>
      </w:r>
    </w:p>
    <w:p w:rsidR="00887EAE" w:rsidRDefault="00887EAE" w:rsidP="00887EAE">
      <w:r>
        <w:br w:type="page"/>
      </w:r>
    </w:p>
    <w:p w:rsidR="00887EAE" w:rsidRPr="00512117" w:rsidRDefault="00887EAE" w:rsidP="00887EAE">
      <w:pPr>
        <w:spacing w:after="240"/>
      </w:pPr>
      <w:r w:rsidRPr="00512117">
        <w:lastRenderedPageBreak/>
        <w:t xml:space="preserve">5 CCR§ 591 </w:t>
      </w:r>
    </w:p>
    <w:p w:rsidR="00887EAE" w:rsidRPr="00512117" w:rsidRDefault="00887EAE" w:rsidP="00887EAE">
      <w:pPr>
        <w:spacing w:after="240"/>
      </w:pPr>
      <w:r w:rsidRPr="00512117">
        <w:t xml:space="preserve">§ 591. Employees Authorized to Give Tests. </w:t>
      </w:r>
    </w:p>
    <w:p w:rsidR="00887EAE" w:rsidRPr="00512117" w:rsidRDefault="00887EAE" w:rsidP="00887EAE">
      <w:pPr>
        <w:spacing w:after="240"/>
      </w:pPr>
      <w:r w:rsidRPr="00512117">
        <w:t>(a) An employee of a school district or of a county superintendent of schools may be authorized to give vision tests pursuant to Education Code Section 49452 and may be designated a “duly qualified supervisor of health” within the meaning of that section if the employee is:</w:t>
      </w:r>
    </w:p>
    <w:p w:rsidR="00887EAE" w:rsidRPr="00512117" w:rsidRDefault="00887EAE" w:rsidP="00887EAE">
      <w:pPr>
        <w:spacing w:after="240"/>
      </w:pPr>
      <w:r w:rsidRPr="00512117">
        <w:t>(1) A physician and surgeon or osteopath employed pursuant to Education Code Section 44873.</w:t>
      </w:r>
    </w:p>
    <w:p w:rsidR="00887EAE" w:rsidRPr="00512117" w:rsidRDefault="00887EAE" w:rsidP="00887EAE">
      <w:pPr>
        <w:spacing w:after="240"/>
      </w:pPr>
      <w:r w:rsidRPr="00512117">
        <w:t>(2) A school nurse employed pursuant to Education Code Section 44877.</w:t>
      </w:r>
    </w:p>
    <w:p w:rsidR="00887EAE" w:rsidRPr="00512117" w:rsidRDefault="00887EAE" w:rsidP="00887EAE">
      <w:pPr>
        <w:spacing w:after="240"/>
      </w:pPr>
      <w:r w:rsidRPr="00512117">
        <w:t>(3) An optometrist employed pursuant to Education Code Section 44878.</w:t>
      </w:r>
    </w:p>
    <w:p w:rsidR="00887EAE" w:rsidRPr="00512117" w:rsidRDefault="00887EAE" w:rsidP="00887EAE">
      <w:pPr>
        <w:spacing w:after="240"/>
      </w:pPr>
      <w:r w:rsidRPr="00512117">
        <w:t xml:space="preserve">(b) Any other certificated employee of the school district or of the county superintendent of schools may be authorized to give vision tests pursuant to Education Code Section 49452 if the employee has one of the following documents: </w:t>
      </w:r>
    </w:p>
    <w:p w:rsidR="00887EAE" w:rsidRPr="00512117" w:rsidRDefault="00887EAE" w:rsidP="00887EAE">
      <w:pPr>
        <w:spacing w:after="240"/>
      </w:pPr>
      <w:r w:rsidRPr="00512117">
        <w:t xml:space="preserve">(1) A statement from a qualified supervisor of health that the employee has satisfactorily completed an acceptable course of in-service training in techniques and procedures in vision testing of at least six clock hours given by the qualified supervisor of health making the statement and that the employee is qualified to administer vision tests to pupils. </w:t>
      </w:r>
    </w:p>
    <w:p w:rsidR="00887EAE" w:rsidRPr="00512117" w:rsidRDefault="00887EAE" w:rsidP="00887EAE">
      <w:pPr>
        <w:spacing w:after="240"/>
      </w:pPr>
      <w:r w:rsidRPr="00512117">
        <w:t xml:space="preserve">(2) A transcript from an accredited college or university evidencing that the employee has successfully completed an acceptable course in vision testing of at least one semester unit. </w:t>
      </w:r>
    </w:p>
    <w:p w:rsidR="00887EAE" w:rsidRPr="00512117" w:rsidRDefault="00887EAE" w:rsidP="00887EAE">
      <w:pPr>
        <w:spacing w:after="240"/>
      </w:pPr>
      <w:r w:rsidRPr="00512117">
        <w:t xml:space="preserve">Note: Authority cited: Section 33031, Education Code. Reference: Sections 44873, 44877, 44878 and 49452, Education Code. </w:t>
      </w:r>
    </w:p>
    <w:p w:rsidR="00887EAE" w:rsidRPr="00512117" w:rsidRDefault="00887EAE" w:rsidP="00887EAE">
      <w:pPr>
        <w:spacing w:after="240"/>
      </w:pPr>
      <w:r w:rsidRPr="00512117">
        <w:t xml:space="preserve">Instrument-Based Screening </w:t>
      </w:r>
    </w:p>
    <w:p w:rsidR="00887EAE" w:rsidRPr="00512117" w:rsidRDefault="00887EAE" w:rsidP="00887EAE">
      <w:pPr>
        <w:spacing w:after="240"/>
      </w:pPr>
      <w:r w:rsidRPr="00512117">
        <w:t xml:space="preserve">Need clarification of the use of </w:t>
      </w:r>
      <w:proofErr w:type="spellStart"/>
      <w:r w:rsidRPr="00512117">
        <w:t>photoscreening</w:t>
      </w:r>
      <w:proofErr w:type="spellEnd"/>
      <w:r w:rsidRPr="00512117">
        <w:t xml:space="preserve">. </w:t>
      </w:r>
    </w:p>
    <w:p w:rsidR="00887EAE" w:rsidRPr="00512117" w:rsidRDefault="00887EAE" w:rsidP="00887EAE">
      <w:pPr>
        <w:spacing w:after="240"/>
      </w:pPr>
      <w:r w:rsidRPr="00512117">
        <w:t xml:space="preserve">May it be done in lieu of visual acuity? </w:t>
      </w:r>
    </w:p>
    <w:p w:rsidR="00887EAE" w:rsidRPr="00512117" w:rsidRDefault="00887EAE" w:rsidP="00887EAE">
      <w:pPr>
        <w:spacing w:after="240"/>
      </w:pPr>
      <w:r w:rsidRPr="00512117">
        <w:t xml:space="preserve">Visual acuity is primarily a subjective screening. It assesses the student's ability to see at a near and far distance. </w:t>
      </w:r>
    </w:p>
    <w:p w:rsidR="00887EAE" w:rsidRDefault="00887EAE" w:rsidP="00887EAE">
      <w:pPr>
        <w:spacing w:after="240"/>
      </w:pPr>
      <w:r w:rsidRPr="00512117">
        <w:t xml:space="preserve">The unfunded mandate of screening students for near vision added another task to the challenging job of meeting the needs of students. Many districts have purchased </w:t>
      </w:r>
      <w:proofErr w:type="spellStart"/>
      <w:r w:rsidRPr="00512117">
        <w:t>photoscreeners</w:t>
      </w:r>
      <w:proofErr w:type="spellEnd"/>
      <w:r w:rsidRPr="00512117">
        <w:t xml:space="preserve"> to assist nurses with completing this mandate. These expensive purchases were made in good faith. </w:t>
      </w:r>
      <w:proofErr w:type="spellStart"/>
      <w:r w:rsidRPr="00512117">
        <w:t>Photoscreeners</w:t>
      </w:r>
      <w:proofErr w:type="spellEnd"/>
      <w:r w:rsidRPr="00512117">
        <w:t xml:space="preserve"> are able to quickly and accurately screen for myopia, hyperopia, astigmatism, anisometropia, strabismus and ani</w:t>
      </w:r>
      <w:r w:rsidRPr="00DF168B">
        <w:t xml:space="preserve">socoria. I </w:t>
      </w:r>
      <w:r w:rsidRPr="00DF168B">
        <w:lastRenderedPageBreak/>
        <w:t>do no not know of any nurses with the time to add acuities to the process of</w:t>
      </w:r>
      <w:r>
        <w:t xml:space="preserve"> </w:t>
      </w:r>
      <w:proofErr w:type="spellStart"/>
      <w:r w:rsidRPr="00DF168B">
        <w:t>photoscreening</w:t>
      </w:r>
      <w:proofErr w:type="spellEnd"/>
      <w:r w:rsidRPr="00DF168B">
        <w:t xml:space="preserve">. It would most likely be an either/or decision. </w:t>
      </w:r>
    </w:p>
    <w:p w:rsidR="00887EAE" w:rsidRDefault="00887EAE" w:rsidP="00887EAE">
      <w:pPr>
        <w:spacing w:after="240"/>
      </w:pPr>
      <w:r w:rsidRPr="00DF168B">
        <w:t xml:space="preserve">There are several references to scientific validation and evolving technology of screening methods (pages 12 and 17). The research that has been competed suggests that </w:t>
      </w:r>
      <w:proofErr w:type="spellStart"/>
      <w:r w:rsidRPr="00DF168B">
        <w:t>photoscreening</w:t>
      </w:r>
      <w:proofErr w:type="spellEnd"/>
      <w:r w:rsidRPr="00DF168B">
        <w:t xml:space="preserve"> is more effective than screening for visual acuity. Numerous studies have indicated the use of a </w:t>
      </w:r>
      <w:proofErr w:type="spellStart"/>
      <w:r w:rsidRPr="00DF168B">
        <w:t>photoscreener</w:t>
      </w:r>
      <w:proofErr w:type="spellEnd"/>
      <w:r w:rsidRPr="00DF168B">
        <w:t xml:space="preserve"> has increased ability to find vision problems as compared to the use of visual acuity for screening. The st</w:t>
      </w:r>
      <w:r>
        <w:t>u</w:t>
      </w:r>
      <w:r w:rsidRPr="00DF168B">
        <w:t xml:space="preserve">dies have primarily been done on </w:t>
      </w:r>
      <w:proofErr w:type="spellStart"/>
      <w:r w:rsidRPr="00DF168B">
        <w:t>pre school</w:t>
      </w:r>
      <w:proofErr w:type="spellEnd"/>
      <w:r w:rsidRPr="00DF168B">
        <w:t xml:space="preserve"> aged children. The limited research completed on school age children has demonstrated the same findings. </w:t>
      </w:r>
    </w:p>
    <w:p w:rsidR="00887EAE" w:rsidRDefault="00887EAE" w:rsidP="00887EAE">
      <w:pPr>
        <w:spacing w:after="240"/>
      </w:pPr>
      <w:r w:rsidRPr="00DF168B">
        <w:t>References are available on request.</w:t>
      </w:r>
      <w:r>
        <w:br w:type="page"/>
      </w:r>
    </w:p>
    <w:p w:rsidR="00887EAE" w:rsidRDefault="00887EAE" w:rsidP="00887EAE">
      <w:r>
        <w:rPr>
          <w:b/>
          <w:bCs/>
        </w:rPr>
        <w:lastRenderedPageBreak/>
        <w:t>From:</w:t>
      </w:r>
      <w:r>
        <w:rPr>
          <w:b/>
          <w:bCs/>
        </w:rPr>
        <w:tab/>
      </w:r>
      <w:r w:rsidRPr="00BA0F74">
        <w:t>Lydia Bourne &lt;</w:t>
      </w:r>
      <w:hyperlink r:id="rId29" w:history="1">
        <w:r w:rsidRPr="007651A1">
          <w:rPr>
            <w:rStyle w:val="Hyperlink"/>
            <w:rFonts w:eastAsiaTheme="majorEastAsia"/>
          </w:rPr>
          <w:t>lydiabourne@sbcglobaI.net</w:t>
        </w:r>
      </w:hyperlink>
      <w:r w:rsidRPr="00BA0F74">
        <w:t xml:space="preserve">&gt; </w:t>
      </w:r>
    </w:p>
    <w:p w:rsidR="00887EAE" w:rsidRDefault="00887EAE" w:rsidP="00887EAE">
      <w:pPr>
        <w:tabs>
          <w:tab w:val="left" w:pos="1620"/>
        </w:tabs>
      </w:pPr>
      <w:r w:rsidRPr="00BA0F74">
        <w:rPr>
          <w:b/>
        </w:rPr>
        <w:t>Sent:</w:t>
      </w:r>
      <w:r>
        <w:rPr>
          <w:b/>
        </w:rPr>
        <w:tab/>
      </w:r>
      <w:r w:rsidRPr="00BA0F74">
        <w:t xml:space="preserve">Thursday, March 7, 2019 7:24 AM </w:t>
      </w:r>
    </w:p>
    <w:p w:rsidR="00887EAE" w:rsidRDefault="00887EAE" w:rsidP="00887EAE">
      <w:pPr>
        <w:tabs>
          <w:tab w:val="left" w:pos="1620"/>
        </w:tabs>
      </w:pPr>
      <w:r w:rsidRPr="00BA0F74">
        <w:rPr>
          <w:b/>
        </w:rPr>
        <w:t>To:</w:t>
      </w:r>
      <w:r>
        <w:rPr>
          <w:b/>
        </w:rPr>
        <w:tab/>
      </w:r>
      <w:r w:rsidRPr="00BA0F74">
        <w:t xml:space="preserve">REGCOMMENTS </w:t>
      </w:r>
    </w:p>
    <w:p w:rsidR="00887EAE" w:rsidRDefault="00887EAE" w:rsidP="00887EAE">
      <w:pPr>
        <w:tabs>
          <w:tab w:val="left" w:pos="1620"/>
        </w:tabs>
      </w:pPr>
      <w:r w:rsidRPr="00BA0F74">
        <w:rPr>
          <w:b/>
        </w:rPr>
        <w:t>Cc:</w:t>
      </w:r>
      <w:r>
        <w:rPr>
          <w:b/>
        </w:rPr>
        <w:tab/>
      </w:r>
      <w:r w:rsidRPr="00BA0F74">
        <w:t xml:space="preserve">Daniela Torres; Sheri Coburn; Pam Kahn </w:t>
      </w:r>
    </w:p>
    <w:p w:rsidR="00887EAE" w:rsidRDefault="00887EAE" w:rsidP="00887EAE">
      <w:pPr>
        <w:tabs>
          <w:tab w:val="left" w:pos="1620"/>
        </w:tabs>
      </w:pPr>
      <w:r w:rsidRPr="00BA0F74">
        <w:rPr>
          <w:b/>
        </w:rPr>
        <w:t>Subject:</w:t>
      </w:r>
      <w:r>
        <w:rPr>
          <w:b/>
        </w:rPr>
        <w:tab/>
      </w:r>
      <w:r w:rsidRPr="00BA0F74">
        <w:t>Comments on CA Code of Regulations, Title 5, Regarding Vision Testing</w:t>
      </w:r>
    </w:p>
    <w:p w:rsidR="00887EAE" w:rsidRDefault="00887EAE" w:rsidP="00887EAE">
      <w:pPr>
        <w:tabs>
          <w:tab w:val="left" w:pos="1620"/>
        </w:tabs>
        <w:spacing w:after="240"/>
      </w:pPr>
      <w:r w:rsidRPr="00BA0F74">
        <w:rPr>
          <w:b/>
        </w:rPr>
        <w:t>Attachments:</w:t>
      </w:r>
      <w:r>
        <w:tab/>
      </w:r>
      <w:r w:rsidRPr="00BA0F74">
        <w:t xml:space="preserve">Comments on Title 5, Vision Testing.pdf </w:t>
      </w:r>
    </w:p>
    <w:p w:rsidR="00887EAE" w:rsidRDefault="00887EAE" w:rsidP="00887EAE">
      <w:pPr>
        <w:spacing w:after="240"/>
      </w:pPr>
      <w:r w:rsidRPr="00BA0F74">
        <w:t xml:space="preserve">Attached are comments relating to the proposed rulemaking on Title 5 Vision Testing </w:t>
      </w:r>
    </w:p>
    <w:p w:rsidR="00887EAE" w:rsidRDefault="00887EAE" w:rsidP="00887EAE">
      <w:pPr>
        <w:spacing w:after="240"/>
      </w:pPr>
      <w:r w:rsidRPr="00BA0F74">
        <w:t xml:space="preserve">The comments are being submitted by the California School Nurses Organization (CSNO) should there be any questions, please contact me thank you for </w:t>
      </w:r>
      <w:r>
        <w:t>c</w:t>
      </w:r>
      <w:r w:rsidRPr="00BA0F74">
        <w:t xml:space="preserve">onsidering our proposed changes </w:t>
      </w:r>
    </w:p>
    <w:p w:rsidR="00887EAE" w:rsidRDefault="00887EAE" w:rsidP="00887EAE">
      <w:r w:rsidRPr="00BA0F74">
        <w:t xml:space="preserve">Lydia C. Bourne </w:t>
      </w:r>
    </w:p>
    <w:p w:rsidR="00887EAE" w:rsidRDefault="00887EAE" w:rsidP="00887EAE">
      <w:r w:rsidRPr="00BA0F74">
        <w:t xml:space="preserve">Legislative Advocate </w:t>
      </w:r>
    </w:p>
    <w:p w:rsidR="00887EAE" w:rsidRDefault="00887EAE" w:rsidP="00887EAE">
      <w:r>
        <w:t xml:space="preserve">Bourne &amp; Associates </w:t>
      </w:r>
    </w:p>
    <w:p w:rsidR="00887EAE" w:rsidRDefault="00110D6E" w:rsidP="00887EAE">
      <w:hyperlink r:id="rId30" w:history="1">
        <w:r w:rsidR="00887EAE" w:rsidRPr="007651A1">
          <w:rPr>
            <w:rStyle w:val="Hyperlink"/>
            <w:rFonts w:eastAsiaTheme="majorEastAsia"/>
          </w:rPr>
          <w:t>lydiabourne@sbcglobaI.net</w:t>
        </w:r>
      </w:hyperlink>
    </w:p>
    <w:p w:rsidR="00887EAE" w:rsidRDefault="00887EAE" w:rsidP="00887EAE">
      <w:r w:rsidRPr="00BA0F74">
        <w:t xml:space="preserve">916 801-0312 -cell </w:t>
      </w:r>
    </w:p>
    <w:p w:rsidR="00887EAE" w:rsidRDefault="00887EAE" w:rsidP="00887EAE">
      <w:pPr>
        <w:spacing w:after="240"/>
      </w:pPr>
      <w:r w:rsidRPr="00BA0F74">
        <w:t xml:space="preserve">530 758-4158 -office phone/fax </w:t>
      </w:r>
    </w:p>
    <w:p w:rsidR="00887EAE" w:rsidRDefault="00887EAE" w:rsidP="00887EAE">
      <w:r>
        <w:t>“N</w:t>
      </w:r>
      <w:r w:rsidRPr="00BA0F74">
        <w:t xml:space="preserve">ever, 'for the sake of peace and quiet,' deny your own experience or convictions." </w:t>
      </w:r>
    </w:p>
    <w:p w:rsidR="00887EAE" w:rsidRDefault="00887EAE" w:rsidP="00887EAE">
      <w:r w:rsidRPr="00BA0F74">
        <w:t>--Dag</w:t>
      </w:r>
      <w:r>
        <w:t xml:space="preserve"> Hammarskjold, </w:t>
      </w:r>
    </w:p>
    <w:p w:rsidR="00887EAE" w:rsidRDefault="00887EAE" w:rsidP="00887EAE">
      <w:pPr>
        <w:spacing w:after="240"/>
      </w:pPr>
      <w:r>
        <w:t>Swedish diplomat</w:t>
      </w:r>
      <w:r>
        <w:br w:type="page"/>
      </w:r>
    </w:p>
    <w:p w:rsidR="00887EAE" w:rsidRDefault="00887EAE" w:rsidP="00887EAE">
      <w:pPr>
        <w:spacing w:after="240"/>
      </w:pPr>
      <w:r w:rsidRPr="00697957">
        <w:rPr>
          <w:noProof/>
        </w:rPr>
        <w:lastRenderedPageBreak/>
        <w:drawing>
          <wp:inline distT="0" distB="0" distL="0" distR="0" wp14:anchorId="3B18AF47" wp14:editId="3D08F9A1">
            <wp:extent cx="5822544" cy="936346"/>
            <wp:effectExtent l="0" t="0" r="6985" b="0"/>
            <wp:docPr id="1" name="Picture 1" descr="California School Nurses Organization, Optimizing Student Health and Enhancing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1">
                      <a:extLst>
                        <a:ext uri="{28A0092B-C50C-407E-A947-70E740481C1C}">
                          <a14:useLocalDpi xmlns:a14="http://schemas.microsoft.com/office/drawing/2010/main" val="0"/>
                        </a:ext>
                      </a:extLst>
                    </a:blip>
                    <a:srcRect t="3398" b="84174"/>
                    <a:stretch/>
                  </pic:blipFill>
                  <pic:spPr bwMode="auto">
                    <a:xfrm>
                      <a:off x="0" y="0"/>
                      <a:ext cx="5822950" cy="936411"/>
                    </a:xfrm>
                    <a:prstGeom prst="rect">
                      <a:avLst/>
                    </a:prstGeom>
                    <a:noFill/>
                    <a:ln>
                      <a:noFill/>
                    </a:ln>
                    <a:extLst>
                      <a:ext uri="{53640926-AAD7-44D8-BBD7-CCE9431645EC}">
                        <a14:shadowObscured xmlns:a14="http://schemas.microsoft.com/office/drawing/2010/main"/>
                      </a:ext>
                    </a:extLst>
                  </pic:spPr>
                </pic:pic>
              </a:graphicData>
            </a:graphic>
          </wp:inline>
        </w:drawing>
      </w:r>
    </w:p>
    <w:p w:rsidR="00887EAE" w:rsidRDefault="00887EAE" w:rsidP="00887EAE">
      <w:r w:rsidRPr="00697957">
        <w:t xml:space="preserve">Patricia Alverson, Regulations Coordinator </w:t>
      </w:r>
    </w:p>
    <w:p w:rsidR="00887EAE" w:rsidRDefault="00887EAE" w:rsidP="00887EAE">
      <w:r w:rsidRPr="00697957">
        <w:t xml:space="preserve">Administrative Support and Regulations Adoption Unit </w:t>
      </w:r>
    </w:p>
    <w:p w:rsidR="00887EAE" w:rsidRPr="00697957" w:rsidRDefault="00887EAE" w:rsidP="00887EAE">
      <w:r w:rsidRPr="00697957">
        <w:t>California Department of Education</w:t>
      </w:r>
    </w:p>
    <w:p w:rsidR="00887EAE" w:rsidRPr="00697957" w:rsidRDefault="00887EAE" w:rsidP="00887EAE">
      <w:r w:rsidRPr="00697957">
        <w:t>1430 N Street, Room 5319</w:t>
      </w:r>
    </w:p>
    <w:p w:rsidR="00887EAE" w:rsidRPr="00697957" w:rsidRDefault="00887EAE" w:rsidP="00887EAE">
      <w:pPr>
        <w:spacing w:after="240"/>
      </w:pPr>
      <w:r w:rsidRPr="00697957">
        <w:t>Sacramento, CA 95814</w:t>
      </w:r>
    </w:p>
    <w:p w:rsidR="00887EAE" w:rsidRPr="00697957" w:rsidRDefault="00887EAE" w:rsidP="00887EAE">
      <w:pPr>
        <w:spacing w:after="240"/>
        <w:rPr>
          <w:b/>
        </w:rPr>
      </w:pPr>
      <w:r w:rsidRPr="00697957">
        <w:rPr>
          <w:b/>
        </w:rPr>
        <w:t>RE: AMENDMENT TO CALIFORNIA CODE OF REGULATIONS, TITLE 5, REGARDING VISION TESTING</w:t>
      </w:r>
      <w:r>
        <w:rPr>
          <w:b/>
        </w:rPr>
        <w:t xml:space="preserve"> </w:t>
      </w:r>
      <w:r w:rsidRPr="00697957">
        <w:rPr>
          <w:b/>
        </w:rPr>
        <w:t>- Sections 590, 591, 594, 596 and 597</w:t>
      </w:r>
    </w:p>
    <w:p w:rsidR="00887EAE" w:rsidRPr="00697957" w:rsidRDefault="00887EAE" w:rsidP="00887EAE">
      <w:pPr>
        <w:spacing w:after="240"/>
      </w:pPr>
      <w:r w:rsidRPr="00697957">
        <w:rPr>
          <w:b/>
        </w:rPr>
        <w:t xml:space="preserve">Submitted via email </w:t>
      </w:r>
      <w:r w:rsidRPr="00697957">
        <w:t xml:space="preserve">- </w:t>
      </w:r>
      <w:hyperlink r:id="rId32">
        <w:r w:rsidRPr="00697957">
          <w:rPr>
            <w:rStyle w:val="Hyperlink"/>
            <w:rFonts w:eastAsiaTheme="majorEastAsia"/>
          </w:rPr>
          <w:t>regcomments@cde.ca.gov.</w:t>
        </w:r>
      </w:hyperlink>
    </w:p>
    <w:p w:rsidR="00887EAE" w:rsidRPr="00512117" w:rsidRDefault="00887EAE" w:rsidP="00887EAE">
      <w:pPr>
        <w:spacing w:after="240"/>
      </w:pPr>
      <w:r w:rsidRPr="00512117">
        <w:t>Dear Ms. Alverson:</w:t>
      </w:r>
    </w:p>
    <w:p w:rsidR="00887EAE" w:rsidRPr="00512117" w:rsidRDefault="00887EAE" w:rsidP="00887EAE">
      <w:pPr>
        <w:spacing w:after="240"/>
      </w:pPr>
      <w:r w:rsidRPr="00512117">
        <w:t>The California School Nurses Organization is submitting for your review language changes to the proposed regulations relating to the above referenced Title 5 - regarding Vision Testing.</w:t>
      </w:r>
    </w:p>
    <w:p w:rsidR="00887EAE" w:rsidRPr="00512117" w:rsidRDefault="00887EAE" w:rsidP="00887EAE">
      <w:pPr>
        <w:spacing w:after="240"/>
      </w:pPr>
      <w:r w:rsidRPr="00512117">
        <w:t>The California School Nurses Organization (CSNO) is the professional organization for credentialed school nurses. We are the primary health professional within California's educational system and as such we strive to assure all children in school are healthy, ready and able to learn.</w:t>
      </w:r>
    </w:p>
    <w:p w:rsidR="00887EAE" w:rsidRPr="00512117" w:rsidRDefault="00887EAE" w:rsidP="00887EAE">
      <w:pPr>
        <w:spacing w:after="240"/>
      </w:pPr>
      <w:r w:rsidRPr="00512117">
        <w:t>One of our key responsibilities is providing vision screening for K-12 students as mandated and referred, we also train credentialed K-12 personnel to provide vision screening when necessary. Additionally, CSNO offers a vision training program for school nurses throughout the state which meets the certification requirements for credentialed school nurses and credentialed teachers (under our supervision ) to conduct vision screening.</w:t>
      </w:r>
    </w:p>
    <w:p w:rsidR="00887EAE" w:rsidRPr="00512117" w:rsidRDefault="00887EAE" w:rsidP="00887EAE">
      <w:pPr>
        <w:spacing w:after="240"/>
      </w:pPr>
      <w:r w:rsidRPr="00512117">
        <w:t>In the statement of reasons, it is mentioned the convening of the "work group to address EC Section 49455". We were the impetus behind the effort to update the 2005 Vision Manual that is posted on the CDE web site. Thank you for recognizing our efforts to update and provide to California's LEA the latest scientifically based information on vision screening.</w:t>
      </w:r>
    </w:p>
    <w:p w:rsidR="00887EAE" w:rsidRPr="00512117" w:rsidRDefault="00887EAE" w:rsidP="00887EAE">
      <w:pPr>
        <w:spacing w:after="240"/>
      </w:pPr>
      <w:r w:rsidRPr="00512117">
        <w:t>However, we are dismayed that the document we submitted in September 2016 has not yet been posted to the CDE web site. It should be noted that the manual was used as a reference in making the proposed regulatory language.</w:t>
      </w:r>
    </w:p>
    <w:p w:rsidR="00887EAE" w:rsidRPr="00512117" w:rsidRDefault="00887EAE" w:rsidP="00887EAE">
      <w:pPr>
        <w:spacing w:after="240"/>
      </w:pPr>
      <w:r w:rsidRPr="00512117">
        <w:lastRenderedPageBreak/>
        <w:t>Attached you will find our changes to the proposed regulations for AB 18 40 and SB 117 2 - as found in:</w:t>
      </w:r>
    </w:p>
    <w:p w:rsidR="00887EAE" w:rsidRPr="00512117" w:rsidRDefault="00887EAE" w:rsidP="00887EAE">
      <w:pPr>
        <w:ind w:firstLine="720"/>
      </w:pPr>
      <w:r w:rsidRPr="00512117">
        <w:t>Title 5. Education.</w:t>
      </w:r>
    </w:p>
    <w:p w:rsidR="00887EAE" w:rsidRPr="00512117" w:rsidRDefault="00887EAE" w:rsidP="00887EAE">
      <w:r w:rsidRPr="00512117">
        <w:t xml:space="preserve">Division 1. California Education of Education </w:t>
      </w:r>
    </w:p>
    <w:p w:rsidR="00887EAE" w:rsidRPr="00512117" w:rsidRDefault="00887EAE" w:rsidP="00887EAE">
      <w:pPr>
        <w:ind w:firstLine="720"/>
      </w:pPr>
      <w:r w:rsidRPr="00512117">
        <w:t>Chapter 2. Pupils</w:t>
      </w:r>
    </w:p>
    <w:p w:rsidR="00887EAE" w:rsidRPr="00512117" w:rsidRDefault="00887EAE" w:rsidP="00887EAE">
      <w:r w:rsidRPr="00512117">
        <w:t xml:space="preserve">Subchapter 3. Health and Safety of Pupils </w:t>
      </w:r>
    </w:p>
    <w:p w:rsidR="00887EAE" w:rsidRPr="00512117" w:rsidRDefault="00887EAE" w:rsidP="00887EAE">
      <w:pPr>
        <w:spacing w:after="240"/>
        <w:ind w:firstLine="720"/>
      </w:pPr>
      <w:r w:rsidRPr="00512117">
        <w:t>Article 4. Vision Testing</w:t>
      </w:r>
    </w:p>
    <w:p w:rsidR="00887EAE" w:rsidRPr="00BD0D24" w:rsidRDefault="00887EAE" w:rsidP="00887EAE">
      <w:pPr>
        <w:spacing w:after="240"/>
        <w:rPr>
          <w:b/>
          <w:i/>
        </w:rPr>
      </w:pPr>
      <w:r w:rsidRPr="00512117">
        <w:t xml:space="preserve">Our comments cover all the sections noted and are illustrated </w:t>
      </w:r>
      <w:r w:rsidRPr="00BD0D24">
        <w:t>in</w:t>
      </w:r>
      <w:r>
        <w:t xml:space="preserve"> </w:t>
      </w:r>
      <w:r w:rsidRPr="00DA3F8E">
        <w:rPr>
          <w:b/>
          <w:i/>
          <w:color w:val="C00000"/>
        </w:rPr>
        <w:t>red, bold and italics</w:t>
      </w:r>
      <w:r>
        <w:rPr>
          <w:b/>
          <w:i/>
        </w:rPr>
        <w:t>.</w:t>
      </w:r>
    </w:p>
    <w:p w:rsidR="00887EAE" w:rsidRDefault="00887EAE" w:rsidP="00887EAE">
      <w:pPr>
        <w:spacing w:after="240"/>
      </w:pPr>
      <w:r w:rsidRPr="00BD0D24">
        <w:t>Thank you for considering our comments.</w:t>
      </w:r>
    </w:p>
    <w:p w:rsidR="00887EAE" w:rsidRPr="00BD0D24" w:rsidRDefault="00887EAE" w:rsidP="00887EAE">
      <w:pPr>
        <w:spacing w:after="240"/>
      </w:pPr>
      <w:r>
        <w:t>Respectfu</w:t>
      </w:r>
      <w:r w:rsidRPr="00BD0D24">
        <w:t>lly,</w:t>
      </w:r>
    </w:p>
    <w:p w:rsidR="00887EAE" w:rsidRPr="00BD0D24" w:rsidRDefault="00887EAE" w:rsidP="00887EAE">
      <w:pPr>
        <w:spacing w:after="240"/>
      </w:pPr>
      <w:r w:rsidRPr="00BD0D24">
        <w:rPr>
          <w:noProof/>
        </w:rPr>
        <w:drawing>
          <wp:inline distT="0" distB="0" distL="0" distR="0" wp14:anchorId="1C5D703B" wp14:editId="47A739A3">
            <wp:extent cx="1801367" cy="329184"/>
            <wp:effectExtent l="0" t="0" r="0" b="0"/>
            <wp:docPr id="3" name="image3.jpeg" descr="Signature of Lydia C. 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801367" cy="329184"/>
                    </a:xfrm>
                    <a:prstGeom prst="rect">
                      <a:avLst/>
                    </a:prstGeom>
                  </pic:spPr>
                </pic:pic>
              </a:graphicData>
            </a:graphic>
          </wp:inline>
        </w:drawing>
      </w:r>
    </w:p>
    <w:p w:rsidR="00887EAE" w:rsidRDefault="00887EAE" w:rsidP="00887EAE">
      <w:pPr>
        <w:spacing w:before="240" w:after="5040"/>
      </w:pPr>
      <w:r w:rsidRPr="00BD0D24">
        <w:t>Ly</w:t>
      </w:r>
      <w:r>
        <w:t>dia C. Bourne</w:t>
      </w:r>
      <w:r>
        <w:br/>
      </w:r>
      <w:r w:rsidRPr="00BD0D24">
        <w:t>Legislative Advocate</w:t>
      </w:r>
    </w:p>
    <w:p w:rsidR="00887EAE" w:rsidRPr="00512117" w:rsidRDefault="00887EAE" w:rsidP="00887EAE">
      <w:pPr>
        <w:jc w:val="center"/>
        <w:rPr>
          <w:color w:val="2E74B5" w:themeColor="accent1" w:themeShade="BF"/>
        </w:rPr>
      </w:pPr>
      <w:r w:rsidRPr="00512117">
        <w:rPr>
          <w:color w:val="2E74B5" w:themeColor="accent1" w:themeShade="BF"/>
        </w:rPr>
        <w:t>3511 Del Paso Road, Suite 160, PMB 230</w:t>
      </w:r>
    </w:p>
    <w:p w:rsidR="00887EAE" w:rsidRPr="00512117" w:rsidRDefault="00887EAE" w:rsidP="00887EAE">
      <w:pPr>
        <w:jc w:val="center"/>
        <w:rPr>
          <w:color w:val="2E74B5" w:themeColor="accent1" w:themeShade="BF"/>
        </w:rPr>
      </w:pPr>
      <w:r w:rsidRPr="00512117">
        <w:rPr>
          <w:color w:val="2E74B5" w:themeColor="accent1" w:themeShade="BF"/>
        </w:rPr>
        <w:t>Sacramento, CA 95835</w:t>
      </w:r>
    </w:p>
    <w:p w:rsidR="00887EAE" w:rsidRPr="00512117" w:rsidRDefault="00887EAE" w:rsidP="00887EAE">
      <w:pPr>
        <w:jc w:val="center"/>
        <w:rPr>
          <w:color w:val="2E74B5" w:themeColor="accent1" w:themeShade="BF"/>
        </w:rPr>
      </w:pPr>
      <w:r w:rsidRPr="00512117">
        <w:rPr>
          <w:color w:val="2E74B5" w:themeColor="accent1" w:themeShade="BF"/>
        </w:rPr>
        <w:t>(916) 448-5752, Fax: (844) 273-0846</w:t>
      </w:r>
    </w:p>
    <w:p w:rsidR="00887EAE" w:rsidRPr="002F0B52" w:rsidRDefault="00887EAE" w:rsidP="00887EAE">
      <w:pPr>
        <w:jc w:val="center"/>
      </w:pPr>
      <w:r w:rsidRPr="00512117">
        <w:rPr>
          <w:color w:val="2E74B5" w:themeColor="accent1" w:themeShade="BF"/>
        </w:rPr>
        <w:t>Email:</w:t>
      </w:r>
      <w:r w:rsidRPr="002F0B52">
        <w:rPr>
          <w:color w:val="9AB1BC"/>
        </w:rPr>
        <w:t xml:space="preserve"> </w:t>
      </w:r>
      <w:hyperlink r:id="rId34" w:history="1">
        <w:r w:rsidRPr="00EB4CD5">
          <w:rPr>
            <w:rStyle w:val="Hyperlink"/>
            <w:u w:color="000000"/>
          </w:rPr>
          <w:t xml:space="preserve">csno@csno.org </w:t>
        </w:r>
      </w:hyperlink>
      <w:r w:rsidRPr="00512117">
        <w:rPr>
          <w:color w:val="2E74B5" w:themeColor="accent1" w:themeShade="BF"/>
        </w:rPr>
        <w:t xml:space="preserve">Website: </w:t>
      </w:r>
      <w:hyperlink r:id="rId35" w:tooltip="California School Nurses Organization website">
        <w:r w:rsidRPr="00D529FA">
          <w:rPr>
            <w:color w:val="0000FF"/>
            <w:u w:val="single"/>
          </w:rPr>
          <w:t>www.csno.org</w:t>
        </w:r>
      </w:hyperlink>
    </w:p>
    <w:p w:rsidR="00887EAE" w:rsidRDefault="00887EAE" w:rsidP="00887EAE">
      <w:pPr>
        <w:spacing w:before="480" w:after="240"/>
      </w:pPr>
      <w:r>
        <w:br w:type="page"/>
      </w:r>
    </w:p>
    <w:p w:rsidR="00887EAE" w:rsidRPr="005120CC" w:rsidRDefault="00887EAE" w:rsidP="00887EAE">
      <w:pPr>
        <w:spacing w:before="480" w:after="240"/>
        <w:jc w:val="center"/>
      </w:pPr>
      <w:r w:rsidRPr="005120CC">
        <w:rPr>
          <w:noProof/>
        </w:rPr>
        <w:lastRenderedPageBreak/>
        <w:drawing>
          <wp:inline distT="0" distB="0" distL="0" distR="0" wp14:anchorId="755AF083" wp14:editId="3CC9CAAD">
            <wp:extent cx="1581912" cy="1559052"/>
            <wp:effectExtent l="0" t="0" r="0" b="3175"/>
            <wp:docPr id="5" name="image4.jpeg" descr="California School Nurses Organiz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36" cstate="print"/>
                    <a:stretch>
                      <a:fillRect/>
                    </a:stretch>
                  </pic:blipFill>
                  <pic:spPr>
                    <a:xfrm>
                      <a:off x="0" y="0"/>
                      <a:ext cx="1581912" cy="1559052"/>
                    </a:xfrm>
                    <a:prstGeom prst="rect">
                      <a:avLst/>
                    </a:prstGeom>
                  </pic:spPr>
                </pic:pic>
              </a:graphicData>
            </a:graphic>
          </wp:inline>
        </w:drawing>
      </w:r>
    </w:p>
    <w:p w:rsidR="00887EAE" w:rsidRPr="005120CC" w:rsidRDefault="00887EAE" w:rsidP="00887EAE">
      <w:pPr>
        <w:spacing w:before="480" w:after="240"/>
        <w:rPr>
          <w:b/>
        </w:rPr>
      </w:pPr>
      <w:r w:rsidRPr="00512117">
        <w:t>Language we are proposing is in</w:t>
      </w:r>
      <w:r w:rsidRPr="005120CC">
        <w:t xml:space="preserve"> </w:t>
      </w:r>
      <w:r w:rsidRPr="00DA3F8E">
        <w:rPr>
          <w:color w:val="C00000"/>
        </w:rPr>
        <w:t xml:space="preserve">red - </w:t>
      </w:r>
      <w:r w:rsidRPr="00DA3F8E">
        <w:rPr>
          <w:i/>
          <w:color w:val="C00000"/>
        </w:rPr>
        <w:t xml:space="preserve">italics </w:t>
      </w:r>
      <w:r w:rsidRPr="00DA3F8E">
        <w:rPr>
          <w:color w:val="C00000"/>
        </w:rPr>
        <w:t xml:space="preserve">and </w:t>
      </w:r>
      <w:r w:rsidRPr="00DA3F8E">
        <w:rPr>
          <w:b/>
          <w:color w:val="C00000"/>
        </w:rPr>
        <w:t>bold.</w:t>
      </w:r>
    </w:p>
    <w:p w:rsidR="00887EAE" w:rsidRPr="00512117" w:rsidRDefault="00887EAE" w:rsidP="00512117">
      <w:pPr>
        <w:spacing w:after="240"/>
        <w:rPr>
          <w:rFonts w:eastAsia="Arial"/>
          <w:b/>
        </w:rPr>
      </w:pPr>
      <w:r w:rsidRPr="00512117">
        <w:rPr>
          <w:rFonts w:eastAsia="Arial"/>
          <w:b/>
        </w:rPr>
        <w:t>§ 590. Duly Authorized Agency.</w:t>
      </w:r>
    </w:p>
    <w:p w:rsidR="00887EAE" w:rsidRPr="00512117" w:rsidRDefault="00887EAE" w:rsidP="00887EAE">
      <w:pPr>
        <w:widowControl w:val="0"/>
        <w:numPr>
          <w:ilvl w:val="0"/>
          <w:numId w:val="23"/>
        </w:numPr>
        <w:autoSpaceDE w:val="0"/>
        <w:autoSpaceDN w:val="0"/>
        <w:spacing w:after="240"/>
        <w:ind w:left="450" w:hanging="447"/>
        <w:rPr>
          <w:rFonts w:eastAsia="Arial"/>
        </w:rPr>
      </w:pPr>
      <w:r w:rsidRPr="00512117">
        <w:rPr>
          <w:rFonts w:eastAsia="Arial"/>
        </w:rPr>
        <w:t xml:space="preserve">Pursuant to Education Code </w:t>
      </w:r>
      <w:proofErr w:type="spellStart"/>
      <w:r w:rsidRPr="00512117">
        <w:rPr>
          <w:rFonts w:eastAsia="Arial"/>
          <w:strike/>
        </w:rPr>
        <w:t>S</w:t>
      </w:r>
      <w:r w:rsidRPr="00512117">
        <w:rPr>
          <w:rFonts w:eastAsia="Arial"/>
        </w:rPr>
        <w:t>section</w:t>
      </w:r>
      <w:proofErr w:type="spellEnd"/>
      <w:r w:rsidRPr="00512117">
        <w:rPr>
          <w:rFonts w:eastAsia="Arial"/>
        </w:rPr>
        <w:t xml:space="preserve"> 49452, a county superintendent of schools may </w:t>
      </w:r>
      <w:r w:rsidRPr="00512117">
        <w:rPr>
          <w:rFonts w:eastAsia="Arial"/>
          <w:u w:val="thick" w:color="000000"/>
        </w:rPr>
        <w:t xml:space="preserve">contract with and permit districts located within the county to </w:t>
      </w:r>
      <w:r w:rsidRPr="00512117">
        <w:rPr>
          <w:rFonts w:eastAsia="Arial"/>
        </w:rPr>
        <w:t xml:space="preserve">contract with an agency duly authorized </w:t>
      </w:r>
      <w:r w:rsidRPr="00512117">
        <w:rPr>
          <w:rFonts w:eastAsia="Arial"/>
          <w:u w:val="thick" w:color="000000"/>
        </w:rPr>
        <w:t xml:space="preserve">by the county superintendent of schools </w:t>
      </w:r>
      <w:r w:rsidRPr="00512117">
        <w:rPr>
          <w:rFonts w:eastAsia="Arial"/>
        </w:rPr>
        <w:t xml:space="preserve">to provide vision </w:t>
      </w:r>
      <w:r w:rsidRPr="00512117">
        <w:rPr>
          <w:rFonts w:eastAsia="Arial"/>
          <w:b/>
          <w:i/>
        </w:rPr>
        <w:t xml:space="preserve">screenings. </w:t>
      </w:r>
      <w:r w:rsidRPr="00512117">
        <w:rPr>
          <w:rFonts w:eastAsia="Arial"/>
          <w:i/>
          <w:strike/>
        </w:rPr>
        <w:t>which includes</w:t>
      </w:r>
      <w:r w:rsidRPr="00512117">
        <w:rPr>
          <w:rFonts w:eastAsia="Arial"/>
        </w:rPr>
        <w:t xml:space="preserve"> </w:t>
      </w:r>
      <w:r w:rsidRPr="00512117">
        <w:rPr>
          <w:rFonts w:eastAsia="Arial"/>
          <w:u w:val="single" w:color="000000"/>
        </w:rPr>
        <w:t xml:space="preserve">Such agencies may include, but are not limited to, </w:t>
      </w:r>
      <w:r w:rsidRPr="00512117">
        <w:rPr>
          <w:rFonts w:eastAsia="Arial"/>
        </w:rPr>
        <w:t>a city or county health department, a local health district</w:t>
      </w:r>
      <w:r w:rsidRPr="005120CC">
        <w:rPr>
          <w:rFonts w:eastAsia="Arial"/>
          <w:color w:val="595959"/>
        </w:rPr>
        <w:t>,</w:t>
      </w:r>
      <w:r>
        <w:rPr>
          <w:rFonts w:eastAsia="Arial"/>
          <w:color w:val="595959"/>
        </w:rPr>
        <w:t xml:space="preserve"> </w:t>
      </w:r>
      <w:r w:rsidRPr="00DA3F8E">
        <w:rPr>
          <w:rFonts w:eastAsia="Arial"/>
          <w:b/>
          <w:i/>
          <w:color w:val="C00000"/>
        </w:rPr>
        <w:t>school</w:t>
      </w:r>
      <w:r w:rsidRPr="001F6179">
        <w:rPr>
          <w:rFonts w:eastAsia="Arial"/>
          <w:b/>
          <w:i/>
          <w:color w:val="FF0000"/>
        </w:rPr>
        <w:t xml:space="preserve"> </w:t>
      </w:r>
      <w:r w:rsidRPr="00DA3F8E">
        <w:rPr>
          <w:rFonts w:eastAsia="Arial"/>
          <w:b/>
          <w:i/>
          <w:color w:val="C00000"/>
        </w:rPr>
        <w:t>district</w:t>
      </w:r>
      <w:r w:rsidRPr="001F6179">
        <w:rPr>
          <w:rFonts w:eastAsia="Arial"/>
          <w:b/>
          <w:i/>
          <w:color w:val="FF0000"/>
        </w:rPr>
        <w:t xml:space="preserve"> </w:t>
      </w:r>
      <w:r w:rsidRPr="00DA3F8E">
        <w:rPr>
          <w:rFonts w:eastAsia="Arial"/>
          <w:b/>
          <w:i/>
          <w:color w:val="C00000"/>
        </w:rPr>
        <w:t>superintendent or designee</w:t>
      </w:r>
      <w:r w:rsidRPr="001F6179">
        <w:rPr>
          <w:rFonts w:eastAsia="Arial"/>
          <w:b/>
          <w:i/>
        </w:rPr>
        <w:t xml:space="preserve"> </w:t>
      </w:r>
      <w:r w:rsidRPr="00512117">
        <w:rPr>
          <w:rFonts w:eastAsia="Arial"/>
        </w:rPr>
        <w:t>or the State Department of Health Services.</w:t>
      </w:r>
    </w:p>
    <w:p w:rsidR="00887EAE" w:rsidRPr="00512117" w:rsidRDefault="00887EAE" w:rsidP="00887EAE">
      <w:pPr>
        <w:widowControl w:val="0"/>
        <w:numPr>
          <w:ilvl w:val="0"/>
          <w:numId w:val="23"/>
        </w:numPr>
        <w:tabs>
          <w:tab w:val="left" w:pos="476"/>
        </w:tabs>
        <w:autoSpaceDE w:val="0"/>
        <w:autoSpaceDN w:val="0"/>
        <w:spacing w:after="240"/>
        <w:ind w:left="450" w:hanging="447"/>
        <w:rPr>
          <w:rFonts w:eastAsia="Arial"/>
        </w:rPr>
      </w:pPr>
      <w:r w:rsidRPr="00512117">
        <w:rPr>
          <w:rFonts w:eastAsia="Arial"/>
          <w:u w:val="thick" w:color="000000"/>
        </w:rPr>
        <w:t xml:space="preserve">Duly authorized agencies must provide evidence upon request to the California Department of Education and county superintendents that individuals giving vision tests </w:t>
      </w:r>
      <w:r w:rsidRPr="00DA3F8E">
        <w:rPr>
          <w:rFonts w:eastAsia="Arial"/>
          <w:b/>
          <w:i/>
          <w:color w:val="C00000"/>
          <w:u w:val="thick" w:color="000000"/>
        </w:rPr>
        <w:t>screenings</w:t>
      </w:r>
      <w:r w:rsidRPr="005120CC">
        <w:rPr>
          <w:rFonts w:eastAsia="Arial"/>
          <w:b/>
          <w:i/>
          <w:u w:val="thick" w:color="000000"/>
        </w:rPr>
        <w:t xml:space="preserve"> </w:t>
      </w:r>
      <w:r w:rsidRPr="00512117">
        <w:rPr>
          <w:rFonts w:eastAsia="Arial"/>
          <w:u w:val="thick" w:color="000000"/>
        </w:rPr>
        <w:t xml:space="preserve">have received comprehensive training on the latest evidence-based pupil's </w:t>
      </w:r>
      <w:r w:rsidRPr="00512117">
        <w:rPr>
          <w:rFonts w:eastAsia="Arial"/>
          <w:u w:val="single" w:color="000000"/>
        </w:rPr>
        <w:t>vision screening techniques</w:t>
      </w:r>
      <w:r w:rsidRPr="00512117">
        <w:rPr>
          <w:rFonts w:eastAsia="Arial"/>
          <w:u w:val="single"/>
        </w:rPr>
        <w:t xml:space="preserve">. </w:t>
      </w:r>
      <w:r w:rsidRPr="00512117">
        <w:rPr>
          <w:rFonts w:eastAsia="Arial"/>
          <w:u w:val="single" w:color="000000"/>
        </w:rPr>
        <w:t xml:space="preserve">This evidence requirement may be met by providing one of </w:t>
      </w:r>
      <w:r w:rsidRPr="00512117">
        <w:rPr>
          <w:rFonts w:eastAsia="Arial"/>
          <w:u w:val="thick" w:color="000000"/>
        </w:rPr>
        <w:t>the following documents:</w:t>
      </w:r>
    </w:p>
    <w:p w:rsidR="00887EAE" w:rsidRPr="00512117" w:rsidRDefault="00887EAE" w:rsidP="00887EAE">
      <w:pPr>
        <w:widowControl w:val="0"/>
        <w:numPr>
          <w:ilvl w:val="1"/>
          <w:numId w:val="23"/>
        </w:numPr>
        <w:tabs>
          <w:tab w:val="left" w:pos="1912"/>
        </w:tabs>
        <w:autoSpaceDE w:val="0"/>
        <w:autoSpaceDN w:val="0"/>
        <w:spacing w:after="240"/>
        <w:ind w:left="900" w:hanging="428"/>
        <w:rPr>
          <w:rFonts w:eastAsia="Arial"/>
        </w:rPr>
      </w:pPr>
      <w:r w:rsidRPr="00512117">
        <w:rPr>
          <w:rFonts w:eastAsia="Arial"/>
          <w:u w:val="thick" w:color="000000"/>
        </w:rPr>
        <w:t xml:space="preserve">A statement from the authorized agency that the individuals have satisfactorily completed an acceptable course of in-service training in techniques and procedures in vision </w:t>
      </w:r>
      <w:r w:rsidRPr="00512117">
        <w:rPr>
          <w:rFonts w:eastAsia="Arial"/>
          <w:strike/>
          <w:u w:val="thick" w:color="000000"/>
        </w:rPr>
        <w:t>testing</w:t>
      </w:r>
      <w:r w:rsidRPr="00512117">
        <w:rPr>
          <w:rFonts w:eastAsia="Arial"/>
          <w:u w:val="thick" w:color="000000"/>
        </w:rPr>
        <w:t xml:space="preserve"> </w:t>
      </w:r>
      <w:r w:rsidRPr="00DA3F8E">
        <w:rPr>
          <w:rFonts w:eastAsia="Arial"/>
          <w:b/>
          <w:i/>
          <w:color w:val="C00000"/>
          <w:u w:val="thick" w:color="000000"/>
        </w:rPr>
        <w:t xml:space="preserve">screening </w:t>
      </w:r>
      <w:r w:rsidRPr="00512117">
        <w:rPr>
          <w:rFonts w:eastAsia="Arial"/>
          <w:u w:val="thick" w:color="000000"/>
        </w:rPr>
        <w:t xml:space="preserve">of at least six clock hours and that the </w:t>
      </w:r>
      <w:r w:rsidRPr="00512117">
        <w:rPr>
          <w:rFonts w:eastAsia="Arial"/>
          <w:u w:val="single" w:color="000000"/>
        </w:rPr>
        <w:t xml:space="preserve">individuals are qualified to administer vision </w:t>
      </w:r>
      <w:r w:rsidRPr="00512117">
        <w:rPr>
          <w:rFonts w:eastAsia="Arial"/>
          <w:strike/>
          <w:u w:val="single" w:color="000000"/>
        </w:rPr>
        <w:t>tests</w:t>
      </w:r>
      <w:r w:rsidRPr="00512117">
        <w:rPr>
          <w:rFonts w:eastAsia="Arial"/>
          <w:u w:val="single" w:color="000000"/>
        </w:rPr>
        <w:t xml:space="preserve"> </w:t>
      </w:r>
      <w:r w:rsidRPr="00DA3F8E">
        <w:rPr>
          <w:rFonts w:eastAsia="Arial"/>
          <w:color w:val="C00000"/>
          <w:u w:val="single" w:color="000000"/>
        </w:rPr>
        <w:t xml:space="preserve">screenings </w:t>
      </w:r>
      <w:r w:rsidRPr="00512117">
        <w:rPr>
          <w:rFonts w:eastAsia="Arial"/>
          <w:u w:val="single" w:color="000000"/>
        </w:rPr>
        <w:t>to pupils.</w:t>
      </w:r>
    </w:p>
    <w:p w:rsidR="00887EAE" w:rsidRPr="005120CC" w:rsidRDefault="00887EAE" w:rsidP="00887EAE">
      <w:pPr>
        <w:widowControl w:val="0"/>
        <w:autoSpaceDE w:val="0"/>
        <w:autoSpaceDN w:val="0"/>
        <w:spacing w:after="240"/>
        <w:ind w:left="900" w:hanging="428"/>
        <w:rPr>
          <w:rFonts w:eastAsia="Arial"/>
        </w:rPr>
      </w:pPr>
      <w:r w:rsidRPr="00512117">
        <w:rPr>
          <w:rFonts w:eastAsia="Arial"/>
          <w:u w:val="single" w:color="000000"/>
        </w:rPr>
        <w:t>(2)</w:t>
      </w:r>
      <w:r w:rsidRPr="00512117">
        <w:rPr>
          <w:rFonts w:eastAsia="Arial"/>
          <w:u w:val="single" w:color="000000"/>
        </w:rPr>
        <w:tab/>
        <w:t xml:space="preserve">A transcript from an accredited college or university evidencing that the </w:t>
      </w:r>
      <w:r w:rsidRPr="00512117">
        <w:rPr>
          <w:rFonts w:eastAsia="Arial"/>
          <w:u w:val="thick" w:color="000000"/>
        </w:rPr>
        <w:t xml:space="preserve">individuals have successfully completed an acceptable course in vision </w:t>
      </w:r>
      <w:r w:rsidRPr="00512117">
        <w:rPr>
          <w:rFonts w:eastAsia="Arial"/>
          <w:strike/>
          <w:u w:val="thick" w:color="000000"/>
        </w:rPr>
        <w:t>testing</w:t>
      </w:r>
      <w:r w:rsidRPr="00512117">
        <w:rPr>
          <w:rFonts w:eastAsia="Arial"/>
          <w:u w:val="thick" w:color="000000"/>
        </w:rPr>
        <w:t xml:space="preserve"> </w:t>
      </w:r>
      <w:r w:rsidRPr="00DA3F8E">
        <w:rPr>
          <w:rFonts w:eastAsia="Arial"/>
          <w:b/>
          <w:i/>
          <w:color w:val="C00000"/>
          <w:u w:val="single" w:color="000000"/>
        </w:rPr>
        <w:t xml:space="preserve">screening </w:t>
      </w:r>
      <w:r w:rsidRPr="00512117">
        <w:rPr>
          <w:rFonts w:eastAsia="Arial"/>
          <w:u w:val="single" w:color="000000"/>
        </w:rPr>
        <w:t>of at least one semester unit.</w:t>
      </w:r>
    </w:p>
    <w:p w:rsidR="00887EAE" w:rsidRPr="00962446" w:rsidRDefault="00887EAE" w:rsidP="00887EAE">
      <w:pPr>
        <w:widowControl w:val="0"/>
        <w:autoSpaceDE w:val="0"/>
        <w:autoSpaceDN w:val="0"/>
        <w:spacing w:after="240"/>
        <w:rPr>
          <w:rFonts w:eastAsia="Arial"/>
        </w:rPr>
      </w:pPr>
      <w:r w:rsidRPr="00962446">
        <w:rPr>
          <w:rFonts w:eastAsia="Arial"/>
          <w:b/>
          <w:u w:val="thick" w:color="000000"/>
        </w:rPr>
        <w:t xml:space="preserve">Rationale </w:t>
      </w:r>
      <w:r w:rsidRPr="00962446">
        <w:rPr>
          <w:rFonts w:eastAsia="Arial"/>
          <w:u w:val="thick" w:color="000000"/>
        </w:rPr>
        <w:t>for suggested language:</w:t>
      </w:r>
    </w:p>
    <w:p w:rsidR="00887EAE" w:rsidRPr="00962446" w:rsidRDefault="00887EAE" w:rsidP="00887EAE">
      <w:pPr>
        <w:widowControl w:val="0"/>
        <w:autoSpaceDE w:val="0"/>
        <w:autoSpaceDN w:val="0"/>
        <w:spacing w:after="240"/>
        <w:rPr>
          <w:rFonts w:eastAsia="Arial"/>
        </w:rPr>
      </w:pPr>
      <w:r w:rsidRPr="00962446">
        <w:rPr>
          <w:rFonts w:eastAsia="Arial"/>
        </w:rPr>
        <w:t>590 (a) - will allow for variance by county and school district</w:t>
      </w:r>
    </w:p>
    <w:p w:rsidR="00887EAE" w:rsidRPr="00962446" w:rsidRDefault="00887EAE" w:rsidP="00887EAE">
      <w:pPr>
        <w:widowControl w:val="0"/>
        <w:autoSpaceDE w:val="0"/>
        <w:autoSpaceDN w:val="0"/>
        <w:spacing w:after="240"/>
        <w:rPr>
          <w:rFonts w:eastAsia="Arial"/>
        </w:rPr>
      </w:pPr>
      <w:r w:rsidRPr="00962446">
        <w:rPr>
          <w:rFonts w:eastAsia="Arial"/>
        </w:rPr>
        <w:t>Vision screenings is the preferred clinical language, not "vision tests"</w:t>
      </w:r>
    </w:p>
    <w:p w:rsidR="00887EAE" w:rsidRDefault="00887EAE" w:rsidP="00887EAE">
      <w:pPr>
        <w:autoSpaceDE w:val="0"/>
        <w:autoSpaceDN w:val="0"/>
        <w:spacing w:after="240"/>
        <w:rPr>
          <w:rFonts w:eastAsia="Arial"/>
          <w:color w:val="626262"/>
          <w:u w:val="single"/>
        </w:rPr>
      </w:pPr>
      <w:r w:rsidRPr="00962446">
        <w:rPr>
          <w:rFonts w:eastAsia="Arial"/>
          <w:b/>
        </w:rPr>
        <w:t xml:space="preserve">American Association for Pediatric Ophthalmology and Strabismus: </w:t>
      </w:r>
      <w:r w:rsidRPr="00962446">
        <w:rPr>
          <w:rFonts w:eastAsia="Arial"/>
        </w:rPr>
        <w:t xml:space="preserve">Vision screening is an efficient and cost-effective method to identify children with visual impairment or eye conditions that are likely to lead to vision loss so that a referral can </w:t>
      </w:r>
      <w:r w:rsidRPr="00962446">
        <w:rPr>
          <w:rFonts w:eastAsia="Arial"/>
        </w:rPr>
        <w:lastRenderedPageBreak/>
        <w:t xml:space="preserve">be made to an appropriate eye care professional for further evaluation and treatment - </w:t>
      </w:r>
      <w:hyperlink r:id="rId37" w:tooltip="American Association for Pediatric Ophthalmology and Strabismus website" w:history="1">
        <w:r>
          <w:rPr>
            <w:rStyle w:val="Hyperlink"/>
            <w:rFonts w:eastAsia="Arial"/>
          </w:rPr>
          <w:t>https://engage.aapos.org/browse/glossary/</w:t>
        </w:r>
      </w:hyperlink>
    </w:p>
    <w:p w:rsidR="00887EAE" w:rsidRPr="001F6179" w:rsidRDefault="00887EAE" w:rsidP="00887EAE">
      <w:pPr>
        <w:widowControl w:val="0"/>
        <w:autoSpaceDE w:val="0"/>
        <w:autoSpaceDN w:val="0"/>
        <w:spacing w:after="240"/>
        <w:rPr>
          <w:rFonts w:eastAsia="Arial"/>
          <w:b/>
          <w:i/>
        </w:rPr>
      </w:pPr>
      <w:r w:rsidRPr="00512117">
        <w:rPr>
          <w:rFonts w:eastAsia="Arial"/>
        </w:rPr>
        <w:t xml:space="preserve">§ </w:t>
      </w:r>
      <w:r w:rsidRPr="00512117">
        <w:rPr>
          <w:rFonts w:eastAsia="Arial"/>
          <w:b/>
        </w:rPr>
        <w:t xml:space="preserve">591. Employees Authorized to </w:t>
      </w:r>
      <w:r w:rsidRPr="00512117">
        <w:rPr>
          <w:rFonts w:eastAsia="Arial"/>
          <w:b/>
          <w:strike/>
        </w:rPr>
        <w:t>Give</w:t>
      </w:r>
      <w:r w:rsidRPr="00512117">
        <w:rPr>
          <w:rFonts w:eastAsia="Arial"/>
          <w:b/>
        </w:rPr>
        <w:t xml:space="preserve"> </w:t>
      </w:r>
      <w:r w:rsidRPr="00DA3F8E">
        <w:rPr>
          <w:rFonts w:eastAsia="Arial"/>
          <w:b/>
          <w:i/>
          <w:color w:val="C00000"/>
        </w:rPr>
        <w:t xml:space="preserve">Perform </w:t>
      </w:r>
      <w:r w:rsidRPr="00512117">
        <w:rPr>
          <w:rFonts w:eastAsia="Arial"/>
          <w:b/>
          <w:u w:val="single" w:color="000000"/>
        </w:rPr>
        <w:t xml:space="preserve">Vision </w:t>
      </w:r>
      <w:r w:rsidRPr="00512117">
        <w:rPr>
          <w:rFonts w:eastAsia="Arial"/>
          <w:b/>
          <w:strike/>
        </w:rPr>
        <w:t>Tests</w:t>
      </w:r>
      <w:r w:rsidRPr="00512117">
        <w:rPr>
          <w:rFonts w:eastAsia="Arial"/>
          <w:b/>
        </w:rPr>
        <w:t xml:space="preserve"> </w:t>
      </w:r>
      <w:r w:rsidRPr="00DA3F8E">
        <w:rPr>
          <w:rFonts w:eastAsia="Arial"/>
          <w:b/>
          <w:i/>
          <w:color w:val="C00000"/>
        </w:rPr>
        <w:t>Screenings</w:t>
      </w:r>
      <w:r w:rsidRPr="001F6179">
        <w:rPr>
          <w:rFonts w:eastAsia="Arial"/>
          <w:b/>
          <w:i/>
          <w:color w:val="525252"/>
        </w:rPr>
        <w:t>.</w:t>
      </w:r>
    </w:p>
    <w:p w:rsidR="00887EAE" w:rsidRPr="00962446" w:rsidRDefault="00887EAE" w:rsidP="00887EAE">
      <w:pPr>
        <w:widowControl w:val="0"/>
        <w:numPr>
          <w:ilvl w:val="0"/>
          <w:numId w:val="25"/>
        </w:numPr>
        <w:tabs>
          <w:tab w:val="left" w:pos="832"/>
        </w:tabs>
        <w:autoSpaceDE w:val="0"/>
        <w:autoSpaceDN w:val="0"/>
        <w:spacing w:after="240"/>
        <w:ind w:left="450" w:hanging="458"/>
        <w:rPr>
          <w:rFonts w:eastAsia="Arial"/>
        </w:rPr>
      </w:pPr>
      <w:r w:rsidRPr="00962446">
        <w:rPr>
          <w:rFonts w:eastAsia="Arial"/>
        </w:rPr>
        <w:t xml:space="preserve">An employee of a school district or of a county superintendent of schools may be authorized to give vision </w:t>
      </w:r>
      <w:r w:rsidRPr="00962446">
        <w:rPr>
          <w:rFonts w:eastAsia="Arial"/>
          <w:strike/>
        </w:rPr>
        <w:t>tests</w:t>
      </w:r>
      <w:r w:rsidRPr="00962446">
        <w:rPr>
          <w:rFonts w:eastAsia="Arial"/>
        </w:rPr>
        <w:t xml:space="preserve"> </w:t>
      </w:r>
      <w:r w:rsidRPr="00DA3F8E">
        <w:rPr>
          <w:rFonts w:eastAsia="Arial"/>
          <w:b/>
          <w:i/>
          <w:color w:val="C00000"/>
        </w:rPr>
        <w:t xml:space="preserve">screenings </w:t>
      </w:r>
      <w:r w:rsidRPr="00962446">
        <w:rPr>
          <w:rFonts w:eastAsia="Arial"/>
        </w:rPr>
        <w:t xml:space="preserve">pursuant to Education Code </w:t>
      </w:r>
      <w:proofErr w:type="spellStart"/>
      <w:r w:rsidRPr="00962446">
        <w:rPr>
          <w:rFonts w:eastAsia="Arial"/>
          <w:strike/>
        </w:rPr>
        <w:t>S</w:t>
      </w:r>
      <w:r w:rsidRPr="00962446">
        <w:rPr>
          <w:rFonts w:eastAsia="Arial"/>
        </w:rPr>
        <w:t>section</w:t>
      </w:r>
      <w:proofErr w:type="spellEnd"/>
      <w:r w:rsidRPr="00962446">
        <w:rPr>
          <w:rFonts w:eastAsia="Arial"/>
        </w:rPr>
        <w:t xml:space="preserve"> 49452 and may be designated a "duly qualified supervisor of health" within the meaning of that section if the employee is:</w:t>
      </w:r>
    </w:p>
    <w:p w:rsidR="00887EAE" w:rsidRPr="00962446" w:rsidRDefault="00887EAE" w:rsidP="00887EAE">
      <w:pPr>
        <w:widowControl w:val="0"/>
        <w:numPr>
          <w:ilvl w:val="1"/>
          <w:numId w:val="25"/>
        </w:numPr>
        <w:autoSpaceDE w:val="0"/>
        <w:autoSpaceDN w:val="0"/>
        <w:spacing w:after="240"/>
        <w:ind w:left="900" w:hanging="443"/>
        <w:rPr>
          <w:rFonts w:eastAsia="Arial"/>
        </w:rPr>
      </w:pPr>
      <w:r w:rsidRPr="00962446">
        <w:rPr>
          <w:rFonts w:eastAsia="Arial"/>
        </w:rPr>
        <w:t xml:space="preserve">A physician and surgeon or osteopath employed pursuant to Education Code </w:t>
      </w:r>
      <w:proofErr w:type="spellStart"/>
      <w:r w:rsidRPr="00962446">
        <w:rPr>
          <w:rFonts w:eastAsia="Arial"/>
          <w:strike/>
        </w:rPr>
        <w:t>S</w:t>
      </w:r>
      <w:r w:rsidRPr="00962446">
        <w:rPr>
          <w:rFonts w:eastAsia="Arial"/>
        </w:rPr>
        <w:t>section</w:t>
      </w:r>
      <w:proofErr w:type="spellEnd"/>
      <w:r w:rsidRPr="00962446">
        <w:rPr>
          <w:rFonts w:eastAsia="Arial"/>
        </w:rPr>
        <w:t xml:space="preserve"> 44873.</w:t>
      </w:r>
    </w:p>
    <w:p w:rsidR="00887EAE" w:rsidRPr="00962446" w:rsidRDefault="00887EAE" w:rsidP="00887EAE">
      <w:pPr>
        <w:widowControl w:val="0"/>
        <w:numPr>
          <w:ilvl w:val="1"/>
          <w:numId w:val="25"/>
        </w:numPr>
        <w:autoSpaceDE w:val="0"/>
        <w:autoSpaceDN w:val="0"/>
        <w:spacing w:after="240"/>
        <w:ind w:left="900" w:hanging="443"/>
        <w:rPr>
          <w:rFonts w:eastAsia="Arial"/>
        </w:rPr>
      </w:pPr>
      <w:r w:rsidRPr="00962446">
        <w:rPr>
          <w:rFonts w:eastAsia="Arial"/>
        </w:rPr>
        <w:t xml:space="preserve">A school nurse employed pursuant to Education Code </w:t>
      </w:r>
      <w:proofErr w:type="spellStart"/>
      <w:r w:rsidRPr="00962446">
        <w:rPr>
          <w:rFonts w:eastAsia="Arial"/>
          <w:strike/>
        </w:rPr>
        <w:t>S</w:t>
      </w:r>
      <w:r w:rsidRPr="00962446">
        <w:rPr>
          <w:rFonts w:eastAsia="Arial"/>
        </w:rPr>
        <w:t>section</w:t>
      </w:r>
      <w:proofErr w:type="spellEnd"/>
      <w:r w:rsidRPr="00962446">
        <w:rPr>
          <w:rFonts w:eastAsia="Arial"/>
        </w:rPr>
        <w:t xml:space="preserve"> 44877.</w:t>
      </w:r>
    </w:p>
    <w:p w:rsidR="00887EAE" w:rsidRPr="00962446" w:rsidRDefault="00887EAE" w:rsidP="00887EAE">
      <w:pPr>
        <w:widowControl w:val="0"/>
        <w:numPr>
          <w:ilvl w:val="0"/>
          <w:numId w:val="25"/>
        </w:numPr>
        <w:tabs>
          <w:tab w:val="left" w:pos="832"/>
        </w:tabs>
        <w:autoSpaceDE w:val="0"/>
        <w:autoSpaceDN w:val="0"/>
        <w:spacing w:after="240"/>
        <w:ind w:left="450" w:hanging="458"/>
        <w:rPr>
          <w:rFonts w:eastAsia="Arial"/>
        </w:rPr>
      </w:pPr>
      <w:r w:rsidRPr="00962446">
        <w:rPr>
          <w:rFonts w:eastAsia="Arial"/>
        </w:rPr>
        <w:t xml:space="preserve">Any other certificated employee of the school district or of the county superintendent of schools may be authorized to give vision </w:t>
      </w:r>
      <w:r w:rsidRPr="00962446">
        <w:rPr>
          <w:rFonts w:eastAsia="Arial"/>
          <w:i/>
          <w:strike/>
        </w:rPr>
        <w:t>tests</w:t>
      </w:r>
      <w:r w:rsidRPr="00962446">
        <w:rPr>
          <w:rFonts w:eastAsia="Arial"/>
          <w:b/>
          <w:i/>
        </w:rPr>
        <w:t xml:space="preserve"> </w:t>
      </w:r>
      <w:r w:rsidRPr="00DA3F8E">
        <w:rPr>
          <w:rFonts w:eastAsia="Arial"/>
          <w:b/>
          <w:i/>
          <w:color w:val="C00000"/>
        </w:rPr>
        <w:t xml:space="preserve">screenings </w:t>
      </w:r>
      <w:r w:rsidRPr="00962446">
        <w:rPr>
          <w:rFonts w:eastAsia="Arial"/>
        </w:rPr>
        <w:t xml:space="preserve">pursuant to Education Code </w:t>
      </w:r>
      <w:proofErr w:type="spellStart"/>
      <w:r w:rsidRPr="00962446">
        <w:rPr>
          <w:rFonts w:eastAsia="Arial"/>
          <w:strike/>
        </w:rPr>
        <w:t>S</w:t>
      </w:r>
      <w:r w:rsidRPr="00962446">
        <w:rPr>
          <w:rFonts w:eastAsia="Arial"/>
        </w:rPr>
        <w:t>section</w:t>
      </w:r>
      <w:proofErr w:type="spellEnd"/>
      <w:r w:rsidRPr="00962446">
        <w:rPr>
          <w:rFonts w:eastAsia="Arial"/>
        </w:rPr>
        <w:t xml:space="preserve"> 49452 if the employee has one of the following documents</w:t>
      </w:r>
    </w:p>
    <w:p w:rsidR="00887EAE" w:rsidRPr="00962446" w:rsidRDefault="00887EAE" w:rsidP="00887EAE">
      <w:pPr>
        <w:widowControl w:val="0"/>
        <w:numPr>
          <w:ilvl w:val="0"/>
          <w:numId w:val="24"/>
        </w:numPr>
        <w:tabs>
          <w:tab w:val="left" w:pos="738"/>
        </w:tabs>
        <w:autoSpaceDE w:val="0"/>
        <w:autoSpaceDN w:val="0"/>
        <w:spacing w:after="240"/>
        <w:ind w:left="900" w:hanging="443"/>
        <w:jc w:val="left"/>
        <w:rPr>
          <w:rFonts w:eastAsia="Arial"/>
        </w:rPr>
      </w:pPr>
      <w:r w:rsidRPr="00962446">
        <w:rPr>
          <w:rFonts w:eastAsia="Arial"/>
        </w:rPr>
        <w:t xml:space="preserve">A statement from a qualified supervisor of health that the employee has satisfactorily completed an acceptable course of in-service training in techniques and procedures in vision </w:t>
      </w:r>
      <w:r w:rsidRPr="00962446">
        <w:rPr>
          <w:rFonts w:eastAsia="Arial"/>
          <w:strike/>
        </w:rPr>
        <w:t>testing</w:t>
      </w:r>
      <w:r w:rsidRPr="00962446">
        <w:rPr>
          <w:rFonts w:eastAsia="Arial"/>
        </w:rPr>
        <w:t xml:space="preserve"> </w:t>
      </w:r>
      <w:r w:rsidRPr="00DA3F8E">
        <w:rPr>
          <w:rFonts w:eastAsia="Arial"/>
          <w:b/>
          <w:i/>
          <w:color w:val="C00000"/>
        </w:rPr>
        <w:t xml:space="preserve">screening </w:t>
      </w:r>
      <w:r w:rsidRPr="00962446">
        <w:rPr>
          <w:rFonts w:eastAsia="Arial"/>
        </w:rPr>
        <w:t xml:space="preserve">of at least six clock hours given by the qualified supervisor of health making the statement and that the employee is qualified to administer vision </w:t>
      </w:r>
      <w:r w:rsidRPr="00962446">
        <w:rPr>
          <w:rFonts w:eastAsia="Arial"/>
          <w:strike/>
        </w:rPr>
        <w:t>tests</w:t>
      </w:r>
      <w:r w:rsidRPr="00962446">
        <w:rPr>
          <w:rFonts w:eastAsia="Arial"/>
        </w:rPr>
        <w:t xml:space="preserve"> </w:t>
      </w:r>
      <w:r w:rsidRPr="00DA3F8E">
        <w:rPr>
          <w:rFonts w:eastAsia="Arial"/>
          <w:b/>
          <w:i/>
          <w:color w:val="C00000"/>
        </w:rPr>
        <w:t xml:space="preserve">screenings </w:t>
      </w:r>
      <w:r w:rsidRPr="001F6179">
        <w:rPr>
          <w:rFonts w:eastAsia="Arial"/>
          <w:color w:val="3F3F3F"/>
        </w:rPr>
        <w:t>t</w:t>
      </w:r>
      <w:r w:rsidRPr="00962446">
        <w:rPr>
          <w:rFonts w:eastAsia="Arial"/>
        </w:rPr>
        <w:t>o pupils.</w:t>
      </w:r>
    </w:p>
    <w:p w:rsidR="00887EAE" w:rsidRPr="00962446" w:rsidRDefault="00887EAE" w:rsidP="00887EAE">
      <w:pPr>
        <w:widowControl w:val="0"/>
        <w:numPr>
          <w:ilvl w:val="0"/>
          <w:numId w:val="24"/>
        </w:numPr>
        <w:tabs>
          <w:tab w:val="left" w:pos="832"/>
        </w:tabs>
        <w:autoSpaceDE w:val="0"/>
        <w:autoSpaceDN w:val="0"/>
        <w:spacing w:after="240"/>
        <w:ind w:left="900" w:hanging="443"/>
        <w:jc w:val="left"/>
        <w:rPr>
          <w:rFonts w:eastAsia="Arial"/>
        </w:rPr>
      </w:pPr>
      <w:r w:rsidRPr="00962446">
        <w:rPr>
          <w:rFonts w:eastAsia="Arial"/>
        </w:rPr>
        <w:t xml:space="preserve">A transcript from an accredited college or university evidencing that the employee has successfully completed an acceptable course in vision </w:t>
      </w:r>
      <w:r w:rsidRPr="00962446">
        <w:rPr>
          <w:rFonts w:eastAsia="Arial"/>
          <w:strike/>
        </w:rPr>
        <w:t>testing</w:t>
      </w:r>
      <w:r w:rsidRPr="00962446">
        <w:rPr>
          <w:rFonts w:eastAsia="Arial"/>
        </w:rPr>
        <w:t xml:space="preserve"> </w:t>
      </w:r>
      <w:r w:rsidRPr="00DA3F8E">
        <w:rPr>
          <w:rFonts w:eastAsia="Arial"/>
          <w:b/>
          <w:i/>
          <w:color w:val="C00000"/>
        </w:rPr>
        <w:t xml:space="preserve">screening </w:t>
      </w:r>
      <w:r w:rsidRPr="00962446">
        <w:rPr>
          <w:rFonts w:eastAsia="Arial"/>
        </w:rPr>
        <w:t>of at least one semester unit.</w:t>
      </w:r>
    </w:p>
    <w:p w:rsidR="00887EAE" w:rsidRPr="00962446" w:rsidRDefault="00887EAE" w:rsidP="00887EAE">
      <w:pPr>
        <w:widowControl w:val="0"/>
        <w:autoSpaceDE w:val="0"/>
        <w:autoSpaceDN w:val="0"/>
        <w:spacing w:after="240"/>
        <w:rPr>
          <w:rFonts w:eastAsia="Arial"/>
          <w:u w:val="single"/>
        </w:rPr>
      </w:pPr>
      <w:r w:rsidRPr="00962446">
        <w:rPr>
          <w:rFonts w:eastAsia="Arial"/>
          <w:b/>
          <w:u w:val="single" w:color="000000"/>
        </w:rPr>
        <w:t xml:space="preserve">Rationale </w:t>
      </w:r>
      <w:r w:rsidRPr="00962446">
        <w:rPr>
          <w:rFonts w:eastAsia="Arial"/>
          <w:u w:val="single" w:color="000000"/>
        </w:rPr>
        <w:t xml:space="preserve">for changes: consistency within the document and adhering to accepted </w:t>
      </w:r>
      <w:r w:rsidRPr="00962446">
        <w:rPr>
          <w:rFonts w:eastAsia="Arial"/>
          <w:u w:val="single"/>
        </w:rPr>
        <w:t xml:space="preserve">clinical definitions: </w:t>
      </w:r>
    </w:p>
    <w:p w:rsidR="00887EAE" w:rsidRPr="00C05A20" w:rsidRDefault="00887EAE" w:rsidP="00887EAE">
      <w:pPr>
        <w:spacing w:after="240"/>
        <w:rPr>
          <w:rFonts w:eastAsia="Arial"/>
        </w:rPr>
      </w:pPr>
      <w:r w:rsidRPr="00DA3F8E">
        <w:rPr>
          <w:rFonts w:eastAsia="Arial"/>
          <w:color w:val="C00000"/>
        </w:rPr>
        <w:t xml:space="preserve">U.S. National Library of Medicine - </w:t>
      </w:r>
      <w:r w:rsidRPr="00962446">
        <w:rPr>
          <w:rFonts w:eastAsia="Arial"/>
        </w:rPr>
        <w:t xml:space="preserve">Application of tests and examinations to identify visual defects or vision disorders occurring in specific populations, as in school children, the elderly, etc. It is differentiated from VISION TESTS, which are given to evaluate/measure individual visual performance not related to a specific population - </w:t>
      </w:r>
      <w:hyperlink r:id="rId38" w:tooltip="Definition of vision screening" w:history="1">
        <w:r w:rsidRPr="007651A1">
          <w:rPr>
            <w:rStyle w:val="Hyperlink"/>
            <w:rFonts w:eastAsia="Arial"/>
          </w:rPr>
          <w:t>https://www.definitions.net/definition/vision%20screening</w:t>
        </w:r>
      </w:hyperlink>
      <w:r>
        <w:rPr>
          <w:rFonts w:eastAsia="Arial"/>
          <w:color w:val="9C9C9C"/>
        </w:rPr>
        <w:t xml:space="preserve"> </w:t>
      </w:r>
    </w:p>
    <w:p w:rsidR="00887EAE" w:rsidRPr="00C05A20" w:rsidRDefault="00887EAE" w:rsidP="00887EAE">
      <w:pPr>
        <w:widowControl w:val="0"/>
        <w:autoSpaceDE w:val="0"/>
        <w:autoSpaceDN w:val="0"/>
        <w:spacing w:after="240"/>
        <w:rPr>
          <w:rFonts w:eastAsia="Arial"/>
          <w:b/>
          <w:i/>
        </w:rPr>
      </w:pPr>
      <w:r w:rsidRPr="00512117">
        <w:rPr>
          <w:rFonts w:eastAsia="Arial"/>
        </w:rPr>
        <w:t xml:space="preserve">§ </w:t>
      </w:r>
      <w:r w:rsidRPr="00512117">
        <w:rPr>
          <w:rFonts w:eastAsia="Arial"/>
          <w:b/>
        </w:rPr>
        <w:t xml:space="preserve">594. </w:t>
      </w:r>
      <w:r w:rsidRPr="00512117">
        <w:rPr>
          <w:rFonts w:eastAsia="Arial"/>
          <w:b/>
          <w:strike/>
        </w:rPr>
        <w:t>Test of Visual Acuity.</w:t>
      </w:r>
      <w:r w:rsidRPr="00512117">
        <w:rPr>
          <w:rFonts w:eastAsia="Arial"/>
          <w:b/>
        </w:rPr>
        <w:t xml:space="preserve"> </w:t>
      </w:r>
      <w:r w:rsidRPr="00DA3F8E">
        <w:rPr>
          <w:rFonts w:eastAsia="Arial"/>
          <w:b/>
          <w:i/>
          <w:color w:val="C00000"/>
        </w:rPr>
        <w:t xml:space="preserve">Screening </w:t>
      </w:r>
      <w:r w:rsidRPr="00DA3F8E">
        <w:rPr>
          <w:rFonts w:eastAsia="Arial"/>
          <w:b/>
          <w:color w:val="C00000"/>
        </w:rPr>
        <w:t xml:space="preserve">for </w:t>
      </w:r>
      <w:r w:rsidRPr="00DA3F8E">
        <w:rPr>
          <w:rFonts w:eastAsia="Arial"/>
          <w:b/>
          <w:i/>
          <w:color w:val="C00000"/>
        </w:rPr>
        <w:t>Visual Acuity</w:t>
      </w:r>
    </w:p>
    <w:p w:rsidR="00887EAE" w:rsidRPr="00962446" w:rsidRDefault="00887EAE" w:rsidP="00887EAE">
      <w:pPr>
        <w:widowControl w:val="0"/>
        <w:autoSpaceDE w:val="0"/>
        <w:autoSpaceDN w:val="0"/>
        <w:spacing w:after="240"/>
        <w:ind w:left="450" w:hanging="450"/>
        <w:rPr>
          <w:rFonts w:eastAsia="Arial"/>
          <w:b/>
          <w:i/>
          <w:u w:val="single"/>
        </w:rPr>
      </w:pPr>
      <w:r>
        <w:rPr>
          <w:rFonts w:eastAsia="Arial"/>
          <w:color w:val="2B2B2B"/>
        </w:rPr>
        <w:t>(a)</w:t>
      </w:r>
      <w:r>
        <w:rPr>
          <w:rFonts w:eastAsia="Arial"/>
          <w:color w:val="2B2B2B"/>
        </w:rPr>
        <w:tab/>
      </w:r>
      <w:r w:rsidRPr="002750CF">
        <w:rPr>
          <w:rFonts w:eastAsia="Arial"/>
          <w:strike/>
          <w:color w:val="2B2B2B"/>
        </w:rPr>
        <w:t>The test of</w:t>
      </w:r>
      <w:r w:rsidRPr="00C05A20">
        <w:rPr>
          <w:rFonts w:eastAsia="Arial"/>
          <w:color w:val="464646"/>
        </w:rPr>
        <w:t xml:space="preserve"> </w:t>
      </w:r>
      <w:proofErr w:type="gramStart"/>
      <w:r w:rsidRPr="00DA3F8E">
        <w:rPr>
          <w:rFonts w:eastAsia="Arial"/>
          <w:b/>
          <w:i/>
          <w:color w:val="C00000"/>
        </w:rPr>
        <w:t>The</w:t>
      </w:r>
      <w:proofErr w:type="gramEnd"/>
      <w:r w:rsidRPr="00DA3F8E">
        <w:rPr>
          <w:rFonts w:eastAsia="Arial"/>
          <w:b/>
          <w:i/>
          <w:color w:val="C00000"/>
        </w:rPr>
        <w:t xml:space="preserve"> screening </w:t>
      </w:r>
      <w:r w:rsidRPr="00962446">
        <w:rPr>
          <w:rFonts w:eastAsia="Arial"/>
          <w:strike/>
        </w:rPr>
        <w:t>of visual acuity</w:t>
      </w:r>
      <w:r w:rsidRPr="00962446">
        <w:rPr>
          <w:rFonts w:eastAsia="Arial"/>
        </w:rPr>
        <w:t xml:space="preserve"> </w:t>
      </w:r>
      <w:r w:rsidRPr="00DA3F8E">
        <w:rPr>
          <w:rFonts w:eastAsia="Arial"/>
          <w:b/>
          <w:i/>
          <w:color w:val="C00000"/>
        </w:rPr>
        <w:t xml:space="preserve">for visual acuity </w:t>
      </w:r>
      <w:r w:rsidRPr="00962446">
        <w:rPr>
          <w:rFonts w:eastAsia="Arial"/>
        </w:rPr>
        <w:t xml:space="preserve">administered pursuant to Education Code sections 49452 and 49455 shall mean a </w:t>
      </w:r>
      <w:r w:rsidRPr="00962446">
        <w:rPr>
          <w:rFonts w:eastAsia="Arial"/>
          <w:strike/>
        </w:rPr>
        <w:t>test</w:t>
      </w:r>
      <w:r w:rsidRPr="00962446">
        <w:rPr>
          <w:rFonts w:eastAsia="Arial"/>
        </w:rPr>
        <w:t xml:space="preserve"> </w:t>
      </w:r>
      <w:r w:rsidRPr="00DA3F8E">
        <w:rPr>
          <w:rFonts w:eastAsia="Arial"/>
          <w:b/>
          <w:i/>
          <w:color w:val="C00000"/>
        </w:rPr>
        <w:t xml:space="preserve">screening </w:t>
      </w:r>
      <w:r w:rsidRPr="00C05A20">
        <w:rPr>
          <w:rFonts w:eastAsia="Arial"/>
          <w:color w:val="2B2B2B"/>
        </w:rPr>
        <w:t xml:space="preserve">for visual </w:t>
      </w:r>
      <w:r w:rsidRPr="00C05A20">
        <w:rPr>
          <w:rFonts w:eastAsia="Arial"/>
          <w:color w:val="464646"/>
        </w:rPr>
        <w:t>a</w:t>
      </w:r>
      <w:r w:rsidRPr="00C05A20">
        <w:rPr>
          <w:rFonts w:eastAsia="Arial"/>
          <w:color w:val="2B2B2B"/>
        </w:rPr>
        <w:t>cuity a</w:t>
      </w:r>
      <w:r w:rsidRPr="00C05A20">
        <w:rPr>
          <w:rFonts w:eastAsia="Arial"/>
          <w:color w:val="464646"/>
        </w:rPr>
        <w:t xml:space="preserve">t </w:t>
      </w:r>
      <w:r w:rsidRPr="00C05A20">
        <w:rPr>
          <w:rFonts w:eastAsia="Arial"/>
          <w:color w:val="2B2B2B"/>
        </w:rPr>
        <w:t>both th</w:t>
      </w:r>
      <w:r w:rsidRPr="00C05A20">
        <w:rPr>
          <w:rFonts w:eastAsia="Arial"/>
          <w:color w:val="464646"/>
        </w:rPr>
        <w:t xml:space="preserve">e </w:t>
      </w:r>
      <w:r w:rsidRPr="00C05A20">
        <w:rPr>
          <w:rFonts w:eastAsia="Arial"/>
          <w:color w:val="2B2B2B"/>
        </w:rPr>
        <w:t xml:space="preserve">far point </w:t>
      </w:r>
      <w:r w:rsidRPr="00C05A20">
        <w:rPr>
          <w:rFonts w:eastAsia="Arial"/>
          <w:color w:val="2B2B2B"/>
          <w:u w:val="thick" w:color="000000"/>
        </w:rPr>
        <w:t>an</w:t>
      </w:r>
      <w:r w:rsidRPr="00C05A20">
        <w:rPr>
          <w:rFonts w:eastAsia="Arial"/>
          <w:color w:val="464646"/>
          <w:u w:val="thick" w:color="000000"/>
        </w:rPr>
        <w:t xml:space="preserve">d </w:t>
      </w:r>
      <w:r w:rsidRPr="00C05A20">
        <w:rPr>
          <w:rFonts w:eastAsia="Arial"/>
          <w:color w:val="2B2B2B"/>
          <w:u w:val="thick" w:color="000000"/>
        </w:rPr>
        <w:t>ne</w:t>
      </w:r>
      <w:r w:rsidRPr="00C05A20">
        <w:rPr>
          <w:rFonts w:eastAsia="Arial"/>
          <w:color w:val="464646"/>
          <w:u w:val="thick" w:color="000000"/>
        </w:rPr>
        <w:t>a</w:t>
      </w:r>
      <w:r w:rsidRPr="00C05A20">
        <w:rPr>
          <w:rFonts w:eastAsia="Arial"/>
          <w:color w:val="2B2B2B"/>
          <w:u w:val="thick" w:color="000000"/>
        </w:rPr>
        <w:t>r poin</w:t>
      </w:r>
      <w:r w:rsidRPr="00C05A20">
        <w:rPr>
          <w:rFonts w:eastAsia="Arial"/>
          <w:color w:val="464646"/>
          <w:u w:val="thick" w:color="000000"/>
        </w:rPr>
        <w:t>t.</w:t>
      </w:r>
      <w:r w:rsidRPr="00C05A20">
        <w:rPr>
          <w:rFonts w:eastAsia="Arial"/>
          <w:color w:val="464646"/>
        </w:rPr>
        <w:t xml:space="preserve"> </w:t>
      </w:r>
      <w:r w:rsidRPr="00C05A20">
        <w:rPr>
          <w:rFonts w:eastAsia="Arial"/>
          <w:color w:val="2B2B2B"/>
        </w:rPr>
        <w:t>T</w:t>
      </w:r>
      <w:r w:rsidRPr="00C05A20">
        <w:rPr>
          <w:rFonts w:eastAsia="Arial"/>
          <w:color w:val="464646"/>
        </w:rPr>
        <w:t>h</w:t>
      </w:r>
      <w:r w:rsidRPr="00C05A20">
        <w:rPr>
          <w:rFonts w:eastAsia="Arial"/>
          <w:color w:val="2B2B2B"/>
        </w:rPr>
        <w:t>is shall b</w:t>
      </w:r>
      <w:r w:rsidRPr="00C05A20">
        <w:rPr>
          <w:rFonts w:eastAsia="Arial"/>
          <w:color w:val="464646"/>
        </w:rPr>
        <w:t xml:space="preserve">e </w:t>
      </w:r>
      <w:r w:rsidRPr="00C05A20">
        <w:rPr>
          <w:rFonts w:eastAsia="Arial"/>
          <w:color w:val="2B2B2B"/>
        </w:rPr>
        <w:t>conducte</w:t>
      </w:r>
      <w:r w:rsidRPr="00C05A20">
        <w:rPr>
          <w:rFonts w:eastAsia="Arial"/>
          <w:color w:val="464646"/>
        </w:rPr>
        <w:t xml:space="preserve">d </w:t>
      </w:r>
      <w:r w:rsidRPr="00C05A20">
        <w:rPr>
          <w:rFonts w:eastAsia="Arial"/>
          <w:color w:val="2B2B2B"/>
        </w:rPr>
        <w:t>by mean</w:t>
      </w:r>
      <w:r w:rsidRPr="00C05A20">
        <w:rPr>
          <w:rFonts w:eastAsia="Arial"/>
          <w:color w:val="464646"/>
        </w:rPr>
        <w:t xml:space="preserve">s </w:t>
      </w:r>
      <w:r w:rsidRPr="00C05A20">
        <w:rPr>
          <w:rFonts w:eastAsia="Arial"/>
          <w:color w:val="2B2B2B"/>
        </w:rPr>
        <w:t>of an optotyp</w:t>
      </w:r>
      <w:r w:rsidRPr="00C05A20">
        <w:rPr>
          <w:rFonts w:eastAsia="Arial"/>
          <w:color w:val="464646"/>
        </w:rPr>
        <w:t xml:space="preserve">e </w:t>
      </w:r>
      <w:r w:rsidRPr="00C05A20">
        <w:rPr>
          <w:rFonts w:eastAsia="Arial"/>
          <w:color w:val="2B2B2B"/>
        </w:rPr>
        <w:t xml:space="preserve">test </w:t>
      </w:r>
      <w:r w:rsidRPr="00DA3F8E">
        <w:rPr>
          <w:rFonts w:eastAsia="Arial"/>
          <w:b/>
          <w:i/>
          <w:color w:val="C00000"/>
        </w:rPr>
        <w:t xml:space="preserve">screening </w:t>
      </w:r>
      <w:r w:rsidRPr="00962446">
        <w:rPr>
          <w:rFonts w:eastAsia="Arial"/>
          <w:color w:val="2B2B2B"/>
          <w:u w:val="single" w:color="000000"/>
        </w:rPr>
        <w:t>o</w:t>
      </w:r>
      <w:r w:rsidRPr="00962446">
        <w:rPr>
          <w:rFonts w:eastAsia="Arial"/>
          <w:color w:val="464646"/>
          <w:u w:val="single" w:color="000000"/>
        </w:rPr>
        <w:t xml:space="preserve">r </w:t>
      </w:r>
      <w:r w:rsidRPr="00962446">
        <w:rPr>
          <w:rFonts w:eastAsia="Arial"/>
          <w:color w:val="2B2B2B"/>
          <w:u w:val="single" w:color="000000"/>
        </w:rPr>
        <w:t>any ot</w:t>
      </w:r>
      <w:r w:rsidRPr="00962446">
        <w:rPr>
          <w:rFonts w:eastAsia="Arial"/>
          <w:color w:val="464646"/>
          <w:u w:val="single" w:color="000000"/>
        </w:rPr>
        <w:t xml:space="preserve">her </w:t>
      </w:r>
      <w:r w:rsidRPr="00962446">
        <w:rPr>
          <w:rFonts w:eastAsia="Arial"/>
          <w:color w:val="2B2B2B"/>
          <w:u w:val="single" w:color="000000"/>
        </w:rPr>
        <w:t>scientific</w:t>
      </w:r>
      <w:r w:rsidRPr="00962446">
        <w:rPr>
          <w:rFonts w:eastAsia="Arial"/>
          <w:color w:val="464646"/>
          <w:u w:val="single" w:color="000000"/>
        </w:rPr>
        <w:t>a</w:t>
      </w:r>
      <w:r w:rsidRPr="00962446">
        <w:rPr>
          <w:rFonts w:eastAsia="Arial"/>
          <w:color w:val="181818"/>
          <w:u w:val="single" w:color="000000"/>
        </w:rPr>
        <w:t xml:space="preserve">lly </w:t>
      </w:r>
      <w:r w:rsidRPr="00962446">
        <w:rPr>
          <w:rFonts w:eastAsia="Arial"/>
          <w:color w:val="2B2B2B"/>
          <w:u w:val="single" w:color="000000"/>
        </w:rPr>
        <w:t xml:space="preserve">validated </w:t>
      </w:r>
      <w:proofErr w:type="spellStart"/>
      <w:r w:rsidRPr="00962446">
        <w:rPr>
          <w:rFonts w:eastAsia="Arial"/>
          <w:strike/>
          <w:color w:val="2B2B2B"/>
          <w:u w:val="single" w:color="000000"/>
        </w:rPr>
        <w:t>photoscreening</w:t>
      </w:r>
      <w:proofErr w:type="spellEnd"/>
      <w:r w:rsidRPr="00962446">
        <w:rPr>
          <w:rFonts w:eastAsia="Arial"/>
          <w:strike/>
          <w:color w:val="2B2B2B"/>
          <w:u w:val="single" w:color="000000"/>
        </w:rPr>
        <w:t xml:space="preserve"> test</w:t>
      </w:r>
      <w:r w:rsidRPr="00962446">
        <w:rPr>
          <w:rFonts w:eastAsia="Arial"/>
          <w:color w:val="464646"/>
          <w:u w:val="single" w:color="000000"/>
        </w:rPr>
        <w:t xml:space="preserve"> </w:t>
      </w:r>
      <w:r w:rsidRPr="00DA3F8E">
        <w:rPr>
          <w:rFonts w:eastAsia="Arial"/>
          <w:b/>
          <w:i/>
          <w:color w:val="C00000"/>
          <w:u w:val="single" w:color="000000"/>
        </w:rPr>
        <w:t>instrument based screening</w:t>
      </w:r>
      <w:r w:rsidRPr="00962446">
        <w:rPr>
          <w:rFonts w:eastAsia="Arial"/>
          <w:b/>
          <w:i/>
          <w:color w:val="464646"/>
          <w:u w:val="single"/>
        </w:rPr>
        <w:t>.</w:t>
      </w:r>
    </w:p>
    <w:p w:rsidR="00887EAE" w:rsidRPr="00512117" w:rsidRDefault="00887EAE" w:rsidP="00887EAE">
      <w:pPr>
        <w:widowControl w:val="0"/>
        <w:autoSpaceDE w:val="0"/>
        <w:autoSpaceDN w:val="0"/>
        <w:spacing w:after="240"/>
        <w:ind w:left="450" w:hanging="450"/>
        <w:rPr>
          <w:rFonts w:eastAsia="Arial"/>
          <w:u w:val="single"/>
        </w:rPr>
      </w:pPr>
      <w:r w:rsidRPr="00512117">
        <w:rPr>
          <w:rFonts w:eastAsia="Arial"/>
        </w:rPr>
        <w:lastRenderedPageBreak/>
        <w:t>(b)</w:t>
      </w:r>
      <w:r w:rsidRPr="00512117">
        <w:rPr>
          <w:rFonts w:eastAsia="Arial"/>
        </w:rPr>
        <w:tab/>
      </w:r>
      <w:r w:rsidRPr="00512117">
        <w:rPr>
          <w:rFonts w:eastAsia="Arial"/>
          <w:strike/>
          <w:u w:val="single" w:color="000000"/>
        </w:rPr>
        <w:t>Test failure</w:t>
      </w:r>
      <w:r w:rsidRPr="00512117">
        <w:rPr>
          <w:rFonts w:eastAsia="Arial"/>
          <w:u w:val="single" w:color="000000"/>
        </w:rPr>
        <w:t xml:space="preserve"> </w:t>
      </w:r>
      <w:r w:rsidRPr="00DA3F8E">
        <w:rPr>
          <w:rFonts w:eastAsia="Arial"/>
          <w:b/>
          <w:i/>
          <w:color w:val="C00000"/>
          <w:u w:val="single" w:color="000000"/>
        </w:rPr>
        <w:t xml:space="preserve">Definition of failure </w:t>
      </w:r>
      <w:r w:rsidRPr="00512117">
        <w:rPr>
          <w:rFonts w:eastAsia="Arial"/>
          <w:u w:val="single" w:color="000000"/>
        </w:rPr>
        <w:t>for the far point visual acuity test shall be defined as follows:</w:t>
      </w:r>
    </w:p>
    <w:p w:rsidR="00887EAE" w:rsidRPr="00DA3F8E" w:rsidRDefault="00887EAE" w:rsidP="00887EAE">
      <w:pPr>
        <w:widowControl w:val="0"/>
        <w:numPr>
          <w:ilvl w:val="0"/>
          <w:numId w:val="26"/>
        </w:numPr>
        <w:tabs>
          <w:tab w:val="left" w:pos="527"/>
        </w:tabs>
        <w:autoSpaceDE w:val="0"/>
        <w:autoSpaceDN w:val="0"/>
        <w:spacing w:after="240"/>
        <w:ind w:left="450" w:hanging="450"/>
        <w:rPr>
          <w:rFonts w:eastAsia="Arial"/>
          <w:b/>
          <w:i/>
          <w:color w:val="C00000"/>
        </w:rPr>
      </w:pPr>
      <w:r w:rsidRPr="00DA3F8E">
        <w:rPr>
          <w:rFonts w:eastAsia="Arial"/>
          <w:b/>
          <w:i/>
          <w:color w:val="C00000"/>
        </w:rPr>
        <w:t>Instrument-based screening in accordance with the device's instruction manual</w:t>
      </w:r>
    </w:p>
    <w:p w:rsidR="00887EAE" w:rsidRPr="00DA3F8E" w:rsidRDefault="00887EAE" w:rsidP="00887EAE">
      <w:pPr>
        <w:widowControl w:val="0"/>
        <w:numPr>
          <w:ilvl w:val="0"/>
          <w:numId w:val="26"/>
        </w:numPr>
        <w:tabs>
          <w:tab w:val="left" w:pos="530"/>
        </w:tabs>
        <w:autoSpaceDE w:val="0"/>
        <w:autoSpaceDN w:val="0"/>
        <w:spacing w:after="240"/>
        <w:ind w:left="450" w:hanging="450"/>
        <w:rPr>
          <w:rFonts w:eastAsia="Arial"/>
          <w:b/>
          <w:i/>
          <w:color w:val="C00000"/>
        </w:rPr>
      </w:pPr>
      <w:r w:rsidRPr="00DA3F8E">
        <w:rPr>
          <w:rFonts w:eastAsia="Arial"/>
          <w:b/>
          <w:i/>
          <w:color w:val="C00000"/>
        </w:rPr>
        <w:t>Acuity screening with optotypes:</w:t>
      </w:r>
    </w:p>
    <w:p w:rsidR="00887EAE" w:rsidRPr="00A76877" w:rsidRDefault="00887EAE" w:rsidP="00887EAE">
      <w:pPr>
        <w:widowControl w:val="0"/>
        <w:numPr>
          <w:ilvl w:val="1"/>
          <w:numId w:val="26"/>
        </w:numPr>
        <w:tabs>
          <w:tab w:val="left" w:pos="5360"/>
        </w:tabs>
        <w:autoSpaceDE w:val="0"/>
        <w:autoSpaceDN w:val="0"/>
        <w:spacing w:after="240"/>
        <w:ind w:left="900" w:hanging="450"/>
        <w:rPr>
          <w:rFonts w:eastAsia="Arial"/>
          <w:i/>
          <w:color w:val="FF0000"/>
        </w:rPr>
      </w:pPr>
      <w:r w:rsidRPr="00512117">
        <w:rPr>
          <w:rFonts w:eastAsia="Arial"/>
        </w:rPr>
        <w:t xml:space="preserve">For </w:t>
      </w:r>
      <w:r w:rsidRPr="00512117">
        <w:rPr>
          <w:rFonts w:eastAsia="Arial"/>
          <w:strike/>
        </w:rPr>
        <w:t>children</w:t>
      </w:r>
      <w:r w:rsidRPr="00512117">
        <w:rPr>
          <w:rFonts w:eastAsia="Arial"/>
          <w:b/>
          <w:i/>
        </w:rPr>
        <w:t xml:space="preserve"> </w:t>
      </w:r>
      <w:r w:rsidRPr="00512117">
        <w:rPr>
          <w:rFonts w:eastAsia="Arial"/>
          <w:strike/>
          <w:u w:val="single"/>
        </w:rPr>
        <w:t>pupils</w:t>
      </w:r>
      <w:r w:rsidRPr="00512117">
        <w:rPr>
          <w:rFonts w:eastAsia="Arial"/>
        </w:rPr>
        <w:t xml:space="preserve"> </w:t>
      </w:r>
      <w:r w:rsidRPr="00DA3F8E">
        <w:rPr>
          <w:rFonts w:eastAsia="Arial"/>
          <w:b/>
          <w:color w:val="C00000"/>
        </w:rPr>
        <w:t>children</w:t>
      </w:r>
      <w:r w:rsidRPr="00A76877">
        <w:rPr>
          <w:rFonts w:eastAsia="Arial"/>
          <w:color w:val="FF0000"/>
        </w:rPr>
        <w:t xml:space="preserve"> </w:t>
      </w:r>
      <w:r w:rsidRPr="00512117">
        <w:rPr>
          <w:rFonts w:eastAsia="Arial"/>
          <w:strike/>
        </w:rPr>
        <w:t>under six</w:t>
      </w:r>
      <w:r w:rsidRPr="00512117">
        <w:rPr>
          <w:rFonts w:eastAsia="Arial"/>
        </w:rPr>
        <w:t xml:space="preserve"> </w:t>
      </w:r>
      <w:r w:rsidRPr="00512117">
        <w:rPr>
          <w:rFonts w:eastAsia="Arial"/>
          <w:u w:val="single"/>
        </w:rPr>
        <w:t>pupils</w:t>
      </w:r>
      <w:r w:rsidRPr="00512117">
        <w:rPr>
          <w:rFonts w:eastAsia="Arial"/>
        </w:rPr>
        <w:t xml:space="preserve"> </w:t>
      </w:r>
      <w:r w:rsidRPr="00512117">
        <w:rPr>
          <w:rFonts w:eastAsia="Arial"/>
          <w:strike/>
        </w:rPr>
        <w:t>five-years of age</w:t>
      </w:r>
      <w:r w:rsidRPr="00512117">
        <w:rPr>
          <w:rFonts w:eastAsia="Arial"/>
        </w:rPr>
        <w:t xml:space="preserve"> </w:t>
      </w:r>
      <w:r w:rsidRPr="00DA3F8E">
        <w:rPr>
          <w:rFonts w:eastAsia="Arial"/>
          <w:b/>
          <w:i/>
          <w:color w:val="C00000"/>
          <w:u w:val="single" w:color="000000"/>
        </w:rPr>
        <w:t>36-47 months</w:t>
      </w:r>
      <w:r w:rsidRPr="00DA3F8E">
        <w:rPr>
          <w:rFonts w:eastAsia="Arial"/>
          <w:b/>
          <w:i/>
          <w:color w:val="C00000"/>
          <w:u w:color="000000"/>
        </w:rPr>
        <w:t xml:space="preserve"> </w:t>
      </w:r>
      <w:r w:rsidRPr="00DA3F8E">
        <w:rPr>
          <w:rFonts w:eastAsia="Arial"/>
          <w:b/>
          <w:i/>
          <w:color w:val="C00000"/>
        </w:rPr>
        <w:t xml:space="preserve">of age and under: </w:t>
      </w:r>
      <w:r w:rsidRPr="00512117">
        <w:rPr>
          <w:rFonts w:eastAsia="Arial"/>
          <w:strike/>
        </w:rPr>
        <w:t>Visual acuity of 20/50 20/</w:t>
      </w:r>
      <w:r w:rsidRPr="00512117">
        <w:rPr>
          <w:rFonts w:eastAsia="Arial"/>
          <w:strike/>
          <w:u w:val="single"/>
        </w:rPr>
        <w:t>40</w:t>
      </w:r>
      <w:r w:rsidRPr="00512117">
        <w:rPr>
          <w:rFonts w:eastAsia="Arial"/>
          <w:strike/>
        </w:rPr>
        <w:t xml:space="preserve"> indicates the inability to identify accurately the majority of letters on the 20- foot line of the test chart at a distance of 10 feet.</w:t>
      </w:r>
      <w:r w:rsidRPr="00512117">
        <w:rPr>
          <w:rFonts w:eastAsia="Arial"/>
        </w:rPr>
        <w:t xml:space="preserve"> </w:t>
      </w:r>
      <w:r w:rsidRPr="009A3AE9">
        <w:rPr>
          <w:rFonts w:eastAsia="Arial"/>
          <w:b/>
          <w:i/>
          <w:color w:val="C00000"/>
        </w:rPr>
        <w:t>The designation 20/60 or worse indicates the inability to identify accurately the majority of letters or symbols</w:t>
      </w:r>
      <w:r>
        <w:rPr>
          <w:rFonts w:eastAsia="Arial"/>
          <w:b/>
          <w:i/>
          <w:color w:val="FF0000"/>
        </w:rPr>
        <w:t xml:space="preserve"> </w:t>
      </w:r>
      <w:r w:rsidRPr="009A3AE9">
        <w:rPr>
          <w:rFonts w:eastAsia="Arial"/>
          <w:b/>
          <w:i/>
          <w:color w:val="C00000"/>
        </w:rPr>
        <w:t>on</w:t>
      </w:r>
      <w:r>
        <w:rPr>
          <w:rFonts w:eastAsia="Arial"/>
          <w:b/>
          <w:i/>
          <w:color w:val="FF0000"/>
        </w:rPr>
        <w:t xml:space="preserve"> </w:t>
      </w:r>
      <w:r w:rsidRPr="009A3AE9">
        <w:rPr>
          <w:rFonts w:eastAsia="Arial"/>
          <w:b/>
          <w:i/>
          <w:color w:val="C00000"/>
        </w:rPr>
        <w:t>the</w:t>
      </w:r>
      <w:r>
        <w:rPr>
          <w:rFonts w:eastAsia="Arial"/>
          <w:b/>
          <w:i/>
          <w:color w:val="FF0000"/>
        </w:rPr>
        <w:t xml:space="preserve"> </w:t>
      </w:r>
      <w:r w:rsidRPr="009A3AE9">
        <w:rPr>
          <w:rFonts w:eastAsia="Arial"/>
          <w:b/>
          <w:i/>
          <w:color w:val="C00000"/>
        </w:rPr>
        <w:t>20- foot</w:t>
      </w:r>
      <w:r>
        <w:rPr>
          <w:rFonts w:eastAsia="Arial"/>
          <w:b/>
          <w:i/>
          <w:color w:val="FF0000"/>
        </w:rPr>
        <w:t xml:space="preserve"> </w:t>
      </w:r>
      <w:r w:rsidRPr="009A3AE9">
        <w:rPr>
          <w:rFonts w:eastAsia="Arial"/>
          <w:b/>
          <w:i/>
          <w:color w:val="C00000"/>
        </w:rPr>
        <w:t>line</w:t>
      </w:r>
      <w:r>
        <w:rPr>
          <w:rFonts w:eastAsia="Arial"/>
          <w:b/>
          <w:i/>
          <w:color w:val="FF0000"/>
        </w:rPr>
        <w:t xml:space="preserve"> </w:t>
      </w:r>
      <w:r w:rsidRPr="009A3AE9">
        <w:rPr>
          <w:rFonts w:eastAsia="Arial"/>
          <w:b/>
          <w:i/>
          <w:color w:val="C00000"/>
        </w:rPr>
        <w:t>of the test</w:t>
      </w:r>
      <w:r>
        <w:rPr>
          <w:rFonts w:eastAsia="Arial"/>
          <w:b/>
          <w:i/>
          <w:color w:val="FF0000"/>
        </w:rPr>
        <w:t xml:space="preserve"> </w:t>
      </w:r>
      <w:r w:rsidRPr="009A3AE9">
        <w:rPr>
          <w:rFonts w:eastAsia="Arial"/>
          <w:b/>
          <w:i/>
          <w:color w:val="C00000"/>
        </w:rPr>
        <w:t>chart</w:t>
      </w:r>
      <w:r>
        <w:rPr>
          <w:rFonts w:eastAsia="Arial"/>
          <w:b/>
          <w:i/>
          <w:color w:val="FF0000"/>
        </w:rPr>
        <w:t xml:space="preserve"> </w:t>
      </w:r>
      <w:r w:rsidRPr="009A3AE9">
        <w:rPr>
          <w:rFonts w:eastAsia="Arial"/>
          <w:b/>
          <w:i/>
          <w:color w:val="C00000"/>
        </w:rPr>
        <w:t>at</w:t>
      </w:r>
      <w:r>
        <w:rPr>
          <w:rFonts w:eastAsia="Arial"/>
          <w:b/>
          <w:i/>
          <w:color w:val="FF0000"/>
        </w:rPr>
        <w:t xml:space="preserve"> </w:t>
      </w:r>
      <w:r w:rsidRPr="009A3AE9">
        <w:rPr>
          <w:rFonts w:eastAsia="Arial"/>
          <w:b/>
          <w:color w:val="C00000"/>
        </w:rPr>
        <w:t xml:space="preserve">a </w:t>
      </w:r>
      <w:r w:rsidRPr="009A3AE9">
        <w:rPr>
          <w:rFonts w:eastAsia="Arial"/>
          <w:b/>
          <w:i/>
          <w:color w:val="C00000"/>
        </w:rPr>
        <w:t>distance</w:t>
      </w:r>
      <w:r>
        <w:rPr>
          <w:rFonts w:eastAsia="Arial"/>
          <w:b/>
          <w:i/>
          <w:color w:val="FF0000"/>
        </w:rPr>
        <w:t xml:space="preserve"> </w:t>
      </w:r>
      <w:r w:rsidRPr="009A3AE9">
        <w:rPr>
          <w:rFonts w:eastAsia="Arial"/>
          <w:b/>
          <w:color w:val="C00000"/>
        </w:rPr>
        <w:t xml:space="preserve">of </w:t>
      </w:r>
      <w:r w:rsidRPr="009A3AE9">
        <w:rPr>
          <w:rFonts w:eastAsia="Arial"/>
          <w:b/>
          <w:i/>
          <w:color w:val="C00000"/>
        </w:rPr>
        <w:t>10 feet.</w:t>
      </w:r>
    </w:p>
    <w:p w:rsidR="00887EAE" w:rsidRPr="00512117" w:rsidRDefault="00887EAE" w:rsidP="00887EAE">
      <w:pPr>
        <w:widowControl w:val="0"/>
        <w:tabs>
          <w:tab w:val="left" w:pos="5360"/>
        </w:tabs>
        <w:autoSpaceDE w:val="0"/>
        <w:autoSpaceDN w:val="0"/>
        <w:spacing w:after="240"/>
        <w:ind w:left="900" w:hanging="450"/>
        <w:rPr>
          <w:rFonts w:eastAsia="Arial"/>
        </w:rPr>
      </w:pPr>
      <w:r w:rsidRPr="00A76877">
        <w:rPr>
          <w:rFonts w:eastAsia="Arial"/>
          <w:color w:val="2B2B2B"/>
        </w:rPr>
        <w:t>(</w:t>
      </w:r>
      <w:r w:rsidRPr="00512117">
        <w:rPr>
          <w:rFonts w:eastAsia="Arial"/>
        </w:rPr>
        <w:t>2)</w:t>
      </w:r>
      <w:r w:rsidRPr="00512117">
        <w:rPr>
          <w:rFonts w:eastAsia="Arial"/>
        </w:rPr>
        <w:tab/>
      </w:r>
      <w:r w:rsidRPr="00512117">
        <w:t xml:space="preserve">For </w:t>
      </w:r>
      <w:r w:rsidRPr="00512117">
        <w:rPr>
          <w:strike/>
        </w:rPr>
        <w:t>children</w:t>
      </w:r>
      <w:r w:rsidRPr="00512117">
        <w:t xml:space="preserve"> </w:t>
      </w:r>
      <w:proofErr w:type="gramStart"/>
      <w:r w:rsidRPr="00512117">
        <w:rPr>
          <w:strike/>
          <w:u w:val="single"/>
        </w:rPr>
        <w:t>pupils</w:t>
      </w:r>
      <w:proofErr w:type="gramEnd"/>
      <w:r w:rsidRPr="00512117">
        <w:t xml:space="preserve"> </w:t>
      </w:r>
      <w:r w:rsidRPr="009A3AE9">
        <w:rPr>
          <w:b/>
          <w:i/>
          <w:iCs/>
          <w:color w:val="C00000"/>
        </w:rPr>
        <w:t>children</w:t>
      </w:r>
      <w:r w:rsidRPr="00A76877">
        <w:rPr>
          <w:i/>
          <w:iCs/>
          <w:color w:val="FF0000"/>
        </w:rPr>
        <w:t xml:space="preserve"> </w:t>
      </w:r>
      <w:r w:rsidRPr="00A76877">
        <w:rPr>
          <w:strike/>
          <w:color w:val="353535"/>
        </w:rPr>
        <w:t>six years of age or older</w:t>
      </w:r>
      <w:r w:rsidRPr="00A76877">
        <w:rPr>
          <w:i/>
          <w:iCs/>
          <w:strike/>
          <w:color w:val="353535"/>
        </w:rPr>
        <w:t>:</w:t>
      </w:r>
      <w:r w:rsidRPr="00A76877">
        <w:rPr>
          <w:i/>
          <w:iCs/>
          <w:color w:val="353535"/>
        </w:rPr>
        <w:t xml:space="preserve"> </w:t>
      </w:r>
      <w:r w:rsidRPr="009A3AE9">
        <w:rPr>
          <w:b/>
          <w:i/>
          <w:iCs/>
          <w:color w:val="C00000"/>
        </w:rPr>
        <w:t xml:space="preserve">48-50 months </w:t>
      </w:r>
      <w:r w:rsidRPr="009A3AE9">
        <w:rPr>
          <w:b/>
          <w:color w:val="C00000"/>
        </w:rPr>
        <w:t xml:space="preserve">of </w:t>
      </w:r>
      <w:r w:rsidRPr="009A3AE9">
        <w:rPr>
          <w:b/>
          <w:i/>
          <w:iCs/>
          <w:color w:val="C00000"/>
        </w:rPr>
        <w:t>age and under:</w:t>
      </w:r>
      <w:r w:rsidRPr="00A76877">
        <w:rPr>
          <w:i/>
          <w:iCs/>
          <w:color w:val="D1909A"/>
        </w:rPr>
        <w:t xml:space="preserve"> </w:t>
      </w:r>
      <w:r w:rsidRPr="00512117">
        <w:t xml:space="preserve">Visual acuity of </w:t>
      </w:r>
      <w:r w:rsidRPr="00512117">
        <w:rPr>
          <w:strike/>
        </w:rPr>
        <w:t>20/40</w:t>
      </w:r>
      <w:r w:rsidRPr="00512117">
        <w:t xml:space="preserve"> </w:t>
      </w:r>
      <w:r w:rsidRPr="00512117">
        <w:rPr>
          <w:strike/>
        </w:rPr>
        <w:t>20/32</w:t>
      </w:r>
      <w:r w:rsidRPr="00512117">
        <w:t xml:space="preserve"> </w:t>
      </w:r>
      <w:r w:rsidRPr="009A3AE9">
        <w:rPr>
          <w:b/>
          <w:i/>
          <w:iCs/>
          <w:color w:val="C00000"/>
        </w:rPr>
        <w:t>20/50</w:t>
      </w:r>
      <w:r w:rsidRPr="00A76877">
        <w:rPr>
          <w:i/>
          <w:iCs/>
          <w:color w:val="D1909A"/>
        </w:rPr>
        <w:t xml:space="preserve"> </w:t>
      </w:r>
      <w:r w:rsidRPr="00512117">
        <w:t xml:space="preserve">or worse. </w:t>
      </w:r>
      <w:r w:rsidRPr="00512117">
        <w:rPr>
          <w:strike/>
        </w:rPr>
        <w:t xml:space="preserve">This means the ability to identify accurately </w:t>
      </w:r>
      <w:r w:rsidRPr="00512117">
        <w:rPr>
          <w:i/>
          <w:iCs/>
          <w:strike/>
        </w:rPr>
        <w:t>the m</w:t>
      </w:r>
      <w:r w:rsidRPr="00512117">
        <w:rPr>
          <w:rFonts w:eastAsia="Arial"/>
        </w:rPr>
        <w:t>ajority of letters or symbols on the 20-foot line of the screening chart at a distance of 10 feet. The designation of 20/50 or worse indicates the inability to identify accurately the majority of letters or symbols on the 20-foot line of the screening chart at a distance of 10 feet.</w:t>
      </w:r>
    </w:p>
    <w:p w:rsidR="00887EAE" w:rsidRPr="001775E2" w:rsidRDefault="00887EAE" w:rsidP="00887EAE">
      <w:pPr>
        <w:widowControl w:val="0"/>
        <w:tabs>
          <w:tab w:val="left" w:pos="5360"/>
        </w:tabs>
        <w:autoSpaceDE w:val="0"/>
        <w:autoSpaceDN w:val="0"/>
        <w:spacing w:after="240"/>
        <w:ind w:left="900" w:hanging="450"/>
        <w:rPr>
          <w:rFonts w:eastAsia="Arial"/>
        </w:rPr>
      </w:pPr>
      <w:r w:rsidRPr="00512117">
        <w:rPr>
          <w:rFonts w:eastAsia="Arial"/>
        </w:rPr>
        <w:t>(3)</w:t>
      </w:r>
      <w:r w:rsidRPr="00512117">
        <w:rPr>
          <w:rFonts w:eastAsia="Arial"/>
        </w:rPr>
        <w:tab/>
        <w:t>For children</w:t>
      </w:r>
      <w:r w:rsidRPr="00512117">
        <w:rPr>
          <w:rFonts w:eastAsia="Arial"/>
          <w:strike/>
        </w:rPr>
        <w:t xml:space="preserve"> under six</w:t>
      </w:r>
      <w:r w:rsidRPr="00512117">
        <w:rPr>
          <w:rFonts w:eastAsia="Arial"/>
        </w:rPr>
        <w:t xml:space="preserve"> </w:t>
      </w:r>
      <w:r w:rsidRPr="009A3AE9">
        <w:rPr>
          <w:rFonts w:eastAsia="Arial"/>
          <w:b/>
          <w:i/>
          <w:color w:val="C00000"/>
          <w:u w:val="single"/>
        </w:rPr>
        <w:t xml:space="preserve">pupils five </w:t>
      </w:r>
      <w:r w:rsidRPr="00512117">
        <w:rPr>
          <w:rFonts w:eastAsia="Arial"/>
        </w:rPr>
        <w:t xml:space="preserve">years of age and over: Visual acuity of </w:t>
      </w:r>
      <w:r w:rsidRPr="00512117">
        <w:rPr>
          <w:rFonts w:eastAsia="Arial"/>
          <w:strike/>
        </w:rPr>
        <w:t>20/50</w:t>
      </w:r>
      <w:r w:rsidRPr="00512117">
        <w:rPr>
          <w:rFonts w:eastAsia="Arial"/>
        </w:rPr>
        <w:t xml:space="preserve"> </w:t>
      </w:r>
      <w:r w:rsidRPr="009A3AE9">
        <w:rPr>
          <w:rFonts w:eastAsia="Arial"/>
          <w:b/>
          <w:i/>
          <w:color w:val="C00000"/>
        </w:rPr>
        <w:t xml:space="preserve">20/40 </w:t>
      </w:r>
      <w:r w:rsidRPr="00512117">
        <w:rPr>
          <w:rFonts w:eastAsia="Arial"/>
        </w:rPr>
        <w:t xml:space="preserve">or worse. The designation </w:t>
      </w:r>
      <w:r w:rsidRPr="00512117">
        <w:rPr>
          <w:rFonts w:eastAsia="Arial"/>
          <w:strike/>
        </w:rPr>
        <w:t>20/50</w:t>
      </w:r>
      <w:r w:rsidRPr="00512117">
        <w:rPr>
          <w:rFonts w:eastAsia="Arial"/>
        </w:rPr>
        <w:t xml:space="preserve"> </w:t>
      </w:r>
      <w:r w:rsidRPr="009A3AE9">
        <w:rPr>
          <w:rFonts w:eastAsia="Arial"/>
          <w:b/>
          <w:i/>
          <w:color w:val="C00000"/>
          <w:u w:val="single" w:color="000000"/>
        </w:rPr>
        <w:t>20/40</w:t>
      </w:r>
      <w:r w:rsidRPr="001775E2">
        <w:rPr>
          <w:rFonts w:eastAsia="Arial"/>
          <w:i/>
          <w:u w:val="single" w:color="000000"/>
        </w:rPr>
        <w:t xml:space="preserve"> </w:t>
      </w:r>
      <w:r w:rsidRPr="001775E2">
        <w:rPr>
          <w:rFonts w:eastAsia="Arial"/>
        </w:rPr>
        <w:t>or worse indicates the inability to identify accurately the majority of letters or symbols on the 20-foot line of the screen chart at a distance of 10 feet.</w:t>
      </w:r>
    </w:p>
    <w:p w:rsidR="00887EAE" w:rsidRDefault="00887EAE" w:rsidP="00887EAE">
      <w:pPr>
        <w:widowControl w:val="0"/>
        <w:tabs>
          <w:tab w:val="left" w:pos="5360"/>
        </w:tabs>
        <w:autoSpaceDE w:val="0"/>
        <w:autoSpaceDN w:val="0"/>
        <w:spacing w:after="240"/>
        <w:ind w:left="900" w:hanging="450"/>
      </w:pPr>
      <w:r w:rsidRPr="009125FD">
        <w:rPr>
          <w:i/>
          <w:iCs/>
        </w:rPr>
        <w:t>(4)</w:t>
      </w:r>
      <w:r>
        <w:rPr>
          <w:i/>
          <w:iCs/>
        </w:rPr>
        <w:tab/>
      </w:r>
      <w:r w:rsidRPr="009125FD">
        <w:t xml:space="preserve">For all </w:t>
      </w:r>
      <w:r w:rsidRPr="001775E2">
        <w:rPr>
          <w:strike/>
        </w:rPr>
        <w:t>children</w:t>
      </w:r>
      <w:r>
        <w:t xml:space="preserve"> </w:t>
      </w:r>
      <w:r w:rsidRPr="009A3AE9">
        <w:rPr>
          <w:b/>
          <w:i/>
          <w:iCs/>
          <w:color w:val="C00000"/>
        </w:rPr>
        <w:t>pupils</w:t>
      </w:r>
      <w:r w:rsidRPr="009125FD">
        <w:rPr>
          <w:i/>
          <w:iCs/>
        </w:rPr>
        <w:t xml:space="preserve">: </w:t>
      </w:r>
      <w:r w:rsidRPr="009125FD">
        <w:t xml:space="preserve">A difference of visual acuity between the two eyes of two lines or more on the optotype chart. </w:t>
      </w:r>
    </w:p>
    <w:p w:rsidR="00887EAE" w:rsidRPr="001775E2" w:rsidRDefault="00887EAE" w:rsidP="00887EAE">
      <w:pPr>
        <w:widowControl w:val="0"/>
        <w:tabs>
          <w:tab w:val="left" w:pos="5360"/>
        </w:tabs>
        <w:autoSpaceDE w:val="0"/>
        <w:autoSpaceDN w:val="0"/>
        <w:spacing w:after="240"/>
        <w:ind w:left="1350" w:hanging="450"/>
        <w:rPr>
          <w:u w:val="single"/>
        </w:rPr>
      </w:pPr>
      <w:r w:rsidRPr="001775E2">
        <w:rPr>
          <w:u w:val="single"/>
        </w:rPr>
        <w:t>(c)</w:t>
      </w:r>
      <w:r w:rsidRPr="001775E2">
        <w:rPr>
          <w:u w:val="single"/>
        </w:rPr>
        <w:tab/>
      </w:r>
      <w:r w:rsidRPr="001775E2">
        <w:rPr>
          <w:strike/>
          <w:u w:val="single"/>
        </w:rPr>
        <w:t>Test</w:t>
      </w:r>
      <w:r w:rsidRPr="001775E2">
        <w:rPr>
          <w:u w:val="single"/>
        </w:rPr>
        <w:t xml:space="preserve"> </w:t>
      </w:r>
      <w:r w:rsidRPr="009A3AE9">
        <w:rPr>
          <w:b/>
          <w:i/>
          <w:iCs/>
          <w:color w:val="C00000"/>
          <w:u w:val="single"/>
        </w:rPr>
        <w:t>Screening</w:t>
      </w:r>
      <w:r w:rsidRPr="001775E2">
        <w:rPr>
          <w:i/>
          <w:iCs/>
          <w:color w:val="FF0000"/>
          <w:u w:val="single"/>
        </w:rPr>
        <w:t xml:space="preserve"> </w:t>
      </w:r>
      <w:r w:rsidRPr="001775E2">
        <w:rPr>
          <w:u w:val="single"/>
        </w:rPr>
        <w:t xml:space="preserve">failure for the near point visual </w:t>
      </w:r>
      <w:r w:rsidRPr="001775E2">
        <w:rPr>
          <w:strike/>
          <w:u w:val="single"/>
        </w:rPr>
        <w:t>acuity test</w:t>
      </w:r>
      <w:r w:rsidRPr="001775E2">
        <w:rPr>
          <w:u w:val="single"/>
        </w:rPr>
        <w:t xml:space="preserve"> </w:t>
      </w:r>
      <w:r w:rsidRPr="009A3AE9">
        <w:rPr>
          <w:b/>
          <w:i/>
          <w:iCs/>
          <w:color w:val="C00000"/>
          <w:u w:val="single"/>
        </w:rPr>
        <w:t>screening</w:t>
      </w:r>
      <w:r w:rsidRPr="001775E2">
        <w:rPr>
          <w:i/>
          <w:iCs/>
          <w:color w:val="FF0000"/>
          <w:u w:val="single"/>
        </w:rPr>
        <w:t xml:space="preserve"> </w:t>
      </w:r>
      <w:r w:rsidRPr="001775E2">
        <w:rPr>
          <w:u w:val="single"/>
        </w:rPr>
        <w:t xml:space="preserve">shall be defined as follows: </w:t>
      </w:r>
    </w:p>
    <w:p w:rsidR="00887EAE" w:rsidRPr="001775E2" w:rsidRDefault="00887EAE" w:rsidP="00887EAE">
      <w:pPr>
        <w:widowControl w:val="0"/>
        <w:tabs>
          <w:tab w:val="left" w:pos="5360"/>
        </w:tabs>
        <w:autoSpaceDE w:val="0"/>
        <w:autoSpaceDN w:val="0"/>
        <w:spacing w:after="240"/>
        <w:ind w:left="1800" w:hanging="450"/>
        <w:rPr>
          <w:u w:val="single"/>
        </w:rPr>
      </w:pPr>
      <w:r w:rsidRPr="001775E2">
        <w:rPr>
          <w:u w:val="single"/>
        </w:rPr>
        <w:t>(1)</w:t>
      </w:r>
      <w:r w:rsidRPr="001775E2">
        <w:rPr>
          <w:u w:val="single"/>
        </w:rPr>
        <w:tab/>
        <w:t xml:space="preserve">For all pupils: Visual acuity of </w:t>
      </w:r>
      <w:r w:rsidRPr="001775E2">
        <w:rPr>
          <w:strike/>
          <w:u w:val="single"/>
        </w:rPr>
        <w:t>20/32</w:t>
      </w:r>
      <w:r w:rsidRPr="001775E2">
        <w:rPr>
          <w:u w:val="single"/>
        </w:rPr>
        <w:t xml:space="preserve"> </w:t>
      </w:r>
      <w:r w:rsidRPr="009A3AE9">
        <w:rPr>
          <w:b/>
          <w:i/>
          <w:iCs/>
          <w:color w:val="C00000"/>
          <w:u w:val="single"/>
        </w:rPr>
        <w:t>20/40</w:t>
      </w:r>
      <w:r w:rsidRPr="001775E2">
        <w:rPr>
          <w:i/>
          <w:iCs/>
          <w:u w:val="single"/>
        </w:rPr>
        <w:t xml:space="preserve"> </w:t>
      </w:r>
      <w:r w:rsidRPr="001775E2">
        <w:rPr>
          <w:u w:val="single"/>
        </w:rPr>
        <w:t xml:space="preserve">or worse. The designation </w:t>
      </w:r>
      <w:r w:rsidRPr="001775E2">
        <w:rPr>
          <w:strike/>
          <w:u w:val="single"/>
        </w:rPr>
        <w:t>20/32</w:t>
      </w:r>
      <w:r w:rsidRPr="001775E2">
        <w:rPr>
          <w:u w:val="single"/>
        </w:rPr>
        <w:t xml:space="preserve"> </w:t>
      </w:r>
      <w:r w:rsidRPr="009A3AE9">
        <w:rPr>
          <w:b/>
          <w:i/>
          <w:iCs/>
          <w:color w:val="C00000"/>
          <w:u w:val="single"/>
        </w:rPr>
        <w:t>20/40</w:t>
      </w:r>
      <w:r w:rsidRPr="001775E2">
        <w:rPr>
          <w:i/>
          <w:iCs/>
          <w:u w:val="single"/>
        </w:rPr>
        <w:t xml:space="preserve"> </w:t>
      </w:r>
      <w:r w:rsidRPr="001775E2">
        <w:rPr>
          <w:u w:val="single"/>
        </w:rPr>
        <w:t xml:space="preserve">or worse indicates the inability to identify accurately the majority of letters or symbols on the </w:t>
      </w:r>
      <w:r w:rsidRPr="001775E2">
        <w:rPr>
          <w:strike/>
          <w:u w:val="single"/>
        </w:rPr>
        <w:t>screen</w:t>
      </w:r>
      <w:r w:rsidRPr="001775E2">
        <w:rPr>
          <w:u w:val="single"/>
        </w:rPr>
        <w:t xml:space="preserve"> </w:t>
      </w:r>
      <w:r w:rsidRPr="001775E2">
        <w:rPr>
          <w:i/>
          <w:iCs/>
          <w:u w:val="single"/>
        </w:rPr>
        <w:t xml:space="preserve">screening </w:t>
      </w:r>
      <w:r w:rsidRPr="001775E2">
        <w:rPr>
          <w:u w:val="single"/>
        </w:rPr>
        <w:t>chart at a distance of 16 inches with both eyes open.</w:t>
      </w:r>
    </w:p>
    <w:p w:rsidR="00887EAE" w:rsidRDefault="00887EAE" w:rsidP="00887EAE">
      <w:pPr>
        <w:widowControl w:val="0"/>
        <w:tabs>
          <w:tab w:val="left" w:pos="5360"/>
        </w:tabs>
        <w:autoSpaceDE w:val="0"/>
        <w:autoSpaceDN w:val="0"/>
        <w:spacing w:after="240"/>
        <w:ind w:left="1350" w:hanging="450"/>
      </w:pPr>
      <w:r w:rsidRPr="001775E2">
        <w:rPr>
          <w:strike/>
        </w:rPr>
        <w:t xml:space="preserve">(b) </w:t>
      </w:r>
      <w:r w:rsidRPr="001775E2">
        <w:rPr>
          <w:u w:val="single"/>
        </w:rPr>
        <w:t>(d)</w:t>
      </w:r>
      <w:r>
        <w:t xml:space="preserve"> </w:t>
      </w:r>
      <w:r w:rsidRPr="009125FD">
        <w:t xml:space="preserve">For pupils who, because of age or special needs are not able to be screened with an optotype </w:t>
      </w:r>
      <w:r w:rsidRPr="001775E2">
        <w:rPr>
          <w:iCs/>
          <w:strike/>
        </w:rPr>
        <w:t>test</w:t>
      </w:r>
      <w:r w:rsidRPr="009125FD">
        <w:rPr>
          <w:i/>
          <w:iCs/>
        </w:rPr>
        <w:t>-</w:t>
      </w:r>
      <w:r w:rsidRPr="009A3AE9">
        <w:rPr>
          <w:b/>
          <w:i/>
          <w:iCs/>
          <w:color w:val="C00000"/>
        </w:rPr>
        <w:t>screenings</w:t>
      </w:r>
      <w:r w:rsidRPr="009125FD">
        <w:rPr>
          <w:i/>
          <w:iCs/>
        </w:rPr>
        <w:t xml:space="preserve">, </w:t>
      </w:r>
      <w:r w:rsidRPr="009125FD">
        <w:t xml:space="preserve">other types of vision screening, such as a functional vision </w:t>
      </w:r>
      <w:r w:rsidRPr="001775E2">
        <w:rPr>
          <w:strike/>
        </w:rPr>
        <w:t>test</w:t>
      </w:r>
      <w:r w:rsidRPr="009125FD">
        <w:t xml:space="preserve"> </w:t>
      </w:r>
      <w:r w:rsidRPr="009A3AE9">
        <w:rPr>
          <w:b/>
          <w:i/>
          <w:iCs/>
          <w:color w:val="C00000"/>
          <w:u w:val="single"/>
        </w:rPr>
        <w:t>screening</w:t>
      </w:r>
      <w:r w:rsidRPr="001775E2">
        <w:rPr>
          <w:i/>
          <w:iCs/>
          <w:color w:val="FF0000"/>
          <w:u w:val="single"/>
        </w:rPr>
        <w:t xml:space="preserve"> </w:t>
      </w:r>
      <w:r w:rsidRPr="001775E2">
        <w:rPr>
          <w:u w:val="single"/>
        </w:rPr>
        <w:t>or instrument-based screening</w:t>
      </w:r>
      <w:r w:rsidRPr="009125FD">
        <w:t xml:space="preserve">, may be utilized, using procedures and criteria of failure as described by the manufacturer. </w:t>
      </w:r>
    </w:p>
    <w:p w:rsidR="00887EAE" w:rsidRDefault="00887EAE" w:rsidP="00887EAE">
      <w:pPr>
        <w:widowControl w:val="0"/>
        <w:tabs>
          <w:tab w:val="left" w:pos="5360"/>
        </w:tabs>
        <w:autoSpaceDE w:val="0"/>
        <w:autoSpaceDN w:val="0"/>
        <w:spacing w:after="240"/>
        <w:ind w:left="1350" w:hanging="450"/>
      </w:pPr>
      <w:r w:rsidRPr="001775E2">
        <w:rPr>
          <w:strike/>
        </w:rPr>
        <w:t>(c)</w:t>
      </w:r>
      <w:r>
        <w:t xml:space="preserve"> </w:t>
      </w:r>
      <w:r w:rsidRPr="001775E2">
        <w:rPr>
          <w:u w:val="single"/>
        </w:rPr>
        <w:t>(e)</w:t>
      </w:r>
      <w:r>
        <w:t xml:space="preserve"> </w:t>
      </w:r>
      <w:r w:rsidRPr="009125FD">
        <w:t xml:space="preserve">If a pupil fails a vision </w:t>
      </w:r>
      <w:r w:rsidRPr="001775E2">
        <w:rPr>
          <w:strike/>
        </w:rPr>
        <w:t>test</w:t>
      </w:r>
      <w:r w:rsidRPr="009125FD">
        <w:t xml:space="preserve"> </w:t>
      </w:r>
      <w:r w:rsidRPr="009A3AE9">
        <w:rPr>
          <w:b/>
          <w:i/>
          <w:iCs/>
          <w:color w:val="C00000"/>
        </w:rPr>
        <w:t>screening</w:t>
      </w:r>
      <w:r w:rsidRPr="001775E2">
        <w:rPr>
          <w:i/>
          <w:iCs/>
          <w:color w:val="FF0000"/>
        </w:rPr>
        <w:t xml:space="preserve"> </w:t>
      </w:r>
      <w:r w:rsidRPr="009125FD">
        <w:t xml:space="preserve">that is conducted by an employee authorized to give vision </w:t>
      </w:r>
      <w:r w:rsidRPr="001775E2">
        <w:rPr>
          <w:strike/>
        </w:rPr>
        <w:t>tests</w:t>
      </w:r>
      <w:r w:rsidRPr="009125FD">
        <w:t xml:space="preserve"> </w:t>
      </w:r>
      <w:r w:rsidRPr="009A3AE9">
        <w:rPr>
          <w:b/>
          <w:i/>
          <w:iCs/>
          <w:color w:val="C00000"/>
        </w:rPr>
        <w:t>screenings</w:t>
      </w:r>
      <w:r w:rsidRPr="001775E2">
        <w:rPr>
          <w:i/>
          <w:iCs/>
          <w:color w:val="FF0000"/>
        </w:rPr>
        <w:t xml:space="preserve"> </w:t>
      </w:r>
      <w:r w:rsidRPr="009125FD">
        <w:t xml:space="preserve">pursuant to subdivision (b) of </w:t>
      </w:r>
      <w:proofErr w:type="spellStart"/>
      <w:r w:rsidRPr="001775E2">
        <w:rPr>
          <w:strike/>
        </w:rPr>
        <w:t>S</w:t>
      </w:r>
      <w:r>
        <w:t>s</w:t>
      </w:r>
      <w:r w:rsidRPr="009125FD">
        <w:t>ection</w:t>
      </w:r>
      <w:proofErr w:type="spellEnd"/>
      <w:r w:rsidRPr="009125FD">
        <w:t xml:space="preserve"> 591 </w:t>
      </w:r>
      <w:r w:rsidRPr="001775E2">
        <w:rPr>
          <w:u w:val="single"/>
        </w:rPr>
        <w:t>or subdivision (a) of section 597</w:t>
      </w:r>
      <w:r w:rsidRPr="009125FD">
        <w:t xml:space="preserve">, a reevaluation shall be </w:t>
      </w:r>
      <w:r w:rsidRPr="009125FD">
        <w:lastRenderedPageBreak/>
        <w:t xml:space="preserve">conducted prior to a report being made to the pupil's parent or guardian. This reevaluation shall be conducted by an employee authorized to give vision </w:t>
      </w:r>
      <w:r w:rsidRPr="001775E2">
        <w:rPr>
          <w:strike/>
        </w:rPr>
        <w:t>tests</w:t>
      </w:r>
      <w:r w:rsidRPr="009125FD">
        <w:t xml:space="preserve"> </w:t>
      </w:r>
      <w:r w:rsidRPr="009A3AE9">
        <w:rPr>
          <w:b/>
          <w:i/>
          <w:iCs/>
          <w:color w:val="C00000"/>
        </w:rPr>
        <w:t>screenings</w:t>
      </w:r>
      <w:r w:rsidRPr="00D6447E">
        <w:rPr>
          <w:i/>
          <w:iCs/>
          <w:color w:val="FF0000"/>
        </w:rPr>
        <w:t xml:space="preserve"> </w:t>
      </w:r>
      <w:r w:rsidRPr="009125FD">
        <w:t xml:space="preserve">pursuant to subdivision (a) of </w:t>
      </w:r>
      <w:proofErr w:type="spellStart"/>
      <w:r w:rsidRPr="001775E2">
        <w:rPr>
          <w:strike/>
        </w:rPr>
        <w:t>S</w:t>
      </w:r>
      <w:r>
        <w:t>s</w:t>
      </w:r>
      <w:r w:rsidRPr="009125FD">
        <w:t>ection</w:t>
      </w:r>
      <w:proofErr w:type="spellEnd"/>
      <w:r w:rsidRPr="009125FD">
        <w:t xml:space="preserve"> 591. </w:t>
      </w:r>
    </w:p>
    <w:p w:rsidR="00887EAE" w:rsidRDefault="00887EAE" w:rsidP="00887EAE">
      <w:pPr>
        <w:widowControl w:val="0"/>
        <w:tabs>
          <w:tab w:val="left" w:pos="5360"/>
        </w:tabs>
        <w:autoSpaceDE w:val="0"/>
        <w:autoSpaceDN w:val="0"/>
        <w:spacing w:after="240"/>
        <w:ind w:left="1350" w:hanging="450"/>
      </w:pPr>
      <w:r w:rsidRPr="00D6447E">
        <w:rPr>
          <w:strike/>
        </w:rPr>
        <w:t>(d)</w:t>
      </w:r>
      <w:r>
        <w:t xml:space="preserve"> </w:t>
      </w:r>
      <w:r w:rsidRPr="00D6447E">
        <w:rPr>
          <w:u w:val="single"/>
        </w:rPr>
        <w:t>(f)</w:t>
      </w:r>
      <w:r w:rsidRPr="009125FD">
        <w:t xml:space="preserve"> If a pupil fails a vision </w:t>
      </w:r>
      <w:r w:rsidRPr="00D6447E">
        <w:rPr>
          <w:strike/>
        </w:rPr>
        <w:t>test</w:t>
      </w:r>
      <w:r w:rsidRPr="009125FD">
        <w:t xml:space="preserve"> </w:t>
      </w:r>
      <w:r w:rsidRPr="009A3AE9">
        <w:rPr>
          <w:b/>
          <w:i/>
          <w:iCs/>
          <w:color w:val="C00000"/>
        </w:rPr>
        <w:t>screening</w:t>
      </w:r>
      <w:r w:rsidRPr="00D6447E">
        <w:rPr>
          <w:i/>
          <w:iCs/>
          <w:color w:val="FF0000"/>
        </w:rPr>
        <w:t xml:space="preserve"> </w:t>
      </w:r>
      <w:r w:rsidRPr="009125FD">
        <w:t xml:space="preserve">conducted by an employee authorized to give vision </w:t>
      </w:r>
      <w:r w:rsidRPr="0085338D">
        <w:rPr>
          <w:strike/>
        </w:rPr>
        <w:t>tests</w:t>
      </w:r>
      <w:r w:rsidRPr="009125FD">
        <w:t xml:space="preserve"> </w:t>
      </w:r>
      <w:r w:rsidRPr="009A3AE9">
        <w:rPr>
          <w:b/>
          <w:i/>
          <w:iCs/>
          <w:color w:val="C00000"/>
        </w:rPr>
        <w:t>screenings</w:t>
      </w:r>
      <w:r w:rsidRPr="00D6447E">
        <w:rPr>
          <w:i/>
          <w:iCs/>
          <w:color w:val="FF0000"/>
        </w:rPr>
        <w:t xml:space="preserve"> </w:t>
      </w:r>
      <w:r w:rsidRPr="009125FD">
        <w:t xml:space="preserve">pursuant to subdivision (a) of </w:t>
      </w:r>
      <w:proofErr w:type="spellStart"/>
      <w:r w:rsidRPr="001775E2">
        <w:rPr>
          <w:strike/>
        </w:rPr>
        <w:t>S</w:t>
      </w:r>
      <w:r>
        <w:t>s</w:t>
      </w:r>
      <w:r w:rsidRPr="009125FD">
        <w:t>ection</w:t>
      </w:r>
      <w:proofErr w:type="spellEnd"/>
      <w:r w:rsidRPr="009125FD">
        <w:t xml:space="preserve"> 591, a report shall be made to the pupil's parent or guardian as required by Education Code </w:t>
      </w:r>
      <w:proofErr w:type="spellStart"/>
      <w:r w:rsidRPr="001775E2">
        <w:rPr>
          <w:strike/>
        </w:rPr>
        <w:t>S</w:t>
      </w:r>
      <w:r>
        <w:t>s</w:t>
      </w:r>
      <w:r w:rsidRPr="009125FD">
        <w:t>ection</w:t>
      </w:r>
      <w:proofErr w:type="spellEnd"/>
      <w:r w:rsidRPr="009125FD">
        <w:t xml:space="preserve"> 49456. </w:t>
      </w:r>
    </w:p>
    <w:p w:rsidR="00887EAE" w:rsidRDefault="00887EAE" w:rsidP="00887EAE">
      <w:pPr>
        <w:widowControl w:val="0"/>
        <w:tabs>
          <w:tab w:val="left" w:pos="5360"/>
        </w:tabs>
        <w:autoSpaceDE w:val="0"/>
        <w:autoSpaceDN w:val="0"/>
        <w:spacing w:after="240"/>
      </w:pPr>
      <w:r w:rsidRPr="0085338D">
        <w:rPr>
          <w:u w:val="single"/>
        </w:rPr>
        <w:t>Rationale for suggested changes:</w:t>
      </w:r>
      <w:r w:rsidRPr="009125FD">
        <w:t xml:space="preserve"> suggested language covers all age groups of children and pupils in California schools -Vision Screening Recommendations: </w:t>
      </w:r>
      <w:hyperlink r:id="rId39" w:tooltip="American Association for Pediatric Ophthalmology and Strabismus" w:history="1">
        <w:r w:rsidRPr="007651A1">
          <w:rPr>
            <w:rStyle w:val="Hyperlink"/>
            <w:rFonts w:eastAsiaTheme="majorEastAsia"/>
          </w:rPr>
          <w:t>https://aapos.connectedcommunity.org/syndicated/vision-screening</w:t>
        </w:r>
      </w:hyperlink>
      <w:r>
        <w:t xml:space="preserve"> </w:t>
      </w:r>
    </w:p>
    <w:p w:rsidR="00887EAE" w:rsidRPr="00512117" w:rsidRDefault="00887EAE" w:rsidP="00887EAE">
      <w:pPr>
        <w:widowControl w:val="0"/>
        <w:tabs>
          <w:tab w:val="left" w:pos="5360"/>
        </w:tabs>
        <w:autoSpaceDE w:val="0"/>
        <w:autoSpaceDN w:val="0"/>
        <w:spacing w:after="240"/>
        <w:rPr>
          <w:b/>
          <w:bCs/>
        </w:rPr>
      </w:pPr>
      <w:r w:rsidRPr="00512117">
        <w:t xml:space="preserve">§ </w:t>
      </w:r>
      <w:r w:rsidRPr="00512117">
        <w:rPr>
          <w:b/>
          <w:bCs/>
        </w:rPr>
        <w:t xml:space="preserve">596. Gross External Observation of the Children's Pupils' Eyes, Visual Performance and Perception. </w:t>
      </w:r>
    </w:p>
    <w:p w:rsidR="00887EAE" w:rsidRPr="00512117" w:rsidRDefault="00887EAE" w:rsidP="00887EAE">
      <w:pPr>
        <w:widowControl w:val="0"/>
        <w:tabs>
          <w:tab w:val="left" w:pos="5360"/>
        </w:tabs>
        <w:autoSpaceDE w:val="0"/>
        <w:autoSpaceDN w:val="0"/>
        <w:spacing w:after="240"/>
      </w:pPr>
      <w:r w:rsidRPr="00512117">
        <w:t xml:space="preserve">Gross external observation of the </w:t>
      </w:r>
      <w:r w:rsidRPr="00512117">
        <w:rPr>
          <w:strike/>
        </w:rPr>
        <w:t>children's</w:t>
      </w:r>
      <w:r w:rsidRPr="00512117">
        <w:t xml:space="preserve"> </w:t>
      </w:r>
      <w:r w:rsidRPr="00512117">
        <w:rPr>
          <w:u w:val="single"/>
        </w:rPr>
        <w:t>pupils'</w:t>
      </w:r>
      <w:r w:rsidRPr="00512117">
        <w:t xml:space="preserve"> eyes, visual performance and perception, pursuant to Education Code sections 49452 and 49455, shall mean </w:t>
      </w:r>
      <w:r w:rsidRPr="00512117">
        <w:rPr>
          <w:strike/>
        </w:rPr>
        <w:t>continuous</w:t>
      </w:r>
      <w:r w:rsidRPr="00512117">
        <w:t xml:space="preserve"> observation by teachers of the appearance, behavior and complaints of pupils that might indicate vision problems. </w:t>
      </w:r>
      <w:r w:rsidRPr="00512117">
        <w:rPr>
          <w:strike/>
        </w:rPr>
        <w:t xml:space="preserve">Also periodic investigation Continual and </w:t>
      </w:r>
      <w:r w:rsidRPr="001E47BB">
        <w:rPr>
          <w:strike/>
        </w:rPr>
        <w:t>r</w:t>
      </w:r>
      <w:r>
        <w:rPr>
          <w:color w:val="3A3A3A"/>
        </w:rPr>
        <w:t xml:space="preserve"> </w:t>
      </w:r>
      <w:r w:rsidRPr="009A3AE9">
        <w:rPr>
          <w:b/>
          <w:bCs/>
          <w:i/>
          <w:iCs/>
          <w:color w:val="C00000"/>
        </w:rPr>
        <w:t xml:space="preserve">Regular </w:t>
      </w:r>
      <w:r w:rsidRPr="001E47BB">
        <w:t xml:space="preserve">observation by the teacher where a </w:t>
      </w:r>
      <w:r w:rsidRPr="001E47BB">
        <w:rPr>
          <w:u w:val="single"/>
        </w:rPr>
        <w:t>pupil's</w:t>
      </w:r>
      <w:r w:rsidRPr="001E47BB">
        <w:t xml:space="preserve"> </w:t>
      </w:r>
      <w:r>
        <w:rPr>
          <w:strike/>
        </w:rPr>
        <w:t>pupils’</w:t>
      </w:r>
      <w:r>
        <w:t xml:space="preserve"> s</w:t>
      </w:r>
      <w:r w:rsidRPr="001E47BB">
        <w:t xml:space="preserve">chool performance begins to give evidence that existence of the problem might be caused by a visual difficulty. </w:t>
      </w:r>
      <w:r w:rsidRPr="009A3AE9">
        <w:rPr>
          <w:b/>
          <w:bCs/>
          <w:i/>
          <w:iCs/>
          <w:color w:val="C00000"/>
        </w:rPr>
        <w:t xml:space="preserve">Such an evaluation </w:t>
      </w:r>
      <w:r w:rsidRPr="00512117">
        <w:t xml:space="preserve">shall be done in consultation with the school nurse. </w:t>
      </w:r>
    </w:p>
    <w:p w:rsidR="00887EAE" w:rsidRPr="00512117" w:rsidRDefault="00887EAE" w:rsidP="00887EAE">
      <w:pPr>
        <w:widowControl w:val="0"/>
        <w:tabs>
          <w:tab w:val="left" w:pos="5360"/>
        </w:tabs>
        <w:autoSpaceDE w:val="0"/>
        <w:autoSpaceDN w:val="0"/>
        <w:spacing w:after="240"/>
      </w:pPr>
      <w:r w:rsidRPr="00512117">
        <w:rPr>
          <w:b/>
          <w:bCs/>
          <w:u w:val="single"/>
        </w:rPr>
        <w:t>Rationale for suggested changes:</w:t>
      </w:r>
      <w:r w:rsidRPr="00512117">
        <w:rPr>
          <w:b/>
          <w:bCs/>
        </w:rPr>
        <w:t xml:space="preserve"> </w:t>
      </w:r>
      <w:r w:rsidRPr="00512117">
        <w:t>regular observation -defined as "an act or instance of regarding attentively or watching". A teacher or any other staff interacting with the student over a period of time would likely notice if the child is having difficulty with their vision. If you use "Continual observation" how is this defined? The school nurse should be referred and the school nurse consulted when a child exhibits visions problems.</w:t>
      </w:r>
    </w:p>
    <w:p w:rsidR="00887EAE" w:rsidRDefault="00887EAE" w:rsidP="00887EAE">
      <w:pPr>
        <w:widowControl w:val="0"/>
        <w:tabs>
          <w:tab w:val="left" w:pos="5360"/>
        </w:tabs>
        <w:autoSpaceDE w:val="0"/>
        <w:autoSpaceDN w:val="0"/>
        <w:spacing w:after="240"/>
        <w:rPr>
          <w:color w:val="3A3A3A"/>
        </w:rPr>
      </w:pPr>
      <w:r w:rsidRPr="00512117">
        <w:t xml:space="preserve">§ </w:t>
      </w:r>
      <w:r w:rsidRPr="00512117">
        <w:rPr>
          <w:b/>
          <w:bCs/>
        </w:rPr>
        <w:t xml:space="preserve">597. Appraisals Using Scientifically Validated </w:t>
      </w:r>
      <w:proofErr w:type="spellStart"/>
      <w:r w:rsidRPr="00512117">
        <w:rPr>
          <w:b/>
          <w:bCs/>
          <w:strike/>
        </w:rPr>
        <w:t>Photoscreening</w:t>
      </w:r>
      <w:proofErr w:type="spellEnd"/>
      <w:r w:rsidRPr="00512117">
        <w:rPr>
          <w:b/>
          <w:bCs/>
          <w:strike/>
        </w:rPr>
        <w:t xml:space="preserve"> Tests</w:t>
      </w:r>
      <w:r w:rsidRPr="00512117">
        <w:rPr>
          <w:b/>
          <w:bCs/>
        </w:rPr>
        <w:t xml:space="preserve"> </w:t>
      </w:r>
      <w:r w:rsidRPr="009A3AE9">
        <w:rPr>
          <w:b/>
          <w:bCs/>
          <w:i/>
          <w:iCs/>
          <w:color w:val="C00000"/>
        </w:rPr>
        <w:t xml:space="preserve">Instrument based screening </w:t>
      </w:r>
    </w:p>
    <w:p w:rsidR="00887EAE" w:rsidRPr="001B06BE" w:rsidRDefault="00887EAE" w:rsidP="00887EAE">
      <w:pPr>
        <w:widowControl w:val="0"/>
        <w:tabs>
          <w:tab w:val="left" w:pos="5360"/>
        </w:tabs>
        <w:autoSpaceDE w:val="0"/>
        <w:autoSpaceDN w:val="0"/>
        <w:spacing w:after="240"/>
        <w:ind w:left="450" w:hanging="450"/>
        <w:rPr>
          <w:u w:val="single"/>
        </w:rPr>
      </w:pPr>
      <w:r w:rsidRPr="00512117">
        <w:rPr>
          <w:u w:val="single"/>
        </w:rPr>
        <w:t>(a)</w:t>
      </w:r>
      <w:r w:rsidRPr="00512117">
        <w:rPr>
          <w:u w:val="single"/>
        </w:rPr>
        <w:tab/>
        <w:t xml:space="preserve">Employees, or trained individuals, as defined in section 591, are permitted to conduct vision screenings using </w:t>
      </w:r>
      <w:proofErr w:type="spellStart"/>
      <w:r w:rsidRPr="00512117">
        <w:rPr>
          <w:strike/>
          <w:u w:val="single"/>
        </w:rPr>
        <w:t>photoscreening</w:t>
      </w:r>
      <w:proofErr w:type="spellEnd"/>
      <w:r w:rsidRPr="00512117">
        <w:rPr>
          <w:strike/>
          <w:u w:val="single"/>
        </w:rPr>
        <w:t xml:space="preserve"> tests</w:t>
      </w:r>
      <w:r w:rsidRPr="00512117">
        <w:rPr>
          <w:u w:val="single"/>
        </w:rPr>
        <w:t xml:space="preserve"> </w:t>
      </w:r>
      <w:r w:rsidRPr="009A3AE9">
        <w:rPr>
          <w:b/>
          <w:bCs/>
          <w:i/>
          <w:iCs/>
          <w:color w:val="C00000"/>
          <w:u w:val="single"/>
        </w:rPr>
        <w:t xml:space="preserve">instrument based screening </w:t>
      </w:r>
      <w:r w:rsidRPr="00512117">
        <w:rPr>
          <w:u w:val="single"/>
        </w:rPr>
        <w:t xml:space="preserve">only under an agreement with, or supervision of, an optometrist or ophthalmologist pursuant to Education Code section 49455. </w:t>
      </w:r>
    </w:p>
    <w:p w:rsidR="00887EAE" w:rsidRPr="00512117" w:rsidRDefault="00887EAE" w:rsidP="00887EAE">
      <w:pPr>
        <w:widowControl w:val="0"/>
        <w:tabs>
          <w:tab w:val="left" w:pos="5360"/>
        </w:tabs>
        <w:autoSpaceDE w:val="0"/>
        <w:autoSpaceDN w:val="0"/>
        <w:spacing w:after="240"/>
        <w:ind w:left="900" w:hanging="450"/>
      </w:pPr>
      <w:r w:rsidRPr="00512117">
        <w:t>(1)</w:t>
      </w:r>
      <w:r w:rsidRPr="00512117">
        <w:tab/>
        <w:t xml:space="preserve">Employees and individuals conducting vision screenings using </w:t>
      </w:r>
      <w:proofErr w:type="spellStart"/>
      <w:r w:rsidRPr="00512117">
        <w:rPr>
          <w:strike/>
        </w:rPr>
        <w:t>photoscreening</w:t>
      </w:r>
      <w:proofErr w:type="spellEnd"/>
      <w:r w:rsidRPr="00512117">
        <w:rPr>
          <w:strike/>
        </w:rPr>
        <w:t xml:space="preserve"> equipment</w:t>
      </w:r>
      <w:r>
        <w:rPr>
          <w:color w:val="4F4F4F"/>
        </w:rPr>
        <w:t xml:space="preserve"> </w:t>
      </w:r>
      <w:r w:rsidRPr="009A3AE9">
        <w:rPr>
          <w:b/>
          <w:bCs/>
          <w:i/>
          <w:iCs/>
          <w:color w:val="C00000"/>
        </w:rPr>
        <w:t xml:space="preserve">instrument based screening equipment </w:t>
      </w:r>
      <w:r w:rsidRPr="00512117">
        <w:t>must be trained in the proper use of such equipment.</w:t>
      </w:r>
    </w:p>
    <w:p w:rsidR="00887EAE" w:rsidRDefault="00887EAE" w:rsidP="00887EAE">
      <w:pPr>
        <w:widowControl w:val="0"/>
        <w:tabs>
          <w:tab w:val="left" w:pos="5360"/>
        </w:tabs>
        <w:autoSpaceDE w:val="0"/>
        <w:autoSpaceDN w:val="0"/>
        <w:spacing w:after="240"/>
        <w:ind w:left="450" w:hanging="450"/>
      </w:pPr>
      <w:r>
        <w:t>(b)</w:t>
      </w:r>
      <w:r>
        <w:tab/>
      </w:r>
      <w:r w:rsidRPr="00F536A4">
        <w:t xml:space="preserve">Acceptable scientifically validated </w:t>
      </w:r>
      <w:proofErr w:type="spellStart"/>
      <w:r w:rsidRPr="00F536A4">
        <w:rPr>
          <w:strike/>
        </w:rPr>
        <w:t>photoscreening</w:t>
      </w:r>
      <w:proofErr w:type="spellEnd"/>
      <w:r w:rsidRPr="00F536A4">
        <w:rPr>
          <w:strike/>
        </w:rPr>
        <w:t xml:space="preserve"> tests</w:t>
      </w:r>
      <w:r>
        <w:t xml:space="preserve"> </w:t>
      </w:r>
      <w:r w:rsidRPr="00252428">
        <w:rPr>
          <w:b/>
          <w:bCs/>
          <w:i/>
          <w:iCs/>
          <w:color w:val="C00000"/>
        </w:rPr>
        <w:t>instrument based screenings</w:t>
      </w:r>
      <w:r w:rsidRPr="00F536A4">
        <w:rPr>
          <w:b/>
          <w:bCs/>
          <w:i/>
          <w:iCs/>
        </w:rPr>
        <w:t xml:space="preserve"> </w:t>
      </w:r>
      <w:r w:rsidRPr="00F536A4">
        <w:t xml:space="preserve">shall be limited to those screenings recognized as best practice or acceptable practice as determined by the California Department of Education. </w:t>
      </w:r>
    </w:p>
    <w:p w:rsidR="00887EAE" w:rsidRDefault="00887EAE" w:rsidP="00887EAE">
      <w:pPr>
        <w:widowControl w:val="0"/>
        <w:tabs>
          <w:tab w:val="left" w:pos="5360"/>
        </w:tabs>
        <w:autoSpaceDE w:val="0"/>
        <w:autoSpaceDN w:val="0"/>
        <w:spacing w:after="240"/>
      </w:pPr>
      <w:r w:rsidRPr="00F536A4">
        <w:rPr>
          <w:b/>
          <w:bCs/>
        </w:rPr>
        <w:t xml:space="preserve">Rationale </w:t>
      </w:r>
      <w:r w:rsidRPr="00F536A4">
        <w:t xml:space="preserve">for suggested changes: the use of the term photo screeners while currently in </w:t>
      </w:r>
      <w:r w:rsidRPr="00F536A4">
        <w:lastRenderedPageBreak/>
        <w:t>use, it is conceivable other types of technology could and will emerge which are automated and may use another name or designation. The American Academy of Pediatrics, along with the following eye professionals -American Academy of Ophthalmology, American Association for Pediatric Ophthalmology and Strabismus and the American Association of Certified Orthoptists use "instrument based vision screening" -</w:t>
      </w:r>
      <w:r>
        <w:t xml:space="preserve"> </w:t>
      </w:r>
      <w:hyperlink r:id="rId40" w:tooltip="American Association for Pediatric Ophthalmology and Strabismus website" w:history="1">
        <w:r w:rsidRPr="007651A1">
          <w:rPr>
            <w:rStyle w:val="Hyperlink"/>
            <w:rFonts w:eastAsiaTheme="majorEastAsia"/>
          </w:rPr>
          <w:t>https://pediatrics.aappublications.org/contentl130/5/983</w:t>
        </w:r>
      </w:hyperlink>
      <w:r w:rsidRPr="00F536A4">
        <w:t xml:space="preserve">; consistency in the use of the term -instrument based screening as noted under Section 594 (9) </w:t>
      </w:r>
      <w:r w:rsidRPr="00F536A4">
        <w:rPr>
          <w:strike/>
        </w:rPr>
        <w:t>(b)</w:t>
      </w:r>
      <w:r>
        <w:t xml:space="preserve"> </w:t>
      </w:r>
      <w:r w:rsidRPr="00F536A4">
        <w:t>(d).</w:t>
      </w:r>
      <w:r>
        <w:br w:type="page"/>
      </w:r>
    </w:p>
    <w:p w:rsidR="00887EAE" w:rsidRDefault="00887EAE" w:rsidP="00887EAE">
      <w:pPr>
        <w:widowControl w:val="0"/>
        <w:tabs>
          <w:tab w:val="left" w:pos="1710"/>
          <w:tab w:val="left" w:pos="5360"/>
        </w:tabs>
        <w:autoSpaceDE w:val="0"/>
        <w:autoSpaceDN w:val="0"/>
        <w:rPr>
          <w:b/>
          <w:bCs/>
        </w:rPr>
      </w:pPr>
      <w:r>
        <w:rPr>
          <w:b/>
          <w:bCs/>
        </w:rPr>
        <w:lastRenderedPageBreak/>
        <w:t>Fr</w:t>
      </w:r>
      <w:r w:rsidRPr="002A2EBD">
        <w:rPr>
          <w:b/>
          <w:bCs/>
        </w:rPr>
        <w:t>om:</w:t>
      </w:r>
      <w:r>
        <w:rPr>
          <w:b/>
          <w:bCs/>
        </w:rPr>
        <w:tab/>
      </w:r>
      <w:r w:rsidRPr="002A2EBD">
        <w:t>Kristine Shultz &lt;</w:t>
      </w:r>
      <w:hyperlink r:id="rId41" w:history="1">
        <w:r w:rsidRPr="00EB4CD5">
          <w:rPr>
            <w:rStyle w:val="Hyperlink"/>
          </w:rPr>
          <w:t>kshultz@coavision.org</w:t>
        </w:r>
      </w:hyperlink>
      <w:r w:rsidRPr="002A2EBD">
        <w:t xml:space="preserve">&gt; </w:t>
      </w:r>
    </w:p>
    <w:p w:rsidR="00887EAE" w:rsidRDefault="00887EAE" w:rsidP="00887EAE">
      <w:pPr>
        <w:widowControl w:val="0"/>
        <w:tabs>
          <w:tab w:val="left" w:pos="1710"/>
          <w:tab w:val="left" w:pos="5360"/>
        </w:tabs>
        <w:autoSpaceDE w:val="0"/>
        <w:autoSpaceDN w:val="0"/>
      </w:pPr>
      <w:r>
        <w:rPr>
          <w:b/>
          <w:bCs/>
        </w:rPr>
        <w:t>Sent:</w:t>
      </w:r>
      <w:r>
        <w:rPr>
          <w:b/>
          <w:bCs/>
        </w:rPr>
        <w:tab/>
      </w:r>
      <w:r w:rsidRPr="002A2EBD">
        <w:t xml:space="preserve">Monday, March 11, 2019 850 AM </w:t>
      </w:r>
    </w:p>
    <w:p w:rsidR="00887EAE" w:rsidRDefault="00887EAE" w:rsidP="00887EAE">
      <w:pPr>
        <w:widowControl w:val="0"/>
        <w:tabs>
          <w:tab w:val="left" w:pos="1710"/>
          <w:tab w:val="left" w:pos="5360"/>
        </w:tabs>
        <w:autoSpaceDE w:val="0"/>
        <w:autoSpaceDN w:val="0"/>
      </w:pPr>
      <w:r w:rsidRPr="002A2EBD">
        <w:rPr>
          <w:b/>
          <w:bCs/>
        </w:rPr>
        <w:t>To:</w:t>
      </w:r>
      <w:r>
        <w:rPr>
          <w:b/>
          <w:bCs/>
        </w:rPr>
        <w:tab/>
      </w:r>
      <w:r w:rsidRPr="002A2EBD">
        <w:t xml:space="preserve">REGCOMMENTS </w:t>
      </w:r>
    </w:p>
    <w:p w:rsidR="00887EAE" w:rsidRDefault="00887EAE" w:rsidP="00887EAE">
      <w:pPr>
        <w:widowControl w:val="0"/>
        <w:tabs>
          <w:tab w:val="left" w:pos="1710"/>
          <w:tab w:val="left" w:pos="5360"/>
        </w:tabs>
        <w:autoSpaceDE w:val="0"/>
        <w:autoSpaceDN w:val="0"/>
      </w:pPr>
      <w:r>
        <w:rPr>
          <w:b/>
          <w:bCs/>
        </w:rPr>
        <w:t>Subject:</w:t>
      </w:r>
      <w:r>
        <w:rPr>
          <w:b/>
          <w:bCs/>
        </w:rPr>
        <w:tab/>
      </w:r>
      <w:r w:rsidRPr="002A2EBD">
        <w:t xml:space="preserve">Comments to CCR, TITLE 5, REGARDING VISION TESTING </w:t>
      </w:r>
    </w:p>
    <w:p w:rsidR="00887EAE" w:rsidRDefault="00887EAE" w:rsidP="00887EAE">
      <w:pPr>
        <w:widowControl w:val="0"/>
        <w:tabs>
          <w:tab w:val="left" w:pos="1710"/>
          <w:tab w:val="left" w:pos="5360"/>
        </w:tabs>
        <w:autoSpaceDE w:val="0"/>
        <w:autoSpaceDN w:val="0"/>
        <w:spacing w:after="240"/>
      </w:pPr>
      <w:r>
        <w:rPr>
          <w:b/>
          <w:bCs/>
        </w:rPr>
        <w:t>Attachments:</w:t>
      </w:r>
      <w:r>
        <w:rPr>
          <w:b/>
          <w:bCs/>
        </w:rPr>
        <w:tab/>
      </w:r>
      <w:r w:rsidRPr="002A2EBD">
        <w:t xml:space="preserve">DOE reg comments.pdf </w:t>
      </w:r>
    </w:p>
    <w:p w:rsidR="00887EAE" w:rsidRDefault="00887EAE" w:rsidP="00887EAE">
      <w:pPr>
        <w:widowControl w:val="0"/>
        <w:tabs>
          <w:tab w:val="left" w:pos="5360"/>
        </w:tabs>
        <w:autoSpaceDE w:val="0"/>
        <w:autoSpaceDN w:val="0"/>
        <w:spacing w:after="240"/>
      </w:pPr>
      <w:r w:rsidRPr="002A2EBD">
        <w:t xml:space="preserve">Dear Ms. Alverson, </w:t>
      </w:r>
    </w:p>
    <w:p w:rsidR="00887EAE" w:rsidRDefault="00887EAE" w:rsidP="00887EAE">
      <w:pPr>
        <w:widowControl w:val="0"/>
        <w:tabs>
          <w:tab w:val="left" w:pos="5360"/>
        </w:tabs>
        <w:autoSpaceDE w:val="0"/>
        <w:autoSpaceDN w:val="0"/>
        <w:spacing w:after="240"/>
      </w:pPr>
      <w:r w:rsidRPr="002A2EBD">
        <w:t xml:space="preserve">Attached are comments to the proposed regulations related to vision testing. Please let me know if you received this document. </w:t>
      </w:r>
    </w:p>
    <w:p w:rsidR="00887EAE" w:rsidRDefault="00887EAE" w:rsidP="00887EAE">
      <w:pPr>
        <w:widowControl w:val="0"/>
        <w:tabs>
          <w:tab w:val="left" w:pos="5360"/>
        </w:tabs>
        <w:autoSpaceDE w:val="0"/>
        <w:autoSpaceDN w:val="0"/>
        <w:spacing w:after="240"/>
      </w:pPr>
      <w:r w:rsidRPr="002A2EBD">
        <w:t xml:space="preserve">Kristine Shultz </w:t>
      </w:r>
      <w:r>
        <w:br/>
      </w:r>
      <w:r w:rsidRPr="002A2EBD">
        <w:t>California Optometric Association</w:t>
      </w:r>
      <w:r>
        <w:br w:type="page"/>
      </w:r>
    </w:p>
    <w:p w:rsidR="00887EAE" w:rsidRDefault="00887EAE" w:rsidP="00887EAE">
      <w:pPr>
        <w:widowControl w:val="0"/>
        <w:tabs>
          <w:tab w:val="left" w:pos="5360"/>
        </w:tabs>
        <w:autoSpaceDE w:val="0"/>
        <w:autoSpaceDN w:val="0"/>
        <w:spacing w:after="240"/>
      </w:pPr>
      <w:r>
        <w:rPr>
          <w:noProof/>
        </w:rPr>
        <w:lastRenderedPageBreak/>
        <w:drawing>
          <wp:inline distT="0" distB="0" distL="0" distR="0" wp14:anchorId="247116B5" wp14:editId="2180D8A6">
            <wp:extent cx="4629150" cy="866775"/>
            <wp:effectExtent l="0" t="0" r="0" b="9525"/>
            <wp:docPr id="11" name="Picture 11" descr="California Optometric Association logo and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629150" cy="866775"/>
                    </a:xfrm>
                    <a:prstGeom prst="rect">
                      <a:avLst/>
                    </a:prstGeom>
                  </pic:spPr>
                </pic:pic>
              </a:graphicData>
            </a:graphic>
          </wp:inline>
        </w:drawing>
      </w:r>
    </w:p>
    <w:p w:rsidR="00887EAE" w:rsidRPr="00172740" w:rsidRDefault="00887EAE" w:rsidP="00512117">
      <w:pPr>
        <w:widowControl w:val="0"/>
        <w:tabs>
          <w:tab w:val="left" w:pos="5360"/>
        </w:tabs>
        <w:autoSpaceDE w:val="0"/>
        <w:autoSpaceDN w:val="0"/>
        <w:spacing w:after="600"/>
      </w:pPr>
      <w:r w:rsidRPr="00172740">
        <w:t>March 11, 2019</w:t>
      </w:r>
    </w:p>
    <w:p w:rsidR="00887EAE" w:rsidRPr="00172740" w:rsidRDefault="00887EAE" w:rsidP="00887EAE">
      <w:pPr>
        <w:widowControl w:val="0"/>
        <w:tabs>
          <w:tab w:val="left" w:pos="5360"/>
        </w:tabs>
        <w:autoSpaceDE w:val="0"/>
        <w:autoSpaceDN w:val="0"/>
      </w:pPr>
      <w:r w:rsidRPr="00172740">
        <w:t>Patricia Alverson, Regulations Coordinator</w:t>
      </w:r>
    </w:p>
    <w:p w:rsidR="00887EAE" w:rsidRPr="00172740" w:rsidRDefault="00887EAE" w:rsidP="00887EAE">
      <w:pPr>
        <w:widowControl w:val="0"/>
        <w:tabs>
          <w:tab w:val="left" w:pos="5360"/>
        </w:tabs>
        <w:autoSpaceDE w:val="0"/>
        <w:autoSpaceDN w:val="0"/>
      </w:pPr>
      <w:r w:rsidRPr="00172740">
        <w:t>Administrative Support and Regulations Adoption Unit</w:t>
      </w:r>
    </w:p>
    <w:p w:rsidR="00887EAE" w:rsidRPr="00172740" w:rsidRDefault="00887EAE" w:rsidP="00887EAE">
      <w:pPr>
        <w:widowControl w:val="0"/>
        <w:tabs>
          <w:tab w:val="left" w:pos="5360"/>
        </w:tabs>
        <w:autoSpaceDE w:val="0"/>
        <w:autoSpaceDN w:val="0"/>
      </w:pPr>
      <w:r w:rsidRPr="00172740">
        <w:t>California Department of Education</w:t>
      </w:r>
    </w:p>
    <w:p w:rsidR="00887EAE" w:rsidRPr="00172740" w:rsidRDefault="00887EAE" w:rsidP="00887EAE">
      <w:pPr>
        <w:widowControl w:val="0"/>
        <w:tabs>
          <w:tab w:val="left" w:pos="5360"/>
        </w:tabs>
        <w:autoSpaceDE w:val="0"/>
        <w:autoSpaceDN w:val="0"/>
      </w:pPr>
      <w:r w:rsidRPr="00172740">
        <w:t>1430 N Street, Room 5319</w:t>
      </w:r>
    </w:p>
    <w:p w:rsidR="00887EAE" w:rsidRPr="00172740" w:rsidRDefault="00887EAE" w:rsidP="00887EAE">
      <w:pPr>
        <w:widowControl w:val="0"/>
        <w:tabs>
          <w:tab w:val="left" w:pos="5360"/>
        </w:tabs>
        <w:autoSpaceDE w:val="0"/>
        <w:autoSpaceDN w:val="0"/>
        <w:spacing w:after="240"/>
      </w:pPr>
      <w:r w:rsidRPr="00172740">
        <w:t>Sacramento, CA 95814</w:t>
      </w:r>
    </w:p>
    <w:p w:rsidR="00887EAE" w:rsidRPr="00172740" w:rsidRDefault="00887EAE" w:rsidP="00887EAE">
      <w:pPr>
        <w:widowControl w:val="0"/>
        <w:tabs>
          <w:tab w:val="left" w:pos="5360"/>
        </w:tabs>
        <w:autoSpaceDE w:val="0"/>
        <w:autoSpaceDN w:val="0"/>
        <w:spacing w:after="240"/>
      </w:pPr>
      <w:r w:rsidRPr="00172740">
        <w:t>RE: VISION TESTING PROPOSED REGULATIONS -CCR TITLE 5</w:t>
      </w:r>
    </w:p>
    <w:p w:rsidR="00887EAE" w:rsidRPr="00172740" w:rsidRDefault="00887EAE" w:rsidP="00887EAE">
      <w:pPr>
        <w:widowControl w:val="0"/>
        <w:tabs>
          <w:tab w:val="left" w:pos="5360"/>
        </w:tabs>
        <w:autoSpaceDE w:val="0"/>
        <w:autoSpaceDN w:val="0"/>
        <w:spacing w:after="240"/>
      </w:pPr>
      <w:r w:rsidRPr="00172740">
        <w:t>The California Optometric Association (C</w:t>
      </w:r>
      <w:r>
        <w:t>OA) is submitting comments in re</w:t>
      </w:r>
      <w:r w:rsidRPr="00172740">
        <w:t>sponse to the</w:t>
      </w:r>
      <w:r>
        <w:t xml:space="preserve"> </w:t>
      </w:r>
      <w:r w:rsidRPr="00172740">
        <w:t>proposed changes to the California Code of Reg</w:t>
      </w:r>
      <w:r>
        <w:t>u</w:t>
      </w:r>
      <w:r w:rsidRPr="00172740">
        <w:t>lations, Title 5 sections 590, 691, 594,</w:t>
      </w:r>
      <w:r>
        <w:t xml:space="preserve"> </w:t>
      </w:r>
      <w:r w:rsidRPr="00172740">
        <w:t>and 696. We provide the following comments based on our experience and analysis of</w:t>
      </w:r>
      <w:r>
        <w:t xml:space="preserve"> </w:t>
      </w:r>
      <w:r w:rsidRPr="00172740">
        <w:t xml:space="preserve">what efforts </w:t>
      </w:r>
      <w:r>
        <w:t>are</w:t>
      </w:r>
      <w:r w:rsidRPr="00172740">
        <w:t xml:space="preserve"> necessary in order to effectively appraise the near, distant </w:t>
      </w:r>
      <w:r>
        <w:t>a</w:t>
      </w:r>
      <w:r w:rsidRPr="00172740">
        <w:t>nd color</w:t>
      </w:r>
      <w:r>
        <w:t xml:space="preserve"> </w:t>
      </w:r>
      <w:r w:rsidRPr="00172740">
        <w:t>vision of children through screenings.</w:t>
      </w:r>
    </w:p>
    <w:p w:rsidR="00887EAE" w:rsidRPr="00172740" w:rsidRDefault="00887EAE" w:rsidP="00887EAE">
      <w:pPr>
        <w:widowControl w:val="0"/>
        <w:tabs>
          <w:tab w:val="left" w:pos="5360"/>
        </w:tabs>
        <w:autoSpaceDE w:val="0"/>
        <w:autoSpaceDN w:val="0"/>
        <w:spacing w:after="240"/>
      </w:pPr>
      <w:r w:rsidRPr="00172740">
        <w:rPr>
          <w:b/>
          <w:bCs/>
        </w:rPr>
        <w:t>Near v</w:t>
      </w:r>
      <w:r>
        <w:rPr>
          <w:b/>
          <w:bCs/>
        </w:rPr>
        <w:t>isio</w:t>
      </w:r>
      <w:r w:rsidRPr="00172740">
        <w:rPr>
          <w:b/>
          <w:bCs/>
        </w:rPr>
        <w:t xml:space="preserve">n acuity referral criteria. </w:t>
      </w:r>
      <w:r w:rsidRPr="00172740">
        <w:t>COA is concerned there is an inconsistency</w:t>
      </w:r>
      <w:r>
        <w:t xml:space="preserve"> </w:t>
      </w:r>
      <w:r w:rsidRPr="00172740">
        <w:t xml:space="preserve">between the proposed regulations and the guidelines when it comes to </w:t>
      </w:r>
      <w:r>
        <w:t>the</w:t>
      </w:r>
      <w:r w:rsidRPr="00172740">
        <w:t xml:space="preserve"> referral</w:t>
      </w:r>
      <w:r>
        <w:t xml:space="preserve"> </w:t>
      </w:r>
      <w:r w:rsidRPr="00172740">
        <w:t>criteria for near visual acuity. In the guideline, passing is being able to read the 20/32</w:t>
      </w:r>
      <w:r>
        <w:t xml:space="preserve"> </w:t>
      </w:r>
      <w:r w:rsidRPr="00172740">
        <w:t>line. However in the regulations require a referral at "20/32 or worse.'' COA agrees with</w:t>
      </w:r>
      <w:r>
        <w:t xml:space="preserve"> </w:t>
      </w:r>
      <w:r w:rsidRPr="00172740">
        <w:t>the guidelines. Being able to read the 20/32 line (and not smaller) is appropriate,</w:t>
      </w:r>
      <w:r>
        <w:t xml:space="preserve"> </w:t>
      </w:r>
      <w:r w:rsidRPr="00172740">
        <w:t>especially for 6 year olds. COA believes the regulations should be revised to separate</w:t>
      </w:r>
      <w:r>
        <w:t xml:space="preserve"> </w:t>
      </w:r>
      <w:r w:rsidRPr="00172740">
        <w:t>the referral criteria for near visual acuity by age and have it match the referral criteria for</w:t>
      </w:r>
      <w:r>
        <w:t xml:space="preserve"> </w:t>
      </w:r>
      <w:r w:rsidRPr="00172740">
        <w:t>far vision.</w:t>
      </w:r>
    </w:p>
    <w:p w:rsidR="00887EAE" w:rsidRPr="00172740" w:rsidRDefault="00887EAE" w:rsidP="00887EAE">
      <w:pPr>
        <w:widowControl w:val="0"/>
        <w:tabs>
          <w:tab w:val="left" w:pos="5360"/>
        </w:tabs>
        <w:autoSpaceDE w:val="0"/>
        <w:autoSpaceDN w:val="0"/>
        <w:spacing w:after="240"/>
      </w:pPr>
      <w:r w:rsidRPr="00172740">
        <w:rPr>
          <w:b/>
          <w:bCs/>
        </w:rPr>
        <w:t xml:space="preserve">Far. point referral criteria. </w:t>
      </w:r>
      <w:r w:rsidRPr="00172740">
        <w:t>§ 594(b)(1) of the proposed regulations changes to the</w:t>
      </w:r>
      <w:r>
        <w:t xml:space="preserve"> </w:t>
      </w:r>
      <w:r w:rsidRPr="00172740">
        <w:t xml:space="preserve">referral criteria for pupils five years of age. It currently reads: "For </w:t>
      </w:r>
      <w:r>
        <w:rPr>
          <w:strike/>
        </w:rPr>
        <w:t>children under six</w:t>
      </w:r>
      <w:r>
        <w:t xml:space="preserve"> </w:t>
      </w:r>
      <w:r>
        <w:rPr>
          <w:u w:val="single"/>
        </w:rPr>
        <w:t>pupils five</w:t>
      </w:r>
      <w:r w:rsidRPr="00172740">
        <w:t xml:space="preserve"> years of age: Visual acuity of </w:t>
      </w:r>
      <w:r w:rsidRPr="00172740">
        <w:rPr>
          <w:strike/>
        </w:rPr>
        <w:t>20/50</w:t>
      </w:r>
      <w:r>
        <w:t xml:space="preserve"> </w:t>
      </w:r>
      <w:r w:rsidRPr="00172740">
        <w:rPr>
          <w:u w:val="single"/>
        </w:rPr>
        <w:t>20/40</w:t>
      </w:r>
      <w:r w:rsidRPr="00172740">
        <w:t xml:space="preserve"> or worse. The designation </w:t>
      </w:r>
      <w:r w:rsidRPr="00172740">
        <w:rPr>
          <w:strike/>
        </w:rPr>
        <w:t>20/50</w:t>
      </w:r>
      <w:r w:rsidRPr="00172740">
        <w:t xml:space="preserve"> </w:t>
      </w:r>
      <w:r w:rsidRPr="00172740">
        <w:rPr>
          <w:u w:val="single"/>
        </w:rPr>
        <w:t>20/40</w:t>
      </w:r>
      <w:r w:rsidRPr="00172740">
        <w:t xml:space="preserve"> or worse indicates the inability to identify accurately the majority of letters or</w:t>
      </w:r>
      <w:r>
        <w:t xml:space="preserve"> </w:t>
      </w:r>
      <w:r w:rsidRPr="00172740">
        <w:t>symbols on the 20-foot line of the test chart at a distance of 1 O feet."</w:t>
      </w:r>
    </w:p>
    <w:p w:rsidR="00887EAE" w:rsidRPr="00512117" w:rsidRDefault="00887EAE" w:rsidP="00887EAE">
      <w:pPr>
        <w:widowControl w:val="0"/>
        <w:tabs>
          <w:tab w:val="left" w:pos="5360"/>
        </w:tabs>
        <w:autoSpaceDE w:val="0"/>
        <w:autoSpaceDN w:val="0"/>
        <w:spacing w:after="240"/>
      </w:pPr>
      <w:r w:rsidRPr="00512117">
        <w:t>COA recommends that the second sentence be deleted. It is no longer true with the change of referral criteria to 20/40 or worse. The 20-foot line off the test chart at a distance of 10 feet is the 20/40 line. The new criteria is the inability to identify the 20/30 or 20/32 line depending on chart type.</w:t>
      </w:r>
    </w:p>
    <w:p w:rsidR="00887EAE" w:rsidRPr="00512117" w:rsidRDefault="00887EAE" w:rsidP="00887EAE">
      <w:pPr>
        <w:tabs>
          <w:tab w:val="left" w:pos="5360"/>
        </w:tabs>
        <w:autoSpaceDE w:val="0"/>
        <w:autoSpaceDN w:val="0"/>
        <w:spacing w:after="240"/>
      </w:pPr>
      <w:r w:rsidRPr="00512117">
        <w:t xml:space="preserve">If COE elects to keep the second sentence, COA suggests that it read: "The designation 20/40 or worse indicates the inability to identify accurately the majority of letters or symbols </w:t>
      </w:r>
      <w:r w:rsidRPr="00512117">
        <w:rPr>
          <w:u w:val="single"/>
        </w:rPr>
        <w:t>smaller than those</w:t>
      </w:r>
      <w:r w:rsidRPr="00512117">
        <w:t xml:space="preserve"> on the 20-foot line of the test chart at a distance of 10 feet."</w:t>
      </w:r>
    </w:p>
    <w:p w:rsidR="00887EAE" w:rsidRPr="00172740" w:rsidRDefault="00887EAE" w:rsidP="00887EAE">
      <w:pPr>
        <w:widowControl w:val="0"/>
        <w:tabs>
          <w:tab w:val="left" w:pos="5360"/>
        </w:tabs>
        <w:autoSpaceDE w:val="0"/>
        <w:autoSpaceDN w:val="0"/>
        <w:spacing w:after="240"/>
      </w:pPr>
      <w:r w:rsidRPr="00172740">
        <w:lastRenderedPageBreak/>
        <w:t>Similarly, § 694(b)(2) of the proposed regulations changes to the referral cr</w:t>
      </w:r>
      <w:r>
        <w:t>i</w:t>
      </w:r>
      <w:r w:rsidRPr="00172740">
        <w:t>teria for</w:t>
      </w:r>
      <w:r>
        <w:t xml:space="preserve"> </w:t>
      </w:r>
      <w:r w:rsidRPr="00172740">
        <w:t>pupils six years of age without changing the second sentence to match the new</w:t>
      </w:r>
      <w:r>
        <w:t xml:space="preserve"> </w:t>
      </w:r>
      <w:r w:rsidRPr="00172740">
        <w:t>gu</w:t>
      </w:r>
      <w:r>
        <w:t>i</w:t>
      </w:r>
      <w:r w:rsidRPr="00172740">
        <w:t>deline. The proposed regulation curr</w:t>
      </w:r>
      <w:r>
        <w:t>e</w:t>
      </w:r>
      <w:r w:rsidRPr="00172740">
        <w:t xml:space="preserve">ntly reads: "For </w:t>
      </w:r>
      <w:r w:rsidRPr="00172740">
        <w:rPr>
          <w:strike/>
        </w:rPr>
        <w:t>children</w:t>
      </w:r>
      <w:r>
        <w:t xml:space="preserve"> </w:t>
      </w:r>
      <w:proofErr w:type="gramStart"/>
      <w:r w:rsidRPr="00172740">
        <w:rPr>
          <w:u w:val="single"/>
        </w:rPr>
        <w:t>pupils</w:t>
      </w:r>
      <w:proofErr w:type="gramEnd"/>
      <w:r w:rsidRPr="00172740">
        <w:t xml:space="preserve"> years of age</w:t>
      </w:r>
      <w:r>
        <w:t xml:space="preserve"> </w:t>
      </w:r>
      <w:r w:rsidRPr="00172740">
        <w:t xml:space="preserve">or older: Visual acuity of </w:t>
      </w:r>
      <w:r>
        <w:rPr>
          <w:strike/>
        </w:rPr>
        <w:t>20/4</w:t>
      </w:r>
      <w:r w:rsidRPr="00172740">
        <w:rPr>
          <w:strike/>
        </w:rPr>
        <w:t>0</w:t>
      </w:r>
      <w:r>
        <w:t xml:space="preserve"> </w:t>
      </w:r>
      <w:r w:rsidRPr="00172740">
        <w:t>20/32 or worse. This means the inability to identify the</w:t>
      </w:r>
      <w:r>
        <w:t xml:space="preserve"> </w:t>
      </w:r>
      <w:r w:rsidRPr="00172740">
        <w:t xml:space="preserve">majority of </w:t>
      </w:r>
      <w:r>
        <w:t>letters or symbols on 15-</w:t>
      </w:r>
      <w:r w:rsidRPr="00172740">
        <w:t>foot line of the chart at a distance of 1</w:t>
      </w:r>
      <w:r>
        <w:t>0</w:t>
      </w:r>
      <w:r w:rsidRPr="00172740">
        <w:t xml:space="preserve"> feet."</w:t>
      </w:r>
    </w:p>
    <w:p w:rsidR="00887EAE" w:rsidRPr="00172740" w:rsidRDefault="00887EAE" w:rsidP="00887EAE">
      <w:pPr>
        <w:widowControl w:val="0"/>
        <w:tabs>
          <w:tab w:val="left" w:pos="5360"/>
        </w:tabs>
        <w:autoSpaceDE w:val="0"/>
        <w:autoSpaceDN w:val="0"/>
        <w:spacing w:after="240"/>
      </w:pPr>
      <w:r w:rsidRPr="00172740">
        <w:t>To be accurate, the second sentence should be deleted or revised to rea</w:t>
      </w:r>
      <w:r>
        <w:t>d</w:t>
      </w:r>
      <w:r w:rsidRPr="00172740">
        <w:t>: ''This means</w:t>
      </w:r>
      <w:r>
        <w:t xml:space="preserve"> </w:t>
      </w:r>
      <w:r w:rsidRPr="00172740">
        <w:t xml:space="preserve">the inability to identify the majority of letters or symbols </w:t>
      </w:r>
      <w:r w:rsidRPr="00172740">
        <w:rPr>
          <w:u w:val="single"/>
        </w:rPr>
        <w:t>smaller than those</w:t>
      </w:r>
      <w:r w:rsidRPr="00172740">
        <w:t xml:space="preserve"> on </w:t>
      </w:r>
      <w:r w:rsidRPr="00172740">
        <w:rPr>
          <w:u w:val="single"/>
        </w:rPr>
        <w:t>the</w:t>
      </w:r>
      <w:r w:rsidRPr="00172740">
        <w:t xml:space="preserve"> 15-</w:t>
      </w:r>
      <w:r>
        <w:t xml:space="preserve"> foot li</w:t>
      </w:r>
      <w:r w:rsidRPr="00172740">
        <w:t xml:space="preserve">ne of the chart at a </w:t>
      </w:r>
      <w:r>
        <w:t>distance of 10</w:t>
      </w:r>
      <w:r w:rsidRPr="00172740">
        <w:t xml:space="preserve"> feet."</w:t>
      </w:r>
    </w:p>
    <w:p w:rsidR="00887EAE" w:rsidRPr="00172740" w:rsidRDefault="00887EAE" w:rsidP="00887EAE">
      <w:pPr>
        <w:widowControl w:val="0"/>
        <w:tabs>
          <w:tab w:val="left" w:pos="5360"/>
        </w:tabs>
        <w:autoSpaceDE w:val="0"/>
        <w:autoSpaceDN w:val="0"/>
        <w:spacing w:after="240"/>
      </w:pPr>
      <w:r w:rsidRPr="00172740">
        <w:rPr>
          <w:b/>
          <w:bCs/>
        </w:rPr>
        <w:t xml:space="preserve">College hours. </w:t>
      </w:r>
      <w:r w:rsidRPr="00172740">
        <w:t>§ 590(2) of the proposed regulations requires agencies to show that</w:t>
      </w:r>
      <w:r>
        <w:t xml:space="preserve"> </w:t>
      </w:r>
      <w:r w:rsidRPr="00172740">
        <w:t xml:space="preserve">individuals administering vision screening have: </w:t>
      </w:r>
      <w:r>
        <w:t>"A trans</w:t>
      </w:r>
      <w:r w:rsidRPr="00172740">
        <w:t>cr</w:t>
      </w:r>
      <w:r>
        <w:t>i</w:t>
      </w:r>
      <w:r w:rsidRPr="00172740">
        <w:t xml:space="preserve">pt from an </w:t>
      </w:r>
      <w:r>
        <w:t xml:space="preserve">accredited college </w:t>
      </w:r>
      <w:r w:rsidRPr="00172740">
        <w:t>or university evidencing that the individuals have successfully completed an acceptable</w:t>
      </w:r>
      <w:r>
        <w:t xml:space="preserve"> </w:t>
      </w:r>
      <w:r w:rsidRPr="00172740">
        <w:t>course In vision testing of at least one semester unit."</w:t>
      </w:r>
    </w:p>
    <w:p w:rsidR="00887EAE" w:rsidRPr="00172740" w:rsidRDefault="00887EAE" w:rsidP="00887EAE">
      <w:pPr>
        <w:widowControl w:val="0"/>
        <w:tabs>
          <w:tab w:val="left" w:pos="5360"/>
        </w:tabs>
        <w:autoSpaceDE w:val="0"/>
        <w:autoSpaceDN w:val="0"/>
        <w:spacing w:after="240"/>
      </w:pPr>
      <w:r w:rsidRPr="00172740">
        <w:t>GOA recommends deleting the phrase "at least one semester unit" because a semester</w:t>
      </w:r>
      <w:r>
        <w:t xml:space="preserve"> </w:t>
      </w:r>
      <w:r w:rsidRPr="00172740">
        <w:t>unit is equivalent to about 15 contact hours. This is not consistent with the hours</w:t>
      </w:r>
      <w:r>
        <w:t xml:space="preserve"> </w:t>
      </w:r>
      <w:r w:rsidRPr="00172740">
        <w:t>required in § 690 (</w:t>
      </w:r>
      <w:proofErr w:type="gramStart"/>
      <w:r w:rsidRPr="00172740">
        <w:t>b )</w:t>
      </w:r>
      <w:proofErr w:type="gramEnd"/>
      <w:r w:rsidRPr="00172740">
        <w:t>( 1 ), which requires only 6 hours. The amount of time could be silent</w:t>
      </w:r>
      <w:r>
        <w:t xml:space="preserve"> </w:t>
      </w:r>
      <w:r w:rsidRPr="00172740">
        <w:t xml:space="preserve">and hold college responsible to provide adequate training. </w:t>
      </w:r>
      <w:proofErr w:type="gramStart"/>
      <w:r w:rsidRPr="00172740">
        <w:t>Alternatively</w:t>
      </w:r>
      <w:proofErr w:type="gramEnd"/>
      <w:r w:rsidRPr="00172740">
        <w:t xml:space="preserve"> we could</w:t>
      </w:r>
      <w:r>
        <w:t xml:space="preserve"> </w:t>
      </w:r>
      <w:r w:rsidRPr="00172740">
        <w:t>replace the existing proposed language with "at least six clock hours~ to be consistent</w:t>
      </w:r>
      <w:r>
        <w:t xml:space="preserve"> </w:t>
      </w:r>
      <w:r w:rsidRPr="00172740">
        <w:t>with§ 590 (b)(1).</w:t>
      </w:r>
    </w:p>
    <w:p w:rsidR="00887EAE" w:rsidRPr="00172740" w:rsidRDefault="00887EAE" w:rsidP="00887EAE">
      <w:pPr>
        <w:widowControl w:val="0"/>
        <w:tabs>
          <w:tab w:val="left" w:pos="5360"/>
        </w:tabs>
        <w:autoSpaceDE w:val="0"/>
        <w:autoSpaceDN w:val="0"/>
        <w:spacing w:after="240"/>
      </w:pPr>
      <w:r w:rsidRPr="00172740">
        <w:t>Thank you for your consideration of our comments. If you have any questions, please</w:t>
      </w:r>
      <w:r>
        <w:t xml:space="preserve"> </w:t>
      </w:r>
      <w:r w:rsidRPr="00172740">
        <w:t xml:space="preserve">contact Kristine Shultz, COA Governmental Affairs Director at (916) </w:t>
      </w:r>
      <w:r>
        <w:t>266-</w:t>
      </w:r>
      <w:r w:rsidRPr="00172740">
        <w:t>5027.</w:t>
      </w:r>
    </w:p>
    <w:p w:rsidR="00887EAE" w:rsidRDefault="00887EAE" w:rsidP="00887EAE">
      <w:pPr>
        <w:widowControl w:val="0"/>
        <w:tabs>
          <w:tab w:val="left" w:pos="5360"/>
        </w:tabs>
        <w:autoSpaceDE w:val="0"/>
        <w:autoSpaceDN w:val="0"/>
        <w:spacing w:after="240"/>
      </w:pPr>
      <w:r w:rsidRPr="00172740">
        <w:t>Sincerely,</w:t>
      </w:r>
    </w:p>
    <w:p w:rsidR="00887EAE" w:rsidRPr="00172740" w:rsidRDefault="00887EAE" w:rsidP="00887EAE">
      <w:pPr>
        <w:widowControl w:val="0"/>
        <w:tabs>
          <w:tab w:val="left" w:pos="5360"/>
        </w:tabs>
        <w:autoSpaceDE w:val="0"/>
        <w:autoSpaceDN w:val="0"/>
        <w:spacing w:after="240"/>
      </w:pPr>
      <w:r>
        <w:rPr>
          <w:noProof/>
        </w:rPr>
        <w:drawing>
          <wp:inline distT="0" distB="0" distL="0" distR="0" wp14:anchorId="6704294D" wp14:editId="25B15660">
            <wp:extent cx="1847850" cy="542925"/>
            <wp:effectExtent l="0" t="0" r="0" b="9525"/>
            <wp:docPr id="12" name="Picture 12" descr="Signature of David Red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847850" cy="542925"/>
                    </a:xfrm>
                    <a:prstGeom prst="rect">
                      <a:avLst/>
                    </a:prstGeom>
                  </pic:spPr>
                </pic:pic>
              </a:graphicData>
            </a:graphic>
          </wp:inline>
        </w:drawing>
      </w:r>
    </w:p>
    <w:p w:rsidR="00887EAE" w:rsidRDefault="00887EAE" w:rsidP="00887EAE">
      <w:pPr>
        <w:widowControl w:val="0"/>
        <w:tabs>
          <w:tab w:val="left" w:pos="5360"/>
        </w:tabs>
        <w:autoSpaceDE w:val="0"/>
        <w:autoSpaceDN w:val="0"/>
        <w:spacing w:after="240"/>
      </w:pPr>
      <w:r w:rsidRPr="00172740">
        <w:t>David Redman, OD</w:t>
      </w:r>
      <w:r>
        <w:br/>
      </w:r>
      <w:r w:rsidRPr="00172740">
        <w:t xml:space="preserve">Legislation and Regulation </w:t>
      </w:r>
      <w:r>
        <w:t>C</w:t>
      </w:r>
      <w:r w:rsidRPr="00172740">
        <w:t>hair</w:t>
      </w:r>
      <w:r>
        <w:br w:type="page"/>
      </w:r>
    </w:p>
    <w:p w:rsidR="00887EAE" w:rsidRDefault="00887EAE" w:rsidP="00887EAE">
      <w:pPr>
        <w:widowControl w:val="0"/>
        <w:tabs>
          <w:tab w:val="left" w:pos="1440"/>
          <w:tab w:val="left" w:pos="5360"/>
        </w:tabs>
        <w:autoSpaceDE w:val="0"/>
        <w:autoSpaceDN w:val="0"/>
        <w:rPr>
          <w:b/>
          <w:bCs/>
        </w:rPr>
      </w:pPr>
      <w:r>
        <w:rPr>
          <w:b/>
          <w:bCs/>
        </w:rPr>
        <w:lastRenderedPageBreak/>
        <w:t>From:</w:t>
      </w:r>
      <w:r>
        <w:rPr>
          <w:b/>
          <w:bCs/>
        </w:rPr>
        <w:tab/>
      </w:r>
      <w:proofErr w:type="spellStart"/>
      <w:r w:rsidRPr="00961880">
        <w:t>Chaides_Susan</w:t>
      </w:r>
      <w:proofErr w:type="spellEnd"/>
      <w:r w:rsidRPr="00961880">
        <w:t xml:space="preserve"> &lt;</w:t>
      </w:r>
      <w:hyperlink r:id="rId44" w:history="1">
        <w:r w:rsidRPr="00EB4CD5">
          <w:rPr>
            <w:rStyle w:val="Hyperlink"/>
          </w:rPr>
          <w:t>Chaides_Susan@lacoe.edu</w:t>
        </w:r>
      </w:hyperlink>
      <w:r w:rsidRPr="00961880">
        <w:t xml:space="preserve">&gt; </w:t>
      </w:r>
    </w:p>
    <w:p w:rsidR="00887EAE" w:rsidRDefault="00887EAE" w:rsidP="00887EAE">
      <w:pPr>
        <w:widowControl w:val="0"/>
        <w:tabs>
          <w:tab w:val="left" w:pos="1440"/>
          <w:tab w:val="left" w:pos="5360"/>
        </w:tabs>
        <w:autoSpaceDE w:val="0"/>
        <w:autoSpaceDN w:val="0"/>
      </w:pPr>
      <w:r>
        <w:rPr>
          <w:b/>
          <w:bCs/>
        </w:rPr>
        <w:t>S</w:t>
      </w:r>
      <w:r w:rsidRPr="00961880">
        <w:rPr>
          <w:b/>
          <w:bCs/>
        </w:rPr>
        <w:t>ent:</w:t>
      </w:r>
      <w:r>
        <w:rPr>
          <w:b/>
          <w:bCs/>
        </w:rPr>
        <w:tab/>
      </w:r>
      <w:r w:rsidRPr="00961880">
        <w:t xml:space="preserve">Monday, March 11, 2019 4:24 PM </w:t>
      </w:r>
    </w:p>
    <w:p w:rsidR="00887EAE" w:rsidRDefault="00887EAE" w:rsidP="00887EAE">
      <w:pPr>
        <w:widowControl w:val="0"/>
        <w:tabs>
          <w:tab w:val="left" w:pos="1440"/>
          <w:tab w:val="left" w:pos="5360"/>
        </w:tabs>
        <w:autoSpaceDE w:val="0"/>
        <w:autoSpaceDN w:val="0"/>
      </w:pPr>
      <w:r w:rsidRPr="00961880">
        <w:rPr>
          <w:b/>
          <w:bCs/>
        </w:rPr>
        <w:t>To:</w:t>
      </w:r>
      <w:r>
        <w:rPr>
          <w:b/>
          <w:bCs/>
        </w:rPr>
        <w:tab/>
      </w:r>
      <w:r w:rsidRPr="00961880">
        <w:t xml:space="preserve">REGCOMMENTS </w:t>
      </w:r>
    </w:p>
    <w:p w:rsidR="00887EAE" w:rsidRDefault="00887EAE" w:rsidP="00887EAE">
      <w:pPr>
        <w:widowControl w:val="0"/>
        <w:tabs>
          <w:tab w:val="left" w:pos="1440"/>
          <w:tab w:val="left" w:pos="5360"/>
        </w:tabs>
        <w:autoSpaceDE w:val="0"/>
        <w:autoSpaceDN w:val="0"/>
        <w:spacing w:after="240"/>
      </w:pPr>
      <w:r>
        <w:rPr>
          <w:b/>
          <w:bCs/>
        </w:rPr>
        <w:t>Subject:</w:t>
      </w:r>
      <w:r>
        <w:rPr>
          <w:b/>
          <w:bCs/>
        </w:rPr>
        <w:tab/>
      </w:r>
      <w:r w:rsidRPr="00961880">
        <w:t xml:space="preserve">Vision Testing </w:t>
      </w:r>
    </w:p>
    <w:p w:rsidR="00887EAE" w:rsidRPr="00512117" w:rsidRDefault="00887EAE" w:rsidP="00887EAE">
      <w:pPr>
        <w:widowControl w:val="0"/>
        <w:tabs>
          <w:tab w:val="left" w:pos="1440"/>
          <w:tab w:val="left" w:pos="5360"/>
        </w:tabs>
        <w:autoSpaceDE w:val="0"/>
        <w:autoSpaceDN w:val="0"/>
        <w:spacing w:after="240"/>
      </w:pPr>
      <w:r w:rsidRPr="00512117">
        <w:t xml:space="preserve">Comments on §594 Test of Visual Acuity: </w:t>
      </w:r>
    </w:p>
    <w:p w:rsidR="00887EAE" w:rsidRPr="00512117" w:rsidRDefault="00887EAE" w:rsidP="00887EAE">
      <w:pPr>
        <w:widowControl w:val="0"/>
        <w:tabs>
          <w:tab w:val="left" w:pos="1440"/>
          <w:tab w:val="left" w:pos="5360"/>
        </w:tabs>
        <w:autoSpaceDE w:val="0"/>
        <w:autoSpaceDN w:val="0"/>
        <w:spacing w:after="240"/>
      </w:pPr>
      <w:r w:rsidRPr="00512117">
        <w:t xml:space="preserve">(b)(1) Test failure for pupils five years of age: Visual acuity of 20/40 or worse -is not correct. This would be correct if changed to: "Visual acuity worse than 20/40." </w:t>
      </w:r>
    </w:p>
    <w:p w:rsidR="00887EAE" w:rsidRPr="00512117" w:rsidRDefault="00887EAE" w:rsidP="00887EAE">
      <w:pPr>
        <w:pStyle w:val="ListParagraph"/>
        <w:widowControl w:val="0"/>
        <w:numPr>
          <w:ilvl w:val="0"/>
          <w:numId w:val="28"/>
        </w:numPr>
        <w:tabs>
          <w:tab w:val="left" w:pos="1440"/>
          <w:tab w:val="left" w:pos="5360"/>
        </w:tabs>
        <w:autoSpaceDE w:val="0"/>
        <w:autoSpaceDN w:val="0"/>
        <w:spacing w:after="240"/>
      </w:pPr>
      <w:r w:rsidRPr="00512117">
        <w:t xml:space="preserve">If a 5 year old student has visual acuity of 20/ 40 -this is passing. </w:t>
      </w:r>
    </w:p>
    <w:p w:rsidR="00887EAE" w:rsidRPr="00512117" w:rsidRDefault="00887EAE" w:rsidP="00887EAE">
      <w:pPr>
        <w:pStyle w:val="ListParagraph"/>
        <w:widowControl w:val="0"/>
        <w:numPr>
          <w:ilvl w:val="0"/>
          <w:numId w:val="28"/>
        </w:numPr>
        <w:tabs>
          <w:tab w:val="left" w:pos="1440"/>
          <w:tab w:val="left" w:pos="5360"/>
        </w:tabs>
        <w:autoSpaceDE w:val="0"/>
        <w:autoSpaceDN w:val="0"/>
        <w:spacing w:after="240"/>
      </w:pPr>
      <w:r w:rsidRPr="00512117">
        <w:t xml:space="preserve">Change 2nd sentence of (b)(1) to: This means the inability to identify the majority of letters or symbols of the test chart at 20/40. </w:t>
      </w:r>
    </w:p>
    <w:p w:rsidR="00887EAE" w:rsidRPr="00512117" w:rsidRDefault="00887EAE" w:rsidP="00887EAE">
      <w:pPr>
        <w:widowControl w:val="0"/>
        <w:tabs>
          <w:tab w:val="left" w:pos="1440"/>
          <w:tab w:val="left" w:pos="5360"/>
        </w:tabs>
        <w:autoSpaceDE w:val="0"/>
        <w:autoSpaceDN w:val="0"/>
        <w:spacing w:after="240"/>
      </w:pPr>
      <w:r w:rsidRPr="00512117">
        <w:t xml:space="preserve">(b)(2) Pupils six years of age or older: Visual acuity of 20/32 or worse -is not correct. This would be correct if changed to: "visual acuity worse than 20/32." </w:t>
      </w:r>
    </w:p>
    <w:p w:rsidR="00887EAE" w:rsidRPr="00512117" w:rsidRDefault="00887EAE" w:rsidP="00887EAE">
      <w:pPr>
        <w:pStyle w:val="ListParagraph"/>
        <w:widowControl w:val="0"/>
        <w:numPr>
          <w:ilvl w:val="0"/>
          <w:numId w:val="29"/>
        </w:numPr>
        <w:tabs>
          <w:tab w:val="left" w:pos="1440"/>
          <w:tab w:val="left" w:pos="5360"/>
        </w:tabs>
        <w:autoSpaceDE w:val="0"/>
        <w:autoSpaceDN w:val="0"/>
        <w:spacing w:after="240"/>
      </w:pPr>
      <w:r w:rsidRPr="00512117">
        <w:t xml:space="preserve">If a 6 year old student has visual acuity of 20/32 -this is passing. </w:t>
      </w:r>
    </w:p>
    <w:p w:rsidR="00887EAE" w:rsidRPr="00512117" w:rsidRDefault="00887EAE" w:rsidP="00887EAE">
      <w:pPr>
        <w:pStyle w:val="ListParagraph"/>
        <w:widowControl w:val="0"/>
        <w:numPr>
          <w:ilvl w:val="0"/>
          <w:numId w:val="29"/>
        </w:numPr>
        <w:tabs>
          <w:tab w:val="left" w:pos="1440"/>
          <w:tab w:val="left" w:pos="5360"/>
        </w:tabs>
        <w:autoSpaceDE w:val="0"/>
        <w:autoSpaceDN w:val="0"/>
        <w:spacing w:after="240"/>
      </w:pPr>
      <w:r w:rsidRPr="00512117">
        <w:t xml:space="preserve">Change 2nd sentence of (b)(2) to: This means the inability to identify the majority of letters or symbols of the test chart at 20/32. </w:t>
      </w:r>
    </w:p>
    <w:p w:rsidR="00887EAE" w:rsidRPr="00512117" w:rsidRDefault="00887EAE" w:rsidP="00887EAE">
      <w:pPr>
        <w:widowControl w:val="0"/>
        <w:tabs>
          <w:tab w:val="left" w:pos="1440"/>
          <w:tab w:val="left" w:pos="5360"/>
        </w:tabs>
        <w:autoSpaceDE w:val="0"/>
        <w:autoSpaceDN w:val="0"/>
        <w:spacing w:after="240"/>
      </w:pPr>
      <w:r w:rsidRPr="00512117">
        <w:t xml:space="preserve">(c)(1) For all pupils: there is a difference for students 5 years old vs. 6 years or older. This should be separated similar to above designations for 5 years and 6 years and older: </w:t>
      </w:r>
    </w:p>
    <w:p w:rsidR="00887EAE" w:rsidRPr="00512117" w:rsidRDefault="00887EAE" w:rsidP="00887EAE">
      <w:pPr>
        <w:pStyle w:val="ListParagraph"/>
        <w:widowControl w:val="0"/>
        <w:numPr>
          <w:ilvl w:val="0"/>
          <w:numId w:val="30"/>
        </w:numPr>
        <w:tabs>
          <w:tab w:val="left" w:pos="1440"/>
          <w:tab w:val="left" w:pos="5360"/>
        </w:tabs>
        <w:autoSpaceDE w:val="0"/>
        <w:autoSpaceDN w:val="0"/>
        <w:spacing w:after="240"/>
      </w:pPr>
      <w:r w:rsidRPr="00512117">
        <w:t xml:space="preserve">Test failure for pupils five years of age: visual acuity of worse than 20/40. This means the inability to identify the majority of letters or symbols of the near test chart at 20/40. </w:t>
      </w:r>
    </w:p>
    <w:p w:rsidR="00887EAE" w:rsidRPr="00512117" w:rsidRDefault="00887EAE" w:rsidP="00887EAE">
      <w:pPr>
        <w:pStyle w:val="ListParagraph"/>
        <w:widowControl w:val="0"/>
        <w:numPr>
          <w:ilvl w:val="0"/>
          <w:numId w:val="30"/>
        </w:numPr>
        <w:tabs>
          <w:tab w:val="left" w:pos="1440"/>
          <w:tab w:val="left" w:pos="5360"/>
        </w:tabs>
        <w:autoSpaceDE w:val="0"/>
        <w:autoSpaceDN w:val="0"/>
        <w:spacing w:after="240"/>
      </w:pPr>
      <w:r w:rsidRPr="00512117">
        <w:t xml:space="preserve">Test failure for pupils six years of age or older: visual acuity of worse than 20/32. This means the inability to identify the majority of letters or symbols of the near test chart at 20/32. </w:t>
      </w:r>
    </w:p>
    <w:p w:rsidR="00887EAE" w:rsidRPr="00512117" w:rsidRDefault="00887EAE" w:rsidP="00887EAE">
      <w:pPr>
        <w:widowControl w:val="0"/>
        <w:tabs>
          <w:tab w:val="left" w:pos="1440"/>
          <w:tab w:val="left" w:pos="5360"/>
        </w:tabs>
        <w:autoSpaceDE w:val="0"/>
        <w:autoSpaceDN w:val="0"/>
      </w:pPr>
      <w:r w:rsidRPr="00512117">
        <w:t xml:space="preserve">Susan </w:t>
      </w:r>
      <w:proofErr w:type="spellStart"/>
      <w:r w:rsidRPr="00512117">
        <w:t>Chaides</w:t>
      </w:r>
      <w:proofErr w:type="spellEnd"/>
      <w:r w:rsidRPr="00512117">
        <w:t xml:space="preserve">, MEd, RN, CPNP </w:t>
      </w:r>
    </w:p>
    <w:p w:rsidR="00887EAE" w:rsidRDefault="00887EAE" w:rsidP="00887EAE">
      <w:pPr>
        <w:widowControl w:val="0"/>
        <w:tabs>
          <w:tab w:val="left" w:pos="1440"/>
          <w:tab w:val="left" w:pos="5360"/>
        </w:tabs>
        <w:autoSpaceDE w:val="0"/>
        <w:autoSpaceDN w:val="0"/>
      </w:pPr>
      <w:r w:rsidRPr="00512117">
        <w:t xml:space="preserve">Project Director Ill, Community </w:t>
      </w:r>
      <w:r w:rsidRPr="00961880">
        <w:t xml:space="preserve">Health &amp; Safe Schools </w:t>
      </w:r>
    </w:p>
    <w:p w:rsidR="00887EAE" w:rsidRDefault="00887EAE" w:rsidP="00887EAE">
      <w:pPr>
        <w:widowControl w:val="0"/>
        <w:tabs>
          <w:tab w:val="left" w:pos="1440"/>
          <w:tab w:val="left" w:pos="5360"/>
        </w:tabs>
        <w:autoSpaceDE w:val="0"/>
        <w:autoSpaceDN w:val="0"/>
      </w:pPr>
      <w:r w:rsidRPr="00961880">
        <w:t xml:space="preserve">Student Support Services </w:t>
      </w:r>
    </w:p>
    <w:p w:rsidR="00887EAE" w:rsidRDefault="00887EAE" w:rsidP="00887EAE">
      <w:pPr>
        <w:widowControl w:val="0"/>
        <w:tabs>
          <w:tab w:val="left" w:pos="1440"/>
          <w:tab w:val="left" w:pos="5360"/>
        </w:tabs>
        <w:autoSpaceDE w:val="0"/>
        <w:autoSpaceDN w:val="0"/>
        <w:rPr>
          <w:b/>
          <w:bCs/>
        </w:rPr>
      </w:pPr>
      <w:r w:rsidRPr="00961880">
        <w:rPr>
          <w:b/>
          <w:bCs/>
        </w:rPr>
        <w:t xml:space="preserve">Los Angeles County Office of Education </w:t>
      </w:r>
    </w:p>
    <w:p w:rsidR="00887EAE" w:rsidRDefault="00887EAE" w:rsidP="00887EAE">
      <w:pPr>
        <w:widowControl w:val="0"/>
        <w:tabs>
          <w:tab w:val="left" w:pos="1440"/>
          <w:tab w:val="left" w:pos="5360"/>
        </w:tabs>
        <w:autoSpaceDE w:val="0"/>
        <w:autoSpaceDN w:val="0"/>
      </w:pPr>
      <w:r w:rsidRPr="00961880">
        <w:t xml:space="preserve">(562) 922-6377 </w:t>
      </w:r>
    </w:p>
    <w:p w:rsidR="00887EAE" w:rsidRDefault="00110D6E" w:rsidP="00887EAE">
      <w:pPr>
        <w:widowControl w:val="0"/>
        <w:tabs>
          <w:tab w:val="left" w:pos="1440"/>
          <w:tab w:val="left" w:pos="5360"/>
        </w:tabs>
        <w:autoSpaceDE w:val="0"/>
        <w:autoSpaceDN w:val="0"/>
      </w:pPr>
      <w:hyperlink r:id="rId45" w:history="1">
        <w:r w:rsidR="00887EAE" w:rsidRPr="007651A1">
          <w:rPr>
            <w:rStyle w:val="Hyperlink"/>
            <w:rFonts w:eastAsiaTheme="majorEastAsia"/>
          </w:rPr>
          <w:t>chaides_susan@lacoe.edu</w:t>
        </w:r>
      </w:hyperlink>
      <w:r w:rsidR="00887EAE">
        <w:t xml:space="preserve"> </w:t>
      </w:r>
    </w:p>
    <w:p w:rsidR="00794E26" w:rsidRPr="00512117" w:rsidRDefault="00110D6E" w:rsidP="00512117">
      <w:pPr>
        <w:widowControl w:val="0"/>
        <w:tabs>
          <w:tab w:val="left" w:pos="1440"/>
          <w:tab w:val="left" w:pos="5360"/>
        </w:tabs>
        <w:autoSpaceDE w:val="0"/>
        <w:autoSpaceDN w:val="0"/>
      </w:pPr>
      <w:hyperlink r:id="rId46" w:tooltip="Los Angeles County Office of Education website" w:history="1">
        <w:r w:rsidR="00887EAE" w:rsidRPr="007651A1">
          <w:rPr>
            <w:rStyle w:val="Hyperlink"/>
            <w:rFonts w:eastAsiaTheme="majorEastAsia"/>
          </w:rPr>
          <w:t>www.lacoe.edu</w:t>
        </w:r>
      </w:hyperlink>
    </w:p>
    <w:sectPr w:rsidR="00794E26" w:rsidRPr="00512117" w:rsidSect="001005E9">
      <w:headerReference w:type="default" r:id="rId47"/>
      <w:headerReference w:type="first" r:id="rId4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153" w:rsidRDefault="00C62153">
      <w:r>
        <w:separator/>
      </w:r>
    </w:p>
  </w:endnote>
  <w:endnote w:type="continuationSeparator" w:id="0">
    <w:p w:rsidR="00C62153" w:rsidRDefault="00C6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153" w:rsidRDefault="00C62153">
      <w:r>
        <w:separator/>
      </w:r>
    </w:p>
  </w:footnote>
  <w:footnote w:type="continuationSeparator" w:id="0">
    <w:p w:rsidR="00C62153" w:rsidRDefault="00C62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153" w:rsidRPr="000E09DC" w:rsidRDefault="00C62153" w:rsidP="00FF6E76">
    <w:pPr>
      <w:tabs>
        <w:tab w:val="center" w:pos="4680"/>
        <w:tab w:val="right" w:pos="9360"/>
      </w:tabs>
      <w:autoSpaceDE w:val="0"/>
      <w:autoSpaceDN w:val="0"/>
      <w:adjustRightInd w:val="0"/>
      <w:jc w:val="right"/>
      <w:rPr>
        <w:rFonts w:eastAsia="Calibri" w:cs="Arial"/>
      </w:rPr>
    </w:pPr>
    <w:r>
      <w:rPr>
        <w:rFonts w:eastAsia="Calibri" w:cs="Arial"/>
      </w:rPr>
      <w:t>General Waiver</w:t>
    </w:r>
  </w:p>
  <w:p w:rsidR="00C62153" w:rsidRDefault="00C62153" w:rsidP="00FF6E76">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Pr>
        <w:rFonts w:cs="Arial"/>
      </w:rPr>
      <w:t>3</w:t>
    </w:r>
  </w:p>
  <w:p w:rsidR="00C62153" w:rsidRPr="00527B0E" w:rsidRDefault="00C62153" w:rsidP="00FF6E76">
    <w:pPr>
      <w:pStyle w:val="Header"/>
      <w:jc w:val="right"/>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153" w:rsidRPr="002D58BC" w:rsidRDefault="00C62153" w:rsidP="00650E25">
    <w:pPr>
      <w:pStyle w:val="Header"/>
      <w:jc w:val="right"/>
      <w:rPr>
        <w:color w:val="211D1E"/>
      </w:rPr>
    </w:pPr>
    <w:r>
      <w:rPr>
        <w:color w:val="211D1E"/>
      </w:rPr>
      <w:t>eab</w:t>
    </w:r>
    <w:r w:rsidRPr="002D58BC">
      <w:rPr>
        <w:color w:val="211D1E"/>
      </w:rPr>
      <w:t>-eeed-</w:t>
    </w:r>
    <w:r>
      <w:rPr>
        <w:color w:val="211D1E"/>
      </w:rPr>
      <w:t>nov</w:t>
    </w:r>
    <w:r w:rsidRPr="002D58BC">
      <w:rPr>
        <w:color w:val="211D1E"/>
      </w:rPr>
      <w:t>19item01</w:t>
    </w:r>
  </w:p>
  <w:p w:rsidR="00C62153" w:rsidRPr="002D58BC" w:rsidRDefault="00C62153" w:rsidP="00650E25">
    <w:pPr>
      <w:pStyle w:val="Header"/>
      <w:jc w:val="right"/>
      <w:rPr>
        <w:color w:val="211D1E"/>
      </w:rPr>
    </w:pPr>
    <w:r w:rsidRPr="002D58BC">
      <w:rPr>
        <w:color w:val="211D1E"/>
      </w:rPr>
      <w:t xml:space="preserve">Attachment </w:t>
    </w:r>
    <w:r>
      <w:rPr>
        <w:color w:val="211D1E"/>
      </w:rPr>
      <w:t>4</w:t>
    </w:r>
    <w:r w:rsidRPr="002D58BC">
      <w:rPr>
        <w:color w:val="211D1E"/>
      </w:rPr>
      <w:t>a</w:t>
    </w:r>
  </w:p>
  <w:p w:rsidR="00C62153" w:rsidRPr="002D58BC" w:rsidRDefault="00C62153" w:rsidP="00650E25">
    <w:pPr>
      <w:pStyle w:val="Header"/>
      <w:spacing w:after="240"/>
      <w:jc w:val="right"/>
    </w:pPr>
    <w:r w:rsidRPr="002D58BC">
      <w:rPr>
        <w:color w:val="211D1E"/>
      </w:rPr>
      <w:t xml:space="preserve">Page </w:t>
    </w:r>
    <w:r w:rsidRPr="002D58BC">
      <w:rPr>
        <w:color w:val="211D1E"/>
      </w:rPr>
      <w:fldChar w:fldCharType="begin"/>
    </w:r>
    <w:r w:rsidRPr="002D58BC">
      <w:rPr>
        <w:color w:val="211D1E"/>
      </w:rPr>
      <w:instrText xml:space="preserve"> PAGE   \* MERGEFORMAT </w:instrText>
    </w:r>
    <w:r w:rsidRPr="002D58BC">
      <w:rPr>
        <w:color w:val="211D1E"/>
      </w:rPr>
      <w:fldChar w:fldCharType="separate"/>
    </w:r>
    <w:r>
      <w:rPr>
        <w:noProof/>
        <w:color w:val="211D1E"/>
      </w:rPr>
      <w:t>1</w:t>
    </w:r>
    <w:r w:rsidRPr="002D58BC">
      <w:rPr>
        <w:noProof/>
        <w:color w:val="211D1E"/>
      </w:rPr>
      <w:fldChar w:fldCharType="end"/>
    </w:r>
    <w:r w:rsidRPr="002D58BC">
      <w:rPr>
        <w:color w:val="211D1E"/>
      </w:rPr>
      <w:t xml:space="preserve"> of 21</w:t>
    </w:r>
  </w:p>
  <w:p w:rsidR="00C62153" w:rsidRDefault="00C62153" w:rsidP="00650E2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153" w:rsidRDefault="00C62153" w:rsidP="00FF6E76">
    <w:pPr>
      <w:jc w:val="right"/>
      <w:rPr>
        <w:rFonts w:cs="Arial"/>
      </w:rPr>
    </w:pPr>
    <w:r>
      <w:rPr>
        <w:rFonts w:cs="Arial"/>
      </w:rPr>
      <w:t>eab-eeed-nov19item01</w:t>
    </w:r>
  </w:p>
  <w:p w:rsidR="00C62153" w:rsidRPr="00527B0E" w:rsidRDefault="00C62153" w:rsidP="00FF6E76">
    <w:pPr>
      <w:pStyle w:val="Header"/>
      <w:spacing w:after="480"/>
      <w:jc w:val="right"/>
      <w:rPr>
        <w:rFonts w:cs="Arial"/>
      </w:rPr>
    </w:pPr>
    <w:r w:rsidRPr="00AF5ACA">
      <w:rPr>
        <w:rFonts w:cs="Arial"/>
      </w:rPr>
      <w:t xml:space="preserve">Page </w:t>
    </w:r>
    <w:r w:rsidRPr="008C499F">
      <w:rPr>
        <w:rFonts w:cs="Arial"/>
        <w:bCs/>
      </w:rPr>
      <w:fldChar w:fldCharType="begin"/>
    </w:r>
    <w:r w:rsidRPr="008C499F">
      <w:rPr>
        <w:rFonts w:cs="Arial"/>
        <w:bCs/>
      </w:rPr>
      <w:instrText xml:space="preserve"> PAGE  \* Arabic  \* MERGEFORMAT </w:instrText>
    </w:r>
    <w:r w:rsidRPr="008C499F">
      <w:rPr>
        <w:rFonts w:cs="Arial"/>
        <w:bCs/>
      </w:rPr>
      <w:fldChar w:fldCharType="separate"/>
    </w:r>
    <w:r>
      <w:rPr>
        <w:rFonts w:cs="Arial"/>
        <w:bCs/>
        <w:noProof/>
      </w:rPr>
      <w:t>2</w:t>
    </w:r>
    <w:r w:rsidRPr="008C499F">
      <w:rPr>
        <w:rFonts w:cs="Arial"/>
        <w:bCs/>
      </w:rPr>
      <w:fldChar w:fldCharType="end"/>
    </w:r>
    <w:r w:rsidRPr="00AF5ACA">
      <w:rPr>
        <w:rFonts w:cs="Arial"/>
      </w:rPr>
      <w:t xml:space="preserve"> of </w:t>
    </w:r>
    <w:r>
      <w:rPr>
        <w:rFonts w:cs="Arial"/>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153" w:rsidRDefault="00C62153" w:rsidP="00965D82">
    <w:pPr>
      <w:jc w:val="right"/>
      <w:rPr>
        <w:rFonts w:cs="Arial"/>
      </w:rPr>
    </w:pPr>
    <w:r>
      <w:rPr>
        <w:rFonts w:cs="Arial"/>
      </w:rPr>
      <w:t>eab-eeed-nov19item01</w:t>
    </w:r>
  </w:p>
  <w:p w:rsidR="00C62153" w:rsidRPr="00527B0E" w:rsidRDefault="00C62153" w:rsidP="00965D82">
    <w:pPr>
      <w:pStyle w:val="Header"/>
      <w:spacing w:after="480"/>
      <w:jc w:val="right"/>
      <w:rPr>
        <w:rFonts w:cs="Arial"/>
      </w:rPr>
    </w:pPr>
    <w:r w:rsidRPr="00AF5ACA">
      <w:rPr>
        <w:rFonts w:cs="Arial"/>
      </w:rPr>
      <w:t xml:space="preserve">Page </w:t>
    </w:r>
    <w:r w:rsidRPr="008C499F">
      <w:rPr>
        <w:rFonts w:cs="Arial"/>
        <w:bCs/>
      </w:rPr>
      <w:fldChar w:fldCharType="begin"/>
    </w:r>
    <w:r w:rsidRPr="008C499F">
      <w:rPr>
        <w:rFonts w:cs="Arial"/>
        <w:bCs/>
      </w:rPr>
      <w:instrText xml:space="preserve"> PAGE  \* Arabic  \* MERGEFORMAT </w:instrText>
    </w:r>
    <w:r w:rsidRPr="008C499F">
      <w:rPr>
        <w:rFonts w:cs="Arial"/>
        <w:bCs/>
      </w:rPr>
      <w:fldChar w:fldCharType="separate"/>
    </w:r>
    <w:r>
      <w:rPr>
        <w:rFonts w:cs="Arial"/>
        <w:bCs/>
        <w:noProof/>
      </w:rPr>
      <w:t>4</w:t>
    </w:r>
    <w:r w:rsidRPr="008C499F">
      <w:rPr>
        <w:rFonts w:cs="Arial"/>
        <w:bCs/>
      </w:rPr>
      <w:fldChar w:fldCharType="end"/>
    </w:r>
    <w:r w:rsidRPr="00AF5ACA">
      <w:rPr>
        <w:rFonts w:cs="Arial"/>
      </w:rPr>
      <w:t xml:space="preserve"> of </w:t>
    </w:r>
    <w:r>
      <w:rPr>
        <w:rFonts w:cs="Arial"/>
        <w:bCs/>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153" w:rsidRDefault="00C62153" w:rsidP="00FF6E76">
    <w:pPr>
      <w:pStyle w:val="Header"/>
      <w:jc w:val="right"/>
    </w:pPr>
    <w:r>
      <w:t>eab-eeed-nov19item01</w:t>
    </w:r>
  </w:p>
  <w:p w:rsidR="00C62153" w:rsidRDefault="00C62153" w:rsidP="00FF6E76">
    <w:pPr>
      <w:pStyle w:val="Header"/>
      <w:jc w:val="right"/>
    </w:pPr>
    <w:r>
      <w:t>Attachment 1</w:t>
    </w:r>
  </w:p>
  <w:p w:rsidR="00C62153" w:rsidRPr="004E0617" w:rsidRDefault="00C62153" w:rsidP="00FF6E76">
    <w:pPr>
      <w:pStyle w:val="Header"/>
      <w:spacing w:after="480"/>
      <w:jc w:val="right"/>
    </w:pPr>
    <w:r>
      <w:t xml:space="preserve">Page </w:t>
    </w:r>
    <w:r>
      <w:fldChar w:fldCharType="begin"/>
    </w:r>
    <w:r>
      <w:instrText xml:space="preserve"> PAGE   \* MERGEFORMAT </w:instrText>
    </w:r>
    <w:r>
      <w:fldChar w:fldCharType="separate"/>
    </w:r>
    <w:r>
      <w:rPr>
        <w:noProof/>
      </w:rPr>
      <w:t>4</w:t>
    </w:r>
    <w:r>
      <w:rPr>
        <w:noProof/>
      </w:rPr>
      <w:fldChar w:fldCharType="end"/>
    </w:r>
    <w:r>
      <w:rPr>
        <w:noProof/>
      </w:rPr>
      <w:t xml:space="preserve"> of 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153" w:rsidRPr="00471A47" w:rsidRDefault="00C62153" w:rsidP="00471A47">
    <w:pPr>
      <w:pStyle w:val="Header"/>
      <w:jc w:val="right"/>
      <w:rPr>
        <w:rFonts w:cs="Arial"/>
      </w:rPr>
    </w:pPr>
    <w:r w:rsidRPr="00471A47">
      <w:rPr>
        <w:rFonts w:cs="Arial"/>
      </w:rPr>
      <w:t>eab-eeed-nov19item01</w:t>
    </w:r>
  </w:p>
  <w:p w:rsidR="00C62153" w:rsidRPr="00471A47" w:rsidRDefault="00C62153" w:rsidP="00471A47">
    <w:pPr>
      <w:pStyle w:val="Header"/>
      <w:jc w:val="right"/>
      <w:rPr>
        <w:rFonts w:cs="Arial"/>
      </w:rPr>
    </w:pPr>
    <w:r w:rsidRPr="00471A47">
      <w:rPr>
        <w:rFonts w:cs="Arial"/>
      </w:rPr>
      <w:t>Attachment 2</w:t>
    </w:r>
  </w:p>
  <w:p w:rsidR="00C62153" w:rsidRPr="00471A47" w:rsidRDefault="00C62153" w:rsidP="00471A47">
    <w:pPr>
      <w:pStyle w:val="Header"/>
      <w:spacing w:after="360"/>
      <w:jc w:val="right"/>
      <w:rPr>
        <w:rFonts w:cs="Arial"/>
        <w:noProof/>
      </w:rPr>
    </w:pPr>
    <w:r w:rsidRPr="00471A47">
      <w:rPr>
        <w:rFonts w:cs="Arial"/>
      </w:rPr>
      <w:t xml:space="preserve">Page </w:t>
    </w:r>
    <w:r w:rsidRPr="00471A47">
      <w:rPr>
        <w:rFonts w:cs="Arial"/>
      </w:rPr>
      <w:fldChar w:fldCharType="begin"/>
    </w:r>
    <w:r w:rsidRPr="00471A47">
      <w:rPr>
        <w:rFonts w:cs="Arial"/>
      </w:rPr>
      <w:instrText xml:space="preserve"> PAGE   \* MERGEFORMAT </w:instrText>
    </w:r>
    <w:r w:rsidRPr="00471A47">
      <w:rPr>
        <w:rFonts w:cs="Arial"/>
      </w:rPr>
      <w:fldChar w:fldCharType="separate"/>
    </w:r>
    <w:r w:rsidRPr="00471A47">
      <w:rPr>
        <w:rFonts w:cs="Arial"/>
        <w:noProof/>
      </w:rPr>
      <w:t>3</w:t>
    </w:r>
    <w:r w:rsidRPr="00471A47">
      <w:rPr>
        <w:rFonts w:cs="Arial"/>
        <w:noProof/>
      </w:rPr>
      <w:fldChar w:fldCharType="end"/>
    </w:r>
    <w:r w:rsidRPr="00471A47">
      <w:rPr>
        <w:rFonts w:cs="Arial"/>
        <w:noProof/>
      </w:rPr>
      <w:t xml:space="preserve"> of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153" w:rsidRDefault="00C62153" w:rsidP="00C62153">
    <w:pPr>
      <w:pStyle w:val="Header"/>
      <w:jc w:val="right"/>
      <w:rPr>
        <w:rFonts w:cs="Arial"/>
      </w:rPr>
    </w:pPr>
    <w:r>
      <w:rPr>
        <w:rFonts w:cs="Arial"/>
      </w:rPr>
      <w:t>eab-eeed-nov19item01</w:t>
    </w:r>
  </w:p>
  <w:p w:rsidR="00C62153" w:rsidRDefault="00C62153" w:rsidP="00C62153">
    <w:pPr>
      <w:pStyle w:val="Header"/>
      <w:jc w:val="right"/>
      <w:rPr>
        <w:rFonts w:cs="Arial"/>
      </w:rPr>
    </w:pPr>
    <w:r>
      <w:rPr>
        <w:rFonts w:cs="Arial"/>
      </w:rPr>
      <w:t>Attachment 3</w:t>
    </w:r>
  </w:p>
  <w:p w:rsidR="00C62153" w:rsidRPr="001A6EC9" w:rsidRDefault="00C62153" w:rsidP="00C62153">
    <w:pPr>
      <w:pStyle w:val="Header"/>
      <w:spacing w:after="480"/>
      <w:jc w:val="right"/>
      <w:rPr>
        <w:rFonts w:cs="Arial"/>
      </w:rPr>
    </w:pPr>
    <w:r>
      <w:rPr>
        <w:rFonts w:cs="Arial"/>
      </w:rPr>
      <w:t xml:space="preserve">Page </w:t>
    </w:r>
    <w:r w:rsidRPr="006A0639">
      <w:rPr>
        <w:rFonts w:cs="Arial"/>
      </w:rPr>
      <w:fldChar w:fldCharType="begin"/>
    </w:r>
    <w:r w:rsidRPr="006A0639">
      <w:rPr>
        <w:rFonts w:cs="Arial"/>
      </w:rPr>
      <w:instrText xml:space="preserve"> PAGE   \* MERGEFORMAT </w:instrText>
    </w:r>
    <w:r w:rsidRPr="006A0639">
      <w:rPr>
        <w:rFonts w:cs="Arial"/>
      </w:rPr>
      <w:fldChar w:fldCharType="separate"/>
    </w:r>
    <w:r>
      <w:rPr>
        <w:rFonts w:cs="Arial"/>
        <w:noProof/>
      </w:rPr>
      <w:t>1</w:t>
    </w:r>
    <w:r w:rsidRPr="006A0639">
      <w:rPr>
        <w:rFonts w:cs="Arial"/>
        <w:noProof/>
      </w:rPr>
      <w:fldChar w:fldCharType="end"/>
    </w:r>
    <w:r>
      <w:rPr>
        <w:rFonts w:cs="Arial"/>
        <w:noProof/>
      </w:rPr>
      <w:t xml:space="preserve"> of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153" w:rsidRDefault="00C62153" w:rsidP="00C62153">
    <w:pPr>
      <w:pStyle w:val="Header"/>
      <w:jc w:val="right"/>
      <w:rPr>
        <w:rFonts w:cs="Arial"/>
      </w:rPr>
    </w:pPr>
    <w:r>
      <w:rPr>
        <w:rFonts w:cs="Arial"/>
      </w:rPr>
      <w:t>eab-eeed-nov19item01</w:t>
    </w:r>
  </w:p>
  <w:p w:rsidR="00C62153" w:rsidRDefault="00C62153" w:rsidP="00C62153">
    <w:pPr>
      <w:pStyle w:val="Header"/>
      <w:jc w:val="right"/>
      <w:rPr>
        <w:rFonts w:cs="Arial"/>
      </w:rPr>
    </w:pPr>
    <w:r>
      <w:rPr>
        <w:rFonts w:cs="Arial"/>
      </w:rPr>
      <w:t>Attachment 3</w:t>
    </w:r>
  </w:p>
  <w:p w:rsidR="00C62153" w:rsidRPr="001A6EC9" w:rsidRDefault="00C62153" w:rsidP="00C62153">
    <w:pPr>
      <w:pStyle w:val="Header"/>
      <w:spacing w:after="480"/>
      <w:jc w:val="right"/>
      <w:rPr>
        <w:rFonts w:cs="Arial"/>
      </w:rPr>
    </w:pPr>
    <w:r>
      <w:rPr>
        <w:rFonts w:cs="Arial"/>
      </w:rPr>
      <w:t xml:space="preserve">Page </w:t>
    </w:r>
    <w:r w:rsidRPr="001A6EC9">
      <w:rPr>
        <w:rFonts w:cs="Arial"/>
      </w:rPr>
      <w:fldChar w:fldCharType="begin"/>
    </w:r>
    <w:r w:rsidRPr="001A6EC9">
      <w:rPr>
        <w:rFonts w:cs="Arial"/>
      </w:rPr>
      <w:instrText xml:space="preserve"> PAGE   \* MERGEFORMAT </w:instrText>
    </w:r>
    <w:r w:rsidRPr="001A6EC9">
      <w:rPr>
        <w:rFonts w:cs="Arial"/>
      </w:rPr>
      <w:fldChar w:fldCharType="separate"/>
    </w:r>
    <w:r>
      <w:rPr>
        <w:rFonts w:cs="Arial"/>
        <w:noProof/>
      </w:rPr>
      <w:t>2</w:t>
    </w:r>
    <w:r w:rsidRPr="001A6EC9">
      <w:rPr>
        <w:rFonts w:cs="Arial"/>
        <w:noProof/>
      </w:rPr>
      <w:fldChar w:fldCharType="end"/>
    </w:r>
    <w:r>
      <w:rPr>
        <w:rFonts w:cs="Arial"/>
        <w:noProof/>
      </w:rPr>
      <w:t xml:space="preserve"> of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153" w:rsidRPr="00471A47" w:rsidRDefault="00C62153" w:rsidP="00C62153">
    <w:pPr>
      <w:pStyle w:val="Header"/>
      <w:jc w:val="right"/>
    </w:pPr>
    <w:r w:rsidRPr="00471A47">
      <w:t>eab-eeed-nov19item01</w:t>
    </w:r>
  </w:p>
  <w:p w:rsidR="00C62153" w:rsidRPr="00471A47" w:rsidRDefault="00C62153" w:rsidP="00C62153">
    <w:pPr>
      <w:pStyle w:val="Header"/>
      <w:jc w:val="right"/>
    </w:pPr>
    <w:r w:rsidRPr="00471A47">
      <w:t>Attachment 4</w:t>
    </w:r>
  </w:p>
  <w:p w:rsidR="00C62153" w:rsidRPr="00471A47" w:rsidRDefault="00C62153" w:rsidP="00C62153">
    <w:pPr>
      <w:pStyle w:val="Header"/>
      <w:spacing w:after="240"/>
      <w:jc w:val="right"/>
    </w:pPr>
    <w:r w:rsidRPr="00471A47">
      <w:t xml:space="preserve">Page </w:t>
    </w:r>
    <w:r w:rsidRPr="00471A47">
      <w:fldChar w:fldCharType="begin"/>
    </w:r>
    <w:r w:rsidRPr="00471A47">
      <w:instrText xml:space="preserve"> PAGE   \* MERGEFORMAT </w:instrText>
    </w:r>
    <w:r w:rsidRPr="00471A47">
      <w:fldChar w:fldCharType="separate"/>
    </w:r>
    <w:r w:rsidRPr="00471A47">
      <w:rPr>
        <w:noProof/>
      </w:rPr>
      <w:t>4</w:t>
    </w:r>
    <w:r w:rsidRPr="00471A47">
      <w:rPr>
        <w:noProof/>
      </w:rPr>
      <w:fldChar w:fldCharType="end"/>
    </w:r>
    <w:r w:rsidRPr="00471A47">
      <w:rPr>
        <w:noProof/>
      </w:rPr>
      <w:t xml:space="preserve"> of 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153" w:rsidRPr="002D58BC" w:rsidRDefault="00C62153" w:rsidP="00C62153">
    <w:pPr>
      <w:pStyle w:val="Header"/>
      <w:jc w:val="right"/>
      <w:rPr>
        <w:color w:val="211D1E"/>
      </w:rPr>
    </w:pPr>
    <w:r>
      <w:rPr>
        <w:color w:val="211D1E"/>
      </w:rPr>
      <w:t>eab</w:t>
    </w:r>
    <w:r w:rsidRPr="002D58BC">
      <w:rPr>
        <w:color w:val="211D1E"/>
      </w:rPr>
      <w:t>-eeed-</w:t>
    </w:r>
    <w:r>
      <w:rPr>
        <w:color w:val="211D1E"/>
      </w:rPr>
      <w:t>nov</w:t>
    </w:r>
    <w:r w:rsidRPr="002D58BC">
      <w:rPr>
        <w:color w:val="211D1E"/>
      </w:rPr>
      <w:t>19item01</w:t>
    </w:r>
  </w:p>
  <w:p w:rsidR="00C62153" w:rsidRPr="002D58BC" w:rsidRDefault="00C62153" w:rsidP="00C62153">
    <w:pPr>
      <w:pStyle w:val="Header"/>
      <w:jc w:val="right"/>
      <w:rPr>
        <w:color w:val="211D1E"/>
      </w:rPr>
    </w:pPr>
    <w:r w:rsidRPr="002D58BC">
      <w:rPr>
        <w:color w:val="211D1E"/>
      </w:rPr>
      <w:t xml:space="preserve">Attachment </w:t>
    </w:r>
    <w:r>
      <w:rPr>
        <w:color w:val="211D1E"/>
      </w:rPr>
      <w:t>4</w:t>
    </w:r>
    <w:r w:rsidRPr="002D58BC">
      <w:rPr>
        <w:color w:val="211D1E"/>
      </w:rPr>
      <w:t>a</w:t>
    </w:r>
  </w:p>
  <w:p w:rsidR="00C62153" w:rsidRPr="002D58BC" w:rsidRDefault="00C62153" w:rsidP="00C62153">
    <w:pPr>
      <w:pStyle w:val="Header"/>
      <w:spacing w:after="240"/>
      <w:jc w:val="right"/>
    </w:pPr>
    <w:r w:rsidRPr="002D58BC">
      <w:rPr>
        <w:color w:val="211D1E"/>
      </w:rPr>
      <w:t xml:space="preserve">Page </w:t>
    </w:r>
    <w:r w:rsidRPr="002D58BC">
      <w:rPr>
        <w:color w:val="211D1E"/>
      </w:rPr>
      <w:fldChar w:fldCharType="begin"/>
    </w:r>
    <w:r w:rsidRPr="002D58BC">
      <w:rPr>
        <w:color w:val="211D1E"/>
      </w:rPr>
      <w:instrText xml:space="preserve"> PAGE   \* MERGEFORMAT </w:instrText>
    </w:r>
    <w:r w:rsidRPr="002D58BC">
      <w:rPr>
        <w:color w:val="211D1E"/>
      </w:rPr>
      <w:fldChar w:fldCharType="separate"/>
    </w:r>
    <w:r>
      <w:rPr>
        <w:noProof/>
        <w:color w:val="211D1E"/>
      </w:rPr>
      <w:t>5</w:t>
    </w:r>
    <w:r w:rsidRPr="002D58BC">
      <w:rPr>
        <w:noProof/>
        <w:color w:val="211D1E"/>
      </w:rPr>
      <w:fldChar w:fldCharType="end"/>
    </w:r>
    <w:r w:rsidRPr="002D58BC">
      <w:rPr>
        <w:color w:val="211D1E"/>
      </w:rPr>
      <w:t xml:space="preserve"> of 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CED"/>
    <w:multiLevelType w:val="hybridMultilevel"/>
    <w:tmpl w:val="793EBE10"/>
    <w:lvl w:ilvl="0" w:tplc="213ECFB4">
      <w:start w:val="2"/>
      <w:numFmt w:val="lowerLetter"/>
      <w:lvlText w:val="(%1)"/>
      <w:lvlJc w:val="left"/>
      <w:pPr>
        <w:ind w:left="810" w:hanging="360"/>
      </w:pPr>
      <w:rPr>
        <w:rFonts w:hint="default"/>
        <w:b w:val="0"/>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7B2246"/>
    <w:multiLevelType w:val="hybridMultilevel"/>
    <w:tmpl w:val="5F98DF46"/>
    <w:lvl w:ilvl="0" w:tplc="6D92FC80">
      <w:start w:val="1"/>
      <w:numFmt w:val="lowerLetter"/>
      <w:lvlText w:val="(%1)"/>
      <w:lvlJc w:val="left"/>
      <w:pPr>
        <w:ind w:left="810" w:hanging="360"/>
      </w:pPr>
      <w:rPr>
        <w:rFonts w:hint="default"/>
        <w:color w:val="3A3A3A"/>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E0E577F"/>
    <w:multiLevelType w:val="hybridMultilevel"/>
    <w:tmpl w:val="F0DC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110A0"/>
    <w:multiLevelType w:val="hybridMultilevel"/>
    <w:tmpl w:val="F0FED912"/>
    <w:lvl w:ilvl="0" w:tplc="85662460">
      <w:start w:val="1"/>
      <w:numFmt w:val="lowerLetter"/>
      <w:lvlText w:val="(%1)"/>
      <w:lvlJc w:val="left"/>
      <w:pPr>
        <w:ind w:left="526" w:hanging="364"/>
      </w:pPr>
      <w:rPr>
        <w:rFonts w:hint="default"/>
        <w:i/>
        <w:w w:val="108"/>
      </w:rPr>
    </w:lvl>
    <w:lvl w:ilvl="1" w:tplc="0292DFA2">
      <w:start w:val="1"/>
      <w:numFmt w:val="decimal"/>
      <w:lvlText w:val="(%2)"/>
      <w:lvlJc w:val="left"/>
      <w:pPr>
        <w:ind w:left="452" w:hanging="357"/>
      </w:pPr>
      <w:rPr>
        <w:rFonts w:hint="default"/>
        <w:b/>
        <w:bCs/>
        <w:i/>
        <w:color w:val="C00000"/>
        <w:spacing w:val="-3"/>
        <w:w w:val="104"/>
      </w:rPr>
    </w:lvl>
    <w:lvl w:ilvl="2" w:tplc="A33497BE">
      <w:start w:val="1"/>
      <w:numFmt w:val="decimal"/>
      <w:lvlText w:val="(%3)"/>
      <w:lvlJc w:val="left"/>
      <w:pPr>
        <w:ind w:left="476" w:hanging="356"/>
      </w:pPr>
      <w:rPr>
        <w:rFonts w:hint="default"/>
        <w:w w:val="106"/>
        <w:u w:val="thick" w:color="000000"/>
      </w:rPr>
    </w:lvl>
    <w:lvl w:ilvl="3" w:tplc="FA64973C">
      <w:numFmt w:val="bullet"/>
      <w:lvlText w:val="•"/>
      <w:lvlJc w:val="left"/>
      <w:pPr>
        <w:ind w:left="1735" w:hanging="356"/>
      </w:pPr>
      <w:rPr>
        <w:rFonts w:hint="default"/>
      </w:rPr>
    </w:lvl>
    <w:lvl w:ilvl="4" w:tplc="828E145E">
      <w:numFmt w:val="bullet"/>
      <w:lvlText w:val="•"/>
      <w:lvlJc w:val="left"/>
      <w:pPr>
        <w:ind w:left="2950" w:hanging="356"/>
      </w:pPr>
      <w:rPr>
        <w:rFonts w:hint="default"/>
      </w:rPr>
    </w:lvl>
    <w:lvl w:ilvl="5" w:tplc="AE6AC792">
      <w:numFmt w:val="bullet"/>
      <w:lvlText w:val="•"/>
      <w:lvlJc w:val="left"/>
      <w:pPr>
        <w:ind w:left="4165" w:hanging="356"/>
      </w:pPr>
      <w:rPr>
        <w:rFonts w:hint="default"/>
      </w:rPr>
    </w:lvl>
    <w:lvl w:ilvl="6" w:tplc="B484B28C">
      <w:numFmt w:val="bullet"/>
      <w:lvlText w:val="•"/>
      <w:lvlJc w:val="left"/>
      <w:pPr>
        <w:ind w:left="5380" w:hanging="356"/>
      </w:pPr>
      <w:rPr>
        <w:rFonts w:hint="default"/>
      </w:rPr>
    </w:lvl>
    <w:lvl w:ilvl="7" w:tplc="20943CCA">
      <w:numFmt w:val="bullet"/>
      <w:lvlText w:val="•"/>
      <w:lvlJc w:val="left"/>
      <w:pPr>
        <w:ind w:left="6595" w:hanging="356"/>
      </w:pPr>
      <w:rPr>
        <w:rFonts w:hint="default"/>
      </w:rPr>
    </w:lvl>
    <w:lvl w:ilvl="8" w:tplc="801AF0DE">
      <w:numFmt w:val="bullet"/>
      <w:lvlText w:val="•"/>
      <w:lvlJc w:val="left"/>
      <w:pPr>
        <w:ind w:left="7810" w:hanging="356"/>
      </w:pPr>
      <w:rPr>
        <w:rFonts w:hint="default"/>
      </w:rPr>
    </w:lvl>
  </w:abstractNum>
  <w:abstractNum w:abstractNumId="6" w15:restartNumberingAfterBreak="0">
    <w:nsid w:val="1CA93F52"/>
    <w:multiLevelType w:val="hybridMultilevel"/>
    <w:tmpl w:val="B940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650B4"/>
    <w:multiLevelType w:val="hybridMultilevel"/>
    <w:tmpl w:val="96CCAC58"/>
    <w:lvl w:ilvl="0" w:tplc="48CAE5DC">
      <w:start w:val="1"/>
      <w:numFmt w:val="decimal"/>
      <w:lvlText w:val="(%1)"/>
      <w:lvlJc w:val="left"/>
      <w:pPr>
        <w:ind w:left="110" w:hanging="353"/>
        <w:jc w:val="right"/>
      </w:pPr>
      <w:rPr>
        <w:rFonts w:hint="default"/>
        <w:w w:val="100"/>
      </w:rPr>
    </w:lvl>
    <w:lvl w:ilvl="1" w:tplc="ED92AAE0">
      <w:numFmt w:val="bullet"/>
      <w:lvlText w:val="•"/>
      <w:lvlJc w:val="left"/>
      <w:pPr>
        <w:ind w:left="1174" w:hanging="353"/>
      </w:pPr>
      <w:rPr>
        <w:rFonts w:hint="default"/>
      </w:rPr>
    </w:lvl>
    <w:lvl w:ilvl="2" w:tplc="E6C81346">
      <w:numFmt w:val="bullet"/>
      <w:lvlText w:val="•"/>
      <w:lvlJc w:val="left"/>
      <w:pPr>
        <w:ind w:left="2228" w:hanging="353"/>
      </w:pPr>
      <w:rPr>
        <w:rFonts w:hint="default"/>
      </w:rPr>
    </w:lvl>
    <w:lvl w:ilvl="3" w:tplc="C8E8F0DC">
      <w:numFmt w:val="bullet"/>
      <w:lvlText w:val="•"/>
      <w:lvlJc w:val="left"/>
      <w:pPr>
        <w:ind w:left="3282" w:hanging="353"/>
      </w:pPr>
      <w:rPr>
        <w:rFonts w:hint="default"/>
      </w:rPr>
    </w:lvl>
    <w:lvl w:ilvl="4" w:tplc="C4C2E098">
      <w:numFmt w:val="bullet"/>
      <w:lvlText w:val="•"/>
      <w:lvlJc w:val="left"/>
      <w:pPr>
        <w:ind w:left="4336" w:hanging="353"/>
      </w:pPr>
      <w:rPr>
        <w:rFonts w:hint="default"/>
      </w:rPr>
    </w:lvl>
    <w:lvl w:ilvl="5" w:tplc="BF1C3C1E">
      <w:numFmt w:val="bullet"/>
      <w:lvlText w:val="•"/>
      <w:lvlJc w:val="left"/>
      <w:pPr>
        <w:ind w:left="5390" w:hanging="353"/>
      </w:pPr>
      <w:rPr>
        <w:rFonts w:hint="default"/>
      </w:rPr>
    </w:lvl>
    <w:lvl w:ilvl="6" w:tplc="B416412C">
      <w:numFmt w:val="bullet"/>
      <w:lvlText w:val="•"/>
      <w:lvlJc w:val="left"/>
      <w:pPr>
        <w:ind w:left="6444" w:hanging="353"/>
      </w:pPr>
      <w:rPr>
        <w:rFonts w:hint="default"/>
      </w:rPr>
    </w:lvl>
    <w:lvl w:ilvl="7" w:tplc="B08EC5A6">
      <w:numFmt w:val="bullet"/>
      <w:lvlText w:val="•"/>
      <w:lvlJc w:val="left"/>
      <w:pPr>
        <w:ind w:left="7498" w:hanging="353"/>
      </w:pPr>
      <w:rPr>
        <w:rFonts w:hint="default"/>
      </w:rPr>
    </w:lvl>
    <w:lvl w:ilvl="8" w:tplc="1750BD46">
      <w:numFmt w:val="bullet"/>
      <w:lvlText w:val="•"/>
      <w:lvlJc w:val="left"/>
      <w:pPr>
        <w:ind w:left="8552" w:hanging="353"/>
      </w:pPr>
      <w:rPr>
        <w:rFonts w:hint="default"/>
      </w:r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475E0"/>
    <w:multiLevelType w:val="hybridMultilevel"/>
    <w:tmpl w:val="BA68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B0452"/>
    <w:multiLevelType w:val="hybridMultilevel"/>
    <w:tmpl w:val="9EA00EC2"/>
    <w:lvl w:ilvl="0" w:tplc="5DD299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511FC6"/>
    <w:multiLevelType w:val="hybridMultilevel"/>
    <w:tmpl w:val="2F90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D5028"/>
    <w:multiLevelType w:val="hybridMultilevel"/>
    <w:tmpl w:val="4052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B0C22"/>
    <w:multiLevelType w:val="hybridMultilevel"/>
    <w:tmpl w:val="478E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F6258"/>
    <w:multiLevelType w:val="hybridMultilevel"/>
    <w:tmpl w:val="ACAA8FFA"/>
    <w:lvl w:ilvl="0" w:tplc="E8B894E8">
      <w:start w:val="1"/>
      <w:numFmt w:val="low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F5B71"/>
    <w:multiLevelType w:val="hybridMultilevel"/>
    <w:tmpl w:val="7A48B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3D50F1"/>
    <w:multiLevelType w:val="hybridMultilevel"/>
    <w:tmpl w:val="0282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803E6"/>
    <w:multiLevelType w:val="hybridMultilevel"/>
    <w:tmpl w:val="5EBC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268DE"/>
    <w:multiLevelType w:val="hybridMultilevel"/>
    <w:tmpl w:val="AB1CC0C6"/>
    <w:lvl w:ilvl="0" w:tplc="32A0B376">
      <w:start w:val="1"/>
      <w:numFmt w:val="lowerLetter"/>
      <w:lvlText w:val="(%1)"/>
      <w:lvlJc w:val="left"/>
      <w:pPr>
        <w:ind w:left="1167" w:hanging="357"/>
      </w:pPr>
      <w:rPr>
        <w:rFonts w:hint="default"/>
        <w:color w:val="auto"/>
        <w:w w:val="108"/>
      </w:rPr>
    </w:lvl>
    <w:lvl w:ilvl="1" w:tplc="FFD8CB64">
      <w:start w:val="1"/>
      <w:numFmt w:val="decimal"/>
      <w:lvlText w:val="(%2)"/>
      <w:lvlJc w:val="left"/>
      <w:pPr>
        <w:ind w:left="814" w:hanging="338"/>
      </w:pPr>
      <w:rPr>
        <w:rFonts w:ascii="Arial" w:eastAsia="Arial" w:hAnsi="Arial" w:cs="Arial" w:hint="default"/>
        <w:color w:val="auto"/>
        <w:w w:val="98"/>
        <w:sz w:val="24"/>
        <w:szCs w:val="21"/>
      </w:rPr>
    </w:lvl>
    <w:lvl w:ilvl="2" w:tplc="FBD6CA50">
      <w:numFmt w:val="bullet"/>
      <w:lvlText w:val="•"/>
      <w:lvlJc w:val="left"/>
      <w:pPr>
        <w:ind w:left="2298" w:hanging="338"/>
      </w:pPr>
      <w:rPr>
        <w:rFonts w:hint="default"/>
      </w:rPr>
    </w:lvl>
    <w:lvl w:ilvl="3" w:tplc="E3D6068C">
      <w:numFmt w:val="bullet"/>
      <w:lvlText w:val="•"/>
      <w:lvlJc w:val="left"/>
      <w:pPr>
        <w:ind w:left="3420" w:hanging="338"/>
      </w:pPr>
      <w:rPr>
        <w:rFonts w:hint="default"/>
      </w:rPr>
    </w:lvl>
    <w:lvl w:ilvl="4" w:tplc="96BAF750">
      <w:numFmt w:val="bullet"/>
      <w:lvlText w:val="•"/>
      <w:lvlJc w:val="left"/>
      <w:pPr>
        <w:ind w:left="4542" w:hanging="338"/>
      </w:pPr>
      <w:rPr>
        <w:rFonts w:hint="default"/>
      </w:rPr>
    </w:lvl>
    <w:lvl w:ilvl="5" w:tplc="4B82341E">
      <w:numFmt w:val="bullet"/>
      <w:lvlText w:val="•"/>
      <w:lvlJc w:val="left"/>
      <w:pPr>
        <w:ind w:left="5664" w:hanging="338"/>
      </w:pPr>
      <w:rPr>
        <w:rFonts w:hint="default"/>
      </w:rPr>
    </w:lvl>
    <w:lvl w:ilvl="6" w:tplc="ADC615E0">
      <w:numFmt w:val="bullet"/>
      <w:lvlText w:val="•"/>
      <w:lvlJc w:val="left"/>
      <w:pPr>
        <w:ind w:left="6787" w:hanging="338"/>
      </w:pPr>
      <w:rPr>
        <w:rFonts w:hint="default"/>
      </w:rPr>
    </w:lvl>
    <w:lvl w:ilvl="7" w:tplc="7D660FF2">
      <w:numFmt w:val="bullet"/>
      <w:lvlText w:val="•"/>
      <w:lvlJc w:val="left"/>
      <w:pPr>
        <w:ind w:left="7909" w:hanging="338"/>
      </w:pPr>
      <w:rPr>
        <w:rFonts w:hint="default"/>
      </w:rPr>
    </w:lvl>
    <w:lvl w:ilvl="8" w:tplc="09F67C56">
      <w:numFmt w:val="bullet"/>
      <w:lvlText w:val="•"/>
      <w:lvlJc w:val="left"/>
      <w:pPr>
        <w:ind w:left="9031" w:hanging="338"/>
      </w:pPr>
      <w:rPr>
        <w:rFonts w:hint="default"/>
      </w:rPr>
    </w:lvl>
  </w:abstractNum>
  <w:abstractNum w:abstractNumId="23" w15:restartNumberingAfterBreak="0">
    <w:nsid w:val="640863D0"/>
    <w:multiLevelType w:val="hybridMultilevel"/>
    <w:tmpl w:val="DBBE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9C7CB9"/>
    <w:multiLevelType w:val="hybridMultilevel"/>
    <w:tmpl w:val="3050BFDE"/>
    <w:lvl w:ilvl="0" w:tplc="587879E4">
      <w:start w:val="1"/>
      <w:numFmt w:val="lowerLetter"/>
      <w:lvlText w:val="(%1)"/>
      <w:lvlJc w:val="left"/>
      <w:pPr>
        <w:ind w:left="110" w:hanging="368"/>
      </w:pPr>
      <w:rPr>
        <w:rFonts w:hint="default"/>
        <w:w w:val="103"/>
      </w:rPr>
    </w:lvl>
    <w:lvl w:ilvl="1" w:tplc="A2981468">
      <w:start w:val="1"/>
      <w:numFmt w:val="decimal"/>
      <w:lvlText w:val="(%2)"/>
      <w:lvlJc w:val="left"/>
      <w:pPr>
        <w:ind w:left="100" w:hanging="353"/>
      </w:pPr>
      <w:rPr>
        <w:rFonts w:ascii="Arial" w:eastAsia="Arial" w:hAnsi="Arial" w:cs="Arial" w:hint="default"/>
        <w:color w:val="2D2D2D"/>
        <w:w w:val="100"/>
        <w:sz w:val="23"/>
        <w:szCs w:val="23"/>
      </w:rPr>
    </w:lvl>
    <w:lvl w:ilvl="2" w:tplc="56961244">
      <w:numFmt w:val="bullet"/>
      <w:lvlText w:val="•"/>
      <w:lvlJc w:val="left"/>
      <w:pPr>
        <w:ind w:left="1291" w:hanging="353"/>
      </w:pPr>
      <w:rPr>
        <w:rFonts w:hint="default"/>
      </w:rPr>
    </w:lvl>
    <w:lvl w:ilvl="3" w:tplc="FE709DE4">
      <w:numFmt w:val="bullet"/>
      <w:lvlText w:val="•"/>
      <w:lvlJc w:val="left"/>
      <w:pPr>
        <w:ind w:left="2462" w:hanging="353"/>
      </w:pPr>
      <w:rPr>
        <w:rFonts w:hint="default"/>
      </w:rPr>
    </w:lvl>
    <w:lvl w:ilvl="4" w:tplc="BFF81F56">
      <w:numFmt w:val="bullet"/>
      <w:lvlText w:val="•"/>
      <w:lvlJc w:val="left"/>
      <w:pPr>
        <w:ind w:left="3633" w:hanging="353"/>
      </w:pPr>
      <w:rPr>
        <w:rFonts w:hint="default"/>
      </w:rPr>
    </w:lvl>
    <w:lvl w:ilvl="5" w:tplc="6822433E">
      <w:numFmt w:val="bullet"/>
      <w:lvlText w:val="•"/>
      <w:lvlJc w:val="left"/>
      <w:pPr>
        <w:ind w:left="4804" w:hanging="353"/>
      </w:pPr>
      <w:rPr>
        <w:rFonts w:hint="default"/>
      </w:rPr>
    </w:lvl>
    <w:lvl w:ilvl="6" w:tplc="172C49DA">
      <w:numFmt w:val="bullet"/>
      <w:lvlText w:val="•"/>
      <w:lvlJc w:val="left"/>
      <w:pPr>
        <w:ind w:left="5975" w:hanging="353"/>
      </w:pPr>
      <w:rPr>
        <w:rFonts w:hint="default"/>
      </w:rPr>
    </w:lvl>
    <w:lvl w:ilvl="7" w:tplc="BCF8F620">
      <w:numFmt w:val="bullet"/>
      <w:lvlText w:val="•"/>
      <w:lvlJc w:val="left"/>
      <w:pPr>
        <w:ind w:left="7146" w:hanging="353"/>
      </w:pPr>
      <w:rPr>
        <w:rFonts w:hint="default"/>
      </w:rPr>
    </w:lvl>
    <w:lvl w:ilvl="8" w:tplc="AD067444">
      <w:numFmt w:val="bullet"/>
      <w:lvlText w:val="•"/>
      <w:lvlJc w:val="left"/>
      <w:pPr>
        <w:ind w:left="8317" w:hanging="353"/>
      </w:pPr>
      <w:rPr>
        <w:rFonts w:hint="default"/>
      </w:rPr>
    </w:lvl>
  </w:abstractNum>
  <w:abstractNum w:abstractNumId="26" w15:restartNumberingAfterBreak="0">
    <w:nsid w:val="69832682"/>
    <w:multiLevelType w:val="hybridMultilevel"/>
    <w:tmpl w:val="313E613C"/>
    <w:lvl w:ilvl="0" w:tplc="E7B46384">
      <w:start w:val="1"/>
      <w:numFmt w:val="decimal"/>
      <w:lvlText w:val="(%1)"/>
      <w:lvlJc w:val="left"/>
      <w:pPr>
        <w:ind w:left="1080" w:hanging="360"/>
      </w:pPr>
      <w:rPr>
        <w:rFonts w:hint="default"/>
        <w:color w:val="000000" w:themeColor="text1"/>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05032F"/>
    <w:multiLevelType w:val="hybridMultilevel"/>
    <w:tmpl w:val="B5A8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1"/>
  </w:num>
  <w:num w:numId="4">
    <w:abstractNumId w:val="14"/>
  </w:num>
  <w:num w:numId="5">
    <w:abstractNumId w:val="23"/>
  </w:num>
  <w:num w:numId="6">
    <w:abstractNumId w:val="6"/>
  </w:num>
  <w:num w:numId="7">
    <w:abstractNumId w:val="20"/>
  </w:num>
  <w:num w:numId="8">
    <w:abstractNumId w:val="18"/>
  </w:num>
  <w:num w:numId="9">
    <w:abstractNumId w:val="26"/>
  </w:num>
  <w:num w:numId="10">
    <w:abstractNumId w:val="0"/>
  </w:num>
  <w:num w:numId="11">
    <w:abstractNumId w:val="19"/>
  </w:num>
  <w:num w:numId="12">
    <w:abstractNumId w:val="12"/>
  </w:num>
  <w:num w:numId="13">
    <w:abstractNumId w:val="24"/>
  </w:num>
  <w:num w:numId="14">
    <w:abstractNumId w:val="8"/>
  </w:num>
  <w:num w:numId="15">
    <w:abstractNumId w:val="16"/>
  </w:num>
  <w:num w:numId="16">
    <w:abstractNumId w:val="17"/>
  </w:num>
  <w:num w:numId="17">
    <w:abstractNumId w:val="2"/>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2"/>
  </w:num>
  <w:num w:numId="24">
    <w:abstractNumId w:val="7"/>
  </w:num>
  <w:num w:numId="25">
    <w:abstractNumId w:val="25"/>
  </w:num>
  <w:num w:numId="26">
    <w:abstractNumId w:val="5"/>
  </w:num>
  <w:num w:numId="27">
    <w:abstractNumId w:val="1"/>
  </w:num>
  <w:num w:numId="28">
    <w:abstractNumId w:val="4"/>
  </w:num>
  <w:num w:numId="29">
    <w:abstractNumId w:val="13"/>
  </w:num>
  <w:num w:numId="30">
    <w:abstractNumId w:val="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ADE"/>
    <w:rsid w:val="00011D68"/>
    <w:rsid w:val="00077DC3"/>
    <w:rsid w:val="001005E9"/>
    <w:rsid w:val="00110D6E"/>
    <w:rsid w:val="001419D0"/>
    <w:rsid w:val="001660A9"/>
    <w:rsid w:val="00176322"/>
    <w:rsid w:val="001D214C"/>
    <w:rsid w:val="00203D27"/>
    <w:rsid w:val="00206BEA"/>
    <w:rsid w:val="0024107A"/>
    <w:rsid w:val="00252428"/>
    <w:rsid w:val="003337C6"/>
    <w:rsid w:val="00355E1C"/>
    <w:rsid w:val="00377F2E"/>
    <w:rsid w:val="003971F8"/>
    <w:rsid w:val="004616A0"/>
    <w:rsid w:val="00471A47"/>
    <w:rsid w:val="00512117"/>
    <w:rsid w:val="00555174"/>
    <w:rsid w:val="005F0DF3"/>
    <w:rsid w:val="00650E25"/>
    <w:rsid w:val="006551ED"/>
    <w:rsid w:val="006756A0"/>
    <w:rsid w:val="00682BAB"/>
    <w:rsid w:val="0069288E"/>
    <w:rsid w:val="006A0639"/>
    <w:rsid w:val="007068CF"/>
    <w:rsid w:val="00717749"/>
    <w:rsid w:val="00731F5F"/>
    <w:rsid w:val="007944E4"/>
    <w:rsid w:val="00794E26"/>
    <w:rsid w:val="0081371A"/>
    <w:rsid w:val="00866DDA"/>
    <w:rsid w:val="00887EAE"/>
    <w:rsid w:val="008A0F36"/>
    <w:rsid w:val="008E39B6"/>
    <w:rsid w:val="00911595"/>
    <w:rsid w:val="00935ADE"/>
    <w:rsid w:val="00965D82"/>
    <w:rsid w:val="009A3AE9"/>
    <w:rsid w:val="009A658C"/>
    <w:rsid w:val="00A14144"/>
    <w:rsid w:val="00A75412"/>
    <w:rsid w:val="00AE5DA3"/>
    <w:rsid w:val="00AF3AE0"/>
    <w:rsid w:val="00B1501A"/>
    <w:rsid w:val="00B434B4"/>
    <w:rsid w:val="00BF20A5"/>
    <w:rsid w:val="00C17D81"/>
    <w:rsid w:val="00C62153"/>
    <w:rsid w:val="00C86C6B"/>
    <w:rsid w:val="00C9603A"/>
    <w:rsid w:val="00D430B5"/>
    <w:rsid w:val="00D433FE"/>
    <w:rsid w:val="00D81122"/>
    <w:rsid w:val="00D86927"/>
    <w:rsid w:val="00DA32F1"/>
    <w:rsid w:val="00DA3F8E"/>
    <w:rsid w:val="00DA66D4"/>
    <w:rsid w:val="00DB60B4"/>
    <w:rsid w:val="00DF3113"/>
    <w:rsid w:val="00E16933"/>
    <w:rsid w:val="00E81D67"/>
    <w:rsid w:val="00E90CF0"/>
    <w:rsid w:val="00EE73DC"/>
    <w:rsid w:val="00F60F00"/>
    <w:rsid w:val="00FF6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D3D4B1B-90DD-4874-8A92-1A17689C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ADE"/>
    <w:rPr>
      <w:rFonts w:eastAsia="Times New Roman" w:cs="Times New Roman"/>
      <w:szCs w:val="24"/>
    </w:rPr>
  </w:style>
  <w:style w:type="paragraph" w:styleId="Heading1">
    <w:name w:val="heading 1"/>
    <w:basedOn w:val="Normal"/>
    <w:next w:val="Normal"/>
    <w:link w:val="Heading1Char"/>
    <w:uiPriority w:val="9"/>
    <w:qFormat/>
    <w:rsid w:val="00935ADE"/>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35ADE"/>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DA32F1"/>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DA32F1"/>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DA32F1"/>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DA32F1"/>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A32F1"/>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ADE"/>
    <w:rPr>
      <w:rFonts w:eastAsiaTheme="majorEastAsia" w:cstheme="majorBidi"/>
      <w:b/>
      <w:sz w:val="32"/>
      <w:szCs w:val="32"/>
    </w:rPr>
  </w:style>
  <w:style w:type="character" w:customStyle="1" w:styleId="Heading2Char">
    <w:name w:val="Heading 2 Char"/>
    <w:basedOn w:val="DefaultParagraphFont"/>
    <w:link w:val="Heading2"/>
    <w:uiPriority w:val="9"/>
    <w:rsid w:val="00935ADE"/>
    <w:rPr>
      <w:rFonts w:eastAsiaTheme="majorEastAsia" w:cstheme="majorBidi"/>
      <w:b/>
      <w:sz w:val="26"/>
      <w:szCs w:val="26"/>
    </w:rPr>
  </w:style>
  <w:style w:type="character" w:styleId="Hyperlink">
    <w:name w:val="Hyperlink"/>
    <w:uiPriority w:val="99"/>
    <w:rsid w:val="00935ADE"/>
    <w:rPr>
      <w:color w:val="0000FF"/>
      <w:u w:val="single"/>
    </w:rPr>
  </w:style>
  <w:style w:type="paragraph" w:styleId="ListParagraph">
    <w:name w:val="List Paragraph"/>
    <w:basedOn w:val="Normal"/>
    <w:uiPriority w:val="34"/>
    <w:qFormat/>
    <w:rsid w:val="00935ADE"/>
    <w:pPr>
      <w:ind w:left="720"/>
      <w:contextualSpacing/>
    </w:pPr>
  </w:style>
  <w:style w:type="paragraph" w:styleId="Header">
    <w:name w:val="header"/>
    <w:basedOn w:val="Normal"/>
    <w:link w:val="HeaderChar"/>
    <w:uiPriority w:val="99"/>
    <w:unhideWhenUsed/>
    <w:rsid w:val="00935ADE"/>
    <w:pPr>
      <w:tabs>
        <w:tab w:val="center" w:pos="4680"/>
        <w:tab w:val="right" w:pos="9360"/>
      </w:tabs>
    </w:pPr>
  </w:style>
  <w:style w:type="character" w:customStyle="1" w:styleId="HeaderChar">
    <w:name w:val="Header Char"/>
    <w:basedOn w:val="DefaultParagraphFont"/>
    <w:link w:val="Header"/>
    <w:uiPriority w:val="99"/>
    <w:rsid w:val="00935ADE"/>
    <w:rPr>
      <w:rFonts w:eastAsia="Times New Roman" w:cs="Times New Roman"/>
      <w:szCs w:val="24"/>
    </w:rPr>
  </w:style>
  <w:style w:type="paragraph" w:customStyle="1" w:styleId="CM25">
    <w:name w:val="CM25"/>
    <w:basedOn w:val="Normal"/>
    <w:next w:val="Normal"/>
    <w:uiPriority w:val="99"/>
    <w:rsid w:val="00935ADE"/>
    <w:pPr>
      <w:autoSpaceDE w:val="0"/>
      <w:autoSpaceDN w:val="0"/>
      <w:adjustRightInd w:val="0"/>
    </w:pPr>
    <w:rPr>
      <w:rFonts w:ascii="Times New Roman" w:eastAsiaTheme="minorHAnsi" w:hAnsi="Times New Roman"/>
    </w:rPr>
  </w:style>
  <w:style w:type="paragraph" w:styleId="Footer">
    <w:name w:val="footer"/>
    <w:basedOn w:val="Normal"/>
    <w:link w:val="FooterChar"/>
    <w:uiPriority w:val="99"/>
    <w:unhideWhenUsed/>
    <w:rsid w:val="001660A9"/>
    <w:pPr>
      <w:tabs>
        <w:tab w:val="center" w:pos="4680"/>
        <w:tab w:val="right" w:pos="9360"/>
      </w:tabs>
    </w:pPr>
  </w:style>
  <w:style w:type="character" w:customStyle="1" w:styleId="FooterChar">
    <w:name w:val="Footer Char"/>
    <w:basedOn w:val="DefaultParagraphFont"/>
    <w:link w:val="Footer"/>
    <w:uiPriority w:val="99"/>
    <w:rsid w:val="001660A9"/>
    <w:rPr>
      <w:rFonts w:eastAsia="Times New Roman" w:cs="Times New Roman"/>
      <w:szCs w:val="24"/>
    </w:rPr>
  </w:style>
  <w:style w:type="paragraph" w:styleId="BalloonText">
    <w:name w:val="Balloon Text"/>
    <w:basedOn w:val="Normal"/>
    <w:link w:val="BalloonTextChar"/>
    <w:uiPriority w:val="99"/>
    <w:semiHidden/>
    <w:unhideWhenUsed/>
    <w:rsid w:val="00F60F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F00"/>
    <w:rPr>
      <w:rFonts w:ascii="Segoe UI" w:eastAsia="Times New Roman" w:hAnsi="Segoe UI" w:cs="Segoe UI"/>
      <w:sz w:val="18"/>
      <w:szCs w:val="18"/>
    </w:rPr>
  </w:style>
  <w:style w:type="character" w:styleId="LineNumber">
    <w:name w:val="line number"/>
    <w:basedOn w:val="DefaultParagraphFont"/>
    <w:uiPriority w:val="99"/>
    <w:semiHidden/>
    <w:unhideWhenUsed/>
    <w:rsid w:val="00794E26"/>
  </w:style>
  <w:style w:type="paragraph" w:styleId="BodyText">
    <w:name w:val="Body Text"/>
    <w:basedOn w:val="Normal"/>
    <w:link w:val="BodyTextChar"/>
    <w:rsid w:val="00794E26"/>
    <w:rPr>
      <w:rFonts w:ascii="Times New Roman" w:hAnsi="Times New Roman"/>
      <w:b/>
      <w:bCs/>
    </w:rPr>
  </w:style>
  <w:style w:type="character" w:customStyle="1" w:styleId="BodyTextChar">
    <w:name w:val="Body Text Char"/>
    <w:basedOn w:val="DefaultParagraphFont"/>
    <w:link w:val="BodyText"/>
    <w:rsid w:val="00794E26"/>
    <w:rPr>
      <w:rFonts w:ascii="Times New Roman" w:eastAsia="Times New Roman" w:hAnsi="Times New Roman" w:cs="Times New Roman"/>
      <w:b/>
      <w:bCs/>
      <w:szCs w:val="24"/>
    </w:rPr>
  </w:style>
  <w:style w:type="paragraph" w:styleId="BodyText3">
    <w:name w:val="Body Text 3"/>
    <w:basedOn w:val="Normal"/>
    <w:link w:val="BodyText3Char"/>
    <w:rsid w:val="00794E26"/>
    <w:rPr>
      <w:rFonts w:ascii="Times New Roman" w:hAnsi="Times New Roman"/>
      <w:szCs w:val="20"/>
    </w:rPr>
  </w:style>
  <w:style w:type="character" w:customStyle="1" w:styleId="BodyText3Char">
    <w:name w:val="Body Text 3 Char"/>
    <w:basedOn w:val="DefaultParagraphFont"/>
    <w:link w:val="BodyText3"/>
    <w:rsid w:val="00794E26"/>
    <w:rPr>
      <w:rFonts w:ascii="Times New Roman" w:eastAsia="Times New Roman" w:hAnsi="Times New Roman" w:cs="Times New Roman"/>
      <w:szCs w:val="20"/>
    </w:rPr>
  </w:style>
  <w:style w:type="paragraph" w:styleId="NormalWeb">
    <w:name w:val="Normal (Web)"/>
    <w:basedOn w:val="Normal"/>
    <w:uiPriority w:val="99"/>
    <w:semiHidden/>
    <w:unhideWhenUsed/>
    <w:rsid w:val="00794E26"/>
    <w:rPr>
      <w:rFonts w:ascii="MS PGothic" w:eastAsia="MS PGothic" w:hAnsi="MS PGothic" w:cs="MS PGothic"/>
      <w:lang w:eastAsia="ja-JP"/>
    </w:rPr>
  </w:style>
  <w:style w:type="table" w:styleId="TableGrid">
    <w:name w:val="Table Grid"/>
    <w:basedOn w:val="TableNormal"/>
    <w:uiPriority w:val="39"/>
    <w:rsid w:val="00A7541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A32F1"/>
    <w:rPr>
      <w:rFonts w:eastAsiaTheme="majorEastAsia" w:cstheme="majorBidi"/>
      <w:b/>
      <w:szCs w:val="24"/>
    </w:rPr>
  </w:style>
  <w:style w:type="character" w:customStyle="1" w:styleId="Heading4Char">
    <w:name w:val="Heading 4 Char"/>
    <w:basedOn w:val="DefaultParagraphFont"/>
    <w:link w:val="Heading4"/>
    <w:uiPriority w:val="9"/>
    <w:rsid w:val="00DA32F1"/>
    <w:rPr>
      <w:rFonts w:eastAsiaTheme="majorEastAsia" w:cstheme="majorBidi"/>
      <w:i/>
      <w:iCs/>
      <w:szCs w:val="24"/>
    </w:rPr>
  </w:style>
  <w:style w:type="character" w:customStyle="1" w:styleId="Heading5Char">
    <w:name w:val="Heading 5 Char"/>
    <w:basedOn w:val="DefaultParagraphFont"/>
    <w:link w:val="Heading5"/>
    <w:uiPriority w:val="9"/>
    <w:rsid w:val="00DA32F1"/>
    <w:rPr>
      <w:rFonts w:eastAsiaTheme="majorEastAsia" w:cstheme="majorBidi"/>
      <w:szCs w:val="24"/>
    </w:rPr>
  </w:style>
  <w:style w:type="character" w:customStyle="1" w:styleId="Heading6Char">
    <w:name w:val="Heading 6 Char"/>
    <w:basedOn w:val="DefaultParagraphFont"/>
    <w:link w:val="Heading6"/>
    <w:uiPriority w:val="9"/>
    <w:rsid w:val="00DA32F1"/>
    <w:rPr>
      <w:rFonts w:eastAsiaTheme="majorEastAsia" w:cstheme="majorBidi"/>
      <w:szCs w:val="24"/>
    </w:rPr>
  </w:style>
  <w:style w:type="character" w:customStyle="1" w:styleId="Heading7Char">
    <w:name w:val="Heading 7 Char"/>
    <w:basedOn w:val="DefaultParagraphFont"/>
    <w:link w:val="Heading7"/>
    <w:uiPriority w:val="9"/>
    <w:semiHidden/>
    <w:rsid w:val="00DA32F1"/>
    <w:rPr>
      <w:rFonts w:eastAsiaTheme="majorEastAsia" w:cstheme="majorBidi"/>
      <w:i/>
      <w:iCs/>
      <w:color w:val="1F4D78" w:themeColor="accent1" w:themeShade="7F"/>
      <w:szCs w:val="24"/>
    </w:rPr>
  </w:style>
  <w:style w:type="paragraph" w:styleId="Title">
    <w:name w:val="Title"/>
    <w:basedOn w:val="Normal"/>
    <w:next w:val="Normal"/>
    <w:link w:val="TitleChar"/>
    <w:uiPriority w:val="10"/>
    <w:qFormat/>
    <w:rsid w:val="00DA32F1"/>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A32F1"/>
    <w:rPr>
      <w:rFonts w:eastAsiaTheme="majorEastAsia" w:cstheme="majorBidi"/>
      <w:spacing w:val="-10"/>
      <w:kern w:val="28"/>
      <w:sz w:val="56"/>
      <w:szCs w:val="56"/>
    </w:rPr>
  </w:style>
  <w:style w:type="paragraph" w:styleId="NoSpacing">
    <w:name w:val="No Spacing"/>
    <w:uiPriority w:val="1"/>
    <w:qFormat/>
    <w:rsid w:val="00DA32F1"/>
  </w:style>
  <w:style w:type="paragraph" w:styleId="Subtitle">
    <w:name w:val="Subtitle"/>
    <w:basedOn w:val="Normal"/>
    <w:next w:val="Normal"/>
    <w:link w:val="SubtitleChar"/>
    <w:uiPriority w:val="11"/>
    <w:qFormat/>
    <w:rsid w:val="00DA32F1"/>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DA32F1"/>
    <w:rPr>
      <w:rFonts w:eastAsiaTheme="minorEastAsia" w:cs="Times New Roman"/>
      <w:color w:val="5A5A5A" w:themeColor="text1" w:themeTint="A5"/>
      <w:spacing w:val="15"/>
      <w:sz w:val="28"/>
      <w:szCs w:val="24"/>
    </w:rPr>
  </w:style>
  <w:style w:type="paragraph" w:customStyle="1" w:styleId="Default">
    <w:name w:val="Default"/>
    <w:rsid w:val="00DA32F1"/>
    <w:pPr>
      <w:autoSpaceDE w:val="0"/>
      <w:autoSpaceDN w:val="0"/>
      <w:adjustRightInd w:val="0"/>
    </w:pPr>
    <w:rPr>
      <w:rFonts w:cs="Arial"/>
      <w:color w:val="000000"/>
      <w:szCs w:val="24"/>
    </w:rPr>
  </w:style>
  <w:style w:type="paragraph" w:customStyle="1" w:styleId="CM1">
    <w:name w:val="CM1"/>
    <w:basedOn w:val="Default"/>
    <w:next w:val="Default"/>
    <w:uiPriority w:val="99"/>
    <w:rsid w:val="00DA32F1"/>
    <w:pPr>
      <w:spacing w:line="331" w:lineRule="atLeast"/>
    </w:pPr>
    <w:rPr>
      <w:color w:val="auto"/>
    </w:rPr>
  </w:style>
  <w:style w:type="character" w:styleId="FollowedHyperlink">
    <w:name w:val="FollowedHyperlink"/>
    <w:basedOn w:val="DefaultParagraphFont"/>
    <w:uiPriority w:val="99"/>
    <w:semiHidden/>
    <w:unhideWhenUsed/>
    <w:rsid w:val="00DA32F1"/>
    <w:rPr>
      <w:color w:val="954F72" w:themeColor="followedHyperlink"/>
      <w:u w:val="single"/>
    </w:rPr>
  </w:style>
  <w:style w:type="character" w:styleId="UnresolvedMention">
    <w:name w:val="Unresolved Mention"/>
    <w:basedOn w:val="DefaultParagraphFont"/>
    <w:uiPriority w:val="99"/>
    <w:semiHidden/>
    <w:unhideWhenUsed/>
    <w:rsid w:val="00471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yperlink" Target="mailto:SFischer29@msn.com" TargetMode="External"/><Relationship Id="rId39" Type="http://schemas.openxmlformats.org/officeDocument/2006/relationships/hyperlink" Target="https://aapos.connectedcommunity.org/syndicated/vision-screening" TargetMode="Externa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hyperlink" Target="mailto:csno@csno.org%20" TargetMode="External"/><Relationship Id="rId42" Type="http://schemas.openxmlformats.org/officeDocument/2006/relationships/image" Target="media/image5.png"/><Relationship Id="rId47" Type="http://schemas.openxmlformats.org/officeDocument/2006/relationships/header" Target="header9.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urldefense.proofpoint.com/v2/url?u=https-3A__go.microsoft.com_fwlink_-3FLinkId-3D550986&amp;amp;d=DwMFAg&amp;amp;c=SIStQSL0VMIUJoLS-Q8giiFlA-AKdP7tpJHyQh8DeXk&amp;amp;r=bYS-hcZ7epOxbnBpKQEA8XYQ3_FyGWBUtKxZQy2N1tA&amp;amp;m=BKfqZgmxwYHiEdYs2X6IBkf8yyJYY1FzX3JZAfTqdwE&amp;amp;s=Nkc4gIYDgG5JoQi34EqbuyfYQnpqvMpzOPqWqUTNW2g&amp;amp;e" TargetMode="External"/><Relationship Id="rId25" Type="http://schemas.openxmlformats.org/officeDocument/2006/relationships/hyperlink" Target="mailto:airedog3@gmail.com" TargetMode="External"/><Relationship Id="rId33" Type="http://schemas.openxmlformats.org/officeDocument/2006/relationships/image" Target="media/image3.jpeg"/><Relationship Id="rId38" Type="http://schemas.openxmlformats.org/officeDocument/2006/relationships/hyperlink" Target="https://www.definitions.net/definition/vision%20screening" TargetMode="External"/><Relationship Id="rId46" Type="http://schemas.openxmlformats.org/officeDocument/2006/relationships/hyperlink" Target="http://www.lacoe.edu/" TargetMode="External"/><Relationship Id="rId2" Type="http://schemas.openxmlformats.org/officeDocument/2006/relationships/styles" Target="styles.xml"/><Relationship Id="rId16" Type="http://schemas.openxmlformats.org/officeDocument/2006/relationships/hyperlink" Target="mailto:chilvers1950@outlook.com" TargetMode="External"/><Relationship Id="rId20" Type="http://schemas.openxmlformats.org/officeDocument/2006/relationships/header" Target="header7.xml"/><Relationship Id="rId29" Type="http://schemas.openxmlformats.org/officeDocument/2006/relationships/hyperlink" Target="mailto:lydiabourne@sbcglobaI.net" TargetMode="External"/><Relationship Id="rId41" Type="http://schemas.openxmlformats.org/officeDocument/2006/relationships/hyperlink" Target="mailto:kshultz@coavis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ag/ag/yr19/agenda201909.asp." TargetMode="External"/><Relationship Id="rId24" Type="http://schemas.openxmlformats.org/officeDocument/2006/relationships/hyperlink" Target="mailto:sheri.coburn@csno.org%3e%20" TargetMode="External"/><Relationship Id="rId32" Type="http://schemas.openxmlformats.org/officeDocument/2006/relationships/hyperlink" Target="mailto:regcomments@cde.ca.gov" TargetMode="External"/><Relationship Id="rId37" Type="http://schemas.openxmlformats.org/officeDocument/2006/relationships/hyperlink" Target="https://engage.aapos.org/browse/glossary/" TargetMode="External"/><Relationship Id="rId40" Type="http://schemas.openxmlformats.org/officeDocument/2006/relationships/hyperlink" Target="https://pediatrics.aappublications.org/contentl130/5/983" TargetMode="External"/><Relationship Id="rId45" Type="http://schemas.openxmlformats.org/officeDocument/2006/relationships/hyperlink" Target="mailto:chaides_susan@lacoe.edu"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mailto:airedog3@gmail.com" TargetMode="External"/><Relationship Id="rId28" Type="http://schemas.openxmlformats.org/officeDocument/2006/relationships/hyperlink" Target="mailto:chilvers@mail.fresnostate.edu" TargetMode="External"/><Relationship Id="rId36" Type="http://schemas.openxmlformats.org/officeDocument/2006/relationships/image" Target="media/image4.jpeg"/><Relationship Id="rId49" Type="http://schemas.openxmlformats.org/officeDocument/2006/relationships/fontTable" Target="fontTable.xml"/><Relationship Id="rId10" Type="http://schemas.openxmlformats.org/officeDocument/2006/relationships/hyperlink" Target="https://www.cde.ca.gov/be/ag/ag/yr19/agenda201901.asp" TargetMode="External"/><Relationship Id="rId19" Type="http://schemas.openxmlformats.org/officeDocument/2006/relationships/hyperlink" Target="http://pediatrics.aappublications.org/content/pediatrics/111/4/902.full.pdf" TargetMode="External"/><Relationship Id="rId31" Type="http://schemas.openxmlformats.org/officeDocument/2006/relationships/image" Target="media/image2.emf"/><Relationship Id="rId44" Type="http://schemas.openxmlformats.org/officeDocument/2006/relationships/hyperlink" Target="mailto:Chaides_Susan@lacoe.ed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alverson@cde.ca.gov" TargetMode="External"/><Relationship Id="rId22" Type="http://schemas.openxmlformats.org/officeDocument/2006/relationships/hyperlink" Target="mailto:rdbassett@att.net" TargetMode="External"/><Relationship Id="rId27" Type="http://schemas.openxmlformats.org/officeDocument/2006/relationships/hyperlink" Target="mailto:kirsten.munk@csus.edu" TargetMode="External"/><Relationship Id="rId30" Type="http://schemas.openxmlformats.org/officeDocument/2006/relationships/hyperlink" Target="mailto:lydiabourne@sbcglobaI.net" TargetMode="External"/><Relationship Id="rId35" Type="http://schemas.openxmlformats.org/officeDocument/2006/relationships/hyperlink" Target="http://www.csno.org/" TargetMode="External"/><Relationship Id="rId43" Type="http://schemas.openxmlformats.org/officeDocument/2006/relationships/image" Target="media/image6.png"/><Relationship Id="rId48" Type="http://schemas.openxmlformats.org/officeDocument/2006/relationships/header" Target="header10.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37</Pages>
  <Words>8517</Words>
  <Characters>48548</Characters>
  <DocSecurity>0</DocSecurity>
  <Lines>404</Lines>
  <Paragraphs>113</Paragraphs>
  <ScaleCrop>false</ScaleCrop>
  <HeadingPairs>
    <vt:vector size="2" baseType="variant">
      <vt:variant>
        <vt:lpstr>Title</vt:lpstr>
      </vt:variant>
      <vt:variant>
        <vt:i4>1</vt:i4>
      </vt:variant>
    </vt:vector>
  </HeadingPairs>
  <TitlesOfParts>
    <vt:vector size="1" baseType="lpstr">
      <vt:lpstr>November 2019 Agenda Item X - Meeting Agendas (CA State Board of Education)</vt:lpstr>
    </vt:vector>
  </TitlesOfParts>
  <LinksUpToDate>false</LinksUpToDate>
  <CharactersWithSpaces>56952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2019 Agenda Item 14 - Meeting Agendas (CA State Board of Education)</dc:title>
  <dc:subject>Vision Testing: Adopt Proposed Amendments to the California Code of Regulations, Title 5 sections 590, 591, 594, and 596 and Proposed Section 597.</dc:subject>
  <dc:description/>
  <cp:lastPrinted>2019-10-24T16:14:00Z</cp:lastPrinted>
  <dcterms:created xsi:type="dcterms:W3CDTF">2019-10-24T16:10:00Z</dcterms:created>
  <dcterms:modified xsi:type="dcterms:W3CDTF">2019-10-25T22:00:00Z</dcterms:modified>
</cp:coreProperties>
</file>