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97C88" w14:textId="07E4347B" w:rsidR="002A1663" w:rsidRPr="00721384" w:rsidRDefault="002A1663" w:rsidP="00EB76D1">
      <w:pPr>
        <w:pStyle w:val="Heading1"/>
        <w:spacing w:before="960" w:after="240"/>
        <w:ind w:left="101"/>
        <w:jc w:val="center"/>
        <w:rPr>
          <w:rFonts w:ascii="Arial" w:hAnsi="Arial" w:cs="Arial"/>
          <w:sz w:val="32"/>
          <w:szCs w:val="32"/>
        </w:rPr>
      </w:pPr>
      <w:bookmarkStart w:id="0" w:name="_Toc514223269"/>
      <w:bookmarkStart w:id="1" w:name="_Toc514672035"/>
      <w:bookmarkStart w:id="2" w:name="_Toc514853536"/>
      <w:bookmarkStart w:id="3" w:name="_Toc22832735"/>
      <w:r w:rsidRPr="00721384">
        <w:rPr>
          <w:rFonts w:ascii="Arial" w:hAnsi="Arial" w:cs="Arial"/>
          <w:sz w:val="32"/>
          <w:szCs w:val="32"/>
        </w:rPr>
        <w:t>A Guide for Vision Screeni</w:t>
      </w:r>
      <w:r w:rsidR="0065116F" w:rsidRPr="00721384">
        <w:rPr>
          <w:rFonts w:ascii="Arial" w:hAnsi="Arial" w:cs="Arial"/>
          <w:sz w:val="32"/>
          <w:szCs w:val="32"/>
        </w:rPr>
        <w:t>ng in California Public Schools</w:t>
      </w:r>
      <w:bookmarkEnd w:id="0"/>
      <w:bookmarkEnd w:id="1"/>
      <w:bookmarkEnd w:id="2"/>
      <w:bookmarkEnd w:id="3"/>
    </w:p>
    <w:p w14:paraId="4212512B" w14:textId="3FECBBDE" w:rsidR="007B6566" w:rsidRPr="0040282B" w:rsidRDefault="00F82563" w:rsidP="00CA4ED2">
      <w:pPr>
        <w:kinsoku w:val="0"/>
        <w:overflowPunct w:val="0"/>
        <w:autoSpaceDE w:val="0"/>
        <w:autoSpaceDN w:val="0"/>
        <w:adjustRightInd w:val="0"/>
        <w:spacing w:after="0" w:line="240" w:lineRule="auto"/>
        <w:ind w:left="117"/>
        <w:jc w:val="center"/>
        <w:rPr>
          <w:rFonts w:cs="Arial"/>
          <w:szCs w:val="24"/>
        </w:rPr>
      </w:pPr>
      <w:r w:rsidRPr="0040282B">
        <w:rPr>
          <w:rFonts w:cs="Arial"/>
          <w:noProof/>
          <w:szCs w:val="24"/>
        </w:rPr>
        <w:drawing>
          <wp:inline distT="0" distB="0" distL="0" distR="0" wp14:anchorId="1C98FAF0" wp14:editId="65AF81E9">
            <wp:extent cx="3105150" cy="2800350"/>
            <wp:effectExtent l="0" t="0" r="0" b="0"/>
            <wp:docPr id="12" name="Picture 12" descr="State of California, Department of Education Seal" title="State of 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oreman\Pictures\CDE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5150" cy="2800350"/>
                    </a:xfrm>
                    <a:prstGeom prst="rect">
                      <a:avLst/>
                    </a:prstGeom>
                    <a:noFill/>
                    <a:ln>
                      <a:noFill/>
                    </a:ln>
                  </pic:spPr>
                </pic:pic>
              </a:graphicData>
            </a:graphic>
          </wp:inline>
        </w:drawing>
      </w:r>
    </w:p>
    <w:p w14:paraId="43397083" w14:textId="3D64CF0B" w:rsidR="0057090D" w:rsidRPr="00721384" w:rsidRDefault="0057090D" w:rsidP="00D049E1">
      <w:pPr>
        <w:spacing w:before="240" w:after="0" w:line="240" w:lineRule="auto"/>
        <w:jc w:val="center"/>
        <w:rPr>
          <w:rFonts w:eastAsia="Times New Roman" w:cs="Arial"/>
          <w:b/>
          <w:bCs/>
          <w:sz w:val="36"/>
          <w:szCs w:val="36"/>
        </w:rPr>
      </w:pPr>
      <w:r w:rsidRPr="00721384">
        <w:rPr>
          <w:rFonts w:eastAsia="Times New Roman" w:cs="Arial"/>
          <w:b/>
          <w:bCs/>
          <w:sz w:val="36"/>
          <w:szCs w:val="36"/>
        </w:rPr>
        <w:t>California Department of Education</w:t>
      </w:r>
    </w:p>
    <w:p w14:paraId="4B915924" w14:textId="32EC381E" w:rsidR="000A3BC8" w:rsidRPr="00721384" w:rsidRDefault="000A3BC8" w:rsidP="00CA4ED2">
      <w:pPr>
        <w:spacing w:after="0" w:line="240" w:lineRule="auto"/>
        <w:jc w:val="center"/>
        <w:rPr>
          <w:rFonts w:eastAsia="Times New Roman" w:cs="Arial"/>
          <w:b/>
          <w:bCs/>
          <w:sz w:val="36"/>
          <w:szCs w:val="36"/>
        </w:rPr>
      </w:pPr>
      <w:r w:rsidRPr="00721384">
        <w:rPr>
          <w:rFonts w:eastAsia="Times New Roman" w:cs="Arial"/>
          <w:b/>
          <w:bCs/>
          <w:sz w:val="36"/>
          <w:szCs w:val="36"/>
        </w:rPr>
        <w:t>1430 N Street</w:t>
      </w:r>
    </w:p>
    <w:p w14:paraId="2215A1C8" w14:textId="2CFFACB4" w:rsidR="000A3BC8" w:rsidRPr="00721384" w:rsidRDefault="000A3BC8" w:rsidP="00D049E1">
      <w:pPr>
        <w:spacing w:after="0" w:line="480" w:lineRule="auto"/>
        <w:jc w:val="center"/>
        <w:rPr>
          <w:rFonts w:eastAsia="Times New Roman" w:cs="Arial"/>
          <w:b/>
          <w:bCs/>
          <w:sz w:val="36"/>
          <w:szCs w:val="36"/>
        </w:rPr>
      </w:pPr>
      <w:r w:rsidRPr="00721384">
        <w:rPr>
          <w:rFonts w:eastAsia="Times New Roman" w:cs="Arial"/>
          <w:b/>
          <w:bCs/>
          <w:sz w:val="36"/>
          <w:szCs w:val="36"/>
        </w:rPr>
        <w:t>Sacramento, CA 95814-5901</w:t>
      </w:r>
    </w:p>
    <w:p w14:paraId="24A59E25" w14:textId="3EA5E9A7" w:rsidR="007B6566" w:rsidRDefault="001A012E" w:rsidP="007274E6">
      <w:pPr>
        <w:spacing w:line="480" w:lineRule="auto"/>
        <w:jc w:val="center"/>
        <w:rPr>
          <w:rFonts w:eastAsia="Times New Roman" w:cs="Arial"/>
          <w:b/>
          <w:bCs/>
          <w:sz w:val="36"/>
          <w:szCs w:val="36"/>
        </w:rPr>
      </w:pPr>
      <w:r>
        <w:rPr>
          <w:rFonts w:eastAsia="Times New Roman" w:cs="Arial"/>
          <w:b/>
          <w:bCs/>
          <w:sz w:val="36"/>
          <w:szCs w:val="36"/>
        </w:rPr>
        <w:t>April 2019</w:t>
      </w:r>
    </w:p>
    <w:p w14:paraId="034C1973" w14:textId="7D5D3374" w:rsidR="007274E6" w:rsidRPr="007274E6" w:rsidRDefault="007274E6" w:rsidP="00D049E1">
      <w:pPr>
        <w:spacing w:before="240" w:line="480" w:lineRule="auto"/>
        <w:jc w:val="center"/>
        <w:rPr>
          <w:rFonts w:eastAsia="Times New Roman" w:cs="Arial"/>
          <w:bCs/>
          <w:sz w:val="48"/>
          <w:szCs w:val="48"/>
        </w:rPr>
        <w:sectPr w:rsidR="007274E6" w:rsidRPr="007274E6" w:rsidSect="00A2468D">
          <w:footerReference w:type="default" r:id="rId9"/>
          <w:pgSz w:w="12240" w:h="15840" w:code="1"/>
          <w:pgMar w:top="1440" w:right="1440" w:bottom="1440" w:left="1440" w:header="720" w:footer="720" w:gutter="0"/>
          <w:pgNumType w:fmt="lowerRoman" w:start="1"/>
          <w:cols w:space="720"/>
          <w:titlePg/>
          <w:docGrid w:linePitch="360"/>
        </w:sectPr>
      </w:pPr>
      <w:r w:rsidRPr="007274E6">
        <w:rPr>
          <w:rFonts w:eastAsia="Times New Roman" w:cs="Arial"/>
          <w:b/>
          <w:bCs/>
          <w:sz w:val="48"/>
          <w:szCs w:val="48"/>
        </w:rPr>
        <w:t>DRAFT</w:t>
      </w:r>
    </w:p>
    <w:p w14:paraId="40BCF56C" w14:textId="2C200009" w:rsidR="00D524CD" w:rsidRPr="00C20AB5" w:rsidRDefault="00D524CD" w:rsidP="00D524CD">
      <w:pPr>
        <w:pStyle w:val="TOC1"/>
        <w:tabs>
          <w:tab w:val="right" w:pos="9350"/>
        </w:tabs>
        <w:jc w:val="center"/>
        <w:rPr>
          <w:rFonts w:ascii="Arial" w:eastAsia="Times New Roman" w:hAnsi="Arial" w:cs="Arial"/>
          <w:bCs w:val="0"/>
          <w:caps w:val="0"/>
          <w:sz w:val="28"/>
          <w:szCs w:val="28"/>
        </w:rPr>
      </w:pPr>
      <w:r w:rsidRPr="00C20AB5">
        <w:rPr>
          <w:rFonts w:ascii="Arial" w:eastAsia="Times New Roman" w:hAnsi="Arial" w:cs="Arial"/>
          <w:bCs w:val="0"/>
          <w:caps w:val="0"/>
          <w:sz w:val="28"/>
          <w:szCs w:val="28"/>
        </w:rPr>
        <w:lastRenderedPageBreak/>
        <w:t xml:space="preserve">Table </w:t>
      </w:r>
      <w:proofErr w:type="gramStart"/>
      <w:r w:rsidRPr="00C20AB5">
        <w:rPr>
          <w:rFonts w:ascii="Arial" w:eastAsia="Times New Roman" w:hAnsi="Arial" w:cs="Arial"/>
          <w:bCs w:val="0"/>
          <w:caps w:val="0"/>
          <w:sz w:val="28"/>
          <w:szCs w:val="28"/>
        </w:rPr>
        <w:t>Of</w:t>
      </w:r>
      <w:proofErr w:type="gramEnd"/>
      <w:r w:rsidRPr="00C20AB5">
        <w:rPr>
          <w:rFonts w:ascii="Arial" w:eastAsia="Times New Roman" w:hAnsi="Arial" w:cs="Arial"/>
          <w:bCs w:val="0"/>
          <w:caps w:val="0"/>
          <w:sz w:val="28"/>
          <w:szCs w:val="28"/>
        </w:rPr>
        <w:t xml:space="preserve"> Contents</w:t>
      </w:r>
    </w:p>
    <w:p w14:paraId="51C23E8A" w14:textId="1CD4F016" w:rsidR="00E6749E" w:rsidRDefault="00CB36A1">
      <w:pPr>
        <w:pStyle w:val="TOC1"/>
        <w:tabs>
          <w:tab w:val="right" w:leader="dot" w:pos="9350"/>
        </w:tabs>
        <w:rPr>
          <w:rFonts w:asciiTheme="minorHAnsi" w:eastAsiaTheme="minorEastAsia" w:hAnsiTheme="minorHAnsi" w:cstheme="minorBidi"/>
          <w:b w:val="0"/>
          <w:bCs w:val="0"/>
          <w:caps w:val="0"/>
          <w:noProof/>
          <w:sz w:val="22"/>
          <w:szCs w:val="22"/>
          <w:lang w:eastAsia="ja-JP"/>
        </w:rPr>
      </w:pPr>
      <w:r w:rsidRPr="00A548C0">
        <w:rPr>
          <w:rFonts w:ascii="Arial" w:eastAsia="Times New Roman" w:hAnsi="Arial" w:cs="Arial"/>
          <w:b w:val="0"/>
          <w:bCs w:val="0"/>
          <w:caps w:val="0"/>
        </w:rPr>
        <w:fldChar w:fldCharType="begin"/>
      </w:r>
      <w:r w:rsidRPr="00A548C0">
        <w:rPr>
          <w:rFonts w:ascii="Arial" w:eastAsia="Times New Roman" w:hAnsi="Arial" w:cs="Arial"/>
          <w:b w:val="0"/>
          <w:bCs w:val="0"/>
          <w:caps w:val="0"/>
        </w:rPr>
        <w:instrText xml:space="preserve"> TOC \o "1-3" \h \z \u </w:instrText>
      </w:r>
      <w:r w:rsidRPr="00A548C0">
        <w:rPr>
          <w:rFonts w:ascii="Arial" w:eastAsia="Times New Roman" w:hAnsi="Arial" w:cs="Arial"/>
          <w:b w:val="0"/>
          <w:bCs w:val="0"/>
          <w:caps w:val="0"/>
        </w:rPr>
        <w:fldChar w:fldCharType="separate"/>
      </w:r>
      <w:hyperlink w:anchor="_Toc22832735" w:history="1">
        <w:r w:rsidR="00E6749E" w:rsidRPr="00CA3D9E">
          <w:rPr>
            <w:rStyle w:val="Hyperlink"/>
            <w:rFonts w:ascii="Arial" w:hAnsi="Arial" w:cs="Arial"/>
            <w:noProof/>
          </w:rPr>
          <w:t>A Guide for Vision Screening in California Public Schools</w:t>
        </w:r>
        <w:r w:rsidR="00E6749E">
          <w:rPr>
            <w:noProof/>
            <w:webHidden/>
          </w:rPr>
          <w:tab/>
        </w:r>
        <w:r w:rsidR="00E6749E">
          <w:rPr>
            <w:noProof/>
            <w:webHidden/>
          </w:rPr>
          <w:fldChar w:fldCharType="begin"/>
        </w:r>
        <w:r w:rsidR="00E6749E">
          <w:rPr>
            <w:noProof/>
            <w:webHidden/>
          </w:rPr>
          <w:instrText xml:space="preserve"> PAGEREF _Toc22832735 \h </w:instrText>
        </w:r>
        <w:r w:rsidR="00E6749E">
          <w:rPr>
            <w:noProof/>
            <w:webHidden/>
          </w:rPr>
        </w:r>
        <w:r w:rsidR="00E6749E">
          <w:rPr>
            <w:noProof/>
            <w:webHidden/>
          </w:rPr>
          <w:fldChar w:fldCharType="separate"/>
        </w:r>
        <w:r w:rsidR="00E6749E">
          <w:rPr>
            <w:noProof/>
            <w:webHidden/>
          </w:rPr>
          <w:t>i</w:t>
        </w:r>
        <w:r w:rsidR="00E6749E">
          <w:rPr>
            <w:noProof/>
            <w:webHidden/>
          </w:rPr>
          <w:fldChar w:fldCharType="end"/>
        </w:r>
      </w:hyperlink>
    </w:p>
    <w:p w14:paraId="23E61ADD" w14:textId="281FEB39"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36" w:history="1">
        <w:r w:rsidR="00E6749E" w:rsidRPr="00E6749E">
          <w:rPr>
            <w:rStyle w:val="Hyperlink"/>
            <w:rFonts w:ascii="Arial" w:hAnsi="Arial" w:cs="Arial"/>
            <w:noProof/>
            <w:sz w:val="24"/>
            <w:szCs w:val="24"/>
          </w:rPr>
          <w:t>Acknowledgements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_Toc22832736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w:t>
        </w:r>
        <w:r w:rsidR="00E6749E" w:rsidRPr="00E6749E">
          <w:rPr>
            <w:rFonts w:ascii="Arial" w:hAnsi="Arial" w:cs="Arial"/>
            <w:noProof/>
            <w:webHidden/>
            <w:sz w:val="24"/>
            <w:szCs w:val="24"/>
          </w:rPr>
          <w:fldChar w:fldCharType="end"/>
        </w:r>
      </w:hyperlink>
    </w:p>
    <w:p w14:paraId="4DA144E2" w14:textId="69484E74"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37" w:history="1">
        <w:r w:rsidR="00E6749E" w:rsidRPr="00E6749E">
          <w:rPr>
            <w:rStyle w:val="Hyperlink"/>
            <w:rFonts w:ascii="Arial" w:hAnsi="Arial" w:cs="Arial"/>
            <w:noProof/>
            <w:sz w:val="24"/>
            <w:szCs w:val="24"/>
          </w:rPr>
          <w:t>Section 1: Introduction</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_Toc22832737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w:t>
        </w:r>
        <w:r w:rsidR="00E6749E" w:rsidRPr="00E6749E">
          <w:rPr>
            <w:rFonts w:ascii="Arial" w:hAnsi="Arial" w:cs="Arial"/>
            <w:noProof/>
            <w:webHidden/>
            <w:sz w:val="24"/>
            <w:szCs w:val="24"/>
          </w:rPr>
          <w:fldChar w:fldCharType="end"/>
        </w:r>
      </w:hyperlink>
    </w:p>
    <w:p w14:paraId="3EDC7F92" w14:textId="3FE8F8F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38" w:history="1">
        <w:r w:rsidR="00E6749E" w:rsidRPr="00E6749E">
          <w:rPr>
            <w:rStyle w:val="Hyperlink"/>
            <w:rFonts w:ascii="Arial" w:hAnsi="Arial" w:cs="Arial"/>
            <w:noProof/>
            <w:sz w:val="24"/>
            <w:szCs w:val="24"/>
          </w:rPr>
          <w:t>Objectives of the Vision Screening Program</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_Toc22832738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w:t>
        </w:r>
        <w:r w:rsidR="00E6749E" w:rsidRPr="00E6749E">
          <w:rPr>
            <w:rFonts w:ascii="Arial" w:hAnsi="Arial" w:cs="Arial"/>
            <w:noProof/>
            <w:webHidden/>
            <w:sz w:val="24"/>
            <w:szCs w:val="24"/>
          </w:rPr>
          <w:fldChar w:fldCharType="end"/>
        </w:r>
      </w:hyperlink>
    </w:p>
    <w:p w14:paraId="2C16EC57" w14:textId="50E1FD7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39" w:history="1">
        <w:r w:rsidR="00E6749E" w:rsidRPr="00E6749E">
          <w:rPr>
            <w:rStyle w:val="Hyperlink"/>
            <w:rFonts w:ascii="Arial" w:hAnsi="Arial" w:cs="Arial"/>
            <w:noProof/>
            <w:sz w:val="24"/>
            <w:szCs w:val="24"/>
          </w:rPr>
          <w:t>Legal Basis for Vision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_Toc22832739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6</w:t>
        </w:r>
        <w:r w:rsidR="00E6749E" w:rsidRPr="00E6749E">
          <w:rPr>
            <w:rFonts w:ascii="Arial" w:hAnsi="Arial" w:cs="Arial"/>
            <w:noProof/>
            <w:webHidden/>
            <w:sz w:val="24"/>
            <w:szCs w:val="24"/>
          </w:rPr>
          <w:fldChar w:fldCharType="end"/>
        </w:r>
      </w:hyperlink>
    </w:p>
    <w:p w14:paraId="06759974" w14:textId="3394B350"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0" w:history="1">
        <w:r w:rsidR="00E6749E" w:rsidRPr="00E6749E">
          <w:rPr>
            <w:rStyle w:val="Hyperlink"/>
            <w:rFonts w:ascii="Arial" w:hAnsi="Arial" w:cs="Arial"/>
            <w:noProof/>
            <w:sz w:val="24"/>
            <w:szCs w:val="24"/>
          </w:rPr>
          <w:t>Minimum Requirements for a Vision Screening Program</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_Toc22832740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6</w:t>
        </w:r>
        <w:r w:rsidR="00E6749E" w:rsidRPr="00E6749E">
          <w:rPr>
            <w:rFonts w:ascii="Arial" w:hAnsi="Arial" w:cs="Arial"/>
            <w:noProof/>
            <w:webHidden/>
            <w:sz w:val="24"/>
            <w:szCs w:val="24"/>
          </w:rPr>
          <w:fldChar w:fldCharType="end"/>
        </w:r>
      </w:hyperlink>
    </w:p>
    <w:p w14:paraId="688CB46E" w14:textId="16BA9DB4"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1" w:history="1">
        <w:r w:rsidR="00E6749E" w:rsidRPr="00E6749E">
          <w:rPr>
            <w:rStyle w:val="Hyperlink"/>
            <w:rFonts w:ascii="Arial" w:hAnsi="Arial" w:cs="Arial"/>
            <w:noProof/>
            <w:sz w:val="24"/>
            <w:szCs w:val="24"/>
          </w:rPr>
          <w:t>Table 1: Legal Requirements for Periodicity of the School Screening Program</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_Toc22832741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6</w:t>
        </w:r>
        <w:r w:rsidR="00E6749E" w:rsidRPr="00E6749E">
          <w:rPr>
            <w:rFonts w:ascii="Arial" w:hAnsi="Arial" w:cs="Arial"/>
            <w:noProof/>
            <w:webHidden/>
            <w:sz w:val="24"/>
            <w:szCs w:val="24"/>
          </w:rPr>
          <w:fldChar w:fldCharType="end"/>
        </w:r>
      </w:hyperlink>
    </w:p>
    <w:p w14:paraId="78F2D020" w14:textId="2B5D84A2"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2" w:history="1">
        <w:r w:rsidR="00E6749E" w:rsidRPr="00E6749E">
          <w:rPr>
            <w:rStyle w:val="Hyperlink"/>
            <w:rFonts w:ascii="Arial" w:hAnsi="Arial" w:cs="Arial"/>
            <w:noProof/>
            <w:sz w:val="24"/>
            <w:szCs w:val="24"/>
          </w:rPr>
          <w:t>Early Vision Screening Interventions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_Toc22832742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7</w:t>
        </w:r>
        <w:r w:rsidR="00E6749E" w:rsidRPr="00E6749E">
          <w:rPr>
            <w:rFonts w:ascii="Arial" w:hAnsi="Arial" w:cs="Arial"/>
            <w:noProof/>
            <w:webHidden/>
            <w:sz w:val="24"/>
            <w:szCs w:val="24"/>
          </w:rPr>
          <w:fldChar w:fldCharType="end"/>
        </w:r>
      </w:hyperlink>
    </w:p>
    <w:p w14:paraId="1627589C" w14:textId="1552EED5"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3" w:history="1">
        <w:r w:rsidR="00E6749E" w:rsidRPr="00E6749E">
          <w:rPr>
            <w:rStyle w:val="Hyperlink"/>
            <w:rFonts w:ascii="Arial" w:hAnsi="Arial" w:cs="Arial"/>
            <w:noProof/>
            <w:sz w:val="24"/>
            <w:szCs w:val="24"/>
          </w:rPr>
          <w:t>Personnel Authorized to Conduct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_Toc22832743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7</w:t>
        </w:r>
        <w:r w:rsidR="00E6749E" w:rsidRPr="00E6749E">
          <w:rPr>
            <w:rFonts w:ascii="Arial" w:hAnsi="Arial" w:cs="Arial"/>
            <w:noProof/>
            <w:webHidden/>
            <w:sz w:val="24"/>
            <w:szCs w:val="24"/>
          </w:rPr>
          <w:fldChar w:fldCharType="end"/>
        </w:r>
      </w:hyperlink>
    </w:p>
    <w:p w14:paraId="7E7F0B3F" w14:textId="36B200D3"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4" w:history="1">
        <w:r w:rsidR="00E6749E" w:rsidRPr="00E6749E">
          <w:rPr>
            <w:rStyle w:val="Hyperlink"/>
            <w:rFonts w:ascii="Arial" w:hAnsi="Arial" w:cs="Arial"/>
            <w:noProof/>
            <w:sz w:val="24"/>
            <w:szCs w:val="24"/>
          </w:rPr>
          <w:t>Preparation of the Student for Vision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_Toc22832744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8</w:t>
        </w:r>
        <w:r w:rsidR="00E6749E" w:rsidRPr="00E6749E">
          <w:rPr>
            <w:rFonts w:ascii="Arial" w:hAnsi="Arial" w:cs="Arial"/>
            <w:noProof/>
            <w:webHidden/>
            <w:sz w:val="24"/>
            <w:szCs w:val="24"/>
          </w:rPr>
          <w:fldChar w:fldCharType="end"/>
        </w:r>
      </w:hyperlink>
    </w:p>
    <w:p w14:paraId="6ADF6107" w14:textId="5EDAE8E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5" w:history="1">
        <w:r w:rsidR="00E6749E" w:rsidRPr="00E6749E">
          <w:rPr>
            <w:rStyle w:val="Hyperlink"/>
            <w:rFonts w:ascii="Arial" w:hAnsi="Arial" w:cs="Arial"/>
            <w:noProof/>
            <w:sz w:val="24"/>
            <w:szCs w:val="24"/>
          </w:rPr>
          <w:t>Observation of the Student</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_Toc22832745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8</w:t>
        </w:r>
        <w:r w:rsidR="00E6749E" w:rsidRPr="00E6749E">
          <w:rPr>
            <w:rFonts w:ascii="Arial" w:hAnsi="Arial" w:cs="Arial"/>
            <w:noProof/>
            <w:webHidden/>
            <w:sz w:val="24"/>
            <w:szCs w:val="24"/>
          </w:rPr>
          <w:fldChar w:fldCharType="end"/>
        </w:r>
      </w:hyperlink>
    </w:p>
    <w:p w14:paraId="169A2E2D" w14:textId="2F8AEB7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6" w:history="1">
        <w:r w:rsidR="00E6749E" w:rsidRPr="00E6749E">
          <w:rPr>
            <w:rStyle w:val="Hyperlink"/>
            <w:rFonts w:ascii="Arial" w:hAnsi="Arial" w:cs="Arial"/>
            <w:noProof/>
            <w:w w:val="105"/>
            <w:sz w:val="24"/>
            <w:szCs w:val="24"/>
          </w:rPr>
          <w:t>Screening Procedure Considerations for Non-literate,</w:t>
        </w:r>
        <w:r w:rsidR="00E6749E" w:rsidRPr="00E6749E">
          <w:rPr>
            <w:rStyle w:val="Hyperlink"/>
            <w:rFonts w:ascii="Arial" w:hAnsi="Arial" w:cs="Arial"/>
            <w:noProof/>
            <w:spacing w:val="17"/>
            <w:w w:val="105"/>
            <w:sz w:val="24"/>
            <w:szCs w:val="24"/>
          </w:rPr>
          <w:t xml:space="preserve"> </w:t>
        </w:r>
        <w:r w:rsidR="00E6749E" w:rsidRPr="00E6749E">
          <w:rPr>
            <w:rStyle w:val="Hyperlink"/>
            <w:rFonts w:ascii="Arial" w:hAnsi="Arial" w:cs="Arial"/>
            <w:noProof/>
            <w:w w:val="105"/>
            <w:sz w:val="24"/>
            <w:szCs w:val="24"/>
          </w:rPr>
          <w:t xml:space="preserve">Non-verbal, Non-English-Speaking, and/or </w:t>
        </w:r>
        <w:r w:rsidR="00E6749E" w:rsidRPr="00E6749E">
          <w:rPr>
            <w:rStyle w:val="Hyperlink"/>
            <w:rFonts w:ascii="Arial" w:hAnsi="Arial" w:cs="Arial"/>
            <w:noProof/>
            <w:spacing w:val="-3"/>
            <w:w w:val="105"/>
            <w:sz w:val="24"/>
            <w:szCs w:val="24"/>
          </w:rPr>
          <w:t xml:space="preserve">Very </w:t>
        </w:r>
        <w:r w:rsidR="00E6749E" w:rsidRPr="00E6749E">
          <w:rPr>
            <w:rStyle w:val="Hyperlink"/>
            <w:rFonts w:ascii="Arial" w:hAnsi="Arial" w:cs="Arial"/>
            <w:noProof/>
            <w:spacing w:val="-11"/>
            <w:w w:val="105"/>
            <w:sz w:val="24"/>
            <w:szCs w:val="24"/>
          </w:rPr>
          <w:t>Young</w:t>
        </w:r>
        <w:r w:rsidR="00E6749E" w:rsidRPr="00E6749E">
          <w:rPr>
            <w:rStyle w:val="Hyperlink"/>
            <w:rFonts w:ascii="Arial" w:hAnsi="Arial" w:cs="Arial"/>
            <w:noProof/>
            <w:spacing w:val="77"/>
            <w:w w:val="105"/>
            <w:sz w:val="24"/>
            <w:szCs w:val="24"/>
          </w:rPr>
          <w:t xml:space="preserve"> </w:t>
        </w:r>
        <w:r w:rsidR="00E6749E" w:rsidRPr="00E6749E">
          <w:rPr>
            <w:rStyle w:val="Hyperlink"/>
            <w:rFonts w:ascii="Arial" w:hAnsi="Arial" w:cs="Arial"/>
            <w:noProof/>
            <w:w w:val="105"/>
            <w:sz w:val="24"/>
            <w:szCs w:val="24"/>
          </w:rPr>
          <w:t>Students</w:t>
        </w:r>
        <w:r w:rsidR="00E6749E" w:rsidRPr="00E6749E">
          <w:rPr>
            <w:rStyle w:val="Hyperlink"/>
            <w:rFonts w:ascii="Arial" w:hAnsi="Arial" w:cs="Arial"/>
            <w:noProof/>
            <w:spacing w:val="-1"/>
            <w:w w:val="103"/>
            <w:sz w:val="24"/>
            <w:szCs w:val="24"/>
          </w:rPr>
          <w:t xml:space="preserve"> </w:t>
        </w:r>
        <w:r w:rsidR="00E6749E" w:rsidRPr="00E6749E">
          <w:rPr>
            <w:rStyle w:val="Hyperlink"/>
            <w:rFonts w:ascii="Arial" w:hAnsi="Arial" w:cs="Arial"/>
            <w:noProof/>
            <w:w w:val="105"/>
            <w:sz w:val="24"/>
            <w:szCs w:val="24"/>
          </w:rPr>
          <w:t>and/or Students with</w:t>
        </w:r>
        <w:r w:rsidR="00E6749E" w:rsidRPr="00E6749E">
          <w:rPr>
            <w:rStyle w:val="Hyperlink"/>
            <w:rFonts w:ascii="Arial" w:hAnsi="Arial" w:cs="Arial"/>
            <w:noProof/>
            <w:w w:val="98"/>
            <w:sz w:val="24"/>
            <w:szCs w:val="24"/>
          </w:rPr>
          <w:t xml:space="preserve"> </w:t>
        </w:r>
        <w:r w:rsidR="00E6749E" w:rsidRPr="00E6749E">
          <w:rPr>
            <w:rStyle w:val="Hyperlink"/>
            <w:rFonts w:ascii="Arial" w:hAnsi="Arial" w:cs="Arial"/>
            <w:noProof/>
            <w:w w:val="105"/>
            <w:sz w:val="24"/>
            <w:szCs w:val="24"/>
          </w:rPr>
          <w:t>Special</w:t>
        </w:r>
        <w:r w:rsidR="00E6749E" w:rsidRPr="00E6749E">
          <w:rPr>
            <w:rStyle w:val="Hyperlink"/>
            <w:rFonts w:ascii="Arial" w:hAnsi="Arial" w:cs="Arial"/>
            <w:noProof/>
            <w:spacing w:val="23"/>
            <w:w w:val="105"/>
            <w:sz w:val="24"/>
            <w:szCs w:val="24"/>
          </w:rPr>
          <w:t xml:space="preserve"> </w:t>
        </w:r>
        <w:r w:rsidR="00E6749E" w:rsidRPr="00E6749E">
          <w:rPr>
            <w:rStyle w:val="Hyperlink"/>
            <w:rFonts w:ascii="Arial" w:hAnsi="Arial" w:cs="Arial"/>
            <w:noProof/>
            <w:w w:val="105"/>
            <w:sz w:val="24"/>
            <w:szCs w:val="24"/>
          </w:rPr>
          <w:t>Needs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8</w:t>
        </w:r>
        <w:r w:rsidR="00E6749E" w:rsidRPr="00E6749E">
          <w:rPr>
            <w:rFonts w:ascii="Arial" w:hAnsi="Arial" w:cs="Arial"/>
            <w:noProof/>
            <w:webHidden/>
            <w:sz w:val="24"/>
            <w:szCs w:val="24"/>
          </w:rPr>
          <w:fldChar w:fldCharType="end"/>
        </w:r>
      </w:hyperlink>
    </w:p>
    <w:p w14:paraId="33EA25BA" w14:textId="549B147E"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7" w:history="1">
        <w:r w:rsidR="00E6749E" w:rsidRPr="00E6749E">
          <w:rPr>
            <w:rStyle w:val="Hyperlink"/>
            <w:rFonts w:ascii="Arial" w:hAnsi="Arial" w:cs="Arial"/>
            <w:noProof/>
            <w:sz w:val="24"/>
            <w:szCs w:val="24"/>
          </w:rPr>
          <w:t>Principles of Vision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9</w:t>
        </w:r>
        <w:r w:rsidR="00E6749E" w:rsidRPr="00E6749E">
          <w:rPr>
            <w:rFonts w:ascii="Arial" w:hAnsi="Arial" w:cs="Arial"/>
            <w:noProof/>
            <w:webHidden/>
            <w:sz w:val="24"/>
            <w:szCs w:val="24"/>
          </w:rPr>
          <w:fldChar w:fldCharType="end"/>
        </w:r>
      </w:hyperlink>
    </w:p>
    <w:p w14:paraId="38B61EF2" w14:textId="301468B1"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8" w:history="1">
        <w:r w:rsidR="00E6749E" w:rsidRPr="00E6749E">
          <w:rPr>
            <w:rStyle w:val="Hyperlink"/>
            <w:rFonts w:ascii="Arial" w:hAnsi="Arial" w:cs="Arial"/>
            <w:noProof/>
            <w:sz w:val="24"/>
            <w:szCs w:val="24"/>
          </w:rPr>
          <w:t>Visual Acuity</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_Toc22832748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9</w:t>
        </w:r>
        <w:r w:rsidR="00E6749E" w:rsidRPr="00E6749E">
          <w:rPr>
            <w:rFonts w:ascii="Arial" w:hAnsi="Arial" w:cs="Arial"/>
            <w:noProof/>
            <w:webHidden/>
            <w:sz w:val="24"/>
            <w:szCs w:val="24"/>
          </w:rPr>
          <w:fldChar w:fldCharType="end"/>
        </w:r>
      </w:hyperlink>
    </w:p>
    <w:p w14:paraId="3DCE039B" w14:textId="1852B380"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49" w:history="1">
        <w:r w:rsidR="00E6749E" w:rsidRPr="00E6749E">
          <w:rPr>
            <w:rStyle w:val="Hyperlink"/>
            <w:rFonts w:ascii="Arial" w:hAnsi="Arial" w:cs="Arial"/>
            <w:noProof/>
            <w:sz w:val="24"/>
            <w:szCs w:val="24"/>
          </w:rPr>
          <w:t>Visual Acuity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_Toc22832749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10</w:t>
        </w:r>
        <w:r w:rsidR="00E6749E" w:rsidRPr="00E6749E">
          <w:rPr>
            <w:rFonts w:ascii="Arial" w:hAnsi="Arial" w:cs="Arial"/>
            <w:noProof/>
            <w:webHidden/>
            <w:sz w:val="24"/>
            <w:szCs w:val="24"/>
          </w:rPr>
          <w:fldChar w:fldCharType="end"/>
        </w:r>
      </w:hyperlink>
    </w:p>
    <w:p w14:paraId="236D150C" w14:textId="4F10150E"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0" w:history="1">
        <w:r w:rsidR="00E6749E" w:rsidRPr="00E6749E">
          <w:rPr>
            <w:rStyle w:val="Hyperlink"/>
            <w:rFonts w:ascii="Arial" w:hAnsi="Arial" w:cs="Arial"/>
            <w:noProof/>
            <w:sz w:val="24"/>
            <w:szCs w:val="24"/>
          </w:rPr>
          <w:t>Basic Principles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_Toc22832750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10</w:t>
        </w:r>
        <w:r w:rsidR="00E6749E" w:rsidRPr="00E6749E">
          <w:rPr>
            <w:rFonts w:ascii="Arial" w:hAnsi="Arial" w:cs="Arial"/>
            <w:noProof/>
            <w:webHidden/>
            <w:sz w:val="24"/>
            <w:szCs w:val="24"/>
          </w:rPr>
          <w:fldChar w:fldCharType="end"/>
        </w:r>
      </w:hyperlink>
    </w:p>
    <w:p w14:paraId="2ACD28A1" w14:textId="745605BA"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1" w:history="1">
        <w:r w:rsidR="00E6749E" w:rsidRPr="00E6749E">
          <w:rPr>
            <w:rStyle w:val="Hyperlink"/>
            <w:rFonts w:ascii="Arial" w:hAnsi="Arial" w:cs="Arial"/>
            <w:noProof/>
            <w:sz w:val="24"/>
            <w:szCs w:val="24"/>
          </w:rPr>
          <w:t>Table 2: Evidence-Based Pediatric Optotypes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_Toc22832751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10</w:t>
        </w:r>
        <w:r w:rsidR="00E6749E" w:rsidRPr="00E6749E">
          <w:rPr>
            <w:rFonts w:ascii="Arial" w:hAnsi="Arial" w:cs="Arial"/>
            <w:noProof/>
            <w:webHidden/>
            <w:sz w:val="24"/>
            <w:szCs w:val="24"/>
          </w:rPr>
          <w:fldChar w:fldCharType="end"/>
        </w:r>
      </w:hyperlink>
    </w:p>
    <w:p w14:paraId="1B9C75F7" w14:textId="1149349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2" w:history="1">
        <w:r w:rsidR="00E6749E" w:rsidRPr="00E6749E">
          <w:rPr>
            <w:rStyle w:val="Hyperlink"/>
            <w:rFonts w:ascii="Arial" w:hAnsi="Arial" w:cs="Arial"/>
            <w:noProof/>
            <w:sz w:val="24"/>
            <w:szCs w:val="24"/>
          </w:rPr>
          <w:t>Instrument-Based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_Toc22832752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11</w:t>
        </w:r>
        <w:r w:rsidR="00E6749E" w:rsidRPr="00E6749E">
          <w:rPr>
            <w:rFonts w:ascii="Arial" w:hAnsi="Arial" w:cs="Arial"/>
            <w:noProof/>
            <w:webHidden/>
            <w:sz w:val="24"/>
            <w:szCs w:val="24"/>
          </w:rPr>
          <w:fldChar w:fldCharType="end"/>
        </w:r>
      </w:hyperlink>
    </w:p>
    <w:p w14:paraId="5C665786" w14:textId="49599F6A"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53" w:history="1">
        <w:r w:rsidR="00E6749E" w:rsidRPr="00E6749E">
          <w:rPr>
            <w:rStyle w:val="Hyperlink"/>
            <w:rFonts w:ascii="Arial" w:hAnsi="Arial" w:cs="Arial"/>
            <w:noProof/>
            <w:sz w:val="24"/>
            <w:szCs w:val="24"/>
          </w:rPr>
          <w:t>Section 2: Vision Screening Procedures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_Toc22832753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13</w:t>
        </w:r>
        <w:r w:rsidR="00E6749E" w:rsidRPr="00E6749E">
          <w:rPr>
            <w:rFonts w:ascii="Arial" w:hAnsi="Arial" w:cs="Arial"/>
            <w:noProof/>
            <w:webHidden/>
            <w:sz w:val="24"/>
            <w:szCs w:val="24"/>
          </w:rPr>
          <w:fldChar w:fldCharType="end"/>
        </w:r>
      </w:hyperlink>
    </w:p>
    <w:p w14:paraId="5D38A4DE" w14:textId="39722250"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4" w:history="1">
        <w:r w:rsidR="00E6749E" w:rsidRPr="00E6749E">
          <w:rPr>
            <w:rStyle w:val="Hyperlink"/>
            <w:rFonts w:ascii="Arial" w:hAnsi="Arial" w:cs="Arial"/>
            <w:noProof/>
            <w:sz w:val="24"/>
            <w:szCs w:val="24"/>
          </w:rPr>
          <w:t>External Observations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_Toc22832754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13</w:t>
        </w:r>
        <w:r w:rsidR="00E6749E" w:rsidRPr="00E6749E">
          <w:rPr>
            <w:rFonts w:ascii="Arial" w:hAnsi="Arial" w:cs="Arial"/>
            <w:noProof/>
            <w:webHidden/>
            <w:sz w:val="24"/>
            <w:szCs w:val="24"/>
          </w:rPr>
          <w:fldChar w:fldCharType="end"/>
        </w:r>
      </w:hyperlink>
    </w:p>
    <w:p w14:paraId="6119B5C8" w14:textId="06AA1BD7"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5" w:history="1">
        <w:r w:rsidR="00E6749E" w:rsidRPr="00E6749E">
          <w:rPr>
            <w:rStyle w:val="Hyperlink"/>
            <w:rFonts w:ascii="Arial" w:hAnsi="Arial" w:cs="Arial"/>
            <w:noProof/>
            <w:sz w:val="24"/>
            <w:szCs w:val="24"/>
          </w:rPr>
          <w:t>Distance Visual Acuity Optotype-Based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_Toc22832755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13</w:t>
        </w:r>
        <w:r w:rsidR="00E6749E" w:rsidRPr="00E6749E">
          <w:rPr>
            <w:rFonts w:ascii="Arial" w:hAnsi="Arial" w:cs="Arial"/>
            <w:noProof/>
            <w:webHidden/>
            <w:sz w:val="24"/>
            <w:szCs w:val="24"/>
          </w:rPr>
          <w:fldChar w:fldCharType="end"/>
        </w:r>
      </w:hyperlink>
    </w:p>
    <w:p w14:paraId="325FB165" w14:textId="162D6DB3"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6" w:history="1">
        <w:r w:rsidR="00E6749E" w:rsidRPr="00E6749E">
          <w:rPr>
            <w:rStyle w:val="Hyperlink"/>
            <w:rFonts w:ascii="Arial" w:hAnsi="Arial" w:cs="Arial"/>
            <w:noProof/>
            <w:sz w:val="24"/>
            <w:szCs w:val="24"/>
          </w:rPr>
          <w:t>Critical Line and Threshold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19</w:t>
        </w:r>
        <w:r w:rsidR="00E6749E" w:rsidRPr="00E6749E">
          <w:rPr>
            <w:rFonts w:ascii="Arial" w:hAnsi="Arial" w:cs="Arial"/>
            <w:noProof/>
            <w:webHidden/>
            <w:sz w:val="24"/>
            <w:szCs w:val="24"/>
          </w:rPr>
          <w:fldChar w:fldCharType="end"/>
        </w:r>
      </w:hyperlink>
    </w:p>
    <w:p w14:paraId="1C252D36" w14:textId="46B3FBB5"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7" w:history="1">
        <w:r w:rsidR="00E6749E" w:rsidRPr="00E6749E">
          <w:rPr>
            <w:rStyle w:val="Hyperlink"/>
            <w:rFonts w:ascii="Arial" w:hAnsi="Arial" w:cs="Arial"/>
            <w:noProof/>
            <w:sz w:val="24"/>
            <w:szCs w:val="24"/>
          </w:rPr>
          <w:t>Near Visual Acuity Optotype-Based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22</w:t>
        </w:r>
        <w:r w:rsidR="00E6749E" w:rsidRPr="00E6749E">
          <w:rPr>
            <w:rFonts w:ascii="Arial" w:hAnsi="Arial" w:cs="Arial"/>
            <w:noProof/>
            <w:webHidden/>
            <w:sz w:val="24"/>
            <w:szCs w:val="24"/>
          </w:rPr>
          <w:fldChar w:fldCharType="end"/>
        </w:r>
      </w:hyperlink>
    </w:p>
    <w:p w14:paraId="594428F6" w14:textId="05D07DAC"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8" w:history="1">
        <w:r w:rsidR="00E6749E" w:rsidRPr="00E6749E">
          <w:rPr>
            <w:rStyle w:val="Hyperlink"/>
            <w:rFonts w:ascii="Arial" w:hAnsi="Arial" w:cs="Arial"/>
            <w:noProof/>
            <w:sz w:val="24"/>
            <w:szCs w:val="24"/>
          </w:rPr>
          <w:t>Color Vision Deficiency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_Toc22832758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24</w:t>
        </w:r>
        <w:r w:rsidR="00E6749E" w:rsidRPr="00E6749E">
          <w:rPr>
            <w:rFonts w:ascii="Arial" w:hAnsi="Arial" w:cs="Arial"/>
            <w:noProof/>
            <w:webHidden/>
            <w:sz w:val="24"/>
            <w:szCs w:val="24"/>
          </w:rPr>
          <w:fldChar w:fldCharType="end"/>
        </w:r>
      </w:hyperlink>
    </w:p>
    <w:p w14:paraId="26E455FC" w14:textId="59FB4ECE"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59" w:history="1">
        <w:r w:rsidR="00E6749E" w:rsidRPr="00E6749E">
          <w:rPr>
            <w:rStyle w:val="Hyperlink"/>
            <w:rFonts w:ascii="Arial" w:hAnsi="Arial" w:cs="Arial"/>
            <w:noProof/>
            <w:sz w:val="24"/>
            <w:szCs w:val="24"/>
          </w:rPr>
          <w:t>Instrument-Based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_Toc22832759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26</w:t>
        </w:r>
        <w:r w:rsidR="00E6749E" w:rsidRPr="00E6749E">
          <w:rPr>
            <w:rFonts w:ascii="Arial" w:hAnsi="Arial" w:cs="Arial"/>
            <w:noProof/>
            <w:webHidden/>
            <w:sz w:val="24"/>
            <w:szCs w:val="24"/>
          </w:rPr>
          <w:fldChar w:fldCharType="end"/>
        </w:r>
      </w:hyperlink>
    </w:p>
    <w:p w14:paraId="20C37E9D" w14:textId="7FEA2F73"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0" w:history="1">
        <w:r w:rsidR="00E6749E" w:rsidRPr="00E6749E">
          <w:rPr>
            <w:rStyle w:val="Hyperlink"/>
            <w:rFonts w:ascii="Arial" w:hAnsi="Arial" w:cs="Arial"/>
            <w:noProof/>
            <w:sz w:val="24"/>
            <w:szCs w:val="24"/>
          </w:rPr>
          <w:t>Functional Vision Screening for Students with Special Needs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_Toc22832760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27</w:t>
        </w:r>
        <w:r w:rsidR="00E6749E" w:rsidRPr="00E6749E">
          <w:rPr>
            <w:rFonts w:ascii="Arial" w:hAnsi="Arial" w:cs="Arial"/>
            <w:noProof/>
            <w:webHidden/>
            <w:sz w:val="24"/>
            <w:szCs w:val="24"/>
          </w:rPr>
          <w:fldChar w:fldCharType="end"/>
        </w:r>
      </w:hyperlink>
    </w:p>
    <w:p w14:paraId="06DD0D41" w14:textId="4F13E238"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1" w:history="1">
        <w:r w:rsidR="00E6749E" w:rsidRPr="00E6749E">
          <w:rPr>
            <w:rStyle w:val="Hyperlink"/>
            <w:rFonts w:ascii="Arial" w:hAnsi="Arial" w:cs="Arial"/>
            <w:noProof/>
            <w:sz w:val="24"/>
            <w:szCs w:val="24"/>
          </w:rPr>
          <w:t>Optional Tests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_Toc22832761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27</w:t>
        </w:r>
        <w:r w:rsidR="00E6749E" w:rsidRPr="00E6749E">
          <w:rPr>
            <w:rFonts w:ascii="Arial" w:hAnsi="Arial" w:cs="Arial"/>
            <w:noProof/>
            <w:webHidden/>
            <w:sz w:val="24"/>
            <w:szCs w:val="24"/>
          </w:rPr>
          <w:fldChar w:fldCharType="end"/>
        </w:r>
      </w:hyperlink>
    </w:p>
    <w:p w14:paraId="69521D46" w14:textId="345E068D"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2" w:history="1">
        <w:r w:rsidR="00E6749E" w:rsidRPr="00E6749E">
          <w:rPr>
            <w:rStyle w:val="Hyperlink"/>
            <w:rFonts w:ascii="Arial" w:hAnsi="Arial" w:cs="Arial"/>
            <w:noProof/>
            <w:sz w:val="24"/>
            <w:szCs w:val="24"/>
          </w:rPr>
          <w:t>Near Point of Convergence</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_Toc22832762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27</w:t>
        </w:r>
        <w:r w:rsidR="00E6749E" w:rsidRPr="00E6749E">
          <w:rPr>
            <w:rFonts w:ascii="Arial" w:hAnsi="Arial" w:cs="Arial"/>
            <w:noProof/>
            <w:webHidden/>
            <w:sz w:val="24"/>
            <w:szCs w:val="24"/>
          </w:rPr>
          <w:fldChar w:fldCharType="end"/>
        </w:r>
      </w:hyperlink>
    </w:p>
    <w:p w14:paraId="0E39FC25" w14:textId="5846A6B8"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3" w:history="1">
        <w:r w:rsidR="00E6749E" w:rsidRPr="00E6749E">
          <w:rPr>
            <w:rStyle w:val="Hyperlink"/>
            <w:rFonts w:ascii="Arial" w:hAnsi="Arial" w:cs="Arial"/>
            <w:noProof/>
            <w:sz w:val="24"/>
            <w:szCs w:val="24"/>
          </w:rPr>
          <w:t>Stereopsis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_Toc22832763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30</w:t>
        </w:r>
        <w:r w:rsidR="00E6749E" w:rsidRPr="00E6749E">
          <w:rPr>
            <w:rFonts w:ascii="Arial" w:hAnsi="Arial" w:cs="Arial"/>
            <w:noProof/>
            <w:webHidden/>
            <w:sz w:val="24"/>
            <w:szCs w:val="24"/>
          </w:rPr>
          <w:fldChar w:fldCharType="end"/>
        </w:r>
      </w:hyperlink>
    </w:p>
    <w:p w14:paraId="618AD8A1" w14:textId="17078A43"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64" w:history="1">
        <w:r w:rsidR="00E6749E" w:rsidRPr="00E6749E">
          <w:rPr>
            <w:rStyle w:val="Hyperlink"/>
            <w:rFonts w:ascii="Arial" w:hAnsi="Arial" w:cs="Arial"/>
            <w:noProof/>
            <w:sz w:val="24"/>
            <w:szCs w:val="24"/>
          </w:rPr>
          <w:t>Section 3: Planning and Follow-Up Procedures for Vision Screening</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_Toc22832764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33</w:t>
        </w:r>
        <w:r w:rsidR="00E6749E" w:rsidRPr="00E6749E">
          <w:rPr>
            <w:rFonts w:ascii="Arial" w:hAnsi="Arial" w:cs="Arial"/>
            <w:noProof/>
            <w:webHidden/>
            <w:sz w:val="24"/>
            <w:szCs w:val="24"/>
          </w:rPr>
          <w:fldChar w:fldCharType="end"/>
        </w:r>
      </w:hyperlink>
    </w:p>
    <w:p w14:paraId="26A57361" w14:textId="5250209F"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5" w:history="1">
        <w:r w:rsidR="00E6749E" w:rsidRPr="00E6749E">
          <w:rPr>
            <w:rStyle w:val="Hyperlink"/>
            <w:rFonts w:ascii="Arial" w:hAnsi="Arial" w:cs="Arial"/>
            <w:noProof/>
            <w:sz w:val="24"/>
            <w:szCs w:val="24"/>
          </w:rPr>
          <w:t>Checklists for Implementation of a Vision Screening Program</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_Toc22832765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33</w:t>
        </w:r>
        <w:r w:rsidR="00E6749E" w:rsidRPr="00E6749E">
          <w:rPr>
            <w:rFonts w:ascii="Arial" w:hAnsi="Arial" w:cs="Arial"/>
            <w:noProof/>
            <w:webHidden/>
            <w:sz w:val="24"/>
            <w:szCs w:val="24"/>
          </w:rPr>
          <w:fldChar w:fldCharType="end"/>
        </w:r>
      </w:hyperlink>
    </w:p>
    <w:p w14:paraId="34481061" w14:textId="2787A32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6" w:history="1">
        <w:r w:rsidR="00E6749E" w:rsidRPr="00E6749E">
          <w:rPr>
            <w:rStyle w:val="Hyperlink"/>
            <w:rFonts w:ascii="Arial" w:hAnsi="Arial" w:cs="Arial"/>
            <w:noProof/>
            <w:sz w:val="24"/>
            <w:szCs w:val="24"/>
          </w:rPr>
          <w:t>Follow-Up Procedures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37</w:t>
        </w:r>
        <w:r w:rsidR="00E6749E" w:rsidRPr="00E6749E">
          <w:rPr>
            <w:rFonts w:ascii="Arial" w:hAnsi="Arial" w:cs="Arial"/>
            <w:noProof/>
            <w:webHidden/>
            <w:sz w:val="24"/>
            <w:szCs w:val="24"/>
          </w:rPr>
          <w:fldChar w:fldCharType="end"/>
        </w:r>
      </w:hyperlink>
    </w:p>
    <w:p w14:paraId="4BA91F4C" w14:textId="7E0E29E2"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7" w:history="1">
        <w:r w:rsidR="00E6749E" w:rsidRPr="00E6749E">
          <w:rPr>
            <w:rStyle w:val="Hyperlink"/>
            <w:rFonts w:ascii="Arial" w:hAnsi="Arial" w:cs="Arial"/>
            <w:noProof/>
            <w:sz w:val="24"/>
            <w:szCs w:val="24"/>
          </w:rPr>
          <w:t>Follow-Up for Students with Glasses or a Known Vision Disorder</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38</w:t>
        </w:r>
        <w:r w:rsidR="00E6749E" w:rsidRPr="00E6749E">
          <w:rPr>
            <w:rFonts w:ascii="Arial" w:hAnsi="Arial" w:cs="Arial"/>
            <w:noProof/>
            <w:webHidden/>
            <w:sz w:val="24"/>
            <w:szCs w:val="24"/>
          </w:rPr>
          <w:fldChar w:fldCharType="end"/>
        </w:r>
      </w:hyperlink>
    </w:p>
    <w:p w14:paraId="32227A15" w14:textId="66C61E2C"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68" w:history="1">
        <w:r w:rsidR="00E6749E" w:rsidRPr="00E6749E">
          <w:rPr>
            <w:rStyle w:val="Hyperlink"/>
            <w:rFonts w:ascii="Arial" w:hAnsi="Arial" w:cs="Arial"/>
            <w:noProof/>
            <w:sz w:val="24"/>
            <w:szCs w:val="24"/>
          </w:rPr>
          <w:t>Appendix A</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_Toc22832768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41</w:t>
        </w:r>
        <w:r w:rsidR="00E6749E" w:rsidRPr="00E6749E">
          <w:rPr>
            <w:rFonts w:ascii="Arial" w:hAnsi="Arial" w:cs="Arial"/>
            <w:noProof/>
            <w:webHidden/>
            <w:sz w:val="24"/>
            <w:szCs w:val="24"/>
          </w:rPr>
          <w:fldChar w:fldCharType="end"/>
        </w:r>
      </w:hyperlink>
    </w:p>
    <w:p w14:paraId="6FB23870" w14:textId="44ECB2D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69" w:history="1">
        <w:r w:rsidR="00E6749E" w:rsidRPr="00E6749E">
          <w:rPr>
            <w:rStyle w:val="Hyperlink"/>
            <w:rFonts w:ascii="Arial" w:hAnsi="Arial" w:cs="Arial"/>
            <w:noProof/>
            <w:sz w:val="24"/>
            <w:szCs w:val="24"/>
          </w:rPr>
          <w:t>Legal and Administrative Provisions for School-Based Vision Assessments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_Toc22832769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41</w:t>
        </w:r>
        <w:r w:rsidR="00E6749E" w:rsidRPr="00E6749E">
          <w:rPr>
            <w:rFonts w:ascii="Arial" w:hAnsi="Arial" w:cs="Arial"/>
            <w:noProof/>
            <w:webHidden/>
            <w:sz w:val="24"/>
            <w:szCs w:val="24"/>
          </w:rPr>
          <w:fldChar w:fldCharType="end"/>
        </w:r>
      </w:hyperlink>
    </w:p>
    <w:p w14:paraId="232C2576" w14:textId="53813AE6"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0" w:history="1">
        <w:r w:rsidR="00E6749E" w:rsidRPr="00E6749E">
          <w:rPr>
            <w:rStyle w:val="Hyperlink"/>
            <w:rFonts w:ascii="Arial" w:hAnsi="Arial" w:cs="Arial"/>
            <w:noProof/>
            <w:sz w:val="24"/>
            <w:szCs w:val="24"/>
          </w:rPr>
          <w:t>California Code of Regulations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_Toc22832770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41</w:t>
        </w:r>
        <w:r w:rsidR="00E6749E" w:rsidRPr="00E6749E">
          <w:rPr>
            <w:rFonts w:ascii="Arial" w:hAnsi="Arial" w:cs="Arial"/>
            <w:noProof/>
            <w:webHidden/>
            <w:sz w:val="24"/>
            <w:szCs w:val="24"/>
          </w:rPr>
          <w:fldChar w:fldCharType="end"/>
        </w:r>
      </w:hyperlink>
    </w:p>
    <w:p w14:paraId="6FA5F49C" w14:textId="25B044B1"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1" w:history="1">
        <w:r w:rsidR="00E6749E" w:rsidRPr="00E6749E">
          <w:rPr>
            <w:rStyle w:val="Hyperlink"/>
            <w:rFonts w:ascii="Arial" w:hAnsi="Arial" w:cs="Arial"/>
            <w:noProof/>
            <w:sz w:val="24"/>
            <w:szCs w:val="24"/>
          </w:rPr>
          <w:t xml:space="preserve">California </w:t>
        </w:r>
        <w:r w:rsidR="00E6749E" w:rsidRPr="00E6749E">
          <w:rPr>
            <w:rStyle w:val="Hyperlink"/>
            <w:rFonts w:ascii="Arial" w:hAnsi="Arial" w:cs="Arial"/>
            <w:i/>
            <w:noProof/>
            <w:sz w:val="24"/>
            <w:szCs w:val="24"/>
          </w:rPr>
          <w:t>Education Code</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_Toc22832771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41</w:t>
        </w:r>
        <w:r w:rsidR="00E6749E" w:rsidRPr="00E6749E">
          <w:rPr>
            <w:rFonts w:ascii="Arial" w:hAnsi="Arial" w:cs="Arial"/>
            <w:noProof/>
            <w:webHidden/>
            <w:sz w:val="24"/>
            <w:szCs w:val="24"/>
          </w:rPr>
          <w:fldChar w:fldCharType="end"/>
        </w:r>
      </w:hyperlink>
    </w:p>
    <w:p w14:paraId="4CA5EF38" w14:textId="796F3BA6"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2" w:history="1">
        <w:r w:rsidR="00E6749E" w:rsidRPr="00E6749E">
          <w:rPr>
            <w:rStyle w:val="Hyperlink"/>
            <w:rFonts w:ascii="Arial" w:hAnsi="Arial" w:cs="Arial"/>
            <w:noProof/>
            <w:sz w:val="24"/>
            <w:szCs w:val="24"/>
          </w:rPr>
          <w:t>Supervision of Health</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_Toc22832772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41</w:t>
        </w:r>
        <w:r w:rsidR="00E6749E" w:rsidRPr="00E6749E">
          <w:rPr>
            <w:rFonts w:ascii="Arial" w:hAnsi="Arial" w:cs="Arial"/>
            <w:noProof/>
            <w:webHidden/>
            <w:sz w:val="24"/>
            <w:szCs w:val="24"/>
          </w:rPr>
          <w:fldChar w:fldCharType="end"/>
        </w:r>
      </w:hyperlink>
    </w:p>
    <w:p w14:paraId="14D71C93" w14:textId="4BCCC915"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3" w:history="1">
        <w:r w:rsidR="00E6749E" w:rsidRPr="00E6749E">
          <w:rPr>
            <w:rStyle w:val="Hyperlink"/>
            <w:rFonts w:ascii="Arial" w:hAnsi="Arial" w:cs="Arial"/>
            <w:noProof/>
            <w:sz w:val="24"/>
            <w:szCs w:val="24"/>
          </w:rPr>
          <w:t>Employment</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_Toc22832773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42</w:t>
        </w:r>
        <w:r w:rsidR="00E6749E" w:rsidRPr="00E6749E">
          <w:rPr>
            <w:rFonts w:ascii="Arial" w:hAnsi="Arial" w:cs="Arial"/>
            <w:noProof/>
            <w:webHidden/>
            <w:sz w:val="24"/>
            <w:szCs w:val="24"/>
          </w:rPr>
          <w:fldChar w:fldCharType="end"/>
        </w:r>
      </w:hyperlink>
    </w:p>
    <w:p w14:paraId="1B6FF617" w14:textId="150C3CF2"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4" w:history="1">
        <w:r w:rsidR="00E6749E" w:rsidRPr="00E6749E">
          <w:rPr>
            <w:rStyle w:val="Hyperlink"/>
            <w:rFonts w:ascii="Arial" w:hAnsi="Arial" w:cs="Arial"/>
            <w:noProof/>
            <w:sz w:val="24"/>
            <w:szCs w:val="24"/>
          </w:rPr>
          <w:t>General Powers—School Boards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_Toc22832774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42</w:t>
        </w:r>
        <w:r w:rsidR="00E6749E" w:rsidRPr="00E6749E">
          <w:rPr>
            <w:rFonts w:ascii="Arial" w:hAnsi="Arial" w:cs="Arial"/>
            <w:noProof/>
            <w:webHidden/>
            <w:sz w:val="24"/>
            <w:szCs w:val="24"/>
          </w:rPr>
          <w:fldChar w:fldCharType="end"/>
        </w:r>
      </w:hyperlink>
    </w:p>
    <w:p w14:paraId="31409D28" w14:textId="5950BF10"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5" w:history="1">
        <w:r w:rsidR="00E6749E" w:rsidRPr="00E6749E">
          <w:rPr>
            <w:rStyle w:val="Hyperlink"/>
            <w:rFonts w:ascii="Arial" w:hAnsi="Arial" w:cs="Arial"/>
            <w:noProof/>
            <w:sz w:val="24"/>
            <w:szCs w:val="24"/>
          </w:rPr>
          <w:t>Employment of Medical Personnel</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_Toc22832775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43</w:t>
        </w:r>
        <w:r w:rsidR="00E6749E" w:rsidRPr="00E6749E">
          <w:rPr>
            <w:rFonts w:ascii="Arial" w:hAnsi="Arial" w:cs="Arial"/>
            <w:noProof/>
            <w:webHidden/>
            <w:sz w:val="24"/>
            <w:szCs w:val="24"/>
          </w:rPr>
          <w:fldChar w:fldCharType="end"/>
        </w:r>
      </w:hyperlink>
    </w:p>
    <w:p w14:paraId="16D9E857" w14:textId="6B49BCFF"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6" w:history="1">
        <w:r w:rsidR="00E6749E" w:rsidRPr="00E6749E">
          <w:rPr>
            <w:rStyle w:val="Hyperlink"/>
            <w:rFonts w:ascii="Arial" w:hAnsi="Arial" w:cs="Arial"/>
            <w:noProof/>
            <w:sz w:val="24"/>
            <w:szCs w:val="24"/>
          </w:rPr>
          <w:t>Physical Examinations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43</w:t>
        </w:r>
        <w:r w:rsidR="00E6749E" w:rsidRPr="00E6749E">
          <w:rPr>
            <w:rFonts w:ascii="Arial" w:hAnsi="Arial" w:cs="Arial"/>
            <w:noProof/>
            <w:webHidden/>
            <w:sz w:val="24"/>
            <w:szCs w:val="24"/>
          </w:rPr>
          <w:fldChar w:fldCharType="end"/>
        </w:r>
      </w:hyperlink>
    </w:p>
    <w:p w14:paraId="40B31F28" w14:textId="083FC88E"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7" w:history="1">
        <w:r w:rsidR="00E6749E" w:rsidRPr="00E6749E">
          <w:rPr>
            <w:rStyle w:val="Hyperlink"/>
            <w:rFonts w:ascii="Arial" w:hAnsi="Arial" w:cs="Arial"/>
            <w:noProof/>
            <w:sz w:val="24"/>
            <w:szCs w:val="24"/>
          </w:rPr>
          <w:t>Solicitations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43</w:t>
        </w:r>
        <w:r w:rsidR="00E6749E" w:rsidRPr="00E6749E">
          <w:rPr>
            <w:rFonts w:ascii="Arial" w:hAnsi="Arial" w:cs="Arial"/>
            <w:noProof/>
            <w:webHidden/>
            <w:sz w:val="24"/>
            <w:szCs w:val="24"/>
          </w:rPr>
          <w:fldChar w:fldCharType="end"/>
        </w:r>
      </w:hyperlink>
    </w:p>
    <w:p w14:paraId="32BF1B4C" w14:textId="42003FFB"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78" w:history="1">
        <w:r w:rsidR="00E6749E" w:rsidRPr="00E6749E">
          <w:rPr>
            <w:rStyle w:val="Hyperlink"/>
            <w:rFonts w:ascii="Arial" w:hAnsi="Arial" w:cs="Arial"/>
            <w:noProof/>
            <w:sz w:val="24"/>
            <w:szCs w:val="24"/>
          </w:rPr>
          <w:t>Appendix B</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_Toc22832778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44</w:t>
        </w:r>
        <w:r w:rsidR="00E6749E" w:rsidRPr="00E6749E">
          <w:rPr>
            <w:rFonts w:ascii="Arial" w:hAnsi="Arial" w:cs="Arial"/>
            <w:noProof/>
            <w:webHidden/>
            <w:sz w:val="24"/>
            <w:szCs w:val="24"/>
          </w:rPr>
          <w:fldChar w:fldCharType="end"/>
        </w:r>
      </w:hyperlink>
    </w:p>
    <w:p w14:paraId="6886FD50" w14:textId="0723DDA6"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79" w:history="1">
        <w:r w:rsidR="00E6749E" w:rsidRPr="00E6749E">
          <w:rPr>
            <w:rStyle w:val="Hyperlink"/>
            <w:rFonts w:ascii="Arial" w:hAnsi="Arial" w:cs="Arial"/>
            <w:noProof/>
            <w:sz w:val="24"/>
            <w:szCs w:val="24"/>
          </w:rPr>
          <w:t>Notifications and Form Templates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_Toc22832779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44</w:t>
        </w:r>
        <w:r w:rsidR="00E6749E" w:rsidRPr="00E6749E">
          <w:rPr>
            <w:rFonts w:ascii="Arial" w:hAnsi="Arial" w:cs="Arial"/>
            <w:noProof/>
            <w:webHidden/>
            <w:sz w:val="24"/>
            <w:szCs w:val="24"/>
          </w:rPr>
          <w:fldChar w:fldCharType="end"/>
        </w:r>
      </w:hyperlink>
    </w:p>
    <w:p w14:paraId="1DB0C393" w14:textId="0C152F5B"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0" w:history="1">
        <w:r w:rsidR="00E6749E" w:rsidRPr="00E6749E">
          <w:rPr>
            <w:rStyle w:val="Hyperlink"/>
            <w:rFonts w:ascii="Arial" w:hAnsi="Arial" w:cs="Arial"/>
            <w:noProof/>
            <w:sz w:val="24"/>
            <w:szCs w:val="24"/>
          </w:rPr>
          <w:t>Vision Screening Report</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_Toc22832780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45</w:t>
        </w:r>
        <w:r w:rsidR="00E6749E" w:rsidRPr="00E6749E">
          <w:rPr>
            <w:rFonts w:ascii="Arial" w:hAnsi="Arial" w:cs="Arial"/>
            <w:noProof/>
            <w:webHidden/>
            <w:sz w:val="24"/>
            <w:szCs w:val="24"/>
          </w:rPr>
          <w:fldChar w:fldCharType="end"/>
        </w:r>
      </w:hyperlink>
    </w:p>
    <w:p w14:paraId="214BAC41" w14:textId="7CB50BB5"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1" w:history="1">
        <w:r w:rsidR="00E6749E" w:rsidRPr="00E6749E">
          <w:rPr>
            <w:rStyle w:val="Hyperlink"/>
            <w:rFonts w:ascii="Arial" w:hAnsi="Arial" w:cs="Arial"/>
            <w:noProof/>
            <w:sz w:val="24"/>
            <w:szCs w:val="24"/>
          </w:rPr>
          <w:t>Report of Eye Examination Results</w:t>
        </w:r>
        <w:r w:rsidR="00E6749E" w:rsidRPr="00E6749E">
          <w:rPr>
            <w:rStyle w:val="Hyperlink"/>
            <w:rFonts w:ascii="Arial" w:hAnsi="Arial" w:cs="Arial"/>
            <w:noProof/>
            <w:spacing w:val="-8"/>
            <w:sz w:val="24"/>
            <w:szCs w:val="24"/>
          </w:rPr>
          <w:t xml:space="preserve"> </w:t>
        </w:r>
        <w:r w:rsidR="00E6749E" w:rsidRPr="00E6749E">
          <w:rPr>
            <w:rStyle w:val="Hyperlink"/>
            <w:rFonts w:ascii="Arial" w:hAnsi="Arial" w:cs="Arial"/>
            <w:noProof/>
            <w:sz w:val="24"/>
            <w:szCs w:val="24"/>
          </w:rPr>
          <w:t>to the School</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_Toc22832781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46</w:t>
        </w:r>
        <w:r w:rsidR="00E6749E" w:rsidRPr="00E6749E">
          <w:rPr>
            <w:rFonts w:ascii="Arial" w:hAnsi="Arial" w:cs="Arial"/>
            <w:noProof/>
            <w:webHidden/>
            <w:sz w:val="24"/>
            <w:szCs w:val="24"/>
          </w:rPr>
          <w:fldChar w:fldCharType="end"/>
        </w:r>
      </w:hyperlink>
    </w:p>
    <w:p w14:paraId="6F1C08E3" w14:textId="6D0F5699"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2" w:history="1">
        <w:r w:rsidR="00E6749E" w:rsidRPr="00E6749E">
          <w:rPr>
            <w:rStyle w:val="Hyperlink"/>
            <w:rFonts w:ascii="Arial" w:hAnsi="Arial" w:cs="Arial"/>
            <w:noProof/>
            <w:sz w:val="24"/>
            <w:szCs w:val="24"/>
          </w:rPr>
          <w:t xml:space="preserve">Color Vision Screening </w:t>
        </w:r>
        <w:r w:rsidR="00E6749E" w:rsidRPr="00E6749E">
          <w:rPr>
            <w:rStyle w:val="Hyperlink"/>
            <w:rFonts w:ascii="Arial" w:hAnsi="Arial" w:cs="Arial"/>
            <w:noProof/>
            <w:spacing w:val="-11"/>
            <w:sz w:val="24"/>
            <w:szCs w:val="24"/>
          </w:rPr>
          <w:t>Results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_Toc22832782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47</w:t>
        </w:r>
        <w:r w:rsidR="00E6749E" w:rsidRPr="00E6749E">
          <w:rPr>
            <w:rFonts w:ascii="Arial" w:hAnsi="Arial" w:cs="Arial"/>
            <w:noProof/>
            <w:webHidden/>
            <w:sz w:val="24"/>
            <w:szCs w:val="24"/>
          </w:rPr>
          <w:fldChar w:fldCharType="end"/>
        </w:r>
      </w:hyperlink>
    </w:p>
    <w:p w14:paraId="218DCD0D" w14:textId="70B1FC2F"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3" w:history="1">
        <w:r w:rsidR="00E6749E" w:rsidRPr="00E6749E">
          <w:rPr>
            <w:rStyle w:val="Hyperlink"/>
            <w:rFonts w:ascii="Arial" w:hAnsi="Arial" w:cs="Arial"/>
            <w:noProof/>
            <w:sz w:val="24"/>
            <w:szCs w:val="24"/>
          </w:rPr>
          <w:t>Memorandum of Understanding (Sample)</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_Toc22832783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48</w:t>
        </w:r>
        <w:r w:rsidR="00E6749E" w:rsidRPr="00E6749E">
          <w:rPr>
            <w:rFonts w:ascii="Arial" w:hAnsi="Arial" w:cs="Arial"/>
            <w:noProof/>
            <w:webHidden/>
            <w:sz w:val="24"/>
            <w:szCs w:val="24"/>
          </w:rPr>
          <w:fldChar w:fldCharType="end"/>
        </w:r>
      </w:hyperlink>
    </w:p>
    <w:p w14:paraId="58002471" w14:textId="6924628F"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84" w:history="1">
        <w:r w:rsidR="00E6749E" w:rsidRPr="00E6749E">
          <w:rPr>
            <w:rStyle w:val="Hyperlink"/>
            <w:rFonts w:ascii="Arial" w:hAnsi="Arial" w:cs="Arial"/>
            <w:noProof/>
            <w:sz w:val="24"/>
            <w:szCs w:val="24"/>
          </w:rPr>
          <w:t>Appendix C</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_Toc22832784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50</w:t>
        </w:r>
        <w:r w:rsidR="00E6749E" w:rsidRPr="00E6749E">
          <w:rPr>
            <w:rFonts w:ascii="Arial" w:hAnsi="Arial" w:cs="Arial"/>
            <w:noProof/>
            <w:webHidden/>
            <w:sz w:val="24"/>
            <w:szCs w:val="24"/>
          </w:rPr>
          <w:fldChar w:fldCharType="end"/>
        </w:r>
      </w:hyperlink>
    </w:p>
    <w:p w14:paraId="1882F026" w14:textId="54E4C279"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5" w:history="1">
        <w:r w:rsidR="00E6749E" w:rsidRPr="00E6749E">
          <w:rPr>
            <w:rStyle w:val="Hyperlink"/>
            <w:rFonts w:ascii="Arial" w:hAnsi="Arial" w:cs="Arial"/>
            <w:noProof/>
            <w:sz w:val="24"/>
            <w:szCs w:val="24"/>
          </w:rPr>
          <w:t>Frequently Asked Questions</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_Toc22832785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50</w:t>
        </w:r>
        <w:r w:rsidR="00E6749E" w:rsidRPr="00E6749E">
          <w:rPr>
            <w:rFonts w:ascii="Arial" w:hAnsi="Arial" w:cs="Arial"/>
            <w:noProof/>
            <w:webHidden/>
            <w:sz w:val="24"/>
            <w:szCs w:val="24"/>
          </w:rPr>
          <w:fldChar w:fldCharType="end"/>
        </w:r>
      </w:hyperlink>
    </w:p>
    <w:p w14:paraId="7243A743" w14:textId="52A5F4AF" w:rsidR="00E6749E" w:rsidRPr="00E6749E" w:rsidRDefault="005F6D2C">
      <w:pPr>
        <w:pStyle w:val="TOC2"/>
        <w:tabs>
          <w:tab w:val="right" w:leader="dot" w:pos="9350"/>
        </w:tabs>
        <w:rPr>
          <w:rFonts w:ascii="Arial" w:eastAsiaTheme="minorEastAsia" w:hAnsi="Arial" w:cs="Arial"/>
          <w:b w:val="0"/>
          <w:bCs w:val="0"/>
          <w:noProof/>
          <w:sz w:val="24"/>
          <w:szCs w:val="24"/>
          <w:lang w:eastAsia="ja-JP"/>
        </w:rPr>
      </w:pPr>
      <w:hyperlink w:anchor="_Toc22832786" w:history="1">
        <w:r w:rsidR="00E6749E" w:rsidRPr="00E6749E">
          <w:rPr>
            <w:rStyle w:val="Hyperlink"/>
            <w:rFonts w:ascii="Arial" w:hAnsi="Arial" w:cs="Arial"/>
            <w:noProof/>
            <w:sz w:val="24"/>
            <w:szCs w:val="24"/>
          </w:rPr>
          <w:t>Appendix D</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_Toc22832786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54</w:t>
        </w:r>
        <w:r w:rsidR="00E6749E" w:rsidRPr="00E6749E">
          <w:rPr>
            <w:rFonts w:ascii="Arial" w:hAnsi="Arial" w:cs="Arial"/>
            <w:noProof/>
            <w:webHidden/>
            <w:sz w:val="24"/>
            <w:szCs w:val="24"/>
          </w:rPr>
          <w:fldChar w:fldCharType="end"/>
        </w:r>
      </w:hyperlink>
    </w:p>
    <w:p w14:paraId="28749DCB" w14:textId="17AA1901" w:rsidR="00E6749E" w:rsidRPr="00E6749E" w:rsidRDefault="005F6D2C">
      <w:pPr>
        <w:pStyle w:val="TOC3"/>
        <w:tabs>
          <w:tab w:val="right" w:leader="dot" w:pos="9350"/>
        </w:tabs>
        <w:rPr>
          <w:rFonts w:ascii="Arial" w:eastAsiaTheme="minorEastAsia" w:hAnsi="Arial" w:cs="Arial"/>
          <w:noProof/>
          <w:sz w:val="24"/>
          <w:szCs w:val="24"/>
          <w:lang w:eastAsia="ja-JP"/>
        </w:rPr>
      </w:pPr>
      <w:hyperlink w:anchor="_Toc22832787" w:history="1">
        <w:r w:rsidR="00E6749E" w:rsidRPr="00E6749E">
          <w:rPr>
            <w:rStyle w:val="Hyperlink"/>
            <w:rFonts w:ascii="Arial" w:hAnsi="Arial" w:cs="Arial"/>
            <w:noProof/>
            <w:sz w:val="24"/>
            <w:szCs w:val="24"/>
          </w:rPr>
          <w:t>Glossary</w:t>
        </w:r>
        <w:r w:rsidR="00E6749E" w:rsidRPr="00E6749E">
          <w:rPr>
            <w:rFonts w:ascii="Arial" w:hAnsi="Arial" w:cs="Arial"/>
            <w:noProof/>
            <w:webHidden/>
            <w:sz w:val="24"/>
            <w:szCs w:val="24"/>
          </w:rPr>
          <w:tab/>
        </w:r>
        <w:r w:rsidR="00E6749E" w:rsidRPr="00E6749E">
          <w:rPr>
            <w:rFonts w:ascii="Arial" w:hAnsi="Arial" w:cs="Arial"/>
            <w:noProof/>
            <w:webHidden/>
            <w:sz w:val="24"/>
            <w:szCs w:val="24"/>
          </w:rPr>
          <w:fldChar w:fldCharType="begin"/>
        </w:r>
        <w:r w:rsidR="00E6749E" w:rsidRPr="00E6749E">
          <w:rPr>
            <w:rFonts w:ascii="Arial" w:hAnsi="Arial" w:cs="Arial"/>
            <w:noProof/>
            <w:webHidden/>
            <w:sz w:val="24"/>
            <w:szCs w:val="24"/>
          </w:rPr>
          <w:instrText xml:space="preserve"> PAGEREF _Toc22832787 \h </w:instrText>
        </w:r>
        <w:r w:rsidR="00E6749E" w:rsidRPr="00E6749E">
          <w:rPr>
            <w:rFonts w:ascii="Arial" w:hAnsi="Arial" w:cs="Arial"/>
            <w:noProof/>
            <w:webHidden/>
            <w:sz w:val="24"/>
            <w:szCs w:val="24"/>
          </w:rPr>
        </w:r>
        <w:r w:rsidR="00E6749E" w:rsidRPr="00E6749E">
          <w:rPr>
            <w:rFonts w:ascii="Arial" w:hAnsi="Arial" w:cs="Arial"/>
            <w:noProof/>
            <w:webHidden/>
            <w:sz w:val="24"/>
            <w:szCs w:val="24"/>
          </w:rPr>
          <w:fldChar w:fldCharType="separate"/>
        </w:r>
        <w:r w:rsidR="00E6749E" w:rsidRPr="00E6749E">
          <w:rPr>
            <w:rFonts w:ascii="Arial" w:hAnsi="Arial" w:cs="Arial"/>
            <w:noProof/>
            <w:webHidden/>
            <w:sz w:val="24"/>
            <w:szCs w:val="24"/>
          </w:rPr>
          <w:t>54</w:t>
        </w:r>
        <w:r w:rsidR="00E6749E" w:rsidRPr="00E6749E">
          <w:rPr>
            <w:rFonts w:ascii="Arial" w:hAnsi="Arial" w:cs="Arial"/>
            <w:noProof/>
            <w:webHidden/>
            <w:sz w:val="24"/>
            <w:szCs w:val="24"/>
          </w:rPr>
          <w:fldChar w:fldCharType="end"/>
        </w:r>
      </w:hyperlink>
    </w:p>
    <w:p w14:paraId="4E0EF798" w14:textId="16E45CA1" w:rsidR="00D1235F" w:rsidRDefault="00CB36A1">
      <w:pPr>
        <w:rPr>
          <w:rFonts w:eastAsia="Times New Roman" w:cs="Arial"/>
          <w:szCs w:val="24"/>
        </w:rPr>
        <w:sectPr w:rsidR="00D1235F" w:rsidSect="00D1235F">
          <w:footerReference w:type="default" r:id="rId10"/>
          <w:pgSz w:w="12240" w:h="15840" w:code="1"/>
          <w:pgMar w:top="1440" w:right="1440" w:bottom="1440" w:left="1440" w:header="720" w:footer="720" w:gutter="0"/>
          <w:pgNumType w:fmt="lowerRoman" w:start="1"/>
          <w:cols w:space="720"/>
          <w:docGrid w:linePitch="360"/>
        </w:sectPr>
      </w:pPr>
      <w:r w:rsidRPr="00A548C0">
        <w:rPr>
          <w:rFonts w:eastAsia="Times New Roman" w:cs="Arial"/>
          <w:b/>
          <w:bCs/>
          <w:caps/>
          <w:szCs w:val="24"/>
        </w:rPr>
        <w:fldChar w:fldCharType="end"/>
      </w:r>
    </w:p>
    <w:p w14:paraId="656782BC" w14:textId="78F32C33" w:rsidR="005828C9" w:rsidRPr="005D62D6" w:rsidRDefault="005828C9" w:rsidP="004736B9">
      <w:pPr>
        <w:pStyle w:val="Heading2"/>
        <w:rPr>
          <w:rFonts w:cs="Arial"/>
          <w:sz w:val="24"/>
          <w:szCs w:val="24"/>
        </w:rPr>
      </w:pPr>
      <w:bookmarkStart w:id="4" w:name="_Toc514853538"/>
      <w:bookmarkStart w:id="5" w:name="_Toc22832736"/>
      <w:r w:rsidRPr="005D62D6">
        <w:rPr>
          <w:rFonts w:cs="Arial"/>
          <w:sz w:val="24"/>
          <w:szCs w:val="24"/>
        </w:rPr>
        <w:lastRenderedPageBreak/>
        <w:t>Acknowledgements</w:t>
      </w:r>
      <w:bookmarkEnd w:id="4"/>
      <w:bookmarkEnd w:id="5"/>
    </w:p>
    <w:p w14:paraId="77027FD8" w14:textId="03300B3D" w:rsidR="003027B0" w:rsidRPr="0040282B" w:rsidRDefault="00573838" w:rsidP="00D049E1">
      <w:pPr>
        <w:tabs>
          <w:tab w:val="right" w:leader="dot" w:pos="9180"/>
        </w:tabs>
        <w:spacing w:before="240" w:after="0" w:line="240" w:lineRule="auto"/>
        <w:rPr>
          <w:rFonts w:cs="Arial"/>
          <w:szCs w:val="24"/>
        </w:rPr>
      </w:pPr>
      <w:r w:rsidRPr="0040282B">
        <w:rPr>
          <w:rFonts w:eastAsia="Times New Roman" w:cs="Arial"/>
          <w:bCs/>
          <w:szCs w:val="24"/>
        </w:rPr>
        <w:t xml:space="preserve">This edition of </w:t>
      </w:r>
      <w:r w:rsidRPr="00210D67">
        <w:rPr>
          <w:rFonts w:eastAsia="Times New Roman" w:cs="Arial"/>
          <w:bCs/>
          <w:i/>
          <w:szCs w:val="24"/>
        </w:rPr>
        <w:t xml:space="preserve">A Guide </w:t>
      </w:r>
      <w:r w:rsidR="00577690" w:rsidRPr="00210D67">
        <w:rPr>
          <w:rFonts w:eastAsia="Times New Roman" w:cs="Arial"/>
          <w:bCs/>
          <w:i/>
          <w:szCs w:val="24"/>
        </w:rPr>
        <w:t>for Vision Screening in</w:t>
      </w:r>
      <w:r w:rsidRPr="00210D67">
        <w:rPr>
          <w:rFonts w:eastAsia="Times New Roman" w:cs="Arial"/>
          <w:bCs/>
          <w:i/>
          <w:szCs w:val="24"/>
        </w:rPr>
        <w:t xml:space="preserve"> California Public Schools </w:t>
      </w:r>
      <w:r w:rsidRPr="00210D67">
        <w:rPr>
          <w:rFonts w:cs="Arial"/>
          <w:i/>
          <w:color w:val="221E1F"/>
          <w:szCs w:val="24"/>
        </w:rPr>
        <w:t>(201</w:t>
      </w:r>
      <w:r w:rsidR="006B3586" w:rsidRPr="00210D67">
        <w:rPr>
          <w:rFonts w:cs="Arial"/>
          <w:i/>
          <w:color w:val="221E1F"/>
          <w:szCs w:val="24"/>
        </w:rPr>
        <w:t>8</w:t>
      </w:r>
      <w:r w:rsidRPr="00210D67">
        <w:rPr>
          <w:rFonts w:cs="Arial"/>
          <w:i/>
          <w:color w:val="221E1F"/>
          <w:szCs w:val="24"/>
        </w:rPr>
        <w:t xml:space="preserve"> edition)</w:t>
      </w:r>
      <w:r w:rsidRPr="0040282B">
        <w:rPr>
          <w:rFonts w:cs="Arial"/>
          <w:color w:val="221E1F"/>
          <w:szCs w:val="24"/>
        </w:rPr>
        <w:t xml:space="preserve"> </w:t>
      </w:r>
      <w:r w:rsidR="00A5432C" w:rsidRPr="0040282B">
        <w:rPr>
          <w:rFonts w:cs="Arial"/>
          <w:szCs w:val="24"/>
        </w:rPr>
        <w:t xml:space="preserve">is the result </w:t>
      </w:r>
      <w:r w:rsidR="005B4938" w:rsidRPr="0040282B">
        <w:rPr>
          <w:rFonts w:cs="Arial"/>
          <w:szCs w:val="24"/>
        </w:rPr>
        <w:t xml:space="preserve">of </w:t>
      </w:r>
      <w:r w:rsidR="00A5432C" w:rsidRPr="0040282B">
        <w:rPr>
          <w:rFonts w:cs="Arial"/>
          <w:szCs w:val="24"/>
        </w:rPr>
        <w:t xml:space="preserve">collaborative efforts </w:t>
      </w:r>
      <w:r w:rsidR="00455AFF" w:rsidRPr="0040282B">
        <w:rPr>
          <w:rFonts w:cs="Arial"/>
          <w:szCs w:val="24"/>
        </w:rPr>
        <w:t xml:space="preserve">focused on children’s </w:t>
      </w:r>
      <w:r w:rsidR="004917E7" w:rsidRPr="0040282B">
        <w:rPr>
          <w:rFonts w:cs="Arial"/>
          <w:szCs w:val="24"/>
        </w:rPr>
        <w:t>health. A s</w:t>
      </w:r>
      <w:r w:rsidR="00A5432C" w:rsidRPr="0040282B">
        <w:rPr>
          <w:rFonts w:cs="Arial"/>
          <w:szCs w:val="24"/>
        </w:rPr>
        <w:t xml:space="preserve">incere appreciation to the following individuals and organizations for their </w:t>
      </w:r>
      <w:r w:rsidR="004917E7" w:rsidRPr="0040282B">
        <w:rPr>
          <w:rFonts w:cs="Arial"/>
          <w:szCs w:val="24"/>
        </w:rPr>
        <w:t xml:space="preserve">concerted </w:t>
      </w:r>
      <w:r w:rsidR="00A5432C" w:rsidRPr="0040282B">
        <w:rPr>
          <w:rFonts w:cs="Arial"/>
          <w:szCs w:val="24"/>
        </w:rPr>
        <w:t>efforts</w:t>
      </w:r>
      <w:r w:rsidR="004917E7" w:rsidRPr="0040282B">
        <w:rPr>
          <w:rFonts w:cs="Arial"/>
          <w:szCs w:val="24"/>
        </w:rPr>
        <w:t>:</w:t>
      </w:r>
      <w:r w:rsidR="00A5432C" w:rsidRPr="0040282B">
        <w:rPr>
          <w:rFonts w:cs="Arial"/>
          <w:szCs w:val="24"/>
        </w:rPr>
        <w:t xml:space="preserve"> </w:t>
      </w:r>
    </w:p>
    <w:p w14:paraId="5688774F" w14:textId="58E2867B" w:rsidR="00262D7B" w:rsidRPr="0040282B" w:rsidRDefault="00262D7B" w:rsidP="00D049E1">
      <w:pPr>
        <w:spacing w:before="240" w:after="0" w:line="240" w:lineRule="auto"/>
        <w:rPr>
          <w:rFonts w:cs="Arial"/>
          <w:szCs w:val="24"/>
        </w:rPr>
      </w:pPr>
      <w:r w:rsidRPr="0040282B">
        <w:rPr>
          <w:rFonts w:cs="Arial"/>
          <w:szCs w:val="24"/>
        </w:rPr>
        <w:t xml:space="preserve">Kira </w:t>
      </w:r>
      <w:proofErr w:type="spellStart"/>
      <w:r w:rsidRPr="0040282B">
        <w:rPr>
          <w:rFonts w:cs="Arial"/>
          <w:szCs w:val="24"/>
        </w:rPr>
        <w:t>Baldonado</w:t>
      </w:r>
      <w:proofErr w:type="spellEnd"/>
      <w:r w:rsidRPr="0040282B">
        <w:rPr>
          <w:rFonts w:cs="Arial"/>
          <w:color w:val="1F497D"/>
          <w:szCs w:val="24"/>
        </w:rPr>
        <w:t xml:space="preserve">, </w:t>
      </w:r>
      <w:r w:rsidRPr="0040282B">
        <w:rPr>
          <w:rFonts w:cs="Arial"/>
          <w:szCs w:val="24"/>
        </w:rPr>
        <w:t>BA, Director of the National Center of Children’s Vision and Eye Health</w:t>
      </w:r>
    </w:p>
    <w:p w14:paraId="616CAC0F" w14:textId="6C812BEF" w:rsidR="00DE32EE" w:rsidRPr="0040282B" w:rsidRDefault="00455AFF" w:rsidP="00F64467">
      <w:pPr>
        <w:spacing w:before="240" w:after="0" w:line="240" w:lineRule="auto"/>
        <w:rPr>
          <w:rStyle w:val="im"/>
          <w:rFonts w:cs="Arial"/>
          <w:szCs w:val="24"/>
        </w:rPr>
      </w:pPr>
      <w:r w:rsidRPr="0040282B">
        <w:rPr>
          <w:rFonts w:cs="Arial"/>
          <w:szCs w:val="24"/>
        </w:rPr>
        <w:t>Lydia C. Bourne,</w:t>
      </w:r>
      <w:r w:rsidR="00353369" w:rsidRPr="0040282B">
        <w:rPr>
          <w:rFonts w:cs="Arial"/>
          <w:szCs w:val="24"/>
        </w:rPr>
        <w:t xml:space="preserve"> MA, </w:t>
      </w:r>
      <w:r w:rsidR="00353369" w:rsidRPr="0040282B">
        <w:rPr>
          <w:rStyle w:val="im"/>
          <w:rFonts w:cs="Arial"/>
          <w:szCs w:val="24"/>
        </w:rPr>
        <w:t>BSN, RN, PHN,</w:t>
      </w:r>
      <w:r w:rsidRPr="0040282B">
        <w:rPr>
          <w:rFonts w:cs="Arial"/>
          <w:szCs w:val="24"/>
        </w:rPr>
        <w:t xml:space="preserve"> </w:t>
      </w:r>
      <w:r w:rsidR="00430663">
        <w:rPr>
          <w:rStyle w:val="im"/>
          <w:rFonts w:cs="Arial"/>
          <w:szCs w:val="24"/>
        </w:rPr>
        <w:t>Legislative Advocate, Bourne, and</w:t>
      </w:r>
      <w:r w:rsidR="00E14A8E" w:rsidRPr="0040282B">
        <w:rPr>
          <w:rStyle w:val="im"/>
          <w:rFonts w:cs="Arial"/>
          <w:szCs w:val="24"/>
        </w:rPr>
        <w:t xml:space="preserve"> Associates</w:t>
      </w:r>
    </w:p>
    <w:p w14:paraId="3C389303" w14:textId="2F92CF47" w:rsidR="00DE32EE" w:rsidRPr="0040282B" w:rsidRDefault="00300EA3" w:rsidP="00F64467">
      <w:pPr>
        <w:spacing w:before="240" w:after="0" w:line="240" w:lineRule="auto"/>
        <w:rPr>
          <w:rFonts w:cs="Arial"/>
          <w:szCs w:val="24"/>
        </w:rPr>
      </w:pPr>
      <w:r w:rsidRPr="0040282B">
        <w:rPr>
          <w:rFonts w:cs="Arial"/>
          <w:szCs w:val="24"/>
        </w:rPr>
        <w:t xml:space="preserve">Susie Brown, </w:t>
      </w:r>
      <w:r w:rsidR="0033280A" w:rsidRPr="0040282B">
        <w:rPr>
          <w:rFonts w:cs="Arial"/>
          <w:szCs w:val="24"/>
        </w:rPr>
        <w:t>MSN, RN, Credentialed School Nurse, San Lorenzo Unfired School District</w:t>
      </w:r>
    </w:p>
    <w:p w14:paraId="2111B0B7" w14:textId="2E26AF36" w:rsidR="00DE32EE" w:rsidRPr="0040282B" w:rsidRDefault="00511716" w:rsidP="00F64467">
      <w:pPr>
        <w:spacing w:before="240" w:after="0" w:line="240" w:lineRule="auto"/>
        <w:rPr>
          <w:rFonts w:cs="Arial"/>
          <w:szCs w:val="24"/>
        </w:rPr>
      </w:pPr>
      <w:r w:rsidRPr="0040282B">
        <w:rPr>
          <w:rFonts w:cs="Arial"/>
          <w:szCs w:val="24"/>
        </w:rPr>
        <w:t xml:space="preserve">Cheryl Burden, MSN, RN, PHN, NP, Program Manager Nursing Services, </w:t>
      </w:r>
      <w:r w:rsidR="00CA2CAA" w:rsidRPr="0040282B">
        <w:rPr>
          <w:rFonts w:cs="Arial"/>
          <w:szCs w:val="24"/>
        </w:rPr>
        <w:t>Oakland Unified School District</w:t>
      </w:r>
    </w:p>
    <w:p w14:paraId="3EB51A39" w14:textId="1D1C6AFC" w:rsidR="00DE32EE" w:rsidRPr="0040282B" w:rsidRDefault="004C1CD0" w:rsidP="00135680">
      <w:pPr>
        <w:spacing w:before="240" w:after="0" w:line="240" w:lineRule="auto"/>
        <w:rPr>
          <w:rFonts w:cs="Arial"/>
          <w:szCs w:val="24"/>
        </w:rPr>
      </w:pPr>
      <w:r w:rsidRPr="0040282B">
        <w:rPr>
          <w:rFonts w:cs="Arial"/>
          <w:szCs w:val="24"/>
        </w:rPr>
        <w:t>Sheri E. Coburn, EdD, MS, RN, Director of Comprehensive Health Programs, San Joa</w:t>
      </w:r>
      <w:r w:rsidR="00CA2CAA" w:rsidRPr="0040282B">
        <w:rPr>
          <w:rFonts w:cs="Arial"/>
          <w:szCs w:val="24"/>
        </w:rPr>
        <w:t>quin County Office of Education</w:t>
      </w:r>
    </w:p>
    <w:p w14:paraId="60DF7528" w14:textId="45F0195D" w:rsidR="00271CDC" w:rsidRPr="0040282B" w:rsidRDefault="00BF7864" w:rsidP="00135680">
      <w:pPr>
        <w:spacing w:before="240" w:after="0" w:line="240" w:lineRule="auto"/>
        <w:rPr>
          <w:rFonts w:cs="Arial"/>
          <w:color w:val="000000"/>
          <w:szCs w:val="24"/>
        </w:rPr>
      </w:pPr>
      <w:r w:rsidRPr="0040282B">
        <w:rPr>
          <w:rFonts w:cs="Arial"/>
          <w:color w:val="000000"/>
          <w:szCs w:val="24"/>
        </w:rPr>
        <w:t>Joyce Cox, BSN, MPH, RN, Program Specialist, Long Beach Unified School District</w:t>
      </w:r>
    </w:p>
    <w:p w14:paraId="3AFAB865" w14:textId="6D607E24" w:rsidR="00271CDC" w:rsidRPr="0040282B" w:rsidRDefault="00430663" w:rsidP="00135680">
      <w:pPr>
        <w:spacing w:before="240" w:after="0" w:line="240" w:lineRule="auto"/>
        <w:rPr>
          <w:rFonts w:cs="Arial"/>
          <w:szCs w:val="24"/>
        </w:rPr>
      </w:pPr>
      <w:r>
        <w:rPr>
          <w:rFonts w:cs="Arial"/>
          <w:szCs w:val="24"/>
        </w:rPr>
        <w:t xml:space="preserve">Vincent J. </w:t>
      </w:r>
      <w:proofErr w:type="spellStart"/>
      <w:r>
        <w:rPr>
          <w:rFonts w:cs="Arial"/>
          <w:szCs w:val="24"/>
        </w:rPr>
        <w:t>Cianci</w:t>
      </w:r>
      <w:proofErr w:type="spellEnd"/>
      <w:r>
        <w:rPr>
          <w:rFonts w:cs="Arial"/>
          <w:szCs w:val="24"/>
        </w:rPr>
        <w:t>, OD, Pediatric Optometrist, Department</w:t>
      </w:r>
      <w:r w:rsidR="00271CDC" w:rsidRPr="0040282B">
        <w:rPr>
          <w:rFonts w:cs="Arial"/>
          <w:szCs w:val="24"/>
        </w:rPr>
        <w:t xml:space="preserve"> of Pediatric Eye Services, Neuro-ophthalmology, Binocular Vision and Strabismus, Kaiser P</w:t>
      </w:r>
      <w:r w:rsidR="007C6C6B" w:rsidRPr="0040282B">
        <w:rPr>
          <w:rFonts w:cs="Arial"/>
          <w:szCs w:val="24"/>
        </w:rPr>
        <w:t>ermanente</w:t>
      </w:r>
    </w:p>
    <w:p w14:paraId="06995E77" w14:textId="5FA291A2" w:rsidR="001B1136" w:rsidRPr="0040282B" w:rsidRDefault="007C6C6B" w:rsidP="00135680">
      <w:pPr>
        <w:spacing w:before="240" w:after="0" w:line="240" w:lineRule="auto"/>
        <w:rPr>
          <w:rFonts w:cs="Arial"/>
          <w:szCs w:val="24"/>
        </w:rPr>
      </w:pPr>
      <w:r w:rsidRPr="0040282B">
        <w:rPr>
          <w:rFonts w:cs="Arial"/>
          <w:szCs w:val="24"/>
        </w:rPr>
        <w:t>Angela M. Chen</w:t>
      </w:r>
      <w:r w:rsidR="004F2615" w:rsidRPr="0040282B">
        <w:rPr>
          <w:rFonts w:cs="Arial"/>
          <w:szCs w:val="24"/>
        </w:rPr>
        <w:t>, OD, M</w:t>
      </w:r>
      <w:r w:rsidRPr="0040282B">
        <w:rPr>
          <w:rFonts w:cs="Arial"/>
          <w:szCs w:val="24"/>
        </w:rPr>
        <w:t xml:space="preserve">S, Pediatric Optometrist, Southern California College of Optometry at </w:t>
      </w:r>
      <w:r w:rsidR="0033280A" w:rsidRPr="0040282B">
        <w:rPr>
          <w:rFonts w:cs="Arial"/>
          <w:szCs w:val="24"/>
        </w:rPr>
        <w:t xml:space="preserve">Marshall B. Ketchum University </w:t>
      </w:r>
    </w:p>
    <w:p w14:paraId="6159723D" w14:textId="3ECE6765" w:rsidR="004C1CD0" w:rsidRPr="0040282B" w:rsidRDefault="001B1136" w:rsidP="00135680">
      <w:pPr>
        <w:spacing w:before="240" w:after="0" w:line="240" w:lineRule="auto"/>
        <w:rPr>
          <w:rFonts w:cs="Arial"/>
          <w:szCs w:val="24"/>
        </w:rPr>
      </w:pPr>
      <w:r w:rsidRPr="0040282B">
        <w:rPr>
          <w:rFonts w:cs="Arial"/>
          <w:szCs w:val="24"/>
        </w:rPr>
        <w:t xml:space="preserve">Sue Cotter, </w:t>
      </w:r>
      <w:r w:rsidR="00E02513" w:rsidRPr="0040282B">
        <w:rPr>
          <w:rFonts w:cs="Arial"/>
          <w:szCs w:val="24"/>
        </w:rPr>
        <w:t>OD, MS, FAAO, Professor, Southern California College of Optometry</w:t>
      </w:r>
      <w:r w:rsidR="00E02513" w:rsidRPr="0040282B">
        <w:rPr>
          <w:rFonts w:cs="Arial"/>
          <w:szCs w:val="24"/>
        </w:rPr>
        <w:br/>
        <w:t>Marshall B. Ketchum University</w:t>
      </w:r>
    </w:p>
    <w:p w14:paraId="764FF6BE" w14:textId="266342DD" w:rsidR="00E95A6E" w:rsidRPr="0040282B" w:rsidRDefault="0033280A"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w:t>
      </w:r>
      <w:proofErr w:type="spellStart"/>
      <w:r w:rsidRPr="0040282B">
        <w:rPr>
          <w:rFonts w:ascii="Arial" w:hAnsi="Arial" w:cs="Arial"/>
          <w:color w:val="000000"/>
        </w:rPr>
        <w:t>DeJa</w:t>
      </w:r>
      <w:r w:rsidR="00514350" w:rsidRPr="0040282B">
        <w:rPr>
          <w:rFonts w:ascii="Arial" w:hAnsi="Arial" w:cs="Arial"/>
          <w:color w:val="000000"/>
        </w:rPr>
        <w:t>rn</w:t>
      </w:r>
      <w:r w:rsidRPr="0040282B">
        <w:rPr>
          <w:rFonts w:ascii="Arial" w:hAnsi="Arial" w:cs="Arial"/>
          <w:color w:val="000000"/>
        </w:rPr>
        <w:t>att</w:t>
      </w:r>
      <w:proofErr w:type="spellEnd"/>
      <w:r w:rsidRPr="0040282B">
        <w:rPr>
          <w:rFonts w:ascii="Arial" w:hAnsi="Arial" w:cs="Arial"/>
          <w:color w:val="000000"/>
        </w:rPr>
        <w:t>, BA, BSN, MSN, Credentialed School Nurse, Jeffe</w:t>
      </w:r>
      <w:r w:rsidR="00CA2CAA" w:rsidRPr="0040282B">
        <w:rPr>
          <w:rFonts w:ascii="Arial" w:hAnsi="Arial" w:cs="Arial"/>
          <w:color w:val="000000"/>
        </w:rPr>
        <w:t>rson Elementary School District</w:t>
      </w:r>
    </w:p>
    <w:p w14:paraId="023328E1" w14:textId="4908F0B3" w:rsidR="00211BB1" w:rsidRPr="0040282B" w:rsidRDefault="00E95A6E" w:rsidP="00135680">
      <w:pPr>
        <w:spacing w:before="240" w:after="0" w:line="240" w:lineRule="auto"/>
        <w:rPr>
          <w:rFonts w:cs="Arial"/>
          <w:szCs w:val="24"/>
        </w:rPr>
      </w:pPr>
      <w:r w:rsidRPr="0040282B">
        <w:rPr>
          <w:rFonts w:cs="Arial"/>
          <w:szCs w:val="24"/>
        </w:rPr>
        <w:t>Joan D</w:t>
      </w:r>
      <w:r w:rsidR="00511716" w:rsidRPr="0040282B">
        <w:rPr>
          <w:rFonts w:cs="Arial"/>
          <w:szCs w:val="24"/>
        </w:rPr>
        <w:t>.</w:t>
      </w:r>
      <w:r w:rsidRPr="0040282B">
        <w:rPr>
          <w:rFonts w:cs="Arial"/>
          <w:szCs w:val="24"/>
        </w:rPr>
        <w:t xml:space="preserve"> Donofrio, MSN, Credentialed School Nurse, Folsom </w:t>
      </w:r>
      <w:r w:rsidR="0033280A" w:rsidRPr="0040282B">
        <w:rPr>
          <w:rFonts w:cs="Arial"/>
          <w:szCs w:val="24"/>
        </w:rPr>
        <w:t>Cordova Unified School District</w:t>
      </w:r>
    </w:p>
    <w:p w14:paraId="618F09BC" w14:textId="7706E9C0" w:rsidR="00211BB1" w:rsidRPr="0040282B" w:rsidRDefault="00211BB1" w:rsidP="00135680">
      <w:pPr>
        <w:spacing w:before="240" w:after="0" w:line="240" w:lineRule="auto"/>
        <w:rPr>
          <w:rFonts w:eastAsia="Times New Roman" w:cs="Arial"/>
          <w:color w:val="000000"/>
          <w:szCs w:val="24"/>
        </w:rPr>
      </w:pPr>
      <w:r w:rsidRPr="0040282B">
        <w:rPr>
          <w:rFonts w:cs="Arial"/>
          <w:szCs w:val="24"/>
        </w:rPr>
        <w:t>Bob Garr,</w:t>
      </w:r>
      <w:r w:rsidR="005B0BA3" w:rsidRPr="0040282B">
        <w:rPr>
          <w:rFonts w:cs="Arial"/>
          <w:szCs w:val="24"/>
        </w:rPr>
        <w:t xml:space="preserve"> PDG 4C1,</w:t>
      </w:r>
      <w:r w:rsidRPr="0040282B">
        <w:rPr>
          <w:rFonts w:cs="Arial"/>
          <w:szCs w:val="24"/>
        </w:rPr>
        <w:t xml:space="preserve"> </w:t>
      </w:r>
      <w:r w:rsidRPr="0040282B">
        <w:rPr>
          <w:rFonts w:eastAsia="Times New Roman" w:cs="Arial"/>
          <w:color w:val="000000"/>
          <w:szCs w:val="24"/>
        </w:rPr>
        <w:t>Sight Preservation and Awareness Volunteer, Lions Club</w:t>
      </w:r>
    </w:p>
    <w:p w14:paraId="3507DC59" w14:textId="12390260" w:rsidR="00211BB1" w:rsidRPr="0040282B" w:rsidRDefault="00211BB1" w:rsidP="00135680">
      <w:pPr>
        <w:shd w:val="clear" w:color="auto" w:fill="FFFFFF"/>
        <w:spacing w:before="240" w:after="0" w:line="240" w:lineRule="auto"/>
        <w:rPr>
          <w:rFonts w:eastAsia="Times New Roman" w:cs="Arial"/>
          <w:color w:val="000000"/>
          <w:szCs w:val="24"/>
        </w:rPr>
      </w:pPr>
      <w:r w:rsidRPr="0040282B">
        <w:rPr>
          <w:rFonts w:cs="Arial"/>
          <w:color w:val="000000"/>
          <w:szCs w:val="24"/>
        </w:rPr>
        <w:t>Helen Garr,</w:t>
      </w:r>
      <w:r w:rsidR="00262D7B" w:rsidRPr="0040282B">
        <w:rPr>
          <w:rFonts w:cs="Arial"/>
          <w:color w:val="000000"/>
          <w:szCs w:val="24"/>
        </w:rPr>
        <w:t xml:space="preserve"> MD4,</w:t>
      </w:r>
      <w:r w:rsidRPr="0040282B">
        <w:rPr>
          <w:rFonts w:cs="Arial"/>
          <w:color w:val="000000"/>
          <w:szCs w:val="24"/>
        </w:rPr>
        <w:t xml:space="preserve"> </w:t>
      </w:r>
      <w:r w:rsidRPr="0040282B">
        <w:rPr>
          <w:rFonts w:eastAsia="Times New Roman" w:cs="Arial"/>
          <w:color w:val="000000"/>
          <w:szCs w:val="24"/>
        </w:rPr>
        <w:t>Sight Preservation and Awareness Chair</w:t>
      </w:r>
      <w:r w:rsidR="00CA2CAA" w:rsidRPr="0040282B">
        <w:rPr>
          <w:rFonts w:eastAsia="Times New Roman" w:cs="Arial"/>
          <w:color w:val="000000"/>
          <w:szCs w:val="24"/>
        </w:rPr>
        <w:t>, MD4 Lions Club</w:t>
      </w:r>
    </w:p>
    <w:p w14:paraId="2FC23C95" w14:textId="5E9CA568" w:rsidR="00BF7864" w:rsidRPr="0040282B" w:rsidRDefault="00BF7864"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Elise </w:t>
      </w:r>
      <w:proofErr w:type="spellStart"/>
      <w:r w:rsidRPr="0040282B">
        <w:rPr>
          <w:rFonts w:ascii="Arial" w:hAnsi="Arial" w:cs="Arial"/>
          <w:color w:val="000000"/>
        </w:rPr>
        <w:t>Harb</w:t>
      </w:r>
      <w:proofErr w:type="spellEnd"/>
      <w:r w:rsidRPr="0040282B">
        <w:rPr>
          <w:rFonts w:ascii="Arial" w:hAnsi="Arial" w:cs="Arial"/>
          <w:color w:val="000000"/>
        </w:rPr>
        <w:t xml:space="preserve">, </w:t>
      </w:r>
      <w:r w:rsidR="00211BB1" w:rsidRPr="0040282B">
        <w:rPr>
          <w:rFonts w:ascii="Arial" w:hAnsi="Arial" w:cs="Arial"/>
          <w:color w:val="000000"/>
        </w:rPr>
        <w:t>OD, MS, FAAO, Clinician Scientist, U</w:t>
      </w:r>
      <w:r w:rsidR="0033280A" w:rsidRPr="0040282B">
        <w:rPr>
          <w:rFonts w:ascii="Arial" w:hAnsi="Arial" w:cs="Arial"/>
          <w:color w:val="000000"/>
        </w:rPr>
        <w:t>niversity of California,</w:t>
      </w:r>
      <w:r w:rsidR="00211BB1" w:rsidRPr="0040282B">
        <w:rPr>
          <w:rFonts w:ascii="Arial" w:hAnsi="Arial" w:cs="Arial"/>
          <w:color w:val="000000"/>
        </w:rPr>
        <w:t xml:space="preserve"> Berkeley</w:t>
      </w:r>
      <w:r w:rsidR="0033280A" w:rsidRPr="0040282B">
        <w:rPr>
          <w:rFonts w:ascii="Arial" w:hAnsi="Arial" w:cs="Arial"/>
          <w:color w:val="000000"/>
        </w:rPr>
        <w:t>,</w:t>
      </w:r>
      <w:r w:rsidR="00CA2CAA" w:rsidRPr="0040282B">
        <w:rPr>
          <w:rFonts w:ascii="Arial" w:hAnsi="Arial" w:cs="Arial"/>
          <w:color w:val="000000"/>
        </w:rPr>
        <w:t xml:space="preserve"> School of Optometry</w:t>
      </w:r>
    </w:p>
    <w:p w14:paraId="03589B57" w14:textId="383A147E" w:rsidR="00211BB1" w:rsidRPr="0040282B" w:rsidRDefault="00BF7864"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Kristine Huang, </w:t>
      </w:r>
      <w:r w:rsidR="00300EA3" w:rsidRPr="0040282B">
        <w:rPr>
          <w:rFonts w:ascii="Arial" w:hAnsi="Arial" w:cs="Arial"/>
        </w:rPr>
        <w:t>OD, MPH, Southern California College of Optometry at Marshall B Ketchum University</w:t>
      </w:r>
    </w:p>
    <w:p w14:paraId="684E4B5C" w14:textId="2730FC64" w:rsidR="00211BB1" w:rsidRPr="0040282B" w:rsidRDefault="007C6C6B" w:rsidP="00135680">
      <w:pPr>
        <w:spacing w:before="240" w:after="0" w:line="240" w:lineRule="auto"/>
        <w:rPr>
          <w:rFonts w:cs="Arial"/>
          <w:color w:val="000000"/>
          <w:szCs w:val="24"/>
        </w:rPr>
      </w:pPr>
      <w:r w:rsidRPr="0040282B">
        <w:rPr>
          <w:rFonts w:cs="Arial"/>
          <w:color w:val="000000"/>
          <w:szCs w:val="24"/>
        </w:rPr>
        <w:t>Pamela Kahn, MPH, RN, Coordinator, Health and Wellness, Orange Department of Education</w:t>
      </w:r>
    </w:p>
    <w:p w14:paraId="55307272" w14:textId="09535ED9" w:rsidR="00211BB1" w:rsidRPr="0040282B" w:rsidRDefault="00511716" w:rsidP="00CA4ED2">
      <w:pPr>
        <w:spacing w:after="0" w:line="240" w:lineRule="auto"/>
        <w:rPr>
          <w:rFonts w:cs="Arial"/>
          <w:szCs w:val="24"/>
        </w:rPr>
      </w:pPr>
      <w:r w:rsidRPr="0040282B">
        <w:rPr>
          <w:rFonts w:cs="Arial"/>
          <w:szCs w:val="24"/>
        </w:rPr>
        <w:lastRenderedPageBreak/>
        <w:t>Melinda B.</w:t>
      </w:r>
      <w:r w:rsidR="00211BB1" w:rsidRPr="0040282B">
        <w:rPr>
          <w:rFonts w:cs="Arial"/>
          <w:szCs w:val="24"/>
        </w:rPr>
        <w:t xml:space="preserve"> Landau, RN, MS, Manager, Health and Family Support Programs, S</w:t>
      </w:r>
      <w:r w:rsidR="00CA2CAA" w:rsidRPr="0040282B">
        <w:rPr>
          <w:rFonts w:cs="Arial"/>
          <w:szCs w:val="24"/>
        </w:rPr>
        <w:t>an Jose Unified School District</w:t>
      </w:r>
    </w:p>
    <w:p w14:paraId="14360316" w14:textId="3348FC02" w:rsidR="0033280A" w:rsidRPr="0040282B" w:rsidRDefault="00211BB1" w:rsidP="00135680">
      <w:pPr>
        <w:spacing w:before="240" w:after="0" w:line="240" w:lineRule="auto"/>
        <w:rPr>
          <w:rFonts w:cs="Arial"/>
          <w:szCs w:val="24"/>
        </w:rPr>
      </w:pPr>
      <w:r w:rsidRPr="0040282B">
        <w:rPr>
          <w:rFonts w:cs="Arial"/>
          <w:szCs w:val="24"/>
        </w:rPr>
        <w:t xml:space="preserve">John </w:t>
      </w:r>
      <w:proofErr w:type="spellStart"/>
      <w:r w:rsidRPr="0040282B">
        <w:rPr>
          <w:rFonts w:cs="Arial"/>
          <w:szCs w:val="24"/>
        </w:rPr>
        <w:t>Lagomarsino</w:t>
      </w:r>
      <w:proofErr w:type="spellEnd"/>
      <w:r w:rsidRPr="0040282B">
        <w:rPr>
          <w:rFonts w:cs="Arial"/>
          <w:szCs w:val="24"/>
        </w:rPr>
        <w:t>, School Health Education Consultant, Cal</w:t>
      </w:r>
      <w:r w:rsidR="00CA2CAA" w:rsidRPr="0040282B">
        <w:rPr>
          <w:rFonts w:cs="Arial"/>
          <w:szCs w:val="24"/>
        </w:rPr>
        <w:t>ifornia Department of Education</w:t>
      </w:r>
    </w:p>
    <w:p w14:paraId="0B6047F1" w14:textId="77777777" w:rsidR="00CA2CAA" w:rsidRPr="0040282B" w:rsidRDefault="00E66940" w:rsidP="00135680">
      <w:pPr>
        <w:spacing w:before="240" w:after="0" w:line="240" w:lineRule="auto"/>
        <w:rPr>
          <w:rFonts w:cs="Arial"/>
          <w:szCs w:val="24"/>
        </w:rPr>
      </w:pPr>
      <w:r w:rsidRPr="0040282B">
        <w:rPr>
          <w:rFonts w:cs="Arial"/>
          <w:szCs w:val="24"/>
        </w:rPr>
        <w:t xml:space="preserve">Yolanda </w:t>
      </w:r>
      <w:proofErr w:type="spellStart"/>
      <w:r w:rsidRPr="0040282B">
        <w:rPr>
          <w:rFonts w:cs="Arial"/>
          <w:szCs w:val="24"/>
        </w:rPr>
        <w:t>Lasmarias</w:t>
      </w:r>
      <w:proofErr w:type="spellEnd"/>
      <w:r w:rsidRPr="0040282B">
        <w:rPr>
          <w:rFonts w:cs="Arial"/>
          <w:szCs w:val="24"/>
        </w:rPr>
        <w:t>, MA, MBA, RN, Administrator, Nursing Services, Los Angeles Unified School District</w:t>
      </w:r>
    </w:p>
    <w:p w14:paraId="3ECF8EE4" w14:textId="096403E6" w:rsidR="007C6C6B" w:rsidRPr="0040282B" w:rsidRDefault="007C6C6B" w:rsidP="00135680">
      <w:pPr>
        <w:spacing w:before="240" w:after="0" w:line="240" w:lineRule="auto"/>
        <w:rPr>
          <w:rFonts w:cs="Arial"/>
          <w:szCs w:val="24"/>
        </w:rPr>
      </w:pPr>
      <w:r w:rsidRPr="0040282B">
        <w:rPr>
          <w:rFonts w:cs="Arial"/>
          <w:szCs w:val="24"/>
        </w:rPr>
        <w:t>Rachel McClanahan, DNP, RN, NCSN, Assistant Professor of Nursing, Californ</w:t>
      </w:r>
      <w:r w:rsidR="00CA2CAA" w:rsidRPr="0040282B">
        <w:rPr>
          <w:rFonts w:cs="Arial"/>
          <w:szCs w:val="24"/>
        </w:rPr>
        <w:t xml:space="preserve">ia State University Fullerton. </w:t>
      </w:r>
    </w:p>
    <w:p w14:paraId="781B8FFA" w14:textId="5CF635F7" w:rsidR="00211BB1" w:rsidRPr="0040282B" w:rsidRDefault="007C6C6B" w:rsidP="00135680">
      <w:pPr>
        <w:spacing w:before="240" w:after="0" w:line="240" w:lineRule="auto"/>
        <w:rPr>
          <w:rFonts w:cs="Arial"/>
          <w:szCs w:val="24"/>
        </w:rPr>
      </w:pPr>
      <w:r w:rsidRPr="0040282B">
        <w:rPr>
          <w:rFonts w:cs="Arial"/>
          <w:szCs w:val="24"/>
        </w:rPr>
        <w:t xml:space="preserve">Luisa Monson, MEd, BSN, RN, PHN, </w:t>
      </w:r>
      <w:r w:rsidR="00300EA3" w:rsidRPr="0040282B">
        <w:rPr>
          <w:rFonts w:cs="Arial"/>
          <w:szCs w:val="24"/>
        </w:rPr>
        <w:t xml:space="preserve">Vision Program Coordinator, </w:t>
      </w:r>
      <w:r w:rsidRPr="0040282B">
        <w:rPr>
          <w:rFonts w:cs="Arial"/>
          <w:szCs w:val="24"/>
        </w:rPr>
        <w:t>Credentialed School Nurse, Sa</w:t>
      </w:r>
      <w:r w:rsidR="0033280A" w:rsidRPr="0040282B">
        <w:rPr>
          <w:rFonts w:cs="Arial"/>
          <w:szCs w:val="24"/>
        </w:rPr>
        <w:t>n Diego Unified School District</w:t>
      </w:r>
    </w:p>
    <w:p w14:paraId="48CEC492" w14:textId="339DB4C2" w:rsidR="007C6C6B" w:rsidRPr="0040282B" w:rsidRDefault="00211BB1" w:rsidP="00135680">
      <w:pPr>
        <w:spacing w:before="240" w:after="0" w:line="240" w:lineRule="auto"/>
        <w:rPr>
          <w:rFonts w:cs="Arial"/>
          <w:szCs w:val="24"/>
        </w:rPr>
      </w:pPr>
      <w:r w:rsidRPr="0040282B">
        <w:rPr>
          <w:rFonts w:cs="Arial"/>
          <w:szCs w:val="24"/>
        </w:rPr>
        <w:t xml:space="preserve">April </w:t>
      </w:r>
      <w:proofErr w:type="spellStart"/>
      <w:r w:rsidRPr="0040282B">
        <w:rPr>
          <w:rFonts w:cs="Arial"/>
          <w:szCs w:val="24"/>
        </w:rPr>
        <w:t>Nakayoshi</w:t>
      </w:r>
      <w:proofErr w:type="spellEnd"/>
      <w:r w:rsidRPr="0040282B">
        <w:rPr>
          <w:rFonts w:cs="Arial"/>
          <w:szCs w:val="24"/>
        </w:rPr>
        <w:t>, MPH, CHES, V</w:t>
      </w:r>
      <w:r w:rsidR="00511716" w:rsidRPr="0040282B">
        <w:rPr>
          <w:rFonts w:cs="Arial"/>
          <w:szCs w:val="24"/>
        </w:rPr>
        <w:t xml:space="preserve">ice President of </w:t>
      </w:r>
      <w:r w:rsidRPr="0040282B">
        <w:rPr>
          <w:rFonts w:cs="Arial"/>
          <w:szCs w:val="24"/>
        </w:rPr>
        <w:t>Programs and Evaluation, Preven</w:t>
      </w:r>
      <w:r w:rsidR="00CA2CAA" w:rsidRPr="0040282B">
        <w:rPr>
          <w:rFonts w:cs="Arial"/>
          <w:szCs w:val="24"/>
        </w:rPr>
        <w:t>t Blindness Northern California</w:t>
      </w:r>
    </w:p>
    <w:p w14:paraId="56D03194" w14:textId="2452F1F8" w:rsidR="007C6C6B" w:rsidRPr="0040282B" w:rsidRDefault="007C6C6B" w:rsidP="00135680">
      <w:pPr>
        <w:spacing w:before="240" w:after="0" w:line="240" w:lineRule="auto"/>
        <w:rPr>
          <w:rFonts w:cs="Arial"/>
          <w:szCs w:val="24"/>
        </w:rPr>
      </w:pPr>
      <w:r w:rsidRPr="0040282B">
        <w:rPr>
          <w:rFonts w:cs="Arial"/>
          <w:szCs w:val="24"/>
        </w:rPr>
        <w:t>P. Kay Nottingham Chaplin, EdD, Advisory Committee to the National Center for Children’s Vision and Eye Health at Pr</w:t>
      </w:r>
      <w:r w:rsidR="00E5336B" w:rsidRPr="0040282B">
        <w:rPr>
          <w:rFonts w:cs="Arial"/>
          <w:szCs w:val="24"/>
        </w:rPr>
        <w:t xml:space="preserve">event Blindness, Good-Lite, </w:t>
      </w:r>
      <w:r w:rsidRPr="0040282B">
        <w:rPr>
          <w:rFonts w:cs="Arial"/>
          <w:szCs w:val="24"/>
        </w:rPr>
        <w:t>School Health Corporation</w:t>
      </w:r>
      <w:r w:rsidR="00E5336B" w:rsidRPr="0040282B">
        <w:rPr>
          <w:rFonts w:cs="Arial"/>
          <w:szCs w:val="24"/>
        </w:rPr>
        <w:t xml:space="preserve">, and Consultant to the Vision Screening Committee of the American Association for Pediatric </w:t>
      </w:r>
      <w:r w:rsidR="00F554A9" w:rsidRPr="0040282B">
        <w:rPr>
          <w:rFonts w:cs="Arial"/>
          <w:szCs w:val="24"/>
        </w:rPr>
        <w:t>Ophthalmology</w:t>
      </w:r>
      <w:r w:rsidR="00E5336B" w:rsidRPr="0040282B">
        <w:rPr>
          <w:rFonts w:cs="Arial"/>
          <w:szCs w:val="24"/>
        </w:rPr>
        <w:t xml:space="preserve"> and Strabismus</w:t>
      </w:r>
    </w:p>
    <w:p w14:paraId="5F31986A" w14:textId="73C9FCD1" w:rsidR="0033280A" w:rsidRPr="0040282B" w:rsidRDefault="007C6C6B" w:rsidP="00135680">
      <w:pPr>
        <w:spacing w:before="240" w:after="0" w:line="240" w:lineRule="auto"/>
        <w:rPr>
          <w:rFonts w:cs="Arial"/>
          <w:szCs w:val="24"/>
        </w:rPr>
      </w:pPr>
      <w:r w:rsidRPr="0040282B">
        <w:rPr>
          <w:rFonts w:cs="Arial"/>
          <w:szCs w:val="24"/>
        </w:rPr>
        <w:t>Mary O’Hara, MD, Professor of Ophthalmology and Pediatrics, U</w:t>
      </w:r>
      <w:r w:rsidR="00CA2CAA" w:rsidRPr="0040282B">
        <w:rPr>
          <w:rFonts w:cs="Arial"/>
          <w:szCs w:val="24"/>
        </w:rPr>
        <w:t>niversity of California, Davis.</w:t>
      </w:r>
    </w:p>
    <w:p w14:paraId="3FD56298" w14:textId="1BA1223D" w:rsidR="007C6C6B" w:rsidRPr="0040282B" w:rsidRDefault="0033280A" w:rsidP="00135680">
      <w:pPr>
        <w:spacing w:before="240" w:after="0" w:line="240" w:lineRule="auto"/>
        <w:rPr>
          <w:rFonts w:cs="Arial"/>
          <w:szCs w:val="24"/>
        </w:rPr>
      </w:pPr>
      <w:r w:rsidRPr="0040282B">
        <w:rPr>
          <w:rFonts w:cs="Arial"/>
          <w:szCs w:val="24"/>
        </w:rPr>
        <w:t>Deborah Orel-Bixler, PhD, OD, Professor of Clinical Optometry, University of Californi</w:t>
      </w:r>
      <w:r w:rsidR="00CA2CAA" w:rsidRPr="0040282B">
        <w:rPr>
          <w:rFonts w:cs="Arial"/>
          <w:szCs w:val="24"/>
        </w:rPr>
        <w:t>a, Berkeley School of Optometry</w:t>
      </w:r>
    </w:p>
    <w:p w14:paraId="546F6F7E" w14:textId="3542EFE6" w:rsidR="00211BB1" w:rsidRPr="0040282B" w:rsidRDefault="007C6C6B" w:rsidP="00135680">
      <w:pPr>
        <w:spacing w:before="240" w:after="0" w:line="240" w:lineRule="auto"/>
        <w:rPr>
          <w:rFonts w:cs="Arial"/>
          <w:szCs w:val="24"/>
        </w:rPr>
      </w:pPr>
      <w:r w:rsidRPr="0040282B">
        <w:rPr>
          <w:rFonts w:cs="Arial"/>
          <w:szCs w:val="24"/>
        </w:rPr>
        <w:t>Reena Patel, OD, Pediatric Optometrist, Southern California College of Optometry</w:t>
      </w:r>
      <w:r w:rsidR="00CA2CAA" w:rsidRPr="0040282B">
        <w:rPr>
          <w:rFonts w:cs="Arial"/>
          <w:szCs w:val="24"/>
        </w:rPr>
        <w:t>, Marshall B Ketchum University</w:t>
      </w:r>
    </w:p>
    <w:p w14:paraId="4E1CC924" w14:textId="4C765555" w:rsidR="00300EA3" w:rsidRPr="0040282B" w:rsidRDefault="00211BB1"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Susan E. Proctor, PhD, RN, FNASN, Professor Emerita, Co</w:t>
      </w:r>
      <w:r w:rsidR="0033280A" w:rsidRPr="0040282B">
        <w:rPr>
          <w:rFonts w:ascii="Arial" w:hAnsi="Arial" w:cs="Arial"/>
          <w:color w:val="000000"/>
        </w:rPr>
        <w:t>mmunity Health &amp; School Nursing</w:t>
      </w:r>
      <w:r w:rsidRPr="0040282B">
        <w:rPr>
          <w:rFonts w:ascii="Arial" w:hAnsi="Arial" w:cs="Arial"/>
          <w:color w:val="000000"/>
        </w:rPr>
        <w:t>, Californ</w:t>
      </w:r>
      <w:r w:rsidR="00CA2CAA" w:rsidRPr="0040282B">
        <w:rPr>
          <w:rFonts w:ascii="Arial" w:hAnsi="Arial" w:cs="Arial"/>
          <w:color w:val="000000"/>
        </w:rPr>
        <w:t>ia State University, Sacramento</w:t>
      </w:r>
    </w:p>
    <w:p w14:paraId="7B2C1989" w14:textId="72B482CE" w:rsidR="00211BB1" w:rsidRPr="0040282B" w:rsidRDefault="00300EA3" w:rsidP="00135680">
      <w:pPr>
        <w:pStyle w:val="yiv0883873599msonormal"/>
        <w:shd w:val="clear" w:color="auto" w:fill="FFFFFF"/>
        <w:spacing w:before="240" w:beforeAutospacing="0" w:after="0" w:afterAutospacing="0"/>
        <w:rPr>
          <w:rFonts w:ascii="Arial" w:hAnsi="Arial" w:cs="Arial"/>
        </w:rPr>
      </w:pPr>
      <w:r w:rsidRPr="0040282B">
        <w:rPr>
          <w:rFonts w:ascii="Arial" w:hAnsi="Arial" w:cs="Arial"/>
          <w:color w:val="000000"/>
        </w:rPr>
        <w:t xml:space="preserve">Kathy Ryan, MS, </w:t>
      </w:r>
      <w:r w:rsidRPr="0040282B">
        <w:rPr>
          <w:rFonts w:ascii="Arial" w:hAnsi="Arial" w:cs="Arial"/>
        </w:rPr>
        <w:t>RN, FNP, President, California School Nurses Organization</w:t>
      </w:r>
    </w:p>
    <w:p w14:paraId="07FCBDA0" w14:textId="4CE69C29" w:rsidR="00D92988" w:rsidRPr="0040282B" w:rsidRDefault="0058783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James B. Ruben, MD, FAAP, </w:t>
      </w:r>
      <w:r w:rsidR="00300EA3" w:rsidRPr="0040282B">
        <w:rPr>
          <w:rFonts w:ascii="Arial" w:hAnsi="Arial" w:cs="Arial"/>
          <w:color w:val="000000"/>
        </w:rPr>
        <w:t>Pediatric Ophthalmologist,</w:t>
      </w:r>
      <w:r w:rsidR="00271CDC" w:rsidRPr="0040282B">
        <w:rPr>
          <w:rFonts w:ascii="Arial" w:hAnsi="Arial" w:cs="Arial"/>
          <w:color w:val="000000"/>
        </w:rPr>
        <w:t xml:space="preserve"> </w:t>
      </w:r>
      <w:r w:rsidR="00CA2CAA" w:rsidRPr="0040282B">
        <w:rPr>
          <w:rFonts w:ascii="Arial" w:hAnsi="Arial" w:cs="Arial"/>
          <w:color w:val="000000"/>
        </w:rPr>
        <w:t>The Permanente Medical Group</w:t>
      </w:r>
    </w:p>
    <w:p w14:paraId="66D480E1" w14:textId="011A6B01" w:rsidR="00D92988" w:rsidRPr="0040282B" w:rsidRDefault="00D92988" w:rsidP="00135680">
      <w:pPr>
        <w:pStyle w:val="yiv0883873599msonormal"/>
        <w:shd w:val="clear" w:color="auto" w:fill="FFFFFF"/>
        <w:spacing w:before="240" w:beforeAutospacing="0" w:after="0" w:afterAutospacing="0"/>
        <w:rPr>
          <w:rFonts w:ascii="Arial" w:hAnsi="Arial" w:cs="Arial"/>
          <w:color w:val="000000"/>
        </w:rPr>
      </w:pPr>
      <w:r w:rsidRPr="0040282B">
        <w:rPr>
          <w:rFonts w:ascii="Arial" w:hAnsi="Arial" w:cs="Arial"/>
          <w:color w:val="000000"/>
        </w:rPr>
        <w:t xml:space="preserve">Anne Deem </w:t>
      </w:r>
      <w:proofErr w:type="spellStart"/>
      <w:r w:rsidRPr="0040282B">
        <w:rPr>
          <w:rFonts w:ascii="Arial" w:hAnsi="Arial" w:cs="Arial"/>
          <w:color w:val="000000"/>
        </w:rPr>
        <w:t>Saitofi</w:t>
      </w:r>
      <w:proofErr w:type="spellEnd"/>
      <w:r w:rsidRPr="0040282B">
        <w:rPr>
          <w:rFonts w:ascii="Arial" w:hAnsi="Arial" w:cs="Arial"/>
          <w:color w:val="000000"/>
        </w:rPr>
        <w:t>, MSN, RN, NCSN, Credentialed School Nurse, Fontana Unified School District</w:t>
      </w:r>
    </w:p>
    <w:p w14:paraId="099D01CD" w14:textId="08889881" w:rsidR="00211BB1" w:rsidRPr="0040282B" w:rsidRDefault="00211BB1" w:rsidP="00135680">
      <w:pPr>
        <w:spacing w:before="240" w:after="0" w:line="240" w:lineRule="auto"/>
        <w:rPr>
          <w:rFonts w:cs="Arial"/>
          <w:szCs w:val="24"/>
        </w:rPr>
      </w:pPr>
      <w:r w:rsidRPr="0040282B">
        <w:rPr>
          <w:rFonts w:cs="Arial"/>
          <w:szCs w:val="24"/>
        </w:rPr>
        <w:t>Sharyn W. Turner</w:t>
      </w:r>
      <w:r w:rsidR="00511716" w:rsidRPr="0040282B">
        <w:rPr>
          <w:rFonts w:cs="Arial"/>
          <w:szCs w:val="24"/>
        </w:rPr>
        <w:t>,</w:t>
      </w:r>
      <w:r w:rsidRPr="0040282B">
        <w:rPr>
          <w:rFonts w:cs="Arial"/>
          <w:szCs w:val="24"/>
        </w:rPr>
        <w:t xml:space="preserve"> RN, MA, PHN, President, California School </w:t>
      </w:r>
      <w:r w:rsidR="00CA2CAA" w:rsidRPr="0040282B">
        <w:rPr>
          <w:rFonts w:cs="Arial"/>
          <w:szCs w:val="24"/>
        </w:rPr>
        <w:t>Nurses of California Foundation</w:t>
      </w:r>
    </w:p>
    <w:p w14:paraId="2708B800" w14:textId="77777777" w:rsidR="004F33AE" w:rsidRPr="0040282B" w:rsidRDefault="004F33AE" w:rsidP="00CA4ED2">
      <w:pPr>
        <w:spacing w:after="0" w:line="240" w:lineRule="auto"/>
        <w:rPr>
          <w:rFonts w:eastAsia="Times New Roman" w:cs="Arial"/>
          <w:bCs/>
          <w:szCs w:val="24"/>
        </w:rPr>
        <w:sectPr w:rsidR="004F33AE" w:rsidRPr="0040282B" w:rsidSect="00D1235F">
          <w:footerReference w:type="default" r:id="rId11"/>
          <w:footerReference w:type="first" r:id="rId12"/>
          <w:pgSz w:w="12240" w:h="15840" w:code="1"/>
          <w:pgMar w:top="1440" w:right="1440" w:bottom="1440" w:left="1440" w:header="720" w:footer="720" w:gutter="0"/>
          <w:cols w:space="720"/>
          <w:docGrid w:linePitch="360"/>
        </w:sectPr>
      </w:pPr>
    </w:p>
    <w:p w14:paraId="69F0BBAB" w14:textId="016A7587" w:rsidR="004F600B" w:rsidRPr="008F6A7E" w:rsidRDefault="00CE7C5F" w:rsidP="009E6E66">
      <w:pPr>
        <w:pStyle w:val="Heading2"/>
        <w:rPr>
          <w:rFonts w:cs="Arial"/>
          <w:sz w:val="24"/>
          <w:szCs w:val="24"/>
        </w:rPr>
      </w:pPr>
      <w:bookmarkStart w:id="6" w:name="_Toc514853539"/>
      <w:bookmarkStart w:id="7" w:name="_Toc22832737"/>
      <w:r w:rsidRPr="008F6A7E">
        <w:rPr>
          <w:rFonts w:cs="Arial"/>
          <w:sz w:val="24"/>
          <w:szCs w:val="24"/>
        </w:rPr>
        <w:lastRenderedPageBreak/>
        <w:t xml:space="preserve">Section 1: </w:t>
      </w:r>
      <w:r w:rsidR="00A65756" w:rsidRPr="008F6A7E">
        <w:rPr>
          <w:rFonts w:cs="Arial"/>
          <w:sz w:val="24"/>
          <w:szCs w:val="24"/>
        </w:rPr>
        <w:t>I</w:t>
      </w:r>
      <w:r w:rsidR="7C4AE826" w:rsidRPr="008F6A7E">
        <w:rPr>
          <w:rFonts w:cs="Arial"/>
          <w:sz w:val="24"/>
          <w:szCs w:val="24"/>
        </w:rPr>
        <w:t>ntroduction</w:t>
      </w:r>
      <w:bookmarkEnd w:id="6"/>
      <w:bookmarkEnd w:id="7"/>
    </w:p>
    <w:p w14:paraId="535C8403" w14:textId="44900AD5" w:rsidR="00C43865" w:rsidRPr="0040282B" w:rsidRDefault="7C4AE826" w:rsidP="00AE39CC">
      <w:pPr>
        <w:spacing w:before="240" w:after="0" w:line="240" w:lineRule="auto"/>
        <w:rPr>
          <w:rFonts w:eastAsia="Times New Roman" w:cs="Arial"/>
          <w:szCs w:val="24"/>
        </w:rPr>
      </w:pPr>
      <w:r w:rsidRPr="0040282B">
        <w:rPr>
          <w:rFonts w:eastAsia="Times New Roman" w:cs="Arial"/>
          <w:szCs w:val="24"/>
        </w:rPr>
        <w:t>The California Department of Education (CDE) is pleased to provide these vision screening guidel</w:t>
      </w:r>
      <w:r w:rsidR="00857112" w:rsidRPr="0040282B">
        <w:rPr>
          <w:rFonts w:eastAsia="Times New Roman" w:cs="Arial"/>
          <w:szCs w:val="24"/>
        </w:rPr>
        <w:t xml:space="preserve">ines for students in California’s public </w:t>
      </w:r>
      <w:r w:rsidR="004917E7" w:rsidRPr="0040282B">
        <w:rPr>
          <w:rFonts w:eastAsia="Times New Roman" w:cs="Arial"/>
          <w:szCs w:val="24"/>
        </w:rPr>
        <w:t>schools</w:t>
      </w:r>
      <w:r w:rsidR="00F23480" w:rsidRPr="0040282B">
        <w:rPr>
          <w:rFonts w:eastAsia="Times New Roman" w:cs="Arial"/>
          <w:szCs w:val="24"/>
        </w:rPr>
        <w:t xml:space="preserve">. </w:t>
      </w:r>
      <w:r w:rsidRPr="0040282B">
        <w:rPr>
          <w:rFonts w:eastAsia="Times New Roman" w:cs="Arial"/>
          <w:szCs w:val="24"/>
        </w:rPr>
        <w:t>The CDE, working in collaboration with representatives from the ophthalmology and optometry professions, credentialed school nurses</w:t>
      </w:r>
      <w:r w:rsidR="00857112" w:rsidRPr="0040282B">
        <w:rPr>
          <w:rFonts w:eastAsia="Times New Roman" w:cs="Arial"/>
          <w:szCs w:val="24"/>
        </w:rPr>
        <w:t xml:space="preserve">, </w:t>
      </w:r>
      <w:r w:rsidRPr="0040282B">
        <w:rPr>
          <w:rFonts w:eastAsia="Times New Roman" w:cs="Arial"/>
          <w:szCs w:val="24"/>
        </w:rPr>
        <w:t>educational leaders</w:t>
      </w:r>
      <w:r w:rsidR="00804AC7" w:rsidRPr="0040282B">
        <w:rPr>
          <w:rFonts w:eastAsia="Times New Roman" w:cs="Arial"/>
          <w:szCs w:val="24"/>
        </w:rPr>
        <w:t>,</w:t>
      </w:r>
      <w:r w:rsidR="00857112" w:rsidRPr="0040282B">
        <w:rPr>
          <w:rFonts w:eastAsia="Times New Roman" w:cs="Arial"/>
          <w:szCs w:val="24"/>
        </w:rPr>
        <w:t xml:space="preserve"> and community</w:t>
      </w:r>
      <w:r w:rsidR="00804AC7" w:rsidRPr="0040282B">
        <w:rPr>
          <w:rFonts w:eastAsia="Times New Roman" w:cs="Arial"/>
          <w:szCs w:val="24"/>
        </w:rPr>
        <w:t>-</w:t>
      </w:r>
      <w:r w:rsidR="00857112" w:rsidRPr="0040282B">
        <w:rPr>
          <w:rFonts w:eastAsia="Times New Roman" w:cs="Arial"/>
          <w:szCs w:val="24"/>
        </w:rPr>
        <w:t>based organizations</w:t>
      </w:r>
      <w:r w:rsidRPr="0040282B">
        <w:rPr>
          <w:rFonts w:eastAsia="Times New Roman" w:cs="Arial"/>
          <w:szCs w:val="24"/>
        </w:rPr>
        <w:t xml:space="preserve"> specializing in vision screening, has established these standardized vision screening guidelines to update the curr</w:t>
      </w:r>
      <w:r w:rsidR="00F503A9" w:rsidRPr="0040282B">
        <w:rPr>
          <w:rFonts w:eastAsia="Times New Roman" w:cs="Arial"/>
          <w:szCs w:val="24"/>
        </w:rPr>
        <w:t xml:space="preserve">ent school screening practice. </w:t>
      </w:r>
      <w:r w:rsidRPr="0040282B">
        <w:rPr>
          <w:rFonts w:eastAsia="Times New Roman" w:cs="Arial"/>
          <w:szCs w:val="24"/>
        </w:rPr>
        <w:t>The guidelines described in this manual represent evidence-based methodology and current best practice in the field o</w:t>
      </w:r>
      <w:r w:rsidR="004917E7" w:rsidRPr="0040282B">
        <w:rPr>
          <w:rFonts w:eastAsia="Times New Roman" w:cs="Arial"/>
          <w:szCs w:val="24"/>
        </w:rPr>
        <w:t>f vision screening.</w:t>
      </w:r>
      <w:r w:rsidR="00F503A9" w:rsidRPr="0040282B">
        <w:rPr>
          <w:rFonts w:eastAsia="Times New Roman" w:cs="Arial"/>
          <w:szCs w:val="24"/>
        </w:rPr>
        <w:t xml:space="preserve"> </w:t>
      </w:r>
      <w:r w:rsidRPr="0040282B">
        <w:rPr>
          <w:rFonts w:eastAsia="Times New Roman" w:cs="Arial"/>
          <w:szCs w:val="24"/>
        </w:rPr>
        <w:t>They are intended to facilitat</w:t>
      </w:r>
      <w:r w:rsidR="00FD3138" w:rsidRPr="0040282B">
        <w:rPr>
          <w:rFonts w:eastAsia="Times New Roman" w:cs="Arial"/>
          <w:szCs w:val="24"/>
        </w:rPr>
        <w:t>e the identification of students</w:t>
      </w:r>
      <w:r w:rsidRPr="0040282B">
        <w:rPr>
          <w:rFonts w:eastAsia="Times New Roman" w:cs="Arial"/>
          <w:szCs w:val="24"/>
        </w:rPr>
        <w:t xml:space="preserve"> with common vision problems as early as possible, when treatment is most effective, </w:t>
      </w:r>
      <w:r w:rsidR="003C183C" w:rsidRPr="0040282B">
        <w:rPr>
          <w:rFonts w:eastAsia="Times New Roman" w:cs="Arial"/>
          <w:szCs w:val="24"/>
        </w:rPr>
        <w:t>to support</w:t>
      </w:r>
      <w:r w:rsidRPr="0040282B">
        <w:rPr>
          <w:rFonts w:eastAsia="Times New Roman" w:cs="Arial"/>
          <w:szCs w:val="24"/>
        </w:rPr>
        <w:t xml:space="preserve"> academic success.</w:t>
      </w:r>
    </w:p>
    <w:p w14:paraId="1F4136BE" w14:textId="7B44E982" w:rsidR="005A2354" w:rsidRPr="0040282B" w:rsidRDefault="5595A8F4" w:rsidP="00AE39CC">
      <w:pPr>
        <w:spacing w:before="240" w:after="0" w:line="240" w:lineRule="auto"/>
        <w:rPr>
          <w:rFonts w:eastAsia="Times New Roman" w:cs="Arial"/>
          <w:szCs w:val="24"/>
        </w:rPr>
      </w:pPr>
      <w:r w:rsidRPr="0040282B">
        <w:rPr>
          <w:rFonts w:eastAsia="Times New Roman" w:cs="Arial"/>
          <w:szCs w:val="24"/>
        </w:rPr>
        <w:t>California</w:t>
      </w:r>
      <w:r w:rsidRPr="0040282B">
        <w:rPr>
          <w:rFonts w:eastAsia="Times New Roman" w:cs="Arial"/>
          <w:bCs/>
          <w:szCs w:val="24"/>
        </w:rPr>
        <w:t xml:space="preserve"> </w:t>
      </w:r>
      <w:r w:rsidRPr="0040282B">
        <w:rPr>
          <w:rFonts w:eastAsia="Times New Roman" w:cs="Arial"/>
          <w:szCs w:val="24"/>
        </w:rPr>
        <w:t xml:space="preserve">public schools are committed to providing equal educational </w:t>
      </w:r>
      <w:r w:rsidR="004917E7" w:rsidRPr="0040282B">
        <w:rPr>
          <w:rFonts w:eastAsia="Times New Roman" w:cs="Arial"/>
          <w:szCs w:val="24"/>
        </w:rPr>
        <w:t xml:space="preserve">opportunities to all students. </w:t>
      </w:r>
      <w:r w:rsidRPr="0040282B">
        <w:rPr>
          <w:rFonts w:eastAsia="Times New Roman" w:cs="Arial"/>
          <w:szCs w:val="24"/>
        </w:rPr>
        <w:t>The school vision screening program has a vital role in the early identification of serious vision problems that may cont</w:t>
      </w:r>
      <w:r w:rsidR="004917E7" w:rsidRPr="0040282B">
        <w:rPr>
          <w:rFonts w:eastAsia="Times New Roman" w:cs="Arial"/>
          <w:szCs w:val="24"/>
        </w:rPr>
        <w:t>ribute to academic disparities.</w:t>
      </w:r>
      <w:r w:rsidRPr="0040282B">
        <w:rPr>
          <w:rFonts w:eastAsia="Times New Roman" w:cs="Arial"/>
          <w:szCs w:val="24"/>
        </w:rPr>
        <w:t xml:space="preserve"> To fulfill this commitment, schools need to identify students with vision deficits that could adversely affect learning so that the students can receive timely and appropriate care. </w:t>
      </w:r>
    </w:p>
    <w:p w14:paraId="23DDCDB9" w14:textId="26524385" w:rsidR="005C5CB4" w:rsidRPr="0040282B" w:rsidRDefault="003C183C" w:rsidP="005D62D6">
      <w:pPr>
        <w:spacing w:before="240" w:line="240" w:lineRule="auto"/>
        <w:rPr>
          <w:rFonts w:cs="Arial"/>
          <w:szCs w:val="24"/>
        </w:rPr>
      </w:pPr>
      <w:r w:rsidRPr="0040282B">
        <w:rPr>
          <w:rFonts w:eastAsia="Times New Roman" w:cs="Arial"/>
          <w:szCs w:val="24"/>
        </w:rPr>
        <w:t>This</w:t>
      </w:r>
      <w:r w:rsidR="6E046B04" w:rsidRPr="0040282B">
        <w:rPr>
          <w:rFonts w:eastAsia="Times New Roman" w:cs="Arial"/>
          <w:szCs w:val="24"/>
        </w:rPr>
        <w:t xml:space="preserve"> p</w:t>
      </w:r>
      <w:r w:rsidR="000633E8" w:rsidRPr="0040282B">
        <w:rPr>
          <w:rFonts w:eastAsia="Times New Roman" w:cs="Arial"/>
          <w:szCs w:val="24"/>
        </w:rPr>
        <w:t>ublication is divided into thre</w:t>
      </w:r>
      <w:r w:rsidRPr="0040282B">
        <w:rPr>
          <w:rFonts w:eastAsia="Times New Roman" w:cs="Arial"/>
          <w:szCs w:val="24"/>
        </w:rPr>
        <w:t>e</w:t>
      </w:r>
      <w:r w:rsidR="00F503A9" w:rsidRPr="0040282B">
        <w:rPr>
          <w:rFonts w:eastAsia="Times New Roman" w:cs="Arial"/>
          <w:szCs w:val="24"/>
        </w:rPr>
        <w:t xml:space="preserve"> sections: (1) Introduction</w:t>
      </w:r>
      <w:r w:rsidR="00FD631C" w:rsidRPr="0040282B">
        <w:rPr>
          <w:rFonts w:eastAsia="Times New Roman" w:cs="Arial"/>
          <w:szCs w:val="24"/>
        </w:rPr>
        <w:t>;</w:t>
      </w:r>
      <w:r w:rsidR="000633E8" w:rsidRPr="0040282B">
        <w:rPr>
          <w:rFonts w:eastAsia="Times New Roman" w:cs="Arial"/>
          <w:szCs w:val="24"/>
        </w:rPr>
        <w:t xml:space="preserve"> </w:t>
      </w:r>
      <w:r w:rsidR="6E046B04" w:rsidRPr="0040282B">
        <w:rPr>
          <w:rFonts w:eastAsia="Times New Roman" w:cs="Arial"/>
          <w:szCs w:val="24"/>
        </w:rPr>
        <w:t>(2)</w:t>
      </w:r>
      <w:r w:rsidR="000633E8" w:rsidRPr="0040282B">
        <w:rPr>
          <w:rFonts w:eastAsia="Times New Roman" w:cs="Arial"/>
          <w:szCs w:val="24"/>
        </w:rPr>
        <w:t xml:space="preserve"> Vision Screening</w:t>
      </w:r>
      <w:r w:rsidR="00BC4E86" w:rsidRPr="0040282B">
        <w:rPr>
          <w:rFonts w:eastAsia="Times New Roman" w:cs="Arial"/>
          <w:szCs w:val="24"/>
        </w:rPr>
        <w:t xml:space="preserve"> Procedures</w:t>
      </w:r>
      <w:r w:rsidR="000633E8" w:rsidRPr="0040282B">
        <w:rPr>
          <w:rFonts w:eastAsia="Times New Roman" w:cs="Arial"/>
          <w:szCs w:val="24"/>
        </w:rPr>
        <w:t xml:space="preserve"> that includes procedures for vision screening of </w:t>
      </w:r>
      <w:r w:rsidR="00FD3138" w:rsidRPr="0040282B">
        <w:rPr>
          <w:rFonts w:eastAsia="Times New Roman" w:cs="Arial"/>
          <w:szCs w:val="24"/>
        </w:rPr>
        <w:t>students</w:t>
      </w:r>
      <w:r w:rsidR="00FF5361" w:rsidRPr="0040282B">
        <w:rPr>
          <w:rFonts w:eastAsia="Times New Roman" w:cs="Arial"/>
          <w:szCs w:val="24"/>
        </w:rPr>
        <w:t xml:space="preserve"> who are </w:t>
      </w:r>
      <w:r w:rsidR="000633E8" w:rsidRPr="0040282B">
        <w:rPr>
          <w:rFonts w:eastAsia="Times New Roman" w:cs="Arial"/>
          <w:szCs w:val="24"/>
        </w:rPr>
        <w:t>non-literate, nonverbal, non-English-speaking, and</w:t>
      </w:r>
      <w:r w:rsidR="00FF5361" w:rsidRPr="0040282B">
        <w:rPr>
          <w:rFonts w:eastAsia="Times New Roman" w:cs="Arial"/>
          <w:szCs w:val="24"/>
        </w:rPr>
        <w:t>/or</w:t>
      </w:r>
      <w:r w:rsidR="000633E8" w:rsidRPr="0040282B">
        <w:rPr>
          <w:rFonts w:eastAsia="Times New Roman" w:cs="Arial"/>
          <w:szCs w:val="24"/>
        </w:rPr>
        <w:t xml:space="preserve"> very young </w:t>
      </w:r>
      <w:r w:rsidR="00FD3138" w:rsidRPr="0040282B">
        <w:rPr>
          <w:rFonts w:eastAsia="Times New Roman" w:cs="Arial"/>
          <w:szCs w:val="24"/>
        </w:rPr>
        <w:t>students</w:t>
      </w:r>
      <w:r w:rsidR="000633E8" w:rsidRPr="0040282B">
        <w:rPr>
          <w:rFonts w:eastAsia="Times New Roman" w:cs="Arial"/>
          <w:szCs w:val="24"/>
        </w:rPr>
        <w:t xml:space="preserve"> and</w:t>
      </w:r>
      <w:r w:rsidR="00FF5361" w:rsidRPr="0040282B">
        <w:rPr>
          <w:rFonts w:eastAsia="Times New Roman" w:cs="Arial"/>
          <w:szCs w:val="24"/>
        </w:rPr>
        <w:t>/or</w:t>
      </w:r>
      <w:r w:rsidR="00FD3138" w:rsidRPr="0040282B">
        <w:rPr>
          <w:rFonts w:eastAsia="Times New Roman" w:cs="Arial"/>
          <w:szCs w:val="24"/>
        </w:rPr>
        <w:t xml:space="preserve"> students</w:t>
      </w:r>
      <w:r w:rsidR="000633E8" w:rsidRPr="0040282B">
        <w:rPr>
          <w:rFonts w:eastAsia="Times New Roman" w:cs="Arial"/>
          <w:szCs w:val="24"/>
        </w:rPr>
        <w:t xml:space="preserve"> with special needs</w:t>
      </w:r>
      <w:r w:rsidR="00FD631C" w:rsidRPr="0040282B">
        <w:rPr>
          <w:rFonts w:eastAsia="Times New Roman" w:cs="Arial"/>
          <w:szCs w:val="24"/>
        </w:rPr>
        <w:t>;</w:t>
      </w:r>
      <w:r w:rsidR="000633E8" w:rsidRPr="0040282B">
        <w:rPr>
          <w:rFonts w:eastAsia="Times New Roman" w:cs="Arial"/>
          <w:szCs w:val="24"/>
        </w:rPr>
        <w:t xml:space="preserve"> and (3)</w:t>
      </w:r>
      <w:r w:rsidR="6E046B04" w:rsidRPr="0040282B">
        <w:rPr>
          <w:rFonts w:eastAsia="Times New Roman" w:cs="Arial"/>
          <w:szCs w:val="24"/>
        </w:rPr>
        <w:t xml:space="preserve"> Planning and Follow-up</w:t>
      </w:r>
      <w:r w:rsidR="00DD03B2" w:rsidRPr="0040282B">
        <w:rPr>
          <w:rFonts w:eastAsia="Times New Roman" w:cs="Arial"/>
          <w:szCs w:val="24"/>
        </w:rPr>
        <w:t xml:space="preserve">. </w:t>
      </w:r>
      <w:r w:rsidR="6E046B04" w:rsidRPr="0040282B">
        <w:rPr>
          <w:rFonts w:eastAsia="Times New Roman" w:cs="Arial"/>
          <w:szCs w:val="24"/>
        </w:rPr>
        <w:t xml:space="preserve">Forms related to vision screening and applicable provisions from the </w:t>
      </w:r>
      <w:r w:rsidR="6E046B04" w:rsidRPr="00D6711C">
        <w:rPr>
          <w:rFonts w:eastAsia="Times New Roman" w:cs="Arial"/>
          <w:i/>
          <w:iCs/>
          <w:szCs w:val="24"/>
        </w:rPr>
        <w:t xml:space="preserve">California Code of Regulations </w:t>
      </w:r>
      <w:r w:rsidR="00804AC7" w:rsidRPr="00D6711C">
        <w:rPr>
          <w:rFonts w:eastAsia="Times New Roman" w:cs="Arial"/>
          <w:i/>
          <w:iCs/>
          <w:szCs w:val="24"/>
        </w:rPr>
        <w:t>(5 CCR)</w:t>
      </w:r>
      <w:r w:rsidR="00804AC7" w:rsidRPr="0040282B">
        <w:rPr>
          <w:rFonts w:eastAsia="Times New Roman" w:cs="Arial"/>
          <w:iCs/>
          <w:szCs w:val="24"/>
        </w:rPr>
        <w:t xml:space="preserve"> </w:t>
      </w:r>
      <w:r w:rsidR="6E046B04" w:rsidRPr="0040282B">
        <w:rPr>
          <w:rFonts w:eastAsia="Times New Roman" w:cs="Arial"/>
          <w:szCs w:val="24"/>
        </w:rPr>
        <w:t>and the</w:t>
      </w:r>
      <w:r w:rsidR="00A953F7" w:rsidRPr="0040282B">
        <w:rPr>
          <w:rFonts w:eastAsia="Times New Roman" w:cs="Arial"/>
          <w:szCs w:val="24"/>
        </w:rPr>
        <w:t xml:space="preserve"> California</w:t>
      </w:r>
      <w:r w:rsidR="6E046B04" w:rsidRPr="0040282B">
        <w:rPr>
          <w:rFonts w:eastAsia="Times New Roman" w:cs="Arial"/>
          <w:szCs w:val="24"/>
        </w:rPr>
        <w:t xml:space="preserve"> </w:t>
      </w:r>
      <w:r w:rsidR="6E046B04" w:rsidRPr="005D62D6">
        <w:rPr>
          <w:rFonts w:eastAsia="Times New Roman" w:cs="Arial"/>
          <w:i/>
          <w:iCs/>
          <w:szCs w:val="24"/>
        </w:rPr>
        <w:t xml:space="preserve">Education Code </w:t>
      </w:r>
      <w:r w:rsidR="00804AC7" w:rsidRPr="005D62D6">
        <w:rPr>
          <w:rFonts w:eastAsia="Times New Roman" w:cs="Arial"/>
          <w:i/>
          <w:iCs/>
          <w:szCs w:val="24"/>
        </w:rPr>
        <w:t>(EC)</w:t>
      </w:r>
      <w:r w:rsidR="00804AC7" w:rsidRPr="0040282B">
        <w:rPr>
          <w:rFonts w:eastAsia="Times New Roman" w:cs="Arial"/>
          <w:iCs/>
          <w:szCs w:val="24"/>
        </w:rPr>
        <w:t xml:space="preserve"> </w:t>
      </w:r>
      <w:r w:rsidR="00E0583F" w:rsidRPr="0040282B">
        <w:rPr>
          <w:rFonts w:eastAsia="Times New Roman" w:cs="Arial"/>
          <w:szCs w:val="24"/>
        </w:rPr>
        <w:t>are included in the appendices</w:t>
      </w:r>
      <w:r w:rsidR="6E046B04" w:rsidRPr="0040282B">
        <w:rPr>
          <w:rFonts w:eastAsia="Times New Roman" w:cs="Arial"/>
          <w:szCs w:val="24"/>
        </w:rPr>
        <w:t>. In addition, a glossary of technical terms and a list of selected references are provided.</w:t>
      </w:r>
    </w:p>
    <w:p w14:paraId="0EE01003" w14:textId="5195FBEC" w:rsidR="004F33AE" w:rsidRPr="005D62D6" w:rsidRDefault="00230165" w:rsidP="00615278">
      <w:pPr>
        <w:pStyle w:val="Heading3"/>
      </w:pPr>
      <w:bookmarkStart w:id="8" w:name="_Toc514853540"/>
      <w:bookmarkStart w:id="9" w:name="_Toc22832738"/>
      <w:r w:rsidRPr="005D62D6">
        <w:t xml:space="preserve">Objectives </w:t>
      </w:r>
      <w:r w:rsidR="00517186" w:rsidRPr="005D62D6">
        <w:t xml:space="preserve">of the Vision </w:t>
      </w:r>
      <w:r w:rsidR="00D27456" w:rsidRPr="005D62D6">
        <w:t>Screening</w:t>
      </w:r>
      <w:r w:rsidR="00517186" w:rsidRPr="005D62D6">
        <w:t xml:space="preserve"> Program</w:t>
      </w:r>
      <w:bookmarkEnd w:id="8"/>
      <w:bookmarkEnd w:id="9"/>
    </w:p>
    <w:p w14:paraId="66C381FC" w14:textId="6EE7AC36" w:rsidR="00E0583F" w:rsidRPr="0040282B" w:rsidRDefault="00517186" w:rsidP="005759FA">
      <w:pPr>
        <w:spacing w:before="240" w:line="240" w:lineRule="auto"/>
        <w:rPr>
          <w:rFonts w:eastAsia="Times New Roman,Book Antiqua" w:cs="Arial"/>
          <w:szCs w:val="24"/>
        </w:rPr>
      </w:pPr>
      <w:r w:rsidRPr="0040282B">
        <w:rPr>
          <w:rFonts w:eastAsia="Times New Roman,Book Antiqua" w:cs="Arial"/>
          <w:szCs w:val="24"/>
        </w:rPr>
        <w:t xml:space="preserve">A vision </w:t>
      </w:r>
      <w:r w:rsidR="00D27456" w:rsidRPr="0040282B">
        <w:rPr>
          <w:rFonts w:eastAsia="Times New Roman,Book Antiqua" w:cs="Arial"/>
          <w:szCs w:val="24"/>
        </w:rPr>
        <w:t>screening</w:t>
      </w:r>
      <w:r w:rsidRPr="0040282B">
        <w:rPr>
          <w:rFonts w:eastAsia="Times New Roman,Book Antiqua" w:cs="Arial"/>
          <w:szCs w:val="24"/>
        </w:rPr>
        <w:t xml:space="preserve"> program meets state</w:t>
      </w:r>
      <w:r w:rsidRPr="0040282B">
        <w:rPr>
          <w:rFonts w:eastAsia="Times New Roman,Book Antiqua" w:cs="Arial"/>
          <w:spacing w:val="-35"/>
          <w:szCs w:val="24"/>
        </w:rPr>
        <w:t xml:space="preserve"> </w:t>
      </w:r>
      <w:r w:rsidRPr="0040282B">
        <w:rPr>
          <w:rFonts w:eastAsia="Times New Roman,Book Antiqua" w:cs="Arial"/>
          <w:szCs w:val="24"/>
        </w:rPr>
        <w:t xml:space="preserve">requirements when it is provided </w:t>
      </w:r>
      <w:r w:rsidR="00DD03B2" w:rsidRPr="0040282B">
        <w:rPr>
          <w:rFonts w:eastAsia="Times New Roman,Book Antiqua" w:cs="Arial"/>
          <w:szCs w:val="24"/>
        </w:rPr>
        <w:t>u</w:t>
      </w:r>
      <w:r w:rsidRPr="0040282B">
        <w:rPr>
          <w:rFonts w:eastAsia="Times New Roman,Book Antiqua" w:cs="Arial"/>
          <w:szCs w:val="24"/>
        </w:rPr>
        <w:t>nder the</w:t>
      </w:r>
      <w:r w:rsidRPr="0040282B">
        <w:rPr>
          <w:rFonts w:eastAsia="Times New Roman,Book Antiqua" w:cs="Arial"/>
          <w:spacing w:val="-14"/>
          <w:szCs w:val="24"/>
        </w:rPr>
        <w:t xml:space="preserve"> </w:t>
      </w:r>
      <w:r w:rsidRPr="0040282B">
        <w:rPr>
          <w:rFonts w:eastAsia="Times New Roman,Book Antiqua" w:cs="Arial"/>
          <w:szCs w:val="24"/>
        </w:rPr>
        <w:t>direction of qualified personnel. The major objectives</w:t>
      </w:r>
      <w:r w:rsidRPr="0040282B">
        <w:rPr>
          <w:rFonts w:eastAsia="Times New Roman,Book Antiqua" w:cs="Arial"/>
          <w:spacing w:val="-20"/>
          <w:szCs w:val="24"/>
        </w:rPr>
        <w:t xml:space="preserve"> </w:t>
      </w:r>
      <w:r w:rsidRPr="0040282B">
        <w:rPr>
          <w:rFonts w:eastAsia="Times New Roman,Book Antiqua" w:cs="Arial"/>
          <w:szCs w:val="24"/>
        </w:rPr>
        <w:t>of</w:t>
      </w:r>
      <w:r w:rsidRPr="0040282B">
        <w:rPr>
          <w:rFonts w:eastAsia="Times New Roman,Book Antiqua" w:cs="Arial"/>
          <w:w w:val="99"/>
          <w:szCs w:val="24"/>
        </w:rPr>
        <w:t xml:space="preserve"> </w:t>
      </w:r>
      <w:r w:rsidRPr="0040282B">
        <w:rPr>
          <w:rFonts w:eastAsia="Times New Roman,Book Antiqua" w:cs="Arial"/>
          <w:szCs w:val="24"/>
        </w:rPr>
        <w:t xml:space="preserve">the vision </w:t>
      </w:r>
      <w:r w:rsidR="00D27456" w:rsidRPr="0040282B">
        <w:rPr>
          <w:rFonts w:eastAsia="Times New Roman,Book Antiqua" w:cs="Arial"/>
          <w:szCs w:val="24"/>
        </w:rPr>
        <w:t>screening</w:t>
      </w:r>
      <w:r w:rsidRPr="0040282B">
        <w:rPr>
          <w:rFonts w:eastAsia="Times New Roman,Book Antiqua" w:cs="Arial"/>
          <w:szCs w:val="24"/>
        </w:rPr>
        <w:t xml:space="preserve"> program</w:t>
      </w:r>
      <w:r w:rsidR="00854DE9" w:rsidRPr="0040282B">
        <w:rPr>
          <w:rFonts w:eastAsia="Times New Roman,Book Antiqua" w:cs="Arial"/>
          <w:szCs w:val="24"/>
        </w:rPr>
        <w:t xml:space="preserve"> are</w:t>
      </w:r>
      <w:r w:rsidR="00DD03B2" w:rsidRPr="0040282B">
        <w:rPr>
          <w:rFonts w:eastAsia="Times New Roman,Book Antiqua" w:cs="Arial"/>
          <w:szCs w:val="24"/>
        </w:rPr>
        <w:t xml:space="preserve"> to</w:t>
      </w:r>
      <w:r w:rsidR="009062E4" w:rsidRPr="0040282B">
        <w:rPr>
          <w:rFonts w:eastAsia="Times New Roman,Book Antiqua" w:cs="Arial"/>
          <w:szCs w:val="24"/>
        </w:rPr>
        <w:t>:</w:t>
      </w:r>
      <w:r w:rsidRPr="0040282B">
        <w:rPr>
          <w:rFonts w:eastAsia="Times New Roman,Book Antiqua" w:cs="Arial"/>
          <w:szCs w:val="24"/>
        </w:rPr>
        <w:t xml:space="preserve"> </w:t>
      </w:r>
    </w:p>
    <w:p w14:paraId="51E44E10" w14:textId="3CCC1696" w:rsidR="00517186" w:rsidRPr="0040282B" w:rsidRDefault="00DD03B2" w:rsidP="005F5E11">
      <w:pPr>
        <w:pStyle w:val="ListParagraph"/>
        <w:numPr>
          <w:ilvl w:val="0"/>
          <w:numId w:val="26"/>
        </w:numPr>
        <w:spacing w:before="240" w:after="240"/>
        <w:ind w:right="482"/>
        <w:rPr>
          <w:rFonts w:eastAsia="Times New Roman,Book Antiqua" w:cs="Arial"/>
          <w:szCs w:val="24"/>
        </w:rPr>
      </w:pPr>
      <w:r w:rsidRPr="0040282B">
        <w:rPr>
          <w:rFonts w:eastAsia="Times New Roman" w:cs="Arial"/>
          <w:spacing w:val="-11"/>
          <w:szCs w:val="24"/>
        </w:rPr>
        <w:t>I</w:t>
      </w:r>
      <w:r w:rsidR="00517186" w:rsidRPr="0040282B">
        <w:rPr>
          <w:rFonts w:eastAsia="Times New Roman" w:cs="Arial"/>
          <w:szCs w:val="24"/>
        </w:rPr>
        <w:t xml:space="preserve">dentify students with </w:t>
      </w:r>
      <w:r w:rsidR="003906E7" w:rsidRPr="0040282B">
        <w:rPr>
          <w:rFonts w:eastAsia="Times New Roman" w:cs="Arial"/>
          <w:szCs w:val="24"/>
        </w:rPr>
        <w:t xml:space="preserve">potential </w:t>
      </w:r>
      <w:r w:rsidR="00517186" w:rsidRPr="0040282B">
        <w:rPr>
          <w:rFonts w:eastAsia="Times New Roman" w:cs="Arial"/>
          <w:szCs w:val="24"/>
        </w:rPr>
        <w:t>vision</w:t>
      </w:r>
      <w:r w:rsidR="00517186" w:rsidRPr="0040282B">
        <w:rPr>
          <w:rFonts w:eastAsia="Times New Roman" w:cs="Arial"/>
          <w:w w:val="99"/>
          <w:szCs w:val="24"/>
        </w:rPr>
        <w:t xml:space="preserve"> </w:t>
      </w:r>
      <w:r w:rsidR="003906E7" w:rsidRPr="0040282B">
        <w:rPr>
          <w:rFonts w:eastAsia="Times New Roman" w:cs="Arial"/>
          <w:w w:val="99"/>
          <w:szCs w:val="24"/>
        </w:rPr>
        <w:t>deficits</w:t>
      </w:r>
      <w:r w:rsidR="00CB3CD8" w:rsidRPr="0040282B">
        <w:rPr>
          <w:rFonts w:eastAsia="Times New Roman" w:cs="Arial"/>
          <w:spacing w:val="-2"/>
          <w:szCs w:val="24"/>
        </w:rPr>
        <w:t xml:space="preserve"> </w:t>
      </w:r>
      <w:r w:rsidR="00517186" w:rsidRPr="0040282B">
        <w:rPr>
          <w:rFonts w:eastAsia="Times New Roman" w:cs="Arial"/>
          <w:szCs w:val="24"/>
        </w:rPr>
        <w:t>through:</w:t>
      </w:r>
    </w:p>
    <w:p w14:paraId="3E93AA7B" w14:textId="25A2A3B8" w:rsidR="00517186" w:rsidRPr="0040282B" w:rsidRDefault="00517186" w:rsidP="005F5E11">
      <w:pPr>
        <w:pStyle w:val="ListParagraph"/>
        <w:numPr>
          <w:ilvl w:val="2"/>
          <w:numId w:val="5"/>
        </w:numPr>
        <w:spacing w:before="79"/>
        <w:ind w:left="1440" w:hanging="360"/>
        <w:rPr>
          <w:rFonts w:eastAsia="Times New Roman,Book Antiqua" w:cs="Arial"/>
          <w:szCs w:val="24"/>
        </w:rPr>
      </w:pPr>
      <w:r w:rsidRPr="0040282B">
        <w:rPr>
          <w:rFonts w:eastAsia="Times New Roman" w:cs="Arial"/>
          <w:szCs w:val="24"/>
        </w:rPr>
        <w:t>Administration of selected vision</w:t>
      </w:r>
      <w:r w:rsidRPr="0040282B">
        <w:rPr>
          <w:rFonts w:eastAsia="Times New Roman" w:cs="Arial"/>
          <w:spacing w:val="-8"/>
          <w:szCs w:val="24"/>
        </w:rPr>
        <w:t xml:space="preserve"> </w:t>
      </w:r>
      <w:r w:rsidR="00BC4E86" w:rsidRPr="0040282B">
        <w:rPr>
          <w:rFonts w:eastAsia="Times New Roman" w:cs="Arial"/>
          <w:szCs w:val="24"/>
        </w:rPr>
        <w:t>screening tools</w:t>
      </w:r>
    </w:p>
    <w:p w14:paraId="42001563" w14:textId="34B0DA94" w:rsidR="00517186" w:rsidRPr="0040282B" w:rsidRDefault="00517186" w:rsidP="005F5E11">
      <w:pPr>
        <w:pStyle w:val="ListParagraph"/>
        <w:numPr>
          <w:ilvl w:val="2"/>
          <w:numId w:val="5"/>
        </w:numPr>
        <w:spacing w:before="31" w:after="240"/>
        <w:ind w:left="1440"/>
        <w:rPr>
          <w:rFonts w:eastAsia="Times New Roman,Book Antiqua" w:cs="Arial"/>
          <w:szCs w:val="24"/>
        </w:rPr>
      </w:pPr>
      <w:r w:rsidRPr="0040282B">
        <w:rPr>
          <w:rFonts w:eastAsia="Times New Roman" w:cs="Arial"/>
          <w:szCs w:val="24"/>
        </w:rPr>
        <w:t>Planned procedures of</w:t>
      </w:r>
      <w:r w:rsidRPr="0040282B">
        <w:rPr>
          <w:rFonts w:eastAsia="Times New Roman" w:cs="Arial"/>
          <w:spacing w:val="-2"/>
          <w:szCs w:val="24"/>
        </w:rPr>
        <w:t xml:space="preserve"> </w:t>
      </w:r>
      <w:r w:rsidRPr="0040282B">
        <w:rPr>
          <w:rFonts w:eastAsia="Times New Roman" w:cs="Arial"/>
          <w:szCs w:val="24"/>
        </w:rPr>
        <w:t>observation</w:t>
      </w:r>
    </w:p>
    <w:p w14:paraId="1841559A" w14:textId="5673B4B4" w:rsidR="00517186" w:rsidRPr="0040282B" w:rsidRDefault="00DD03B2" w:rsidP="005F5E11">
      <w:pPr>
        <w:pStyle w:val="ListParagraph"/>
        <w:numPr>
          <w:ilvl w:val="0"/>
          <w:numId w:val="26"/>
        </w:numPr>
        <w:spacing w:before="69" w:after="240"/>
        <w:ind w:right="344"/>
        <w:rPr>
          <w:rFonts w:eastAsia="Times New Roman,Book Antiqua" w:cs="Arial"/>
          <w:szCs w:val="24"/>
        </w:rPr>
      </w:pPr>
      <w:r w:rsidRPr="0040282B">
        <w:rPr>
          <w:rFonts w:eastAsia="Times New Roman,Book Antiqua" w:cs="Arial"/>
          <w:spacing w:val="-11"/>
          <w:szCs w:val="24"/>
        </w:rPr>
        <w:t>N</w:t>
      </w:r>
      <w:r w:rsidR="00517186" w:rsidRPr="0040282B">
        <w:rPr>
          <w:rFonts w:eastAsia="Times New Roman,Book Antiqua" w:cs="Arial"/>
          <w:szCs w:val="24"/>
        </w:rPr>
        <w:t>otify parents of each student</w:t>
      </w:r>
      <w:r w:rsidR="00517186" w:rsidRPr="0040282B">
        <w:rPr>
          <w:rFonts w:eastAsia="Times New Roman,Book Antiqua" w:cs="Arial"/>
          <w:spacing w:val="-15"/>
          <w:szCs w:val="24"/>
        </w:rPr>
        <w:t xml:space="preserve"> </w:t>
      </w:r>
      <w:r w:rsidR="00517186" w:rsidRPr="0040282B">
        <w:rPr>
          <w:rFonts w:eastAsia="Times New Roman,Book Antiqua" w:cs="Arial"/>
          <w:szCs w:val="24"/>
        </w:rPr>
        <w:t>identified as having a possible visio</w:t>
      </w:r>
      <w:r w:rsidR="00E0583F" w:rsidRPr="0040282B">
        <w:rPr>
          <w:rFonts w:eastAsia="Times New Roman,Book Antiqua" w:cs="Arial"/>
          <w:szCs w:val="24"/>
        </w:rPr>
        <w:t xml:space="preserve">n deficit </w:t>
      </w:r>
      <w:r w:rsidR="00517186" w:rsidRPr="0040282B">
        <w:rPr>
          <w:rFonts w:eastAsia="Times New Roman,Book Antiqua" w:cs="Arial"/>
          <w:szCs w:val="24"/>
        </w:rPr>
        <w:t>and to encourage further</w:t>
      </w:r>
      <w:r w:rsidR="00517186" w:rsidRPr="0040282B">
        <w:rPr>
          <w:rFonts w:eastAsia="Times New Roman,Book Antiqua" w:cs="Arial"/>
          <w:spacing w:val="-5"/>
          <w:szCs w:val="24"/>
        </w:rPr>
        <w:t xml:space="preserve"> </w:t>
      </w:r>
      <w:r w:rsidR="00517186" w:rsidRPr="0040282B">
        <w:rPr>
          <w:rFonts w:eastAsia="Times New Roman,Book Antiqua" w:cs="Arial"/>
          <w:szCs w:val="24"/>
        </w:rPr>
        <w:t>examination through a professional</w:t>
      </w:r>
      <w:r w:rsidR="00FF5361" w:rsidRPr="0040282B">
        <w:rPr>
          <w:rFonts w:eastAsia="Times New Roman,Book Antiqua" w:cs="Arial"/>
          <w:szCs w:val="24"/>
        </w:rPr>
        <w:t xml:space="preserve"> comprehensive eye and </w:t>
      </w:r>
      <w:r w:rsidR="00517186" w:rsidRPr="0040282B">
        <w:rPr>
          <w:rFonts w:eastAsia="Times New Roman,Book Antiqua" w:cs="Arial"/>
          <w:szCs w:val="24"/>
        </w:rPr>
        <w:t>vision</w:t>
      </w:r>
      <w:r w:rsidR="00517186" w:rsidRPr="0040282B">
        <w:rPr>
          <w:rFonts w:eastAsia="Times New Roman,Book Antiqua" w:cs="Arial"/>
          <w:spacing w:val="-14"/>
          <w:szCs w:val="24"/>
        </w:rPr>
        <w:t xml:space="preserve"> </w:t>
      </w:r>
      <w:r w:rsidR="00517186" w:rsidRPr="0040282B">
        <w:rPr>
          <w:rFonts w:eastAsia="Times New Roman,Book Antiqua" w:cs="Arial"/>
          <w:szCs w:val="24"/>
        </w:rPr>
        <w:t>evaluation</w:t>
      </w:r>
      <w:r w:rsidR="0035693A" w:rsidRPr="0040282B">
        <w:rPr>
          <w:rFonts w:eastAsia="Times New Roman,Book Antiqua" w:cs="Arial"/>
          <w:szCs w:val="24"/>
        </w:rPr>
        <w:t>.</w:t>
      </w:r>
    </w:p>
    <w:p w14:paraId="1D7DB83C" w14:textId="7F3AAAE6" w:rsidR="00517186" w:rsidRPr="0040282B" w:rsidRDefault="00DD03B2" w:rsidP="005F5E11">
      <w:pPr>
        <w:pStyle w:val="ListParagraph"/>
        <w:numPr>
          <w:ilvl w:val="0"/>
          <w:numId w:val="26"/>
        </w:numPr>
        <w:tabs>
          <w:tab w:val="left" w:pos="481"/>
        </w:tabs>
        <w:spacing w:before="81" w:after="240"/>
        <w:ind w:right="486"/>
        <w:rPr>
          <w:rFonts w:eastAsia="Times New Roman,Book Antiqua" w:cs="Arial"/>
          <w:szCs w:val="24"/>
        </w:rPr>
      </w:pPr>
      <w:r w:rsidRPr="0040282B">
        <w:rPr>
          <w:rFonts w:eastAsia="Times New Roman" w:cs="Arial"/>
          <w:spacing w:val="-11"/>
          <w:szCs w:val="24"/>
        </w:rPr>
        <w:t>E</w:t>
      </w:r>
      <w:r w:rsidR="00A3235E" w:rsidRPr="0040282B">
        <w:rPr>
          <w:rFonts w:eastAsia="Times New Roman" w:cs="Arial"/>
          <w:szCs w:val="24"/>
        </w:rPr>
        <w:t xml:space="preserve">stablish </w:t>
      </w:r>
      <w:r w:rsidR="00517186" w:rsidRPr="0040282B">
        <w:rPr>
          <w:rFonts w:eastAsia="Times New Roman" w:cs="Arial"/>
          <w:szCs w:val="24"/>
        </w:rPr>
        <w:t>follow-up procedures</w:t>
      </w:r>
      <w:r w:rsidR="00517186" w:rsidRPr="0040282B">
        <w:rPr>
          <w:rFonts w:eastAsia="Times New Roman" w:cs="Arial"/>
          <w:spacing w:val="-11"/>
          <w:szCs w:val="24"/>
        </w:rPr>
        <w:t xml:space="preserve"> </w:t>
      </w:r>
      <w:r w:rsidR="00517186" w:rsidRPr="0040282B">
        <w:rPr>
          <w:rFonts w:eastAsia="Times New Roman" w:cs="Arial"/>
          <w:szCs w:val="24"/>
        </w:rPr>
        <w:t>that</w:t>
      </w:r>
      <w:r w:rsidR="00517186" w:rsidRPr="0040282B">
        <w:rPr>
          <w:rFonts w:eastAsia="Times New Roman" w:cs="Arial"/>
          <w:spacing w:val="-1"/>
          <w:szCs w:val="24"/>
        </w:rPr>
        <w:t xml:space="preserve"> </w:t>
      </w:r>
      <w:r w:rsidR="00517186" w:rsidRPr="0040282B">
        <w:rPr>
          <w:rFonts w:eastAsia="Times New Roman" w:cs="Arial"/>
          <w:szCs w:val="24"/>
        </w:rPr>
        <w:t>will ensure that each identified</w:t>
      </w:r>
      <w:r w:rsidR="00517186" w:rsidRPr="0040282B">
        <w:rPr>
          <w:rFonts w:eastAsia="Times New Roman" w:cs="Arial"/>
          <w:spacing w:val="-7"/>
          <w:szCs w:val="24"/>
        </w:rPr>
        <w:t xml:space="preserve"> </w:t>
      </w:r>
      <w:r w:rsidR="00AF28E4" w:rsidRPr="0040282B">
        <w:rPr>
          <w:rFonts w:eastAsia="Times New Roman" w:cs="Arial"/>
          <w:szCs w:val="24"/>
        </w:rPr>
        <w:t xml:space="preserve">student </w:t>
      </w:r>
      <w:r w:rsidR="00517186" w:rsidRPr="0040282B">
        <w:rPr>
          <w:rFonts w:eastAsia="Times New Roman" w:cs="Arial"/>
          <w:szCs w:val="24"/>
        </w:rPr>
        <w:t>receive</w:t>
      </w:r>
      <w:r w:rsidR="00BC4E86" w:rsidRPr="0040282B">
        <w:rPr>
          <w:rFonts w:eastAsia="Times New Roman" w:cs="Arial"/>
          <w:szCs w:val="24"/>
        </w:rPr>
        <w:t>s</w:t>
      </w:r>
      <w:r w:rsidR="00517186" w:rsidRPr="0040282B">
        <w:rPr>
          <w:rFonts w:eastAsia="Times New Roman" w:cs="Arial"/>
          <w:szCs w:val="24"/>
        </w:rPr>
        <w:t xml:space="preserve"> appropriate</w:t>
      </w:r>
      <w:r w:rsidR="00AF28E4" w:rsidRPr="0040282B">
        <w:rPr>
          <w:rFonts w:eastAsia="Times New Roman" w:cs="Arial"/>
          <w:szCs w:val="24"/>
        </w:rPr>
        <w:t xml:space="preserve"> follow-up</w:t>
      </w:r>
      <w:r w:rsidR="00517186" w:rsidRPr="0040282B">
        <w:rPr>
          <w:rFonts w:eastAsia="Times New Roman" w:cs="Arial"/>
          <w:spacing w:val="-5"/>
          <w:szCs w:val="24"/>
        </w:rPr>
        <w:t xml:space="preserve"> </w:t>
      </w:r>
      <w:r w:rsidR="00517186" w:rsidRPr="0040282B">
        <w:rPr>
          <w:rFonts w:eastAsia="Times New Roman" w:cs="Arial"/>
          <w:szCs w:val="24"/>
        </w:rPr>
        <w:t>care</w:t>
      </w:r>
      <w:r w:rsidR="0035693A" w:rsidRPr="0040282B">
        <w:rPr>
          <w:rFonts w:eastAsia="Times New Roman" w:cs="Arial"/>
          <w:szCs w:val="24"/>
        </w:rPr>
        <w:t>.</w:t>
      </w:r>
    </w:p>
    <w:p w14:paraId="2FA270EE" w14:textId="49C92D8B" w:rsidR="00FD631C" w:rsidRPr="0040282B" w:rsidRDefault="00DD03B2" w:rsidP="005F5E11">
      <w:pPr>
        <w:pStyle w:val="ListParagraph"/>
        <w:numPr>
          <w:ilvl w:val="0"/>
          <w:numId w:val="26"/>
        </w:numPr>
        <w:tabs>
          <w:tab w:val="left" w:pos="450"/>
        </w:tabs>
        <w:spacing w:before="480" w:after="480"/>
        <w:ind w:right="331"/>
        <w:rPr>
          <w:rFonts w:eastAsia="Times New Roman,Book Antiqua" w:cs="Arial"/>
          <w:szCs w:val="24"/>
        </w:rPr>
      </w:pPr>
      <w:r w:rsidRPr="0040282B">
        <w:rPr>
          <w:rFonts w:eastAsia="Times New Roman,Book Antiqua" w:cs="Arial"/>
          <w:spacing w:val="-11"/>
          <w:szCs w:val="24"/>
        </w:rPr>
        <w:t>I</w:t>
      </w:r>
      <w:r w:rsidR="00517186" w:rsidRPr="0040282B">
        <w:rPr>
          <w:rFonts w:eastAsia="Times New Roman,Book Antiqua" w:cs="Arial"/>
          <w:szCs w:val="24"/>
        </w:rPr>
        <w:t>nform teachers of students who</w:t>
      </w:r>
      <w:r w:rsidR="00517186" w:rsidRPr="0040282B">
        <w:rPr>
          <w:rFonts w:eastAsia="Times New Roman,Book Antiqua" w:cs="Arial"/>
          <w:spacing w:val="-8"/>
          <w:szCs w:val="24"/>
        </w:rPr>
        <w:t xml:space="preserve"> </w:t>
      </w:r>
      <w:r w:rsidR="00517186" w:rsidRPr="0040282B">
        <w:rPr>
          <w:rFonts w:eastAsia="Times New Roman,Book Antiqua" w:cs="Arial"/>
          <w:szCs w:val="24"/>
        </w:rPr>
        <w:t>have</w:t>
      </w:r>
      <w:r w:rsidR="00517186" w:rsidRPr="0040282B">
        <w:rPr>
          <w:rFonts w:eastAsia="Times New Roman,Book Antiqua" w:cs="Arial"/>
          <w:spacing w:val="-1"/>
          <w:szCs w:val="24"/>
        </w:rPr>
        <w:t xml:space="preserve"> </w:t>
      </w:r>
      <w:r w:rsidR="00BC4E86" w:rsidRPr="0040282B">
        <w:rPr>
          <w:rFonts w:eastAsia="Times New Roman,Book Antiqua" w:cs="Arial"/>
          <w:szCs w:val="24"/>
        </w:rPr>
        <w:t>vision deficits</w:t>
      </w:r>
      <w:r w:rsidR="00517186" w:rsidRPr="0040282B">
        <w:rPr>
          <w:rFonts w:eastAsia="Times New Roman,Book Antiqua" w:cs="Arial"/>
          <w:szCs w:val="24"/>
        </w:rPr>
        <w:t xml:space="preserve"> about vision</w:t>
      </w:r>
      <w:r w:rsidR="00517186" w:rsidRPr="0040282B">
        <w:rPr>
          <w:rFonts w:eastAsia="Times New Roman,Book Antiqua" w:cs="Arial"/>
          <w:spacing w:val="-5"/>
          <w:szCs w:val="24"/>
        </w:rPr>
        <w:t xml:space="preserve"> </w:t>
      </w:r>
      <w:r w:rsidR="00FC4969" w:rsidRPr="0040282B">
        <w:rPr>
          <w:rFonts w:eastAsia="Times New Roman,Book Antiqua" w:cs="Arial"/>
          <w:szCs w:val="24"/>
        </w:rPr>
        <w:t xml:space="preserve">eye care </w:t>
      </w:r>
      <w:r w:rsidR="00FC4969" w:rsidRPr="0040282B">
        <w:rPr>
          <w:rFonts w:eastAsia="Times New Roman,Book Antiqua" w:cs="Arial"/>
          <w:szCs w:val="24"/>
        </w:rPr>
        <w:lastRenderedPageBreak/>
        <w:t xml:space="preserve">professional’s </w:t>
      </w:r>
      <w:r w:rsidR="00517186" w:rsidRPr="0040282B">
        <w:rPr>
          <w:rFonts w:eastAsia="Times New Roman,Book Antiqua" w:cs="Arial"/>
          <w:szCs w:val="24"/>
        </w:rPr>
        <w:t>recommendations and assist them</w:t>
      </w:r>
      <w:r w:rsidR="00517186" w:rsidRPr="0040282B">
        <w:rPr>
          <w:rFonts w:eastAsia="Times New Roman,Book Antiqua" w:cs="Arial"/>
          <w:spacing w:val="-3"/>
          <w:szCs w:val="24"/>
        </w:rPr>
        <w:t xml:space="preserve"> </w:t>
      </w:r>
      <w:r w:rsidR="00517186" w:rsidRPr="0040282B">
        <w:rPr>
          <w:rFonts w:eastAsia="Times New Roman,Book Antiqua" w:cs="Arial"/>
          <w:szCs w:val="24"/>
        </w:rPr>
        <w:t>in planning for needed adjustments in</w:t>
      </w:r>
      <w:r w:rsidR="00517186" w:rsidRPr="0040282B">
        <w:rPr>
          <w:rFonts w:eastAsia="Times New Roman,Book Antiqua" w:cs="Arial"/>
          <w:spacing w:val="-9"/>
          <w:szCs w:val="24"/>
        </w:rPr>
        <w:t xml:space="preserve"> </w:t>
      </w:r>
      <w:r w:rsidR="00517186" w:rsidRPr="0040282B">
        <w:rPr>
          <w:rFonts w:eastAsia="Times New Roman,Book Antiqua" w:cs="Arial"/>
          <w:szCs w:val="24"/>
        </w:rPr>
        <w:t>the</w:t>
      </w:r>
      <w:r w:rsidR="00517186" w:rsidRPr="0040282B">
        <w:rPr>
          <w:rFonts w:eastAsia="Times New Roman,Book Antiqua" w:cs="Arial"/>
          <w:spacing w:val="-1"/>
          <w:szCs w:val="24"/>
        </w:rPr>
        <w:t xml:space="preserve"> </w:t>
      </w:r>
      <w:r w:rsidR="00517186" w:rsidRPr="0040282B">
        <w:rPr>
          <w:rFonts w:eastAsia="Times New Roman,Book Antiqua" w:cs="Arial"/>
          <w:szCs w:val="24"/>
        </w:rPr>
        <w:t>educational</w:t>
      </w:r>
      <w:r w:rsidR="00517186" w:rsidRPr="0040282B">
        <w:rPr>
          <w:rFonts w:eastAsia="Times New Roman,Book Antiqua" w:cs="Arial"/>
          <w:spacing w:val="-1"/>
          <w:szCs w:val="24"/>
        </w:rPr>
        <w:t xml:space="preserve"> </w:t>
      </w:r>
      <w:r w:rsidR="00517186" w:rsidRPr="0040282B">
        <w:rPr>
          <w:rFonts w:eastAsia="Times New Roman,Book Antiqua" w:cs="Arial"/>
          <w:szCs w:val="24"/>
        </w:rPr>
        <w:t>program</w:t>
      </w:r>
      <w:r w:rsidR="0035693A" w:rsidRPr="0040282B">
        <w:rPr>
          <w:rFonts w:eastAsia="Times New Roman,Book Antiqua" w:cs="Arial"/>
          <w:szCs w:val="24"/>
        </w:rPr>
        <w:t>.</w:t>
      </w:r>
      <w:bookmarkStart w:id="10" w:name="_TOC_250016"/>
    </w:p>
    <w:p w14:paraId="0414361F" w14:textId="329A74E4" w:rsidR="00517186" w:rsidRPr="005D62D6" w:rsidRDefault="009C20F1" w:rsidP="00615278">
      <w:pPr>
        <w:pStyle w:val="Heading3"/>
      </w:pPr>
      <w:bookmarkStart w:id="11" w:name="_Toc514853541"/>
      <w:bookmarkStart w:id="12" w:name="_Toc22832739"/>
      <w:r w:rsidRPr="005D62D6">
        <w:t xml:space="preserve">Legal </w:t>
      </w:r>
      <w:r w:rsidR="00517186" w:rsidRPr="005D62D6">
        <w:t xml:space="preserve">Basis for Vision </w:t>
      </w:r>
      <w:r w:rsidR="00D27456" w:rsidRPr="005D62D6">
        <w:t>Screening</w:t>
      </w:r>
      <w:bookmarkEnd w:id="10"/>
      <w:bookmarkEnd w:id="11"/>
      <w:bookmarkEnd w:id="12"/>
    </w:p>
    <w:p w14:paraId="61791AE5" w14:textId="499706AE" w:rsidR="00E0583F" w:rsidRPr="0040282B" w:rsidRDefault="009062E4" w:rsidP="00CA4ED2">
      <w:pPr>
        <w:spacing w:after="0" w:line="240" w:lineRule="auto"/>
        <w:rPr>
          <w:rFonts w:eastAsia="Book Antiqua" w:cs="Arial"/>
          <w:szCs w:val="24"/>
        </w:rPr>
      </w:pPr>
      <w:r w:rsidRPr="0040282B">
        <w:rPr>
          <w:rFonts w:eastAsia="Book Antiqua" w:cs="Arial"/>
          <w:szCs w:val="24"/>
        </w:rPr>
        <w:t xml:space="preserve">The </w:t>
      </w:r>
      <w:r w:rsidR="00804AC7" w:rsidRPr="0040282B">
        <w:rPr>
          <w:rFonts w:eastAsia="Book Antiqua" w:cs="Arial"/>
          <w:szCs w:val="24"/>
        </w:rPr>
        <w:t xml:space="preserve">5 </w:t>
      </w:r>
      <w:r w:rsidR="00804AC7" w:rsidRPr="00CC29AC">
        <w:rPr>
          <w:rFonts w:eastAsia="Book Antiqua" w:cs="Arial"/>
          <w:i/>
          <w:szCs w:val="24"/>
        </w:rPr>
        <w:t>CCR</w:t>
      </w:r>
      <w:r w:rsidRPr="0040282B">
        <w:rPr>
          <w:rFonts w:eastAsia="Book Antiqua" w:cs="Arial"/>
          <w:szCs w:val="24"/>
        </w:rPr>
        <w:t xml:space="preserve"> and </w:t>
      </w:r>
      <w:r w:rsidR="006A2B54" w:rsidRPr="006A2B54">
        <w:rPr>
          <w:rFonts w:eastAsia="Book Antiqua" w:cs="Arial"/>
          <w:i/>
          <w:szCs w:val="24"/>
        </w:rPr>
        <w:t>EC</w:t>
      </w:r>
      <w:r w:rsidR="004E4BF5">
        <w:rPr>
          <w:rFonts w:eastAsia="Book Antiqua" w:cs="Arial"/>
          <w:i/>
          <w:szCs w:val="24"/>
        </w:rPr>
        <w:t xml:space="preserve"> </w:t>
      </w:r>
      <w:r w:rsidRPr="0040282B">
        <w:rPr>
          <w:rFonts w:eastAsia="Book Antiqua" w:cs="Arial"/>
          <w:szCs w:val="24"/>
        </w:rPr>
        <w:t>provide the legal basis for</w:t>
      </w:r>
      <w:r w:rsidR="00E0583F" w:rsidRPr="0040282B">
        <w:rPr>
          <w:rFonts w:eastAsia="Book Antiqua" w:cs="Arial"/>
          <w:szCs w:val="24"/>
        </w:rPr>
        <w:t xml:space="preserve"> vision screening in California public </w:t>
      </w:r>
      <w:r w:rsidR="00DD03B2" w:rsidRPr="0040282B">
        <w:rPr>
          <w:rFonts w:eastAsia="Book Antiqua" w:cs="Arial"/>
          <w:szCs w:val="24"/>
        </w:rPr>
        <w:t>schools.</w:t>
      </w:r>
      <w:r w:rsidR="00F503A9" w:rsidRPr="0040282B">
        <w:rPr>
          <w:rFonts w:eastAsia="Book Antiqua" w:cs="Arial"/>
          <w:szCs w:val="24"/>
        </w:rPr>
        <w:t xml:space="preserve"> </w:t>
      </w:r>
      <w:r w:rsidR="00DA7202" w:rsidRPr="0040282B">
        <w:rPr>
          <w:rFonts w:eastAsia="Book Antiqua" w:cs="Arial"/>
          <w:szCs w:val="24"/>
        </w:rPr>
        <w:t>Hyperlinks to p</w:t>
      </w:r>
      <w:r w:rsidR="00D16042" w:rsidRPr="0040282B">
        <w:rPr>
          <w:rFonts w:eastAsia="Book Antiqua" w:cs="Arial"/>
          <w:szCs w:val="24"/>
        </w:rPr>
        <w:t>ertinent sections</w:t>
      </w:r>
      <w:r w:rsidR="00D16042" w:rsidRPr="0040282B">
        <w:rPr>
          <w:rFonts w:eastAsia="Book Antiqua" w:cs="Arial"/>
          <w:spacing w:val="-13"/>
          <w:szCs w:val="24"/>
        </w:rPr>
        <w:t xml:space="preserve"> </w:t>
      </w:r>
      <w:r w:rsidR="00D16042" w:rsidRPr="0040282B">
        <w:rPr>
          <w:rFonts w:eastAsia="Book Antiqua" w:cs="Arial"/>
          <w:szCs w:val="24"/>
        </w:rPr>
        <w:t>of</w:t>
      </w:r>
      <w:r w:rsidR="00D16042" w:rsidRPr="0040282B">
        <w:rPr>
          <w:rFonts w:eastAsia="Book Antiqua" w:cs="Arial"/>
          <w:w w:val="99"/>
          <w:szCs w:val="24"/>
        </w:rPr>
        <w:t xml:space="preserve"> </w:t>
      </w:r>
      <w:r w:rsidR="00D16042" w:rsidRPr="0040282B">
        <w:rPr>
          <w:rFonts w:eastAsia="Book Antiqua" w:cs="Arial"/>
          <w:szCs w:val="24"/>
        </w:rPr>
        <w:t xml:space="preserve">the </w:t>
      </w:r>
      <w:r w:rsidR="006A2B54" w:rsidRPr="006A2B54">
        <w:rPr>
          <w:rFonts w:eastAsia="Book Antiqua" w:cs="Arial"/>
          <w:i/>
          <w:szCs w:val="24"/>
        </w:rPr>
        <w:t>EC</w:t>
      </w:r>
      <w:r w:rsidR="004E4BF5">
        <w:rPr>
          <w:rFonts w:eastAsia="Book Antiqua" w:cs="Arial"/>
          <w:i/>
          <w:szCs w:val="24"/>
        </w:rPr>
        <w:t xml:space="preserve"> </w:t>
      </w:r>
      <w:r w:rsidR="00D16042" w:rsidRPr="0040282B">
        <w:rPr>
          <w:rFonts w:eastAsia="Book Antiqua" w:cs="Arial"/>
          <w:szCs w:val="24"/>
        </w:rPr>
        <w:t xml:space="preserve">and </w:t>
      </w:r>
      <w:r w:rsidR="00804AC7" w:rsidRPr="0040282B">
        <w:rPr>
          <w:rFonts w:eastAsia="Book Antiqua" w:cs="Arial"/>
          <w:szCs w:val="24"/>
        </w:rPr>
        <w:t xml:space="preserve">5 </w:t>
      </w:r>
      <w:r w:rsidR="00804AC7" w:rsidRPr="00CC29AC">
        <w:rPr>
          <w:rFonts w:eastAsia="Book Antiqua" w:cs="Arial"/>
          <w:i/>
          <w:iCs/>
          <w:szCs w:val="24"/>
        </w:rPr>
        <w:t>CCR</w:t>
      </w:r>
      <w:r w:rsidR="00804AC7" w:rsidRPr="0040282B">
        <w:rPr>
          <w:rFonts w:eastAsia="Book Antiqua" w:cs="Arial"/>
          <w:iCs/>
          <w:szCs w:val="24"/>
        </w:rPr>
        <w:t xml:space="preserve"> </w:t>
      </w:r>
      <w:r w:rsidR="00D16042" w:rsidRPr="0040282B">
        <w:rPr>
          <w:rFonts w:eastAsia="Book Antiqua" w:cs="Arial"/>
          <w:szCs w:val="24"/>
        </w:rPr>
        <w:t>may be found in Appendix</w:t>
      </w:r>
      <w:r w:rsidR="00D16042" w:rsidRPr="0040282B">
        <w:rPr>
          <w:rFonts w:eastAsia="Book Antiqua" w:cs="Arial"/>
          <w:spacing w:val="-17"/>
          <w:szCs w:val="24"/>
        </w:rPr>
        <w:t xml:space="preserve"> </w:t>
      </w:r>
      <w:r w:rsidR="00A338D5" w:rsidRPr="0040282B">
        <w:rPr>
          <w:rFonts w:eastAsia="Book Antiqua" w:cs="Arial"/>
          <w:szCs w:val="24"/>
        </w:rPr>
        <w:t>A.</w:t>
      </w:r>
    </w:p>
    <w:p w14:paraId="4BD06862" w14:textId="7B630EA1" w:rsidR="00AE2B72" w:rsidRPr="00371058" w:rsidRDefault="004C0443" w:rsidP="00615278">
      <w:pPr>
        <w:pStyle w:val="Heading3"/>
      </w:pPr>
      <w:bookmarkStart w:id="13" w:name="_Toc514853542"/>
      <w:bookmarkStart w:id="14" w:name="_Toc22832740"/>
      <w:r w:rsidRPr="00371058">
        <w:t>Mini</w:t>
      </w:r>
      <w:r w:rsidR="00AE2B72" w:rsidRPr="00371058">
        <w:t>mum Requirements for</w:t>
      </w:r>
      <w:r w:rsidR="005B4938" w:rsidRPr="00371058">
        <w:t xml:space="preserve"> </w:t>
      </w:r>
      <w:r w:rsidR="0046179C" w:rsidRPr="00371058">
        <w:t xml:space="preserve">a </w:t>
      </w:r>
      <w:r w:rsidR="005B4938" w:rsidRPr="00371058">
        <w:t>Vision</w:t>
      </w:r>
      <w:r w:rsidR="00AE2B72" w:rsidRPr="00371058">
        <w:t xml:space="preserve"> Screening Program</w:t>
      </w:r>
      <w:bookmarkEnd w:id="13"/>
      <w:bookmarkEnd w:id="14"/>
    </w:p>
    <w:p w14:paraId="30BB8512" w14:textId="24ECD477" w:rsidR="00E114B1" w:rsidRPr="0040282B" w:rsidRDefault="00F503A9" w:rsidP="00345C01">
      <w:pPr>
        <w:spacing w:line="240" w:lineRule="auto"/>
        <w:ind w:right="91"/>
        <w:rPr>
          <w:rFonts w:eastAsia="Book Antiqua" w:cs="Arial"/>
          <w:szCs w:val="24"/>
        </w:rPr>
      </w:pPr>
      <w:r w:rsidRPr="0040282B">
        <w:rPr>
          <w:rFonts w:eastAsia="Book Antiqua" w:cs="Arial"/>
          <w:szCs w:val="24"/>
        </w:rPr>
        <w:t>T</w:t>
      </w:r>
      <w:r w:rsidR="0069763C" w:rsidRPr="0040282B">
        <w:rPr>
          <w:rFonts w:eastAsia="Book Antiqua" w:cs="Arial"/>
          <w:szCs w:val="24"/>
        </w:rPr>
        <w:t xml:space="preserve">able </w:t>
      </w:r>
      <w:r w:rsidRPr="0040282B">
        <w:rPr>
          <w:rFonts w:eastAsia="Book Antiqua" w:cs="Arial"/>
          <w:szCs w:val="24"/>
        </w:rPr>
        <w:t xml:space="preserve">1 </w:t>
      </w:r>
      <w:r w:rsidR="0069763C" w:rsidRPr="0040282B">
        <w:rPr>
          <w:rFonts w:eastAsia="Book Antiqua" w:cs="Arial"/>
          <w:szCs w:val="24"/>
        </w:rPr>
        <w:t xml:space="preserve">shows </w:t>
      </w:r>
      <w:r w:rsidR="00F05B78" w:rsidRPr="0040282B">
        <w:rPr>
          <w:rFonts w:eastAsia="Book Antiqua" w:cs="Arial"/>
          <w:szCs w:val="24"/>
        </w:rPr>
        <w:t>the</w:t>
      </w:r>
      <w:r w:rsidR="00517186" w:rsidRPr="0040282B">
        <w:rPr>
          <w:rFonts w:eastAsia="Book Antiqua" w:cs="Arial"/>
          <w:spacing w:val="-8"/>
          <w:szCs w:val="24"/>
        </w:rPr>
        <w:t xml:space="preserve"> </w:t>
      </w:r>
      <w:r w:rsidR="00517186" w:rsidRPr="0040282B">
        <w:rPr>
          <w:rFonts w:eastAsia="Book Antiqua" w:cs="Arial"/>
          <w:szCs w:val="24"/>
        </w:rPr>
        <w:t>legal requirements</w:t>
      </w:r>
      <w:r w:rsidR="0069763C" w:rsidRPr="0040282B">
        <w:rPr>
          <w:rFonts w:eastAsia="Book Antiqua" w:cs="Arial"/>
          <w:szCs w:val="24"/>
        </w:rPr>
        <w:t xml:space="preserve"> for periodicity of the school</w:t>
      </w:r>
      <w:r w:rsidR="005B4938" w:rsidRPr="0040282B">
        <w:rPr>
          <w:rFonts w:eastAsia="Book Antiqua" w:cs="Arial"/>
          <w:szCs w:val="24"/>
        </w:rPr>
        <w:t xml:space="preserve"> vision</w:t>
      </w:r>
      <w:r w:rsidR="0069763C" w:rsidRPr="0040282B">
        <w:rPr>
          <w:rFonts w:eastAsia="Book Antiqua" w:cs="Arial"/>
          <w:szCs w:val="24"/>
        </w:rPr>
        <w:t xml:space="preserve"> screening program</w:t>
      </w:r>
      <w:r w:rsidR="00F05B78" w:rsidRPr="0040282B">
        <w:rPr>
          <w:rFonts w:eastAsia="Book Antiqua" w:cs="Arial"/>
          <w:szCs w:val="24"/>
        </w:rPr>
        <w:t xml:space="preserve">. Specific guidelines for </w:t>
      </w:r>
      <w:r w:rsidR="00D27456" w:rsidRPr="0040282B">
        <w:rPr>
          <w:rFonts w:eastAsia="Book Antiqua" w:cs="Arial"/>
          <w:szCs w:val="24"/>
        </w:rPr>
        <w:t>screening</w:t>
      </w:r>
      <w:r w:rsidR="00F05B78" w:rsidRPr="0040282B">
        <w:rPr>
          <w:rFonts w:eastAsia="Book Antiqua" w:cs="Arial"/>
          <w:szCs w:val="24"/>
        </w:rPr>
        <w:t xml:space="preserve"> pr</w:t>
      </w:r>
      <w:r w:rsidR="00D779D6" w:rsidRPr="0040282B">
        <w:rPr>
          <w:rFonts w:eastAsia="Book Antiqua" w:cs="Arial"/>
          <w:szCs w:val="24"/>
        </w:rPr>
        <w:t>ocedures can be found in Section 2 of this document</w:t>
      </w:r>
      <w:r w:rsidR="00F05B78" w:rsidRPr="0040282B">
        <w:rPr>
          <w:rFonts w:eastAsia="Book Antiqua" w:cs="Arial"/>
          <w:szCs w:val="24"/>
        </w:rPr>
        <w:t>.</w:t>
      </w:r>
    </w:p>
    <w:p w14:paraId="3151971B" w14:textId="66037C28" w:rsidR="00213054" w:rsidRPr="00CC29AC" w:rsidRDefault="00213054" w:rsidP="00615278">
      <w:pPr>
        <w:pStyle w:val="Heading3"/>
      </w:pPr>
      <w:bookmarkStart w:id="15" w:name="_Toc22832741"/>
      <w:r w:rsidRPr="00CC29AC">
        <w:t xml:space="preserve">Table 1: Legal </w:t>
      </w:r>
      <w:r w:rsidR="00371058" w:rsidRPr="00CC29AC">
        <w:t>Requirements for Periodicity of the School Screening Program</w:t>
      </w:r>
      <w:bookmarkEnd w:id="15"/>
    </w:p>
    <w:tbl>
      <w:tblPr>
        <w:tblStyle w:val="LightLis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
        <w:tblDescription w:val="Table provides information regarding the type of vision testing schools must perform on students by grade level."/>
      </w:tblPr>
      <w:tblGrid>
        <w:gridCol w:w="2420"/>
        <w:gridCol w:w="2070"/>
        <w:gridCol w:w="1620"/>
        <w:gridCol w:w="3063"/>
      </w:tblGrid>
      <w:tr w:rsidR="00A64D23" w:rsidRPr="0040282B" w14:paraId="41BB424F" w14:textId="77777777" w:rsidTr="00EE6E42">
        <w:trPr>
          <w:cnfStyle w:val="100000000000" w:firstRow="1" w:lastRow="0" w:firstColumn="0" w:lastColumn="0" w:oddVBand="0" w:evenVBand="0" w:oddHBand="0" w:evenHBand="0" w:firstRowFirstColumn="0" w:firstRowLastColumn="0" w:lastRowFirstColumn="0" w:lastRowLastColumn="0"/>
          <w:cantSplit/>
          <w:trHeight w:val="439"/>
          <w:tblHeader/>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BFBFBF" w:themeFill="background1" w:themeFillShade="BF"/>
            <w:vAlign w:val="center"/>
            <w:hideMark/>
          </w:tcPr>
          <w:p w14:paraId="221EC0F3" w14:textId="1D08954D" w:rsidR="00213054" w:rsidRPr="0040282B" w:rsidRDefault="00213054" w:rsidP="00A64D23">
            <w:pPr>
              <w:jc w:val="center"/>
              <w:rPr>
                <w:b w:val="0"/>
                <w:color w:val="auto"/>
              </w:rPr>
            </w:pPr>
            <w:r w:rsidRPr="0040282B">
              <w:rPr>
                <w:b w:val="0"/>
                <w:color w:val="auto"/>
              </w:rPr>
              <w:t>Grade</w:t>
            </w:r>
            <w:r w:rsidR="00A64D23" w:rsidRPr="0040282B">
              <w:rPr>
                <w:b w:val="0"/>
                <w:color w:val="auto"/>
              </w:rPr>
              <w:t xml:space="preserve"> </w:t>
            </w:r>
            <w:r w:rsidRPr="0040282B">
              <w:rPr>
                <w:b w:val="0"/>
                <w:color w:val="auto"/>
              </w:rPr>
              <w:t>Level</w:t>
            </w:r>
          </w:p>
        </w:tc>
        <w:tc>
          <w:tcPr>
            <w:tcW w:w="2070" w:type="dxa"/>
            <w:shd w:val="clear" w:color="auto" w:fill="BFBFBF" w:themeFill="background1" w:themeFillShade="BF"/>
            <w:vAlign w:val="center"/>
            <w:hideMark/>
          </w:tcPr>
          <w:p w14:paraId="10DCF176" w14:textId="77777777"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Distance Vision</w:t>
            </w:r>
          </w:p>
        </w:tc>
        <w:tc>
          <w:tcPr>
            <w:tcW w:w="1620" w:type="dxa"/>
            <w:shd w:val="clear" w:color="auto" w:fill="BFBFBF" w:themeFill="background1" w:themeFillShade="BF"/>
            <w:vAlign w:val="center"/>
            <w:hideMark/>
          </w:tcPr>
          <w:p w14:paraId="254BEFA8" w14:textId="6D547BE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rPr>
            </w:pPr>
            <w:r w:rsidRPr="0040282B">
              <w:rPr>
                <w:b w:val="0"/>
                <w:color w:val="auto"/>
              </w:rPr>
              <w:t>Near</w:t>
            </w:r>
            <w:r w:rsidR="00A64D23" w:rsidRPr="0040282B">
              <w:rPr>
                <w:b w:val="0"/>
                <w:color w:val="auto"/>
              </w:rPr>
              <w:t xml:space="preserve"> </w:t>
            </w:r>
            <w:r w:rsidRPr="0040282B">
              <w:rPr>
                <w:b w:val="0"/>
                <w:color w:val="auto"/>
              </w:rPr>
              <w:t>Vision</w:t>
            </w:r>
          </w:p>
        </w:tc>
        <w:tc>
          <w:tcPr>
            <w:tcW w:w="3063" w:type="dxa"/>
            <w:shd w:val="clear" w:color="auto" w:fill="BFBFBF" w:themeFill="background1" w:themeFillShade="BF"/>
            <w:vAlign w:val="center"/>
            <w:hideMark/>
          </w:tcPr>
          <w:p w14:paraId="6D35BDB2" w14:textId="77B32B45" w:rsidR="00213054" w:rsidRPr="0040282B" w:rsidRDefault="00213054" w:rsidP="00A64D23">
            <w:pPr>
              <w:jc w:val="center"/>
              <w:cnfStyle w:val="100000000000" w:firstRow="1" w:lastRow="0" w:firstColumn="0" w:lastColumn="0" w:oddVBand="0" w:evenVBand="0" w:oddHBand="0" w:evenHBand="0" w:firstRowFirstColumn="0" w:firstRowLastColumn="0" w:lastRowFirstColumn="0" w:lastRowLastColumn="0"/>
              <w:rPr>
                <w:b w:val="0"/>
                <w:color w:val="auto"/>
                <w:vertAlign w:val="superscript"/>
              </w:rPr>
            </w:pPr>
            <w:r w:rsidRPr="0040282B">
              <w:rPr>
                <w:b w:val="0"/>
                <w:color w:val="auto"/>
              </w:rPr>
              <w:t>Color Vision</w:t>
            </w:r>
            <w:r w:rsidR="00A64D23" w:rsidRPr="0040282B">
              <w:rPr>
                <w:b w:val="0"/>
                <w:color w:val="auto"/>
              </w:rPr>
              <w:t xml:space="preserve"> </w:t>
            </w:r>
            <w:r w:rsidRPr="0040282B">
              <w:rPr>
                <w:b w:val="0"/>
                <w:color w:val="auto"/>
              </w:rPr>
              <w:t>Deficiency</w:t>
            </w:r>
          </w:p>
        </w:tc>
      </w:tr>
      <w:tr w:rsidR="00213054" w:rsidRPr="0040282B" w14:paraId="42BCF3AF" w14:textId="77777777" w:rsidTr="00EE6E42">
        <w:trPr>
          <w:cnfStyle w:val="000000100000" w:firstRow="0" w:lastRow="0" w:firstColumn="0" w:lastColumn="0" w:oddVBand="0" w:evenVBand="0" w:oddHBand="1" w:evenHBand="0" w:firstRowFirstColumn="0" w:firstRowLastColumn="0" w:lastRowFirstColumn="0" w:lastRowLastColumn="0"/>
          <w:cantSplit/>
          <w:trHeight w:val="322"/>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47EBB939" w14:textId="782297C4" w:rsidR="00213054" w:rsidRPr="0040282B" w:rsidRDefault="004E4BF5" w:rsidP="00A64D23">
            <w:pPr>
              <w:jc w:val="center"/>
              <w:rPr>
                <w:b w:val="0"/>
              </w:rPr>
            </w:pPr>
            <w:r>
              <w:rPr>
                <w:b w:val="0"/>
                <w:color w:val="000000"/>
              </w:rPr>
              <w:t>Transitional Kindergarten</w:t>
            </w:r>
            <w:r w:rsidR="00A64D23" w:rsidRPr="0040282B">
              <w:rPr>
                <w:b w:val="0"/>
              </w:rPr>
              <w:t>/</w:t>
            </w:r>
            <w:r w:rsidR="00371058" w:rsidRPr="00371058">
              <w:rPr>
                <w:b w:val="0"/>
                <w:color w:val="000000"/>
              </w:rPr>
              <w:t xml:space="preserve"> Kindergarten</w:t>
            </w:r>
          </w:p>
        </w:tc>
        <w:tc>
          <w:tcPr>
            <w:tcW w:w="2070" w:type="dxa"/>
            <w:tcBorders>
              <w:top w:val="none" w:sz="0" w:space="0" w:color="auto"/>
              <w:bottom w:val="none" w:sz="0" w:space="0" w:color="auto"/>
            </w:tcBorders>
            <w:vAlign w:val="center"/>
            <w:hideMark/>
          </w:tcPr>
          <w:p w14:paraId="392DA875" w14:textId="0990C3EF"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27A467CC" w14:textId="11B96831"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hideMark/>
          </w:tcPr>
          <w:p w14:paraId="692EC809" w14:textId="64FC78D3" w:rsidR="00213054" w:rsidRPr="0040282B" w:rsidRDefault="00D94E5E" w:rsidP="00BB3DB7">
            <w:pPr>
              <w:jc w:val="center"/>
              <w:cnfStyle w:val="000000100000" w:firstRow="0" w:lastRow="0" w:firstColumn="0" w:lastColumn="0" w:oddVBand="0" w:evenVBand="0" w:oddHBand="1" w:evenHBand="0" w:firstRowFirstColumn="0" w:firstRowLastColumn="0" w:lastRowFirstColumn="0" w:lastRowLastColumn="0"/>
            </w:pPr>
            <w:r w:rsidRPr="0040282B">
              <w:t>Not Required</w:t>
            </w:r>
          </w:p>
        </w:tc>
      </w:tr>
      <w:tr w:rsidR="00213054" w:rsidRPr="0040282B" w14:paraId="2329173E" w14:textId="77777777" w:rsidTr="00EE6E42">
        <w:trPr>
          <w:cantSplit/>
          <w:trHeight w:val="295"/>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65DD686C" w14:textId="05B752C2" w:rsidR="00213054" w:rsidRPr="0040282B" w:rsidRDefault="00526525" w:rsidP="00804AC7">
            <w:pPr>
              <w:jc w:val="center"/>
              <w:rPr>
                <w:b w:val="0"/>
              </w:rPr>
            </w:pPr>
            <w:r w:rsidRPr="0040282B">
              <w:rPr>
                <w:b w:val="0"/>
              </w:rPr>
              <w:t xml:space="preserve"> Grade </w:t>
            </w:r>
            <w:r w:rsidR="00213054" w:rsidRPr="0040282B">
              <w:rPr>
                <w:b w:val="0"/>
              </w:rPr>
              <w:t>1</w:t>
            </w:r>
          </w:p>
        </w:tc>
        <w:tc>
          <w:tcPr>
            <w:tcW w:w="2070" w:type="dxa"/>
            <w:vAlign w:val="center"/>
          </w:tcPr>
          <w:p w14:paraId="79FBEDFE" w14:textId="07419881"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1620" w:type="dxa"/>
            <w:vAlign w:val="center"/>
          </w:tcPr>
          <w:p w14:paraId="50E625A7" w14:textId="3B8202EF"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Not Required</w:t>
            </w:r>
          </w:p>
        </w:tc>
        <w:tc>
          <w:tcPr>
            <w:tcW w:w="3063" w:type="dxa"/>
            <w:vAlign w:val="center"/>
            <w:hideMark/>
          </w:tcPr>
          <w:p w14:paraId="283F6597" w14:textId="0339AE32"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 xml:space="preserve">Required </w:t>
            </w:r>
          </w:p>
        </w:tc>
      </w:tr>
      <w:tr w:rsidR="00213054" w:rsidRPr="0040282B" w14:paraId="567EC756" w14:textId="77777777" w:rsidTr="00EE6E42">
        <w:trPr>
          <w:cnfStyle w:val="000000100000" w:firstRow="0" w:lastRow="0" w:firstColumn="0" w:lastColumn="0" w:oddVBand="0" w:evenVBand="0" w:oddHBand="1" w:evenHBand="0" w:firstRowFirstColumn="0" w:firstRowLastColumn="0" w:lastRowFirstColumn="0" w:lastRowLastColumn="0"/>
          <w:cantSplit/>
          <w:trHeight w:val="871"/>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7A6D60A3" w14:textId="56DC5DC0" w:rsidR="00213054" w:rsidRPr="0040282B" w:rsidRDefault="00526525" w:rsidP="00526525">
            <w:pPr>
              <w:jc w:val="center"/>
              <w:rPr>
                <w:b w:val="0"/>
              </w:rPr>
            </w:pPr>
            <w:r w:rsidRPr="0040282B">
              <w:rPr>
                <w:b w:val="0"/>
              </w:rPr>
              <w:t>Grade 2</w:t>
            </w:r>
          </w:p>
        </w:tc>
        <w:tc>
          <w:tcPr>
            <w:tcW w:w="2070" w:type="dxa"/>
            <w:tcBorders>
              <w:top w:val="none" w:sz="0" w:space="0" w:color="auto"/>
              <w:bottom w:val="none" w:sz="0" w:space="0" w:color="auto"/>
            </w:tcBorders>
            <w:vAlign w:val="center"/>
            <w:hideMark/>
          </w:tcPr>
          <w:p w14:paraId="5121597B" w14:textId="5F056152"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07729EBA" w14:textId="6C737E13"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533FED48" w14:textId="022B3136" w:rsidR="00213054" w:rsidRPr="0040282B" w:rsidRDefault="00526525" w:rsidP="00526525">
            <w:pPr>
              <w:jc w:val="center"/>
              <w:cnfStyle w:val="000000100000" w:firstRow="0" w:lastRow="0" w:firstColumn="0" w:lastColumn="0" w:oddVBand="0" w:evenVBand="0" w:oddHBand="1" w:evenHBand="0" w:firstRowFirstColumn="0" w:firstRowLastColumn="0" w:lastRowFirstColumn="0" w:lastRowLastColumn="0"/>
            </w:pPr>
            <w:r w:rsidRPr="0040282B">
              <w:t>Required in subsequent years only if not screened in grade 1</w:t>
            </w:r>
          </w:p>
        </w:tc>
      </w:tr>
      <w:tr w:rsidR="00213054" w:rsidRPr="0040282B" w14:paraId="05F15C5B" w14:textId="77777777" w:rsidTr="00EE6E42">
        <w:trPr>
          <w:cantSplit/>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0EC176FE" w14:textId="15462276" w:rsidR="00213054" w:rsidRPr="0040282B" w:rsidRDefault="00526525" w:rsidP="00804AC7">
            <w:pPr>
              <w:jc w:val="center"/>
              <w:rPr>
                <w:b w:val="0"/>
              </w:rPr>
            </w:pPr>
            <w:r w:rsidRPr="0040282B">
              <w:rPr>
                <w:b w:val="0"/>
              </w:rPr>
              <w:t xml:space="preserve">Grade </w:t>
            </w:r>
            <w:r w:rsidR="00213054" w:rsidRPr="0040282B">
              <w:rPr>
                <w:b w:val="0"/>
              </w:rPr>
              <w:t>5</w:t>
            </w:r>
          </w:p>
        </w:tc>
        <w:tc>
          <w:tcPr>
            <w:tcW w:w="2070" w:type="dxa"/>
            <w:vAlign w:val="center"/>
            <w:hideMark/>
          </w:tcPr>
          <w:p w14:paraId="2EFEAA98" w14:textId="25B87F56"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7AE34528" w14:textId="31F9D764"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7BE11BB8" w14:textId="44281559" w:rsidR="00213054" w:rsidRPr="0040282B" w:rsidRDefault="00D94E5E" w:rsidP="00D94E5E">
            <w:pPr>
              <w:jc w:val="center"/>
              <w:cnfStyle w:val="000000000000" w:firstRow="0" w:lastRow="0" w:firstColumn="0" w:lastColumn="0" w:oddVBand="0" w:evenVBand="0" w:oddHBand="0" w:evenHBand="0" w:firstRowFirstColumn="0" w:firstRowLastColumn="0" w:lastRowFirstColumn="0" w:lastRowLastColumn="0"/>
            </w:pPr>
            <w:r w:rsidRPr="0040282B">
              <w:t>See Above</w:t>
            </w:r>
          </w:p>
        </w:tc>
      </w:tr>
      <w:tr w:rsidR="00213054" w:rsidRPr="0040282B" w14:paraId="6245EC37" w14:textId="77777777" w:rsidTr="00EE6E42">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2420" w:type="dxa"/>
            <w:tcBorders>
              <w:top w:val="none" w:sz="0" w:space="0" w:color="auto"/>
              <w:left w:val="none" w:sz="0" w:space="0" w:color="auto"/>
              <w:bottom w:val="none" w:sz="0" w:space="0" w:color="auto"/>
            </w:tcBorders>
            <w:vAlign w:val="center"/>
            <w:hideMark/>
          </w:tcPr>
          <w:p w14:paraId="394B37DA" w14:textId="3EA4D24C" w:rsidR="00213054" w:rsidRPr="0040282B" w:rsidRDefault="00526525" w:rsidP="00D94E5E">
            <w:pPr>
              <w:jc w:val="center"/>
              <w:rPr>
                <w:b w:val="0"/>
              </w:rPr>
            </w:pPr>
            <w:r w:rsidRPr="0040282B">
              <w:rPr>
                <w:b w:val="0"/>
              </w:rPr>
              <w:t xml:space="preserve">Grade </w:t>
            </w:r>
            <w:r w:rsidR="00213054" w:rsidRPr="0040282B">
              <w:rPr>
                <w:b w:val="0"/>
              </w:rPr>
              <w:t>8</w:t>
            </w:r>
          </w:p>
        </w:tc>
        <w:tc>
          <w:tcPr>
            <w:tcW w:w="2070" w:type="dxa"/>
            <w:tcBorders>
              <w:top w:val="none" w:sz="0" w:space="0" w:color="auto"/>
              <w:bottom w:val="none" w:sz="0" w:space="0" w:color="auto"/>
            </w:tcBorders>
            <w:vAlign w:val="center"/>
            <w:hideMark/>
          </w:tcPr>
          <w:p w14:paraId="15AA6B82" w14:textId="58C8E64D"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1620" w:type="dxa"/>
            <w:tcBorders>
              <w:top w:val="none" w:sz="0" w:space="0" w:color="auto"/>
              <w:bottom w:val="none" w:sz="0" w:space="0" w:color="auto"/>
            </w:tcBorders>
            <w:vAlign w:val="center"/>
            <w:hideMark/>
          </w:tcPr>
          <w:p w14:paraId="45EB0E60" w14:textId="2E38030C" w:rsidR="00213054" w:rsidRPr="0040282B" w:rsidRDefault="00526525" w:rsidP="00783B43">
            <w:pPr>
              <w:jc w:val="center"/>
              <w:cnfStyle w:val="000000100000" w:firstRow="0" w:lastRow="0" w:firstColumn="0" w:lastColumn="0" w:oddVBand="0" w:evenVBand="0" w:oddHBand="1" w:evenHBand="0" w:firstRowFirstColumn="0" w:firstRowLastColumn="0" w:lastRowFirstColumn="0" w:lastRowLastColumn="0"/>
            </w:pPr>
            <w:r w:rsidRPr="0040282B">
              <w:t>Required</w:t>
            </w:r>
          </w:p>
        </w:tc>
        <w:tc>
          <w:tcPr>
            <w:tcW w:w="3063" w:type="dxa"/>
            <w:tcBorders>
              <w:top w:val="none" w:sz="0" w:space="0" w:color="auto"/>
              <w:bottom w:val="none" w:sz="0" w:space="0" w:color="auto"/>
              <w:right w:val="none" w:sz="0" w:space="0" w:color="auto"/>
            </w:tcBorders>
            <w:vAlign w:val="center"/>
          </w:tcPr>
          <w:p w14:paraId="659362E6" w14:textId="1DC16A5F" w:rsidR="00213054" w:rsidRPr="0040282B" w:rsidRDefault="00D94E5E" w:rsidP="00D94E5E">
            <w:pPr>
              <w:jc w:val="center"/>
              <w:cnfStyle w:val="000000100000" w:firstRow="0" w:lastRow="0" w:firstColumn="0" w:lastColumn="0" w:oddVBand="0" w:evenVBand="0" w:oddHBand="1" w:evenHBand="0" w:firstRowFirstColumn="0" w:firstRowLastColumn="0" w:lastRowFirstColumn="0" w:lastRowLastColumn="0"/>
            </w:pPr>
            <w:r w:rsidRPr="0040282B">
              <w:t>See Above</w:t>
            </w:r>
          </w:p>
        </w:tc>
      </w:tr>
      <w:tr w:rsidR="00213054" w:rsidRPr="0040282B" w14:paraId="7102CD59" w14:textId="77777777" w:rsidTr="00EE6E42">
        <w:trPr>
          <w:cantSplit/>
          <w:trHeight w:val="250"/>
          <w:jc w:val="center"/>
        </w:trPr>
        <w:tc>
          <w:tcPr>
            <w:cnfStyle w:val="001000000000" w:firstRow="0" w:lastRow="0" w:firstColumn="1" w:lastColumn="0" w:oddVBand="0" w:evenVBand="0" w:oddHBand="0" w:evenHBand="0" w:firstRowFirstColumn="0" w:firstRowLastColumn="0" w:lastRowFirstColumn="0" w:lastRowLastColumn="0"/>
            <w:tcW w:w="2420" w:type="dxa"/>
            <w:vAlign w:val="center"/>
            <w:hideMark/>
          </w:tcPr>
          <w:p w14:paraId="2F83F1F1" w14:textId="35D9AC7E" w:rsidR="00213054" w:rsidRPr="0040282B" w:rsidRDefault="00213054" w:rsidP="00A64D23">
            <w:pPr>
              <w:tabs>
                <w:tab w:val="left" w:pos="1774"/>
              </w:tabs>
              <w:jc w:val="center"/>
              <w:rPr>
                <w:b w:val="0"/>
                <w:bCs w:val="0"/>
                <w:vertAlign w:val="superscript"/>
              </w:rPr>
            </w:pPr>
            <w:r w:rsidRPr="0040282B">
              <w:rPr>
                <w:b w:val="0"/>
              </w:rPr>
              <w:t>Special Education</w:t>
            </w:r>
          </w:p>
        </w:tc>
        <w:tc>
          <w:tcPr>
            <w:tcW w:w="2070" w:type="dxa"/>
            <w:vAlign w:val="center"/>
            <w:hideMark/>
          </w:tcPr>
          <w:p w14:paraId="73E57CF8" w14:textId="7ABB1C09"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1620" w:type="dxa"/>
            <w:vAlign w:val="center"/>
            <w:hideMark/>
          </w:tcPr>
          <w:p w14:paraId="45F82ECE" w14:textId="772F834C" w:rsidR="00213054" w:rsidRPr="0040282B" w:rsidRDefault="00526525" w:rsidP="00783B43">
            <w:pPr>
              <w:jc w:val="center"/>
              <w:cnfStyle w:val="000000000000" w:firstRow="0" w:lastRow="0" w:firstColumn="0" w:lastColumn="0" w:oddVBand="0" w:evenVBand="0" w:oddHBand="0" w:evenHBand="0" w:firstRowFirstColumn="0" w:firstRowLastColumn="0" w:lastRowFirstColumn="0" w:lastRowLastColumn="0"/>
            </w:pPr>
            <w:r w:rsidRPr="0040282B">
              <w:t>Required</w:t>
            </w:r>
          </w:p>
        </w:tc>
        <w:tc>
          <w:tcPr>
            <w:tcW w:w="3063" w:type="dxa"/>
            <w:vAlign w:val="center"/>
          </w:tcPr>
          <w:p w14:paraId="5D28604A" w14:textId="60379630" w:rsidR="00213054" w:rsidRPr="0040282B" w:rsidRDefault="00526525" w:rsidP="00526525">
            <w:pPr>
              <w:jc w:val="center"/>
              <w:cnfStyle w:val="000000000000" w:firstRow="0" w:lastRow="0" w:firstColumn="0" w:lastColumn="0" w:oddVBand="0" w:evenVBand="0" w:oddHBand="0" w:evenHBand="0" w:firstRowFirstColumn="0" w:firstRowLastColumn="0" w:lastRowFirstColumn="0" w:lastRowLastColumn="0"/>
            </w:pPr>
            <w:r w:rsidRPr="0040282B">
              <w:t>Required</w:t>
            </w:r>
          </w:p>
        </w:tc>
      </w:tr>
    </w:tbl>
    <w:p w14:paraId="2F28926D" w14:textId="41E828D6" w:rsidR="00A64D23" w:rsidRPr="0040282B" w:rsidRDefault="00A64D23" w:rsidP="005E0CA5">
      <w:pPr>
        <w:pStyle w:val="ListParagraph"/>
        <w:tabs>
          <w:tab w:val="left" w:pos="481"/>
        </w:tabs>
        <w:spacing w:before="240"/>
        <w:rPr>
          <w:rFonts w:eastAsia="Book Antiqua" w:cs="Arial"/>
          <w:szCs w:val="24"/>
        </w:rPr>
      </w:pPr>
      <w:r w:rsidRPr="0040282B">
        <w:rPr>
          <w:rFonts w:cs="Arial"/>
          <w:szCs w:val="24"/>
        </w:rPr>
        <w:t xml:space="preserve">Early screening for Color Vision Deficiency is recommended. Since Transitional Kindergarten and Kindergarten (TK/K) are not compensatory grades in California, and in accordance with </w:t>
      </w:r>
      <w:r w:rsidR="006A2B54" w:rsidRPr="006A2B54">
        <w:rPr>
          <w:rFonts w:cs="Arial"/>
          <w:i/>
          <w:szCs w:val="24"/>
        </w:rPr>
        <w:t>EC</w:t>
      </w:r>
      <w:r w:rsidR="004E4BF5">
        <w:rPr>
          <w:rFonts w:cs="Arial"/>
          <w:i/>
          <w:szCs w:val="24"/>
        </w:rPr>
        <w:t xml:space="preserve"> </w:t>
      </w:r>
      <w:r w:rsidRPr="0040282B">
        <w:rPr>
          <w:rFonts w:cs="Arial"/>
          <w:szCs w:val="24"/>
        </w:rPr>
        <w:t>Section 49455, color vision deficiency screening appraisal need not begin until the male pupil has reached the first grade. Color vision deficiency screening is conducted once.</w:t>
      </w:r>
    </w:p>
    <w:p w14:paraId="52B7AA54" w14:textId="361474B9" w:rsidR="00A64D23" w:rsidRPr="0040282B" w:rsidRDefault="00A64D23" w:rsidP="005E0CA5">
      <w:pPr>
        <w:pStyle w:val="FootnoteText"/>
        <w:spacing w:before="240"/>
        <w:rPr>
          <w:rFonts w:cs="Arial"/>
          <w:sz w:val="24"/>
          <w:szCs w:val="24"/>
        </w:rPr>
      </w:pPr>
      <w:r w:rsidRPr="0040282B">
        <w:rPr>
          <w:rFonts w:cs="Arial"/>
          <w:sz w:val="24"/>
          <w:szCs w:val="24"/>
        </w:rPr>
        <w:t>Vision screening initial assessment for special education students should occur with the establishment of the Individualized Education Plan (IEP) and at each triennial review.</w:t>
      </w:r>
    </w:p>
    <w:p w14:paraId="2563B6CE" w14:textId="7D8DCFC0" w:rsidR="00F05B78" w:rsidRPr="0040282B" w:rsidRDefault="7C4AE826" w:rsidP="005E0CA5">
      <w:pPr>
        <w:pStyle w:val="ListParagraph"/>
        <w:tabs>
          <w:tab w:val="left" w:pos="481"/>
        </w:tabs>
        <w:spacing w:before="240"/>
        <w:rPr>
          <w:rFonts w:eastAsia="Book Antiqua" w:cs="Arial"/>
          <w:szCs w:val="24"/>
        </w:rPr>
      </w:pPr>
      <w:r w:rsidRPr="0040282B">
        <w:rPr>
          <w:rFonts w:eastAsia="Book Antiqua" w:cs="Arial"/>
          <w:szCs w:val="24"/>
        </w:rPr>
        <w:t>In addition, the</w:t>
      </w:r>
      <w:r w:rsidR="00E0583F" w:rsidRPr="0040282B">
        <w:rPr>
          <w:rFonts w:eastAsia="Book Antiqua" w:cs="Arial"/>
          <w:szCs w:val="24"/>
        </w:rPr>
        <w:t xml:space="preserve"> vision</w:t>
      </w:r>
      <w:r w:rsidRPr="0040282B">
        <w:rPr>
          <w:rFonts w:eastAsia="Book Antiqua" w:cs="Arial"/>
          <w:szCs w:val="24"/>
        </w:rPr>
        <w:t xml:space="preserve"> screening program requirements </w:t>
      </w:r>
      <w:r w:rsidR="005B4938" w:rsidRPr="0040282B">
        <w:rPr>
          <w:rFonts w:eastAsia="Book Antiqua" w:cs="Arial"/>
          <w:szCs w:val="24"/>
        </w:rPr>
        <w:t xml:space="preserve">should include the following: </w:t>
      </w:r>
    </w:p>
    <w:p w14:paraId="7D68CD61" w14:textId="390BAC00" w:rsidR="00B16F22"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Using</w:t>
      </w:r>
      <w:r w:rsidR="00E0583F" w:rsidRPr="0040282B">
        <w:rPr>
          <w:rFonts w:eastAsia="Book Antiqua" w:cs="Arial"/>
          <w:szCs w:val="24"/>
        </w:rPr>
        <w:t xml:space="preserve"> </w:t>
      </w:r>
      <w:r w:rsidRPr="0040282B">
        <w:rPr>
          <w:rFonts w:eastAsia="Book Antiqua" w:cs="Arial"/>
          <w:szCs w:val="24"/>
        </w:rPr>
        <w:t>evidence-based and/or best-</w:t>
      </w:r>
      <w:r w:rsidR="7C4AE826" w:rsidRPr="0040282B">
        <w:rPr>
          <w:rFonts w:eastAsia="Book Antiqua" w:cs="Arial"/>
          <w:szCs w:val="24"/>
        </w:rPr>
        <w:t>practice scree</w:t>
      </w:r>
      <w:r w:rsidR="00E0583F" w:rsidRPr="0040282B">
        <w:rPr>
          <w:rFonts w:eastAsia="Book Antiqua" w:cs="Arial"/>
          <w:szCs w:val="24"/>
        </w:rPr>
        <w:t>ning procedures as outlined in S</w:t>
      </w:r>
      <w:r w:rsidR="7C4AE826" w:rsidRPr="0040282B">
        <w:rPr>
          <w:rFonts w:eastAsia="Book Antiqua" w:cs="Arial"/>
          <w:szCs w:val="24"/>
        </w:rPr>
        <w:t>ection 2 of this document.</w:t>
      </w:r>
    </w:p>
    <w:p w14:paraId="389C0C8F" w14:textId="5485FDD3" w:rsidR="00517186" w:rsidRPr="0040282B" w:rsidRDefault="00517186" w:rsidP="005E0CA5">
      <w:pPr>
        <w:pStyle w:val="ListParagraph"/>
        <w:numPr>
          <w:ilvl w:val="0"/>
          <w:numId w:val="1"/>
        </w:numPr>
        <w:spacing w:before="240"/>
        <w:ind w:left="720"/>
        <w:rPr>
          <w:rFonts w:eastAsia="Book Antiqua" w:cs="Arial"/>
          <w:szCs w:val="24"/>
        </w:rPr>
      </w:pPr>
      <w:r w:rsidRPr="0040282B">
        <w:rPr>
          <w:rFonts w:eastAsia="Book Antiqua" w:cs="Arial"/>
          <w:szCs w:val="24"/>
        </w:rPr>
        <w:lastRenderedPageBreak/>
        <w:t>Record</w:t>
      </w:r>
      <w:r w:rsidR="0086081D" w:rsidRPr="0040282B">
        <w:rPr>
          <w:rFonts w:eastAsia="Book Antiqua" w:cs="Arial"/>
          <w:szCs w:val="24"/>
        </w:rPr>
        <w:t xml:space="preserve">ing </w:t>
      </w:r>
      <w:r w:rsidRPr="0040282B">
        <w:rPr>
          <w:rFonts w:eastAsia="Book Antiqua" w:cs="Arial"/>
          <w:szCs w:val="24"/>
        </w:rPr>
        <w:t xml:space="preserve">vision </w:t>
      </w:r>
      <w:r w:rsidR="00D27456" w:rsidRPr="0040282B">
        <w:rPr>
          <w:rFonts w:eastAsia="Book Antiqua" w:cs="Arial"/>
          <w:szCs w:val="24"/>
        </w:rPr>
        <w:t>screening</w:t>
      </w:r>
      <w:r w:rsidR="0086081D" w:rsidRPr="0040282B">
        <w:rPr>
          <w:rFonts w:eastAsia="Book Antiqua" w:cs="Arial"/>
          <w:szCs w:val="24"/>
        </w:rPr>
        <w:t xml:space="preserve"> results</w:t>
      </w:r>
      <w:r w:rsidRPr="0040282B">
        <w:rPr>
          <w:rFonts w:eastAsia="Book Antiqua" w:cs="Arial"/>
          <w:szCs w:val="24"/>
        </w:rPr>
        <w:t xml:space="preserve"> on</w:t>
      </w:r>
      <w:r w:rsidRPr="0040282B">
        <w:rPr>
          <w:rFonts w:eastAsia="Book Antiqua" w:cs="Arial"/>
          <w:spacing w:val="-2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student’s permanent health</w:t>
      </w:r>
      <w:r w:rsidRPr="0040282B">
        <w:rPr>
          <w:rFonts w:eastAsia="Book Antiqua" w:cs="Arial"/>
          <w:spacing w:val="-5"/>
          <w:szCs w:val="24"/>
        </w:rPr>
        <w:t xml:space="preserve"> </w:t>
      </w:r>
      <w:r w:rsidRPr="0040282B">
        <w:rPr>
          <w:rFonts w:eastAsia="Book Antiqua" w:cs="Arial"/>
          <w:szCs w:val="24"/>
        </w:rPr>
        <w:t>record.</w:t>
      </w:r>
    </w:p>
    <w:p w14:paraId="559A896A" w14:textId="39FF39D4"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Having</w:t>
      </w:r>
      <w:r w:rsidR="00517186" w:rsidRPr="0040282B">
        <w:rPr>
          <w:rFonts w:eastAsia="Book Antiqua" w:cs="Arial"/>
          <w:szCs w:val="24"/>
        </w:rPr>
        <w:t xml:space="preserve"> teachers </w:t>
      </w:r>
      <w:r w:rsidR="00FF5361" w:rsidRPr="0040282B">
        <w:rPr>
          <w:rFonts w:eastAsia="Book Antiqua" w:cs="Arial"/>
          <w:szCs w:val="24"/>
        </w:rPr>
        <w:t>continuously observe students for signs and symptoms that may i</w:t>
      </w:r>
      <w:r w:rsidRPr="0040282B">
        <w:rPr>
          <w:rFonts w:eastAsia="Book Antiqua" w:cs="Arial"/>
          <w:szCs w:val="24"/>
        </w:rPr>
        <w:t>ndicate</w:t>
      </w:r>
      <w:r w:rsidR="00FF5361" w:rsidRPr="0040282B">
        <w:rPr>
          <w:rFonts w:eastAsia="Book Antiqua" w:cs="Arial"/>
          <w:szCs w:val="24"/>
        </w:rPr>
        <w:t xml:space="preserve"> possible eye or vision problems</w:t>
      </w:r>
      <w:r w:rsidR="00517186" w:rsidRPr="0040282B">
        <w:rPr>
          <w:rFonts w:eastAsia="Book Antiqua" w:cs="Arial"/>
          <w:szCs w:val="24"/>
        </w:rPr>
        <w:t>.</w:t>
      </w:r>
    </w:p>
    <w:p w14:paraId="24967B94" w14:textId="2AC453F9" w:rsidR="00517186" w:rsidRPr="0040282B" w:rsidRDefault="00804AC7" w:rsidP="005E0CA5">
      <w:pPr>
        <w:pStyle w:val="ListParagraph"/>
        <w:numPr>
          <w:ilvl w:val="0"/>
          <w:numId w:val="1"/>
        </w:numPr>
        <w:spacing w:before="240"/>
        <w:ind w:left="720"/>
        <w:rPr>
          <w:rFonts w:eastAsia="Book Antiqua" w:cs="Arial"/>
          <w:szCs w:val="24"/>
        </w:rPr>
      </w:pPr>
      <w:r w:rsidRPr="0040282B">
        <w:rPr>
          <w:rFonts w:eastAsia="Book Antiqua" w:cs="Arial"/>
          <w:szCs w:val="24"/>
        </w:rPr>
        <w:t>C</w:t>
      </w:r>
      <w:r w:rsidR="00517186" w:rsidRPr="0040282B">
        <w:rPr>
          <w:rFonts w:eastAsia="Book Antiqua" w:cs="Arial"/>
          <w:szCs w:val="24"/>
        </w:rPr>
        <w:t>onduct</w:t>
      </w:r>
      <w:r w:rsidR="0086081D" w:rsidRPr="0040282B">
        <w:rPr>
          <w:rFonts w:eastAsia="Book Antiqua" w:cs="Arial"/>
          <w:szCs w:val="24"/>
        </w:rPr>
        <w:t>ing</w:t>
      </w:r>
      <w:r w:rsidR="00517186" w:rsidRPr="0040282B">
        <w:rPr>
          <w:rFonts w:eastAsia="Book Antiqua" w:cs="Arial"/>
          <w:szCs w:val="24"/>
        </w:rPr>
        <w:t xml:space="preserve"> vision </w:t>
      </w:r>
      <w:r w:rsidR="00D27456" w:rsidRPr="0040282B">
        <w:rPr>
          <w:rFonts w:eastAsia="Book Antiqua" w:cs="Arial"/>
          <w:szCs w:val="24"/>
        </w:rPr>
        <w:t>screening</w:t>
      </w:r>
      <w:r w:rsidR="0086081D" w:rsidRPr="0040282B">
        <w:rPr>
          <w:rFonts w:eastAsia="Book Antiqua" w:cs="Arial"/>
          <w:szCs w:val="24"/>
        </w:rPr>
        <w:t xml:space="preserve"> with</w:t>
      </w:r>
      <w:r w:rsidR="00517186" w:rsidRPr="0040282B">
        <w:rPr>
          <w:rFonts w:eastAsia="Book Antiqua" w:cs="Arial"/>
          <w:szCs w:val="24"/>
        </w:rPr>
        <w:t xml:space="preserve"> students</w:t>
      </w:r>
      <w:r w:rsidR="00517186" w:rsidRPr="0040282B">
        <w:rPr>
          <w:rFonts w:eastAsia="Book Antiqua" w:cs="Arial"/>
          <w:spacing w:val="-8"/>
          <w:szCs w:val="24"/>
        </w:rPr>
        <w:t xml:space="preserve"> </w:t>
      </w:r>
      <w:r w:rsidR="00517186" w:rsidRPr="0040282B">
        <w:rPr>
          <w:rFonts w:eastAsia="Book Antiqua" w:cs="Arial"/>
          <w:szCs w:val="24"/>
        </w:rPr>
        <w:t>whose school performance indicates a</w:t>
      </w:r>
      <w:r w:rsidR="00517186" w:rsidRPr="0040282B">
        <w:rPr>
          <w:rFonts w:eastAsia="Book Antiqua" w:cs="Arial"/>
          <w:spacing w:val="-5"/>
          <w:szCs w:val="24"/>
        </w:rPr>
        <w:t xml:space="preserve"> </w:t>
      </w:r>
      <w:r w:rsidR="00FF5361" w:rsidRPr="0040282B">
        <w:rPr>
          <w:rFonts w:eastAsia="Book Antiqua" w:cs="Arial"/>
          <w:spacing w:val="-5"/>
          <w:szCs w:val="24"/>
        </w:rPr>
        <w:t xml:space="preserve">suspected </w:t>
      </w:r>
      <w:r w:rsidR="00517186" w:rsidRPr="0040282B">
        <w:rPr>
          <w:rFonts w:eastAsia="Book Antiqua" w:cs="Arial"/>
          <w:szCs w:val="24"/>
        </w:rPr>
        <w:t>vision problem.</w:t>
      </w:r>
    </w:p>
    <w:p w14:paraId="3C0FAEF6" w14:textId="38AF509D" w:rsidR="00517186"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Rescreen</w:t>
      </w:r>
      <w:r w:rsidR="0086081D" w:rsidRPr="0040282B">
        <w:rPr>
          <w:rFonts w:eastAsia="Book Antiqua" w:cs="Arial"/>
          <w:szCs w:val="24"/>
        </w:rPr>
        <w:t>ing</w:t>
      </w:r>
      <w:r w:rsidR="00517186" w:rsidRPr="0040282B">
        <w:rPr>
          <w:rFonts w:eastAsia="Book Antiqua" w:cs="Arial"/>
          <w:szCs w:val="24"/>
        </w:rPr>
        <w:t xml:space="preserve"> all students who fail the initial</w:t>
      </w:r>
      <w:r w:rsidR="00517186" w:rsidRPr="0040282B">
        <w:rPr>
          <w:rFonts w:eastAsia="Book Antiqua" w:cs="Arial"/>
          <w:spacing w:val="-13"/>
          <w:szCs w:val="24"/>
        </w:rPr>
        <w:t xml:space="preserve"> </w:t>
      </w:r>
      <w:r w:rsidRPr="0040282B">
        <w:rPr>
          <w:rFonts w:eastAsia="Book Antiqua" w:cs="Arial"/>
          <w:szCs w:val="24"/>
        </w:rPr>
        <w:t>screening</w:t>
      </w:r>
      <w:r w:rsidR="00517186" w:rsidRPr="0040282B">
        <w:rPr>
          <w:rFonts w:eastAsia="Book Antiqua" w:cs="Arial"/>
          <w:szCs w:val="24"/>
        </w:rPr>
        <w:t>.</w:t>
      </w:r>
      <w:r w:rsidR="001A012E">
        <w:rPr>
          <w:rFonts w:eastAsia="Book Antiqua" w:cs="Arial"/>
          <w:szCs w:val="24"/>
        </w:rPr>
        <w:t xml:space="preserve"> If a student fails a vision screening that is conducted by a credentialed school nurse, physician or surgeon, osteopath, or optometrist, a rescreen is not required. </w:t>
      </w:r>
    </w:p>
    <w:p w14:paraId="40B7F72C" w14:textId="31F7DA89" w:rsidR="00517186" w:rsidRPr="0040282B" w:rsidRDefault="0086081D" w:rsidP="005E0CA5">
      <w:pPr>
        <w:pStyle w:val="ListParagraph"/>
        <w:numPr>
          <w:ilvl w:val="0"/>
          <w:numId w:val="1"/>
        </w:numPr>
        <w:spacing w:before="240"/>
        <w:ind w:left="720"/>
        <w:rPr>
          <w:rFonts w:eastAsia="Book Antiqua" w:cs="Arial"/>
          <w:szCs w:val="24"/>
        </w:rPr>
      </w:pPr>
      <w:r w:rsidRPr="0040282B">
        <w:rPr>
          <w:rFonts w:eastAsia="Book Antiqua" w:cs="Arial"/>
          <w:szCs w:val="24"/>
        </w:rPr>
        <w:t>Notifying</w:t>
      </w:r>
      <w:r w:rsidR="00517186" w:rsidRPr="0040282B">
        <w:rPr>
          <w:rFonts w:eastAsia="Book Antiqua" w:cs="Arial"/>
          <w:szCs w:val="24"/>
        </w:rPr>
        <w:t xml:space="preserve"> parents/guardians of</w:t>
      </w:r>
      <w:r w:rsidR="00517186" w:rsidRPr="0040282B">
        <w:rPr>
          <w:rFonts w:eastAsia="Book Antiqua" w:cs="Arial"/>
          <w:spacing w:val="-24"/>
          <w:szCs w:val="24"/>
        </w:rPr>
        <w:t xml:space="preserve"> </w:t>
      </w:r>
      <w:r w:rsidR="00517186" w:rsidRPr="0040282B">
        <w:rPr>
          <w:rFonts w:eastAsia="Book Antiqua" w:cs="Arial"/>
          <w:szCs w:val="24"/>
        </w:rPr>
        <w:t xml:space="preserve">students who fail the </w:t>
      </w:r>
      <w:r w:rsidR="00FF5361" w:rsidRPr="0040282B">
        <w:rPr>
          <w:rFonts w:eastAsia="Book Antiqua" w:cs="Arial"/>
          <w:szCs w:val="24"/>
        </w:rPr>
        <w:t>second vision screening</w:t>
      </w:r>
      <w:r w:rsidR="00517186" w:rsidRPr="0040282B">
        <w:rPr>
          <w:rFonts w:eastAsia="Book Antiqua" w:cs="Arial"/>
          <w:szCs w:val="24"/>
        </w:rPr>
        <w:t>.</w:t>
      </w:r>
    </w:p>
    <w:p w14:paraId="36CA073C" w14:textId="77777777" w:rsidR="00823F1D" w:rsidRPr="0040282B" w:rsidRDefault="00FF5361" w:rsidP="005E0CA5">
      <w:pPr>
        <w:pStyle w:val="ListParagraph"/>
        <w:numPr>
          <w:ilvl w:val="0"/>
          <w:numId w:val="1"/>
        </w:numPr>
        <w:spacing w:before="240"/>
        <w:ind w:left="720"/>
        <w:rPr>
          <w:rFonts w:eastAsia="Book Antiqua" w:cs="Arial"/>
          <w:szCs w:val="24"/>
        </w:rPr>
      </w:pPr>
      <w:r w:rsidRPr="0040282B">
        <w:rPr>
          <w:rFonts w:eastAsia="Book Antiqua" w:cs="Arial"/>
          <w:szCs w:val="24"/>
        </w:rPr>
        <w:t>When necessary, a</w:t>
      </w:r>
      <w:r w:rsidR="00517186" w:rsidRPr="0040282B">
        <w:rPr>
          <w:rFonts w:eastAsia="Book Antiqua" w:cs="Arial"/>
          <w:szCs w:val="24"/>
        </w:rPr>
        <w:t>ssist</w:t>
      </w:r>
      <w:r w:rsidR="0086081D" w:rsidRPr="0040282B">
        <w:rPr>
          <w:rFonts w:eastAsia="Book Antiqua" w:cs="Arial"/>
          <w:szCs w:val="24"/>
        </w:rPr>
        <w:t>ing</w:t>
      </w:r>
      <w:r w:rsidR="00517186" w:rsidRPr="0040282B">
        <w:rPr>
          <w:rFonts w:eastAsia="Book Antiqua" w:cs="Arial"/>
          <w:szCs w:val="24"/>
        </w:rPr>
        <w:t xml:space="preserve"> parents/guardians</w:t>
      </w:r>
      <w:r w:rsidRPr="0040282B">
        <w:rPr>
          <w:rFonts w:eastAsia="Book Antiqua" w:cs="Arial"/>
          <w:szCs w:val="24"/>
        </w:rPr>
        <w:t xml:space="preserve"> of students who fail the second vision screening with obtaining follow-up care</w:t>
      </w:r>
      <w:r w:rsidR="00517186" w:rsidRPr="0040282B">
        <w:rPr>
          <w:rFonts w:eastAsia="Book Antiqua" w:cs="Arial"/>
          <w:szCs w:val="24"/>
        </w:rPr>
        <w:t>.</w:t>
      </w:r>
    </w:p>
    <w:p w14:paraId="1B1B1FC3" w14:textId="06E6B8E2" w:rsidR="00823F1D" w:rsidRPr="004C2D81" w:rsidRDefault="00635197" w:rsidP="00615278">
      <w:pPr>
        <w:pStyle w:val="Heading3"/>
      </w:pPr>
      <w:bookmarkStart w:id="16" w:name="_Toc514853543"/>
      <w:bookmarkStart w:id="17" w:name="_Toc22832742"/>
      <w:r w:rsidRPr="004C2D81">
        <w:t>Early</w:t>
      </w:r>
      <w:r w:rsidR="00EA18C2" w:rsidRPr="004C2D81">
        <w:t xml:space="preserve"> Vision Screening Interventions</w:t>
      </w:r>
      <w:bookmarkEnd w:id="16"/>
      <w:bookmarkEnd w:id="17"/>
    </w:p>
    <w:p w14:paraId="04C2929C" w14:textId="405E1523" w:rsidR="004C0443" w:rsidRPr="0040282B" w:rsidRDefault="004C0443" w:rsidP="00CA4ED2">
      <w:pPr>
        <w:spacing w:after="0" w:line="240" w:lineRule="auto"/>
        <w:rPr>
          <w:rFonts w:eastAsia="Calibri" w:cs="Arial"/>
          <w:bCs/>
          <w:szCs w:val="24"/>
        </w:rPr>
      </w:pPr>
      <w:r w:rsidRPr="0040282B">
        <w:rPr>
          <w:rFonts w:eastAsia="Calibri" w:cs="Arial"/>
          <w:bCs/>
          <w:szCs w:val="24"/>
        </w:rPr>
        <w:t xml:space="preserve">While the </w:t>
      </w:r>
      <w:r w:rsidR="006A2B54" w:rsidRPr="006A2B54">
        <w:rPr>
          <w:rFonts w:eastAsia="Calibri" w:cs="Arial"/>
          <w:bCs/>
          <w:i/>
          <w:szCs w:val="24"/>
        </w:rPr>
        <w:t>EC</w:t>
      </w:r>
      <w:r w:rsidR="00244578">
        <w:rPr>
          <w:rFonts w:eastAsia="Calibri" w:cs="Arial"/>
          <w:bCs/>
          <w:i/>
          <w:szCs w:val="24"/>
        </w:rPr>
        <w:t xml:space="preserve"> </w:t>
      </w:r>
      <w:r w:rsidRPr="0040282B">
        <w:rPr>
          <w:rFonts w:eastAsia="Calibri" w:cs="Arial"/>
          <w:bCs/>
          <w:szCs w:val="24"/>
        </w:rPr>
        <w:t xml:space="preserve">does not require vision screening of preschool students, the National Expert Panel to the National Center for Children’s Vision recommends vision screening children </w:t>
      </w:r>
      <w:r w:rsidR="00E068C9" w:rsidRPr="0040282B">
        <w:rPr>
          <w:rFonts w:eastAsia="Calibri" w:cs="Arial"/>
          <w:bCs/>
          <w:szCs w:val="24"/>
        </w:rPr>
        <w:t>ages three, four</w:t>
      </w:r>
      <w:r w:rsidR="00EE5384" w:rsidRPr="0040282B">
        <w:rPr>
          <w:rFonts w:eastAsia="Calibri" w:cs="Arial"/>
          <w:bCs/>
          <w:szCs w:val="24"/>
        </w:rPr>
        <w:t>,</w:t>
      </w:r>
      <w:r w:rsidR="00E068C9" w:rsidRPr="0040282B">
        <w:rPr>
          <w:rFonts w:eastAsia="Calibri" w:cs="Arial"/>
          <w:bCs/>
          <w:szCs w:val="24"/>
        </w:rPr>
        <w:t xml:space="preserve"> and five years</w:t>
      </w:r>
      <w:r w:rsidRPr="0040282B">
        <w:rPr>
          <w:rFonts w:eastAsia="Calibri" w:cs="Arial"/>
          <w:bCs/>
          <w:szCs w:val="24"/>
        </w:rPr>
        <w:t xml:space="preserve"> for eye and visual system disorders (</w:t>
      </w:r>
      <w:r w:rsidR="00682E92" w:rsidRPr="0040282B">
        <w:rPr>
          <w:rFonts w:eastAsia="Calibri" w:cs="Arial"/>
          <w:bCs/>
          <w:szCs w:val="24"/>
        </w:rPr>
        <w:t xml:space="preserve">Cotter, </w:t>
      </w:r>
      <w:proofErr w:type="spellStart"/>
      <w:r w:rsidR="00682E92" w:rsidRPr="0040282B">
        <w:rPr>
          <w:rFonts w:eastAsia="Calibri" w:cs="Arial"/>
          <w:bCs/>
          <w:szCs w:val="24"/>
        </w:rPr>
        <w:t>Cyert</w:t>
      </w:r>
      <w:proofErr w:type="spellEnd"/>
      <w:r w:rsidR="00682E92" w:rsidRPr="0040282B">
        <w:rPr>
          <w:rFonts w:eastAsia="Calibri" w:cs="Arial"/>
          <w:bCs/>
          <w:szCs w:val="24"/>
        </w:rPr>
        <w:t>, Miller</w:t>
      </w:r>
      <w:r w:rsidR="00220FB2">
        <w:rPr>
          <w:rFonts w:eastAsia="Calibri" w:cs="Arial"/>
          <w:bCs/>
          <w:szCs w:val="24"/>
        </w:rPr>
        <w:t>, and</w:t>
      </w:r>
      <w:r w:rsidR="007A49ED" w:rsidRPr="0040282B">
        <w:rPr>
          <w:rFonts w:eastAsia="Calibri" w:cs="Arial"/>
          <w:bCs/>
          <w:szCs w:val="24"/>
        </w:rPr>
        <w:t xml:space="preserve"> Quin</w:t>
      </w:r>
      <w:r w:rsidR="0086081D" w:rsidRPr="0040282B">
        <w:rPr>
          <w:rFonts w:eastAsia="Calibri" w:cs="Arial"/>
          <w:bCs/>
          <w:szCs w:val="24"/>
        </w:rPr>
        <w:t>n</w:t>
      </w:r>
      <w:r w:rsidR="007A49ED" w:rsidRPr="0040282B">
        <w:rPr>
          <w:rFonts w:eastAsia="Calibri" w:cs="Arial"/>
          <w:bCs/>
          <w:szCs w:val="24"/>
        </w:rPr>
        <w:t xml:space="preserve">, </w:t>
      </w:r>
      <w:r w:rsidRPr="0040282B">
        <w:rPr>
          <w:rFonts w:eastAsia="Calibri" w:cs="Arial"/>
          <w:bCs/>
          <w:szCs w:val="24"/>
        </w:rPr>
        <w:t>2014). Best practice</w:t>
      </w:r>
      <w:r w:rsidR="007A49ED" w:rsidRPr="0040282B">
        <w:rPr>
          <w:rFonts w:eastAsia="Calibri" w:cs="Arial"/>
          <w:bCs/>
          <w:szCs w:val="24"/>
        </w:rPr>
        <w:t xml:space="preserve"> </w:t>
      </w:r>
      <w:r w:rsidRPr="0040282B">
        <w:rPr>
          <w:rFonts w:eastAsia="Calibri" w:cs="Arial"/>
          <w:bCs/>
          <w:szCs w:val="24"/>
        </w:rPr>
        <w:t xml:space="preserve">for this age group is </w:t>
      </w:r>
      <w:r w:rsidR="00FF4F13" w:rsidRPr="0040282B">
        <w:rPr>
          <w:rFonts w:eastAsia="Calibri" w:cs="Arial"/>
          <w:bCs/>
          <w:szCs w:val="24"/>
        </w:rPr>
        <w:t xml:space="preserve">screening </w:t>
      </w:r>
      <w:r w:rsidRPr="0040282B">
        <w:rPr>
          <w:rFonts w:eastAsia="Calibri" w:cs="Arial"/>
          <w:bCs/>
          <w:szCs w:val="24"/>
        </w:rPr>
        <w:t>at least once</w:t>
      </w:r>
      <w:r w:rsidR="007A49ED" w:rsidRPr="0040282B">
        <w:rPr>
          <w:rFonts w:eastAsia="Calibri" w:cs="Arial"/>
          <w:bCs/>
          <w:szCs w:val="24"/>
        </w:rPr>
        <w:t xml:space="preserve"> </w:t>
      </w:r>
      <w:r w:rsidRPr="0040282B">
        <w:rPr>
          <w:rFonts w:eastAsia="Calibri" w:cs="Arial"/>
          <w:bCs/>
          <w:szCs w:val="24"/>
        </w:rPr>
        <w:t>(accepted minimum standard) or</w:t>
      </w:r>
      <w:r w:rsidR="007A49ED" w:rsidRPr="0040282B">
        <w:rPr>
          <w:rFonts w:eastAsia="Calibri" w:cs="Arial"/>
          <w:bCs/>
          <w:szCs w:val="24"/>
        </w:rPr>
        <w:t xml:space="preserve"> optimally,</w:t>
      </w:r>
      <w:r w:rsidRPr="0040282B">
        <w:rPr>
          <w:rFonts w:eastAsia="Calibri" w:cs="Arial"/>
          <w:bCs/>
          <w:szCs w:val="24"/>
        </w:rPr>
        <w:t xml:space="preserve"> </w:t>
      </w:r>
      <w:r w:rsidR="007A49ED" w:rsidRPr="0040282B">
        <w:rPr>
          <w:rFonts w:eastAsia="Calibri" w:cs="Arial"/>
          <w:bCs/>
          <w:szCs w:val="24"/>
        </w:rPr>
        <w:t>annual</w:t>
      </w:r>
      <w:r w:rsidR="00FF4F13" w:rsidRPr="0040282B">
        <w:rPr>
          <w:rFonts w:eastAsia="Calibri" w:cs="Arial"/>
          <w:bCs/>
          <w:szCs w:val="24"/>
        </w:rPr>
        <w:t>ly</w:t>
      </w:r>
      <w:r w:rsidR="007A49ED" w:rsidRPr="0040282B">
        <w:rPr>
          <w:rFonts w:eastAsia="Calibri" w:cs="Arial"/>
          <w:bCs/>
          <w:szCs w:val="24"/>
        </w:rPr>
        <w:t xml:space="preserve">. </w:t>
      </w:r>
      <w:r w:rsidRPr="0040282B">
        <w:rPr>
          <w:rFonts w:eastAsia="Calibri" w:cs="Arial"/>
          <w:bCs/>
          <w:szCs w:val="24"/>
        </w:rPr>
        <w:t>Preschoolers at risk for vision disorders and those wit</w:t>
      </w:r>
      <w:r w:rsidR="00682E92" w:rsidRPr="0040282B">
        <w:rPr>
          <w:rFonts w:eastAsia="Calibri" w:cs="Arial"/>
          <w:bCs/>
          <w:szCs w:val="24"/>
        </w:rPr>
        <w:t>h noticeable eye abnormalities, i.e.</w:t>
      </w:r>
      <w:r w:rsidR="00C33BE6" w:rsidRPr="0040282B">
        <w:rPr>
          <w:rFonts w:eastAsia="Calibri" w:cs="Arial"/>
          <w:bCs/>
          <w:szCs w:val="24"/>
        </w:rPr>
        <w:t>,</w:t>
      </w:r>
      <w:r w:rsidR="00682E92" w:rsidRPr="0040282B">
        <w:rPr>
          <w:rFonts w:eastAsia="Calibri" w:cs="Arial"/>
          <w:bCs/>
          <w:szCs w:val="24"/>
        </w:rPr>
        <w:t xml:space="preserve"> strabismus, ptosis,</w:t>
      </w:r>
      <w:r w:rsidRPr="0040282B">
        <w:rPr>
          <w:rFonts w:eastAsia="Calibri" w:cs="Arial"/>
          <w:bCs/>
          <w:szCs w:val="24"/>
        </w:rPr>
        <w:t xml:space="preserve"> should be referred directly to an eye care professional. Since children wit</w:t>
      </w:r>
      <w:r w:rsidR="00682E92" w:rsidRPr="0040282B">
        <w:rPr>
          <w:rFonts w:eastAsia="Calibri" w:cs="Arial"/>
          <w:bCs/>
          <w:szCs w:val="24"/>
        </w:rPr>
        <w:t>h neurodevelopmental disorders, i.e.</w:t>
      </w:r>
      <w:r w:rsidR="00C33BE6" w:rsidRPr="0040282B">
        <w:rPr>
          <w:rFonts w:eastAsia="Calibri" w:cs="Arial"/>
          <w:bCs/>
          <w:szCs w:val="24"/>
        </w:rPr>
        <w:t>,</w:t>
      </w:r>
      <w:r w:rsidR="00682E92" w:rsidRPr="0040282B">
        <w:rPr>
          <w:rFonts w:eastAsia="Calibri" w:cs="Arial"/>
          <w:bCs/>
          <w:szCs w:val="24"/>
        </w:rPr>
        <w:t xml:space="preserve"> </w:t>
      </w:r>
      <w:r w:rsidRPr="0040282B">
        <w:rPr>
          <w:rFonts w:eastAsia="Calibri" w:cs="Arial"/>
          <w:bCs/>
          <w:szCs w:val="24"/>
        </w:rPr>
        <w:t>cerebral palsy, hearing impairment, Down syndrome, cognitive impairment, autism spe</w:t>
      </w:r>
      <w:r w:rsidR="00682E92" w:rsidRPr="0040282B">
        <w:rPr>
          <w:rFonts w:eastAsia="Calibri" w:cs="Arial"/>
          <w:bCs/>
          <w:szCs w:val="24"/>
        </w:rPr>
        <w:t>ctrum disorders</w:t>
      </w:r>
      <w:r w:rsidR="007010DA" w:rsidRPr="0040282B">
        <w:rPr>
          <w:rFonts w:eastAsia="Calibri" w:cs="Arial"/>
          <w:bCs/>
          <w:szCs w:val="24"/>
        </w:rPr>
        <w:t>,</w:t>
      </w:r>
      <w:r w:rsidR="00682E92" w:rsidRPr="0040282B">
        <w:rPr>
          <w:rFonts w:eastAsia="Calibri" w:cs="Arial"/>
          <w:bCs/>
          <w:szCs w:val="24"/>
        </w:rPr>
        <w:t xml:space="preserve"> or speech delay,</w:t>
      </w:r>
      <w:r w:rsidRPr="0040282B">
        <w:rPr>
          <w:rFonts w:eastAsia="Calibri" w:cs="Arial"/>
          <w:bCs/>
          <w:szCs w:val="24"/>
        </w:rPr>
        <w:t xml:space="preserve"> have a higher rate of vision problems than those without neurodevelopmental abnormalities, they should </w:t>
      </w:r>
      <w:r w:rsidR="00FF4F13" w:rsidRPr="0040282B">
        <w:rPr>
          <w:rFonts w:eastAsia="Calibri" w:cs="Arial"/>
          <w:bCs/>
          <w:szCs w:val="24"/>
        </w:rPr>
        <w:t xml:space="preserve">also </w:t>
      </w:r>
      <w:r w:rsidRPr="0040282B">
        <w:rPr>
          <w:rFonts w:eastAsia="Calibri" w:cs="Arial"/>
          <w:bCs/>
          <w:szCs w:val="24"/>
        </w:rPr>
        <w:t>be referred directly to an ophthalmologist or optometrist for a comprehensive</w:t>
      </w:r>
      <w:r w:rsidR="00A3235E" w:rsidRPr="0040282B">
        <w:rPr>
          <w:rFonts w:eastAsia="Calibri" w:cs="Arial"/>
          <w:bCs/>
          <w:szCs w:val="24"/>
        </w:rPr>
        <w:t xml:space="preserve"> eye examination. Additionally, </w:t>
      </w:r>
      <w:r w:rsidRPr="0040282B">
        <w:rPr>
          <w:rFonts w:eastAsia="Calibri" w:cs="Arial"/>
          <w:bCs/>
          <w:szCs w:val="24"/>
        </w:rPr>
        <w:t>when a parent or guardian believes his or her child may have a vision-related problem, an eye care professional should examine that child.</w:t>
      </w:r>
    </w:p>
    <w:p w14:paraId="0AB990C7" w14:textId="5D08E0CF" w:rsidR="00823F1D" w:rsidRPr="004C2D81" w:rsidRDefault="7C4AE826" w:rsidP="00615278">
      <w:pPr>
        <w:pStyle w:val="Heading3"/>
      </w:pPr>
      <w:bookmarkStart w:id="18" w:name="_Toc514853544"/>
      <w:bookmarkStart w:id="19" w:name="_Toc22832743"/>
      <w:r w:rsidRPr="004C2D81">
        <w:t>Personnel</w:t>
      </w:r>
      <w:r w:rsidR="00D646A6" w:rsidRPr="004C2D81">
        <w:t xml:space="preserve"> Authorized to Conduct Screening</w:t>
      </w:r>
      <w:bookmarkEnd w:id="18"/>
      <w:bookmarkEnd w:id="19"/>
    </w:p>
    <w:p w14:paraId="4845A65B" w14:textId="745DC564" w:rsidR="00823F1D" w:rsidRPr="0040282B" w:rsidRDefault="00517186" w:rsidP="00CA4ED2">
      <w:pPr>
        <w:spacing w:after="0" w:line="240" w:lineRule="auto"/>
        <w:rPr>
          <w:rFonts w:eastAsia="Times New Roman" w:cs="Arial"/>
          <w:szCs w:val="24"/>
        </w:rPr>
      </w:pPr>
      <w:r w:rsidRPr="0040282B">
        <w:rPr>
          <w:rFonts w:eastAsia="Times New Roman" w:cs="Arial"/>
          <w:szCs w:val="24"/>
        </w:rPr>
        <w:t xml:space="preserve">Personnel in a school district or </w:t>
      </w:r>
      <w:r w:rsidR="004C2D81" w:rsidRPr="004C2D81">
        <w:rPr>
          <w:rFonts w:cs="Arial"/>
          <w:color w:val="000000"/>
          <w:szCs w:val="24"/>
        </w:rPr>
        <w:t>county offices of education</w:t>
      </w:r>
      <w:r w:rsidR="004C2D81">
        <w:rPr>
          <w:rFonts w:cs="Arial"/>
          <w:color w:val="000000"/>
          <w:szCs w:val="24"/>
        </w:rPr>
        <w:t xml:space="preserve"> (COE)</w:t>
      </w:r>
      <w:r w:rsidR="004C2D81">
        <w:rPr>
          <w:rFonts w:cs="Arial"/>
          <w:color w:val="000000"/>
          <w:sz w:val="18"/>
          <w:szCs w:val="18"/>
        </w:rPr>
        <w:t xml:space="preserve"> </w:t>
      </w:r>
      <w:r w:rsidR="00D646A6" w:rsidRPr="0040282B">
        <w:rPr>
          <w:rFonts w:eastAsia="Times New Roman" w:cs="Arial"/>
          <w:szCs w:val="24"/>
        </w:rPr>
        <w:t>who</w:t>
      </w:r>
      <w:r w:rsidRPr="0040282B">
        <w:rPr>
          <w:rFonts w:eastAsia="Times New Roman" w:cs="Arial"/>
          <w:szCs w:val="24"/>
        </w:rPr>
        <w:t xml:space="preserve"> </w:t>
      </w:r>
      <w:r w:rsidR="00A736B5" w:rsidRPr="0040282B">
        <w:rPr>
          <w:rFonts w:eastAsia="Times New Roman" w:cs="Arial"/>
          <w:szCs w:val="24"/>
        </w:rPr>
        <w:t>may be</w:t>
      </w:r>
      <w:r w:rsidRPr="0040282B">
        <w:rPr>
          <w:rFonts w:eastAsia="Times New Roman" w:cs="Arial"/>
          <w:szCs w:val="24"/>
        </w:rPr>
        <w:t xml:space="preserve"> required or</w:t>
      </w:r>
      <w:r w:rsidRPr="0040282B">
        <w:rPr>
          <w:rFonts w:eastAsia="Times New Roman" w:cs="Arial"/>
          <w:spacing w:val="-14"/>
          <w:szCs w:val="24"/>
        </w:rPr>
        <w:t xml:space="preserve"> </w:t>
      </w:r>
      <w:r w:rsidRPr="0040282B">
        <w:rPr>
          <w:rFonts w:eastAsia="Times New Roman" w:cs="Arial"/>
          <w:szCs w:val="24"/>
        </w:rPr>
        <w:t xml:space="preserve">permitted to screen vision </w:t>
      </w:r>
      <w:r w:rsidR="00A736B5" w:rsidRPr="0040282B">
        <w:rPr>
          <w:rFonts w:eastAsia="Times New Roman" w:cs="Arial"/>
          <w:szCs w:val="24"/>
        </w:rPr>
        <w:t>shall</w:t>
      </w:r>
      <w:r w:rsidRPr="0040282B">
        <w:rPr>
          <w:rFonts w:eastAsia="Times New Roman" w:cs="Arial"/>
          <w:szCs w:val="24"/>
        </w:rPr>
        <w:t xml:space="preserve"> be qualified to</w:t>
      </w:r>
      <w:r w:rsidRPr="0040282B">
        <w:rPr>
          <w:rFonts w:eastAsia="Times New Roman" w:cs="Arial"/>
          <w:spacing w:val="-20"/>
          <w:szCs w:val="24"/>
        </w:rPr>
        <w:t xml:space="preserve"> </w:t>
      </w:r>
      <w:r w:rsidRPr="0040282B">
        <w:rPr>
          <w:rFonts w:eastAsia="Times New Roman" w:cs="Arial"/>
          <w:szCs w:val="24"/>
        </w:rPr>
        <w:t xml:space="preserve">conduct such tests </w:t>
      </w:r>
      <w:r w:rsidRPr="0040282B">
        <w:rPr>
          <w:rFonts w:eastAsia="Times New Roman" w:cs="Arial"/>
          <w:iCs/>
          <w:szCs w:val="24"/>
        </w:rPr>
        <w:t>(</w:t>
      </w:r>
      <w:r w:rsidR="006A2B54" w:rsidRPr="006A2B54">
        <w:rPr>
          <w:rFonts w:eastAsia="Times New Roman" w:cs="Arial"/>
          <w:i/>
          <w:iCs/>
          <w:szCs w:val="24"/>
        </w:rPr>
        <w:t>EC</w:t>
      </w:r>
      <w:r w:rsidR="00244578">
        <w:rPr>
          <w:rFonts w:eastAsia="Times New Roman" w:cs="Arial"/>
          <w:i/>
          <w:iCs/>
          <w:szCs w:val="24"/>
        </w:rPr>
        <w:t xml:space="preserve"> </w:t>
      </w:r>
      <w:r w:rsidRPr="0040282B">
        <w:rPr>
          <w:rFonts w:eastAsia="Times New Roman" w:cs="Arial"/>
          <w:szCs w:val="24"/>
        </w:rPr>
        <w:t>Section 49452 and</w:t>
      </w:r>
      <w:r w:rsidRPr="0040282B">
        <w:rPr>
          <w:rFonts w:eastAsia="Times New Roman" w:cs="Arial"/>
          <w:spacing w:val="-9"/>
          <w:szCs w:val="24"/>
        </w:rPr>
        <w:t xml:space="preserve"> </w:t>
      </w:r>
      <w:r w:rsidRPr="0040282B">
        <w:rPr>
          <w:rFonts w:eastAsia="Times New Roman" w:cs="Arial"/>
          <w:szCs w:val="24"/>
        </w:rPr>
        <w:t>the</w:t>
      </w:r>
      <w:r w:rsidRPr="0040282B">
        <w:rPr>
          <w:rFonts w:eastAsia="Times New Roman" w:cs="Arial"/>
          <w:spacing w:val="-1"/>
          <w:szCs w:val="24"/>
        </w:rPr>
        <w:t xml:space="preserve"> </w:t>
      </w:r>
      <w:r w:rsidR="00EE5384" w:rsidRPr="0040282B">
        <w:rPr>
          <w:rFonts w:eastAsia="Times New Roman" w:cs="Arial"/>
          <w:iCs/>
          <w:szCs w:val="24"/>
        </w:rPr>
        <w:t xml:space="preserve">5 </w:t>
      </w:r>
      <w:r w:rsidR="00EE5384" w:rsidRPr="004C2D81">
        <w:rPr>
          <w:rFonts w:eastAsia="Times New Roman" w:cs="Arial"/>
          <w:i/>
          <w:iCs/>
          <w:szCs w:val="24"/>
        </w:rPr>
        <w:t>CCR</w:t>
      </w:r>
      <w:r w:rsidRPr="0040282B">
        <w:rPr>
          <w:rFonts w:eastAsia="Times New Roman" w:cs="Arial"/>
          <w:iCs/>
          <w:szCs w:val="24"/>
        </w:rPr>
        <w:t xml:space="preserve">, </w:t>
      </w:r>
      <w:r w:rsidRPr="0040282B">
        <w:rPr>
          <w:rFonts w:eastAsia="Times New Roman" w:cs="Arial"/>
          <w:szCs w:val="24"/>
        </w:rPr>
        <w:t xml:space="preserve">Section 591). </w:t>
      </w:r>
    </w:p>
    <w:p w14:paraId="0289116A" w14:textId="330BDCE2" w:rsidR="00517186" w:rsidRPr="0040282B" w:rsidRDefault="00517186" w:rsidP="00884F75">
      <w:pPr>
        <w:spacing w:before="240" w:after="0" w:line="240" w:lineRule="auto"/>
        <w:rPr>
          <w:rFonts w:eastAsia="Times New Roman" w:cs="Arial"/>
          <w:szCs w:val="24"/>
        </w:rPr>
      </w:pPr>
      <w:r w:rsidRPr="0040282B">
        <w:rPr>
          <w:rFonts w:eastAsia="Times New Roman" w:cs="Arial"/>
          <w:szCs w:val="24"/>
        </w:rPr>
        <w:t>Only the following persons</w:t>
      </w:r>
      <w:r w:rsidRPr="0040282B">
        <w:rPr>
          <w:rFonts w:eastAsia="Times New Roman" w:cs="Arial"/>
          <w:spacing w:val="-8"/>
          <w:szCs w:val="24"/>
        </w:rPr>
        <w:t xml:space="preserve"> </w:t>
      </w:r>
      <w:r w:rsidR="00A736B5" w:rsidRPr="0040282B">
        <w:rPr>
          <w:rFonts w:eastAsia="Times New Roman" w:cs="Arial"/>
          <w:szCs w:val="24"/>
        </w:rPr>
        <w:t xml:space="preserve">shall </w:t>
      </w:r>
      <w:r w:rsidRPr="0040282B">
        <w:rPr>
          <w:rFonts w:eastAsia="Times New Roman" w:cs="Arial"/>
          <w:szCs w:val="24"/>
        </w:rPr>
        <w:t>conduct visio</w:t>
      </w:r>
      <w:r w:rsidR="00E0583F" w:rsidRPr="0040282B">
        <w:rPr>
          <w:rFonts w:eastAsia="Times New Roman" w:cs="Arial"/>
          <w:szCs w:val="24"/>
        </w:rPr>
        <w:t xml:space="preserve">n screening: </w:t>
      </w:r>
    </w:p>
    <w:p w14:paraId="3F83AC86" w14:textId="728EFCC5" w:rsidR="008708EB" w:rsidRPr="0040282B" w:rsidRDefault="008708EB" w:rsidP="005F5E11">
      <w:pPr>
        <w:pStyle w:val="ListParagraph"/>
        <w:numPr>
          <w:ilvl w:val="0"/>
          <w:numId w:val="34"/>
        </w:numPr>
        <w:spacing w:before="240"/>
        <w:rPr>
          <w:rFonts w:eastAsia="Times New Roman" w:cs="Arial"/>
          <w:bCs/>
          <w:szCs w:val="24"/>
        </w:rPr>
      </w:pPr>
      <w:r w:rsidRPr="0040282B">
        <w:rPr>
          <w:rFonts w:eastAsia="Times New Roman" w:cs="Arial"/>
          <w:bCs/>
          <w:szCs w:val="24"/>
        </w:rPr>
        <w:t>Duly qualified supervisors of health employed by the school district or COE.</w:t>
      </w:r>
    </w:p>
    <w:p w14:paraId="5F6DC2DF" w14:textId="0BE2B23B" w:rsidR="00517186" w:rsidRPr="0040282B" w:rsidRDefault="008708EB" w:rsidP="005F5E11">
      <w:pPr>
        <w:widowControl w:val="0"/>
        <w:numPr>
          <w:ilvl w:val="0"/>
          <w:numId w:val="34"/>
        </w:numPr>
        <w:spacing w:before="240" w:after="0" w:line="240" w:lineRule="auto"/>
        <w:rPr>
          <w:rFonts w:eastAsia="Times New Roman,Book Antiqua" w:cs="Arial"/>
          <w:szCs w:val="24"/>
        </w:rPr>
      </w:pPr>
      <w:r w:rsidRPr="0040282B">
        <w:rPr>
          <w:rFonts w:eastAsia="Times New Roman" w:cs="Arial"/>
          <w:szCs w:val="24"/>
        </w:rPr>
        <w:t>A</w:t>
      </w:r>
      <w:r w:rsidR="00517186" w:rsidRPr="0040282B">
        <w:rPr>
          <w:rFonts w:eastAsia="Times New Roman" w:cs="Arial"/>
          <w:spacing w:val="-8"/>
          <w:szCs w:val="24"/>
        </w:rPr>
        <w:t xml:space="preserve"> </w:t>
      </w:r>
      <w:r w:rsidR="00E0583F" w:rsidRPr="0040282B">
        <w:rPr>
          <w:rFonts w:eastAsia="Times New Roman" w:cs="Arial"/>
          <w:spacing w:val="-8"/>
          <w:szCs w:val="24"/>
        </w:rPr>
        <w:t xml:space="preserve">registered </w:t>
      </w:r>
      <w:r w:rsidR="00517186" w:rsidRPr="0040282B">
        <w:rPr>
          <w:rFonts w:eastAsia="Times New Roman" w:cs="Arial"/>
          <w:szCs w:val="24"/>
        </w:rPr>
        <w:t>nurse</w:t>
      </w:r>
      <w:r w:rsidR="00517186" w:rsidRPr="0040282B">
        <w:rPr>
          <w:rFonts w:eastAsia="Times New Roman" w:cs="Arial"/>
          <w:w w:val="99"/>
          <w:szCs w:val="24"/>
        </w:rPr>
        <w:t xml:space="preserve"> </w:t>
      </w:r>
      <w:r w:rsidR="00517186" w:rsidRPr="0040282B">
        <w:rPr>
          <w:rFonts w:eastAsia="Times New Roman" w:cs="Arial"/>
          <w:szCs w:val="24"/>
        </w:rPr>
        <w:t xml:space="preserve">who holds </w:t>
      </w:r>
      <w:r w:rsidR="00517186" w:rsidRPr="0040282B">
        <w:rPr>
          <w:rFonts w:eastAsia="Times New Roman" w:cs="Arial"/>
          <w:bCs/>
          <w:szCs w:val="24"/>
        </w:rPr>
        <w:t>both</w:t>
      </w:r>
      <w:r w:rsidR="00517186" w:rsidRPr="0040282B">
        <w:rPr>
          <w:rFonts w:eastAsia="Times New Roman" w:cs="Arial"/>
          <w:szCs w:val="24"/>
        </w:rPr>
        <w:t xml:space="preserve"> (1) a license from</w:t>
      </w:r>
      <w:r w:rsidR="00517186" w:rsidRPr="0040282B">
        <w:rPr>
          <w:rFonts w:eastAsia="Times New Roman" w:cs="Arial"/>
          <w:spacing w:val="-5"/>
          <w:szCs w:val="24"/>
        </w:rPr>
        <w:t xml:space="preserve"> </w:t>
      </w:r>
      <w:r w:rsidR="00517186" w:rsidRPr="0040282B">
        <w:rPr>
          <w:rFonts w:eastAsia="Times New Roman" w:cs="Arial"/>
          <w:szCs w:val="24"/>
        </w:rPr>
        <w:t xml:space="preserve">the </w:t>
      </w:r>
      <w:r w:rsidR="00517186" w:rsidRPr="0040282B">
        <w:rPr>
          <w:rFonts w:eastAsia="Times New Roman,Book Antiqua" w:cs="Arial"/>
          <w:szCs w:val="24"/>
        </w:rPr>
        <w:t>appropriate California board or</w:t>
      </w:r>
      <w:r w:rsidR="00517186" w:rsidRPr="0040282B">
        <w:rPr>
          <w:rFonts w:eastAsia="Times New Roman,Book Antiqua" w:cs="Arial"/>
          <w:spacing w:val="-7"/>
          <w:szCs w:val="24"/>
        </w:rPr>
        <w:t xml:space="preserve"> </w:t>
      </w:r>
      <w:r w:rsidR="00517186" w:rsidRPr="0040282B">
        <w:rPr>
          <w:rFonts w:eastAsia="Times New Roman,Book Antiqua" w:cs="Arial"/>
          <w:szCs w:val="24"/>
        </w:rPr>
        <w:t>agency; and (2) a health and development</w:t>
      </w:r>
      <w:r w:rsidR="00517186" w:rsidRPr="0040282B">
        <w:rPr>
          <w:rFonts w:eastAsia="Times New Roman,Book Antiqua" w:cs="Arial"/>
          <w:spacing w:val="-10"/>
          <w:szCs w:val="24"/>
        </w:rPr>
        <w:t xml:space="preserve"> </w:t>
      </w:r>
      <w:r w:rsidR="00517186" w:rsidRPr="0040282B">
        <w:rPr>
          <w:rFonts w:eastAsia="Times New Roman,Book Antiqua" w:cs="Arial"/>
          <w:szCs w:val="24"/>
        </w:rPr>
        <w:t>credential, a standard designated service</w:t>
      </w:r>
      <w:r w:rsidR="00517186" w:rsidRPr="0040282B">
        <w:rPr>
          <w:rFonts w:eastAsia="Times New Roman,Book Antiqua" w:cs="Arial"/>
          <w:spacing w:val="-17"/>
          <w:szCs w:val="24"/>
        </w:rPr>
        <w:t xml:space="preserve"> </w:t>
      </w:r>
      <w:r w:rsidR="00517186" w:rsidRPr="0040282B">
        <w:rPr>
          <w:rFonts w:eastAsia="Times New Roman,Book Antiqua" w:cs="Arial"/>
          <w:szCs w:val="24"/>
        </w:rPr>
        <w:t>credential with a specialization in health, a</w:t>
      </w:r>
      <w:r w:rsidR="00517186" w:rsidRPr="0040282B">
        <w:rPr>
          <w:rFonts w:eastAsia="Times New Roman,Book Antiqua" w:cs="Arial"/>
          <w:spacing w:val="-9"/>
          <w:szCs w:val="24"/>
        </w:rPr>
        <w:t xml:space="preserve"> </w:t>
      </w:r>
      <w:r w:rsidR="00517186" w:rsidRPr="0040282B">
        <w:rPr>
          <w:rFonts w:eastAsia="Times New Roman,Book Antiqua" w:cs="Arial"/>
          <w:szCs w:val="24"/>
        </w:rPr>
        <w:t xml:space="preserve">health services </w:t>
      </w:r>
      <w:r w:rsidR="00517186" w:rsidRPr="0040282B">
        <w:rPr>
          <w:rFonts w:eastAsia="Times New Roman,Book Antiqua" w:cs="Arial"/>
          <w:szCs w:val="24"/>
        </w:rPr>
        <w:lastRenderedPageBreak/>
        <w:t>credential as a school nurse, or</w:t>
      </w:r>
      <w:r w:rsidR="00517186" w:rsidRPr="0040282B">
        <w:rPr>
          <w:rFonts w:eastAsia="Times New Roman,Book Antiqua" w:cs="Arial"/>
          <w:spacing w:val="-7"/>
          <w:szCs w:val="24"/>
        </w:rPr>
        <w:t xml:space="preserve"> </w:t>
      </w:r>
      <w:r w:rsidR="00517186" w:rsidRPr="0040282B">
        <w:rPr>
          <w:rFonts w:eastAsia="Times New Roman,Book Antiqua" w:cs="Arial"/>
          <w:szCs w:val="24"/>
        </w:rPr>
        <w:t>a school nurse services credential.</w:t>
      </w:r>
      <w:r w:rsidR="00D646A6" w:rsidRPr="0040282B">
        <w:rPr>
          <w:rFonts w:eastAsia="Times New Roman,Book Antiqua" w:cs="Arial"/>
          <w:spacing w:val="-8"/>
          <w:szCs w:val="24"/>
        </w:rPr>
        <w:t xml:space="preserve"> </w:t>
      </w:r>
    </w:p>
    <w:p w14:paraId="10D9BF6B" w14:textId="4C6A79D3"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Certificated school district or county</w:t>
      </w:r>
      <w:r w:rsidRPr="0040282B">
        <w:rPr>
          <w:rFonts w:eastAsia="Times New Roman,Book Antiqua" w:cs="Arial"/>
          <w:spacing w:val="-6"/>
          <w:szCs w:val="24"/>
        </w:rPr>
        <w:t xml:space="preserve"> </w:t>
      </w:r>
      <w:r w:rsidRPr="0040282B">
        <w:rPr>
          <w:rFonts w:eastAsia="Times New Roman,Book Antiqua" w:cs="Arial"/>
          <w:szCs w:val="24"/>
        </w:rPr>
        <w:t>employees who hold a teaching</w:t>
      </w:r>
      <w:r w:rsidRPr="0040282B">
        <w:rPr>
          <w:rFonts w:eastAsia="Times New Roman,Book Antiqua" w:cs="Arial"/>
          <w:spacing w:val="-12"/>
          <w:szCs w:val="24"/>
        </w:rPr>
        <w:t xml:space="preserve"> </w:t>
      </w:r>
      <w:r w:rsidRPr="0040282B">
        <w:rPr>
          <w:rFonts w:eastAsia="Times New Roman,Book Antiqua" w:cs="Arial"/>
          <w:szCs w:val="24"/>
        </w:rPr>
        <w:t>credential and are qualified by training,</w:t>
      </w:r>
      <w:r w:rsidRPr="0040282B">
        <w:rPr>
          <w:rFonts w:eastAsia="Times New Roman,Book Antiqua" w:cs="Arial"/>
          <w:spacing w:val="-13"/>
          <w:szCs w:val="24"/>
        </w:rPr>
        <w:t xml:space="preserve"> </w:t>
      </w:r>
      <w:r w:rsidRPr="0040282B">
        <w:rPr>
          <w:rFonts w:eastAsia="Times New Roman,Book Antiqua" w:cs="Arial"/>
          <w:szCs w:val="24"/>
        </w:rPr>
        <w:t xml:space="preserve">including satisfactory completion of (1) six </w:t>
      </w:r>
      <w:r w:rsidR="007010DA" w:rsidRPr="0040282B">
        <w:rPr>
          <w:rFonts w:eastAsia="Times New Roman,Book Antiqua" w:cs="Arial"/>
          <w:szCs w:val="24"/>
        </w:rPr>
        <w:t xml:space="preserve">(6) </w:t>
      </w:r>
      <w:r w:rsidRPr="0040282B">
        <w:rPr>
          <w:rFonts w:eastAsia="Times New Roman,Book Antiqua" w:cs="Arial"/>
          <w:szCs w:val="24"/>
        </w:rPr>
        <w:t>hours</w:t>
      </w:r>
      <w:r w:rsidRPr="0040282B">
        <w:rPr>
          <w:rFonts w:eastAsia="Times New Roman,Book Antiqua" w:cs="Arial"/>
          <w:spacing w:val="-6"/>
          <w:szCs w:val="24"/>
        </w:rPr>
        <w:t xml:space="preserve"> </w:t>
      </w:r>
      <w:r w:rsidRPr="0040282B">
        <w:rPr>
          <w:rFonts w:eastAsia="Times New Roman,Book Antiqua" w:cs="Arial"/>
          <w:szCs w:val="24"/>
        </w:rPr>
        <w:t>of</w:t>
      </w:r>
      <w:r w:rsidRPr="0040282B">
        <w:rPr>
          <w:rFonts w:eastAsia="Times New Roman,Book Antiqua" w:cs="Arial"/>
          <w:w w:val="99"/>
          <w:szCs w:val="24"/>
        </w:rPr>
        <w:t xml:space="preserve"> </w:t>
      </w:r>
      <w:r w:rsidRPr="0040282B">
        <w:rPr>
          <w:rFonts w:eastAsia="Times New Roman,Book Antiqua" w:cs="Arial"/>
          <w:szCs w:val="24"/>
        </w:rPr>
        <w:t xml:space="preserve">vision </w:t>
      </w:r>
      <w:r w:rsidR="00D27456" w:rsidRPr="0040282B">
        <w:rPr>
          <w:rFonts w:eastAsia="Times New Roman,Book Antiqua" w:cs="Arial"/>
          <w:szCs w:val="24"/>
        </w:rPr>
        <w:t>screening</w:t>
      </w:r>
      <w:r w:rsidR="00BD77CC" w:rsidRPr="0040282B">
        <w:rPr>
          <w:rFonts w:eastAsia="Times New Roman,Book Antiqua" w:cs="Arial"/>
          <w:bCs/>
          <w:szCs w:val="24"/>
        </w:rPr>
        <w:t xml:space="preserve"> </w:t>
      </w:r>
      <w:r w:rsidR="00BD77CC" w:rsidRPr="0040282B">
        <w:rPr>
          <w:rFonts w:eastAsia="Times New Roman,Book Antiqua" w:cs="Arial"/>
          <w:szCs w:val="24"/>
        </w:rPr>
        <w:t>(</w:t>
      </w:r>
      <w:r w:rsidR="00EE5384" w:rsidRPr="0040282B">
        <w:rPr>
          <w:rFonts w:eastAsia="Times New Roman" w:cs="Arial"/>
          <w:iCs/>
          <w:szCs w:val="24"/>
        </w:rPr>
        <w:t xml:space="preserve">5 </w:t>
      </w:r>
      <w:r w:rsidR="00EE5384" w:rsidRPr="004C2D81">
        <w:rPr>
          <w:rFonts w:eastAsia="Times New Roman" w:cs="Arial"/>
          <w:i/>
          <w:iCs/>
          <w:szCs w:val="24"/>
        </w:rPr>
        <w:t>CCR</w:t>
      </w:r>
      <w:r w:rsidR="00BD77CC" w:rsidRPr="0040282B">
        <w:rPr>
          <w:rFonts w:eastAsia="Times New Roman" w:cs="Arial"/>
          <w:iCs/>
          <w:szCs w:val="24"/>
        </w:rPr>
        <w:t>,</w:t>
      </w:r>
      <w:r w:rsidR="00BD77CC" w:rsidRPr="0040282B">
        <w:rPr>
          <w:rFonts w:eastAsia="Times New Roman" w:cs="Arial"/>
          <w:iCs/>
          <w:spacing w:val="-1"/>
          <w:szCs w:val="24"/>
        </w:rPr>
        <w:t xml:space="preserve"> </w:t>
      </w:r>
      <w:r w:rsidR="006A2B54" w:rsidRPr="006A2B54">
        <w:rPr>
          <w:rFonts w:eastAsia="Times New Roman" w:cs="Arial"/>
          <w:i/>
          <w:iCs/>
          <w:szCs w:val="24"/>
        </w:rPr>
        <w:t>EC</w:t>
      </w:r>
      <w:r w:rsidR="00244578">
        <w:rPr>
          <w:rFonts w:eastAsia="Times New Roman" w:cs="Arial"/>
          <w:i/>
          <w:iCs/>
          <w:szCs w:val="24"/>
        </w:rPr>
        <w:t xml:space="preserve"> </w:t>
      </w:r>
      <w:r w:rsidR="00BD77CC" w:rsidRPr="0040282B">
        <w:rPr>
          <w:rFonts w:eastAsia="Times New Roman" w:cs="Arial"/>
          <w:szCs w:val="24"/>
        </w:rPr>
        <w:t>Section 592</w:t>
      </w:r>
      <w:r w:rsidR="00BD77CC" w:rsidRPr="0040282B">
        <w:rPr>
          <w:rFonts w:eastAsia="Times New Roman" w:cs="Arial"/>
          <w:iCs/>
          <w:szCs w:val="24"/>
        </w:rPr>
        <w:t>)</w:t>
      </w:r>
      <w:r w:rsidRPr="0040282B">
        <w:rPr>
          <w:rFonts w:eastAsia="Times New Roman,Book Antiqua" w:cs="Arial"/>
          <w:szCs w:val="24"/>
        </w:rPr>
        <w:t>; or (2) an accredited</w:t>
      </w:r>
      <w:r w:rsidRPr="0040282B">
        <w:rPr>
          <w:rFonts w:eastAsia="Times New Roman,Book Antiqua" w:cs="Arial"/>
          <w:spacing w:val="-14"/>
          <w:szCs w:val="24"/>
        </w:rPr>
        <w:t xml:space="preserve"> </w:t>
      </w:r>
      <w:r w:rsidRPr="0040282B">
        <w:rPr>
          <w:rFonts w:eastAsia="Times New Roman,Book Antiqua" w:cs="Arial"/>
          <w:szCs w:val="24"/>
        </w:rPr>
        <w:t>college</w:t>
      </w:r>
      <w:r w:rsidRPr="0040282B">
        <w:rPr>
          <w:rFonts w:eastAsia="Times New Roman,Book Antiqua" w:cs="Arial"/>
          <w:w w:val="99"/>
          <w:szCs w:val="24"/>
        </w:rPr>
        <w:t xml:space="preserve"> </w:t>
      </w:r>
      <w:r w:rsidRPr="0040282B">
        <w:rPr>
          <w:rFonts w:eastAsia="Times New Roman,Book Antiqua" w:cs="Arial"/>
          <w:szCs w:val="24"/>
        </w:rPr>
        <w:t xml:space="preserve">or university course in vision </w:t>
      </w:r>
      <w:r w:rsidR="00D27456" w:rsidRPr="0040282B">
        <w:rPr>
          <w:rFonts w:eastAsia="Times New Roman,Book Antiqua" w:cs="Arial"/>
          <w:szCs w:val="24"/>
        </w:rPr>
        <w:t>screening</w:t>
      </w:r>
      <w:r w:rsidRPr="0040282B">
        <w:rPr>
          <w:rFonts w:eastAsia="Times New Roman,Book Antiqua" w:cs="Arial"/>
          <w:szCs w:val="24"/>
        </w:rPr>
        <w:t xml:space="preserve"> of</w:t>
      </w:r>
      <w:r w:rsidRPr="0040282B">
        <w:rPr>
          <w:rFonts w:eastAsia="Times New Roman,Book Antiqua" w:cs="Arial"/>
          <w:spacing w:val="-8"/>
          <w:szCs w:val="24"/>
        </w:rPr>
        <w:t xml:space="preserve"> </w:t>
      </w:r>
      <w:r w:rsidRPr="0040282B">
        <w:rPr>
          <w:rFonts w:eastAsia="Times New Roman,Book Antiqua" w:cs="Arial"/>
          <w:szCs w:val="24"/>
        </w:rPr>
        <w:t>at least one semester</w:t>
      </w:r>
      <w:r w:rsidRPr="0040282B">
        <w:rPr>
          <w:rFonts w:eastAsia="Times New Roman,Book Antiqua" w:cs="Arial"/>
          <w:spacing w:val="-2"/>
          <w:szCs w:val="24"/>
        </w:rPr>
        <w:t xml:space="preserve"> </w:t>
      </w:r>
      <w:r w:rsidRPr="0040282B">
        <w:rPr>
          <w:rFonts w:eastAsia="Times New Roman,Book Antiqua" w:cs="Arial"/>
          <w:szCs w:val="24"/>
        </w:rPr>
        <w:t>unit.</w:t>
      </w:r>
    </w:p>
    <w:p w14:paraId="0C9128DE" w14:textId="5A1DDD06" w:rsidR="00517186" w:rsidRPr="0040282B" w:rsidRDefault="00517186" w:rsidP="005F5E11">
      <w:pPr>
        <w:pStyle w:val="ListParagraph"/>
        <w:numPr>
          <w:ilvl w:val="0"/>
          <w:numId w:val="34"/>
        </w:numPr>
        <w:spacing w:before="240"/>
        <w:rPr>
          <w:rFonts w:eastAsia="Times New Roman,Book Antiqua" w:cs="Arial"/>
          <w:szCs w:val="24"/>
        </w:rPr>
      </w:pPr>
      <w:r w:rsidRPr="0040282B">
        <w:rPr>
          <w:rFonts w:eastAsia="Times New Roman,Book Antiqua" w:cs="Arial"/>
          <w:szCs w:val="24"/>
        </w:rPr>
        <w:t>Contracting agents who have met the</w:t>
      </w:r>
      <w:r w:rsidRPr="0040282B">
        <w:rPr>
          <w:rFonts w:eastAsia="Times New Roman,Book Antiqua" w:cs="Arial"/>
          <w:spacing w:val="-7"/>
          <w:szCs w:val="24"/>
        </w:rPr>
        <w:t xml:space="preserve"> </w:t>
      </w:r>
      <w:r w:rsidRPr="0040282B">
        <w:rPr>
          <w:rFonts w:eastAsia="Times New Roman,Book Antiqua" w:cs="Arial"/>
          <w:szCs w:val="24"/>
        </w:rPr>
        <w:t>requirements noted above and who</w:t>
      </w:r>
      <w:r w:rsidRPr="0040282B">
        <w:rPr>
          <w:rFonts w:eastAsia="Times New Roman,Book Antiqua" w:cs="Arial"/>
          <w:spacing w:val="-3"/>
          <w:szCs w:val="24"/>
        </w:rPr>
        <w:t xml:space="preserve"> </w:t>
      </w:r>
      <w:r w:rsidRPr="0040282B">
        <w:rPr>
          <w:rFonts w:eastAsia="Times New Roman,Book Antiqua" w:cs="Arial"/>
          <w:szCs w:val="24"/>
        </w:rPr>
        <w:t xml:space="preserve">have been authorized by the </w:t>
      </w:r>
      <w:r w:rsidR="00E91A40" w:rsidRPr="0040282B">
        <w:rPr>
          <w:rFonts w:eastAsia="Times New Roman,Book Antiqua" w:cs="Arial"/>
          <w:szCs w:val="24"/>
        </w:rPr>
        <w:t>County</w:t>
      </w:r>
      <w:r w:rsidR="00E91A40" w:rsidRPr="0040282B">
        <w:rPr>
          <w:rFonts w:eastAsia="Times New Roman,Book Antiqua" w:cs="Arial"/>
          <w:spacing w:val="-7"/>
          <w:szCs w:val="24"/>
        </w:rPr>
        <w:t xml:space="preserve"> </w:t>
      </w:r>
      <w:r w:rsidR="00E91A40" w:rsidRPr="0040282B">
        <w:rPr>
          <w:rFonts w:eastAsia="Times New Roman,Book Antiqua" w:cs="Arial"/>
          <w:szCs w:val="24"/>
        </w:rPr>
        <w:t xml:space="preserve">Superintendent of Schools </w:t>
      </w:r>
      <w:r w:rsidRPr="0040282B">
        <w:rPr>
          <w:rFonts w:eastAsia="Times New Roman,Book Antiqua" w:cs="Arial"/>
          <w:szCs w:val="24"/>
        </w:rPr>
        <w:t>in which the district is</w:t>
      </w:r>
      <w:r w:rsidRPr="0040282B">
        <w:rPr>
          <w:rFonts w:eastAsia="Times New Roman,Book Antiqua" w:cs="Arial"/>
          <w:spacing w:val="-8"/>
          <w:szCs w:val="24"/>
        </w:rPr>
        <w:t xml:space="preserve"> </w:t>
      </w:r>
      <w:r w:rsidRPr="0040282B">
        <w:rPr>
          <w:rFonts w:eastAsia="Times New Roman,Book Antiqua" w:cs="Arial"/>
          <w:szCs w:val="24"/>
        </w:rPr>
        <w:t>located to perform</w:t>
      </w:r>
      <w:r w:rsidRPr="0040282B">
        <w:rPr>
          <w:rFonts w:eastAsia="Times New Roman,Book Antiqua" w:cs="Arial"/>
          <w:spacing w:val="-2"/>
          <w:szCs w:val="24"/>
        </w:rPr>
        <w:t xml:space="preserve"> </w:t>
      </w:r>
      <w:r w:rsidRPr="0040282B">
        <w:rPr>
          <w:rFonts w:eastAsia="Times New Roman,Book Antiqua" w:cs="Arial"/>
          <w:szCs w:val="24"/>
        </w:rPr>
        <w:t>tests.</w:t>
      </w:r>
    </w:p>
    <w:p w14:paraId="767A6D7A" w14:textId="7FCC8E00" w:rsidR="00823F1D" w:rsidRPr="00E91A40" w:rsidRDefault="00D77ACA" w:rsidP="00615278">
      <w:pPr>
        <w:pStyle w:val="Heading3"/>
      </w:pPr>
      <w:bookmarkStart w:id="20" w:name="_Toc514853545"/>
      <w:bookmarkStart w:id="21" w:name="_Toc22832744"/>
      <w:r w:rsidRPr="00E91A40">
        <w:t>Preparation</w:t>
      </w:r>
      <w:r w:rsidR="002B79A6" w:rsidRPr="00E91A40">
        <w:t xml:space="preserve"> </w:t>
      </w:r>
      <w:r w:rsidRPr="00E91A40">
        <w:t>of the Student for Vision Screening</w:t>
      </w:r>
      <w:bookmarkEnd w:id="20"/>
      <w:bookmarkEnd w:id="21"/>
    </w:p>
    <w:p w14:paraId="4C33A44A" w14:textId="44B422A0" w:rsidR="00D77ACA" w:rsidRPr="0040282B" w:rsidRDefault="00D77ACA" w:rsidP="00CA4ED2">
      <w:pPr>
        <w:spacing w:after="0" w:line="240" w:lineRule="auto"/>
        <w:rPr>
          <w:rFonts w:eastAsia="Book Antiqua" w:cs="Arial"/>
          <w:color w:val="2C2A2A"/>
          <w:szCs w:val="24"/>
        </w:rPr>
      </w:pPr>
      <w:r w:rsidRPr="0040282B">
        <w:rPr>
          <w:rFonts w:eastAsia="Book Antiqua" w:cs="Arial"/>
          <w:color w:val="2C2A2A"/>
          <w:szCs w:val="24"/>
        </w:rPr>
        <w:t xml:space="preserve">All students should be educated </w:t>
      </w:r>
      <w:r w:rsidRPr="0040282B">
        <w:rPr>
          <w:rFonts w:eastAsia="Book Antiqua" w:cs="Arial"/>
          <w:color w:val="2C2A2A"/>
          <w:spacing w:val="-3"/>
          <w:szCs w:val="24"/>
        </w:rPr>
        <w:t>in an age and developmentally specific manner</w:t>
      </w:r>
      <w:r w:rsidRPr="0040282B">
        <w:rPr>
          <w:rFonts w:eastAsia="Book Antiqua" w:cs="Arial"/>
          <w:color w:val="2C2A2A"/>
          <w:szCs w:val="24"/>
        </w:rPr>
        <w:t xml:space="preserve"> so that</w:t>
      </w:r>
      <w:r w:rsidRPr="0040282B">
        <w:rPr>
          <w:rFonts w:eastAsia="Book Antiqua" w:cs="Arial"/>
          <w:color w:val="2C2A2A"/>
          <w:spacing w:val="-9"/>
          <w:szCs w:val="24"/>
        </w:rPr>
        <w:t xml:space="preserve"> </w:t>
      </w:r>
      <w:r w:rsidRPr="0040282B">
        <w:rPr>
          <w:rFonts w:eastAsia="Book Antiqua" w:cs="Arial"/>
          <w:color w:val="2C2A2A"/>
          <w:szCs w:val="24"/>
        </w:rPr>
        <w:t>they</w:t>
      </w:r>
      <w:r w:rsidRPr="0040282B">
        <w:rPr>
          <w:rFonts w:eastAsia="Book Antiqua" w:cs="Arial"/>
          <w:color w:val="2C2A2A"/>
          <w:spacing w:val="-1"/>
          <w:szCs w:val="24"/>
        </w:rPr>
        <w:t xml:space="preserve"> </w:t>
      </w:r>
      <w:r w:rsidRPr="0040282B">
        <w:rPr>
          <w:rFonts w:eastAsia="Book Antiqua" w:cs="Arial"/>
          <w:color w:val="2C2A2A"/>
          <w:szCs w:val="24"/>
        </w:rPr>
        <w:t>understand the purpose of vision screening</w:t>
      </w:r>
      <w:r w:rsidRPr="0040282B">
        <w:rPr>
          <w:rFonts w:eastAsia="Book Antiqua" w:cs="Arial"/>
          <w:color w:val="2C2A2A"/>
          <w:spacing w:val="-13"/>
          <w:szCs w:val="24"/>
        </w:rPr>
        <w:t xml:space="preserve"> </w:t>
      </w:r>
      <w:r w:rsidRPr="0040282B">
        <w:rPr>
          <w:rFonts w:eastAsia="Book Antiqua" w:cs="Arial"/>
          <w:color w:val="2C2A2A"/>
          <w:szCs w:val="24"/>
        </w:rPr>
        <w:t>and their role.</w:t>
      </w:r>
      <w:r w:rsidR="00D646A6" w:rsidRPr="0040282B">
        <w:rPr>
          <w:rFonts w:eastAsia="Book Antiqua" w:cs="Arial"/>
          <w:color w:val="2C2A2A"/>
          <w:szCs w:val="24"/>
        </w:rPr>
        <w:t xml:space="preserve"> </w:t>
      </w:r>
      <w:r w:rsidRPr="0040282B">
        <w:rPr>
          <w:rFonts w:eastAsia="Book Antiqua" w:cs="Arial"/>
          <w:color w:val="2C2A2A"/>
          <w:szCs w:val="24"/>
        </w:rPr>
        <w:t>For example, when preparing to screen preschool, kindergarten or younger primary students,</w:t>
      </w:r>
      <w:r w:rsidRPr="0040282B">
        <w:rPr>
          <w:rFonts w:eastAsia="Book Antiqua" w:cs="Arial"/>
          <w:color w:val="2C2A2A"/>
          <w:spacing w:val="-13"/>
          <w:szCs w:val="24"/>
        </w:rPr>
        <w:t xml:space="preserve"> </w:t>
      </w:r>
      <w:r w:rsidRPr="0040282B">
        <w:rPr>
          <w:rFonts w:eastAsia="Book Antiqua" w:cs="Arial"/>
          <w:color w:val="2C2A2A"/>
          <w:szCs w:val="24"/>
        </w:rPr>
        <w:t>the</w:t>
      </w:r>
      <w:r w:rsidRPr="0040282B">
        <w:rPr>
          <w:rFonts w:eastAsia="Book Antiqua" w:cs="Arial"/>
          <w:color w:val="2C2A2A"/>
          <w:spacing w:val="-1"/>
          <w:szCs w:val="24"/>
        </w:rPr>
        <w:t xml:space="preserve"> </w:t>
      </w:r>
      <w:r w:rsidRPr="0040282B">
        <w:rPr>
          <w:rFonts w:eastAsia="Book Antiqua" w:cs="Arial"/>
          <w:color w:val="2C2A2A"/>
          <w:szCs w:val="24"/>
        </w:rPr>
        <w:t>school nurse should plan time to demonstrate screening procedures to the</w:t>
      </w:r>
      <w:r w:rsidRPr="0040282B">
        <w:rPr>
          <w:rFonts w:eastAsia="Book Antiqua" w:cs="Arial"/>
          <w:color w:val="2C2A2A"/>
          <w:spacing w:val="-19"/>
          <w:szCs w:val="24"/>
        </w:rPr>
        <w:t xml:space="preserve"> </w:t>
      </w:r>
      <w:r w:rsidRPr="0040282B">
        <w:rPr>
          <w:rFonts w:eastAsia="Book Antiqua" w:cs="Arial"/>
          <w:color w:val="2C2A2A"/>
          <w:szCs w:val="24"/>
        </w:rPr>
        <w:t>students and/or practice optotype matching.</w:t>
      </w:r>
    </w:p>
    <w:p w14:paraId="51D4EC1B" w14:textId="64FAC87B" w:rsidR="00823F1D" w:rsidRPr="00615278" w:rsidRDefault="00D77ACA" w:rsidP="00615278">
      <w:pPr>
        <w:pStyle w:val="Heading3"/>
      </w:pPr>
      <w:bookmarkStart w:id="22" w:name="_Toc514853546"/>
      <w:bookmarkStart w:id="23" w:name="_Toc22832745"/>
      <w:r w:rsidRPr="00615278">
        <w:t>Observation of the Student</w:t>
      </w:r>
      <w:bookmarkEnd w:id="22"/>
      <w:bookmarkEnd w:id="23"/>
      <w:r w:rsidRPr="00615278">
        <w:t xml:space="preserve"> </w:t>
      </w:r>
    </w:p>
    <w:p w14:paraId="14F14DC5" w14:textId="4DA12426" w:rsidR="00DE18F1" w:rsidRPr="0040282B" w:rsidRDefault="00D77ACA" w:rsidP="00CA4ED2">
      <w:pPr>
        <w:spacing w:after="0" w:line="240" w:lineRule="auto"/>
        <w:ind w:right="96"/>
        <w:rPr>
          <w:rFonts w:eastAsia="Book Antiqua" w:cs="Arial"/>
          <w:color w:val="2C2A2A"/>
          <w:szCs w:val="24"/>
        </w:rPr>
      </w:pPr>
      <w:r w:rsidRPr="0040282B">
        <w:rPr>
          <w:rFonts w:eastAsia="Book Antiqua" w:cs="Arial"/>
          <w:color w:val="2C2A2A"/>
          <w:szCs w:val="24"/>
        </w:rPr>
        <w:t>The teacher plays</w:t>
      </w:r>
      <w:r w:rsidRPr="0040282B">
        <w:rPr>
          <w:rFonts w:eastAsia="Book Antiqua" w:cs="Arial"/>
          <w:color w:val="2C2A2A"/>
          <w:spacing w:val="-25"/>
          <w:szCs w:val="24"/>
        </w:rPr>
        <w:t xml:space="preserve"> </w:t>
      </w:r>
      <w:r w:rsidRPr="0040282B">
        <w:rPr>
          <w:rFonts w:eastAsia="Book Antiqua" w:cs="Arial"/>
          <w:color w:val="2C2A2A"/>
          <w:szCs w:val="24"/>
        </w:rPr>
        <w:t>a</w:t>
      </w:r>
      <w:r w:rsidRPr="0040282B">
        <w:rPr>
          <w:rFonts w:eastAsia="Book Antiqua" w:cs="Arial"/>
          <w:color w:val="2C2A2A"/>
          <w:w w:val="99"/>
          <w:szCs w:val="24"/>
        </w:rPr>
        <w:t xml:space="preserve"> </w:t>
      </w:r>
      <w:r w:rsidRPr="0040282B">
        <w:rPr>
          <w:rFonts w:eastAsia="Book Antiqua" w:cs="Arial"/>
          <w:color w:val="2C2A2A"/>
          <w:szCs w:val="24"/>
        </w:rPr>
        <w:t>key role in detecting suspected vision</w:t>
      </w:r>
      <w:r w:rsidRPr="0040282B">
        <w:rPr>
          <w:rFonts w:eastAsia="Book Antiqua" w:cs="Arial"/>
          <w:color w:val="2C2A2A"/>
          <w:spacing w:val="-10"/>
          <w:szCs w:val="24"/>
        </w:rPr>
        <w:t xml:space="preserve"> </w:t>
      </w:r>
      <w:r w:rsidRPr="0040282B">
        <w:rPr>
          <w:rFonts w:eastAsia="Book Antiqua" w:cs="Arial"/>
          <w:color w:val="2C2A2A"/>
          <w:szCs w:val="24"/>
        </w:rPr>
        <w:t xml:space="preserve">problems by observing </w:t>
      </w:r>
      <w:r w:rsidR="004A4E43" w:rsidRPr="0040282B">
        <w:rPr>
          <w:rFonts w:eastAsia="Book Antiqua" w:cs="Arial"/>
          <w:color w:val="2C2A2A"/>
          <w:szCs w:val="24"/>
        </w:rPr>
        <w:t>a student</w:t>
      </w:r>
      <w:r w:rsidRPr="0040282B">
        <w:rPr>
          <w:rFonts w:eastAsia="Book Antiqua" w:cs="Arial"/>
          <w:color w:val="2C2A2A"/>
          <w:szCs w:val="24"/>
        </w:rPr>
        <w:t xml:space="preserve"> </w:t>
      </w:r>
      <w:r w:rsidR="00D646A6" w:rsidRPr="0040282B">
        <w:rPr>
          <w:rFonts w:eastAsia="Book Antiqua" w:cs="Arial"/>
          <w:color w:val="2C2A2A"/>
          <w:szCs w:val="24"/>
        </w:rPr>
        <w:t xml:space="preserve">in classroom activities. </w:t>
      </w:r>
      <w:r w:rsidRPr="0040282B">
        <w:rPr>
          <w:rFonts w:eastAsia="Book Antiqua" w:cs="Arial"/>
          <w:color w:val="2C2A2A"/>
          <w:szCs w:val="24"/>
        </w:rPr>
        <w:t>A</w:t>
      </w:r>
      <w:r w:rsidRPr="0040282B">
        <w:rPr>
          <w:rFonts w:eastAsia="Book Antiqua" w:cs="Arial"/>
          <w:color w:val="2C2A2A"/>
          <w:spacing w:val="-14"/>
          <w:szCs w:val="24"/>
        </w:rPr>
        <w:t xml:space="preserve"> </w:t>
      </w:r>
      <w:r w:rsidRPr="0040282B">
        <w:rPr>
          <w:rFonts w:eastAsia="Book Antiqua" w:cs="Arial"/>
          <w:color w:val="2C2A2A"/>
          <w:szCs w:val="24"/>
        </w:rPr>
        <w:t>teacher’s observations</w:t>
      </w:r>
      <w:r w:rsidRPr="0040282B">
        <w:rPr>
          <w:rFonts w:eastAsia="Book Antiqua" w:cs="Arial"/>
          <w:color w:val="2C2A2A"/>
          <w:spacing w:val="-1"/>
          <w:szCs w:val="24"/>
        </w:rPr>
        <w:t xml:space="preserve"> </w:t>
      </w:r>
      <w:r w:rsidRPr="0040282B">
        <w:rPr>
          <w:rFonts w:eastAsia="Book Antiqua" w:cs="Arial"/>
          <w:color w:val="2C2A2A"/>
          <w:szCs w:val="24"/>
        </w:rPr>
        <w:t>of</w:t>
      </w:r>
      <w:r w:rsidRPr="0040282B">
        <w:rPr>
          <w:rFonts w:eastAsia="Book Antiqua" w:cs="Arial"/>
          <w:color w:val="2C2A2A"/>
          <w:spacing w:val="-1"/>
          <w:szCs w:val="24"/>
        </w:rPr>
        <w:t xml:space="preserve"> </w:t>
      </w:r>
      <w:r w:rsidRPr="0040282B">
        <w:rPr>
          <w:rFonts w:eastAsia="Book Antiqua" w:cs="Arial"/>
          <w:color w:val="2C2A2A"/>
          <w:szCs w:val="24"/>
        </w:rPr>
        <w:t>a student’s</w:t>
      </w:r>
      <w:r w:rsidRPr="0040282B">
        <w:rPr>
          <w:rFonts w:eastAsia="Book Antiqua" w:cs="Arial"/>
          <w:color w:val="2C2A2A"/>
          <w:spacing w:val="-1"/>
          <w:szCs w:val="24"/>
        </w:rPr>
        <w:t xml:space="preserve"> </w:t>
      </w:r>
      <w:r w:rsidRPr="0040282B">
        <w:rPr>
          <w:rFonts w:eastAsia="Book Antiqua" w:cs="Arial"/>
          <w:color w:val="2C2A2A"/>
          <w:szCs w:val="24"/>
        </w:rPr>
        <w:t>behavior and appraisal of a student’s</w:t>
      </w:r>
      <w:r w:rsidRPr="0040282B">
        <w:rPr>
          <w:rFonts w:eastAsia="Book Antiqua" w:cs="Arial"/>
          <w:color w:val="2C2A2A"/>
          <w:spacing w:val="-1"/>
          <w:szCs w:val="24"/>
        </w:rPr>
        <w:t xml:space="preserve"> </w:t>
      </w:r>
      <w:r w:rsidRPr="0040282B">
        <w:rPr>
          <w:rFonts w:eastAsia="Book Antiqua" w:cs="Arial"/>
          <w:color w:val="2C2A2A"/>
          <w:szCs w:val="24"/>
        </w:rPr>
        <w:t>ac</w:t>
      </w:r>
      <w:r w:rsidR="00BC4E86" w:rsidRPr="0040282B">
        <w:rPr>
          <w:rFonts w:eastAsia="Book Antiqua" w:cs="Arial"/>
          <w:color w:val="2C2A2A"/>
          <w:szCs w:val="24"/>
        </w:rPr>
        <w:t xml:space="preserve">hievement </w:t>
      </w:r>
      <w:r w:rsidR="000B1092" w:rsidRPr="0040282B">
        <w:rPr>
          <w:rFonts w:eastAsia="Book Antiqua" w:cs="Arial"/>
          <w:color w:val="2C2A2A"/>
          <w:szCs w:val="24"/>
        </w:rPr>
        <w:t>throughout the year</w:t>
      </w:r>
      <w:r w:rsidRPr="0040282B">
        <w:rPr>
          <w:rFonts w:eastAsia="Book Antiqua" w:cs="Arial"/>
          <w:color w:val="2C2A2A"/>
          <w:szCs w:val="24"/>
        </w:rPr>
        <w:t xml:space="preserve"> are exceedingly</w:t>
      </w:r>
      <w:r w:rsidRPr="0040282B">
        <w:rPr>
          <w:rFonts w:eastAsia="Book Antiqua" w:cs="Arial"/>
          <w:color w:val="2C2A2A"/>
          <w:spacing w:val="-16"/>
          <w:szCs w:val="24"/>
        </w:rPr>
        <w:t xml:space="preserve"> </w:t>
      </w:r>
      <w:r w:rsidRPr="0040282B">
        <w:rPr>
          <w:rFonts w:eastAsia="Book Antiqua" w:cs="Arial"/>
          <w:color w:val="2C2A2A"/>
          <w:szCs w:val="24"/>
        </w:rPr>
        <w:t xml:space="preserve">important because unusual </w:t>
      </w:r>
      <w:r w:rsidRPr="0040282B">
        <w:rPr>
          <w:rFonts w:eastAsia="Book Antiqua" w:cs="Arial"/>
          <w:color w:val="2C2A2A"/>
          <w:spacing w:val="-3"/>
          <w:szCs w:val="24"/>
        </w:rPr>
        <w:t xml:space="preserve">behavior and/or </w:t>
      </w:r>
      <w:r w:rsidRPr="0040282B">
        <w:rPr>
          <w:rFonts w:eastAsia="Book Antiqua" w:cs="Arial"/>
          <w:color w:val="2C2A2A"/>
          <w:szCs w:val="24"/>
        </w:rPr>
        <w:t>poor school</w:t>
      </w:r>
      <w:r w:rsidRPr="0040282B">
        <w:rPr>
          <w:rFonts w:eastAsia="Book Antiqua" w:cs="Arial"/>
          <w:color w:val="2C2A2A"/>
          <w:spacing w:val="-7"/>
          <w:szCs w:val="24"/>
        </w:rPr>
        <w:t xml:space="preserve"> </w:t>
      </w:r>
      <w:r w:rsidRPr="0040282B">
        <w:rPr>
          <w:rFonts w:eastAsia="Book Antiqua" w:cs="Arial"/>
          <w:color w:val="2C2A2A"/>
          <w:szCs w:val="24"/>
        </w:rPr>
        <w:t>performance may</w:t>
      </w:r>
      <w:r w:rsidRPr="0040282B">
        <w:rPr>
          <w:rFonts w:eastAsia="Book Antiqua" w:cs="Arial"/>
          <w:color w:val="2C2A2A"/>
          <w:spacing w:val="-9"/>
          <w:szCs w:val="24"/>
        </w:rPr>
        <w:t xml:space="preserve"> </w:t>
      </w:r>
      <w:r w:rsidRPr="0040282B">
        <w:rPr>
          <w:rFonts w:eastAsia="Book Antiqua" w:cs="Arial"/>
          <w:color w:val="2C2A2A"/>
          <w:szCs w:val="24"/>
        </w:rPr>
        <w:t>indicate health problems, including</w:t>
      </w:r>
      <w:r w:rsidR="000A5661" w:rsidRPr="0040282B">
        <w:rPr>
          <w:rFonts w:eastAsia="Book Antiqua" w:cs="Arial"/>
          <w:color w:val="2C2A2A"/>
          <w:szCs w:val="24"/>
        </w:rPr>
        <w:t xml:space="preserve"> eye or</w:t>
      </w:r>
      <w:r w:rsidRPr="0040282B">
        <w:rPr>
          <w:rFonts w:eastAsia="Book Antiqua" w:cs="Arial"/>
          <w:color w:val="2C2A2A"/>
          <w:spacing w:val="-5"/>
          <w:szCs w:val="24"/>
        </w:rPr>
        <w:t xml:space="preserve"> </w:t>
      </w:r>
      <w:r w:rsidR="00D646A6" w:rsidRPr="0040282B">
        <w:rPr>
          <w:rFonts w:eastAsia="Book Antiqua" w:cs="Arial"/>
          <w:color w:val="2C2A2A"/>
          <w:szCs w:val="24"/>
        </w:rPr>
        <w:t xml:space="preserve">vision problems. </w:t>
      </w:r>
      <w:r w:rsidR="004A4E43" w:rsidRPr="0040282B">
        <w:rPr>
          <w:rFonts w:eastAsia="Book Antiqua" w:cs="Arial"/>
          <w:color w:val="2C2A2A"/>
          <w:szCs w:val="24"/>
        </w:rPr>
        <w:t>Any student</w:t>
      </w:r>
      <w:r w:rsidRPr="0040282B">
        <w:rPr>
          <w:rFonts w:eastAsia="Book Antiqua" w:cs="Arial"/>
          <w:color w:val="2C2A2A"/>
          <w:szCs w:val="24"/>
        </w:rPr>
        <w:t xml:space="preserve"> suspected of having a vision problem, regardless of whether they are due for a screening, should be referred to the school nurse for screening. Signs and symptoms of eye</w:t>
      </w:r>
      <w:r w:rsidR="000A5661" w:rsidRPr="0040282B">
        <w:rPr>
          <w:rFonts w:eastAsia="Book Antiqua" w:cs="Arial"/>
          <w:color w:val="2C2A2A"/>
          <w:szCs w:val="24"/>
        </w:rPr>
        <w:t xml:space="preserve"> or vision</w:t>
      </w:r>
      <w:r w:rsidRPr="0040282B">
        <w:rPr>
          <w:rFonts w:eastAsia="Book Antiqua" w:cs="Arial"/>
          <w:color w:val="2C2A2A"/>
          <w:szCs w:val="24"/>
        </w:rPr>
        <w:t xml:space="preserve"> problems may be found in Section 2.</w:t>
      </w:r>
    </w:p>
    <w:p w14:paraId="54E874CE" w14:textId="3A6D5C33" w:rsidR="00823F1D" w:rsidRPr="00E91A40" w:rsidRDefault="00635197" w:rsidP="00615278">
      <w:pPr>
        <w:pStyle w:val="Heading3"/>
        <w:rPr>
          <w:w w:val="105"/>
        </w:rPr>
      </w:pPr>
      <w:bookmarkStart w:id="24" w:name="_Toc22832746"/>
      <w:r w:rsidRPr="00E91A40">
        <w:rPr>
          <w:w w:val="105"/>
        </w:rPr>
        <w:t>Screening Procedure Considerations for Non-literate,</w:t>
      </w:r>
      <w:r w:rsidRPr="00E91A40">
        <w:rPr>
          <w:spacing w:val="17"/>
          <w:w w:val="105"/>
        </w:rPr>
        <w:t xml:space="preserve"> </w:t>
      </w:r>
      <w:r w:rsidRPr="00E91A40">
        <w:rPr>
          <w:w w:val="105"/>
        </w:rPr>
        <w:t xml:space="preserve">Non-verbal, Non-English-Speaking, and/or </w:t>
      </w:r>
      <w:r w:rsidRPr="00E91A40">
        <w:rPr>
          <w:spacing w:val="-3"/>
          <w:w w:val="105"/>
        </w:rPr>
        <w:t xml:space="preserve">Very </w:t>
      </w:r>
      <w:r w:rsidRPr="00E91A40">
        <w:rPr>
          <w:spacing w:val="-11"/>
          <w:w w:val="105"/>
        </w:rPr>
        <w:t>Young</w:t>
      </w:r>
      <w:r w:rsidRPr="00E91A40">
        <w:rPr>
          <w:spacing w:val="77"/>
          <w:w w:val="105"/>
        </w:rPr>
        <w:t xml:space="preserve"> </w:t>
      </w:r>
      <w:r w:rsidRPr="00E91A40">
        <w:rPr>
          <w:w w:val="105"/>
        </w:rPr>
        <w:t>Students</w:t>
      </w:r>
      <w:r w:rsidRPr="00E91A40">
        <w:rPr>
          <w:spacing w:val="-1"/>
          <w:w w:val="103"/>
        </w:rPr>
        <w:t xml:space="preserve"> </w:t>
      </w:r>
      <w:r w:rsidRPr="00E91A40">
        <w:rPr>
          <w:w w:val="105"/>
        </w:rPr>
        <w:t>and/or Students with</w:t>
      </w:r>
      <w:r w:rsidRPr="00E91A40">
        <w:rPr>
          <w:w w:val="98"/>
        </w:rPr>
        <w:t xml:space="preserve"> </w:t>
      </w:r>
      <w:r w:rsidRPr="00E91A40">
        <w:rPr>
          <w:w w:val="105"/>
        </w:rPr>
        <w:t>Special</w:t>
      </w:r>
      <w:r w:rsidRPr="00E91A40">
        <w:rPr>
          <w:spacing w:val="23"/>
          <w:w w:val="105"/>
        </w:rPr>
        <w:t xml:space="preserve"> </w:t>
      </w:r>
      <w:r w:rsidRPr="00E91A40">
        <w:rPr>
          <w:w w:val="105"/>
        </w:rPr>
        <w:t>Needs</w:t>
      </w:r>
      <w:bookmarkEnd w:id="24"/>
    </w:p>
    <w:p w14:paraId="61C3D3E2" w14:textId="32E29215" w:rsidR="00DE18F1" w:rsidRPr="0040282B" w:rsidRDefault="00DE18F1" w:rsidP="00EE5384">
      <w:pPr>
        <w:tabs>
          <w:tab w:val="left" w:pos="9270"/>
        </w:tabs>
        <w:spacing w:after="0" w:line="240" w:lineRule="auto"/>
        <w:rPr>
          <w:rFonts w:cs="Arial"/>
          <w:szCs w:val="24"/>
        </w:rPr>
      </w:pPr>
      <w:r w:rsidRPr="0040282B">
        <w:rPr>
          <w:rFonts w:cs="Arial"/>
          <w:szCs w:val="24"/>
        </w:rPr>
        <w:t>Personnel conducting vision screenings need to</w:t>
      </w:r>
      <w:r w:rsidRPr="0040282B">
        <w:rPr>
          <w:rFonts w:cs="Arial"/>
          <w:spacing w:val="-6"/>
          <w:szCs w:val="24"/>
        </w:rPr>
        <w:t xml:space="preserve"> </w:t>
      </w:r>
      <w:r w:rsidRPr="0040282B">
        <w:rPr>
          <w:rFonts w:cs="Arial"/>
          <w:szCs w:val="24"/>
        </w:rPr>
        <w:t>be</w:t>
      </w:r>
      <w:r w:rsidRPr="0040282B">
        <w:rPr>
          <w:rFonts w:cs="Arial"/>
          <w:spacing w:val="-1"/>
          <w:szCs w:val="24"/>
        </w:rPr>
        <w:t xml:space="preserve"> </w:t>
      </w:r>
      <w:r w:rsidRPr="0040282B">
        <w:rPr>
          <w:rFonts w:cs="Arial"/>
          <w:szCs w:val="24"/>
        </w:rPr>
        <w:t>aware of the following</w:t>
      </w:r>
      <w:r w:rsidR="00230165" w:rsidRPr="0040282B">
        <w:rPr>
          <w:rFonts w:cs="Arial"/>
          <w:szCs w:val="24"/>
        </w:rPr>
        <w:t xml:space="preserve"> </w:t>
      </w:r>
      <w:r w:rsidRPr="0040282B">
        <w:rPr>
          <w:rFonts w:cs="Arial"/>
          <w:szCs w:val="24"/>
        </w:rPr>
        <w:t>considerations</w:t>
      </w:r>
      <w:r w:rsidRPr="0040282B">
        <w:rPr>
          <w:rFonts w:cs="Arial"/>
          <w:spacing w:val="-4"/>
          <w:szCs w:val="24"/>
        </w:rPr>
        <w:t xml:space="preserve"> </w:t>
      </w:r>
      <w:r w:rsidRPr="0040282B">
        <w:rPr>
          <w:rFonts w:cs="Arial"/>
          <w:szCs w:val="24"/>
        </w:rPr>
        <w:t>when</w:t>
      </w:r>
      <w:r w:rsidR="009E550B" w:rsidRPr="0040282B">
        <w:rPr>
          <w:rFonts w:cs="Arial"/>
          <w:szCs w:val="24"/>
        </w:rPr>
        <w:t xml:space="preserve"> screening</w:t>
      </w:r>
      <w:r w:rsidRPr="0040282B">
        <w:rPr>
          <w:rFonts w:cs="Arial"/>
          <w:szCs w:val="24"/>
        </w:rPr>
        <w:t xml:space="preserve"> students in preschool, </w:t>
      </w:r>
      <w:r w:rsidR="00E91A40">
        <w:rPr>
          <w:rFonts w:cs="Arial"/>
          <w:szCs w:val="24"/>
        </w:rPr>
        <w:t>TK/K</w:t>
      </w:r>
      <w:r w:rsidRPr="0040282B">
        <w:rPr>
          <w:rFonts w:cs="Arial"/>
          <w:szCs w:val="24"/>
        </w:rPr>
        <w:t>,</w:t>
      </w:r>
      <w:r w:rsidRPr="0040282B">
        <w:rPr>
          <w:rFonts w:cs="Arial"/>
          <w:spacing w:val="-26"/>
          <w:szCs w:val="24"/>
        </w:rPr>
        <w:t xml:space="preserve"> </w:t>
      </w:r>
      <w:r w:rsidRPr="0040282B">
        <w:rPr>
          <w:rFonts w:cs="Arial"/>
          <w:szCs w:val="24"/>
        </w:rPr>
        <w:t>and special education</w:t>
      </w:r>
      <w:r w:rsidRPr="0040282B">
        <w:rPr>
          <w:rFonts w:cs="Arial"/>
          <w:spacing w:val="-5"/>
          <w:szCs w:val="24"/>
        </w:rPr>
        <w:t xml:space="preserve"> </w:t>
      </w:r>
      <w:r w:rsidRPr="0040282B">
        <w:rPr>
          <w:rFonts w:cs="Arial"/>
          <w:szCs w:val="24"/>
        </w:rPr>
        <w:t>programs</w:t>
      </w:r>
      <w:r w:rsidR="007901EB" w:rsidRPr="0040282B">
        <w:rPr>
          <w:rFonts w:cs="Arial"/>
          <w:szCs w:val="24"/>
        </w:rPr>
        <w:t>,</w:t>
      </w:r>
      <w:r w:rsidRPr="0040282B">
        <w:rPr>
          <w:rFonts w:cs="Arial"/>
          <w:szCs w:val="24"/>
        </w:rPr>
        <w:t xml:space="preserve"> as well as non-English speaking students.</w:t>
      </w:r>
      <w:r w:rsidR="00EE5384" w:rsidRPr="0040282B">
        <w:rPr>
          <w:rFonts w:cs="Arial"/>
          <w:szCs w:val="24"/>
        </w:rPr>
        <w:t xml:space="preserve"> </w:t>
      </w:r>
      <w:r w:rsidRPr="0040282B">
        <w:rPr>
          <w:rFonts w:cs="Arial"/>
          <w:szCs w:val="24"/>
        </w:rPr>
        <w:t>Students may</w:t>
      </w:r>
      <w:r w:rsidRPr="0040282B">
        <w:rPr>
          <w:rFonts w:cs="Arial"/>
          <w:spacing w:val="-2"/>
          <w:szCs w:val="24"/>
        </w:rPr>
        <w:t xml:space="preserve"> </w:t>
      </w:r>
      <w:r w:rsidRPr="0040282B">
        <w:rPr>
          <w:rFonts w:cs="Arial"/>
          <w:szCs w:val="24"/>
        </w:rPr>
        <w:t>have:</w:t>
      </w:r>
    </w:p>
    <w:p w14:paraId="30A46084" w14:textId="32EED90D" w:rsidR="00DE18F1" w:rsidRPr="0040282B" w:rsidRDefault="00DE18F1" w:rsidP="005F5E11">
      <w:pPr>
        <w:pStyle w:val="ListParagraph"/>
        <w:numPr>
          <w:ilvl w:val="0"/>
          <w:numId w:val="11"/>
        </w:numPr>
        <w:spacing w:before="240"/>
        <w:ind w:left="720" w:right="1295" w:hanging="360"/>
        <w:rPr>
          <w:rFonts w:eastAsia="Book Antiqua" w:cs="Arial"/>
          <w:szCs w:val="24"/>
        </w:rPr>
      </w:pPr>
      <w:r w:rsidRPr="0040282B">
        <w:rPr>
          <w:rFonts w:cs="Arial"/>
          <w:szCs w:val="24"/>
        </w:rPr>
        <w:t>Short attention</w:t>
      </w:r>
      <w:r w:rsidRPr="0040282B">
        <w:rPr>
          <w:rFonts w:cs="Arial"/>
          <w:spacing w:val="-2"/>
          <w:szCs w:val="24"/>
        </w:rPr>
        <w:t xml:space="preserve"> </w:t>
      </w:r>
      <w:r w:rsidRPr="0040282B">
        <w:rPr>
          <w:rFonts w:cs="Arial"/>
          <w:szCs w:val="24"/>
        </w:rPr>
        <w:t>spans</w:t>
      </w:r>
    </w:p>
    <w:p w14:paraId="2D177282" w14:textId="10099880" w:rsidR="00DE18F1" w:rsidRPr="0040282B" w:rsidRDefault="00DE18F1" w:rsidP="005F5E11">
      <w:pPr>
        <w:pStyle w:val="ListParagraph"/>
        <w:numPr>
          <w:ilvl w:val="0"/>
          <w:numId w:val="11"/>
        </w:numPr>
        <w:ind w:left="720" w:right="291" w:hanging="360"/>
        <w:rPr>
          <w:rFonts w:eastAsia="Book Antiqua" w:cs="Arial"/>
          <w:strike/>
          <w:szCs w:val="24"/>
        </w:rPr>
      </w:pPr>
      <w:r w:rsidRPr="0040282B">
        <w:rPr>
          <w:rFonts w:eastAsia="Book Antiqua" w:cs="Arial"/>
          <w:szCs w:val="24"/>
        </w:rPr>
        <w:t xml:space="preserve">Limited receptive </w:t>
      </w:r>
      <w:r w:rsidR="00076FF0" w:rsidRPr="0040282B">
        <w:rPr>
          <w:rFonts w:eastAsia="Book Antiqua" w:cs="Arial"/>
          <w:szCs w:val="24"/>
        </w:rPr>
        <w:t>and/</w:t>
      </w:r>
      <w:r w:rsidRPr="0040282B">
        <w:rPr>
          <w:rFonts w:eastAsia="Book Antiqua" w:cs="Arial"/>
          <w:szCs w:val="24"/>
        </w:rPr>
        <w:t>or expressi</w:t>
      </w:r>
      <w:r w:rsidR="00076FF0" w:rsidRPr="0040282B">
        <w:rPr>
          <w:rFonts w:eastAsia="Book Antiqua" w:cs="Arial"/>
          <w:szCs w:val="24"/>
        </w:rPr>
        <w:t>ve language</w:t>
      </w:r>
    </w:p>
    <w:p w14:paraId="7790B4CC" w14:textId="5B2C12A2" w:rsidR="00DE18F1" w:rsidRPr="0040282B" w:rsidRDefault="00B3285F" w:rsidP="005F5E11">
      <w:pPr>
        <w:pStyle w:val="ListParagraph"/>
        <w:numPr>
          <w:ilvl w:val="0"/>
          <w:numId w:val="11"/>
        </w:numPr>
        <w:ind w:left="720" w:right="291" w:hanging="360"/>
        <w:rPr>
          <w:rFonts w:eastAsia="Book Antiqua" w:cs="Arial"/>
          <w:szCs w:val="24"/>
        </w:rPr>
      </w:pPr>
      <w:r w:rsidRPr="0040282B">
        <w:rPr>
          <w:rFonts w:eastAsia="Book Antiqua" w:cs="Arial"/>
          <w:szCs w:val="24"/>
        </w:rPr>
        <w:t>English as a second language</w:t>
      </w:r>
    </w:p>
    <w:p w14:paraId="2EA798D0" w14:textId="53E65F8E" w:rsidR="00EA18C2" w:rsidRPr="0040282B" w:rsidRDefault="00DE18F1" w:rsidP="005F5E11">
      <w:pPr>
        <w:pStyle w:val="ListParagraph"/>
        <w:numPr>
          <w:ilvl w:val="0"/>
          <w:numId w:val="11"/>
        </w:numPr>
        <w:ind w:left="720" w:hanging="360"/>
        <w:rPr>
          <w:rFonts w:eastAsia="Book Antiqua" w:cs="Arial"/>
          <w:szCs w:val="24"/>
        </w:rPr>
      </w:pPr>
      <w:r w:rsidRPr="0040282B">
        <w:rPr>
          <w:rFonts w:eastAsia="Book Antiqua" w:cs="Arial"/>
          <w:szCs w:val="24"/>
        </w:rPr>
        <w:t>Partially developed eye–hand</w:t>
      </w:r>
      <w:r w:rsidRPr="0040282B">
        <w:rPr>
          <w:rFonts w:eastAsia="Book Antiqua" w:cs="Arial"/>
          <w:spacing w:val="-6"/>
          <w:szCs w:val="24"/>
        </w:rPr>
        <w:t xml:space="preserve"> </w:t>
      </w:r>
      <w:r w:rsidRPr="0040282B">
        <w:rPr>
          <w:rFonts w:eastAsia="Book Antiqua" w:cs="Arial"/>
          <w:szCs w:val="24"/>
        </w:rPr>
        <w:t>coordination</w:t>
      </w:r>
    </w:p>
    <w:p w14:paraId="47ECBF06" w14:textId="5BD76DD5" w:rsidR="00EA18C2" w:rsidRPr="0040282B" w:rsidRDefault="00DE18F1" w:rsidP="005F5E11">
      <w:pPr>
        <w:pStyle w:val="ListParagraph"/>
        <w:numPr>
          <w:ilvl w:val="0"/>
          <w:numId w:val="11"/>
        </w:numPr>
        <w:ind w:left="720" w:right="1295" w:hanging="360"/>
        <w:rPr>
          <w:rFonts w:eastAsia="Book Antiqua" w:cs="Arial"/>
          <w:szCs w:val="24"/>
        </w:rPr>
      </w:pPr>
      <w:r w:rsidRPr="0040282B">
        <w:rPr>
          <w:rFonts w:cs="Arial"/>
          <w:szCs w:val="24"/>
        </w:rPr>
        <w:t>Fear of new</w:t>
      </w:r>
      <w:r w:rsidRPr="0040282B">
        <w:rPr>
          <w:rFonts w:cs="Arial"/>
          <w:spacing w:val="-3"/>
          <w:szCs w:val="24"/>
        </w:rPr>
        <w:t xml:space="preserve"> </w:t>
      </w:r>
      <w:r w:rsidRPr="0040282B">
        <w:rPr>
          <w:rFonts w:cs="Arial"/>
          <w:szCs w:val="24"/>
        </w:rPr>
        <w:t>experiences and unfamiliar people</w:t>
      </w:r>
    </w:p>
    <w:p w14:paraId="44753306" w14:textId="702C599C" w:rsidR="00DE18F1" w:rsidRPr="0040282B" w:rsidRDefault="00DE18F1" w:rsidP="005F5E11">
      <w:pPr>
        <w:pStyle w:val="ListParagraph"/>
        <w:numPr>
          <w:ilvl w:val="0"/>
          <w:numId w:val="11"/>
        </w:numPr>
        <w:ind w:left="720" w:hanging="360"/>
        <w:rPr>
          <w:rFonts w:eastAsia="Book Antiqua" w:cs="Arial"/>
          <w:szCs w:val="24"/>
        </w:rPr>
      </w:pPr>
      <w:r w:rsidRPr="0040282B">
        <w:rPr>
          <w:rFonts w:cs="Arial"/>
          <w:szCs w:val="24"/>
        </w:rPr>
        <w:t>Disabilities that hinder</w:t>
      </w:r>
      <w:r w:rsidRPr="0040282B">
        <w:rPr>
          <w:rFonts w:cs="Arial"/>
          <w:spacing w:val="-2"/>
          <w:szCs w:val="24"/>
        </w:rPr>
        <w:t xml:space="preserve"> </w:t>
      </w:r>
      <w:r w:rsidR="00076FF0" w:rsidRPr="0040282B">
        <w:rPr>
          <w:rFonts w:cs="Arial"/>
          <w:spacing w:val="-2"/>
          <w:szCs w:val="24"/>
        </w:rPr>
        <w:t xml:space="preserve">their </w:t>
      </w:r>
      <w:r w:rsidRPr="0040282B">
        <w:rPr>
          <w:rFonts w:cs="Arial"/>
          <w:szCs w:val="24"/>
        </w:rPr>
        <w:t>responses</w:t>
      </w:r>
    </w:p>
    <w:p w14:paraId="5F334AEA" w14:textId="4278FFC2" w:rsidR="00DE18F1" w:rsidRPr="0040282B" w:rsidRDefault="00DE18F1" w:rsidP="006F0693">
      <w:pPr>
        <w:spacing w:before="240" w:after="0" w:line="240" w:lineRule="auto"/>
        <w:rPr>
          <w:rFonts w:eastAsia="Book Antiqua" w:cs="Arial"/>
          <w:szCs w:val="24"/>
        </w:rPr>
      </w:pPr>
      <w:r w:rsidRPr="0040282B">
        <w:rPr>
          <w:rFonts w:eastAsia="Book Antiqua" w:cs="Arial"/>
          <w:spacing w:val="-5"/>
          <w:szCs w:val="24"/>
        </w:rPr>
        <w:lastRenderedPageBreak/>
        <w:t xml:space="preserve">Young </w:t>
      </w:r>
      <w:r w:rsidR="003A4520" w:rsidRPr="0040282B">
        <w:rPr>
          <w:rFonts w:eastAsia="Book Antiqua" w:cs="Arial"/>
          <w:szCs w:val="24"/>
        </w:rPr>
        <w:t>students and students</w:t>
      </w:r>
      <w:r w:rsidRPr="0040282B">
        <w:rPr>
          <w:rFonts w:eastAsia="Book Antiqua" w:cs="Arial"/>
          <w:szCs w:val="24"/>
        </w:rPr>
        <w:t xml:space="preserve"> with special</w:t>
      </w:r>
      <w:r w:rsidRPr="0040282B">
        <w:rPr>
          <w:rFonts w:eastAsia="Book Antiqua" w:cs="Arial"/>
          <w:spacing w:val="-3"/>
          <w:szCs w:val="24"/>
        </w:rPr>
        <w:t xml:space="preserve"> </w:t>
      </w:r>
      <w:r w:rsidRPr="0040282B">
        <w:rPr>
          <w:rFonts w:eastAsia="Book Antiqua" w:cs="Arial"/>
          <w:szCs w:val="24"/>
        </w:rPr>
        <w:t>needs</w:t>
      </w:r>
      <w:r w:rsidRPr="0040282B">
        <w:rPr>
          <w:rFonts w:eastAsia="Book Antiqua" w:cs="Arial"/>
          <w:w w:val="99"/>
          <w:szCs w:val="24"/>
        </w:rPr>
        <w:t xml:space="preserve"> </w:t>
      </w:r>
      <w:r w:rsidRPr="0040282B">
        <w:rPr>
          <w:rFonts w:eastAsia="Book Antiqua" w:cs="Arial"/>
          <w:szCs w:val="24"/>
        </w:rPr>
        <w:t>require particular attention. The cooperation</w:t>
      </w:r>
      <w:r w:rsidRPr="0040282B">
        <w:rPr>
          <w:rFonts w:eastAsia="Book Antiqua" w:cs="Arial"/>
          <w:spacing w:val="-20"/>
          <w:szCs w:val="24"/>
        </w:rPr>
        <w:t xml:space="preserve"> </w:t>
      </w:r>
      <w:r w:rsidRPr="0040282B">
        <w:rPr>
          <w:rFonts w:eastAsia="Book Antiqua" w:cs="Arial"/>
          <w:szCs w:val="24"/>
        </w:rPr>
        <w:t>of</w:t>
      </w:r>
      <w:r w:rsidRPr="0040282B">
        <w:rPr>
          <w:rFonts w:eastAsia="Book Antiqua" w:cs="Arial"/>
          <w:w w:val="99"/>
          <w:szCs w:val="24"/>
        </w:rPr>
        <w:t xml:space="preserve"> </w:t>
      </w:r>
      <w:r w:rsidRPr="0040282B">
        <w:rPr>
          <w:rFonts w:eastAsia="Book Antiqua" w:cs="Arial"/>
          <w:szCs w:val="24"/>
        </w:rPr>
        <w:t>parents/guardians, teachers, teacher aides,</w:t>
      </w:r>
      <w:r w:rsidRPr="0040282B">
        <w:rPr>
          <w:rFonts w:eastAsia="Book Antiqua" w:cs="Arial"/>
          <w:spacing w:val="-36"/>
          <w:szCs w:val="24"/>
        </w:rPr>
        <w:t xml:space="preserve"> </w:t>
      </w:r>
      <w:r w:rsidRPr="0040282B">
        <w:rPr>
          <w:rFonts w:eastAsia="Book Antiqua" w:cs="Arial"/>
          <w:szCs w:val="24"/>
        </w:rPr>
        <w:t>and other school personnel in ancillary services</w:t>
      </w:r>
      <w:r w:rsidRPr="0040282B">
        <w:rPr>
          <w:rFonts w:eastAsia="Book Antiqua" w:cs="Arial"/>
          <w:spacing w:val="-8"/>
          <w:szCs w:val="24"/>
        </w:rPr>
        <w:t xml:space="preserve"> </w:t>
      </w:r>
      <w:r w:rsidRPr="0040282B">
        <w:rPr>
          <w:rFonts w:eastAsia="Book Antiqua" w:cs="Arial"/>
          <w:szCs w:val="24"/>
        </w:rPr>
        <w:t>is</w:t>
      </w:r>
      <w:r w:rsidRPr="0040282B">
        <w:rPr>
          <w:rFonts w:eastAsia="Book Antiqua" w:cs="Arial"/>
          <w:w w:val="99"/>
          <w:szCs w:val="24"/>
        </w:rPr>
        <w:t xml:space="preserve"> </w:t>
      </w:r>
      <w:r w:rsidR="00076FF0" w:rsidRPr="0040282B">
        <w:rPr>
          <w:rFonts w:eastAsia="Book Antiqua" w:cs="Arial"/>
          <w:szCs w:val="24"/>
        </w:rPr>
        <w:t>critical</w:t>
      </w:r>
      <w:r w:rsidRPr="0040282B">
        <w:rPr>
          <w:rFonts w:eastAsia="Book Antiqua" w:cs="Arial"/>
          <w:szCs w:val="24"/>
        </w:rPr>
        <w:t xml:space="preserve"> for a successful </w:t>
      </w:r>
      <w:r w:rsidR="00076FF0" w:rsidRPr="0040282B">
        <w:rPr>
          <w:rFonts w:eastAsia="Book Antiqua" w:cs="Arial"/>
          <w:szCs w:val="24"/>
        </w:rPr>
        <w:t>outcome.</w:t>
      </w:r>
      <w:r w:rsidRPr="0040282B">
        <w:rPr>
          <w:rFonts w:eastAsia="Book Antiqua" w:cs="Arial"/>
          <w:spacing w:val="-13"/>
          <w:szCs w:val="24"/>
        </w:rPr>
        <w:t xml:space="preserve"> </w:t>
      </w:r>
      <w:r w:rsidRPr="0040282B">
        <w:rPr>
          <w:rFonts w:eastAsia="Book Antiqua" w:cs="Arial"/>
          <w:szCs w:val="24"/>
        </w:rPr>
        <w:t xml:space="preserve">Adults need to be sensitive to </w:t>
      </w:r>
      <w:r w:rsidR="00554889" w:rsidRPr="0040282B">
        <w:rPr>
          <w:rFonts w:eastAsia="Book Antiqua" w:cs="Arial"/>
          <w:szCs w:val="24"/>
        </w:rPr>
        <w:t>the student’s</w:t>
      </w:r>
      <w:r w:rsidRPr="0040282B">
        <w:rPr>
          <w:rFonts w:eastAsia="Book Antiqua" w:cs="Arial"/>
          <w:szCs w:val="24"/>
        </w:rPr>
        <w:t xml:space="preserve"> actions</w:t>
      </w:r>
      <w:r w:rsidRPr="0040282B">
        <w:rPr>
          <w:rFonts w:eastAsia="Book Antiqua" w:cs="Arial"/>
          <w:spacing w:val="-6"/>
          <w:szCs w:val="24"/>
        </w:rPr>
        <w:t xml:space="preserve"> </w:t>
      </w:r>
      <w:r w:rsidRPr="0040282B">
        <w:rPr>
          <w:rFonts w:eastAsia="Book Antiqua" w:cs="Arial"/>
          <w:szCs w:val="24"/>
        </w:rPr>
        <w:t>and reactions to new experiences</w:t>
      </w:r>
      <w:r w:rsidRPr="0040282B">
        <w:rPr>
          <w:rFonts w:eastAsia="Book Antiqua" w:cs="Arial"/>
          <w:spacing w:val="-8"/>
          <w:szCs w:val="24"/>
        </w:rPr>
        <w:t xml:space="preserve"> </w:t>
      </w:r>
      <w:r w:rsidRPr="0040282B">
        <w:rPr>
          <w:rFonts w:eastAsia="Book Antiqua" w:cs="Arial"/>
          <w:szCs w:val="24"/>
        </w:rPr>
        <w:t>by:</w:t>
      </w:r>
    </w:p>
    <w:p w14:paraId="4DCDD5C3" w14:textId="2A7FCED0" w:rsidR="00DE18F1" w:rsidRPr="0040282B" w:rsidRDefault="00554889" w:rsidP="005F5E11">
      <w:pPr>
        <w:pStyle w:val="ListParagraph"/>
        <w:numPr>
          <w:ilvl w:val="0"/>
          <w:numId w:val="10"/>
        </w:numPr>
        <w:spacing w:before="240"/>
        <w:ind w:left="720" w:right="557"/>
        <w:rPr>
          <w:rFonts w:eastAsia="Book Antiqua" w:cs="Arial"/>
          <w:szCs w:val="24"/>
        </w:rPr>
      </w:pPr>
      <w:r w:rsidRPr="0040282B">
        <w:rPr>
          <w:rFonts w:eastAsia="Book Antiqua" w:cs="Arial"/>
          <w:szCs w:val="24"/>
        </w:rPr>
        <w:t>Understanding the student</w:t>
      </w:r>
      <w:r w:rsidR="00DE18F1" w:rsidRPr="0040282B">
        <w:rPr>
          <w:rFonts w:eastAsia="Book Antiqua" w:cs="Arial"/>
          <w:szCs w:val="24"/>
        </w:rPr>
        <w:t>’s fear of</w:t>
      </w:r>
      <w:r w:rsidR="00DE18F1" w:rsidRPr="0040282B">
        <w:rPr>
          <w:rFonts w:eastAsia="Book Antiqua" w:cs="Arial"/>
          <w:spacing w:val="-5"/>
          <w:szCs w:val="24"/>
        </w:rPr>
        <w:t xml:space="preserve"> </w:t>
      </w:r>
      <w:r w:rsidR="00DE18F1" w:rsidRPr="0040282B">
        <w:rPr>
          <w:rFonts w:eastAsia="Book Antiqua" w:cs="Arial"/>
          <w:szCs w:val="24"/>
        </w:rPr>
        <w:t>examiners and examinations.</w:t>
      </w:r>
    </w:p>
    <w:p w14:paraId="6C8E831D" w14:textId="2698F3EA"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pacing w:val="-3"/>
          <w:szCs w:val="24"/>
        </w:rPr>
        <w:t xml:space="preserve">Avoiding </w:t>
      </w:r>
      <w:r w:rsidRPr="0040282B">
        <w:rPr>
          <w:rFonts w:cs="Arial"/>
          <w:szCs w:val="24"/>
        </w:rPr>
        <w:t>the use of terms such as nurse</w:t>
      </w:r>
      <w:r w:rsidR="00186053" w:rsidRPr="0040282B">
        <w:rPr>
          <w:rFonts w:cs="Arial"/>
          <w:spacing w:val="-5"/>
          <w:szCs w:val="24"/>
        </w:rPr>
        <w:t xml:space="preserve">, </w:t>
      </w:r>
      <w:r w:rsidRPr="0040282B">
        <w:rPr>
          <w:rFonts w:cs="Arial"/>
          <w:szCs w:val="24"/>
        </w:rPr>
        <w:t>examination</w:t>
      </w:r>
      <w:r w:rsidR="000F41EF" w:rsidRPr="0040282B">
        <w:rPr>
          <w:rFonts w:cs="Arial"/>
          <w:szCs w:val="24"/>
        </w:rPr>
        <w:t>,</w:t>
      </w:r>
      <w:r w:rsidR="00186053" w:rsidRPr="0040282B">
        <w:rPr>
          <w:rFonts w:cs="Arial"/>
          <w:szCs w:val="24"/>
        </w:rPr>
        <w:t xml:space="preserve"> and testing.</w:t>
      </w:r>
      <w:r w:rsidRPr="0040282B">
        <w:rPr>
          <w:rFonts w:cs="Arial"/>
          <w:szCs w:val="24"/>
        </w:rPr>
        <w:t xml:space="preserve"> </w:t>
      </w:r>
    </w:p>
    <w:p w14:paraId="3248D13E" w14:textId="4BA36448" w:rsidR="00DE18F1" w:rsidRPr="0040282B" w:rsidRDefault="00DE18F1" w:rsidP="005F5E11">
      <w:pPr>
        <w:pStyle w:val="ListParagraph"/>
        <w:numPr>
          <w:ilvl w:val="0"/>
          <w:numId w:val="10"/>
        </w:numPr>
        <w:spacing w:before="240"/>
        <w:ind w:left="720"/>
        <w:rPr>
          <w:rFonts w:eastAsia="Book Antiqua" w:cs="Arial"/>
          <w:szCs w:val="24"/>
        </w:rPr>
      </w:pPr>
      <w:r w:rsidRPr="0040282B">
        <w:rPr>
          <w:rFonts w:cs="Arial"/>
          <w:szCs w:val="24"/>
        </w:rPr>
        <w:t>Establishing rapport with the</w:t>
      </w:r>
      <w:r w:rsidRPr="0040282B">
        <w:rPr>
          <w:rFonts w:cs="Arial"/>
          <w:spacing w:val="-3"/>
          <w:szCs w:val="24"/>
        </w:rPr>
        <w:t xml:space="preserve"> </w:t>
      </w:r>
      <w:r w:rsidR="00554889" w:rsidRPr="0040282B">
        <w:rPr>
          <w:rFonts w:cs="Arial"/>
          <w:szCs w:val="24"/>
        </w:rPr>
        <w:t>student</w:t>
      </w:r>
      <w:r w:rsidRPr="0040282B">
        <w:rPr>
          <w:rFonts w:cs="Arial"/>
          <w:szCs w:val="24"/>
        </w:rPr>
        <w:t>.</w:t>
      </w:r>
    </w:p>
    <w:p w14:paraId="2E900BF8" w14:textId="1B714459" w:rsidR="00DE18F1" w:rsidRPr="0040282B" w:rsidRDefault="00076FF0" w:rsidP="005F5E11">
      <w:pPr>
        <w:pStyle w:val="ListParagraph"/>
        <w:numPr>
          <w:ilvl w:val="0"/>
          <w:numId w:val="10"/>
        </w:numPr>
        <w:spacing w:before="240"/>
        <w:ind w:left="720"/>
        <w:rPr>
          <w:rFonts w:eastAsia="Book Antiqua" w:cs="Arial"/>
          <w:szCs w:val="24"/>
        </w:rPr>
      </w:pPr>
      <w:r w:rsidRPr="0040282B">
        <w:rPr>
          <w:rFonts w:cs="Arial"/>
          <w:szCs w:val="24"/>
        </w:rPr>
        <w:t>Having</w:t>
      </w:r>
      <w:r w:rsidR="00DE18F1" w:rsidRPr="0040282B">
        <w:rPr>
          <w:rFonts w:cs="Arial"/>
          <w:szCs w:val="24"/>
        </w:rPr>
        <w:t xml:space="preserve"> personnel familiar to the</w:t>
      </w:r>
      <w:r w:rsidR="00DE18F1" w:rsidRPr="0040282B">
        <w:rPr>
          <w:rFonts w:cs="Arial"/>
          <w:spacing w:val="-4"/>
          <w:szCs w:val="24"/>
        </w:rPr>
        <w:t xml:space="preserve"> </w:t>
      </w:r>
      <w:r w:rsidR="008E0C4E" w:rsidRPr="0040282B">
        <w:rPr>
          <w:rFonts w:cs="Arial"/>
          <w:szCs w:val="24"/>
        </w:rPr>
        <w:t>student accompany the student</w:t>
      </w:r>
      <w:r w:rsidR="00DE18F1" w:rsidRPr="0040282B">
        <w:rPr>
          <w:rFonts w:cs="Arial"/>
          <w:szCs w:val="24"/>
        </w:rPr>
        <w:t xml:space="preserve"> to the </w:t>
      </w:r>
      <w:r w:rsidR="009E550B" w:rsidRPr="0040282B">
        <w:rPr>
          <w:rFonts w:cs="Arial"/>
          <w:szCs w:val="24"/>
        </w:rPr>
        <w:t>vision screening</w:t>
      </w:r>
      <w:r w:rsidR="00DE18F1" w:rsidRPr="0040282B">
        <w:rPr>
          <w:rFonts w:cs="Arial"/>
          <w:szCs w:val="24"/>
        </w:rPr>
        <w:t>.</w:t>
      </w:r>
    </w:p>
    <w:p w14:paraId="6727F7C4" w14:textId="2DDACB28" w:rsidR="00DE18F1" w:rsidRPr="0040282B" w:rsidRDefault="009E550B" w:rsidP="005F5E11">
      <w:pPr>
        <w:pStyle w:val="ListParagraph"/>
        <w:numPr>
          <w:ilvl w:val="0"/>
          <w:numId w:val="10"/>
        </w:numPr>
        <w:spacing w:before="240"/>
        <w:ind w:left="720"/>
        <w:rPr>
          <w:rFonts w:eastAsia="Book Antiqua" w:cs="Arial"/>
          <w:szCs w:val="24"/>
        </w:rPr>
      </w:pPr>
      <w:r w:rsidRPr="0040282B">
        <w:rPr>
          <w:rFonts w:cs="Arial"/>
          <w:szCs w:val="24"/>
        </w:rPr>
        <w:t>Conducting screening</w:t>
      </w:r>
      <w:r w:rsidR="00DE18F1" w:rsidRPr="0040282B">
        <w:rPr>
          <w:rFonts w:cs="Arial"/>
          <w:szCs w:val="24"/>
        </w:rPr>
        <w:t xml:space="preserve"> in familiar</w:t>
      </w:r>
      <w:r w:rsidR="00DE18F1" w:rsidRPr="0040282B">
        <w:rPr>
          <w:rFonts w:cs="Arial"/>
          <w:spacing w:val="-8"/>
          <w:szCs w:val="24"/>
        </w:rPr>
        <w:t xml:space="preserve"> </w:t>
      </w:r>
      <w:r w:rsidR="00DE18F1" w:rsidRPr="0040282B">
        <w:rPr>
          <w:rFonts w:cs="Arial"/>
          <w:szCs w:val="24"/>
        </w:rPr>
        <w:t>surroundings.</w:t>
      </w:r>
    </w:p>
    <w:p w14:paraId="379591DD" w14:textId="77777777" w:rsidR="00FF4F13" w:rsidRPr="0040282B" w:rsidRDefault="00471118" w:rsidP="005F5E11">
      <w:pPr>
        <w:pStyle w:val="ListParagraph"/>
        <w:numPr>
          <w:ilvl w:val="0"/>
          <w:numId w:val="10"/>
        </w:numPr>
        <w:spacing w:before="240"/>
        <w:ind w:left="720" w:right="1295"/>
        <w:rPr>
          <w:rFonts w:eastAsia="Book Antiqua" w:cs="Arial"/>
          <w:szCs w:val="24"/>
        </w:rPr>
      </w:pPr>
      <w:r w:rsidRPr="0040282B">
        <w:rPr>
          <w:rFonts w:cs="Arial"/>
          <w:szCs w:val="24"/>
        </w:rPr>
        <w:t xml:space="preserve">Presenting screening </w:t>
      </w:r>
      <w:r w:rsidR="00DE18F1" w:rsidRPr="0040282B">
        <w:rPr>
          <w:rFonts w:cs="Arial"/>
          <w:szCs w:val="24"/>
        </w:rPr>
        <w:t>as a</w:t>
      </w:r>
      <w:r w:rsidR="00DE18F1" w:rsidRPr="0040282B">
        <w:rPr>
          <w:rFonts w:cs="Arial"/>
          <w:spacing w:val="-4"/>
          <w:szCs w:val="24"/>
        </w:rPr>
        <w:t xml:space="preserve"> </w:t>
      </w:r>
      <w:r w:rsidR="00DE18F1" w:rsidRPr="0040282B">
        <w:rPr>
          <w:rFonts w:cs="Arial"/>
          <w:szCs w:val="24"/>
        </w:rPr>
        <w:t>game.</w:t>
      </w:r>
    </w:p>
    <w:p w14:paraId="517938BE" w14:textId="77777777" w:rsidR="00076FF0" w:rsidRPr="0040282B" w:rsidRDefault="009E550B" w:rsidP="005F5E11">
      <w:pPr>
        <w:pStyle w:val="ListParagraph"/>
        <w:numPr>
          <w:ilvl w:val="0"/>
          <w:numId w:val="10"/>
        </w:numPr>
        <w:spacing w:before="240"/>
        <w:ind w:left="720" w:right="1295"/>
        <w:rPr>
          <w:rFonts w:eastAsia="Book Antiqua" w:cs="Arial"/>
          <w:szCs w:val="24"/>
        </w:rPr>
      </w:pPr>
      <w:r w:rsidRPr="0040282B">
        <w:rPr>
          <w:rFonts w:cs="Arial"/>
          <w:szCs w:val="24"/>
        </w:rPr>
        <w:t>Orienting</w:t>
      </w:r>
      <w:r w:rsidR="006045C9" w:rsidRPr="0040282B">
        <w:rPr>
          <w:rFonts w:cs="Arial"/>
          <w:szCs w:val="24"/>
        </w:rPr>
        <w:t xml:space="preserve"> students</w:t>
      </w:r>
      <w:r w:rsidRPr="0040282B">
        <w:rPr>
          <w:rFonts w:cs="Arial"/>
          <w:szCs w:val="24"/>
        </w:rPr>
        <w:t xml:space="preserve"> to screening </w:t>
      </w:r>
      <w:r w:rsidR="00DE18F1" w:rsidRPr="0040282B">
        <w:rPr>
          <w:rFonts w:cs="Arial"/>
          <w:szCs w:val="24"/>
        </w:rPr>
        <w:t>by</w:t>
      </w:r>
      <w:r w:rsidR="00DE18F1" w:rsidRPr="0040282B">
        <w:rPr>
          <w:rFonts w:cs="Arial"/>
          <w:spacing w:val="-19"/>
          <w:szCs w:val="24"/>
        </w:rPr>
        <w:t xml:space="preserve"> </w:t>
      </w:r>
      <w:r w:rsidR="00FF4F13" w:rsidRPr="0040282B">
        <w:rPr>
          <w:rFonts w:cs="Arial"/>
          <w:szCs w:val="24"/>
        </w:rPr>
        <w:t xml:space="preserve">storytelling or </w:t>
      </w:r>
      <w:r w:rsidR="00DE18F1" w:rsidRPr="0040282B">
        <w:rPr>
          <w:rFonts w:cs="Arial"/>
          <w:szCs w:val="24"/>
        </w:rPr>
        <w:t>other innovative</w:t>
      </w:r>
      <w:r w:rsidR="00DE18F1" w:rsidRPr="0040282B">
        <w:rPr>
          <w:rFonts w:cs="Arial"/>
          <w:spacing w:val="-2"/>
          <w:szCs w:val="24"/>
        </w:rPr>
        <w:t xml:space="preserve"> </w:t>
      </w:r>
      <w:r w:rsidR="00DE18F1" w:rsidRPr="0040282B">
        <w:rPr>
          <w:rFonts w:cs="Arial"/>
          <w:szCs w:val="24"/>
        </w:rPr>
        <w:t>methods.</w:t>
      </w:r>
    </w:p>
    <w:p w14:paraId="1834AA93" w14:textId="4BA4FE7E" w:rsidR="00DE18F1" w:rsidRPr="0040282B" w:rsidRDefault="00DE18F1" w:rsidP="000A75B8">
      <w:pPr>
        <w:spacing w:before="240" w:after="0" w:line="240" w:lineRule="auto"/>
        <w:rPr>
          <w:rFonts w:cs="Arial"/>
          <w:szCs w:val="24"/>
        </w:rPr>
      </w:pPr>
      <w:r w:rsidRPr="0040282B">
        <w:rPr>
          <w:rFonts w:cs="Arial"/>
          <w:szCs w:val="24"/>
        </w:rPr>
        <w:t>Planning, organizing, and implementing</w:t>
      </w:r>
      <w:r w:rsidRPr="0040282B">
        <w:rPr>
          <w:rFonts w:cs="Arial"/>
          <w:spacing w:val="-5"/>
          <w:szCs w:val="24"/>
        </w:rPr>
        <w:t xml:space="preserve"> </w:t>
      </w:r>
      <w:r w:rsidR="009E550B" w:rsidRPr="0040282B">
        <w:rPr>
          <w:rFonts w:cs="Arial"/>
          <w:szCs w:val="24"/>
        </w:rPr>
        <w:t>a vision screening</w:t>
      </w:r>
      <w:r w:rsidRPr="0040282B">
        <w:rPr>
          <w:rFonts w:cs="Arial"/>
          <w:szCs w:val="24"/>
        </w:rPr>
        <w:t xml:space="preserve"> program</w:t>
      </w:r>
      <w:r w:rsidR="006045C9" w:rsidRPr="0040282B">
        <w:rPr>
          <w:rFonts w:cs="Arial"/>
          <w:szCs w:val="24"/>
        </w:rPr>
        <w:t xml:space="preserve"> for students</w:t>
      </w:r>
      <w:r w:rsidRPr="0040282B">
        <w:rPr>
          <w:rFonts w:cs="Arial"/>
          <w:szCs w:val="24"/>
        </w:rPr>
        <w:t xml:space="preserve"> in need</w:t>
      </w:r>
      <w:r w:rsidRPr="0040282B">
        <w:rPr>
          <w:rFonts w:cs="Arial"/>
          <w:spacing w:val="-16"/>
          <w:szCs w:val="24"/>
        </w:rPr>
        <w:t xml:space="preserve"> </w:t>
      </w:r>
      <w:r w:rsidRPr="0040282B">
        <w:rPr>
          <w:rFonts w:cs="Arial"/>
          <w:szCs w:val="24"/>
        </w:rPr>
        <w:t>of</w:t>
      </w:r>
      <w:r w:rsidRPr="0040282B">
        <w:rPr>
          <w:rFonts w:eastAsia="Book Antiqua" w:cs="Arial"/>
          <w:szCs w:val="24"/>
        </w:rPr>
        <w:t xml:space="preserve"> </w:t>
      </w:r>
      <w:r w:rsidRPr="0040282B">
        <w:rPr>
          <w:rFonts w:cs="Arial"/>
          <w:szCs w:val="24"/>
        </w:rPr>
        <w:t>special care parallel the steps in the</w:t>
      </w:r>
      <w:r w:rsidRPr="0040282B">
        <w:rPr>
          <w:rFonts w:cs="Arial"/>
          <w:spacing w:val="-22"/>
          <w:szCs w:val="24"/>
        </w:rPr>
        <w:t xml:space="preserve"> </w:t>
      </w:r>
      <w:r w:rsidR="009E550B" w:rsidRPr="0040282B">
        <w:rPr>
          <w:rFonts w:cs="Arial"/>
          <w:szCs w:val="24"/>
        </w:rPr>
        <w:t xml:space="preserve">regular screening </w:t>
      </w:r>
      <w:r w:rsidRPr="0040282B">
        <w:rPr>
          <w:rFonts w:cs="Arial"/>
          <w:szCs w:val="24"/>
        </w:rPr>
        <w:t>program and processes</w:t>
      </w:r>
      <w:r w:rsidRPr="0040282B">
        <w:rPr>
          <w:rFonts w:cs="Arial"/>
          <w:spacing w:val="-11"/>
          <w:szCs w:val="24"/>
        </w:rPr>
        <w:t xml:space="preserve"> </w:t>
      </w:r>
      <w:r w:rsidRPr="0040282B">
        <w:rPr>
          <w:rFonts w:cs="Arial"/>
          <w:szCs w:val="24"/>
        </w:rPr>
        <w:t xml:space="preserve">described </w:t>
      </w:r>
      <w:r w:rsidRPr="0040282B">
        <w:rPr>
          <w:rFonts w:cs="Arial"/>
          <w:spacing w:val="-3"/>
          <w:szCs w:val="24"/>
        </w:rPr>
        <w:t xml:space="preserve">earlier. </w:t>
      </w:r>
      <w:r w:rsidR="009E550B" w:rsidRPr="0040282B">
        <w:rPr>
          <w:rFonts w:cs="Arial"/>
          <w:szCs w:val="24"/>
        </w:rPr>
        <w:t>The exact type of vision screening equipment and supplies</w:t>
      </w:r>
      <w:r w:rsidRPr="0040282B">
        <w:rPr>
          <w:rFonts w:cs="Arial"/>
          <w:spacing w:val="-2"/>
          <w:szCs w:val="24"/>
        </w:rPr>
        <w:t xml:space="preserve"> </w:t>
      </w:r>
      <w:r w:rsidRPr="0040282B">
        <w:rPr>
          <w:rFonts w:cs="Arial"/>
          <w:szCs w:val="24"/>
        </w:rPr>
        <w:t>used</w:t>
      </w:r>
      <w:r w:rsidRPr="0040282B">
        <w:rPr>
          <w:rFonts w:cs="Arial"/>
          <w:w w:val="99"/>
          <w:szCs w:val="24"/>
        </w:rPr>
        <w:t xml:space="preserve"> </w:t>
      </w:r>
      <w:r w:rsidRPr="0040282B">
        <w:rPr>
          <w:rFonts w:cs="Arial"/>
          <w:szCs w:val="24"/>
        </w:rPr>
        <w:t>should remain open as new ones may</w:t>
      </w:r>
      <w:r w:rsidRPr="0040282B">
        <w:rPr>
          <w:rFonts w:cs="Arial"/>
          <w:spacing w:val="-9"/>
          <w:szCs w:val="24"/>
        </w:rPr>
        <w:t xml:space="preserve"> </w:t>
      </w:r>
      <w:r w:rsidRPr="0040282B">
        <w:rPr>
          <w:rFonts w:cs="Arial"/>
          <w:szCs w:val="24"/>
        </w:rPr>
        <w:t>be</w:t>
      </w:r>
      <w:r w:rsidRPr="0040282B">
        <w:rPr>
          <w:rFonts w:cs="Arial"/>
          <w:spacing w:val="-1"/>
          <w:szCs w:val="24"/>
        </w:rPr>
        <w:t xml:space="preserve"> </w:t>
      </w:r>
      <w:r w:rsidRPr="0040282B">
        <w:rPr>
          <w:rFonts w:cs="Arial"/>
          <w:szCs w:val="24"/>
        </w:rPr>
        <w:t>developed in the</w:t>
      </w:r>
      <w:r w:rsidRPr="0040282B">
        <w:rPr>
          <w:rFonts w:cs="Arial"/>
          <w:spacing w:val="-8"/>
          <w:szCs w:val="24"/>
        </w:rPr>
        <w:t xml:space="preserve"> </w:t>
      </w:r>
      <w:r w:rsidRPr="0040282B">
        <w:rPr>
          <w:rFonts w:cs="Arial"/>
          <w:szCs w:val="24"/>
        </w:rPr>
        <w:t xml:space="preserve">future. The addition of </w:t>
      </w:r>
      <w:r w:rsidR="00076FF0" w:rsidRPr="0040282B">
        <w:rPr>
          <w:rFonts w:cs="Arial"/>
          <w:szCs w:val="24"/>
        </w:rPr>
        <w:t>instrument-based equipment</w:t>
      </w:r>
      <w:r w:rsidR="004834F7" w:rsidRPr="0040282B">
        <w:rPr>
          <w:rFonts w:cs="Arial"/>
          <w:szCs w:val="24"/>
        </w:rPr>
        <w:t xml:space="preserve"> for vision screening</w:t>
      </w:r>
      <w:r w:rsidRPr="0040282B">
        <w:rPr>
          <w:rFonts w:cs="Arial"/>
          <w:szCs w:val="24"/>
        </w:rPr>
        <w:t xml:space="preserve"> may be particularly applicable</w:t>
      </w:r>
      <w:r w:rsidR="00EA42B3">
        <w:rPr>
          <w:rFonts w:cs="Arial"/>
          <w:szCs w:val="24"/>
        </w:rPr>
        <w:t xml:space="preserve"> in this more </w:t>
      </w:r>
      <w:r w:rsidR="004834F7" w:rsidRPr="00EA42B3">
        <w:rPr>
          <w:rFonts w:cs="Arial"/>
          <w:b/>
          <w:szCs w:val="24"/>
        </w:rPr>
        <w:t>difficult to screen</w:t>
      </w:r>
      <w:r w:rsidRPr="0040282B">
        <w:rPr>
          <w:rFonts w:cs="Arial"/>
          <w:szCs w:val="24"/>
        </w:rPr>
        <w:t xml:space="preserve"> population.</w:t>
      </w:r>
    </w:p>
    <w:p w14:paraId="6FED214D" w14:textId="2F90B32E" w:rsidR="00B3285F" w:rsidRPr="00E91A40" w:rsidRDefault="006F0693" w:rsidP="00615278">
      <w:pPr>
        <w:pStyle w:val="Heading3"/>
      </w:pPr>
      <w:bookmarkStart w:id="25" w:name="_Toc514853547"/>
      <w:bookmarkStart w:id="26" w:name="_Toc22832747"/>
      <w:r w:rsidRPr="00E91A40">
        <w:t>Principles of Vision Screening</w:t>
      </w:r>
      <w:bookmarkEnd w:id="25"/>
      <w:bookmarkEnd w:id="26"/>
    </w:p>
    <w:p w14:paraId="14F82DDE" w14:textId="380F1EBF" w:rsidR="00B3285F" w:rsidRPr="0040282B" w:rsidRDefault="00B3285F" w:rsidP="00CA4ED2">
      <w:pPr>
        <w:spacing w:after="0" w:line="240" w:lineRule="auto"/>
        <w:rPr>
          <w:rFonts w:eastAsia="Book Antiqua" w:cs="Arial"/>
          <w:color w:val="2C2A2A"/>
          <w:szCs w:val="24"/>
        </w:rPr>
      </w:pPr>
      <w:r w:rsidRPr="0040282B">
        <w:rPr>
          <w:rFonts w:eastAsia="Book Antiqua" w:cs="Arial"/>
          <w:color w:val="2C2A2A"/>
          <w:szCs w:val="24"/>
        </w:rPr>
        <w:t>The rationale for scho</w:t>
      </w:r>
      <w:r w:rsidR="005C49E7" w:rsidRPr="0040282B">
        <w:rPr>
          <w:rFonts w:eastAsia="Book Antiqua" w:cs="Arial"/>
          <w:color w:val="2C2A2A"/>
          <w:szCs w:val="24"/>
        </w:rPr>
        <w:t>ol-based vision screening is for</w:t>
      </w:r>
      <w:r w:rsidRPr="0040282B">
        <w:rPr>
          <w:rFonts w:eastAsia="Book Antiqua" w:cs="Arial"/>
          <w:color w:val="2C2A2A"/>
          <w:szCs w:val="24"/>
        </w:rPr>
        <w:t xml:space="preserve"> early identification of visu</w:t>
      </w:r>
      <w:r w:rsidR="00BC4E86" w:rsidRPr="0040282B">
        <w:rPr>
          <w:rFonts w:eastAsia="Book Antiqua" w:cs="Arial"/>
          <w:color w:val="2C2A2A"/>
          <w:szCs w:val="24"/>
        </w:rPr>
        <w:t>al problems</w:t>
      </w:r>
      <w:r w:rsidR="006045C9" w:rsidRPr="0040282B">
        <w:rPr>
          <w:rFonts w:eastAsia="Book Antiqua" w:cs="Arial"/>
          <w:color w:val="2C2A2A"/>
          <w:szCs w:val="24"/>
        </w:rPr>
        <w:t xml:space="preserve"> that can impact a student’</w:t>
      </w:r>
      <w:r w:rsidR="00B47B7C" w:rsidRPr="0040282B">
        <w:rPr>
          <w:rFonts w:eastAsia="Book Antiqua" w:cs="Arial"/>
          <w:color w:val="2C2A2A"/>
          <w:szCs w:val="24"/>
        </w:rPr>
        <w:t xml:space="preserve">s ability to learn. </w:t>
      </w:r>
      <w:r w:rsidR="003F0918" w:rsidRPr="0040282B">
        <w:rPr>
          <w:rFonts w:eastAsia="Book Antiqua" w:cs="Arial"/>
          <w:color w:val="2C2A2A"/>
          <w:szCs w:val="24"/>
        </w:rPr>
        <w:t xml:space="preserve">These visual conditions include amblyopia, strabismus, significant refractive errors, and/or eye pathology. </w:t>
      </w:r>
      <w:r w:rsidR="00033999" w:rsidRPr="0040282B">
        <w:rPr>
          <w:rFonts w:eastAsia="Book Antiqua" w:cs="Arial"/>
          <w:color w:val="2C2A2A"/>
          <w:szCs w:val="24"/>
        </w:rPr>
        <w:t>Risk factors</w:t>
      </w:r>
      <w:r w:rsidRPr="0040282B">
        <w:rPr>
          <w:rFonts w:eastAsia="Book Antiqua" w:cs="Arial"/>
          <w:color w:val="2C2A2A"/>
          <w:szCs w:val="24"/>
        </w:rPr>
        <w:t xml:space="preserve"> </w:t>
      </w:r>
      <w:r w:rsidR="001A21AB" w:rsidRPr="0040282B">
        <w:rPr>
          <w:rFonts w:eastAsia="Book Antiqua" w:cs="Arial"/>
          <w:color w:val="2C2A2A"/>
          <w:szCs w:val="24"/>
        </w:rPr>
        <w:t>include</w:t>
      </w:r>
      <w:r w:rsidRPr="0040282B">
        <w:rPr>
          <w:rFonts w:eastAsia="Book Antiqua" w:cs="Arial"/>
          <w:color w:val="2C2A2A"/>
          <w:szCs w:val="24"/>
        </w:rPr>
        <w:t xml:space="preserve"> significant refractive errors, eye misalignment and/or m</w:t>
      </w:r>
      <w:r w:rsidR="006045C9" w:rsidRPr="0040282B">
        <w:rPr>
          <w:rFonts w:eastAsia="Book Antiqua" w:cs="Arial"/>
          <w:color w:val="2C2A2A"/>
          <w:szCs w:val="24"/>
        </w:rPr>
        <w:t>edia opacity in younger students and myopia in older students</w:t>
      </w:r>
      <w:r w:rsidRPr="0040282B">
        <w:rPr>
          <w:rFonts w:eastAsia="Book Antiqua" w:cs="Arial"/>
          <w:color w:val="2C2A2A"/>
          <w:szCs w:val="24"/>
        </w:rPr>
        <w:t xml:space="preserve">. Standardized and efficient evidence-based </w:t>
      </w:r>
      <w:r w:rsidR="000F41EF" w:rsidRPr="0040282B">
        <w:rPr>
          <w:rFonts w:eastAsia="Book Antiqua" w:cs="Arial"/>
          <w:color w:val="2C2A2A"/>
          <w:szCs w:val="24"/>
        </w:rPr>
        <w:t xml:space="preserve">and/or best practice </w:t>
      </w:r>
      <w:r w:rsidRPr="0040282B">
        <w:rPr>
          <w:rFonts w:eastAsia="Book Antiqua" w:cs="Arial"/>
          <w:color w:val="2C2A2A"/>
          <w:szCs w:val="24"/>
        </w:rPr>
        <w:t>vision screening procedures, proper equipment</w:t>
      </w:r>
      <w:r w:rsidR="000F41EF" w:rsidRPr="0040282B">
        <w:rPr>
          <w:rFonts w:eastAsia="Book Antiqua" w:cs="Arial"/>
          <w:color w:val="2C2A2A"/>
          <w:szCs w:val="24"/>
        </w:rPr>
        <w:t>, tools,</w:t>
      </w:r>
      <w:r w:rsidRPr="0040282B">
        <w:rPr>
          <w:rFonts w:eastAsia="Book Antiqua" w:cs="Arial"/>
          <w:color w:val="2C2A2A"/>
          <w:szCs w:val="24"/>
        </w:rPr>
        <w:t xml:space="preserve"> an</w:t>
      </w:r>
      <w:r w:rsidR="000F41EF" w:rsidRPr="0040282B">
        <w:rPr>
          <w:rFonts w:eastAsia="Book Antiqua" w:cs="Arial"/>
          <w:color w:val="2C2A2A"/>
          <w:szCs w:val="24"/>
        </w:rPr>
        <w:t>d suitable</w:t>
      </w:r>
      <w:r w:rsidR="005C49E7" w:rsidRPr="0040282B">
        <w:rPr>
          <w:rFonts w:eastAsia="Book Antiqua" w:cs="Arial"/>
          <w:color w:val="2C2A2A"/>
          <w:szCs w:val="24"/>
        </w:rPr>
        <w:t xml:space="preserve"> physical environment </w:t>
      </w:r>
      <w:r w:rsidRPr="0040282B">
        <w:rPr>
          <w:rFonts w:eastAsia="Book Antiqua" w:cs="Arial"/>
          <w:color w:val="2C2A2A"/>
          <w:szCs w:val="24"/>
        </w:rPr>
        <w:t xml:space="preserve">must be considered when </w:t>
      </w:r>
      <w:r w:rsidR="000F41EF" w:rsidRPr="0040282B">
        <w:rPr>
          <w:rFonts w:eastAsia="Book Antiqua" w:cs="Arial"/>
          <w:color w:val="2C2A2A"/>
          <w:szCs w:val="24"/>
        </w:rPr>
        <w:t xml:space="preserve">vision </w:t>
      </w:r>
      <w:r w:rsidRPr="0040282B">
        <w:rPr>
          <w:rFonts w:eastAsia="Book Antiqua" w:cs="Arial"/>
          <w:color w:val="2C2A2A"/>
          <w:szCs w:val="24"/>
        </w:rPr>
        <w:t>screening students</w:t>
      </w:r>
      <w:r w:rsidRPr="0040282B">
        <w:rPr>
          <w:rFonts w:eastAsia="Book Antiqua" w:cs="Arial"/>
          <w:color w:val="2C2A2A"/>
          <w:spacing w:val="-8"/>
          <w:szCs w:val="24"/>
        </w:rPr>
        <w:t xml:space="preserve">. </w:t>
      </w:r>
      <w:r w:rsidRPr="0040282B">
        <w:rPr>
          <w:rFonts w:eastAsia="Book Antiqua" w:cs="Arial"/>
          <w:color w:val="2C2A2A"/>
          <w:spacing w:val="-4"/>
          <w:szCs w:val="24"/>
        </w:rPr>
        <w:t>Section</w:t>
      </w:r>
      <w:r w:rsidRPr="0040282B">
        <w:rPr>
          <w:rFonts w:eastAsia="Book Antiqua" w:cs="Arial"/>
          <w:color w:val="2C2A2A"/>
          <w:spacing w:val="-19"/>
          <w:szCs w:val="24"/>
        </w:rPr>
        <w:t xml:space="preserve"> </w:t>
      </w:r>
      <w:r w:rsidRPr="0040282B">
        <w:rPr>
          <w:rFonts w:eastAsia="Book Antiqua" w:cs="Arial"/>
          <w:color w:val="2C2A2A"/>
          <w:szCs w:val="24"/>
        </w:rPr>
        <w:t>2 outlines equipment needs, room</w:t>
      </w:r>
      <w:r w:rsidRPr="0040282B">
        <w:rPr>
          <w:rFonts w:eastAsia="Book Antiqua" w:cs="Arial"/>
          <w:color w:val="2C2A2A"/>
          <w:spacing w:val="-11"/>
          <w:szCs w:val="24"/>
        </w:rPr>
        <w:t xml:space="preserve"> </w:t>
      </w:r>
      <w:r w:rsidRPr="0040282B">
        <w:rPr>
          <w:rFonts w:eastAsia="Book Antiqua" w:cs="Arial"/>
          <w:color w:val="2C2A2A"/>
          <w:szCs w:val="24"/>
        </w:rPr>
        <w:t>requirements, arrangement</w:t>
      </w:r>
      <w:r w:rsidR="004834F7" w:rsidRPr="0040282B">
        <w:rPr>
          <w:rFonts w:eastAsia="Book Antiqua" w:cs="Arial"/>
          <w:color w:val="2C2A2A"/>
          <w:szCs w:val="24"/>
        </w:rPr>
        <w:t xml:space="preserve"> of equipment, screening</w:t>
      </w:r>
      <w:r w:rsidRPr="0040282B">
        <w:rPr>
          <w:rFonts w:eastAsia="Book Antiqua" w:cs="Arial"/>
          <w:color w:val="2C2A2A"/>
          <w:spacing w:val="-14"/>
          <w:szCs w:val="24"/>
        </w:rPr>
        <w:t xml:space="preserve"> </w:t>
      </w:r>
      <w:r w:rsidRPr="0040282B">
        <w:rPr>
          <w:rFonts w:eastAsia="Book Antiqua" w:cs="Arial"/>
          <w:color w:val="2C2A2A"/>
          <w:szCs w:val="24"/>
        </w:rPr>
        <w:t>procedures, recording of results,</w:t>
      </w:r>
      <w:r w:rsidRPr="0040282B">
        <w:rPr>
          <w:rFonts w:eastAsia="Book Antiqua" w:cs="Arial"/>
          <w:color w:val="2C2A2A"/>
          <w:spacing w:val="-8"/>
          <w:szCs w:val="24"/>
        </w:rPr>
        <w:t xml:space="preserve"> </w:t>
      </w:r>
      <w:r w:rsidRPr="0040282B">
        <w:rPr>
          <w:rFonts w:eastAsia="Book Antiqua" w:cs="Arial"/>
          <w:color w:val="2C2A2A"/>
          <w:szCs w:val="24"/>
        </w:rPr>
        <w:t>referral procedur</w:t>
      </w:r>
      <w:r w:rsidR="001B456E" w:rsidRPr="0040282B">
        <w:rPr>
          <w:rFonts w:eastAsia="Book Antiqua" w:cs="Arial"/>
          <w:color w:val="2C2A2A"/>
          <w:szCs w:val="24"/>
        </w:rPr>
        <w:t>es for</w:t>
      </w:r>
      <w:r w:rsidR="00BC4E86" w:rsidRPr="0040282B">
        <w:rPr>
          <w:rFonts w:eastAsia="Book Antiqua" w:cs="Arial"/>
          <w:color w:val="2C2A2A"/>
          <w:szCs w:val="24"/>
        </w:rPr>
        <w:t xml:space="preserve"> optotype-based screening</w:t>
      </w:r>
      <w:r w:rsidRPr="0040282B">
        <w:rPr>
          <w:rFonts w:eastAsia="Book Antiqua" w:cs="Arial"/>
          <w:color w:val="2C2A2A"/>
          <w:szCs w:val="24"/>
        </w:rPr>
        <w:t xml:space="preserve"> and color</w:t>
      </w:r>
      <w:r w:rsidRPr="0040282B">
        <w:rPr>
          <w:rFonts w:eastAsia="Book Antiqua" w:cs="Arial"/>
          <w:color w:val="2C2A2A"/>
          <w:spacing w:val="-22"/>
          <w:szCs w:val="24"/>
        </w:rPr>
        <w:t xml:space="preserve"> </w:t>
      </w:r>
      <w:r w:rsidR="00BC4E86" w:rsidRPr="0040282B">
        <w:rPr>
          <w:rFonts w:eastAsia="Book Antiqua" w:cs="Arial"/>
          <w:color w:val="2C2A2A"/>
          <w:szCs w:val="24"/>
        </w:rPr>
        <w:t>deficiency screening</w:t>
      </w:r>
      <w:r w:rsidRPr="0040282B">
        <w:rPr>
          <w:rFonts w:eastAsia="Book Antiqua" w:cs="Arial"/>
          <w:color w:val="2C2A2A"/>
          <w:szCs w:val="24"/>
        </w:rPr>
        <w:t>, and additional</w:t>
      </w:r>
      <w:r w:rsidRPr="0040282B">
        <w:rPr>
          <w:rFonts w:eastAsia="Book Antiqua" w:cs="Arial"/>
          <w:color w:val="2C2A2A"/>
          <w:spacing w:val="-14"/>
          <w:szCs w:val="24"/>
        </w:rPr>
        <w:t xml:space="preserve"> </w:t>
      </w:r>
      <w:r w:rsidRPr="0040282B">
        <w:rPr>
          <w:rFonts w:eastAsia="Book Antiqua" w:cs="Arial"/>
          <w:color w:val="2C2A2A"/>
          <w:szCs w:val="24"/>
        </w:rPr>
        <w:t>procedures</w:t>
      </w:r>
      <w:r w:rsidR="000441B5" w:rsidRPr="0040282B">
        <w:rPr>
          <w:rFonts w:eastAsia="Book Antiqua" w:cs="Arial"/>
          <w:color w:val="2C2A2A"/>
          <w:szCs w:val="24"/>
        </w:rPr>
        <w:t>.</w:t>
      </w:r>
    </w:p>
    <w:p w14:paraId="37F05BA4" w14:textId="5C907E19" w:rsidR="00D77ACA" w:rsidRPr="00E91A40" w:rsidRDefault="00D77ACA" w:rsidP="00615278">
      <w:pPr>
        <w:pStyle w:val="Heading3"/>
      </w:pPr>
      <w:bookmarkStart w:id="27" w:name="_Toc514853548"/>
      <w:bookmarkStart w:id="28" w:name="_Toc22832748"/>
      <w:r w:rsidRPr="00E91A40">
        <w:t>Visual Acuity</w:t>
      </w:r>
      <w:bookmarkEnd w:id="27"/>
      <w:bookmarkEnd w:id="28"/>
    </w:p>
    <w:p w14:paraId="4762C238" w14:textId="0CC40EDE" w:rsidR="00D77ACA" w:rsidRPr="0040282B" w:rsidRDefault="00D77ACA" w:rsidP="00CA4ED2">
      <w:pPr>
        <w:spacing w:after="0" w:line="240" w:lineRule="auto"/>
        <w:rPr>
          <w:rFonts w:cs="Arial"/>
          <w:szCs w:val="24"/>
        </w:rPr>
      </w:pPr>
      <w:r w:rsidRPr="0040282B">
        <w:rPr>
          <w:rFonts w:cs="Arial"/>
          <w:szCs w:val="24"/>
        </w:rPr>
        <w:t xml:space="preserve">Good visual acuity is a strong indicator that the visual system is functioning normally. Normal eye and brain anatomy and communication, appropriate correction </w:t>
      </w:r>
      <w:r w:rsidR="002006BA" w:rsidRPr="0040282B">
        <w:rPr>
          <w:rFonts w:cs="Arial"/>
          <w:szCs w:val="24"/>
        </w:rPr>
        <w:t xml:space="preserve">of significant refractive error </w:t>
      </w:r>
      <w:r w:rsidRPr="0040282B">
        <w:rPr>
          <w:rFonts w:cs="Arial"/>
          <w:szCs w:val="24"/>
        </w:rPr>
        <w:t xml:space="preserve">or absence of significant refractive </w:t>
      </w:r>
      <w:r w:rsidR="00256CAF" w:rsidRPr="0040282B">
        <w:rPr>
          <w:rFonts w:cs="Arial"/>
          <w:szCs w:val="24"/>
        </w:rPr>
        <w:t>error</w:t>
      </w:r>
      <w:r w:rsidR="000F41EF" w:rsidRPr="0040282B">
        <w:rPr>
          <w:rFonts w:cs="Arial"/>
          <w:szCs w:val="24"/>
        </w:rPr>
        <w:t>,</w:t>
      </w:r>
      <w:r w:rsidRPr="0040282B">
        <w:rPr>
          <w:rFonts w:cs="Arial"/>
          <w:szCs w:val="24"/>
        </w:rPr>
        <w:t xml:space="preserve"> and normal brain interpretation </w:t>
      </w:r>
      <w:r w:rsidRPr="0040282B">
        <w:rPr>
          <w:rFonts w:cs="Arial"/>
          <w:szCs w:val="24"/>
        </w:rPr>
        <w:lastRenderedPageBreak/>
        <w:t>of visual information are prerequisites for good visual acuity. While s</w:t>
      </w:r>
      <w:r w:rsidR="0099131C" w:rsidRPr="0040282B">
        <w:rPr>
          <w:rFonts w:cs="Arial"/>
          <w:szCs w:val="24"/>
        </w:rPr>
        <w:t>creening for</w:t>
      </w:r>
      <w:r w:rsidR="005C49E7" w:rsidRPr="0040282B">
        <w:rPr>
          <w:rFonts w:cs="Arial"/>
          <w:szCs w:val="24"/>
        </w:rPr>
        <w:t xml:space="preserve"> visual acuity is critical</w:t>
      </w:r>
      <w:r w:rsidRPr="0040282B">
        <w:rPr>
          <w:rFonts w:cs="Arial"/>
          <w:szCs w:val="24"/>
        </w:rPr>
        <w:t xml:space="preserve"> because it evaluates major aspects of the vi</w:t>
      </w:r>
      <w:r w:rsidR="005C49E7" w:rsidRPr="0040282B">
        <w:rPr>
          <w:rFonts w:cs="Arial"/>
          <w:szCs w:val="24"/>
        </w:rPr>
        <w:t>sual system, it is important to</w:t>
      </w:r>
      <w:r w:rsidRPr="0040282B">
        <w:rPr>
          <w:rFonts w:cs="Arial"/>
          <w:szCs w:val="24"/>
        </w:rPr>
        <w:t xml:space="preserve"> realize that it does not appraise all aspects of cognitive processing, </w:t>
      </w:r>
      <w:r w:rsidR="006045C9" w:rsidRPr="0040282B">
        <w:rPr>
          <w:rFonts w:cs="Arial"/>
          <w:szCs w:val="24"/>
        </w:rPr>
        <w:t>which could affect a student</w:t>
      </w:r>
      <w:r w:rsidRPr="0040282B">
        <w:rPr>
          <w:rFonts w:cs="Arial"/>
          <w:szCs w:val="24"/>
        </w:rPr>
        <w:t>’s ability to learn (e.g.</w:t>
      </w:r>
      <w:r w:rsidR="00EE5384" w:rsidRPr="0040282B">
        <w:rPr>
          <w:rFonts w:cs="Arial"/>
          <w:szCs w:val="24"/>
        </w:rPr>
        <w:t>,</w:t>
      </w:r>
      <w:r w:rsidRPr="0040282B">
        <w:rPr>
          <w:rFonts w:cs="Arial"/>
          <w:szCs w:val="24"/>
        </w:rPr>
        <w:t xml:space="preserve"> learning disabilities such as dyslexia).</w:t>
      </w:r>
    </w:p>
    <w:p w14:paraId="32C1B749" w14:textId="7F38B977" w:rsidR="00D77ACA" w:rsidRPr="00E91A40" w:rsidRDefault="00D77ACA" w:rsidP="00615278">
      <w:pPr>
        <w:pStyle w:val="Heading3"/>
      </w:pPr>
      <w:bookmarkStart w:id="29" w:name="_Toc514853549"/>
      <w:bookmarkStart w:id="30" w:name="_Toc22832749"/>
      <w:r w:rsidRPr="00E91A40">
        <w:t>Visual Acuity Screening</w:t>
      </w:r>
      <w:bookmarkEnd w:id="29"/>
      <w:bookmarkEnd w:id="30"/>
    </w:p>
    <w:p w14:paraId="4CA1364C" w14:textId="1778D8AD" w:rsidR="00D77ACA" w:rsidRPr="0040282B" w:rsidRDefault="00D77ACA" w:rsidP="00954717">
      <w:pPr>
        <w:spacing w:before="240" w:after="0" w:line="240" w:lineRule="auto"/>
        <w:rPr>
          <w:rFonts w:cs="Arial"/>
          <w:szCs w:val="24"/>
        </w:rPr>
      </w:pPr>
      <w:r w:rsidRPr="0040282B">
        <w:rPr>
          <w:rFonts w:cs="Arial"/>
          <w:szCs w:val="24"/>
        </w:rPr>
        <w:t>Per mandated screening requirements, distance and nea</w:t>
      </w:r>
      <w:r w:rsidR="00747F4E" w:rsidRPr="0040282B">
        <w:rPr>
          <w:rFonts w:cs="Arial"/>
          <w:szCs w:val="24"/>
        </w:rPr>
        <w:t>r visual acuity screening must</w:t>
      </w:r>
      <w:r w:rsidRPr="0040282B">
        <w:rPr>
          <w:rFonts w:cs="Arial"/>
          <w:szCs w:val="24"/>
        </w:rPr>
        <w:t xml:space="preserve"> be performed</w:t>
      </w:r>
      <w:r w:rsidR="00256CAF" w:rsidRPr="0040282B">
        <w:rPr>
          <w:rFonts w:cs="Arial"/>
          <w:szCs w:val="24"/>
        </w:rPr>
        <w:t xml:space="preserve">. </w:t>
      </w:r>
      <w:r w:rsidRPr="0040282B">
        <w:rPr>
          <w:rFonts w:cs="Arial"/>
          <w:szCs w:val="24"/>
        </w:rPr>
        <w:t xml:space="preserve">Careful attention </w:t>
      </w:r>
      <w:r w:rsidR="00EE5384" w:rsidRPr="0040282B">
        <w:rPr>
          <w:rFonts w:cs="Arial"/>
          <w:szCs w:val="24"/>
        </w:rPr>
        <w:t>must</w:t>
      </w:r>
      <w:r w:rsidR="004834F7" w:rsidRPr="0040282B">
        <w:rPr>
          <w:rFonts w:cs="Arial"/>
          <w:szCs w:val="24"/>
        </w:rPr>
        <w:t xml:space="preserve"> be paid to the</w:t>
      </w:r>
      <w:r w:rsidRPr="0040282B">
        <w:rPr>
          <w:rFonts w:cs="Arial"/>
          <w:szCs w:val="24"/>
        </w:rPr>
        <w:t xml:space="preserve"> </w:t>
      </w:r>
      <w:r w:rsidR="001B456E" w:rsidRPr="0040282B">
        <w:rPr>
          <w:rFonts w:cs="Arial"/>
          <w:szCs w:val="24"/>
        </w:rPr>
        <w:t xml:space="preserve">screening </w:t>
      </w:r>
      <w:r w:rsidRPr="0040282B">
        <w:rPr>
          <w:rFonts w:cs="Arial"/>
          <w:szCs w:val="24"/>
        </w:rPr>
        <w:t xml:space="preserve">distance for both distance and near vision </w:t>
      </w:r>
      <w:r w:rsidR="00256CAF" w:rsidRPr="0040282B">
        <w:rPr>
          <w:rFonts w:cs="Arial"/>
          <w:szCs w:val="24"/>
        </w:rPr>
        <w:t>screening;</w:t>
      </w:r>
      <w:r w:rsidRPr="0040282B">
        <w:rPr>
          <w:rFonts w:cs="Arial"/>
          <w:szCs w:val="24"/>
        </w:rPr>
        <w:t xml:space="preserve"> therefore</w:t>
      </w:r>
      <w:r w:rsidR="000F41EF" w:rsidRPr="0040282B">
        <w:rPr>
          <w:rFonts w:cs="Arial"/>
          <w:szCs w:val="24"/>
        </w:rPr>
        <w:t>,</w:t>
      </w:r>
      <w:r w:rsidRPr="0040282B">
        <w:rPr>
          <w:rFonts w:cs="Arial"/>
          <w:szCs w:val="24"/>
        </w:rPr>
        <w:t xml:space="preserve"> all acuity screening procedures should follow </w:t>
      </w:r>
      <w:r w:rsidR="00256CAF" w:rsidRPr="0040282B">
        <w:rPr>
          <w:rFonts w:cs="Arial"/>
          <w:szCs w:val="24"/>
        </w:rPr>
        <w:t>manufacturer’s</w:t>
      </w:r>
      <w:r w:rsidRPr="0040282B">
        <w:rPr>
          <w:rFonts w:cs="Arial"/>
          <w:szCs w:val="24"/>
        </w:rPr>
        <w:t xml:space="preserve"> guidelines. Please refer to</w:t>
      </w:r>
      <w:r w:rsidR="00256CAF" w:rsidRPr="0040282B">
        <w:rPr>
          <w:rFonts w:cs="Arial"/>
          <w:szCs w:val="24"/>
        </w:rPr>
        <w:t xml:space="preserve"> the California School Nurses Organization </w:t>
      </w:r>
      <w:r w:rsidR="00E91A40">
        <w:rPr>
          <w:rFonts w:cs="Arial"/>
          <w:szCs w:val="24"/>
        </w:rPr>
        <w:t xml:space="preserve">(CSNO) </w:t>
      </w:r>
      <w:r w:rsidR="00E714C7" w:rsidRPr="0040282B">
        <w:rPr>
          <w:rFonts w:cs="Arial"/>
          <w:szCs w:val="24"/>
        </w:rPr>
        <w:t>w</w:t>
      </w:r>
      <w:r w:rsidR="00256CAF" w:rsidRPr="0040282B">
        <w:rPr>
          <w:rFonts w:cs="Arial"/>
          <w:szCs w:val="24"/>
        </w:rPr>
        <w:t>ebsite</w:t>
      </w:r>
      <w:r w:rsidR="00EE5384" w:rsidRPr="0040282B">
        <w:rPr>
          <w:rFonts w:cs="Arial"/>
          <w:szCs w:val="24"/>
        </w:rPr>
        <w:t xml:space="preserve"> at</w:t>
      </w:r>
      <w:r w:rsidRPr="0040282B">
        <w:rPr>
          <w:rFonts w:cs="Arial"/>
          <w:szCs w:val="24"/>
        </w:rPr>
        <w:t xml:space="preserve"> </w:t>
      </w:r>
      <w:hyperlink r:id="rId13" w:tooltip="California School Nurses Organization" w:history="1">
        <w:r w:rsidR="00173306" w:rsidRPr="00612189">
          <w:rPr>
            <w:rStyle w:val="Hyperlink"/>
          </w:rPr>
          <w:t>https://www.csno.org/</w:t>
        </w:r>
      </w:hyperlink>
      <w:r w:rsidR="00173306">
        <w:t xml:space="preserve"> </w:t>
      </w:r>
      <w:r w:rsidRPr="0040282B">
        <w:rPr>
          <w:rFonts w:cs="Arial"/>
          <w:color w:val="000000" w:themeColor="text1"/>
          <w:szCs w:val="24"/>
        </w:rPr>
        <w:t xml:space="preserve">for </w:t>
      </w:r>
      <w:r w:rsidRPr="0040282B">
        <w:rPr>
          <w:rFonts w:cs="Arial"/>
          <w:szCs w:val="24"/>
        </w:rPr>
        <w:t>tips regarding visual acuity screening.</w:t>
      </w:r>
    </w:p>
    <w:p w14:paraId="40F4061A" w14:textId="3B84E29E" w:rsidR="005015D0" w:rsidRPr="00E91A40" w:rsidRDefault="00D77ACA" w:rsidP="00615278">
      <w:pPr>
        <w:pStyle w:val="Heading3"/>
      </w:pPr>
      <w:bookmarkStart w:id="31" w:name="_Toc514853550"/>
      <w:bookmarkStart w:id="32" w:name="_Toc22832750"/>
      <w:r w:rsidRPr="00E91A40">
        <w:t>Basic Principles</w:t>
      </w:r>
      <w:bookmarkEnd w:id="31"/>
      <w:bookmarkEnd w:id="32"/>
    </w:p>
    <w:p w14:paraId="376C7DA4" w14:textId="371B52CA" w:rsidR="00D77ACA" w:rsidRPr="0040282B" w:rsidRDefault="00D77ACA" w:rsidP="005F5E11">
      <w:pPr>
        <w:pStyle w:val="ListParagraph"/>
        <w:numPr>
          <w:ilvl w:val="0"/>
          <w:numId w:val="6"/>
        </w:numPr>
        <w:rPr>
          <w:rFonts w:cs="Arial"/>
          <w:szCs w:val="24"/>
        </w:rPr>
      </w:pPr>
      <w:r w:rsidRPr="0040282B">
        <w:rPr>
          <w:rFonts w:cs="Arial"/>
          <w:szCs w:val="24"/>
        </w:rPr>
        <w:t xml:space="preserve">Regardless of </w:t>
      </w:r>
      <w:r w:rsidR="000441B5" w:rsidRPr="0040282B">
        <w:rPr>
          <w:rFonts w:cs="Arial"/>
          <w:szCs w:val="24"/>
        </w:rPr>
        <w:t xml:space="preserve">vision </w:t>
      </w:r>
      <w:r w:rsidRPr="0040282B">
        <w:rPr>
          <w:rFonts w:cs="Arial"/>
          <w:szCs w:val="24"/>
        </w:rPr>
        <w:t>screening results, if the</w:t>
      </w:r>
      <w:r w:rsidR="000441B5" w:rsidRPr="0040282B">
        <w:rPr>
          <w:rFonts w:cs="Arial"/>
          <w:szCs w:val="24"/>
        </w:rPr>
        <w:t xml:space="preserve"> school</w:t>
      </w:r>
      <w:r w:rsidRPr="0040282B">
        <w:rPr>
          <w:rFonts w:cs="Arial"/>
          <w:szCs w:val="24"/>
        </w:rPr>
        <w:t xml:space="preserve"> nurse or screener has professi</w:t>
      </w:r>
      <w:r w:rsidR="00B54219" w:rsidRPr="0040282B">
        <w:rPr>
          <w:rFonts w:cs="Arial"/>
          <w:szCs w:val="24"/>
        </w:rPr>
        <w:t>onal concerns</w:t>
      </w:r>
      <w:r w:rsidR="000441B5" w:rsidRPr="0040282B">
        <w:rPr>
          <w:rFonts w:cs="Arial"/>
          <w:szCs w:val="24"/>
        </w:rPr>
        <w:t xml:space="preserve"> that the student may have a vision problem,</w:t>
      </w:r>
      <w:r w:rsidR="00B54219" w:rsidRPr="0040282B">
        <w:rPr>
          <w:rFonts w:cs="Arial"/>
          <w:szCs w:val="24"/>
        </w:rPr>
        <w:t xml:space="preserve"> refer the student</w:t>
      </w:r>
      <w:r w:rsidR="00B47B7C" w:rsidRPr="0040282B">
        <w:rPr>
          <w:rFonts w:cs="Arial"/>
          <w:szCs w:val="24"/>
        </w:rPr>
        <w:t xml:space="preserve"> to an eye care professional</w:t>
      </w:r>
      <w:r w:rsidR="00B54219" w:rsidRPr="0040282B">
        <w:rPr>
          <w:rFonts w:cs="Arial"/>
          <w:szCs w:val="24"/>
        </w:rPr>
        <w:t>.</w:t>
      </w:r>
    </w:p>
    <w:p w14:paraId="65D632FB" w14:textId="37598966" w:rsidR="00D77ACA" w:rsidRPr="0040282B" w:rsidRDefault="00747F4E" w:rsidP="005F5E11">
      <w:pPr>
        <w:pStyle w:val="ListParagraph"/>
        <w:numPr>
          <w:ilvl w:val="0"/>
          <w:numId w:val="6"/>
        </w:numPr>
        <w:spacing w:before="240"/>
        <w:rPr>
          <w:rFonts w:cs="Arial"/>
          <w:szCs w:val="24"/>
        </w:rPr>
      </w:pPr>
      <w:r w:rsidRPr="0040282B">
        <w:rPr>
          <w:rFonts w:cs="Arial"/>
          <w:szCs w:val="24"/>
        </w:rPr>
        <w:t>Distance vision should be screened</w:t>
      </w:r>
      <w:r w:rsidR="00D77ACA" w:rsidRPr="0040282B">
        <w:rPr>
          <w:rFonts w:cs="Arial"/>
          <w:szCs w:val="24"/>
        </w:rPr>
        <w:t xml:space="preserve"> for each eye independently (monocularly) using </w:t>
      </w:r>
      <w:r w:rsidR="001B456E" w:rsidRPr="0040282B">
        <w:rPr>
          <w:rFonts w:cs="Arial"/>
          <w:szCs w:val="24"/>
        </w:rPr>
        <w:t>appropriate</w:t>
      </w:r>
      <w:r w:rsidR="00B54219" w:rsidRPr="0040282B">
        <w:rPr>
          <w:rFonts w:cs="Arial"/>
          <w:szCs w:val="24"/>
        </w:rPr>
        <w:t xml:space="preserve"> </w:t>
      </w:r>
      <w:r w:rsidR="00D77ACA" w:rsidRPr="0040282B">
        <w:rPr>
          <w:rFonts w:cs="Arial"/>
          <w:szCs w:val="24"/>
        </w:rPr>
        <w:t>occlusion me</w:t>
      </w:r>
      <w:r w:rsidR="00352CC6" w:rsidRPr="0040282B">
        <w:rPr>
          <w:rFonts w:cs="Arial"/>
          <w:szCs w:val="24"/>
        </w:rPr>
        <w:t>thods that control for peeking (i.e</w:t>
      </w:r>
      <w:r w:rsidR="00D77ACA" w:rsidRPr="0040282B">
        <w:rPr>
          <w:rFonts w:cs="Arial"/>
          <w:szCs w:val="24"/>
        </w:rPr>
        <w:t>.</w:t>
      </w:r>
      <w:r w:rsidR="00FB418B" w:rsidRPr="0040282B">
        <w:rPr>
          <w:rFonts w:cs="Arial"/>
          <w:szCs w:val="24"/>
        </w:rPr>
        <w:t>,</w:t>
      </w:r>
      <w:r w:rsidR="00D77ACA" w:rsidRPr="0040282B">
        <w:rPr>
          <w:rFonts w:cs="Arial"/>
          <w:szCs w:val="24"/>
        </w:rPr>
        <w:t xml:space="preserve"> monocularly-occluded screening glasses)</w:t>
      </w:r>
      <w:r w:rsidR="00B54219" w:rsidRPr="0040282B">
        <w:rPr>
          <w:rFonts w:cs="Arial"/>
          <w:szCs w:val="24"/>
        </w:rPr>
        <w:t xml:space="preserve">. </w:t>
      </w:r>
      <w:r w:rsidR="001B456E" w:rsidRPr="0040282B">
        <w:rPr>
          <w:rFonts w:cs="Arial"/>
          <w:szCs w:val="24"/>
        </w:rPr>
        <w:t>Appropriate</w:t>
      </w:r>
      <w:r w:rsidR="006741F7" w:rsidRPr="0040282B">
        <w:rPr>
          <w:rFonts w:cs="Arial"/>
          <w:szCs w:val="24"/>
        </w:rPr>
        <w:t xml:space="preserve"> occlusion methods are discussed</w:t>
      </w:r>
      <w:r w:rsidR="00B54219" w:rsidRPr="0040282B">
        <w:rPr>
          <w:rFonts w:cs="Arial"/>
          <w:szCs w:val="24"/>
        </w:rPr>
        <w:t xml:space="preserve"> in Section 2. </w:t>
      </w:r>
    </w:p>
    <w:p w14:paraId="72A2F4FA" w14:textId="38B46EC7" w:rsidR="00E114B1" w:rsidRPr="0040282B" w:rsidRDefault="00D77ACA" w:rsidP="005F5E11">
      <w:pPr>
        <w:pStyle w:val="ListParagraph"/>
        <w:numPr>
          <w:ilvl w:val="0"/>
          <w:numId w:val="6"/>
        </w:numPr>
        <w:spacing w:before="240" w:after="240"/>
        <w:rPr>
          <w:rFonts w:cs="Arial"/>
          <w:szCs w:val="24"/>
        </w:rPr>
      </w:pPr>
      <w:r w:rsidRPr="0040282B">
        <w:rPr>
          <w:rFonts w:cs="Arial"/>
          <w:szCs w:val="24"/>
        </w:rPr>
        <w:t>Evidence-based pediatric optotype</w:t>
      </w:r>
      <w:r w:rsidR="004834F7" w:rsidRPr="0040282B">
        <w:rPr>
          <w:rFonts w:cs="Arial"/>
          <w:szCs w:val="24"/>
        </w:rPr>
        <w:t>s should be employed for screening</w:t>
      </w:r>
      <w:r w:rsidRPr="0040282B">
        <w:rPr>
          <w:rFonts w:cs="Arial"/>
          <w:szCs w:val="24"/>
        </w:rPr>
        <w:t>, with matching, if necessary,</w:t>
      </w:r>
      <w:r w:rsidR="006045C9" w:rsidRPr="0040282B">
        <w:rPr>
          <w:rFonts w:cs="Arial"/>
          <w:szCs w:val="24"/>
        </w:rPr>
        <w:t xml:space="preserve"> for younger students</w:t>
      </w:r>
      <w:r w:rsidR="000D0A62" w:rsidRPr="0040282B">
        <w:rPr>
          <w:rFonts w:cs="Arial"/>
          <w:szCs w:val="24"/>
        </w:rPr>
        <w:t xml:space="preserve"> (Table 2)</w:t>
      </w:r>
      <w:r w:rsidR="00B47B7C" w:rsidRPr="0040282B">
        <w:rPr>
          <w:rFonts w:cs="Arial"/>
          <w:szCs w:val="24"/>
        </w:rPr>
        <w:t xml:space="preserve">. </w:t>
      </w:r>
      <w:r w:rsidR="000D0A62" w:rsidRPr="0040282B">
        <w:rPr>
          <w:rFonts w:cs="Arial"/>
          <w:szCs w:val="24"/>
        </w:rPr>
        <w:t>According to the</w:t>
      </w:r>
      <w:r w:rsidR="00A93CE9" w:rsidRPr="0040282B">
        <w:rPr>
          <w:rFonts w:cs="Arial"/>
          <w:szCs w:val="24"/>
        </w:rPr>
        <w:t xml:space="preserve"> American Academy of Pediatrics, </w:t>
      </w:r>
      <w:r w:rsidR="000D0A62" w:rsidRPr="0040282B">
        <w:rPr>
          <w:rFonts w:cs="Arial"/>
          <w:szCs w:val="24"/>
        </w:rPr>
        <w:t xml:space="preserve">American Association for Pediatric </w:t>
      </w:r>
      <w:r w:rsidR="0030610D" w:rsidRPr="0040282B">
        <w:rPr>
          <w:rFonts w:cs="Arial"/>
          <w:szCs w:val="24"/>
        </w:rPr>
        <w:t>Ophthalmology</w:t>
      </w:r>
      <w:r w:rsidR="000D0A62" w:rsidRPr="0040282B">
        <w:rPr>
          <w:rFonts w:cs="Arial"/>
          <w:szCs w:val="24"/>
        </w:rPr>
        <w:t xml:space="preserve"> and Strabismus</w:t>
      </w:r>
      <w:r w:rsidR="0030610D" w:rsidRPr="0040282B">
        <w:rPr>
          <w:rFonts w:cs="Arial"/>
          <w:szCs w:val="24"/>
        </w:rPr>
        <w:t xml:space="preserve">, </w:t>
      </w:r>
      <w:r w:rsidR="00A93CE9" w:rsidRPr="0040282B">
        <w:rPr>
          <w:rFonts w:cs="Arial"/>
          <w:szCs w:val="24"/>
        </w:rPr>
        <w:t xml:space="preserve">and the American Academy of Ophthalmology, </w:t>
      </w:r>
      <w:r w:rsidR="0030610D" w:rsidRPr="0040282B">
        <w:rPr>
          <w:rFonts w:cs="Arial"/>
          <w:szCs w:val="24"/>
        </w:rPr>
        <w:t>“</w:t>
      </w:r>
      <w:r w:rsidR="00A93CE9" w:rsidRPr="0040282B">
        <w:rPr>
          <w:rFonts w:cs="Arial"/>
          <w:szCs w:val="24"/>
        </w:rPr>
        <w:t>Sloan letter charts present letters in a standardized fashion and should be used for acuity</w:t>
      </w:r>
      <w:r w:rsidR="00923BB2" w:rsidRPr="0040282B">
        <w:rPr>
          <w:rFonts w:cs="Arial"/>
          <w:szCs w:val="24"/>
        </w:rPr>
        <w:t xml:space="preserve"> testing if they are available.”</w:t>
      </w:r>
    </w:p>
    <w:p w14:paraId="27ACBD3F" w14:textId="761C4B68" w:rsidR="002038A0" w:rsidRPr="0040282B" w:rsidRDefault="002038A0" w:rsidP="00615278">
      <w:pPr>
        <w:pStyle w:val="Heading3"/>
      </w:pPr>
      <w:bookmarkStart w:id="33" w:name="_Toc22832751"/>
      <w:r w:rsidRPr="0040282B">
        <w:t>Table 2: Evidence-</w:t>
      </w:r>
      <w:r w:rsidR="00244578">
        <w:t>B</w:t>
      </w:r>
      <w:r w:rsidRPr="0040282B">
        <w:t>ased Pediatric Optotypes</w:t>
      </w:r>
      <w:bookmarkEnd w:id="33"/>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w:tblDescription w:val="Table lists acceptable evidence-based pediatric optotypes  and those not identified as acceptable."/>
      </w:tblPr>
      <w:tblGrid>
        <w:gridCol w:w="4621"/>
        <w:gridCol w:w="4729"/>
      </w:tblGrid>
      <w:tr w:rsidR="0099531A" w:rsidRPr="0040282B" w14:paraId="65BFC540" w14:textId="77777777" w:rsidTr="006E1CE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21" w:type="dxa"/>
            <w:shd w:val="clear" w:color="auto" w:fill="BFBFBF" w:themeFill="background1" w:themeFillShade="BF"/>
            <w:hideMark/>
          </w:tcPr>
          <w:p w14:paraId="28E4EA96" w14:textId="77777777" w:rsidR="002038A0" w:rsidRPr="0040282B" w:rsidRDefault="002038A0" w:rsidP="00CA4ED2">
            <w:pPr>
              <w:jc w:val="center"/>
              <w:rPr>
                <w:b w:val="0"/>
                <w:color w:val="000000" w:themeColor="text1"/>
              </w:rPr>
            </w:pPr>
            <w:r w:rsidRPr="0040282B">
              <w:rPr>
                <w:b w:val="0"/>
                <w:color w:val="000000" w:themeColor="text1"/>
              </w:rPr>
              <w:t>Currently Acceptable Optotypes</w:t>
            </w:r>
          </w:p>
        </w:tc>
        <w:tc>
          <w:tcPr>
            <w:tcW w:w="4729" w:type="dxa"/>
            <w:shd w:val="clear" w:color="auto" w:fill="BFBFBF" w:themeFill="background1" w:themeFillShade="BF"/>
            <w:hideMark/>
          </w:tcPr>
          <w:p w14:paraId="71084804" w14:textId="77777777"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Not Acceptable Optotypes</w:t>
            </w:r>
          </w:p>
        </w:tc>
      </w:tr>
      <w:tr w:rsidR="002038A0" w:rsidRPr="0040282B" w14:paraId="2C44B782" w14:textId="77777777" w:rsidTr="006E1CED">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08FF1593" w14:textId="77777777" w:rsidR="002038A0" w:rsidRPr="0040282B" w:rsidRDefault="002038A0" w:rsidP="00CA4ED2">
            <w:pPr>
              <w:rPr>
                <w:b w:val="0"/>
              </w:rPr>
            </w:pPr>
            <w:r w:rsidRPr="0040282B">
              <w:rPr>
                <w:b w:val="0"/>
              </w:rPr>
              <w:t>LEA SYMBOLS</w:t>
            </w:r>
            <w:r w:rsidRPr="0040282B">
              <w:rPr>
                <w:b w:val="0"/>
                <w:vertAlign w:val="superscript"/>
              </w:rPr>
              <w:t>®</w:t>
            </w:r>
          </w:p>
        </w:tc>
        <w:tc>
          <w:tcPr>
            <w:tcW w:w="4729" w:type="dxa"/>
            <w:tcBorders>
              <w:top w:val="none" w:sz="0" w:space="0" w:color="auto"/>
              <w:bottom w:val="none" w:sz="0" w:space="0" w:color="auto"/>
              <w:right w:val="none" w:sz="0" w:space="0" w:color="auto"/>
            </w:tcBorders>
            <w:hideMark/>
          </w:tcPr>
          <w:p w14:paraId="3CEB5C67"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Allen pictures</w:t>
            </w:r>
          </w:p>
        </w:tc>
      </w:tr>
      <w:tr w:rsidR="002038A0" w:rsidRPr="0040282B" w14:paraId="4177BBF9"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6340B2C4" w14:textId="77777777" w:rsidR="002038A0" w:rsidRPr="0040282B" w:rsidRDefault="002038A0" w:rsidP="00CA4ED2">
            <w:pPr>
              <w:rPr>
                <w:b w:val="0"/>
              </w:rPr>
            </w:pPr>
            <w:r w:rsidRPr="0040282B">
              <w:rPr>
                <w:b w:val="0"/>
              </w:rPr>
              <w:t>HOTV</w:t>
            </w:r>
          </w:p>
        </w:tc>
        <w:tc>
          <w:tcPr>
            <w:tcW w:w="4729" w:type="dxa"/>
            <w:hideMark/>
          </w:tcPr>
          <w:p w14:paraId="4417006A"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r w:rsidRPr="0040282B">
              <w:t>Tumbling E</w:t>
            </w:r>
          </w:p>
        </w:tc>
      </w:tr>
      <w:tr w:rsidR="002038A0" w:rsidRPr="0040282B" w14:paraId="0186E054"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97314A7" w14:textId="77777777" w:rsidR="002038A0" w:rsidRPr="0040282B" w:rsidRDefault="002038A0" w:rsidP="00CA4ED2">
            <w:pPr>
              <w:rPr>
                <w:b w:val="0"/>
              </w:rPr>
            </w:pPr>
            <w:r w:rsidRPr="0040282B">
              <w:rPr>
                <w:b w:val="0"/>
              </w:rPr>
              <w:t>Sloan Letters*</w:t>
            </w:r>
          </w:p>
        </w:tc>
        <w:tc>
          <w:tcPr>
            <w:tcW w:w="4729" w:type="dxa"/>
            <w:tcBorders>
              <w:top w:val="none" w:sz="0" w:space="0" w:color="auto"/>
              <w:bottom w:val="none" w:sz="0" w:space="0" w:color="auto"/>
              <w:right w:val="none" w:sz="0" w:space="0" w:color="auto"/>
            </w:tcBorders>
            <w:hideMark/>
          </w:tcPr>
          <w:p w14:paraId="3EEC124D"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Blackbird</w:t>
            </w:r>
          </w:p>
        </w:tc>
      </w:tr>
      <w:tr w:rsidR="002038A0" w:rsidRPr="0040282B" w14:paraId="386207AB"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2E58AD84" w14:textId="77777777" w:rsidR="002038A0" w:rsidRPr="0040282B" w:rsidRDefault="002038A0" w:rsidP="00CA4ED2">
            <w:pPr>
              <w:rPr>
                <w:b w:val="0"/>
              </w:rPr>
            </w:pPr>
            <w:r w:rsidRPr="0040282B">
              <w:rPr>
                <w:b w:val="0"/>
              </w:rPr>
              <w:t>LEA NUMBERS</w:t>
            </w:r>
            <w:r w:rsidRPr="0040282B">
              <w:rPr>
                <w:b w:val="0"/>
                <w:vertAlign w:val="superscript"/>
              </w:rPr>
              <w:t>®</w:t>
            </w:r>
            <w:r w:rsidRPr="0040282B">
              <w:rPr>
                <w:b w:val="0"/>
              </w:rPr>
              <w:t>*</w:t>
            </w:r>
          </w:p>
        </w:tc>
        <w:tc>
          <w:tcPr>
            <w:tcW w:w="4729" w:type="dxa"/>
            <w:hideMark/>
          </w:tcPr>
          <w:p w14:paraId="1B0560DF" w14:textId="77777777" w:rsidR="002038A0" w:rsidRPr="0040282B" w:rsidRDefault="002038A0" w:rsidP="00C630EF">
            <w:pPr>
              <w:ind w:left="132"/>
              <w:cnfStyle w:val="000000000000" w:firstRow="0" w:lastRow="0" w:firstColumn="0" w:lastColumn="0" w:oddVBand="0" w:evenVBand="0" w:oddHBand="0" w:evenHBand="0" w:firstRowFirstColumn="0" w:firstRowLastColumn="0" w:lastRowFirstColumn="0" w:lastRowLastColumn="0"/>
            </w:pPr>
            <w:proofErr w:type="spellStart"/>
            <w:r w:rsidRPr="0040282B">
              <w:t>Landolt</w:t>
            </w:r>
            <w:proofErr w:type="spellEnd"/>
            <w:r w:rsidRPr="0040282B">
              <w:t xml:space="preserve"> C</w:t>
            </w:r>
          </w:p>
        </w:tc>
      </w:tr>
      <w:tr w:rsidR="002038A0" w:rsidRPr="0040282B" w14:paraId="6FF5ACD0"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hideMark/>
          </w:tcPr>
          <w:p w14:paraId="23CCF33E" w14:textId="77777777" w:rsidR="002038A0" w:rsidRPr="0040282B" w:rsidRDefault="002038A0" w:rsidP="00CA4ED2">
            <w:pPr>
              <w:rPr>
                <w:b w:val="0"/>
              </w:rPr>
            </w:pPr>
            <w:r w:rsidRPr="0040282B">
              <w:rPr>
                <w:b w:val="0"/>
              </w:rPr>
              <w:t>Patti Pics</w:t>
            </w:r>
          </w:p>
        </w:tc>
        <w:tc>
          <w:tcPr>
            <w:tcW w:w="4729" w:type="dxa"/>
            <w:tcBorders>
              <w:top w:val="none" w:sz="0" w:space="0" w:color="auto"/>
              <w:bottom w:val="none" w:sz="0" w:space="0" w:color="auto"/>
              <w:right w:val="none" w:sz="0" w:space="0" w:color="auto"/>
            </w:tcBorders>
            <w:hideMark/>
          </w:tcPr>
          <w:p w14:paraId="089C51AA" w14:textId="77777777" w:rsidR="002038A0" w:rsidRPr="0040282B" w:rsidRDefault="002038A0" w:rsidP="00C630EF">
            <w:pPr>
              <w:ind w:left="132"/>
              <w:cnfStyle w:val="000000100000" w:firstRow="0" w:lastRow="0" w:firstColumn="0" w:lastColumn="0" w:oddVBand="0" w:evenVBand="0" w:oddHBand="1" w:evenHBand="0" w:firstRowFirstColumn="0" w:firstRowLastColumn="0" w:lastRowFirstColumn="0" w:lastRowLastColumn="0"/>
            </w:pPr>
            <w:r w:rsidRPr="0040282B">
              <w:t>“Sailboat” or Kindergarten Chart</w:t>
            </w:r>
          </w:p>
        </w:tc>
      </w:tr>
      <w:tr w:rsidR="002038A0" w:rsidRPr="0040282B" w14:paraId="07DF90CE" w14:textId="77777777" w:rsidTr="006E1CED">
        <w:trPr>
          <w:cantSplit/>
        </w:trPr>
        <w:tc>
          <w:tcPr>
            <w:cnfStyle w:val="001000000000" w:firstRow="0" w:lastRow="0" w:firstColumn="1" w:lastColumn="0" w:oddVBand="0" w:evenVBand="0" w:oddHBand="0" w:evenHBand="0" w:firstRowFirstColumn="0" w:firstRowLastColumn="0" w:lastRowFirstColumn="0" w:lastRowLastColumn="0"/>
            <w:tcW w:w="4621" w:type="dxa"/>
            <w:hideMark/>
          </w:tcPr>
          <w:p w14:paraId="3EF3A165" w14:textId="77777777" w:rsidR="002038A0" w:rsidRPr="0040282B" w:rsidRDefault="002038A0" w:rsidP="00CA4ED2">
            <w:pPr>
              <w:rPr>
                <w:b w:val="0"/>
              </w:rPr>
            </w:pPr>
            <w:r w:rsidRPr="0040282B">
              <w:rPr>
                <w:b w:val="0"/>
              </w:rPr>
              <w:t>Snellen*</w:t>
            </w:r>
          </w:p>
        </w:tc>
        <w:tc>
          <w:tcPr>
            <w:tcW w:w="4729" w:type="dxa"/>
            <w:hideMark/>
          </w:tcPr>
          <w:p w14:paraId="23838705" w14:textId="77777777" w:rsidR="002038A0" w:rsidRPr="0040282B" w:rsidRDefault="002038A0" w:rsidP="00C630EF">
            <w:pPr>
              <w:tabs>
                <w:tab w:val="left" w:pos="0"/>
              </w:tabs>
              <w:ind w:left="132"/>
              <w:cnfStyle w:val="000000000000" w:firstRow="0" w:lastRow="0" w:firstColumn="0" w:lastColumn="0" w:oddVBand="0" w:evenVBand="0" w:oddHBand="0" w:evenHBand="0" w:firstRowFirstColumn="0" w:firstRowLastColumn="0" w:lastRowFirstColumn="0" w:lastRowLastColumn="0"/>
            </w:pPr>
            <w:r w:rsidRPr="0040282B">
              <w:t>Wright figures</w:t>
            </w:r>
            <w:r w:rsidRPr="0040282B">
              <w:rPr>
                <w:vertAlign w:val="superscript"/>
              </w:rPr>
              <w:t>©</w:t>
            </w:r>
          </w:p>
        </w:tc>
      </w:tr>
      <w:tr w:rsidR="002038A0" w:rsidRPr="0040282B" w14:paraId="62A7AD26" w14:textId="77777777" w:rsidTr="006E1C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tcBorders>
          </w:tcPr>
          <w:p w14:paraId="26C2D4FA" w14:textId="695BB293" w:rsidR="002038A0" w:rsidRPr="0040282B" w:rsidRDefault="005F6D2C" w:rsidP="00CA4ED2">
            <w:pPr>
              <w:rPr>
                <w:b w:val="0"/>
              </w:rPr>
            </w:pPr>
            <w:r>
              <w:rPr>
                <w:b w:val="0"/>
              </w:rPr>
              <w:t>N/A</w:t>
            </w:r>
          </w:p>
        </w:tc>
        <w:tc>
          <w:tcPr>
            <w:tcW w:w="4729" w:type="dxa"/>
            <w:tcBorders>
              <w:top w:val="none" w:sz="0" w:space="0" w:color="auto"/>
              <w:bottom w:val="none" w:sz="0" w:space="0" w:color="auto"/>
              <w:right w:val="none" w:sz="0" w:space="0" w:color="auto"/>
            </w:tcBorders>
            <w:hideMark/>
          </w:tcPr>
          <w:p w14:paraId="1B713FC2" w14:textId="77777777" w:rsidR="002038A0" w:rsidRPr="0040282B" w:rsidRDefault="002038A0" w:rsidP="00C630EF">
            <w:pPr>
              <w:tabs>
                <w:tab w:val="left" w:pos="0"/>
                <w:tab w:val="left" w:pos="1347"/>
              </w:tabs>
              <w:ind w:left="132"/>
              <w:cnfStyle w:val="000000100000" w:firstRow="0" w:lastRow="0" w:firstColumn="0" w:lastColumn="0" w:oddVBand="0" w:evenVBand="0" w:oddHBand="1" w:evenHBand="0" w:firstRowFirstColumn="0" w:firstRowLastColumn="0" w:lastRowFirstColumn="0" w:lastRowLastColumn="0"/>
            </w:pPr>
            <w:r w:rsidRPr="0040282B">
              <w:t>“House, Apple, Umbrella” or Lighthouse symbols</w:t>
            </w:r>
          </w:p>
        </w:tc>
      </w:tr>
    </w:tbl>
    <w:p w14:paraId="55AA6312" w14:textId="259DD3D7" w:rsidR="002038A0" w:rsidRPr="0040282B" w:rsidRDefault="002038A0" w:rsidP="006E1CED">
      <w:pPr>
        <w:pStyle w:val="ListParagraph"/>
        <w:spacing w:after="240"/>
        <w:rPr>
          <w:rFonts w:cs="Arial"/>
          <w:szCs w:val="24"/>
        </w:rPr>
      </w:pPr>
      <w:r w:rsidRPr="0040282B">
        <w:rPr>
          <w:rFonts w:cs="Arial"/>
          <w:szCs w:val="24"/>
        </w:rPr>
        <w:t xml:space="preserve">*Indicated in children </w:t>
      </w:r>
      <w:r w:rsidR="00EE5384" w:rsidRPr="0040282B">
        <w:rPr>
          <w:rFonts w:cs="Arial"/>
          <w:szCs w:val="24"/>
        </w:rPr>
        <w:t>seven</w:t>
      </w:r>
      <w:r w:rsidRPr="0040282B">
        <w:rPr>
          <w:rFonts w:cs="Arial"/>
          <w:szCs w:val="24"/>
        </w:rPr>
        <w:t xml:space="preserve"> years and older</w:t>
      </w:r>
    </w:p>
    <w:p w14:paraId="167FCCB2" w14:textId="77777777" w:rsidR="00D77ACA" w:rsidRPr="0040282B" w:rsidRDefault="00D77ACA" w:rsidP="005F5E11">
      <w:pPr>
        <w:pStyle w:val="ListParagraph"/>
        <w:numPr>
          <w:ilvl w:val="0"/>
          <w:numId w:val="6"/>
        </w:numPr>
        <w:rPr>
          <w:rFonts w:cs="Arial"/>
          <w:szCs w:val="24"/>
        </w:rPr>
      </w:pPr>
      <w:r w:rsidRPr="0040282B">
        <w:rPr>
          <w:rFonts w:cs="Arial"/>
          <w:szCs w:val="24"/>
        </w:rPr>
        <w:lastRenderedPageBreak/>
        <w:t xml:space="preserve">Optotype screening should utilize crowding to screen for amblyopia. For example: </w:t>
      </w:r>
    </w:p>
    <w:p w14:paraId="3FDC855B" w14:textId="3E064D70" w:rsidR="00D77ACA" w:rsidRPr="0040282B" w:rsidRDefault="00D77ACA" w:rsidP="005F5E11">
      <w:pPr>
        <w:pStyle w:val="ListParagraph"/>
        <w:numPr>
          <w:ilvl w:val="0"/>
          <w:numId w:val="8"/>
        </w:numPr>
        <w:spacing w:before="240" w:after="240"/>
        <w:ind w:left="1440"/>
        <w:rPr>
          <w:rFonts w:cs="Arial"/>
          <w:szCs w:val="24"/>
        </w:rPr>
      </w:pPr>
      <w:r w:rsidRPr="0040282B">
        <w:rPr>
          <w:rFonts w:cs="Arial"/>
          <w:szCs w:val="24"/>
        </w:rPr>
        <w:t>Isolated optotypes with contour interaction/su</w:t>
      </w:r>
      <w:r w:rsidR="006045C9" w:rsidRPr="0040282B">
        <w:rPr>
          <w:rFonts w:cs="Arial"/>
          <w:szCs w:val="24"/>
        </w:rPr>
        <w:t>rround bars for younger students</w:t>
      </w:r>
      <w:r w:rsidR="005015D0" w:rsidRPr="0040282B">
        <w:rPr>
          <w:rFonts w:cs="Arial"/>
          <w:szCs w:val="24"/>
        </w:rPr>
        <w:t>.</w:t>
      </w:r>
    </w:p>
    <w:p w14:paraId="104979B2" w14:textId="052F92F7" w:rsidR="00D77ACA" w:rsidRPr="0040282B" w:rsidRDefault="00D77ACA" w:rsidP="005F5E11">
      <w:pPr>
        <w:pStyle w:val="ListParagraph"/>
        <w:numPr>
          <w:ilvl w:val="0"/>
          <w:numId w:val="8"/>
        </w:numPr>
        <w:ind w:left="1440"/>
        <w:rPr>
          <w:rFonts w:cs="Arial"/>
          <w:szCs w:val="24"/>
        </w:rPr>
      </w:pPr>
      <w:r w:rsidRPr="0040282B">
        <w:rPr>
          <w:rFonts w:cs="Arial"/>
          <w:szCs w:val="24"/>
        </w:rPr>
        <w:t>Line of optotypes on a multipl</w:t>
      </w:r>
      <w:r w:rsidR="006045C9" w:rsidRPr="0040282B">
        <w:rPr>
          <w:rFonts w:cs="Arial"/>
          <w:szCs w:val="24"/>
        </w:rPr>
        <w:t>e lined chart for older students</w:t>
      </w:r>
      <w:r w:rsidR="005015D0" w:rsidRPr="0040282B">
        <w:rPr>
          <w:rFonts w:cs="Arial"/>
          <w:szCs w:val="24"/>
        </w:rPr>
        <w:t>.</w:t>
      </w:r>
    </w:p>
    <w:p w14:paraId="6DCE513E" w14:textId="695BDF79" w:rsidR="00D77ACA" w:rsidRPr="0040282B" w:rsidRDefault="008B2181" w:rsidP="005F5E11">
      <w:pPr>
        <w:pStyle w:val="ListParagraph"/>
        <w:numPr>
          <w:ilvl w:val="0"/>
          <w:numId w:val="6"/>
        </w:numPr>
        <w:spacing w:before="240"/>
        <w:rPr>
          <w:rFonts w:cs="Arial"/>
          <w:szCs w:val="24"/>
        </w:rPr>
      </w:pPr>
      <w:r w:rsidRPr="0040282B">
        <w:rPr>
          <w:rFonts w:cs="Arial"/>
          <w:szCs w:val="24"/>
        </w:rPr>
        <w:t>Vision screening protocols should</w:t>
      </w:r>
      <w:r w:rsidR="00D77ACA" w:rsidRPr="0040282B">
        <w:rPr>
          <w:rFonts w:cs="Arial"/>
          <w:szCs w:val="24"/>
        </w:rPr>
        <w:t xml:space="preserve"> mini</w:t>
      </w:r>
      <w:r w:rsidR="006045C9" w:rsidRPr="0040282B">
        <w:rPr>
          <w:rFonts w:cs="Arial"/>
          <w:szCs w:val="24"/>
        </w:rPr>
        <w:t>mize opportunities for the students</w:t>
      </w:r>
      <w:r w:rsidR="00D77ACA" w:rsidRPr="0040282B">
        <w:rPr>
          <w:rFonts w:cs="Arial"/>
          <w:szCs w:val="24"/>
        </w:rPr>
        <w:t xml:space="preserve"> to memoriz</w:t>
      </w:r>
      <w:r w:rsidR="00230165" w:rsidRPr="0040282B">
        <w:rPr>
          <w:rFonts w:cs="Arial"/>
          <w:szCs w:val="24"/>
        </w:rPr>
        <w:t>e answers.</w:t>
      </w:r>
      <w:r w:rsidR="00D77ACA" w:rsidRPr="0040282B">
        <w:rPr>
          <w:rFonts w:cs="Arial"/>
          <w:szCs w:val="24"/>
        </w:rPr>
        <w:t xml:space="preserve"> For example: </w:t>
      </w:r>
    </w:p>
    <w:p w14:paraId="1F0F9E7A" w14:textId="56D76BF1" w:rsidR="00D77ACA" w:rsidRPr="0040282B" w:rsidRDefault="00D77ACA" w:rsidP="005F5E11">
      <w:pPr>
        <w:pStyle w:val="ListParagraph"/>
        <w:numPr>
          <w:ilvl w:val="1"/>
          <w:numId w:val="7"/>
        </w:numPr>
        <w:spacing w:before="240"/>
        <w:rPr>
          <w:rFonts w:cs="Arial"/>
          <w:szCs w:val="24"/>
        </w:rPr>
      </w:pPr>
      <w:r w:rsidRPr="0040282B">
        <w:rPr>
          <w:rFonts w:cs="Arial"/>
          <w:szCs w:val="24"/>
        </w:rPr>
        <w:t>Computer-based optotype software with optotype randomization</w:t>
      </w:r>
      <w:r w:rsidR="005015D0" w:rsidRPr="0040282B">
        <w:rPr>
          <w:rFonts w:cs="Arial"/>
          <w:szCs w:val="24"/>
        </w:rPr>
        <w:t>.</w:t>
      </w:r>
    </w:p>
    <w:p w14:paraId="5EE4BAC2" w14:textId="7C24AC05" w:rsidR="00D77ACA" w:rsidRPr="0040282B" w:rsidRDefault="00D77ACA" w:rsidP="005F5E11">
      <w:pPr>
        <w:pStyle w:val="ListParagraph"/>
        <w:numPr>
          <w:ilvl w:val="1"/>
          <w:numId w:val="7"/>
        </w:numPr>
        <w:spacing w:before="240"/>
        <w:rPr>
          <w:rFonts w:cs="Arial"/>
          <w:szCs w:val="24"/>
        </w:rPr>
      </w:pPr>
      <w:r w:rsidRPr="0040282B">
        <w:rPr>
          <w:rFonts w:cs="Arial"/>
          <w:szCs w:val="24"/>
        </w:rPr>
        <w:t>Printed optotypes with multiple optotype choices at a given screening acuity level</w:t>
      </w:r>
      <w:r w:rsidR="005015D0" w:rsidRPr="0040282B">
        <w:rPr>
          <w:rFonts w:cs="Arial"/>
          <w:szCs w:val="24"/>
        </w:rPr>
        <w:t>.</w:t>
      </w:r>
    </w:p>
    <w:p w14:paraId="528F313B" w14:textId="3B5A0C4C" w:rsidR="00FB418B" w:rsidRPr="0040282B" w:rsidRDefault="00FB418B" w:rsidP="005F5E11">
      <w:pPr>
        <w:pStyle w:val="ListParagraph"/>
        <w:numPr>
          <w:ilvl w:val="1"/>
          <w:numId w:val="7"/>
        </w:numPr>
        <w:spacing w:before="240"/>
        <w:rPr>
          <w:rFonts w:cs="Arial"/>
          <w:szCs w:val="24"/>
        </w:rPr>
      </w:pPr>
      <w:r w:rsidRPr="0040282B">
        <w:rPr>
          <w:rFonts w:cs="Arial"/>
          <w:color w:val="000000"/>
          <w:szCs w:val="24"/>
        </w:rPr>
        <w:t>Identifying optotypes from left to right with first eye and right to left with second eye.</w:t>
      </w:r>
    </w:p>
    <w:p w14:paraId="07DD8DE8" w14:textId="6E7BC7AE" w:rsidR="00D77ACA" w:rsidRPr="0040282B" w:rsidRDefault="00D77ACA" w:rsidP="005F5E11">
      <w:pPr>
        <w:pStyle w:val="ListParagraph"/>
        <w:numPr>
          <w:ilvl w:val="0"/>
          <w:numId w:val="6"/>
        </w:numPr>
        <w:spacing w:before="240"/>
        <w:rPr>
          <w:rFonts w:cs="Arial"/>
          <w:szCs w:val="24"/>
        </w:rPr>
      </w:pPr>
      <w:r w:rsidRPr="0040282B">
        <w:rPr>
          <w:rFonts w:cs="Arial"/>
          <w:szCs w:val="24"/>
        </w:rPr>
        <w:t>Following any necessary practice/o</w:t>
      </w:r>
      <w:r w:rsidR="006045C9" w:rsidRPr="0040282B">
        <w:rPr>
          <w:rFonts w:cs="Arial"/>
          <w:szCs w:val="24"/>
        </w:rPr>
        <w:t>rientation with younger students</w:t>
      </w:r>
      <w:r w:rsidRPr="0040282B">
        <w:rPr>
          <w:rFonts w:cs="Arial"/>
          <w:szCs w:val="24"/>
        </w:rPr>
        <w:t xml:space="preserve">, present age-specific critical acuity level optotypes for screening. </w:t>
      </w:r>
    </w:p>
    <w:p w14:paraId="7A10451A" w14:textId="74016EDD" w:rsidR="005015D0" w:rsidRPr="0040282B" w:rsidRDefault="00D77ACA" w:rsidP="005F5E11">
      <w:pPr>
        <w:pStyle w:val="ListParagraph"/>
        <w:numPr>
          <w:ilvl w:val="0"/>
          <w:numId w:val="27"/>
        </w:numPr>
        <w:spacing w:before="240"/>
        <w:ind w:left="1440"/>
        <w:rPr>
          <w:rFonts w:cs="Arial"/>
          <w:szCs w:val="24"/>
        </w:rPr>
      </w:pPr>
      <w:r w:rsidRPr="0040282B">
        <w:rPr>
          <w:rFonts w:cs="Arial"/>
          <w:szCs w:val="24"/>
        </w:rPr>
        <w:t>To pass</w:t>
      </w:r>
      <w:r w:rsidR="00E90F39" w:rsidRPr="0040282B">
        <w:rPr>
          <w:rFonts w:cs="Arial"/>
          <w:szCs w:val="24"/>
        </w:rPr>
        <w:t xml:space="preserve"> a line</w:t>
      </w:r>
      <w:r w:rsidRPr="0040282B">
        <w:rPr>
          <w:rFonts w:cs="Arial"/>
          <w:szCs w:val="24"/>
        </w:rPr>
        <w:t xml:space="preserve">, a student </w:t>
      </w:r>
      <w:r w:rsidR="008B2181" w:rsidRPr="0040282B">
        <w:rPr>
          <w:rFonts w:cs="Arial"/>
          <w:szCs w:val="24"/>
        </w:rPr>
        <w:t>must correctly identify at least 51</w:t>
      </w:r>
      <w:r w:rsidR="00EE5384" w:rsidRPr="0040282B">
        <w:rPr>
          <w:rFonts w:cs="Arial"/>
          <w:szCs w:val="24"/>
        </w:rPr>
        <w:t xml:space="preserve"> percent</w:t>
      </w:r>
      <w:r w:rsidR="00577DEA" w:rsidRPr="0040282B">
        <w:rPr>
          <w:rFonts w:cs="Arial"/>
          <w:szCs w:val="24"/>
        </w:rPr>
        <w:t xml:space="preserve"> (e.g.</w:t>
      </w:r>
      <w:r w:rsidR="00EE5384" w:rsidRPr="0040282B">
        <w:rPr>
          <w:rFonts w:cs="Arial"/>
          <w:szCs w:val="24"/>
        </w:rPr>
        <w:t>,</w:t>
      </w:r>
      <w:r w:rsidR="00577DEA" w:rsidRPr="0040282B">
        <w:rPr>
          <w:rFonts w:cs="Arial"/>
          <w:szCs w:val="24"/>
        </w:rPr>
        <w:t xml:space="preserve"> 3/5</w:t>
      </w:r>
      <w:r w:rsidR="008B2181" w:rsidRPr="0040282B">
        <w:rPr>
          <w:rFonts w:cs="Arial"/>
          <w:szCs w:val="24"/>
        </w:rPr>
        <w:t>)</w:t>
      </w:r>
      <w:r w:rsidR="00015467" w:rsidRPr="0040282B">
        <w:rPr>
          <w:rFonts w:cs="Arial"/>
          <w:szCs w:val="24"/>
        </w:rPr>
        <w:t xml:space="preserve"> </w:t>
      </w:r>
      <w:r w:rsidR="008B2181" w:rsidRPr="0040282B">
        <w:rPr>
          <w:rFonts w:cs="Arial"/>
          <w:szCs w:val="24"/>
        </w:rPr>
        <w:t>of the optotypes correct at that particular acuity level</w:t>
      </w:r>
      <w:r w:rsidR="005015D0" w:rsidRPr="0040282B">
        <w:rPr>
          <w:rFonts w:cs="Arial"/>
          <w:szCs w:val="24"/>
        </w:rPr>
        <w:t>.</w:t>
      </w:r>
    </w:p>
    <w:p w14:paraId="1EF4255C" w14:textId="71035D5B" w:rsidR="00D77ACA" w:rsidRPr="0040282B" w:rsidRDefault="000B6250" w:rsidP="005F5E11">
      <w:pPr>
        <w:pStyle w:val="ListParagraph"/>
        <w:numPr>
          <w:ilvl w:val="0"/>
          <w:numId w:val="27"/>
        </w:numPr>
        <w:spacing w:before="240"/>
        <w:ind w:left="1440"/>
        <w:rPr>
          <w:rFonts w:cs="Arial"/>
          <w:szCs w:val="24"/>
        </w:rPr>
      </w:pPr>
      <w:r w:rsidRPr="0040282B">
        <w:rPr>
          <w:rFonts w:cs="Arial"/>
          <w:szCs w:val="24"/>
        </w:rPr>
        <w:t xml:space="preserve">If performing critical screening (as recommended in Table 6), there is no need to record threshold </w:t>
      </w:r>
      <w:r w:rsidR="00EA42B3">
        <w:rPr>
          <w:rFonts w:cs="Arial"/>
          <w:szCs w:val="24"/>
        </w:rPr>
        <w:t xml:space="preserve">visual acuity. Instead, record </w:t>
      </w:r>
      <w:r w:rsidR="00EA42B3">
        <w:rPr>
          <w:rFonts w:cs="Arial"/>
          <w:b/>
          <w:szCs w:val="24"/>
        </w:rPr>
        <w:t>pass</w:t>
      </w:r>
      <w:r w:rsidR="00EA42B3">
        <w:rPr>
          <w:rFonts w:cs="Arial"/>
          <w:szCs w:val="24"/>
        </w:rPr>
        <w:t xml:space="preserve"> or </w:t>
      </w:r>
      <w:r w:rsidR="00EA42B3">
        <w:rPr>
          <w:rFonts w:cs="Arial"/>
          <w:b/>
          <w:szCs w:val="24"/>
        </w:rPr>
        <w:t>fail</w:t>
      </w:r>
      <w:r w:rsidRPr="0040282B">
        <w:rPr>
          <w:rFonts w:cs="Arial"/>
          <w:szCs w:val="24"/>
        </w:rPr>
        <w:t xml:space="preserve"> at age-specific critical visual</w:t>
      </w:r>
      <w:r w:rsidR="00AC1D67" w:rsidRPr="0040282B">
        <w:rPr>
          <w:rFonts w:cs="Arial"/>
          <w:szCs w:val="24"/>
        </w:rPr>
        <w:t xml:space="preserve"> acuity level.</w:t>
      </w:r>
    </w:p>
    <w:p w14:paraId="174A0295" w14:textId="26BEF289" w:rsidR="00D77ACA" w:rsidRPr="0040282B" w:rsidRDefault="00D77ACA" w:rsidP="005F5E11">
      <w:pPr>
        <w:pStyle w:val="ListParagraph"/>
        <w:numPr>
          <w:ilvl w:val="0"/>
          <w:numId w:val="6"/>
        </w:numPr>
        <w:spacing w:before="240"/>
        <w:rPr>
          <w:rFonts w:cs="Arial"/>
          <w:szCs w:val="24"/>
        </w:rPr>
      </w:pPr>
      <w:r w:rsidRPr="0040282B">
        <w:rPr>
          <w:rFonts w:cs="Arial"/>
          <w:szCs w:val="24"/>
        </w:rPr>
        <w:t>Perform</w:t>
      </w:r>
      <w:r w:rsidR="00EB375A" w:rsidRPr="0040282B">
        <w:rPr>
          <w:rFonts w:cs="Arial"/>
          <w:szCs w:val="24"/>
        </w:rPr>
        <w:t xml:space="preserve"> near visual acuity binocularly.</w:t>
      </w:r>
    </w:p>
    <w:p w14:paraId="7753090E" w14:textId="57305EB9" w:rsidR="00D77ACA" w:rsidRPr="0040282B" w:rsidRDefault="00696B01" w:rsidP="005F5E11">
      <w:pPr>
        <w:pStyle w:val="ListParagraph"/>
        <w:numPr>
          <w:ilvl w:val="0"/>
          <w:numId w:val="28"/>
        </w:numPr>
        <w:spacing w:before="240" w:after="240"/>
        <w:ind w:left="1440"/>
        <w:rPr>
          <w:rFonts w:cs="Arial"/>
          <w:szCs w:val="24"/>
        </w:rPr>
      </w:pPr>
      <w:r w:rsidRPr="0040282B">
        <w:rPr>
          <w:rFonts w:cs="Arial"/>
          <w:szCs w:val="24"/>
        </w:rPr>
        <w:t>The</w:t>
      </w:r>
      <w:r w:rsidR="00D77ACA" w:rsidRPr="0040282B">
        <w:rPr>
          <w:rFonts w:cs="Arial"/>
          <w:szCs w:val="24"/>
        </w:rPr>
        <w:t xml:space="preserve"> critical </w:t>
      </w:r>
      <w:r w:rsidR="001A012E">
        <w:rPr>
          <w:rFonts w:cs="Arial"/>
          <w:szCs w:val="24"/>
        </w:rPr>
        <w:t xml:space="preserve">line </w:t>
      </w:r>
      <w:r w:rsidR="00D77ACA" w:rsidRPr="0040282B">
        <w:rPr>
          <w:rFonts w:cs="Arial"/>
          <w:szCs w:val="24"/>
        </w:rPr>
        <w:t>visu</w:t>
      </w:r>
      <w:r w:rsidR="00AC1D67" w:rsidRPr="0040282B">
        <w:rPr>
          <w:rFonts w:cs="Arial"/>
          <w:szCs w:val="24"/>
        </w:rPr>
        <w:t xml:space="preserve">al acuity level to pass for all </w:t>
      </w:r>
      <w:r w:rsidR="00D77ACA" w:rsidRPr="0040282B">
        <w:rPr>
          <w:rFonts w:cs="Arial"/>
          <w:szCs w:val="24"/>
        </w:rPr>
        <w:t>age</w:t>
      </w:r>
      <w:r w:rsidR="00AC1D67" w:rsidRPr="0040282B">
        <w:rPr>
          <w:rFonts w:cs="Arial"/>
          <w:szCs w:val="24"/>
        </w:rPr>
        <w:t>s</w:t>
      </w:r>
      <w:r w:rsidR="001A012E">
        <w:rPr>
          <w:rFonts w:cs="Arial"/>
          <w:szCs w:val="24"/>
        </w:rPr>
        <w:t xml:space="preserve"> is 20/32</w:t>
      </w:r>
      <w:r w:rsidR="00EB375A" w:rsidRPr="0040282B">
        <w:rPr>
          <w:rFonts w:cs="Arial"/>
          <w:szCs w:val="24"/>
        </w:rPr>
        <w:t>.</w:t>
      </w:r>
    </w:p>
    <w:p w14:paraId="478F4350" w14:textId="6352FD4A" w:rsidR="00D77ACA" w:rsidRPr="00E91A40" w:rsidRDefault="00D77ACA" w:rsidP="00615278">
      <w:pPr>
        <w:pStyle w:val="Heading3"/>
      </w:pPr>
      <w:bookmarkStart w:id="34" w:name="_Toc514853551"/>
      <w:bookmarkStart w:id="35" w:name="_Toc22832752"/>
      <w:r w:rsidRPr="00E91A40">
        <w:t>Instrument-Based Screening</w:t>
      </w:r>
      <w:bookmarkEnd w:id="34"/>
      <w:bookmarkEnd w:id="35"/>
    </w:p>
    <w:p w14:paraId="5E163D2F" w14:textId="4EC69F07" w:rsidR="00D77ACA" w:rsidRPr="0040282B" w:rsidRDefault="00D77ACA" w:rsidP="00CA4ED2">
      <w:pPr>
        <w:spacing w:after="0" w:line="240" w:lineRule="auto"/>
        <w:rPr>
          <w:rFonts w:cs="Arial"/>
          <w:szCs w:val="24"/>
        </w:rPr>
      </w:pPr>
      <w:r w:rsidRPr="0040282B">
        <w:rPr>
          <w:rFonts w:cs="Arial"/>
          <w:szCs w:val="24"/>
        </w:rPr>
        <w:t xml:space="preserve">Instrument-based technologies, such as </w:t>
      </w:r>
      <w:proofErr w:type="spellStart"/>
      <w:r w:rsidRPr="0040282B">
        <w:rPr>
          <w:rFonts w:cs="Arial"/>
          <w:szCs w:val="24"/>
        </w:rPr>
        <w:t>photoscreeners</w:t>
      </w:r>
      <w:proofErr w:type="spellEnd"/>
      <w:r w:rsidRPr="0040282B">
        <w:rPr>
          <w:rFonts w:cs="Arial"/>
          <w:szCs w:val="24"/>
        </w:rPr>
        <w:t xml:space="preserve"> or</w:t>
      </w:r>
      <w:r w:rsidR="008C6AAE" w:rsidRPr="0040282B">
        <w:rPr>
          <w:rFonts w:cs="Arial"/>
          <w:szCs w:val="24"/>
        </w:rPr>
        <w:t xml:space="preserve"> handheld</w:t>
      </w:r>
      <w:r w:rsidRPr="0040282B">
        <w:rPr>
          <w:rFonts w:cs="Arial"/>
          <w:szCs w:val="24"/>
        </w:rPr>
        <w:t xml:space="preserve"> auto-refractors, do not assess visual acuity, but </w:t>
      </w:r>
      <w:r w:rsidR="008C6AAE" w:rsidRPr="0040282B">
        <w:rPr>
          <w:rFonts w:cs="Arial"/>
          <w:szCs w:val="24"/>
        </w:rPr>
        <w:t>rather</w:t>
      </w:r>
      <w:r w:rsidRPr="0040282B">
        <w:rPr>
          <w:rFonts w:cs="Arial"/>
          <w:szCs w:val="24"/>
        </w:rPr>
        <w:t xml:space="preserve"> </w:t>
      </w:r>
      <w:r w:rsidR="0064346C" w:rsidRPr="0040282B">
        <w:rPr>
          <w:rFonts w:cs="Arial"/>
          <w:szCs w:val="24"/>
        </w:rPr>
        <w:t>identify</w:t>
      </w:r>
      <w:r w:rsidRPr="0040282B">
        <w:rPr>
          <w:rFonts w:cs="Arial"/>
          <w:szCs w:val="24"/>
        </w:rPr>
        <w:t xml:space="preserve"> </w:t>
      </w:r>
      <w:r w:rsidR="008C6AAE" w:rsidRPr="0040282B">
        <w:rPr>
          <w:rFonts w:cs="Arial"/>
          <w:szCs w:val="24"/>
        </w:rPr>
        <w:t>amblyopia risk factors</w:t>
      </w:r>
      <w:r w:rsidR="0064346C" w:rsidRPr="0040282B">
        <w:rPr>
          <w:rFonts w:cs="Arial"/>
          <w:szCs w:val="24"/>
        </w:rPr>
        <w:t xml:space="preserve">, primarily refractive error. </w:t>
      </w:r>
      <w:r w:rsidR="008709B1" w:rsidRPr="0040282B">
        <w:rPr>
          <w:rFonts w:cs="Arial"/>
          <w:szCs w:val="24"/>
        </w:rPr>
        <w:t>The use of</w:t>
      </w:r>
      <w:r w:rsidR="00EB375A" w:rsidRPr="0040282B">
        <w:rPr>
          <w:rFonts w:cs="Arial"/>
          <w:szCs w:val="24"/>
        </w:rPr>
        <w:t xml:space="preserve"> </w:t>
      </w:r>
      <w:r w:rsidR="008709B1" w:rsidRPr="0040282B">
        <w:rPr>
          <w:rFonts w:cs="Arial"/>
          <w:szCs w:val="24"/>
        </w:rPr>
        <w:t>i</w:t>
      </w:r>
      <w:r w:rsidRPr="0040282B">
        <w:rPr>
          <w:rFonts w:cs="Arial"/>
          <w:szCs w:val="24"/>
        </w:rPr>
        <w:t>nstrument-based screening</w:t>
      </w:r>
      <w:r w:rsidR="008709B1" w:rsidRPr="0040282B">
        <w:rPr>
          <w:rFonts w:cs="Arial"/>
          <w:szCs w:val="24"/>
        </w:rPr>
        <w:t xml:space="preserve"> </w:t>
      </w:r>
      <w:r w:rsidR="007724CA" w:rsidRPr="0040282B">
        <w:rPr>
          <w:rFonts w:cs="Arial"/>
          <w:szCs w:val="24"/>
        </w:rPr>
        <w:t>under an agreement with, or the supervision of, an optometrist or ophthalmologist</w:t>
      </w:r>
      <w:r w:rsidR="007724CA" w:rsidRPr="0040282B" w:rsidDel="007724CA">
        <w:rPr>
          <w:rFonts w:cs="Arial"/>
          <w:szCs w:val="24"/>
        </w:rPr>
        <w:t xml:space="preserve"> </w:t>
      </w:r>
      <w:r w:rsidRPr="0040282B">
        <w:rPr>
          <w:rFonts w:cs="Arial"/>
          <w:szCs w:val="24"/>
        </w:rPr>
        <w:t>has been approved by the California Legislature</w:t>
      </w:r>
      <w:r w:rsidR="00EB375A" w:rsidRPr="0040282B">
        <w:rPr>
          <w:rFonts w:cs="Arial"/>
          <w:szCs w:val="24"/>
        </w:rPr>
        <w:t xml:space="preserve"> (</w:t>
      </w:r>
      <w:r w:rsidR="006A2B54" w:rsidRPr="006A2B54">
        <w:rPr>
          <w:rFonts w:cs="Arial"/>
          <w:i/>
          <w:szCs w:val="24"/>
        </w:rPr>
        <w:t>EC</w:t>
      </w:r>
      <w:r w:rsidR="00244578">
        <w:rPr>
          <w:rFonts w:cs="Arial"/>
          <w:i/>
          <w:szCs w:val="24"/>
        </w:rPr>
        <w:t xml:space="preserve"> </w:t>
      </w:r>
      <w:r w:rsidR="00EE5384" w:rsidRPr="0040282B">
        <w:rPr>
          <w:rFonts w:cs="Arial"/>
          <w:szCs w:val="24"/>
        </w:rPr>
        <w:t>Section</w:t>
      </w:r>
      <w:r w:rsidR="00EB375A" w:rsidRPr="0040282B">
        <w:rPr>
          <w:rFonts w:cs="Arial"/>
          <w:szCs w:val="24"/>
        </w:rPr>
        <w:t xml:space="preserve"> 49455)</w:t>
      </w:r>
      <w:r w:rsidR="00EA18C2" w:rsidRPr="0040282B">
        <w:rPr>
          <w:rFonts w:cs="Arial"/>
          <w:szCs w:val="24"/>
        </w:rPr>
        <w:t>.</w:t>
      </w:r>
      <w:r w:rsidR="00230165" w:rsidRPr="0040282B">
        <w:rPr>
          <w:rFonts w:cs="Arial"/>
          <w:szCs w:val="24"/>
        </w:rPr>
        <w:t xml:space="preserve"> </w:t>
      </w:r>
      <w:r w:rsidR="00127B92" w:rsidRPr="0040282B">
        <w:rPr>
          <w:rFonts w:cs="Arial"/>
          <w:szCs w:val="24"/>
        </w:rPr>
        <w:t>A sample</w:t>
      </w:r>
      <w:r w:rsidR="00B966F4" w:rsidRPr="0040282B">
        <w:rPr>
          <w:rFonts w:cs="Arial"/>
          <w:szCs w:val="24"/>
        </w:rPr>
        <w:t xml:space="preserve"> </w:t>
      </w:r>
      <w:r w:rsidR="00EE5384" w:rsidRPr="0040282B">
        <w:rPr>
          <w:rFonts w:cs="Arial"/>
          <w:szCs w:val="24"/>
        </w:rPr>
        <w:t>M</w:t>
      </w:r>
      <w:r w:rsidR="00127B92" w:rsidRPr="0040282B">
        <w:rPr>
          <w:rFonts w:cs="Arial"/>
          <w:szCs w:val="24"/>
        </w:rPr>
        <w:t xml:space="preserve">emorandum of </w:t>
      </w:r>
      <w:r w:rsidR="00EE5384" w:rsidRPr="0040282B">
        <w:rPr>
          <w:rFonts w:cs="Arial"/>
          <w:szCs w:val="24"/>
        </w:rPr>
        <w:t>U</w:t>
      </w:r>
      <w:r w:rsidR="00127B92" w:rsidRPr="0040282B">
        <w:rPr>
          <w:rFonts w:cs="Arial"/>
          <w:szCs w:val="24"/>
        </w:rPr>
        <w:t>nderstanding</w:t>
      </w:r>
      <w:r w:rsidR="00D26A60" w:rsidRPr="0040282B">
        <w:rPr>
          <w:rFonts w:cs="Arial"/>
          <w:szCs w:val="24"/>
        </w:rPr>
        <w:t xml:space="preserve"> may be found in</w:t>
      </w:r>
      <w:r w:rsidR="00B966F4" w:rsidRPr="0040282B">
        <w:rPr>
          <w:rFonts w:cs="Arial"/>
          <w:szCs w:val="24"/>
        </w:rPr>
        <w:t xml:space="preserve"> </w:t>
      </w:r>
      <w:r w:rsidR="00230165" w:rsidRPr="0040282B">
        <w:rPr>
          <w:rFonts w:cs="Arial"/>
          <w:szCs w:val="24"/>
        </w:rPr>
        <w:t>Appendix</w:t>
      </w:r>
      <w:r w:rsidR="00E32FE9" w:rsidRPr="0040282B">
        <w:rPr>
          <w:rFonts w:cs="Arial"/>
          <w:szCs w:val="24"/>
        </w:rPr>
        <w:t xml:space="preserve"> B</w:t>
      </w:r>
      <w:r w:rsidR="00230165" w:rsidRPr="0040282B">
        <w:rPr>
          <w:rFonts w:cs="Arial"/>
          <w:szCs w:val="24"/>
        </w:rPr>
        <w:t xml:space="preserve">. </w:t>
      </w:r>
      <w:r w:rsidR="00C17C5E" w:rsidRPr="0040282B">
        <w:rPr>
          <w:rFonts w:cs="Arial"/>
          <w:szCs w:val="24"/>
        </w:rPr>
        <w:t>Instrument-based (</w:t>
      </w:r>
      <w:proofErr w:type="spellStart"/>
      <w:r w:rsidR="00C17C5E" w:rsidRPr="0040282B">
        <w:rPr>
          <w:rFonts w:cs="Arial"/>
          <w:szCs w:val="24"/>
        </w:rPr>
        <w:t>photoscreening</w:t>
      </w:r>
      <w:proofErr w:type="spellEnd"/>
      <w:r w:rsidR="00C17C5E" w:rsidRPr="0040282B">
        <w:rPr>
          <w:rFonts w:cs="Arial"/>
          <w:szCs w:val="24"/>
        </w:rPr>
        <w:t>)</w:t>
      </w:r>
      <w:r w:rsidRPr="0040282B">
        <w:rPr>
          <w:rFonts w:cs="Arial"/>
          <w:szCs w:val="24"/>
        </w:rPr>
        <w:t xml:space="preserve"> uses optical images of the eye’s red reflex to estimate refractive error, </w:t>
      </w:r>
      <w:r w:rsidR="008C6AAE" w:rsidRPr="0040282B">
        <w:rPr>
          <w:rFonts w:cs="Arial"/>
          <w:szCs w:val="24"/>
        </w:rPr>
        <w:t>eye gaze</w:t>
      </w:r>
      <w:r w:rsidR="008709B1" w:rsidRPr="0040282B">
        <w:rPr>
          <w:rFonts w:cs="Arial"/>
          <w:szCs w:val="24"/>
        </w:rPr>
        <w:t xml:space="preserve">, and </w:t>
      </w:r>
      <w:r w:rsidR="0064346C" w:rsidRPr="0040282B">
        <w:rPr>
          <w:rFonts w:cs="Arial"/>
          <w:szCs w:val="24"/>
        </w:rPr>
        <w:t>identify</w:t>
      </w:r>
      <w:r w:rsidR="00A95461" w:rsidRPr="0040282B">
        <w:rPr>
          <w:rFonts w:cs="Arial"/>
          <w:szCs w:val="24"/>
        </w:rPr>
        <w:t xml:space="preserve"> media opacity as well as </w:t>
      </w:r>
      <w:r w:rsidR="008709B1" w:rsidRPr="0040282B">
        <w:rPr>
          <w:rFonts w:cs="Arial"/>
          <w:szCs w:val="24"/>
        </w:rPr>
        <w:t>other visual conditions</w:t>
      </w:r>
      <w:r w:rsidRPr="0040282B">
        <w:rPr>
          <w:rFonts w:cs="Arial"/>
          <w:szCs w:val="24"/>
        </w:rPr>
        <w:t>, such as ocular adnexal deformities (e.g.</w:t>
      </w:r>
      <w:r w:rsidR="00EE5384" w:rsidRPr="0040282B">
        <w:rPr>
          <w:rFonts w:cs="Arial"/>
          <w:szCs w:val="24"/>
        </w:rPr>
        <w:t>,</w:t>
      </w:r>
      <w:r w:rsidRPr="0040282B">
        <w:rPr>
          <w:rFonts w:cs="Arial"/>
          <w:szCs w:val="24"/>
        </w:rPr>
        <w:t xml:space="preserve"> p</w:t>
      </w:r>
      <w:r w:rsidR="006045C9" w:rsidRPr="0040282B">
        <w:rPr>
          <w:rFonts w:cs="Arial"/>
          <w:szCs w:val="24"/>
        </w:rPr>
        <w:t>tosis), all of which put students</w:t>
      </w:r>
      <w:r w:rsidRPr="0040282B">
        <w:rPr>
          <w:rFonts w:cs="Arial"/>
          <w:szCs w:val="24"/>
        </w:rPr>
        <w:t xml:space="preserve"> at risk for developing amblyopia (Amer</w:t>
      </w:r>
      <w:r w:rsidR="00156E78" w:rsidRPr="0040282B">
        <w:rPr>
          <w:rFonts w:cs="Arial"/>
          <w:szCs w:val="24"/>
        </w:rPr>
        <w:t>ican Academy of Pediatrics, 2016</w:t>
      </w:r>
      <w:r w:rsidRPr="0040282B">
        <w:rPr>
          <w:rFonts w:cs="Arial"/>
          <w:szCs w:val="24"/>
        </w:rPr>
        <w:t xml:space="preserve">). </w:t>
      </w:r>
    </w:p>
    <w:p w14:paraId="4AAD827A" w14:textId="09237765" w:rsidR="00D77ACA" w:rsidRPr="0040282B" w:rsidRDefault="00D77ACA" w:rsidP="006E1CED">
      <w:pPr>
        <w:spacing w:before="240" w:after="0" w:line="240" w:lineRule="auto"/>
        <w:rPr>
          <w:rFonts w:cs="Arial"/>
          <w:szCs w:val="24"/>
        </w:rPr>
      </w:pPr>
      <w:r w:rsidRPr="0040282B">
        <w:rPr>
          <w:rFonts w:cs="Arial"/>
          <w:szCs w:val="24"/>
        </w:rPr>
        <w:t xml:space="preserve">Best practices for instrument-based screening should be </w:t>
      </w:r>
      <w:r w:rsidR="00A95461" w:rsidRPr="0040282B">
        <w:rPr>
          <w:rFonts w:cs="Arial"/>
          <w:szCs w:val="24"/>
        </w:rPr>
        <w:t>evidence-</w:t>
      </w:r>
      <w:r w:rsidRPr="0040282B">
        <w:rPr>
          <w:rFonts w:cs="Arial"/>
          <w:szCs w:val="24"/>
        </w:rPr>
        <w:t>based</w:t>
      </w:r>
      <w:r w:rsidR="00556CA3" w:rsidRPr="0040282B">
        <w:rPr>
          <w:rFonts w:cs="Arial"/>
          <w:szCs w:val="24"/>
        </w:rPr>
        <w:t>, also referred to as scientifically validated,</w:t>
      </w:r>
      <w:r w:rsidR="0064346C" w:rsidRPr="0040282B">
        <w:rPr>
          <w:rFonts w:cs="Arial"/>
          <w:szCs w:val="24"/>
        </w:rPr>
        <w:t xml:space="preserve"> and will</w:t>
      </w:r>
      <w:r w:rsidRPr="0040282B">
        <w:rPr>
          <w:rFonts w:cs="Arial"/>
          <w:szCs w:val="24"/>
        </w:rPr>
        <w:t xml:space="preserve"> evolve as technology </w:t>
      </w:r>
      <w:r w:rsidR="00A95461" w:rsidRPr="0040282B">
        <w:rPr>
          <w:rFonts w:cs="Arial"/>
          <w:szCs w:val="24"/>
        </w:rPr>
        <w:t>changes</w:t>
      </w:r>
      <w:r w:rsidRPr="0040282B">
        <w:rPr>
          <w:rFonts w:cs="Arial"/>
          <w:szCs w:val="24"/>
        </w:rPr>
        <w:t xml:space="preserve">. </w:t>
      </w:r>
      <w:r w:rsidR="00A95461" w:rsidRPr="0040282B">
        <w:rPr>
          <w:rFonts w:cs="Arial"/>
          <w:szCs w:val="24"/>
        </w:rPr>
        <w:t>S</w:t>
      </w:r>
      <w:r w:rsidR="00352CC6" w:rsidRPr="0040282B">
        <w:rPr>
          <w:rFonts w:cs="Arial"/>
          <w:szCs w:val="24"/>
        </w:rPr>
        <w:t xml:space="preserve">creening devices </w:t>
      </w:r>
      <w:r w:rsidR="00352CC6" w:rsidRPr="0040282B">
        <w:rPr>
          <w:rFonts w:cs="Arial"/>
          <w:szCs w:val="24"/>
        </w:rPr>
        <w:lastRenderedPageBreak/>
        <w:t>require</w:t>
      </w:r>
      <w:r w:rsidRPr="0040282B">
        <w:rPr>
          <w:rFonts w:cs="Arial"/>
          <w:szCs w:val="24"/>
        </w:rPr>
        <w:t xml:space="preserve"> instrument- and age-specific pass/fail refractive error criteria. For a listing of recommended instrument-based screening </w:t>
      </w:r>
      <w:r w:rsidR="00A95461" w:rsidRPr="0040282B">
        <w:rPr>
          <w:rFonts w:cs="Arial"/>
          <w:szCs w:val="24"/>
        </w:rPr>
        <w:t>protocols</w:t>
      </w:r>
      <w:r w:rsidRPr="0040282B">
        <w:rPr>
          <w:rFonts w:cs="Arial"/>
          <w:szCs w:val="24"/>
        </w:rPr>
        <w:t xml:space="preserve"> by the National Center for Children’s Vision and Eye Health, visit</w:t>
      </w:r>
      <w:r w:rsidR="00556CA3" w:rsidRPr="0040282B">
        <w:rPr>
          <w:rFonts w:cs="Arial"/>
          <w:szCs w:val="24"/>
        </w:rPr>
        <w:t xml:space="preserve"> the </w:t>
      </w:r>
      <w:r w:rsidR="00E91A40">
        <w:rPr>
          <w:rFonts w:cs="Arial"/>
          <w:szCs w:val="24"/>
        </w:rPr>
        <w:t>CSNO</w:t>
      </w:r>
      <w:r w:rsidR="005C49E7" w:rsidRPr="0040282B">
        <w:rPr>
          <w:rFonts w:cs="Arial"/>
          <w:szCs w:val="24"/>
        </w:rPr>
        <w:t xml:space="preserve"> </w:t>
      </w:r>
      <w:r w:rsidR="00E714C7" w:rsidRPr="0040282B">
        <w:rPr>
          <w:rFonts w:cs="Arial"/>
          <w:szCs w:val="24"/>
        </w:rPr>
        <w:t>w</w:t>
      </w:r>
      <w:r w:rsidR="005C49E7" w:rsidRPr="0040282B">
        <w:rPr>
          <w:rFonts w:cs="Arial"/>
          <w:szCs w:val="24"/>
        </w:rPr>
        <w:t>ebsi</w:t>
      </w:r>
      <w:r w:rsidR="00556CA3" w:rsidRPr="0040282B">
        <w:rPr>
          <w:rFonts w:cs="Arial"/>
          <w:szCs w:val="24"/>
        </w:rPr>
        <w:t>te</w:t>
      </w:r>
      <w:r w:rsidR="00EE5384" w:rsidRPr="0040282B">
        <w:rPr>
          <w:rFonts w:cs="Arial"/>
          <w:szCs w:val="24"/>
        </w:rPr>
        <w:t xml:space="preserve"> at</w:t>
      </w:r>
      <w:r w:rsidR="00173306">
        <w:rPr>
          <w:rFonts w:cs="Arial"/>
          <w:szCs w:val="24"/>
        </w:rPr>
        <w:t xml:space="preserve"> </w:t>
      </w:r>
      <w:hyperlink r:id="rId14" w:tooltip="California School Nurses Organization" w:history="1">
        <w:r w:rsidR="00173306" w:rsidRPr="00173306">
          <w:rPr>
            <w:rStyle w:val="Hyperlink"/>
          </w:rPr>
          <w:t>https://www.csno.org/</w:t>
        </w:r>
      </w:hyperlink>
      <w:r w:rsidRPr="0040282B">
        <w:rPr>
          <w:rFonts w:cs="Arial"/>
          <w:szCs w:val="24"/>
        </w:rPr>
        <w:t>. In addition, up-to-date scientific evi</w:t>
      </w:r>
      <w:r w:rsidR="00A95461" w:rsidRPr="0040282B">
        <w:rPr>
          <w:rFonts w:cs="Arial"/>
          <w:szCs w:val="24"/>
        </w:rPr>
        <w:t>dence on instrument-based screening may</w:t>
      </w:r>
      <w:r w:rsidRPr="0040282B">
        <w:rPr>
          <w:rFonts w:cs="Arial"/>
          <w:szCs w:val="24"/>
        </w:rPr>
        <w:t xml:space="preserve"> also be found at </w:t>
      </w:r>
      <w:hyperlink r:id="rId15" w:tooltip="California School Nurses Organization" w:history="1">
        <w:r w:rsidR="00173306" w:rsidRPr="00173306">
          <w:rPr>
            <w:rStyle w:val="Hyperlink"/>
          </w:rPr>
          <w:t>https://www.csno.org/</w:t>
        </w:r>
      </w:hyperlink>
      <w:r w:rsidR="005421EA" w:rsidRPr="0040282B">
        <w:rPr>
          <w:rFonts w:cs="Arial"/>
          <w:szCs w:val="24"/>
        </w:rPr>
        <w:t>. Evidenced-based, i</w:t>
      </w:r>
      <w:r w:rsidRPr="0040282B">
        <w:rPr>
          <w:rFonts w:cs="Arial"/>
          <w:szCs w:val="24"/>
        </w:rPr>
        <w:t xml:space="preserve">nstrument-based screening is particularly </w:t>
      </w:r>
      <w:r w:rsidR="009B04E5" w:rsidRPr="0040282B">
        <w:rPr>
          <w:rFonts w:cs="Arial"/>
          <w:szCs w:val="24"/>
        </w:rPr>
        <w:t>useful</w:t>
      </w:r>
      <w:r w:rsidR="008C6AAE" w:rsidRPr="0040282B">
        <w:rPr>
          <w:rFonts w:cs="Arial"/>
          <w:szCs w:val="24"/>
        </w:rPr>
        <w:t xml:space="preserve"> as an alternative to optotype-based screening for</w:t>
      </w:r>
      <w:r w:rsidR="00170E59" w:rsidRPr="0040282B">
        <w:rPr>
          <w:rFonts w:cs="Arial"/>
          <w:szCs w:val="24"/>
        </w:rPr>
        <w:t>:</w:t>
      </w:r>
    </w:p>
    <w:p w14:paraId="7D73588F" w14:textId="4A5EDA1C" w:rsidR="00D77ACA" w:rsidRPr="0040282B" w:rsidRDefault="006045C9" w:rsidP="005F5E11">
      <w:pPr>
        <w:pStyle w:val="ListParagraph"/>
        <w:numPr>
          <w:ilvl w:val="0"/>
          <w:numId w:val="9"/>
        </w:numPr>
        <w:spacing w:before="240"/>
        <w:rPr>
          <w:rFonts w:cs="Arial"/>
          <w:szCs w:val="24"/>
        </w:rPr>
      </w:pPr>
      <w:r w:rsidRPr="0040282B">
        <w:rPr>
          <w:rFonts w:cs="Arial"/>
          <w:szCs w:val="24"/>
        </w:rPr>
        <w:t>Students</w:t>
      </w:r>
      <w:r w:rsidR="00D77ACA" w:rsidRPr="0040282B">
        <w:rPr>
          <w:rFonts w:cs="Arial"/>
          <w:szCs w:val="24"/>
        </w:rPr>
        <w:t xml:space="preserve"> with developmental disabilities</w:t>
      </w:r>
      <w:r w:rsidR="00AE2B72" w:rsidRPr="0040282B">
        <w:rPr>
          <w:rFonts w:cs="Arial"/>
          <w:szCs w:val="24"/>
        </w:rPr>
        <w:t>.</w:t>
      </w:r>
    </w:p>
    <w:p w14:paraId="4D1968C6" w14:textId="05950F33" w:rsidR="00D77ACA" w:rsidRPr="0040282B" w:rsidRDefault="006045C9" w:rsidP="005F5E11">
      <w:pPr>
        <w:pStyle w:val="ListParagraph"/>
        <w:numPr>
          <w:ilvl w:val="0"/>
          <w:numId w:val="9"/>
        </w:numPr>
        <w:spacing w:before="240"/>
        <w:rPr>
          <w:rFonts w:cs="Arial"/>
          <w:szCs w:val="24"/>
        </w:rPr>
      </w:pPr>
      <w:r w:rsidRPr="0040282B">
        <w:rPr>
          <w:rFonts w:cs="Arial"/>
          <w:szCs w:val="24"/>
        </w:rPr>
        <w:t>Students</w:t>
      </w:r>
      <w:r w:rsidR="00A95461" w:rsidRPr="0040282B">
        <w:rPr>
          <w:rFonts w:cs="Arial"/>
          <w:szCs w:val="24"/>
        </w:rPr>
        <w:t xml:space="preserve"> who are y</w:t>
      </w:r>
      <w:r w:rsidR="00D77ACA" w:rsidRPr="0040282B">
        <w:rPr>
          <w:rFonts w:cs="Arial"/>
          <w:szCs w:val="24"/>
        </w:rPr>
        <w:t>ounger (e.g.</w:t>
      </w:r>
      <w:r w:rsidR="00E6204E" w:rsidRPr="0040282B">
        <w:rPr>
          <w:rFonts w:cs="Arial"/>
          <w:szCs w:val="24"/>
        </w:rPr>
        <w:t>,</w:t>
      </w:r>
      <w:r w:rsidR="00D77ACA" w:rsidRPr="0040282B">
        <w:rPr>
          <w:rFonts w:cs="Arial"/>
          <w:szCs w:val="24"/>
        </w:rPr>
        <w:t xml:space="preserve"> preschool or kindergarten) or pre-literate</w:t>
      </w:r>
      <w:r w:rsidR="00AE2B72" w:rsidRPr="0040282B">
        <w:rPr>
          <w:rFonts w:cs="Arial"/>
          <w:szCs w:val="24"/>
        </w:rPr>
        <w:t>.</w:t>
      </w:r>
    </w:p>
    <w:p w14:paraId="2CEA06AB" w14:textId="26488C75" w:rsidR="00D77ACA" w:rsidRPr="0040282B" w:rsidRDefault="006045C9" w:rsidP="005F5E11">
      <w:pPr>
        <w:pStyle w:val="ListParagraph"/>
        <w:numPr>
          <w:ilvl w:val="0"/>
          <w:numId w:val="9"/>
        </w:numPr>
        <w:spacing w:before="240"/>
        <w:rPr>
          <w:rFonts w:cs="Arial"/>
          <w:szCs w:val="24"/>
        </w:rPr>
      </w:pPr>
      <w:r w:rsidRPr="0040282B">
        <w:rPr>
          <w:rFonts w:cs="Arial"/>
          <w:szCs w:val="24"/>
        </w:rPr>
        <w:t>Students who</w:t>
      </w:r>
      <w:r w:rsidR="00D77ACA" w:rsidRPr="0040282B">
        <w:rPr>
          <w:rFonts w:cs="Arial"/>
          <w:szCs w:val="24"/>
        </w:rPr>
        <w:t xml:space="preserve"> </w:t>
      </w:r>
      <w:r w:rsidR="00EE5384" w:rsidRPr="0040282B">
        <w:rPr>
          <w:rFonts w:cs="Arial"/>
          <w:szCs w:val="24"/>
        </w:rPr>
        <w:t xml:space="preserve">are </w:t>
      </w:r>
      <w:r w:rsidR="00D77ACA" w:rsidRPr="0040282B">
        <w:rPr>
          <w:rFonts w:cs="Arial"/>
          <w:szCs w:val="24"/>
        </w:rPr>
        <w:t>unable to be screened with traditional optotype</w:t>
      </w:r>
      <w:r w:rsidR="008C6AAE" w:rsidRPr="0040282B">
        <w:rPr>
          <w:rFonts w:cs="Arial"/>
          <w:szCs w:val="24"/>
        </w:rPr>
        <w:t>-based</w:t>
      </w:r>
      <w:r w:rsidR="00D77ACA" w:rsidRPr="0040282B">
        <w:rPr>
          <w:rFonts w:cs="Arial"/>
          <w:szCs w:val="24"/>
        </w:rPr>
        <w:t xml:space="preserve"> screening</w:t>
      </w:r>
      <w:r w:rsidR="00E90F39" w:rsidRPr="0040282B">
        <w:rPr>
          <w:rFonts w:cs="Arial"/>
          <w:szCs w:val="24"/>
        </w:rPr>
        <w:t>.</w:t>
      </w:r>
    </w:p>
    <w:p w14:paraId="63C69FBA" w14:textId="581ACDCC" w:rsidR="0062477A" w:rsidRPr="0040282B" w:rsidRDefault="00076FF0" w:rsidP="006E1CED">
      <w:pPr>
        <w:spacing w:before="240" w:after="0" w:line="240" w:lineRule="auto"/>
        <w:ind w:right="201"/>
        <w:rPr>
          <w:rFonts w:eastAsia="Book Antiqua" w:cs="Arial"/>
          <w:szCs w:val="24"/>
        </w:rPr>
      </w:pPr>
      <w:r w:rsidRPr="0040282B">
        <w:rPr>
          <w:rFonts w:eastAsia="Book Antiqua" w:cs="Arial"/>
          <w:szCs w:val="24"/>
        </w:rPr>
        <w:t>For students</w:t>
      </w:r>
      <w:r w:rsidR="0062477A" w:rsidRPr="0040282B">
        <w:rPr>
          <w:rFonts w:eastAsia="Book Antiqua" w:cs="Arial"/>
          <w:szCs w:val="24"/>
        </w:rPr>
        <w:t xml:space="preserve"> who are unable</w:t>
      </w:r>
      <w:r w:rsidR="0062477A" w:rsidRPr="0040282B">
        <w:rPr>
          <w:rFonts w:eastAsia="Book Antiqua" w:cs="Arial"/>
          <w:spacing w:val="-15"/>
          <w:szCs w:val="24"/>
        </w:rPr>
        <w:t xml:space="preserve"> </w:t>
      </w:r>
      <w:r w:rsidR="0062477A" w:rsidRPr="0040282B">
        <w:rPr>
          <w:rFonts w:eastAsia="Book Antiqua" w:cs="Arial"/>
          <w:szCs w:val="24"/>
        </w:rPr>
        <w:t>to</w:t>
      </w:r>
      <w:r w:rsidR="0062477A" w:rsidRPr="0040282B">
        <w:rPr>
          <w:rFonts w:eastAsia="Book Antiqua" w:cs="Arial"/>
          <w:spacing w:val="-1"/>
          <w:szCs w:val="24"/>
        </w:rPr>
        <w:t xml:space="preserve"> </w:t>
      </w:r>
      <w:r w:rsidR="004834F7" w:rsidRPr="0040282B">
        <w:rPr>
          <w:rFonts w:eastAsia="Book Antiqua" w:cs="Arial"/>
          <w:szCs w:val="24"/>
        </w:rPr>
        <w:t>complete visual acuity screening</w:t>
      </w:r>
      <w:r w:rsidR="003327A6" w:rsidRPr="0040282B">
        <w:rPr>
          <w:rFonts w:eastAsia="Book Antiqua" w:cs="Arial"/>
          <w:szCs w:val="24"/>
        </w:rPr>
        <w:t>, instrument-based (</w:t>
      </w:r>
      <w:proofErr w:type="spellStart"/>
      <w:r w:rsidR="003327A6" w:rsidRPr="0040282B">
        <w:rPr>
          <w:rFonts w:eastAsia="Book Antiqua" w:cs="Arial"/>
          <w:szCs w:val="24"/>
        </w:rPr>
        <w:t>photoscreening</w:t>
      </w:r>
      <w:proofErr w:type="spellEnd"/>
      <w:r w:rsidR="003327A6" w:rsidRPr="0040282B">
        <w:rPr>
          <w:rFonts w:eastAsia="Book Antiqua" w:cs="Arial"/>
          <w:szCs w:val="24"/>
        </w:rPr>
        <w:t xml:space="preserve">) </w:t>
      </w:r>
      <w:r w:rsidR="0062477A" w:rsidRPr="0040282B">
        <w:rPr>
          <w:rFonts w:eastAsia="Book Antiqua" w:cs="Arial"/>
          <w:szCs w:val="24"/>
        </w:rPr>
        <w:t>may detect the risk factors for amblyopia; including refractive error, strabismus and media opacities.</w:t>
      </w:r>
    </w:p>
    <w:p w14:paraId="55EA80D4" w14:textId="5DE44B06" w:rsidR="0062477A" w:rsidRPr="0040282B" w:rsidRDefault="0062477A" w:rsidP="005F5E11">
      <w:pPr>
        <w:pStyle w:val="ListParagraph"/>
        <w:numPr>
          <w:ilvl w:val="0"/>
          <w:numId w:val="35"/>
        </w:numPr>
        <w:spacing w:before="240"/>
        <w:rPr>
          <w:rFonts w:cs="Arial"/>
          <w:szCs w:val="24"/>
        </w:rPr>
      </w:pPr>
      <w:r w:rsidRPr="0040282B">
        <w:rPr>
          <w:rFonts w:cs="Arial"/>
          <w:szCs w:val="24"/>
        </w:rPr>
        <w:t>Show the</w:t>
      </w:r>
      <w:r w:rsidR="003327A6" w:rsidRPr="0040282B">
        <w:rPr>
          <w:rFonts w:cs="Arial"/>
          <w:szCs w:val="24"/>
        </w:rPr>
        <w:t xml:space="preserve"> instrument (</w:t>
      </w:r>
      <w:proofErr w:type="spellStart"/>
      <w:r w:rsidR="003327A6" w:rsidRPr="0040282B">
        <w:rPr>
          <w:rFonts w:cs="Arial"/>
          <w:szCs w:val="24"/>
        </w:rPr>
        <w:t>photoscreener</w:t>
      </w:r>
      <w:proofErr w:type="spellEnd"/>
      <w:r w:rsidR="003327A6" w:rsidRPr="0040282B">
        <w:rPr>
          <w:rFonts w:cs="Arial"/>
          <w:szCs w:val="24"/>
        </w:rPr>
        <w:t xml:space="preserve">) </w:t>
      </w:r>
      <w:r w:rsidR="00076FF0" w:rsidRPr="0040282B">
        <w:rPr>
          <w:rFonts w:cs="Arial"/>
          <w:szCs w:val="24"/>
        </w:rPr>
        <w:t>to the student</w:t>
      </w:r>
      <w:r w:rsidRPr="0040282B">
        <w:rPr>
          <w:rFonts w:cs="Arial"/>
          <w:szCs w:val="24"/>
        </w:rPr>
        <w:t xml:space="preserve"> and tell them that you will be taking t</w:t>
      </w:r>
      <w:r w:rsidR="004834F7" w:rsidRPr="0040282B">
        <w:rPr>
          <w:rFonts w:cs="Arial"/>
          <w:szCs w:val="24"/>
        </w:rPr>
        <w:t>heir picture. If, during screening</w:t>
      </w:r>
      <w:r w:rsidRPr="0040282B">
        <w:rPr>
          <w:rFonts w:cs="Arial"/>
          <w:szCs w:val="24"/>
        </w:rPr>
        <w:t>, they do not look directly at the device, re-</w:t>
      </w:r>
      <w:r w:rsidR="004834F7" w:rsidRPr="0040282B">
        <w:rPr>
          <w:rFonts w:cs="Arial"/>
          <w:szCs w:val="24"/>
        </w:rPr>
        <w:t>screening</w:t>
      </w:r>
      <w:r w:rsidRPr="0040282B">
        <w:rPr>
          <w:rFonts w:cs="Arial"/>
          <w:szCs w:val="24"/>
        </w:rPr>
        <w:t xml:space="preserve"> is suggested.</w:t>
      </w:r>
    </w:p>
    <w:p w14:paraId="205D3230" w14:textId="4EFE9793" w:rsidR="0062477A" w:rsidRPr="0040282B" w:rsidRDefault="0062477A" w:rsidP="005F5E11">
      <w:pPr>
        <w:pStyle w:val="ListParagraph"/>
        <w:numPr>
          <w:ilvl w:val="0"/>
          <w:numId w:val="35"/>
        </w:numPr>
        <w:spacing w:before="240"/>
        <w:rPr>
          <w:rFonts w:cs="Arial"/>
          <w:szCs w:val="24"/>
        </w:rPr>
      </w:pPr>
      <w:r w:rsidRPr="0040282B">
        <w:rPr>
          <w:rFonts w:cs="Arial"/>
          <w:szCs w:val="24"/>
        </w:rPr>
        <w:t>Adjust room lighting to avoid glare into the instrument</w:t>
      </w:r>
      <w:r w:rsidR="00EA1CB4" w:rsidRPr="0040282B">
        <w:rPr>
          <w:rFonts w:cs="Arial"/>
          <w:szCs w:val="24"/>
        </w:rPr>
        <w:t>.</w:t>
      </w:r>
      <w:r w:rsidRPr="0040282B">
        <w:rPr>
          <w:rFonts w:cs="Arial"/>
          <w:szCs w:val="24"/>
        </w:rPr>
        <w:t xml:space="preserve"> </w:t>
      </w:r>
    </w:p>
    <w:p w14:paraId="3F26472A" w14:textId="136C3042" w:rsidR="00EA1CB4" w:rsidRPr="0040282B" w:rsidRDefault="00EA1CB4" w:rsidP="005F5E11">
      <w:pPr>
        <w:pStyle w:val="ListParagraph"/>
        <w:numPr>
          <w:ilvl w:val="0"/>
          <w:numId w:val="35"/>
        </w:numPr>
        <w:spacing w:before="240"/>
        <w:rPr>
          <w:rFonts w:cs="Arial"/>
          <w:szCs w:val="24"/>
        </w:rPr>
      </w:pPr>
      <w:r w:rsidRPr="0040282B">
        <w:rPr>
          <w:rFonts w:cs="Arial"/>
          <w:szCs w:val="24"/>
        </w:rPr>
        <w:t>High refractive error</w:t>
      </w:r>
      <w:r w:rsidR="0062477A" w:rsidRPr="0040282B">
        <w:rPr>
          <w:rFonts w:cs="Arial"/>
          <w:szCs w:val="24"/>
        </w:rPr>
        <w:t xml:space="preserve"> may exceed the measurement range of the </w:t>
      </w:r>
      <w:r w:rsidR="003327A6" w:rsidRPr="0040282B">
        <w:rPr>
          <w:rFonts w:cs="Arial"/>
          <w:szCs w:val="24"/>
        </w:rPr>
        <w:t>instrument (</w:t>
      </w:r>
      <w:proofErr w:type="spellStart"/>
      <w:r w:rsidR="0062477A" w:rsidRPr="0040282B">
        <w:rPr>
          <w:rFonts w:cs="Arial"/>
          <w:szCs w:val="24"/>
        </w:rPr>
        <w:t>photoscreener</w:t>
      </w:r>
      <w:proofErr w:type="spellEnd"/>
      <w:r w:rsidR="003327A6" w:rsidRPr="0040282B">
        <w:rPr>
          <w:rFonts w:cs="Arial"/>
          <w:szCs w:val="24"/>
        </w:rPr>
        <w:t>)</w:t>
      </w:r>
      <w:r w:rsidR="00E6204E" w:rsidRPr="0040282B">
        <w:rPr>
          <w:rFonts w:cs="Arial"/>
          <w:szCs w:val="24"/>
        </w:rPr>
        <w:t>.</w:t>
      </w:r>
      <w:r w:rsidR="0062477A" w:rsidRPr="0040282B">
        <w:rPr>
          <w:rFonts w:cs="Arial"/>
          <w:szCs w:val="24"/>
        </w:rPr>
        <w:t xml:space="preserve"> If results cannot be obtained</w:t>
      </w:r>
      <w:r w:rsidR="00076FF0" w:rsidRPr="0040282B">
        <w:rPr>
          <w:rFonts w:cs="Arial"/>
          <w:szCs w:val="24"/>
        </w:rPr>
        <w:t xml:space="preserve"> after three attempts, the student</w:t>
      </w:r>
      <w:r w:rsidR="0062477A" w:rsidRPr="0040282B">
        <w:rPr>
          <w:rFonts w:cs="Arial"/>
          <w:szCs w:val="24"/>
        </w:rPr>
        <w:t xml:space="preserve"> should be referred</w:t>
      </w:r>
      <w:r w:rsidR="00076FF0" w:rsidRPr="0040282B">
        <w:rPr>
          <w:rFonts w:cs="Arial"/>
          <w:szCs w:val="24"/>
        </w:rPr>
        <w:t xml:space="preserve"> for a comprehensive eye examination by a professional</w:t>
      </w:r>
      <w:r w:rsidR="0062477A" w:rsidRPr="0040282B">
        <w:rPr>
          <w:rFonts w:cs="Arial"/>
          <w:szCs w:val="24"/>
        </w:rPr>
        <w:t>.</w:t>
      </w:r>
    </w:p>
    <w:p w14:paraId="036376A4" w14:textId="77777777" w:rsidR="00AA78EA" w:rsidRPr="0040282B" w:rsidRDefault="00EA1CB4" w:rsidP="005F5E11">
      <w:pPr>
        <w:pStyle w:val="ListParagraph"/>
        <w:numPr>
          <w:ilvl w:val="0"/>
          <w:numId w:val="35"/>
        </w:numPr>
        <w:spacing w:before="240"/>
        <w:rPr>
          <w:rFonts w:cs="Arial"/>
          <w:szCs w:val="24"/>
        </w:rPr>
        <w:sectPr w:rsidR="00AA78EA" w:rsidRPr="0040282B" w:rsidSect="00D1235F">
          <w:headerReference w:type="first" r:id="rId16"/>
          <w:footerReference w:type="first" r:id="rId17"/>
          <w:pgSz w:w="12240" w:h="15840" w:code="1"/>
          <w:pgMar w:top="1440" w:right="1440" w:bottom="1440" w:left="1440" w:header="720" w:footer="720" w:gutter="0"/>
          <w:cols w:space="720"/>
          <w:docGrid w:linePitch="326"/>
        </w:sectPr>
      </w:pPr>
      <w:r w:rsidRPr="0040282B">
        <w:rPr>
          <w:rFonts w:cs="Arial"/>
          <w:szCs w:val="24"/>
        </w:rPr>
        <w:t>Be aware that the cut</w:t>
      </w:r>
      <w:r w:rsidR="00D26A60" w:rsidRPr="0040282B">
        <w:rPr>
          <w:rFonts w:cs="Arial"/>
          <w:szCs w:val="24"/>
        </w:rPr>
        <w:t>-</w:t>
      </w:r>
      <w:r w:rsidRPr="0040282B">
        <w:rPr>
          <w:rFonts w:cs="Arial"/>
          <w:szCs w:val="24"/>
        </w:rPr>
        <w:t>off for clinically significant refractive error varies with age (from infants, preschoolers, and elementary school-age students)</w:t>
      </w:r>
      <w:r w:rsidR="00E6204E" w:rsidRPr="0040282B">
        <w:rPr>
          <w:rFonts w:cs="Arial"/>
          <w:szCs w:val="24"/>
        </w:rPr>
        <w:t>.</w:t>
      </w:r>
      <w:r w:rsidRPr="0040282B">
        <w:rPr>
          <w:rFonts w:cs="Arial"/>
          <w:szCs w:val="24"/>
        </w:rPr>
        <w:t xml:space="preserve"> Most instruments (</w:t>
      </w:r>
      <w:proofErr w:type="spellStart"/>
      <w:r w:rsidRPr="0040282B">
        <w:rPr>
          <w:rFonts w:cs="Arial"/>
          <w:szCs w:val="24"/>
        </w:rPr>
        <w:t>photoscreeners</w:t>
      </w:r>
      <w:proofErr w:type="spellEnd"/>
      <w:r w:rsidRPr="0040282B">
        <w:rPr>
          <w:rFonts w:cs="Arial"/>
          <w:szCs w:val="24"/>
        </w:rPr>
        <w:t>) have different cut-off criteria for children versus adults. Use the age-appropriate referral criteria.</w:t>
      </w:r>
    </w:p>
    <w:p w14:paraId="059038C1" w14:textId="0766F240" w:rsidR="00A338D5" w:rsidRPr="008F6A7E" w:rsidRDefault="00CE7C5F" w:rsidP="006E1CED">
      <w:pPr>
        <w:pStyle w:val="Heading2"/>
        <w:spacing w:after="240" w:line="480" w:lineRule="auto"/>
        <w:rPr>
          <w:rFonts w:cs="Arial"/>
          <w:sz w:val="24"/>
          <w:szCs w:val="24"/>
        </w:rPr>
      </w:pPr>
      <w:bookmarkStart w:id="36" w:name="_Toc514853552"/>
      <w:bookmarkStart w:id="37" w:name="_Toc22832753"/>
      <w:r w:rsidRPr="008F6A7E">
        <w:rPr>
          <w:rFonts w:cs="Arial"/>
          <w:sz w:val="24"/>
          <w:szCs w:val="24"/>
        </w:rPr>
        <w:lastRenderedPageBreak/>
        <w:t xml:space="preserve">Section 2: </w:t>
      </w:r>
      <w:r w:rsidR="00760895" w:rsidRPr="008F6A7E">
        <w:rPr>
          <w:rFonts w:cs="Arial"/>
          <w:sz w:val="24"/>
          <w:szCs w:val="24"/>
        </w:rPr>
        <w:t xml:space="preserve">Vision Screening </w:t>
      </w:r>
      <w:r w:rsidR="00170E59" w:rsidRPr="008F6A7E">
        <w:rPr>
          <w:rFonts w:cs="Arial"/>
          <w:sz w:val="24"/>
          <w:szCs w:val="24"/>
        </w:rPr>
        <w:t>Procedures</w:t>
      </w:r>
      <w:bookmarkEnd w:id="36"/>
      <w:bookmarkEnd w:id="37"/>
    </w:p>
    <w:p w14:paraId="47C63E23" w14:textId="5365C164" w:rsidR="00A338D5" w:rsidRPr="00E91A40" w:rsidRDefault="00A338D5" w:rsidP="00615278">
      <w:pPr>
        <w:pStyle w:val="Heading3"/>
        <w:spacing w:before="0"/>
      </w:pPr>
      <w:bookmarkStart w:id="38" w:name="_Toc514853553"/>
      <w:bookmarkStart w:id="39" w:name="_Toc22832754"/>
      <w:r w:rsidRPr="00E91A40">
        <w:t>External Obser</w:t>
      </w:r>
      <w:r w:rsidR="000633E8" w:rsidRPr="00E91A40">
        <w:t>vations</w:t>
      </w:r>
      <w:bookmarkEnd w:id="38"/>
      <w:bookmarkEnd w:id="39"/>
      <w:r w:rsidR="000633E8" w:rsidRPr="00E91A40">
        <w:t xml:space="preserve"> </w:t>
      </w:r>
    </w:p>
    <w:p w14:paraId="1B4AA66D" w14:textId="54B96B7B" w:rsidR="00A338D5" w:rsidRPr="0040282B" w:rsidRDefault="00A338D5" w:rsidP="006E1CED">
      <w:pPr>
        <w:pStyle w:val="ListParagraph"/>
        <w:spacing w:before="240" w:after="240"/>
        <w:rPr>
          <w:rFonts w:cs="Arial"/>
          <w:szCs w:val="24"/>
        </w:rPr>
      </w:pPr>
      <w:r w:rsidRPr="0040282B">
        <w:rPr>
          <w:rFonts w:cs="Arial"/>
          <w:szCs w:val="24"/>
        </w:rPr>
        <w:t>School nurses, teachers, and other personnel should observe students for signs and symptoms that may indicate a pos</w:t>
      </w:r>
      <w:r w:rsidR="000633E8" w:rsidRPr="0040282B">
        <w:rPr>
          <w:rFonts w:cs="Arial"/>
          <w:szCs w:val="24"/>
        </w:rPr>
        <w:t xml:space="preserve">sible eye or vision </w:t>
      </w:r>
      <w:r w:rsidR="00D421C3" w:rsidRPr="0040282B">
        <w:rPr>
          <w:rFonts w:cs="Arial"/>
          <w:szCs w:val="24"/>
        </w:rPr>
        <w:t xml:space="preserve">problem. </w:t>
      </w:r>
      <w:r w:rsidR="0064346C" w:rsidRPr="0040282B">
        <w:rPr>
          <w:rFonts w:cs="Arial"/>
          <w:szCs w:val="24"/>
        </w:rPr>
        <w:t>Various e</w:t>
      </w:r>
      <w:r w:rsidR="000633E8" w:rsidRPr="0040282B">
        <w:rPr>
          <w:rFonts w:cs="Arial"/>
          <w:szCs w:val="24"/>
        </w:rPr>
        <w:t>ye or vision problem s</w:t>
      </w:r>
      <w:r w:rsidRPr="0040282B">
        <w:rPr>
          <w:rFonts w:cs="Arial"/>
          <w:szCs w:val="24"/>
        </w:rPr>
        <w:t>igns a</w:t>
      </w:r>
      <w:r w:rsidR="000633E8" w:rsidRPr="0040282B">
        <w:rPr>
          <w:rFonts w:cs="Arial"/>
          <w:szCs w:val="24"/>
        </w:rPr>
        <w:t>nd symptoms are included below</w:t>
      </w:r>
      <w:r w:rsidR="00CE7F57" w:rsidRPr="0040282B">
        <w:rPr>
          <w:rFonts w:cs="Arial"/>
          <w:szCs w:val="24"/>
        </w:rPr>
        <w:t xml:space="preserve"> (Table 3</w:t>
      </w:r>
      <w:r w:rsidR="000633E8" w:rsidRPr="0040282B">
        <w:rPr>
          <w:rFonts w:cs="Arial"/>
          <w:szCs w:val="24"/>
        </w:rPr>
        <w:t>).</w:t>
      </w:r>
      <w:r w:rsidRPr="0040282B">
        <w:rPr>
          <w:rFonts w:cs="Arial"/>
          <w:szCs w:val="24"/>
        </w:rPr>
        <w:t xml:space="preserve"> Observations should be made throughout the year as </w:t>
      </w:r>
      <w:r w:rsidR="00111683" w:rsidRPr="0040282B">
        <w:rPr>
          <w:rFonts w:cs="Arial"/>
          <w:szCs w:val="24"/>
        </w:rPr>
        <w:t>students</w:t>
      </w:r>
      <w:r w:rsidRPr="0040282B">
        <w:rPr>
          <w:rFonts w:cs="Arial"/>
          <w:szCs w:val="24"/>
        </w:rPr>
        <w:t xml:space="preserve"> </w:t>
      </w:r>
      <w:r w:rsidR="00A95461" w:rsidRPr="0040282B">
        <w:rPr>
          <w:rFonts w:cs="Arial"/>
          <w:szCs w:val="24"/>
        </w:rPr>
        <w:t>use</w:t>
      </w:r>
      <w:r w:rsidRPr="0040282B">
        <w:rPr>
          <w:rFonts w:cs="Arial"/>
          <w:szCs w:val="24"/>
        </w:rPr>
        <w:t xml:space="preserve"> varied types of materials</w:t>
      </w:r>
      <w:r w:rsidR="00352CC6" w:rsidRPr="0040282B">
        <w:rPr>
          <w:rFonts w:cs="Arial"/>
          <w:szCs w:val="24"/>
        </w:rPr>
        <w:t>,</w:t>
      </w:r>
      <w:r w:rsidRPr="0040282B">
        <w:rPr>
          <w:rFonts w:cs="Arial"/>
          <w:szCs w:val="24"/>
        </w:rPr>
        <w:t xml:space="preserve"> i</w:t>
      </w:r>
      <w:r w:rsidR="00111683" w:rsidRPr="0040282B">
        <w:rPr>
          <w:rFonts w:cs="Arial"/>
          <w:szCs w:val="24"/>
        </w:rPr>
        <w:t>.</w:t>
      </w:r>
      <w:r w:rsidRPr="0040282B">
        <w:rPr>
          <w:rFonts w:cs="Arial"/>
          <w:szCs w:val="24"/>
        </w:rPr>
        <w:t>e.</w:t>
      </w:r>
      <w:r w:rsidR="00E6204E" w:rsidRPr="0040282B">
        <w:rPr>
          <w:rFonts w:cs="Arial"/>
          <w:szCs w:val="24"/>
        </w:rPr>
        <w:t>,</w:t>
      </w:r>
      <w:r w:rsidRPr="0040282B">
        <w:rPr>
          <w:rFonts w:cs="Arial"/>
          <w:szCs w:val="24"/>
        </w:rPr>
        <w:t xml:space="preserve"> books, whiteboards, </w:t>
      </w:r>
      <w:r w:rsidR="00E6204E" w:rsidRPr="0040282B">
        <w:rPr>
          <w:rFonts w:cs="Arial"/>
          <w:szCs w:val="24"/>
        </w:rPr>
        <w:t xml:space="preserve">and </w:t>
      </w:r>
      <w:r w:rsidRPr="0040282B">
        <w:rPr>
          <w:rFonts w:cs="Arial"/>
          <w:szCs w:val="24"/>
        </w:rPr>
        <w:t>computer screens</w:t>
      </w:r>
      <w:r w:rsidR="00DF7F86" w:rsidRPr="0040282B">
        <w:rPr>
          <w:rFonts w:cs="Arial"/>
          <w:szCs w:val="24"/>
        </w:rPr>
        <w:t xml:space="preserve">. </w:t>
      </w:r>
      <w:r w:rsidR="0096540B" w:rsidRPr="0040282B">
        <w:rPr>
          <w:rFonts w:cs="Arial"/>
          <w:szCs w:val="24"/>
        </w:rPr>
        <w:t>If the student begins to frequently and or consistently exhibit signs or symptoms, a referral should be made to the school nurse for screening or to an eye care professional</w:t>
      </w:r>
      <w:r w:rsidRPr="0040282B">
        <w:rPr>
          <w:rFonts w:cs="Arial"/>
          <w:szCs w:val="24"/>
        </w:rPr>
        <w:t xml:space="preserve">. </w:t>
      </w:r>
    </w:p>
    <w:p w14:paraId="33F4CB33" w14:textId="7C6F5A97" w:rsidR="002038A0" w:rsidRPr="00CB36A1" w:rsidRDefault="002038A0" w:rsidP="00E91A40">
      <w:pPr>
        <w:pStyle w:val="Heading4"/>
        <w:spacing w:before="0" w:after="240"/>
        <w:jc w:val="center"/>
        <w:rPr>
          <w:rFonts w:cs="Arial"/>
          <w:b/>
          <w:szCs w:val="24"/>
        </w:rPr>
      </w:pPr>
      <w:r w:rsidRPr="00CB36A1">
        <w:rPr>
          <w:rFonts w:cs="Arial"/>
          <w:b/>
          <w:szCs w:val="24"/>
        </w:rPr>
        <w:t xml:space="preserve">Table 3: Signs </w:t>
      </w:r>
      <w:r w:rsidR="00E91A40" w:rsidRPr="00CB36A1">
        <w:rPr>
          <w:rFonts w:cs="Arial"/>
          <w:b/>
          <w:szCs w:val="24"/>
        </w:rPr>
        <w:t>and Symptoms of a Possible Eye or Vision Problem</w:t>
      </w:r>
    </w:p>
    <w:tbl>
      <w:tblPr>
        <w:tblStyle w:val="LightList-Accent1"/>
        <w:tblW w:w="0" w:type="auto"/>
        <w:tblLook w:val="00A0" w:firstRow="1" w:lastRow="0" w:firstColumn="1" w:lastColumn="0" w:noHBand="0" w:noVBand="0"/>
        <w:tblCaption w:val="Table 3"/>
        <w:tblDescription w:val="Table lists signs and syptoms of possible eye and vision problems."/>
      </w:tblPr>
      <w:tblGrid>
        <w:gridCol w:w="4774"/>
        <w:gridCol w:w="4486"/>
      </w:tblGrid>
      <w:tr w:rsidR="0099531A" w:rsidRPr="0040282B" w14:paraId="140B267F"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DA6D4A" w14:textId="77777777" w:rsidR="002038A0" w:rsidRPr="0040282B" w:rsidRDefault="002038A0" w:rsidP="00CA4ED2">
            <w:pPr>
              <w:jc w:val="center"/>
              <w:rPr>
                <w:b w:val="0"/>
                <w:color w:val="000000" w:themeColor="text1"/>
              </w:rPr>
            </w:pPr>
            <w:r w:rsidRPr="0040282B">
              <w:rPr>
                <w:b w:val="0"/>
                <w:color w:val="000000" w:themeColor="text1"/>
              </w:rPr>
              <w:t>Student Signs</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9FA1B2" w14:textId="77777777" w:rsidR="002038A0" w:rsidRPr="0040282B" w:rsidRDefault="002038A0" w:rsidP="00CA4ED2">
            <w:pPr>
              <w:jc w:val="center"/>
              <w:rPr>
                <w:b w:val="0"/>
                <w:color w:val="000000" w:themeColor="text1"/>
              </w:rPr>
            </w:pPr>
            <w:r w:rsidRPr="0040282B">
              <w:rPr>
                <w:b w:val="0"/>
                <w:color w:val="000000" w:themeColor="text1"/>
              </w:rPr>
              <w:t>Student Symptoms</w:t>
            </w:r>
          </w:p>
        </w:tc>
      </w:tr>
      <w:tr w:rsidR="002038A0" w:rsidRPr="0040282B" w14:paraId="54C6BA44" w14:textId="77777777" w:rsidTr="00DD4C1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4" w:type="dxa"/>
            <w:tcBorders>
              <w:top w:val="single" w:sz="4" w:space="0" w:color="auto"/>
              <w:left w:val="single" w:sz="4" w:space="0" w:color="auto"/>
              <w:bottom w:val="single" w:sz="4" w:space="0" w:color="auto"/>
              <w:right w:val="single" w:sz="4" w:space="0" w:color="auto"/>
            </w:tcBorders>
            <w:hideMark/>
          </w:tcPr>
          <w:p w14:paraId="0AD0A14B"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Eye turns in or out at any time</w:t>
            </w:r>
          </w:p>
          <w:p w14:paraId="00C874D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Pupils/eyes appear to be different sizes </w:t>
            </w:r>
          </w:p>
          <w:p w14:paraId="25373798"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Red eyes and/or swollen eyelids </w:t>
            </w:r>
          </w:p>
          <w:p w14:paraId="525C93BE"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tearing</w:t>
            </w:r>
          </w:p>
          <w:p w14:paraId="449CB6F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Droopy eyelids</w:t>
            </w:r>
          </w:p>
          <w:p w14:paraId="4B2479F9"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Discharge from the eyes </w:t>
            </w:r>
          </w:p>
          <w:p w14:paraId="5168278A"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Sensitivity to light</w:t>
            </w:r>
          </w:p>
          <w:p w14:paraId="23C1AA0F"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Excessive Blinking</w:t>
            </w:r>
          </w:p>
          <w:p w14:paraId="57A5BB8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Squints, closes, or covers one eye</w:t>
            </w:r>
          </w:p>
          <w:p w14:paraId="0C17AE64"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 xml:space="preserve">Squints to see board or far away </w:t>
            </w:r>
          </w:p>
          <w:p w14:paraId="0389FA57"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Frequent headaches</w:t>
            </w:r>
          </w:p>
          <w:p w14:paraId="5F557E12" w14:textId="77777777" w:rsidR="002038A0" w:rsidRPr="0040282B" w:rsidRDefault="002038A0" w:rsidP="005F5E11">
            <w:pPr>
              <w:pStyle w:val="ListParagraph"/>
              <w:widowControl/>
              <w:numPr>
                <w:ilvl w:val="0"/>
                <w:numId w:val="22"/>
              </w:numPr>
              <w:ind w:left="216" w:hanging="216"/>
              <w:contextualSpacing/>
              <w:rPr>
                <w:b w:val="0"/>
              </w:rPr>
            </w:pPr>
            <w:r w:rsidRPr="0040282B">
              <w:rPr>
                <w:b w:val="0"/>
              </w:rPr>
              <w:t>Abnormal head posture or head tilt</w:t>
            </w:r>
          </w:p>
        </w:tc>
        <w:tc>
          <w:tcPr>
            <w:cnfStyle w:val="000010000000" w:firstRow="0" w:lastRow="0" w:firstColumn="0" w:lastColumn="0" w:oddVBand="1" w:evenVBand="0" w:oddHBand="0" w:evenHBand="0" w:firstRowFirstColumn="0" w:firstRowLastColumn="0" w:lastRowFirstColumn="0" w:lastRowLastColumn="0"/>
            <w:tcW w:w="4526" w:type="dxa"/>
            <w:tcBorders>
              <w:top w:val="single" w:sz="4" w:space="0" w:color="auto"/>
              <w:left w:val="single" w:sz="4" w:space="0" w:color="auto"/>
              <w:bottom w:val="single" w:sz="4" w:space="0" w:color="auto"/>
              <w:right w:val="single" w:sz="4" w:space="0" w:color="auto"/>
            </w:tcBorders>
          </w:tcPr>
          <w:p w14:paraId="6DD267A8" w14:textId="77777777" w:rsidR="002038A0" w:rsidRPr="0040282B" w:rsidRDefault="002038A0" w:rsidP="005F5E11">
            <w:pPr>
              <w:pStyle w:val="ListParagraph"/>
              <w:widowControl/>
              <w:numPr>
                <w:ilvl w:val="0"/>
                <w:numId w:val="23"/>
              </w:numPr>
              <w:ind w:left="198" w:hanging="216"/>
              <w:contextualSpacing/>
            </w:pPr>
            <w:r w:rsidRPr="0040282B">
              <w:t>Double vision</w:t>
            </w:r>
          </w:p>
          <w:p w14:paraId="3BDF802F" w14:textId="77777777" w:rsidR="002038A0" w:rsidRPr="0040282B" w:rsidRDefault="002038A0" w:rsidP="005F5E11">
            <w:pPr>
              <w:pStyle w:val="ListParagraph"/>
              <w:widowControl/>
              <w:numPr>
                <w:ilvl w:val="0"/>
                <w:numId w:val="23"/>
              </w:numPr>
              <w:ind w:left="198" w:hanging="216"/>
              <w:contextualSpacing/>
            </w:pPr>
            <w:r w:rsidRPr="0040282B">
              <w:t xml:space="preserve">Blurry vision </w:t>
            </w:r>
          </w:p>
          <w:p w14:paraId="08455123" w14:textId="77777777" w:rsidR="002038A0" w:rsidRPr="0040282B" w:rsidRDefault="002038A0" w:rsidP="005F5E11">
            <w:pPr>
              <w:pStyle w:val="ListParagraph"/>
              <w:widowControl/>
              <w:numPr>
                <w:ilvl w:val="0"/>
                <w:numId w:val="23"/>
              </w:numPr>
              <w:ind w:left="198" w:hanging="216"/>
              <w:contextualSpacing/>
            </w:pPr>
            <w:r w:rsidRPr="0040282B">
              <w:t>Hazy vision</w:t>
            </w:r>
          </w:p>
          <w:p w14:paraId="664658D2" w14:textId="77777777" w:rsidR="002038A0" w:rsidRPr="0040282B" w:rsidRDefault="002038A0" w:rsidP="005F5E11">
            <w:pPr>
              <w:pStyle w:val="ListParagraph"/>
              <w:widowControl/>
              <w:numPr>
                <w:ilvl w:val="0"/>
                <w:numId w:val="23"/>
              </w:numPr>
              <w:ind w:left="198" w:hanging="216"/>
              <w:contextualSpacing/>
            </w:pPr>
            <w:r w:rsidRPr="0040282B">
              <w:t>Difficulty seeing small print</w:t>
            </w:r>
          </w:p>
          <w:p w14:paraId="33CA5777" w14:textId="77777777" w:rsidR="002038A0" w:rsidRPr="0040282B" w:rsidRDefault="002038A0" w:rsidP="005F5E11">
            <w:pPr>
              <w:pStyle w:val="ListParagraph"/>
              <w:widowControl/>
              <w:numPr>
                <w:ilvl w:val="0"/>
                <w:numId w:val="23"/>
              </w:numPr>
              <w:ind w:left="198" w:hanging="216"/>
              <w:contextualSpacing/>
            </w:pPr>
            <w:r w:rsidRPr="0040282B">
              <w:t>Eye pain</w:t>
            </w:r>
          </w:p>
          <w:p w14:paraId="534D3A69" w14:textId="77777777" w:rsidR="002038A0" w:rsidRPr="0040282B" w:rsidRDefault="002038A0" w:rsidP="007353BE">
            <w:pPr>
              <w:pStyle w:val="ListParagraph"/>
              <w:ind w:left="1080"/>
            </w:pPr>
          </w:p>
        </w:tc>
      </w:tr>
    </w:tbl>
    <w:p w14:paraId="5FDC7334" w14:textId="21B68D65" w:rsidR="00A338D5" w:rsidRPr="004A1C91" w:rsidRDefault="00A338D5" w:rsidP="00615278">
      <w:pPr>
        <w:pStyle w:val="Heading3"/>
      </w:pPr>
      <w:bookmarkStart w:id="40" w:name="_Toc514853554"/>
      <w:bookmarkStart w:id="41" w:name="_Toc22832755"/>
      <w:r w:rsidRPr="004A1C91">
        <w:t>Distance Visual Acuity Optoty</w:t>
      </w:r>
      <w:r w:rsidR="000633E8" w:rsidRPr="004A1C91">
        <w:t>pe-Based Screening</w:t>
      </w:r>
      <w:bookmarkEnd w:id="40"/>
      <w:bookmarkEnd w:id="41"/>
    </w:p>
    <w:p w14:paraId="571712E9" w14:textId="04A4E39D" w:rsidR="00A338D5" w:rsidRPr="0040282B" w:rsidRDefault="004834F7" w:rsidP="002323ED">
      <w:pPr>
        <w:tabs>
          <w:tab w:val="left" w:pos="0"/>
        </w:tabs>
        <w:spacing w:line="240" w:lineRule="auto"/>
        <w:rPr>
          <w:rFonts w:cs="Arial"/>
          <w:szCs w:val="24"/>
        </w:rPr>
      </w:pPr>
      <w:r w:rsidRPr="0040282B">
        <w:rPr>
          <w:rFonts w:cs="Arial"/>
          <w:szCs w:val="24"/>
        </w:rPr>
        <w:t>Distance visual acuity screening</w:t>
      </w:r>
      <w:r w:rsidR="00A338D5" w:rsidRPr="0040282B">
        <w:rPr>
          <w:rFonts w:cs="Arial"/>
          <w:szCs w:val="24"/>
        </w:rPr>
        <w:t xml:space="preserve"> is considered the recommended practice for detecting a vision problem for school-age</w:t>
      </w:r>
      <w:r w:rsidR="00E2344C" w:rsidRPr="0040282B">
        <w:rPr>
          <w:rFonts w:cs="Arial"/>
          <w:szCs w:val="24"/>
        </w:rPr>
        <w:t>d</w:t>
      </w:r>
      <w:r w:rsidR="00A338D5" w:rsidRPr="0040282B">
        <w:rPr>
          <w:rFonts w:cs="Arial"/>
          <w:szCs w:val="24"/>
        </w:rPr>
        <w:t xml:space="preserve"> </w:t>
      </w:r>
      <w:r w:rsidR="006045C9" w:rsidRPr="0040282B">
        <w:rPr>
          <w:rFonts w:cs="Arial"/>
          <w:szCs w:val="24"/>
        </w:rPr>
        <w:t xml:space="preserve">students </w:t>
      </w:r>
      <w:r w:rsidR="00A338D5" w:rsidRPr="0040282B">
        <w:rPr>
          <w:rFonts w:cs="Arial"/>
          <w:szCs w:val="24"/>
        </w:rPr>
        <w:t xml:space="preserve">in a vision screening setting. </w:t>
      </w:r>
    </w:p>
    <w:p w14:paraId="1D7337E3" w14:textId="1F48C6F9" w:rsidR="00783B43" w:rsidRPr="0040282B" w:rsidRDefault="00783B43" w:rsidP="00783B43">
      <w:pPr>
        <w:tabs>
          <w:tab w:val="left" w:pos="0"/>
        </w:tabs>
        <w:spacing w:after="0" w:line="240" w:lineRule="auto"/>
        <w:contextualSpacing/>
        <w:rPr>
          <w:rFonts w:cs="Arial"/>
          <w:szCs w:val="24"/>
        </w:rPr>
      </w:pPr>
      <w:r w:rsidRPr="0040282B">
        <w:rPr>
          <w:rFonts w:cs="Arial"/>
          <w:szCs w:val="24"/>
        </w:rPr>
        <w:t>The American Association for Pediatric Ophthalmology and Strabismus, American Academy of Pediatrics, National Center for Children’s Vision and Eye Health, American Academy of Ophthalmology and American Association of Certified Orthoptists recommend attempting distance visual acuity screening of preschool students starting at age three.</w:t>
      </w:r>
    </w:p>
    <w:p w14:paraId="4BE88B32" w14:textId="5D2816AC" w:rsidR="004F76A8" w:rsidRPr="0040282B" w:rsidRDefault="004F76A8" w:rsidP="002323ED">
      <w:pPr>
        <w:spacing w:before="240" w:after="0" w:line="240" w:lineRule="auto"/>
        <w:rPr>
          <w:rFonts w:cs="Arial"/>
          <w:szCs w:val="24"/>
        </w:rPr>
      </w:pPr>
      <w:r w:rsidRPr="0040282B">
        <w:rPr>
          <w:rFonts w:cs="Arial"/>
          <w:spacing w:val="-3"/>
          <w:szCs w:val="24"/>
        </w:rPr>
        <w:t xml:space="preserve">Screening </w:t>
      </w:r>
      <w:r w:rsidRPr="0040282B">
        <w:rPr>
          <w:rFonts w:cs="Arial"/>
          <w:szCs w:val="24"/>
        </w:rPr>
        <w:t>should be done with the use of</w:t>
      </w:r>
      <w:r w:rsidRPr="0040282B">
        <w:rPr>
          <w:rFonts w:cs="Arial"/>
          <w:spacing w:val="-5"/>
          <w:szCs w:val="24"/>
        </w:rPr>
        <w:t xml:space="preserve"> </w:t>
      </w:r>
      <w:r w:rsidRPr="0040282B">
        <w:rPr>
          <w:rFonts w:cs="Arial"/>
          <w:szCs w:val="24"/>
        </w:rPr>
        <w:t>furniture appropriate to the student’s size</w:t>
      </w:r>
      <w:r w:rsidRPr="0040282B">
        <w:rPr>
          <w:rFonts w:cs="Arial"/>
          <w:spacing w:val="-10"/>
          <w:szCs w:val="24"/>
        </w:rPr>
        <w:t xml:space="preserve"> </w:t>
      </w:r>
      <w:r w:rsidRPr="0040282B">
        <w:rPr>
          <w:rFonts w:cs="Arial"/>
          <w:szCs w:val="24"/>
        </w:rPr>
        <w:t>and equipment suggested by the manufacturer</w:t>
      </w:r>
      <w:r w:rsidRPr="0040282B">
        <w:rPr>
          <w:rFonts w:cs="Arial"/>
          <w:spacing w:val="-8"/>
          <w:szCs w:val="24"/>
        </w:rPr>
        <w:t xml:space="preserve"> </w:t>
      </w:r>
      <w:r w:rsidRPr="0040282B">
        <w:rPr>
          <w:rFonts w:cs="Arial"/>
          <w:szCs w:val="24"/>
        </w:rPr>
        <w:t>for a particular screening method. For more details</w:t>
      </w:r>
      <w:r w:rsidRPr="0040282B">
        <w:rPr>
          <w:rFonts w:cs="Arial"/>
          <w:spacing w:val="-14"/>
          <w:szCs w:val="24"/>
        </w:rPr>
        <w:t xml:space="preserve"> </w:t>
      </w:r>
      <w:r w:rsidRPr="0040282B">
        <w:rPr>
          <w:rFonts w:cs="Arial"/>
          <w:szCs w:val="24"/>
        </w:rPr>
        <w:t>on room environment and arrangement of</w:t>
      </w:r>
      <w:r w:rsidRPr="0040282B">
        <w:rPr>
          <w:rFonts w:cs="Arial"/>
          <w:spacing w:val="-15"/>
          <w:szCs w:val="24"/>
        </w:rPr>
        <w:t xml:space="preserve"> </w:t>
      </w:r>
      <w:r w:rsidRPr="0040282B">
        <w:rPr>
          <w:rFonts w:cs="Arial"/>
          <w:szCs w:val="24"/>
        </w:rPr>
        <w:t>equipment, refer to Section 2</w:t>
      </w:r>
      <w:r w:rsidRPr="0040282B">
        <w:rPr>
          <w:rFonts w:cs="Arial"/>
          <w:szCs w:val="24"/>
          <w:highlight w:val="yellow"/>
        </w:rPr>
        <w:t xml:space="preserve"> </w:t>
      </w:r>
      <w:r w:rsidRPr="007A28A0">
        <w:rPr>
          <w:rFonts w:cs="Arial"/>
          <w:b/>
          <w:szCs w:val="24"/>
        </w:rPr>
        <w:t>Recommendations</w:t>
      </w:r>
      <w:r w:rsidRPr="007A28A0">
        <w:rPr>
          <w:rFonts w:cs="Arial"/>
          <w:b/>
          <w:spacing w:val="-1"/>
          <w:szCs w:val="24"/>
        </w:rPr>
        <w:t xml:space="preserve"> </w:t>
      </w:r>
      <w:r w:rsidRPr="007A28A0">
        <w:rPr>
          <w:rFonts w:cs="Arial"/>
          <w:b/>
          <w:szCs w:val="24"/>
        </w:rPr>
        <w:t xml:space="preserve">for </w:t>
      </w:r>
      <w:r w:rsidRPr="007A28A0">
        <w:rPr>
          <w:rFonts w:cs="Arial"/>
          <w:b/>
          <w:spacing w:val="-3"/>
          <w:szCs w:val="24"/>
        </w:rPr>
        <w:t xml:space="preserve">Screening </w:t>
      </w:r>
      <w:r w:rsidRPr="007A28A0">
        <w:rPr>
          <w:rFonts w:cs="Arial"/>
          <w:b/>
          <w:szCs w:val="24"/>
        </w:rPr>
        <w:t xml:space="preserve">for </w:t>
      </w:r>
      <w:r w:rsidRPr="007A28A0">
        <w:rPr>
          <w:rFonts w:cs="Arial"/>
          <w:b/>
          <w:spacing w:val="-3"/>
          <w:szCs w:val="24"/>
        </w:rPr>
        <w:t>Visual</w:t>
      </w:r>
      <w:r w:rsidRPr="007A28A0">
        <w:rPr>
          <w:rFonts w:cs="Arial"/>
          <w:b/>
          <w:spacing w:val="3"/>
          <w:szCs w:val="24"/>
        </w:rPr>
        <w:t xml:space="preserve"> </w:t>
      </w:r>
      <w:r w:rsidRPr="007A28A0">
        <w:rPr>
          <w:rFonts w:cs="Arial"/>
          <w:b/>
          <w:spacing w:val="-4"/>
          <w:szCs w:val="24"/>
        </w:rPr>
        <w:t>Acuity</w:t>
      </w:r>
      <w:r w:rsidR="007A28A0">
        <w:rPr>
          <w:rFonts w:cs="Arial"/>
          <w:spacing w:val="-4"/>
          <w:szCs w:val="24"/>
        </w:rPr>
        <w:t xml:space="preserve">, </w:t>
      </w:r>
      <w:r w:rsidRPr="007A28A0">
        <w:rPr>
          <w:rFonts w:cs="Arial"/>
          <w:b/>
          <w:spacing w:val="-4"/>
          <w:szCs w:val="24"/>
        </w:rPr>
        <w:t xml:space="preserve">Recommendations for </w:t>
      </w:r>
      <w:proofErr w:type="spellStart"/>
      <w:r w:rsidRPr="00244578">
        <w:rPr>
          <w:rFonts w:cs="Arial"/>
          <w:b/>
          <w:spacing w:val="-4"/>
          <w:szCs w:val="24"/>
        </w:rPr>
        <w:t>Photoscreening</w:t>
      </w:r>
      <w:proofErr w:type="spellEnd"/>
      <w:r w:rsidR="007A28A0" w:rsidRPr="00244578">
        <w:rPr>
          <w:rFonts w:cs="Arial"/>
          <w:b/>
          <w:spacing w:val="-4"/>
          <w:szCs w:val="24"/>
        </w:rPr>
        <w:t xml:space="preserve">, and </w:t>
      </w:r>
      <w:r w:rsidRPr="00244578">
        <w:rPr>
          <w:rFonts w:cs="Arial"/>
          <w:b/>
          <w:spacing w:val="-4"/>
          <w:szCs w:val="24"/>
        </w:rPr>
        <w:t>Recommendations</w:t>
      </w:r>
      <w:r w:rsidRPr="007A28A0">
        <w:rPr>
          <w:rFonts w:cs="Arial"/>
          <w:b/>
          <w:spacing w:val="-4"/>
          <w:szCs w:val="24"/>
        </w:rPr>
        <w:t xml:space="preserve"> for Testing Color Vision Deficiency </w:t>
      </w:r>
      <w:r w:rsidR="007A28A0">
        <w:rPr>
          <w:rFonts w:cs="Arial"/>
          <w:b/>
          <w:spacing w:val="-4"/>
          <w:szCs w:val="24"/>
        </w:rPr>
        <w:t>Screening.</w:t>
      </w:r>
    </w:p>
    <w:p w14:paraId="50B2DE13" w14:textId="77777777" w:rsidR="002323ED" w:rsidRPr="0040282B" w:rsidRDefault="002323ED">
      <w:pPr>
        <w:rPr>
          <w:rFonts w:eastAsia="Calibri" w:cs="Arial"/>
          <w:bCs/>
          <w:szCs w:val="24"/>
        </w:rPr>
      </w:pPr>
      <w:r w:rsidRPr="0040282B">
        <w:rPr>
          <w:rFonts w:cs="Arial"/>
          <w:szCs w:val="24"/>
        </w:rPr>
        <w:br w:type="page"/>
      </w:r>
    </w:p>
    <w:p w14:paraId="2B3D5B86" w14:textId="74EA0446" w:rsidR="00A338D5" w:rsidRPr="0040282B" w:rsidRDefault="00A338D5" w:rsidP="000F7688">
      <w:pPr>
        <w:pStyle w:val="Heading4"/>
        <w:rPr>
          <w:rFonts w:cs="Arial"/>
          <w:szCs w:val="24"/>
        </w:rPr>
      </w:pPr>
      <w:r w:rsidRPr="0040282B">
        <w:rPr>
          <w:rFonts w:cs="Arial"/>
          <w:szCs w:val="24"/>
        </w:rPr>
        <w:lastRenderedPageBreak/>
        <w:t xml:space="preserve">Grades: </w:t>
      </w:r>
    </w:p>
    <w:p w14:paraId="6BECE637" w14:textId="4C3E869D" w:rsidR="00A338D5" w:rsidRPr="0040282B" w:rsidRDefault="004A1C91" w:rsidP="005F5E11">
      <w:pPr>
        <w:pStyle w:val="ListParagraph"/>
        <w:numPr>
          <w:ilvl w:val="0"/>
          <w:numId w:val="40"/>
        </w:numPr>
        <w:spacing w:before="240"/>
        <w:rPr>
          <w:rFonts w:cs="Arial"/>
          <w:szCs w:val="24"/>
        </w:rPr>
      </w:pPr>
      <w:r>
        <w:rPr>
          <w:rFonts w:cs="Arial"/>
          <w:szCs w:val="24"/>
        </w:rPr>
        <w:t xml:space="preserve"> </w:t>
      </w:r>
      <w:r w:rsidR="00A338D5" w:rsidRPr="0040282B">
        <w:rPr>
          <w:rFonts w:cs="Arial"/>
          <w:szCs w:val="24"/>
        </w:rPr>
        <w:t>TK</w:t>
      </w:r>
      <w:r>
        <w:rPr>
          <w:rFonts w:cs="Arial"/>
          <w:szCs w:val="24"/>
        </w:rPr>
        <w:t>/K</w:t>
      </w:r>
      <w:r w:rsidR="00A338D5" w:rsidRPr="0040282B">
        <w:rPr>
          <w:rFonts w:cs="Arial"/>
          <w:szCs w:val="24"/>
        </w:rPr>
        <w:t xml:space="preserve"> or upon first enrollment or entry into a California school</w:t>
      </w:r>
      <w:r w:rsidR="006741F7" w:rsidRPr="0040282B">
        <w:rPr>
          <w:rFonts w:cs="Arial"/>
          <w:szCs w:val="24"/>
        </w:rPr>
        <w:t>.</w:t>
      </w:r>
    </w:p>
    <w:p w14:paraId="7A48B135" w14:textId="2AE53867" w:rsidR="00A338D5" w:rsidRPr="0040282B" w:rsidRDefault="00A338D5" w:rsidP="005F5E11">
      <w:pPr>
        <w:pStyle w:val="ListParagraph"/>
        <w:numPr>
          <w:ilvl w:val="0"/>
          <w:numId w:val="40"/>
        </w:numPr>
        <w:spacing w:before="240"/>
        <w:rPr>
          <w:rFonts w:cs="Arial"/>
          <w:szCs w:val="24"/>
        </w:rPr>
      </w:pPr>
      <w:r w:rsidRPr="0040282B">
        <w:rPr>
          <w:rFonts w:cs="Arial"/>
          <w:szCs w:val="24"/>
        </w:rPr>
        <w:t xml:space="preserve">Grades </w:t>
      </w:r>
      <w:r w:rsidR="00E6204E" w:rsidRPr="0040282B">
        <w:rPr>
          <w:rFonts w:cs="Arial"/>
          <w:szCs w:val="24"/>
        </w:rPr>
        <w:t>two</w:t>
      </w:r>
      <w:r w:rsidRPr="0040282B">
        <w:rPr>
          <w:rFonts w:cs="Arial"/>
          <w:szCs w:val="24"/>
        </w:rPr>
        <w:t xml:space="preserve">, </w:t>
      </w:r>
      <w:r w:rsidR="00E6204E" w:rsidRPr="0040282B">
        <w:rPr>
          <w:rFonts w:cs="Arial"/>
          <w:szCs w:val="24"/>
        </w:rPr>
        <w:t>five</w:t>
      </w:r>
      <w:r w:rsidRPr="0040282B">
        <w:rPr>
          <w:rFonts w:cs="Arial"/>
          <w:szCs w:val="24"/>
        </w:rPr>
        <w:t xml:space="preserve">, and </w:t>
      </w:r>
      <w:r w:rsidR="00E6204E" w:rsidRPr="0040282B">
        <w:rPr>
          <w:rFonts w:cs="Arial"/>
          <w:szCs w:val="24"/>
        </w:rPr>
        <w:t>eight</w:t>
      </w:r>
      <w:r w:rsidR="006741F7" w:rsidRPr="0040282B">
        <w:rPr>
          <w:rFonts w:cs="Arial"/>
          <w:szCs w:val="24"/>
        </w:rPr>
        <w:t>.</w:t>
      </w:r>
    </w:p>
    <w:p w14:paraId="2CCA58BB" w14:textId="2E183235" w:rsidR="00127B92" w:rsidRPr="0040282B" w:rsidRDefault="00127B92" w:rsidP="005F5E11">
      <w:pPr>
        <w:pStyle w:val="ListParagraph"/>
        <w:numPr>
          <w:ilvl w:val="0"/>
          <w:numId w:val="40"/>
        </w:numPr>
        <w:spacing w:before="240"/>
        <w:rPr>
          <w:rFonts w:cs="Arial"/>
          <w:szCs w:val="24"/>
        </w:rPr>
      </w:pPr>
      <w:r w:rsidRPr="0040282B">
        <w:rPr>
          <w:rFonts w:cs="Arial"/>
          <w:szCs w:val="24"/>
        </w:rPr>
        <w:t>Students being assess</w:t>
      </w:r>
      <w:r w:rsidR="007B2BAD" w:rsidRPr="0040282B">
        <w:rPr>
          <w:rFonts w:cs="Arial"/>
          <w:szCs w:val="24"/>
        </w:rPr>
        <w:t>ed</w:t>
      </w:r>
      <w:r w:rsidRPr="0040282B">
        <w:rPr>
          <w:rFonts w:cs="Arial"/>
          <w:szCs w:val="24"/>
        </w:rPr>
        <w:t xml:space="preserve"> for</w:t>
      </w:r>
      <w:r w:rsidR="00352CC6" w:rsidRPr="0040282B">
        <w:rPr>
          <w:rFonts w:cs="Arial"/>
          <w:szCs w:val="24"/>
        </w:rPr>
        <w:t>,</w:t>
      </w:r>
      <w:r w:rsidRPr="0040282B">
        <w:rPr>
          <w:rFonts w:cs="Arial"/>
          <w:szCs w:val="24"/>
        </w:rPr>
        <w:t xml:space="preserve"> or currently enrolled in</w:t>
      </w:r>
      <w:r w:rsidR="00352CC6" w:rsidRPr="0040282B">
        <w:rPr>
          <w:rFonts w:cs="Arial"/>
          <w:szCs w:val="24"/>
        </w:rPr>
        <w:t>,</w:t>
      </w:r>
      <w:r w:rsidRPr="0040282B">
        <w:rPr>
          <w:rFonts w:cs="Arial"/>
          <w:szCs w:val="24"/>
        </w:rPr>
        <w:t xml:space="preserve"> special education services</w:t>
      </w:r>
      <w:r w:rsidR="00442601" w:rsidRPr="0040282B">
        <w:rPr>
          <w:rFonts w:cs="Arial"/>
          <w:szCs w:val="24"/>
        </w:rPr>
        <w:t xml:space="preserve"> for the purposes of reporting on the </w:t>
      </w:r>
      <w:r w:rsidR="00641236">
        <w:rPr>
          <w:rFonts w:cs="Arial"/>
          <w:szCs w:val="24"/>
        </w:rPr>
        <w:t>IEP</w:t>
      </w:r>
      <w:r w:rsidRPr="0040282B">
        <w:rPr>
          <w:rFonts w:cs="Arial"/>
          <w:szCs w:val="24"/>
        </w:rPr>
        <w:t xml:space="preserve">. </w:t>
      </w:r>
    </w:p>
    <w:p w14:paraId="62D37148" w14:textId="77777777" w:rsidR="00A338D5" w:rsidRPr="0040282B" w:rsidRDefault="00A338D5" w:rsidP="0066509D">
      <w:pPr>
        <w:pStyle w:val="Heading4"/>
        <w:spacing w:before="240" w:after="240"/>
        <w:rPr>
          <w:rFonts w:cs="Arial"/>
          <w:szCs w:val="24"/>
        </w:rPr>
      </w:pPr>
      <w:r w:rsidRPr="0040282B">
        <w:rPr>
          <w:rFonts w:cs="Arial"/>
          <w:szCs w:val="24"/>
        </w:rPr>
        <w:t>Room Requirements:</w:t>
      </w:r>
    </w:p>
    <w:p w14:paraId="64ADC752" w14:textId="793ED3BA" w:rsidR="00A338D5" w:rsidRPr="0040282B" w:rsidRDefault="00A338D5" w:rsidP="005F5E11">
      <w:pPr>
        <w:pStyle w:val="ListParagraph"/>
        <w:numPr>
          <w:ilvl w:val="0"/>
          <w:numId w:val="41"/>
        </w:numPr>
        <w:spacing w:before="240"/>
        <w:rPr>
          <w:rFonts w:cs="Arial"/>
          <w:szCs w:val="24"/>
        </w:rPr>
      </w:pPr>
      <w:r w:rsidRPr="0040282B">
        <w:rPr>
          <w:rFonts w:cs="Arial"/>
          <w:szCs w:val="24"/>
        </w:rPr>
        <w:t xml:space="preserve">Adequate distance for screening chart </w:t>
      </w:r>
      <w:r w:rsidR="00D26A60" w:rsidRPr="0040282B">
        <w:rPr>
          <w:rFonts w:cs="Arial"/>
          <w:szCs w:val="24"/>
        </w:rPr>
        <w:t>(e.g.,</w:t>
      </w:r>
      <w:r w:rsidRPr="0040282B">
        <w:rPr>
          <w:rFonts w:cs="Arial"/>
          <w:szCs w:val="24"/>
        </w:rPr>
        <w:t xml:space="preserve"> if screening with a 10-foot chart, available space should be at least 12 feet)</w:t>
      </w:r>
      <w:r w:rsidR="006741F7" w:rsidRPr="0040282B">
        <w:rPr>
          <w:rFonts w:cs="Arial"/>
          <w:szCs w:val="24"/>
        </w:rPr>
        <w:t>.</w:t>
      </w:r>
    </w:p>
    <w:p w14:paraId="79C491C4" w14:textId="3B1E467C" w:rsidR="00A338D5" w:rsidRPr="0040282B" w:rsidRDefault="00A338D5" w:rsidP="005F5E11">
      <w:pPr>
        <w:pStyle w:val="ListParagraph"/>
        <w:numPr>
          <w:ilvl w:val="0"/>
          <w:numId w:val="41"/>
        </w:numPr>
        <w:spacing w:before="240"/>
        <w:rPr>
          <w:rFonts w:cs="Arial"/>
          <w:szCs w:val="24"/>
        </w:rPr>
      </w:pPr>
      <w:r w:rsidRPr="0040282B">
        <w:rPr>
          <w:rFonts w:cs="Arial"/>
          <w:szCs w:val="24"/>
        </w:rPr>
        <w:t>Relatively quiet</w:t>
      </w:r>
      <w:r w:rsidR="006741F7" w:rsidRPr="0040282B">
        <w:rPr>
          <w:rFonts w:cs="Arial"/>
          <w:szCs w:val="24"/>
        </w:rPr>
        <w:t>.</w:t>
      </w:r>
    </w:p>
    <w:p w14:paraId="05190B83" w14:textId="1382E641" w:rsidR="00A338D5" w:rsidRPr="0040282B" w:rsidRDefault="00A338D5" w:rsidP="005F5E11">
      <w:pPr>
        <w:pStyle w:val="ListParagraph"/>
        <w:numPr>
          <w:ilvl w:val="0"/>
          <w:numId w:val="41"/>
        </w:numPr>
        <w:spacing w:before="240"/>
        <w:rPr>
          <w:rFonts w:cs="Arial"/>
          <w:szCs w:val="24"/>
        </w:rPr>
      </w:pPr>
      <w:r w:rsidRPr="0040282B">
        <w:rPr>
          <w:rFonts w:cs="Arial"/>
          <w:szCs w:val="24"/>
        </w:rPr>
        <w:t>Normal classroom lighting</w:t>
      </w:r>
      <w:r w:rsidR="006741F7" w:rsidRPr="0040282B">
        <w:rPr>
          <w:rFonts w:cs="Arial"/>
          <w:szCs w:val="24"/>
        </w:rPr>
        <w:t>.</w:t>
      </w:r>
    </w:p>
    <w:p w14:paraId="72F5FBB6" w14:textId="48FDC86A" w:rsidR="00A338D5" w:rsidRPr="0040282B" w:rsidRDefault="00A338D5" w:rsidP="005F5E11">
      <w:pPr>
        <w:pStyle w:val="ListParagraph"/>
        <w:numPr>
          <w:ilvl w:val="0"/>
          <w:numId w:val="41"/>
        </w:numPr>
        <w:spacing w:before="240"/>
        <w:rPr>
          <w:rFonts w:cs="Arial"/>
          <w:szCs w:val="24"/>
        </w:rPr>
      </w:pPr>
      <w:r w:rsidRPr="0040282B">
        <w:rPr>
          <w:rFonts w:cs="Arial"/>
          <w:szCs w:val="24"/>
        </w:rPr>
        <w:t>Avoid glare on the chart surface or into the student’s eyes</w:t>
      </w:r>
      <w:r w:rsidR="006741F7" w:rsidRPr="0040282B">
        <w:rPr>
          <w:rFonts w:cs="Arial"/>
          <w:szCs w:val="24"/>
        </w:rPr>
        <w:t>.</w:t>
      </w:r>
    </w:p>
    <w:p w14:paraId="61C66116" w14:textId="77777777" w:rsidR="00A338D5" w:rsidRPr="0040282B" w:rsidRDefault="00A338D5" w:rsidP="0066509D">
      <w:pPr>
        <w:pStyle w:val="Heading4"/>
        <w:spacing w:before="240" w:after="240"/>
        <w:rPr>
          <w:rFonts w:cs="Arial"/>
          <w:szCs w:val="24"/>
        </w:rPr>
      </w:pPr>
      <w:r w:rsidRPr="0040282B">
        <w:rPr>
          <w:rFonts w:cs="Arial"/>
          <w:szCs w:val="24"/>
        </w:rPr>
        <w:t>Equipment:</w:t>
      </w:r>
    </w:p>
    <w:p w14:paraId="12877F75" w14:textId="77777777" w:rsidR="00A338D5" w:rsidRPr="0040282B" w:rsidRDefault="00A338D5" w:rsidP="00151EC0">
      <w:pPr>
        <w:ind w:left="360"/>
        <w:rPr>
          <w:rFonts w:cs="Arial"/>
          <w:szCs w:val="24"/>
        </w:rPr>
      </w:pPr>
      <w:r w:rsidRPr="0040282B">
        <w:rPr>
          <w:rFonts w:cs="Arial"/>
          <w:szCs w:val="24"/>
        </w:rPr>
        <w:t>Visual Acuity Charts</w:t>
      </w:r>
    </w:p>
    <w:p w14:paraId="733165A5" w14:textId="42B9137D" w:rsidR="00A338D5" w:rsidRPr="0040282B" w:rsidRDefault="00A338D5" w:rsidP="00151EC0">
      <w:pPr>
        <w:spacing w:after="0" w:line="240" w:lineRule="auto"/>
        <w:ind w:left="360"/>
        <w:rPr>
          <w:rFonts w:cs="Arial"/>
          <w:szCs w:val="24"/>
        </w:rPr>
      </w:pPr>
      <w:r w:rsidRPr="0040282B">
        <w:rPr>
          <w:rFonts w:cs="Arial"/>
          <w:szCs w:val="24"/>
        </w:rPr>
        <w:t>Tests of visual acuity have an inverted pyramid or triangle</w:t>
      </w:r>
      <w:r w:rsidR="00352CC6" w:rsidRPr="0040282B">
        <w:rPr>
          <w:rFonts w:cs="Arial"/>
          <w:szCs w:val="24"/>
        </w:rPr>
        <w:t xml:space="preserve"> format</w:t>
      </w:r>
      <w:r w:rsidRPr="0040282B">
        <w:rPr>
          <w:rFonts w:cs="Arial"/>
          <w:szCs w:val="24"/>
        </w:rPr>
        <w:t xml:space="preserve"> </w:t>
      </w:r>
      <w:r w:rsidR="00352CC6" w:rsidRPr="0040282B">
        <w:rPr>
          <w:rFonts w:cs="Arial"/>
          <w:szCs w:val="24"/>
        </w:rPr>
        <w:t xml:space="preserve">when visualizing a drawn line around the outside of the </w:t>
      </w:r>
      <w:proofErr w:type="spellStart"/>
      <w:r w:rsidR="00352CC6" w:rsidRPr="0040282B">
        <w:rPr>
          <w:rFonts w:cs="Arial"/>
          <w:szCs w:val="24"/>
        </w:rPr>
        <w:t>opotypes</w:t>
      </w:r>
      <w:proofErr w:type="spellEnd"/>
      <w:r w:rsidRPr="0040282B">
        <w:rPr>
          <w:rFonts w:cs="Arial"/>
          <w:szCs w:val="24"/>
        </w:rPr>
        <w:t xml:space="preserve"> and should meet national and international eye chart design guidelines (Nottingham Chaplin &amp; Bradford, 2011)</w:t>
      </w:r>
      <w:r w:rsidR="00230165" w:rsidRPr="0040282B">
        <w:rPr>
          <w:rFonts w:cs="Arial"/>
          <w:szCs w:val="24"/>
        </w:rPr>
        <w:t xml:space="preserve">. </w:t>
      </w:r>
      <w:r w:rsidR="0028090D" w:rsidRPr="0040282B">
        <w:rPr>
          <w:rFonts w:cs="Arial"/>
          <w:szCs w:val="24"/>
        </w:rPr>
        <w:t>E</w:t>
      </w:r>
      <w:r w:rsidR="006741F7" w:rsidRPr="0040282B">
        <w:rPr>
          <w:rFonts w:cs="Arial"/>
          <w:szCs w:val="24"/>
        </w:rPr>
        <w:t>xamples of evidence-based</w:t>
      </w:r>
      <w:r w:rsidR="00D107DD" w:rsidRPr="0040282B">
        <w:rPr>
          <w:rFonts w:cs="Arial"/>
          <w:szCs w:val="24"/>
        </w:rPr>
        <w:t>,</w:t>
      </w:r>
      <w:r w:rsidR="006741F7" w:rsidRPr="0040282B">
        <w:rPr>
          <w:rFonts w:cs="Arial"/>
          <w:szCs w:val="24"/>
        </w:rPr>
        <w:t xml:space="preserve"> developmentally appropriate optotypes</w:t>
      </w:r>
      <w:r w:rsidR="0028090D" w:rsidRPr="0040282B">
        <w:rPr>
          <w:rFonts w:cs="Arial"/>
          <w:szCs w:val="24"/>
        </w:rPr>
        <w:t xml:space="preserve"> are pictured below</w:t>
      </w:r>
      <w:r w:rsidR="006741F7" w:rsidRPr="0040282B">
        <w:rPr>
          <w:rFonts w:cs="Arial"/>
          <w:szCs w:val="24"/>
        </w:rPr>
        <w:t>.</w:t>
      </w:r>
    </w:p>
    <w:p w14:paraId="49156958" w14:textId="24D5D2B6"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Optotypes should be of approximate equal legibility</w:t>
      </w:r>
      <w:r w:rsidR="006741F7" w:rsidRPr="0040282B">
        <w:rPr>
          <w:rFonts w:cs="Arial"/>
          <w:szCs w:val="24"/>
        </w:rPr>
        <w:t>.</w:t>
      </w:r>
    </w:p>
    <w:p w14:paraId="55773F4A" w14:textId="6B3C9711" w:rsidR="00A338D5" w:rsidRPr="0040282B" w:rsidRDefault="00D107DD" w:rsidP="005F5E11">
      <w:pPr>
        <w:pStyle w:val="ListParagraph"/>
        <w:numPr>
          <w:ilvl w:val="0"/>
          <w:numId w:val="42"/>
        </w:numPr>
        <w:spacing w:before="240"/>
        <w:ind w:left="1170"/>
        <w:rPr>
          <w:rFonts w:cs="Arial"/>
          <w:szCs w:val="24"/>
        </w:rPr>
      </w:pPr>
      <w:r w:rsidRPr="0040282B">
        <w:rPr>
          <w:rFonts w:cs="Arial"/>
          <w:szCs w:val="24"/>
        </w:rPr>
        <w:t xml:space="preserve">Each line should have </w:t>
      </w:r>
      <w:r w:rsidR="00E6204E" w:rsidRPr="0040282B">
        <w:rPr>
          <w:rFonts w:cs="Arial"/>
          <w:szCs w:val="24"/>
        </w:rPr>
        <w:t>five</w:t>
      </w:r>
      <w:r w:rsidR="00A338D5" w:rsidRPr="0040282B">
        <w:rPr>
          <w:rFonts w:cs="Arial"/>
          <w:szCs w:val="24"/>
        </w:rPr>
        <w:t xml:space="preserve"> optotypes per line, unless the test of visual acuity is 9 x 14 inches, where c</w:t>
      </w:r>
      <w:r w:rsidRPr="0040282B">
        <w:rPr>
          <w:rFonts w:cs="Arial"/>
          <w:szCs w:val="24"/>
        </w:rPr>
        <w:t xml:space="preserve">hart size will not accommodate </w:t>
      </w:r>
      <w:r w:rsidR="00E6204E" w:rsidRPr="0040282B">
        <w:rPr>
          <w:rFonts w:cs="Arial"/>
          <w:szCs w:val="24"/>
        </w:rPr>
        <w:t>five</w:t>
      </w:r>
      <w:r w:rsidR="00A338D5" w:rsidRPr="0040282B">
        <w:rPr>
          <w:rFonts w:cs="Arial"/>
          <w:szCs w:val="24"/>
        </w:rPr>
        <w:t xml:space="preserve"> optotypes on the top </w:t>
      </w:r>
      <w:r w:rsidR="00E6204E" w:rsidRPr="0040282B">
        <w:rPr>
          <w:rFonts w:cs="Arial"/>
          <w:szCs w:val="24"/>
        </w:rPr>
        <w:t>two</w:t>
      </w:r>
      <w:r w:rsidR="00A338D5" w:rsidRPr="0040282B">
        <w:rPr>
          <w:rFonts w:cs="Arial"/>
          <w:szCs w:val="24"/>
        </w:rPr>
        <w:t xml:space="preserve"> lines</w:t>
      </w:r>
      <w:r w:rsidR="006741F7" w:rsidRPr="0040282B">
        <w:rPr>
          <w:rFonts w:cs="Arial"/>
          <w:szCs w:val="24"/>
        </w:rPr>
        <w:t>.</w:t>
      </w:r>
    </w:p>
    <w:p w14:paraId="5AC3F06B" w14:textId="617902A0"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Horizontal spacing between optotypes should be equal to the width of the optotypes on that line</w:t>
      </w:r>
      <w:r w:rsidR="006741F7" w:rsidRPr="0040282B">
        <w:rPr>
          <w:rFonts w:cs="Arial"/>
          <w:szCs w:val="24"/>
        </w:rPr>
        <w:t>.</w:t>
      </w:r>
    </w:p>
    <w:p w14:paraId="29EB2059" w14:textId="7A669CF2"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Vertical spacing between lines should be the height of the optotypes in the next line down</w:t>
      </w:r>
      <w:r w:rsidR="006741F7" w:rsidRPr="0040282B">
        <w:rPr>
          <w:rFonts w:cs="Arial"/>
          <w:szCs w:val="24"/>
        </w:rPr>
        <w:t>.</w:t>
      </w:r>
    </w:p>
    <w:p w14:paraId="6FBE4173" w14:textId="216AFCA9" w:rsidR="00352CC6" w:rsidRPr="0040282B" w:rsidRDefault="00352CC6" w:rsidP="005F5E11">
      <w:pPr>
        <w:pStyle w:val="ListParagraph"/>
        <w:numPr>
          <w:ilvl w:val="0"/>
          <w:numId w:val="42"/>
        </w:numPr>
        <w:spacing w:before="240"/>
        <w:ind w:left="1170"/>
        <w:rPr>
          <w:rFonts w:cs="Arial"/>
          <w:szCs w:val="24"/>
        </w:rPr>
      </w:pPr>
      <w:proofErr w:type="spellStart"/>
      <w:r w:rsidRPr="0040282B">
        <w:rPr>
          <w:rFonts w:cs="Arial"/>
          <w:szCs w:val="24"/>
        </w:rPr>
        <w:t>Opotype</w:t>
      </w:r>
      <w:proofErr w:type="spellEnd"/>
      <w:r w:rsidRPr="0040282B">
        <w:rPr>
          <w:rFonts w:cs="Arial"/>
          <w:szCs w:val="24"/>
        </w:rPr>
        <w:t xml:space="preserve"> size should progress geometrically up or down the chart by approximately 0.1 log units, which lists 20/32 instead of 20/30.</w:t>
      </w:r>
    </w:p>
    <w:p w14:paraId="3C44CA41" w14:textId="2D806650" w:rsidR="00A338D5" w:rsidRPr="0040282B" w:rsidRDefault="00A338D5" w:rsidP="005F5E11">
      <w:pPr>
        <w:pStyle w:val="ListParagraph"/>
        <w:numPr>
          <w:ilvl w:val="0"/>
          <w:numId w:val="42"/>
        </w:numPr>
        <w:spacing w:before="240"/>
        <w:ind w:left="1170"/>
        <w:rPr>
          <w:rFonts w:cs="Arial"/>
          <w:szCs w:val="24"/>
        </w:rPr>
      </w:pPr>
      <w:r w:rsidRPr="0040282B">
        <w:rPr>
          <w:rFonts w:cs="Arial"/>
          <w:szCs w:val="24"/>
        </w:rPr>
        <w:t xml:space="preserve">Optotypes should be </w:t>
      </w:r>
      <w:r w:rsidR="00E80E2E" w:rsidRPr="0040282B">
        <w:rPr>
          <w:rFonts w:cs="Arial"/>
          <w:szCs w:val="24"/>
        </w:rPr>
        <w:t xml:space="preserve">high-contrast </w:t>
      </w:r>
      <w:r w:rsidRPr="0040282B">
        <w:rPr>
          <w:rFonts w:cs="Arial"/>
          <w:szCs w:val="24"/>
        </w:rPr>
        <w:t>black on a white background</w:t>
      </w:r>
      <w:r w:rsidR="00E80E2E" w:rsidRPr="0040282B">
        <w:rPr>
          <w:rFonts w:cs="Arial"/>
          <w:szCs w:val="24"/>
        </w:rPr>
        <w:t xml:space="preserve"> and</w:t>
      </w:r>
      <w:r w:rsidRPr="0040282B">
        <w:rPr>
          <w:rFonts w:cs="Arial"/>
          <w:szCs w:val="24"/>
        </w:rPr>
        <w:t xml:space="preserve"> good lighting conditions</w:t>
      </w:r>
      <w:r w:rsidR="00E80E2E" w:rsidRPr="0040282B">
        <w:rPr>
          <w:rFonts w:cs="Arial"/>
          <w:szCs w:val="24"/>
        </w:rPr>
        <w:t xml:space="preserve"> should be present.</w:t>
      </w:r>
    </w:p>
    <w:p w14:paraId="04BC5739" w14:textId="77777777" w:rsidR="00480F68" w:rsidRPr="0040282B" w:rsidRDefault="00480F68" w:rsidP="0006216B">
      <w:pPr>
        <w:rPr>
          <w:rFonts w:cs="Arial"/>
          <w:szCs w:val="24"/>
        </w:rPr>
      </w:pPr>
      <w:r w:rsidRPr="0040282B">
        <w:rPr>
          <w:rFonts w:cs="Arial"/>
          <w:szCs w:val="24"/>
        </w:rPr>
        <w:br w:type="page"/>
      </w:r>
    </w:p>
    <w:p w14:paraId="66FD05A0" w14:textId="69CD517F" w:rsidR="00D91B6E" w:rsidRPr="0040282B" w:rsidRDefault="00D91B6E" w:rsidP="0006216B">
      <w:pPr>
        <w:rPr>
          <w:rFonts w:cs="Arial"/>
          <w:szCs w:val="24"/>
        </w:rPr>
      </w:pPr>
      <w:r w:rsidRPr="0040282B">
        <w:rPr>
          <w:rFonts w:cs="Arial"/>
          <w:szCs w:val="24"/>
        </w:rPr>
        <w:lastRenderedPageBreak/>
        <w:t>Examples of evidence-based developmentally appropriate optotypes:</w:t>
      </w:r>
    </w:p>
    <w:p w14:paraId="586E6DA7" w14:textId="5D42D9E0" w:rsidR="00D91B6E" w:rsidRPr="0040282B" w:rsidRDefault="008E0772" w:rsidP="005F5E11">
      <w:pPr>
        <w:pStyle w:val="Heading5"/>
        <w:numPr>
          <w:ilvl w:val="0"/>
          <w:numId w:val="37"/>
        </w:numPr>
        <w:ind w:left="1170"/>
        <w:rPr>
          <w:rFonts w:cs="Arial"/>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Preschool</w:t>
      </w:r>
    </w:p>
    <w:p w14:paraId="1F71874C" w14:textId="10D58DA9" w:rsidR="00D91B6E" w:rsidRPr="0040282B" w:rsidRDefault="00D91B6E" w:rsidP="00191D81">
      <w:pPr>
        <w:spacing w:before="240"/>
        <w:ind w:left="1620"/>
        <w:rPr>
          <w:rFonts w:cs="Arial"/>
          <w:szCs w:val="24"/>
          <w:vertAlign w:val="superscript"/>
        </w:rPr>
      </w:pPr>
      <w:proofErr w:type="spellStart"/>
      <w:r w:rsidRPr="0040282B">
        <w:rPr>
          <w:rFonts w:cs="Arial"/>
          <w:szCs w:val="24"/>
        </w:rPr>
        <w:t>EyE</w:t>
      </w:r>
      <w:proofErr w:type="spellEnd"/>
      <w:r w:rsidRPr="0040282B">
        <w:rPr>
          <w:rFonts w:cs="Arial"/>
          <w:szCs w:val="24"/>
        </w:rPr>
        <w:t xml:space="preserve"> Check Screener with LEA </w:t>
      </w:r>
      <w:r w:rsidRPr="0040282B">
        <w:rPr>
          <w:rFonts w:cs="Arial"/>
          <w:caps/>
          <w:szCs w:val="24"/>
        </w:rPr>
        <w:t>SYMBOLS</w:t>
      </w:r>
      <w:r w:rsidRPr="0040282B">
        <w:rPr>
          <w:rFonts w:cs="Arial"/>
          <w:szCs w:val="24"/>
          <w:vertAlign w:val="superscript"/>
        </w:rPr>
        <w:t>®</w:t>
      </w:r>
    </w:p>
    <w:p w14:paraId="70810123" w14:textId="362283BF" w:rsidR="00D91B6E" w:rsidRPr="0040282B" w:rsidRDefault="002B70A2" w:rsidP="00F85DA6">
      <w:pPr>
        <w:ind w:left="1620"/>
      </w:pPr>
      <w:r w:rsidRPr="0040282B">
        <w:rPr>
          <w:noProof/>
        </w:rPr>
        <w:drawing>
          <wp:inline distT="0" distB="0" distL="0" distR="0" wp14:anchorId="65250210" wp14:editId="57CD0B2F">
            <wp:extent cx="1075055" cy="1058545"/>
            <wp:effectExtent l="0" t="0" r="0" b="8255"/>
            <wp:docPr id="595" name="Picture 595" descr="Picture of EyE Screener Handbook&#10;" title="Preschool Op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252100_1.jpg"/>
                    <pic:cNvPicPr>
                      <a:picLocks noChangeAspect="1" noChangeArrowheads="1"/>
                    </pic:cNvPicPr>
                  </pic:nvPicPr>
                  <pic:blipFill>
                    <a:blip r:embed="rId18" cstate="print">
                      <a:extLst>
                        <a:ext uri="{28A0092B-C50C-407E-A947-70E740481C1C}">
                          <a14:useLocalDpi xmlns:a14="http://schemas.microsoft.com/office/drawing/2010/main" val="0"/>
                        </a:ext>
                      </a:extLst>
                    </a:blip>
                    <a:srcRect l="15199" t="45599" r="56799" b="25600"/>
                    <a:stretch>
                      <a:fillRect/>
                    </a:stretch>
                  </pic:blipFill>
                  <pic:spPr bwMode="auto">
                    <a:xfrm>
                      <a:off x="0" y="0"/>
                      <a:ext cx="1075055" cy="1058545"/>
                    </a:xfrm>
                    <a:prstGeom prst="rect">
                      <a:avLst/>
                    </a:prstGeom>
                    <a:noFill/>
                  </pic:spPr>
                </pic:pic>
              </a:graphicData>
            </a:graphic>
          </wp:inline>
        </w:drawing>
      </w:r>
    </w:p>
    <w:p w14:paraId="2015A25D" w14:textId="77777777" w:rsidR="00D91B6E"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Transitional Kindergarten</w:t>
      </w:r>
      <w:r w:rsidRPr="0040282B">
        <w:rPr>
          <w:rFonts w:cs="Arial"/>
          <w:color w:val="000000" w:themeColor="text1"/>
          <w:szCs w:val="24"/>
        </w:rPr>
        <w:t xml:space="preserve">, </w:t>
      </w:r>
      <w:r w:rsidR="00D91B6E" w:rsidRPr="0040282B">
        <w:rPr>
          <w:rFonts w:cs="Arial"/>
          <w:color w:val="000000" w:themeColor="text1"/>
          <w:szCs w:val="24"/>
        </w:rPr>
        <w:t>Kindergarten</w:t>
      </w:r>
      <w:r w:rsidRPr="0040282B">
        <w:rPr>
          <w:rFonts w:cs="Arial"/>
          <w:color w:val="000000" w:themeColor="text1"/>
          <w:szCs w:val="24"/>
        </w:rPr>
        <w:t xml:space="preserve">, or </w:t>
      </w:r>
      <w:r w:rsidR="00FA078E">
        <w:rPr>
          <w:rFonts w:cs="Arial"/>
          <w:color w:val="000000" w:themeColor="text1"/>
          <w:szCs w:val="24"/>
        </w:rPr>
        <w:br/>
      </w:r>
      <w:r w:rsidR="00D91B6E" w:rsidRPr="0040282B">
        <w:rPr>
          <w:rFonts w:cs="Arial"/>
          <w:color w:val="000000" w:themeColor="text1"/>
          <w:szCs w:val="24"/>
        </w:rPr>
        <w:t>Grade 1</w:t>
      </w:r>
      <w:r w:rsidRPr="0040282B">
        <w:rPr>
          <w:rFonts w:cs="Arial"/>
          <w:color w:val="000000" w:themeColor="text1"/>
          <w:szCs w:val="24"/>
        </w:rPr>
        <w:t xml:space="preserve"> </w:t>
      </w:r>
    </w:p>
    <w:p w14:paraId="46D9BE5C" w14:textId="77777777" w:rsidR="003473F3" w:rsidRPr="0040282B" w:rsidRDefault="003473F3" w:rsidP="003473F3">
      <w:pPr>
        <w:pStyle w:val="Heading5"/>
        <w:spacing w:before="240"/>
        <w:ind w:left="810"/>
        <w:rPr>
          <w:rFonts w:cs="Arial"/>
          <w:color w:val="000000" w:themeColor="text1"/>
          <w:szCs w:val="24"/>
        </w:rPr>
      </w:pPr>
    </w:p>
    <w:p w14:paraId="383318AD" w14:textId="77777777" w:rsidR="003473F3" w:rsidRDefault="003473F3" w:rsidP="00191D81">
      <w:pPr>
        <w:tabs>
          <w:tab w:val="left" w:pos="5040"/>
        </w:tabs>
        <w:spacing w:before="240"/>
        <w:ind w:left="1890"/>
        <w:rPr>
          <w:rFonts w:cs="Arial"/>
          <w:szCs w:val="24"/>
        </w:rPr>
        <w:sectPr w:rsidR="003473F3" w:rsidSect="00E00C3A">
          <w:headerReference w:type="default" r:id="rId19"/>
          <w:pgSz w:w="12240" w:h="15840" w:code="1"/>
          <w:pgMar w:top="1440" w:right="1440" w:bottom="1440" w:left="1530" w:header="720" w:footer="720" w:gutter="0"/>
          <w:cols w:space="720"/>
          <w:docGrid w:linePitch="326"/>
        </w:sectPr>
      </w:pPr>
    </w:p>
    <w:p w14:paraId="7181AEA9" w14:textId="7264964D" w:rsidR="002B70A2" w:rsidRPr="0040282B" w:rsidRDefault="005F6D2C" w:rsidP="00191D81">
      <w:pPr>
        <w:tabs>
          <w:tab w:val="left" w:pos="5040"/>
        </w:tabs>
        <w:spacing w:before="240"/>
        <w:ind w:left="1890"/>
        <w:rPr>
          <w:rFonts w:cs="Arial"/>
          <w:szCs w:val="24"/>
        </w:rPr>
      </w:pPr>
      <w:r w:rsidRPr="0040282B">
        <w:rPr>
          <w:rFonts w:cs="Arial"/>
          <w:szCs w:val="24"/>
        </w:rPr>
        <w:t>HOTV</w:t>
      </w:r>
    </w:p>
    <w:p w14:paraId="3AF76B90" w14:textId="77777777" w:rsidR="003473F3" w:rsidRDefault="008E0772" w:rsidP="00191D81">
      <w:pPr>
        <w:tabs>
          <w:tab w:val="left" w:pos="5130"/>
        </w:tabs>
        <w:ind w:left="1890"/>
        <w:rPr>
          <w:rFonts w:cs="Arial"/>
          <w:szCs w:val="24"/>
        </w:rPr>
      </w:pPr>
      <w:r w:rsidRPr="0040282B">
        <w:rPr>
          <w:rFonts w:cs="Arial"/>
          <w:noProof/>
          <w:szCs w:val="24"/>
        </w:rPr>
        <w:drawing>
          <wp:inline distT="0" distB="0" distL="0" distR="0" wp14:anchorId="463B16ED" wp14:editId="2B5711AD">
            <wp:extent cx="637540" cy="1005840"/>
            <wp:effectExtent l="0" t="0" r="0" b="3810"/>
            <wp:docPr id="598" name="Picture 598" descr="HOTV Chart with letters in decreasing size for screening/testing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O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540" cy="1005840"/>
                    </a:xfrm>
                    <a:prstGeom prst="rect">
                      <a:avLst/>
                    </a:prstGeom>
                    <a:noFill/>
                    <a:ln>
                      <a:noFill/>
                    </a:ln>
                  </pic:spPr>
                </pic:pic>
              </a:graphicData>
            </a:graphic>
          </wp:inline>
        </w:drawing>
      </w:r>
    </w:p>
    <w:p w14:paraId="77C04AF4" w14:textId="70F7EDA4" w:rsidR="003473F3" w:rsidRDefault="005F6D2C" w:rsidP="003473F3">
      <w:pPr>
        <w:tabs>
          <w:tab w:val="left" w:pos="5130"/>
        </w:tabs>
        <w:spacing w:before="240" w:after="0"/>
        <w:ind w:left="90"/>
        <w:rPr>
          <w:rFonts w:cs="Arial"/>
          <w:szCs w:val="24"/>
        </w:rPr>
      </w:pPr>
      <w:r w:rsidRPr="0040282B">
        <w:rPr>
          <w:rFonts w:cs="Arial"/>
          <w:szCs w:val="24"/>
        </w:rPr>
        <w:t xml:space="preserve">LEA </w:t>
      </w:r>
      <w:r w:rsidRPr="0040282B">
        <w:rPr>
          <w:rFonts w:cs="Arial"/>
          <w:caps/>
          <w:szCs w:val="24"/>
        </w:rPr>
        <w:t>SYMBOLS</w:t>
      </w:r>
      <w:r w:rsidRPr="0040282B">
        <w:rPr>
          <w:rFonts w:cs="Arial"/>
          <w:szCs w:val="24"/>
          <w:vertAlign w:val="superscript"/>
        </w:rPr>
        <w:t>®</w:t>
      </w:r>
    </w:p>
    <w:p w14:paraId="0318ADEC" w14:textId="5C2AF9DC" w:rsidR="002B70A2" w:rsidRPr="0040282B" w:rsidRDefault="002B70A2" w:rsidP="003473F3">
      <w:pPr>
        <w:tabs>
          <w:tab w:val="left" w:pos="5130"/>
        </w:tabs>
        <w:ind w:left="90"/>
        <w:rPr>
          <w:rFonts w:cs="Arial"/>
          <w:szCs w:val="24"/>
        </w:rPr>
      </w:pPr>
      <w:r w:rsidRPr="0040282B">
        <w:rPr>
          <w:rFonts w:cs="Arial"/>
          <w:noProof/>
          <w:szCs w:val="24"/>
        </w:rPr>
        <w:drawing>
          <wp:inline distT="0" distB="0" distL="0" distR="0" wp14:anchorId="46A8AD95" wp14:editId="3A13D22F">
            <wp:extent cx="1167130" cy="1108710"/>
            <wp:effectExtent l="0" t="0" r="0" b="0"/>
            <wp:docPr id="596" name="Picture 596" descr="Picture of LEA Symbols chart with symbols in decreasing size for vision testing/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7130" cy="1108710"/>
                    </a:xfrm>
                    <a:prstGeom prst="rect">
                      <a:avLst/>
                    </a:prstGeom>
                    <a:noFill/>
                    <a:ln>
                      <a:noFill/>
                    </a:ln>
                  </pic:spPr>
                </pic:pic>
              </a:graphicData>
            </a:graphic>
          </wp:inline>
        </w:drawing>
      </w:r>
    </w:p>
    <w:p w14:paraId="7AF2920C" w14:textId="77777777" w:rsidR="003473F3" w:rsidRDefault="003473F3" w:rsidP="005F5E11">
      <w:pPr>
        <w:pStyle w:val="Heading5"/>
        <w:numPr>
          <w:ilvl w:val="0"/>
          <w:numId w:val="37"/>
        </w:numPr>
        <w:spacing w:before="240"/>
        <w:ind w:left="1170"/>
        <w:rPr>
          <w:rFonts w:cs="Arial"/>
          <w:color w:val="000000" w:themeColor="text1"/>
          <w:szCs w:val="24"/>
        </w:rPr>
        <w:sectPr w:rsidR="003473F3" w:rsidSect="003473F3">
          <w:type w:val="continuous"/>
          <w:pgSz w:w="12240" w:h="15840" w:code="1"/>
          <w:pgMar w:top="1440" w:right="1440" w:bottom="1440" w:left="1530" w:header="720" w:footer="720" w:gutter="0"/>
          <w:cols w:num="2" w:space="720"/>
          <w:docGrid w:linePitch="326"/>
        </w:sectPr>
      </w:pPr>
    </w:p>
    <w:p w14:paraId="1A26E2FB" w14:textId="1B4681E9" w:rsidR="00D91B6E" w:rsidRPr="0040282B" w:rsidRDefault="008E0772" w:rsidP="005F5E11">
      <w:pPr>
        <w:pStyle w:val="Heading5"/>
        <w:numPr>
          <w:ilvl w:val="0"/>
          <w:numId w:val="37"/>
        </w:numPr>
        <w:spacing w:before="240"/>
        <w:ind w:left="1170"/>
        <w:rPr>
          <w:rFonts w:cs="Arial"/>
          <w:color w:val="000000" w:themeColor="text1"/>
          <w:szCs w:val="24"/>
        </w:rPr>
      </w:pPr>
      <w:r w:rsidRPr="0040282B">
        <w:rPr>
          <w:rFonts w:cs="Arial"/>
          <w:color w:val="000000" w:themeColor="text1"/>
          <w:szCs w:val="24"/>
        </w:rPr>
        <w:t xml:space="preserve">For </w:t>
      </w:r>
      <w:r w:rsidR="00AE63AB" w:rsidRPr="0040282B">
        <w:rPr>
          <w:rFonts w:cs="Arial"/>
          <w:color w:val="000000" w:themeColor="text1"/>
          <w:szCs w:val="24"/>
        </w:rPr>
        <w:t>U</w:t>
      </w:r>
      <w:r w:rsidRPr="0040282B">
        <w:rPr>
          <w:rFonts w:cs="Arial"/>
          <w:color w:val="000000" w:themeColor="text1"/>
          <w:szCs w:val="24"/>
        </w:rPr>
        <w:t xml:space="preserve">se with </w:t>
      </w:r>
      <w:r w:rsidR="00AE63AB" w:rsidRPr="0040282B">
        <w:rPr>
          <w:rFonts w:cs="Arial"/>
          <w:color w:val="000000" w:themeColor="text1"/>
          <w:szCs w:val="24"/>
        </w:rPr>
        <w:t xml:space="preserve">Students in </w:t>
      </w:r>
      <w:r w:rsidR="00D91B6E" w:rsidRPr="0040282B">
        <w:rPr>
          <w:rFonts w:cs="Arial"/>
          <w:color w:val="000000" w:themeColor="text1"/>
          <w:szCs w:val="24"/>
        </w:rPr>
        <w:t>Grades 2–12</w:t>
      </w:r>
      <w:r w:rsidRPr="0040282B">
        <w:rPr>
          <w:rFonts w:cs="Arial"/>
          <w:color w:val="000000" w:themeColor="text1"/>
          <w:szCs w:val="24"/>
        </w:rPr>
        <w:t xml:space="preserve"> </w:t>
      </w:r>
    </w:p>
    <w:p w14:paraId="5BB25737" w14:textId="77777777" w:rsidR="003473F3" w:rsidRDefault="003473F3" w:rsidP="003473F3">
      <w:pPr>
        <w:pStyle w:val="Heading5"/>
        <w:tabs>
          <w:tab w:val="left" w:pos="5040"/>
        </w:tabs>
        <w:spacing w:before="240"/>
        <w:rPr>
          <w:rFonts w:cs="Arial"/>
          <w:color w:val="000000" w:themeColor="text1"/>
          <w:szCs w:val="24"/>
        </w:rPr>
        <w:sectPr w:rsidR="003473F3" w:rsidSect="003473F3">
          <w:type w:val="continuous"/>
          <w:pgSz w:w="12240" w:h="15840" w:code="1"/>
          <w:pgMar w:top="1440" w:right="1440" w:bottom="1440" w:left="1530" w:header="720" w:footer="720" w:gutter="0"/>
          <w:cols w:space="720"/>
          <w:docGrid w:linePitch="326"/>
        </w:sectPr>
      </w:pPr>
    </w:p>
    <w:p w14:paraId="60DE6C88" w14:textId="08EE3235" w:rsidR="00D91B6E" w:rsidRPr="0040282B" w:rsidRDefault="002B70A2" w:rsidP="00D6097C">
      <w:pPr>
        <w:pStyle w:val="Heading5"/>
        <w:tabs>
          <w:tab w:val="left" w:pos="5040"/>
        </w:tabs>
        <w:spacing w:before="240"/>
        <w:ind w:left="1170"/>
        <w:rPr>
          <w:rFonts w:cs="Arial"/>
          <w:color w:val="000000" w:themeColor="text1"/>
          <w:szCs w:val="24"/>
        </w:rPr>
      </w:pPr>
      <w:r w:rsidRPr="0040282B">
        <w:rPr>
          <w:rFonts w:cs="Arial"/>
          <w:color w:val="000000" w:themeColor="text1"/>
          <w:szCs w:val="24"/>
        </w:rPr>
        <w:t>LEA NUMBERS®</w:t>
      </w:r>
    </w:p>
    <w:p w14:paraId="063E0936" w14:textId="77777777" w:rsidR="003473F3" w:rsidRDefault="002B70A2" w:rsidP="00D6097C">
      <w:pPr>
        <w:tabs>
          <w:tab w:val="left" w:pos="5220"/>
        </w:tabs>
        <w:spacing w:before="240"/>
        <w:ind w:left="1080" w:firstLine="720"/>
        <w:rPr>
          <w:rFonts w:cs="Arial"/>
          <w:szCs w:val="24"/>
        </w:rPr>
      </w:pPr>
      <w:r w:rsidRPr="0040282B">
        <w:rPr>
          <w:rFonts w:cs="Arial"/>
          <w:noProof/>
          <w:szCs w:val="24"/>
        </w:rPr>
        <w:drawing>
          <wp:inline distT="0" distB="0" distL="0" distR="0" wp14:anchorId="3290ECE3" wp14:editId="333F86F7">
            <wp:extent cx="744855" cy="1100455"/>
            <wp:effectExtent l="0" t="0" r="0" b="4445"/>
            <wp:docPr id="597" name="Picture 597" descr="LEA Numbers Chart with numbers in decreasing size for vision testing/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271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l="17599" r="17599"/>
                    <a:stretch>
                      <a:fillRect/>
                    </a:stretch>
                  </pic:blipFill>
                  <pic:spPr bwMode="auto">
                    <a:xfrm>
                      <a:off x="0" y="0"/>
                      <a:ext cx="744855" cy="1100455"/>
                    </a:xfrm>
                    <a:prstGeom prst="rect">
                      <a:avLst/>
                    </a:prstGeom>
                    <a:noFill/>
                  </pic:spPr>
                </pic:pic>
              </a:graphicData>
            </a:graphic>
          </wp:inline>
        </w:drawing>
      </w:r>
    </w:p>
    <w:p w14:paraId="1C686BA5" w14:textId="6536F8A8" w:rsidR="003473F3" w:rsidRDefault="003473F3" w:rsidP="003473F3">
      <w:pPr>
        <w:tabs>
          <w:tab w:val="left" w:pos="5220"/>
        </w:tabs>
        <w:spacing w:before="360" w:after="0"/>
        <w:ind w:left="90"/>
        <w:rPr>
          <w:rFonts w:cs="Arial"/>
          <w:szCs w:val="24"/>
        </w:rPr>
      </w:pPr>
      <w:r w:rsidRPr="0040282B">
        <w:rPr>
          <w:rFonts w:cs="Arial"/>
          <w:color w:val="000000" w:themeColor="text1"/>
          <w:szCs w:val="24"/>
        </w:rPr>
        <w:t>Sloan Letters</w:t>
      </w:r>
    </w:p>
    <w:p w14:paraId="4BB6E2D9" w14:textId="704B8634" w:rsidR="00D91B6E" w:rsidRPr="0040282B" w:rsidRDefault="002B70A2" w:rsidP="003473F3">
      <w:pPr>
        <w:tabs>
          <w:tab w:val="left" w:pos="5220"/>
        </w:tabs>
        <w:spacing w:before="240"/>
        <w:ind w:left="90"/>
        <w:rPr>
          <w:rFonts w:cs="Arial"/>
          <w:szCs w:val="24"/>
        </w:rPr>
      </w:pPr>
      <w:r w:rsidRPr="0040282B">
        <w:rPr>
          <w:rFonts w:cs="Arial"/>
          <w:noProof/>
          <w:szCs w:val="24"/>
        </w:rPr>
        <w:drawing>
          <wp:inline distT="0" distB="0" distL="0" distR="0" wp14:anchorId="796D0A58" wp14:editId="745D0728">
            <wp:extent cx="692150" cy="1071656"/>
            <wp:effectExtent l="0" t="0" r="0" b="0"/>
            <wp:docPr id="616" name="Picture 616" descr="Sloan Letters Chart with letters in decreasing size for vision testing/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2150" cy="1071656"/>
                    </a:xfrm>
                    <a:prstGeom prst="rect">
                      <a:avLst/>
                    </a:prstGeom>
                    <a:noFill/>
                    <a:ln>
                      <a:noFill/>
                    </a:ln>
                  </pic:spPr>
                </pic:pic>
              </a:graphicData>
            </a:graphic>
          </wp:inline>
        </w:drawing>
      </w:r>
    </w:p>
    <w:p w14:paraId="43A7E245" w14:textId="77777777" w:rsidR="003473F3" w:rsidRDefault="003473F3" w:rsidP="00615278">
      <w:pPr>
        <w:sectPr w:rsidR="003473F3" w:rsidSect="003473F3">
          <w:type w:val="continuous"/>
          <w:pgSz w:w="12240" w:h="15840" w:code="1"/>
          <w:pgMar w:top="1440" w:right="1440" w:bottom="1440" w:left="1530" w:header="720" w:footer="720" w:gutter="0"/>
          <w:cols w:num="2" w:space="720"/>
          <w:docGrid w:linePitch="326"/>
        </w:sectPr>
      </w:pPr>
    </w:p>
    <w:p w14:paraId="45F0C59C" w14:textId="2BED24C2" w:rsidR="001D0E36" w:rsidRPr="0040282B" w:rsidRDefault="001D0E36" w:rsidP="00615278"/>
    <w:p w14:paraId="540BF46D" w14:textId="69ACD036" w:rsidR="002E2070" w:rsidRPr="0040282B" w:rsidRDefault="00606EAD" w:rsidP="005F5E11">
      <w:pPr>
        <w:pStyle w:val="Heading4"/>
        <w:numPr>
          <w:ilvl w:val="0"/>
          <w:numId w:val="30"/>
        </w:numPr>
        <w:spacing w:before="0"/>
        <w:ind w:left="810"/>
        <w:rPr>
          <w:rFonts w:cs="Arial"/>
          <w:szCs w:val="24"/>
        </w:rPr>
      </w:pPr>
      <w:r w:rsidRPr="0040282B">
        <w:rPr>
          <w:rFonts w:cs="Arial"/>
          <w:szCs w:val="24"/>
        </w:rPr>
        <w:t>Digital/Computer-</w:t>
      </w:r>
      <w:r w:rsidR="00C35BCB" w:rsidRPr="0040282B">
        <w:rPr>
          <w:rFonts w:cs="Arial"/>
          <w:szCs w:val="24"/>
        </w:rPr>
        <w:t>Based Optotypes</w:t>
      </w:r>
    </w:p>
    <w:p w14:paraId="73AC587E" w14:textId="3397BCEA" w:rsidR="00C35BCB" w:rsidRPr="0040282B" w:rsidRDefault="006003B2" w:rsidP="00D6097C">
      <w:pPr>
        <w:spacing w:before="240" w:after="0" w:line="240" w:lineRule="auto"/>
        <w:ind w:left="810"/>
        <w:rPr>
          <w:rFonts w:cs="Arial"/>
          <w:szCs w:val="24"/>
        </w:rPr>
      </w:pPr>
      <w:r w:rsidRPr="0040282B">
        <w:rPr>
          <w:rFonts w:cs="Arial"/>
          <w:szCs w:val="24"/>
        </w:rPr>
        <w:t>Digital or computer-</w:t>
      </w:r>
      <w:r w:rsidR="00414BEE" w:rsidRPr="0040282B">
        <w:rPr>
          <w:rFonts w:cs="Arial"/>
          <w:szCs w:val="24"/>
        </w:rPr>
        <w:t>based optotypes, like acuit</w:t>
      </w:r>
      <w:r w:rsidRPr="0040282B">
        <w:rPr>
          <w:rFonts w:cs="Arial"/>
          <w:szCs w:val="24"/>
        </w:rPr>
        <w:t>y charts, are designed to identify</w:t>
      </w:r>
      <w:r w:rsidR="00414BEE" w:rsidRPr="0040282B">
        <w:rPr>
          <w:rFonts w:cs="Arial"/>
          <w:szCs w:val="24"/>
        </w:rPr>
        <w:t xml:space="preserve"> st</w:t>
      </w:r>
      <w:r w:rsidR="00247BF8" w:rsidRPr="0040282B">
        <w:rPr>
          <w:rFonts w:cs="Arial"/>
          <w:szCs w:val="24"/>
        </w:rPr>
        <w:t>udent’s visual abilities. Digital or computer-</w:t>
      </w:r>
      <w:r w:rsidR="00414BEE" w:rsidRPr="0040282B">
        <w:rPr>
          <w:rFonts w:cs="Arial"/>
          <w:szCs w:val="24"/>
        </w:rPr>
        <w:t>base</w:t>
      </w:r>
      <w:r w:rsidR="00247BF8" w:rsidRPr="0040282B">
        <w:rPr>
          <w:rFonts w:cs="Arial"/>
          <w:szCs w:val="24"/>
        </w:rPr>
        <w:t>d</w:t>
      </w:r>
      <w:r w:rsidR="00414BEE" w:rsidRPr="0040282B">
        <w:rPr>
          <w:rFonts w:cs="Arial"/>
          <w:szCs w:val="24"/>
        </w:rPr>
        <w:t xml:space="preserve"> systems</w:t>
      </w:r>
      <w:r w:rsidRPr="0040282B">
        <w:rPr>
          <w:rFonts w:cs="Arial"/>
          <w:szCs w:val="24"/>
        </w:rPr>
        <w:t xml:space="preserve"> feature an array of screening tools that can be used among</w:t>
      </w:r>
      <w:r w:rsidR="00414BEE" w:rsidRPr="0040282B">
        <w:rPr>
          <w:rFonts w:cs="Arial"/>
          <w:szCs w:val="24"/>
        </w:rPr>
        <w:t xml:space="preserve"> </w:t>
      </w:r>
      <w:r w:rsidR="00247BF8" w:rsidRPr="0040282B">
        <w:rPr>
          <w:rFonts w:cs="Arial"/>
          <w:szCs w:val="24"/>
        </w:rPr>
        <w:t xml:space="preserve">multi-age </w:t>
      </w:r>
      <w:r w:rsidR="00414BEE" w:rsidRPr="0040282B">
        <w:rPr>
          <w:rFonts w:cs="Arial"/>
          <w:szCs w:val="24"/>
        </w:rPr>
        <w:t>student populat</w:t>
      </w:r>
      <w:r w:rsidRPr="0040282B">
        <w:rPr>
          <w:rFonts w:cs="Arial"/>
          <w:szCs w:val="24"/>
        </w:rPr>
        <w:t>ions. Some digital/computer-</w:t>
      </w:r>
      <w:r w:rsidR="00247BF8" w:rsidRPr="0040282B">
        <w:rPr>
          <w:rFonts w:cs="Arial"/>
          <w:szCs w:val="24"/>
        </w:rPr>
        <w:t>based</w:t>
      </w:r>
      <w:r w:rsidR="00414BEE" w:rsidRPr="0040282B">
        <w:rPr>
          <w:rFonts w:cs="Arial"/>
          <w:szCs w:val="24"/>
        </w:rPr>
        <w:t xml:space="preserve"> systems allow for randomization, thereby minimizing memorization of the </w:t>
      </w:r>
      <w:r w:rsidRPr="0040282B">
        <w:rPr>
          <w:rFonts w:cs="Arial"/>
          <w:szCs w:val="24"/>
        </w:rPr>
        <w:t>screening</w:t>
      </w:r>
      <w:r w:rsidR="00414BEE" w:rsidRPr="0040282B">
        <w:rPr>
          <w:rFonts w:cs="Arial"/>
          <w:szCs w:val="24"/>
        </w:rPr>
        <w:t xml:space="preserve"> tool.</w:t>
      </w:r>
      <w:r w:rsidR="00247BF8" w:rsidRPr="0040282B">
        <w:rPr>
          <w:rFonts w:cs="Arial"/>
          <w:szCs w:val="24"/>
        </w:rPr>
        <w:t xml:space="preserve"> </w:t>
      </w:r>
      <w:r w:rsidR="00463BF7" w:rsidRPr="0040282B">
        <w:rPr>
          <w:rFonts w:cs="Arial"/>
          <w:szCs w:val="24"/>
        </w:rPr>
        <w:t xml:space="preserve">Electronic optotypes can be presented following a predetermined screening algorithm. Instead of </w:t>
      </w:r>
      <w:r w:rsidR="00E6204E" w:rsidRPr="0040282B">
        <w:rPr>
          <w:rFonts w:cs="Arial"/>
          <w:szCs w:val="24"/>
        </w:rPr>
        <w:t xml:space="preserve">a </w:t>
      </w:r>
      <w:r w:rsidR="00463BF7" w:rsidRPr="0040282B">
        <w:rPr>
          <w:rFonts w:cs="Arial"/>
          <w:szCs w:val="24"/>
        </w:rPr>
        <w:t xml:space="preserve">long instruction manual telling thousands of screening personnel how to present different size </w:t>
      </w:r>
      <w:r w:rsidR="00463BF7" w:rsidRPr="0040282B">
        <w:rPr>
          <w:rFonts w:cs="Arial"/>
          <w:szCs w:val="24"/>
        </w:rPr>
        <w:lastRenderedPageBreak/>
        <w:t>optotypes on a wall chart, the electronic system can be programmed to present age appropriate optotypes accordi</w:t>
      </w:r>
      <w:r w:rsidR="00D6097C" w:rsidRPr="0040282B">
        <w:rPr>
          <w:rFonts w:cs="Arial"/>
          <w:szCs w:val="24"/>
        </w:rPr>
        <w:t xml:space="preserve">ng to pre-established screening </w:t>
      </w:r>
      <w:r w:rsidR="00463BF7" w:rsidRPr="0040282B">
        <w:rPr>
          <w:rFonts w:cs="Arial"/>
          <w:szCs w:val="24"/>
        </w:rPr>
        <w:t xml:space="preserve">algorithms. There is less dependence on the examiner subjectively determining what optotype to pick next as the software will independently choose the next optotype size based upon response (correct vs incorrect) from the prior optotype. </w:t>
      </w:r>
      <w:r w:rsidR="00247BF8" w:rsidRPr="0040282B">
        <w:rPr>
          <w:rFonts w:cs="Arial"/>
          <w:szCs w:val="24"/>
        </w:rPr>
        <w:t>Additionally, digital/computer-</w:t>
      </w:r>
      <w:r w:rsidR="00414BEE" w:rsidRPr="0040282B">
        <w:rPr>
          <w:rFonts w:cs="Arial"/>
          <w:szCs w:val="24"/>
        </w:rPr>
        <w:t>based systems minimize screener bias by providing results based upon the student’s response.</w:t>
      </w:r>
    </w:p>
    <w:p w14:paraId="452BDD69" w14:textId="1345EC9B" w:rsidR="00C35BCB" w:rsidRPr="0040282B" w:rsidRDefault="000A7756" w:rsidP="00D6097C">
      <w:pPr>
        <w:spacing w:before="240" w:after="0" w:line="240" w:lineRule="auto"/>
        <w:ind w:left="810"/>
        <w:rPr>
          <w:rFonts w:cs="Arial"/>
          <w:szCs w:val="24"/>
        </w:rPr>
      </w:pPr>
      <w:r w:rsidRPr="0040282B">
        <w:rPr>
          <w:rFonts w:cs="Arial"/>
          <w:szCs w:val="24"/>
        </w:rPr>
        <w:t>Make sure the chart selected is developmentally appr</w:t>
      </w:r>
      <w:r w:rsidR="007B2BAD" w:rsidRPr="0040282B">
        <w:rPr>
          <w:rFonts w:cs="Arial"/>
          <w:szCs w:val="24"/>
        </w:rPr>
        <w:t>opriate</w:t>
      </w:r>
      <w:r w:rsidR="00606EAD" w:rsidRPr="0040282B">
        <w:rPr>
          <w:rFonts w:cs="Arial"/>
          <w:szCs w:val="24"/>
        </w:rPr>
        <w:t xml:space="preserve"> and meets national chart design guidelines</w:t>
      </w:r>
      <w:r w:rsidR="007B2BAD" w:rsidRPr="0040282B">
        <w:rPr>
          <w:rFonts w:cs="Arial"/>
          <w:szCs w:val="24"/>
        </w:rPr>
        <w:t>. For example, many TK,</w:t>
      </w:r>
      <w:r w:rsidRPr="0040282B">
        <w:rPr>
          <w:rFonts w:cs="Arial"/>
          <w:szCs w:val="24"/>
        </w:rPr>
        <w:t xml:space="preserve"> K or non-English speaking students may </w:t>
      </w:r>
      <w:r w:rsidR="00442601" w:rsidRPr="0040282B">
        <w:rPr>
          <w:rFonts w:cs="Arial"/>
          <w:szCs w:val="24"/>
        </w:rPr>
        <w:t xml:space="preserve">not know their alphabet, </w:t>
      </w:r>
      <w:r w:rsidR="007B2BAD" w:rsidRPr="0040282B">
        <w:rPr>
          <w:rFonts w:cs="Arial"/>
          <w:szCs w:val="24"/>
        </w:rPr>
        <w:t xml:space="preserve">thus </w:t>
      </w:r>
      <w:r w:rsidR="00442601" w:rsidRPr="0040282B">
        <w:rPr>
          <w:rFonts w:cs="Arial"/>
          <w:szCs w:val="24"/>
        </w:rPr>
        <w:t>the LEA SYMBOLS</w:t>
      </w:r>
      <w:r w:rsidR="006F5492" w:rsidRPr="0040282B">
        <w:rPr>
          <w:rFonts w:cs="Arial"/>
          <w:szCs w:val="24"/>
          <w:vertAlign w:val="superscript"/>
        </w:rPr>
        <w:t>®</w:t>
      </w:r>
      <w:r w:rsidR="00442601" w:rsidRPr="0040282B">
        <w:rPr>
          <w:rFonts w:cs="Arial"/>
          <w:szCs w:val="24"/>
        </w:rPr>
        <w:t xml:space="preserve"> </w:t>
      </w:r>
      <w:r w:rsidRPr="0040282B">
        <w:rPr>
          <w:rFonts w:cs="Arial"/>
          <w:szCs w:val="24"/>
        </w:rPr>
        <w:t>chart with matching card would be</w:t>
      </w:r>
      <w:r w:rsidR="007B2BAD" w:rsidRPr="0040282B">
        <w:rPr>
          <w:rFonts w:cs="Arial"/>
          <w:szCs w:val="24"/>
        </w:rPr>
        <w:t xml:space="preserve"> an </w:t>
      </w:r>
      <w:r w:rsidRPr="0040282B">
        <w:rPr>
          <w:rFonts w:cs="Arial"/>
          <w:szCs w:val="24"/>
        </w:rPr>
        <w:t>appropriate</w:t>
      </w:r>
      <w:r w:rsidR="007B2BAD" w:rsidRPr="0040282B">
        <w:rPr>
          <w:rFonts w:cs="Arial"/>
          <w:szCs w:val="24"/>
        </w:rPr>
        <w:t xml:space="preserve"> chart to use with those students</w:t>
      </w:r>
      <w:r w:rsidRPr="0040282B">
        <w:rPr>
          <w:rFonts w:cs="Arial"/>
          <w:szCs w:val="24"/>
        </w:rPr>
        <w:t xml:space="preserve">. </w:t>
      </w:r>
      <w:r w:rsidR="00655982" w:rsidRPr="0040282B">
        <w:rPr>
          <w:rFonts w:cs="Arial"/>
          <w:szCs w:val="24"/>
        </w:rPr>
        <w:t xml:space="preserve">Please </w:t>
      </w:r>
      <w:r w:rsidR="0029022D" w:rsidRPr="0040282B">
        <w:rPr>
          <w:rFonts w:cs="Arial"/>
          <w:szCs w:val="24"/>
        </w:rPr>
        <w:t xml:space="preserve">visit the </w:t>
      </w:r>
      <w:r w:rsidRPr="0040282B">
        <w:rPr>
          <w:rFonts w:cs="Arial"/>
          <w:szCs w:val="24"/>
        </w:rPr>
        <w:t>CSNO</w:t>
      </w:r>
      <w:r w:rsidR="00E6204E" w:rsidRPr="0040282B">
        <w:rPr>
          <w:rFonts w:cs="Arial"/>
          <w:szCs w:val="24"/>
        </w:rPr>
        <w:t xml:space="preserve"> </w:t>
      </w:r>
      <w:r w:rsidR="00E714C7" w:rsidRPr="0040282B">
        <w:rPr>
          <w:rFonts w:cs="Arial"/>
          <w:szCs w:val="24"/>
        </w:rPr>
        <w:t>web</w:t>
      </w:r>
      <w:r w:rsidR="00E6204E" w:rsidRPr="0040282B">
        <w:rPr>
          <w:rFonts w:cs="Arial"/>
          <w:szCs w:val="24"/>
        </w:rPr>
        <w:t>site at</w:t>
      </w:r>
      <w:r w:rsidR="00173306">
        <w:rPr>
          <w:rFonts w:cs="Arial"/>
          <w:szCs w:val="24"/>
        </w:rPr>
        <w:t xml:space="preserve"> </w:t>
      </w:r>
      <w:hyperlink r:id="rId24" w:tooltip="California School Nurses Organization" w:history="1">
        <w:r w:rsidR="00173306" w:rsidRPr="00612189">
          <w:rPr>
            <w:rStyle w:val="Hyperlink"/>
          </w:rPr>
          <w:t>https://www.csno.org/</w:t>
        </w:r>
      </w:hyperlink>
      <w:r w:rsidR="0029022D" w:rsidRPr="0040282B">
        <w:rPr>
          <w:rFonts w:cs="Arial"/>
          <w:szCs w:val="24"/>
        </w:rPr>
        <w:t xml:space="preserve"> </w:t>
      </w:r>
      <w:r w:rsidR="00655982" w:rsidRPr="0040282B">
        <w:rPr>
          <w:rFonts w:cs="Arial"/>
          <w:szCs w:val="24"/>
        </w:rPr>
        <w:t>for updated inform</w:t>
      </w:r>
      <w:r w:rsidR="00573F2E" w:rsidRPr="0040282B">
        <w:rPr>
          <w:rFonts w:cs="Arial"/>
          <w:szCs w:val="24"/>
        </w:rPr>
        <w:t>ation on technological evidence-</w:t>
      </w:r>
      <w:r w:rsidR="00655982" w:rsidRPr="0040282B">
        <w:rPr>
          <w:rFonts w:cs="Arial"/>
          <w:szCs w:val="24"/>
        </w:rPr>
        <w:t>based practices</w:t>
      </w:r>
      <w:r w:rsidR="007B2BAD" w:rsidRPr="0040282B">
        <w:rPr>
          <w:rFonts w:cs="Arial"/>
          <w:szCs w:val="24"/>
        </w:rPr>
        <w:t xml:space="preserve"> for visual acuity screening</w:t>
      </w:r>
      <w:r w:rsidR="00655982" w:rsidRPr="0040282B">
        <w:rPr>
          <w:rFonts w:cs="Arial"/>
          <w:szCs w:val="24"/>
        </w:rPr>
        <w:t xml:space="preserve">. </w:t>
      </w:r>
    </w:p>
    <w:p w14:paraId="26A286E2" w14:textId="0362E90C" w:rsidR="00A338D5" w:rsidRPr="0040282B" w:rsidRDefault="00A338D5" w:rsidP="005F5E11">
      <w:pPr>
        <w:pStyle w:val="Heading4"/>
        <w:numPr>
          <w:ilvl w:val="0"/>
          <w:numId w:val="30"/>
        </w:numPr>
        <w:spacing w:before="480" w:after="240"/>
        <w:ind w:left="806"/>
        <w:rPr>
          <w:rFonts w:cs="Arial"/>
          <w:szCs w:val="24"/>
        </w:rPr>
      </w:pPr>
      <w:proofErr w:type="spellStart"/>
      <w:r w:rsidRPr="0040282B">
        <w:rPr>
          <w:rFonts w:cs="Arial"/>
          <w:szCs w:val="24"/>
        </w:rPr>
        <w:t>Occluders</w:t>
      </w:r>
      <w:proofErr w:type="spellEnd"/>
      <w:r w:rsidRPr="0040282B">
        <w:rPr>
          <w:rFonts w:cs="Arial"/>
          <w:szCs w:val="24"/>
        </w:rPr>
        <w:t xml:space="preserve"> </w:t>
      </w:r>
    </w:p>
    <w:p w14:paraId="441D6604" w14:textId="4DE326C4" w:rsidR="00A338D5" w:rsidRPr="0040282B" w:rsidRDefault="00A65CDB" w:rsidP="00A65CDB">
      <w:pPr>
        <w:spacing w:before="240" w:after="0" w:line="240" w:lineRule="auto"/>
        <w:ind w:left="810"/>
        <w:rPr>
          <w:rFonts w:cs="Arial"/>
          <w:szCs w:val="24"/>
        </w:rPr>
      </w:pPr>
      <w:proofErr w:type="spellStart"/>
      <w:r w:rsidRPr="0040282B">
        <w:rPr>
          <w:rFonts w:cs="Arial"/>
          <w:szCs w:val="24"/>
        </w:rPr>
        <w:t>Occ</w:t>
      </w:r>
      <w:r w:rsidR="00A338D5" w:rsidRPr="0040282B">
        <w:rPr>
          <w:rFonts w:cs="Arial"/>
          <w:szCs w:val="24"/>
        </w:rPr>
        <w:t>uding</w:t>
      </w:r>
      <w:proofErr w:type="spellEnd"/>
      <w:r w:rsidR="00A338D5" w:rsidRPr="0040282B">
        <w:rPr>
          <w:rFonts w:cs="Arial"/>
          <w:szCs w:val="24"/>
        </w:rPr>
        <w:t xml:space="preserve"> one eye is necessary to obtain accurate monocular measures of visual acuity; the eye not being tested needs to be covered completely. Holding a hand</w:t>
      </w:r>
      <w:r w:rsidR="002F103F" w:rsidRPr="0040282B">
        <w:rPr>
          <w:rFonts w:cs="Arial"/>
          <w:szCs w:val="24"/>
        </w:rPr>
        <w:t>, tissue</w:t>
      </w:r>
      <w:r w:rsidR="00A338D5" w:rsidRPr="0040282B">
        <w:rPr>
          <w:rFonts w:cs="Arial"/>
          <w:szCs w:val="24"/>
        </w:rPr>
        <w:t xml:space="preserve"> or paper</w:t>
      </w:r>
      <w:r w:rsidR="002F103F" w:rsidRPr="0040282B">
        <w:rPr>
          <w:rFonts w:cs="Arial"/>
          <w:szCs w:val="24"/>
        </w:rPr>
        <w:t>/plastic</w:t>
      </w:r>
      <w:r w:rsidR="00A338D5" w:rsidRPr="0040282B">
        <w:rPr>
          <w:rFonts w:cs="Arial"/>
          <w:szCs w:val="24"/>
        </w:rPr>
        <w:t xml:space="preserve"> cup over the eye is not acceptable </w:t>
      </w:r>
      <w:r w:rsidR="00660E43" w:rsidRPr="0040282B">
        <w:rPr>
          <w:rFonts w:cs="Arial"/>
          <w:szCs w:val="24"/>
        </w:rPr>
        <w:t xml:space="preserve">and not </w:t>
      </w:r>
      <w:r w:rsidR="006003B2" w:rsidRPr="0040282B">
        <w:rPr>
          <w:rFonts w:cs="Arial"/>
          <w:szCs w:val="24"/>
        </w:rPr>
        <w:t xml:space="preserve">best </w:t>
      </w:r>
      <w:r w:rsidR="00660E43" w:rsidRPr="0040282B">
        <w:rPr>
          <w:rFonts w:cs="Arial"/>
          <w:szCs w:val="24"/>
        </w:rPr>
        <w:t xml:space="preserve">practice </w:t>
      </w:r>
      <w:r w:rsidR="00A338D5" w:rsidRPr="0040282B">
        <w:rPr>
          <w:rFonts w:cs="Arial"/>
          <w:szCs w:val="24"/>
        </w:rPr>
        <w:t>because students can easily peek.</w:t>
      </w:r>
      <w:r w:rsidR="00230165" w:rsidRPr="0040282B">
        <w:rPr>
          <w:rFonts w:cs="Arial"/>
          <w:szCs w:val="24"/>
        </w:rPr>
        <w:t xml:space="preserve"> </w:t>
      </w:r>
      <w:r w:rsidR="00B730BB" w:rsidRPr="0040282B">
        <w:rPr>
          <w:rFonts w:cs="Arial"/>
          <w:szCs w:val="24"/>
        </w:rPr>
        <w:t xml:space="preserve">Additionally, students may have </w:t>
      </w:r>
      <w:r w:rsidR="008D7FB1" w:rsidRPr="0040282B">
        <w:rPr>
          <w:rFonts w:cs="Arial"/>
          <w:szCs w:val="24"/>
        </w:rPr>
        <w:t xml:space="preserve">an </w:t>
      </w:r>
      <w:r w:rsidR="00B730BB" w:rsidRPr="0040282B">
        <w:rPr>
          <w:rFonts w:cs="Arial"/>
          <w:szCs w:val="24"/>
        </w:rPr>
        <w:t xml:space="preserve">increased risk of exposure to </w:t>
      </w:r>
      <w:r w:rsidR="00573F2E" w:rsidRPr="0040282B">
        <w:rPr>
          <w:rFonts w:cs="Arial"/>
          <w:szCs w:val="24"/>
        </w:rPr>
        <w:t>bacteria or viral pathogens by covering their eye with their bare hand</w:t>
      </w:r>
      <w:r w:rsidR="008D7FB1" w:rsidRPr="0040282B">
        <w:rPr>
          <w:rFonts w:cs="Arial"/>
          <w:szCs w:val="24"/>
        </w:rPr>
        <w:t>.</w:t>
      </w:r>
      <w:r w:rsidR="00A338D5" w:rsidRPr="0040282B">
        <w:rPr>
          <w:rFonts w:cs="Arial"/>
          <w:szCs w:val="24"/>
        </w:rPr>
        <w:t xml:space="preserve"> Patching </w:t>
      </w:r>
      <w:r w:rsidR="00660E43" w:rsidRPr="0040282B">
        <w:rPr>
          <w:rFonts w:cs="Arial"/>
          <w:szCs w:val="24"/>
        </w:rPr>
        <w:t xml:space="preserve">one </w:t>
      </w:r>
      <w:r w:rsidR="006003B2" w:rsidRPr="0040282B">
        <w:rPr>
          <w:rFonts w:cs="Arial"/>
          <w:szCs w:val="24"/>
        </w:rPr>
        <w:t>with</w:t>
      </w:r>
      <w:r w:rsidR="002F103F" w:rsidRPr="0040282B">
        <w:rPr>
          <w:rFonts w:cs="Arial"/>
          <w:szCs w:val="24"/>
        </w:rPr>
        <w:t xml:space="preserve"> 2-inch surgical tape or</w:t>
      </w:r>
      <w:r w:rsidR="006003B2" w:rsidRPr="0040282B">
        <w:rPr>
          <w:rFonts w:cs="Arial"/>
          <w:szCs w:val="24"/>
        </w:rPr>
        <w:t xml:space="preserve"> adhesive patch is</w:t>
      </w:r>
      <w:r w:rsidR="000B57F5" w:rsidRPr="0040282B">
        <w:rPr>
          <w:rFonts w:cs="Arial"/>
          <w:szCs w:val="24"/>
        </w:rPr>
        <w:t xml:space="preserve"> a recommended</w:t>
      </w:r>
      <w:r w:rsidR="006003B2" w:rsidRPr="0040282B">
        <w:rPr>
          <w:rFonts w:cs="Arial"/>
          <w:szCs w:val="24"/>
        </w:rPr>
        <w:t xml:space="preserve"> best </w:t>
      </w:r>
      <w:r w:rsidR="00660E43" w:rsidRPr="0040282B">
        <w:rPr>
          <w:rFonts w:cs="Arial"/>
          <w:szCs w:val="24"/>
        </w:rPr>
        <w:t xml:space="preserve">practice </w:t>
      </w:r>
      <w:r w:rsidR="00A338D5" w:rsidRPr="0040282B">
        <w:rPr>
          <w:rFonts w:cs="Arial"/>
          <w:szCs w:val="24"/>
        </w:rPr>
        <w:t xml:space="preserve">as it assures complete eye coverage. </w:t>
      </w:r>
      <w:r w:rsidR="008126EE" w:rsidRPr="0040282B">
        <w:rPr>
          <w:rFonts w:cs="Arial"/>
          <w:szCs w:val="24"/>
        </w:rPr>
        <w:t>Examples of a</w:t>
      </w:r>
      <w:r w:rsidR="00E2344C" w:rsidRPr="0040282B">
        <w:rPr>
          <w:rFonts w:cs="Arial"/>
          <w:szCs w:val="24"/>
        </w:rPr>
        <w:t xml:space="preserve">cceptable forms of </w:t>
      </w:r>
      <w:proofErr w:type="spellStart"/>
      <w:r w:rsidR="00E2344C" w:rsidRPr="0040282B">
        <w:rPr>
          <w:rFonts w:cs="Arial"/>
          <w:szCs w:val="24"/>
        </w:rPr>
        <w:t>occlu</w:t>
      </w:r>
      <w:r w:rsidR="00660E43" w:rsidRPr="0040282B">
        <w:rPr>
          <w:rFonts w:cs="Arial"/>
          <w:szCs w:val="24"/>
        </w:rPr>
        <w:t>der</w:t>
      </w:r>
      <w:proofErr w:type="spellEnd"/>
      <w:r w:rsidR="00660E43" w:rsidRPr="0040282B">
        <w:rPr>
          <w:rFonts w:cs="Arial"/>
          <w:szCs w:val="24"/>
        </w:rPr>
        <w:t xml:space="preserve"> </w:t>
      </w:r>
      <w:r w:rsidR="008D7FB1" w:rsidRPr="0040282B">
        <w:rPr>
          <w:rFonts w:cs="Arial"/>
          <w:szCs w:val="24"/>
        </w:rPr>
        <w:t xml:space="preserve">(patch) </w:t>
      </w:r>
      <w:r w:rsidR="00660E43" w:rsidRPr="0040282B">
        <w:rPr>
          <w:rFonts w:cs="Arial"/>
          <w:szCs w:val="24"/>
        </w:rPr>
        <w:t>options are identified below</w:t>
      </w:r>
      <w:r w:rsidR="00E15106" w:rsidRPr="0040282B">
        <w:rPr>
          <w:rFonts w:cs="Arial"/>
          <w:szCs w:val="24"/>
        </w:rPr>
        <w:t>.</w:t>
      </w:r>
    </w:p>
    <w:p w14:paraId="5D6B04E6" w14:textId="77777777" w:rsidR="005E17D1" w:rsidRPr="0040282B" w:rsidRDefault="002038A0" w:rsidP="00244578">
      <w:pPr>
        <w:spacing w:before="240"/>
        <w:rPr>
          <w:rFonts w:cs="Arial"/>
          <w:szCs w:val="24"/>
        </w:rPr>
      </w:pPr>
      <w:r w:rsidRPr="0040282B">
        <w:rPr>
          <w:rFonts w:cs="Arial"/>
          <w:szCs w:val="24"/>
        </w:rPr>
        <w:t xml:space="preserve">Examples of developmentally appropriate forms of </w:t>
      </w:r>
      <w:proofErr w:type="spellStart"/>
      <w:r w:rsidRPr="0040282B">
        <w:rPr>
          <w:rFonts w:cs="Arial"/>
          <w:szCs w:val="24"/>
        </w:rPr>
        <w:t>occluders</w:t>
      </w:r>
      <w:proofErr w:type="spellEnd"/>
      <w:r w:rsidR="005E17D1" w:rsidRPr="0040282B">
        <w:rPr>
          <w:rFonts w:cs="Arial"/>
          <w:szCs w:val="24"/>
        </w:rPr>
        <w:t>:</w:t>
      </w:r>
    </w:p>
    <w:p w14:paraId="1C51AF57" w14:textId="0496496C" w:rsidR="005E17D1" w:rsidRPr="00E6775B" w:rsidRDefault="005E17D1" w:rsidP="005F5E11">
      <w:pPr>
        <w:pStyle w:val="ListParagraph"/>
        <w:numPr>
          <w:ilvl w:val="0"/>
          <w:numId w:val="38"/>
        </w:numPr>
        <w:spacing w:before="240"/>
        <w:rPr>
          <w:rFonts w:cs="Arial"/>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E15106" w:rsidRPr="00E6775B">
        <w:rPr>
          <w:rFonts w:cs="Arial"/>
          <w:szCs w:val="24"/>
        </w:rPr>
        <w:t xml:space="preserve">Preschool </w:t>
      </w:r>
      <w:r w:rsidR="000D558D" w:rsidRPr="00E6775B">
        <w:rPr>
          <w:rFonts w:cs="Arial"/>
          <w:szCs w:val="24"/>
        </w:rPr>
        <w:t>–</w:t>
      </w:r>
      <w:r w:rsidR="00E15106" w:rsidRPr="00E6775B">
        <w:rPr>
          <w:rFonts w:cs="Arial"/>
          <w:szCs w:val="24"/>
        </w:rPr>
        <w:t>Grade 1</w:t>
      </w:r>
      <w:r w:rsidRPr="00E6775B">
        <w:rPr>
          <w:rFonts w:cs="Arial"/>
          <w:szCs w:val="24"/>
        </w:rPr>
        <w:t xml:space="preserve"> </w:t>
      </w:r>
    </w:p>
    <w:p w14:paraId="1F645AFC" w14:textId="77777777" w:rsidR="003473F3" w:rsidRDefault="003473F3" w:rsidP="003473F3">
      <w:pPr>
        <w:tabs>
          <w:tab w:val="left" w:pos="5130"/>
        </w:tabs>
        <w:spacing w:before="240" w:after="0" w:line="240" w:lineRule="auto"/>
        <w:rPr>
          <w:rFonts w:cs="Arial"/>
          <w:color w:val="000000" w:themeColor="text1"/>
          <w:szCs w:val="24"/>
        </w:rPr>
        <w:sectPr w:rsidR="003473F3" w:rsidSect="003473F3">
          <w:type w:val="continuous"/>
          <w:pgSz w:w="12240" w:h="15840" w:code="1"/>
          <w:pgMar w:top="1440" w:right="1440" w:bottom="1440" w:left="1530" w:header="720" w:footer="720" w:gutter="0"/>
          <w:cols w:space="720"/>
          <w:docGrid w:linePitch="326"/>
        </w:sectPr>
      </w:pPr>
    </w:p>
    <w:p w14:paraId="30FE4DF6" w14:textId="460811B4" w:rsidR="00E15106" w:rsidRPr="0040282B" w:rsidRDefault="005E17D1" w:rsidP="003473F3">
      <w:pPr>
        <w:tabs>
          <w:tab w:val="left" w:pos="5130"/>
        </w:tabs>
        <w:spacing w:before="240" w:after="0" w:line="240" w:lineRule="auto"/>
        <w:ind w:left="1080"/>
        <w:rPr>
          <w:rFonts w:cs="Arial"/>
          <w:color w:val="000000" w:themeColor="text1"/>
          <w:szCs w:val="24"/>
        </w:rPr>
      </w:pPr>
      <w:r w:rsidRPr="0040282B">
        <w:rPr>
          <w:rFonts w:cs="Arial"/>
          <w:color w:val="000000" w:themeColor="text1"/>
          <w:szCs w:val="24"/>
        </w:rPr>
        <w:t>Adhesive Eye Patch</w:t>
      </w:r>
    </w:p>
    <w:p w14:paraId="3FFEEE83" w14:textId="77777777" w:rsidR="003473F3" w:rsidRDefault="005E17D1" w:rsidP="007353BE">
      <w:pPr>
        <w:tabs>
          <w:tab w:val="left" w:pos="5040"/>
        </w:tabs>
        <w:spacing w:after="0" w:line="240" w:lineRule="auto"/>
        <w:ind w:left="1080" w:firstLine="720"/>
        <w:rPr>
          <w:rFonts w:cs="Arial"/>
          <w:szCs w:val="24"/>
        </w:rPr>
      </w:pPr>
      <w:r w:rsidRPr="0040282B">
        <w:rPr>
          <w:rFonts w:cs="Arial"/>
          <w:noProof/>
          <w:szCs w:val="24"/>
        </w:rPr>
        <w:drawing>
          <wp:inline distT="0" distB="0" distL="0" distR="0" wp14:anchorId="3A9D47B9" wp14:editId="0AA894AA">
            <wp:extent cx="1211980" cy="1013460"/>
            <wp:effectExtent l="0" t="0" r="7620" b="0"/>
            <wp:docPr id="10" name="Picture 10" descr="Picture of Adhesive Eye P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ccluder 4.png"/>
                    <pic:cNvPicPr>
                      <a:picLocks noChangeAspect="1" noChangeArrowheads="1"/>
                    </pic:cNvPicPr>
                  </pic:nvPicPr>
                  <pic:blipFill>
                    <a:blip r:embed="rId25" cstate="print">
                      <a:extLst>
                        <a:ext uri="{28A0092B-C50C-407E-A947-70E740481C1C}">
                          <a14:useLocalDpi xmlns:a14="http://schemas.microsoft.com/office/drawing/2010/main" val="0"/>
                        </a:ext>
                      </a:extLst>
                    </a:blip>
                    <a:srcRect t="-7124"/>
                    <a:stretch>
                      <a:fillRect/>
                    </a:stretch>
                  </pic:blipFill>
                  <pic:spPr bwMode="auto">
                    <a:xfrm>
                      <a:off x="0" y="0"/>
                      <a:ext cx="1216948" cy="1017614"/>
                    </a:xfrm>
                    <a:prstGeom prst="rect">
                      <a:avLst/>
                    </a:prstGeom>
                    <a:noFill/>
                    <a:ln>
                      <a:noFill/>
                    </a:ln>
                  </pic:spPr>
                </pic:pic>
              </a:graphicData>
            </a:graphic>
          </wp:inline>
        </w:drawing>
      </w:r>
    </w:p>
    <w:p w14:paraId="7C9C5A6F" w14:textId="77777777" w:rsidR="003473F3" w:rsidRDefault="003473F3" w:rsidP="003473F3">
      <w:pPr>
        <w:tabs>
          <w:tab w:val="left" w:pos="5040"/>
        </w:tabs>
        <w:spacing w:before="240" w:after="0" w:line="240" w:lineRule="auto"/>
        <w:rPr>
          <w:rFonts w:cs="Arial"/>
          <w:color w:val="000000" w:themeColor="text1"/>
          <w:szCs w:val="24"/>
        </w:rPr>
      </w:pPr>
      <w:r w:rsidRPr="0040282B">
        <w:rPr>
          <w:rFonts w:cs="Arial"/>
          <w:color w:val="000000" w:themeColor="text1"/>
          <w:szCs w:val="24"/>
        </w:rPr>
        <w:t>2-in Hypoallergenic Surgical Tape</w:t>
      </w:r>
    </w:p>
    <w:p w14:paraId="43C1EFF6" w14:textId="4481E3AC" w:rsidR="005E17D1" w:rsidRPr="0040282B" w:rsidRDefault="005E17D1" w:rsidP="003473F3">
      <w:pPr>
        <w:tabs>
          <w:tab w:val="left" w:pos="5040"/>
        </w:tabs>
        <w:spacing w:after="0" w:line="240" w:lineRule="auto"/>
        <w:ind w:firstLine="720"/>
        <w:rPr>
          <w:rFonts w:cs="Arial"/>
          <w:szCs w:val="24"/>
        </w:rPr>
      </w:pPr>
      <w:r w:rsidRPr="0040282B">
        <w:rPr>
          <w:rFonts w:cs="Arial"/>
          <w:noProof/>
          <w:szCs w:val="24"/>
        </w:rPr>
        <w:drawing>
          <wp:inline distT="0" distB="0" distL="0" distR="0" wp14:anchorId="49BEB82F" wp14:editId="7AA6C0E2">
            <wp:extent cx="1123054" cy="1089660"/>
            <wp:effectExtent l="0" t="0" r="1270" b="0"/>
            <wp:docPr id="618" name="Picture 618" descr="Picture of Surgical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cluder 5.jpg"/>
                    <pic:cNvPicPr>
                      <a:picLocks noChangeAspect="1" noChangeArrowheads="1"/>
                    </pic:cNvPicPr>
                  </pic:nvPicPr>
                  <pic:blipFill>
                    <a:blip r:embed="rId26" cstate="print">
                      <a:extLst>
                        <a:ext uri="{28A0092B-C50C-407E-A947-70E740481C1C}">
                          <a14:useLocalDpi xmlns:a14="http://schemas.microsoft.com/office/drawing/2010/main" val="0"/>
                        </a:ext>
                      </a:extLst>
                    </a:blip>
                    <a:srcRect t="2718"/>
                    <a:stretch>
                      <a:fillRect/>
                    </a:stretch>
                  </pic:blipFill>
                  <pic:spPr bwMode="auto">
                    <a:xfrm>
                      <a:off x="0" y="0"/>
                      <a:ext cx="1137709" cy="1103879"/>
                    </a:xfrm>
                    <a:prstGeom prst="rect">
                      <a:avLst/>
                    </a:prstGeom>
                    <a:noFill/>
                    <a:ln>
                      <a:noFill/>
                    </a:ln>
                  </pic:spPr>
                </pic:pic>
              </a:graphicData>
            </a:graphic>
          </wp:inline>
        </w:drawing>
      </w:r>
    </w:p>
    <w:p w14:paraId="2C9C0904" w14:textId="77777777" w:rsidR="003473F3" w:rsidRDefault="003473F3" w:rsidP="005F5E11">
      <w:pPr>
        <w:pStyle w:val="ListParagraph"/>
        <w:numPr>
          <w:ilvl w:val="0"/>
          <w:numId w:val="83"/>
        </w:numPr>
        <w:spacing w:before="240"/>
        <w:contextualSpacing/>
        <w:rPr>
          <w:rFonts w:cs="Arial"/>
          <w:szCs w:val="24"/>
        </w:rPr>
        <w:sectPr w:rsidR="003473F3" w:rsidSect="003473F3">
          <w:type w:val="continuous"/>
          <w:pgSz w:w="12240" w:h="15840" w:code="1"/>
          <w:pgMar w:top="1440" w:right="1440" w:bottom="1440" w:left="1530" w:header="720" w:footer="720" w:gutter="0"/>
          <w:cols w:num="2" w:space="720"/>
          <w:docGrid w:linePitch="326"/>
        </w:sectPr>
      </w:pPr>
    </w:p>
    <w:p w14:paraId="10328990" w14:textId="02B31E3F" w:rsidR="00E15106" w:rsidRPr="00E6775B" w:rsidRDefault="00E15106" w:rsidP="005F5E11">
      <w:pPr>
        <w:pStyle w:val="ListParagraph"/>
        <w:numPr>
          <w:ilvl w:val="0"/>
          <w:numId w:val="83"/>
        </w:numPr>
        <w:spacing w:before="240"/>
        <w:contextualSpacing/>
        <w:rPr>
          <w:rFonts w:cs="Arial"/>
          <w:szCs w:val="24"/>
        </w:rPr>
      </w:pPr>
      <w:r w:rsidRPr="00E6775B">
        <w:rPr>
          <w:rFonts w:cs="Arial"/>
          <w:szCs w:val="24"/>
        </w:rPr>
        <w:t xml:space="preserve">Use the same patch/tape to occlude each eye of an individual student, unless the student has visible crusty eye drainage. </w:t>
      </w:r>
    </w:p>
    <w:p w14:paraId="7091E442" w14:textId="77777777" w:rsidR="00E6775B" w:rsidRDefault="00E6775B" w:rsidP="005F5E11">
      <w:pPr>
        <w:pStyle w:val="ListParagraph"/>
        <w:numPr>
          <w:ilvl w:val="0"/>
          <w:numId w:val="83"/>
        </w:numPr>
        <w:spacing w:before="240"/>
        <w:rPr>
          <w:rFonts w:cs="Arial"/>
          <w:szCs w:val="24"/>
        </w:rPr>
      </w:pPr>
      <w:r>
        <w:rPr>
          <w:rFonts w:cs="Arial"/>
          <w:szCs w:val="24"/>
        </w:rPr>
        <w:br w:type="page"/>
      </w:r>
    </w:p>
    <w:p w14:paraId="2DE2F3EA" w14:textId="0506CA77" w:rsidR="00E15106" w:rsidRPr="00E6775B" w:rsidRDefault="00E15106" w:rsidP="005F5E11">
      <w:pPr>
        <w:pStyle w:val="ListParagraph"/>
        <w:numPr>
          <w:ilvl w:val="0"/>
          <w:numId w:val="83"/>
        </w:numPr>
        <w:spacing w:before="240"/>
        <w:rPr>
          <w:rFonts w:cs="Arial"/>
          <w:szCs w:val="24"/>
        </w:rPr>
      </w:pPr>
      <w:r w:rsidRPr="00E6775B">
        <w:rPr>
          <w:rFonts w:cs="Arial"/>
          <w:szCs w:val="24"/>
        </w:rPr>
        <w:lastRenderedPageBreak/>
        <w:t>Use a new patch/tape for each student.</w:t>
      </w:r>
    </w:p>
    <w:p w14:paraId="1D5149B4" w14:textId="4F3B6846" w:rsidR="00E15106" w:rsidRPr="0040282B" w:rsidRDefault="005E17D1" w:rsidP="00A65CDB">
      <w:pPr>
        <w:spacing w:before="240" w:after="0" w:line="240" w:lineRule="auto"/>
        <w:ind w:left="1080" w:firstLine="720"/>
        <w:rPr>
          <w:rFonts w:cs="Arial"/>
          <w:color w:val="000000" w:themeColor="text1"/>
          <w:szCs w:val="24"/>
        </w:rPr>
      </w:pPr>
      <w:proofErr w:type="spellStart"/>
      <w:r w:rsidRPr="0040282B">
        <w:rPr>
          <w:rFonts w:cs="Arial"/>
          <w:color w:val="000000" w:themeColor="text1"/>
          <w:szCs w:val="24"/>
        </w:rPr>
        <w:t>Occluder</w:t>
      </w:r>
      <w:proofErr w:type="spellEnd"/>
      <w:r w:rsidRPr="0040282B">
        <w:rPr>
          <w:rFonts w:cs="Arial"/>
          <w:color w:val="000000" w:themeColor="text1"/>
          <w:szCs w:val="24"/>
        </w:rPr>
        <w:t xml:space="preserve"> Glasses</w:t>
      </w:r>
    </w:p>
    <w:p w14:paraId="351C1B99" w14:textId="767A56C6" w:rsidR="005E17D1" w:rsidRPr="0040282B" w:rsidRDefault="005E17D1" w:rsidP="00AE63AB">
      <w:pPr>
        <w:spacing w:after="0" w:line="240" w:lineRule="auto"/>
        <w:ind w:left="1080" w:firstLine="720"/>
        <w:rPr>
          <w:rFonts w:cs="Arial"/>
          <w:szCs w:val="24"/>
        </w:rPr>
      </w:pPr>
      <w:r w:rsidRPr="0040282B">
        <w:rPr>
          <w:rFonts w:cs="Arial"/>
          <w:noProof/>
          <w:szCs w:val="24"/>
        </w:rPr>
        <w:drawing>
          <wp:inline distT="0" distB="0" distL="0" distR="0" wp14:anchorId="4E5FE88F" wp14:editId="3D6D73A7">
            <wp:extent cx="1245179" cy="1150620"/>
            <wp:effectExtent l="0" t="0" r="0" b="0"/>
            <wp:docPr id="8" name="Picture 8" descr="Picture of occlud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cluder 3.png"/>
                    <pic:cNvPicPr>
                      <a:picLocks noChangeAspect="1" noChangeArrowheads="1"/>
                    </pic:cNvPicPr>
                  </pic:nvPicPr>
                  <pic:blipFill>
                    <a:blip r:embed="rId27" cstate="print">
                      <a:extLst>
                        <a:ext uri="{28A0092B-C50C-407E-A947-70E740481C1C}">
                          <a14:useLocalDpi xmlns:a14="http://schemas.microsoft.com/office/drawing/2010/main" val="0"/>
                        </a:ext>
                      </a:extLst>
                    </a:blip>
                    <a:srcRect l="7100" t="-4057"/>
                    <a:stretch>
                      <a:fillRect/>
                    </a:stretch>
                  </pic:blipFill>
                  <pic:spPr bwMode="auto">
                    <a:xfrm>
                      <a:off x="0" y="0"/>
                      <a:ext cx="1250805" cy="1155818"/>
                    </a:xfrm>
                    <a:prstGeom prst="rect">
                      <a:avLst/>
                    </a:prstGeom>
                    <a:noFill/>
                    <a:ln>
                      <a:noFill/>
                    </a:ln>
                  </pic:spPr>
                </pic:pic>
              </a:graphicData>
            </a:graphic>
          </wp:inline>
        </w:drawing>
      </w:r>
    </w:p>
    <w:p w14:paraId="5D1E236B" w14:textId="6841A4A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glasses between students with 70 percent isopropyl alcohol.</w:t>
      </w:r>
    </w:p>
    <w:p w14:paraId="65240016" w14:textId="383795AE" w:rsidR="00E15106"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Tip: Have more than one </w:t>
      </w:r>
      <w:proofErr w:type="gramStart"/>
      <w:r w:rsidRPr="0040282B">
        <w:rPr>
          <w:rFonts w:cs="Arial"/>
          <w:szCs w:val="24"/>
        </w:rPr>
        <w:t>pair</w:t>
      </w:r>
      <w:proofErr w:type="gramEnd"/>
      <w:r w:rsidRPr="0040282B">
        <w:rPr>
          <w:rFonts w:cs="Arial"/>
          <w:szCs w:val="24"/>
        </w:rPr>
        <w:t xml:space="preserve"> of occlude glasses for each screener to allow alcohol to dry fully between students.</w:t>
      </w:r>
    </w:p>
    <w:p w14:paraId="47760429" w14:textId="39C0CCA4" w:rsidR="000D558D" w:rsidRPr="0040282B" w:rsidRDefault="005E17D1" w:rsidP="005F5E11">
      <w:pPr>
        <w:pStyle w:val="ListParagraph"/>
        <w:numPr>
          <w:ilvl w:val="0"/>
          <w:numId w:val="38"/>
        </w:numPr>
        <w:spacing w:before="240"/>
        <w:rPr>
          <w:rFonts w:cs="Arial"/>
          <w:color w:val="000000" w:themeColor="text1"/>
          <w:szCs w:val="24"/>
        </w:rPr>
      </w:pPr>
      <w:r w:rsidRPr="0040282B">
        <w:rPr>
          <w:rFonts w:cs="Arial"/>
          <w:szCs w:val="24"/>
        </w:rPr>
        <w:t>F</w:t>
      </w:r>
      <w:r w:rsidR="000D558D" w:rsidRPr="0040282B">
        <w:rPr>
          <w:rFonts w:cs="Arial"/>
          <w:szCs w:val="24"/>
        </w:rPr>
        <w:t xml:space="preserve">or </w:t>
      </w:r>
      <w:r w:rsidRPr="0040282B">
        <w:rPr>
          <w:rFonts w:cs="Arial"/>
          <w:szCs w:val="24"/>
        </w:rPr>
        <w:t xml:space="preserve">Use with Students in </w:t>
      </w:r>
      <w:r w:rsidR="000D558D" w:rsidRPr="0040282B">
        <w:rPr>
          <w:rFonts w:cs="Arial"/>
          <w:color w:val="000000" w:themeColor="text1"/>
          <w:szCs w:val="24"/>
        </w:rPr>
        <w:t>Grades 2–12</w:t>
      </w:r>
    </w:p>
    <w:p w14:paraId="2B98B7E7" w14:textId="77777777" w:rsidR="00C0170D" w:rsidRDefault="00C0170D" w:rsidP="00C0170D">
      <w:pPr>
        <w:tabs>
          <w:tab w:val="left" w:pos="5220"/>
        </w:tabs>
        <w:spacing w:before="240"/>
        <w:rPr>
          <w:rFonts w:cs="Arial"/>
          <w:color w:val="000000" w:themeColor="text1"/>
          <w:szCs w:val="24"/>
        </w:rPr>
        <w:sectPr w:rsidR="00C0170D" w:rsidSect="003473F3">
          <w:type w:val="continuous"/>
          <w:pgSz w:w="12240" w:h="15840" w:code="1"/>
          <w:pgMar w:top="1440" w:right="1440" w:bottom="1440" w:left="1530" w:header="720" w:footer="720" w:gutter="0"/>
          <w:cols w:space="720"/>
          <w:docGrid w:linePitch="326"/>
        </w:sectPr>
      </w:pPr>
    </w:p>
    <w:p w14:paraId="09773D56" w14:textId="2F73F771" w:rsidR="005E17D1" w:rsidRPr="0040282B" w:rsidRDefault="005E17D1" w:rsidP="00C0170D">
      <w:pPr>
        <w:tabs>
          <w:tab w:val="left" w:pos="5220"/>
        </w:tabs>
        <w:spacing w:before="240"/>
        <w:ind w:left="1170"/>
        <w:rPr>
          <w:rFonts w:cs="Arial"/>
          <w:color w:val="000000" w:themeColor="text1"/>
          <w:szCs w:val="24"/>
        </w:rPr>
      </w:pPr>
      <w:r w:rsidRPr="0040282B">
        <w:rPr>
          <w:rFonts w:cs="Arial"/>
          <w:color w:val="000000" w:themeColor="text1"/>
          <w:szCs w:val="24"/>
        </w:rPr>
        <w:t xml:space="preserve">Paddle </w:t>
      </w:r>
      <w:proofErr w:type="spellStart"/>
      <w:r w:rsidRPr="0040282B">
        <w:rPr>
          <w:rFonts w:cs="Arial"/>
          <w:color w:val="000000" w:themeColor="text1"/>
          <w:szCs w:val="24"/>
        </w:rPr>
        <w:t>Occluder</w:t>
      </w:r>
      <w:proofErr w:type="spellEnd"/>
    </w:p>
    <w:p w14:paraId="6066EAF1" w14:textId="77777777" w:rsidR="00C0170D" w:rsidRDefault="005E17D1" w:rsidP="00C0170D">
      <w:pPr>
        <w:tabs>
          <w:tab w:val="left" w:pos="5220"/>
        </w:tabs>
        <w:ind w:left="1170" w:firstLine="720"/>
        <w:rPr>
          <w:rFonts w:cs="Arial"/>
          <w:szCs w:val="24"/>
        </w:rPr>
      </w:pPr>
      <w:r w:rsidRPr="0040282B">
        <w:rPr>
          <w:rFonts w:cs="Arial"/>
          <w:noProof/>
          <w:szCs w:val="24"/>
        </w:rPr>
        <w:drawing>
          <wp:inline distT="0" distB="0" distL="0" distR="0" wp14:anchorId="7878A4D6" wp14:editId="4758AAAB">
            <wp:extent cx="437515" cy="875665"/>
            <wp:effectExtent l="0" t="0" r="635" b="635"/>
            <wp:docPr id="352" name="Picture 352" descr="picture of occluder pa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cluder.jpg"/>
                    <pic:cNvPicPr>
                      <a:picLocks noChangeAspect="1" noChangeArrowheads="1"/>
                    </pic:cNvPicPr>
                  </pic:nvPicPr>
                  <pic:blipFill>
                    <a:blip r:embed="rId28" cstate="print">
                      <a:extLst>
                        <a:ext uri="{28A0092B-C50C-407E-A947-70E740481C1C}">
                          <a14:useLocalDpi xmlns:a14="http://schemas.microsoft.com/office/drawing/2010/main" val="0"/>
                        </a:ext>
                      </a:extLst>
                    </a:blip>
                    <a:srcRect l="7201" t="-6000" r="52800" b="17999"/>
                    <a:stretch>
                      <a:fillRect/>
                    </a:stretch>
                  </pic:blipFill>
                  <pic:spPr bwMode="auto">
                    <a:xfrm>
                      <a:off x="0" y="0"/>
                      <a:ext cx="437515" cy="875665"/>
                    </a:xfrm>
                    <a:prstGeom prst="rect">
                      <a:avLst/>
                    </a:prstGeom>
                    <a:noFill/>
                    <a:ln>
                      <a:noFill/>
                    </a:ln>
                  </pic:spPr>
                </pic:pic>
              </a:graphicData>
            </a:graphic>
          </wp:inline>
        </w:drawing>
      </w:r>
    </w:p>
    <w:p w14:paraId="668846C6" w14:textId="77777777" w:rsidR="00C0170D" w:rsidRDefault="00C0170D" w:rsidP="00C0170D">
      <w:pPr>
        <w:tabs>
          <w:tab w:val="left" w:pos="5220"/>
        </w:tabs>
        <w:ind w:left="1170" w:firstLine="720"/>
        <w:rPr>
          <w:rFonts w:cs="Arial"/>
          <w:color w:val="000000" w:themeColor="text1"/>
          <w:szCs w:val="24"/>
        </w:rPr>
      </w:pPr>
      <w:r w:rsidRPr="0040282B">
        <w:rPr>
          <w:rFonts w:cs="Arial"/>
          <w:color w:val="000000" w:themeColor="text1"/>
          <w:szCs w:val="24"/>
        </w:rPr>
        <w:t xml:space="preserve">Mask </w:t>
      </w:r>
      <w:proofErr w:type="spellStart"/>
      <w:r w:rsidRPr="0040282B">
        <w:rPr>
          <w:rFonts w:cs="Arial"/>
          <w:color w:val="000000" w:themeColor="text1"/>
          <w:szCs w:val="24"/>
        </w:rPr>
        <w:t>Occluder</w:t>
      </w:r>
      <w:proofErr w:type="spellEnd"/>
    </w:p>
    <w:p w14:paraId="45DC82D8" w14:textId="15100202" w:rsidR="005E17D1" w:rsidRPr="0040282B" w:rsidRDefault="005E17D1" w:rsidP="00C0170D">
      <w:pPr>
        <w:tabs>
          <w:tab w:val="left" w:pos="5220"/>
        </w:tabs>
        <w:ind w:left="1170" w:firstLine="720"/>
        <w:rPr>
          <w:rFonts w:cs="Arial"/>
          <w:color w:val="000000" w:themeColor="text1"/>
          <w:szCs w:val="24"/>
        </w:rPr>
      </w:pPr>
      <w:r w:rsidRPr="0040282B">
        <w:rPr>
          <w:rFonts w:cs="Arial"/>
          <w:noProof/>
          <w:szCs w:val="24"/>
        </w:rPr>
        <w:drawing>
          <wp:inline distT="0" distB="0" distL="0" distR="0" wp14:anchorId="5DCED772" wp14:editId="632C1ABC">
            <wp:extent cx="875665" cy="800100"/>
            <wp:effectExtent l="0" t="0" r="635" b="0"/>
            <wp:docPr id="357" name="Picture 357" descr="Picture of occluder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 Shot 2016-05-30 at 8.42.47 PM.png"/>
                    <pic:cNvPicPr>
                      <a:picLocks noChangeAspect="1" noChangeArrowheads="1"/>
                    </pic:cNvPicPr>
                  </pic:nvPicPr>
                  <pic:blipFill>
                    <a:blip r:embed="rId29" cstate="print">
                      <a:extLst>
                        <a:ext uri="{28A0092B-C50C-407E-A947-70E740481C1C}">
                          <a14:useLocalDpi xmlns:a14="http://schemas.microsoft.com/office/drawing/2010/main" val="0"/>
                        </a:ext>
                      </a:extLst>
                    </a:blip>
                    <a:srcRect l="8446" r="6334"/>
                    <a:stretch>
                      <a:fillRect/>
                    </a:stretch>
                  </pic:blipFill>
                  <pic:spPr bwMode="auto">
                    <a:xfrm>
                      <a:off x="0" y="0"/>
                      <a:ext cx="875665" cy="800100"/>
                    </a:xfrm>
                    <a:prstGeom prst="rect">
                      <a:avLst/>
                    </a:prstGeom>
                    <a:noFill/>
                  </pic:spPr>
                </pic:pic>
              </a:graphicData>
            </a:graphic>
          </wp:inline>
        </w:drawing>
      </w:r>
    </w:p>
    <w:p w14:paraId="640EECA1" w14:textId="77777777" w:rsidR="00C0170D" w:rsidRDefault="00C0170D" w:rsidP="005F5E11">
      <w:pPr>
        <w:pStyle w:val="ListParagraph"/>
        <w:numPr>
          <w:ilvl w:val="0"/>
          <w:numId w:val="83"/>
        </w:numPr>
        <w:spacing w:before="240"/>
        <w:contextualSpacing/>
        <w:rPr>
          <w:rFonts w:cs="Arial"/>
          <w:szCs w:val="24"/>
        </w:rPr>
        <w:sectPr w:rsidR="00C0170D" w:rsidSect="00C0170D">
          <w:type w:val="continuous"/>
          <w:pgSz w:w="12240" w:h="15840" w:code="1"/>
          <w:pgMar w:top="1440" w:right="1440" w:bottom="1440" w:left="1530" w:header="720" w:footer="720" w:gutter="0"/>
          <w:cols w:num="2" w:space="720"/>
          <w:docGrid w:linePitch="326"/>
        </w:sectPr>
      </w:pPr>
    </w:p>
    <w:p w14:paraId="1D67B347" w14:textId="060AB6AE"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Clean </w:t>
      </w:r>
      <w:proofErr w:type="spellStart"/>
      <w:r w:rsidRPr="0040282B">
        <w:rPr>
          <w:rFonts w:cs="Arial"/>
          <w:szCs w:val="24"/>
        </w:rPr>
        <w:t>occluder</w:t>
      </w:r>
      <w:proofErr w:type="spellEnd"/>
      <w:r w:rsidRPr="0040282B">
        <w:rPr>
          <w:rFonts w:cs="Arial"/>
          <w:szCs w:val="24"/>
        </w:rPr>
        <w:t xml:space="preserve"> between students with 70 percent isopropyl alcohol.</w:t>
      </w:r>
    </w:p>
    <w:p w14:paraId="022A8165" w14:textId="1E13B776" w:rsidR="000D558D" w:rsidRPr="0040282B" w:rsidRDefault="000D558D" w:rsidP="005F5E11">
      <w:pPr>
        <w:pStyle w:val="ListParagraph"/>
        <w:numPr>
          <w:ilvl w:val="0"/>
          <w:numId w:val="83"/>
        </w:numPr>
        <w:spacing w:before="240"/>
        <w:contextualSpacing/>
        <w:rPr>
          <w:rFonts w:cs="Arial"/>
          <w:szCs w:val="24"/>
        </w:rPr>
      </w:pPr>
      <w:r w:rsidRPr="0040282B">
        <w:rPr>
          <w:rFonts w:cs="Arial"/>
          <w:szCs w:val="24"/>
        </w:rPr>
        <w:t xml:space="preserve">Tip: Have more than one </w:t>
      </w:r>
      <w:proofErr w:type="spellStart"/>
      <w:r w:rsidRPr="0040282B">
        <w:rPr>
          <w:rFonts w:cs="Arial"/>
          <w:szCs w:val="24"/>
        </w:rPr>
        <w:t>occluder</w:t>
      </w:r>
      <w:proofErr w:type="spellEnd"/>
      <w:r w:rsidRPr="0040282B">
        <w:rPr>
          <w:rFonts w:cs="Arial"/>
          <w:szCs w:val="24"/>
        </w:rPr>
        <w:t xml:space="preserve"> for each screener to allow alcohol to dry fully between students.</w:t>
      </w:r>
    </w:p>
    <w:p w14:paraId="72B77C5F" w14:textId="2DFB0BDB" w:rsidR="00A338D5" w:rsidRPr="0040282B" w:rsidRDefault="00A338D5" w:rsidP="00E6775B">
      <w:pPr>
        <w:pStyle w:val="Heading4"/>
        <w:spacing w:before="480" w:after="240"/>
        <w:ind w:firstLine="360"/>
        <w:rPr>
          <w:rFonts w:cs="Arial"/>
          <w:szCs w:val="24"/>
        </w:rPr>
      </w:pPr>
      <w:r w:rsidRPr="0040282B">
        <w:rPr>
          <w:rFonts w:cs="Arial"/>
          <w:szCs w:val="24"/>
        </w:rPr>
        <w:t>Positioning of Chart and Student</w:t>
      </w:r>
    </w:p>
    <w:p w14:paraId="042B42B9" w14:textId="5B78487C" w:rsidR="00A338D5" w:rsidRPr="0040282B" w:rsidRDefault="00A338D5" w:rsidP="005F5E11">
      <w:pPr>
        <w:pStyle w:val="ListParagraph"/>
        <w:numPr>
          <w:ilvl w:val="0"/>
          <w:numId w:val="43"/>
        </w:numPr>
        <w:spacing w:before="240"/>
        <w:rPr>
          <w:rFonts w:cs="Arial"/>
          <w:szCs w:val="24"/>
        </w:rPr>
      </w:pPr>
      <w:r w:rsidRPr="0040282B">
        <w:rPr>
          <w:rFonts w:cs="Arial"/>
          <w:szCs w:val="24"/>
        </w:rPr>
        <w:t>Students who are waiting to be screened should not be able to see the chart or hear the responses of other students being screened</w:t>
      </w:r>
      <w:r w:rsidR="008126EE" w:rsidRPr="0040282B">
        <w:rPr>
          <w:rFonts w:cs="Arial"/>
          <w:szCs w:val="24"/>
        </w:rPr>
        <w:t>.</w:t>
      </w:r>
    </w:p>
    <w:p w14:paraId="0AAB7094" w14:textId="308194DD"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Place the chart at the approximate eye level of the students to be screened</w:t>
      </w:r>
      <w:r w:rsidR="008126EE" w:rsidRPr="0040282B">
        <w:rPr>
          <w:rFonts w:cs="Arial"/>
          <w:szCs w:val="24"/>
        </w:rPr>
        <w:t>.</w:t>
      </w:r>
    </w:p>
    <w:p w14:paraId="6E0A882C" w14:textId="17BD0D3B" w:rsidR="00A338D5" w:rsidRPr="0040282B" w:rsidRDefault="00E6775B" w:rsidP="005F5E11">
      <w:pPr>
        <w:pStyle w:val="ListParagraph"/>
        <w:numPr>
          <w:ilvl w:val="0"/>
          <w:numId w:val="43"/>
        </w:numPr>
        <w:spacing w:before="240"/>
        <w:ind w:left="1170"/>
        <w:rPr>
          <w:rFonts w:cs="Arial"/>
          <w:szCs w:val="24"/>
        </w:rPr>
      </w:pPr>
      <w:r>
        <w:rPr>
          <w:rFonts w:cs="Arial"/>
          <w:szCs w:val="24"/>
        </w:rPr>
        <w:t>If using a 10-</w:t>
      </w:r>
      <w:r w:rsidR="0085097B" w:rsidRPr="0040282B">
        <w:rPr>
          <w:rFonts w:cs="Arial"/>
          <w:szCs w:val="24"/>
        </w:rPr>
        <w:t>foot chart, p</w:t>
      </w:r>
      <w:r w:rsidR="00A338D5" w:rsidRPr="0040282B">
        <w:rPr>
          <w:rFonts w:cs="Arial"/>
          <w:szCs w:val="24"/>
        </w:rPr>
        <w:t>lace a piece of tape on the floor to mark a 10</w:t>
      </w:r>
      <w:r w:rsidR="00F13C7B" w:rsidRPr="0040282B">
        <w:rPr>
          <w:rFonts w:cs="Arial"/>
          <w:szCs w:val="24"/>
        </w:rPr>
        <w:t>-</w:t>
      </w:r>
      <w:r w:rsidR="00A338D5" w:rsidRPr="0040282B">
        <w:rPr>
          <w:rFonts w:cs="Arial"/>
          <w:szCs w:val="24"/>
        </w:rPr>
        <w:t xml:space="preserve">foot (3 meter) distance between the chart and the student’s </w:t>
      </w:r>
      <w:r w:rsidR="00416F3F" w:rsidRPr="0040282B">
        <w:rPr>
          <w:rFonts w:cs="Arial"/>
          <w:szCs w:val="24"/>
        </w:rPr>
        <w:t>eyes</w:t>
      </w:r>
      <w:r w:rsidR="00F13C7B" w:rsidRPr="0040282B">
        <w:rPr>
          <w:rFonts w:cs="Arial"/>
          <w:szCs w:val="24"/>
        </w:rPr>
        <w:t>. (10-</w:t>
      </w:r>
      <w:r w:rsidR="0085097B" w:rsidRPr="0040282B">
        <w:rPr>
          <w:rFonts w:cs="Arial"/>
          <w:szCs w:val="24"/>
        </w:rPr>
        <w:t>foo</w:t>
      </w:r>
      <w:r w:rsidR="00416F3F" w:rsidRPr="0040282B">
        <w:rPr>
          <w:rFonts w:cs="Arial"/>
          <w:szCs w:val="24"/>
        </w:rPr>
        <w:t xml:space="preserve">t </w:t>
      </w:r>
      <w:r w:rsidR="00A338D5" w:rsidRPr="0040282B">
        <w:rPr>
          <w:rFonts w:cs="Arial"/>
          <w:szCs w:val="24"/>
        </w:rPr>
        <w:t>distance better captures the student’s attention compared with 20 feet)</w:t>
      </w:r>
      <w:r w:rsidR="008126EE" w:rsidRPr="0040282B">
        <w:rPr>
          <w:rFonts w:cs="Arial"/>
          <w:szCs w:val="24"/>
        </w:rPr>
        <w:t>.</w:t>
      </w:r>
    </w:p>
    <w:p w14:paraId="2516F8D8" w14:textId="603E2379" w:rsidR="00A338D5" w:rsidRPr="0040282B" w:rsidRDefault="00A338D5" w:rsidP="005F5E11">
      <w:pPr>
        <w:pStyle w:val="ListParagraph"/>
        <w:numPr>
          <w:ilvl w:val="0"/>
          <w:numId w:val="43"/>
        </w:numPr>
        <w:spacing w:before="240"/>
        <w:ind w:left="1170"/>
        <w:rPr>
          <w:rFonts w:cs="Arial"/>
          <w:szCs w:val="24"/>
        </w:rPr>
      </w:pPr>
      <w:r w:rsidRPr="0040282B">
        <w:rPr>
          <w:rFonts w:cs="Arial"/>
          <w:szCs w:val="24"/>
        </w:rPr>
        <w:t>If screening a preschool student, place a piece o</w:t>
      </w:r>
      <w:r w:rsidR="00F13C7B" w:rsidRPr="0040282B">
        <w:rPr>
          <w:rFonts w:cs="Arial"/>
          <w:szCs w:val="24"/>
        </w:rPr>
        <w:t>f tape on the floor to mark a 5-</w:t>
      </w:r>
      <w:r w:rsidRPr="0040282B">
        <w:rPr>
          <w:rFonts w:cs="Arial"/>
          <w:szCs w:val="24"/>
        </w:rPr>
        <w:t>foot (1.5 meter) distance between the chart and the student’s eyes</w:t>
      </w:r>
      <w:r w:rsidR="00F13C7B" w:rsidRPr="0040282B">
        <w:rPr>
          <w:rFonts w:cs="Arial"/>
          <w:szCs w:val="24"/>
        </w:rPr>
        <w:t xml:space="preserve"> or use the cord accompanying many 5-foot tools.</w:t>
      </w:r>
    </w:p>
    <w:p w14:paraId="57F93F3A" w14:textId="0FAD4EBD" w:rsidR="00416F3F" w:rsidRPr="0040282B" w:rsidRDefault="0026565A" w:rsidP="005F5E11">
      <w:pPr>
        <w:pStyle w:val="ListParagraph"/>
        <w:numPr>
          <w:ilvl w:val="0"/>
          <w:numId w:val="43"/>
        </w:numPr>
        <w:spacing w:before="240"/>
        <w:ind w:left="1170"/>
        <w:rPr>
          <w:rFonts w:cs="Arial"/>
          <w:szCs w:val="24"/>
        </w:rPr>
      </w:pPr>
      <w:r w:rsidRPr="0040282B">
        <w:rPr>
          <w:rFonts w:cs="Arial"/>
          <w:szCs w:val="24"/>
        </w:rPr>
        <w:t>Have the student stan</w:t>
      </w:r>
      <w:r w:rsidR="00D75556" w:rsidRPr="0040282B">
        <w:rPr>
          <w:rFonts w:cs="Arial"/>
          <w:szCs w:val="24"/>
        </w:rPr>
        <w:t>d with the measurement line mid</w:t>
      </w:r>
      <w:r w:rsidRPr="0040282B">
        <w:rPr>
          <w:rFonts w:cs="Arial"/>
          <w:szCs w:val="24"/>
        </w:rPr>
        <w:t xml:space="preserve">foot </w:t>
      </w:r>
      <w:r w:rsidR="00D75556" w:rsidRPr="0040282B">
        <w:rPr>
          <w:rFonts w:cs="Arial"/>
          <w:szCs w:val="24"/>
        </w:rPr>
        <w:t xml:space="preserve">(arch of foot) </w:t>
      </w:r>
      <w:r w:rsidRPr="0040282B">
        <w:rPr>
          <w:rFonts w:cs="Arial"/>
          <w:szCs w:val="24"/>
        </w:rPr>
        <w:t>(</w:t>
      </w:r>
      <w:r w:rsidR="008126EE" w:rsidRPr="0040282B">
        <w:rPr>
          <w:rFonts w:cs="Arial"/>
          <w:szCs w:val="24"/>
        </w:rPr>
        <w:t>Figure 1</w:t>
      </w:r>
      <w:r w:rsidRPr="0040282B">
        <w:rPr>
          <w:rFonts w:cs="Arial"/>
          <w:szCs w:val="24"/>
        </w:rPr>
        <w:t>)</w:t>
      </w:r>
      <w:r w:rsidR="008126EE" w:rsidRPr="0040282B">
        <w:rPr>
          <w:rFonts w:cs="Arial"/>
          <w:szCs w:val="24"/>
        </w:rPr>
        <w:t>.</w:t>
      </w:r>
    </w:p>
    <w:p w14:paraId="54DE0160" w14:textId="2AE2C61A" w:rsidR="002038A0" w:rsidRPr="0040282B" w:rsidRDefault="002038A0" w:rsidP="006E6A40">
      <w:pPr>
        <w:spacing w:before="240"/>
        <w:rPr>
          <w:rFonts w:cs="Arial"/>
          <w:szCs w:val="24"/>
        </w:rPr>
      </w:pPr>
      <w:r w:rsidRPr="0040282B">
        <w:rPr>
          <w:rFonts w:cs="Arial"/>
          <w:szCs w:val="24"/>
        </w:rPr>
        <w:lastRenderedPageBreak/>
        <w:t xml:space="preserve">Figure 1: Recommended tape placement with midfoot measurement </w:t>
      </w:r>
    </w:p>
    <w:p w14:paraId="4A50CD00" w14:textId="1F5228AF" w:rsidR="002038A0" w:rsidRPr="0040282B" w:rsidRDefault="002038A0" w:rsidP="00CA4ED2">
      <w:pPr>
        <w:spacing w:after="0" w:line="240" w:lineRule="auto"/>
        <w:jc w:val="center"/>
        <w:rPr>
          <w:rFonts w:cs="Arial"/>
          <w:szCs w:val="24"/>
        </w:rPr>
      </w:pPr>
      <w:r w:rsidRPr="0040282B">
        <w:rPr>
          <w:rFonts w:cs="Arial"/>
          <w:noProof/>
          <w:szCs w:val="24"/>
        </w:rPr>
        <w:drawing>
          <wp:inline distT="0" distB="0" distL="0" distR="0" wp14:anchorId="0CE55441" wp14:editId="633DB62F">
            <wp:extent cx="6055544" cy="4229100"/>
            <wp:effectExtent l="0" t="0" r="2540" b="0"/>
            <wp:docPr id="13" name="Picture 13" descr="Figure shows proper placement of student's left and right feet with tape placed on floor in midfoot measurement.&#10;&#10;Includes text: &quot;Measure proper distance from chart to middle of child's foo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2528" cy="4317784"/>
                    </a:xfrm>
                    <a:prstGeom prst="rect">
                      <a:avLst/>
                    </a:prstGeom>
                    <a:noFill/>
                    <a:ln>
                      <a:noFill/>
                    </a:ln>
                  </pic:spPr>
                </pic:pic>
              </a:graphicData>
            </a:graphic>
          </wp:inline>
        </w:drawing>
      </w:r>
    </w:p>
    <w:p w14:paraId="7D554FDB" w14:textId="5EFB11A6" w:rsidR="00A338D5" w:rsidRPr="0040282B" w:rsidRDefault="00655982" w:rsidP="00AE63AB">
      <w:pPr>
        <w:pStyle w:val="Heading4"/>
        <w:ind w:firstLine="360"/>
        <w:rPr>
          <w:rFonts w:cs="Arial"/>
          <w:szCs w:val="24"/>
        </w:rPr>
      </w:pPr>
      <w:r w:rsidRPr="0040282B">
        <w:rPr>
          <w:rFonts w:cs="Arial"/>
          <w:szCs w:val="24"/>
        </w:rPr>
        <w:t>Procedure</w:t>
      </w:r>
    </w:p>
    <w:p w14:paraId="1A65728F" w14:textId="296D8BCE" w:rsidR="00A338D5" w:rsidRPr="0040282B" w:rsidRDefault="00253F3A" w:rsidP="005F5E11">
      <w:pPr>
        <w:pStyle w:val="ListParagraph"/>
        <w:numPr>
          <w:ilvl w:val="0"/>
          <w:numId w:val="44"/>
        </w:numPr>
        <w:spacing w:before="240"/>
        <w:rPr>
          <w:rFonts w:cs="Arial"/>
          <w:szCs w:val="24"/>
        </w:rPr>
      </w:pPr>
      <w:r w:rsidRPr="0040282B">
        <w:rPr>
          <w:rFonts w:cs="Arial"/>
          <w:szCs w:val="24"/>
        </w:rPr>
        <w:t>Screen</w:t>
      </w:r>
      <w:r w:rsidR="00A338D5" w:rsidRPr="0040282B">
        <w:rPr>
          <w:rFonts w:cs="Arial"/>
          <w:szCs w:val="24"/>
        </w:rPr>
        <w:t xml:space="preserve"> with glasses on if student normally wears glasses for distance viewing</w:t>
      </w:r>
      <w:r w:rsidR="008126EE" w:rsidRPr="0040282B">
        <w:rPr>
          <w:rFonts w:cs="Arial"/>
          <w:szCs w:val="24"/>
        </w:rPr>
        <w:t>.</w:t>
      </w:r>
      <w:r w:rsidR="00D75556" w:rsidRPr="0040282B">
        <w:rPr>
          <w:rFonts w:cs="Arial"/>
          <w:szCs w:val="24"/>
        </w:rPr>
        <w:t xml:space="preserve"> If the student shares they have</w:t>
      </w:r>
      <w:r w:rsidR="004865A0" w:rsidRPr="0040282B">
        <w:rPr>
          <w:rFonts w:cs="Arial"/>
          <w:szCs w:val="24"/>
        </w:rPr>
        <w:t xml:space="preserve"> left their glasses at home, flag the student’s file/name so that you may try again when rescreening is done. Keep the student’s contact information so you may contact the student/parent the evening before to remind them to bring their glasses to school.</w:t>
      </w:r>
    </w:p>
    <w:p w14:paraId="40E8A3ED" w14:textId="4D9BD967" w:rsidR="00A338D5" w:rsidRPr="0040282B" w:rsidRDefault="00A338D5" w:rsidP="005F5E11">
      <w:pPr>
        <w:pStyle w:val="ListParagraph"/>
        <w:numPr>
          <w:ilvl w:val="0"/>
          <w:numId w:val="44"/>
        </w:numPr>
        <w:spacing w:before="240"/>
        <w:rPr>
          <w:rFonts w:cs="Arial"/>
          <w:szCs w:val="24"/>
        </w:rPr>
      </w:pPr>
      <w:r w:rsidRPr="0040282B">
        <w:rPr>
          <w:rFonts w:cs="Arial"/>
          <w:szCs w:val="24"/>
        </w:rPr>
        <w:t>Screen right eye first (occlude left eye) then screen left eye (occlude right eye)</w:t>
      </w:r>
      <w:r w:rsidR="008126EE" w:rsidRPr="0040282B">
        <w:rPr>
          <w:rFonts w:cs="Arial"/>
          <w:szCs w:val="24"/>
        </w:rPr>
        <w:t>.</w:t>
      </w:r>
    </w:p>
    <w:p w14:paraId="37E59BFB" w14:textId="4F441EAC" w:rsidR="00A338D5" w:rsidRPr="0040282B" w:rsidRDefault="00A338D5" w:rsidP="005F5E11">
      <w:pPr>
        <w:pStyle w:val="ListParagraph"/>
        <w:numPr>
          <w:ilvl w:val="0"/>
          <w:numId w:val="44"/>
        </w:numPr>
        <w:spacing w:before="240"/>
        <w:rPr>
          <w:rFonts w:cs="Arial"/>
          <w:szCs w:val="24"/>
        </w:rPr>
      </w:pPr>
      <w:r w:rsidRPr="0040282B">
        <w:rPr>
          <w:rFonts w:cs="Arial"/>
          <w:szCs w:val="24"/>
        </w:rPr>
        <w:t xml:space="preserve">Carefully observe student during procedure to ensure there is no peeking, squinting, </w:t>
      </w:r>
      <w:r w:rsidR="008D7FB1" w:rsidRPr="0040282B">
        <w:rPr>
          <w:rFonts w:cs="Arial"/>
          <w:szCs w:val="24"/>
        </w:rPr>
        <w:t>leaning forward,</w:t>
      </w:r>
      <w:r w:rsidRPr="0040282B">
        <w:rPr>
          <w:rFonts w:cs="Arial"/>
          <w:szCs w:val="24"/>
        </w:rPr>
        <w:t xml:space="preserve"> turning of the head</w:t>
      </w:r>
      <w:r w:rsidR="008D7FB1" w:rsidRPr="0040282B">
        <w:rPr>
          <w:rFonts w:cs="Arial"/>
          <w:szCs w:val="24"/>
        </w:rPr>
        <w:t xml:space="preserve"> or other signs and symptoms r</w:t>
      </w:r>
      <w:r w:rsidR="0085097B" w:rsidRPr="0040282B">
        <w:rPr>
          <w:rFonts w:cs="Arial"/>
          <w:szCs w:val="24"/>
        </w:rPr>
        <w:t>elated to visual problems</w:t>
      </w:r>
      <w:r w:rsidR="008126EE" w:rsidRPr="0040282B">
        <w:rPr>
          <w:rFonts w:cs="Arial"/>
          <w:szCs w:val="24"/>
        </w:rPr>
        <w:t xml:space="preserve"> (Table 3</w:t>
      </w:r>
      <w:r w:rsidR="008D7FB1" w:rsidRPr="0040282B">
        <w:rPr>
          <w:rFonts w:cs="Arial"/>
          <w:szCs w:val="24"/>
        </w:rPr>
        <w:t>)</w:t>
      </w:r>
      <w:r w:rsidR="008126EE" w:rsidRPr="0040282B">
        <w:rPr>
          <w:rFonts w:cs="Arial"/>
          <w:szCs w:val="24"/>
        </w:rPr>
        <w:t>.</w:t>
      </w:r>
    </w:p>
    <w:p w14:paraId="7E9DC0B3" w14:textId="4E6ED56F" w:rsidR="00A338D5" w:rsidRPr="0040282B" w:rsidRDefault="00A338D5" w:rsidP="005F5E11">
      <w:pPr>
        <w:pStyle w:val="ListParagraph"/>
        <w:numPr>
          <w:ilvl w:val="0"/>
          <w:numId w:val="44"/>
        </w:numPr>
        <w:spacing w:before="240"/>
        <w:rPr>
          <w:rFonts w:cs="Arial"/>
          <w:szCs w:val="24"/>
        </w:rPr>
      </w:pPr>
      <w:r w:rsidRPr="0040282B">
        <w:rPr>
          <w:rFonts w:cs="Arial"/>
          <w:szCs w:val="24"/>
        </w:rPr>
        <w:t>Encourage the student to guess if the student is unsure, but do not provide sample answers (e.g.</w:t>
      </w:r>
      <w:r w:rsidR="002F3A25" w:rsidRPr="0040282B">
        <w:rPr>
          <w:rFonts w:cs="Arial"/>
          <w:szCs w:val="24"/>
        </w:rPr>
        <w:t>,</w:t>
      </w:r>
      <w:r w:rsidRPr="0040282B">
        <w:rPr>
          <w:rFonts w:cs="Arial"/>
          <w:szCs w:val="24"/>
        </w:rPr>
        <w:t xml:space="preserve"> does that look like a circle?) and do not coach the student (e.g.</w:t>
      </w:r>
      <w:r w:rsidR="002F3A25" w:rsidRPr="0040282B">
        <w:rPr>
          <w:rFonts w:cs="Arial"/>
          <w:szCs w:val="24"/>
        </w:rPr>
        <w:t>,</w:t>
      </w:r>
      <w:r w:rsidRPr="0040282B">
        <w:rPr>
          <w:rFonts w:cs="Arial"/>
          <w:szCs w:val="24"/>
        </w:rPr>
        <w:t xml:space="preserve"> are you sure?)</w:t>
      </w:r>
      <w:r w:rsidR="002F3A25" w:rsidRPr="0040282B">
        <w:rPr>
          <w:rFonts w:cs="Arial"/>
          <w:szCs w:val="24"/>
        </w:rPr>
        <w:t>.</w:t>
      </w:r>
    </w:p>
    <w:p w14:paraId="04F68F0A" w14:textId="1EF45BC4" w:rsidR="00A338D5" w:rsidRPr="0040282B" w:rsidRDefault="008D7FB1" w:rsidP="005F5E11">
      <w:pPr>
        <w:pStyle w:val="ListParagraph"/>
        <w:numPr>
          <w:ilvl w:val="0"/>
          <w:numId w:val="44"/>
        </w:numPr>
        <w:spacing w:before="240"/>
        <w:rPr>
          <w:rFonts w:cs="Arial"/>
          <w:szCs w:val="24"/>
        </w:rPr>
      </w:pPr>
      <w:r w:rsidRPr="0040282B">
        <w:rPr>
          <w:rFonts w:cs="Arial"/>
          <w:szCs w:val="24"/>
        </w:rPr>
        <w:t>Do not rush the student</w:t>
      </w:r>
      <w:r w:rsidR="008126EE" w:rsidRPr="0040282B">
        <w:rPr>
          <w:rFonts w:cs="Arial"/>
          <w:szCs w:val="24"/>
        </w:rPr>
        <w:t>.</w:t>
      </w:r>
    </w:p>
    <w:p w14:paraId="44D305EA" w14:textId="2EEB6C24" w:rsidR="008126EE" w:rsidRPr="00E6775B" w:rsidRDefault="008126EE" w:rsidP="00615278">
      <w:pPr>
        <w:pStyle w:val="Heading3"/>
      </w:pPr>
      <w:bookmarkStart w:id="42" w:name="_Toc514853555"/>
      <w:bookmarkStart w:id="43" w:name="_Toc22832756"/>
      <w:r w:rsidRPr="00E6775B">
        <w:lastRenderedPageBreak/>
        <w:t>Critical Line and Threshold Screening</w:t>
      </w:r>
      <w:bookmarkEnd w:id="42"/>
      <w:bookmarkEnd w:id="43"/>
    </w:p>
    <w:p w14:paraId="14DC6A37" w14:textId="1D09D645" w:rsidR="00253F3A" w:rsidRPr="0040282B" w:rsidRDefault="00253F3A" w:rsidP="00CA4ED2">
      <w:pPr>
        <w:shd w:val="clear" w:color="auto" w:fill="FFFFFF" w:themeFill="background1"/>
        <w:spacing w:after="0" w:line="240" w:lineRule="auto"/>
        <w:rPr>
          <w:rFonts w:cs="Arial"/>
          <w:szCs w:val="24"/>
        </w:rPr>
      </w:pPr>
      <w:r w:rsidRPr="0040282B">
        <w:rPr>
          <w:rFonts w:cs="Arial"/>
          <w:szCs w:val="24"/>
        </w:rPr>
        <w:t>Visual acuity referral criteria can be based on critical line or threshold screening criteria</w:t>
      </w:r>
      <w:r w:rsidR="00BF5019" w:rsidRPr="0040282B">
        <w:rPr>
          <w:rFonts w:cs="Arial"/>
          <w:szCs w:val="24"/>
        </w:rPr>
        <w:t xml:space="preserve">. </w:t>
      </w:r>
      <w:r w:rsidR="00F42380" w:rsidRPr="0040282B">
        <w:rPr>
          <w:rFonts w:cs="Arial"/>
          <w:szCs w:val="24"/>
        </w:rPr>
        <w:t>Critical line screening</w:t>
      </w:r>
      <w:r w:rsidRPr="0040282B">
        <w:rPr>
          <w:rFonts w:cs="Arial"/>
          <w:szCs w:val="24"/>
        </w:rPr>
        <w:t xml:space="preserve"> requires the student to </w:t>
      </w:r>
      <w:r w:rsidR="00F42380" w:rsidRPr="0040282B">
        <w:rPr>
          <w:rFonts w:cs="Arial"/>
          <w:szCs w:val="24"/>
        </w:rPr>
        <w:t xml:space="preserve">correctly identify 3 of 5 optotypes </w:t>
      </w:r>
      <w:r w:rsidR="004678FE" w:rsidRPr="0040282B">
        <w:rPr>
          <w:rFonts w:cs="Arial"/>
          <w:szCs w:val="24"/>
        </w:rPr>
        <w:t>on a particular</w:t>
      </w:r>
      <w:r w:rsidRPr="0040282B">
        <w:rPr>
          <w:rFonts w:cs="Arial"/>
          <w:szCs w:val="24"/>
        </w:rPr>
        <w:t xml:space="preserve"> line based upon their age.</w:t>
      </w:r>
      <w:r w:rsidR="00F42380" w:rsidRPr="0040282B">
        <w:rPr>
          <w:rStyle w:val="st"/>
          <w:rFonts w:cs="Arial"/>
          <w:szCs w:val="24"/>
        </w:rPr>
        <w:t xml:space="preserve"> </w:t>
      </w:r>
      <w:r w:rsidR="00F42380" w:rsidRPr="0040282B">
        <w:rPr>
          <w:rFonts w:cs="Arial"/>
          <w:szCs w:val="24"/>
        </w:rPr>
        <w:t>Threshold screening</w:t>
      </w:r>
      <w:r w:rsidRPr="0040282B">
        <w:rPr>
          <w:rFonts w:cs="Arial"/>
          <w:szCs w:val="24"/>
        </w:rPr>
        <w:t xml:space="preserve"> requires the student to st</w:t>
      </w:r>
      <w:r w:rsidR="0085097B" w:rsidRPr="0040282B">
        <w:rPr>
          <w:rFonts w:cs="Arial"/>
          <w:szCs w:val="24"/>
        </w:rPr>
        <w:t>art at the top of the eye chart and read</w:t>
      </w:r>
      <w:r w:rsidRPr="0040282B">
        <w:rPr>
          <w:rFonts w:cs="Arial"/>
          <w:szCs w:val="24"/>
        </w:rPr>
        <w:t xml:space="preserve"> down until they miss 3 of the 5 optotypes.</w:t>
      </w:r>
    </w:p>
    <w:p w14:paraId="2E58080E" w14:textId="3284E3C0" w:rsidR="008126EE" w:rsidRPr="0040282B" w:rsidRDefault="008126EE" w:rsidP="007E406E">
      <w:pPr>
        <w:shd w:val="clear" w:color="auto" w:fill="FFFFFF" w:themeFill="background1"/>
        <w:spacing w:before="240" w:after="0" w:line="240" w:lineRule="auto"/>
        <w:rPr>
          <w:rFonts w:cs="Arial"/>
          <w:szCs w:val="24"/>
        </w:rPr>
      </w:pPr>
      <w:r w:rsidRPr="0040282B">
        <w:rPr>
          <w:rFonts w:cs="Arial"/>
          <w:szCs w:val="24"/>
        </w:rPr>
        <w:t xml:space="preserve">Table 6 </w:t>
      </w:r>
      <w:r w:rsidR="00046DAE" w:rsidRPr="0040282B">
        <w:rPr>
          <w:rFonts w:cs="Arial"/>
          <w:szCs w:val="24"/>
        </w:rPr>
        <w:t>identifies</w:t>
      </w:r>
      <w:r w:rsidR="00F42380" w:rsidRPr="0040282B">
        <w:rPr>
          <w:rFonts w:cs="Arial"/>
          <w:szCs w:val="24"/>
        </w:rPr>
        <w:t xml:space="preserve"> developmentally recommended approaches to vision screening</w:t>
      </w:r>
      <w:r w:rsidR="00FA2C2F" w:rsidRPr="0040282B">
        <w:rPr>
          <w:rFonts w:cs="Arial"/>
          <w:szCs w:val="24"/>
        </w:rPr>
        <w:t>.</w:t>
      </w:r>
      <w:r w:rsidR="00F42380" w:rsidRPr="0040282B">
        <w:rPr>
          <w:rFonts w:cs="Arial"/>
          <w:szCs w:val="24"/>
        </w:rPr>
        <w:t xml:space="preserve"> </w:t>
      </w:r>
      <w:r w:rsidR="00D00B1C">
        <w:rPr>
          <w:rFonts w:cs="Arial"/>
          <w:szCs w:val="24"/>
        </w:rPr>
        <w:br/>
      </w:r>
      <w:r w:rsidR="008B6E1A" w:rsidRPr="0040282B">
        <w:rPr>
          <w:rFonts w:cs="Arial"/>
          <w:szCs w:val="24"/>
        </w:rPr>
        <w:t xml:space="preserve">Table 7 identifies </w:t>
      </w:r>
      <w:r w:rsidR="00F42380" w:rsidRPr="0040282B">
        <w:rPr>
          <w:rFonts w:cs="Arial"/>
          <w:szCs w:val="24"/>
        </w:rPr>
        <w:t>the recommended pass/fail criteria for respective age groups.</w:t>
      </w:r>
    </w:p>
    <w:p w14:paraId="4E004687" w14:textId="29789DF4" w:rsidR="002038A0" w:rsidRPr="00E6775B" w:rsidRDefault="002038A0" w:rsidP="00E6775B">
      <w:pPr>
        <w:pStyle w:val="Heading4"/>
        <w:spacing w:before="240" w:after="240"/>
        <w:jc w:val="center"/>
        <w:rPr>
          <w:rFonts w:cs="Arial"/>
          <w:b/>
          <w:szCs w:val="24"/>
        </w:rPr>
      </w:pPr>
      <w:r w:rsidRPr="00E6775B">
        <w:rPr>
          <w:rFonts w:cs="Arial"/>
          <w:b/>
          <w:szCs w:val="24"/>
        </w:rPr>
        <w:t xml:space="preserve">Table 6: Developmentally </w:t>
      </w:r>
      <w:r w:rsidR="00E6775B" w:rsidRPr="00E6775B">
        <w:rPr>
          <w:rFonts w:cs="Arial"/>
          <w:b/>
          <w:szCs w:val="24"/>
        </w:rPr>
        <w:t>Recommended Approaches to Vision Screening</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
        <w:tblDescription w:val="Table lists developmentally recommended approaches to vision screening by grade level and type."/>
      </w:tblPr>
      <w:tblGrid>
        <w:gridCol w:w="3398"/>
        <w:gridCol w:w="2775"/>
        <w:gridCol w:w="3087"/>
      </w:tblGrid>
      <w:tr w:rsidR="002038A0" w:rsidRPr="0040282B" w14:paraId="68790765" w14:textId="77777777" w:rsidTr="007E406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35"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7B9E87D3" w14:textId="549485D3" w:rsidR="002038A0" w:rsidRPr="0040282B" w:rsidRDefault="002038A0" w:rsidP="002F3A25">
            <w:pPr>
              <w:jc w:val="center"/>
              <w:rPr>
                <w:rFonts w:cs="Arial"/>
                <w:b w:val="0"/>
                <w:color w:val="auto"/>
                <w:szCs w:val="24"/>
              </w:rPr>
            </w:pPr>
            <w:r w:rsidRPr="0040282B">
              <w:rPr>
                <w:rFonts w:cs="Arial"/>
                <w:b w:val="0"/>
                <w:color w:val="auto"/>
                <w:szCs w:val="24"/>
              </w:rPr>
              <w:t>Preschool, T</w:t>
            </w:r>
            <w:r w:rsidR="002F3A25" w:rsidRPr="0040282B">
              <w:rPr>
                <w:rFonts w:cs="Arial"/>
                <w:b w:val="0"/>
                <w:color w:val="auto"/>
                <w:szCs w:val="24"/>
              </w:rPr>
              <w:t xml:space="preserve">ransitional </w:t>
            </w:r>
            <w:r w:rsidRPr="0040282B">
              <w:rPr>
                <w:rFonts w:cs="Arial"/>
                <w:b w:val="0"/>
                <w:color w:val="auto"/>
                <w:szCs w:val="24"/>
              </w:rPr>
              <w:t>K</w:t>
            </w:r>
            <w:r w:rsidR="002F3A25" w:rsidRPr="0040282B">
              <w:rPr>
                <w:rFonts w:cs="Arial"/>
                <w:b w:val="0"/>
                <w:color w:val="auto"/>
                <w:szCs w:val="24"/>
              </w:rPr>
              <w:t>indergarten</w:t>
            </w:r>
          </w:p>
        </w:tc>
        <w:tc>
          <w:tcPr>
            <w:tcW w:w="2798"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0BCDA13E" w14:textId="60DEDE9F" w:rsidR="002038A0" w:rsidRPr="0040282B" w:rsidRDefault="002038A0" w:rsidP="00CA4ED2">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K</w:t>
            </w:r>
            <w:r w:rsidR="002F3A25" w:rsidRPr="0040282B">
              <w:rPr>
                <w:rFonts w:cs="Arial"/>
                <w:b w:val="0"/>
                <w:color w:val="auto"/>
                <w:szCs w:val="24"/>
              </w:rPr>
              <w:t>indergarten</w:t>
            </w:r>
            <w:r w:rsidRPr="0040282B">
              <w:rPr>
                <w:rFonts w:cs="Arial"/>
                <w:b w:val="0"/>
                <w:color w:val="auto"/>
                <w:szCs w:val="24"/>
              </w:rPr>
              <w:t xml:space="preserve"> and First Entry</w:t>
            </w:r>
          </w:p>
        </w:tc>
        <w:tc>
          <w:tcPr>
            <w:tcW w:w="3117" w:type="dxa"/>
            <w:tcBorders>
              <w:top w:val="none" w:sz="0" w:space="0" w:color="auto"/>
              <w:left w:val="none" w:sz="0" w:space="0" w:color="auto"/>
              <w:bottom w:val="none" w:sz="0" w:space="0" w:color="auto"/>
              <w:right w:val="none" w:sz="0" w:space="0" w:color="auto"/>
            </w:tcBorders>
            <w:shd w:val="clear" w:color="auto" w:fill="BFBFBF" w:themeFill="background1" w:themeFillShade="BF"/>
            <w:hideMark/>
          </w:tcPr>
          <w:p w14:paraId="6AAF771A" w14:textId="6535BE9F" w:rsidR="002038A0" w:rsidRPr="0040282B" w:rsidRDefault="002038A0" w:rsidP="002F3A25">
            <w:pPr>
              <w:jc w:val="center"/>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40282B">
              <w:rPr>
                <w:rFonts w:cs="Arial"/>
                <w:b w:val="0"/>
                <w:color w:val="auto"/>
                <w:szCs w:val="24"/>
              </w:rPr>
              <w:t xml:space="preserve">Grades </w:t>
            </w:r>
            <w:r w:rsidR="002F3A25" w:rsidRPr="0040282B">
              <w:rPr>
                <w:rFonts w:cs="Arial"/>
                <w:b w:val="0"/>
                <w:color w:val="auto"/>
                <w:szCs w:val="24"/>
              </w:rPr>
              <w:t>1</w:t>
            </w:r>
            <w:r w:rsidRPr="0040282B">
              <w:rPr>
                <w:rFonts w:cs="Arial"/>
                <w:b w:val="0"/>
                <w:color w:val="auto"/>
                <w:szCs w:val="24"/>
              </w:rPr>
              <w:t xml:space="preserve"> and Up</w:t>
            </w:r>
          </w:p>
        </w:tc>
      </w:tr>
      <w:tr w:rsidR="002038A0" w:rsidRPr="0040282B" w14:paraId="655F3CDE"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61D9D90" w14:textId="77777777" w:rsidR="002038A0" w:rsidRPr="0040282B" w:rsidRDefault="002038A0" w:rsidP="00C630EF">
            <w:pPr>
              <w:rPr>
                <w:rFonts w:cs="Arial"/>
                <w:b w:val="0"/>
                <w:szCs w:val="24"/>
              </w:rPr>
            </w:pPr>
            <w:r w:rsidRPr="0040282B">
              <w:rPr>
                <w:rFonts w:cs="Arial"/>
                <w:b w:val="0"/>
                <w:szCs w:val="24"/>
              </w:rPr>
              <w:t>(Critical Line Screening)</w:t>
            </w:r>
          </w:p>
        </w:tc>
        <w:tc>
          <w:tcPr>
            <w:tcW w:w="2798" w:type="dxa"/>
            <w:tcBorders>
              <w:left w:val="none" w:sz="0" w:space="0" w:color="auto"/>
              <w:right w:val="none" w:sz="0" w:space="0" w:color="auto"/>
            </w:tcBorders>
            <w:shd w:val="clear" w:color="auto" w:fill="auto"/>
            <w:hideMark/>
          </w:tcPr>
          <w:p w14:paraId="3932580F" w14:textId="77777777" w:rsidR="002038A0" w:rsidRPr="0040282B" w:rsidRDefault="002038A0" w:rsidP="00C630EF">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(Threshold Screening)</w:t>
            </w:r>
          </w:p>
        </w:tc>
        <w:tc>
          <w:tcPr>
            <w:tcW w:w="3117" w:type="dxa"/>
            <w:tcBorders>
              <w:left w:val="none" w:sz="0" w:space="0" w:color="auto"/>
            </w:tcBorders>
            <w:shd w:val="clear" w:color="auto" w:fill="auto"/>
            <w:hideMark/>
          </w:tcPr>
          <w:p w14:paraId="5B68FA82" w14:textId="77777777" w:rsidR="002038A0" w:rsidRPr="0040282B" w:rsidRDefault="002038A0" w:rsidP="00C630EF">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(Critical Line Screening)</w:t>
            </w:r>
          </w:p>
        </w:tc>
      </w:tr>
      <w:tr w:rsidR="002038A0" w:rsidRPr="0040282B" w14:paraId="25FD349B"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7C9538FF" w14:textId="1206E268" w:rsidR="002038A0" w:rsidRPr="0040282B" w:rsidRDefault="002038A0" w:rsidP="000306A2">
            <w:pPr>
              <w:rPr>
                <w:rFonts w:cs="Arial"/>
                <w:b w:val="0"/>
                <w:szCs w:val="24"/>
              </w:rPr>
            </w:pPr>
            <w:r w:rsidRPr="0040282B">
              <w:rPr>
                <w:rFonts w:cs="Arial"/>
                <w:b w:val="0"/>
                <w:szCs w:val="24"/>
              </w:rPr>
              <w:t>Use a matching card for</w:t>
            </w:r>
            <w:r w:rsidR="000306A2" w:rsidRPr="0040282B">
              <w:rPr>
                <w:rFonts w:cs="Arial"/>
                <w:b w:val="0"/>
                <w:szCs w:val="24"/>
              </w:rPr>
              <w:t xml:space="preserve"> </w:t>
            </w:r>
            <w:r w:rsidRPr="0040282B">
              <w:rPr>
                <w:rFonts w:cs="Arial"/>
                <w:b w:val="0"/>
                <w:szCs w:val="24"/>
              </w:rPr>
              <w:t>students who are shy,</w:t>
            </w:r>
            <w:r w:rsidR="000306A2" w:rsidRPr="0040282B">
              <w:rPr>
                <w:rFonts w:cs="Arial"/>
                <w:b w:val="0"/>
                <w:szCs w:val="24"/>
              </w:rPr>
              <w:t xml:space="preserve"> </w:t>
            </w:r>
            <w:r w:rsidRPr="0040282B">
              <w:rPr>
                <w:rFonts w:cs="Arial"/>
                <w:b w:val="0"/>
                <w:szCs w:val="24"/>
              </w:rPr>
              <w:t>nonverbal, or do not</w:t>
            </w:r>
            <w:r w:rsidR="000306A2" w:rsidRPr="0040282B">
              <w:rPr>
                <w:rFonts w:cs="Arial"/>
                <w:b w:val="0"/>
                <w:szCs w:val="24"/>
              </w:rPr>
              <w:t xml:space="preserve"> </w:t>
            </w:r>
            <w:r w:rsidRPr="0040282B">
              <w:rPr>
                <w:rFonts w:cs="Arial"/>
                <w:b w:val="0"/>
                <w:szCs w:val="24"/>
              </w:rPr>
              <w:t>know their letters or</w:t>
            </w:r>
            <w:r w:rsidR="000306A2" w:rsidRPr="0040282B">
              <w:rPr>
                <w:rFonts w:cs="Arial"/>
                <w:b w:val="0"/>
                <w:szCs w:val="24"/>
              </w:rPr>
              <w:t xml:space="preserve"> </w:t>
            </w:r>
            <w:r w:rsidRPr="0040282B">
              <w:rPr>
                <w:rFonts w:cs="Arial"/>
                <w:b w:val="0"/>
                <w:szCs w:val="24"/>
              </w:rPr>
              <w:t>shapes.</w:t>
            </w:r>
          </w:p>
          <w:p w14:paraId="41EFC085"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hideMark/>
          </w:tcPr>
          <w:p w14:paraId="25B98E27" w14:textId="509CC11B"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Start with the top line and ask the studen</w:t>
            </w:r>
            <w:r w:rsidR="002F3A25" w:rsidRPr="0040282B">
              <w:rPr>
                <w:rFonts w:cs="Arial"/>
                <w:szCs w:val="24"/>
              </w:rPr>
              <w:t>t to identify the first letter/</w:t>
            </w:r>
            <w:r w:rsidRPr="0040282B">
              <w:rPr>
                <w:rFonts w:cs="Arial"/>
                <w:szCs w:val="24"/>
              </w:rPr>
              <w:t>symbol of each line until the student misses a letter/symbol.</w:t>
            </w:r>
          </w:p>
        </w:tc>
        <w:tc>
          <w:tcPr>
            <w:tcW w:w="3117" w:type="dxa"/>
            <w:tcBorders>
              <w:left w:val="none" w:sz="0" w:space="0" w:color="auto"/>
            </w:tcBorders>
            <w:hideMark/>
          </w:tcPr>
          <w:p w14:paraId="41DF1389" w14:textId="2D2864AF" w:rsidR="002038A0" w:rsidRPr="0040282B" w:rsidRDefault="002038A0" w:rsidP="008848C0">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Familiarize the student</w:t>
            </w:r>
            <w:r w:rsidR="008848C0" w:rsidRPr="0040282B">
              <w:rPr>
                <w:rFonts w:cs="Arial"/>
                <w:szCs w:val="24"/>
              </w:rPr>
              <w:t xml:space="preserve"> </w:t>
            </w:r>
            <w:r w:rsidRPr="0040282B">
              <w:rPr>
                <w:rFonts w:cs="Arial"/>
                <w:szCs w:val="24"/>
              </w:rPr>
              <w:t>with optotypes by having the student identify optotypes on the top line, if needed.</w:t>
            </w:r>
          </w:p>
        </w:tc>
      </w:tr>
      <w:tr w:rsidR="002038A0" w:rsidRPr="0040282B" w14:paraId="7D86A638"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03B895BD" w14:textId="69F126D7" w:rsidR="002038A0" w:rsidRPr="0040282B" w:rsidRDefault="002038A0" w:rsidP="000306A2">
            <w:pPr>
              <w:rPr>
                <w:rFonts w:cs="Arial"/>
                <w:b w:val="0"/>
                <w:szCs w:val="24"/>
              </w:rPr>
            </w:pPr>
            <w:r w:rsidRPr="0040282B">
              <w:rPr>
                <w:rFonts w:cs="Arial"/>
                <w:b w:val="0"/>
                <w:szCs w:val="24"/>
              </w:rPr>
              <w:t>Familiarize the student</w:t>
            </w:r>
            <w:r w:rsidR="000306A2" w:rsidRPr="0040282B">
              <w:rPr>
                <w:rFonts w:cs="Arial"/>
                <w:b w:val="0"/>
                <w:szCs w:val="24"/>
              </w:rPr>
              <w:t xml:space="preserve"> </w:t>
            </w:r>
            <w:r w:rsidRPr="0040282B">
              <w:rPr>
                <w:rFonts w:cs="Arial"/>
                <w:b w:val="0"/>
                <w:szCs w:val="24"/>
              </w:rPr>
              <w:t>with optotypes by having</w:t>
            </w:r>
            <w:r w:rsidR="000306A2" w:rsidRPr="0040282B">
              <w:rPr>
                <w:rFonts w:cs="Arial"/>
                <w:b w:val="0"/>
                <w:szCs w:val="24"/>
              </w:rPr>
              <w:t xml:space="preserve"> </w:t>
            </w:r>
            <w:r w:rsidRPr="0040282B">
              <w:rPr>
                <w:rFonts w:cs="Arial"/>
                <w:b w:val="0"/>
                <w:szCs w:val="24"/>
              </w:rPr>
              <w:t>the student identify</w:t>
            </w:r>
            <w:r w:rsidR="000306A2" w:rsidRPr="0040282B">
              <w:rPr>
                <w:rFonts w:cs="Arial"/>
                <w:b w:val="0"/>
                <w:szCs w:val="24"/>
              </w:rPr>
              <w:t xml:space="preserve"> </w:t>
            </w:r>
            <w:r w:rsidRPr="0040282B">
              <w:rPr>
                <w:rFonts w:cs="Arial"/>
                <w:b w:val="0"/>
                <w:szCs w:val="24"/>
              </w:rPr>
              <w:t>optotypes on the top line,</w:t>
            </w:r>
            <w:r w:rsidR="000306A2" w:rsidRPr="0040282B">
              <w:rPr>
                <w:rFonts w:cs="Arial"/>
                <w:b w:val="0"/>
                <w:szCs w:val="24"/>
              </w:rPr>
              <w:t xml:space="preserve"> </w:t>
            </w:r>
            <w:r w:rsidRPr="0040282B">
              <w:rPr>
                <w:rFonts w:cs="Arial"/>
                <w:b w:val="0"/>
                <w:szCs w:val="24"/>
              </w:rPr>
              <w:t>if needed.</w:t>
            </w:r>
          </w:p>
          <w:p w14:paraId="5A17C930" w14:textId="77777777" w:rsidR="00FC25DC" w:rsidRPr="0040282B" w:rsidRDefault="00FC25DC" w:rsidP="000306A2">
            <w:pPr>
              <w:rPr>
                <w:rFonts w:cs="Arial"/>
                <w:b w:val="0"/>
                <w:szCs w:val="24"/>
              </w:rPr>
            </w:pPr>
          </w:p>
        </w:tc>
        <w:tc>
          <w:tcPr>
            <w:tcW w:w="2798" w:type="dxa"/>
            <w:tcBorders>
              <w:left w:val="none" w:sz="0" w:space="0" w:color="auto"/>
              <w:right w:val="none" w:sz="0" w:space="0" w:color="auto"/>
            </w:tcBorders>
            <w:shd w:val="clear" w:color="auto" w:fill="auto"/>
            <w:hideMark/>
          </w:tcPr>
          <w:p w14:paraId="2F079A79" w14:textId="636C06E8"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If the student misses a</w:t>
            </w:r>
            <w:r w:rsidR="000306A2" w:rsidRPr="0040282B">
              <w:rPr>
                <w:rFonts w:cs="Arial"/>
                <w:szCs w:val="24"/>
              </w:rPr>
              <w:t xml:space="preserve"> </w:t>
            </w:r>
            <w:r w:rsidRPr="0040282B">
              <w:rPr>
                <w:rFonts w:cs="Arial"/>
                <w:szCs w:val="24"/>
              </w:rPr>
              <w:t>letter/symbol on a line, go to the line above and ask the student to identify optotypes across the line.</w:t>
            </w:r>
          </w:p>
        </w:tc>
        <w:tc>
          <w:tcPr>
            <w:tcW w:w="3117" w:type="dxa"/>
            <w:tcBorders>
              <w:left w:val="none" w:sz="0" w:space="0" w:color="auto"/>
            </w:tcBorders>
            <w:shd w:val="clear" w:color="auto" w:fill="auto"/>
            <w:hideMark/>
          </w:tcPr>
          <w:p w14:paraId="51BDE853" w14:textId="77777777"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Have the student identify optotypes across the 20/32 critical line.</w:t>
            </w:r>
          </w:p>
        </w:tc>
      </w:tr>
      <w:tr w:rsidR="002038A0" w:rsidRPr="0040282B" w14:paraId="01BD7875" w14:textId="77777777" w:rsidTr="007E406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hideMark/>
          </w:tcPr>
          <w:p w14:paraId="0B288AF7" w14:textId="67593E78" w:rsidR="00FC25DC" w:rsidRPr="0040282B" w:rsidRDefault="002038A0" w:rsidP="000306A2">
            <w:pPr>
              <w:rPr>
                <w:rFonts w:cs="Arial"/>
                <w:b w:val="0"/>
                <w:szCs w:val="24"/>
              </w:rPr>
            </w:pPr>
            <w:r w:rsidRPr="0040282B">
              <w:rPr>
                <w:rFonts w:cs="Arial"/>
                <w:b w:val="0"/>
                <w:szCs w:val="24"/>
              </w:rPr>
              <w:t xml:space="preserve">Have the </w:t>
            </w:r>
            <w:proofErr w:type="gramStart"/>
            <w:r w:rsidR="002F3A25" w:rsidRPr="0040282B">
              <w:rPr>
                <w:rFonts w:cs="Arial"/>
                <w:b w:val="0"/>
                <w:szCs w:val="24"/>
              </w:rPr>
              <w:t>three</w:t>
            </w:r>
            <w:r w:rsidRPr="0040282B">
              <w:rPr>
                <w:rFonts w:cs="Arial"/>
                <w:b w:val="0"/>
                <w:szCs w:val="24"/>
              </w:rPr>
              <w:t xml:space="preserve"> year-old</w:t>
            </w:r>
            <w:proofErr w:type="gramEnd"/>
            <w:r w:rsidR="000306A2" w:rsidRPr="0040282B">
              <w:rPr>
                <w:rFonts w:cs="Arial"/>
                <w:b w:val="0"/>
                <w:szCs w:val="24"/>
              </w:rPr>
              <w:t xml:space="preserve"> </w:t>
            </w:r>
            <w:r w:rsidRPr="0040282B">
              <w:rPr>
                <w:rFonts w:cs="Arial"/>
                <w:b w:val="0"/>
                <w:szCs w:val="24"/>
              </w:rPr>
              <w:t>students identify</w:t>
            </w:r>
            <w:r w:rsidR="000306A2" w:rsidRPr="0040282B">
              <w:rPr>
                <w:rFonts w:cs="Arial"/>
                <w:b w:val="0"/>
                <w:szCs w:val="24"/>
              </w:rPr>
              <w:t xml:space="preserve"> </w:t>
            </w:r>
            <w:r w:rsidRPr="0040282B">
              <w:rPr>
                <w:rFonts w:cs="Arial"/>
                <w:b w:val="0"/>
                <w:szCs w:val="24"/>
              </w:rPr>
              <w:t>optotypes across the</w:t>
            </w:r>
            <w:r w:rsidR="000306A2" w:rsidRPr="0040282B">
              <w:rPr>
                <w:rFonts w:cs="Arial"/>
                <w:b w:val="0"/>
                <w:szCs w:val="24"/>
              </w:rPr>
              <w:t xml:space="preserve"> </w:t>
            </w:r>
            <w:r w:rsidRPr="0040282B">
              <w:rPr>
                <w:rFonts w:cs="Arial"/>
                <w:b w:val="0"/>
                <w:szCs w:val="24"/>
              </w:rPr>
              <w:t>20/50 critical line and the</w:t>
            </w:r>
            <w:r w:rsidR="000306A2" w:rsidRPr="0040282B">
              <w:rPr>
                <w:rFonts w:cs="Arial"/>
                <w:b w:val="0"/>
                <w:szCs w:val="24"/>
              </w:rPr>
              <w:t xml:space="preserve"> </w:t>
            </w:r>
            <w:r w:rsidR="002F3A25" w:rsidRPr="0040282B">
              <w:rPr>
                <w:rFonts w:cs="Arial"/>
                <w:b w:val="0"/>
                <w:szCs w:val="24"/>
              </w:rPr>
              <w:t>four</w:t>
            </w:r>
            <w:r w:rsidRPr="0040282B">
              <w:rPr>
                <w:rFonts w:cs="Arial"/>
                <w:b w:val="0"/>
                <w:szCs w:val="24"/>
              </w:rPr>
              <w:t xml:space="preserve"> year-old students</w:t>
            </w:r>
            <w:r w:rsidR="000306A2" w:rsidRPr="0040282B">
              <w:rPr>
                <w:rFonts w:cs="Arial"/>
                <w:b w:val="0"/>
                <w:szCs w:val="24"/>
              </w:rPr>
              <w:t xml:space="preserve"> </w:t>
            </w:r>
            <w:r w:rsidRPr="0040282B">
              <w:rPr>
                <w:rFonts w:cs="Arial"/>
                <w:b w:val="0"/>
                <w:szCs w:val="24"/>
              </w:rPr>
              <w:t xml:space="preserve">identify optotypes </w:t>
            </w:r>
            <w:r w:rsidR="000F7688" w:rsidRPr="0040282B">
              <w:rPr>
                <w:rFonts w:cs="Arial"/>
                <w:b w:val="0"/>
                <w:szCs w:val="24"/>
              </w:rPr>
              <w:t>across the 20/40 critical line.</w:t>
            </w:r>
          </w:p>
        </w:tc>
        <w:tc>
          <w:tcPr>
            <w:tcW w:w="2798" w:type="dxa"/>
            <w:tcBorders>
              <w:left w:val="none" w:sz="0" w:space="0" w:color="auto"/>
              <w:right w:val="none" w:sz="0" w:space="0" w:color="auto"/>
            </w:tcBorders>
            <w:hideMark/>
          </w:tcPr>
          <w:p w14:paraId="27D6F630" w14:textId="1FAB927E" w:rsidR="002038A0" w:rsidRPr="0040282B" w:rsidRDefault="002038A0" w:rsidP="000306A2">
            <w:pPr>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last line on which the student correctly</w:t>
            </w:r>
            <w:r w:rsidR="000306A2" w:rsidRPr="0040282B">
              <w:rPr>
                <w:rFonts w:cs="Arial"/>
                <w:szCs w:val="24"/>
              </w:rPr>
              <w:t xml:space="preserve"> </w:t>
            </w:r>
            <w:r w:rsidRPr="0040282B">
              <w:rPr>
                <w:rFonts w:cs="Arial"/>
                <w:szCs w:val="24"/>
              </w:rPr>
              <w:t>identifies 3 of 5 optotypes is the visual acuity value for that eye.</w:t>
            </w:r>
          </w:p>
        </w:tc>
        <w:tc>
          <w:tcPr>
            <w:tcW w:w="3117" w:type="dxa"/>
            <w:tcBorders>
              <w:left w:val="none" w:sz="0" w:space="0" w:color="auto"/>
            </w:tcBorders>
            <w:hideMark/>
          </w:tcPr>
          <w:p w14:paraId="6E67087C" w14:textId="141FB522" w:rsidR="002038A0" w:rsidRPr="0040282B" w:rsidRDefault="002038A0" w:rsidP="000306A2">
            <w:pPr>
              <w:ind w:left="59"/>
              <w:cnfStyle w:val="000000010000" w:firstRow="0" w:lastRow="0" w:firstColumn="0" w:lastColumn="0" w:oddVBand="0" w:evenVBand="0" w:oddHBand="0" w:evenHBand="1" w:firstRowFirstColumn="0" w:firstRowLastColumn="0" w:lastRowFirstColumn="0" w:lastRowLastColumn="0"/>
              <w:rPr>
                <w:rFonts w:cs="Arial"/>
                <w:szCs w:val="24"/>
              </w:rPr>
            </w:pPr>
            <w:r w:rsidRPr="0040282B">
              <w:rPr>
                <w:rFonts w:cs="Arial"/>
                <w:szCs w:val="24"/>
              </w:rPr>
              <w:t>The student must</w:t>
            </w:r>
            <w:r w:rsidR="000306A2" w:rsidRPr="0040282B">
              <w:rPr>
                <w:rFonts w:cs="Arial"/>
                <w:szCs w:val="24"/>
              </w:rPr>
              <w:t xml:space="preserve"> </w:t>
            </w:r>
            <w:r w:rsidRPr="0040282B">
              <w:rPr>
                <w:rFonts w:cs="Arial"/>
                <w:szCs w:val="24"/>
              </w:rPr>
              <w:t>correctly identify at least 3 out of 5 optotypes to pass the critical line.</w:t>
            </w:r>
          </w:p>
        </w:tc>
      </w:tr>
      <w:tr w:rsidR="002038A0" w:rsidRPr="0040282B" w14:paraId="4489C90C" w14:textId="77777777" w:rsidTr="007E406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35" w:type="dxa"/>
            <w:tcBorders>
              <w:right w:val="none" w:sz="0" w:space="0" w:color="auto"/>
            </w:tcBorders>
            <w:shd w:val="clear" w:color="auto" w:fill="auto"/>
            <w:hideMark/>
          </w:tcPr>
          <w:p w14:paraId="5712AAEA" w14:textId="70B9DD55" w:rsidR="002038A0" w:rsidRPr="0040282B" w:rsidRDefault="002038A0" w:rsidP="000306A2">
            <w:pPr>
              <w:rPr>
                <w:rFonts w:cs="Arial"/>
                <w:b w:val="0"/>
                <w:szCs w:val="24"/>
              </w:rPr>
            </w:pPr>
            <w:r w:rsidRPr="0040282B">
              <w:rPr>
                <w:rFonts w:cs="Arial"/>
                <w:b w:val="0"/>
                <w:szCs w:val="24"/>
              </w:rPr>
              <w:t>No further screening is</w:t>
            </w:r>
            <w:r w:rsidR="000306A2" w:rsidRPr="0040282B">
              <w:rPr>
                <w:rFonts w:cs="Arial"/>
                <w:b w:val="0"/>
                <w:szCs w:val="24"/>
              </w:rPr>
              <w:t xml:space="preserve"> </w:t>
            </w:r>
            <w:r w:rsidRPr="0040282B">
              <w:rPr>
                <w:rFonts w:cs="Arial"/>
                <w:b w:val="0"/>
                <w:szCs w:val="24"/>
              </w:rPr>
              <w:t>necessary if the student</w:t>
            </w:r>
            <w:r w:rsidR="000306A2" w:rsidRPr="0040282B">
              <w:rPr>
                <w:rFonts w:cs="Arial"/>
                <w:b w:val="0"/>
                <w:szCs w:val="24"/>
              </w:rPr>
              <w:t xml:space="preserve"> </w:t>
            </w:r>
            <w:r w:rsidRPr="0040282B">
              <w:rPr>
                <w:rFonts w:cs="Arial"/>
                <w:b w:val="0"/>
                <w:szCs w:val="24"/>
              </w:rPr>
              <w:t>is unable to pass the</w:t>
            </w:r>
            <w:r w:rsidR="000306A2" w:rsidRPr="0040282B">
              <w:rPr>
                <w:rFonts w:cs="Arial"/>
                <w:b w:val="0"/>
                <w:szCs w:val="24"/>
              </w:rPr>
              <w:t xml:space="preserve"> </w:t>
            </w:r>
            <w:r w:rsidRPr="0040282B">
              <w:rPr>
                <w:rFonts w:cs="Arial"/>
                <w:b w:val="0"/>
                <w:szCs w:val="24"/>
              </w:rPr>
              <w:t>critical line. Refer this student for an eye examination</w:t>
            </w:r>
            <w:r w:rsidR="002F3A25" w:rsidRPr="0040282B">
              <w:rPr>
                <w:rFonts w:cs="Arial"/>
                <w:b w:val="0"/>
                <w:szCs w:val="24"/>
              </w:rPr>
              <w:t>.</w:t>
            </w:r>
          </w:p>
        </w:tc>
        <w:tc>
          <w:tcPr>
            <w:tcW w:w="2798" w:type="dxa"/>
            <w:tcBorders>
              <w:left w:val="none" w:sz="0" w:space="0" w:color="auto"/>
              <w:right w:val="none" w:sz="0" w:space="0" w:color="auto"/>
            </w:tcBorders>
            <w:shd w:val="clear" w:color="auto" w:fill="auto"/>
            <w:hideMark/>
          </w:tcPr>
          <w:p w14:paraId="1629D399" w14:textId="743BA277" w:rsidR="002038A0" w:rsidRPr="0040282B" w:rsidRDefault="002038A0" w:rsidP="000306A2">
            <w:pPr>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Attempt to screen to the</w:t>
            </w:r>
            <w:r w:rsidR="000306A2" w:rsidRPr="0040282B">
              <w:rPr>
                <w:rFonts w:cs="Arial"/>
                <w:szCs w:val="24"/>
              </w:rPr>
              <w:t xml:space="preserve"> </w:t>
            </w:r>
            <w:r w:rsidRPr="0040282B">
              <w:rPr>
                <w:rFonts w:cs="Arial"/>
                <w:szCs w:val="24"/>
              </w:rPr>
              <w:t>20/20 line.</w:t>
            </w:r>
          </w:p>
        </w:tc>
        <w:tc>
          <w:tcPr>
            <w:tcW w:w="3117" w:type="dxa"/>
            <w:tcBorders>
              <w:left w:val="none" w:sz="0" w:space="0" w:color="auto"/>
            </w:tcBorders>
            <w:shd w:val="clear" w:color="auto" w:fill="auto"/>
            <w:hideMark/>
          </w:tcPr>
          <w:p w14:paraId="4A4B4458" w14:textId="2ECE58EB" w:rsidR="002038A0" w:rsidRPr="0040282B" w:rsidRDefault="002038A0" w:rsidP="000306A2">
            <w:pPr>
              <w:ind w:left="59"/>
              <w:cnfStyle w:val="000000100000" w:firstRow="0" w:lastRow="0" w:firstColumn="0" w:lastColumn="0" w:oddVBand="0" w:evenVBand="0" w:oddHBand="1" w:evenHBand="0" w:firstRowFirstColumn="0" w:firstRowLastColumn="0" w:lastRowFirstColumn="0" w:lastRowLastColumn="0"/>
              <w:rPr>
                <w:rFonts w:cs="Arial"/>
                <w:szCs w:val="24"/>
              </w:rPr>
            </w:pPr>
            <w:r w:rsidRPr="0040282B">
              <w:rPr>
                <w:rFonts w:cs="Arial"/>
                <w:szCs w:val="24"/>
              </w:rPr>
              <w:t>No further screening is</w:t>
            </w:r>
            <w:r w:rsidR="000306A2" w:rsidRPr="0040282B">
              <w:rPr>
                <w:rFonts w:cs="Arial"/>
                <w:szCs w:val="24"/>
              </w:rPr>
              <w:t xml:space="preserve"> </w:t>
            </w:r>
            <w:r w:rsidRPr="0040282B">
              <w:rPr>
                <w:rFonts w:cs="Arial"/>
                <w:szCs w:val="24"/>
              </w:rPr>
              <w:t>necessary if the student is unable to pass the critical line. Refer this student</w:t>
            </w:r>
            <w:r w:rsidR="000306A2" w:rsidRPr="0040282B">
              <w:rPr>
                <w:rFonts w:cs="Arial"/>
                <w:szCs w:val="24"/>
              </w:rPr>
              <w:t xml:space="preserve"> </w:t>
            </w:r>
            <w:r w:rsidRPr="0040282B">
              <w:rPr>
                <w:rFonts w:cs="Arial"/>
                <w:szCs w:val="24"/>
              </w:rPr>
              <w:t>for an eye examination</w:t>
            </w:r>
            <w:r w:rsidR="002F3A25" w:rsidRPr="0040282B">
              <w:rPr>
                <w:rFonts w:cs="Arial"/>
                <w:szCs w:val="24"/>
              </w:rPr>
              <w:t>.</w:t>
            </w:r>
          </w:p>
        </w:tc>
      </w:tr>
    </w:tbl>
    <w:p w14:paraId="3D933475" w14:textId="77777777" w:rsidR="0041079E" w:rsidRPr="0040282B" w:rsidRDefault="0041079E">
      <w:pPr>
        <w:rPr>
          <w:rFonts w:eastAsia="Calibri" w:cs="Arial"/>
          <w:bCs/>
          <w:szCs w:val="24"/>
        </w:rPr>
      </w:pPr>
      <w:r w:rsidRPr="0040282B">
        <w:rPr>
          <w:rFonts w:cs="Arial"/>
          <w:szCs w:val="24"/>
        </w:rPr>
        <w:br w:type="page"/>
      </w:r>
    </w:p>
    <w:p w14:paraId="0D4E07E8" w14:textId="59341194" w:rsidR="00491792" w:rsidRPr="0040282B" w:rsidRDefault="00A338D5" w:rsidP="0099531A">
      <w:pPr>
        <w:pStyle w:val="Heading4"/>
        <w:spacing w:before="0"/>
        <w:rPr>
          <w:rFonts w:cs="Arial"/>
          <w:szCs w:val="24"/>
        </w:rPr>
      </w:pPr>
      <w:r w:rsidRPr="0040282B">
        <w:rPr>
          <w:rFonts w:cs="Arial"/>
          <w:szCs w:val="24"/>
        </w:rPr>
        <w:lastRenderedPageBreak/>
        <w:t>Referral Criteria:</w:t>
      </w:r>
    </w:p>
    <w:p w14:paraId="3F229EC8" w14:textId="6C90B804" w:rsidR="008126EE" w:rsidRPr="0040282B" w:rsidRDefault="00491792" w:rsidP="007E406E">
      <w:pPr>
        <w:spacing w:before="240" w:after="240" w:line="240" w:lineRule="auto"/>
        <w:rPr>
          <w:rFonts w:cs="Arial"/>
          <w:szCs w:val="24"/>
        </w:rPr>
      </w:pPr>
      <w:r w:rsidRPr="0040282B">
        <w:rPr>
          <w:rFonts w:cs="Arial"/>
          <w:szCs w:val="24"/>
        </w:rPr>
        <w:t>During student screening</w:t>
      </w:r>
      <w:r w:rsidR="00A220A8" w:rsidRPr="0040282B">
        <w:rPr>
          <w:rFonts w:cs="Arial"/>
          <w:szCs w:val="24"/>
        </w:rPr>
        <w:t>,</w:t>
      </w:r>
      <w:r w:rsidRPr="0040282B">
        <w:rPr>
          <w:rFonts w:cs="Arial"/>
          <w:szCs w:val="24"/>
        </w:rPr>
        <w:t xml:space="preserve"> results</w:t>
      </w:r>
      <w:r w:rsidR="00A220A8" w:rsidRPr="0040282B">
        <w:rPr>
          <w:rFonts w:cs="Arial"/>
          <w:szCs w:val="24"/>
        </w:rPr>
        <w:t xml:space="preserve"> will indicate a pass or fail </w:t>
      </w:r>
      <w:r w:rsidR="00D42988" w:rsidRPr="0040282B">
        <w:rPr>
          <w:rFonts w:cs="Arial"/>
          <w:szCs w:val="24"/>
        </w:rPr>
        <w:t>response.</w:t>
      </w:r>
      <w:r w:rsidR="0033633B" w:rsidRPr="0040282B">
        <w:rPr>
          <w:rFonts w:cs="Arial"/>
          <w:szCs w:val="24"/>
        </w:rPr>
        <w:t xml:space="preserve"> Below</w:t>
      </w:r>
      <w:r w:rsidR="00A84641" w:rsidRPr="0040282B">
        <w:rPr>
          <w:rFonts w:cs="Arial"/>
          <w:szCs w:val="24"/>
        </w:rPr>
        <w:t>,</w:t>
      </w:r>
      <w:r w:rsidR="0033633B" w:rsidRPr="0040282B">
        <w:rPr>
          <w:rFonts w:cs="Arial"/>
          <w:szCs w:val="24"/>
        </w:rPr>
        <w:t xml:space="preserve"> </w:t>
      </w:r>
      <w:r w:rsidR="00A84641" w:rsidRPr="0040282B">
        <w:rPr>
          <w:rFonts w:cs="Arial"/>
          <w:szCs w:val="24"/>
        </w:rPr>
        <w:t xml:space="preserve">in </w:t>
      </w:r>
      <w:r w:rsidR="00615278">
        <w:rPr>
          <w:rFonts w:cs="Arial"/>
          <w:szCs w:val="24"/>
        </w:rPr>
        <w:t>Table </w:t>
      </w:r>
      <w:r w:rsidR="0033633B" w:rsidRPr="0040282B">
        <w:rPr>
          <w:rFonts w:cs="Arial"/>
          <w:szCs w:val="24"/>
        </w:rPr>
        <w:t>7</w:t>
      </w:r>
      <w:r w:rsidR="00A84641" w:rsidRPr="0040282B">
        <w:rPr>
          <w:rFonts w:cs="Arial"/>
          <w:szCs w:val="24"/>
        </w:rPr>
        <w:t>,</w:t>
      </w:r>
      <w:r w:rsidR="0033633B" w:rsidRPr="0040282B">
        <w:rPr>
          <w:rFonts w:cs="Arial"/>
          <w:szCs w:val="24"/>
        </w:rPr>
        <w:t xml:space="preserve"> are the d</w:t>
      </w:r>
      <w:r w:rsidR="00494ABB" w:rsidRPr="0040282B">
        <w:rPr>
          <w:rFonts w:cs="Arial"/>
          <w:szCs w:val="24"/>
        </w:rPr>
        <w:t xml:space="preserve">evelopmentally appropriate </w:t>
      </w:r>
      <w:r w:rsidR="00FF34E5" w:rsidRPr="0040282B">
        <w:rPr>
          <w:rFonts w:cs="Arial"/>
          <w:szCs w:val="24"/>
        </w:rPr>
        <w:t>visual acuity</w:t>
      </w:r>
      <w:r w:rsidR="00494ABB" w:rsidRPr="0040282B">
        <w:rPr>
          <w:rFonts w:cs="Arial"/>
          <w:szCs w:val="24"/>
        </w:rPr>
        <w:t xml:space="preserve"> </w:t>
      </w:r>
      <w:r w:rsidR="00D42988" w:rsidRPr="0040282B">
        <w:rPr>
          <w:rFonts w:cs="Arial"/>
          <w:szCs w:val="24"/>
        </w:rPr>
        <w:t>criteria that</w:t>
      </w:r>
      <w:r w:rsidR="00494ABB" w:rsidRPr="0040282B">
        <w:rPr>
          <w:rFonts w:cs="Arial"/>
          <w:szCs w:val="24"/>
        </w:rPr>
        <w:t xml:space="preserve"> in</w:t>
      </w:r>
      <w:r w:rsidR="00D42988" w:rsidRPr="0040282B">
        <w:rPr>
          <w:rFonts w:cs="Arial"/>
          <w:szCs w:val="24"/>
        </w:rPr>
        <w:t>dicate a referral to an</w:t>
      </w:r>
      <w:r w:rsidR="00494ABB" w:rsidRPr="0040282B">
        <w:rPr>
          <w:rFonts w:cs="Arial"/>
          <w:szCs w:val="24"/>
        </w:rPr>
        <w:t xml:space="preserve"> eye</w:t>
      </w:r>
      <w:r w:rsidRPr="0040282B">
        <w:rPr>
          <w:rFonts w:cs="Arial"/>
          <w:szCs w:val="24"/>
        </w:rPr>
        <w:t xml:space="preserve"> </w:t>
      </w:r>
      <w:r w:rsidR="00494ABB" w:rsidRPr="0040282B">
        <w:rPr>
          <w:rFonts w:cs="Arial"/>
          <w:szCs w:val="24"/>
        </w:rPr>
        <w:t>care</w:t>
      </w:r>
      <w:r w:rsidR="0033633B" w:rsidRPr="0040282B">
        <w:rPr>
          <w:rFonts w:cs="Arial"/>
          <w:szCs w:val="24"/>
        </w:rPr>
        <w:t xml:space="preserve"> professional</w:t>
      </w:r>
      <w:r w:rsidR="00494ABB" w:rsidRPr="0040282B">
        <w:rPr>
          <w:rFonts w:cs="Arial"/>
          <w:szCs w:val="24"/>
        </w:rPr>
        <w:t>.</w:t>
      </w:r>
    </w:p>
    <w:p w14:paraId="05859AAB" w14:textId="329191FB" w:rsidR="002038A0" w:rsidRPr="005F5E11" w:rsidRDefault="002038A0" w:rsidP="005F5E11">
      <w:pPr>
        <w:pStyle w:val="Heading4"/>
        <w:spacing w:before="0" w:after="240"/>
        <w:jc w:val="center"/>
        <w:rPr>
          <w:rFonts w:cs="Arial"/>
          <w:b/>
          <w:szCs w:val="24"/>
        </w:rPr>
      </w:pPr>
      <w:r w:rsidRPr="005F5E11">
        <w:rPr>
          <w:rFonts w:cs="Arial"/>
          <w:b/>
          <w:szCs w:val="24"/>
        </w:rPr>
        <w:t xml:space="preserve">Table 7: Developmentally </w:t>
      </w:r>
      <w:r w:rsidR="005F5E11">
        <w:rPr>
          <w:rFonts w:cs="Arial"/>
          <w:b/>
          <w:szCs w:val="24"/>
        </w:rPr>
        <w:t>A</w:t>
      </w:r>
      <w:r w:rsidRPr="005F5E11">
        <w:rPr>
          <w:rFonts w:cs="Arial"/>
          <w:b/>
          <w:szCs w:val="24"/>
        </w:rPr>
        <w:t>ppropriate Referral Criteria</w:t>
      </w:r>
    </w:p>
    <w:tbl>
      <w:tblPr>
        <w:tblStyle w:val="LightList-Accent1"/>
        <w:tblW w:w="5000" w:type="pct"/>
        <w:tblLook w:val="00A0" w:firstRow="1" w:lastRow="0" w:firstColumn="1" w:lastColumn="0" w:noHBand="0" w:noVBand="0"/>
        <w:tblCaption w:val="Table 7"/>
        <w:tblDescription w:val="Table lists developmentally appropriate referral criteria by age groups."/>
      </w:tblPr>
      <w:tblGrid>
        <w:gridCol w:w="3094"/>
        <w:gridCol w:w="3471"/>
        <w:gridCol w:w="2695"/>
      </w:tblGrid>
      <w:tr w:rsidR="001F2D37" w:rsidRPr="0040282B" w14:paraId="14C656C6" w14:textId="3AD27EB0" w:rsidTr="001F2D3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376CF7" w14:textId="77777777" w:rsidR="001F2D37" w:rsidRPr="0040282B" w:rsidRDefault="001F2D37" w:rsidP="001F2D37">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75C2363" w14:textId="0D4A5C37" w:rsidR="001F2D37" w:rsidRPr="0040282B" w:rsidRDefault="001F2D37" w:rsidP="001F2D37">
            <w:pPr>
              <w:jc w:val="center"/>
              <w:rPr>
                <w:b w:val="0"/>
                <w:color w:val="000000" w:themeColor="text1"/>
              </w:rPr>
            </w:pPr>
            <w:r>
              <w:rPr>
                <w:b w:val="0"/>
                <w:color w:val="000000" w:themeColor="text1"/>
              </w:rPr>
              <w:t>Threshold Screening</w:t>
            </w:r>
            <w:r w:rsidRPr="0040282B">
              <w:rPr>
                <w:b w:val="0"/>
                <w:color w:val="000000" w:themeColor="text1"/>
              </w:rPr>
              <w:t xml:space="preserve"> Referral Criteria</w:t>
            </w:r>
          </w:p>
        </w:tc>
        <w:tc>
          <w:tcPr>
            <w:tcW w:w="145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8C1911" w14:textId="77777777" w:rsidR="001F2D37" w:rsidRDefault="001F2D37" w:rsidP="001F2D3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Critical Line Screening Referral Criteria</w:t>
            </w:r>
          </w:p>
          <w:p w14:paraId="38530A7E" w14:textId="2E08D62E" w:rsidR="00E7017B" w:rsidRDefault="00E7017B" w:rsidP="001F2D37">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(Refer if miss 3 or more optotypes on line)</w:t>
            </w:r>
          </w:p>
        </w:tc>
      </w:tr>
      <w:tr w:rsidR="001F2D37" w:rsidRPr="0040282B" w14:paraId="605D223B" w14:textId="27A3717D"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17FB9A30" w14:textId="5BF94777" w:rsidR="001F2D37" w:rsidRPr="0040282B" w:rsidRDefault="001F2D37" w:rsidP="001F2D37">
            <w:pPr>
              <w:ind w:left="62"/>
              <w:jc w:val="center"/>
              <w:rPr>
                <w:b w:val="0"/>
              </w:rPr>
            </w:pPr>
            <w:r w:rsidRPr="0040282B">
              <w:rPr>
                <w:b w:val="0"/>
              </w:rPr>
              <w:t>Preschool (Age Three)</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2A56D604" w14:textId="77777777" w:rsidR="001F2D37" w:rsidRPr="0040282B" w:rsidRDefault="001F2D37" w:rsidP="001F2D37">
            <w:pPr>
              <w:jc w:val="center"/>
            </w:pPr>
            <w:r w:rsidRPr="0040282B">
              <w:t>20/60 or worse in either eye</w:t>
            </w:r>
          </w:p>
        </w:tc>
        <w:tc>
          <w:tcPr>
            <w:tcW w:w="1455" w:type="pct"/>
            <w:tcBorders>
              <w:top w:val="single" w:sz="4" w:space="0" w:color="auto"/>
              <w:left w:val="single" w:sz="4" w:space="0" w:color="auto"/>
              <w:bottom w:val="single" w:sz="4" w:space="0" w:color="auto"/>
              <w:right w:val="single" w:sz="4" w:space="0" w:color="auto"/>
            </w:tcBorders>
          </w:tcPr>
          <w:p w14:paraId="44457F7C" w14:textId="6E9386A3"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t>Distance 20/50 line</w:t>
            </w:r>
          </w:p>
        </w:tc>
      </w:tr>
      <w:tr w:rsidR="001F2D37" w:rsidRPr="0040282B" w14:paraId="1467D150" w14:textId="476A43DB" w:rsidTr="001F2D37">
        <w:trPr>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6FF715E9" w14:textId="344BE956" w:rsidR="001F2D37" w:rsidRPr="0040282B" w:rsidRDefault="001F2D37" w:rsidP="001F2D37">
            <w:pPr>
              <w:ind w:left="62"/>
              <w:jc w:val="center"/>
              <w:rPr>
                <w:b w:val="0"/>
              </w:rPr>
            </w:pPr>
            <w:r w:rsidRPr="0040282B">
              <w:rPr>
                <w:b w:val="0"/>
              </w:rPr>
              <w:t>Preschool/Transitional Kindergarten (Age Four)</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75107BBC" w14:textId="77777777" w:rsidR="001F2D37" w:rsidRPr="0040282B" w:rsidRDefault="001F2D37" w:rsidP="001F2D37">
            <w:pPr>
              <w:jc w:val="center"/>
            </w:pPr>
            <w:r w:rsidRPr="0040282B">
              <w:t>20/50 or worse in either eye</w:t>
            </w:r>
          </w:p>
        </w:tc>
        <w:tc>
          <w:tcPr>
            <w:tcW w:w="1455" w:type="pct"/>
            <w:tcBorders>
              <w:top w:val="single" w:sz="4" w:space="0" w:color="auto"/>
              <w:left w:val="single" w:sz="4" w:space="0" w:color="auto"/>
              <w:bottom w:val="single" w:sz="4" w:space="0" w:color="auto"/>
              <w:right w:val="single" w:sz="4" w:space="0" w:color="auto"/>
            </w:tcBorders>
          </w:tcPr>
          <w:p w14:paraId="52BA08C4" w14:textId="683D17F1" w:rsidR="001F2D37" w:rsidRPr="0040282B" w:rsidRDefault="001F2D37" w:rsidP="001F2D37">
            <w:pPr>
              <w:jc w:val="center"/>
              <w:cnfStyle w:val="000000000000" w:firstRow="0" w:lastRow="0" w:firstColumn="0" w:lastColumn="0" w:oddVBand="0" w:evenVBand="0" w:oddHBand="0" w:evenHBand="0" w:firstRowFirstColumn="0" w:firstRowLastColumn="0" w:lastRowFirstColumn="0" w:lastRowLastColumn="0"/>
            </w:pPr>
            <w:r>
              <w:t>Distance 20/40 line</w:t>
            </w:r>
          </w:p>
        </w:tc>
      </w:tr>
      <w:tr w:rsidR="001F2D37" w:rsidRPr="0040282B" w14:paraId="77EC5390" w14:textId="0320E5AC"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6DD5A0D5" w14:textId="4B26BB4B" w:rsidR="001F2D37" w:rsidRPr="0040282B" w:rsidRDefault="001F2D37" w:rsidP="001F2D37">
            <w:pPr>
              <w:ind w:left="62"/>
              <w:jc w:val="center"/>
              <w:rPr>
                <w:b w:val="0"/>
              </w:rPr>
            </w:pPr>
            <w:r w:rsidRPr="0040282B">
              <w:rPr>
                <w:b w:val="0"/>
              </w:rPr>
              <w:t>Transitional Kindergarten/Kindergarten (Age Five)</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vAlign w:val="center"/>
            <w:hideMark/>
          </w:tcPr>
          <w:p w14:paraId="3788031D" w14:textId="77777777" w:rsidR="001F2D37" w:rsidRPr="0040282B" w:rsidRDefault="001F2D37" w:rsidP="001F2D37">
            <w:pPr>
              <w:jc w:val="center"/>
            </w:pPr>
            <w:r w:rsidRPr="0040282B">
              <w:t>20/40 or worse in either eye</w:t>
            </w:r>
          </w:p>
        </w:tc>
        <w:tc>
          <w:tcPr>
            <w:tcW w:w="1455" w:type="pct"/>
            <w:tcBorders>
              <w:top w:val="single" w:sz="4" w:space="0" w:color="auto"/>
              <w:left w:val="single" w:sz="4" w:space="0" w:color="auto"/>
              <w:bottom w:val="single" w:sz="4" w:space="0" w:color="auto"/>
              <w:right w:val="single" w:sz="4" w:space="0" w:color="auto"/>
            </w:tcBorders>
          </w:tcPr>
          <w:p w14:paraId="201798D4" w14:textId="5F31F599"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t xml:space="preserve">Recommend threshold or </w:t>
            </w:r>
            <w:proofErr w:type="spellStart"/>
            <w:r>
              <w:t>photoscreen</w:t>
            </w:r>
            <w:proofErr w:type="spellEnd"/>
          </w:p>
        </w:tc>
      </w:tr>
      <w:tr w:rsidR="001F2D37" w:rsidRPr="0040282B" w14:paraId="01CE05CC" w14:textId="1E9B637D" w:rsidTr="001F2D37">
        <w:trPr>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404EA7F5" w14:textId="0784A54E" w:rsidR="001F2D37" w:rsidRPr="0040282B" w:rsidRDefault="001F2D37" w:rsidP="001F2D37">
            <w:pPr>
              <w:ind w:left="62"/>
              <w:jc w:val="center"/>
              <w:rPr>
                <w:b w:val="0"/>
              </w:rPr>
            </w:pPr>
            <w:r w:rsidRPr="0040282B">
              <w:rPr>
                <w:b w:val="0"/>
              </w:rPr>
              <w:t>Grades One and up</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hideMark/>
          </w:tcPr>
          <w:p w14:paraId="248E4A88" w14:textId="434DC49D" w:rsidR="001F2D37" w:rsidRPr="0040282B" w:rsidRDefault="001F2D37" w:rsidP="001F2D37">
            <w:pPr>
              <w:jc w:val="center"/>
            </w:pPr>
            <w:r>
              <w:t>Acuity 20/40 or worse in either eye</w:t>
            </w:r>
          </w:p>
        </w:tc>
        <w:tc>
          <w:tcPr>
            <w:tcW w:w="1455" w:type="pct"/>
            <w:tcBorders>
              <w:top w:val="single" w:sz="4" w:space="0" w:color="auto"/>
              <w:left w:val="single" w:sz="4" w:space="0" w:color="auto"/>
              <w:bottom w:val="single" w:sz="4" w:space="0" w:color="auto"/>
              <w:right w:val="single" w:sz="4" w:space="0" w:color="auto"/>
            </w:tcBorders>
          </w:tcPr>
          <w:p w14:paraId="4A4469A2" w14:textId="59D40FEC" w:rsidR="001F2D37" w:rsidRPr="0040282B" w:rsidRDefault="001F2D37" w:rsidP="001F2D37">
            <w:pPr>
              <w:jc w:val="center"/>
              <w:cnfStyle w:val="000000000000" w:firstRow="0" w:lastRow="0" w:firstColumn="0" w:lastColumn="0" w:oddVBand="0" w:evenVBand="0" w:oddHBand="0" w:evenHBand="0" w:firstRowFirstColumn="0" w:firstRowLastColumn="0" w:lastRowFirstColumn="0" w:lastRowLastColumn="0"/>
            </w:pPr>
            <w:r>
              <w:t>Distance 20/32 line</w:t>
            </w:r>
          </w:p>
        </w:tc>
      </w:tr>
      <w:tr w:rsidR="001F2D37" w:rsidRPr="0040282B" w14:paraId="1F89ADEF" w14:textId="21DED1A4" w:rsidTr="001F2D3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1" w:type="pct"/>
            <w:tcBorders>
              <w:top w:val="single" w:sz="4" w:space="0" w:color="auto"/>
              <w:left w:val="single" w:sz="4" w:space="0" w:color="auto"/>
              <w:bottom w:val="single" w:sz="4" w:space="0" w:color="auto"/>
              <w:right w:val="single" w:sz="4" w:space="0" w:color="auto"/>
            </w:tcBorders>
            <w:hideMark/>
          </w:tcPr>
          <w:p w14:paraId="57C11409" w14:textId="77777777" w:rsidR="001F2D37" w:rsidRPr="0040282B" w:rsidRDefault="001F2D37" w:rsidP="001F2D37">
            <w:pPr>
              <w:ind w:left="62"/>
              <w:jc w:val="center"/>
              <w:rPr>
                <w:b w:val="0"/>
              </w:rPr>
            </w:pPr>
            <w:r w:rsidRPr="0040282B">
              <w:rPr>
                <w:b w:val="0"/>
              </w:rPr>
              <w:t>All age groups</w:t>
            </w:r>
          </w:p>
        </w:tc>
        <w:tc>
          <w:tcPr>
            <w:cnfStyle w:val="000010000000" w:firstRow="0" w:lastRow="0" w:firstColumn="0" w:lastColumn="0" w:oddVBand="1" w:evenVBand="0" w:oddHBand="0" w:evenHBand="0" w:firstRowFirstColumn="0" w:firstRowLastColumn="0" w:lastRowFirstColumn="0" w:lastRowLastColumn="0"/>
            <w:tcW w:w="1874" w:type="pct"/>
            <w:tcBorders>
              <w:top w:val="single" w:sz="4" w:space="0" w:color="auto"/>
              <w:left w:val="single" w:sz="4" w:space="0" w:color="auto"/>
              <w:bottom w:val="single" w:sz="4" w:space="0" w:color="auto"/>
              <w:right w:val="single" w:sz="4" w:space="0" w:color="auto"/>
            </w:tcBorders>
            <w:hideMark/>
          </w:tcPr>
          <w:p w14:paraId="3636FD60" w14:textId="27EC05DD" w:rsidR="001F2D37" w:rsidRPr="0040282B" w:rsidRDefault="001F2D37" w:rsidP="001F2D37">
            <w:pPr>
              <w:jc w:val="center"/>
            </w:pPr>
            <w:r w:rsidRPr="0040282B">
              <w:t xml:space="preserve">Greater than or equal to </w:t>
            </w:r>
            <w:proofErr w:type="gramStart"/>
            <w:r w:rsidRPr="0040282B">
              <w:t>two line</w:t>
            </w:r>
            <w:proofErr w:type="gramEnd"/>
            <w:r w:rsidRPr="0040282B">
              <w:t xml:space="preserve"> difference be</w:t>
            </w:r>
            <w:r>
              <w:t>tween eyes (e.g., 20/20, 20/32).</w:t>
            </w:r>
          </w:p>
          <w:p w14:paraId="6CAC0D5E" w14:textId="24A9AC0E" w:rsidR="001F2D37" w:rsidRPr="0040282B" w:rsidRDefault="001F2D37" w:rsidP="001F2D37">
            <w:pPr>
              <w:jc w:val="center"/>
            </w:pPr>
            <w:r w:rsidRPr="0040282B">
              <w:br/>
              <w:t>Students who cannot be screened are considered an automatic fail and should be referred for comprehensive eye examination.</w:t>
            </w:r>
          </w:p>
        </w:tc>
        <w:tc>
          <w:tcPr>
            <w:tcW w:w="1455" w:type="pct"/>
            <w:tcBorders>
              <w:top w:val="single" w:sz="4" w:space="0" w:color="auto"/>
              <w:left w:val="single" w:sz="4" w:space="0" w:color="auto"/>
              <w:bottom w:val="single" w:sz="4" w:space="0" w:color="auto"/>
              <w:right w:val="single" w:sz="4" w:space="0" w:color="auto"/>
            </w:tcBorders>
          </w:tcPr>
          <w:p w14:paraId="1AA7EAE4" w14:textId="77777777" w:rsidR="001F2D37" w:rsidRDefault="001F2D37" w:rsidP="001F2D37">
            <w:pPr>
              <w:jc w:val="center"/>
              <w:cnfStyle w:val="000000100000" w:firstRow="0" w:lastRow="0" w:firstColumn="0" w:lastColumn="0" w:oddVBand="0" w:evenVBand="0" w:oddHBand="1" w:evenHBand="0" w:firstRowFirstColumn="0" w:firstRowLastColumn="0" w:lastRowFirstColumn="0" w:lastRowLastColumn="0"/>
            </w:pPr>
            <w:r>
              <w:t>Near 20/32 line</w:t>
            </w:r>
          </w:p>
          <w:p w14:paraId="7272A1D7" w14:textId="77777777" w:rsidR="001F2D37" w:rsidRDefault="001F2D37" w:rsidP="001F2D37">
            <w:pPr>
              <w:jc w:val="center"/>
              <w:cnfStyle w:val="000000100000" w:firstRow="0" w:lastRow="0" w:firstColumn="0" w:lastColumn="0" w:oddVBand="0" w:evenVBand="0" w:oddHBand="1" w:evenHBand="0" w:firstRowFirstColumn="0" w:firstRowLastColumn="0" w:lastRowFirstColumn="0" w:lastRowLastColumn="0"/>
            </w:pPr>
          </w:p>
          <w:p w14:paraId="7C1D3B2B" w14:textId="32B7AAF8" w:rsidR="001F2D37" w:rsidRPr="0040282B" w:rsidRDefault="001F2D37" w:rsidP="001F2D37">
            <w:pPr>
              <w:jc w:val="center"/>
              <w:cnfStyle w:val="000000100000" w:firstRow="0" w:lastRow="0" w:firstColumn="0" w:lastColumn="0" w:oddVBand="0" w:evenVBand="0" w:oddHBand="1" w:evenHBand="0" w:firstRowFirstColumn="0" w:firstRowLastColumn="0" w:lastRowFirstColumn="0" w:lastRowLastColumn="0"/>
            </w:pPr>
            <w:r w:rsidRPr="0040282B">
              <w:t>Students who cannot be screened are considered an automatic fail and should be referred for comprehensive eye examination.</w:t>
            </w:r>
          </w:p>
        </w:tc>
      </w:tr>
    </w:tbl>
    <w:p w14:paraId="17014002" w14:textId="77777777" w:rsidR="001F2D37" w:rsidRDefault="001F2D37" w:rsidP="001F2D37">
      <w:pPr>
        <w:spacing w:before="60" w:line="240" w:lineRule="auto"/>
        <w:rPr>
          <w:rFonts w:cs="Arial"/>
        </w:rPr>
      </w:pPr>
      <w:r>
        <w:rPr>
          <w:rFonts w:cs="Times New Roman"/>
          <w:szCs w:val="24"/>
        </w:rPr>
        <w:t>*Referral criteria are based upon evidenced-base practices as recommended by the Vision Screening Taskforce. School districts and county offices of education may do more, but not less than the statue requires.</w:t>
      </w:r>
    </w:p>
    <w:p w14:paraId="5A3E60A2" w14:textId="12F2A998" w:rsidR="00A338D5" w:rsidRPr="0040282B" w:rsidRDefault="00A338D5" w:rsidP="007E406E">
      <w:pPr>
        <w:spacing w:before="240" w:after="240" w:line="240" w:lineRule="auto"/>
        <w:rPr>
          <w:rFonts w:cs="Arial"/>
          <w:szCs w:val="24"/>
        </w:rPr>
      </w:pPr>
      <w:r w:rsidRPr="0040282B">
        <w:rPr>
          <w:rFonts w:cs="Arial"/>
          <w:szCs w:val="24"/>
        </w:rPr>
        <w:t xml:space="preserve">Students who </w:t>
      </w:r>
      <w:r w:rsidR="00E2344C" w:rsidRPr="0040282B">
        <w:rPr>
          <w:rFonts w:cs="Arial"/>
          <w:szCs w:val="24"/>
        </w:rPr>
        <w:t xml:space="preserve">cannot be screened </w:t>
      </w:r>
      <w:r w:rsidRPr="0040282B">
        <w:rPr>
          <w:rFonts w:cs="Arial"/>
          <w:szCs w:val="24"/>
        </w:rPr>
        <w:t>should be referred for a comprehensive eye examinati</w:t>
      </w:r>
      <w:r w:rsidR="00E2344C" w:rsidRPr="0040282B">
        <w:rPr>
          <w:rFonts w:cs="Arial"/>
          <w:szCs w:val="24"/>
        </w:rPr>
        <w:t>on (e.g., student will not tolerate</w:t>
      </w:r>
      <w:r w:rsidRPr="0040282B">
        <w:rPr>
          <w:rFonts w:cs="Arial"/>
          <w:szCs w:val="24"/>
        </w:rPr>
        <w:t xml:space="preserve"> patch</w:t>
      </w:r>
      <w:r w:rsidR="001F26F3" w:rsidRPr="0040282B">
        <w:rPr>
          <w:rFonts w:cs="Arial"/>
          <w:szCs w:val="24"/>
        </w:rPr>
        <w:t xml:space="preserve"> or tape, </w:t>
      </w:r>
      <w:r w:rsidR="00E2344C" w:rsidRPr="0040282B">
        <w:rPr>
          <w:rFonts w:cs="Arial"/>
          <w:szCs w:val="24"/>
        </w:rPr>
        <w:t xml:space="preserve">will not wear </w:t>
      </w:r>
      <w:proofErr w:type="spellStart"/>
      <w:r w:rsidR="00E2344C" w:rsidRPr="0040282B">
        <w:rPr>
          <w:rFonts w:cs="Arial"/>
          <w:szCs w:val="24"/>
        </w:rPr>
        <w:t>occlude</w:t>
      </w:r>
      <w:r w:rsidR="001F26F3" w:rsidRPr="0040282B">
        <w:rPr>
          <w:rFonts w:cs="Arial"/>
          <w:szCs w:val="24"/>
        </w:rPr>
        <w:t>r</w:t>
      </w:r>
      <w:proofErr w:type="spellEnd"/>
      <w:r w:rsidR="00E2344C" w:rsidRPr="0040282B">
        <w:rPr>
          <w:rFonts w:cs="Arial"/>
          <w:szCs w:val="24"/>
        </w:rPr>
        <w:t xml:space="preserve"> glasses</w:t>
      </w:r>
      <w:r w:rsidRPr="0040282B">
        <w:rPr>
          <w:rFonts w:cs="Arial"/>
          <w:szCs w:val="24"/>
        </w:rPr>
        <w:t>, refuses to identify optotypes, has</w:t>
      </w:r>
      <w:r w:rsidR="00A05A4E" w:rsidRPr="0040282B">
        <w:rPr>
          <w:rFonts w:cs="Arial"/>
          <w:szCs w:val="24"/>
        </w:rPr>
        <w:t xml:space="preserve"> variability in responses, etc.)</w:t>
      </w:r>
      <w:r w:rsidR="003576DE" w:rsidRPr="0040282B">
        <w:rPr>
          <w:rFonts w:cs="Arial"/>
          <w:szCs w:val="24"/>
        </w:rPr>
        <w:t>.</w:t>
      </w:r>
      <w:r w:rsidRPr="0040282B">
        <w:rPr>
          <w:rFonts w:cs="Arial"/>
          <w:szCs w:val="24"/>
        </w:rPr>
        <w:t xml:space="preserve"> These students are at a high</w:t>
      </w:r>
      <w:r w:rsidR="00BA7902" w:rsidRPr="0040282B">
        <w:rPr>
          <w:rFonts w:cs="Arial"/>
          <w:szCs w:val="24"/>
        </w:rPr>
        <w:t>er</w:t>
      </w:r>
      <w:r w:rsidRPr="0040282B">
        <w:rPr>
          <w:rFonts w:cs="Arial"/>
          <w:szCs w:val="24"/>
        </w:rPr>
        <w:t xml:space="preserve"> risk of having vision problems. </w:t>
      </w:r>
      <w:r w:rsidR="00F42380" w:rsidRPr="0040282B">
        <w:rPr>
          <w:rFonts w:cs="Arial"/>
          <w:szCs w:val="24"/>
        </w:rPr>
        <w:t>If</w:t>
      </w:r>
      <w:r w:rsidR="001F26F3" w:rsidRPr="0040282B">
        <w:rPr>
          <w:rFonts w:cs="Arial"/>
          <w:szCs w:val="24"/>
        </w:rPr>
        <w:t xml:space="preserve"> students are</w:t>
      </w:r>
      <w:r w:rsidR="00F42380" w:rsidRPr="0040282B">
        <w:rPr>
          <w:rFonts w:cs="Arial"/>
          <w:szCs w:val="24"/>
        </w:rPr>
        <w:t xml:space="preserve"> unable to </w:t>
      </w:r>
      <w:r w:rsidR="001F26F3" w:rsidRPr="0040282B">
        <w:rPr>
          <w:rFonts w:cs="Arial"/>
          <w:szCs w:val="24"/>
        </w:rPr>
        <w:t xml:space="preserve">be </w:t>
      </w:r>
      <w:r w:rsidR="00F42380" w:rsidRPr="0040282B">
        <w:rPr>
          <w:rFonts w:cs="Arial"/>
          <w:szCs w:val="24"/>
        </w:rPr>
        <w:t>screen</w:t>
      </w:r>
      <w:r w:rsidR="001F26F3" w:rsidRPr="0040282B">
        <w:rPr>
          <w:rFonts w:cs="Arial"/>
          <w:szCs w:val="24"/>
        </w:rPr>
        <w:t>ed</w:t>
      </w:r>
      <w:r w:rsidR="00E2344C" w:rsidRPr="0040282B">
        <w:rPr>
          <w:rFonts w:cs="Arial"/>
          <w:szCs w:val="24"/>
        </w:rPr>
        <w:t xml:space="preserve"> (untestable)</w:t>
      </w:r>
      <w:r w:rsidR="00F42380" w:rsidRPr="0040282B">
        <w:rPr>
          <w:rFonts w:cs="Arial"/>
          <w:szCs w:val="24"/>
        </w:rPr>
        <w:t xml:space="preserve"> they should be considered an automatic fail and referred</w:t>
      </w:r>
      <w:r w:rsidR="00E2344C" w:rsidRPr="0040282B">
        <w:rPr>
          <w:rFonts w:cs="Arial"/>
          <w:szCs w:val="24"/>
        </w:rPr>
        <w:t xml:space="preserve"> to an eye care professional for further evaluation</w:t>
      </w:r>
      <w:r w:rsidR="00F42380" w:rsidRPr="0040282B">
        <w:rPr>
          <w:rFonts w:cs="Arial"/>
          <w:szCs w:val="24"/>
        </w:rPr>
        <w:t xml:space="preserve">. </w:t>
      </w:r>
    </w:p>
    <w:p w14:paraId="281965E6" w14:textId="77777777" w:rsidR="008848C0" w:rsidRPr="0040282B" w:rsidRDefault="00A338D5" w:rsidP="0099531A">
      <w:pPr>
        <w:pStyle w:val="Heading4"/>
        <w:spacing w:before="0"/>
        <w:rPr>
          <w:rFonts w:cs="Arial"/>
          <w:szCs w:val="24"/>
        </w:rPr>
      </w:pPr>
      <w:r w:rsidRPr="0040282B">
        <w:rPr>
          <w:rFonts w:cs="Arial"/>
          <w:szCs w:val="24"/>
        </w:rPr>
        <w:t xml:space="preserve">Rescreening: </w:t>
      </w:r>
    </w:p>
    <w:p w14:paraId="050637E7" w14:textId="6B24E2F8" w:rsidR="00A338D5" w:rsidRPr="0040282B" w:rsidRDefault="00A338D5" w:rsidP="007E406E">
      <w:pPr>
        <w:spacing w:before="240" w:after="240" w:line="240" w:lineRule="auto"/>
        <w:rPr>
          <w:rFonts w:cs="Arial"/>
          <w:szCs w:val="24"/>
        </w:rPr>
      </w:pPr>
      <w:r w:rsidRPr="0040282B">
        <w:rPr>
          <w:rFonts w:cs="Arial"/>
          <w:szCs w:val="24"/>
        </w:rPr>
        <w:t>If a student fails a vision screening that is conducted by a credentialed school nurse, physician or surgeon, osteopath, or optometrist, a rescreen is not required (</w:t>
      </w:r>
      <w:r w:rsidR="006A2B54" w:rsidRPr="006A2B54">
        <w:rPr>
          <w:rFonts w:cs="Arial"/>
          <w:i/>
          <w:szCs w:val="24"/>
        </w:rPr>
        <w:t>EC</w:t>
      </w:r>
      <w:r w:rsidR="00244578">
        <w:rPr>
          <w:rFonts w:cs="Arial"/>
          <w:i/>
          <w:szCs w:val="24"/>
        </w:rPr>
        <w:t xml:space="preserve"> </w:t>
      </w:r>
      <w:r w:rsidR="003576DE" w:rsidRPr="0040282B">
        <w:rPr>
          <w:rFonts w:cs="Arial"/>
          <w:szCs w:val="24"/>
        </w:rPr>
        <w:t>sections</w:t>
      </w:r>
      <w:r w:rsidRPr="0040282B">
        <w:rPr>
          <w:rFonts w:cs="Arial"/>
          <w:szCs w:val="24"/>
        </w:rPr>
        <w:t xml:space="preserve"> </w:t>
      </w:r>
      <w:r w:rsidR="00CD0E4B" w:rsidRPr="0040282B">
        <w:rPr>
          <w:rFonts w:cs="Arial"/>
          <w:szCs w:val="24"/>
        </w:rPr>
        <w:t>49</w:t>
      </w:r>
      <w:r w:rsidRPr="0040282B">
        <w:rPr>
          <w:rFonts w:cs="Arial"/>
          <w:szCs w:val="24"/>
        </w:rPr>
        <w:t xml:space="preserve">591, </w:t>
      </w:r>
      <w:r w:rsidR="002E103A" w:rsidRPr="0040282B">
        <w:rPr>
          <w:rFonts w:cs="Arial"/>
          <w:szCs w:val="24"/>
        </w:rPr>
        <w:t xml:space="preserve">49455, </w:t>
      </w:r>
      <w:r w:rsidR="00CD0E4B" w:rsidRPr="0040282B">
        <w:rPr>
          <w:rFonts w:cs="Arial"/>
          <w:szCs w:val="24"/>
        </w:rPr>
        <w:t>49</w:t>
      </w:r>
      <w:r w:rsidRPr="0040282B">
        <w:rPr>
          <w:rFonts w:cs="Arial"/>
          <w:szCs w:val="24"/>
        </w:rPr>
        <w:t xml:space="preserve">594). A rescreen is required if initial screening is done by </w:t>
      </w:r>
      <w:r w:rsidRPr="0040282B">
        <w:rPr>
          <w:rFonts w:cs="Arial"/>
          <w:szCs w:val="24"/>
        </w:rPr>
        <w:lastRenderedPageBreak/>
        <w:t xml:space="preserve">someone other than those listed here and should be done prior to the vision screening results report being </w:t>
      </w:r>
      <w:r w:rsidR="002E103A" w:rsidRPr="0040282B">
        <w:rPr>
          <w:rFonts w:cs="Arial"/>
          <w:szCs w:val="24"/>
        </w:rPr>
        <w:t xml:space="preserve">given to the student’s family. </w:t>
      </w:r>
    </w:p>
    <w:p w14:paraId="5A9B59BB" w14:textId="551EA909" w:rsidR="00A338D5" w:rsidRPr="0040282B" w:rsidRDefault="00A338D5" w:rsidP="0099531A">
      <w:pPr>
        <w:pStyle w:val="Heading4"/>
        <w:spacing w:before="0"/>
        <w:rPr>
          <w:rFonts w:cs="Arial"/>
          <w:szCs w:val="24"/>
        </w:rPr>
      </w:pPr>
      <w:r w:rsidRPr="0040282B">
        <w:rPr>
          <w:rFonts w:cs="Arial"/>
          <w:szCs w:val="24"/>
        </w:rPr>
        <w:t>Recording:</w:t>
      </w:r>
    </w:p>
    <w:p w14:paraId="14CE3959" w14:textId="06B9F37E" w:rsidR="00A338D5" w:rsidRPr="0040282B" w:rsidRDefault="00A338D5" w:rsidP="007E406E">
      <w:pPr>
        <w:spacing w:before="240" w:after="240" w:line="240" w:lineRule="auto"/>
        <w:rPr>
          <w:rFonts w:cs="Arial"/>
          <w:szCs w:val="24"/>
        </w:rPr>
      </w:pPr>
      <w:r w:rsidRPr="0040282B">
        <w:rPr>
          <w:rFonts w:cs="Arial"/>
          <w:szCs w:val="24"/>
        </w:rPr>
        <w:t>Districts should record results based on specific documentation systems</w:t>
      </w:r>
      <w:r w:rsidR="00230165" w:rsidRPr="0040282B">
        <w:rPr>
          <w:rFonts w:cs="Arial"/>
          <w:szCs w:val="24"/>
        </w:rPr>
        <w:t xml:space="preserve">. </w:t>
      </w:r>
      <w:r w:rsidR="002E103A" w:rsidRPr="0040282B">
        <w:rPr>
          <w:rFonts w:cs="Arial"/>
          <w:szCs w:val="24"/>
        </w:rPr>
        <w:t xml:space="preserve">The results may be </w:t>
      </w:r>
      <w:r w:rsidR="00230165" w:rsidRPr="0040282B">
        <w:rPr>
          <w:rFonts w:cs="Arial"/>
          <w:szCs w:val="24"/>
        </w:rPr>
        <w:t xml:space="preserve">recorded </w:t>
      </w:r>
      <w:r w:rsidR="003D2033" w:rsidRPr="0040282B">
        <w:rPr>
          <w:rFonts w:cs="Arial"/>
          <w:szCs w:val="24"/>
        </w:rPr>
        <w:t xml:space="preserve">as </w:t>
      </w:r>
      <w:r w:rsidR="00230165" w:rsidRPr="0040282B">
        <w:rPr>
          <w:rFonts w:cs="Arial"/>
          <w:szCs w:val="24"/>
        </w:rPr>
        <w:t xml:space="preserve">pass (P) or fail (F). </w:t>
      </w:r>
      <w:r w:rsidR="002E103A" w:rsidRPr="0040282B">
        <w:rPr>
          <w:rFonts w:cs="Arial"/>
          <w:szCs w:val="24"/>
        </w:rPr>
        <w:t>A</w:t>
      </w:r>
      <w:r w:rsidRPr="0040282B">
        <w:rPr>
          <w:rFonts w:cs="Arial"/>
          <w:szCs w:val="24"/>
        </w:rPr>
        <w:t>n example for recording results is:</w:t>
      </w:r>
    </w:p>
    <w:p w14:paraId="467AB9B6" w14:textId="2F221085" w:rsidR="00A338D5" w:rsidRPr="0040282B" w:rsidRDefault="00BB3DB7" w:rsidP="00E04546">
      <w:pPr>
        <w:tabs>
          <w:tab w:val="left" w:pos="720"/>
          <w:tab w:val="left" w:pos="2160"/>
          <w:tab w:val="left" w:pos="5040"/>
        </w:tabs>
        <w:spacing w:after="0" w:line="240" w:lineRule="auto"/>
        <w:rPr>
          <w:rFonts w:cs="Arial"/>
          <w:szCs w:val="24"/>
        </w:rPr>
      </w:pPr>
      <w:r w:rsidRPr="0040282B">
        <w:rPr>
          <w:rFonts w:cs="Arial"/>
          <w:szCs w:val="24"/>
        </w:rPr>
        <w:t>Distance</w:t>
      </w:r>
      <w:r w:rsidR="00D00B1C">
        <w:rPr>
          <w:rFonts w:cs="Arial"/>
          <w:szCs w:val="24"/>
        </w:rPr>
        <w:t>:</w:t>
      </w:r>
      <w:r w:rsidRPr="0040282B">
        <w:rPr>
          <w:rFonts w:cs="Arial"/>
          <w:szCs w:val="24"/>
        </w:rPr>
        <w:tab/>
        <w:t>Right</w:t>
      </w:r>
      <w:r w:rsidR="00E04546"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D3365AA" w14:textId="23957ACE" w:rsidR="00A338D5" w:rsidRPr="0040282B" w:rsidRDefault="00E04546" w:rsidP="00E04546">
      <w:pPr>
        <w:tabs>
          <w:tab w:val="left" w:pos="2160"/>
          <w:tab w:val="left" w:pos="5040"/>
        </w:tabs>
        <w:spacing w:after="0" w:line="240" w:lineRule="auto"/>
        <w:rPr>
          <w:rFonts w:cs="Arial"/>
          <w:szCs w:val="24"/>
        </w:rPr>
      </w:pPr>
      <w:r w:rsidRPr="0040282B">
        <w:rPr>
          <w:rFonts w:cs="Arial"/>
          <w:szCs w:val="24"/>
        </w:rPr>
        <w:tab/>
        <w:t>Left</w:t>
      </w:r>
      <w:r w:rsidRPr="0040282B">
        <w:rPr>
          <w:rFonts w:cs="Arial"/>
          <w:szCs w:val="24"/>
        </w:rPr>
        <w:tab/>
      </w:r>
      <w:r w:rsidR="00A338D5" w:rsidRPr="0040282B">
        <w:rPr>
          <w:rFonts w:cs="Arial"/>
          <w:szCs w:val="24"/>
        </w:rPr>
        <w:t>P</w:t>
      </w:r>
      <w:r w:rsidR="008C4989" w:rsidRPr="0040282B">
        <w:rPr>
          <w:rFonts w:cs="Arial"/>
          <w:szCs w:val="24"/>
        </w:rPr>
        <w:t>ass</w:t>
      </w:r>
      <w:r w:rsidR="00A338D5" w:rsidRPr="0040282B">
        <w:rPr>
          <w:rFonts w:cs="Arial"/>
          <w:szCs w:val="24"/>
        </w:rPr>
        <w:t>/F</w:t>
      </w:r>
      <w:r w:rsidR="008C4989" w:rsidRPr="0040282B">
        <w:rPr>
          <w:rFonts w:cs="Arial"/>
          <w:szCs w:val="24"/>
        </w:rPr>
        <w:t>ail</w:t>
      </w:r>
    </w:p>
    <w:p w14:paraId="67D00FD5" w14:textId="624B1DCD" w:rsidR="00A338D5" w:rsidRPr="0040282B" w:rsidRDefault="00A338D5" w:rsidP="00BB3DB7">
      <w:pPr>
        <w:tabs>
          <w:tab w:val="left" w:pos="2160"/>
        </w:tabs>
        <w:spacing w:after="0" w:line="240" w:lineRule="auto"/>
        <w:ind w:firstLine="360"/>
        <w:rPr>
          <w:rFonts w:cs="Arial"/>
          <w:szCs w:val="24"/>
        </w:rPr>
      </w:pPr>
      <w:r w:rsidRPr="0040282B">
        <w:rPr>
          <w:rFonts w:cs="Arial"/>
          <w:szCs w:val="24"/>
        </w:rPr>
        <w:tab/>
      </w:r>
      <w:r w:rsidR="00246FF7" w:rsidRPr="0040282B">
        <w:rPr>
          <w:rFonts w:cs="Arial"/>
          <w:szCs w:val="24"/>
        </w:rPr>
        <w:t>Two-</w:t>
      </w:r>
      <w:r w:rsidRPr="0040282B">
        <w:rPr>
          <w:rFonts w:cs="Arial"/>
          <w:szCs w:val="24"/>
        </w:rPr>
        <w:t>Line Difference</w:t>
      </w:r>
      <w:r w:rsidRPr="0040282B">
        <w:rPr>
          <w:rFonts w:cs="Arial"/>
          <w:szCs w:val="24"/>
        </w:rPr>
        <w:tab/>
      </w:r>
      <w:r w:rsidR="00BB3DB7" w:rsidRPr="0040282B">
        <w:rPr>
          <w:rFonts w:cs="Arial"/>
          <w:szCs w:val="24"/>
        </w:rPr>
        <w:tab/>
      </w:r>
      <w:r w:rsidRPr="0040282B">
        <w:rPr>
          <w:rFonts w:cs="Arial"/>
          <w:szCs w:val="24"/>
        </w:rPr>
        <w:t>P</w:t>
      </w:r>
      <w:r w:rsidR="008C4989" w:rsidRPr="0040282B">
        <w:rPr>
          <w:rFonts w:cs="Arial"/>
          <w:szCs w:val="24"/>
        </w:rPr>
        <w:t>ass</w:t>
      </w:r>
      <w:r w:rsidRPr="0040282B">
        <w:rPr>
          <w:rFonts w:cs="Arial"/>
          <w:szCs w:val="24"/>
        </w:rPr>
        <w:t>/F</w:t>
      </w:r>
      <w:r w:rsidR="008C4989" w:rsidRPr="0040282B">
        <w:rPr>
          <w:rFonts w:cs="Arial"/>
          <w:szCs w:val="24"/>
        </w:rPr>
        <w:t>ail</w:t>
      </w:r>
      <w:r w:rsidRPr="0040282B">
        <w:rPr>
          <w:rFonts w:cs="Arial"/>
          <w:szCs w:val="24"/>
        </w:rPr>
        <w:t xml:space="preserve">/Not Tested </w:t>
      </w:r>
    </w:p>
    <w:p w14:paraId="3E07A24E" w14:textId="001C455D" w:rsidR="003C4881" w:rsidRPr="0040282B" w:rsidRDefault="00246FF7" w:rsidP="007E406E">
      <w:pPr>
        <w:spacing w:before="240" w:line="240" w:lineRule="auto"/>
        <w:rPr>
          <w:rFonts w:cs="Arial"/>
          <w:szCs w:val="24"/>
        </w:rPr>
      </w:pPr>
      <w:r w:rsidRPr="0040282B">
        <w:rPr>
          <w:rFonts w:cs="Arial"/>
          <w:szCs w:val="24"/>
        </w:rPr>
        <w:t>A two-l</w:t>
      </w:r>
      <w:r w:rsidR="00A338D5" w:rsidRPr="0040282B">
        <w:rPr>
          <w:rFonts w:cs="Arial"/>
          <w:szCs w:val="24"/>
        </w:rPr>
        <w:t>ine difference will not be tested if</w:t>
      </w:r>
      <w:r w:rsidR="003C4881" w:rsidRPr="0040282B">
        <w:rPr>
          <w:rFonts w:cs="Arial"/>
          <w:szCs w:val="24"/>
        </w:rPr>
        <w:t>:</w:t>
      </w:r>
    </w:p>
    <w:p w14:paraId="4AC47305" w14:textId="579DC199" w:rsidR="003C4881" w:rsidRPr="0040282B" w:rsidRDefault="003C4881" w:rsidP="005F5E11">
      <w:pPr>
        <w:pStyle w:val="ListParagraph"/>
        <w:numPr>
          <w:ilvl w:val="0"/>
          <w:numId w:val="29"/>
        </w:numPr>
        <w:rPr>
          <w:rFonts w:cs="Arial"/>
          <w:szCs w:val="24"/>
        </w:rPr>
      </w:pPr>
      <w:r w:rsidRPr="0040282B">
        <w:rPr>
          <w:rFonts w:cs="Arial"/>
          <w:szCs w:val="24"/>
        </w:rPr>
        <w:t>T</w:t>
      </w:r>
      <w:r w:rsidR="00A338D5" w:rsidRPr="0040282B">
        <w:rPr>
          <w:rFonts w:cs="Arial"/>
          <w:szCs w:val="24"/>
        </w:rPr>
        <w:t>he failure criterion w</w:t>
      </w:r>
      <w:r w:rsidRPr="0040282B">
        <w:rPr>
          <w:rFonts w:cs="Arial"/>
          <w:szCs w:val="24"/>
        </w:rPr>
        <w:t>as already met for either eye</w:t>
      </w:r>
      <w:r w:rsidR="008848C0" w:rsidRPr="0040282B">
        <w:rPr>
          <w:rFonts w:cs="Arial"/>
          <w:szCs w:val="24"/>
        </w:rPr>
        <w:t>, and</w:t>
      </w:r>
      <w:r w:rsidR="00A338D5" w:rsidRPr="0040282B">
        <w:rPr>
          <w:rFonts w:cs="Arial"/>
          <w:szCs w:val="24"/>
        </w:rPr>
        <w:t xml:space="preserve"> </w:t>
      </w:r>
    </w:p>
    <w:p w14:paraId="33ED42E5" w14:textId="67C46052" w:rsidR="00A338D5" w:rsidRPr="0040282B" w:rsidRDefault="003C4881" w:rsidP="005F5E11">
      <w:pPr>
        <w:pStyle w:val="ListParagraph"/>
        <w:numPr>
          <w:ilvl w:val="0"/>
          <w:numId w:val="29"/>
        </w:numPr>
        <w:rPr>
          <w:rFonts w:cs="Arial"/>
          <w:szCs w:val="24"/>
        </w:rPr>
      </w:pPr>
      <w:r w:rsidRPr="0040282B">
        <w:rPr>
          <w:rFonts w:cs="Arial"/>
          <w:szCs w:val="24"/>
        </w:rPr>
        <w:t>C</w:t>
      </w:r>
      <w:r w:rsidR="00A338D5" w:rsidRPr="0040282B">
        <w:rPr>
          <w:rFonts w:cs="Arial"/>
          <w:szCs w:val="24"/>
        </w:rPr>
        <w:t>ri</w:t>
      </w:r>
      <w:r w:rsidR="002E103A" w:rsidRPr="0040282B">
        <w:rPr>
          <w:rFonts w:cs="Arial"/>
          <w:szCs w:val="24"/>
        </w:rPr>
        <w:t xml:space="preserve">tical line screening was done. </w:t>
      </w:r>
    </w:p>
    <w:p w14:paraId="68812ABD" w14:textId="1A4CD437" w:rsidR="00834C35" w:rsidRPr="005F5E11" w:rsidRDefault="000306A2" w:rsidP="005F5E11">
      <w:pPr>
        <w:pStyle w:val="Heading4"/>
        <w:spacing w:before="480" w:after="240"/>
        <w:rPr>
          <w:rFonts w:cs="Arial"/>
          <w:b/>
          <w:szCs w:val="24"/>
        </w:rPr>
      </w:pPr>
      <w:r w:rsidRPr="005F5E11">
        <w:rPr>
          <w:rFonts w:cs="Arial"/>
          <w:b/>
          <w:szCs w:val="24"/>
        </w:rPr>
        <w:t>Visual Acuity Screening Considerations for Students with Special Needs</w:t>
      </w:r>
    </w:p>
    <w:p w14:paraId="00F81289" w14:textId="08AF3B68" w:rsidR="0078713A" w:rsidRPr="0040282B" w:rsidRDefault="0078713A" w:rsidP="00CA4ED2">
      <w:pPr>
        <w:autoSpaceDE w:val="0"/>
        <w:autoSpaceDN w:val="0"/>
        <w:adjustRightInd w:val="0"/>
        <w:spacing w:after="0" w:line="240" w:lineRule="auto"/>
        <w:rPr>
          <w:rFonts w:eastAsia="Book Antiqua" w:cs="Arial"/>
          <w:szCs w:val="24"/>
        </w:rPr>
      </w:pPr>
      <w:r w:rsidRPr="0040282B">
        <w:rPr>
          <w:rFonts w:eastAsia="Book Antiqua" w:cs="Arial"/>
          <w:spacing w:val="-3"/>
          <w:szCs w:val="24"/>
        </w:rPr>
        <w:t xml:space="preserve">Vision </w:t>
      </w:r>
      <w:r w:rsidR="004834F7" w:rsidRPr="0040282B">
        <w:rPr>
          <w:rFonts w:eastAsia="Book Antiqua" w:cs="Arial"/>
          <w:szCs w:val="24"/>
        </w:rPr>
        <w:t>screening</w:t>
      </w:r>
      <w:r w:rsidRPr="0040282B">
        <w:rPr>
          <w:rFonts w:eastAsia="Book Antiqua" w:cs="Arial"/>
          <w:szCs w:val="24"/>
        </w:rPr>
        <w:t xml:space="preserve"> of preschool </w:t>
      </w:r>
      <w:r w:rsidR="006045C9" w:rsidRPr="0040282B">
        <w:rPr>
          <w:rFonts w:eastAsia="Book Antiqua" w:cs="Arial"/>
          <w:szCs w:val="24"/>
        </w:rPr>
        <w:t>students</w:t>
      </w:r>
      <w:r w:rsidRPr="0040282B">
        <w:rPr>
          <w:rFonts w:eastAsia="Book Antiqua" w:cs="Arial"/>
          <w:szCs w:val="24"/>
        </w:rPr>
        <w:t xml:space="preserve"> or</w:t>
      </w:r>
      <w:r w:rsidRPr="0040282B">
        <w:rPr>
          <w:rFonts w:eastAsia="Book Antiqua" w:cs="Arial"/>
          <w:spacing w:val="-8"/>
          <w:szCs w:val="24"/>
        </w:rPr>
        <w:t xml:space="preserve"> </w:t>
      </w:r>
      <w:r w:rsidR="006045C9" w:rsidRPr="0040282B">
        <w:rPr>
          <w:rFonts w:eastAsia="Book Antiqua" w:cs="Arial"/>
          <w:szCs w:val="24"/>
        </w:rPr>
        <w:t>students</w:t>
      </w:r>
      <w:r w:rsidRPr="0040282B">
        <w:rPr>
          <w:rFonts w:eastAsia="Book Antiqua" w:cs="Arial"/>
          <w:szCs w:val="24"/>
        </w:rPr>
        <w:t xml:space="preserve"> with special needs should be conducted</w:t>
      </w:r>
      <w:r w:rsidRPr="0040282B">
        <w:rPr>
          <w:rFonts w:eastAsia="Book Antiqua" w:cs="Arial"/>
          <w:spacing w:val="-6"/>
          <w:szCs w:val="24"/>
        </w:rPr>
        <w:t xml:space="preserve"> </w:t>
      </w:r>
      <w:r w:rsidRPr="0040282B">
        <w:rPr>
          <w:rFonts w:eastAsia="Book Antiqua" w:cs="Arial"/>
          <w:szCs w:val="24"/>
        </w:rPr>
        <w:t>by</w:t>
      </w:r>
      <w:r w:rsidRPr="0040282B">
        <w:rPr>
          <w:rFonts w:eastAsia="Book Antiqua" w:cs="Arial"/>
          <w:spacing w:val="-1"/>
          <w:szCs w:val="24"/>
        </w:rPr>
        <w:t xml:space="preserve"> </w:t>
      </w:r>
      <w:r w:rsidRPr="0040282B">
        <w:rPr>
          <w:rFonts w:eastAsia="Book Antiqua" w:cs="Arial"/>
          <w:szCs w:val="24"/>
        </w:rPr>
        <w:t>using methods and equipment suitable to</w:t>
      </w:r>
      <w:r w:rsidR="00AE34EE" w:rsidRPr="0040282B">
        <w:rPr>
          <w:rFonts w:eastAsia="Book Antiqua" w:cs="Arial"/>
          <w:spacing w:val="-3"/>
          <w:szCs w:val="24"/>
        </w:rPr>
        <w:t xml:space="preserve"> the</w:t>
      </w:r>
      <w:r w:rsidR="006045C9" w:rsidRPr="0040282B">
        <w:rPr>
          <w:rFonts w:eastAsia="Book Antiqua" w:cs="Arial"/>
          <w:szCs w:val="24"/>
        </w:rPr>
        <w:t xml:space="preserve"> student’s</w:t>
      </w:r>
      <w:r w:rsidRPr="0040282B">
        <w:rPr>
          <w:rFonts w:eastAsia="Book Antiqua" w:cs="Arial"/>
          <w:szCs w:val="24"/>
        </w:rPr>
        <w:t xml:space="preserve"> developmental level. The use of isolated optotype tests are to be avoided as they may fail t</w:t>
      </w:r>
      <w:r w:rsidR="006045C9" w:rsidRPr="0040282B">
        <w:rPr>
          <w:rFonts w:eastAsia="Book Antiqua" w:cs="Arial"/>
          <w:szCs w:val="24"/>
        </w:rPr>
        <w:t>o detect amblyopia. For students</w:t>
      </w:r>
      <w:r w:rsidRPr="0040282B">
        <w:rPr>
          <w:rFonts w:eastAsia="Book Antiqua" w:cs="Arial"/>
          <w:szCs w:val="24"/>
        </w:rPr>
        <w:t xml:space="preserve"> who are unable</w:t>
      </w:r>
      <w:r w:rsidRPr="0040282B">
        <w:rPr>
          <w:rFonts w:eastAsia="Book Antiqua" w:cs="Arial"/>
          <w:spacing w:val="-15"/>
          <w:szCs w:val="24"/>
        </w:rPr>
        <w:t xml:space="preserve"> </w:t>
      </w:r>
      <w:r w:rsidRPr="0040282B">
        <w:rPr>
          <w:rFonts w:eastAsia="Book Antiqua" w:cs="Arial"/>
          <w:szCs w:val="24"/>
        </w:rPr>
        <w:t>to</w:t>
      </w:r>
      <w:r w:rsidRPr="0040282B">
        <w:rPr>
          <w:rFonts w:eastAsia="Book Antiqua" w:cs="Arial"/>
          <w:spacing w:val="-1"/>
          <w:szCs w:val="24"/>
        </w:rPr>
        <w:t xml:space="preserve"> </w:t>
      </w:r>
      <w:r w:rsidR="00AE34EE" w:rsidRPr="0040282B">
        <w:rPr>
          <w:rFonts w:eastAsia="Book Antiqua" w:cs="Arial"/>
          <w:szCs w:val="24"/>
        </w:rPr>
        <w:t>perform screening with l</w:t>
      </w:r>
      <w:r w:rsidRPr="0040282B">
        <w:rPr>
          <w:rFonts w:eastAsia="Book Antiqua" w:cs="Arial"/>
          <w:szCs w:val="24"/>
        </w:rPr>
        <w:t xml:space="preserve">etter visual acuity </w:t>
      </w:r>
      <w:r w:rsidR="00AE34EE" w:rsidRPr="0040282B">
        <w:rPr>
          <w:rFonts w:eastAsia="Book Antiqua" w:cs="Arial"/>
          <w:szCs w:val="24"/>
        </w:rPr>
        <w:t xml:space="preserve">screening charts </w:t>
      </w:r>
      <w:r w:rsidR="00186053" w:rsidRPr="0040282B">
        <w:rPr>
          <w:rFonts w:eastAsia="Book Antiqua" w:cs="Arial"/>
          <w:szCs w:val="24"/>
        </w:rPr>
        <w:t>(</w:t>
      </w:r>
      <w:r w:rsidRPr="0040282B">
        <w:rPr>
          <w:rFonts w:eastAsia="Book Antiqua" w:cs="Arial"/>
          <w:szCs w:val="24"/>
        </w:rPr>
        <w:t>Sloan Le</w:t>
      </w:r>
      <w:r w:rsidR="00AE34EE" w:rsidRPr="0040282B">
        <w:rPr>
          <w:rFonts w:eastAsia="Book Antiqua" w:cs="Arial"/>
          <w:szCs w:val="24"/>
        </w:rPr>
        <w:t xml:space="preserve">tters), </w:t>
      </w:r>
      <w:r w:rsidR="00CE1CAB" w:rsidRPr="0040282B">
        <w:rPr>
          <w:rFonts w:eastAsia="Book Antiqua" w:cs="Arial"/>
          <w:szCs w:val="24"/>
        </w:rPr>
        <w:t>more appropriate tools</w:t>
      </w:r>
      <w:r w:rsidR="00186053" w:rsidRPr="0040282B">
        <w:rPr>
          <w:rFonts w:eastAsia="Book Antiqua" w:cs="Arial"/>
          <w:szCs w:val="24"/>
        </w:rPr>
        <w:t xml:space="preserve"> </w:t>
      </w:r>
      <w:r w:rsidR="00980F78" w:rsidRPr="0040282B">
        <w:rPr>
          <w:rFonts w:eastAsia="Book Antiqua" w:cs="Arial"/>
          <w:szCs w:val="24"/>
        </w:rPr>
        <w:t>include</w:t>
      </w:r>
      <w:r w:rsidR="00186053" w:rsidRPr="0040282B">
        <w:rPr>
          <w:rFonts w:eastAsia="Book Antiqua" w:cs="Arial"/>
          <w:szCs w:val="24"/>
        </w:rPr>
        <w:t xml:space="preserve"> the LEA</w:t>
      </w:r>
      <w:r w:rsidRPr="0040282B">
        <w:rPr>
          <w:rFonts w:eastAsia="Book Antiqua" w:cs="Arial"/>
          <w:szCs w:val="24"/>
        </w:rPr>
        <w:t xml:space="preserve"> </w:t>
      </w:r>
      <w:r w:rsidR="00186053" w:rsidRPr="0040282B">
        <w:rPr>
          <w:rFonts w:eastAsia="Book Antiqua" w:cs="Arial"/>
          <w:szCs w:val="24"/>
        </w:rPr>
        <w:t>SYMBOLS</w:t>
      </w:r>
      <w:r w:rsidR="00186053" w:rsidRPr="0040282B">
        <w:rPr>
          <w:rFonts w:eastAsia="Book Antiqua" w:cs="Arial"/>
          <w:szCs w:val="24"/>
          <w:vertAlign w:val="superscript"/>
        </w:rPr>
        <w:t>®</w:t>
      </w:r>
      <w:r w:rsidRPr="0040282B">
        <w:rPr>
          <w:rFonts w:eastAsia="Book Antiqua" w:cs="Arial"/>
          <w:szCs w:val="24"/>
        </w:rPr>
        <w:t xml:space="preserve"> (apple/heart, house, circle, and square shapes) </w:t>
      </w:r>
      <w:r w:rsidR="00186053" w:rsidRPr="0040282B">
        <w:rPr>
          <w:rFonts w:eastAsia="Book Antiqua" w:cs="Arial"/>
          <w:szCs w:val="24"/>
        </w:rPr>
        <w:t xml:space="preserve">or </w:t>
      </w:r>
      <w:r w:rsidR="00246FF7" w:rsidRPr="0040282B">
        <w:rPr>
          <w:rFonts w:eastAsia="Book Antiqua" w:cs="Arial"/>
          <w:szCs w:val="24"/>
        </w:rPr>
        <w:t>HOTV</w:t>
      </w:r>
      <w:r w:rsidR="00186053" w:rsidRPr="0040282B">
        <w:rPr>
          <w:rFonts w:eastAsia="Book Antiqua" w:cs="Arial"/>
          <w:szCs w:val="24"/>
        </w:rPr>
        <w:t xml:space="preserve"> optotypes</w:t>
      </w:r>
      <w:r w:rsidRPr="0040282B">
        <w:rPr>
          <w:rFonts w:eastAsia="Book Antiqua" w:cs="Arial"/>
          <w:szCs w:val="24"/>
        </w:rPr>
        <w:t>.</w:t>
      </w:r>
      <w:r w:rsidR="00186053" w:rsidRPr="0040282B">
        <w:rPr>
          <w:rFonts w:eastAsia="Book Antiqua" w:cs="Arial"/>
          <w:szCs w:val="24"/>
        </w:rPr>
        <w:t xml:space="preserve"> </w:t>
      </w:r>
      <w:r w:rsidR="00980F78" w:rsidRPr="0040282B">
        <w:rPr>
          <w:rFonts w:cs="Arial"/>
          <w:color w:val="000000"/>
          <w:szCs w:val="24"/>
        </w:rPr>
        <w:t>Instrument-based screening procedures can also be used.</w:t>
      </w:r>
      <w:r w:rsidR="00BA7902" w:rsidRPr="0040282B">
        <w:rPr>
          <w:rFonts w:cs="Arial"/>
          <w:color w:val="000000"/>
          <w:szCs w:val="24"/>
        </w:rPr>
        <w:t xml:space="preserve"> </w:t>
      </w:r>
      <w:r w:rsidR="00015467" w:rsidRPr="0040282B">
        <w:rPr>
          <w:rFonts w:eastAsia="Book Antiqua" w:cs="Arial"/>
          <w:szCs w:val="24"/>
        </w:rPr>
        <w:t>The following accommodations</w:t>
      </w:r>
      <w:r w:rsidRPr="0040282B">
        <w:rPr>
          <w:rFonts w:eastAsia="Book Antiqua" w:cs="Arial"/>
          <w:szCs w:val="24"/>
        </w:rPr>
        <w:t xml:space="preserve"> are presently considered best practice for vis</w:t>
      </w:r>
      <w:r w:rsidR="006045C9" w:rsidRPr="0040282B">
        <w:rPr>
          <w:rFonts w:eastAsia="Book Antiqua" w:cs="Arial"/>
          <w:szCs w:val="24"/>
        </w:rPr>
        <w:t>ual acuity screening of students</w:t>
      </w:r>
      <w:r w:rsidRPr="0040282B">
        <w:rPr>
          <w:rFonts w:eastAsia="Book Antiqua" w:cs="Arial"/>
          <w:szCs w:val="24"/>
        </w:rPr>
        <w:t xml:space="preserve"> aged </w:t>
      </w:r>
      <w:r w:rsidR="00835BBA" w:rsidRPr="0040282B">
        <w:rPr>
          <w:rFonts w:eastAsia="Book Antiqua" w:cs="Arial"/>
          <w:szCs w:val="24"/>
        </w:rPr>
        <w:t>three, four, and five</w:t>
      </w:r>
      <w:r w:rsidR="003E22AC" w:rsidRPr="0040282B">
        <w:rPr>
          <w:rFonts w:eastAsia="Book Antiqua" w:cs="Arial"/>
          <w:szCs w:val="24"/>
        </w:rPr>
        <w:t xml:space="preserve"> years</w:t>
      </w:r>
      <w:r w:rsidR="00015467" w:rsidRPr="0040282B">
        <w:rPr>
          <w:rFonts w:eastAsia="Book Antiqua" w:cs="Arial"/>
          <w:szCs w:val="24"/>
        </w:rPr>
        <w:t>:</w:t>
      </w:r>
      <w:r w:rsidR="003E22AC" w:rsidRPr="0040282B">
        <w:rPr>
          <w:rFonts w:eastAsia="Book Antiqua" w:cs="Arial"/>
          <w:szCs w:val="24"/>
        </w:rPr>
        <w:t xml:space="preserve"> </w:t>
      </w:r>
    </w:p>
    <w:p w14:paraId="47EBD282" w14:textId="1E14C607" w:rsidR="0078713A" w:rsidRPr="0040282B" w:rsidRDefault="004834F7" w:rsidP="005F5E11">
      <w:pPr>
        <w:pStyle w:val="ListParagraph"/>
        <w:numPr>
          <w:ilvl w:val="0"/>
          <w:numId w:val="45"/>
        </w:numPr>
        <w:spacing w:before="240"/>
        <w:ind w:left="720"/>
        <w:rPr>
          <w:rFonts w:cs="Arial"/>
          <w:szCs w:val="24"/>
        </w:rPr>
      </w:pPr>
      <w:r w:rsidRPr="0040282B">
        <w:rPr>
          <w:rFonts w:cs="Arial"/>
          <w:szCs w:val="24"/>
        </w:rPr>
        <w:t>Decreasing the screening</w:t>
      </w:r>
      <w:r w:rsidR="0078713A" w:rsidRPr="0040282B">
        <w:rPr>
          <w:rFonts w:cs="Arial"/>
          <w:szCs w:val="24"/>
        </w:rPr>
        <w:t xml:space="preserve"> distance from 10 f</w:t>
      </w:r>
      <w:r w:rsidR="00AE34EE" w:rsidRPr="0040282B">
        <w:rPr>
          <w:rFonts w:cs="Arial"/>
          <w:szCs w:val="24"/>
        </w:rPr>
        <w:t>ee</w:t>
      </w:r>
      <w:r w:rsidR="0078713A" w:rsidRPr="0040282B">
        <w:rPr>
          <w:rFonts w:cs="Arial"/>
          <w:szCs w:val="24"/>
        </w:rPr>
        <w:t>t (3 m) to 5 f</w:t>
      </w:r>
      <w:r w:rsidR="00AE34EE" w:rsidRPr="0040282B">
        <w:rPr>
          <w:rFonts w:cs="Arial"/>
          <w:szCs w:val="24"/>
        </w:rPr>
        <w:t>ee</w:t>
      </w:r>
      <w:r w:rsidR="0078713A" w:rsidRPr="0040282B">
        <w:rPr>
          <w:rFonts w:cs="Arial"/>
          <w:szCs w:val="24"/>
        </w:rPr>
        <w:t>t (1.5 m) improves testability and sensitivity in detecting vision problems in preschoolers.</w:t>
      </w:r>
      <w:r w:rsidR="003E22AC" w:rsidRPr="0040282B">
        <w:rPr>
          <w:rFonts w:cs="Arial"/>
          <w:szCs w:val="24"/>
        </w:rPr>
        <w:t xml:space="preserve"> Do not, however, use a tool at 5 feet that is calibrated for a 10-foot distance. </w:t>
      </w:r>
    </w:p>
    <w:p w14:paraId="3CF79CAB" w14:textId="500AFE8B" w:rsidR="0078713A" w:rsidRPr="0040282B" w:rsidRDefault="0078713A" w:rsidP="005F5E11">
      <w:pPr>
        <w:pStyle w:val="ListParagraph"/>
        <w:numPr>
          <w:ilvl w:val="0"/>
          <w:numId w:val="45"/>
        </w:numPr>
        <w:spacing w:before="240"/>
        <w:ind w:left="720"/>
        <w:rPr>
          <w:rFonts w:cs="Arial"/>
          <w:szCs w:val="24"/>
        </w:rPr>
      </w:pPr>
      <w:r w:rsidRPr="0040282B">
        <w:rPr>
          <w:rFonts w:cs="Arial"/>
          <w:szCs w:val="24"/>
        </w:rPr>
        <w:t xml:space="preserve">A training card within arms’ </w:t>
      </w:r>
      <w:r w:rsidR="006045C9" w:rsidRPr="0040282B">
        <w:rPr>
          <w:rFonts w:cs="Arial"/>
          <w:szCs w:val="24"/>
        </w:rPr>
        <w:t>reach is used to teach the student</w:t>
      </w:r>
      <w:r w:rsidRPr="0040282B">
        <w:rPr>
          <w:rFonts w:cs="Arial"/>
          <w:szCs w:val="24"/>
        </w:rPr>
        <w:t xml:space="preserve"> to point to the matching symbol on a lap card.</w:t>
      </w:r>
    </w:p>
    <w:p w14:paraId="02423074" w14:textId="05920973"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493E48" w:rsidRPr="0040282B">
        <w:rPr>
          <w:rFonts w:cs="Arial"/>
          <w:szCs w:val="24"/>
        </w:rPr>
        <w:t xml:space="preserve"> should wear</w:t>
      </w:r>
      <w:r w:rsidR="003E22AC" w:rsidRPr="0040282B">
        <w:rPr>
          <w:rFonts w:cs="Arial"/>
          <w:szCs w:val="24"/>
        </w:rPr>
        <w:t xml:space="preserve"> </w:t>
      </w:r>
      <w:proofErr w:type="spellStart"/>
      <w:r w:rsidR="003E22AC" w:rsidRPr="0040282B">
        <w:rPr>
          <w:rFonts w:cs="Arial"/>
          <w:szCs w:val="24"/>
        </w:rPr>
        <w:t>occluder</w:t>
      </w:r>
      <w:proofErr w:type="spellEnd"/>
      <w:r w:rsidR="0078713A" w:rsidRPr="0040282B">
        <w:rPr>
          <w:rFonts w:cs="Arial"/>
          <w:szCs w:val="24"/>
        </w:rPr>
        <w:t xml:space="preserve"> glasses (fun frames with an opaque </w:t>
      </w:r>
      <w:r w:rsidR="00CE1CAB" w:rsidRPr="0040282B">
        <w:rPr>
          <w:rFonts w:cs="Arial"/>
          <w:szCs w:val="24"/>
        </w:rPr>
        <w:t>occlude/frosted lens</w:t>
      </w:r>
      <w:r w:rsidR="0078713A" w:rsidRPr="0040282B">
        <w:rPr>
          <w:rFonts w:cs="Arial"/>
          <w:szCs w:val="24"/>
        </w:rPr>
        <w:t xml:space="preserve"> for each eye) rather than </w:t>
      </w:r>
      <w:r w:rsidR="00CE1CAB" w:rsidRPr="0040282B">
        <w:rPr>
          <w:rFonts w:cs="Arial"/>
          <w:szCs w:val="24"/>
        </w:rPr>
        <w:t>hands, tissues, or cups.</w:t>
      </w:r>
    </w:p>
    <w:p w14:paraId="40498DEF" w14:textId="4E69FD9B" w:rsidR="0078713A" w:rsidRPr="0040282B" w:rsidRDefault="006045C9" w:rsidP="005F5E11">
      <w:pPr>
        <w:pStyle w:val="ListParagraph"/>
        <w:numPr>
          <w:ilvl w:val="0"/>
          <w:numId w:val="45"/>
        </w:numPr>
        <w:spacing w:before="240"/>
        <w:ind w:left="720"/>
        <w:rPr>
          <w:rFonts w:cs="Arial"/>
          <w:szCs w:val="24"/>
        </w:rPr>
      </w:pPr>
      <w:r w:rsidRPr="0040282B">
        <w:rPr>
          <w:rFonts w:cs="Arial"/>
          <w:szCs w:val="24"/>
        </w:rPr>
        <w:t>The student</w:t>
      </w:r>
      <w:r w:rsidR="003E22AC" w:rsidRPr="0040282B">
        <w:rPr>
          <w:rFonts w:cs="Arial"/>
          <w:szCs w:val="24"/>
        </w:rPr>
        <w:t xml:space="preserve"> is </w:t>
      </w:r>
      <w:r w:rsidR="00493E48" w:rsidRPr="0040282B">
        <w:rPr>
          <w:rFonts w:cs="Arial"/>
          <w:szCs w:val="24"/>
        </w:rPr>
        <w:t xml:space="preserve">first </w:t>
      </w:r>
      <w:r w:rsidR="003E22AC" w:rsidRPr="0040282B">
        <w:rPr>
          <w:rFonts w:cs="Arial"/>
          <w:szCs w:val="24"/>
        </w:rPr>
        <w:t>screened</w:t>
      </w:r>
      <w:r w:rsidR="0078713A" w:rsidRPr="0040282B">
        <w:rPr>
          <w:rFonts w:cs="Arial"/>
          <w:szCs w:val="24"/>
        </w:rPr>
        <w:t xml:space="preserve"> on either the 20/200 or 20</w:t>
      </w:r>
      <w:r w:rsidR="003E22AC" w:rsidRPr="0040282B">
        <w:rPr>
          <w:rFonts w:cs="Arial"/>
          <w:szCs w:val="24"/>
        </w:rPr>
        <w:t xml:space="preserve">/80 line (depending on the chart </w:t>
      </w:r>
      <w:r w:rsidR="0078713A" w:rsidRPr="0040282B">
        <w:rPr>
          <w:rFonts w:cs="Arial"/>
          <w:szCs w:val="24"/>
        </w:rPr>
        <w:t>version)</w:t>
      </w:r>
      <w:r w:rsidR="00493E48" w:rsidRPr="0040282B">
        <w:rPr>
          <w:rFonts w:cs="Arial"/>
          <w:szCs w:val="24"/>
        </w:rPr>
        <w:t xml:space="preserve"> to get them familiar with the task</w:t>
      </w:r>
      <w:r w:rsidR="0078713A" w:rsidRPr="0040282B">
        <w:rPr>
          <w:rFonts w:cs="Arial"/>
          <w:szCs w:val="24"/>
        </w:rPr>
        <w:t xml:space="preserve"> and then at the critical line for their age (20/50 for age </w:t>
      </w:r>
      <w:r w:rsidR="008C4989" w:rsidRPr="0040282B">
        <w:rPr>
          <w:rFonts w:cs="Arial"/>
          <w:szCs w:val="24"/>
        </w:rPr>
        <w:t>three</w:t>
      </w:r>
      <w:r w:rsidR="0078713A" w:rsidRPr="0040282B">
        <w:rPr>
          <w:rFonts w:cs="Arial"/>
          <w:szCs w:val="24"/>
        </w:rPr>
        <w:t xml:space="preserve"> and 20/40 for ages </w:t>
      </w:r>
      <w:r w:rsidR="008C4989" w:rsidRPr="0040282B">
        <w:rPr>
          <w:rFonts w:cs="Arial"/>
          <w:szCs w:val="24"/>
        </w:rPr>
        <w:t>four</w:t>
      </w:r>
      <w:r w:rsidR="0078713A" w:rsidRPr="0040282B">
        <w:rPr>
          <w:rFonts w:cs="Arial"/>
          <w:szCs w:val="24"/>
        </w:rPr>
        <w:t xml:space="preserve"> and </w:t>
      </w:r>
      <w:r w:rsidR="008C4989" w:rsidRPr="0040282B">
        <w:rPr>
          <w:rFonts w:cs="Arial"/>
          <w:szCs w:val="24"/>
        </w:rPr>
        <w:t>five</w:t>
      </w:r>
      <w:r w:rsidR="0078713A" w:rsidRPr="0040282B">
        <w:rPr>
          <w:rFonts w:cs="Arial"/>
          <w:szCs w:val="24"/>
        </w:rPr>
        <w:t xml:space="preserve"> years). </w:t>
      </w:r>
    </w:p>
    <w:p w14:paraId="2D5F2552" w14:textId="0F490564" w:rsidR="00B13BBC" w:rsidRPr="0040282B" w:rsidRDefault="004834F7" w:rsidP="005F5E11">
      <w:pPr>
        <w:pStyle w:val="ListParagraph"/>
        <w:numPr>
          <w:ilvl w:val="0"/>
          <w:numId w:val="45"/>
        </w:numPr>
        <w:spacing w:before="240"/>
        <w:ind w:left="720"/>
        <w:rPr>
          <w:rFonts w:cs="Arial"/>
          <w:szCs w:val="24"/>
        </w:rPr>
      </w:pPr>
      <w:r w:rsidRPr="0040282B">
        <w:rPr>
          <w:rFonts w:cs="Arial"/>
          <w:szCs w:val="24"/>
        </w:rPr>
        <w:t>Prescreening</w:t>
      </w:r>
      <w:r w:rsidR="0078713A" w:rsidRPr="0040282B">
        <w:rPr>
          <w:rFonts w:cs="Arial"/>
          <w:szCs w:val="24"/>
        </w:rPr>
        <w:t xml:space="preserve"> activities may be carried out in regular cla</w:t>
      </w:r>
      <w:r w:rsidR="006045C9" w:rsidRPr="0040282B">
        <w:rPr>
          <w:rFonts w:cs="Arial"/>
          <w:szCs w:val="24"/>
        </w:rPr>
        <w:t>ssrooms to familiarize the student</w:t>
      </w:r>
      <w:r w:rsidR="0078713A" w:rsidRPr="0040282B">
        <w:rPr>
          <w:rFonts w:cs="Arial"/>
          <w:szCs w:val="24"/>
        </w:rPr>
        <w:t xml:space="preserve"> with the English names of the symbols or the act of pointing to the matching card.</w:t>
      </w:r>
    </w:p>
    <w:p w14:paraId="0F73A5C3" w14:textId="0262459D" w:rsidR="006A0605" w:rsidRPr="005F5E11" w:rsidRDefault="00A338D5" w:rsidP="00615278">
      <w:pPr>
        <w:pStyle w:val="Heading3"/>
      </w:pPr>
      <w:bookmarkStart w:id="44" w:name="_Toc514853556"/>
      <w:bookmarkStart w:id="45" w:name="_Toc22832757"/>
      <w:r w:rsidRPr="005F5E11">
        <w:lastRenderedPageBreak/>
        <w:t xml:space="preserve">Near Visual </w:t>
      </w:r>
      <w:r w:rsidR="002E103A" w:rsidRPr="005F5E11">
        <w:t>Acuity Optotype-Based Screening</w:t>
      </w:r>
      <w:bookmarkEnd w:id="44"/>
      <w:bookmarkEnd w:id="45"/>
    </w:p>
    <w:p w14:paraId="27DD7DDB" w14:textId="34FDA7B7" w:rsidR="00A338D5" w:rsidRPr="0040282B" w:rsidRDefault="006A0605" w:rsidP="00F3591F">
      <w:pPr>
        <w:pStyle w:val="ListParagraph"/>
        <w:tabs>
          <w:tab w:val="left" w:pos="360"/>
        </w:tabs>
        <w:spacing w:after="360"/>
        <w:rPr>
          <w:rFonts w:cs="Arial"/>
          <w:szCs w:val="24"/>
        </w:rPr>
      </w:pPr>
      <w:r w:rsidRPr="0040282B">
        <w:rPr>
          <w:rFonts w:cs="Arial"/>
          <w:szCs w:val="24"/>
        </w:rPr>
        <w:t>Near vision screening is an assessment that determines the student’s ability to see up close.</w:t>
      </w:r>
    </w:p>
    <w:p w14:paraId="77320F26" w14:textId="71F9E6B4" w:rsidR="00A338D5" w:rsidRPr="0040282B" w:rsidRDefault="00A338D5" w:rsidP="0099531A">
      <w:pPr>
        <w:pStyle w:val="Heading4"/>
        <w:spacing w:before="0"/>
        <w:rPr>
          <w:rFonts w:cs="Arial"/>
          <w:szCs w:val="24"/>
        </w:rPr>
      </w:pPr>
      <w:r w:rsidRPr="0040282B">
        <w:rPr>
          <w:rFonts w:cs="Arial"/>
          <w:szCs w:val="24"/>
        </w:rPr>
        <w:t xml:space="preserve">Grades: </w:t>
      </w:r>
    </w:p>
    <w:p w14:paraId="567C27C7" w14:textId="320329F0" w:rsidR="00A338D5" w:rsidRPr="0040282B" w:rsidRDefault="005F5E11" w:rsidP="005F5E11">
      <w:pPr>
        <w:pStyle w:val="ListParagraph"/>
        <w:numPr>
          <w:ilvl w:val="0"/>
          <w:numId w:val="46"/>
        </w:numPr>
        <w:spacing w:before="240"/>
        <w:ind w:left="720"/>
        <w:rPr>
          <w:rFonts w:cs="Arial"/>
          <w:szCs w:val="24"/>
        </w:rPr>
      </w:pPr>
      <w:r>
        <w:rPr>
          <w:rFonts w:cs="Arial"/>
          <w:szCs w:val="24"/>
        </w:rPr>
        <w:t xml:space="preserve">TK/K </w:t>
      </w:r>
      <w:r w:rsidR="00A338D5" w:rsidRPr="0040282B">
        <w:rPr>
          <w:rFonts w:cs="Arial"/>
          <w:szCs w:val="24"/>
        </w:rPr>
        <w:t>or upon f</w:t>
      </w:r>
      <w:r w:rsidR="00800DA1" w:rsidRPr="0040282B">
        <w:rPr>
          <w:rFonts w:cs="Arial"/>
          <w:szCs w:val="24"/>
        </w:rPr>
        <w:t xml:space="preserve">irst enrollment or entry into a </w:t>
      </w:r>
      <w:r w:rsidR="00A338D5" w:rsidRPr="0040282B">
        <w:rPr>
          <w:rFonts w:cs="Arial"/>
          <w:szCs w:val="24"/>
        </w:rPr>
        <w:t>California school district</w:t>
      </w:r>
    </w:p>
    <w:p w14:paraId="7B4B6365" w14:textId="6B263EEE" w:rsidR="00A338D5" w:rsidRPr="0040282B" w:rsidRDefault="00A338D5" w:rsidP="005F5E11">
      <w:pPr>
        <w:pStyle w:val="ListParagraph"/>
        <w:numPr>
          <w:ilvl w:val="0"/>
          <w:numId w:val="46"/>
        </w:numPr>
        <w:spacing w:before="240"/>
        <w:ind w:left="720"/>
        <w:rPr>
          <w:rFonts w:cs="Arial"/>
          <w:szCs w:val="24"/>
        </w:rPr>
      </w:pPr>
      <w:r w:rsidRPr="0040282B">
        <w:rPr>
          <w:rFonts w:cs="Arial"/>
          <w:szCs w:val="24"/>
        </w:rPr>
        <w:t>Grades 2, 5, and 8</w:t>
      </w:r>
    </w:p>
    <w:p w14:paraId="264015AF" w14:textId="592E6A38" w:rsidR="00E66AD7" w:rsidRPr="0040282B" w:rsidRDefault="00E66AD7" w:rsidP="005F5E11">
      <w:pPr>
        <w:pStyle w:val="ListParagraph"/>
        <w:numPr>
          <w:ilvl w:val="0"/>
          <w:numId w:val="46"/>
        </w:numPr>
        <w:spacing w:before="240"/>
        <w:ind w:left="720"/>
        <w:rPr>
          <w:rFonts w:cs="Arial"/>
          <w:szCs w:val="24"/>
        </w:rPr>
      </w:pPr>
      <w:r w:rsidRPr="0040282B">
        <w:rPr>
          <w:rFonts w:cs="Arial"/>
          <w:szCs w:val="24"/>
        </w:rPr>
        <w:t>Students being assess</w:t>
      </w:r>
      <w:r w:rsidR="007F00AB" w:rsidRPr="0040282B">
        <w:rPr>
          <w:rFonts w:cs="Arial"/>
          <w:szCs w:val="24"/>
        </w:rPr>
        <w:t>ed</w:t>
      </w:r>
      <w:r w:rsidRPr="0040282B">
        <w:rPr>
          <w:rFonts w:cs="Arial"/>
          <w:szCs w:val="24"/>
        </w:rPr>
        <w:t xml:space="preserve"> for or currently enrolled in special education services for the purposes of reporting on the IEP. </w:t>
      </w:r>
    </w:p>
    <w:p w14:paraId="16311C25" w14:textId="083F4C35" w:rsidR="00A338D5" w:rsidRPr="0040282B" w:rsidRDefault="00A338D5" w:rsidP="005F5E11">
      <w:pPr>
        <w:pStyle w:val="Heading4"/>
        <w:spacing w:before="480" w:after="240"/>
        <w:rPr>
          <w:rFonts w:cs="Arial"/>
          <w:szCs w:val="24"/>
        </w:rPr>
      </w:pPr>
      <w:r w:rsidRPr="0040282B">
        <w:rPr>
          <w:rFonts w:cs="Arial"/>
          <w:szCs w:val="24"/>
        </w:rPr>
        <w:t>Room Requirements:</w:t>
      </w:r>
    </w:p>
    <w:p w14:paraId="7511740E" w14:textId="77777777" w:rsidR="00A338D5" w:rsidRPr="0040282B" w:rsidRDefault="00A338D5" w:rsidP="005F5E11">
      <w:pPr>
        <w:pStyle w:val="ListParagraph"/>
        <w:numPr>
          <w:ilvl w:val="0"/>
          <w:numId w:val="47"/>
        </w:numPr>
        <w:ind w:left="720"/>
        <w:rPr>
          <w:rFonts w:cs="Arial"/>
          <w:szCs w:val="24"/>
        </w:rPr>
      </w:pPr>
      <w:r w:rsidRPr="0040282B">
        <w:rPr>
          <w:rFonts w:cs="Arial"/>
          <w:szCs w:val="24"/>
        </w:rPr>
        <w:t>Relatively quiet</w:t>
      </w:r>
    </w:p>
    <w:p w14:paraId="56AF7992" w14:textId="6224FE84" w:rsidR="0041079E" w:rsidRPr="0040282B" w:rsidRDefault="00A338D5" w:rsidP="005F5E11">
      <w:pPr>
        <w:pStyle w:val="ListParagraph"/>
        <w:numPr>
          <w:ilvl w:val="0"/>
          <w:numId w:val="47"/>
        </w:numPr>
        <w:ind w:left="720"/>
        <w:rPr>
          <w:rFonts w:cs="Arial"/>
          <w:szCs w:val="24"/>
        </w:rPr>
      </w:pPr>
      <w:r w:rsidRPr="0040282B">
        <w:rPr>
          <w:rFonts w:cs="Arial"/>
          <w:szCs w:val="24"/>
        </w:rPr>
        <w:t>Normal classroom lighting</w:t>
      </w:r>
    </w:p>
    <w:p w14:paraId="711B22ED" w14:textId="5FF6F0CF" w:rsidR="00A338D5" w:rsidRPr="0040282B" w:rsidRDefault="00A338D5" w:rsidP="005F5E11">
      <w:pPr>
        <w:pStyle w:val="ListParagraph"/>
        <w:numPr>
          <w:ilvl w:val="0"/>
          <w:numId w:val="47"/>
        </w:numPr>
        <w:ind w:left="720"/>
        <w:rPr>
          <w:rFonts w:cs="Arial"/>
          <w:szCs w:val="24"/>
        </w:rPr>
      </w:pPr>
      <w:r w:rsidRPr="0040282B">
        <w:rPr>
          <w:rFonts w:cs="Arial"/>
          <w:szCs w:val="24"/>
        </w:rPr>
        <w:t>Avoid glare on the chart surface or into the student’s eyes</w:t>
      </w:r>
    </w:p>
    <w:p w14:paraId="3917C892" w14:textId="77777777" w:rsidR="00A338D5" w:rsidRPr="0040282B" w:rsidRDefault="00A338D5" w:rsidP="00AE5198">
      <w:pPr>
        <w:pStyle w:val="Heading4"/>
        <w:spacing w:before="480" w:after="240"/>
        <w:rPr>
          <w:rFonts w:cs="Arial"/>
          <w:szCs w:val="24"/>
        </w:rPr>
      </w:pPr>
      <w:r w:rsidRPr="0040282B">
        <w:rPr>
          <w:rFonts w:cs="Arial"/>
          <w:szCs w:val="24"/>
        </w:rPr>
        <w:t xml:space="preserve">Equipment: </w:t>
      </w:r>
    </w:p>
    <w:p w14:paraId="60766739" w14:textId="77777777" w:rsidR="00A338D5" w:rsidRPr="0040282B" w:rsidRDefault="00A338D5" w:rsidP="005F5E11">
      <w:pPr>
        <w:pStyle w:val="ListParagraph"/>
        <w:numPr>
          <w:ilvl w:val="0"/>
          <w:numId w:val="65"/>
        </w:numPr>
        <w:rPr>
          <w:rFonts w:cs="Arial"/>
          <w:szCs w:val="24"/>
        </w:rPr>
      </w:pPr>
      <w:r w:rsidRPr="0040282B">
        <w:rPr>
          <w:rFonts w:cs="Arial"/>
          <w:szCs w:val="24"/>
        </w:rPr>
        <w:t>Visual Acuity Cards</w:t>
      </w:r>
    </w:p>
    <w:p w14:paraId="3962DBE9" w14:textId="1B18D355" w:rsidR="00A338D5" w:rsidRPr="0040282B" w:rsidRDefault="00A338D5" w:rsidP="001C2241">
      <w:pPr>
        <w:spacing w:before="240" w:after="0" w:line="240" w:lineRule="auto"/>
        <w:ind w:left="720"/>
        <w:rPr>
          <w:rFonts w:cs="Arial"/>
          <w:szCs w:val="24"/>
        </w:rPr>
      </w:pPr>
      <w:r w:rsidRPr="0040282B">
        <w:rPr>
          <w:rFonts w:cs="Arial"/>
          <w:szCs w:val="24"/>
        </w:rPr>
        <w:t>Age-appropriate near vision cards that meet national and international eye chart design guidelines as detailed under “Distance Visual Acuity Optotype-Based Screening” are recommended</w:t>
      </w:r>
      <w:r w:rsidR="00800DA1" w:rsidRPr="0040282B">
        <w:rPr>
          <w:rFonts w:cs="Arial"/>
          <w:szCs w:val="24"/>
        </w:rPr>
        <w:t xml:space="preserve"> (</w:t>
      </w:r>
      <w:r w:rsidR="008E29C8" w:rsidRPr="0040282B">
        <w:rPr>
          <w:rFonts w:cs="Arial"/>
          <w:szCs w:val="24"/>
        </w:rPr>
        <w:t>see below</w:t>
      </w:r>
      <w:r w:rsidR="00800DA1" w:rsidRPr="0040282B">
        <w:rPr>
          <w:rFonts w:cs="Arial"/>
          <w:szCs w:val="24"/>
        </w:rPr>
        <w:t>)</w:t>
      </w:r>
      <w:r w:rsidRPr="0040282B">
        <w:rPr>
          <w:rFonts w:cs="Arial"/>
          <w:szCs w:val="24"/>
        </w:rPr>
        <w:t>. Cards with an attached string are pre</w:t>
      </w:r>
      <w:r w:rsidR="00CE1CAB" w:rsidRPr="0040282B">
        <w:rPr>
          <w:rFonts w:cs="Arial"/>
          <w:szCs w:val="24"/>
        </w:rPr>
        <w:t>ferred to help maintain the screening</w:t>
      </w:r>
      <w:r w:rsidRPr="0040282B">
        <w:rPr>
          <w:rFonts w:cs="Arial"/>
          <w:szCs w:val="24"/>
        </w:rPr>
        <w:t xml:space="preserve"> distance of 16 inches (40 cm). </w:t>
      </w:r>
    </w:p>
    <w:p w14:paraId="3E99A86A" w14:textId="22701E66" w:rsidR="002038A0" w:rsidRPr="0040282B" w:rsidRDefault="000022E1" w:rsidP="001C2241">
      <w:pPr>
        <w:pStyle w:val="Heading4"/>
        <w:spacing w:before="240" w:after="240"/>
        <w:ind w:left="360"/>
        <w:rPr>
          <w:rFonts w:cs="Arial"/>
          <w:szCs w:val="24"/>
        </w:rPr>
      </w:pPr>
      <w:r w:rsidRPr="0040282B">
        <w:rPr>
          <w:rFonts w:cs="Arial"/>
          <w:szCs w:val="24"/>
        </w:rPr>
        <w:t xml:space="preserve">Examples of Grade Level Appropriate Charts for </w:t>
      </w:r>
      <w:r w:rsidR="002038A0" w:rsidRPr="0040282B">
        <w:rPr>
          <w:rFonts w:cs="Arial"/>
          <w:szCs w:val="24"/>
        </w:rPr>
        <w:t>Near Visual Acuity Optotype-Based Screening</w:t>
      </w:r>
    </w:p>
    <w:p w14:paraId="424B0393" w14:textId="6BBCD9D4" w:rsidR="008E29C8" w:rsidRPr="0040282B" w:rsidRDefault="0041079E" w:rsidP="001C2241">
      <w:pPr>
        <w:spacing w:line="240" w:lineRule="auto"/>
        <w:ind w:left="360"/>
        <w:rPr>
          <w:rFonts w:cs="Arial"/>
          <w:color w:val="000000" w:themeColor="text1"/>
          <w:szCs w:val="24"/>
        </w:rPr>
      </w:pPr>
      <w:r w:rsidRPr="0040282B">
        <w:rPr>
          <w:rFonts w:cs="Arial"/>
          <w:color w:val="000000" w:themeColor="text1"/>
          <w:szCs w:val="24"/>
        </w:rPr>
        <w:t xml:space="preserve">For Use with Students in </w:t>
      </w:r>
      <w:r w:rsidR="005F5E11">
        <w:rPr>
          <w:rFonts w:cs="Arial"/>
          <w:color w:val="000000" w:themeColor="text1"/>
          <w:szCs w:val="24"/>
        </w:rPr>
        <w:t>TK/K</w:t>
      </w:r>
      <w:r w:rsidR="008E29C8" w:rsidRPr="0040282B">
        <w:rPr>
          <w:rFonts w:cs="Arial"/>
          <w:color w:val="000000" w:themeColor="text1"/>
          <w:szCs w:val="24"/>
        </w:rPr>
        <w:t>—Grade 1</w:t>
      </w:r>
    </w:p>
    <w:p w14:paraId="38A85112" w14:textId="6A1C5EE1" w:rsidR="0041079E" w:rsidRPr="0040282B" w:rsidRDefault="00816DD2" w:rsidP="00816DD2">
      <w:pPr>
        <w:tabs>
          <w:tab w:val="left" w:pos="2520"/>
          <w:tab w:val="left" w:pos="4680"/>
        </w:tabs>
        <w:spacing w:after="0" w:line="240" w:lineRule="auto"/>
        <w:ind w:left="360"/>
        <w:rPr>
          <w:rFonts w:cs="Arial"/>
          <w:color w:val="000000" w:themeColor="text1"/>
          <w:szCs w:val="24"/>
        </w:rPr>
      </w:pPr>
      <w:r w:rsidRPr="0040282B">
        <w:rPr>
          <w:rFonts w:cs="Arial"/>
          <w:color w:val="000000" w:themeColor="text1"/>
          <w:szCs w:val="24"/>
        </w:rPr>
        <w:t xml:space="preserve">LEA </w:t>
      </w:r>
      <w:r w:rsidRPr="0040282B">
        <w:rPr>
          <w:rFonts w:cs="Arial"/>
          <w:caps/>
          <w:color w:val="000000" w:themeColor="text1"/>
          <w:szCs w:val="24"/>
        </w:rPr>
        <w:t>SYMBOLS</w:t>
      </w:r>
      <w:r w:rsidRPr="0040282B">
        <w:rPr>
          <w:rFonts w:cs="Arial"/>
          <w:color w:val="000000" w:themeColor="text1"/>
          <w:szCs w:val="24"/>
          <w:vertAlign w:val="superscript"/>
        </w:rPr>
        <w:t>®</w:t>
      </w:r>
      <w:r>
        <w:rPr>
          <w:rFonts w:cs="Arial"/>
          <w:color w:val="000000" w:themeColor="text1"/>
          <w:szCs w:val="24"/>
          <w:vertAlign w:val="superscript"/>
        </w:rPr>
        <w:tab/>
      </w:r>
      <w:r w:rsidR="0041079E" w:rsidRPr="0040282B">
        <w:rPr>
          <w:rFonts w:cs="Arial"/>
          <w:color w:val="000000" w:themeColor="text1"/>
          <w:szCs w:val="24"/>
        </w:rPr>
        <w:t>LEA NUMBERS</w:t>
      </w:r>
      <w:r w:rsidR="000538A0" w:rsidRPr="0040282B">
        <w:rPr>
          <w:rFonts w:cs="Arial"/>
          <w:szCs w:val="24"/>
        </w:rPr>
        <w:tab/>
      </w:r>
      <w:r w:rsidR="0041079E" w:rsidRPr="0040282B">
        <w:rPr>
          <w:rFonts w:cs="Arial"/>
          <w:color w:val="000000" w:themeColor="text1"/>
          <w:szCs w:val="24"/>
        </w:rPr>
        <w:t>HOTV</w:t>
      </w:r>
    </w:p>
    <w:p w14:paraId="0D9CF44B" w14:textId="490D3309" w:rsidR="007B0492" w:rsidRDefault="00E04546" w:rsidP="00E04546">
      <w:pPr>
        <w:spacing w:line="240" w:lineRule="auto"/>
        <w:ind w:left="360" w:firstLine="360"/>
        <w:rPr>
          <w:rFonts w:cs="Arial"/>
          <w:color w:val="000000" w:themeColor="text1"/>
          <w:szCs w:val="24"/>
        </w:rPr>
      </w:pPr>
      <w:r w:rsidRPr="0040282B">
        <w:rPr>
          <w:rFonts w:cs="Arial"/>
          <w:szCs w:val="24"/>
        </w:rPr>
        <w:br/>
      </w:r>
      <w:r w:rsidR="0041079E" w:rsidRPr="0040282B">
        <w:rPr>
          <w:rFonts w:cs="Arial"/>
          <w:noProof/>
          <w:szCs w:val="24"/>
        </w:rPr>
        <w:drawing>
          <wp:inline distT="0" distB="0" distL="0" distR="0" wp14:anchorId="266EDBEB" wp14:editId="05F79726">
            <wp:extent cx="1790065" cy="1497965"/>
            <wp:effectExtent l="0" t="0" r="635" b="6985"/>
            <wp:docPr id="431" name="Picture 431" descr="Picture of an HOTV chart to be used with students in transitional kindergarten or kindergarten and grade one." title="HOTV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2.jpg"/>
                    <pic:cNvPicPr>
                      <a:picLocks noChangeAspect="1" noChangeArrowheads="1"/>
                    </pic:cNvPicPr>
                  </pic:nvPicPr>
                  <pic:blipFill>
                    <a:blip r:embed="rId31">
                      <a:extLst>
                        <a:ext uri="{28A0092B-C50C-407E-A947-70E740481C1C}">
                          <a14:useLocalDpi xmlns:a14="http://schemas.microsoft.com/office/drawing/2010/main" val="0"/>
                        </a:ext>
                      </a:extLst>
                    </a:blip>
                    <a:srcRect l="2425"/>
                    <a:stretch>
                      <a:fillRect/>
                    </a:stretch>
                  </pic:blipFill>
                  <pic:spPr bwMode="auto">
                    <a:xfrm>
                      <a:off x="0" y="0"/>
                      <a:ext cx="1790065" cy="1497965"/>
                    </a:xfrm>
                    <a:prstGeom prst="rect">
                      <a:avLst/>
                    </a:prstGeom>
                    <a:noFill/>
                    <a:ln>
                      <a:noFill/>
                    </a:ln>
                  </pic:spPr>
                </pic:pic>
              </a:graphicData>
            </a:graphic>
          </wp:inline>
        </w:drawing>
      </w:r>
      <w:r w:rsidR="0041079E" w:rsidRPr="0040282B">
        <w:rPr>
          <w:rFonts w:cs="Arial"/>
          <w:color w:val="000000" w:themeColor="text1"/>
          <w:szCs w:val="24"/>
        </w:rPr>
        <w:br w:type="page"/>
      </w:r>
      <w:r w:rsidR="0041079E" w:rsidRPr="0040282B">
        <w:rPr>
          <w:rFonts w:cs="Arial"/>
          <w:color w:val="000000" w:themeColor="text1"/>
          <w:szCs w:val="24"/>
        </w:rPr>
        <w:lastRenderedPageBreak/>
        <w:t xml:space="preserve">For Use with Students in </w:t>
      </w:r>
      <w:r w:rsidR="007B0492" w:rsidRPr="0040282B">
        <w:rPr>
          <w:rFonts w:cs="Arial"/>
          <w:color w:val="000000" w:themeColor="text1"/>
          <w:szCs w:val="24"/>
        </w:rPr>
        <w:t>Grades 2</w:t>
      </w:r>
      <w:r w:rsidR="00E00C3A">
        <w:rPr>
          <w:rFonts w:cs="Arial"/>
          <w:color w:val="000000" w:themeColor="text1"/>
          <w:szCs w:val="24"/>
        </w:rPr>
        <w:t>–</w:t>
      </w:r>
      <w:r w:rsidR="007B0492" w:rsidRPr="0040282B">
        <w:rPr>
          <w:rFonts w:cs="Arial"/>
          <w:color w:val="000000" w:themeColor="text1"/>
          <w:szCs w:val="24"/>
        </w:rPr>
        <w:t>12</w:t>
      </w:r>
    </w:p>
    <w:p w14:paraId="1C8E59CC" w14:textId="4C3D16D3" w:rsidR="009143F1" w:rsidRDefault="009143F1" w:rsidP="00E04546">
      <w:pPr>
        <w:spacing w:line="240" w:lineRule="auto"/>
        <w:ind w:left="360" w:firstLine="360"/>
        <w:rPr>
          <w:color w:val="000000" w:themeColor="text1"/>
        </w:rPr>
      </w:pPr>
      <w:r w:rsidRPr="009143F1">
        <w:rPr>
          <w:color w:val="000000" w:themeColor="text1"/>
        </w:rPr>
        <w:t>Sloan Letters</w:t>
      </w:r>
    </w:p>
    <w:p w14:paraId="5EA18194" w14:textId="3C55033D" w:rsidR="009143F1" w:rsidRPr="009143F1" w:rsidRDefault="009143F1" w:rsidP="00E04546">
      <w:pPr>
        <w:spacing w:line="240" w:lineRule="auto"/>
        <w:ind w:left="360" w:firstLine="360"/>
        <w:rPr>
          <w:rFonts w:cs="Arial"/>
          <w:color w:val="000000" w:themeColor="text1"/>
          <w:szCs w:val="24"/>
        </w:rPr>
      </w:pPr>
      <w:r w:rsidRPr="0040282B">
        <w:rPr>
          <w:noProof/>
        </w:rPr>
        <w:drawing>
          <wp:inline distT="0" distB="0" distL="0" distR="0" wp14:anchorId="246A14DA" wp14:editId="14AEB2EF">
            <wp:extent cx="1790700" cy="1531620"/>
            <wp:effectExtent l="0" t="0" r="0" b="0"/>
            <wp:docPr id="439" name="Picture 439" descr="Picture of a Sloan Letters chart to be used with students in grades two through twelve." title="Sloan Lettes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rt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0" cy="1531620"/>
                    </a:xfrm>
                    <a:prstGeom prst="rect">
                      <a:avLst/>
                    </a:prstGeom>
                    <a:noFill/>
                    <a:ln>
                      <a:noFill/>
                    </a:ln>
                  </pic:spPr>
                </pic:pic>
              </a:graphicData>
            </a:graphic>
          </wp:inline>
        </w:drawing>
      </w:r>
    </w:p>
    <w:p w14:paraId="74AF9974" w14:textId="7BE25A94" w:rsidR="006A0605" w:rsidRPr="0040282B" w:rsidRDefault="00A338D5" w:rsidP="00E00C3A">
      <w:pPr>
        <w:pStyle w:val="Heading4"/>
        <w:spacing w:before="480"/>
        <w:rPr>
          <w:rFonts w:cs="Arial"/>
          <w:szCs w:val="24"/>
        </w:rPr>
      </w:pPr>
      <w:r w:rsidRPr="0040282B">
        <w:rPr>
          <w:rFonts w:cs="Arial"/>
          <w:szCs w:val="24"/>
        </w:rPr>
        <w:t>Procedure:</w:t>
      </w:r>
    </w:p>
    <w:p w14:paraId="7DC537B9" w14:textId="0C82FB0E" w:rsidR="004865A0" w:rsidRPr="0040282B" w:rsidRDefault="009C1F83" w:rsidP="005F5E11">
      <w:pPr>
        <w:pStyle w:val="ListParagraph"/>
        <w:numPr>
          <w:ilvl w:val="0"/>
          <w:numId w:val="39"/>
        </w:numPr>
        <w:spacing w:before="240"/>
        <w:rPr>
          <w:rFonts w:cs="Arial"/>
          <w:szCs w:val="24"/>
        </w:rPr>
      </w:pPr>
      <w:r w:rsidRPr="0040282B">
        <w:rPr>
          <w:rFonts w:cs="Arial"/>
          <w:szCs w:val="24"/>
        </w:rPr>
        <w:t>S</w:t>
      </w:r>
      <w:r w:rsidR="004865A0" w:rsidRPr="0040282B">
        <w:rPr>
          <w:rFonts w:cs="Arial"/>
          <w:szCs w:val="24"/>
        </w:rPr>
        <w:t>creen with glasses on if student normally wears glasses for distance viewing. If the student shares they have left their glasses at home, ask the runner or have the student</w:t>
      </w:r>
      <w:r w:rsidRPr="0040282B">
        <w:rPr>
          <w:rFonts w:cs="Arial"/>
          <w:szCs w:val="24"/>
        </w:rPr>
        <w:t xml:space="preserve"> go to the office and ask a par</w:t>
      </w:r>
      <w:r w:rsidR="00230165" w:rsidRPr="0040282B">
        <w:rPr>
          <w:rFonts w:cs="Arial"/>
          <w:szCs w:val="24"/>
        </w:rPr>
        <w:t>e</w:t>
      </w:r>
      <w:r w:rsidR="004865A0" w:rsidRPr="0040282B">
        <w:rPr>
          <w:rFonts w:cs="Arial"/>
          <w:szCs w:val="24"/>
        </w:rPr>
        <w:t>nt</w:t>
      </w:r>
      <w:r w:rsidR="00BA7902" w:rsidRPr="0040282B">
        <w:rPr>
          <w:rFonts w:cs="Arial"/>
          <w:szCs w:val="24"/>
        </w:rPr>
        <w:t>/caregiver</w:t>
      </w:r>
      <w:r w:rsidR="004865A0" w:rsidRPr="0040282B">
        <w:rPr>
          <w:rFonts w:cs="Arial"/>
          <w:szCs w:val="24"/>
        </w:rPr>
        <w:t xml:space="preserve"> or emergency contact to bring the student’s glasses to s</w:t>
      </w:r>
      <w:r w:rsidR="00230165" w:rsidRPr="0040282B">
        <w:rPr>
          <w:rFonts w:cs="Arial"/>
          <w:szCs w:val="24"/>
        </w:rPr>
        <w:t xml:space="preserve">chool so they may be screened. </w:t>
      </w:r>
      <w:r w:rsidR="004865A0" w:rsidRPr="0040282B">
        <w:rPr>
          <w:rFonts w:cs="Arial"/>
          <w:szCs w:val="24"/>
        </w:rPr>
        <w:t>If unable to screen the student with glasses on, flag the student’s file/name so that you may try again when rescreening is done. Keep the student’s contact information so you may contact the student/parent the evening before to remind them to bring their glasses to school.</w:t>
      </w:r>
    </w:p>
    <w:p w14:paraId="2DFD1E8F" w14:textId="2714FB78" w:rsidR="002E5C00" w:rsidRPr="0040282B" w:rsidRDefault="00D73FA3" w:rsidP="005F5E11">
      <w:pPr>
        <w:pStyle w:val="ListParagraph"/>
        <w:numPr>
          <w:ilvl w:val="0"/>
          <w:numId w:val="39"/>
        </w:numPr>
        <w:spacing w:before="240"/>
        <w:rPr>
          <w:rFonts w:cs="Arial"/>
          <w:szCs w:val="24"/>
        </w:rPr>
      </w:pPr>
      <w:r w:rsidRPr="0040282B">
        <w:rPr>
          <w:rFonts w:cs="Arial"/>
          <w:szCs w:val="24"/>
        </w:rPr>
        <w:t>Screen with both eyes open</w:t>
      </w:r>
      <w:r w:rsidR="002363BD" w:rsidRPr="0040282B">
        <w:rPr>
          <w:rFonts w:cs="Arial"/>
          <w:szCs w:val="24"/>
        </w:rPr>
        <w:t>.</w:t>
      </w:r>
    </w:p>
    <w:p w14:paraId="666A3333" w14:textId="65957073" w:rsidR="00510EE3" w:rsidRPr="0040282B" w:rsidRDefault="00D73FA3" w:rsidP="005F5E11">
      <w:pPr>
        <w:pStyle w:val="ListParagraph"/>
        <w:numPr>
          <w:ilvl w:val="0"/>
          <w:numId w:val="39"/>
        </w:numPr>
        <w:spacing w:before="240"/>
        <w:rPr>
          <w:rFonts w:cs="Arial"/>
          <w:szCs w:val="24"/>
        </w:rPr>
      </w:pPr>
      <w:r w:rsidRPr="0040282B">
        <w:rPr>
          <w:rFonts w:cs="Arial"/>
          <w:szCs w:val="24"/>
        </w:rPr>
        <w:t>Hold card at 16" (40 cm) screening distance</w:t>
      </w:r>
      <w:r w:rsidR="002363BD" w:rsidRPr="0040282B">
        <w:rPr>
          <w:rFonts w:cs="Arial"/>
          <w:szCs w:val="24"/>
        </w:rPr>
        <w:t>.</w:t>
      </w:r>
    </w:p>
    <w:p w14:paraId="133B261D" w14:textId="3C58FB17" w:rsidR="00510EE3" w:rsidRPr="0040282B" w:rsidRDefault="00D73FA3" w:rsidP="005F5E11">
      <w:pPr>
        <w:pStyle w:val="ListParagraph"/>
        <w:numPr>
          <w:ilvl w:val="0"/>
          <w:numId w:val="39"/>
        </w:numPr>
        <w:spacing w:before="240"/>
        <w:rPr>
          <w:rFonts w:cs="Arial"/>
          <w:szCs w:val="24"/>
        </w:rPr>
      </w:pPr>
      <w:r w:rsidRPr="0040282B">
        <w:rPr>
          <w:rFonts w:cs="Arial"/>
          <w:szCs w:val="24"/>
        </w:rPr>
        <w:t>If using a chart with a string, place the string at the temple near the eye and ensure string is taut</w:t>
      </w:r>
      <w:r w:rsidR="002363BD" w:rsidRPr="0040282B">
        <w:rPr>
          <w:rFonts w:cs="Arial"/>
          <w:szCs w:val="24"/>
        </w:rPr>
        <w:t>.</w:t>
      </w:r>
    </w:p>
    <w:p w14:paraId="5F31E04E" w14:textId="3CA57606" w:rsidR="00510EE3" w:rsidRPr="0040282B" w:rsidRDefault="00D73FA3" w:rsidP="005F5E11">
      <w:pPr>
        <w:pStyle w:val="ListParagraph"/>
        <w:numPr>
          <w:ilvl w:val="0"/>
          <w:numId w:val="39"/>
        </w:numPr>
        <w:spacing w:before="240"/>
        <w:rPr>
          <w:rFonts w:cs="Arial"/>
          <w:szCs w:val="24"/>
        </w:rPr>
      </w:pPr>
      <w:r w:rsidRPr="0040282B">
        <w:rPr>
          <w:rFonts w:cs="Arial"/>
          <w:szCs w:val="24"/>
        </w:rPr>
        <w:t>Do not allow the student to lean forward</w:t>
      </w:r>
      <w:r w:rsidR="002363BD" w:rsidRPr="0040282B">
        <w:rPr>
          <w:rFonts w:cs="Arial"/>
          <w:szCs w:val="24"/>
        </w:rPr>
        <w:t>.</w:t>
      </w:r>
    </w:p>
    <w:p w14:paraId="1776EBE7" w14:textId="48D5A13E" w:rsidR="00510EE3" w:rsidRPr="0040282B" w:rsidRDefault="00D73FA3" w:rsidP="005F5E11">
      <w:pPr>
        <w:pStyle w:val="ListParagraph"/>
        <w:numPr>
          <w:ilvl w:val="0"/>
          <w:numId w:val="39"/>
        </w:numPr>
        <w:spacing w:before="240"/>
        <w:rPr>
          <w:rFonts w:cs="Arial"/>
          <w:szCs w:val="24"/>
        </w:rPr>
      </w:pPr>
      <w:r w:rsidRPr="0040282B">
        <w:rPr>
          <w:rFonts w:cs="Arial"/>
          <w:szCs w:val="24"/>
        </w:rPr>
        <w:t>Familiarize the student with optotypes by asking the student to identify large optotypes, if needed</w:t>
      </w:r>
      <w:r w:rsidR="0062477A" w:rsidRPr="0040282B">
        <w:rPr>
          <w:rFonts w:cs="Arial"/>
          <w:szCs w:val="24"/>
        </w:rPr>
        <w:t>.</w:t>
      </w:r>
    </w:p>
    <w:p w14:paraId="4844AF0B" w14:textId="1D2B4C51" w:rsidR="00510EE3" w:rsidRPr="0040282B" w:rsidRDefault="00D73FA3" w:rsidP="005F5E11">
      <w:pPr>
        <w:pStyle w:val="ListParagraph"/>
        <w:numPr>
          <w:ilvl w:val="0"/>
          <w:numId w:val="39"/>
        </w:numPr>
        <w:spacing w:before="240"/>
        <w:rPr>
          <w:rFonts w:cs="Arial"/>
          <w:szCs w:val="24"/>
        </w:rPr>
      </w:pPr>
      <w:r w:rsidRPr="0040282B">
        <w:rPr>
          <w:rFonts w:cs="Arial"/>
          <w:szCs w:val="24"/>
        </w:rPr>
        <w:t>Ask the student to identify optoty</w:t>
      </w:r>
      <w:r w:rsidR="00955415" w:rsidRPr="0040282B">
        <w:rPr>
          <w:rFonts w:cs="Arial"/>
          <w:szCs w:val="24"/>
        </w:rPr>
        <w:t>p</w:t>
      </w:r>
      <w:r w:rsidRPr="0040282B">
        <w:rPr>
          <w:rFonts w:cs="Arial"/>
          <w:szCs w:val="24"/>
        </w:rPr>
        <w:t>es on the 20/32 critical line</w:t>
      </w:r>
      <w:r w:rsidR="0062477A" w:rsidRPr="0040282B">
        <w:rPr>
          <w:rFonts w:cs="Arial"/>
          <w:szCs w:val="24"/>
        </w:rPr>
        <w:t>.</w:t>
      </w:r>
    </w:p>
    <w:p w14:paraId="0DFC26B2" w14:textId="2D227CA6" w:rsidR="00510EE3" w:rsidRPr="0040282B" w:rsidRDefault="00D73FA3" w:rsidP="005F5E11">
      <w:pPr>
        <w:pStyle w:val="ListParagraph"/>
        <w:numPr>
          <w:ilvl w:val="0"/>
          <w:numId w:val="39"/>
        </w:numPr>
        <w:spacing w:before="240"/>
        <w:rPr>
          <w:rFonts w:cs="Arial"/>
          <w:szCs w:val="24"/>
        </w:rPr>
      </w:pPr>
      <w:r w:rsidRPr="0040282B">
        <w:rPr>
          <w:rFonts w:cs="Arial"/>
          <w:szCs w:val="24"/>
        </w:rPr>
        <w:t>The student must correctly identify at least 3 out o</w:t>
      </w:r>
      <w:r w:rsidR="0062477A" w:rsidRPr="0040282B">
        <w:rPr>
          <w:rFonts w:cs="Arial"/>
          <w:szCs w:val="24"/>
        </w:rPr>
        <w:t>f 5 optotypes to pass that line.</w:t>
      </w:r>
    </w:p>
    <w:p w14:paraId="008C0D60" w14:textId="67E848C6" w:rsidR="00A338D5" w:rsidRPr="0040282B" w:rsidRDefault="004834F7" w:rsidP="005F5E11">
      <w:pPr>
        <w:pStyle w:val="ListParagraph"/>
        <w:numPr>
          <w:ilvl w:val="0"/>
          <w:numId w:val="39"/>
        </w:numPr>
        <w:spacing w:before="240"/>
        <w:rPr>
          <w:rFonts w:cs="Arial"/>
          <w:szCs w:val="24"/>
        </w:rPr>
      </w:pPr>
      <w:r w:rsidRPr="0040282B">
        <w:rPr>
          <w:rFonts w:cs="Arial"/>
          <w:szCs w:val="24"/>
        </w:rPr>
        <w:t>No further screening</w:t>
      </w:r>
      <w:r w:rsidR="00D73FA3" w:rsidRPr="0040282B">
        <w:rPr>
          <w:rFonts w:cs="Arial"/>
          <w:szCs w:val="24"/>
        </w:rPr>
        <w:t xml:space="preserve"> is necessary if the student is u</w:t>
      </w:r>
      <w:r w:rsidR="0062477A" w:rsidRPr="0040282B">
        <w:rPr>
          <w:rFonts w:cs="Arial"/>
          <w:szCs w:val="24"/>
        </w:rPr>
        <w:t>nable to pass the critical line.</w:t>
      </w:r>
    </w:p>
    <w:p w14:paraId="078D0464" w14:textId="0498F5FF" w:rsidR="0062477A" w:rsidRPr="0040282B" w:rsidRDefault="00A338D5" w:rsidP="009E33CA">
      <w:pPr>
        <w:pStyle w:val="Heading4"/>
        <w:spacing w:before="480"/>
        <w:rPr>
          <w:rFonts w:cs="Arial"/>
          <w:szCs w:val="24"/>
        </w:rPr>
      </w:pPr>
      <w:r w:rsidRPr="0040282B">
        <w:rPr>
          <w:rFonts w:cs="Arial"/>
          <w:szCs w:val="24"/>
        </w:rPr>
        <w:t>Referral Criteria</w:t>
      </w:r>
      <w:r w:rsidR="00EA18C2" w:rsidRPr="0040282B">
        <w:rPr>
          <w:rFonts w:cs="Arial"/>
          <w:szCs w:val="24"/>
        </w:rPr>
        <w:t>:</w:t>
      </w:r>
    </w:p>
    <w:p w14:paraId="7D37FEB9" w14:textId="18B4C6EC" w:rsidR="00A338D5" w:rsidRPr="0040282B" w:rsidRDefault="00A338D5" w:rsidP="00E04546">
      <w:pPr>
        <w:spacing w:before="240" w:after="240" w:line="240" w:lineRule="auto"/>
        <w:rPr>
          <w:rFonts w:cs="Arial"/>
          <w:szCs w:val="24"/>
          <w:u w:val="single"/>
        </w:rPr>
      </w:pPr>
      <w:r w:rsidRPr="0040282B">
        <w:rPr>
          <w:rFonts w:cs="Arial"/>
          <w:szCs w:val="24"/>
        </w:rPr>
        <w:t>Refer if the student is unable to pass the 20/32 line with both eyes open.</w:t>
      </w:r>
    </w:p>
    <w:p w14:paraId="7C3DC0A3" w14:textId="77777777" w:rsidR="00E04546" w:rsidRPr="0040282B" w:rsidRDefault="00E04546">
      <w:pPr>
        <w:rPr>
          <w:rFonts w:eastAsia="Calibri" w:cs="Arial"/>
          <w:bCs/>
          <w:szCs w:val="24"/>
        </w:rPr>
      </w:pPr>
      <w:r w:rsidRPr="0040282B">
        <w:rPr>
          <w:rFonts w:cs="Arial"/>
          <w:szCs w:val="24"/>
        </w:rPr>
        <w:br w:type="page"/>
      </w:r>
    </w:p>
    <w:p w14:paraId="6833F2DB" w14:textId="4A53645B" w:rsidR="00A338D5" w:rsidRPr="0040282B" w:rsidRDefault="00A338D5" w:rsidP="0099531A">
      <w:pPr>
        <w:pStyle w:val="Heading4"/>
        <w:spacing w:before="0"/>
        <w:rPr>
          <w:rFonts w:cs="Arial"/>
          <w:szCs w:val="24"/>
        </w:rPr>
      </w:pPr>
      <w:r w:rsidRPr="0040282B">
        <w:rPr>
          <w:rFonts w:cs="Arial"/>
          <w:szCs w:val="24"/>
        </w:rPr>
        <w:lastRenderedPageBreak/>
        <w:t>Recording</w:t>
      </w:r>
      <w:r w:rsidR="00EA18C2" w:rsidRPr="0040282B">
        <w:rPr>
          <w:rFonts w:cs="Arial"/>
          <w:szCs w:val="24"/>
        </w:rPr>
        <w:t>:</w:t>
      </w:r>
    </w:p>
    <w:p w14:paraId="2BF8B684" w14:textId="7A5EC169" w:rsidR="00A338D5" w:rsidRPr="0040282B" w:rsidRDefault="00A338D5" w:rsidP="00AD553B">
      <w:pPr>
        <w:spacing w:before="240" w:after="240" w:line="240" w:lineRule="auto"/>
        <w:ind w:left="360"/>
        <w:rPr>
          <w:rFonts w:cs="Arial"/>
          <w:szCs w:val="24"/>
        </w:rPr>
      </w:pPr>
      <w:r w:rsidRPr="0040282B">
        <w:rPr>
          <w:rFonts w:cs="Arial"/>
          <w:szCs w:val="24"/>
        </w:rPr>
        <w:t>Districts should record results based on specific documentation systems</w:t>
      </w:r>
      <w:r w:rsidR="007F00AB" w:rsidRPr="0040282B">
        <w:rPr>
          <w:rFonts w:cs="Arial"/>
          <w:szCs w:val="24"/>
        </w:rPr>
        <w:t xml:space="preserve">. The results may be recorded as </w:t>
      </w:r>
      <w:r w:rsidR="0062477A" w:rsidRPr="0040282B">
        <w:rPr>
          <w:rFonts w:cs="Arial"/>
          <w:szCs w:val="24"/>
        </w:rPr>
        <w:t>Pass</w:t>
      </w:r>
      <w:r w:rsidR="00A43E97" w:rsidRPr="0040282B">
        <w:rPr>
          <w:rFonts w:cs="Arial"/>
          <w:szCs w:val="24"/>
        </w:rPr>
        <w:t xml:space="preserve"> or Fail</w:t>
      </w:r>
      <w:r w:rsidRPr="0040282B">
        <w:rPr>
          <w:rFonts w:cs="Arial"/>
          <w:szCs w:val="24"/>
        </w:rPr>
        <w:t>:</w:t>
      </w:r>
    </w:p>
    <w:p w14:paraId="5B9A93C1" w14:textId="6814154A" w:rsidR="00A338D5" w:rsidRPr="0040282B" w:rsidRDefault="00A338D5" w:rsidP="00E04546">
      <w:pPr>
        <w:tabs>
          <w:tab w:val="left" w:pos="3600"/>
          <w:tab w:val="left" w:pos="6660"/>
        </w:tabs>
        <w:spacing w:after="0" w:line="240" w:lineRule="auto"/>
        <w:ind w:left="360"/>
        <w:rPr>
          <w:rFonts w:cs="Arial"/>
          <w:szCs w:val="24"/>
        </w:rPr>
      </w:pPr>
      <w:r w:rsidRPr="0040282B">
        <w:rPr>
          <w:rFonts w:cs="Arial"/>
          <w:szCs w:val="24"/>
        </w:rPr>
        <w:t>Near</w:t>
      </w:r>
      <w:r w:rsidR="00AD553B" w:rsidRPr="0040282B">
        <w:rPr>
          <w:rFonts w:cs="Arial"/>
          <w:szCs w:val="24"/>
        </w:rPr>
        <w:tab/>
      </w:r>
      <w:r w:rsidRPr="0040282B">
        <w:rPr>
          <w:rFonts w:cs="Arial"/>
          <w:szCs w:val="24"/>
        </w:rPr>
        <w:t>Both eyes</w:t>
      </w:r>
      <w:r w:rsidR="00AD553B" w:rsidRPr="0040282B">
        <w:rPr>
          <w:rFonts w:cs="Arial"/>
          <w:szCs w:val="24"/>
        </w:rPr>
        <w:tab/>
      </w:r>
      <w:r w:rsidRPr="0040282B">
        <w:rPr>
          <w:rFonts w:cs="Arial"/>
          <w:szCs w:val="24"/>
        </w:rPr>
        <w:t>P</w:t>
      </w:r>
      <w:r w:rsidR="00A43E97" w:rsidRPr="0040282B">
        <w:rPr>
          <w:rFonts w:cs="Arial"/>
          <w:szCs w:val="24"/>
        </w:rPr>
        <w:t>ass</w:t>
      </w:r>
      <w:r w:rsidRPr="0040282B">
        <w:rPr>
          <w:rFonts w:cs="Arial"/>
          <w:szCs w:val="24"/>
        </w:rPr>
        <w:t>/F</w:t>
      </w:r>
      <w:r w:rsidR="00A43E97" w:rsidRPr="0040282B">
        <w:rPr>
          <w:rFonts w:cs="Arial"/>
          <w:szCs w:val="24"/>
        </w:rPr>
        <w:t>ail</w:t>
      </w:r>
    </w:p>
    <w:p w14:paraId="54233006" w14:textId="5C4F8B7A" w:rsidR="00A338D5" w:rsidRPr="00E00C3A" w:rsidRDefault="00A338D5" w:rsidP="00615278">
      <w:pPr>
        <w:pStyle w:val="Heading3"/>
      </w:pPr>
      <w:bookmarkStart w:id="46" w:name="_Toc514853557"/>
      <w:bookmarkStart w:id="47" w:name="_Toc22832758"/>
      <w:r w:rsidRPr="00E00C3A">
        <w:t>Color Vision Deficiency Screening</w:t>
      </w:r>
      <w:bookmarkEnd w:id="46"/>
      <w:bookmarkEnd w:id="47"/>
    </w:p>
    <w:p w14:paraId="6DAD3BB0" w14:textId="356FF0C4" w:rsidR="00245AB1" w:rsidRPr="0040282B" w:rsidRDefault="00245AB1" w:rsidP="00AD553B">
      <w:pPr>
        <w:spacing w:after="240" w:line="240" w:lineRule="auto"/>
        <w:rPr>
          <w:rFonts w:eastAsia="Times New Roman" w:cs="Arial"/>
          <w:szCs w:val="24"/>
        </w:rPr>
      </w:pPr>
      <w:r w:rsidRPr="0040282B">
        <w:rPr>
          <w:rFonts w:eastAsia="Times New Roman" w:cs="Arial"/>
          <w:bCs/>
          <w:szCs w:val="24"/>
        </w:rPr>
        <w:t>Color vision deficiency</w:t>
      </w:r>
      <w:r w:rsidRPr="0040282B">
        <w:rPr>
          <w:rFonts w:eastAsia="Times New Roman" w:cs="Arial"/>
          <w:szCs w:val="24"/>
        </w:rPr>
        <w:t xml:space="preserve"> is the inability </w:t>
      </w:r>
      <w:r w:rsidR="00D52A31" w:rsidRPr="0040282B">
        <w:rPr>
          <w:rFonts w:eastAsia="Times New Roman" w:cs="Arial"/>
          <w:szCs w:val="24"/>
        </w:rPr>
        <w:t xml:space="preserve">to </w:t>
      </w:r>
      <w:r w:rsidR="00A5769C" w:rsidRPr="0040282B">
        <w:rPr>
          <w:rFonts w:eastAsia="Times New Roman" w:cs="Arial"/>
          <w:szCs w:val="24"/>
        </w:rPr>
        <w:t>discern</w:t>
      </w:r>
      <w:r w:rsidRPr="0040282B">
        <w:rPr>
          <w:rFonts w:eastAsia="Times New Roman" w:cs="Arial"/>
          <w:szCs w:val="24"/>
        </w:rPr>
        <w:t xml:space="preserve"> cer</w:t>
      </w:r>
      <w:r w:rsidR="00AE37D8">
        <w:rPr>
          <w:rFonts w:eastAsia="Times New Roman" w:cs="Arial"/>
          <w:szCs w:val="24"/>
        </w:rPr>
        <w:t xml:space="preserve">tain shades of color. The term </w:t>
      </w:r>
      <w:r w:rsidRPr="00AE37D8">
        <w:rPr>
          <w:rFonts w:eastAsia="Times New Roman" w:cs="Arial"/>
          <w:b/>
          <w:szCs w:val="24"/>
        </w:rPr>
        <w:t>colo</w:t>
      </w:r>
      <w:r w:rsidR="00A5769C" w:rsidRPr="00AE37D8">
        <w:rPr>
          <w:rFonts w:eastAsia="Times New Roman" w:cs="Arial"/>
          <w:b/>
          <w:szCs w:val="24"/>
        </w:rPr>
        <w:t>r blindness</w:t>
      </w:r>
      <w:r w:rsidR="00A5769C" w:rsidRPr="0040282B">
        <w:rPr>
          <w:rFonts w:eastAsia="Times New Roman" w:cs="Arial"/>
          <w:szCs w:val="24"/>
        </w:rPr>
        <w:t xml:space="preserve"> is</w:t>
      </w:r>
      <w:r w:rsidR="00955415" w:rsidRPr="0040282B">
        <w:rPr>
          <w:rFonts w:eastAsia="Times New Roman" w:cs="Arial"/>
          <w:szCs w:val="24"/>
        </w:rPr>
        <w:t xml:space="preserve"> incorrectly</w:t>
      </w:r>
      <w:r w:rsidRPr="0040282B">
        <w:rPr>
          <w:rFonts w:eastAsia="Times New Roman" w:cs="Arial"/>
          <w:szCs w:val="24"/>
        </w:rPr>
        <w:t xml:space="preserve"> used to describe this visual condition</w:t>
      </w:r>
      <w:r w:rsidR="00A5769C" w:rsidRPr="0040282B">
        <w:rPr>
          <w:rFonts w:eastAsia="Times New Roman" w:cs="Arial"/>
          <w:szCs w:val="24"/>
        </w:rPr>
        <w:t xml:space="preserve">. </w:t>
      </w:r>
      <w:r w:rsidRPr="0040282B">
        <w:rPr>
          <w:rFonts w:eastAsia="Times New Roman" w:cs="Arial"/>
          <w:szCs w:val="24"/>
        </w:rPr>
        <w:t xml:space="preserve">Most people with color vision deficiency </w:t>
      </w:r>
      <w:r w:rsidR="00A5769C" w:rsidRPr="0040282B">
        <w:rPr>
          <w:rFonts w:eastAsia="Times New Roman" w:cs="Arial"/>
          <w:szCs w:val="24"/>
        </w:rPr>
        <w:t xml:space="preserve">are able to </w:t>
      </w:r>
      <w:r w:rsidRPr="0040282B">
        <w:rPr>
          <w:rFonts w:eastAsia="Times New Roman" w:cs="Arial"/>
          <w:szCs w:val="24"/>
        </w:rPr>
        <w:t xml:space="preserve">see colors, but they have difficulty differentiating between </w:t>
      </w:r>
      <w:r w:rsidR="00A5769C" w:rsidRPr="0040282B">
        <w:rPr>
          <w:rFonts w:eastAsia="Times New Roman" w:cs="Arial"/>
          <w:szCs w:val="24"/>
        </w:rPr>
        <w:t>certain</w:t>
      </w:r>
      <w:r w:rsidRPr="0040282B">
        <w:rPr>
          <w:rFonts w:eastAsia="Times New Roman" w:cs="Arial"/>
          <w:szCs w:val="24"/>
        </w:rPr>
        <w:t xml:space="preserve"> colors:</w:t>
      </w:r>
    </w:p>
    <w:p w14:paraId="29D7CAA5" w14:textId="30559C2A" w:rsidR="00245AB1" w:rsidRPr="0040282B" w:rsidRDefault="00D52A31" w:rsidP="00E00C3A">
      <w:pPr>
        <w:numPr>
          <w:ilvl w:val="0"/>
          <w:numId w:val="3"/>
        </w:numPr>
        <w:tabs>
          <w:tab w:val="clear" w:pos="720"/>
        </w:tabs>
        <w:spacing w:after="0" w:line="240" w:lineRule="auto"/>
        <w:rPr>
          <w:rFonts w:eastAsia="Times New Roman" w:cs="Arial"/>
          <w:szCs w:val="24"/>
        </w:rPr>
      </w:pPr>
      <w:r w:rsidRPr="0040282B">
        <w:rPr>
          <w:rFonts w:eastAsia="Times New Roman" w:cs="Arial"/>
          <w:szCs w:val="24"/>
        </w:rPr>
        <w:t>S</w:t>
      </w:r>
      <w:r w:rsidR="00245AB1" w:rsidRPr="0040282B">
        <w:rPr>
          <w:rFonts w:eastAsia="Times New Roman" w:cs="Arial"/>
          <w:szCs w:val="24"/>
        </w:rPr>
        <w:t>hades of reds and greens (most common)</w:t>
      </w:r>
    </w:p>
    <w:p w14:paraId="048F9622" w14:textId="77777777" w:rsidR="00E00C3A" w:rsidRDefault="00D52A31" w:rsidP="00E00C3A">
      <w:pPr>
        <w:numPr>
          <w:ilvl w:val="0"/>
          <w:numId w:val="3"/>
        </w:numPr>
        <w:tabs>
          <w:tab w:val="clear" w:pos="720"/>
        </w:tabs>
        <w:spacing w:after="240" w:line="240" w:lineRule="auto"/>
        <w:ind w:left="360" w:firstLine="0"/>
        <w:rPr>
          <w:rFonts w:eastAsia="Times New Roman" w:cs="Arial"/>
          <w:szCs w:val="24"/>
        </w:rPr>
      </w:pPr>
      <w:r w:rsidRPr="0040282B">
        <w:rPr>
          <w:rFonts w:eastAsia="Times New Roman" w:cs="Arial"/>
          <w:szCs w:val="24"/>
        </w:rPr>
        <w:t>Shades of b</w:t>
      </w:r>
      <w:r w:rsidR="00245AB1" w:rsidRPr="0040282B">
        <w:rPr>
          <w:rFonts w:eastAsia="Times New Roman" w:cs="Arial"/>
          <w:szCs w:val="24"/>
        </w:rPr>
        <w:t>lues and yellows (less common)</w:t>
      </w:r>
      <w:r w:rsidR="00C53F05" w:rsidRPr="0040282B">
        <w:rPr>
          <w:rFonts w:eastAsia="Times New Roman" w:cs="Arial"/>
          <w:szCs w:val="24"/>
        </w:rPr>
        <w:t>.</w:t>
      </w:r>
    </w:p>
    <w:p w14:paraId="72C92A31" w14:textId="137F475C" w:rsidR="00467B08" w:rsidRPr="0040282B" w:rsidRDefault="00245AB1" w:rsidP="00E00C3A">
      <w:pPr>
        <w:spacing w:after="240" w:line="240" w:lineRule="auto"/>
        <w:rPr>
          <w:rFonts w:eastAsia="Times New Roman" w:cs="Arial"/>
          <w:szCs w:val="24"/>
        </w:rPr>
      </w:pPr>
      <w:r w:rsidRPr="0040282B">
        <w:rPr>
          <w:rFonts w:eastAsia="Times New Roman" w:cs="Arial"/>
          <w:szCs w:val="24"/>
        </w:rPr>
        <w:t xml:space="preserve">People who are totally color blind, a condition called achromatopsia, can only see things as black and white or in shades of gray. </w:t>
      </w:r>
      <w:r w:rsidR="00A5769C" w:rsidRPr="0040282B">
        <w:rPr>
          <w:rFonts w:eastAsia="Times New Roman" w:cs="Arial"/>
          <w:szCs w:val="24"/>
        </w:rPr>
        <w:t>Depending on the cause, c</w:t>
      </w:r>
      <w:r w:rsidRPr="0040282B">
        <w:rPr>
          <w:rFonts w:eastAsia="Times New Roman" w:cs="Arial"/>
          <w:szCs w:val="24"/>
        </w:rPr>
        <w:t>olor vision deficiency can range from mild to severe. It affects both eyes if it is inherited and usually just one</w:t>
      </w:r>
      <w:r w:rsidR="0057687B" w:rsidRPr="0040282B">
        <w:rPr>
          <w:rFonts w:eastAsia="Times New Roman" w:cs="Arial"/>
          <w:szCs w:val="24"/>
        </w:rPr>
        <w:t xml:space="preserve"> eye</w:t>
      </w:r>
      <w:r w:rsidRPr="0040282B">
        <w:rPr>
          <w:rFonts w:eastAsia="Times New Roman" w:cs="Arial"/>
          <w:szCs w:val="24"/>
        </w:rPr>
        <w:t xml:space="preserve"> if it i</w:t>
      </w:r>
      <w:r w:rsidR="00230165" w:rsidRPr="0040282B">
        <w:rPr>
          <w:rFonts w:eastAsia="Times New Roman" w:cs="Arial"/>
          <w:szCs w:val="24"/>
        </w:rPr>
        <w:t xml:space="preserve">s caused by injury or </w:t>
      </w:r>
      <w:r w:rsidR="0057687B" w:rsidRPr="0040282B">
        <w:rPr>
          <w:rFonts w:eastAsia="Times New Roman" w:cs="Arial"/>
          <w:szCs w:val="24"/>
        </w:rPr>
        <w:t>disease</w:t>
      </w:r>
      <w:r w:rsidR="00230165" w:rsidRPr="0040282B">
        <w:rPr>
          <w:rFonts w:eastAsia="Times New Roman" w:cs="Arial"/>
          <w:szCs w:val="24"/>
        </w:rPr>
        <w:t xml:space="preserve">. </w:t>
      </w:r>
      <w:r w:rsidRPr="0040282B">
        <w:rPr>
          <w:rFonts w:eastAsia="Times New Roman" w:cs="Arial"/>
          <w:szCs w:val="24"/>
        </w:rPr>
        <w:t xml:space="preserve">Color vision is possible due to photoreceptors in the retina of the eye known as cones. These cones have light-sensitive pigments that enable us to recognize color. Found in the macula (the central part of the retina), each cone is sensitive to </w:t>
      </w:r>
      <w:r w:rsidR="00BF5019" w:rsidRPr="0040282B">
        <w:rPr>
          <w:rFonts w:eastAsia="Times New Roman" w:cs="Arial"/>
          <w:szCs w:val="24"/>
        </w:rPr>
        <w:t>red</w:t>
      </w:r>
      <w:r w:rsidRPr="0040282B">
        <w:rPr>
          <w:rFonts w:eastAsia="Times New Roman" w:cs="Arial"/>
          <w:szCs w:val="24"/>
        </w:rPr>
        <w:t>, green</w:t>
      </w:r>
      <w:r w:rsidR="00E143D9" w:rsidRPr="0040282B">
        <w:rPr>
          <w:rFonts w:eastAsia="Times New Roman" w:cs="Arial"/>
          <w:szCs w:val="24"/>
        </w:rPr>
        <w:t>,</w:t>
      </w:r>
      <w:r w:rsidRPr="0040282B">
        <w:rPr>
          <w:rFonts w:eastAsia="Times New Roman" w:cs="Arial"/>
          <w:szCs w:val="24"/>
        </w:rPr>
        <w:t xml:space="preserve"> or blue light. The cones recognize these lights based on their wavelengths.</w:t>
      </w:r>
    </w:p>
    <w:p w14:paraId="64F64765" w14:textId="10EFA31C" w:rsidR="00A338D5" w:rsidRPr="0040282B" w:rsidRDefault="00245AB1" w:rsidP="00C630EF">
      <w:pPr>
        <w:tabs>
          <w:tab w:val="left" w:pos="450"/>
        </w:tabs>
        <w:spacing w:after="0" w:line="240" w:lineRule="auto"/>
        <w:rPr>
          <w:rFonts w:eastAsia="Times New Roman" w:cs="Arial"/>
          <w:szCs w:val="24"/>
        </w:rPr>
      </w:pPr>
      <w:r w:rsidRPr="0040282B">
        <w:rPr>
          <w:rFonts w:eastAsia="Times New Roman" w:cs="Arial"/>
          <w:szCs w:val="24"/>
        </w:rPr>
        <w:t>Normally, the pigments inside the cones register different colors and send that information through the optic nerve to the brain. This enables a person to distinguis</w:t>
      </w:r>
      <w:r w:rsidR="007A7CFC" w:rsidRPr="0040282B">
        <w:rPr>
          <w:rFonts w:eastAsia="Times New Roman" w:cs="Arial"/>
          <w:szCs w:val="24"/>
        </w:rPr>
        <w:t>h countless shades of color. However,</w:t>
      </w:r>
      <w:r w:rsidRPr="0040282B">
        <w:rPr>
          <w:rFonts w:eastAsia="Times New Roman" w:cs="Arial"/>
          <w:szCs w:val="24"/>
        </w:rPr>
        <w:t xml:space="preserve"> if the cones don't have one or more light-sensitive pigments, then a person will be unable to see one or m</w:t>
      </w:r>
      <w:r w:rsidR="00A5769C" w:rsidRPr="0040282B">
        <w:rPr>
          <w:rFonts w:eastAsia="Times New Roman" w:cs="Arial"/>
          <w:szCs w:val="24"/>
        </w:rPr>
        <w:t>ore of the three primary colors.</w:t>
      </w:r>
    </w:p>
    <w:p w14:paraId="571DD923" w14:textId="4CED6C6E" w:rsidR="00A338D5" w:rsidRPr="0040282B" w:rsidRDefault="00A338D5" w:rsidP="00A55CE3">
      <w:pPr>
        <w:pStyle w:val="Heading4"/>
        <w:spacing w:before="240" w:after="240"/>
        <w:rPr>
          <w:rFonts w:cs="Arial"/>
          <w:szCs w:val="24"/>
        </w:rPr>
      </w:pPr>
      <w:r w:rsidRPr="0040282B">
        <w:rPr>
          <w:rFonts w:cs="Arial"/>
          <w:szCs w:val="24"/>
        </w:rPr>
        <w:t xml:space="preserve">Grades: </w:t>
      </w:r>
    </w:p>
    <w:p w14:paraId="29CA00E8" w14:textId="6542E8F2" w:rsidR="00A338D5" w:rsidRPr="0040282B" w:rsidRDefault="00BA7902" w:rsidP="005F5E11">
      <w:pPr>
        <w:pStyle w:val="ListParagraph"/>
        <w:widowControl/>
        <w:numPr>
          <w:ilvl w:val="0"/>
          <w:numId w:val="12"/>
        </w:numPr>
        <w:tabs>
          <w:tab w:val="clear" w:pos="720"/>
        </w:tabs>
        <w:contextualSpacing/>
        <w:rPr>
          <w:rFonts w:cs="Arial"/>
          <w:szCs w:val="24"/>
        </w:rPr>
      </w:pPr>
      <w:r w:rsidRPr="0040282B">
        <w:rPr>
          <w:rFonts w:cs="Arial"/>
          <w:szCs w:val="24"/>
        </w:rPr>
        <w:t xml:space="preserve">Early screening for color vision deficiency is recommended, since </w:t>
      </w:r>
      <w:r w:rsidR="00E00C3A">
        <w:rPr>
          <w:rFonts w:cs="Arial"/>
          <w:szCs w:val="24"/>
        </w:rPr>
        <w:t xml:space="preserve">TK/K </w:t>
      </w:r>
      <w:r w:rsidRPr="0040282B">
        <w:rPr>
          <w:rFonts w:cs="Arial"/>
          <w:szCs w:val="24"/>
        </w:rPr>
        <w:t xml:space="preserve">are not compensatory grades in California and in accordance with </w:t>
      </w:r>
      <w:r w:rsidR="006A2B54" w:rsidRPr="006A2B54">
        <w:rPr>
          <w:rFonts w:cs="Arial"/>
          <w:i/>
          <w:szCs w:val="24"/>
        </w:rPr>
        <w:t>EC</w:t>
      </w:r>
      <w:r w:rsidR="00244578">
        <w:rPr>
          <w:rFonts w:cs="Arial"/>
          <w:i/>
          <w:szCs w:val="24"/>
        </w:rPr>
        <w:t xml:space="preserve"> </w:t>
      </w:r>
      <w:r w:rsidR="002E616D" w:rsidRPr="0040282B">
        <w:rPr>
          <w:rFonts w:cs="Arial"/>
          <w:szCs w:val="24"/>
        </w:rPr>
        <w:t>Section</w:t>
      </w:r>
      <w:r w:rsidRPr="0040282B">
        <w:rPr>
          <w:rFonts w:cs="Arial"/>
          <w:szCs w:val="24"/>
        </w:rPr>
        <w:t xml:space="preserve"> 49455, color vision deficiency screening appraisal need not begin until the male pupi</w:t>
      </w:r>
      <w:r w:rsidR="002E616D" w:rsidRPr="0040282B">
        <w:rPr>
          <w:rFonts w:cs="Arial"/>
          <w:szCs w:val="24"/>
        </w:rPr>
        <w:t xml:space="preserve">l has reached the first grade. </w:t>
      </w:r>
      <w:r w:rsidRPr="0040282B">
        <w:rPr>
          <w:rFonts w:cs="Arial"/>
          <w:szCs w:val="24"/>
        </w:rPr>
        <w:t xml:space="preserve">Color vision deficiency screening is conducted once. </w:t>
      </w:r>
    </w:p>
    <w:p w14:paraId="4591A085" w14:textId="77777777" w:rsidR="00A338D5" w:rsidRPr="0040282B" w:rsidRDefault="00A338D5" w:rsidP="00A55CE3">
      <w:pPr>
        <w:pStyle w:val="Heading4"/>
        <w:spacing w:before="240" w:after="240"/>
        <w:rPr>
          <w:rFonts w:cs="Arial"/>
          <w:szCs w:val="24"/>
        </w:rPr>
      </w:pPr>
      <w:r w:rsidRPr="0040282B">
        <w:rPr>
          <w:rFonts w:cs="Arial"/>
          <w:szCs w:val="24"/>
        </w:rPr>
        <w:t>Room Requirements:</w:t>
      </w:r>
    </w:p>
    <w:p w14:paraId="7EC7D8CB" w14:textId="77777777"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Relatively quiet</w:t>
      </w:r>
    </w:p>
    <w:p w14:paraId="2EE41B80" w14:textId="0158377E" w:rsidR="008D16BF"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 xml:space="preserve">Normal classroom lighting </w:t>
      </w:r>
    </w:p>
    <w:p w14:paraId="1252AAB0" w14:textId="12E69464" w:rsidR="00A338D5" w:rsidRPr="0040282B" w:rsidRDefault="00A338D5" w:rsidP="005F5E11">
      <w:pPr>
        <w:pStyle w:val="ListParagraph"/>
        <w:widowControl/>
        <w:numPr>
          <w:ilvl w:val="0"/>
          <w:numId w:val="13"/>
        </w:numPr>
        <w:tabs>
          <w:tab w:val="clear" w:pos="720"/>
        </w:tabs>
        <w:contextualSpacing/>
        <w:rPr>
          <w:rFonts w:cs="Arial"/>
          <w:szCs w:val="24"/>
        </w:rPr>
      </w:pPr>
      <w:r w:rsidRPr="0040282B">
        <w:rPr>
          <w:rFonts w:cs="Arial"/>
          <w:szCs w:val="24"/>
        </w:rPr>
        <w:t>Avoid glare on the chart surface or into the student’s eyes</w:t>
      </w:r>
    </w:p>
    <w:p w14:paraId="5A7BBDAA" w14:textId="77777777" w:rsidR="00244578" w:rsidRDefault="00244578">
      <w:pPr>
        <w:rPr>
          <w:rFonts w:eastAsia="Calibri" w:cs="Arial"/>
          <w:bCs/>
          <w:szCs w:val="24"/>
        </w:rPr>
      </w:pPr>
      <w:r>
        <w:rPr>
          <w:rFonts w:cs="Arial"/>
          <w:szCs w:val="24"/>
        </w:rPr>
        <w:br w:type="page"/>
      </w:r>
    </w:p>
    <w:p w14:paraId="086AE29B" w14:textId="0001A74C" w:rsidR="00A338D5" w:rsidRPr="0040282B" w:rsidRDefault="00A338D5" w:rsidP="00A55CE3">
      <w:pPr>
        <w:pStyle w:val="Heading4"/>
        <w:spacing w:before="240" w:after="240"/>
        <w:rPr>
          <w:rFonts w:cs="Arial"/>
          <w:szCs w:val="24"/>
        </w:rPr>
      </w:pPr>
      <w:r w:rsidRPr="0040282B">
        <w:rPr>
          <w:rFonts w:cs="Arial"/>
          <w:szCs w:val="24"/>
        </w:rPr>
        <w:lastRenderedPageBreak/>
        <w:t xml:space="preserve">Equipment: </w:t>
      </w:r>
    </w:p>
    <w:p w14:paraId="1098A0F8" w14:textId="5010F9C4" w:rsidR="00E60098" w:rsidRPr="0040282B" w:rsidRDefault="006B0AD2" w:rsidP="001E5E05">
      <w:pPr>
        <w:rPr>
          <w:rFonts w:cs="Arial"/>
          <w:szCs w:val="24"/>
        </w:rPr>
      </w:pPr>
      <w:r w:rsidRPr="0040282B">
        <w:rPr>
          <w:rFonts w:cs="Arial"/>
          <w:szCs w:val="24"/>
        </w:rPr>
        <w:t>There are a few currently a</w:t>
      </w:r>
      <w:r w:rsidR="0012684B" w:rsidRPr="0040282B">
        <w:rPr>
          <w:rFonts w:cs="Arial"/>
          <w:szCs w:val="24"/>
        </w:rPr>
        <w:t xml:space="preserve">cceptable </w:t>
      </w:r>
      <w:proofErr w:type="gramStart"/>
      <w:r w:rsidR="0012684B" w:rsidRPr="0040282B">
        <w:rPr>
          <w:rFonts w:cs="Arial"/>
          <w:szCs w:val="24"/>
        </w:rPr>
        <w:t>color</w:t>
      </w:r>
      <w:proofErr w:type="gramEnd"/>
      <w:r w:rsidR="0012684B" w:rsidRPr="0040282B">
        <w:rPr>
          <w:rFonts w:cs="Arial"/>
          <w:szCs w:val="24"/>
        </w:rPr>
        <w:t xml:space="preserve"> vision deficiency </w:t>
      </w:r>
      <w:r w:rsidRPr="0040282B">
        <w:rPr>
          <w:rFonts w:cs="Arial"/>
          <w:szCs w:val="24"/>
        </w:rPr>
        <w:t>screening books that may be used in the educational setting (Table 9).</w:t>
      </w:r>
    </w:p>
    <w:p w14:paraId="74FA210F" w14:textId="631DB172" w:rsidR="004B3C5D" w:rsidRPr="00E00C3A" w:rsidRDefault="00BD52DF" w:rsidP="00E00C3A">
      <w:pPr>
        <w:pStyle w:val="Heading5"/>
        <w:spacing w:before="240" w:after="240"/>
        <w:jc w:val="center"/>
        <w:rPr>
          <w:rFonts w:cs="Arial"/>
          <w:b/>
          <w:szCs w:val="24"/>
        </w:rPr>
      </w:pPr>
      <w:r w:rsidRPr="00E00C3A">
        <w:rPr>
          <w:rFonts w:cs="Arial"/>
          <w:b/>
          <w:szCs w:val="24"/>
        </w:rPr>
        <w:t xml:space="preserve">Table 9: </w:t>
      </w:r>
      <w:r w:rsidR="004B3C5D" w:rsidRPr="00E00C3A">
        <w:rPr>
          <w:rFonts w:cs="Arial"/>
          <w:b/>
          <w:szCs w:val="24"/>
        </w:rPr>
        <w:t xml:space="preserve">Examples of </w:t>
      </w:r>
      <w:r w:rsidR="00E00C3A" w:rsidRPr="00E00C3A">
        <w:rPr>
          <w:rFonts w:cs="Arial"/>
          <w:b/>
          <w:szCs w:val="24"/>
        </w:rPr>
        <w:t>Color Vision Deficiency Screening Tools</w:t>
      </w:r>
      <w:r w:rsidR="004B3C5D" w:rsidRPr="00E00C3A">
        <w:rPr>
          <w:rFonts w:cs="Arial"/>
          <w:b/>
          <w:szCs w:val="24"/>
        </w:rPr>
        <w:t>.</w:t>
      </w:r>
    </w:p>
    <w:tbl>
      <w:tblPr>
        <w:tblStyle w:val="LightList-Accent1"/>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9"/>
        <w:tblDescription w:val="Table provides examples pf color vision deficiency screening tools."/>
      </w:tblPr>
      <w:tblGrid>
        <w:gridCol w:w="2166"/>
        <w:gridCol w:w="2046"/>
        <w:gridCol w:w="3246"/>
        <w:gridCol w:w="2378"/>
      </w:tblGrid>
      <w:tr w:rsidR="00DD65BD" w:rsidRPr="0040282B" w14:paraId="36922EFA" w14:textId="77777777" w:rsidTr="00F359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95" w:type="pct"/>
            <w:shd w:val="clear" w:color="auto" w:fill="auto"/>
            <w:hideMark/>
          </w:tcPr>
          <w:p w14:paraId="65A134B1" w14:textId="77777777" w:rsidR="004B3C5D" w:rsidRPr="0040282B" w:rsidRDefault="004B3C5D" w:rsidP="00CA4ED2">
            <w:pPr>
              <w:jc w:val="center"/>
              <w:rPr>
                <w:b w:val="0"/>
                <w:color w:val="000000" w:themeColor="text1"/>
              </w:rPr>
            </w:pPr>
            <w:r w:rsidRPr="0040282B">
              <w:rPr>
                <w:b w:val="0"/>
                <w:color w:val="000000" w:themeColor="text1"/>
              </w:rPr>
              <w:t>Color Check Complete Vision Screener</w:t>
            </w:r>
          </w:p>
        </w:tc>
        <w:tc>
          <w:tcPr>
            <w:cnfStyle w:val="000010000000" w:firstRow="0" w:lastRow="0" w:firstColumn="0" w:lastColumn="0" w:oddVBand="1" w:evenVBand="0" w:oddHBand="0" w:evenHBand="0" w:firstRowFirstColumn="0" w:firstRowLastColumn="0" w:lastRowFirstColumn="0" w:lastRowLastColumn="0"/>
            <w:tcW w:w="1034" w:type="pct"/>
            <w:shd w:val="clear" w:color="auto" w:fill="auto"/>
            <w:hideMark/>
          </w:tcPr>
          <w:p w14:paraId="746F5D2A" w14:textId="77777777" w:rsidR="004B3C5D" w:rsidRPr="0040282B" w:rsidRDefault="004B3C5D" w:rsidP="00CA4ED2">
            <w:pPr>
              <w:jc w:val="center"/>
              <w:rPr>
                <w:b w:val="0"/>
                <w:color w:val="000000" w:themeColor="text1"/>
              </w:rPr>
            </w:pPr>
            <w:r w:rsidRPr="0040282B">
              <w:rPr>
                <w:b w:val="0"/>
                <w:color w:val="000000" w:themeColor="text1"/>
              </w:rPr>
              <w:t>Ishihara Color Deficiency</w:t>
            </w:r>
          </w:p>
          <w:p w14:paraId="6F55FF8D" w14:textId="77777777" w:rsidR="004B3C5D" w:rsidRPr="0040282B" w:rsidRDefault="004B3C5D" w:rsidP="00CA4ED2">
            <w:pPr>
              <w:jc w:val="center"/>
              <w:rPr>
                <w:b w:val="0"/>
                <w:color w:val="000000" w:themeColor="text1"/>
              </w:rPr>
            </w:pPr>
            <w:r w:rsidRPr="0040282B">
              <w:rPr>
                <w:b w:val="0"/>
                <w:color w:val="000000" w:themeColor="text1"/>
              </w:rPr>
              <w:t xml:space="preserve">Plates </w:t>
            </w:r>
          </w:p>
        </w:tc>
        <w:tc>
          <w:tcPr>
            <w:tcW w:w="1640" w:type="pct"/>
            <w:shd w:val="clear" w:color="auto" w:fill="auto"/>
            <w:hideMark/>
          </w:tcPr>
          <w:p w14:paraId="30D2541A" w14:textId="77777777" w:rsidR="004B3C5D" w:rsidRPr="0040282B" w:rsidRDefault="004B3C5D" w:rsidP="00CA4ED2">
            <w:pPr>
              <w:jc w:val="center"/>
              <w:cnfStyle w:val="100000000000" w:firstRow="1" w:lastRow="0" w:firstColumn="0" w:lastColumn="0" w:oddVBand="0" w:evenVBand="0" w:oddHBand="0" w:evenHBand="0" w:firstRowFirstColumn="0" w:firstRowLastColumn="0" w:lastRowFirstColumn="0" w:lastRowLastColumn="0"/>
              <w:rPr>
                <w:b w:val="0"/>
                <w:color w:val="000000" w:themeColor="text1"/>
              </w:rPr>
            </w:pPr>
            <w:r w:rsidRPr="0040282B">
              <w:rPr>
                <w:b w:val="0"/>
                <w:color w:val="000000" w:themeColor="text1"/>
              </w:rPr>
              <w:t>Color Dx Pediatric</w:t>
            </w:r>
          </w:p>
        </w:tc>
        <w:tc>
          <w:tcPr>
            <w:cnfStyle w:val="000010000000" w:firstRow="0" w:lastRow="0" w:firstColumn="0" w:lastColumn="0" w:oddVBand="1" w:evenVBand="0" w:oddHBand="0" w:evenHBand="0" w:firstRowFirstColumn="0" w:firstRowLastColumn="0" w:lastRowFirstColumn="0" w:lastRowLastColumn="0"/>
            <w:tcW w:w="1231" w:type="pct"/>
            <w:shd w:val="clear" w:color="auto" w:fill="auto"/>
            <w:hideMark/>
          </w:tcPr>
          <w:p w14:paraId="0FF14935" w14:textId="77777777" w:rsidR="004B3C5D" w:rsidRPr="0040282B" w:rsidRDefault="004B3C5D" w:rsidP="00CA4ED2">
            <w:pPr>
              <w:jc w:val="center"/>
              <w:rPr>
                <w:b w:val="0"/>
                <w:color w:val="000000" w:themeColor="text1"/>
              </w:rPr>
            </w:pPr>
            <w:r w:rsidRPr="0040282B">
              <w:rPr>
                <w:b w:val="0"/>
                <w:bCs w:val="0"/>
                <w:color w:val="000000" w:themeColor="text1"/>
              </w:rPr>
              <w:t>HRR Pseudoisochromatic Plates</w:t>
            </w:r>
          </w:p>
        </w:tc>
      </w:tr>
      <w:tr w:rsidR="004B3C5D" w:rsidRPr="0040282B" w14:paraId="5D623693" w14:textId="77777777" w:rsidTr="00F3591F">
        <w:trPr>
          <w:cnfStyle w:val="000000100000" w:firstRow="0" w:lastRow="0" w:firstColumn="0" w:lastColumn="0" w:oddVBand="0" w:evenVBand="0" w:oddHBand="1" w:evenHBand="0" w:firstRowFirstColumn="0" w:firstRowLastColumn="0" w:lastRowFirstColumn="0" w:lastRowLastColumn="0"/>
          <w:cantSplit/>
          <w:trHeight w:val="1988"/>
        </w:trPr>
        <w:tc>
          <w:tcPr>
            <w:cnfStyle w:val="001000000000" w:firstRow="0" w:lastRow="0" w:firstColumn="1" w:lastColumn="0" w:oddVBand="0" w:evenVBand="0" w:oddHBand="0" w:evenHBand="0" w:firstRowFirstColumn="0" w:firstRowLastColumn="0" w:lastRowFirstColumn="0" w:lastRowLastColumn="0"/>
            <w:tcW w:w="1095" w:type="pct"/>
            <w:tcBorders>
              <w:top w:val="none" w:sz="0" w:space="0" w:color="auto"/>
              <w:left w:val="none" w:sz="0" w:space="0" w:color="auto"/>
              <w:bottom w:val="none" w:sz="0" w:space="0" w:color="auto"/>
            </w:tcBorders>
            <w:hideMark/>
          </w:tcPr>
          <w:p w14:paraId="2120F38E" w14:textId="69DE82D5" w:rsidR="004B3C5D" w:rsidRPr="0040282B" w:rsidRDefault="004B3C5D" w:rsidP="00CA4ED2">
            <w:pPr>
              <w:jc w:val="center"/>
              <w:rPr>
                <w:b w:val="0"/>
                <w:noProof/>
              </w:rPr>
            </w:pPr>
            <w:r w:rsidRPr="0040282B">
              <w:rPr>
                <w:noProof/>
              </w:rPr>
              <w:drawing>
                <wp:inline distT="0" distB="0" distL="0" distR="0" wp14:anchorId="0D107F21" wp14:editId="1F9AA70B">
                  <wp:extent cx="1235710" cy="1050290"/>
                  <wp:effectExtent l="0" t="0" r="2540" b="0"/>
                  <wp:docPr id="19" name="Picture 19" descr="Picture of Color Check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4-24 at 8.21.07 P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5710" cy="105029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034" w:type="pct"/>
            <w:tcBorders>
              <w:top w:val="none" w:sz="0" w:space="0" w:color="auto"/>
              <w:left w:val="none" w:sz="0" w:space="0" w:color="auto"/>
              <w:bottom w:val="none" w:sz="0" w:space="0" w:color="auto"/>
              <w:right w:val="none" w:sz="0" w:space="0" w:color="auto"/>
            </w:tcBorders>
            <w:hideMark/>
          </w:tcPr>
          <w:p w14:paraId="082C540C" w14:textId="49094860" w:rsidR="004B3C5D" w:rsidRPr="0040282B" w:rsidRDefault="004B3C5D" w:rsidP="00CA4ED2">
            <w:pPr>
              <w:jc w:val="center"/>
              <w:rPr>
                <w:noProof/>
              </w:rPr>
            </w:pPr>
            <w:r w:rsidRPr="0040282B">
              <w:rPr>
                <w:noProof/>
              </w:rPr>
              <w:drawing>
                <wp:inline distT="0" distB="0" distL="0" distR="0" wp14:anchorId="4CE9D0DB" wp14:editId="485D9426">
                  <wp:extent cx="1157605" cy="1225550"/>
                  <wp:effectExtent l="0" t="0" r="4445" b="0"/>
                  <wp:docPr id="18" name="Picture 18" descr="Ishih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hihar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7605" cy="1225550"/>
                          </a:xfrm>
                          <a:prstGeom prst="rect">
                            <a:avLst/>
                          </a:prstGeom>
                          <a:noFill/>
                          <a:ln>
                            <a:noFill/>
                          </a:ln>
                        </pic:spPr>
                      </pic:pic>
                    </a:graphicData>
                  </a:graphic>
                </wp:inline>
              </w:drawing>
            </w:r>
          </w:p>
        </w:tc>
        <w:tc>
          <w:tcPr>
            <w:tcW w:w="1640" w:type="pct"/>
            <w:tcBorders>
              <w:top w:val="none" w:sz="0" w:space="0" w:color="auto"/>
              <w:bottom w:val="none" w:sz="0" w:space="0" w:color="auto"/>
            </w:tcBorders>
            <w:hideMark/>
          </w:tcPr>
          <w:p w14:paraId="27A11273" w14:textId="28453FF8" w:rsidR="004B3C5D" w:rsidRPr="0040282B" w:rsidRDefault="004B3C5D" w:rsidP="00CA4ED2">
            <w:pPr>
              <w:jc w:val="center"/>
              <w:cnfStyle w:val="000000100000" w:firstRow="0" w:lastRow="0" w:firstColumn="0" w:lastColumn="0" w:oddVBand="0" w:evenVBand="0" w:oddHBand="1" w:evenHBand="0" w:firstRowFirstColumn="0" w:firstRowLastColumn="0" w:lastRowFirstColumn="0" w:lastRowLastColumn="0"/>
            </w:pPr>
            <w:r w:rsidRPr="0040282B">
              <w:rPr>
                <w:noProof/>
              </w:rPr>
              <w:drawing>
                <wp:inline distT="0" distB="0" distL="0" distR="0" wp14:anchorId="40FE406B" wp14:editId="45282D89">
                  <wp:extent cx="1916430" cy="1021715"/>
                  <wp:effectExtent l="0" t="0" r="7620" b="6985"/>
                  <wp:docPr id="17" name="Picture 17" descr="Picture of Color Dx Tool" title="Too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6-04-24 at 8.21.56 PM.png"/>
                          <pic:cNvPicPr>
                            <a:picLocks noChangeAspect="1" noChangeArrowheads="1"/>
                          </pic:cNvPicPr>
                        </pic:nvPicPr>
                        <pic:blipFill>
                          <a:blip r:embed="rId35" cstate="print">
                            <a:extLst>
                              <a:ext uri="{28A0092B-C50C-407E-A947-70E740481C1C}">
                                <a14:useLocalDpi xmlns:a14="http://schemas.microsoft.com/office/drawing/2010/main" val="0"/>
                              </a:ext>
                            </a:extLst>
                          </a:blip>
                          <a:srcRect l="11076" t="16281" b="7236"/>
                          <a:stretch>
                            <a:fillRect/>
                          </a:stretch>
                        </pic:blipFill>
                        <pic:spPr bwMode="auto">
                          <a:xfrm>
                            <a:off x="0" y="0"/>
                            <a:ext cx="1916430" cy="102171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231" w:type="pct"/>
            <w:tcBorders>
              <w:top w:val="none" w:sz="0" w:space="0" w:color="auto"/>
              <w:left w:val="none" w:sz="0" w:space="0" w:color="auto"/>
              <w:bottom w:val="none" w:sz="0" w:space="0" w:color="auto"/>
              <w:right w:val="none" w:sz="0" w:space="0" w:color="auto"/>
            </w:tcBorders>
            <w:hideMark/>
          </w:tcPr>
          <w:p w14:paraId="694D8131" w14:textId="0A91DAEC" w:rsidR="004B3C5D" w:rsidRPr="0040282B" w:rsidRDefault="004B3C5D" w:rsidP="00CA4ED2">
            <w:pPr>
              <w:ind w:left="-84"/>
              <w:jc w:val="center"/>
              <w:rPr>
                <w:noProof/>
              </w:rPr>
            </w:pPr>
            <w:r w:rsidRPr="0040282B">
              <w:rPr>
                <w:noProof/>
              </w:rPr>
              <w:drawing>
                <wp:inline distT="0" distB="0" distL="0" distR="0" wp14:anchorId="44826F35" wp14:editId="7B451A6B">
                  <wp:extent cx="1227455" cy="762000"/>
                  <wp:effectExtent l="0" t="0" r="0" b="0"/>
                  <wp:docPr id="20" name="Picture 20" descr="Picture of HRR Psudoisochromatic Plates." title="Screening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05574_w.jpg"/>
                          <pic:cNvPicPr>
                            <a:picLocks noChangeAspect="1" noChangeArrowheads="1"/>
                          </pic:cNvPicPr>
                        </pic:nvPicPr>
                        <pic:blipFill>
                          <a:blip r:embed="rId36">
                            <a:extLst>
                              <a:ext uri="{28A0092B-C50C-407E-A947-70E740481C1C}">
                                <a14:useLocalDpi xmlns:a14="http://schemas.microsoft.com/office/drawing/2010/main" val="0"/>
                              </a:ext>
                            </a:extLst>
                          </a:blip>
                          <a:srcRect l="2718" t="19019" b="19019"/>
                          <a:stretch>
                            <a:fillRect/>
                          </a:stretch>
                        </pic:blipFill>
                        <pic:spPr bwMode="auto">
                          <a:xfrm>
                            <a:off x="0" y="0"/>
                            <a:ext cx="1227455" cy="762000"/>
                          </a:xfrm>
                          <a:prstGeom prst="rect">
                            <a:avLst/>
                          </a:prstGeom>
                          <a:noFill/>
                        </pic:spPr>
                      </pic:pic>
                    </a:graphicData>
                  </a:graphic>
                </wp:inline>
              </w:drawing>
            </w:r>
          </w:p>
        </w:tc>
      </w:tr>
    </w:tbl>
    <w:p w14:paraId="493959BE" w14:textId="77257BA3" w:rsidR="00A338D5" w:rsidRPr="0040282B" w:rsidRDefault="00A338D5" w:rsidP="00A55CE3">
      <w:pPr>
        <w:pStyle w:val="Heading4"/>
        <w:spacing w:before="480" w:after="240"/>
        <w:rPr>
          <w:rFonts w:cs="Arial"/>
          <w:szCs w:val="24"/>
        </w:rPr>
      </w:pPr>
      <w:r w:rsidRPr="0040282B">
        <w:rPr>
          <w:rFonts w:cs="Arial"/>
          <w:szCs w:val="24"/>
        </w:rPr>
        <w:t>Procedure:</w:t>
      </w:r>
    </w:p>
    <w:p w14:paraId="3834AF0E" w14:textId="182044A5" w:rsidR="00A338D5" w:rsidRPr="0040282B" w:rsidRDefault="00A338D5" w:rsidP="005F5E11">
      <w:pPr>
        <w:pStyle w:val="ListParagraph"/>
        <w:numPr>
          <w:ilvl w:val="0"/>
          <w:numId w:val="48"/>
        </w:numPr>
        <w:spacing w:before="240"/>
        <w:rPr>
          <w:rFonts w:cs="Arial"/>
          <w:szCs w:val="24"/>
        </w:rPr>
      </w:pPr>
      <w:r w:rsidRPr="0040282B">
        <w:rPr>
          <w:rFonts w:cs="Arial"/>
          <w:szCs w:val="24"/>
        </w:rPr>
        <w:t>Follow the manufacturer’s instructions regarding procedures for screening and scoring</w:t>
      </w:r>
      <w:r w:rsidR="006B0AD2" w:rsidRPr="0040282B">
        <w:rPr>
          <w:rFonts w:cs="Arial"/>
          <w:szCs w:val="24"/>
        </w:rPr>
        <w:t>.</w:t>
      </w:r>
    </w:p>
    <w:p w14:paraId="582C8E8A" w14:textId="1035D0F1" w:rsidR="00A338D5" w:rsidRPr="0040282B" w:rsidRDefault="00471118" w:rsidP="005F5E11">
      <w:pPr>
        <w:pStyle w:val="ListParagraph"/>
        <w:numPr>
          <w:ilvl w:val="0"/>
          <w:numId w:val="48"/>
        </w:numPr>
        <w:spacing w:before="240"/>
        <w:rPr>
          <w:rFonts w:cs="Arial"/>
          <w:szCs w:val="24"/>
        </w:rPr>
      </w:pPr>
      <w:r w:rsidRPr="0040282B">
        <w:rPr>
          <w:rFonts w:cs="Arial"/>
          <w:szCs w:val="24"/>
        </w:rPr>
        <w:t>Screening</w:t>
      </w:r>
      <w:r w:rsidR="00A338D5" w:rsidRPr="0040282B">
        <w:rPr>
          <w:rFonts w:cs="Arial"/>
          <w:szCs w:val="24"/>
        </w:rPr>
        <w:t xml:space="preserve"> should be done with both eyes open</w:t>
      </w:r>
      <w:r w:rsidR="006B0AD2" w:rsidRPr="0040282B">
        <w:rPr>
          <w:rFonts w:cs="Arial"/>
          <w:szCs w:val="24"/>
        </w:rPr>
        <w:t>.</w:t>
      </w:r>
    </w:p>
    <w:p w14:paraId="061E3E63" w14:textId="3EDC9044" w:rsidR="00A338D5" w:rsidRPr="0040282B" w:rsidRDefault="00A338D5" w:rsidP="005F5E11">
      <w:pPr>
        <w:pStyle w:val="ListParagraph"/>
        <w:numPr>
          <w:ilvl w:val="0"/>
          <w:numId w:val="48"/>
        </w:numPr>
        <w:spacing w:before="240"/>
        <w:rPr>
          <w:rFonts w:cs="Arial"/>
          <w:szCs w:val="24"/>
        </w:rPr>
      </w:pPr>
      <w:r w:rsidRPr="0040282B">
        <w:rPr>
          <w:rFonts w:cs="Arial"/>
          <w:szCs w:val="24"/>
        </w:rPr>
        <w:t>For students who are shy, nonverbal, or do not know their shapes or numbers, show the student how to use a clean, soft paint brush or cotton swab to point/trace targets on the color plates (do not allow use of fingers to trace because oil on the skin can cause color changes to the plates)</w:t>
      </w:r>
      <w:r w:rsidR="006B0AD2" w:rsidRPr="0040282B">
        <w:rPr>
          <w:rFonts w:cs="Arial"/>
          <w:szCs w:val="24"/>
        </w:rPr>
        <w:t>.</w:t>
      </w:r>
    </w:p>
    <w:p w14:paraId="514C088C" w14:textId="4B606C05" w:rsidR="00A338D5" w:rsidRPr="0040282B" w:rsidRDefault="00A338D5" w:rsidP="00A55CE3">
      <w:pPr>
        <w:pStyle w:val="Heading4"/>
        <w:spacing w:before="240" w:after="240"/>
        <w:rPr>
          <w:rFonts w:cs="Arial"/>
          <w:szCs w:val="24"/>
        </w:rPr>
      </w:pPr>
      <w:r w:rsidRPr="0040282B">
        <w:rPr>
          <w:rFonts w:cs="Arial"/>
          <w:szCs w:val="24"/>
        </w:rPr>
        <w:t xml:space="preserve">Referral Criteria: </w:t>
      </w:r>
    </w:p>
    <w:p w14:paraId="15747AFD" w14:textId="577A5FD6" w:rsidR="00A338D5" w:rsidRPr="0040282B" w:rsidRDefault="00A338D5" w:rsidP="00CA4ED2">
      <w:pPr>
        <w:spacing w:after="0" w:line="240" w:lineRule="auto"/>
        <w:rPr>
          <w:rFonts w:cs="Arial"/>
          <w:szCs w:val="24"/>
          <w:u w:val="single"/>
        </w:rPr>
      </w:pPr>
      <w:r w:rsidRPr="0040282B">
        <w:rPr>
          <w:rFonts w:cs="Arial"/>
          <w:szCs w:val="24"/>
        </w:rPr>
        <w:t>No referral needed. If the student does not pass the color vision deficiency screening, inform the parents and advise them to consult with their eye care</w:t>
      </w:r>
      <w:r w:rsidR="003E3139" w:rsidRPr="0040282B">
        <w:rPr>
          <w:rFonts w:cs="Arial"/>
          <w:szCs w:val="24"/>
        </w:rPr>
        <w:t xml:space="preserve"> professional</w:t>
      </w:r>
      <w:r w:rsidRPr="0040282B">
        <w:rPr>
          <w:rFonts w:cs="Arial"/>
          <w:szCs w:val="24"/>
        </w:rPr>
        <w:t xml:space="preserve"> for additional information on color vision deficiency. Inform the teachers and counselors so they may adjust educational materials that require color discrimination. </w:t>
      </w:r>
    </w:p>
    <w:p w14:paraId="309F062A" w14:textId="77777777" w:rsidR="00A338D5" w:rsidRPr="0040282B" w:rsidRDefault="00A338D5" w:rsidP="00A55CE3">
      <w:pPr>
        <w:pStyle w:val="Heading4"/>
        <w:spacing w:before="240" w:after="240"/>
        <w:rPr>
          <w:rFonts w:cs="Arial"/>
          <w:szCs w:val="24"/>
        </w:rPr>
      </w:pPr>
      <w:r w:rsidRPr="0040282B">
        <w:rPr>
          <w:rFonts w:cs="Arial"/>
          <w:szCs w:val="24"/>
        </w:rPr>
        <w:t>Recording:</w:t>
      </w:r>
    </w:p>
    <w:p w14:paraId="5FBC5352" w14:textId="1B08E365" w:rsidR="00A338D5" w:rsidRPr="0040282B" w:rsidRDefault="00A338D5" w:rsidP="00A55CE3">
      <w:pPr>
        <w:spacing w:line="240" w:lineRule="auto"/>
        <w:rPr>
          <w:rFonts w:cs="Arial"/>
          <w:szCs w:val="24"/>
        </w:rPr>
      </w:pPr>
      <w:r w:rsidRPr="0040282B">
        <w:rPr>
          <w:rFonts w:cs="Arial"/>
          <w:szCs w:val="24"/>
        </w:rPr>
        <w:t>Districts should record results based on spe</w:t>
      </w:r>
      <w:r w:rsidR="00D432F9" w:rsidRPr="0040282B">
        <w:rPr>
          <w:rFonts w:cs="Arial"/>
          <w:szCs w:val="24"/>
        </w:rPr>
        <w:t>cific documentation systems</w:t>
      </w:r>
      <w:r w:rsidR="007A7CFC" w:rsidRPr="0040282B">
        <w:rPr>
          <w:rFonts w:cs="Arial"/>
          <w:szCs w:val="24"/>
        </w:rPr>
        <w:t xml:space="preserve">. The results should be recorded as </w:t>
      </w:r>
      <w:r w:rsidR="006B0AD2" w:rsidRPr="0040282B">
        <w:rPr>
          <w:rFonts w:cs="Arial"/>
          <w:szCs w:val="24"/>
        </w:rPr>
        <w:t>Pass (P) or Fail (F). A</w:t>
      </w:r>
      <w:r w:rsidR="00D432F9" w:rsidRPr="0040282B">
        <w:rPr>
          <w:rFonts w:cs="Arial"/>
          <w:szCs w:val="24"/>
        </w:rPr>
        <w:t>n</w:t>
      </w:r>
      <w:r w:rsidR="006B0AD2" w:rsidRPr="0040282B">
        <w:rPr>
          <w:rFonts w:cs="Arial"/>
          <w:szCs w:val="24"/>
        </w:rPr>
        <w:t xml:space="preserve"> </w:t>
      </w:r>
      <w:r w:rsidRPr="0040282B">
        <w:rPr>
          <w:rFonts w:cs="Arial"/>
          <w:szCs w:val="24"/>
        </w:rPr>
        <w:t>example for recording results is:</w:t>
      </w:r>
    </w:p>
    <w:p w14:paraId="120F9398" w14:textId="74765A8B" w:rsidR="006B0AD2" w:rsidRPr="0040282B" w:rsidRDefault="00A338D5" w:rsidP="000401CB">
      <w:pPr>
        <w:tabs>
          <w:tab w:val="left" w:pos="3420"/>
        </w:tabs>
        <w:spacing w:after="0" w:line="240" w:lineRule="auto"/>
        <w:rPr>
          <w:rFonts w:cs="Arial"/>
          <w:szCs w:val="24"/>
        </w:rPr>
      </w:pPr>
      <w:r w:rsidRPr="0040282B">
        <w:rPr>
          <w:rFonts w:cs="Arial"/>
          <w:szCs w:val="24"/>
        </w:rPr>
        <w:t>Color Vision</w:t>
      </w:r>
      <w:r w:rsidR="000401CB" w:rsidRPr="0040282B">
        <w:rPr>
          <w:rFonts w:cs="Arial"/>
          <w:szCs w:val="24"/>
        </w:rPr>
        <w:tab/>
      </w:r>
      <w:r w:rsidR="00A43E97" w:rsidRPr="0040282B">
        <w:rPr>
          <w:rFonts w:cs="Arial"/>
          <w:szCs w:val="24"/>
        </w:rPr>
        <w:t>PASS/FAIL</w:t>
      </w:r>
    </w:p>
    <w:p w14:paraId="032EBAA3" w14:textId="77777777" w:rsidR="00E00C3A" w:rsidRDefault="00E00C3A" w:rsidP="00A55CE3">
      <w:pPr>
        <w:pStyle w:val="Heading4"/>
        <w:spacing w:before="240" w:after="240"/>
        <w:rPr>
          <w:rFonts w:cs="Arial"/>
          <w:b/>
          <w:szCs w:val="24"/>
        </w:rPr>
      </w:pPr>
      <w:r>
        <w:rPr>
          <w:rFonts w:cs="Arial"/>
          <w:b/>
          <w:szCs w:val="24"/>
        </w:rPr>
        <w:br w:type="page"/>
      </w:r>
    </w:p>
    <w:p w14:paraId="04DA6F67" w14:textId="347B8F21" w:rsidR="000D0452" w:rsidRPr="00E00C3A" w:rsidRDefault="00D743A8" w:rsidP="00A55CE3">
      <w:pPr>
        <w:pStyle w:val="Heading4"/>
        <w:spacing w:before="240" w:after="240"/>
        <w:rPr>
          <w:rFonts w:cs="Arial"/>
          <w:b/>
          <w:szCs w:val="24"/>
        </w:rPr>
      </w:pPr>
      <w:r w:rsidRPr="00E00C3A">
        <w:rPr>
          <w:rFonts w:cs="Arial"/>
          <w:b/>
          <w:szCs w:val="24"/>
        </w:rPr>
        <w:lastRenderedPageBreak/>
        <w:t>Color Vision Deficiency Screening for Students with Special Needs</w:t>
      </w:r>
    </w:p>
    <w:p w14:paraId="381DCD41" w14:textId="60CC93A7" w:rsidR="009A75C4" w:rsidRPr="0040282B" w:rsidRDefault="006B0AD2" w:rsidP="00CA4ED2">
      <w:pPr>
        <w:spacing w:after="0" w:line="240" w:lineRule="auto"/>
        <w:ind w:right="201"/>
        <w:rPr>
          <w:rFonts w:eastAsia="Book Antiqua" w:cs="Arial"/>
          <w:szCs w:val="24"/>
        </w:rPr>
      </w:pPr>
      <w:r w:rsidRPr="0040282B">
        <w:rPr>
          <w:rFonts w:eastAsia="Book Antiqua" w:cs="Arial"/>
          <w:szCs w:val="24"/>
        </w:rPr>
        <w:t>The prevalence of color vision deficiencies</w:t>
      </w:r>
      <w:r w:rsidR="00B86D19" w:rsidRPr="0040282B">
        <w:rPr>
          <w:rFonts w:eastAsia="Book Antiqua" w:cs="Arial"/>
          <w:szCs w:val="24"/>
        </w:rPr>
        <w:t xml:space="preserve"> in boys is 8</w:t>
      </w:r>
      <w:r w:rsidR="002E616D" w:rsidRPr="0040282B">
        <w:rPr>
          <w:rFonts w:eastAsia="Book Antiqua" w:cs="Arial"/>
          <w:szCs w:val="24"/>
        </w:rPr>
        <w:t xml:space="preserve"> percent</w:t>
      </w:r>
      <w:r w:rsidR="00B86D19" w:rsidRPr="0040282B">
        <w:rPr>
          <w:rFonts w:eastAsia="Book Antiqua" w:cs="Arial"/>
          <w:szCs w:val="24"/>
        </w:rPr>
        <w:t xml:space="preserve"> whereas</w:t>
      </w:r>
      <w:r w:rsidRPr="0040282B">
        <w:rPr>
          <w:rFonts w:eastAsia="Book Antiqua" w:cs="Arial"/>
          <w:szCs w:val="24"/>
        </w:rPr>
        <w:t>,</w:t>
      </w:r>
      <w:r w:rsidR="00B86D19" w:rsidRPr="0040282B">
        <w:rPr>
          <w:rFonts w:eastAsia="Book Antiqua" w:cs="Arial"/>
          <w:szCs w:val="24"/>
        </w:rPr>
        <w:t xml:space="preserve"> it is only </w:t>
      </w:r>
      <w:r w:rsidRPr="0040282B">
        <w:rPr>
          <w:rFonts w:eastAsia="Book Antiqua" w:cs="Arial"/>
          <w:szCs w:val="24"/>
        </w:rPr>
        <w:t>0.5</w:t>
      </w:r>
      <w:r w:rsidR="002E616D" w:rsidRPr="0040282B">
        <w:rPr>
          <w:rFonts w:eastAsia="Book Antiqua" w:cs="Arial"/>
          <w:szCs w:val="24"/>
        </w:rPr>
        <w:t xml:space="preserve"> percent</w:t>
      </w:r>
      <w:r w:rsidR="00B86D19" w:rsidRPr="0040282B">
        <w:rPr>
          <w:rFonts w:eastAsia="Book Antiqua" w:cs="Arial"/>
          <w:szCs w:val="24"/>
        </w:rPr>
        <w:t xml:space="preserve"> in girls</w:t>
      </w:r>
      <w:r w:rsidRPr="0040282B">
        <w:rPr>
          <w:rFonts w:eastAsia="Book Antiqua" w:cs="Arial"/>
          <w:szCs w:val="24"/>
        </w:rPr>
        <w:t>; therefore</w:t>
      </w:r>
      <w:r w:rsidR="00E143D9" w:rsidRPr="0040282B">
        <w:rPr>
          <w:rFonts w:eastAsia="Book Antiqua" w:cs="Arial"/>
          <w:szCs w:val="24"/>
        </w:rPr>
        <w:t>,</w:t>
      </w:r>
      <w:r w:rsidRPr="0040282B">
        <w:rPr>
          <w:rFonts w:eastAsia="Book Antiqua" w:cs="Arial"/>
          <w:szCs w:val="24"/>
        </w:rPr>
        <w:t xml:space="preserve"> only boys</w:t>
      </w:r>
      <w:r w:rsidR="00660540" w:rsidRPr="0040282B">
        <w:rPr>
          <w:rFonts w:eastAsia="Book Antiqua" w:cs="Arial"/>
          <w:szCs w:val="24"/>
        </w:rPr>
        <w:t xml:space="preserve"> are screened</w:t>
      </w:r>
      <w:r w:rsidRPr="0040282B">
        <w:rPr>
          <w:rFonts w:eastAsia="Book Antiqua" w:cs="Arial"/>
          <w:szCs w:val="24"/>
        </w:rPr>
        <w:t xml:space="preserve"> </w:t>
      </w:r>
      <w:r w:rsidR="002E616D" w:rsidRPr="0040282B">
        <w:rPr>
          <w:rFonts w:eastAsia="Book Antiqua" w:cs="Arial"/>
          <w:szCs w:val="24"/>
        </w:rPr>
        <w:t xml:space="preserve">and </w:t>
      </w:r>
      <w:r w:rsidRPr="0040282B">
        <w:rPr>
          <w:rFonts w:eastAsia="Book Antiqua" w:cs="Arial"/>
          <w:szCs w:val="24"/>
        </w:rPr>
        <w:t xml:space="preserve">need to be </w:t>
      </w:r>
      <w:r w:rsidR="0012684B" w:rsidRPr="0040282B">
        <w:rPr>
          <w:rFonts w:eastAsia="Book Antiqua" w:cs="Arial"/>
          <w:szCs w:val="24"/>
        </w:rPr>
        <w:t>tested for color vision deficiencies. Color vision deficiencies</w:t>
      </w:r>
      <w:r w:rsidRPr="0040282B">
        <w:rPr>
          <w:rFonts w:eastAsia="Book Antiqua" w:cs="Arial"/>
          <w:szCs w:val="24"/>
        </w:rPr>
        <w:t xml:space="preserve"> are inherited on the X-chromosome. Both X-chromosomes need to be affected for a gir</w:t>
      </w:r>
      <w:r w:rsidR="0012684B" w:rsidRPr="0040282B">
        <w:rPr>
          <w:rFonts w:eastAsia="Book Antiqua" w:cs="Arial"/>
          <w:szCs w:val="24"/>
        </w:rPr>
        <w:t>l to have a color vision deficiency</w:t>
      </w:r>
      <w:r w:rsidRPr="0040282B">
        <w:rPr>
          <w:rFonts w:eastAsia="Book Antiqua" w:cs="Arial"/>
          <w:szCs w:val="24"/>
        </w:rPr>
        <w:t>, whereas boys inherit the affected X-chromosome from their mother (not their father).</w:t>
      </w:r>
      <w:r w:rsidR="002E616D" w:rsidRPr="0040282B">
        <w:rPr>
          <w:rFonts w:eastAsia="Book Antiqua" w:cs="Arial"/>
          <w:szCs w:val="24"/>
        </w:rPr>
        <w:t xml:space="preserve"> </w:t>
      </w:r>
      <w:r w:rsidRPr="0040282B">
        <w:rPr>
          <w:rFonts w:eastAsia="Book Antiqua" w:cs="Arial"/>
          <w:szCs w:val="24"/>
        </w:rPr>
        <w:t>Good lighting (illuminant-C or natural sunlight) is importa</w:t>
      </w:r>
      <w:r w:rsidR="0012684B" w:rsidRPr="0040282B">
        <w:rPr>
          <w:rFonts w:eastAsia="Book Antiqua" w:cs="Arial"/>
          <w:szCs w:val="24"/>
        </w:rPr>
        <w:t>nt. Follow the color vision deficiency screening</w:t>
      </w:r>
      <w:r w:rsidR="00F00602" w:rsidRPr="0040282B">
        <w:rPr>
          <w:rFonts w:eastAsia="Book Antiqua" w:cs="Arial"/>
          <w:szCs w:val="24"/>
        </w:rPr>
        <w:t xml:space="preserve"> tool</w:t>
      </w:r>
      <w:r w:rsidRPr="0040282B">
        <w:rPr>
          <w:rFonts w:eastAsia="Book Antiqua" w:cs="Arial"/>
          <w:szCs w:val="24"/>
        </w:rPr>
        <w:t xml:space="preserve"> manuf</w:t>
      </w:r>
      <w:r w:rsidR="009E550B" w:rsidRPr="0040282B">
        <w:rPr>
          <w:rFonts w:eastAsia="Book Antiqua" w:cs="Arial"/>
          <w:szCs w:val="24"/>
        </w:rPr>
        <w:t xml:space="preserve">acturers’ </w:t>
      </w:r>
      <w:r w:rsidR="00F00602" w:rsidRPr="0040282B">
        <w:rPr>
          <w:rFonts w:eastAsia="Book Antiqua" w:cs="Arial"/>
          <w:szCs w:val="24"/>
        </w:rPr>
        <w:t>instructions</w:t>
      </w:r>
      <w:r w:rsidRPr="0040282B">
        <w:rPr>
          <w:rFonts w:eastAsia="Book Antiqua" w:cs="Arial"/>
          <w:szCs w:val="24"/>
        </w:rPr>
        <w:t>.</w:t>
      </w:r>
    </w:p>
    <w:p w14:paraId="78EC07DE" w14:textId="4EECB6BA" w:rsidR="00A338D5" w:rsidRPr="00E00C3A" w:rsidRDefault="006B0AD2" w:rsidP="00615278">
      <w:pPr>
        <w:pStyle w:val="Heading3"/>
      </w:pPr>
      <w:bookmarkStart w:id="48" w:name="_Toc514853558"/>
      <w:bookmarkStart w:id="49" w:name="_Toc22832759"/>
      <w:r w:rsidRPr="00E00C3A">
        <w:t>Instrument-Based Screening</w:t>
      </w:r>
      <w:bookmarkEnd w:id="48"/>
      <w:bookmarkEnd w:id="49"/>
    </w:p>
    <w:p w14:paraId="40B6BC3A" w14:textId="6BA74349" w:rsidR="00A338D5" w:rsidRPr="0040282B" w:rsidRDefault="00A338D5" w:rsidP="00C630EF">
      <w:pPr>
        <w:spacing w:after="0" w:line="240" w:lineRule="auto"/>
        <w:rPr>
          <w:rFonts w:cs="Arial"/>
          <w:szCs w:val="24"/>
        </w:rPr>
      </w:pPr>
      <w:r w:rsidRPr="0040282B">
        <w:rPr>
          <w:rFonts w:cs="Arial"/>
          <w:szCs w:val="24"/>
        </w:rPr>
        <w:t>Automated devices estimate refractive error and sometimes eye misalignment; they do not measure visual acuity</w:t>
      </w:r>
      <w:r w:rsidR="009E550B" w:rsidRPr="0040282B">
        <w:rPr>
          <w:rFonts w:cs="Arial"/>
          <w:szCs w:val="24"/>
        </w:rPr>
        <w:t>. Distance visual acuity screening</w:t>
      </w:r>
      <w:r w:rsidRPr="0040282B">
        <w:rPr>
          <w:rFonts w:cs="Arial"/>
          <w:szCs w:val="24"/>
        </w:rPr>
        <w:t xml:space="preserve"> is considered the preferred practice for detecting a v</w:t>
      </w:r>
      <w:r w:rsidR="00660540" w:rsidRPr="0040282B">
        <w:rPr>
          <w:rFonts w:cs="Arial"/>
          <w:szCs w:val="24"/>
        </w:rPr>
        <w:t xml:space="preserve">ision problem in </w:t>
      </w:r>
      <w:r w:rsidR="006045C9" w:rsidRPr="0040282B">
        <w:rPr>
          <w:rFonts w:cs="Arial"/>
          <w:szCs w:val="24"/>
        </w:rPr>
        <w:t>school-age students</w:t>
      </w:r>
      <w:r w:rsidR="00FA20AE" w:rsidRPr="0040282B">
        <w:rPr>
          <w:rFonts w:cs="Arial"/>
          <w:szCs w:val="24"/>
        </w:rPr>
        <w:t xml:space="preserve"> in a vision screening setting</w:t>
      </w:r>
      <w:r w:rsidR="00354455" w:rsidRPr="0040282B">
        <w:rPr>
          <w:rFonts w:cs="Arial"/>
          <w:szCs w:val="24"/>
        </w:rPr>
        <w:t xml:space="preserve"> (</w:t>
      </w:r>
      <w:r w:rsidR="00FA20AE" w:rsidRPr="0040282B">
        <w:rPr>
          <w:rFonts w:cs="Arial"/>
          <w:szCs w:val="24"/>
        </w:rPr>
        <w:t>American Academy of Pediatrics Section on Ophthalmology and Committee on Practice and Ambulatory Medicine; American Academy of Ophthalmology; American Association for Pediatric Ophthalmology and Strabismus; and American Assoc</w:t>
      </w:r>
      <w:r w:rsidR="00354455" w:rsidRPr="0040282B">
        <w:rPr>
          <w:rFonts w:cs="Arial"/>
          <w:szCs w:val="24"/>
        </w:rPr>
        <w:t xml:space="preserve">iation of Certified Orthoptists, </w:t>
      </w:r>
      <w:r w:rsidR="00FA20AE" w:rsidRPr="0040282B">
        <w:rPr>
          <w:rFonts w:cs="Arial"/>
          <w:szCs w:val="24"/>
        </w:rPr>
        <w:t>2012)</w:t>
      </w:r>
      <w:r w:rsidR="00D00B1C">
        <w:rPr>
          <w:rFonts w:cs="Arial"/>
          <w:szCs w:val="24"/>
        </w:rPr>
        <w:t>.</w:t>
      </w:r>
      <w:r w:rsidR="00FA20AE" w:rsidRPr="0040282B">
        <w:rPr>
          <w:rFonts w:cs="Arial"/>
          <w:szCs w:val="24"/>
        </w:rPr>
        <w:t xml:space="preserve"> </w:t>
      </w:r>
      <w:r w:rsidR="009C1F83" w:rsidRPr="0040282B">
        <w:rPr>
          <w:rFonts w:cs="Arial"/>
          <w:szCs w:val="24"/>
        </w:rPr>
        <w:t>However, i</w:t>
      </w:r>
      <w:r w:rsidR="00FA20AE" w:rsidRPr="0040282B">
        <w:rPr>
          <w:rFonts w:cs="Arial"/>
          <w:color w:val="000000"/>
          <w:szCs w:val="24"/>
          <w:shd w:val="clear" w:color="auto" w:fill="FFFFFF"/>
        </w:rPr>
        <w:t>nst</w:t>
      </w:r>
      <w:r w:rsidR="009C1F83" w:rsidRPr="0040282B">
        <w:rPr>
          <w:rFonts w:cs="Arial"/>
          <w:color w:val="000000"/>
          <w:szCs w:val="24"/>
          <w:shd w:val="clear" w:color="auto" w:fill="FFFFFF"/>
        </w:rPr>
        <w:t>rument-based screening is quick and it</w:t>
      </w:r>
      <w:r w:rsidR="00FA20AE" w:rsidRPr="0040282B">
        <w:rPr>
          <w:rFonts w:cs="Arial"/>
          <w:color w:val="000000"/>
          <w:szCs w:val="24"/>
          <w:shd w:val="clear" w:color="auto" w:fill="FFFFFF"/>
        </w:rPr>
        <w:t xml:space="preserve"> requires minimal </w:t>
      </w:r>
      <w:r w:rsidR="00FD3138" w:rsidRPr="0040282B">
        <w:rPr>
          <w:rFonts w:cs="Arial"/>
          <w:color w:val="000000"/>
          <w:szCs w:val="24"/>
          <w:shd w:val="clear" w:color="auto" w:fill="FFFFFF"/>
        </w:rPr>
        <w:t>cooperation of the student</w:t>
      </w:r>
      <w:r w:rsidR="009C1F83" w:rsidRPr="0040282B">
        <w:rPr>
          <w:rFonts w:cs="Arial"/>
          <w:color w:val="000000"/>
          <w:szCs w:val="24"/>
          <w:shd w:val="clear" w:color="auto" w:fill="FFFFFF"/>
        </w:rPr>
        <w:t xml:space="preserve">; </w:t>
      </w:r>
      <w:proofErr w:type="gramStart"/>
      <w:r w:rsidR="009C1F83" w:rsidRPr="0040282B">
        <w:rPr>
          <w:rFonts w:cs="Arial"/>
          <w:color w:val="000000"/>
          <w:szCs w:val="24"/>
          <w:shd w:val="clear" w:color="auto" w:fill="FFFFFF"/>
        </w:rPr>
        <w:t>therefore</w:t>
      </w:r>
      <w:proofErr w:type="gramEnd"/>
      <w:r w:rsidR="00FA20AE" w:rsidRPr="0040282B">
        <w:rPr>
          <w:rFonts w:cs="Arial"/>
          <w:color w:val="000000"/>
          <w:szCs w:val="24"/>
          <w:shd w:val="clear" w:color="auto" w:fill="FFFFFF"/>
        </w:rPr>
        <w:t xml:space="preserve"> </w:t>
      </w:r>
      <w:r w:rsidR="00660540" w:rsidRPr="0040282B">
        <w:rPr>
          <w:rFonts w:cs="Arial"/>
          <w:color w:val="000000"/>
          <w:szCs w:val="24"/>
          <w:shd w:val="clear" w:color="auto" w:fill="FFFFFF"/>
        </w:rPr>
        <w:t xml:space="preserve">it is </w:t>
      </w:r>
      <w:r w:rsidR="00FA20AE" w:rsidRPr="0040282B">
        <w:rPr>
          <w:rFonts w:cs="Arial"/>
          <w:color w:val="000000"/>
          <w:szCs w:val="24"/>
          <w:shd w:val="clear" w:color="auto" w:fill="FFFFFF"/>
        </w:rPr>
        <w:t xml:space="preserve">useful in </w:t>
      </w:r>
      <w:r w:rsidR="00660540" w:rsidRPr="0040282B">
        <w:rPr>
          <w:rFonts w:cs="Arial"/>
          <w:color w:val="000000"/>
          <w:szCs w:val="24"/>
          <w:shd w:val="clear" w:color="auto" w:fill="FFFFFF"/>
        </w:rPr>
        <w:t xml:space="preserve">students who are </w:t>
      </w:r>
      <w:r w:rsidR="00FA20AE" w:rsidRPr="0040282B">
        <w:rPr>
          <w:rFonts w:cs="Arial"/>
          <w:color w:val="000000"/>
          <w:szCs w:val="24"/>
          <w:shd w:val="clear" w:color="auto" w:fill="FFFFFF"/>
        </w:rPr>
        <w:t xml:space="preserve">preverbal, preliterate, </w:t>
      </w:r>
      <w:r w:rsidR="00FD3138" w:rsidRPr="0040282B">
        <w:rPr>
          <w:rFonts w:cs="Arial"/>
          <w:color w:val="000000"/>
          <w:szCs w:val="24"/>
          <w:shd w:val="clear" w:color="auto" w:fill="FFFFFF"/>
        </w:rPr>
        <w:t>or</w:t>
      </w:r>
      <w:r w:rsidR="00660540" w:rsidRPr="0040282B">
        <w:rPr>
          <w:rFonts w:cs="Arial"/>
          <w:color w:val="000000"/>
          <w:szCs w:val="24"/>
          <w:shd w:val="clear" w:color="auto" w:fill="FFFFFF"/>
        </w:rPr>
        <w:t xml:space="preserve"> developmentally delayed</w:t>
      </w:r>
      <w:r w:rsidR="00FA20AE" w:rsidRPr="0040282B">
        <w:rPr>
          <w:rFonts w:cs="Arial"/>
          <w:color w:val="000000"/>
          <w:szCs w:val="24"/>
          <w:shd w:val="clear" w:color="auto" w:fill="FFFFFF"/>
        </w:rPr>
        <w:t xml:space="preserve">. </w:t>
      </w:r>
    </w:p>
    <w:p w14:paraId="3D5FD08A" w14:textId="77777777" w:rsidR="00A338D5" w:rsidRPr="0040282B" w:rsidRDefault="00A338D5" w:rsidP="00E00C3A">
      <w:pPr>
        <w:pStyle w:val="Heading4"/>
        <w:spacing w:before="480" w:after="240"/>
        <w:rPr>
          <w:rFonts w:cs="Arial"/>
          <w:szCs w:val="24"/>
        </w:rPr>
      </w:pPr>
      <w:r w:rsidRPr="0040282B">
        <w:rPr>
          <w:rFonts w:cs="Arial"/>
          <w:szCs w:val="24"/>
        </w:rPr>
        <w:t xml:space="preserve">Grades: </w:t>
      </w:r>
    </w:p>
    <w:p w14:paraId="1FD02550" w14:textId="469A3B87" w:rsidR="00A338D5" w:rsidRPr="0040282B" w:rsidRDefault="00D52A31" w:rsidP="005F5E11">
      <w:pPr>
        <w:pStyle w:val="ListParagraph"/>
        <w:numPr>
          <w:ilvl w:val="0"/>
          <w:numId w:val="49"/>
        </w:numPr>
        <w:spacing w:before="240"/>
        <w:rPr>
          <w:rFonts w:cs="Arial"/>
          <w:szCs w:val="24"/>
        </w:rPr>
      </w:pPr>
      <w:r w:rsidRPr="0040282B">
        <w:rPr>
          <w:rFonts w:cs="Arial"/>
          <w:szCs w:val="24"/>
        </w:rPr>
        <w:t>Student</w:t>
      </w:r>
      <w:r w:rsidR="00E72E77" w:rsidRPr="0040282B">
        <w:rPr>
          <w:rFonts w:cs="Arial"/>
          <w:szCs w:val="24"/>
        </w:rPr>
        <w:t>s</w:t>
      </w:r>
      <w:r w:rsidRPr="0040282B">
        <w:rPr>
          <w:rFonts w:cs="Arial"/>
          <w:szCs w:val="24"/>
        </w:rPr>
        <w:t xml:space="preserve"> who are y</w:t>
      </w:r>
      <w:r w:rsidR="00A338D5" w:rsidRPr="0040282B">
        <w:rPr>
          <w:rFonts w:cs="Arial"/>
          <w:szCs w:val="24"/>
        </w:rPr>
        <w:t>ounger (e</w:t>
      </w:r>
      <w:r w:rsidRPr="0040282B">
        <w:rPr>
          <w:rFonts w:cs="Arial"/>
          <w:szCs w:val="24"/>
        </w:rPr>
        <w:t>.g., preschool) or pre-literate</w:t>
      </w:r>
    </w:p>
    <w:p w14:paraId="0F34261D" w14:textId="77777777" w:rsidR="00A338D5" w:rsidRPr="0040282B" w:rsidRDefault="00A338D5" w:rsidP="005F5E11">
      <w:pPr>
        <w:pStyle w:val="ListParagraph"/>
        <w:numPr>
          <w:ilvl w:val="0"/>
          <w:numId w:val="49"/>
        </w:numPr>
        <w:spacing w:before="240"/>
        <w:rPr>
          <w:rFonts w:cs="Arial"/>
          <w:szCs w:val="24"/>
        </w:rPr>
      </w:pPr>
      <w:r w:rsidRPr="0040282B">
        <w:rPr>
          <w:rFonts w:cs="Arial"/>
          <w:szCs w:val="24"/>
        </w:rPr>
        <w:t>Students with special needs</w:t>
      </w:r>
    </w:p>
    <w:p w14:paraId="4142FF8E" w14:textId="0CBB7E05" w:rsidR="00A338D5" w:rsidRPr="0040282B" w:rsidRDefault="00A338D5" w:rsidP="005F5E11">
      <w:pPr>
        <w:pStyle w:val="ListParagraph"/>
        <w:numPr>
          <w:ilvl w:val="0"/>
          <w:numId w:val="49"/>
        </w:numPr>
        <w:spacing w:before="240"/>
        <w:rPr>
          <w:rFonts w:cs="Arial"/>
          <w:szCs w:val="24"/>
        </w:rPr>
      </w:pPr>
      <w:r w:rsidRPr="0040282B">
        <w:rPr>
          <w:rFonts w:cs="Arial"/>
          <w:szCs w:val="24"/>
        </w:rPr>
        <w:t>Students who are unable to be screened with traditional optotype</w:t>
      </w:r>
      <w:r w:rsidR="003E3139" w:rsidRPr="0040282B">
        <w:rPr>
          <w:rFonts w:cs="Arial"/>
          <w:szCs w:val="24"/>
        </w:rPr>
        <w:t>-based</w:t>
      </w:r>
      <w:r w:rsidRPr="0040282B">
        <w:rPr>
          <w:rFonts w:cs="Arial"/>
          <w:szCs w:val="24"/>
        </w:rPr>
        <w:t xml:space="preserve"> visual acuity screening</w:t>
      </w:r>
    </w:p>
    <w:p w14:paraId="4252CFAA" w14:textId="4586C42C" w:rsidR="00A338D5" w:rsidRPr="0040282B" w:rsidRDefault="00D743A8" w:rsidP="00D77E23">
      <w:pPr>
        <w:pStyle w:val="Heading4"/>
        <w:spacing w:before="480" w:after="240"/>
        <w:rPr>
          <w:rFonts w:cs="Arial"/>
          <w:szCs w:val="24"/>
        </w:rPr>
      </w:pPr>
      <w:r w:rsidRPr="0040282B">
        <w:rPr>
          <w:rFonts w:cs="Arial"/>
          <w:szCs w:val="24"/>
        </w:rPr>
        <w:t>E</w:t>
      </w:r>
      <w:r w:rsidR="00A338D5" w:rsidRPr="0040282B">
        <w:rPr>
          <w:rFonts w:cs="Arial"/>
          <w:szCs w:val="24"/>
        </w:rPr>
        <w:t xml:space="preserve">quipment: </w:t>
      </w:r>
    </w:p>
    <w:p w14:paraId="2A14E7AF" w14:textId="2E79BD8C" w:rsidR="00C53F05" w:rsidRPr="0040282B" w:rsidRDefault="00E72E77" w:rsidP="00C630EF">
      <w:pPr>
        <w:spacing w:after="0" w:line="240" w:lineRule="auto"/>
        <w:rPr>
          <w:rFonts w:cs="Arial"/>
          <w:szCs w:val="24"/>
        </w:rPr>
      </w:pPr>
      <w:r w:rsidRPr="0040282B">
        <w:rPr>
          <w:rFonts w:cs="Arial"/>
          <w:szCs w:val="24"/>
        </w:rPr>
        <w:t>Since t</w:t>
      </w:r>
      <w:r w:rsidR="00A338D5" w:rsidRPr="0040282B">
        <w:rPr>
          <w:rFonts w:cs="Arial"/>
          <w:szCs w:val="24"/>
        </w:rPr>
        <w:t>ec</w:t>
      </w:r>
      <w:r w:rsidR="00D52A31" w:rsidRPr="0040282B">
        <w:rPr>
          <w:rFonts w:cs="Arial"/>
          <w:szCs w:val="24"/>
        </w:rPr>
        <w:t>hnology is constantly evolving</w:t>
      </w:r>
      <w:r w:rsidRPr="0040282B">
        <w:rPr>
          <w:rFonts w:cs="Arial"/>
          <w:szCs w:val="24"/>
        </w:rPr>
        <w:t>,</w:t>
      </w:r>
      <w:r w:rsidR="00D52A31" w:rsidRPr="0040282B">
        <w:rPr>
          <w:rFonts w:cs="Arial"/>
          <w:szCs w:val="24"/>
        </w:rPr>
        <w:t xml:space="preserve"> check </w:t>
      </w:r>
      <w:r w:rsidR="00A338D5" w:rsidRPr="0040282B">
        <w:rPr>
          <w:rFonts w:cs="Arial"/>
          <w:szCs w:val="24"/>
        </w:rPr>
        <w:t xml:space="preserve">CSNO’s </w:t>
      </w:r>
      <w:r w:rsidR="00E714C7" w:rsidRPr="0040282B">
        <w:rPr>
          <w:rFonts w:cs="Arial"/>
          <w:szCs w:val="24"/>
        </w:rPr>
        <w:t>w</w:t>
      </w:r>
      <w:r w:rsidR="00A338D5" w:rsidRPr="0040282B">
        <w:rPr>
          <w:rFonts w:cs="Arial"/>
          <w:szCs w:val="24"/>
        </w:rPr>
        <w:t xml:space="preserve">ebsite </w:t>
      </w:r>
      <w:r w:rsidR="002E616D" w:rsidRPr="0040282B">
        <w:rPr>
          <w:rFonts w:cs="Arial"/>
          <w:szCs w:val="24"/>
        </w:rPr>
        <w:t>at</w:t>
      </w:r>
      <w:r w:rsidR="002E616D" w:rsidRPr="0040282B">
        <w:rPr>
          <w:rFonts w:cs="Arial"/>
          <w:color w:val="000000" w:themeColor="text1"/>
          <w:szCs w:val="24"/>
        </w:rPr>
        <w:t xml:space="preserve"> </w:t>
      </w:r>
      <w:hyperlink r:id="rId37" w:tooltip="California School Nurses Organization" w:history="1">
        <w:r w:rsidR="00173306" w:rsidRPr="00612189">
          <w:rPr>
            <w:rStyle w:val="Hyperlink"/>
          </w:rPr>
          <w:t>https://www.csno.org/</w:t>
        </w:r>
      </w:hyperlink>
      <w:r w:rsidR="00173306">
        <w:t xml:space="preserve"> </w:t>
      </w:r>
      <w:r w:rsidR="00A338D5" w:rsidRPr="0040282B">
        <w:rPr>
          <w:rFonts w:cs="Arial"/>
          <w:szCs w:val="24"/>
        </w:rPr>
        <w:t xml:space="preserve">for </w:t>
      </w:r>
      <w:r w:rsidR="00D52A31" w:rsidRPr="0040282B">
        <w:rPr>
          <w:rFonts w:cs="Arial"/>
          <w:szCs w:val="24"/>
        </w:rPr>
        <w:t xml:space="preserve">updated </w:t>
      </w:r>
      <w:r w:rsidR="00A338D5" w:rsidRPr="0040282B">
        <w:rPr>
          <w:rFonts w:cs="Arial"/>
          <w:szCs w:val="24"/>
        </w:rPr>
        <w:t>recommendations and referral criteria for instrument-based screening tools.</w:t>
      </w:r>
      <w:r w:rsidR="00173306">
        <w:rPr>
          <w:rFonts w:cs="Arial"/>
          <w:szCs w:val="24"/>
        </w:rPr>
        <w:t xml:space="preserve"> </w:t>
      </w:r>
      <w:r w:rsidR="00A338D5" w:rsidRPr="0040282B">
        <w:rPr>
          <w:rFonts w:cs="Arial"/>
          <w:szCs w:val="24"/>
        </w:rPr>
        <w:t>Follow manufacturer’s guidelines for all instrument-based vision screeners.</w:t>
      </w:r>
    </w:p>
    <w:p w14:paraId="4027D765" w14:textId="239DB750" w:rsidR="00C53F05" w:rsidRPr="0040282B" w:rsidRDefault="00FD3138" w:rsidP="000401CB">
      <w:pPr>
        <w:spacing w:before="240" w:after="0" w:line="240" w:lineRule="auto"/>
        <w:ind w:right="201"/>
        <w:rPr>
          <w:rFonts w:eastAsia="Book Antiqua" w:cs="Arial"/>
          <w:szCs w:val="24"/>
        </w:rPr>
      </w:pPr>
      <w:r w:rsidRPr="0040282B">
        <w:rPr>
          <w:rFonts w:eastAsia="Book Antiqua" w:cs="Arial"/>
          <w:szCs w:val="24"/>
        </w:rPr>
        <w:t>For students</w:t>
      </w:r>
      <w:r w:rsidR="00C53F05" w:rsidRPr="0040282B">
        <w:rPr>
          <w:rFonts w:eastAsia="Book Antiqua" w:cs="Arial"/>
          <w:szCs w:val="24"/>
        </w:rPr>
        <w:t xml:space="preserve"> who are unable</w:t>
      </w:r>
      <w:r w:rsidR="00C53F05" w:rsidRPr="0040282B">
        <w:rPr>
          <w:rFonts w:eastAsia="Book Antiqua" w:cs="Arial"/>
          <w:spacing w:val="-15"/>
          <w:szCs w:val="24"/>
        </w:rPr>
        <w:t xml:space="preserve"> </w:t>
      </w:r>
      <w:r w:rsidR="00C53F05" w:rsidRPr="0040282B">
        <w:rPr>
          <w:rFonts w:eastAsia="Book Antiqua" w:cs="Arial"/>
          <w:szCs w:val="24"/>
        </w:rPr>
        <w:t>to</w:t>
      </w:r>
      <w:r w:rsidR="00C53F05" w:rsidRPr="0040282B">
        <w:rPr>
          <w:rFonts w:eastAsia="Book Antiqua" w:cs="Arial"/>
          <w:spacing w:val="-1"/>
          <w:szCs w:val="24"/>
        </w:rPr>
        <w:t xml:space="preserve"> </w:t>
      </w:r>
      <w:r w:rsidR="009E550B" w:rsidRPr="0040282B">
        <w:rPr>
          <w:rFonts w:eastAsia="Book Antiqua" w:cs="Arial"/>
          <w:szCs w:val="24"/>
        </w:rPr>
        <w:t>complete visual acuity screening</w:t>
      </w:r>
      <w:r w:rsidR="00C53F05" w:rsidRPr="0040282B">
        <w:rPr>
          <w:rFonts w:eastAsia="Book Antiqua" w:cs="Arial"/>
          <w:szCs w:val="24"/>
        </w:rPr>
        <w:t xml:space="preserve">, instrument-based </w:t>
      </w:r>
      <w:proofErr w:type="spellStart"/>
      <w:r w:rsidR="00C53F05" w:rsidRPr="0040282B">
        <w:rPr>
          <w:rFonts w:eastAsia="Book Antiqua" w:cs="Arial"/>
          <w:szCs w:val="24"/>
        </w:rPr>
        <w:t>photoscreening</w:t>
      </w:r>
      <w:proofErr w:type="spellEnd"/>
      <w:r w:rsidR="00C53F05" w:rsidRPr="0040282B">
        <w:rPr>
          <w:rFonts w:eastAsia="Book Antiqua" w:cs="Arial"/>
          <w:szCs w:val="24"/>
        </w:rPr>
        <w:t xml:space="preserve"> may</w:t>
      </w:r>
      <w:r w:rsidR="00E72E77" w:rsidRPr="0040282B">
        <w:rPr>
          <w:rFonts w:eastAsia="Book Antiqua" w:cs="Arial"/>
          <w:szCs w:val="24"/>
        </w:rPr>
        <w:t xml:space="preserve"> be done to</w:t>
      </w:r>
      <w:r w:rsidR="00C53F05" w:rsidRPr="0040282B">
        <w:rPr>
          <w:rFonts w:eastAsia="Book Antiqua" w:cs="Arial"/>
          <w:szCs w:val="24"/>
        </w:rPr>
        <w:t xml:space="preserve"> detect the risk factors for amblyopia</w:t>
      </w:r>
      <w:r w:rsidR="008E3D28" w:rsidRPr="0040282B">
        <w:rPr>
          <w:rFonts w:eastAsia="Book Antiqua" w:cs="Arial"/>
          <w:szCs w:val="24"/>
        </w:rPr>
        <w:t xml:space="preserve"> and reduced vision</w:t>
      </w:r>
      <w:r w:rsidR="00C53F05" w:rsidRPr="0040282B">
        <w:rPr>
          <w:rFonts w:eastAsia="Book Antiqua" w:cs="Arial"/>
          <w:szCs w:val="24"/>
        </w:rPr>
        <w:t xml:space="preserve">; including refractive error, </w:t>
      </w:r>
      <w:r w:rsidR="00E72E77" w:rsidRPr="0040282B">
        <w:rPr>
          <w:rFonts w:eastAsia="Book Antiqua" w:cs="Arial"/>
          <w:szCs w:val="24"/>
        </w:rPr>
        <w:t>eye alignment, and aniso</w:t>
      </w:r>
      <w:r w:rsidR="008E3D28" w:rsidRPr="0040282B">
        <w:rPr>
          <w:rFonts w:eastAsia="Book Antiqua" w:cs="Arial"/>
          <w:szCs w:val="24"/>
        </w:rPr>
        <w:t>coria</w:t>
      </w:r>
      <w:r w:rsidR="00E72E77" w:rsidRPr="0040282B">
        <w:rPr>
          <w:rFonts w:eastAsia="Book Antiqua" w:cs="Arial"/>
          <w:szCs w:val="24"/>
        </w:rPr>
        <w:t xml:space="preserve"> (unequal pupil gaze</w:t>
      </w:r>
      <w:r w:rsidR="00C53F05" w:rsidRPr="0040282B">
        <w:rPr>
          <w:rFonts w:eastAsia="Book Antiqua" w:cs="Arial"/>
          <w:szCs w:val="24"/>
        </w:rPr>
        <w:t>.</w:t>
      </w:r>
      <w:r w:rsidR="00E72E77" w:rsidRPr="0040282B">
        <w:rPr>
          <w:rFonts w:eastAsia="Book Antiqua" w:cs="Arial"/>
          <w:szCs w:val="24"/>
        </w:rPr>
        <w:t>)</w:t>
      </w:r>
    </w:p>
    <w:p w14:paraId="342B4882" w14:textId="77777777" w:rsidR="009C3CF0" w:rsidRPr="0040282B" w:rsidRDefault="009C3CF0" w:rsidP="00E00C3A">
      <w:pPr>
        <w:pStyle w:val="Heading4"/>
        <w:spacing w:before="480" w:after="240"/>
        <w:rPr>
          <w:rFonts w:cs="Arial"/>
          <w:szCs w:val="24"/>
        </w:rPr>
      </w:pPr>
      <w:r w:rsidRPr="0040282B">
        <w:rPr>
          <w:rFonts w:cs="Arial"/>
          <w:szCs w:val="24"/>
        </w:rPr>
        <w:t>Procedure:</w:t>
      </w:r>
    </w:p>
    <w:p w14:paraId="537F0F23" w14:textId="62DE1199" w:rsidR="00C53F05" w:rsidRPr="0040282B" w:rsidRDefault="00C53F05" w:rsidP="005F5E11">
      <w:pPr>
        <w:pStyle w:val="ListParagraph"/>
        <w:numPr>
          <w:ilvl w:val="0"/>
          <w:numId w:val="50"/>
        </w:numPr>
        <w:spacing w:before="240"/>
        <w:rPr>
          <w:rFonts w:cs="Arial"/>
          <w:szCs w:val="24"/>
        </w:rPr>
      </w:pPr>
      <w:r w:rsidRPr="0040282B">
        <w:rPr>
          <w:rFonts w:cs="Arial"/>
          <w:szCs w:val="24"/>
        </w:rPr>
        <w:t xml:space="preserve">Show the </w:t>
      </w:r>
      <w:proofErr w:type="spellStart"/>
      <w:r w:rsidR="009C3CF0" w:rsidRPr="0040282B">
        <w:rPr>
          <w:rFonts w:cs="Arial"/>
          <w:szCs w:val="24"/>
        </w:rPr>
        <w:t>photoscreener</w:t>
      </w:r>
      <w:proofErr w:type="spellEnd"/>
      <w:r w:rsidR="009C3CF0" w:rsidRPr="0040282B">
        <w:rPr>
          <w:rFonts w:cs="Arial"/>
          <w:szCs w:val="24"/>
        </w:rPr>
        <w:t xml:space="preserve"> </w:t>
      </w:r>
      <w:r w:rsidRPr="0040282B">
        <w:rPr>
          <w:rFonts w:cs="Arial"/>
          <w:szCs w:val="24"/>
        </w:rPr>
        <w:t xml:space="preserve">instrument </w:t>
      </w:r>
      <w:r w:rsidR="00FD3138" w:rsidRPr="0040282B">
        <w:rPr>
          <w:rFonts w:cs="Arial"/>
          <w:szCs w:val="24"/>
        </w:rPr>
        <w:t>to the student</w:t>
      </w:r>
      <w:r w:rsidRPr="0040282B">
        <w:rPr>
          <w:rFonts w:cs="Arial"/>
          <w:szCs w:val="24"/>
        </w:rPr>
        <w:t xml:space="preserve"> and tell them that you will be </w:t>
      </w:r>
      <w:r w:rsidRPr="0040282B">
        <w:rPr>
          <w:rFonts w:cs="Arial"/>
          <w:szCs w:val="24"/>
        </w:rPr>
        <w:lastRenderedPageBreak/>
        <w:t>taking t</w:t>
      </w:r>
      <w:r w:rsidR="00471118" w:rsidRPr="0040282B">
        <w:rPr>
          <w:rFonts w:cs="Arial"/>
          <w:szCs w:val="24"/>
        </w:rPr>
        <w:t>heir picture. If</w:t>
      </w:r>
      <w:r w:rsidR="00E72E77" w:rsidRPr="0040282B">
        <w:rPr>
          <w:rFonts w:cs="Arial"/>
          <w:szCs w:val="24"/>
        </w:rPr>
        <w:t xml:space="preserve"> </w:t>
      </w:r>
      <w:r w:rsidRPr="0040282B">
        <w:rPr>
          <w:rFonts w:cs="Arial"/>
          <w:szCs w:val="24"/>
        </w:rPr>
        <w:t>they do not look directly</w:t>
      </w:r>
      <w:r w:rsidR="008E3D28" w:rsidRPr="0040282B">
        <w:rPr>
          <w:rFonts w:cs="Arial"/>
          <w:szCs w:val="24"/>
        </w:rPr>
        <w:t xml:space="preserve"> at the device</w:t>
      </w:r>
      <w:r w:rsidR="00E72E77" w:rsidRPr="0040282B">
        <w:rPr>
          <w:rFonts w:cs="Arial"/>
          <w:szCs w:val="24"/>
        </w:rPr>
        <w:t xml:space="preserve"> during screening</w:t>
      </w:r>
      <w:r w:rsidR="008E3D28" w:rsidRPr="0040282B">
        <w:rPr>
          <w:rFonts w:cs="Arial"/>
          <w:szCs w:val="24"/>
        </w:rPr>
        <w:t>, s</w:t>
      </w:r>
      <w:r w:rsidR="00FD3138" w:rsidRPr="0040282B">
        <w:rPr>
          <w:rFonts w:cs="Arial"/>
          <w:szCs w:val="24"/>
        </w:rPr>
        <w:t>creen again, directing the student</w:t>
      </w:r>
      <w:r w:rsidR="008E3D28" w:rsidRPr="0040282B">
        <w:rPr>
          <w:rFonts w:cs="Arial"/>
          <w:szCs w:val="24"/>
        </w:rPr>
        <w:t>’s attention to the front of the device</w:t>
      </w:r>
      <w:r w:rsidRPr="0040282B">
        <w:rPr>
          <w:rFonts w:cs="Arial"/>
          <w:szCs w:val="24"/>
        </w:rPr>
        <w:t>.</w:t>
      </w:r>
    </w:p>
    <w:p w14:paraId="4C749C90" w14:textId="2DAB35C1" w:rsidR="00C53F05" w:rsidRPr="0040282B" w:rsidRDefault="00C53F05" w:rsidP="005F5E11">
      <w:pPr>
        <w:pStyle w:val="ListParagraph"/>
        <w:numPr>
          <w:ilvl w:val="0"/>
          <w:numId w:val="50"/>
        </w:numPr>
        <w:spacing w:before="240"/>
        <w:rPr>
          <w:rFonts w:cs="Arial"/>
          <w:szCs w:val="24"/>
        </w:rPr>
      </w:pPr>
      <w:r w:rsidRPr="0040282B">
        <w:rPr>
          <w:rFonts w:cs="Arial"/>
          <w:szCs w:val="24"/>
        </w:rPr>
        <w:t>Adjust room lighting to avoid glare into the instrument</w:t>
      </w:r>
      <w:r w:rsidR="00E72E77" w:rsidRPr="0040282B">
        <w:rPr>
          <w:rFonts w:cs="Arial"/>
          <w:szCs w:val="24"/>
        </w:rPr>
        <w:t>.</w:t>
      </w:r>
    </w:p>
    <w:p w14:paraId="30A71AE7" w14:textId="0E990E41" w:rsidR="00C53F05" w:rsidRPr="0040282B" w:rsidRDefault="00C53F05" w:rsidP="005F5E11">
      <w:pPr>
        <w:pStyle w:val="ListParagraph"/>
        <w:numPr>
          <w:ilvl w:val="0"/>
          <w:numId w:val="50"/>
        </w:numPr>
        <w:spacing w:before="240"/>
        <w:rPr>
          <w:rFonts w:cs="Arial"/>
          <w:szCs w:val="24"/>
        </w:rPr>
      </w:pPr>
      <w:r w:rsidRPr="0040282B">
        <w:rPr>
          <w:rFonts w:cs="Arial"/>
          <w:szCs w:val="24"/>
        </w:rPr>
        <w:t>High refractive errors may exceed the measurement range of the instrument</w:t>
      </w:r>
      <w:r w:rsidR="002E616D" w:rsidRPr="0040282B">
        <w:rPr>
          <w:rFonts w:cs="Arial"/>
          <w:szCs w:val="24"/>
        </w:rPr>
        <w:t>.</w:t>
      </w:r>
      <w:r w:rsidRPr="0040282B">
        <w:rPr>
          <w:rFonts w:cs="Arial"/>
          <w:szCs w:val="24"/>
        </w:rPr>
        <w:t xml:space="preserve"> If results cannot be obtained</w:t>
      </w:r>
      <w:r w:rsidR="00FD3138" w:rsidRPr="0040282B">
        <w:rPr>
          <w:rFonts w:cs="Arial"/>
          <w:szCs w:val="24"/>
        </w:rPr>
        <w:t xml:space="preserve"> after three attempts, the student</w:t>
      </w:r>
      <w:r w:rsidRPr="0040282B">
        <w:rPr>
          <w:rFonts w:cs="Arial"/>
          <w:szCs w:val="24"/>
        </w:rPr>
        <w:t xml:space="preserve"> should be referred for significant refractive error.</w:t>
      </w:r>
    </w:p>
    <w:p w14:paraId="15BFDA8D" w14:textId="20C49062" w:rsidR="00C53F05" w:rsidRPr="0040282B" w:rsidRDefault="00C53F05" w:rsidP="005F5E11">
      <w:pPr>
        <w:pStyle w:val="ListParagraph"/>
        <w:numPr>
          <w:ilvl w:val="0"/>
          <w:numId w:val="50"/>
        </w:numPr>
        <w:spacing w:before="240"/>
        <w:rPr>
          <w:rFonts w:cs="Arial"/>
          <w:szCs w:val="24"/>
        </w:rPr>
      </w:pPr>
      <w:r w:rsidRPr="0040282B">
        <w:rPr>
          <w:rFonts w:cs="Arial"/>
          <w:szCs w:val="24"/>
        </w:rPr>
        <w:t>Be aware that the cutoff for clinically significant refractive error varies with age (from infants, preschoolers,</w:t>
      </w:r>
      <w:r w:rsidR="00FD3138" w:rsidRPr="0040282B">
        <w:rPr>
          <w:rFonts w:cs="Arial"/>
          <w:szCs w:val="24"/>
        </w:rPr>
        <w:t xml:space="preserve"> and elementary school-age students</w:t>
      </w:r>
      <w:r w:rsidRPr="0040282B">
        <w:rPr>
          <w:rFonts w:cs="Arial"/>
          <w:szCs w:val="24"/>
        </w:rPr>
        <w:t>)</w:t>
      </w:r>
      <w:r w:rsidR="002E616D" w:rsidRPr="0040282B">
        <w:rPr>
          <w:rFonts w:cs="Arial"/>
          <w:szCs w:val="24"/>
        </w:rPr>
        <w:t>.</w:t>
      </w:r>
      <w:r w:rsidRPr="0040282B">
        <w:rPr>
          <w:rFonts w:cs="Arial"/>
          <w:szCs w:val="24"/>
        </w:rPr>
        <w:t xml:space="preserve"> Most instruments have </w:t>
      </w:r>
      <w:r w:rsidR="00E72E77" w:rsidRPr="0040282B">
        <w:rPr>
          <w:rFonts w:cs="Arial"/>
          <w:szCs w:val="24"/>
        </w:rPr>
        <w:t xml:space="preserve">different </w:t>
      </w:r>
      <w:r w:rsidRPr="0040282B">
        <w:rPr>
          <w:rFonts w:cs="Arial"/>
          <w:szCs w:val="24"/>
        </w:rPr>
        <w:t xml:space="preserve">cut-off criteria for </w:t>
      </w:r>
      <w:r w:rsidR="00FD3138" w:rsidRPr="0040282B">
        <w:rPr>
          <w:rFonts w:cs="Arial"/>
          <w:szCs w:val="24"/>
        </w:rPr>
        <w:t>students</w:t>
      </w:r>
      <w:r w:rsidRPr="0040282B">
        <w:rPr>
          <w:rFonts w:cs="Arial"/>
          <w:szCs w:val="24"/>
        </w:rPr>
        <w:t xml:space="preserve"> versus adults. Use the age-appropriate referral criteria.</w:t>
      </w:r>
    </w:p>
    <w:p w14:paraId="294F87B0" w14:textId="471EDEB8" w:rsidR="00B73EC9" w:rsidRPr="00E00C3A" w:rsidRDefault="009C3CF0" w:rsidP="00615278">
      <w:pPr>
        <w:pStyle w:val="Heading3"/>
      </w:pPr>
      <w:bookmarkStart w:id="50" w:name="_Toc514853559"/>
      <w:bookmarkStart w:id="51" w:name="_Toc22832760"/>
      <w:r w:rsidRPr="00E00C3A">
        <w:t>Functional Vision Screening for Students with Special Needs</w:t>
      </w:r>
      <w:bookmarkEnd w:id="50"/>
      <w:bookmarkEnd w:id="51"/>
    </w:p>
    <w:p w14:paraId="1794A339" w14:textId="768DC171" w:rsidR="00C53F05" w:rsidRPr="0040282B" w:rsidRDefault="00C53F05" w:rsidP="00C21513">
      <w:pPr>
        <w:spacing w:before="240" w:after="0" w:line="240" w:lineRule="auto"/>
        <w:ind w:right="104"/>
        <w:rPr>
          <w:rFonts w:eastAsia="Book Antiqua" w:cs="Arial"/>
          <w:szCs w:val="24"/>
        </w:rPr>
      </w:pPr>
      <w:r w:rsidRPr="0040282B">
        <w:rPr>
          <w:rFonts w:eastAsia="Book Antiqua" w:cs="Arial"/>
          <w:szCs w:val="24"/>
        </w:rPr>
        <w:t xml:space="preserve">For </w:t>
      </w:r>
      <w:r w:rsidR="00FD3138" w:rsidRPr="0040282B">
        <w:rPr>
          <w:rFonts w:eastAsia="Book Antiqua" w:cs="Arial"/>
          <w:szCs w:val="24"/>
        </w:rPr>
        <w:t xml:space="preserve">students </w:t>
      </w:r>
      <w:r w:rsidRPr="0040282B">
        <w:rPr>
          <w:rFonts w:eastAsia="Book Antiqua" w:cs="Arial"/>
          <w:szCs w:val="24"/>
        </w:rPr>
        <w:t xml:space="preserve">who are untestable </w:t>
      </w:r>
      <w:r w:rsidR="00F56878" w:rsidRPr="0040282B">
        <w:rPr>
          <w:rFonts w:eastAsia="Book Antiqua" w:cs="Arial"/>
          <w:szCs w:val="24"/>
        </w:rPr>
        <w:t xml:space="preserve">during </w:t>
      </w:r>
      <w:r w:rsidRPr="0040282B">
        <w:rPr>
          <w:rFonts w:eastAsia="Book Antiqua" w:cs="Arial"/>
          <w:szCs w:val="24"/>
        </w:rPr>
        <w:t>in the vision screening (visual acuity, color vision</w:t>
      </w:r>
      <w:r w:rsidR="00FA4C15" w:rsidRPr="0040282B">
        <w:rPr>
          <w:rFonts w:eastAsia="Book Antiqua" w:cs="Arial"/>
          <w:szCs w:val="24"/>
        </w:rPr>
        <w:t xml:space="preserve"> deficiency screening</w:t>
      </w:r>
      <w:r w:rsidR="00AD3039" w:rsidRPr="0040282B">
        <w:rPr>
          <w:rFonts w:eastAsia="Book Antiqua" w:cs="Arial"/>
          <w:szCs w:val="24"/>
        </w:rPr>
        <w:t xml:space="preserve">, </w:t>
      </w:r>
      <w:proofErr w:type="spellStart"/>
      <w:r w:rsidR="00AD3039" w:rsidRPr="0040282B">
        <w:rPr>
          <w:rFonts w:eastAsia="Book Antiqua" w:cs="Arial"/>
          <w:szCs w:val="24"/>
        </w:rPr>
        <w:t>photoscreening</w:t>
      </w:r>
      <w:proofErr w:type="spellEnd"/>
      <w:r w:rsidR="00AD3039" w:rsidRPr="0040282B">
        <w:rPr>
          <w:rFonts w:eastAsia="Book Antiqua" w:cs="Arial"/>
          <w:szCs w:val="24"/>
        </w:rPr>
        <w:t xml:space="preserve">), </w:t>
      </w:r>
      <w:r w:rsidRPr="0040282B">
        <w:rPr>
          <w:rFonts w:eastAsia="Book Antiqua" w:cs="Arial"/>
          <w:szCs w:val="24"/>
        </w:rPr>
        <w:t>Functional Vision</w:t>
      </w:r>
      <w:r w:rsidR="00F56878" w:rsidRPr="0040282B">
        <w:rPr>
          <w:rFonts w:eastAsia="Book Antiqua" w:cs="Arial"/>
          <w:szCs w:val="24"/>
        </w:rPr>
        <w:t xml:space="preserve"> Screening may be considered. As</w:t>
      </w:r>
      <w:r w:rsidRPr="0040282B">
        <w:rPr>
          <w:rFonts w:eastAsia="Book Antiqua" w:cs="Arial"/>
          <w:szCs w:val="24"/>
        </w:rPr>
        <w:t xml:space="preserve"> a minimum, this includes:</w:t>
      </w:r>
    </w:p>
    <w:p w14:paraId="3C467149" w14:textId="77777777" w:rsidR="00C53F05" w:rsidRPr="0040282B" w:rsidRDefault="00C53F05" w:rsidP="005F5E11">
      <w:pPr>
        <w:pStyle w:val="ListParagraph"/>
        <w:numPr>
          <w:ilvl w:val="0"/>
          <w:numId w:val="14"/>
        </w:numPr>
        <w:spacing w:before="240"/>
        <w:ind w:left="720" w:right="104"/>
        <w:rPr>
          <w:rFonts w:eastAsia="Book Antiqua" w:cs="Arial"/>
          <w:szCs w:val="24"/>
        </w:rPr>
      </w:pPr>
      <w:r w:rsidRPr="0040282B">
        <w:rPr>
          <w:rFonts w:eastAsia="Book Antiqua" w:cs="Arial"/>
          <w:szCs w:val="24"/>
        </w:rPr>
        <w:t>A review of the medical record</w:t>
      </w:r>
    </w:p>
    <w:p w14:paraId="0BEBFF1D" w14:textId="39326962" w:rsidR="008D16BF" w:rsidRPr="0040282B" w:rsidRDefault="00C53F05" w:rsidP="005F5E11">
      <w:pPr>
        <w:pStyle w:val="ListParagraph"/>
        <w:numPr>
          <w:ilvl w:val="0"/>
          <w:numId w:val="14"/>
        </w:numPr>
        <w:ind w:left="720" w:right="104"/>
        <w:rPr>
          <w:rFonts w:eastAsia="Book Antiqua" w:cs="Arial"/>
          <w:szCs w:val="24"/>
        </w:rPr>
      </w:pPr>
      <w:r w:rsidRPr="0040282B">
        <w:rPr>
          <w:rFonts w:eastAsia="Book Antiqua" w:cs="Arial"/>
          <w:szCs w:val="24"/>
        </w:rPr>
        <w:t>Consultation with the parent and teacher</w:t>
      </w:r>
    </w:p>
    <w:p w14:paraId="206DBF77" w14:textId="0037D286" w:rsidR="00C53F05" w:rsidRPr="0040282B" w:rsidRDefault="00FD3138" w:rsidP="005F5E11">
      <w:pPr>
        <w:pStyle w:val="ListParagraph"/>
        <w:numPr>
          <w:ilvl w:val="0"/>
          <w:numId w:val="14"/>
        </w:numPr>
        <w:ind w:left="720" w:right="104"/>
        <w:rPr>
          <w:rFonts w:eastAsia="Book Antiqua" w:cs="Arial"/>
          <w:szCs w:val="24"/>
        </w:rPr>
      </w:pPr>
      <w:r w:rsidRPr="0040282B">
        <w:rPr>
          <w:rFonts w:eastAsia="Book Antiqua" w:cs="Arial"/>
          <w:szCs w:val="24"/>
        </w:rPr>
        <w:t>Class</w:t>
      </w:r>
      <w:r w:rsidR="00C53F05" w:rsidRPr="0040282B">
        <w:rPr>
          <w:rFonts w:eastAsia="Book Antiqua" w:cs="Arial"/>
          <w:szCs w:val="24"/>
        </w:rPr>
        <w:t>room observation</w:t>
      </w:r>
    </w:p>
    <w:p w14:paraId="23D00DAC" w14:textId="45B873A0" w:rsidR="00467B08" w:rsidRPr="0040282B" w:rsidRDefault="00E00C3A" w:rsidP="00D524CD">
      <w:pPr>
        <w:spacing w:before="240" w:line="240" w:lineRule="auto"/>
        <w:contextualSpacing/>
        <w:rPr>
          <w:rFonts w:cs="Arial"/>
          <w:szCs w:val="24"/>
        </w:rPr>
      </w:pPr>
      <w:r>
        <w:rPr>
          <w:rFonts w:eastAsia="Book Antiqua" w:cs="Arial"/>
          <w:szCs w:val="24"/>
        </w:rPr>
        <w:t>If based</w:t>
      </w:r>
      <w:r w:rsidR="00C53F05" w:rsidRPr="0040282B">
        <w:rPr>
          <w:rFonts w:eastAsia="Book Antiqua" w:cs="Arial"/>
          <w:szCs w:val="24"/>
        </w:rPr>
        <w:t xml:space="preserve"> on the above functional vision screening results, no impact on classroom participation is noted or anticipated, then a referral may not be needed.</w:t>
      </w:r>
      <w:r w:rsidR="002E616D" w:rsidRPr="0040282B">
        <w:rPr>
          <w:rFonts w:eastAsia="Book Antiqua" w:cs="Arial"/>
          <w:szCs w:val="24"/>
        </w:rPr>
        <w:t xml:space="preserve"> </w:t>
      </w:r>
      <w:r w:rsidR="00C53F05" w:rsidRPr="0040282B">
        <w:rPr>
          <w:rFonts w:eastAsia="Book Antiqua" w:cs="Arial"/>
          <w:szCs w:val="24"/>
        </w:rPr>
        <w:t>Remember that</w:t>
      </w:r>
      <w:r w:rsidR="009C3CF0" w:rsidRPr="0040282B">
        <w:rPr>
          <w:rFonts w:eastAsia="Book Antiqua" w:cs="Arial"/>
          <w:szCs w:val="24"/>
        </w:rPr>
        <w:t xml:space="preserve"> r</w:t>
      </w:r>
      <w:r w:rsidR="00C53F05" w:rsidRPr="0040282B">
        <w:rPr>
          <w:rFonts w:eastAsia="Book Antiqua" w:cs="Arial"/>
          <w:szCs w:val="24"/>
        </w:rPr>
        <w:t>eferral for a comprehensive eye examination is</w:t>
      </w:r>
      <w:r w:rsidR="00C53F05" w:rsidRPr="0040282B">
        <w:rPr>
          <w:rFonts w:eastAsia="Book Antiqua" w:cs="Arial"/>
          <w:color w:val="5B9BD5" w:themeColor="accent1"/>
          <w:szCs w:val="24"/>
        </w:rPr>
        <w:t xml:space="preserve"> </w:t>
      </w:r>
      <w:r w:rsidR="00C53F05" w:rsidRPr="0040282B">
        <w:rPr>
          <w:rFonts w:eastAsia="Book Antiqua" w:cs="Arial"/>
          <w:szCs w:val="24"/>
        </w:rPr>
        <w:t xml:space="preserve">appropriate due to the high prevalence of vision disorders in the population of </w:t>
      </w:r>
      <w:r w:rsidR="00FD3138" w:rsidRPr="0040282B">
        <w:rPr>
          <w:rFonts w:eastAsia="Book Antiqua" w:cs="Arial"/>
          <w:szCs w:val="24"/>
        </w:rPr>
        <w:t xml:space="preserve">students </w:t>
      </w:r>
      <w:r w:rsidR="00C53F05" w:rsidRPr="0040282B">
        <w:rPr>
          <w:rFonts w:eastAsia="Book Antiqua" w:cs="Arial"/>
          <w:szCs w:val="24"/>
        </w:rPr>
        <w:t>with special needs. Prescho</w:t>
      </w:r>
      <w:r w:rsidR="009E550B" w:rsidRPr="0040282B">
        <w:rPr>
          <w:rFonts w:eastAsia="Book Antiqua" w:cs="Arial"/>
          <w:szCs w:val="24"/>
        </w:rPr>
        <w:t>olers</w:t>
      </w:r>
      <w:r w:rsidR="001D2364" w:rsidRPr="0040282B">
        <w:rPr>
          <w:rFonts w:eastAsia="Book Antiqua" w:cs="Arial"/>
          <w:szCs w:val="24"/>
        </w:rPr>
        <w:t>,</w:t>
      </w:r>
      <w:r w:rsidR="009E550B" w:rsidRPr="0040282B">
        <w:rPr>
          <w:rFonts w:eastAsia="Book Antiqua" w:cs="Arial"/>
          <w:szCs w:val="24"/>
        </w:rPr>
        <w:t xml:space="preserve"> </w:t>
      </w:r>
      <w:r w:rsidR="001D2364" w:rsidRPr="0040282B">
        <w:rPr>
          <w:rFonts w:eastAsia="Book Antiqua" w:cs="Arial"/>
          <w:szCs w:val="24"/>
        </w:rPr>
        <w:t xml:space="preserve">that are </w:t>
      </w:r>
      <w:r w:rsidR="009E550B" w:rsidRPr="0040282B">
        <w:rPr>
          <w:rFonts w:eastAsia="Book Antiqua" w:cs="Arial"/>
          <w:szCs w:val="24"/>
        </w:rPr>
        <w:t>unable to complete screening</w:t>
      </w:r>
      <w:r w:rsidR="001D2364" w:rsidRPr="0040282B">
        <w:rPr>
          <w:rFonts w:eastAsia="Book Antiqua" w:cs="Arial"/>
          <w:szCs w:val="24"/>
        </w:rPr>
        <w:t>,</w:t>
      </w:r>
      <w:r w:rsidR="00C53F05" w:rsidRPr="0040282B">
        <w:rPr>
          <w:rFonts w:eastAsia="Book Antiqua" w:cs="Arial"/>
          <w:szCs w:val="24"/>
        </w:rPr>
        <w:t xml:space="preserve"> are</w:t>
      </w:r>
      <w:r w:rsidR="00B104B3" w:rsidRPr="0040282B">
        <w:rPr>
          <w:rFonts w:eastAsia="Book Antiqua" w:cs="Arial"/>
          <w:szCs w:val="24"/>
        </w:rPr>
        <w:t xml:space="preserve"> twice </w:t>
      </w:r>
      <w:r w:rsidR="001D2364" w:rsidRPr="0040282B">
        <w:rPr>
          <w:rFonts w:eastAsia="Book Antiqua" w:cs="Arial"/>
          <w:szCs w:val="24"/>
        </w:rPr>
        <w:t>more likely</w:t>
      </w:r>
      <w:r w:rsidR="00C53F05" w:rsidRPr="0040282B">
        <w:rPr>
          <w:rFonts w:eastAsia="Book Antiqua" w:cs="Arial"/>
          <w:szCs w:val="24"/>
        </w:rPr>
        <w:t xml:space="preserve"> to have vision problems than their peers w</w:t>
      </w:r>
      <w:r w:rsidR="009E550B" w:rsidRPr="0040282B">
        <w:rPr>
          <w:rFonts w:eastAsia="Book Antiqua" w:cs="Arial"/>
          <w:szCs w:val="24"/>
        </w:rPr>
        <w:t>ho completed screening. Re-screening</w:t>
      </w:r>
      <w:r w:rsidR="00C53F05" w:rsidRPr="0040282B">
        <w:rPr>
          <w:rFonts w:eastAsia="Book Antiqua" w:cs="Arial"/>
          <w:szCs w:val="24"/>
        </w:rPr>
        <w:t xml:space="preserve"> </w:t>
      </w:r>
      <w:r w:rsidR="00B104B3" w:rsidRPr="0040282B">
        <w:rPr>
          <w:rFonts w:eastAsia="Book Antiqua" w:cs="Arial"/>
          <w:szCs w:val="24"/>
        </w:rPr>
        <w:t xml:space="preserve">within </w:t>
      </w:r>
      <w:r w:rsidR="002E616D" w:rsidRPr="0040282B">
        <w:rPr>
          <w:rFonts w:eastAsia="Book Antiqua" w:cs="Arial"/>
          <w:szCs w:val="24"/>
        </w:rPr>
        <w:t>six</w:t>
      </w:r>
      <w:r w:rsidR="00B104B3" w:rsidRPr="0040282B">
        <w:rPr>
          <w:rFonts w:eastAsia="Book Antiqua" w:cs="Arial"/>
          <w:szCs w:val="24"/>
        </w:rPr>
        <w:t xml:space="preserve"> months </w:t>
      </w:r>
      <w:r w:rsidR="00C53F05" w:rsidRPr="0040282B">
        <w:rPr>
          <w:rFonts w:eastAsia="Book Antiqua" w:cs="Arial"/>
          <w:szCs w:val="24"/>
        </w:rPr>
        <w:t>or referral for a comprehensive</w:t>
      </w:r>
      <w:r w:rsidR="009A75C4" w:rsidRPr="0040282B">
        <w:rPr>
          <w:rFonts w:eastAsia="Book Antiqua" w:cs="Arial"/>
          <w:szCs w:val="24"/>
        </w:rPr>
        <w:t xml:space="preserve"> eye examination</w:t>
      </w:r>
      <w:r w:rsidR="00823177" w:rsidRPr="0040282B">
        <w:rPr>
          <w:rFonts w:eastAsia="Book Antiqua" w:cs="Arial"/>
          <w:szCs w:val="24"/>
        </w:rPr>
        <w:t xml:space="preserve"> are recommendat</w:t>
      </w:r>
      <w:r w:rsidR="009E550B" w:rsidRPr="0040282B">
        <w:rPr>
          <w:rFonts w:eastAsia="Book Antiqua" w:cs="Arial"/>
          <w:szCs w:val="24"/>
        </w:rPr>
        <w:t>ion actions when initial screening</w:t>
      </w:r>
      <w:r w:rsidR="00823177" w:rsidRPr="0040282B">
        <w:rPr>
          <w:rFonts w:eastAsia="Book Antiqua" w:cs="Arial"/>
          <w:szCs w:val="24"/>
        </w:rPr>
        <w:t xml:space="preserve"> efforts are not incomplete. </w:t>
      </w:r>
    </w:p>
    <w:p w14:paraId="158377C6" w14:textId="3C245524" w:rsidR="00A338D5" w:rsidRPr="00E00C3A" w:rsidRDefault="00D93547" w:rsidP="00615278">
      <w:pPr>
        <w:pStyle w:val="Heading3"/>
      </w:pPr>
      <w:bookmarkStart w:id="52" w:name="_Toc514853560"/>
      <w:bookmarkStart w:id="53" w:name="_Toc22832761"/>
      <w:r w:rsidRPr="00E00C3A">
        <w:t>Optional Tests</w:t>
      </w:r>
      <w:bookmarkEnd w:id="52"/>
      <w:bookmarkEnd w:id="53"/>
    </w:p>
    <w:p w14:paraId="6F96AE55" w14:textId="7D4BE03B" w:rsidR="00A338D5" w:rsidRPr="0040282B" w:rsidRDefault="00A338D5" w:rsidP="00615278">
      <w:pPr>
        <w:pStyle w:val="Heading3"/>
      </w:pPr>
      <w:bookmarkStart w:id="54" w:name="_Toc514853561"/>
      <w:bookmarkStart w:id="55" w:name="_Toc22832762"/>
      <w:r w:rsidRPr="0040282B">
        <w:t>Near Point of Convergence</w:t>
      </w:r>
      <w:bookmarkEnd w:id="54"/>
      <w:bookmarkEnd w:id="55"/>
      <w:r w:rsidRPr="0040282B">
        <w:t xml:space="preserve"> </w:t>
      </w:r>
    </w:p>
    <w:p w14:paraId="73D49772" w14:textId="5F43F92B" w:rsidR="00A338D5" w:rsidRPr="0040282B" w:rsidRDefault="003E3139" w:rsidP="00C21513">
      <w:pPr>
        <w:spacing w:before="240" w:after="0" w:line="240" w:lineRule="auto"/>
        <w:rPr>
          <w:rFonts w:cs="Arial"/>
          <w:szCs w:val="24"/>
        </w:rPr>
      </w:pPr>
      <w:r w:rsidRPr="0040282B">
        <w:rPr>
          <w:rFonts w:cs="Arial"/>
          <w:szCs w:val="24"/>
        </w:rPr>
        <w:t>This screening</w:t>
      </w:r>
      <w:r w:rsidR="00A338D5" w:rsidRPr="0040282B">
        <w:rPr>
          <w:rFonts w:cs="Arial"/>
          <w:szCs w:val="24"/>
        </w:rPr>
        <w:t xml:space="preserve"> evaluates the student’s ability to converge their eyes to a near target. Poor convergence ability may cause symptoms such as double vision, headaches, eyestrain, </w:t>
      </w:r>
      <w:r w:rsidRPr="0040282B">
        <w:rPr>
          <w:rFonts w:cs="Arial"/>
          <w:szCs w:val="24"/>
        </w:rPr>
        <w:t>or loss of place when</w:t>
      </w:r>
      <w:r w:rsidR="00D93547" w:rsidRPr="0040282B">
        <w:rPr>
          <w:rFonts w:cs="Arial"/>
          <w:szCs w:val="24"/>
        </w:rPr>
        <w:t xml:space="preserve"> reading. </w:t>
      </w:r>
    </w:p>
    <w:p w14:paraId="327A527A" w14:textId="77777777" w:rsidR="00D93547" w:rsidRPr="0040282B" w:rsidRDefault="00A338D5" w:rsidP="00E00C3A">
      <w:pPr>
        <w:pStyle w:val="Heading4"/>
        <w:spacing w:before="480" w:after="240"/>
        <w:rPr>
          <w:rFonts w:cs="Arial"/>
          <w:szCs w:val="24"/>
        </w:rPr>
      </w:pPr>
      <w:r w:rsidRPr="0040282B">
        <w:rPr>
          <w:rFonts w:cs="Arial"/>
          <w:szCs w:val="24"/>
        </w:rPr>
        <w:t xml:space="preserve">Grades: </w:t>
      </w:r>
    </w:p>
    <w:p w14:paraId="768814AF" w14:textId="30BAAC4F" w:rsidR="00A338D5" w:rsidRPr="0040282B" w:rsidRDefault="00D93547" w:rsidP="005F5E11">
      <w:pPr>
        <w:pStyle w:val="ListParagraph"/>
        <w:numPr>
          <w:ilvl w:val="0"/>
          <w:numId w:val="66"/>
        </w:numPr>
        <w:rPr>
          <w:rFonts w:cs="Arial"/>
          <w:szCs w:val="24"/>
        </w:rPr>
      </w:pPr>
      <w:r w:rsidRPr="0040282B">
        <w:rPr>
          <w:rFonts w:cs="Arial"/>
          <w:szCs w:val="24"/>
        </w:rPr>
        <w:t>Grade</w:t>
      </w:r>
      <w:r w:rsidR="000B2186" w:rsidRPr="0040282B">
        <w:rPr>
          <w:rFonts w:cs="Arial"/>
          <w:szCs w:val="24"/>
        </w:rPr>
        <w:t xml:space="preserve">s </w:t>
      </w:r>
      <w:r w:rsidR="002E616D" w:rsidRPr="0040282B">
        <w:rPr>
          <w:rFonts w:cs="Arial"/>
          <w:szCs w:val="24"/>
        </w:rPr>
        <w:t>One through Twelve</w:t>
      </w:r>
    </w:p>
    <w:p w14:paraId="7311405B" w14:textId="77777777" w:rsidR="00E00C3A" w:rsidRDefault="00E00C3A" w:rsidP="00C21513">
      <w:pPr>
        <w:pStyle w:val="Heading4"/>
        <w:spacing w:after="240"/>
        <w:rPr>
          <w:rFonts w:cs="Arial"/>
          <w:szCs w:val="24"/>
        </w:rPr>
      </w:pPr>
      <w:r>
        <w:rPr>
          <w:rFonts w:cs="Arial"/>
          <w:szCs w:val="24"/>
        </w:rPr>
        <w:br w:type="page"/>
      </w:r>
    </w:p>
    <w:p w14:paraId="5D8E64D3" w14:textId="69D6DE0B" w:rsidR="00A338D5" w:rsidRPr="0040282B" w:rsidRDefault="00A338D5" w:rsidP="00C21513">
      <w:pPr>
        <w:pStyle w:val="Heading4"/>
        <w:spacing w:after="240"/>
        <w:rPr>
          <w:rFonts w:cs="Arial"/>
          <w:szCs w:val="24"/>
          <w:u w:val="single"/>
        </w:rPr>
      </w:pPr>
      <w:r w:rsidRPr="0040282B">
        <w:rPr>
          <w:rFonts w:cs="Arial"/>
          <w:szCs w:val="24"/>
        </w:rPr>
        <w:lastRenderedPageBreak/>
        <w:t>Room Requirements</w:t>
      </w:r>
      <w:r w:rsidRPr="00302140">
        <w:rPr>
          <w:rFonts w:cs="Arial"/>
          <w:szCs w:val="24"/>
        </w:rPr>
        <w:t>:</w:t>
      </w:r>
    </w:p>
    <w:p w14:paraId="3ABED808" w14:textId="7C7EE52D" w:rsidR="00A338D5" w:rsidRPr="0040282B" w:rsidRDefault="00A338D5" w:rsidP="005F5E11">
      <w:pPr>
        <w:pStyle w:val="ListParagraph"/>
        <w:numPr>
          <w:ilvl w:val="0"/>
          <w:numId w:val="25"/>
        </w:numPr>
        <w:contextualSpacing/>
        <w:rPr>
          <w:rFonts w:cs="Arial"/>
          <w:szCs w:val="24"/>
        </w:rPr>
      </w:pPr>
      <w:r w:rsidRPr="0040282B">
        <w:rPr>
          <w:rFonts w:cs="Arial"/>
          <w:szCs w:val="24"/>
        </w:rPr>
        <w:t>Relatively quiet</w:t>
      </w:r>
    </w:p>
    <w:p w14:paraId="30F9D4F8" w14:textId="37A7987C" w:rsidR="00A338D5" w:rsidRPr="0040282B" w:rsidRDefault="00A338D5" w:rsidP="005F5E11">
      <w:pPr>
        <w:pStyle w:val="ListParagraph"/>
        <w:numPr>
          <w:ilvl w:val="0"/>
          <w:numId w:val="25"/>
        </w:numPr>
        <w:tabs>
          <w:tab w:val="left" w:pos="900"/>
        </w:tabs>
        <w:contextualSpacing/>
        <w:rPr>
          <w:rFonts w:cs="Arial"/>
          <w:szCs w:val="24"/>
        </w:rPr>
      </w:pPr>
      <w:r w:rsidRPr="0040282B">
        <w:rPr>
          <w:rFonts w:cs="Arial"/>
          <w:szCs w:val="24"/>
        </w:rPr>
        <w:t xml:space="preserve">Normal classroom lighting </w:t>
      </w:r>
    </w:p>
    <w:p w14:paraId="7B6BE949" w14:textId="1404FDB7" w:rsidR="00A338D5" w:rsidRPr="0040282B" w:rsidRDefault="00A338D5" w:rsidP="00C21513">
      <w:pPr>
        <w:pStyle w:val="Heading4"/>
        <w:spacing w:before="240" w:after="240"/>
        <w:rPr>
          <w:rFonts w:cs="Arial"/>
          <w:szCs w:val="24"/>
        </w:rPr>
      </w:pPr>
      <w:r w:rsidRPr="0040282B">
        <w:rPr>
          <w:rFonts w:cs="Arial"/>
          <w:szCs w:val="24"/>
        </w:rPr>
        <w:t>Equipment:</w:t>
      </w:r>
    </w:p>
    <w:p w14:paraId="5FA52A8D" w14:textId="77DEE6A1" w:rsidR="009C3CF0" w:rsidRPr="0040282B" w:rsidRDefault="009C3CF0" w:rsidP="005F5E11">
      <w:pPr>
        <w:pStyle w:val="ListParagraph"/>
        <w:numPr>
          <w:ilvl w:val="0"/>
          <w:numId w:val="51"/>
        </w:numPr>
        <w:spacing w:before="240"/>
        <w:rPr>
          <w:rFonts w:cs="Arial"/>
          <w:szCs w:val="24"/>
        </w:rPr>
      </w:pPr>
      <w:r w:rsidRPr="0040282B">
        <w:rPr>
          <w:rFonts w:cs="Arial"/>
          <w:szCs w:val="24"/>
        </w:rPr>
        <w:t>A small hand-held fixation target with details (e.g.</w:t>
      </w:r>
      <w:r w:rsidR="00E00C3A">
        <w:rPr>
          <w:rFonts w:cs="Arial"/>
          <w:szCs w:val="24"/>
        </w:rPr>
        <w:t>,</w:t>
      </w:r>
      <w:r w:rsidRPr="0040282B">
        <w:rPr>
          <w:rFonts w:cs="Arial"/>
          <w:szCs w:val="24"/>
        </w:rPr>
        <w:t xml:space="preserve"> tongue depressor with a picture sticker) (Figure 2)</w:t>
      </w:r>
    </w:p>
    <w:p w14:paraId="64477338" w14:textId="78FDF6AB" w:rsidR="009C3CF0" w:rsidRDefault="009C3CF0" w:rsidP="005F5E11">
      <w:pPr>
        <w:pStyle w:val="ListParagraph"/>
        <w:numPr>
          <w:ilvl w:val="0"/>
          <w:numId w:val="51"/>
        </w:numPr>
        <w:spacing w:before="240"/>
        <w:rPr>
          <w:rFonts w:cs="Arial"/>
          <w:szCs w:val="24"/>
        </w:rPr>
      </w:pPr>
      <w:r w:rsidRPr="0040282B">
        <w:rPr>
          <w:rFonts w:cs="Arial"/>
          <w:szCs w:val="24"/>
        </w:rPr>
        <w:t>Ruler</w:t>
      </w:r>
    </w:p>
    <w:p w14:paraId="2AE7D77D" w14:textId="77777777" w:rsidR="00E00C3A" w:rsidRPr="00E00C3A" w:rsidRDefault="00E00C3A" w:rsidP="00E00C3A">
      <w:pPr>
        <w:pStyle w:val="Heading5"/>
        <w:spacing w:before="480" w:after="240"/>
        <w:jc w:val="center"/>
        <w:rPr>
          <w:rFonts w:cs="Arial"/>
          <w:b/>
          <w:szCs w:val="24"/>
        </w:rPr>
      </w:pPr>
      <w:r w:rsidRPr="00E00C3A">
        <w:rPr>
          <w:rFonts w:cs="Arial"/>
          <w:b/>
          <w:szCs w:val="24"/>
        </w:rPr>
        <w:t>Figure 2: Examples of Small Hand-Held Fixation Target</w:t>
      </w:r>
    </w:p>
    <w:p w14:paraId="18B6BFF1" w14:textId="1B8B83AD" w:rsidR="009C3CF0" w:rsidRPr="0040282B" w:rsidRDefault="00BC517A" w:rsidP="009C3CF0">
      <w:pPr>
        <w:ind w:left="252" w:right="-2088"/>
        <w:contextualSpacing/>
        <w:rPr>
          <w:rFonts w:cs="Arial"/>
          <w:szCs w:val="24"/>
        </w:rPr>
      </w:pPr>
      <w:r w:rsidRPr="0040282B">
        <w:rPr>
          <w:rFonts w:cs="Arial"/>
          <w:noProof/>
          <w:szCs w:val="24"/>
        </w:rPr>
        <w:drawing>
          <wp:inline distT="0" distB="0" distL="0" distR="0" wp14:anchorId="52474BEE" wp14:editId="1438B943">
            <wp:extent cx="4295397" cy="5937250"/>
            <wp:effectExtent l="0" t="0" r="0" b="0"/>
            <wp:docPr id="21" name="Picture 21" descr="Picture of small tongue depressor- sized hand-held fixation targets." title="Fixation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42075_l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4295397" cy="5937250"/>
                    </a:xfrm>
                    <a:prstGeom prst="rect">
                      <a:avLst/>
                    </a:prstGeom>
                    <a:noFill/>
                  </pic:spPr>
                </pic:pic>
              </a:graphicData>
            </a:graphic>
          </wp:inline>
        </w:drawing>
      </w:r>
    </w:p>
    <w:p w14:paraId="086077C8" w14:textId="2772397E" w:rsidR="00D93547" w:rsidRPr="0040282B" w:rsidRDefault="00FA2C2F" w:rsidP="00EA0241">
      <w:pPr>
        <w:rPr>
          <w:rFonts w:cs="Arial"/>
          <w:szCs w:val="24"/>
        </w:rPr>
      </w:pPr>
      <w:r w:rsidRPr="0040282B">
        <w:rPr>
          <w:rFonts w:cs="Arial"/>
          <w:szCs w:val="24"/>
        </w:rPr>
        <w:br w:type="page"/>
      </w:r>
      <w:r w:rsidR="00A338D5" w:rsidRPr="0040282B">
        <w:rPr>
          <w:rFonts w:cs="Arial"/>
          <w:szCs w:val="24"/>
        </w:rPr>
        <w:lastRenderedPageBreak/>
        <w:t xml:space="preserve">Procedure: </w:t>
      </w:r>
    </w:p>
    <w:p w14:paraId="5A7A75B3" w14:textId="496014A6" w:rsidR="00EB0BE5" w:rsidRPr="0040282B" w:rsidRDefault="00EB0BE5" w:rsidP="005F5E11">
      <w:pPr>
        <w:pStyle w:val="ListParagraph"/>
        <w:numPr>
          <w:ilvl w:val="0"/>
          <w:numId w:val="16"/>
        </w:numPr>
        <w:rPr>
          <w:rFonts w:cs="Arial"/>
          <w:szCs w:val="24"/>
        </w:rPr>
      </w:pPr>
      <w:r w:rsidRPr="0040282B">
        <w:rPr>
          <w:rFonts w:cs="Arial"/>
          <w:szCs w:val="24"/>
        </w:rPr>
        <w:t>Screen with glasses on if student normally wears glasses for reading or near work</w:t>
      </w:r>
      <w:r w:rsidR="003E77E3" w:rsidRPr="0040282B">
        <w:rPr>
          <w:rFonts w:cs="Arial"/>
          <w:szCs w:val="24"/>
        </w:rPr>
        <w:t>.</w:t>
      </w:r>
    </w:p>
    <w:p w14:paraId="31784F05" w14:textId="02AE1B7A" w:rsidR="00EB0BE5" w:rsidRPr="0040282B" w:rsidRDefault="00EB0BE5" w:rsidP="005F5E11">
      <w:pPr>
        <w:pStyle w:val="ListParagraph"/>
        <w:numPr>
          <w:ilvl w:val="0"/>
          <w:numId w:val="16"/>
        </w:numPr>
        <w:spacing w:before="240"/>
        <w:rPr>
          <w:rFonts w:cs="Arial"/>
          <w:szCs w:val="24"/>
        </w:rPr>
      </w:pPr>
      <w:r w:rsidRPr="0040282B">
        <w:rPr>
          <w:rFonts w:cs="Arial"/>
          <w:szCs w:val="24"/>
        </w:rPr>
        <w:t>Screen with both eyes open</w:t>
      </w:r>
      <w:r w:rsidR="003E77E3" w:rsidRPr="0040282B">
        <w:rPr>
          <w:rFonts w:cs="Arial"/>
          <w:szCs w:val="24"/>
        </w:rPr>
        <w:t>.</w:t>
      </w:r>
    </w:p>
    <w:p w14:paraId="407E25C0" w14:textId="400512A2" w:rsidR="00EB0BE5" w:rsidRPr="0040282B" w:rsidRDefault="00EB0BE5" w:rsidP="005F5E11">
      <w:pPr>
        <w:pStyle w:val="ListParagraph"/>
        <w:numPr>
          <w:ilvl w:val="0"/>
          <w:numId w:val="16"/>
        </w:numPr>
        <w:spacing w:before="240"/>
        <w:rPr>
          <w:rFonts w:cs="Arial"/>
          <w:szCs w:val="24"/>
        </w:rPr>
      </w:pPr>
      <w:r w:rsidRPr="0040282B">
        <w:rPr>
          <w:rFonts w:cs="Arial"/>
          <w:szCs w:val="24"/>
        </w:rPr>
        <w:t xml:space="preserve">Hold fixation target approximately 16 inches (40 cm) away from the student’s eyes and instruct the student </w:t>
      </w:r>
      <w:r w:rsidR="005D6168" w:rsidRPr="0040282B">
        <w:rPr>
          <w:rFonts w:cs="Arial"/>
          <w:szCs w:val="24"/>
        </w:rPr>
        <w:t xml:space="preserve">by saying, </w:t>
      </w:r>
      <w:r w:rsidRPr="0040282B">
        <w:rPr>
          <w:rFonts w:cs="Arial"/>
          <w:szCs w:val="24"/>
        </w:rPr>
        <w:t>“</w:t>
      </w:r>
      <w:r w:rsidR="005D6168" w:rsidRPr="0040282B">
        <w:rPr>
          <w:rFonts w:cs="Arial"/>
          <w:szCs w:val="24"/>
        </w:rPr>
        <w:t>F</w:t>
      </w:r>
      <w:r w:rsidRPr="0040282B">
        <w:rPr>
          <w:rFonts w:cs="Arial"/>
          <w:szCs w:val="24"/>
        </w:rPr>
        <w:t xml:space="preserve">ocus on this target and keep </w:t>
      </w:r>
      <w:r w:rsidR="005D6168" w:rsidRPr="0040282B">
        <w:rPr>
          <w:rFonts w:cs="Arial"/>
          <w:szCs w:val="24"/>
        </w:rPr>
        <w:t>on it</w:t>
      </w:r>
      <w:r w:rsidRPr="0040282B">
        <w:rPr>
          <w:rFonts w:cs="Arial"/>
          <w:szCs w:val="24"/>
        </w:rPr>
        <w:t xml:space="preserve"> as long as you can, but tell me if it becomes two</w:t>
      </w:r>
      <w:r w:rsidR="003E77E3" w:rsidRPr="0040282B">
        <w:rPr>
          <w:rFonts w:cs="Arial"/>
          <w:szCs w:val="24"/>
        </w:rPr>
        <w:t>.</w:t>
      </w:r>
      <w:r w:rsidRPr="0040282B">
        <w:rPr>
          <w:rFonts w:cs="Arial"/>
          <w:szCs w:val="24"/>
        </w:rPr>
        <w:t>”</w:t>
      </w:r>
    </w:p>
    <w:p w14:paraId="0C3A46CB" w14:textId="11A92E27" w:rsidR="00EB0BE5" w:rsidRPr="0040282B" w:rsidRDefault="00EB0BE5" w:rsidP="005F5E11">
      <w:pPr>
        <w:pStyle w:val="ListParagraph"/>
        <w:numPr>
          <w:ilvl w:val="0"/>
          <w:numId w:val="16"/>
        </w:numPr>
        <w:spacing w:before="240"/>
        <w:rPr>
          <w:rFonts w:cs="Arial"/>
          <w:szCs w:val="24"/>
        </w:rPr>
      </w:pPr>
      <w:r w:rsidRPr="0040282B">
        <w:rPr>
          <w:rFonts w:cs="Arial"/>
          <w:szCs w:val="24"/>
        </w:rPr>
        <w:t>Slowly move the target toward the student’s eyes until the student sees two (double) or the examiner observes a loss of fusion (e.g., one eye moves outward)</w:t>
      </w:r>
      <w:r w:rsidR="009A5D44" w:rsidRPr="0040282B">
        <w:rPr>
          <w:rFonts w:cs="Arial"/>
          <w:szCs w:val="24"/>
        </w:rPr>
        <w:t>. Figure 3</w:t>
      </w:r>
      <w:r w:rsidR="003E77E3" w:rsidRPr="0040282B">
        <w:rPr>
          <w:rFonts w:cs="Arial"/>
          <w:szCs w:val="24"/>
        </w:rPr>
        <w:t>.</w:t>
      </w:r>
    </w:p>
    <w:p w14:paraId="192D5844" w14:textId="4B18232F" w:rsidR="00B73EC9" w:rsidRPr="0040282B" w:rsidRDefault="00B73EC9" w:rsidP="005F5E11">
      <w:pPr>
        <w:pStyle w:val="ListParagraph"/>
        <w:numPr>
          <w:ilvl w:val="0"/>
          <w:numId w:val="16"/>
        </w:numPr>
        <w:spacing w:before="240"/>
        <w:rPr>
          <w:rFonts w:cs="Arial"/>
          <w:szCs w:val="24"/>
        </w:rPr>
      </w:pPr>
      <w:r w:rsidRPr="0040282B">
        <w:rPr>
          <w:rFonts w:cs="Arial"/>
          <w:szCs w:val="24"/>
        </w:rPr>
        <w:t>If double is reported, ask the student if the target stays two or if it goes back into one; if it becomes one within 1</w:t>
      </w:r>
      <w:r w:rsidR="005C0A24">
        <w:rPr>
          <w:rFonts w:cs="Arial"/>
          <w:szCs w:val="24"/>
        </w:rPr>
        <w:t>–</w:t>
      </w:r>
      <w:r w:rsidRPr="0040282B">
        <w:rPr>
          <w:rFonts w:cs="Arial"/>
          <w:szCs w:val="24"/>
        </w:rPr>
        <w:t>2 seconds, continue moving the target toward the student’s eyes until the target becomes double and stays double.</w:t>
      </w:r>
    </w:p>
    <w:p w14:paraId="7B9FFAF9" w14:textId="77777777" w:rsidR="00B73EC9" w:rsidRPr="0040282B" w:rsidRDefault="00B73EC9" w:rsidP="003058E3">
      <w:pPr>
        <w:spacing w:before="240" w:after="0" w:line="240" w:lineRule="auto"/>
        <w:ind w:left="720" w:hanging="360"/>
        <w:rPr>
          <w:rFonts w:cs="Arial"/>
          <w:szCs w:val="24"/>
        </w:rPr>
      </w:pPr>
      <w:r w:rsidRPr="0040282B">
        <w:rPr>
          <w:rFonts w:cs="Arial"/>
          <w:szCs w:val="24"/>
        </w:rPr>
        <w:t xml:space="preserve">6. </w:t>
      </w:r>
      <w:r w:rsidRPr="0040282B">
        <w:rPr>
          <w:rFonts w:cs="Arial"/>
          <w:szCs w:val="24"/>
        </w:rPr>
        <w:tab/>
        <w:t>Measure the distance from the temple near the eye to the point where the target was double (break point).</w:t>
      </w:r>
    </w:p>
    <w:p w14:paraId="571E1633" w14:textId="7057A07E" w:rsidR="004B3C5D" w:rsidRPr="005C0A24" w:rsidRDefault="004B3C5D" w:rsidP="005C0A24">
      <w:pPr>
        <w:pStyle w:val="Heading5"/>
        <w:spacing w:before="480" w:after="240"/>
        <w:jc w:val="center"/>
        <w:rPr>
          <w:rFonts w:cs="Arial"/>
          <w:b/>
          <w:szCs w:val="24"/>
        </w:rPr>
      </w:pPr>
      <w:r w:rsidRPr="005C0A24">
        <w:rPr>
          <w:rFonts w:cs="Arial"/>
          <w:b/>
          <w:szCs w:val="24"/>
        </w:rPr>
        <w:t xml:space="preserve">Figure 3: Tool </w:t>
      </w:r>
      <w:r w:rsidR="005C0A24" w:rsidRPr="005C0A24">
        <w:rPr>
          <w:rFonts w:cs="Arial"/>
          <w:b/>
          <w:szCs w:val="24"/>
        </w:rPr>
        <w:t>Used to Move Toward the Student’s Eyes</w:t>
      </w:r>
      <w:r w:rsidRPr="005C0A24">
        <w:rPr>
          <w:rFonts w:cs="Arial"/>
          <w:b/>
          <w:szCs w:val="24"/>
        </w:rPr>
        <w:t>.</w:t>
      </w:r>
    </w:p>
    <w:p w14:paraId="6138D008" w14:textId="2A6A045F" w:rsidR="005D6168" w:rsidRPr="0040282B" w:rsidRDefault="004B3C5D">
      <w:pPr>
        <w:rPr>
          <w:rFonts w:cs="Arial"/>
          <w:szCs w:val="24"/>
        </w:rPr>
      </w:pPr>
      <w:bookmarkStart w:id="56" w:name="_GoBack"/>
      <w:r w:rsidRPr="0040282B">
        <w:rPr>
          <w:rFonts w:cs="Arial"/>
          <w:noProof/>
          <w:szCs w:val="24"/>
        </w:rPr>
        <w:drawing>
          <wp:inline distT="0" distB="0" distL="0" distR="0" wp14:anchorId="0167B49A" wp14:editId="489F117D">
            <wp:extent cx="5915312" cy="3223260"/>
            <wp:effectExtent l="0" t="0" r="9525" b="0"/>
            <wp:docPr id="23" name="Picture 23" descr="Figure 3 - Close up image showing the use of measuring tool and hand-held fixation target on 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18.JPG"/>
                    <pic:cNvPicPr>
                      <a:picLocks noChangeAspect="1" noChangeArrowheads="1"/>
                    </pic:cNvPicPr>
                  </pic:nvPicPr>
                  <pic:blipFill>
                    <a:blip r:embed="rId39" cstate="print">
                      <a:extLst>
                        <a:ext uri="{28A0092B-C50C-407E-A947-70E740481C1C}">
                          <a14:useLocalDpi xmlns:a14="http://schemas.microsoft.com/office/drawing/2010/main" val="0"/>
                        </a:ext>
                      </a:extLst>
                    </a:blip>
                    <a:srcRect l="5357" t="35715"/>
                    <a:stretch>
                      <a:fillRect/>
                    </a:stretch>
                  </pic:blipFill>
                  <pic:spPr bwMode="auto">
                    <a:xfrm>
                      <a:off x="0" y="0"/>
                      <a:ext cx="5925480" cy="3228801"/>
                    </a:xfrm>
                    <a:prstGeom prst="rect">
                      <a:avLst/>
                    </a:prstGeom>
                    <a:noFill/>
                  </pic:spPr>
                </pic:pic>
              </a:graphicData>
            </a:graphic>
          </wp:inline>
        </w:drawing>
      </w:r>
      <w:bookmarkEnd w:id="56"/>
      <w:r w:rsidR="005D6168" w:rsidRPr="0040282B">
        <w:rPr>
          <w:rFonts w:cs="Arial"/>
          <w:szCs w:val="24"/>
        </w:rPr>
        <w:br w:type="page"/>
      </w:r>
    </w:p>
    <w:p w14:paraId="411004D2" w14:textId="192951EE" w:rsidR="00B73EC9" w:rsidRPr="0040282B" w:rsidRDefault="00B73EC9" w:rsidP="0098723B">
      <w:pPr>
        <w:pStyle w:val="Heading4"/>
        <w:spacing w:after="240"/>
        <w:rPr>
          <w:rFonts w:cs="Arial"/>
          <w:szCs w:val="24"/>
        </w:rPr>
      </w:pPr>
      <w:r w:rsidRPr="0040282B">
        <w:rPr>
          <w:rFonts w:cs="Arial"/>
          <w:szCs w:val="24"/>
        </w:rPr>
        <w:lastRenderedPageBreak/>
        <w:t xml:space="preserve">Referral Criteria: </w:t>
      </w:r>
    </w:p>
    <w:p w14:paraId="1E95D0EC" w14:textId="325723BF" w:rsidR="00B73EC9" w:rsidRPr="0040282B" w:rsidRDefault="00B73EC9" w:rsidP="00075A1E">
      <w:pPr>
        <w:pStyle w:val="ListParagraph"/>
        <w:ind w:left="720"/>
        <w:rPr>
          <w:rFonts w:cs="Arial"/>
          <w:szCs w:val="24"/>
        </w:rPr>
      </w:pPr>
      <w:r w:rsidRPr="0040282B">
        <w:rPr>
          <w:rFonts w:cs="Arial"/>
          <w:szCs w:val="24"/>
        </w:rPr>
        <w:t>Refer if break point is ≥ 2.5 inches (6 cm).</w:t>
      </w:r>
    </w:p>
    <w:p w14:paraId="6BEE0A0A" w14:textId="77777777" w:rsidR="00B73EC9" w:rsidRPr="0040282B" w:rsidRDefault="00B73EC9" w:rsidP="00BB7CC8">
      <w:pPr>
        <w:pStyle w:val="Heading4"/>
        <w:spacing w:before="480"/>
        <w:rPr>
          <w:rFonts w:cs="Arial"/>
          <w:szCs w:val="24"/>
        </w:rPr>
      </w:pPr>
      <w:r w:rsidRPr="0040282B">
        <w:rPr>
          <w:rFonts w:cs="Arial"/>
          <w:szCs w:val="24"/>
        </w:rPr>
        <w:t xml:space="preserve">Recording: </w:t>
      </w:r>
    </w:p>
    <w:p w14:paraId="43983282" w14:textId="203CE870" w:rsidR="005D6168" w:rsidRPr="0040282B" w:rsidRDefault="005D6168" w:rsidP="00E04546">
      <w:pPr>
        <w:tabs>
          <w:tab w:val="left" w:pos="4770"/>
        </w:tabs>
        <w:spacing w:before="240" w:after="0" w:line="240" w:lineRule="auto"/>
        <w:ind w:firstLine="720"/>
        <w:rPr>
          <w:rFonts w:cs="Arial"/>
          <w:szCs w:val="24"/>
        </w:rPr>
      </w:pPr>
      <w:r w:rsidRPr="0040282B">
        <w:rPr>
          <w:rFonts w:cs="Arial"/>
          <w:szCs w:val="24"/>
        </w:rPr>
        <w:t>Point of Convergence</w:t>
      </w:r>
      <w:r w:rsidR="00E04546" w:rsidRPr="0040282B">
        <w:rPr>
          <w:rFonts w:cs="Arial"/>
          <w:szCs w:val="24"/>
        </w:rPr>
        <w:tab/>
      </w:r>
      <w:r w:rsidRPr="0040282B">
        <w:rPr>
          <w:rFonts w:cs="Arial"/>
          <w:szCs w:val="24"/>
        </w:rPr>
        <w:t>PASS/FAIL</w:t>
      </w:r>
    </w:p>
    <w:p w14:paraId="18188337" w14:textId="1B92D40F" w:rsidR="00A338D5" w:rsidRPr="00BB7CC8" w:rsidRDefault="00A338D5" w:rsidP="00615278">
      <w:pPr>
        <w:pStyle w:val="Heading3"/>
      </w:pPr>
      <w:bookmarkStart w:id="57" w:name="_Toc514853562"/>
      <w:bookmarkStart w:id="58" w:name="_Toc22832763"/>
      <w:r w:rsidRPr="00BB7CC8">
        <w:t>Stereopsis</w:t>
      </w:r>
      <w:bookmarkEnd w:id="57"/>
      <w:bookmarkEnd w:id="58"/>
    </w:p>
    <w:p w14:paraId="4F085B94" w14:textId="5ED3B0C2" w:rsidR="00A338D5" w:rsidRPr="0040282B" w:rsidRDefault="00A338D5" w:rsidP="00CA4ED2">
      <w:pPr>
        <w:spacing w:beforeLines="1" w:before="2" w:afterLines="1" w:after="2" w:line="240" w:lineRule="auto"/>
        <w:rPr>
          <w:rFonts w:cs="Arial"/>
          <w:szCs w:val="24"/>
        </w:rPr>
      </w:pPr>
      <w:r w:rsidRPr="0040282B">
        <w:rPr>
          <w:rFonts w:cs="Arial"/>
          <w:szCs w:val="24"/>
        </w:rPr>
        <w:t xml:space="preserve">Stereopsis screening evaluates how well the eyes work together to achieve depth perception. Poor depth perception can be found in those with amblyopia, strabismus, or other ocular pathologies. </w:t>
      </w:r>
    </w:p>
    <w:p w14:paraId="4FC4F92D" w14:textId="77777777" w:rsidR="005D6168" w:rsidRPr="0040282B" w:rsidRDefault="008816C8" w:rsidP="0098723B">
      <w:pPr>
        <w:pStyle w:val="Heading4"/>
        <w:spacing w:before="240" w:after="240"/>
        <w:rPr>
          <w:rFonts w:cs="Arial"/>
          <w:szCs w:val="24"/>
        </w:rPr>
      </w:pPr>
      <w:r w:rsidRPr="0040282B">
        <w:rPr>
          <w:rFonts w:cs="Arial"/>
          <w:szCs w:val="24"/>
        </w:rPr>
        <w:t xml:space="preserve">Grades: </w:t>
      </w:r>
    </w:p>
    <w:p w14:paraId="4A972819" w14:textId="6B10FEA5" w:rsidR="00A338D5" w:rsidRPr="0040282B" w:rsidRDefault="008816C8" w:rsidP="005F5E11">
      <w:pPr>
        <w:pStyle w:val="ListParagraph"/>
        <w:numPr>
          <w:ilvl w:val="0"/>
          <w:numId w:val="67"/>
        </w:numPr>
        <w:rPr>
          <w:rFonts w:cs="Arial"/>
          <w:szCs w:val="24"/>
        </w:rPr>
      </w:pPr>
      <w:r w:rsidRPr="0040282B">
        <w:rPr>
          <w:rFonts w:cs="Arial"/>
          <w:szCs w:val="24"/>
        </w:rPr>
        <w:t>Preschool–</w:t>
      </w:r>
      <w:r w:rsidR="00A338D5" w:rsidRPr="0040282B">
        <w:rPr>
          <w:rFonts w:cs="Arial"/>
          <w:szCs w:val="24"/>
        </w:rPr>
        <w:t xml:space="preserve">Grade </w:t>
      </w:r>
      <w:r w:rsidRPr="0040282B">
        <w:rPr>
          <w:rFonts w:cs="Arial"/>
          <w:szCs w:val="24"/>
        </w:rPr>
        <w:t>Twelve</w:t>
      </w:r>
    </w:p>
    <w:p w14:paraId="23EA1AEE" w14:textId="77777777" w:rsidR="00A338D5" w:rsidRPr="0040282B" w:rsidRDefault="00A338D5" w:rsidP="0098723B">
      <w:pPr>
        <w:pStyle w:val="Heading4"/>
        <w:spacing w:before="240" w:after="240"/>
        <w:rPr>
          <w:rFonts w:cs="Arial"/>
          <w:szCs w:val="24"/>
        </w:rPr>
      </w:pPr>
      <w:r w:rsidRPr="0040282B">
        <w:rPr>
          <w:rFonts w:cs="Arial"/>
          <w:szCs w:val="24"/>
        </w:rPr>
        <w:t>Room Requirements:</w:t>
      </w:r>
    </w:p>
    <w:p w14:paraId="6717D9C0"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Relatively quiet</w:t>
      </w:r>
    </w:p>
    <w:p w14:paraId="5184D61F" w14:textId="72BC5EDD" w:rsidR="008D16BF"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 xml:space="preserve">Normal classroom lighting </w:t>
      </w:r>
    </w:p>
    <w:p w14:paraId="1E232FFE" w14:textId="77777777" w:rsidR="00A338D5" w:rsidRPr="0040282B" w:rsidRDefault="00A338D5" w:rsidP="005F5E11">
      <w:pPr>
        <w:pStyle w:val="ListParagraph"/>
        <w:widowControl/>
        <w:numPr>
          <w:ilvl w:val="0"/>
          <w:numId w:val="15"/>
        </w:numPr>
        <w:tabs>
          <w:tab w:val="left" w:pos="1080"/>
        </w:tabs>
        <w:ind w:left="720" w:hanging="360"/>
        <w:contextualSpacing/>
        <w:rPr>
          <w:rFonts w:cs="Arial"/>
          <w:szCs w:val="24"/>
        </w:rPr>
      </w:pPr>
      <w:r w:rsidRPr="0040282B">
        <w:rPr>
          <w:rFonts w:cs="Arial"/>
          <w:szCs w:val="24"/>
        </w:rPr>
        <w:t>Avoid glare on the card surface or into the student’s eyes</w:t>
      </w:r>
    </w:p>
    <w:p w14:paraId="0561D9DC" w14:textId="02D1A523" w:rsidR="005D6168" w:rsidRPr="0040282B" w:rsidRDefault="00A338D5" w:rsidP="0098723B">
      <w:pPr>
        <w:pStyle w:val="Heading4"/>
        <w:spacing w:before="240" w:after="240"/>
        <w:rPr>
          <w:rFonts w:cs="Arial"/>
          <w:szCs w:val="24"/>
        </w:rPr>
      </w:pPr>
      <w:r w:rsidRPr="0040282B">
        <w:rPr>
          <w:rFonts w:cs="Arial"/>
          <w:szCs w:val="24"/>
        </w:rPr>
        <w:t xml:space="preserve">Equipment: </w:t>
      </w:r>
    </w:p>
    <w:p w14:paraId="39BCD6F9" w14:textId="5705ECDF" w:rsidR="00A338D5" w:rsidRPr="0040282B" w:rsidRDefault="003E3139" w:rsidP="005F5E11">
      <w:pPr>
        <w:pStyle w:val="ListParagraph"/>
        <w:numPr>
          <w:ilvl w:val="0"/>
          <w:numId w:val="31"/>
        </w:numPr>
        <w:rPr>
          <w:rFonts w:cs="Arial"/>
          <w:szCs w:val="24"/>
        </w:rPr>
      </w:pPr>
      <w:r w:rsidRPr="0040282B">
        <w:rPr>
          <w:rFonts w:cs="Arial"/>
          <w:szCs w:val="24"/>
        </w:rPr>
        <w:t>Stereopsis Screening</w:t>
      </w:r>
      <w:r w:rsidR="00A338D5" w:rsidRPr="0040282B">
        <w:rPr>
          <w:rFonts w:cs="Arial"/>
          <w:szCs w:val="24"/>
        </w:rPr>
        <w:t xml:space="preserve"> </w:t>
      </w:r>
    </w:p>
    <w:p w14:paraId="0C1A8E99" w14:textId="2B6E16D8" w:rsidR="00D93547" w:rsidRPr="0040282B" w:rsidRDefault="003E3139" w:rsidP="0098723B">
      <w:pPr>
        <w:spacing w:before="240" w:after="0" w:line="240" w:lineRule="auto"/>
        <w:ind w:left="720"/>
        <w:rPr>
          <w:rFonts w:cs="Arial"/>
          <w:szCs w:val="24"/>
        </w:rPr>
      </w:pPr>
      <w:r w:rsidRPr="0040282B">
        <w:rPr>
          <w:rFonts w:cs="Arial"/>
          <w:szCs w:val="24"/>
        </w:rPr>
        <w:t>A screening for</w:t>
      </w:r>
      <w:r w:rsidR="00A338D5" w:rsidRPr="0040282B">
        <w:rPr>
          <w:rFonts w:cs="Arial"/>
          <w:szCs w:val="24"/>
        </w:rPr>
        <w:t xml:space="preserve"> stereopsis that uses random dot stereograms is recommended. The Preschool Assessment of Stereopsis with a Smile (PASS 2) uses random dot stereograms and can easily be used</w:t>
      </w:r>
      <w:r w:rsidR="00D93547" w:rsidRPr="0040282B">
        <w:rPr>
          <w:rFonts w:cs="Arial"/>
          <w:szCs w:val="24"/>
        </w:rPr>
        <w:t xml:space="preserve"> with preschool-age </w:t>
      </w:r>
      <w:r w:rsidR="00FD3138" w:rsidRPr="0040282B">
        <w:rPr>
          <w:rFonts w:cs="Arial"/>
          <w:szCs w:val="24"/>
        </w:rPr>
        <w:t xml:space="preserve">students </w:t>
      </w:r>
      <w:r w:rsidR="00D93547" w:rsidRPr="0040282B">
        <w:rPr>
          <w:rFonts w:cs="Arial"/>
          <w:szCs w:val="24"/>
        </w:rPr>
        <w:t>(Table 10.)</w:t>
      </w:r>
    </w:p>
    <w:p w14:paraId="443DC01B" w14:textId="49DFC842" w:rsidR="004B3C5D" w:rsidRPr="00BB7CC8" w:rsidRDefault="004B3C5D" w:rsidP="00BB7CC8">
      <w:pPr>
        <w:pStyle w:val="Heading5"/>
        <w:spacing w:before="480" w:after="240"/>
        <w:jc w:val="center"/>
        <w:rPr>
          <w:rFonts w:cs="Arial"/>
          <w:b/>
          <w:szCs w:val="24"/>
        </w:rPr>
      </w:pPr>
      <w:r w:rsidRPr="00BB7CC8">
        <w:rPr>
          <w:rFonts w:cs="Arial"/>
          <w:b/>
          <w:szCs w:val="24"/>
        </w:rPr>
        <w:t>Table 10: Preschool Assessment of Stereopsis with a Smile (PASS 2)</w:t>
      </w:r>
    </w:p>
    <w:tbl>
      <w:tblPr>
        <w:tblStyle w:val="LightList-Accent1"/>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0"/>
        <w:tblDescription w:val="Table listing the components of the PASS 2 kit."/>
      </w:tblPr>
      <w:tblGrid>
        <w:gridCol w:w="3096"/>
        <w:gridCol w:w="6051"/>
      </w:tblGrid>
      <w:tr w:rsidR="004D1A1E" w:rsidRPr="0040282B" w14:paraId="42BC70DD" w14:textId="77777777" w:rsidTr="00F359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78" w:type="pct"/>
            <w:shd w:val="clear" w:color="auto" w:fill="auto"/>
          </w:tcPr>
          <w:p w14:paraId="6F500DA5" w14:textId="34433934" w:rsidR="00E714C7" w:rsidRPr="0040282B" w:rsidRDefault="004D1A1E" w:rsidP="00CA4ED2">
            <w:pPr>
              <w:rPr>
                <w:b w:val="0"/>
                <w:color w:val="000000" w:themeColor="text1"/>
              </w:rPr>
            </w:pPr>
            <w:r w:rsidRPr="0040282B">
              <w:rPr>
                <w:b w:val="0"/>
                <w:color w:val="000000" w:themeColor="text1"/>
              </w:rPr>
              <w:t>Picture of Kit and Contents</w:t>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right w:val="none" w:sz="0" w:space="0" w:color="auto"/>
            </w:tcBorders>
            <w:shd w:val="clear" w:color="auto" w:fill="auto"/>
          </w:tcPr>
          <w:p w14:paraId="6D286BCC" w14:textId="626F38BF" w:rsidR="00E714C7" w:rsidRPr="0040282B" w:rsidRDefault="004D1A1E" w:rsidP="00E714C7">
            <w:pPr>
              <w:tabs>
                <w:tab w:val="left" w:pos="298"/>
              </w:tabs>
              <w:contextualSpacing/>
              <w:rPr>
                <w:b w:val="0"/>
                <w:color w:val="000000" w:themeColor="text1"/>
              </w:rPr>
            </w:pPr>
            <w:r w:rsidRPr="0040282B">
              <w:rPr>
                <w:b w:val="0"/>
                <w:color w:val="000000" w:themeColor="text1"/>
              </w:rPr>
              <w:t>Description of Kit Contents</w:t>
            </w:r>
          </w:p>
        </w:tc>
      </w:tr>
      <w:tr w:rsidR="004B3C5D" w:rsidRPr="0040282B" w14:paraId="784F6F66" w14:textId="77777777" w:rsidTr="00F3591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78" w:type="pct"/>
            <w:tcBorders>
              <w:top w:val="none" w:sz="0" w:space="0" w:color="auto"/>
              <w:left w:val="none" w:sz="0" w:space="0" w:color="auto"/>
              <w:bottom w:val="none" w:sz="0" w:space="0" w:color="auto"/>
            </w:tcBorders>
            <w:shd w:val="clear" w:color="auto" w:fill="auto"/>
            <w:vAlign w:val="center"/>
          </w:tcPr>
          <w:p w14:paraId="7A989439" w14:textId="26C51BF0" w:rsidR="004B3C5D" w:rsidRPr="0040282B" w:rsidRDefault="004B3C5D" w:rsidP="00CA4ED2">
            <w:pPr>
              <w:rPr>
                <w:b w:val="0"/>
              </w:rPr>
            </w:pPr>
            <w:r w:rsidRPr="0040282B">
              <w:rPr>
                <w:noProof/>
              </w:rPr>
              <w:drawing>
                <wp:inline distT="0" distB="0" distL="0" distR="0" wp14:anchorId="781E7A10" wp14:editId="688F7957">
                  <wp:extent cx="1819275" cy="651510"/>
                  <wp:effectExtent l="0" t="0" r="9525" b="0"/>
                  <wp:docPr id="24" name="Picture 24" descr="Picture of Stereopsis PAS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200_l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9275" cy="65151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3322" w:type="pct"/>
            <w:tcBorders>
              <w:top w:val="none" w:sz="0" w:space="0" w:color="auto"/>
              <w:left w:val="none" w:sz="0" w:space="0" w:color="auto"/>
              <w:bottom w:val="none" w:sz="0" w:space="0" w:color="auto"/>
              <w:right w:val="none" w:sz="0" w:space="0" w:color="auto"/>
            </w:tcBorders>
            <w:shd w:val="clear" w:color="auto" w:fill="auto"/>
            <w:hideMark/>
          </w:tcPr>
          <w:p w14:paraId="3F8D2446" w14:textId="307E706F" w:rsidR="008816C8"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Card A: Demonstration Card</w:t>
            </w:r>
          </w:p>
          <w:p w14:paraId="5E9C0AD7" w14:textId="56C4F62A" w:rsidR="008816C8" w:rsidRPr="0040282B" w:rsidRDefault="004B3C5D" w:rsidP="005F5E11">
            <w:pPr>
              <w:pStyle w:val="ListParagraph"/>
              <w:widowControl/>
              <w:numPr>
                <w:ilvl w:val="0"/>
                <w:numId w:val="24"/>
              </w:numPr>
              <w:tabs>
                <w:tab w:val="left" w:pos="297"/>
              </w:tabs>
              <w:ind w:left="297" w:hanging="297"/>
              <w:contextualSpacing/>
              <w:rPr>
                <w:color w:val="000000" w:themeColor="text1"/>
              </w:rPr>
            </w:pPr>
            <w:r w:rsidRPr="0040282B">
              <w:rPr>
                <w:color w:val="000000" w:themeColor="text1"/>
              </w:rPr>
              <w:t>Card B: 480 seconds o</w:t>
            </w:r>
            <w:r w:rsidR="00E04546" w:rsidRPr="0040282B">
              <w:rPr>
                <w:color w:val="000000" w:themeColor="text1"/>
              </w:rPr>
              <w:t xml:space="preserve">f arc for students in preschool </w:t>
            </w:r>
            <w:r w:rsidRPr="0040282B">
              <w:rPr>
                <w:color w:val="000000" w:themeColor="text1"/>
              </w:rPr>
              <w:t xml:space="preserve">and </w:t>
            </w:r>
            <w:r w:rsidR="00BB7CC8">
              <w:rPr>
                <w:color w:val="000000" w:themeColor="text1"/>
              </w:rPr>
              <w:t>TK</w:t>
            </w:r>
          </w:p>
          <w:p w14:paraId="5079BB74" w14:textId="45231F58" w:rsidR="008816C8" w:rsidRPr="0040282B" w:rsidRDefault="004B3C5D" w:rsidP="005F5E11">
            <w:pPr>
              <w:pStyle w:val="ListParagraph"/>
              <w:widowControl/>
              <w:numPr>
                <w:ilvl w:val="0"/>
                <w:numId w:val="24"/>
              </w:numPr>
              <w:tabs>
                <w:tab w:val="left" w:pos="298"/>
              </w:tabs>
              <w:ind w:left="297" w:hanging="297"/>
              <w:contextualSpacing/>
              <w:rPr>
                <w:color w:val="000000" w:themeColor="text1"/>
              </w:rPr>
            </w:pPr>
            <w:r w:rsidRPr="0040282B">
              <w:rPr>
                <w:color w:val="000000" w:themeColor="text1"/>
              </w:rPr>
              <w:t xml:space="preserve">Card C: 240 </w:t>
            </w:r>
            <w:r w:rsidR="00E04546" w:rsidRPr="0040282B">
              <w:rPr>
                <w:color w:val="000000" w:themeColor="text1"/>
              </w:rPr>
              <w:t xml:space="preserve">seconds of arc for students in </w:t>
            </w:r>
            <w:r w:rsidRPr="0040282B">
              <w:rPr>
                <w:color w:val="000000" w:themeColor="text1"/>
              </w:rPr>
              <w:t xml:space="preserve">Kindergarten through Grade </w:t>
            </w:r>
            <w:r w:rsidR="008816C8" w:rsidRPr="0040282B">
              <w:rPr>
                <w:color w:val="000000" w:themeColor="text1"/>
              </w:rPr>
              <w:t>Twelve</w:t>
            </w:r>
            <w:r w:rsidRPr="0040282B">
              <w:rPr>
                <w:color w:val="000000" w:themeColor="text1"/>
              </w:rPr>
              <w:t xml:space="preserve"> </w:t>
            </w:r>
          </w:p>
          <w:p w14:paraId="29CB5382" w14:textId="77777777" w:rsidR="004B3C5D" w:rsidRPr="0040282B" w:rsidRDefault="004B3C5D" w:rsidP="005F5E11">
            <w:pPr>
              <w:pStyle w:val="ListParagraph"/>
              <w:widowControl/>
              <w:numPr>
                <w:ilvl w:val="0"/>
                <w:numId w:val="24"/>
              </w:numPr>
              <w:tabs>
                <w:tab w:val="left" w:pos="298"/>
              </w:tabs>
              <w:ind w:left="0" w:firstLine="0"/>
              <w:contextualSpacing/>
              <w:rPr>
                <w:color w:val="000000" w:themeColor="text1"/>
              </w:rPr>
            </w:pPr>
            <w:r w:rsidRPr="0040282B">
              <w:rPr>
                <w:color w:val="000000" w:themeColor="text1"/>
              </w:rPr>
              <w:t xml:space="preserve">Blank Card </w:t>
            </w:r>
          </w:p>
        </w:tc>
      </w:tr>
    </w:tbl>
    <w:p w14:paraId="3CA52246" w14:textId="3D0426D3" w:rsidR="00A338D5" w:rsidRPr="0040282B" w:rsidRDefault="00A338D5" w:rsidP="0098723B">
      <w:pPr>
        <w:pStyle w:val="Heading4"/>
        <w:spacing w:before="240" w:after="240"/>
        <w:rPr>
          <w:rFonts w:cs="Arial"/>
          <w:szCs w:val="24"/>
        </w:rPr>
      </w:pPr>
      <w:r w:rsidRPr="0040282B">
        <w:rPr>
          <w:rFonts w:cs="Arial"/>
          <w:szCs w:val="24"/>
        </w:rPr>
        <w:t>Procedures:</w:t>
      </w:r>
    </w:p>
    <w:p w14:paraId="2620BB63" w14:textId="3C0F576E" w:rsidR="00A338D5" w:rsidRPr="0040282B" w:rsidRDefault="00A338D5" w:rsidP="005F5E11">
      <w:pPr>
        <w:pStyle w:val="ListParagraph"/>
        <w:numPr>
          <w:ilvl w:val="0"/>
          <w:numId w:val="68"/>
        </w:numPr>
        <w:spacing w:before="240"/>
        <w:rPr>
          <w:rFonts w:cs="Arial"/>
          <w:szCs w:val="24"/>
        </w:rPr>
      </w:pPr>
      <w:r w:rsidRPr="0040282B">
        <w:rPr>
          <w:rFonts w:cs="Arial"/>
          <w:szCs w:val="24"/>
        </w:rPr>
        <w:t>Screen with glasses on if student normally wears glasses</w:t>
      </w:r>
      <w:r w:rsidR="006069D4" w:rsidRPr="0040282B">
        <w:rPr>
          <w:rFonts w:cs="Arial"/>
          <w:szCs w:val="24"/>
        </w:rPr>
        <w:t>.</w:t>
      </w:r>
    </w:p>
    <w:p w14:paraId="1BA90C48" w14:textId="205C711F" w:rsidR="008D16BF" w:rsidRPr="0040282B" w:rsidRDefault="00A338D5" w:rsidP="005F5E11">
      <w:pPr>
        <w:pStyle w:val="ListParagraph"/>
        <w:numPr>
          <w:ilvl w:val="0"/>
          <w:numId w:val="68"/>
        </w:numPr>
        <w:spacing w:before="240"/>
        <w:rPr>
          <w:rFonts w:cs="Arial"/>
          <w:szCs w:val="24"/>
        </w:rPr>
      </w:pPr>
      <w:r w:rsidRPr="0040282B">
        <w:rPr>
          <w:rFonts w:cs="Arial"/>
          <w:szCs w:val="24"/>
        </w:rPr>
        <w:lastRenderedPageBreak/>
        <w:t>Have the student wear the polarized glasses (over glasses, if worn)</w:t>
      </w:r>
      <w:r w:rsidR="006069D4" w:rsidRPr="0040282B">
        <w:rPr>
          <w:rFonts w:cs="Arial"/>
          <w:szCs w:val="24"/>
        </w:rPr>
        <w:t>.</w:t>
      </w:r>
    </w:p>
    <w:p w14:paraId="346BE553" w14:textId="3078FF85" w:rsidR="00A338D5" w:rsidRPr="0040282B" w:rsidRDefault="00A338D5" w:rsidP="005F5E11">
      <w:pPr>
        <w:pStyle w:val="ListParagraph"/>
        <w:numPr>
          <w:ilvl w:val="0"/>
          <w:numId w:val="68"/>
        </w:numPr>
        <w:spacing w:before="240"/>
        <w:rPr>
          <w:rFonts w:cs="Arial"/>
          <w:szCs w:val="24"/>
        </w:rPr>
      </w:pPr>
      <w:r w:rsidRPr="0040282B">
        <w:rPr>
          <w:rFonts w:cs="Arial"/>
          <w:szCs w:val="24"/>
        </w:rPr>
        <w:t>Hold cards at 16 inches (40 cm) with the top of cards slightly tilted back towards the screener at about 10 degrees</w:t>
      </w:r>
      <w:r w:rsidR="006069D4" w:rsidRPr="0040282B">
        <w:rPr>
          <w:rFonts w:cs="Arial"/>
          <w:szCs w:val="24"/>
        </w:rPr>
        <w:t>.</w:t>
      </w:r>
    </w:p>
    <w:p w14:paraId="48A0BCA0" w14:textId="757A08DF" w:rsidR="0067759E" w:rsidRPr="0040282B" w:rsidRDefault="0067759E" w:rsidP="005F5E11">
      <w:pPr>
        <w:pStyle w:val="ListParagraph"/>
        <w:numPr>
          <w:ilvl w:val="0"/>
          <w:numId w:val="68"/>
        </w:numPr>
        <w:spacing w:before="240"/>
        <w:rPr>
          <w:rFonts w:cs="Arial"/>
          <w:szCs w:val="24"/>
        </w:rPr>
      </w:pPr>
      <w:r w:rsidRPr="0040282B">
        <w:rPr>
          <w:rFonts w:cs="Arial"/>
          <w:szCs w:val="24"/>
        </w:rPr>
        <w:t>For Preschool/</w:t>
      </w:r>
      <w:r w:rsidR="00BB7CC8">
        <w:rPr>
          <w:rFonts w:cs="Arial"/>
          <w:szCs w:val="24"/>
        </w:rPr>
        <w:t>TK</w:t>
      </w:r>
      <w:r w:rsidRPr="0040282B">
        <w:rPr>
          <w:rFonts w:cs="Arial"/>
          <w:szCs w:val="24"/>
        </w:rPr>
        <w:t>:</w:t>
      </w:r>
    </w:p>
    <w:p w14:paraId="67F3EE4A" w14:textId="4A2291BD" w:rsidR="0067759E" w:rsidRPr="0040282B" w:rsidRDefault="0067759E" w:rsidP="005F5E11">
      <w:pPr>
        <w:pStyle w:val="ListParagraph"/>
        <w:numPr>
          <w:ilvl w:val="0"/>
          <w:numId w:val="69"/>
        </w:numPr>
        <w:spacing w:before="240"/>
        <w:rPr>
          <w:rFonts w:cs="Arial"/>
          <w:szCs w:val="24"/>
        </w:rPr>
      </w:pPr>
      <w:r w:rsidRPr="0040282B">
        <w:rPr>
          <w:rFonts w:cs="Arial"/>
          <w:szCs w:val="24"/>
        </w:rPr>
        <w:t>Show card A (demo card) and the blank card and ask the student to point to the card with the smiley face to ensure that the student can identify the figure.</w:t>
      </w:r>
    </w:p>
    <w:p w14:paraId="54CD21D1" w14:textId="74F7DC8C" w:rsidR="0033673E" w:rsidRPr="0040282B" w:rsidRDefault="0067759E"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w:t>
      </w:r>
    </w:p>
    <w:p w14:paraId="59EE3E3F" w14:textId="752A05FA" w:rsidR="00947230" w:rsidRPr="0040282B" w:rsidRDefault="00947230" w:rsidP="005F5E11">
      <w:pPr>
        <w:pStyle w:val="ListParagraph"/>
        <w:numPr>
          <w:ilvl w:val="0"/>
          <w:numId w:val="69"/>
        </w:numPr>
        <w:spacing w:before="240"/>
        <w:rPr>
          <w:rFonts w:cs="Arial"/>
          <w:szCs w:val="24"/>
        </w:rPr>
      </w:pPr>
      <w:r w:rsidRPr="0040282B">
        <w:rPr>
          <w:rFonts w:cs="Arial"/>
          <w:szCs w:val="24"/>
        </w:rPr>
        <w:t>Show card B and the blank card and ask the student to point to the smiley face.</w:t>
      </w:r>
    </w:p>
    <w:p w14:paraId="38867853" w14:textId="40E2E991" w:rsidR="00947230" w:rsidRPr="0040282B" w:rsidRDefault="00947230" w:rsidP="005F5E11">
      <w:pPr>
        <w:pStyle w:val="ListParagraph"/>
        <w:numPr>
          <w:ilvl w:val="0"/>
          <w:numId w:val="69"/>
        </w:numPr>
        <w:spacing w:before="240"/>
        <w:rPr>
          <w:rFonts w:cs="Arial"/>
          <w:szCs w:val="24"/>
        </w:rPr>
      </w:pPr>
      <w:r w:rsidRPr="0040282B">
        <w:rPr>
          <w:rFonts w:cs="Arial"/>
          <w:szCs w:val="24"/>
        </w:rPr>
        <w:t>Shuffle the cards behind your back to change the position of the smiley face and present the cards again; Repeat 5 times.</w:t>
      </w:r>
    </w:p>
    <w:p w14:paraId="7818BEDD" w14:textId="77777777" w:rsidR="00D64B21" w:rsidRDefault="00947230" w:rsidP="005F5E11">
      <w:pPr>
        <w:pStyle w:val="ListParagraph"/>
        <w:numPr>
          <w:ilvl w:val="0"/>
          <w:numId w:val="69"/>
        </w:numPr>
        <w:spacing w:before="240" w:after="240"/>
        <w:rPr>
          <w:rFonts w:cs="Arial"/>
          <w:szCs w:val="24"/>
        </w:rPr>
      </w:pPr>
      <w:r w:rsidRPr="0040282B">
        <w:rPr>
          <w:rFonts w:cs="Arial"/>
          <w:szCs w:val="24"/>
        </w:rPr>
        <w:t>Student must correctly identify at least 4 out of 5 presentations to pass.</w:t>
      </w:r>
    </w:p>
    <w:p w14:paraId="0D1EE4E7" w14:textId="685F0D8F" w:rsidR="00947230" w:rsidRPr="00D64B21" w:rsidRDefault="00947230" w:rsidP="005F5E11">
      <w:pPr>
        <w:pStyle w:val="ListParagraph"/>
        <w:numPr>
          <w:ilvl w:val="0"/>
          <w:numId w:val="68"/>
        </w:numPr>
        <w:spacing w:before="240"/>
        <w:rPr>
          <w:rFonts w:cs="Arial"/>
          <w:szCs w:val="24"/>
        </w:rPr>
      </w:pPr>
      <w:r w:rsidRPr="00D64B21">
        <w:rPr>
          <w:rFonts w:cs="Arial"/>
          <w:szCs w:val="24"/>
        </w:rPr>
        <w:t>For Kindergarten–Grade Twelve:</w:t>
      </w:r>
    </w:p>
    <w:p w14:paraId="37A701C7" w14:textId="59FEA720" w:rsidR="00947230" w:rsidRPr="0040282B" w:rsidRDefault="00947230" w:rsidP="005F5E11">
      <w:pPr>
        <w:pStyle w:val="ListParagraph"/>
        <w:numPr>
          <w:ilvl w:val="0"/>
          <w:numId w:val="69"/>
        </w:numPr>
        <w:spacing w:before="240"/>
        <w:rPr>
          <w:rFonts w:cs="Arial"/>
          <w:szCs w:val="24"/>
        </w:rPr>
      </w:pPr>
      <w:r w:rsidRPr="0040282B">
        <w:rPr>
          <w:rFonts w:cs="Arial"/>
          <w:szCs w:val="24"/>
        </w:rPr>
        <w:t>Show card A (demo card) and the blank card and ask the student to point to the card with the smiley face to ensure that the student can identify the figure.</w:t>
      </w:r>
    </w:p>
    <w:p w14:paraId="3B3DC858" w14:textId="3E294DBE" w:rsidR="00947230" w:rsidRPr="0040282B" w:rsidRDefault="00947230" w:rsidP="005F5E11">
      <w:pPr>
        <w:pStyle w:val="ListParagraph"/>
        <w:numPr>
          <w:ilvl w:val="0"/>
          <w:numId w:val="69"/>
        </w:numPr>
        <w:spacing w:before="240"/>
        <w:rPr>
          <w:rFonts w:cs="Arial"/>
          <w:szCs w:val="24"/>
        </w:rPr>
      </w:pPr>
      <w:r w:rsidRPr="0040282B">
        <w:rPr>
          <w:rFonts w:cs="Arial"/>
          <w:szCs w:val="24"/>
        </w:rPr>
        <w:t>If the student is unable to identify the demo card when presented with the blank card, stop screening and refer. Show card C and the blank card and ask the student to point to the smiley face.</w:t>
      </w:r>
    </w:p>
    <w:p w14:paraId="4FC12A10" w14:textId="77777777" w:rsidR="00947230" w:rsidRPr="0040282B" w:rsidRDefault="00947230" w:rsidP="005F5E11">
      <w:pPr>
        <w:pStyle w:val="ListParagraph"/>
        <w:numPr>
          <w:ilvl w:val="0"/>
          <w:numId w:val="69"/>
        </w:numPr>
        <w:spacing w:before="240"/>
        <w:rPr>
          <w:rFonts w:cs="Arial"/>
          <w:szCs w:val="24"/>
        </w:rPr>
      </w:pPr>
      <w:r w:rsidRPr="0040282B">
        <w:rPr>
          <w:rFonts w:cs="Arial"/>
          <w:szCs w:val="24"/>
        </w:rPr>
        <w:t>Shuffle the cards behind your back to change the position of the smiley face and present the cards again.</w:t>
      </w:r>
    </w:p>
    <w:p w14:paraId="71500C90" w14:textId="27C6622F" w:rsidR="00947230" w:rsidRPr="0040282B" w:rsidRDefault="00947230" w:rsidP="005F5E11">
      <w:pPr>
        <w:pStyle w:val="ListParagraph"/>
        <w:numPr>
          <w:ilvl w:val="0"/>
          <w:numId w:val="69"/>
        </w:numPr>
        <w:spacing w:before="240"/>
        <w:rPr>
          <w:rFonts w:cs="Arial"/>
          <w:szCs w:val="24"/>
        </w:rPr>
      </w:pPr>
      <w:r w:rsidRPr="0040282B">
        <w:rPr>
          <w:rFonts w:cs="Arial"/>
          <w:szCs w:val="24"/>
        </w:rPr>
        <w:t xml:space="preserve">Repeat </w:t>
      </w:r>
      <w:r w:rsidR="00BB7CC8">
        <w:rPr>
          <w:rFonts w:cs="Arial"/>
          <w:szCs w:val="24"/>
        </w:rPr>
        <w:t>5</w:t>
      </w:r>
      <w:r w:rsidRPr="0040282B">
        <w:rPr>
          <w:rFonts w:cs="Arial"/>
          <w:szCs w:val="24"/>
        </w:rPr>
        <w:t xml:space="preserve"> times.</w:t>
      </w:r>
    </w:p>
    <w:p w14:paraId="06F53101" w14:textId="066DB6DA" w:rsidR="00DA4520" w:rsidRPr="0040282B" w:rsidRDefault="00947230" w:rsidP="005F5E11">
      <w:pPr>
        <w:pStyle w:val="ListParagraph"/>
        <w:numPr>
          <w:ilvl w:val="0"/>
          <w:numId w:val="69"/>
        </w:numPr>
        <w:spacing w:before="240"/>
        <w:rPr>
          <w:rFonts w:cs="Arial"/>
          <w:szCs w:val="24"/>
        </w:rPr>
      </w:pPr>
      <w:r w:rsidRPr="0040282B">
        <w:rPr>
          <w:rFonts w:cs="Arial"/>
          <w:szCs w:val="24"/>
        </w:rPr>
        <w:t>Student must correctly identify at least 4 out of 5 presentations to pass.</w:t>
      </w:r>
      <w:r w:rsidR="00867748" w:rsidRPr="0040282B">
        <w:rPr>
          <w:rFonts w:cs="Arial"/>
          <w:szCs w:val="24"/>
        </w:rPr>
        <w:t xml:space="preserve"> </w:t>
      </w:r>
    </w:p>
    <w:p w14:paraId="2BE75B3D" w14:textId="77777777" w:rsidR="00BB7CC8" w:rsidRDefault="00BB7CC8" w:rsidP="004B77D9">
      <w:pPr>
        <w:pStyle w:val="Heading4"/>
        <w:spacing w:after="240"/>
        <w:rPr>
          <w:rFonts w:cs="Arial"/>
          <w:szCs w:val="24"/>
        </w:rPr>
      </w:pPr>
      <w:r>
        <w:rPr>
          <w:rFonts w:cs="Arial"/>
          <w:szCs w:val="24"/>
        </w:rPr>
        <w:br w:type="page"/>
      </w:r>
    </w:p>
    <w:p w14:paraId="561733AF" w14:textId="345B415D" w:rsidR="00A338D5" w:rsidRPr="0040282B" w:rsidRDefault="00A338D5" w:rsidP="004B77D9">
      <w:pPr>
        <w:pStyle w:val="Heading4"/>
        <w:spacing w:after="240"/>
        <w:rPr>
          <w:rFonts w:cs="Arial"/>
          <w:szCs w:val="24"/>
        </w:rPr>
      </w:pPr>
      <w:r w:rsidRPr="0040282B">
        <w:rPr>
          <w:rFonts w:cs="Arial"/>
          <w:szCs w:val="24"/>
        </w:rPr>
        <w:lastRenderedPageBreak/>
        <w:t xml:space="preserve">Referral Criteria: </w:t>
      </w:r>
    </w:p>
    <w:p w14:paraId="65A3ED74" w14:textId="77777777" w:rsidR="00BB7CC8" w:rsidRDefault="00BD0CC5" w:rsidP="00C25515">
      <w:pPr>
        <w:spacing w:after="0" w:line="240" w:lineRule="auto"/>
        <w:rPr>
          <w:rFonts w:cs="Arial"/>
          <w:szCs w:val="24"/>
        </w:rPr>
      </w:pPr>
      <w:r w:rsidRPr="0040282B">
        <w:rPr>
          <w:rFonts w:cs="Arial"/>
          <w:szCs w:val="24"/>
        </w:rPr>
        <w:t>When making a referral for stereopsis, similar to other screening, age considerations should be made (Table 1</w:t>
      </w:r>
      <w:r w:rsidR="00947230" w:rsidRPr="0040282B">
        <w:rPr>
          <w:rFonts w:cs="Arial"/>
          <w:szCs w:val="24"/>
        </w:rPr>
        <w:t>1</w:t>
      </w:r>
      <w:r w:rsidRPr="0040282B">
        <w:rPr>
          <w:rFonts w:cs="Arial"/>
          <w:szCs w:val="24"/>
        </w:rPr>
        <w:t>.)</w:t>
      </w:r>
    </w:p>
    <w:p w14:paraId="152577C6" w14:textId="2B5AC631" w:rsidR="00DA0FA9" w:rsidRPr="00BB7CC8" w:rsidRDefault="00DA0FA9" w:rsidP="00BB7CC8">
      <w:pPr>
        <w:spacing w:before="480" w:line="240" w:lineRule="auto"/>
        <w:jc w:val="center"/>
        <w:rPr>
          <w:rFonts w:cs="Arial"/>
          <w:b/>
          <w:szCs w:val="24"/>
        </w:rPr>
      </w:pPr>
      <w:r w:rsidRPr="00BB7CC8">
        <w:rPr>
          <w:rFonts w:cs="Arial"/>
          <w:b/>
          <w:szCs w:val="24"/>
        </w:rPr>
        <w:t>Table 1</w:t>
      </w:r>
      <w:r w:rsidR="00947230" w:rsidRPr="00BB7CC8">
        <w:rPr>
          <w:rFonts w:cs="Arial"/>
          <w:b/>
          <w:szCs w:val="24"/>
        </w:rPr>
        <w:t>1</w:t>
      </w:r>
      <w:r w:rsidR="005F62A5" w:rsidRPr="00BB7CC8">
        <w:rPr>
          <w:rFonts w:cs="Arial"/>
          <w:b/>
          <w:szCs w:val="24"/>
        </w:rPr>
        <w:t xml:space="preserve">: </w:t>
      </w:r>
      <w:r w:rsidRPr="00BB7CC8">
        <w:rPr>
          <w:rFonts w:cs="Arial"/>
          <w:b/>
          <w:szCs w:val="24"/>
        </w:rPr>
        <w:t xml:space="preserve">Referral </w:t>
      </w:r>
      <w:r w:rsidR="00BB7CC8" w:rsidRPr="00BB7CC8">
        <w:rPr>
          <w:rFonts w:cs="Arial"/>
          <w:b/>
          <w:szCs w:val="24"/>
        </w:rPr>
        <w:t xml:space="preserve">Criteria </w:t>
      </w:r>
      <w:r w:rsidRPr="00BB7CC8">
        <w:rPr>
          <w:rFonts w:cs="Arial"/>
          <w:b/>
          <w:szCs w:val="24"/>
        </w:rPr>
        <w:t xml:space="preserve">for </w:t>
      </w:r>
      <w:r w:rsidR="00BB7CC8" w:rsidRPr="00BB7CC8">
        <w:rPr>
          <w:rFonts w:cs="Arial"/>
          <w:b/>
          <w:szCs w:val="24"/>
        </w:rPr>
        <w:t>Stereopsis</w:t>
      </w:r>
    </w:p>
    <w:tbl>
      <w:tblPr>
        <w:tblStyle w:val="LightList-Accent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le 11"/>
        <w:tblDescription w:val="Table lists stereopsis referral criteria by grade level groups."/>
      </w:tblPr>
      <w:tblGrid>
        <w:gridCol w:w="4898"/>
        <w:gridCol w:w="4258"/>
      </w:tblGrid>
      <w:tr w:rsidR="0099531A" w:rsidRPr="0040282B" w14:paraId="41495FA1" w14:textId="77777777" w:rsidTr="00AF316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75" w:type="pct"/>
            <w:shd w:val="clear" w:color="auto" w:fill="BFBFBF" w:themeFill="background1" w:themeFillShade="BF"/>
            <w:hideMark/>
          </w:tcPr>
          <w:p w14:paraId="5970A33F" w14:textId="77777777" w:rsidR="00DA0FA9" w:rsidRPr="0040282B" w:rsidRDefault="00DA0FA9" w:rsidP="00C630EF">
            <w:pPr>
              <w:jc w:val="center"/>
              <w:rPr>
                <w:b w:val="0"/>
                <w:color w:val="000000" w:themeColor="text1"/>
              </w:rPr>
            </w:pPr>
            <w:r w:rsidRPr="0040282B">
              <w:rPr>
                <w:b w:val="0"/>
                <w:color w:val="000000" w:themeColor="text1"/>
              </w:rPr>
              <w:t>Group</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right w:val="none" w:sz="0" w:space="0" w:color="auto"/>
            </w:tcBorders>
            <w:shd w:val="clear" w:color="auto" w:fill="BFBFBF" w:themeFill="background1" w:themeFillShade="BF"/>
            <w:hideMark/>
          </w:tcPr>
          <w:p w14:paraId="51338A31" w14:textId="77777777" w:rsidR="00DA0FA9" w:rsidRPr="0040282B" w:rsidRDefault="00DA0FA9" w:rsidP="00C630EF">
            <w:pPr>
              <w:jc w:val="center"/>
              <w:rPr>
                <w:b w:val="0"/>
                <w:color w:val="000000" w:themeColor="text1"/>
              </w:rPr>
            </w:pPr>
            <w:r w:rsidRPr="0040282B">
              <w:rPr>
                <w:b w:val="0"/>
                <w:color w:val="000000" w:themeColor="text1"/>
              </w:rPr>
              <w:t xml:space="preserve"> Referral Criteria</w:t>
            </w:r>
          </w:p>
        </w:tc>
      </w:tr>
      <w:tr w:rsidR="00DA0FA9" w:rsidRPr="0040282B" w14:paraId="38DF2EA1" w14:textId="77777777" w:rsidTr="00AF3161">
        <w:trPr>
          <w:cnfStyle w:val="000000100000" w:firstRow="0" w:lastRow="0" w:firstColumn="0" w:lastColumn="0" w:oddVBand="0" w:evenVBand="0" w:oddHBand="1" w:evenHBand="0" w:firstRowFirstColumn="0" w:firstRowLastColumn="0" w:lastRowFirstColumn="0" w:lastRowLastColumn="0"/>
          <w:cantSplit/>
          <w:trHeight w:val="431"/>
        </w:trPr>
        <w:tc>
          <w:tcPr>
            <w:cnfStyle w:val="001000000000" w:firstRow="0" w:lastRow="0" w:firstColumn="1" w:lastColumn="0" w:oddVBand="0" w:evenVBand="0" w:oddHBand="0" w:evenHBand="0" w:firstRowFirstColumn="0" w:firstRowLastColumn="0" w:lastRowFirstColumn="0" w:lastRowLastColumn="0"/>
            <w:tcW w:w="2675" w:type="pct"/>
            <w:tcBorders>
              <w:top w:val="none" w:sz="0" w:space="0" w:color="auto"/>
              <w:left w:val="none" w:sz="0" w:space="0" w:color="auto"/>
              <w:bottom w:val="none" w:sz="0" w:space="0" w:color="auto"/>
            </w:tcBorders>
            <w:hideMark/>
          </w:tcPr>
          <w:p w14:paraId="36E6778F" w14:textId="43CAB63D" w:rsidR="00DA0FA9" w:rsidRPr="0040282B" w:rsidRDefault="00DA0FA9" w:rsidP="008F7D0C">
            <w:pPr>
              <w:rPr>
                <w:b w:val="0"/>
              </w:rPr>
            </w:pPr>
            <w:r w:rsidRPr="0040282B">
              <w:rPr>
                <w:b w:val="0"/>
              </w:rPr>
              <w:t>Preschool/T</w:t>
            </w:r>
            <w:r w:rsidR="003242BA" w:rsidRPr="0040282B">
              <w:rPr>
                <w:b w:val="0"/>
              </w:rPr>
              <w:t xml:space="preserve">ransitional </w:t>
            </w:r>
            <w:r w:rsidRPr="0040282B">
              <w:rPr>
                <w:b w:val="0"/>
              </w:rPr>
              <w:t>K</w:t>
            </w:r>
            <w:r w:rsidR="003242BA" w:rsidRPr="0040282B">
              <w:rPr>
                <w:b w:val="0"/>
              </w:rPr>
              <w:t>indergarten</w:t>
            </w:r>
            <w:r w:rsidRPr="0040282B">
              <w:rPr>
                <w:b w:val="0"/>
              </w:rPr>
              <w:t xml:space="preserve"> </w:t>
            </w:r>
          </w:p>
          <w:p w14:paraId="42857B25" w14:textId="5BCD3761" w:rsidR="00DA0FA9" w:rsidRPr="0040282B" w:rsidRDefault="003242BA" w:rsidP="008F7D0C">
            <w:pPr>
              <w:rPr>
                <w:b w:val="0"/>
              </w:rPr>
            </w:pPr>
            <w:r w:rsidRPr="0040282B">
              <w:rPr>
                <w:b w:val="0"/>
              </w:rPr>
              <w:t>(Age Three</w:t>
            </w:r>
            <w:r w:rsidR="00DA0FA9" w:rsidRPr="0040282B">
              <w:rPr>
                <w:b w:val="0"/>
              </w:rPr>
              <w:t xml:space="preserve"> and </w:t>
            </w:r>
            <w:r w:rsidRPr="0040282B">
              <w:rPr>
                <w:b w:val="0"/>
              </w:rPr>
              <w:t>Four</w:t>
            </w:r>
            <w:r w:rsidR="00DA0FA9" w:rsidRPr="0040282B">
              <w:rPr>
                <w:b w:val="0"/>
              </w:rPr>
              <w:t xml:space="preserve"> </w:t>
            </w:r>
            <w:r w:rsidRPr="0040282B">
              <w:rPr>
                <w:b w:val="0"/>
              </w:rPr>
              <w:t>Y</w:t>
            </w:r>
            <w:r w:rsidR="00DA0FA9" w:rsidRPr="0040282B">
              <w:rPr>
                <w:b w:val="0"/>
              </w:rPr>
              <w:t>ears</w:t>
            </w:r>
            <w:r w:rsidRPr="0040282B">
              <w:rPr>
                <w:b w:val="0"/>
              </w:rPr>
              <w:t xml:space="preserve"> Old</w:t>
            </w:r>
            <w:r w:rsidR="00DA0FA9" w:rsidRPr="0040282B">
              <w:rPr>
                <w:b w:val="0"/>
              </w:rPr>
              <w:t>)</w:t>
            </w:r>
          </w:p>
        </w:tc>
        <w:tc>
          <w:tcPr>
            <w:cnfStyle w:val="000010000000" w:firstRow="0" w:lastRow="0" w:firstColumn="0" w:lastColumn="0" w:oddVBand="1" w:evenVBand="0" w:oddHBand="0" w:evenHBand="0" w:firstRowFirstColumn="0" w:firstRowLastColumn="0" w:lastRowFirstColumn="0" w:lastRowLastColumn="0"/>
            <w:tcW w:w="2325" w:type="pct"/>
            <w:tcBorders>
              <w:top w:val="none" w:sz="0" w:space="0" w:color="auto"/>
              <w:left w:val="none" w:sz="0" w:space="0" w:color="auto"/>
              <w:bottom w:val="none" w:sz="0" w:space="0" w:color="auto"/>
              <w:right w:val="none" w:sz="0" w:space="0" w:color="auto"/>
            </w:tcBorders>
            <w:hideMark/>
          </w:tcPr>
          <w:p w14:paraId="15D21E40" w14:textId="77777777" w:rsidR="00DA0FA9" w:rsidRPr="0040282B" w:rsidRDefault="00DA0FA9" w:rsidP="008F7D0C">
            <w:r w:rsidRPr="0040282B">
              <w:t xml:space="preserve">Unable to identify card B at least 4 out of 5 presentations </w:t>
            </w:r>
          </w:p>
        </w:tc>
      </w:tr>
      <w:tr w:rsidR="00DA0FA9" w:rsidRPr="0040282B" w14:paraId="05CE5E39" w14:textId="77777777" w:rsidTr="00AF3161">
        <w:trPr>
          <w:cantSplit/>
        </w:trPr>
        <w:tc>
          <w:tcPr>
            <w:cnfStyle w:val="001000000000" w:firstRow="0" w:lastRow="0" w:firstColumn="1" w:lastColumn="0" w:oddVBand="0" w:evenVBand="0" w:oddHBand="0" w:evenHBand="0" w:firstRowFirstColumn="0" w:firstRowLastColumn="0" w:lastRowFirstColumn="0" w:lastRowLastColumn="0"/>
            <w:tcW w:w="2675" w:type="pct"/>
            <w:hideMark/>
          </w:tcPr>
          <w:p w14:paraId="650CA4DD" w14:textId="310FF236" w:rsidR="00DA0FA9" w:rsidRPr="0040282B" w:rsidRDefault="00DA0FA9" w:rsidP="008D16BF">
            <w:pPr>
              <w:rPr>
                <w:b w:val="0"/>
              </w:rPr>
            </w:pPr>
            <w:r w:rsidRPr="0040282B">
              <w:rPr>
                <w:b w:val="0"/>
              </w:rPr>
              <w:t>K</w:t>
            </w:r>
            <w:r w:rsidR="003242BA" w:rsidRPr="0040282B">
              <w:rPr>
                <w:b w:val="0"/>
              </w:rPr>
              <w:t>indergarten–</w:t>
            </w:r>
            <w:r w:rsidRPr="0040282B">
              <w:rPr>
                <w:b w:val="0"/>
              </w:rPr>
              <w:t xml:space="preserve">Grade </w:t>
            </w:r>
            <w:r w:rsidR="003242BA" w:rsidRPr="0040282B">
              <w:rPr>
                <w:b w:val="0"/>
              </w:rPr>
              <w:t>Twelve</w:t>
            </w:r>
          </w:p>
          <w:p w14:paraId="311D8BFA" w14:textId="252AA306" w:rsidR="00DA0FA9" w:rsidRPr="0040282B" w:rsidRDefault="00DA0FA9" w:rsidP="008F7D0C">
            <w:pPr>
              <w:rPr>
                <w:b w:val="0"/>
              </w:rPr>
            </w:pPr>
            <w:r w:rsidRPr="0040282B">
              <w:rPr>
                <w:b w:val="0"/>
              </w:rPr>
              <w:t xml:space="preserve">(Age ≥ </w:t>
            </w:r>
            <w:r w:rsidR="003242BA" w:rsidRPr="0040282B">
              <w:rPr>
                <w:b w:val="0"/>
              </w:rPr>
              <w:t>Five</w:t>
            </w:r>
            <w:r w:rsidRPr="0040282B">
              <w:rPr>
                <w:b w:val="0"/>
              </w:rPr>
              <w:t xml:space="preserve"> years)</w:t>
            </w:r>
          </w:p>
        </w:tc>
        <w:tc>
          <w:tcPr>
            <w:cnfStyle w:val="000010000000" w:firstRow="0" w:lastRow="0" w:firstColumn="0" w:lastColumn="0" w:oddVBand="1" w:evenVBand="0" w:oddHBand="0" w:evenHBand="0" w:firstRowFirstColumn="0" w:firstRowLastColumn="0" w:lastRowFirstColumn="0" w:lastRowLastColumn="0"/>
            <w:tcW w:w="2325" w:type="pct"/>
            <w:tcBorders>
              <w:left w:val="none" w:sz="0" w:space="0" w:color="auto"/>
              <w:bottom w:val="none" w:sz="0" w:space="0" w:color="auto"/>
              <w:right w:val="none" w:sz="0" w:space="0" w:color="auto"/>
            </w:tcBorders>
            <w:hideMark/>
          </w:tcPr>
          <w:p w14:paraId="558FB98E" w14:textId="77777777" w:rsidR="00DA0FA9" w:rsidRPr="0040282B" w:rsidRDefault="00DA0FA9" w:rsidP="008F7D0C">
            <w:r w:rsidRPr="0040282B">
              <w:t>Unable to identify card C at least 4 out of 5 presentations</w:t>
            </w:r>
          </w:p>
        </w:tc>
      </w:tr>
    </w:tbl>
    <w:p w14:paraId="288D73FC" w14:textId="77777777" w:rsidR="00BD0CC5" w:rsidRPr="0040282B" w:rsidRDefault="00BD0CC5" w:rsidP="005F62A5">
      <w:pPr>
        <w:spacing w:before="480" w:after="240" w:line="240" w:lineRule="auto"/>
        <w:rPr>
          <w:rFonts w:cs="Arial"/>
          <w:szCs w:val="24"/>
        </w:rPr>
      </w:pPr>
      <w:r w:rsidRPr="0040282B">
        <w:rPr>
          <w:rFonts w:cs="Arial"/>
          <w:szCs w:val="24"/>
        </w:rPr>
        <w:t>If the student is unable to identify the demo card when presented with a blank card, stop screening and refer.</w:t>
      </w:r>
    </w:p>
    <w:p w14:paraId="65EE0BAB" w14:textId="77777777" w:rsidR="00A338D5" w:rsidRPr="0040282B" w:rsidRDefault="00A338D5" w:rsidP="00CA05AA">
      <w:pPr>
        <w:pStyle w:val="Heading4"/>
        <w:spacing w:before="0" w:after="240"/>
        <w:rPr>
          <w:rFonts w:cs="Arial"/>
          <w:szCs w:val="24"/>
        </w:rPr>
      </w:pPr>
      <w:r w:rsidRPr="0040282B">
        <w:rPr>
          <w:rFonts w:cs="Arial"/>
          <w:szCs w:val="24"/>
        </w:rPr>
        <w:t>Recording:</w:t>
      </w:r>
    </w:p>
    <w:p w14:paraId="78429701" w14:textId="77777777" w:rsidR="00A338D5" w:rsidRPr="0040282B" w:rsidRDefault="00A338D5" w:rsidP="005F62A5">
      <w:pPr>
        <w:spacing w:line="240" w:lineRule="auto"/>
        <w:rPr>
          <w:rFonts w:cs="Arial"/>
          <w:szCs w:val="24"/>
        </w:rPr>
      </w:pPr>
      <w:r w:rsidRPr="0040282B">
        <w:rPr>
          <w:rFonts w:cs="Arial"/>
          <w:szCs w:val="24"/>
        </w:rPr>
        <w:t>Districts should record results as based on specific documentation systems; an example for recording results is:</w:t>
      </w:r>
    </w:p>
    <w:p w14:paraId="2DA7F32E" w14:textId="734E9203" w:rsidR="00A338D5" w:rsidRPr="0040282B" w:rsidRDefault="00A338D5" w:rsidP="009155DA">
      <w:pPr>
        <w:tabs>
          <w:tab w:val="left" w:pos="270"/>
          <w:tab w:val="left" w:pos="2250"/>
        </w:tabs>
        <w:spacing w:line="240" w:lineRule="auto"/>
        <w:rPr>
          <w:rFonts w:cs="Arial"/>
          <w:szCs w:val="24"/>
        </w:rPr>
      </w:pPr>
      <w:r w:rsidRPr="0040282B">
        <w:rPr>
          <w:rFonts w:cs="Arial"/>
          <w:szCs w:val="24"/>
        </w:rPr>
        <w:t>Stereopsis</w:t>
      </w:r>
      <w:r w:rsidR="009155DA" w:rsidRPr="0040282B">
        <w:rPr>
          <w:rFonts w:cs="Arial"/>
          <w:szCs w:val="24"/>
        </w:rPr>
        <w:tab/>
      </w:r>
      <w:r w:rsidR="00A43E97" w:rsidRPr="0040282B">
        <w:rPr>
          <w:rFonts w:cs="Arial"/>
          <w:szCs w:val="24"/>
        </w:rPr>
        <w:t>PASS/FAIL</w:t>
      </w:r>
    </w:p>
    <w:p w14:paraId="15C062E4" w14:textId="080E9198" w:rsidR="003E60ED" w:rsidRPr="008F6A7E" w:rsidRDefault="008F7D0C" w:rsidP="00504D65">
      <w:pPr>
        <w:pStyle w:val="Heading2"/>
        <w:rPr>
          <w:rFonts w:cs="Arial"/>
          <w:sz w:val="24"/>
          <w:szCs w:val="24"/>
        </w:rPr>
      </w:pPr>
      <w:bookmarkStart w:id="59" w:name="_TOC_250013"/>
      <w:r w:rsidRPr="0040282B">
        <w:rPr>
          <w:rFonts w:cs="Arial"/>
          <w:b w:val="0"/>
          <w:sz w:val="24"/>
          <w:szCs w:val="24"/>
        </w:rPr>
        <w:br w:type="page"/>
      </w:r>
      <w:bookmarkStart w:id="60" w:name="_Toc514853563"/>
      <w:bookmarkStart w:id="61" w:name="_Toc22832764"/>
      <w:r w:rsidR="00A1067C" w:rsidRPr="008F6A7E">
        <w:rPr>
          <w:rFonts w:cs="Arial"/>
          <w:sz w:val="24"/>
          <w:szCs w:val="24"/>
        </w:rPr>
        <w:lastRenderedPageBreak/>
        <w:t>S</w:t>
      </w:r>
      <w:r w:rsidR="00230165" w:rsidRPr="008F6A7E">
        <w:rPr>
          <w:rFonts w:cs="Arial"/>
          <w:sz w:val="24"/>
          <w:szCs w:val="24"/>
        </w:rPr>
        <w:t>ection 3</w:t>
      </w:r>
      <w:r w:rsidR="003E7C2D" w:rsidRPr="008F6A7E">
        <w:rPr>
          <w:rFonts w:cs="Arial"/>
          <w:sz w:val="24"/>
          <w:szCs w:val="24"/>
        </w:rPr>
        <w:t>:</w:t>
      </w:r>
      <w:r w:rsidR="00230165" w:rsidRPr="008F6A7E">
        <w:rPr>
          <w:rFonts w:cs="Arial"/>
          <w:sz w:val="24"/>
          <w:szCs w:val="24"/>
        </w:rPr>
        <w:t xml:space="preserve"> </w:t>
      </w:r>
      <w:r w:rsidR="003E60ED" w:rsidRPr="008F6A7E">
        <w:rPr>
          <w:rFonts w:cs="Arial"/>
          <w:sz w:val="24"/>
          <w:szCs w:val="24"/>
        </w:rPr>
        <w:t xml:space="preserve">Planning and Follow-Up Procedures for Vision </w:t>
      </w:r>
      <w:r w:rsidR="009E550B" w:rsidRPr="008F6A7E">
        <w:rPr>
          <w:rFonts w:cs="Arial"/>
          <w:sz w:val="24"/>
          <w:szCs w:val="24"/>
        </w:rPr>
        <w:t>Screening</w:t>
      </w:r>
      <w:bookmarkEnd w:id="60"/>
      <w:bookmarkEnd w:id="61"/>
    </w:p>
    <w:p w14:paraId="27CDB7E9" w14:textId="7BBFE1A5" w:rsidR="003E60ED" w:rsidRPr="00CB2AFC" w:rsidRDefault="003E60ED" w:rsidP="00615278">
      <w:pPr>
        <w:pStyle w:val="Heading3"/>
      </w:pPr>
      <w:bookmarkStart w:id="62" w:name="_Toc514853564"/>
      <w:bookmarkStart w:id="63" w:name="_Toc22832765"/>
      <w:r w:rsidRPr="00CB2AFC">
        <w:t xml:space="preserve">Checklists for Implementation of a Vision </w:t>
      </w:r>
      <w:r w:rsidR="009E550B" w:rsidRPr="00CB2AFC">
        <w:t xml:space="preserve">Screening </w:t>
      </w:r>
      <w:r w:rsidRPr="00CB2AFC">
        <w:t>Program</w:t>
      </w:r>
      <w:bookmarkEnd w:id="59"/>
      <w:bookmarkEnd w:id="62"/>
      <w:bookmarkEnd w:id="63"/>
    </w:p>
    <w:p w14:paraId="7DBE654C" w14:textId="3A448C48" w:rsidR="003E60ED" w:rsidRPr="0040282B" w:rsidRDefault="003E60ED" w:rsidP="00CA4ED2">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These checklists may be used to help school a</w:t>
      </w:r>
      <w:r w:rsidR="00A1067C" w:rsidRPr="0040282B">
        <w:rPr>
          <w:rFonts w:ascii="Arial" w:hAnsi="Arial" w:cs="Arial"/>
          <w:color w:val="2C2A2A"/>
          <w:sz w:val="24"/>
          <w:szCs w:val="24"/>
        </w:rPr>
        <w:t>dministrators and vision screeners</w:t>
      </w:r>
      <w:r w:rsidRPr="0040282B">
        <w:rPr>
          <w:rFonts w:ascii="Arial" w:hAnsi="Arial" w:cs="Arial"/>
          <w:color w:val="2C2A2A"/>
          <w:sz w:val="24"/>
          <w:szCs w:val="24"/>
        </w:rPr>
        <w:t xml:space="preserve"> plan for and perform the</w:t>
      </w:r>
      <w:r w:rsidRPr="0040282B">
        <w:rPr>
          <w:rFonts w:ascii="Arial" w:hAnsi="Arial" w:cs="Arial"/>
          <w:color w:val="2C2A2A"/>
          <w:spacing w:val="-32"/>
          <w:sz w:val="24"/>
          <w:szCs w:val="24"/>
        </w:rPr>
        <w:t xml:space="preserve"> </w:t>
      </w:r>
      <w:r w:rsidR="009E550B" w:rsidRPr="0040282B">
        <w:rPr>
          <w:rFonts w:ascii="Arial" w:hAnsi="Arial" w:cs="Arial"/>
          <w:color w:val="2C2A2A"/>
          <w:sz w:val="24"/>
          <w:szCs w:val="24"/>
        </w:rPr>
        <w:t>screening</w:t>
      </w:r>
      <w:r w:rsidRPr="0040282B">
        <w:rPr>
          <w:rFonts w:ascii="Arial" w:hAnsi="Arial" w:cs="Arial"/>
          <w:color w:val="2C2A2A"/>
          <w:sz w:val="24"/>
          <w:szCs w:val="24"/>
        </w:rPr>
        <w:t>:</w:t>
      </w:r>
    </w:p>
    <w:p w14:paraId="359B2C7D" w14:textId="093EC7FC" w:rsidR="00002FD7" w:rsidRPr="00CB2AFC" w:rsidRDefault="00482904" w:rsidP="009155DA">
      <w:pPr>
        <w:pStyle w:val="Heading4"/>
        <w:spacing w:before="480" w:after="240"/>
        <w:rPr>
          <w:rFonts w:cs="Arial"/>
          <w:b/>
          <w:szCs w:val="24"/>
        </w:rPr>
      </w:pPr>
      <w:r w:rsidRPr="00CB2AFC">
        <w:rPr>
          <w:rFonts w:cs="Arial"/>
          <w:b/>
          <w:szCs w:val="24"/>
        </w:rPr>
        <w:t xml:space="preserve">Implementation Checklist </w:t>
      </w:r>
      <w:r w:rsidR="00E714C7" w:rsidRPr="00CB2AFC">
        <w:rPr>
          <w:rFonts w:cs="Arial"/>
          <w:b/>
          <w:szCs w:val="24"/>
        </w:rPr>
        <w:t>for</w:t>
      </w:r>
      <w:r w:rsidR="006176B8" w:rsidRPr="00CB2AFC">
        <w:rPr>
          <w:rFonts w:cs="Arial"/>
          <w:b/>
          <w:szCs w:val="24"/>
        </w:rPr>
        <w:t xml:space="preserve"> the A</w:t>
      </w:r>
      <w:r w:rsidR="000D0452" w:rsidRPr="00CB2AFC">
        <w:rPr>
          <w:rFonts w:cs="Arial"/>
          <w:b/>
          <w:szCs w:val="24"/>
        </w:rPr>
        <w:t>dministrator</w:t>
      </w:r>
    </w:p>
    <w:p w14:paraId="0C410082" w14:textId="1D067C46" w:rsidR="003E60ED" w:rsidRPr="0040282B" w:rsidRDefault="003E60ED" w:rsidP="009155DA">
      <w:pPr>
        <w:pStyle w:val="BodyText"/>
        <w:spacing w:after="240"/>
        <w:ind w:left="0" w:right="409"/>
        <w:rPr>
          <w:rFonts w:ascii="Arial" w:hAnsi="Arial" w:cs="Arial"/>
          <w:color w:val="2C2A2A"/>
          <w:sz w:val="24"/>
          <w:szCs w:val="24"/>
        </w:rPr>
      </w:pPr>
      <w:r w:rsidRPr="0040282B">
        <w:rPr>
          <w:rFonts w:ascii="Arial" w:hAnsi="Arial" w:cs="Arial"/>
          <w:color w:val="2C2A2A"/>
          <w:sz w:val="24"/>
          <w:szCs w:val="24"/>
        </w:rPr>
        <w:t>This checklist indicates some of the essential r</w:t>
      </w:r>
      <w:r w:rsidR="009E550B" w:rsidRPr="0040282B">
        <w:rPr>
          <w:rFonts w:ascii="Arial" w:hAnsi="Arial" w:cs="Arial"/>
          <w:color w:val="2C2A2A"/>
          <w:sz w:val="24"/>
          <w:szCs w:val="24"/>
        </w:rPr>
        <w:t>equirements for a vision screening</w:t>
      </w:r>
      <w:r w:rsidRPr="0040282B">
        <w:rPr>
          <w:rFonts w:ascii="Arial" w:hAnsi="Arial" w:cs="Arial"/>
          <w:color w:val="2C2A2A"/>
          <w:sz w:val="24"/>
          <w:szCs w:val="24"/>
        </w:rPr>
        <w:t xml:space="preserve"> program in the school. It</w:t>
      </w:r>
      <w:r w:rsidRPr="0040282B">
        <w:rPr>
          <w:rFonts w:ascii="Arial" w:hAnsi="Arial" w:cs="Arial"/>
          <w:color w:val="2C2A2A"/>
          <w:spacing w:val="-28"/>
          <w:sz w:val="24"/>
          <w:szCs w:val="24"/>
        </w:rPr>
        <w:t xml:space="preserve"> </w:t>
      </w:r>
      <w:r w:rsidRPr="0040282B">
        <w:rPr>
          <w:rFonts w:ascii="Arial" w:hAnsi="Arial" w:cs="Arial"/>
          <w:color w:val="2C2A2A"/>
          <w:sz w:val="24"/>
          <w:szCs w:val="24"/>
        </w:rPr>
        <w:t>may be used in planning and evaluating a</w:t>
      </w:r>
      <w:r w:rsidRPr="0040282B">
        <w:rPr>
          <w:rFonts w:ascii="Arial" w:hAnsi="Arial" w:cs="Arial"/>
          <w:color w:val="2C2A2A"/>
          <w:spacing w:val="-15"/>
          <w:sz w:val="24"/>
          <w:szCs w:val="24"/>
        </w:rPr>
        <w:t xml:space="preserve"> </w:t>
      </w:r>
      <w:r w:rsidRPr="0040282B">
        <w:rPr>
          <w:rFonts w:ascii="Arial" w:hAnsi="Arial" w:cs="Arial"/>
          <w:color w:val="2C2A2A"/>
          <w:sz w:val="24"/>
          <w:szCs w:val="24"/>
        </w:rPr>
        <w:t>program.</w:t>
      </w:r>
    </w:p>
    <w:p w14:paraId="52E06207" w14:textId="051D857B" w:rsidR="00DE639E" w:rsidRPr="0040282B" w:rsidRDefault="00DE639E" w:rsidP="00DE639E">
      <w:pPr>
        <w:pStyle w:val="BodyText"/>
        <w:spacing w:before="0"/>
        <w:ind w:left="0" w:right="301"/>
        <w:rPr>
          <w:rFonts w:ascii="Arial" w:hAnsi="Arial" w:cs="Arial"/>
          <w:color w:val="2C2A2A"/>
          <w:sz w:val="24"/>
          <w:szCs w:val="24"/>
        </w:rPr>
      </w:pPr>
      <w:r w:rsidRPr="0040282B">
        <w:rPr>
          <w:rFonts w:ascii="Arial" w:hAnsi="Arial" w:cs="Arial"/>
          <w:color w:val="2C2A2A"/>
          <w:sz w:val="24"/>
          <w:szCs w:val="24"/>
        </w:rPr>
        <w:t>Essential Requirements</w:t>
      </w:r>
    </w:p>
    <w:p w14:paraId="75F6893E" w14:textId="14F0EA56"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Is the school doing the vision screening on each student during kindergarten or upon first enrollment or entry in a California school district of a pupil at an elementary school, and in grades two, five, and eight (as mandated</w:t>
      </w:r>
      <w:r w:rsidRPr="0040282B">
        <w:rPr>
          <w:rFonts w:ascii="Arial" w:hAnsi="Arial" w:cs="Arial"/>
          <w:spacing w:val="-26"/>
          <w:sz w:val="24"/>
          <w:szCs w:val="24"/>
        </w:rPr>
        <w:t xml:space="preserve"> </w:t>
      </w:r>
      <w:r w:rsidRPr="0040282B">
        <w:rPr>
          <w:rFonts w:ascii="Arial" w:hAnsi="Arial" w:cs="Arial"/>
          <w:sz w:val="24"/>
          <w:szCs w:val="24"/>
        </w:rPr>
        <w:t xml:space="preserve">in </w:t>
      </w:r>
      <w:r w:rsidR="006A2B54" w:rsidRPr="006A2B54">
        <w:rPr>
          <w:rFonts w:ascii="Arial" w:hAnsi="Arial" w:cs="Arial"/>
          <w:i/>
          <w:sz w:val="24"/>
          <w:szCs w:val="24"/>
        </w:rPr>
        <w:t>EC</w:t>
      </w:r>
      <w:r w:rsidR="00244578">
        <w:rPr>
          <w:rFonts w:ascii="Arial" w:hAnsi="Arial" w:cs="Arial"/>
          <w:i/>
          <w:sz w:val="24"/>
          <w:szCs w:val="24"/>
        </w:rPr>
        <w:t xml:space="preserve"> </w:t>
      </w:r>
      <w:r w:rsidRPr="0040282B">
        <w:rPr>
          <w:rFonts w:ascii="Arial" w:hAnsi="Arial" w:cs="Arial"/>
          <w:sz w:val="24"/>
          <w:szCs w:val="24"/>
        </w:rPr>
        <w:t>Section</w:t>
      </w:r>
      <w:r w:rsidRPr="0040282B">
        <w:rPr>
          <w:rFonts w:ascii="Arial" w:hAnsi="Arial" w:cs="Arial"/>
          <w:spacing w:val="-3"/>
          <w:sz w:val="24"/>
          <w:szCs w:val="24"/>
        </w:rPr>
        <w:t xml:space="preserve"> </w:t>
      </w:r>
      <w:r w:rsidRPr="0040282B">
        <w:rPr>
          <w:rFonts w:ascii="Arial" w:hAnsi="Arial" w:cs="Arial"/>
          <w:sz w:val="24"/>
          <w:szCs w:val="24"/>
        </w:rPr>
        <w:t>49455)?</w:t>
      </w:r>
    </w:p>
    <w:p w14:paraId="0DFC0E61" w14:textId="77777777" w:rsidR="00DE639E" w:rsidRPr="0040282B" w:rsidRDefault="00DE639E" w:rsidP="005F5E11">
      <w:pPr>
        <w:pStyle w:val="BodyText"/>
        <w:numPr>
          <w:ilvl w:val="0"/>
          <w:numId w:val="70"/>
        </w:numPr>
        <w:spacing w:beforeLines="100" w:before="240"/>
        <w:ind w:left="720" w:right="141"/>
        <w:rPr>
          <w:rFonts w:ascii="Arial" w:hAnsi="Arial" w:cs="Arial"/>
          <w:sz w:val="24"/>
          <w:szCs w:val="24"/>
        </w:rPr>
      </w:pPr>
      <w:r w:rsidRPr="0040282B">
        <w:rPr>
          <w:rFonts w:ascii="Arial" w:hAnsi="Arial" w:cs="Arial"/>
          <w:color w:val="2C2A2A"/>
          <w:sz w:val="24"/>
          <w:szCs w:val="24"/>
        </w:rPr>
        <w:t>Does</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screener</w:t>
      </w:r>
      <w:r w:rsidRPr="0040282B">
        <w:rPr>
          <w:rFonts w:ascii="Arial" w:hAnsi="Arial" w:cs="Arial"/>
          <w:color w:val="2C2A2A"/>
          <w:spacing w:val="-3"/>
          <w:sz w:val="24"/>
          <w:szCs w:val="24"/>
        </w:rPr>
        <w:t xml:space="preserve"> </w:t>
      </w:r>
      <w:r w:rsidRPr="0040282B">
        <w:rPr>
          <w:rFonts w:ascii="Arial" w:hAnsi="Arial" w:cs="Arial"/>
          <w:color w:val="2C2A2A"/>
          <w:sz w:val="24"/>
          <w:szCs w:val="24"/>
        </w:rPr>
        <w:t>meet</w:t>
      </w:r>
      <w:r w:rsidRPr="0040282B">
        <w:rPr>
          <w:rFonts w:ascii="Arial" w:hAnsi="Arial" w:cs="Arial"/>
          <w:color w:val="2C2A2A"/>
          <w:spacing w:val="-4"/>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w:t>
      </w:r>
      <w:r w:rsidRPr="0040282B">
        <w:rPr>
          <w:rFonts w:ascii="Arial" w:hAnsi="Arial" w:cs="Arial"/>
          <w:color w:val="2C2A2A"/>
          <w:sz w:val="24"/>
          <w:szCs w:val="24"/>
        </w:rPr>
        <w:t>state</w:t>
      </w:r>
      <w:r w:rsidRPr="0040282B">
        <w:rPr>
          <w:rFonts w:ascii="Arial" w:hAnsi="Arial" w:cs="Arial"/>
          <w:color w:val="2C2A2A"/>
          <w:spacing w:val="-4"/>
          <w:sz w:val="24"/>
          <w:szCs w:val="24"/>
        </w:rPr>
        <w:t xml:space="preserve"> </w:t>
      </w:r>
      <w:r w:rsidRPr="0040282B">
        <w:rPr>
          <w:rFonts w:ascii="Arial" w:hAnsi="Arial" w:cs="Arial"/>
          <w:color w:val="2C2A2A"/>
          <w:sz w:val="24"/>
          <w:szCs w:val="24"/>
        </w:rPr>
        <w:t>requirements</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personnel</w:t>
      </w:r>
      <w:r w:rsidRPr="0040282B">
        <w:rPr>
          <w:rFonts w:ascii="Arial" w:hAnsi="Arial" w:cs="Arial"/>
          <w:color w:val="2C2A2A"/>
          <w:spacing w:val="-3"/>
          <w:sz w:val="24"/>
          <w:szCs w:val="24"/>
        </w:rPr>
        <w:t xml:space="preserve"> </w:t>
      </w:r>
      <w:r w:rsidRPr="0040282B">
        <w:rPr>
          <w:rFonts w:ascii="Arial" w:hAnsi="Arial" w:cs="Arial"/>
          <w:color w:val="2C2A2A"/>
          <w:sz w:val="24"/>
          <w:szCs w:val="24"/>
        </w:rPr>
        <w:t>conducting</w:t>
      </w:r>
      <w:r w:rsidRPr="0040282B">
        <w:rPr>
          <w:rFonts w:ascii="Arial" w:hAnsi="Arial" w:cs="Arial"/>
          <w:color w:val="2C2A2A"/>
          <w:spacing w:val="-4"/>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screening?</w:t>
      </w:r>
    </w:p>
    <w:p w14:paraId="19C066A6" w14:textId="77777777" w:rsidR="00DE639E" w:rsidRPr="0040282B" w:rsidRDefault="00DE639E" w:rsidP="005F5E11">
      <w:pPr>
        <w:pStyle w:val="BodyText"/>
        <w:numPr>
          <w:ilvl w:val="0"/>
          <w:numId w:val="70"/>
        </w:numPr>
        <w:spacing w:beforeLines="100" w:before="240"/>
        <w:ind w:left="720"/>
        <w:rPr>
          <w:rFonts w:ascii="Arial" w:hAnsi="Arial" w:cs="Arial"/>
          <w:sz w:val="24"/>
          <w:szCs w:val="24"/>
        </w:rPr>
      </w:pPr>
      <w:r w:rsidRPr="0040282B">
        <w:rPr>
          <w:rFonts w:ascii="Arial" w:hAnsi="Arial" w:cs="Arial"/>
          <w:sz w:val="24"/>
          <w:szCs w:val="24"/>
        </w:rPr>
        <w:t>Has the school calendar been cleared and dates established for staff training, student orientation, screening, and screening of absentees?</w:t>
      </w:r>
    </w:p>
    <w:p w14:paraId="052EA5C1"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qualified vision screener been provided with the necessary forms, equipment,</w:t>
      </w:r>
      <w:r w:rsidRPr="0040282B">
        <w:rPr>
          <w:rFonts w:ascii="Arial" w:hAnsi="Arial" w:cs="Arial"/>
          <w:spacing w:val="-28"/>
          <w:sz w:val="24"/>
          <w:szCs w:val="24"/>
        </w:rPr>
        <w:t xml:space="preserve"> </w:t>
      </w:r>
      <w:r w:rsidRPr="0040282B">
        <w:rPr>
          <w:rFonts w:ascii="Arial" w:hAnsi="Arial" w:cs="Arial"/>
          <w:sz w:val="24"/>
          <w:szCs w:val="24"/>
        </w:rPr>
        <w:t>and</w:t>
      </w:r>
      <w:r w:rsidRPr="0040282B">
        <w:rPr>
          <w:rFonts w:ascii="Arial" w:hAnsi="Arial" w:cs="Arial"/>
          <w:w w:val="99"/>
          <w:sz w:val="24"/>
          <w:szCs w:val="24"/>
        </w:rPr>
        <w:t xml:space="preserve"> </w:t>
      </w:r>
      <w:r w:rsidRPr="0040282B">
        <w:rPr>
          <w:rFonts w:ascii="Arial" w:hAnsi="Arial" w:cs="Arial"/>
          <w:sz w:val="24"/>
          <w:szCs w:val="24"/>
        </w:rPr>
        <w:t>appropriate</w:t>
      </w:r>
      <w:r w:rsidRPr="0040282B">
        <w:rPr>
          <w:rFonts w:ascii="Arial" w:hAnsi="Arial" w:cs="Arial"/>
          <w:spacing w:val="-5"/>
          <w:sz w:val="24"/>
          <w:szCs w:val="24"/>
        </w:rPr>
        <w:t xml:space="preserve"> </w:t>
      </w:r>
      <w:r w:rsidRPr="0040282B">
        <w:rPr>
          <w:rFonts w:ascii="Arial" w:hAnsi="Arial" w:cs="Arial"/>
          <w:sz w:val="24"/>
          <w:szCs w:val="24"/>
        </w:rPr>
        <w:t>space, and the latter confirmed with impacted school personnel?</w:t>
      </w:r>
    </w:p>
    <w:p w14:paraId="6999A079"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Does the school nurse have a plan for follow-up on all referrals and vision problems</w:t>
      </w:r>
      <w:r w:rsidRPr="0040282B">
        <w:rPr>
          <w:rFonts w:ascii="Arial" w:hAnsi="Arial" w:cs="Arial"/>
          <w:spacing w:val="-12"/>
          <w:sz w:val="24"/>
          <w:szCs w:val="24"/>
        </w:rPr>
        <w:t xml:space="preserve"> </w:t>
      </w:r>
      <w:r w:rsidRPr="0040282B">
        <w:rPr>
          <w:rFonts w:ascii="Arial" w:hAnsi="Arial" w:cs="Arial"/>
          <w:sz w:val="24"/>
          <w:szCs w:val="24"/>
        </w:rPr>
        <w:t>found?</w:t>
      </w:r>
    </w:p>
    <w:p w14:paraId="45AE271C" w14:textId="77777777" w:rsidR="00DE639E" w:rsidRPr="0040282B" w:rsidRDefault="00DE639E" w:rsidP="005F5E11">
      <w:pPr>
        <w:pStyle w:val="BodyText"/>
        <w:numPr>
          <w:ilvl w:val="0"/>
          <w:numId w:val="70"/>
        </w:numPr>
        <w:spacing w:beforeLines="100" w:before="240"/>
        <w:ind w:left="720" w:right="301"/>
        <w:rPr>
          <w:rFonts w:ascii="Arial" w:hAnsi="Arial" w:cs="Arial"/>
          <w:color w:val="2C2A2A"/>
          <w:sz w:val="24"/>
          <w:szCs w:val="24"/>
        </w:rPr>
      </w:pPr>
      <w:r w:rsidRPr="0040282B">
        <w:rPr>
          <w:rFonts w:ascii="Arial" w:hAnsi="Arial" w:cs="Arial"/>
          <w:sz w:val="24"/>
          <w:szCs w:val="24"/>
        </w:rPr>
        <w:t>Has the school identified community resources</w:t>
      </w:r>
      <w:r w:rsidRPr="0040282B">
        <w:rPr>
          <w:rFonts w:ascii="Arial" w:hAnsi="Arial" w:cs="Arial"/>
          <w:spacing w:val="-14"/>
          <w:sz w:val="24"/>
          <w:szCs w:val="24"/>
        </w:rPr>
        <w:t xml:space="preserve"> </w:t>
      </w:r>
      <w:r w:rsidRPr="0040282B">
        <w:rPr>
          <w:rFonts w:ascii="Arial" w:hAnsi="Arial" w:cs="Arial"/>
          <w:sz w:val="24"/>
          <w:szCs w:val="24"/>
        </w:rPr>
        <w:t>available?</w:t>
      </w:r>
    </w:p>
    <w:p w14:paraId="451F3F41" w14:textId="77777777" w:rsidR="00DE639E" w:rsidRPr="0040282B" w:rsidRDefault="00DE639E" w:rsidP="005F5E11">
      <w:pPr>
        <w:pStyle w:val="BodyText"/>
        <w:numPr>
          <w:ilvl w:val="0"/>
          <w:numId w:val="70"/>
        </w:numPr>
        <w:spacing w:beforeLines="100" w:before="240"/>
        <w:ind w:left="720" w:right="302"/>
        <w:rPr>
          <w:rFonts w:ascii="Arial" w:hAnsi="Arial" w:cs="Arial"/>
          <w:color w:val="2C2A2A"/>
          <w:sz w:val="24"/>
          <w:szCs w:val="24"/>
        </w:rPr>
      </w:pPr>
      <w:r w:rsidRPr="0040282B">
        <w:rPr>
          <w:rFonts w:ascii="Arial" w:hAnsi="Arial" w:cs="Arial"/>
          <w:sz w:val="24"/>
          <w:szCs w:val="24"/>
        </w:rPr>
        <w:t>Does the school have a plan to coordinate with community agencies that offer help free</w:t>
      </w:r>
      <w:r w:rsidRPr="0040282B">
        <w:rPr>
          <w:rFonts w:ascii="Arial" w:hAnsi="Arial" w:cs="Arial"/>
          <w:spacing w:val="-26"/>
          <w:sz w:val="24"/>
          <w:szCs w:val="24"/>
        </w:rPr>
        <w:t xml:space="preserve"> </w:t>
      </w:r>
      <w:r w:rsidRPr="0040282B">
        <w:rPr>
          <w:rFonts w:ascii="Arial" w:hAnsi="Arial" w:cs="Arial"/>
          <w:sz w:val="24"/>
          <w:szCs w:val="24"/>
        </w:rPr>
        <w:t>of</w:t>
      </w:r>
      <w:r w:rsidRPr="0040282B">
        <w:rPr>
          <w:rFonts w:ascii="Arial" w:hAnsi="Arial" w:cs="Arial"/>
          <w:w w:val="99"/>
          <w:sz w:val="24"/>
          <w:szCs w:val="24"/>
        </w:rPr>
        <w:t xml:space="preserve"> </w:t>
      </w:r>
      <w:r w:rsidRPr="0040282B">
        <w:rPr>
          <w:rFonts w:ascii="Arial" w:hAnsi="Arial" w:cs="Arial"/>
          <w:sz w:val="24"/>
          <w:szCs w:val="24"/>
        </w:rPr>
        <w:t>charge?</w:t>
      </w:r>
    </w:p>
    <w:p w14:paraId="5ACA7189"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in writing, about the vision screening program in the annual</w:t>
      </w:r>
      <w:r w:rsidRPr="0040282B">
        <w:rPr>
          <w:rFonts w:ascii="Arial" w:hAnsi="Arial" w:cs="Arial"/>
          <w:spacing w:val="-25"/>
          <w:sz w:val="24"/>
          <w:szCs w:val="24"/>
        </w:rPr>
        <w:t xml:space="preserve"> </w:t>
      </w:r>
      <w:r w:rsidRPr="0040282B">
        <w:rPr>
          <w:rFonts w:ascii="Arial" w:hAnsi="Arial" w:cs="Arial"/>
          <w:sz w:val="24"/>
          <w:szCs w:val="24"/>
        </w:rPr>
        <w:t>notification of parents’</w:t>
      </w:r>
      <w:r w:rsidRPr="0040282B">
        <w:rPr>
          <w:rFonts w:ascii="Arial" w:hAnsi="Arial" w:cs="Arial"/>
          <w:spacing w:val="-6"/>
          <w:sz w:val="24"/>
          <w:szCs w:val="24"/>
        </w:rPr>
        <w:t xml:space="preserve"> </w:t>
      </w:r>
      <w:r w:rsidRPr="0040282B">
        <w:rPr>
          <w:rFonts w:ascii="Arial" w:hAnsi="Arial" w:cs="Arial"/>
          <w:sz w:val="24"/>
          <w:szCs w:val="24"/>
        </w:rPr>
        <w:t>rights?</w:t>
      </w:r>
    </w:p>
    <w:p w14:paraId="23727534"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Have parents/caregivers been informed about waiving the vision screening, if desired, by presenting a certificate from a physician and surgeon, a physician assistant, or an optometrist that include the results of the student’s vision screening, including visual acuity and color vision deficiency within the past 12 months?</w:t>
      </w:r>
    </w:p>
    <w:p w14:paraId="79071CF6" w14:textId="77777777" w:rsidR="00DE639E" w:rsidRPr="0040282B" w:rsidRDefault="00DE639E" w:rsidP="005F5E11">
      <w:pPr>
        <w:pStyle w:val="BodyText"/>
        <w:numPr>
          <w:ilvl w:val="0"/>
          <w:numId w:val="70"/>
        </w:numPr>
        <w:spacing w:beforeLines="100" w:before="240"/>
        <w:ind w:left="720" w:right="302"/>
        <w:rPr>
          <w:rFonts w:ascii="Arial" w:hAnsi="Arial" w:cs="Arial"/>
          <w:sz w:val="24"/>
          <w:szCs w:val="24"/>
        </w:rPr>
      </w:pPr>
      <w:r w:rsidRPr="0040282B">
        <w:rPr>
          <w:rFonts w:ascii="Arial" w:hAnsi="Arial" w:cs="Arial"/>
          <w:sz w:val="24"/>
          <w:szCs w:val="24"/>
        </w:rPr>
        <w:t xml:space="preserve">Have parents/caregivers been informed about waiving the vision screening, if </w:t>
      </w:r>
      <w:r w:rsidRPr="0040282B">
        <w:rPr>
          <w:rFonts w:ascii="Arial" w:hAnsi="Arial" w:cs="Arial"/>
          <w:sz w:val="24"/>
          <w:szCs w:val="24"/>
        </w:rPr>
        <w:lastRenderedPageBreak/>
        <w:t>desired, by filing a written statement with the school principal stating that they depend upon prayer for healing in the practice of their religion?</w:t>
      </w:r>
    </w:p>
    <w:p w14:paraId="5519AE96" w14:textId="57FFEDC6" w:rsidR="00E66940" w:rsidRPr="00CB2AFC" w:rsidRDefault="00482904" w:rsidP="00CB2AFC">
      <w:pPr>
        <w:pStyle w:val="Heading4"/>
        <w:spacing w:before="480"/>
        <w:rPr>
          <w:rFonts w:cs="Arial"/>
          <w:b/>
          <w:szCs w:val="24"/>
        </w:rPr>
      </w:pPr>
      <w:r w:rsidRPr="00CB2AFC">
        <w:rPr>
          <w:rFonts w:cs="Arial"/>
          <w:b/>
          <w:szCs w:val="24"/>
        </w:rPr>
        <w:t xml:space="preserve">Implementation Checklist </w:t>
      </w:r>
      <w:proofErr w:type="gramStart"/>
      <w:r w:rsidR="008D73F6" w:rsidRPr="00CB2AFC">
        <w:rPr>
          <w:rFonts w:cs="Arial"/>
          <w:b/>
          <w:szCs w:val="24"/>
        </w:rPr>
        <w:t>For</w:t>
      </w:r>
      <w:proofErr w:type="gramEnd"/>
      <w:r w:rsidR="008D73F6" w:rsidRPr="00CB2AFC">
        <w:rPr>
          <w:rFonts w:cs="Arial"/>
          <w:b/>
          <w:szCs w:val="24"/>
        </w:rPr>
        <w:t xml:space="preserve"> the Vision Screener</w:t>
      </w:r>
    </w:p>
    <w:p w14:paraId="5F22233B" w14:textId="279E0E9B" w:rsidR="003E60ED" w:rsidRDefault="00A1067C" w:rsidP="0078677F">
      <w:pPr>
        <w:spacing w:before="240" w:after="240" w:line="240" w:lineRule="auto"/>
        <w:ind w:right="173"/>
        <w:rPr>
          <w:rFonts w:eastAsia="Book Antiqua" w:cs="Arial"/>
          <w:color w:val="2C2A2A"/>
          <w:szCs w:val="24"/>
        </w:rPr>
      </w:pPr>
      <w:r w:rsidRPr="0040282B">
        <w:rPr>
          <w:rFonts w:eastAsia="Book Antiqua" w:cs="Arial"/>
          <w:color w:val="2C2A2A"/>
          <w:szCs w:val="24"/>
        </w:rPr>
        <w:t>The vision screener</w:t>
      </w:r>
      <w:r w:rsidR="003E60ED" w:rsidRPr="0040282B">
        <w:rPr>
          <w:rFonts w:eastAsia="Book Antiqua" w:cs="Arial"/>
          <w:color w:val="2C2A2A"/>
          <w:szCs w:val="24"/>
        </w:rPr>
        <w:t xml:space="preserve"> may be the school nurse or other authorized employee pursuant to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E65AC1" w:rsidRPr="0040282B">
        <w:rPr>
          <w:rFonts w:eastAsia="Book Antiqua" w:cs="Arial"/>
          <w:color w:val="2C2A2A"/>
          <w:szCs w:val="24"/>
        </w:rPr>
        <w:t xml:space="preserve">Section 49452, </w:t>
      </w:r>
      <w:r w:rsidR="00E65AC1" w:rsidRPr="0040282B">
        <w:rPr>
          <w:rFonts w:eastAsia="Palatino Linotype" w:cs="Arial"/>
          <w:color w:val="2C2A2A"/>
          <w:szCs w:val="24"/>
        </w:rPr>
        <w:t xml:space="preserve">5 </w:t>
      </w:r>
      <w:r w:rsidR="00E65AC1" w:rsidRPr="00CB2AFC">
        <w:rPr>
          <w:rFonts w:eastAsia="Palatino Linotype" w:cs="Arial"/>
          <w:i/>
          <w:color w:val="2C2A2A"/>
          <w:szCs w:val="24"/>
        </w:rPr>
        <w:t>CCR</w:t>
      </w:r>
      <w:r w:rsidR="003E60ED" w:rsidRPr="0040282B">
        <w:rPr>
          <w:rFonts w:eastAsia="Palatino Linotype" w:cs="Arial"/>
          <w:color w:val="2C2A2A"/>
          <w:szCs w:val="24"/>
        </w:rPr>
        <w:t>,</w:t>
      </w:r>
      <w:r w:rsidR="00E65AC1" w:rsidRPr="0040282B">
        <w:rPr>
          <w:rFonts w:eastAsia="Palatino Linotype" w:cs="Arial"/>
          <w:color w:val="2C2A2A"/>
          <w:szCs w:val="24"/>
        </w:rPr>
        <w:t xml:space="preserve"> and</w:t>
      </w:r>
      <w:r w:rsidR="003E60ED" w:rsidRPr="0040282B">
        <w:rPr>
          <w:rFonts w:eastAsia="Palatino Linotype" w:cs="Arial"/>
          <w:color w:val="2C2A2A"/>
          <w:szCs w:val="24"/>
        </w:rPr>
        <w:t xml:space="preserve"> </w:t>
      </w:r>
      <w:r w:rsidR="006A2B54" w:rsidRPr="006A2B54">
        <w:rPr>
          <w:rFonts w:eastAsia="Palatino Linotype" w:cs="Arial"/>
          <w:i/>
          <w:color w:val="2C2A2A"/>
          <w:szCs w:val="24"/>
        </w:rPr>
        <w:t>EC</w:t>
      </w:r>
      <w:r w:rsidR="00244578">
        <w:rPr>
          <w:rFonts w:eastAsia="Palatino Linotype" w:cs="Arial"/>
          <w:i/>
          <w:color w:val="2C2A2A"/>
          <w:szCs w:val="24"/>
        </w:rPr>
        <w:t xml:space="preserve"> </w:t>
      </w:r>
      <w:r w:rsidR="003E60ED" w:rsidRPr="0040282B">
        <w:rPr>
          <w:rFonts w:eastAsia="Book Antiqua" w:cs="Arial"/>
          <w:color w:val="2C2A2A"/>
          <w:szCs w:val="24"/>
        </w:rPr>
        <w:t>sections</w:t>
      </w:r>
      <w:r w:rsidR="003E60ED" w:rsidRPr="0040282B">
        <w:rPr>
          <w:rFonts w:eastAsia="Book Antiqua" w:cs="Arial"/>
          <w:color w:val="2C2A2A"/>
          <w:spacing w:val="18"/>
          <w:szCs w:val="24"/>
        </w:rPr>
        <w:t xml:space="preserve"> </w:t>
      </w:r>
      <w:r w:rsidR="003E60ED" w:rsidRPr="0040282B">
        <w:rPr>
          <w:rFonts w:eastAsia="Book Antiqua" w:cs="Arial"/>
          <w:color w:val="2C2A2A"/>
          <w:szCs w:val="24"/>
        </w:rPr>
        <w:t>590–592.</w:t>
      </w:r>
    </w:p>
    <w:p w14:paraId="389769D3" w14:textId="34AB1975" w:rsidR="00EE4411" w:rsidRPr="00CB2AFC" w:rsidRDefault="00EE4411" w:rsidP="0078677F">
      <w:pPr>
        <w:spacing w:before="240" w:after="240" w:line="240" w:lineRule="auto"/>
        <w:ind w:right="173"/>
        <w:rPr>
          <w:rFonts w:eastAsia="Book Antiqua" w:cs="Arial"/>
          <w:b/>
          <w:color w:val="2C2A2A"/>
          <w:szCs w:val="24"/>
        </w:rPr>
      </w:pPr>
      <w:r w:rsidRPr="00CB2AFC">
        <w:rPr>
          <w:rFonts w:eastAsia="Book Antiqua" w:cs="Arial"/>
          <w:b/>
          <w:szCs w:val="24"/>
        </w:rPr>
        <w:t>Essential Elements</w:t>
      </w:r>
    </w:p>
    <w:p w14:paraId="2862EA7C" w14:textId="0F461622"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As mandated in </w:t>
      </w:r>
      <w:r w:rsidR="006A2B54" w:rsidRPr="006A2B54">
        <w:rPr>
          <w:rFonts w:cs="Arial"/>
          <w:i/>
          <w:szCs w:val="24"/>
        </w:rPr>
        <w:t>EC</w:t>
      </w:r>
      <w:r w:rsidR="00920C9A">
        <w:rPr>
          <w:rFonts w:cs="Arial"/>
          <w:i/>
          <w:szCs w:val="24"/>
        </w:rPr>
        <w:t xml:space="preserve"> </w:t>
      </w:r>
      <w:r w:rsidRPr="00EE4411">
        <w:rPr>
          <w:rFonts w:cs="Arial"/>
          <w:szCs w:val="24"/>
        </w:rPr>
        <w:t xml:space="preserve">Section 49455, is the school performing the vision screening on each student in kindergarten or upon first enrollment in elementary school, and in grades </w:t>
      </w:r>
      <w:r w:rsidR="00903F20">
        <w:rPr>
          <w:rFonts w:cs="Arial"/>
          <w:szCs w:val="24"/>
        </w:rPr>
        <w:t xml:space="preserve">two, five, </w:t>
      </w:r>
      <w:r w:rsidRPr="00EE4411">
        <w:rPr>
          <w:rFonts w:cs="Arial"/>
          <w:szCs w:val="24"/>
        </w:rPr>
        <w:t xml:space="preserve">and </w:t>
      </w:r>
      <w:r w:rsidR="00903F20">
        <w:rPr>
          <w:rFonts w:cs="Arial"/>
          <w:szCs w:val="24"/>
        </w:rPr>
        <w:t>eight</w:t>
      </w:r>
      <w:r w:rsidRPr="00EE4411">
        <w:rPr>
          <w:rFonts w:cs="Arial"/>
          <w:szCs w:val="24"/>
        </w:rPr>
        <w:t xml:space="preserve">? A pupil whose first enrollment occurs in grade </w:t>
      </w:r>
      <w:r w:rsidR="00903F20">
        <w:rPr>
          <w:rFonts w:cs="Arial"/>
          <w:szCs w:val="24"/>
        </w:rPr>
        <w:t>four</w:t>
      </w:r>
      <w:r w:rsidRPr="00EE4411">
        <w:rPr>
          <w:rFonts w:cs="Arial"/>
          <w:szCs w:val="24"/>
        </w:rPr>
        <w:t xml:space="preserve"> or </w:t>
      </w:r>
      <w:r w:rsidR="00903F20">
        <w:rPr>
          <w:rFonts w:cs="Arial"/>
          <w:szCs w:val="24"/>
        </w:rPr>
        <w:t>seven</w:t>
      </w:r>
      <w:r w:rsidRPr="00EE4411">
        <w:rPr>
          <w:rFonts w:cs="Arial"/>
          <w:szCs w:val="24"/>
        </w:rPr>
        <w:t xml:space="preserve"> shall not be required to undergo vision screening in grades </w:t>
      </w:r>
      <w:r w:rsidR="00903F20">
        <w:rPr>
          <w:rFonts w:cs="Arial"/>
          <w:szCs w:val="24"/>
        </w:rPr>
        <w:t>five</w:t>
      </w:r>
      <w:r w:rsidRPr="00EE4411">
        <w:rPr>
          <w:rFonts w:cs="Arial"/>
          <w:szCs w:val="24"/>
        </w:rPr>
        <w:t xml:space="preserve"> or </w:t>
      </w:r>
      <w:r w:rsidR="00903F20">
        <w:rPr>
          <w:rFonts w:cs="Arial"/>
          <w:szCs w:val="24"/>
        </w:rPr>
        <w:t>eight</w:t>
      </w:r>
      <w:r w:rsidRPr="00EE4411">
        <w:rPr>
          <w:rFonts w:cs="Arial"/>
          <w:szCs w:val="24"/>
        </w:rPr>
        <w:t>.</w:t>
      </w:r>
    </w:p>
    <w:p w14:paraId="75CA5502" w14:textId="0ECBBFB7" w:rsidR="00EE4411" w:rsidRPr="00EE4411" w:rsidRDefault="00EE4411" w:rsidP="005F5E11">
      <w:pPr>
        <w:pStyle w:val="ListParagraph"/>
        <w:numPr>
          <w:ilvl w:val="0"/>
          <w:numId w:val="71"/>
        </w:numPr>
        <w:spacing w:beforeLines="100" w:before="240"/>
        <w:rPr>
          <w:rFonts w:eastAsia="Book Antiqua" w:cs="Arial"/>
          <w:szCs w:val="24"/>
        </w:rPr>
      </w:pPr>
      <w:r w:rsidRPr="00EE4411">
        <w:rPr>
          <w:rFonts w:eastAsia="Book Antiqua" w:cs="Arial"/>
          <w:szCs w:val="24"/>
        </w:rPr>
        <w:t xml:space="preserve">Are vision screeners trained and qualified in accordance with </w:t>
      </w:r>
      <w:r w:rsidRPr="00EE4411">
        <w:rPr>
          <w:rFonts w:eastAsia="Palatino Linotype" w:cs="Arial"/>
          <w:szCs w:val="24"/>
        </w:rPr>
        <w:t xml:space="preserve">5 </w:t>
      </w:r>
      <w:r w:rsidRPr="00903F20">
        <w:rPr>
          <w:rFonts w:eastAsia="Palatino Linotype" w:cs="Arial"/>
          <w:i/>
          <w:szCs w:val="24"/>
        </w:rPr>
        <w:t>CCR</w:t>
      </w:r>
      <w:r w:rsidRPr="00EE4411">
        <w:rPr>
          <w:rFonts w:eastAsia="Palatino Linotype" w:cs="Arial"/>
          <w:szCs w:val="24"/>
        </w:rPr>
        <w:t xml:space="preserve">, and </w:t>
      </w:r>
      <w:r w:rsidR="006A2B54" w:rsidRPr="006A2B54">
        <w:rPr>
          <w:rFonts w:eastAsia="Palatino Linotype" w:cs="Arial"/>
          <w:i/>
          <w:szCs w:val="24"/>
        </w:rPr>
        <w:t>EC</w:t>
      </w:r>
      <w:r w:rsidR="00920C9A">
        <w:rPr>
          <w:rFonts w:eastAsia="Palatino Linotype" w:cs="Arial"/>
          <w:i/>
          <w:szCs w:val="24"/>
        </w:rPr>
        <w:t xml:space="preserve"> </w:t>
      </w:r>
      <w:r w:rsidRPr="00EE4411">
        <w:rPr>
          <w:rFonts w:eastAsia="Palatino Linotype" w:cs="Arial"/>
          <w:szCs w:val="24"/>
        </w:rPr>
        <w:t>s</w:t>
      </w:r>
      <w:r w:rsidRPr="00EE4411">
        <w:rPr>
          <w:rFonts w:eastAsia="Book Antiqua" w:cs="Arial"/>
          <w:szCs w:val="24"/>
        </w:rPr>
        <w:t>ections 590</w:t>
      </w:r>
      <w:r w:rsidRPr="00EE4411">
        <w:rPr>
          <w:rFonts w:eastAsia="Book Antiqua" w:cs="Arial"/>
          <w:spacing w:val="-36"/>
          <w:szCs w:val="24"/>
        </w:rPr>
        <w:t xml:space="preserve"> </w:t>
      </w:r>
      <w:r w:rsidRPr="00EE4411">
        <w:rPr>
          <w:rFonts w:eastAsia="Book Antiqua" w:cs="Arial"/>
          <w:szCs w:val="24"/>
        </w:rPr>
        <w:t>–592?</w:t>
      </w:r>
    </w:p>
    <w:p w14:paraId="6E2C363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Have arrangements been made for appropriate facilities to conduct the</w:t>
      </w:r>
      <w:r w:rsidRPr="00EE4411">
        <w:rPr>
          <w:rFonts w:cs="Arial"/>
          <w:spacing w:val="-21"/>
          <w:szCs w:val="24"/>
        </w:rPr>
        <w:t xml:space="preserve"> </w:t>
      </w:r>
      <w:r w:rsidRPr="00EE4411">
        <w:rPr>
          <w:rFonts w:cs="Arial"/>
          <w:szCs w:val="24"/>
        </w:rPr>
        <w:t>screening and confirmation of screening dates?</w:t>
      </w:r>
    </w:p>
    <w:p w14:paraId="3129E6EE"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 xml:space="preserve">Have appropriate screening materials, and supplies been obtained; including equipment/tools for distance visual acuity, near vision, and color deficiency vision screening (for males only), and if appropriate, </w:t>
      </w:r>
      <w:proofErr w:type="spellStart"/>
      <w:r w:rsidRPr="00EE4411">
        <w:rPr>
          <w:rFonts w:cs="Arial"/>
          <w:szCs w:val="24"/>
        </w:rPr>
        <w:t>photoscreeners</w:t>
      </w:r>
      <w:proofErr w:type="spellEnd"/>
      <w:r w:rsidRPr="00EE4411">
        <w:rPr>
          <w:rFonts w:cs="Arial"/>
          <w:szCs w:val="24"/>
        </w:rPr>
        <w:t>?</w:t>
      </w:r>
    </w:p>
    <w:p w14:paraId="2F8CFC6C"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u w:color="2B2929"/>
        </w:rPr>
        <w:t xml:space="preserve">If instrument-based screening is performed, </w:t>
      </w:r>
      <w:r w:rsidRPr="00EE4411">
        <w:rPr>
          <w:rFonts w:cs="Arial"/>
          <w:szCs w:val="24"/>
        </w:rPr>
        <w:t>is there an agreement with, or the supervision, of an optometrist or ophthalmologist?</w:t>
      </w:r>
    </w:p>
    <w:p w14:paraId="4EBC8B68"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a plan in place for continual and regular observation (by the school nurse and the classroom teacher) of the student’s eyes, appearance, behavior, visual performance, and perception that may indicate vision difficulties?</w:t>
      </w:r>
    </w:p>
    <w:p w14:paraId="323CFC42" w14:textId="77777777" w:rsidR="00EE4411" w:rsidRPr="00EE4411" w:rsidRDefault="00EE4411" w:rsidP="005F5E11">
      <w:pPr>
        <w:pStyle w:val="ListParagraph"/>
        <w:numPr>
          <w:ilvl w:val="0"/>
          <w:numId w:val="71"/>
        </w:numPr>
        <w:spacing w:beforeLines="100" w:before="240"/>
        <w:rPr>
          <w:rFonts w:eastAsia="Book Antiqua" w:cs="Arial"/>
          <w:szCs w:val="24"/>
        </w:rPr>
      </w:pPr>
      <w:r w:rsidRPr="00EE4411">
        <w:rPr>
          <w:rFonts w:cs="Arial"/>
          <w:szCs w:val="24"/>
        </w:rPr>
        <w:t>Is there confirmation of community resources to assist in the implementation of the</w:t>
      </w:r>
      <w:r w:rsidRPr="00EE4411">
        <w:rPr>
          <w:rFonts w:cs="Arial"/>
          <w:spacing w:val="-26"/>
          <w:szCs w:val="24"/>
        </w:rPr>
        <w:t xml:space="preserve"> </w:t>
      </w:r>
      <w:r w:rsidRPr="00EE4411">
        <w:rPr>
          <w:rFonts w:cs="Arial"/>
          <w:szCs w:val="24"/>
        </w:rPr>
        <w:t>program? Appropriate community personnel may include licensed ophthalmologists, optometrists,</w:t>
      </w:r>
      <w:r w:rsidRPr="00EE4411">
        <w:rPr>
          <w:rFonts w:cs="Arial"/>
          <w:spacing w:val="-15"/>
          <w:szCs w:val="24"/>
        </w:rPr>
        <w:t xml:space="preserve"> </w:t>
      </w:r>
      <w:r w:rsidRPr="00EE4411">
        <w:rPr>
          <w:rFonts w:cs="Arial"/>
          <w:szCs w:val="24"/>
        </w:rPr>
        <w:t>and personnel from the Child Health and Disability Prevention Program, California</w:t>
      </w:r>
      <w:r w:rsidRPr="00EE4411">
        <w:rPr>
          <w:rFonts w:cs="Arial"/>
          <w:spacing w:val="-20"/>
          <w:szCs w:val="24"/>
        </w:rPr>
        <w:t xml:space="preserve"> </w:t>
      </w:r>
      <w:r w:rsidRPr="00EE4411">
        <w:rPr>
          <w:rFonts w:cs="Arial"/>
          <w:szCs w:val="24"/>
        </w:rPr>
        <w:t xml:space="preserve">Children Services, Parent </w:t>
      </w:r>
      <w:r w:rsidRPr="00EE4411">
        <w:rPr>
          <w:rFonts w:cs="Arial"/>
          <w:spacing w:val="-3"/>
          <w:szCs w:val="24"/>
        </w:rPr>
        <w:t xml:space="preserve">Teachers </w:t>
      </w:r>
      <w:r w:rsidRPr="00EE4411">
        <w:rPr>
          <w:rFonts w:cs="Arial"/>
          <w:szCs w:val="24"/>
        </w:rPr>
        <w:t>Association, local public health departments, service clubs, and</w:t>
      </w:r>
      <w:r w:rsidRPr="00EE4411">
        <w:rPr>
          <w:rFonts w:cs="Arial"/>
          <w:spacing w:val="-16"/>
          <w:szCs w:val="24"/>
        </w:rPr>
        <w:t xml:space="preserve"> </w:t>
      </w:r>
      <w:r w:rsidRPr="00EE4411">
        <w:rPr>
          <w:rFonts w:cs="Arial"/>
          <w:szCs w:val="24"/>
        </w:rPr>
        <w:t>other voluntary</w:t>
      </w:r>
      <w:r w:rsidRPr="00EE4411">
        <w:rPr>
          <w:rFonts w:cs="Arial"/>
          <w:spacing w:val="-17"/>
          <w:szCs w:val="24"/>
        </w:rPr>
        <w:t xml:space="preserve"> </w:t>
      </w:r>
      <w:r w:rsidRPr="00EE4411">
        <w:rPr>
          <w:rFonts w:cs="Arial"/>
          <w:szCs w:val="24"/>
        </w:rPr>
        <w:t>organizations</w:t>
      </w:r>
    </w:p>
    <w:p w14:paraId="68A643E5" w14:textId="04E48334" w:rsidR="00EE4411" w:rsidRPr="0040282B" w:rsidRDefault="00EE4411" w:rsidP="005F5E11">
      <w:pPr>
        <w:pStyle w:val="BodyText"/>
        <w:numPr>
          <w:ilvl w:val="0"/>
          <w:numId w:val="71"/>
        </w:numPr>
        <w:tabs>
          <w:tab w:val="left" w:pos="0"/>
          <w:tab w:val="left" w:pos="1559"/>
        </w:tabs>
        <w:spacing w:beforeLines="100" w:before="240"/>
        <w:ind w:right="141"/>
        <w:rPr>
          <w:rFonts w:ascii="Arial" w:hAnsi="Arial" w:cs="Arial"/>
          <w:sz w:val="24"/>
          <w:szCs w:val="24"/>
        </w:rPr>
      </w:pPr>
      <w:r w:rsidRPr="0040282B">
        <w:rPr>
          <w:rFonts w:ascii="Arial" w:hAnsi="Arial" w:cs="Arial"/>
          <w:sz w:val="24"/>
          <w:szCs w:val="24"/>
        </w:rPr>
        <w:t>Is there a supply of forms for the</w:t>
      </w:r>
      <w:r w:rsidRPr="0040282B">
        <w:rPr>
          <w:rFonts w:ascii="Arial" w:hAnsi="Arial" w:cs="Arial"/>
          <w:spacing w:val="2"/>
          <w:sz w:val="24"/>
          <w:szCs w:val="24"/>
        </w:rPr>
        <w:t xml:space="preserve"> </w:t>
      </w:r>
      <w:r w:rsidRPr="0040282B">
        <w:rPr>
          <w:rFonts w:ascii="Arial" w:hAnsi="Arial" w:cs="Arial"/>
          <w:sz w:val="24"/>
          <w:szCs w:val="24"/>
        </w:rPr>
        <w:t>program, including “Report of School Vision Screening</w:t>
      </w:r>
      <w:r w:rsidR="00903F20">
        <w:rPr>
          <w:rFonts w:ascii="Arial" w:hAnsi="Arial" w:cs="Arial"/>
          <w:sz w:val="24"/>
          <w:szCs w:val="24"/>
        </w:rPr>
        <w:t>,”</w:t>
      </w:r>
      <w:r w:rsidRPr="0040282B">
        <w:rPr>
          <w:rFonts w:ascii="Arial" w:hAnsi="Arial" w:cs="Arial"/>
          <w:sz w:val="24"/>
          <w:szCs w:val="24"/>
        </w:rPr>
        <w:t xml:space="preserve"> “Report of Vision Exam to the School</w:t>
      </w:r>
      <w:r w:rsidR="00903F20">
        <w:rPr>
          <w:rFonts w:ascii="Arial" w:hAnsi="Arial" w:cs="Arial"/>
          <w:sz w:val="24"/>
          <w:szCs w:val="24"/>
        </w:rPr>
        <w:t>,”</w:t>
      </w:r>
      <w:r w:rsidRPr="0040282B">
        <w:rPr>
          <w:rFonts w:ascii="Arial" w:hAnsi="Arial" w:cs="Arial"/>
          <w:sz w:val="24"/>
          <w:szCs w:val="24"/>
        </w:rPr>
        <w:t xml:space="preserve"> “Rechecks of Vision Screening?”</w:t>
      </w:r>
    </w:p>
    <w:p w14:paraId="7B0C218F" w14:textId="77777777" w:rsidR="00482904" w:rsidRPr="0040282B" w:rsidRDefault="00482904">
      <w:pPr>
        <w:rPr>
          <w:rFonts w:eastAsia="Calibri" w:cs="Arial"/>
          <w:bCs/>
          <w:szCs w:val="24"/>
        </w:rPr>
      </w:pPr>
      <w:r w:rsidRPr="0040282B">
        <w:rPr>
          <w:rFonts w:cs="Arial"/>
          <w:szCs w:val="24"/>
        </w:rPr>
        <w:br w:type="page"/>
      </w:r>
    </w:p>
    <w:p w14:paraId="11D42F92" w14:textId="1B706516" w:rsidR="003E60ED" w:rsidRPr="00903F20" w:rsidRDefault="001E267F" w:rsidP="00437700">
      <w:pPr>
        <w:pStyle w:val="Heading4"/>
        <w:spacing w:before="0" w:after="240"/>
        <w:rPr>
          <w:rFonts w:cs="Arial"/>
          <w:b/>
          <w:szCs w:val="24"/>
        </w:rPr>
      </w:pPr>
      <w:r w:rsidRPr="00903F20">
        <w:rPr>
          <w:rFonts w:cs="Arial"/>
          <w:b/>
          <w:szCs w:val="24"/>
        </w:rPr>
        <w:lastRenderedPageBreak/>
        <w:t xml:space="preserve">Implementation </w:t>
      </w:r>
      <w:r w:rsidR="003E60ED" w:rsidRPr="00903F20">
        <w:rPr>
          <w:rFonts w:cs="Arial"/>
          <w:b/>
          <w:szCs w:val="24"/>
        </w:rPr>
        <w:t xml:space="preserve">Timeline </w:t>
      </w:r>
      <w:r w:rsidR="00482904" w:rsidRPr="00903F20">
        <w:rPr>
          <w:rFonts w:cs="Arial"/>
          <w:b/>
          <w:szCs w:val="24"/>
        </w:rPr>
        <w:t>Checklists for Vision Screener and Administrator</w:t>
      </w:r>
    </w:p>
    <w:p w14:paraId="1DA57D1B" w14:textId="7B18AE86" w:rsidR="001D46E2" w:rsidRPr="00523896" w:rsidRDefault="001D46E2" w:rsidP="00903F20">
      <w:pPr>
        <w:spacing w:before="480"/>
        <w:rPr>
          <w:b/>
        </w:rPr>
      </w:pPr>
      <w:r w:rsidRPr="00523896">
        <w:rPr>
          <w:b/>
          <w:w w:val="105"/>
        </w:rPr>
        <w:t>At the Beginning of the</w:t>
      </w:r>
      <w:r w:rsidRPr="00523896">
        <w:rPr>
          <w:b/>
          <w:spacing w:val="-17"/>
          <w:w w:val="105"/>
        </w:rPr>
        <w:t xml:space="preserve"> </w:t>
      </w:r>
      <w:r w:rsidRPr="00523896">
        <w:rPr>
          <w:b/>
          <w:w w:val="105"/>
        </w:rPr>
        <w:t>Year</w:t>
      </w:r>
    </w:p>
    <w:p w14:paraId="15C2D1FD"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a student</w:t>
      </w:r>
      <w:r w:rsidRPr="001D46E2">
        <w:rPr>
          <w:rFonts w:cs="Arial"/>
          <w:color w:val="2C2A2A"/>
          <w:spacing w:val="-19"/>
          <w:szCs w:val="24"/>
        </w:rPr>
        <w:t xml:space="preserve"> </w:t>
      </w:r>
      <w:r w:rsidRPr="001D46E2">
        <w:rPr>
          <w:rFonts w:cs="Arial"/>
          <w:color w:val="2C2A2A"/>
          <w:szCs w:val="24"/>
        </w:rPr>
        <w:t>orientation to vision</w:t>
      </w:r>
      <w:r w:rsidRPr="001D46E2">
        <w:rPr>
          <w:rFonts w:cs="Arial"/>
          <w:color w:val="2C2A2A"/>
          <w:spacing w:val="-9"/>
          <w:szCs w:val="24"/>
        </w:rPr>
        <w:t xml:space="preserve"> </w:t>
      </w:r>
      <w:r w:rsidRPr="001D46E2">
        <w:rPr>
          <w:rFonts w:cs="Arial"/>
          <w:color w:val="2C2A2A"/>
          <w:szCs w:val="24"/>
        </w:rPr>
        <w:t xml:space="preserve">screening? </w:t>
      </w:r>
      <w:r w:rsidRPr="001D46E2">
        <w:rPr>
          <w:rFonts w:cs="Arial"/>
          <w:szCs w:val="24"/>
        </w:rPr>
        <w:t>Ensure vision screening date does not conflict with other school-related activities (i.e., Mandated fire or evacuation drill; picture day).</w:t>
      </w:r>
    </w:p>
    <w:p w14:paraId="6DFE8464"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program dates established for staff</w:t>
      </w:r>
      <w:r w:rsidRPr="001D46E2">
        <w:rPr>
          <w:rFonts w:cs="Arial"/>
          <w:color w:val="2C2A2A"/>
          <w:spacing w:val="-21"/>
          <w:szCs w:val="24"/>
        </w:rPr>
        <w:t xml:space="preserve"> </w:t>
      </w:r>
      <w:r w:rsidRPr="001D46E2">
        <w:rPr>
          <w:rFonts w:cs="Arial"/>
          <w:color w:val="2C2A2A"/>
          <w:szCs w:val="24"/>
        </w:rPr>
        <w:t>education?</w:t>
      </w:r>
    </w:p>
    <w:p w14:paraId="5829D3FB" w14:textId="77777777" w:rsidR="001D46E2" w:rsidRPr="0040282B" w:rsidRDefault="001D46E2" w:rsidP="005F5E11">
      <w:pPr>
        <w:pStyle w:val="BodyText"/>
        <w:numPr>
          <w:ilvl w:val="0"/>
          <w:numId w:val="72"/>
        </w:numPr>
        <w:tabs>
          <w:tab w:val="left" w:pos="1200"/>
          <w:tab w:val="left" w:pos="1539"/>
        </w:tabs>
        <w:spacing w:beforeLines="100" w:before="240"/>
        <w:ind w:right="141"/>
        <w:rPr>
          <w:rFonts w:ascii="Arial" w:hAnsi="Arial" w:cs="Arial"/>
          <w:sz w:val="24"/>
          <w:szCs w:val="24"/>
        </w:rPr>
      </w:pPr>
      <w:r w:rsidRPr="0040282B">
        <w:rPr>
          <w:rFonts w:ascii="Arial" w:hAnsi="Arial" w:cs="Arial"/>
          <w:color w:val="2C2A2A"/>
          <w:sz w:val="24"/>
          <w:szCs w:val="24"/>
        </w:rPr>
        <w:t>Has the school calendar been cleared and dates established for the</w:t>
      </w:r>
      <w:r w:rsidRPr="0040282B">
        <w:rPr>
          <w:rFonts w:ascii="Arial" w:hAnsi="Arial" w:cs="Arial"/>
          <w:color w:val="2C2A2A"/>
          <w:spacing w:val="-23"/>
          <w:sz w:val="24"/>
          <w:szCs w:val="24"/>
        </w:rPr>
        <w:t xml:space="preserve"> </w:t>
      </w:r>
      <w:r w:rsidRPr="0040282B">
        <w:rPr>
          <w:rFonts w:ascii="Arial" w:hAnsi="Arial" w:cs="Arial"/>
          <w:color w:val="2C2A2A"/>
          <w:sz w:val="24"/>
          <w:szCs w:val="24"/>
        </w:rPr>
        <w:t>screening?</w:t>
      </w:r>
    </w:p>
    <w:p w14:paraId="57B63480"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Has the school calendar been cleared and dates established for screening of</w:t>
      </w:r>
      <w:r w:rsidRPr="001D46E2">
        <w:rPr>
          <w:rFonts w:cs="Arial"/>
          <w:color w:val="2C2A2A"/>
          <w:spacing w:val="-19"/>
          <w:szCs w:val="24"/>
        </w:rPr>
        <w:t xml:space="preserve"> </w:t>
      </w:r>
      <w:r w:rsidRPr="001D46E2">
        <w:rPr>
          <w:rFonts w:cs="Arial"/>
          <w:color w:val="2C2A2A"/>
          <w:szCs w:val="24"/>
        </w:rPr>
        <w:t>absentees?</w:t>
      </w:r>
    </w:p>
    <w:p w14:paraId="0408F70F"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color w:val="2C2A2A"/>
          <w:szCs w:val="24"/>
        </w:rPr>
        <w:t>Have necessary ancillary services been secured (e.g., persons to provide screening assistance</w:t>
      </w:r>
      <w:r w:rsidRPr="001D46E2">
        <w:rPr>
          <w:rFonts w:cs="Arial"/>
          <w:color w:val="2C2A2A"/>
          <w:spacing w:val="-29"/>
          <w:szCs w:val="24"/>
        </w:rPr>
        <w:t xml:space="preserve"> </w:t>
      </w:r>
      <w:r w:rsidRPr="001D46E2">
        <w:rPr>
          <w:rFonts w:cs="Arial"/>
          <w:color w:val="2C2A2A"/>
          <w:szCs w:val="24"/>
        </w:rPr>
        <w:t>and custodial</w:t>
      </w:r>
      <w:r w:rsidRPr="001D46E2">
        <w:rPr>
          <w:rFonts w:cs="Arial"/>
          <w:color w:val="2C2A2A"/>
          <w:spacing w:val="-1"/>
          <w:szCs w:val="24"/>
        </w:rPr>
        <w:t xml:space="preserve"> </w:t>
      </w:r>
      <w:r w:rsidRPr="001D46E2">
        <w:rPr>
          <w:rFonts w:cs="Arial"/>
          <w:color w:val="2C2A2A"/>
          <w:szCs w:val="24"/>
        </w:rPr>
        <w:t>services)?</w:t>
      </w:r>
    </w:p>
    <w:p w14:paraId="66FAA4C8"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a suitable physical environment been</w:t>
      </w:r>
      <w:r w:rsidRPr="001D46E2">
        <w:rPr>
          <w:rFonts w:cs="Arial"/>
          <w:spacing w:val="-17"/>
          <w:szCs w:val="24"/>
        </w:rPr>
        <w:t xml:space="preserve"> </w:t>
      </w:r>
      <w:r w:rsidRPr="001D46E2">
        <w:rPr>
          <w:rFonts w:cs="Arial"/>
          <w:szCs w:val="24"/>
        </w:rPr>
        <w:t>selected for screening and has the schedule of room use been communicated to impacted personnel?</w:t>
      </w:r>
    </w:p>
    <w:p w14:paraId="38907E8C" w14:textId="77777777" w:rsidR="001D46E2" w:rsidRPr="001D46E2" w:rsidRDefault="001D46E2" w:rsidP="005F5E11">
      <w:pPr>
        <w:pStyle w:val="ListParagraph"/>
        <w:numPr>
          <w:ilvl w:val="0"/>
          <w:numId w:val="72"/>
        </w:numPr>
        <w:spacing w:beforeLines="100" w:before="240"/>
        <w:rPr>
          <w:rFonts w:eastAsia="Book Antiqua" w:cs="Arial"/>
          <w:szCs w:val="24"/>
        </w:rPr>
      </w:pPr>
      <w:r w:rsidRPr="001D46E2">
        <w:rPr>
          <w:rFonts w:cs="Arial"/>
          <w:szCs w:val="24"/>
        </w:rPr>
        <w:t>Has the equipment been inspected for proper functioning (e.g., extra bulbs and</w:t>
      </w:r>
      <w:r w:rsidRPr="001D46E2">
        <w:rPr>
          <w:rFonts w:cs="Arial"/>
          <w:spacing w:val="-15"/>
          <w:szCs w:val="24"/>
        </w:rPr>
        <w:t xml:space="preserve"> </w:t>
      </w:r>
      <w:r w:rsidRPr="001D46E2">
        <w:rPr>
          <w:rFonts w:cs="Arial"/>
          <w:szCs w:val="24"/>
        </w:rPr>
        <w:t>extension cords)?</w:t>
      </w:r>
    </w:p>
    <w:p w14:paraId="7FDFCA09" w14:textId="58A02A95" w:rsidR="00482904" w:rsidRPr="00903F20" w:rsidRDefault="001D46E2" w:rsidP="00903F20">
      <w:pPr>
        <w:spacing w:before="480"/>
        <w:rPr>
          <w:rFonts w:cs="Arial"/>
          <w:b/>
          <w:szCs w:val="24"/>
        </w:rPr>
      </w:pPr>
      <w:r w:rsidRPr="00903F20">
        <w:rPr>
          <w:rFonts w:cs="Arial"/>
          <w:b/>
          <w:spacing w:val="-6"/>
          <w:szCs w:val="24"/>
        </w:rPr>
        <w:t xml:space="preserve">Two </w:t>
      </w:r>
      <w:r w:rsidRPr="00903F20">
        <w:rPr>
          <w:rFonts w:cs="Arial"/>
          <w:b/>
          <w:szCs w:val="24"/>
        </w:rPr>
        <w:t>to Three Weeks Before the Vision Screening Date</w:t>
      </w:r>
    </w:p>
    <w:p w14:paraId="50872723"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Have appropriate personnel confirmed the dates and locations of screening and</w:t>
      </w:r>
      <w:r w:rsidRPr="001D46E2">
        <w:rPr>
          <w:rFonts w:cs="Arial"/>
          <w:spacing w:val="-27"/>
          <w:szCs w:val="24"/>
        </w:rPr>
        <w:t xml:space="preserve"> </w:t>
      </w:r>
      <w:r w:rsidRPr="001D46E2">
        <w:rPr>
          <w:rFonts w:cs="Arial"/>
          <w:szCs w:val="24"/>
        </w:rPr>
        <w:t>rescreening?</w:t>
      </w:r>
    </w:p>
    <w:p w14:paraId="6BF54460" w14:textId="77777777" w:rsidR="001D46E2" w:rsidRPr="001D46E2" w:rsidRDefault="001D46E2" w:rsidP="005F5E11">
      <w:pPr>
        <w:pStyle w:val="ListParagraph"/>
        <w:numPr>
          <w:ilvl w:val="0"/>
          <w:numId w:val="73"/>
        </w:numPr>
        <w:tabs>
          <w:tab w:val="left" w:pos="1714"/>
        </w:tabs>
        <w:spacing w:beforeLines="100" w:before="240"/>
        <w:rPr>
          <w:rFonts w:eastAsia="Book Antiqua" w:cs="Arial"/>
          <w:szCs w:val="24"/>
        </w:rPr>
      </w:pPr>
      <w:r w:rsidRPr="001D46E2">
        <w:rPr>
          <w:rFonts w:cs="Arial"/>
          <w:szCs w:val="24"/>
        </w:rPr>
        <w:t>Are</w:t>
      </w:r>
      <w:r w:rsidRPr="001D46E2">
        <w:rPr>
          <w:rFonts w:cs="Arial"/>
          <w:spacing w:val="-6"/>
          <w:szCs w:val="24"/>
        </w:rPr>
        <w:t xml:space="preserve"> </w:t>
      </w:r>
      <w:r w:rsidRPr="001D46E2">
        <w:rPr>
          <w:rFonts w:cs="Arial"/>
          <w:szCs w:val="24"/>
        </w:rPr>
        <w:t>the</w:t>
      </w:r>
      <w:r w:rsidRPr="001D46E2">
        <w:rPr>
          <w:rFonts w:cs="Arial"/>
          <w:spacing w:val="-5"/>
          <w:szCs w:val="24"/>
        </w:rPr>
        <w:t xml:space="preserve"> </w:t>
      </w:r>
      <w:r w:rsidRPr="001D46E2">
        <w:rPr>
          <w:rFonts w:cs="Arial"/>
          <w:szCs w:val="24"/>
        </w:rPr>
        <w:t>screening/recording</w:t>
      </w:r>
      <w:r w:rsidRPr="001D46E2">
        <w:rPr>
          <w:rFonts w:cs="Arial"/>
          <w:spacing w:val="-6"/>
          <w:szCs w:val="24"/>
        </w:rPr>
        <w:t xml:space="preserve"> </w:t>
      </w:r>
      <w:r w:rsidRPr="001D46E2">
        <w:rPr>
          <w:rFonts w:cs="Arial"/>
          <w:szCs w:val="24"/>
        </w:rPr>
        <w:t>work</w:t>
      </w:r>
      <w:r w:rsidRPr="001D46E2">
        <w:rPr>
          <w:rFonts w:cs="Arial"/>
          <w:spacing w:val="-6"/>
          <w:szCs w:val="24"/>
        </w:rPr>
        <w:t xml:space="preserve"> </w:t>
      </w:r>
      <w:r w:rsidRPr="001D46E2">
        <w:rPr>
          <w:rFonts w:cs="Arial"/>
          <w:szCs w:val="24"/>
        </w:rPr>
        <w:t>sheets, list of students, classrooms,</w:t>
      </w:r>
      <w:r w:rsidRPr="001D46E2">
        <w:rPr>
          <w:rFonts w:cs="Arial"/>
          <w:spacing w:val="-6"/>
          <w:szCs w:val="24"/>
        </w:rPr>
        <w:t xml:space="preserve"> </w:t>
      </w:r>
      <w:r w:rsidRPr="001D46E2">
        <w:rPr>
          <w:rFonts w:cs="Arial"/>
          <w:szCs w:val="24"/>
        </w:rPr>
        <w:t>and</w:t>
      </w:r>
      <w:r w:rsidRPr="001D46E2">
        <w:rPr>
          <w:rFonts w:cs="Arial"/>
          <w:spacing w:val="-13"/>
          <w:szCs w:val="24"/>
        </w:rPr>
        <w:t xml:space="preserve"> </w:t>
      </w:r>
      <w:r w:rsidRPr="001D46E2">
        <w:rPr>
          <w:rFonts w:cs="Arial"/>
          <w:szCs w:val="24"/>
        </w:rPr>
        <w:t>health</w:t>
      </w:r>
      <w:r w:rsidRPr="001D46E2">
        <w:rPr>
          <w:rFonts w:cs="Arial"/>
          <w:spacing w:val="-6"/>
          <w:szCs w:val="24"/>
        </w:rPr>
        <w:t xml:space="preserve"> </w:t>
      </w:r>
      <w:r w:rsidRPr="001D46E2">
        <w:rPr>
          <w:rFonts w:cs="Arial"/>
          <w:szCs w:val="24"/>
        </w:rPr>
        <w:t>records</w:t>
      </w:r>
      <w:r w:rsidRPr="001D46E2">
        <w:rPr>
          <w:rFonts w:cs="Arial"/>
          <w:spacing w:val="-6"/>
          <w:szCs w:val="24"/>
        </w:rPr>
        <w:t xml:space="preserve"> </w:t>
      </w:r>
      <w:r w:rsidRPr="001D46E2">
        <w:rPr>
          <w:rFonts w:cs="Arial"/>
          <w:szCs w:val="24"/>
        </w:rPr>
        <w:t>available?</w:t>
      </w:r>
      <w:r w:rsidRPr="001D46E2">
        <w:rPr>
          <w:rFonts w:eastAsia="Book Antiqua" w:cs="Arial"/>
          <w:szCs w:val="24"/>
        </w:rPr>
        <w:tab/>
      </w:r>
    </w:p>
    <w:p w14:paraId="3B4D0ED6"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Has a vision education program for students been scheduled as close to the screening date</w:t>
      </w:r>
      <w:r w:rsidRPr="001D46E2">
        <w:rPr>
          <w:rFonts w:cs="Arial"/>
          <w:spacing w:val="-20"/>
          <w:szCs w:val="24"/>
        </w:rPr>
        <w:t xml:space="preserve"> </w:t>
      </w:r>
      <w:r w:rsidRPr="001D46E2">
        <w:rPr>
          <w:rFonts w:cs="Arial"/>
          <w:szCs w:val="24"/>
        </w:rPr>
        <w:t>as</w:t>
      </w:r>
      <w:r w:rsidRPr="001D46E2">
        <w:rPr>
          <w:rFonts w:cs="Arial"/>
          <w:w w:val="99"/>
          <w:szCs w:val="24"/>
        </w:rPr>
        <w:t xml:space="preserve"> </w:t>
      </w:r>
      <w:r w:rsidRPr="001D46E2">
        <w:rPr>
          <w:rFonts w:cs="Arial"/>
          <w:szCs w:val="24"/>
        </w:rPr>
        <w:t>possible?</w:t>
      </w:r>
    </w:p>
    <w:p w14:paraId="163EFA3E" w14:textId="77777777" w:rsidR="001D46E2" w:rsidRPr="001D46E2" w:rsidRDefault="001D46E2" w:rsidP="005F5E11">
      <w:pPr>
        <w:pStyle w:val="ListParagraph"/>
        <w:numPr>
          <w:ilvl w:val="0"/>
          <w:numId w:val="73"/>
        </w:numPr>
        <w:spacing w:beforeLines="100" w:before="240"/>
        <w:rPr>
          <w:rFonts w:eastAsia="Book Antiqua" w:cs="Arial"/>
          <w:szCs w:val="24"/>
        </w:rPr>
      </w:pPr>
      <w:r w:rsidRPr="001D46E2">
        <w:rPr>
          <w:rFonts w:cs="Arial"/>
          <w:szCs w:val="24"/>
        </w:rPr>
        <w:t>Is there a plan for follow-up</w:t>
      </w:r>
      <w:r w:rsidRPr="001D46E2">
        <w:rPr>
          <w:rFonts w:cs="Arial"/>
          <w:spacing w:val="-19"/>
          <w:szCs w:val="24"/>
        </w:rPr>
        <w:t xml:space="preserve"> </w:t>
      </w:r>
      <w:r w:rsidRPr="001D46E2">
        <w:rPr>
          <w:rFonts w:cs="Arial"/>
          <w:szCs w:val="24"/>
        </w:rPr>
        <w:t>procedures?</w:t>
      </w:r>
    </w:p>
    <w:p w14:paraId="25671994" w14:textId="77777777" w:rsidR="001D46E2" w:rsidRDefault="001D46E2">
      <w:pPr>
        <w:rPr>
          <w:rFonts w:cs="Arial"/>
          <w:szCs w:val="24"/>
        </w:rPr>
      </w:pPr>
      <w:r>
        <w:rPr>
          <w:rFonts w:cs="Arial"/>
          <w:szCs w:val="24"/>
        </w:rPr>
        <w:br w:type="page"/>
      </w:r>
    </w:p>
    <w:p w14:paraId="4756A837" w14:textId="388A1C29" w:rsidR="00482904" w:rsidRPr="00903F20" w:rsidRDefault="001D46E2" w:rsidP="001D46E2">
      <w:pPr>
        <w:spacing w:before="240"/>
        <w:rPr>
          <w:rFonts w:cs="Arial"/>
          <w:b/>
          <w:szCs w:val="24"/>
        </w:rPr>
      </w:pPr>
      <w:r w:rsidRPr="00903F20">
        <w:rPr>
          <w:rFonts w:cs="Arial"/>
          <w:b/>
          <w:szCs w:val="24"/>
        </w:rPr>
        <w:lastRenderedPageBreak/>
        <w:t>One Week Before the Screening Date</w:t>
      </w:r>
    </w:p>
    <w:p w14:paraId="5731FEE3" w14:textId="77777777" w:rsidR="001D46E2" w:rsidRPr="001D46E2" w:rsidRDefault="001D46E2" w:rsidP="005F5E11">
      <w:pPr>
        <w:pStyle w:val="ListParagraph"/>
        <w:numPr>
          <w:ilvl w:val="0"/>
          <w:numId w:val="74"/>
        </w:numPr>
        <w:tabs>
          <w:tab w:val="left" w:pos="1714"/>
        </w:tabs>
        <w:spacing w:beforeLines="100" w:before="240"/>
        <w:rPr>
          <w:rFonts w:eastAsia="Book Antiqua" w:cs="Arial"/>
          <w:szCs w:val="24"/>
        </w:rPr>
      </w:pPr>
      <w:r w:rsidRPr="001D46E2">
        <w:rPr>
          <w:rFonts w:cs="Arial"/>
          <w:szCs w:val="24"/>
        </w:rPr>
        <w:t>Has the list of students to be screened been</w:t>
      </w:r>
      <w:r w:rsidRPr="001D46E2">
        <w:rPr>
          <w:rFonts w:cs="Arial"/>
          <w:spacing w:val="-14"/>
          <w:szCs w:val="24"/>
        </w:rPr>
        <w:t xml:space="preserve"> </w:t>
      </w:r>
      <w:r w:rsidRPr="001D46E2">
        <w:rPr>
          <w:rFonts w:cs="Arial"/>
          <w:szCs w:val="24"/>
        </w:rPr>
        <w:t>updated?</w:t>
      </w:r>
    </w:p>
    <w:p w14:paraId="340C3A69" w14:textId="77777777" w:rsidR="001D46E2" w:rsidRPr="001D46E2" w:rsidRDefault="001D46E2" w:rsidP="005F5E11">
      <w:pPr>
        <w:pStyle w:val="ListParagraph"/>
        <w:numPr>
          <w:ilvl w:val="0"/>
          <w:numId w:val="74"/>
        </w:numPr>
        <w:tabs>
          <w:tab w:val="left" w:pos="1106"/>
        </w:tabs>
        <w:spacing w:beforeLines="100" w:before="240"/>
        <w:rPr>
          <w:rFonts w:eastAsia="Book Antiqua" w:cs="Arial"/>
          <w:szCs w:val="24"/>
        </w:rPr>
      </w:pPr>
      <w:r w:rsidRPr="001D46E2">
        <w:rPr>
          <w:rFonts w:cs="Arial"/>
          <w:szCs w:val="24"/>
        </w:rPr>
        <w:t>Have staff and volunteers been reminded of screening dates and</w:t>
      </w:r>
      <w:r w:rsidRPr="001D46E2">
        <w:rPr>
          <w:rFonts w:cs="Arial"/>
          <w:spacing w:val="-16"/>
          <w:szCs w:val="24"/>
        </w:rPr>
        <w:t xml:space="preserve"> </w:t>
      </w:r>
      <w:r w:rsidRPr="001D46E2">
        <w:rPr>
          <w:rFonts w:cs="Arial"/>
          <w:szCs w:val="24"/>
        </w:rPr>
        <w:t>locations?</w:t>
      </w:r>
    </w:p>
    <w:p w14:paraId="54298FDB" w14:textId="18836A96" w:rsidR="001D46E2" w:rsidRPr="001D46E2" w:rsidRDefault="001D46E2" w:rsidP="005F5E11">
      <w:pPr>
        <w:pStyle w:val="ListParagraph"/>
        <w:numPr>
          <w:ilvl w:val="0"/>
          <w:numId w:val="74"/>
        </w:numPr>
        <w:tabs>
          <w:tab w:val="left" w:pos="1603"/>
        </w:tabs>
        <w:spacing w:beforeLines="100" w:before="240"/>
        <w:rPr>
          <w:rFonts w:eastAsia="Book Antiqua" w:cs="Arial"/>
          <w:szCs w:val="24"/>
        </w:rPr>
      </w:pPr>
      <w:r w:rsidRPr="001D46E2">
        <w:rPr>
          <w:rFonts w:cs="Arial"/>
          <w:spacing w:val="-6"/>
          <w:szCs w:val="24"/>
        </w:rPr>
        <w:t xml:space="preserve">Was </w:t>
      </w:r>
      <w:r w:rsidRPr="001D46E2">
        <w:rPr>
          <w:rFonts w:cs="Arial"/>
          <w:szCs w:val="24"/>
        </w:rPr>
        <w:t>a notice included in the school bulletin,</w:t>
      </w:r>
      <w:r w:rsidRPr="001D46E2">
        <w:rPr>
          <w:rFonts w:cs="Arial"/>
          <w:spacing w:val="-7"/>
          <w:szCs w:val="24"/>
        </w:rPr>
        <w:t xml:space="preserve"> </w:t>
      </w:r>
      <w:r w:rsidRPr="001D46E2">
        <w:rPr>
          <w:rFonts w:cs="Arial"/>
          <w:szCs w:val="24"/>
        </w:rPr>
        <w:t xml:space="preserve">paper, </w:t>
      </w:r>
      <w:r w:rsidR="00515E91">
        <w:rPr>
          <w:rFonts w:cs="Arial"/>
          <w:szCs w:val="24"/>
        </w:rPr>
        <w:t>email, or web</w:t>
      </w:r>
      <w:r w:rsidRPr="001D46E2">
        <w:rPr>
          <w:rFonts w:cs="Arial"/>
          <w:szCs w:val="24"/>
        </w:rPr>
        <w:t>site? Have phone calls been made, using the district’s automated system, reminding parents of vision screening and encouraging students to bring their glasses to school for screening?</w:t>
      </w:r>
    </w:p>
    <w:p w14:paraId="5980A9DC" w14:textId="77777777" w:rsidR="001D46E2" w:rsidRPr="001D46E2" w:rsidRDefault="001D46E2" w:rsidP="005F5E11">
      <w:pPr>
        <w:pStyle w:val="ListParagraph"/>
        <w:numPr>
          <w:ilvl w:val="0"/>
          <w:numId w:val="74"/>
        </w:numPr>
        <w:spacing w:beforeLines="100" w:before="240"/>
        <w:rPr>
          <w:rFonts w:eastAsia="Book Antiqua" w:cs="Arial"/>
          <w:szCs w:val="24"/>
        </w:rPr>
      </w:pPr>
      <w:r w:rsidRPr="001D46E2">
        <w:rPr>
          <w:rFonts w:cs="Arial"/>
          <w:szCs w:val="24"/>
        </w:rPr>
        <w:t>Has the screening equipment been checked and is it ready for</w:t>
      </w:r>
      <w:r w:rsidRPr="001D46E2">
        <w:rPr>
          <w:rFonts w:cs="Arial"/>
          <w:spacing w:val="-18"/>
          <w:szCs w:val="24"/>
        </w:rPr>
        <w:t xml:space="preserve"> </w:t>
      </w:r>
      <w:r w:rsidRPr="001D46E2">
        <w:rPr>
          <w:rFonts w:cs="Arial"/>
          <w:szCs w:val="24"/>
        </w:rPr>
        <w:t>use?</w:t>
      </w:r>
    </w:p>
    <w:p w14:paraId="38014CF1" w14:textId="77777777" w:rsidR="001D46E2" w:rsidRPr="001D46E2" w:rsidRDefault="001D46E2" w:rsidP="005F5E11">
      <w:pPr>
        <w:pStyle w:val="ListParagraph"/>
        <w:numPr>
          <w:ilvl w:val="0"/>
          <w:numId w:val="74"/>
        </w:numPr>
        <w:tabs>
          <w:tab w:val="left" w:pos="1191"/>
        </w:tabs>
        <w:spacing w:beforeLines="100" w:before="240"/>
        <w:rPr>
          <w:rFonts w:eastAsia="Book Antiqua" w:cs="Arial"/>
          <w:szCs w:val="24"/>
        </w:rPr>
      </w:pPr>
      <w:r w:rsidRPr="001D46E2">
        <w:rPr>
          <w:rFonts w:cs="Arial"/>
          <w:szCs w:val="24"/>
        </w:rPr>
        <w:t>Are all screening materials ready for the implementation of the</w:t>
      </w:r>
      <w:r w:rsidRPr="001D46E2">
        <w:rPr>
          <w:rFonts w:cs="Arial"/>
          <w:spacing w:val="-20"/>
          <w:szCs w:val="24"/>
        </w:rPr>
        <w:t xml:space="preserve"> </w:t>
      </w:r>
      <w:r w:rsidRPr="001D46E2">
        <w:rPr>
          <w:rFonts w:cs="Arial"/>
          <w:szCs w:val="24"/>
        </w:rPr>
        <w:t>program?</w:t>
      </w:r>
    </w:p>
    <w:p w14:paraId="24F1823C" w14:textId="77777777" w:rsidR="001D46E2" w:rsidRP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Confirm that the location for screening is available on the date of screening for exclusive use for vision screening.</w:t>
      </w:r>
    </w:p>
    <w:p w14:paraId="601DF29D" w14:textId="77777777" w:rsidR="001D46E2" w:rsidRDefault="001D46E2" w:rsidP="005F5E11">
      <w:pPr>
        <w:pStyle w:val="ListParagraph"/>
        <w:numPr>
          <w:ilvl w:val="0"/>
          <w:numId w:val="74"/>
        </w:numPr>
        <w:tabs>
          <w:tab w:val="left" w:pos="1191"/>
        </w:tabs>
        <w:spacing w:beforeLines="100" w:before="240"/>
        <w:rPr>
          <w:rFonts w:cs="Arial"/>
          <w:szCs w:val="24"/>
        </w:rPr>
      </w:pPr>
      <w:r w:rsidRPr="001D46E2">
        <w:rPr>
          <w:rFonts w:cs="Arial"/>
          <w:szCs w:val="24"/>
        </w:rPr>
        <w:t xml:space="preserve">Request bell schedules, campus maps, and duplicative student lists from school office staff. </w:t>
      </w:r>
    </w:p>
    <w:p w14:paraId="502B7DEA" w14:textId="31421F75" w:rsidR="001D46E2" w:rsidRPr="00903F20" w:rsidRDefault="001D46E2" w:rsidP="00903F20">
      <w:pPr>
        <w:pStyle w:val="ListParagraph"/>
        <w:tabs>
          <w:tab w:val="left" w:pos="1191"/>
        </w:tabs>
        <w:spacing w:before="480"/>
        <w:rPr>
          <w:rFonts w:cs="Arial"/>
          <w:b/>
          <w:szCs w:val="24"/>
        </w:rPr>
      </w:pPr>
      <w:r w:rsidRPr="00903F20">
        <w:rPr>
          <w:rFonts w:cs="Arial"/>
          <w:b/>
          <w:szCs w:val="24"/>
        </w:rPr>
        <w:t>Day of Screening</w:t>
      </w:r>
    </w:p>
    <w:p w14:paraId="16F76A3A"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Arrive early to set up instrument and equipment. Ensure availability of extension cords, tape, measuring tapes.</w:t>
      </w:r>
    </w:p>
    <w:p w14:paraId="2CB2E93F"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Sign in at the office.</w:t>
      </w:r>
    </w:p>
    <w:p w14:paraId="66AAD5E0"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Obtain bell schedule, campus map, and multiple class lists from office staff. Thank office staff for their assistance.</w:t>
      </w:r>
    </w:p>
    <w:p w14:paraId="42DBD0DC"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Greet and thank runner/volunteer. Provide just-in-time training to volunteer that will ensure student confidentiality and optimal student screening.</w:t>
      </w:r>
    </w:p>
    <w:p w14:paraId="05E863A3"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 xml:space="preserve">Identify screening pattern, which grade levels should be screened first based upon setting (i.e., some </w:t>
      </w:r>
      <w:proofErr w:type="gramStart"/>
      <w:r w:rsidRPr="001D46E2">
        <w:rPr>
          <w:rFonts w:cs="Arial"/>
          <w:szCs w:val="24"/>
        </w:rPr>
        <w:t>eighth grade</w:t>
      </w:r>
      <w:proofErr w:type="gramEnd"/>
      <w:r w:rsidRPr="001D46E2">
        <w:rPr>
          <w:rFonts w:cs="Arial"/>
          <w:szCs w:val="24"/>
        </w:rPr>
        <w:t xml:space="preserve"> students only have home room first period and then change classes. To save time the school nurse will want to screen these students first to minimize “chasing” students in other subject matter classes). </w:t>
      </w:r>
    </w:p>
    <w:p w14:paraId="3F432447" w14:textId="77777777" w:rsidR="001D46E2" w:rsidRPr="001D46E2" w:rsidRDefault="001D46E2" w:rsidP="005F5E11">
      <w:pPr>
        <w:pStyle w:val="ListParagraph"/>
        <w:numPr>
          <w:ilvl w:val="0"/>
          <w:numId w:val="75"/>
        </w:numPr>
        <w:tabs>
          <w:tab w:val="left" w:pos="1191"/>
        </w:tabs>
        <w:spacing w:beforeLines="100" w:before="240"/>
        <w:rPr>
          <w:rFonts w:cs="Arial"/>
          <w:szCs w:val="24"/>
        </w:rPr>
      </w:pPr>
      <w:r w:rsidRPr="001D46E2">
        <w:rPr>
          <w:rFonts w:cs="Arial"/>
          <w:szCs w:val="24"/>
        </w:rPr>
        <w:t>Record student results on screening sheets or in electronic student system as soon as possible.</w:t>
      </w:r>
    </w:p>
    <w:p w14:paraId="0DD39D40" w14:textId="31A0732B" w:rsidR="001D46E2" w:rsidRPr="001D46E2" w:rsidRDefault="001D46E2" w:rsidP="005F5E11">
      <w:pPr>
        <w:pStyle w:val="ListParagraph"/>
        <w:numPr>
          <w:ilvl w:val="0"/>
          <w:numId w:val="75"/>
        </w:numPr>
        <w:tabs>
          <w:tab w:val="left" w:pos="1191"/>
        </w:tabs>
        <w:spacing w:beforeLines="100" w:before="240" w:after="240"/>
        <w:rPr>
          <w:rFonts w:cs="Arial"/>
          <w:szCs w:val="24"/>
        </w:rPr>
      </w:pPr>
      <w:r w:rsidRPr="001D46E2">
        <w:rPr>
          <w:rFonts w:cs="Arial"/>
          <w:szCs w:val="24"/>
        </w:rPr>
        <w:t>For students that have vision screening, visit student’s class(es) and connect with student’s teacher to share that screening results indicate vision difficulty. Di</w:t>
      </w:r>
      <w:r w:rsidR="00606461">
        <w:rPr>
          <w:rFonts w:cs="Arial"/>
          <w:szCs w:val="24"/>
        </w:rPr>
        <w:t>scuss classroom accommodations/</w:t>
      </w:r>
      <w:r w:rsidRPr="001D46E2">
        <w:rPr>
          <w:rFonts w:cs="Arial"/>
          <w:szCs w:val="24"/>
        </w:rPr>
        <w:t xml:space="preserve">considerations to make to support the student until a formal report from eye care professional is returned (i.e., move </w:t>
      </w:r>
      <w:r w:rsidRPr="001D46E2">
        <w:rPr>
          <w:rFonts w:cs="Arial"/>
          <w:szCs w:val="24"/>
        </w:rPr>
        <w:lastRenderedPageBreak/>
        <w:t xml:space="preserve">student from back of classroom, closer to the board; recommend teacher observes student for additional signs or symptoms of eye or vision problems). </w:t>
      </w:r>
    </w:p>
    <w:p w14:paraId="1431BF1F" w14:textId="00758577" w:rsidR="003E60ED" w:rsidRPr="00903F20" w:rsidRDefault="00A44A30" w:rsidP="00615278">
      <w:pPr>
        <w:pStyle w:val="Heading3"/>
      </w:pPr>
      <w:bookmarkStart w:id="64" w:name="_Toc514853565"/>
      <w:bookmarkStart w:id="65" w:name="_Toc22832766"/>
      <w:r w:rsidRPr="00903F20">
        <w:t>Follow-Up</w:t>
      </w:r>
      <w:r w:rsidR="00953CB2" w:rsidRPr="00903F20">
        <w:t xml:space="preserve"> Procedures</w:t>
      </w:r>
      <w:bookmarkEnd w:id="64"/>
      <w:bookmarkEnd w:id="65"/>
    </w:p>
    <w:p w14:paraId="23A747BA" w14:textId="46F3C1F2" w:rsidR="00953CB2" w:rsidRPr="0040282B" w:rsidRDefault="00953CB2" w:rsidP="00437700">
      <w:pPr>
        <w:spacing w:before="240" w:line="240" w:lineRule="auto"/>
        <w:rPr>
          <w:rFonts w:eastAsia="Book Antiqua" w:cs="Arial"/>
          <w:szCs w:val="24"/>
        </w:rPr>
      </w:pPr>
      <w:r w:rsidRPr="0040282B">
        <w:rPr>
          <w:rFonts w:eastAsia="Book Antiqua" w:cs="Arial"/>
          <w:color w:val="2C2A2A"/>
          <w:szCs w:val="24"/>
        </w:rPr>
        <w:t>The focus of a follow-up</w:t>
      </w:r>
      <w:r w:rsidRPr="0040282B">
        <w:rPr>
          <w:rFonts w:eastAsia="Book Antiqua" w:cs="Arial"/>
          <w:color w:val="2C2A2A"/>
          <w:spacing w:val="-5"/>
          <w:szCs w:val="24"/>
        </w:rPr>
        <w:t xml:space="preserve"> </w:t>
      </w:r>
      <w:r w:rsidRPr="0040282B">
        <w:rPr>
          <w:rFonts w:eastAsia="Book Antiqua" w:cs="Arial"/>
          <w:color w:val="2C2A2A"/>
          <w:szCs w:val="24"/>
        </w:rPr>
        <w:t>program includes interpretation of findings; and transmittal</w:t>
      </w:r>
      <w:r w:rsidRPr="0040282B">
        <w:rPr>
          <w:rFonts w:eastAsia="Book Antiqua" w:cs="Arial"/>
          <w:color w:val="2C2A2A"/>
          <w:spacing w:val="-10"/>
          <w:szCs w:val="24"/>
        </w:rPr>
        <w:t xml:space="preserve"> </w:t>
      </w:r>
      <w:r w:rsidRPr="0040282B">
        <w:rPr>
          <w:rFonts w:eastAsia="Book Antiqua" w:cs="Arial"/>
          <w:color w:val="2C2A2A"/>
          <w:szCs w:val="24"/>
        </w:rPr>
        <w:t>of</w:t>
      </w:r>
      <w:r w:rsidRPr="0040282B">
        <w:rPr>
          <w:rFonts w:eastAsia="Book Antiqua" w:cs="Arial"/>
          <w:color w:val="2C2A2A"/>
          <w:w w:val="99"/>
          <w:szCs w:val="24"/>
        </w:rPr>
        <w:t xml:space="preserve"> </w:t>
      </w:r>
      <w:r w:rsidRPr="0040282B">
        <w:rPr>
          <w:rFonts w:eastAsia="Book Antiqua" w:cs="Arial"/>
          <w:color w:val="2C2A2A"/>
          <w:szCs w:val="24"/>
        </w:rPr>
        <w:t>information among school personnel,</w:t>
      </w:r>
      <w:r w:rsidRPr="0040282B">
        <w:rPr>
          <w:rFonts w:eastAsia="Book Antiqua" w:cs="Arial"/>
          <w:color w:val="2C2A2A"/>
          <w:spacing w:val="-11"/>
          <w:szCs w:val="24"/>
        </w:rPr>
        <w:t xml:space="preserve"> </w:t>
      </w:r>
      <w:r w:rsidRPr="0040282B">
        <w:rPr>
          <w:rFonts w:eastAsia="Book Antiqua" w:cs="Arial"/>
          <w:color w:val="2C2A2A"/>
          <w:szCs w:val="24"/>
        </w:rPr>
        <w:t>parents/guardians, and eye</w:t>
      </w:r>
      <w:r w:rsidRPr="0040282B">
        <w:rPr>
          <w:rFonts w:eastAsia="Book Antiqua" w:cs="Arial"/>
          <w:color w:val="8496B0" w:themeColor="text2" w:themeTint="99"/>
          <w:szCs w:val="24"/>
        </w:rPr>
        <w:t xml:space="preserve"> </w:t>
      </w:r>
      <w:r w:rsidRPr="0040282B">
        <w:rPr>
          <w:rFonts w:eastAsia="Book Antiqua" w:cs="Arial"/>
          <w:szCs w:val="24"/>
        </w:rPr>
        <w:t>care professionals.</w:t>
      </w:r>
      <w:r w:rsidRPr="0040282B">
        <w:rPr>
          <w:rFonts w:eastAsia="Book Antiqua" w:cs="Arial"/>
          <w:spacing w:val="-13"/>
          <w:szCs w:val="24"/>
        </w:rPr>
        <w:t xml:space="preserve"> </w:t>
      </w:r>
      <w:r w:rsidRPr="0040282B">
        <w:rPr>
          <w:rFonts w:eastAsia="Book Antiqua" w:cs="Arial"/>
          <w:szCs w:val="24"/>
        </w:rPr>
        <w:t>These</w:t>
      </w:r>
      <w:r w:rsidRPr="0040282B">
        <w:rPr>
          <w:rFonts w:eastAsia="Book Antiqua" w:cs="Arial"/>
          <w:w w:val="99"/>
          <w:szCs w:val="24"/>
        </w:rPr>
        <w:t xml:space="preserve"> </w:t>
      </w:r>
      <w:r w:rsidRPr="0040282B">
        <w:rPr>
          <w:rFonts w:eastAsia="Book Antiqua" w:cs="Arial"/>
          <w:szCs w:val="24"/>
        </w:rPr>
        <w:t>important tasks are carried out mainly by</w:t>
      </w:r>
      <w:r w:rsidRPr="0040282B">
        <w:rPr>
          <w:rFonts w:eastAsia="Book Antiqua" w:cs="Arial"/>
          <w:spacing w:val="-14"/>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nurse, assisted by other school personnel. The success of the</w:t>
      </w:r>
      <w:r w:rsidRPr="0040282B">
        <w:rPr>
          <w:rFonts w:eastAsia="Book Antiqua" w:cs="Arial"/>
          <w:spacing w:val="-13"/>
          <w:szCs w:val="24"/>
        </w:rPr>
        <w:t xml:space="preserve"> </w:t>
      </w:r>
      <w:r w:rsidRPr="0040282B">
        <w:rPr>
          <w:rFonts w:eastAsia="Book Antiqua" w:cs="Arial"/>
          <w:szCs w:val="24"/>
        </w:rPr>
        <w:t xml:space="preserve">program, </w:t>
      </w:r>
      <w:r w:rsidRPr="0040282B">
        <w:rPr>
          <w:rFonts w:eastAsia="Book Antiqua" w:cs="Arial"/>
          <w:spacing w:val="-3"/>
          <w:szCs w:val="24"/>
        </w:rPr>
        <w:t xml:space="preserve">however, </w:t>
      </w:r>
      <w:r w:rsidRPr="0040282B">
        <w:rPr>
          <w:rFonts w:eastAsia="Book Antiqua" w:cs="Arial"/>
          <w:szCs w:val="24"/>
        </w:rPr>
        <w:t xml:space="preserve">depends on the implementation </w:t>
      </w:r>
      <w:proofErr w:type="gramStart"/>
      <w:r w:rsidRPr="0040282B">
        <w:rPr>
          <w:rFonts w:eastAsia="Book Antiqua" w:cs="Arial"/>
          <w:szCs w:val="24"/>
        </w:rPr>
        <w:t>of</w:t>
      </w:r>
      <w:r w:rsidR="00903F20">
        <w:rPr>
          <w:rFonts w:eastAsia="Book Antiqua" w:cs="Arial"/>
          <w:szCs w:val="24"/>
        </w:rPr>
        <w:t xml:space="preserve"> </w:t>
      </w:r>
      <w:r w:rsidR="00BD52DF">
        <w:rPr>
          <w:rFonts w:eastAsia="Book Antiqua" w:cs="Arial"/>
          <w:spacing w:val="-52"/>
          <w:szCs w:val="24"/>
        </w:rPr>
        <w:t xml:space="preserve"> </w:t>
      </w:r>
      <w:r w:rsidRPr="0040282B">
        <w:rPr>
          <w:rFonts w:eastAsia="Book Antiqua" w:cs="Arial"/>
          <w:szCs w:val="24"/>
        </w:rPr>
        <w:t>systematic</w:t>
      </w:r>
      <w:proofErr w:type="gramEnd"/>
      <w:r w:rsidRPr="0040282B">
        <w:rPr>
          <w:rFonts w:eastAsia="Book Antiqua" w:cs="Arial"/>
          <w:szCs w:val="24"/>
        </w:rPr>
        <w:t xml:space="preserve"> follow-up procedures, such as</w:t>
      </w:r>
      <w:r w:rsidRPr="0040282B">
        <w:rPr>
          <w:rFonts w:eastAsia="Book Antiqua" w:cs="Arial"/>
          <w:spacing w:val="-8"/>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following:</w:t>
      </w:r>
    </w:p>
    <w:p w14:paraId="3E329212" w14:textId="3DABFD97" w:rsidR="00953CB2" w:rsidRPr="0040282B" w:rsidRDefault="00D52A31" w:rsidP="005F5E11">
      <w:pPr>
        <w:pStyle w:val="ListParagraph"/>
        <w:numPr>
          <w:ilvl w:val="0"/>
          <w:numId w:val="52"/>
        </w:numPr>
        <w:spacing w:before="240"/>
        <w:rPr>
          <w:rFonts w:cs="Arial"/>
          <w:szCs w:val="24"/>
        </w:rPr>
      </w:pPr>
      <w:r w:rsidRPr="0040282B">
        <w:rPr>
          <w:rFonts w:cs="Arial"/>
          <w:szCs w:val="24"/>
        </w:rPr>
        <w:t>Mail</w:t>
      </w:r>
      <w:r w:rsidR="00953CB2" w:rsidRPr="0040282B">
        <w:rPr>
          <w:rFonts w:cs="Arial"/>
          <w:szCs w:val="24"/>
        </w:rPr>
        <w:t xml:space="preserve"> a written notification</w:t>
      </w:r>
      <w:r w:rsidR="00A44A30" w:rsidRPr="0040282B">
        <w:rPr>
          <w:rFonts w:cs="Arial"/>
          <w:szCs w:val="24"/>
        </w:rPr>
        <w:t xml:space="preserve"> </w:t>
      </w:r>
      <w:r w:rsidRPr="0040282B">
        <w:rPr>
          <w:rFonts w:cs="Arial"/>
          <w:szCs w:val="24"/>
        </w:rPr>
        <w:t xml:space="preserve">home </w:t>
      </w:r>
      <w:r w:rsidR="00A44A30" w:rsidRPr="0040282B">
        <w:rPr>
          <w:rFonts w:cs="Arial"/>
          <w:szCs w:val="24"/>
        </w:rPr>
        <w:t>(in their native language)</w:t>
      </w:r>
      <w:r w:rsidR="00953CB2" w:rsidRPr="0040282B">
        <w:rPr>
          <w:rFonts w:cs="Arial"/>
          <w:szCs w:val="24"/>
        </w:rPr>
        <w:t xml:space="preserve"> to the parents or guardians of a student with suspected vision </w:t>
      </w:r>
      <w:r w:rsidR="00100B6C" w:rsidRPr="0040282B">
        <w:rPr>
          <w:rFonts w:cs="Arial"/>
          <w:szCs w:val="24"/>
        </w:rPr>
        <w:t>problems (</w:t>
      </w:r>
      <w:r w:rsidR="00953CB2" w:rsidRPr="0040282B">
        <w:rPr>
          <w:rFonts w:cs="Arial"/>
          <w:szCs w:val="24"/>
        </w:rPr>
        <w:t>Appendix B, “V</w:t>
      </w:r>
      <w:r w:rsidR="00A1067C" w:rsidRPr="0040282B">
        <w:rPr>
          <w:rFonts w:cs="Arial"/>
          <w:szCs w:val="24"/>
        </w:rPr>
        <w:t>ision Screening</w:t>
      </w:r>
      <w:r w:rsidRPr="0040282B">
        <w:rPr>
          <w:rFonts w:cs="Arial"/>
          <w:szCs w:val="24"/>
        </w:rPr>
        <w:t xml:space="preserve"> Report</w:t>
      </w:r>
      <w:r w:rsidR="00953CB2" w:rsidRPr="0040282B">
        <w:rPr>
          <w:rFonts w:cs="Arial"/>
          <w:szCs w:val="24"/>
        </w:rPr>
        <w:t>”) in a timely manner</w:t>
      </w:r>
      <w:r w:rsidR="00470969" w:rsidRPr="0040282B">
        <w:rPr>
          <w:rFonts w:cs="Arial"/>
          <w:szCs w:val="24"/>
        </w:rPr>
        <w:t xml:space="preserve"> (two weeks)</w:t>
      </w:r>
      <w:r w:rsidR="00953CB2" w:rsidRPr="0040282B">
        <w:rPr>
          <w:rFonts w:cs="Arial"/>
          <w:szCs w:val="24"/>
        </w:rPr>
        <w:t xml:space="preserve">. </w:t>
      </w:r>
      <w:r w:rsidR="00A44A30" w:rsidRPr="0040282B">
        <w:rPr>
          <w:rFonts w:cs="Arial"/>
          <w:szCs w:val="24"/>
        </w:rPr>
        <w:t>Written notification should be culturally sensitive, easy to read, and should include next steps, including the importance of a follow-up eye ex</w:t>
      </w:r>
      <w:r w:rsidR="009A5D44" w:rsidRPr="0040282B">
        <w:rPr>
          <w:rFonts w:cs="Arial"/>
          <w:szCs w:val="24"/>
        </w:rPr>
        <w:t>am</w:t>
      </w:r>
      <w:r w:rsidR="00CB147F" w:rsidRPr="0040282B">
        <w:rPr>
          <w:rFonts w:cs="Arial"/>
          <w:szCs w:val="24"/>
        </w:rPr>
        <w:t>ination</w:t>
      </w:r>
      <w:r w:rsidR="009A5D44" w:rsidRPr="0040282B">
        <w:rPr>
          <w:rFonts w:cs="Arial"/>
          <w:szCs w:val="24"/>
        </w:rPr>
        <w:t xml:space="preserve"> with an eye care professional</w:t>
      </w:r>
      <w:r w:rsidR="00A44A30" w:rsidRPr="0040282B">
        <w:rPr>
          <w:rFonts w:cs="Arial"/>
          <w:szCs w:val="24"/>
        </w:rPr>
        <w:t xml:space="preserve"> with </w:t>
      </w:r>
      <w:r w:rsidR="00470969" w:rsidRPr="0040282B">
        <w:rPr>
          <w:rFonts w:cs="Arial"/>
          <w:szCs w:val="24"/>
        </w:rPr>
        <w:t>students who</w:t>
      </w:r>
      <w:r w:rsidR="00A44A30" w:rsidRPr="0040282B">
        <w:rPr>
          <w:rFonts w:cs="Arial"/>
          <w:szCs w:val="24"/>
        </w:rPr>
        <w:t xml:space="preserve"> fail vision screening. </w:t>
      </w:r>
      <w:r w:rsidRPr="0040282B">
        <w:rPr>
          <w:rFonts w:cs="Arial"/>
          <w:szCs w:val="24"/>
        </w:rPr>
        <w:t xml:space="preserve">In addition, it is recommended to include a copy of the report in the student’s backpack. </w:t>
      </w:r>
    </w:p>
    <w:p w14:paraId="351A8119" w14:textId="14A9F64D" w:rsidR="00953CB2" w:rsidRPr="0040282B" w:rsidRDefault="00953CB2" w:rsidP="005F5E11">
      <w:pPr>
        <w:pStyle w:val="ListParagraph"/>
        <w:numPr>
          <w:ilvl w:val="0"/>
          <w:numId w:val="52"/>
        </w:numPr>
        <w:spacing w:before="240"/>
        <w:rPr>
          <w:rFonts w:cs="Arial"/>
          <w:szCs w:val="24"/>
        </w:rPr>
      </w:pPr>
      <w:r w:rsidRPr="0040282B">
        <w:rPr>
          <w:rFonts w:cs="Arial"/>
          <w:szCs w:val="24"/>
        </w:rPr>
        <w:t xml:space="preserve">Consider additional follow-up notification by telephone, text, </w:t>
      </w:r>
      <w:r w:rsidR="00515E91">
        <w:rPr>
          <w:rFonts w:cs="Arial"/>
          <w:szCs w:val="24"/>
        </w:rPr>
        <w:t>email</w:t>
      </w:r>
      <w:r w:rsidRPr="0040282B">
        <w:rPr>
          <w:rFonts w:cs="Arial"/>
          <w:szCs w:val="24"/>
        </w:rPr>
        <w:t>, or through a parent-nurse conference to ensure parental follow-through with the referral recommendation.</w:t>
      </w:r>
    </w:p>
    <w:p w14:paraId="54D77DA3" w14:textId="561CCCDD" w:rsidR="00953CB2" w:rsidRPr="0040282B" w:rsidRDefault="00953CB2" w:rsidP="005F5E11">
      <w:pPr>
        <w:pStyle w:val="ListParagraph"/>
        <w:numPr>
          <w:ilvl w:val="0"/>
          <w:numId w:val="52"/>
        </w:numPr>
        <w:spacing w:before="240"/>
        <w:rPr>
          <w:rFonts w:cs="Arial"/>
          <w:szCs w:val="24"/>
        </w:rPr>
      </w:pPr>
      <w:r w:rsidRPr="0040282B">
        <w:rPr>
          <w:rFonts w:cs="Arial"/>
          <w:szCs w:val="24"/>
        </w:rPr>
        <w:t>Advise and strongly encourage the parents/guardians to take the referral form with them to</w:t>
      </w:r>
      <w:r w:rsidR="00972275" w:rsidRPr="0040282B">
        <w:rPr>
          <w:rFonts w:cs="Arial"/>
          <w:szCs w:val="24"/>
        </w:rPr>
        <w:t xml:space="preserve"> the student’s</w:t>
      </w:r>
      <w:r w:rsidRPr="0040282B">
        <w:rPr>
          <w:rFonts w:cs="Arial"/>
          <w:szCs w:val="24"/>
        </w:rPr>
        <w:t xml:space="preserve"> appointment with a</w:t>
      </w:r>
      <w:r w:rsidR="00A44A30" w:rsidRPr="0040282B">
        <w:rPr>
          <w:rFonts w:cs="Arial"/>
          <w:szCs w:val="24"/>
        </w:rPr>
        <w:t>n</w:t>
      </w:r>
      <w:r w:rsidRPr="0040282B">
        <w:rPr>
          <w:rFonts w:cs="Arial"/>
          <w:szCs w:val="24"/>
        </w:rPr>
        <w:t xml:space="preserve"> eye</w:t>
      </w:r>
      <w:r w:rsidR="00A44A30" w:rsidRPr="0040282B">
        <w:rPr>
          <w:rFonts w:cs="Arial"/>
          <w:szCs w:val="24"/>
        </w:rPr>
        <w:t xml:space="preserve"> care professional. </w:t>
      </w:r>
    </w:p>
    <w:p w14:paraId="69FBC315" w14:textId="77777777" w:rsidR="00953CB2" w:rsidRPr="0040282B" w:rsidRDefault="00953CB2" w:rsidP="005F5E11">
      <w:pPr>
        <w:pStyle w:val="ListParagraph"/>
        <w:numPr>
          <w:ilvl w:val="0"/>
          <w:numId w:val="52"/>
        </w:numPr>
        <w:spacing w:before="240"/>
        <w:rPr>
          <w:rFonts w:cs="Arial"/>
          <w:szCs w:val="24"/>
        </w:rPr>
      </w:pPr>
      <w:r w:rsidRPr="0040282B">
        <w:rPr>
          <w:rFonts w:cs="Arial"/>
          <w:szCs w:val="24"/>
        </w:rPr>
        <w:t>Refer parents/guardians in need of financial assistance to one of the following sources:</w:t>
      </w:r>
    </w:p>
    <w:p w14:paraId="7A77F9E8" w14:textId="26E60BB3" w:rsidR="00953CB2" w:rsidRPr="0040282B" w:rsidRDefault="00953CB2" w:rsidP="005F5E11">
      <w:pPr>
        <w:pStyle w:val="ListParagraph"/>
        <w:numPr>
          <w:ilvl w:val="0"/>
          <w:numId w:val="53"/>
        </w:numPr>
        <w:spacing w:before="240"/>
        <w:rPr>
          <w:rFonts w:cs="Arial"/>
          <w:szCs w:val="24"/>
        </w:rPr>
      </w:pPr>
      <w:r w:rsidRPr="0040282B">
        <w:rPr>
          <w:rFonts w:cs="Arial"/>
          <w:szCs w:val="24"/>
        </w:rPr>
        <w:t>County health and human services agency for Temporary Assistance to Needy Families</w:t>
      </w:r>
      <w:r w:rsidR="006849CD" w:rsidRPr="0040282B">
        <w:rPr>
          <w:rFonts w:cs="Arial"/>
          <w:szCs w:val="24"/>
        </w:rPr>
        <w:t xml:space="preserve"> </w:t>
      </w:r>
    </w:p>
    <w:p w14:paraId="53EE8C6B" w14:textId="21E6A9EC" w:rsidR="00953CB2" w:rsidRPr="0040282B" w:rsidRDefault="00953CB2" w:rsidP="005F5E11">
      <w:pPr>
        <w:pStyle w:val="ListParagraph"/>
        <w:numPr>
          <w:ilvl w:val="0"/>
          <w:numId w:val="53"/>
        </w:numPr>
        <w:spacing w:before="240"/>
        <w:rPr>
          <w:rFonts w:cs="Arial"/>
          <w:szCs w:val="24"/>
        </w:rPr>
      </w:pPr>
      <w:r w:rsidRPr="0040282B">
        <w:rPr>
          <w:rFonts w:cs="Arial"/>
          <w:szCs w:val="24"/>
        </w:rPr>
        <w:t>Lions Club</w:t>
      </w:r>
      <w:r w:rsidR="00A44A30" w:rsidRPr="0040282B">
        <w:rPr>
          <w:rFonts w:cs="Arial"/>
          <w:szCs w:val="24"/>
        </w:rPr>
        <w:t>s</w:t>
      </w:r>
      <w:r w:rsidRPr="0040282B">
        <w:rPr>
          <w:rFonts w:cs="Arial"/>
          <w:szCs w:val="24"/>
        </w:rPr>
        <w:t xml:space="preserve"> and other fraternal organizations </w:t>
      </w:r>
      <w:r w:rsidR="009007D3" w:rsidRPr="0040282B">
        <w:rPr>
          <w:rFonts w:cs="Arial"/>
          <w:szCs w:val="24"/>
        </w:rPr>
        <w:t xml:space="preserve">for </w:t>
      </w:r>
      <w:r w:rsidRPr="0040282B">
        <w:rPr>
          <w:rFonts w:cs="Arial"/>
          <w:szCs w:val="24"/>
        </w:rPr>
        <w:t>glasses</w:t>
      </w:r>
    </w:p>
    <w:p w14:paraId="615D50B8" w14:textId="625B9ED4" w:rsidR="00953CB2" w:rsidRPr="0040282B" w:rsidRDefault="00953CB2" w:rsidP="005F5E11">
      <w:pPr>
        <w:pStyle w:val="ListParagraph"/>
        <w:numPr>
          <w:ilvl w:val="0"/>
          <w:numId w:val="53"/>
        </w:numPr>
        <w:spacing w:before="240"/>
        <w:rPr>
          <w:rFonts w:cs="Arial"/>
          <w:szCs w:val="24"/>
        </w:rPr>
      </w:pPr>
      <w:r w:rsidRPr="0040282B">
        <w:rPr>
          <w:rFonts w:cs="Arial"/>
          <w:szCs w:val="24"/>
        </w:rPr>
        <w:t>P</w:t>
      </w:r>
      <w:r w:rsidR="0092734A" w:rsidRPr="0040282B">
        <w:rPr>
          <w:rFonts w:cs="Arial"/>
          <w:szCs w:val="24"/>
        </w:rPr>
        <w:t xml:space="preserve">arent Teacher Association </w:t>
      </w:r>
      <w:r w:rsidRPr="0040282B">
        <w:rPr>
          <w:rFonts w:cs="Arial"/>
          <w:szCs w:val="24"/>
        </w:rPr>
        <w:t>and other service organizations</w:t>
      </w:r>
    </w:p>
    <w:p w14:paraId="0E57A1E2" w14:textId="18125814" w:rsidR="00953CB2" w:rsidRPr="0040282B" w:rsidRDefault="00953CB2" w:rsidP="005F5E11">
      <w:pPr>
        <w:pStyle w:val="ListParagraph"/>
        <w:numPr>
          <w:ilvl w:val="0"/>
          <w:numId w:val="53"/>
        </w:numPr>
        <w:spacing w:before="240"/>
        <w:rPr>
          <w:rFonts w:cs="Arial"/>
          <w:szCs w:val="24"/>
        </w:rPr>
      </w:pPr>
      <w:r w:rsidRPr="0040282B">
        <w:rPr>
          <w:rFonts w:cs="Arial"/>
          <w:szCs w:val="24"/>
        </w:rPr>
        <w:t>California Children Services</w:t>
      </w:r>
    </w:p>
    <w:p w14:paraId="52EA067C" w14:textId="0F17254E" w:rsidR="00953CB2" w:rsidRPr="0040282B" w:rsidRDefault="00953CB2" w:rsidP="005F5E11">
      <w:pPr>
        <w:pStyle w:val="ListParagraph"/>
        <w:numPr>
          <w:ilvl w:val="0"/>
          <w:numId w:val="53"/>
        </w:numPr>
        <w:spacing w:before="240"/>
        <w:rPr>
          <w:rFonts w:cs="Arial"/>
          <w:szCs w:val="24"/>
        </w:rPr>
      </w:pPr>
      <w:r w:rsidRPr="0040282B">
        <w:rPr>
          <w:rFonts w:cs="Arial"/>
          <w:szCs w:val="24"/>
        </w:rPr>
        <w:t xml:space="preserve">Vision care </w:t>
      </w:r>
      <w:r w:rsidR="0092734A" w:rsidRPr="0040282B">
        <w:rPr>
          <w:rFonts w:cs="Arial"/>
          <w:szCs w:val="24"/>
        </w:rPr>
        <w:t>plans-</w:t>
      </w:r>
      <w:r w:rsidRPr="0040282B">
        <w:rPr>
          <w:rFonts w:cs="Arial"/>
          <w:szCs w:val="24"/>
        </w:rPr>
        <w:t>Vision Service Pl</w:t>
      </w:r>
      <w:r w:rsidR="0092734A" w:rsidRPr="0040282B">
        <w:rPr>
          <w:rFonts w:cs="Arial"/>
          <w:szCs w:val="24"/>
        </w:rPr>
        <w:t>an Sight for Students</w:t>
      </w:r>
    </w:p>
    <w:p w14:paraId="7707A367" w14:textId="312F79D8" w:rsidR="00953CB2" w:rsidRPr="0040282B" w:rsidRDefault="00953CB2" w:rsidP="005F5E11">
      <w:pPr>
        <w:pStyle w:val="ListParagraph"/>
        <w:numPr>
          <w:ilvl w:val="0"/>
          <w:numId w:val="53"/>
        </w:numPr>
        <w:spacing w:before="240"/>
        <w:rPr>
          <w:rFonts w:cs="Arial"/>
          <w:szCs w:val="24"/>
        </w:rPr>
      </w:pPr>
      <w:r w:rsidRPr="0040282B">
        <w:rPr>
          <w:rFonts w:cs="Arial"/>
          <w:szCs w:val="24"/>
        </w:rPr>
        <w:t>Child Health and Disabilities Prevention Program</w:t>
      </w:r>
      <w:r w:rsidR="0092734A" w:rsidRPr="0040282B">
        <w:rPr>
          <w:rFonts w:cs="Arial"/>
          <w:szCs w:val="24"/>
        </w:rPr>
        <w:t xml:space="preserve"> (CHDP)</w:t>
      </w:r>
    </w:p>
    <w:p w14:paraId="7B1496E2" w14:textId="05622D50" w:rsidR="00953CB2" w:rsidRPr="0040282B" w:rsidRDefault="00953CB2" w:rsidP="005F5E11">
      <w:pPr>
        <w:pStyle w:val="ListParagraph"/>
        <w:numPr>
          <w:ilvl w:val="0"/>
          <w:numId w:val="53"/>
        </w:numPr>
        <w:spacing w:before="240"/>
        <w:rPr>
          <w:rFonts w:cs="Arial"/>
          <w:szCs w:val="24"/>
        </w:rPr>
      </w:pPr>
      <w:r w:rsidRPr="0040282B">
        <w:rPr>
          <w:rFonts w:cs="Arial"/>
          <w:szCs w:val="24"/>
        </w:rPr>
        <w:t xml:space="preserve">Medi-Cal for Families </w:t>
      </w:r>
      <w:r w:rsidR="009A5D44" w:rsidRPr="0040282B">
        <w:rPr>
          <w:rFonts w:cs="Arial"/>
          <w:szCs w:val="24"/>
        </w:rPr>
        <w:t>P</w:t>
      </w:r>
      <w:r w:rsidRPr="0040282B">
        <w:rPr>
          <w:rFonts w:cs="Arial"/>
          <w:szCs w:val="24"/>
        </w:rPr>
        <w:t>rogram</w:t>
      </w:r>
    </w:p>
    <w:p w14:paraId="5FED4EAA" w14:textId="22710F29" w:rsidR="00953CB2" w:rsidRPr="0040282B" w:rsidRDefault="00953CB2" w:rsidP="005F5E11">
      <w:pPr>
        <w:pStyle w:val="ListParagraph"/>
        <w:numPr>
          <w:ilvl w:val="0"/>
          <w:numId w:val="53"/>
        </w:numPr>
        <w:spacing w:before="240"/>
        <w:rPr>
          <w:rFonts w:cs="Arial"/>
          <w:szCs w:val="24"/>
        </w:rPr>
      </w:pPr>
      <w:r w:rsidRPr="0040282B">
        <w:rPr>
          <w:rFonts w:cs="Arial"/>
          <w:szCs w:val="24"/>
        </w:rPr>
        <w:t>Covered California (Affordable Care Act)</w:t>
      </w:r>
    </w:p>
    <w:p w14:paraId="2DEFC59F" w14:textId="72BDF052" w:rsidR="005030BD" w:rsidRDefault="00953CB2" w:rsidP="00C0170D">
      <w:pPr>
        <w:pStyle w:val="ListParagraph"/>
        <w:widowControl/>
        <w:numPr>
          <w:ilvl w:val="0"/>
          <w:numId w:val="53"/>
        </w:numPr>
        <w:spacing w:before="240"/>
        <w:rPr>
          <w:rFonts w:cs="Arial"/>
          <w:szCs w:val="24"/>
        </w:rPr>
      </w:pPr>
      <w:r w:rsidRPr="0040282B">
        <w:rPr>
          <w:rFonts w:cs="Arial"/>
          <w:szCs w:val="24"/>
        </w:rPr>
        <w:lastRenderedPageBreak/>
        <w:t xml:space="preserve">Other resources (First Five California, Vision to Learn, Prevent Blindness </w:t>
      </w:r>
      <w:r w:rsidR="00A44A30" w:rsidRPr="0040282B">
        <w:rPr>
          <w:rFonts w:cs="Arial"/>
          <w:szCs w:val="24"/>
        </w:rPr>
        <w:t>Northern California</w:t>
      </w:r>
      <w:r w:rsidR="0092734A" w:rsidRPr="0040282B">
        <w:rPr>
          <w:rFonts w:cs="Arial"/>
          <w:szCs w:val="24"/>
        </w:rPr>
        <w:t>, Faith-Based Organizations</w:t>
      </w:r>
      <w:r w:rsidR="00CE31C7" w:rsidRPr="0040282B">
        <w:rPr>
          <w:rFonts w:cs="Arial"/>
          <w:szCs w:val="24"/>
        </w:rPr>
        <w:t>, Boys and Girls Club of America</w:t>
      </w:r>
      <w:r w:rsidRPr="0040282B">
        <w:rPr>
          <w:rFonts w:cs="Arial"/>
          <w:szCs w:val="24"/>
        </w:rPr>
        <w:t>)</w:t>
      </w:r>
    </w:p>
    <w:p w14:paraId="19B8B05C" w14:textId="3478C80E" w:rsidR="00972275"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Advise the parents/guardians to return the referral form to</w:t>
      </w:r>
      <w:r w:rsidRPr="0040282B">
        <w:rPr>
          <w:rFonts w:eastAsia="Book Antiqua" w:cs="Arial"/>
          <w:spacing w:val="-1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school after obtaining a</w:t>
      </w:r>
      <w:r w:rsidRPr="0040282B">
        <w:rPr>
          <w:rFonts w:eastAsia="Book Antiqua" w:cs="Arial"/>
          <w:spacing w:val="-5"/>
          <w:szCs w:val="24"/>
        </w:rPr>
        <w:t>n</w:t>
      </w:r>
      <w:r w:rsidR="00972275" w:rsidRPr="0040282B">
        <w:rPr>
          <w:rFonts w:eastAsia="Book Antiqua" w:cs="Arial"/>
          <w:spacing w:val="-5"/>
          <w:szCs w:val="24"/>
        </w:rPr>
        <w:t xml:space="preserve"> examination with an </w:t>
      </w:r>
      <w:r w:rsidRPr="0040282B">
        <w:rPr>
          <w:rFonts w:eastAsia="Book Antiqua" w:cs="Arial"/>
          <w:szCs w:val="24"/>
        </w:rPr>
        <w:t>eye-care professional. The information on</w:t>
      </w:r>
      <w:r w:rsidRPr="0040282B">
        <w:rPr>
          <w:rFonts w:eastAsia="Book Antiqua" w:cs="Arial"/>
          <w:spacing w:val="-5"/>
          <w:szCs w:val="24"/>
        </w:rPr>
        <w:t xml:space="preserve"> </w:t>
      </w:r>
      <w:r w:rsidRPr="0040282B">
        <w:rPr>
          <w:rFonts w:eastAsia="Book Antiqua" w:cs="Arial"/>
          <w:szCs w:val="24"/>
        </w:rPr>
        <w:t>the</w:t>
      </w:r>
      <w:r w:rsidRPr="0040282B">
        <w:rPr>
          <w:rFonts w:eastAsia="Book Antiqua" w:cs="Arial"/>
          <w:spacing w:val="-1"/>
          <w:szCs w:val="24"/>
        </w:rPr>
        <w:t xml:space="preserve"> </w:t>
      </w:r>
      <w:r w:rsidRPr="0040282B">
        <w:rPr>
          <w:rFonts w:eastAsia="Book Antiqua" w:cs="Arial"/>
          <w:szCs w:val="24"/>
        </w:rPr>
        <w:t>form</w:t>
      </w:r>
      <w:r w:rsidR="00470969" w:rsidRPr="0040282B">
        <w:rPr>
          <w:rFonts w:eastAsia="Book Antiqua" w:cs="Arial"/>
          <w:szCs w:val="24"/>
        </w:rPr>
        <w:t xml:space="preserve"> will help determine if</w:t>
      </w:r>
      <w:r w:rsidR="00972275" w:rsidRPr="0040282B">
        <w:rPr>
          <w:rFonts w:eastAsia="Book Antiqua" w:cs="Arial"/>
          <w:szCs w:val="24"/>
        </w:rPr>
        <w:t xml:space="preserve"> adjustments are needed to the student’s educational program.</w:t>
      </w:r>
    </w:p>
    <w:p w14:paraId="492C12A8" w14:textId="0C6B15C6" w:rsidR="00953CB2" w:rsidRPr="0040282B" w:rsidRDefault="00953CB2" w:rsidP="005F5E11">
      <w:pPr>
        <w:pStyle w:val="ListParagraph"/>
        <w:numPr>
          <w:ilvl w:val="1"/>
          <w:numId w:val="4"/>
        </w:numPr>
        <w:spacing w:before="240"/>
        <w:ind w:left="720" w:right="183" w:hanging="360"/>
        <w:rPr>
          <w:rFonts w:eastAsia="Book Antiqua" w:cs="Arial"/>
          <w:szCs w:val="24"/>
        </w:rPr>
      </w:pPr>
      <w:r w:rsidRPr="0040282B">
        <w:rPr>
          <w:rFonts w:eastAsia="Book Antiqua" w:cs="Arial"/>
          <w:szCs w:val="24"/>
        </w:rPr>
        <w:t>Do not recommend a particular</w:t>
      </w:r>
      <w:r w:rsidRPr="0040282B">
        <w:rPr>
          <w:rFonts w:eastAsia="Book Antiqua" w:cs="Arial"/>
          <w:spacing w:val="-8"/>
          <w:szCs w:val="24"/>
        </w:rPr>
        <w:t xml:space="preserve"> </w:t>
      </w:r>
      <w:r w:rsidRPr="0040282B">
        <w:rPr>
          <w:rFonts w:eastAsia="Book Antiqua" w:cs="Arial"/>
          <w:szCs w:val="24"/>
        </w:rPr>
        <w:t>person or class of practitioner</w:t>
      </w:r>
      <w:r w:rsidRPr="0040282B">
        <w:rPr>
          <w:rFonts w:eastAsia="Book Antiqua" w:cs="Arial"/>
          <w:spacing w:val="-9"/>
          <w:szCs w:val="24"/>
        </w:rPr>
        <w:t xml:space="preserve"> </w:t>
      </w:r>
      <w:r w:rsidRPr="0040282B">
        <w:rPr>
          <w:rFonts w:eastAsia="Book Antiqua" w:cs="Arial"/>
          <w:szCs w:val="24"/>
        </w:rPr>
        <w:t>(ophthalmologist or optometrist) for</w:t>
      </w:r>
      <w:r w:rsidRPr="0040282B">
        <w:rPr>
          <w:rFonts w:eastAsia="Book Antiqua" w:cs="Arial"/>
          <w:spacing w:val="-4"/>
          <w:szCs w:val="24"/>
        </w:rPr>
        <w:t xml:space="preserve"> </w:t>
      </w:r>
      <w:r w:rsidRPr="0040282B">
        <w:rPr>
          <w:rFonts w:eastAsia="Book Antiqua" w:cs="Arial"/>
          <w:szCs w:val="24"/>
        </w:rPr>
        <w:t xml:space="preserve">examining, treating, or correcting any </w:t>
      </w:r>
      <w:r w:rsidR="00A44A30" w:rsidRPr="0040282B">
        <w:rPr>
          <w:rFonts w:eastAsia="Book Antiqua" w:cs="Arial"/>
          <w:szCs w:val="24"/>
        </w:rPr>
        <w:t xml:space="preserve">eye or vision </w:t>
      </w:r>
      <w:r w:rsidRPr="0040282B">
        <w:rPr>
          <w:rFonts w:eastAsia="Book Antiqua" w:cs="Arial"/>
          <w:szCs w:val="24"/>
        </w:rPr>
        <w:t>defect of</w:t>
      </w:r>
      <w:r w:rsidRPr="0040282B">
        <w:rPr>
          <w:rFonts w:eastAsia="Book Antiqua" w:cs="Arial"/>
          <w:spacing w:val="-18"/>
          <w:szCs w:val="24"/>
        </w:rPr>
        <w:t xml:space="preserve"> </w:t>
      </w:r>
      <w:r w:rsidRPr="0040282B">
        <w:rPr>
          <w:rFonts w:eastAsia="Book Antiqua" w:cs="Arial"/>
          <w:szCs w:val="24"/>
        </w:rPr>
        <w:t xml:space="preserve">the </w:t>
      </w:r>
      <w:r w:rsidRPr="0040282B">
        <w:rPr>
          <w:rFonts w:cs="Arial"/>
          <w:szCs w:val="24"/>
        </w:rPr>
        <w:t>student (</w:t>
      </w:r>
      <w:r w:rsidR="006A2B54" w:rsidRPr="006A2B54">
        <w:rPr>
          <w:rFonts w:cs="Arial"/>
          <w:i/>
          <w:szCs w:val="24"/>
        </w:rPr>
        <w:t>EC</w:t>
      </w:r>
      <w:r w:rsidR="00523896">
        <w:rPr>
          <w:rFonts w:cs="Arial"/>
          <w:i/>
          <w:szCs w:val="24"/>
        </w:rPr>
        <w:t xml:space="preserve"> </w:t>
      </w:r>
      <w:r w:rsidRPr="0040282B">
        <w:rPr>
          <w:rFonts w:cs="Arial"/>
          <w:szCs w:val="24"/>
        </w:rPr>
        <w:t>Section</w:t>
      </w:r>
      <w:r w:rsidRPr="0040282B">
        <w:rPr>
          <w:rFonts w:cs="Arial"/>
          <w:spacing w:val="-3"/>
          <w:szCs w:val="24"/>
        </w:rPr>
        <w:t xml:space="preserve"> </w:t>
      </w:r>
      <w:r w:rsidRPr="0040282B">
        <w:rPr>
          <w:rFonts w:cs="Arial"/>
          <w:szCs w:val="24"/>
        </w:rPr>
        <w:t>49456).</w:t>
      </w:r>
    </w:p>
    <w:p w14:paraId="3AD4A1F4" w14:textId="4A523937"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Maintain contact with the</w:t>
      </w:r>
      <w:r w:rsidRPr="0040282B">
        <w:rPr>
          <w:rFonts w:cs="Arial"/>
          <w:spacing w:val="-5"/>
          <w:szCs w:val="24"/>
        </w:rPr>
        <w:t xml:space="preserve"> </w:t>
      </w:r>
      <w:r w:rsidRPr="0040282B">
        <w:rPr>
          <w:rFonts w:cs="Arial"/>
          <w:szCs w:val="24"/>
        </w:rPr>
        <w:t>parents/guardians until the student has</w:t>
      </w:r>
      <w:r w:rsidRPr="0040282B">
        <w:rPr>
          <w:rFonts w:cs="Arial"/>
          <w:spacing w:val="-16"/>
          <w:szCs w:val="24"/>
        </w:rPr>
        <w:t xml:space="preserve"> </w:t>
      </w:r>
      <w:r w:rsidRPr="0040282B">
        <w:rPr>
          <w:rFonts w:cs="Arial"/>
          <w:szCs w:val="24"/>
        </w:rPr>
        <w:t>received</w:t>
      </w:r>
      <w:r w:rsidRPr="0040282B">
        <w:rPr>
          <w:rFonts w:cs="Arial"/>
          <w:w w:val="99"/>
          <w:szCs w:val="24"/>
        </w:rPr>
        <w:t xml:space="preserve"> </w:t>
      </w:r>
      <w:r w:rsidR="00972275" w:rsidRPr="0040282B">
        <w:rPr>
          <w:rFonts w:cs="Arial"/>
          <w:szCs w:val="24"/>
        </w:rPr>
        <w:t>the comprehensive eye</w:t>
      </w:r>
      <w:r w:rsidRPr="0040282B">
        <w:rPr>
          <w:rFonts w:cs="Arial"/>
          <w:szCs w:val="24"/>
        </w:rPr>
        <w:t xml:space="preserve"> examination and</w:t>
      </w:r>
      <w:r w:rsidRPr="0040282B">
        <w:rPr>
          <w:rFonts w:cs="Arial"/>
          <w:spacing w:val="-2"/>
          <w:szCs w:val="24"/>
        </w:rPr>
        <w:t xml:space="preserve"> </w:t>
      </w:r>
      <w:r w:rsidRPr="0040282B">
        <w:rPr>
          <w:rFonts w:cs="Arial"/>
          <w:szCs w:val="24"/>
        </w:rPr>
        <w:t xml:space="preserve">necessary </w:t>
      </w:r>
      <w:r w:rsidR="00972275" w:rsidRPr="0040282B">
        <w:rPr>
          <w:rFonts w:cs="Arial"/>
          <w:szCs w:val="24"/>
        </w:rPr>
        <w:t xml:space="preserve">follow-up </w:t>
      </w:r>
      <w:r w:rsidRPr="0040282B">
        <w:rPr>
          <w:rFonts w:cs="Arial"/>
          <w:szCs w:val="24"/>
        </w:rPr>
        <w:t xml:space="preserve">care. Communication may be </w:t>
      </w:r>
      <w:r w:rsidRPr="0040282B">
        <w:rPr>
          <w:rFonts w:eastAsia="Book Antiqua" w:cs="Arial"/>
          <w:szCs w:val="24"/>
        </w:rPr>
        <w:t xml:space="preserve">by telephone, </w:t>
      </w:r>
      <w:r w:rsidR="00515E91">
        <w:rPr>
          <w:rFonts w:eastAsia="Book Antiqua" w:cs="Arial"/>
          <w:szCs w:val="24"/>
        </w:rPr>
        <w:t>email</w:t>
      </w:r>
      <w:r w:rsidR="00A44A30" w:rsidRPr="0040282B">
        <w:rPr>
          <w:rFonts w:eastAsia="Book Antiqua" w:cs="Arial"/>
          <w:szCs w:val="24"/>
        </w:rPr>
        <w:t xml:space="preserve">, </w:t>
      </w:r>
      <w:r w:rsidRPr="0040282B">
        <w:rPr>
          <w:rFonts w:eastAsia="Book Antiqua" w:cs="Arial"/>
          <w:szCs w:val="24"/>
        </w:rPr>
        <w:t>text,</w:t>
      </w:r>
      <w:r w:rsidRPr="0040282B">
        <w:rPr>
          <w:rFonts w:eastAsia="Book Antiqua" w:cs="Arial"/>
          <w:spacing w:val="1"/>
          <w:szCs w:val="24"/>
        </w:rPr>
        <w:t xml:space="preserve"> </w:t>
      </w:r>
      <w:r w:rsidRPr="0040282B">
        <w:rPr>
          <w:rFonts w:eastAsia="Book Antiqua" w:cs="Arial"/>
          <w:szCs w:val="24"/>
        </w:rPr>
        <w:t>or through a parent–nurse conference. A conference should be</w:t>
      </w:r>
      <w:r w:rsidRPr="0040282B">
        <w:rPr>
          <w:rFonts w:eastAsia="Book Antiqua" w:cs="Arial"/>
          <w:spacing w:val="-20"/>
          <w:szCs w:val="24"/>
        </w:rPr>
        <w:t xml:space="preserve"> </w:t>
      </w:r>
      <w:r w:rsidRPr="0040282B">
        <w:rPr>
          <w:rFonts w:eastAsia="Book Antiqua" w:cs="Arial"/>
          <w:szCs w:val="24"/>
        </w:rPr>
        <w:t>supplemented by a written notice to the</w:t>
      </w:r>
      <w:r w:rsidRPr="0040282B">
        <w:rPr>
          <w:rFonts w:eastAsia="Book Antiqua" w:cs="Arial"/>
          <w:spacing w:val="-5"/>
          <w:szCs w:val="24"/>
        </w:rPr>
        <w:t xml:space="preserve"> </w:t>
      </w:r>
      <w:r w:rsidRPr="0040282B">
        <w:rPr>
          <w:rFonts w:eastAsia="Book Antiqua" w:cs="Arial"/>
          <w:szCs w:val="24"/>
        </w:rPr>
        <w:t>parents/guardians regarding their</w:t>
      </w:r>
      <w:r w:rsidRPr="0040282B">
        <w:rPr>
          <w:rFonts w:eastAsia="Book Antiqua" w:cs="Arial"/>
          <w:spacing w:val="-10"/>
          <w:szCs w:val="24"/>
        </w:rPr>
        <w:t xml:space="preserve"> </w:t>
      </w:r>
      <w:r w:rsidRPr="0040282B">
        <w:rPr>
          <w:rFonts w:eastAsia="Book Antiqua" w:cs="Arial"/>
          <w:szCs w:val="24"/>
        </w:rPr>
        <w:t>student’s apparent eye or vision</w:t>
      </w:r>
      <w:r w:rsidRPr="0040282B">
        <w:rPr>
          <w:rFonts w:eastAsia="Book Antiqua" w:cs="Arial"/>
          <w:spacing w:val="-2"/>
          <w:szCs w:val="24"/>
        </w:rPr>
        <w:t xml:space="preserve"> </w:t>
      </w:r>
      <w:r w:rsidR="00A44A30" w:rsidRPr="0040282B">
        <w:rPr>
          <w:rFonts w:eastAsia="Book Antiqua" w:cs="Arial"/>
          <w:spacing w:val="-3"/>
          <w:szCs w:val="24"/>
        </w:rPr>
        <w:t>disorder</w:t>
      </w:r>
      <w:r w:rsidRPr="0040282B">
        <w:rPr>
          <w:rFonts w:eastAsia="Book Antiqua" w:cs="Arial"/>
          <w:spacing w:val="-3"/>
          <w:szCs w:val="24"/>
        </w:rPr>
        <w:t>.</w:t>
      </w:r>
    </w:p>
    <w:p w14:paraId="1DC63E0A" w14:textId="168154AA"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eastAsia="Book Antiqua" w:cs="Arial"/>
          <w:szCs w:val="24"/>
        </w:rPr>
        <w:t>Develop and supervise a system</w:t>
      </w:r>
      <w:r w:rsidRPr="0040282B">
        <w:rPr>
          <w:rFonts w:eastAsia="Book Antiqua" w:cs="Arial"/>
          <w:spacing w:val="-6"/>
          <w:szCs w:val="24"/>
        </w:rPr>
        <w:t xml:space="preserve"> </w:t>
      </w:r>
      <w:r w:rsidRPr="0040282B">
        <w:rPr>
          <w:rFonts w:eastAsia="Book Antiqua" w:cs="Arial"/>
          <w:szCs w:val="24"/>
        </w:rPr>
        <w:t>for</w:t>
      </w:r>
      <w:r w:rsidRPr="0040282B">
        <w:rPr>
          <w:rFonts w:eastAsia="Book Antiqua" w:cs="Arial"/>
          <w:spacing w:val="-1"/>
          <w:w w:val="99"/>
          <w:szCs w:val="24"/>
        </w:rPr>
        <w:t xml:space="preserve"> </w:t>
      </w:r>
      <w:r w:rsidRPr="0040282B">
        <w:rPr>
          <w:rFonts w:eastAsia="Book Antiqua" w:cs="Arial"/>
          <w:szCs w:val="24"/>
        </w:rPr>
        <w:t xml:space="preserve">recording </w:t>
      </w:r>
      <w:r w:rsidR="00972275" w:rsidRPr="0040282B">
        <w:rPr>
          <w:rFonts w:eastAsia="Book Antiqua" w:cs="Arial"/>
          <w:szCs w:val="24"/>
        </w:rPr>
        <w:t xml:space="preserve">screening </w:t>
      </w:r>
      <w:r w:rsidRPr="0040282B">
        <w:rPr>
          <w:rFonts w:eastAsia="Book Antiqua" w:cs="Arial"/>
          <w:szCs w:val="24"/>
        </w:rPr>
        <w:t>results, pertinent</w:t>
      </w:r>
      <w:r w:rsidRPr="0040282B">
        <w:rPr>
          <w:rFonts w:eastAsia="Book Antiqua" w:cs="Arial"/>
          <w:spacing w:val="-21"/>
          <w:szCs w:val="24"/>
        </w:rPr>
        <w:t xml:space="preserve"> </w:t>
      </w:r>
      <w:r w:rsidRPr="0040282B">
        <w:rPr>
          <w:rFonts w:eastAsia="Book Antiqua" w:cs="Arial"/>
          <w:szCs w:val="24"/>
        </w:rPr>
        <w:t>information and communication on a student’s health</w:t>
      </w:r>
      <w:r w:rsidRPr="0040282B">
        <w:rPr>
          <w:rFonts w:eastAsia="Book Antiqua" w:cs="Arial"/>
          <w:spacing w:val="-3"/>
          <w:szCs w:val="24"/>
        </w:rPr>
        <w:t xml:space="preserve"> </w:t>
      </w:r>
      <w:r w:rsidRPr="0040282B">
        <w:rPr>
          <w:rFonts w:eastAsia="Book Antiqua" w:cs="Arial"/>
          <w:szCs w:val="24"/>
        </w:rPr>
        <w:t>record or cumulative electronic record.</w:t>
      </w:r>
    </w:p>
    <w:p w14:paraId="5939C0F6" w14:textId="7A99CBFB" w:rsidR="00953CB2" w:rsidRPr="0040282B" w:rsidRDefault="00953CB2" w:rsidP="005F5E11">
      <w:pPr>
        <w:pStyle w:val="ListParagraph"/>
        <w:numPr>
          <w:ilvl w:val="1"/>
          <w:numId w:val="4"/>
        </w:numPr>
        <w:spacing w:before="240"/>
        <w:ind w:left="720" w:right="14" w:hanging="360"/>
        <w:rPr>
          <w:rFonts w:eastAsia="Book Antiqua" w:cs="Arial"/>
          <w:szCs w:val="24"/>
        </w:rPr>
      </w:pPr>
      <w:r w:rsidRPr="0040282B">
        <w:rPr>
          <w:rFonts w:cs="Arial"/>
          <w:szCs w:val="24"/>
        </w:rPr>
        <w:t>Inform parents/guardians at the time of registration, if it is</w:t>
      </w:r>
      <w:r w:rsidRPr="0040282B">
        <w:rPr>
          <w:rFonts w:cs="Arial"/>
          <w:spacing w:val="-16"/>
          <w:szCs w:val="24"/>
        </w:rPr>
        <w:t xml:space="preserve"> </w:t>
      </w:r>
      <w:r w:rsidRPr="0040282B">
        <w:rPr>
          <w:rFonts w:cs="Arial"/>
          <w:szCs w:val="24"/>
        </w:rPr>
        <w:t>the</w:t>
      </w:r>
      <w:r w:rsidRPr="0040282B">
        <w:rPr>
          <w:rFonts w:cs="Arial"/>
          <w:spacing w:val="-1"/>
          <w:szCs w:val="24"/>
        </w:rPr>
        <w:t xml:space="preserve"> </w:t>
      </w:r>
      <w:r w:rsidRPr="0040282B">
        <w:rPr>
          <w:rFonts w:cs="Arial"/>
          <w:szCs w:val="24"/>
        </w:rPr>
        <w:t>policy of the district, that</w:t>
      </w:r>
      <w:r w:rsidRPr="0040282B">
        <w:rPr>
          <w:rFonts w:cs="Arial"/>
          <w:spacing w:val="-1"/>
          <w:szCs w:val="24"/>
        </w:rPr>
        <w:t xml:space="preserve"> </w:t>
      </w:r>
      <w:r w:rsidR="009E550B" w:rsidRPr="0040282B">
        <w:rPr>
          <w:rFonts w:cs="Arial"/>
          <w:szCs w:val="24"/>
        </w:rPr>
        <w:t>screening</w:t>
      </w:r>
      <w:r w:rsidRPr="0040282B">
        <w:rPr>
          <w:rFonts w:cs="Arial"/>
          <w:szCs w:val="24"/>
        </w:rPr>
        <w:t xml:space="preserve"> for visual acuity does not</w:t>
      </w:r>
      <w:r w:rsidRPr="0040282B">
        <w:rPr>
          <w:rFonts w:cs="Arial"/>
          <w:spacing w:val="-13"/>
          <w:szCs w:val="24"/>
        </w:rPr>
        <w:t xml:space="preserve"> </w:t>
      </w:r>
      <w:r w:rsidRPr="0040282B">
        <w:rPr>
          <w:rFonts w:cs="Arial"/>
          <w:szCs w:val="24"/>
        </w:rPr>
        <w:t>replace a professional</w:t>
      </w:r>
      <w:r w:rsidR="00972275" w:rsidRPr="0040282B">
        <w:rPr>
          <w:rFonts w:cs="Arial"/>
          <w:szCs w:val="24"/>
        </w:rPr>
        <w:t xml:space="preserve"> comprehensive</w:t>
      </w:r>
      <w:r w:rsidRPr="0040282B">
        <w:rPr>
          <w:rFonts w:cs="Arial"/>
          <w:szCs w:val="24"/>
        </w:rPr>
        <w:t xml:space="preserve"> eye examination and</w:t>
      </w:r>
      <w:r w:rsidRPr="0040282B">
        <w:rPr>
          <w:rFonts w:cs="Arial"/>
          <w:spacing w:val="-10"/>
          <w:szCs w:val="24"/>
        </w:rPr>
        <w:t xml:space="preserve"> </w:t>
      </w:r>
      <w:r w:rsidRPr="0040282B">
        <w:rPr>
          <w:rFonts w:cs="Arial"/>
          <w:szCs w:val="24"/>
        </w:rPr>
        <w:t>does</w:t>
      </w:r>
      <w:r w:rsidRPr="0040282B">
        <w:rPr>
          <w:rFonts w:cs="Arial"/>
          <w:w w:val="99"/>
          <w:szCs w:val="24"/>
        </w:rPr>
        <w:t xml:space="preserve"> </w:t>
      </w:r>
      <w:r w:rsidRPr="0040282B">
        <w:rPr>
          <w:rFonts w:cs="Arial"/>
          <w:szCs w:val="24"/>
        </w:rPr>
        <w:t>not identify all vision</w:t>
      </w:r>
      <w:r w:rsidRPr="0040282B">
        <w:rPr>
          <w:rFonts w:cs="Arial"/>
          <w:spacing w:val="-2"/>
          <w:szCs w:val="24"/>
        </w:rPr>
        <w:t xml:space="preserve"> </w:t>
      </w:r>
      <w:r w:rsidRPr="0040282B">
        <w:rPr>
          <w:rFonts w:cs="Arial"/>
          <w:szCs w:val="24"/>
        </w:rPr>
        <w:t>problems.</w:t>
      </w:r>
    </w:p>
    <w:p w14:paraId="07BF0D89" w14:textId="2C64ADA5" w:rsidR="00A94E0A" w:rsidRPr="0040282B" w:rsidRDefault="00A94E0A" w:rsidP="00EB0712">
      <w:pPr>
        <w:tabs>
          <w:tab w:val="left" w:pos="821"/>
        </w:tabs>
        <w:spacing w:before="240" w:after="0" w:line="240" w:lineRule="auto"/>
        <w:ind w:right="199"/>
        <w:rPr>
          <w:rFonts w:eastAsia="Book Antiqua" w:cs="Arial"/>
          <w:szCs w:val="24"/>
        </w:rPr>
      </w:pPr>
      <w:r w:rsidRPr="0040282B">
        <w:rPr>
          <w:rFonts w:eastAsia="Book Antiqua" w:cs="Arial"/>
          <w:szCs w:val="24"/>
        </w:rPr>
        <w:t>Af</w:t>
      </w:r>
      <w:r w:rsidR="00A44A30" w:rsidRPr="0040282B">
        <w:rPr>
          <w:rFonts w:eastAsia="Book Antiqua" w:cs="Arial"/>
          <w:szCs w:val="24"/>
        </w:rPr>
        <w:t xml:space="preserve">ter confirmation of </w:t>
      </w:r>
      <w:r w:rsidR="00972275" w:rsidRPr="0040282B">
        <w:rPr>
          <w:rFonts w:eastAsia="Book Antiqua" w:cs="Arial"/>
          <w:szCs w:val="24"/>
        </w:rPr>
        <w:t xml:space="preserve">any </w:t>
      </w:r>
      <w:r w:rsidR="00A44A30" w:rsidRPr="0040282B">
        <w:rPr>
          <w:rFonts w:eastAsia="Book Antiqua" w:cs="Arial"/>
          <w:szCs w:val="24"/>
        </w:rPr>
        <w:t>eye or vision disorders</w:t>
      </w:r>
      <w:r w:rsidRPr="0040282B">
        <w:rPr>
          <w:rFonts w:eastAsia="Book Antiqua" w:cs="Arial"/>
          <w:szCs w:val="24"/>
        </w:rPr>
        <w:t xml:space="preserve"> from the eye care professional, the school nurse or designated school personnel</w:t>
      </w:r>
      <w:r w:rsidR="007F6551" w:rsidRPr="0040282B">
        <w:rPr>
          <w:rFonts w:eastAsia="Book Antiqua" w:cs="Arial"/>
          <w:szCs w:val="24"/>
        </w:rPr>
        <w:t>,</w:t>
      </w:r>
      <w:r w:rsidRPr="0040282B">
        <w:rPr>
          <w:rFonts w:eastAsia="Book Antiqua" w:cs="Arial"/>
          <w:szCs w:val="24"/>
        </w:rPr>
        <w:t xml:space="preserve"> is to take the following action</w:t>
      </w:r>
      <w:r w:rsidR="00972275" w:rsidRPr="0040282B">
        <w:rPr>
          <w:rFonts w:eastAsia="Book Antiqua" w:cs="Arial"/>
          <w:szCs w:val="24"/>
        </w:rPr>
        <w:t>s</w:t>
      </w:r>
      <w:r w:rsidRPr="0040282B">
        <w:rPr>
          <w:rFonts w:eastAsia="Book Antiqua" w:cs="Arial"/>
          <w:szCs w:val="24"/>
        </w:rPr>
        <w:t>:</w:t>
      </w:r>
    </w:p>
    <w:p w14:paraId="465F36D5" w14:textId="77777777" w:rsidR="00A94E0A" w:rsidRPr="0040282B" w:rsidRDefault="00A94E0A" w:rsidP="005F5E11">
      <w:pPr>
        <w:pStyle w:val="ListParagraph"/>
        <w:numPr>
          <w:ilvl w:val="1"/>
          <w:numId w:val="17"/>
        </w:numPr>
        <w:spacing w:before="240"/>
        <w:ind w:left="720" w:right="428" w:hanging="360"/>
        <w:rPr>
          <w:rFonts w:eastAsia="Book Antiqua" w:cs="Arial"/>
          <w:szCs w:val="24"/>
        </w:rPr>
      </w:pPr>
      <w:r w:rsidRPr="0040282B">
        <w:rPr>
          <w:rFonts w:eastAsia="Book Antiqua" w:cs="Arial"/>
          <w:szCs w:val="24"/>
        </w:rPr>
        <w:t>Consult with teachers and</w:t>
      </w:r>
      <w:r w:rsidRPr="0040282B">
        <w:rPr>
          <w:rFonts w:eastAsia="Book Antiqua" w:cs="Arial"/>
          <w:spacing w:val="-8"/>
          <w:szCs w:val="24"/>
        </w:rPr>
        <w:t xml:space="preserve"> </w:t>
      </w:r>
      <w:r w:rsidRPr="0040282B">
        <w:rPr>
          <w:rFonts w:eastAsia="Book Antiqua" w:cs="Arial"/>
          <w:szCs w:val="24"/>
        </w:rPr>
        <w:t>counselors</w:t>
      </w:r>
      <w:r w:rsidRPr="0040282B">
        <w:rPr>
          <w:rFonts w:eastAsia="Book Antiqua" w:cs="Arial"/>
          <w:w w:val="99"/>
          <w:szCs w:val="24"/>
        </w:rPr>
        <w:t xml:space="preserve"> </w:t>
      </w:r>
      <w:r w:rsidRPr="0040282B">
        <w:rPr>
          <w:rFonts w:eastAsia="Book Antiqua" w:cs="Arial"/>
          <w:szCs w:val="24"/>
        </w:rPr>
        <w:t>and recommend educational</w:t>
      </w:r>
      <w:r w:rsidRPr="0040282B">
        <w:rPr>
          <w:rFonts w:eastAsia="Book Antiqua" w:cs="Arial"/>
          <w:spacing w:val="-2"/>
          <w:szCs w:val="24"/>
        </w:rPr>
        <w:t xml:space="preserve"> </w:t>
      </w:r>
      <w:r w:rsidRPr="0040282B">
        <w:rPr>
          <w:rFonts w:eastAsia="Book Antiqua" w:cs="Arial"/>
          <w:szCs w:val="24"/>
        </w:rPr>
        <w:t xml:space="preserve">adjustments, if </w:t>
      </w:r>
      <w:r w:rsidRPr="0040282B">
        <w:rPr>
          <w:rFonts w:eastAsia="Book Antiqua" w:cs="Arial"/>
          <w:spacing w:val="-3"/>
          <w:szCs w:val="24"/>
        </w:rPr>
        <w:t xml:space="preserve">necessary, </w:t>
      </w:r>
      <w:r w:rsidRPr="0040282B">
        <w:rPr>
          <w:rFonts w:eastAsia="Book Antiqua" w:cs="Arial"/>
          <w:szCs w:val="24"/>
        </w:rPr>
        <w:t>to meet a</w:t>
      </w:r>
      <w:r w:rsidRPr="0040282B">
        <w:rPr>
          <w:rFonts w:eastAsia="Book Antiqua" w:cs="Arial"/>
          <w:spacing w:val="3"/>
          <w:szCs w:val="24"/>
        </w:rPr>
        <w:t xml:space="preserve"> </w:t>
      </w:r>
      <w:r w:rsidRPr="0040282B">
        <w:rPr>
          <w:rFonts w:eastAsia="Book Antiqua" w:cs="Arial"/>
          <w:szCs w:val="24"/>
        </w:rPr>
        <w:t>student’s individual</w:t>
      </w:r>
      <w:r w:rsidRPr="0040282B">
        <w:rPr>
          <w:rFonts w:eastAsia="Book Antiqua" w:cs="Arial"/>
          <w:spacing w:val="-1"/>
          <w:szCs w:val="24"/>
        </w:rPr>
        <w:t xml:space="preserve"> </w:t>
      </w:r>
      <w:r w:rsidRPr="0040282B">
        <w:rPr>
          <w:rFonts w:eastAsia="Book Antiqua" w:cs="Arial"/>
          <w:szCs w:val="24"/>
        </w:rPr>
        <w:t>needs.</w:t>
      </w:r>
    </w:p>
    <w:p w14:paraId="4DC76F48" w14:textId="4B874A1B" w:rsidR="00A94E0A" w:rsidRPr="0040282B" w:rsidRDefault="00A94E0A" w:rsidP="005F5E11">
      <w:pPr>
        <w:pStyle w:val="ListParagraph"/>
        <w:numPr>
          <w:ilvl w:val="1"/>
          <w:numId w:val="17"/>
        </w:numPr>
        <w:spacing w:before="240"/>
        <w:ind w:left="720" w:right="271" w:hanging="360"/>
        <w:rPr>
          <w:rFonts w:eastAsia="Book Antiqua" w:cs="Arial"/>
          <w:szCs w:val="24"/>
        </w:rPr>
      </w:pPr>
      <w:r w:rsidRPr="0040282B">
        <w:rPr>
          <w:rFonts w:cs="Arial"/>
          <w:szCs w:val="24"/>
        </w:rPr>
        <w:t>Follow through with</w:t>
      </w:r>
      <w:r w:rsidR="00972275" w:rsidRPr="0040282B">
        <w:rPr>
          <w:rFonts w:cs="Arial"/>
          <w:szCs w:val="24"/>
        </w:rPr>
        <w:t xml:space="preserve"> appropriate</w:t>
      </w:r>
      <w:r w:rsidRPr="0040282B">
        <w:rPr>
          <w:rFonts w:cs="Arial"/>
          <w:szCs w:val="24"/>
        </w:rPr>
        <w:t xml:space="preserve"> procedures</w:t>
      </w:r>
      <w:r w:rsidRPr="0040282B">
        <w:rPr>
          <w:rFonts w:cs="Arial"/>
          <w:spacing w:val="-12"/>
          <w:szCs w:val="24"/>
        </w:rPr>
        <w:t xml:space="preserve"> </w:t>
      </w:r>
      <w:r w:rsidRPr="0040282B">
        <w:rPr>
          <w:rFonts w:cs="Arial"/>
          <w:szCs w:val="24"/>
        </w:rPr>
        <w:t>for</w:t>
      </w:r>
      <w:r w:rsidRPr="0040282B">
        <w:rPr>
          <w:rFonts w:cs="Arial"/>
          <w:spacing w:val="-1"/>
          <w:szCs w:val="24"/>
        </w:rPr>
        <w:t xml:space="preserve"> </w:t>
      </w:r>
      <w:r w:rsidRPr="0040282B">
        <w:rPr>
          <w:rFonts w:cs="Arial"/>
          <w:szCs w:val="24"/>
        </w:rPr>
        <w:t>non-correctable vision loss (severe</w:t>
      </w:r>
      <w:r w:rsidRPr="0040282B">
        <w:rPr>
          <w:rFonts w:cs="Arial"/>
          <w:spacing w:val="-11"/>
          <w:szCs w:val="24"/>
        </w:rPr>
        <w:t xml:space="preserve"> </w:t>
      </w:r>
      <w:r w:rsidRPr="0040282B">
        <w:rPr>
          <w:rFonts w:cs="Arial"/>
          <w:szCs w:val="24"/>
        </w:rPr>
        <w:t>vision disabilities).</w:t>
      </w:r>
    </w:p>
    <w:p w14:paraId="47BE3686" w14:textId="3F1E28DD" w:rsidR="00A94E0A" w:rsidRPr="00903F20" w:rsidRDefault="00A94E0A" w:rsidP="00615278">
      <w:pPr>
        <w:pStyle w:val="Heading3"/>
      </w:pPr>
      <w:bookmarkStart w:id="66" w:name="_Toc22832767"/>
      <w:r w:rsidRPr="0040282B">
        <w:t>Follow</w:t>
      </w:r>
      <w:r w:rsidR="00361DEF" w:rsidRPr="0040282B">
        <w:t>-Up for Students with Glasses or a</w:t>
      </w:r>
      <w:r w:rsidR="00361DEF" w:rsidRPr="00903F20">
        <w:t xml:space="preserve"> </w:t>
      </w:r>
      <w:r w:rsidR="00361DEF" w:rsidRPr="0040282B">
        <w:t>Known Vision Disorder</w:t>
      </w:r>
      <w:bookmarkEnd w:id="66"/>
    </w:p>
    <w:p w14:paraId="673E9848" w14:textId="01D0D3B8" w:rsidR="00A94E0A" w:rsidRPr="0040282B" w:rsidRDefault="00A94E0A" w:rsidP="00CA4ED2">
      <w:pPr>
        <w:spacing w:after="0" w:line="240" w:lineRule="auto"/>
        <w:ind w:right="240"/>
        <w:rPr>
          <w:rFonts w:eastAsia="Book Antiqua" w:cs="Arial"/>
          <w:szCs w:val="24"/>
        </w:rPr>
      </w:pPr>
      <w:r w:rsidRPr="0040282B">
        <w:rPr>
          <w:rFonts w:cs="Arial"/>
          <w:szCs w:val="24"/>
        </w:rPr>
        <w:t xml:space="preserve">If the student wears glasses or has a </w:t>
      </w:r>
      <w:r w:rsidRPr="0040282B">
        <w:rPr>
          <w:rFonts w:eastAsia="Book Antiqua" w:cs="Arial"/>
          <w:szCs w:val="24"/>
        </w:rPr>
        <w:t>known vision disorder, the school nurse</w:t>
      </w:r>
      <w:r w:rsidRPr="0040282B">
        <w:rPr>
          <w:rFonts w:eastAsia="Book Antiqua" w:cs="Arial"/>
          <w:spacing w:val="-7"/>
          <w:szCs w:val="24"/>
        </w:rPr>
        <w:t xml:space="preserve"> </w:t>
      </w:r>
      <w:r w:rsidRPr="0040282B">
        <w:rPr>
          <w:rFonts w:eastAsia="Book Antiqua" w:cs="Arial"/>
          <w:szCs w:val="24"/>
        </w:rPr>
        <w:t>or designated school personnel should</w:t>
      </w:r>
      <w:r w:rsidRPr="0040282B">
        <w:rPr>
          <w:rFonts w:eastAsia="Book Antiqua" w:cs="Arial"/>
          <w:spacing w:val="-8"/>
          <w:szCs w:val="24"/>
        </w:rPr>
        <w:t xml:space="preserve"> </w:t>
      </w:r>
      <w:r w:rsidRPr="0040282B">
        <w:rPr>
          <w:rFonts w:eastAsia="Book Antiqua" w:cs="Arial"/>
          <w:szCs w:val="24"/>
        </w:rPr>
        <w:t>first check to determine whether the school</w:t>
      </w:r>
      <w:r w:rsidRPr="0040282B">
        <w:rPr>
          <w:rFonts w:eastAsia="Book Antiqua" w:cs="Arial"/>
          <w:spacing w:val="-7"/>
          <w:szCs w:val="24"/>
        </w:rPr>
        <w:t xml:space="preserve"> </w:t>
      </w:r>
      <w:r w:rsidRPr="0040282B">
        <w:rPr>
          <w:rFonts w:eastAsia="Book Antiqua" w:cs="Arial"/>
          <w:szCs w:val="24"/>
        </w:rPr>
        <w:t>has a record of the student’s eye</w:t>
      </w:r>
      <w:r w:rsidRPr="0040282B">
        <w:rPr>
          <w:rFonts w:eastAsia="Book Antiqua" w:cs="Arial"/>
          <w:spacing w:val="-12"/>
          <w:szCs w:val="24"/>
        </w:rPr>
        <w:t xml:space="preserve"> </w:t>
      </w:r>
      <w:r w:rsidRPr="0040282B">
        <w:rPr>
          <w:rFonts w:eastAsia="Book Antiqua" w:cs="Arial"/>
          <w:szCs w:val="24"/>
        </w:rPr>
        <w:t>examination. It is imperative to obtain the results of</w:t>
      </w:r>
      <w:r w:rsidRPr="0040282B">
        <w:rPr>
          <w:rFonts w:eastAsia="Book Antiqua" w:cs="Arial"/>
          <w:spacing w:val="-8"/>
          <w:szCs w:val="24"/>
        </w:rPr>
        <w:t xml:space="preserve"> </w:t>
      </w:r>
      <w:r w:rsidRPr="0040282B">
        <w:rPr>
          <w:rFonts w:eastAsia="Book Antiqua" w:cs="Arial"/>
          <w:szCs w:val="24"/>
        </w:rPr>
        <w:t>a professional examination and any</w:t>
      </w:r>
      <w:r w:rsidRPr="0040282B">
        <w:rPr>
          <w:rFonts w:eastAsia="Book Antiqua" w:cs="Arial"/>
          <w:spacing w:val="-9"/>
          <w:szCs w:val="24"/>
        </w:rPr>
        <w:t xml:space="preserve"> </w:t>
      </w:r>
      <w:r w:rsidRPr="0040282B">
        <w:rPr>
          <w:rFonts w:eastAsia="Book Antiqua" w:cs="Arial"/>
          <w:szCs w:val="24"/>
        </w:rPr>
        <w:t>recommendations that might affect</w:t>
      </w:r>
      <w:r w:rsidRPr="0040282B">
        <w:rPr>
          <w:rFonts w:eastAsia="Book Antiqua" w:cs="Arial"/>
          <w:spacing w:val="-5"/>
          <w:szCs w:val="24"/>
        </w:rPr>
        <w:t xml:space="preserve"> </w:t>
      </w:r>
      <w:r w:rsidRPr="0040282B">
        <w:rPr>
          <w:rFonts w:eastAsia="Book Antiqua" w:cs="Arial"/>
          <w:szCs w:val="24"/>
        </w:rPr>
        <w:t>school</w:t>
      </w:r>
      <w:r w:rsidRPr="0040282B">
        <w:rPr>
          <w:rFonts w:eastAsia="Book Antiqua" w:cs="Arial"/>
          <w:w w:val="99"/>
          <w:szCs w:val="24"/>
        </w:rPr>
        <w:t xml:space="preserve"> </w:t>
      </w:r>
      <w:r w:rsidRPr="0040282B">
        <w:rPr>
          <w:rFonts w:eastAsia="Book Antiqua" w:cs="Arial"/>
          <w:szCs w:val="24"/>
        </w:rPr>
        <w:t>performance. If a student has a</w:t>
      </w:r>
      <w:r w:rsidRPr="0040282B">
        <w:rPr>
          <w:rFonts w:eastAsia="Book Antiqua" w:cs="Arial"/>
          <w:spacing w:val="-6"/>
          <w:szCs w:val="24"/>
        </w:rPr>
        <w:t xml:space="preserve"> </w:t>
      </w:r>
      <w:r w:rsidRPr="0040282B">
        <w:rPr>
          <w:rFonts w:eastAsia="Book Antiqua" w:cs="Arial"/>
          <w:szCs w:val="24"/>
        </w:rPr>
        <w:t>vision</w:t>
      </w:r>
      <w:r w:rsidRPr="0040282B">
        <w:rPr>
          <w:rFonts w:eastAsia="Book Antiqua" w:cs="Arial"/>
          <w:w w:val="99"/>
          <w:szCs w:val="24"/>
        </w:rPr>
        <w:t xml:space="preserve"> </w:t>
      </w:r>
      <w:r w:rsidRPr="0040282B">
        <w:rPr>
          <w:rFonts w:eastAsia="Book Antiqua" w:cs="Arial"/>
          <w:szCs w:val="24"/>
        </w:rPr>
        <w:t>disorder, the school nurse or</w:t>
      </w:r>
      <w:r w:rsidRPr="0040282B">
        <w:rPr>
          <w:rFonts w:eastAsia="Book Antiqua" w:cs="Arial"/>
          <w:spacing w:val="-4"/>
          <w:szCs w:val="24"/>
        </w:rPr>
        <w:t xml:space="preserve"> </w:t>
      </w:r>
      <w:r w:rsidRPr="0040282B">
        <w:rPr>
          <w:rFonts w:eastAsia="Book Antiqua" w:cs="Arial"/>
          <w:szCs w:val="24"/>
        </w:rPr>
        <w:t>designated school personnel</w:t>
      </w:r>
      <w:r w:rsidRPr="0040282B">
        <w:rPr>
          <w:rFonts w:eastAsia="Book Antiqua" w:cs="Arial"/>
          <w:spacing w:val="-10"/>
          <w:szCs w:val="24"/>
        </w:rPr>
        <w:t xml:space="preserve"> </w:t>
      </w:r>
      <w:r w:rsidRPr="0040282B">
        <w:rPr>
          <w:rFonts w:eastAsia="Book Antiqua" w:cs="Arial"/>
          <w:szCs w:val="24"/>
        </w:rPr>
        <w:t>should:</w:t>
      </w:r>
    </w:p>
    <w:p w14:paraId="296D3501" w14:textId="3BD5BE69" w:rsidR="00EB0BE5" w:rsidRPr="0040282B" w:rsidRDefault="00972275" w:rsidP="00C0170D">
      <w:pPr>
        <w:pStyle w:val="ListParagraph"/>
        <w:widowControl/>
        <w:numPr>
          <w:ilvl w:val="0"/>
          <w:numId w:val="18"/>
        </w:numPr>
        <w:spacing w:before="240"/>
        <w:rPr>
          <w:rFonts w:eastAsia="Book Antiqua" w:cs="Arial"/>
          <w:szCs w:val="24"/>
        </w:rPr>
      </w:pPr>
      <w:r w:rsidRPr="0040282B">
        <w:rPr>
          <w:rFonts w:cs="Arial"/>
          <w:szCs w:val="24"/>
        </w:rPr>
        <w:lastRenderedPageBreak/>
        <w:t xml:space="preserve">Ensure </w:t>
      </w:r>
      <w:r w:rsidR="00A94E0A" w:rsidRPr="0040282B">
        <w:rPr>
          <w:rFonts w:cs="Arial"/>
          <w:szCs w:val="24"/>
        </w:rPr>
        <w:t xml:space="preserve">the student </w:t>
      </w:r>
      <w:r w:rsidRPr="0040282B">
        <w:rPr>
          <w:rFonts w:cs="Arial"/>
          <w:szCs w:val="24"/>
        </w:rPr>
        <w:t xml:space="preserve">wears glasses </w:t>
      </w:r>
      <w:r w:rsidR="00A94E0A" w:rsidRPr="0040282B">
        <w:rPr>
          <w:rFonts w:cs="Arial"/>
          <w:szCs w:val="24"/>
        </w:rPr>
        <w:t>if he or</w:t>
      </w:r>
      <w:r w:rsidR="00A94E0A" w:rsidRPr="0040282B">
        <w:rPr>
          <w:rFonts w:cs="Arial"/>
          <w:spacing w:val="-8"/>
          <w:szCs w:val="24"/>
        </w:rPr>
        <w:t xml:space="preserve"> </w:t>
      </w:r>
      <w:r w:rsidR="00A94E0A" w:rsidRPr="0040282B">
        <w:rPr>
          <w:rFonts w:cs="Arial"/>
          <w:szCs w:val="24"/>
        </w:rPr>
        <w:t>she</w:t>
      </w:r>
      <w:r w:rsidR="00A94E0A" w:rsidRPr="0040282B">
        <w:rPr>
          <w:rFonts w:cs="Arial"/>
          <w:w w:val="99"/>
          <w:szCs w:val="24"/>
        </w:rPr>
        <w:t xml:space="preserve"> </w:t>
      </w:r>
      <w:r w:rsidR="00A94E0A" w:rsidRPr="0040282B">
        <w:rPr>
          <w:rFonts w:cs="Arial"/>
          <w:szCs w:val="24"/>
        </w:rPr>
        <w:t>has been prescribed</w:t>
      </w:r>
      <w:r w:rsidRPr="0040282B">
        <w:rPr>
          <w:rFonts w:cs="Arial"/>
          <w:szCs w:val="24"/>
        </w:rPr>
        <w:t xml:space="preserve"> corrective </w:t>
      </w:r>
      <w:r w:rsidR="00A94E0A" w:rsidRPr="0040282B">
        <w:rPr>
          <w:rFonts w:cs="Arial"/>
          <w:szCs w:val="24"/>
        </w:rPr>
        <w:t>lenses</w:t>
      </w:r>
      <w:r w:rsidRPr="0040282B">
        <w:rPr>
          <w:rFonts w:cs="Arial"/>
          <w:szCs w:val="24"/>
        </w:rPr>
        <w:t xml:space="preserve"> and/</w:t>
      </w:r>
      <w:r w:rsidR="00A94E0A" w:rsidRPr="0040282B">
        <w:rPr>
          <w:rFonts w:cs="Arial"/>
          <w:szCs w:val="24"/>
        </w:rPr>
        <w:t xml:space="preserve">or </w:t>
      </w:r>
      <w:r w:rsidRPr="0040282B">
        <w:rPr>
          <w:rFonts w:cs="Arial"/>
          <w:szCs w:val="24"/>
        </w:rPr>
        <w:t xml:space="preserve">monitor compliance with </w:t>
      </w:r>
      <w:r w:rsidR="00A94E0A" w:rsidRPr="0040282B">
        <w:rPr>
          <w:rFonts w:cs="Arial"/>
          <w:szCs w:val="24"/>
        </w:rPr>
        <w:t>other therapeutic intervention, such</w:t>
      </w:r>
      <w:r w:rsidR="00A94E0A" w:rsidRPr="0040282B">
        <w:rPr>
          <w:rFonts w:cs="Arial"/>
          <w:spacing w:val="-12"/>
          <w:szCs w:val="24"/>
        </w:rPr>
        <w:t xml:space="preserve"> </w:t>
      </w:r>
      <w:r w:rsidR="00A94E0A" w:rsidRPr="0040282B">
        <w:rPr>
          <w:rFonts w:cs="Arial"/>
          <w:szCs w:val="24"/>
        </w:rPr>
        <w:t>as</w:t>
      </w:r>
      <w:r w:rsidRPr="0040282B">
        <w:rPr>
          <w:rFonts w:cs="Arial"/>
          <w:w w:val="99"/>
          <w:szCs w:val="24"/>
        </w:rPr>
        <w:t xml:space="preserve"> </w:t>
      </w:r>
      <w:r w:rsidR="00577690" w:rsidRPr="0040282B">
        <w:rPr>
          <w:rFonts w:cs="Arial"/>
          <w:w w:val="99"/>
          <w:szCs w:val="24"/>
        </w:rPr>
        <w:t>w</w:t>
      </w:r>
      <w:r w:rsidRPr="0040282B">
        <w:rPr>
          <w:rFonts w:cs="Arial"/>
          <w:w w:val="99"/>
          <w:szCs w:val="24"/>
        </w:rPr>
        <w:t xml:space="preserve">earing </w:t>
      </w:r>
      <w:r w:rsidR="00A94E0A" w:rsidRPr="0040282B">
        <w:rPr>
          <w:rFonts w:cs="Arial"/>
          <w:szCs w:val="24"/>
        </w:rPr>
        <w:t>a</w:t>
      </w:r>
      <w:r w:rsidR="00076841">
        <w:rPr>
          <w:rFonts w:cs="Arial"/>
          <w:szCs w:val="24"/>
        </w:rPr>
        <w:t>n eye</w:t>
      </w:r>
      <w:r w:rsidR="00A94E0A" w:rsidRPr="0040282B">
        <w:rPr>
          <w:rFonts w:cs="Arial"/>
          <w:szCs w:val="24"/>
        </w:rPr>
        <w:t>pat</w:t>
      </w:r>
      <w:r w:rsidR="00577690" w:rsidRPr="0040282B">
        <w:rPr>
          <w:rFonts w:cs="Arial"/>
          <w:szCs w:val="24"/>
        </w:rPr>
        <w:t>c</w:t>
      </w:r>
      <w:r w:rsidR="00D93EAC" w:rsidRPr="0040282B">
        <w:rPr>
          <w:rFonts w:cs="Arial"/>
          <w:szCs w:val="24"/>
        </w:rPr>
        <w:t>h</w:t>
      </w:r>
      <w:r w:rsidR="00577690" w:rsidRPr="0040282B">
        <w:rPr>
          <w:rFonts w:cs="Arial"/>
          <w:szCs w:val="24"/>
        </w:rPr>
        <w:t>.</w:t>
      </w:r>
    </w:p>
    <w:p w14:paraId="1E1AB9C0" w14:textId="77777777" w:rsidR="00EB0BE5" w:rsidRPr="0040282B" w:rsidRDefault="00A94E0A" w:rsidP="005F5E11">
      <w:pPr>
        <w:pStyle w:val="ListParagraph"/>
        <w:numPr>
          <w:ilvl w:val="0"/>
          <w:numId w:val="18"/>
        </w:numPr>
        <w:spacing w:before="240"/>
        <w:ind w:right="58"/>
        <w:rPr>
          <w:rFonts w:eastAsia="Book Antiqua" w:cs="Arial"/>
          <w:szCs w:val="24"/>
        </w:rPr>
      </w:pPr>
      <w:r w:rsidRPr="0040282B">
        <w:rPr>
          <w:rFonts w:cs="Arial"/>
          <w:szCs w:val="24"/>
        </w:rPr>
        <w:t>Facilitate student</w:t>
      </w:r>
      <w:r w:rsidRPr="0040282B">
        <w:rPr>
          <w:rFonts w:cs="Arial"/>
          <w:spacing w:val="-8"/>
          <w:szCs w:val="24"/>
        </w:rPr>
        <w:t xml:space="preserve"> </w:t>
      </w:r>
      <w:r w:rsidRPr="0040282B">
        <w:rPr>
          <w:rFonts w:cs="Arial"/>
          <w:szCs w:val="24"/>
        </w:rPr>
        <w:t>counseling regarding eye health and</w:t>
      </w:r>
      <w:r w:rsidRPr="0040282B">
        <w:rPr>
          <w:rFonts w:cs="Arial"/>
          <w:spacing w:val="-7"/>
          <w:szCs w:val="24"/>
        </w:rPr>
        <w:t xml:space="preserve"> </w:t>
      </w:r>
      <w:r w:rsidRPr="0040282B">
        <w:rPr>
          <w:rFonts w:cs="Arial"/>
          <w:spacing w:val="-4"/>
          <w:szCs w:val="24"/>
        </w:rPr>
        <w:t>safety.</w:t>
      </w:r>
    </w:p>
    <w:p w14:paraId="387CAAAC" w14:textId="5AE5ED60" w:rsidR="00A94E0A" w:rsidRPr="0040282B" w:rsidRDefault="00A94E0A" w:rsidP="005F5E11">
      <w:pPr>
        <w:pStyle w:val="ListParagraph"/>
        <w:numPr>
          <w:ilvl w:val="0"/>
          <w:numId w:val="18"/>
        </w:numPr>
        <w:spacing w:before="240"/>
        <w:ind w:right="58"/>
        <w:rPr>
          <w:rFonts w:eastAsia="Book Antiqua" w:cs="Arial"/>
          <w:szCs w:val="24"/>
        </w:rPr>
      </w:pPr>
      <w:r w:rsidRPr="0040282B">
        <w:rPr>
          <w:rFonts w:eastAsia="Book Antiqua" w:cs="Arial"/>
          <w:szCs w:val="24"/>
        </w:rPr>
        <w:t>Emphasize the importance of</w:t>
      </w:r>
      <w:r w:rsidRPr="0040282B">
        <w:rPr>
          <w:rFonts w:eastAsia="Book Antiqua" w:cs="Arial"/>
          <w:spacing w:val="-4"/>
          <w:szCs w:val="24"/>
        </w:rPr>
        <w:t xml:space="preserve"> </w:t>
      </w:r>
      <w:r w:rsidRPr="0040282B">
        <w:rPr>
          <w:rFonts w:eastAsia="Book Antiqua" w:cs="Arial"/>
          <w:szCs w:val="24"/>
        </w:rPr>
        <w:t xml:space="preserve">continued follow-up </w:t>
      </w:r>
      <w:r w:rsidR="00972275" w:rsidRPr="0040282B">
        <w:rPr>
          <w:rFonts w:eastAsia="Book Antiqua" w:cs="Arial"/>
          <w:szCs w:val="24"/>
        </w:rPr>
        <w:t>with</w:t>
      </w:r>
      <w:r w:rsidRPr="0040282B">
        <w:rPr>
          <w:rFonts w:eastAsia="Book Antiqua" w:cs="Arial"/>
          <w:szCs w:val="24"/>
        </w:rPr>
        <w:t xml:space="preserve"> the student’s</w:t>
      </w:r>
      <w:r w:rsidRPr="0040282B">
        <w:rPr>
          <w:rFonts w:eastAsia="Book Antiqua" w:cs="Arial"/>
          <w:spacing w:val="-5"/>
          <w:szCs w:val="24"/>
        </w:rPr>
        <w:t xml:space="preserve"> </w:t>
      </w:r>
      <w:r w:rsidRPr="0040282B">
        <w:rPr>
          <w:rFonts w:eastAsia="Book Antiqua" w:cs="Arial"/>
          <w:szCs w:val="24"/>
        </w:rPr>
        <w:t>eye care</w:t>
      </w:r>
      <w:r w:rsidRPr="0040282B">
        <w:rPr>
          <w:rFonts w:eastAsia="Book Antiqua" w:cs="Arial"/>
          <w:spacing w:val="-2"/>
          <w:szCs w:val="24"/>
        </w:rPr>
        <w:t xml:space="preserve"> </w:t>
      </w:r>
      <w:r w:rsidR="00186053" w:rsidRPr="0040282B">
        <w:rPr>
          <w:rFonts w:eastAsia="Book Antiqua" w:cs="Arial"/>
          <w:szCs w:val="24"/>
        </w:rPr>
        <w:t>professional</w:t>
      </w:r>
      <w:r w:rsidRPr="0040282B">
        <w:rPr>
          <w:rFonts w:eastAsia="Book Antiqua" w:cs="Arial"/>
          <w:szCs w:val="24"/>
        </w:rPr>
        <w:t>.</w:t>
      </w:r>
    </w:p>
    <w:p w14:paraId="21AC6566" w14:textId="3BF24F1C" w:rsidR="00A94E0A" w:rsidRPr="00B31067" w:rsidRDefault="00361DEF" w:rsidP="00B31067">
      <w:pPr>
        <w:spacing w:before="480"/>
        <w:rPr>
          <w:rFonts w:cs="Arial"/>
          <w:b/>
          <w:szCs w:val="24"/>
        </w:rPr>
      </w:pPr>
      <w:r w:rsidRPr="00B31067">
        <w:rPr>
          <w:rFonts w:cs="Arial"/>
          <w:b/>
          <w:szCs w:val="24"/>
        </w:rPr>
        <w:t>Follow-Up Procedures for Non-Correctable</w:t>
      </w:r>
      <w:r w:rsidRPr="00B31067">
        <w:rPr>
          <w:rFonts w:cs="Arial"/>
          <w:b/>
          <w:spacing w:val="-32"/>
          <w:szCs w:val="24"/>
        </w:rPr>
        <w:t xml:space="preserve"> </w:t>
      </w:r>
      <w:r w:rsidRPr="00B31067">
        <w:rPr>
          <w:rFonts w:cs="Arial"/>
          <w:b/>
          <w:szCs w:val="24"/>
        </w:rPr>
        <w:t>Vision</w:t>
      </w:r>
      <w:r w:rsidRPr="00B31067">
        <w:rPr>
          <w:rFonts w:cs="Arial"/>
          <w:b/>
          <w:w w:val="99"/>
          <w:szCs w:val="24"/>
        </w:rPr>
        <w:t xml:space="preserve"> </w:t>
      </w:r>
      <w:r w:rsidRPr="00B31067">
        <w:rPr>
          <w:rFonts w:cs="Arial"/>
          <w:b/>
          <w:szCs w:val="24"/>
        </w:rPr>
        <w:t>Loss (Severe Vision</w:t>
      </w:r>
      <w:r w:rsidRPr="00B31067">
        <w:rPr>
          <w:rFonts w:cs="Arial"/>
          <w:b/>
          <w:spacing w:val="-2"/>
          <w:szCs w:val="24"/>
        </w:rPr>
        <w:t xml:space="preserve"> </w:t>
      </w:r>
      <w:r w:rsidRPr="00B31067">
        <w:rPr>
          <w:rFonts w:cs="Arial"/>
          <w:b/>
          <w:szCs w:val="24"/>
        </w:rPr>
        <w:t>Disabilities Including Visual Impairment and/or Legal Blindness)</w:t>
      </w:r>
    </w:p>
    <w:p w14:paraId="62BAFFDB" w14:textId="034E4E3B" w:rsidR="00EB0BE5" w:rsidRPr="0040282B" w:rsidRDefault="00186053" w:rsidP="00CA4ED2">
      <w:pPr>
        <w:spacing w:after="0" w:line="240" w:lineRule="auto"/>
        <w:rPr>
          <w:rFonts w:cs="Arial"/>
          <w:szCs w:val="24"/>
        </w:rPr>
      </w:pPr>
      <w:r w:rsidRPr="0040282B">
        <w:rPr>
          <w:rFonts w:eastAsia="Book Antiqua" w:cs="Arial"/>
          <w:szCs w:val="24"/>
        </w:rPr>
        <w:t>Eye care professionals</w:t>
      </w:r>
      <w:r w:rsidR="00A94E0A" w:rsidRPr="0040282B">
        <w:rPr>
          <w:rFonts w:eastAsia="Book Antiqua" w:cs="Arial"/>
          <w:szCs w:val="24"/>
        </w:rPr>
        <w:t xml:space="preserve"> may identify</w:t>
      </w:r>
      <w:r w:rsidR="00A94E0A" w:rsidRPr="0040282B">
        <w:rPr>
          <w:rFonts w:eastAsia="Book Antiqua" w:cs="Arial"/>
          <w:spacing w:val="-6"/>
          <w:szCs w:val="24"/>
        </w:rPr>
        <w:t xml:space="preserve"> </w:t>
      </w:r>
      <w:r w:rsidR="00A94E0A" w:rsidRPr="0040282B">
        <w:rPr>
          <w:rFonts w:eastAsia="Book Antiqua" w:cs="Arial"/>
          <w:szCs w:val="24"/>
        </w:rPr>
        <w:t>students who have vision disorders that</w:t>
      </w:r>
      <w:r w:rsidR="00A94E0A" w:rsidRPr="0040282B">
        <w:rPr>
          <w:rFonts w:eastAsia="Book Antiqua" w:cs="Arial"/>
          <w:spacing w:val="-1"/>
          <w:szCs w:val="24"/>
        </w:rPr>
        <w:t xml:space="preserve"> </w:t>
      </w:r>
      <w:r w:rsidR="00A94E0A" w:rsidRPr="0040282B">
        <w:rPr>
          <w:rFonts w:eastAsia="Book Antiqua" w:cs="Arial"/>
          <w:szCs w:val="24"/>
        </w:rPr>
        <w:t>cannot be fully corrected through</w:t>
      </w:r>
      <w:r w:rsidR="00A94E0A" w:rsidRPr="0040282B">
        <w:rPr>
          <w:rFonts w:eastAsia="Book Antiqua" w:cs="Arial"/>
          <w:spacing w:val="-16"/>
          <w:szCs w:val="24"/>
        </w:rPr>
        <w:t xml:space="preserve"> </w:t>
      </w:r>
      <w:r w:rsidR="00A94E0A" w:rsidRPr="0040282B">
        <w:rPr>
          <w:rFonts w:eastAsia="Book Antiqua" w:cs="Arial"/>
          <w:szCs w:val="24"/>
        </w:rPr>
        <w:t xml:space="preserve">treatment. In those </w:t>
      </w:r>
      <w:proofErr w:type="gramStart"/>
      <w:r w:rsidR="00A94E0A" w:rsidRPr="0040282B">
        <w:rPr>
          <w:rFonts w:eastAsia="Book Antiqua" w:cs="Arial"/>
          <w:szCs w:val="24"/>
        </w:rPr>
        <w:t>cases</w:t>
      </w:r>
      <w:proofErr w:type="gramEnd"/>
      <w:r w:rsidR="00A94E0A" w:rsidRPr="0040282B">
        <w:rPr>
          <w:rFonts w:eastAsia="Book Antiqua" w:cs="Arial"/>
          <w:szCs w:val="24"/>
        </w:rPr>
        <w:t xml:space="preserve"> the school nurse</w:t>
      </w:r>
      <w:r w:rsidR="00A94E0A" w:rsidRPr="0040282B">
        <w:rPr>
          <w:rFonts w:eastAsia="Book Antiqua" w:cs="Arial"/>
          <w:spacing w:val="-8"/>
          <w:szCs w:val="24"/>
        </w:rPr>
        <w:t xml:space="preserve"> </w:t>
      </w:r>
      <w:r w:rsidR="00A94E0A" w:rsidRPr="0040282B">
        <w:rPr>
          <w:rFonts w:eastAsia="Book Antiqua" w:cs="Arial"/>
          <w:szCs w:val="24"/>
        </w:rPr>
        <w:t>or designated school personnel should</w:t>
      </w:r>
      <w:r w:rsidR="00A94E0A" w:rsidRPr="0040282B">
        <w:rPr>
          <w:rFonts w:eastAsia="Book Antiqua" w:cs="Arial"/>
          <w:spacing w:val="-16"/>
          <w:szCs w:val="24"/>
        </w:rPr>
        <w:t xml:space="preserve"> </w:t>
      </w:r>
      <w:r w:rsidR="00A94E0A" w:rsidRPr="0040282B">
        <w:rPr>
          <w:rFonts w:eastAsia="Book Antiqua" w:cs="Arial"/>
          <w:szCs w:val="24"/>
        </w:rPr>
        <w:t xml:space="preserve">take </w:t>
      </w:r>
      <w:r w:rsidR="00A94E0A" w:rsidRPr="0040282B">
        <w:rPr>
          <w:rFonts w:cs="Arial"/>
          <w:szCs w:val="24"/>
        </w:rPr>
        <w:t>the following</w:t>
      </w:r>
      <w:r w:rsidR="00A94E0A" w:rsidRPr="0040282B">
        <w:rPr>
          <w:rFonts w:cs="Arial"/>
          <w:spacing w:val="-2"/>
          <w:szCs w:val="24"/>
        </w:rPr>
        <w:t xml:space="preserve"> </w:t>
      </w:r>
      <w:r w:rsidR="00A94E0A" w:rsidRPr="0040282B">
        <w:rPr>
          <w:rFonts w:cs="Arial"/>
          <w:szCs w:val="24"/>
        </w:rPr>
        <w:t>actions:</w:t>
      </w:r>
    </w:p>
    <w:p w14:paraId="32BBC34E" w14:textId="75A515FF"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Advise parents/guardians to consult with</w:t>
      </w:r>
      <w:r w:rsidR="00972275" w:rsidRPr="0040282B">
        <w:rPr>
          <w:rFonts w:cs="Arial"/>
          <w:szCs w:val="24"/>
        </w:rPr>
        <w:t xml:space="preserve"> the student</w:t>
      </w:r>
      <w:r w:rsidR="003375B9" w:rsidRPr="0040282B">
        <w:rPr>
          <w:rFonts w:cs="Arial"/>
          <w:szCs w:val="24"/>
        </w:rPr>
        <w:t>’s</w:t>
      </w:r>
      <w:r w:rsidRPr="0040282B">
        <w:rPr>
          <w:rFonts w:cs="Arial"/>
          <w:szCs w:val="24"/>
        </w:rPr>
        <w:t xml:space="preserve"> physicians or eye</w:t>
      </w:r>
      <w:r w:rsidR="00186053" w:rsidRPr="0040282B">
        <w:rPr>
          <w:rFonts w:cs="Arial"/>
          <w:szCs w:val="24"/>
        </w:rPr>
        <w:t xml:space="preserve"> care professionals</w:t>
      </w:r>
      <w:r w:rsidRPr="0040282B">
        <w:rPr>
          <w:rFonts w:cs="Arial"/>
          <w:szCs w:val="24"/>
        </w:rPr>
        <w:t xml:space="preserve"> regarding monitoring, treating or rehabilitating severe vision loss.</w:t>
      </w:r>
    </w:p>
    <w:p w14:paraId="568A83FD" w14:textId="2F9542E2"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 a</w:t>
      </w:r>
      <w:r w:rsidRPr="0040282B">
        <w:rPr>
          <w:rFonts w:cs="Arial"/>
          <w:spacing w:val="-5"/>
          <w:szCs w:val="24"/>
        </w:rPr>
        <w:t xml:space="preserve"> </w:t>
      </w:r>
      <w:r w:rsidRPr="0040282B">
        <w:rPr>
          <w:rFonts w:cs="Arial"/>
          <w:szCs w:val="24"/>
        </w:rPr>
        <w:t>special education program in the school</w:t>
      </w:r>
      <w:r w:rsidRPr="0040282B">
        <w:rPr>
          <w:rFonts w:cs="Arial"/>
          <w:spacing w:val="-9"/>
          <w:szCs w:val="24"/>
        </w:rPr>
        <w:t xml:space="preserve"> </w:t>
      </w:r>
      <w:r w:rsidRPr="0040282B">
        <w:rPr>
          <w:rFonts w:cs="Arial"/>
          <w:szCs w:val="24"/>
        </w:rPr>
        <w:t xml:space="preserve">district or to the </w:t>
      </w:r>
      <w:r w:rsidR="007F6551" w:rsidRPr="0040282B">
        <w:rPr>
          <w:rFonts w:cs="Arial"/>
          <w:szCs w:val="24"/>
        </w:rPr>
        <w:t>c</w:t>
      </w:r>
      <w:r w:rsidRPr="0040282B">
        <w:rPr>
          <w:rFonts w:cs="Arial"/>
          <w:szCs w:val="24"/>
        </w:rPr>
        <w:t xml:space="preserve">ounty </w:t>
      </w:r>
      <w:r w:rsidR="007F6551" w:rsidRPr="0040282B">
        <w:rPr>
          <w:rFonts w:cs="Arial"/>
          <w:szCs w:val="24"/>
        </w:rPr>
        <w:t>office of e</w:t>
      </w:r>
      <w:r w:rsidRPr="0040282B">
        <w:rPr>
          <w:rFonts w:cs="Arial"/>
          <w:szCs w:val="24"/>
        </w:rPr>
        <w:t>ducation</w:t>
      </w:r>
      <w:r w:rsidRPr="0040282B">
        <w:rPr>
          <w:rFonts w:cs="Arial"/>
          <w:spacing w:val="-9"/>
          <w:szCs w:val="24"/>
        </w:rPr>
        <w:t xml:space="preserve"> </w:t>
      </w:r>
      <w:r w:rsidR="002F3A25" w:rsidRPr="0040282B">
        <w:rPr>
          <w:rFonts w:cs="Arial"/>
          <w:spacing w:val="-9"/>
          <w:szCs w:val="24"/>
        </w:rPr>
        <w:t xml:space="preserve">(COE) </w:t>
      </w:r>
      <w:r w:rsidRPr="0040282B">
        <w:rPr>
          <w:rFonts w:cs="Arial"/>
          <w:szCs w:val="24"/>
        </w:rPr>
        <w:t>for necessary information regarding</w:t>
      </w:r>
      <w:r w:rsidRPr="0040282B">
        <w:rPr>
          <w:rFonts w:cs="Arial"/>
          <w:spacing w:val="-7"/>
          <w:szCs w:val="24"/>
        </w:rPr>
        <w:t xml:space="preserve"> </w:t>
      </w:r>
      <w:r w:rsidRPr="0040282B">
        <w:rPr>
          <w:rFonts w:cs="Arial"/>
          <w:szCs w:val="24"/>
        </w:rPr>
        <w:t>social</w:t>
      </w:r>
      <w:r w:rsidRPr="0040282B">
        <w:rPr>
          <w:rFonts w:cs="Arial"/>
          <w:w w:val="99"/>
          <w:szCs w:val="24"/>
        </w:rPr>
        <w:t xml:space="preserve"> </w:t>
      </w:r>
      <w:r w:rsidRPr="0040282B">
        <w:rPr>
          <w:rFonts w:cs="Arial"/>
          <w:szCs w:val="24"/>
        </w:rPr>
        <w:t>services, teachers for the visually impaired, orientation and mobility instructors, low-vision specialists,</w:t>
      </w:r>
      <w:r w:rsidRPr="0040282B">
        <w:rPr>
          <w:rFonts w:cs="Arial"/>
          <w:spacing w:val="-3"/>
          <w:szCs w:val="24"/>
        </w:rPr>
        <w:t xml:space="preserve"> </w:t>
      </w:r>
      <w:r w:rsidRPr="0040282B">
        <w:rPr>
          <w:rFonts w:cs="Arial"/>
          <w:szCs w:val="24"/>
        </w:rPr>
        <w:t>and guidance in school</w:t>
      </w:r>
      <w:r w:rsidRPr="0040282B">
        <w:rPr>
          <w:rFonts w:cs="Arial"/>
          <w:spacing w:val="-2"/>
          <w:szCs w:val="24"/>
        </w:rPr>
        <w:t xml:space="preserve"> </w:t>
      </w:r>
      <w:r w:rsidRPr="0040282B">
        <w:rPr>
          <w:rFonts w:cs="Arial"/>
          <w:szCs w:val="24"/>
        </w:rPr>
        <w:t>placement.</w:t>
      </w:r>
    </w:p>
    <w:p w14:paraId="71666171" w14:textId="77777777" w:rsidR="00EB0BE5" w:rsidRPr="0040282B" w:rsidRDefault="00A94E0A" w:rsidP="005F5E11">
      <w:pPr>
        <w:pStyle w:val="ListParagraph"/>
        <w:numPr>
          <w:ilvl w:val="0"/>
          <w:numId w:val="19"/>
        </w:numPr>
        <w:spacing w:before="240"/>
        <w:rPr>
          <w:rFonts w:eastAsia="Book Antiqua" w:cs="Arial"/>
          <w:szCs w:val="24"/>
        </w:rPr>
      </w:pPr>
      <w:r w:rsidRPr="0040282B">
        <w:rPr>
          <w:rFonts w:cs="Arial"/>
          <w:szCs w:val="24"/>
        </w:rPr>
        <w:t>Refer parents/guardians to</w:t>
      </w:r>
      <w:r w:rsidRPr="0040282B">
        <w:rPr>
          <w:rFonts w:cs="Arial"/>
          <w:spacing w:val="-7"/>
          <w:szCs w:val="24"/>
        </w:rPr>
        <w:t xml:space="preserve"> </w:t>
      </w:r>
      <w:r w:rsidRPr="0040282B">
        <w:rPr>
          <w:rFonts w:cs="Arial"/>
          <w:szCs w:val="24"/>
        </w:rPr>
        <w:t>California Children Services as the student may</w:t>
      </w:r>
      <w:r w:rsidRPr="0040282B">
        <w:rPr>
          <w:rFonts w:cs="Arial"/>
          <w:spacing w:val="-13"/>
          <w:szCs w:val="24"/>
        </w:rPr>
        <w:t xml:space="preserve"> </w:t>
      </w:r>
      <w:r w:rsidRPr="0040282B">
        <w:rPr>
          <w:rFonts w:cs="Arial"/>
          <w:szCs w:val="24"/>
        </w:rPr>
        <w:t>be</w:t>
      </w:r>
      <w:r w:rsidRPr="0040282B">
        <w:rPr>
          <w:rFonts w:cs="Arial"/>
          <w:spacing w:val="-1"/>
          <w:szCs w:val="24"/>
        </w:rPr>
        <w:t xml:space="preserve"> </w:t>
      </w:r>
      <w:r w:rsidRPr="0040282B">
        <w:rPr>
          <w:rFonts w:cs="Arial"/>
          <w:szCs w:val="24"/>
        </w:rPr>
        <w:t>eligible for services related to his or</w:t>
      </w:r>
      <w:r w:rsidRPr="0040282B">
        <w:rPr>
          <w:rFonts w:cs="Arial"/>
          <w:spacing w:val="-7"/>
          <w:szCs w:val="24"/>
        </w:rPr>
        <w:t xml:space="preserve"> </w:t>
      </w:r>
      <w:r w:rsidRPr="0040282B">
        <w:rPr>
          <w:rFonts w:cs="Arial"/>
          <w:szCs w:val="24"/>
        </w:rPr>
        <w:t>her vision disability (visual impairment or legal blindness).</w:t>
      </w:r>
    </w:p>
    <w:p w14:paraId="68C58148" w14:textId="73A7EE69" w:rsidR="00972275" w:rsidRPr="0040282B" w:rsidRDefault="009A5D44" w:rsidP="005F5E11">
      <w:pPr>
        <w:pStyle w:val="ListParagraph"/>
        <w:numPr>
          <w:ilvl w:val="0"/>
          <w:numId w:val="19"/>
        </w:numPr>
        <w:spacing w:before="240"/>
        <w:rPr>
          <w:rFonts w:eastAsia="Book Antiqua" w:cs="Arial"/>
          <w:szCs w:val="24"/>
        </w:rPr>
      </w:pPr>
      <w:r w:rsidRPr="0040282B">
        <w:rPr>
          <w:rFonts w:eastAsia="Book Antiqua" w:cs="Arial"/>
          <w:szCs w:val="24"/>
        </w:rPr>
        <w:t>Review the eye care professional’s</w:t>
      </w:r>
      <w:r w:rsidR="00A94E0A" w:rsidRPr="0040282B">
        <w:rPr>
          <w:rFonts w:eastAsia="Book Antiqua" w:cs="Arial"/>
          <w:spacing w:val="-15"/>
          <w:szCs w:val="24"/>
        </w:rPr>
        <w:t xml:space="preserve"> </w:t>
      </w:r>
      <w:r w:rsidR="00A94E0A" w:rsidRPr="0040282B">
        <w:rPr>
          <w:rFonts w:eastAsia="Book Antiqua" w:cs="Arial"/>
          <w:szCs w:val="24"/>
        </w:rPr>
        <w:t>reports</w:t>
      </w:r>
      <w:r w:rsidR="00972275" w:rsidRPr="0040282B">
        <w:rPr>
          <w:rFonts w:eastAsia="Book Antiqua" w:cs="Arial"/>
          <w:szCs w:val="24"/>
        </w:rPr>
        <w:t xml:space="preserve"> to determine if any adjustments in the classroom arran</w:t>
      </w:r>
      <w:r w:rsidR="00092D3D" w:rsidRPr="0040282B">
        <w:rPr>
          <w:rFonts w:eastAsia="Book Antiqua" w:cs="Arial"/>
          <w:szCs w:val="24"/>
        </w:rPr>
        <w:t>gement or educational program are</w:t>
      </w:r>
      <w:r w:rsidR="00972275" w:rsidRPr="0040282B">
        <w:rPr>
          <w:rFonts w:eastAsia="Book Antiqua" w:cs="Arial"/>
          <w:szCs w:val="24"/>
        </w:rPr>
        <w:t xml:space="preserve"> needed based on the student’s vision loss. </w:t>
      </w:r>
    </w:p>
    <w:p w14:paraId="496E8D10" w14:textId="5949C4E2" w:rsidR="00A94E0A" w:rsidRPr="0040282B" w:rsidRDefault="00A94E0A" w:rsidP="005F5E11">
      <w:pPr>
        <w:pStyle w:val="ListParagraph"/>
        <w:numPr>
          <w:ilvl w:val="0"/>
          <w:numId w:val="19"/>
        </w:numPr>
        <w:spacing w:before="240"/>
        <w:rPr>
          <w:rFonts w:eastAsia="Book Antiqua" w:cs="Arial"/>
          <w:szCs w:val="24"/>
        </w:rPr>
      </w:pPr>
      <w:r w:rsidRPr="0040282B">
        <w:rPr>
          <w:rFonts w:cs="Arial"/>
          <w:szCs w:val="24"/>
        </w:rPr>
        <w:t>Maintain identification procedures</w:t>
      </w:r>
      <w:r w:rsidRPr="0040282B">
        <w:rPr>
          <w:rFonts w:cs="Arial"/>
          <w:spacing w:val="-7"/>
          <w:szCs w:val="24"/>
        </w:rPr>
        <w:t xml:space="preserve"> </w:t>
      </w:r>
      <w:r w:rsidRPr="0040282B">
        <w:rPr>
          <w:rFonts w:cs="Arial"/>
          <w:szCs w:val="24"/>
        </w:rPr>
        <w:t>for students with severe vision</w:t>
      </w:r>
      <w:r w:rsidRPr="0040282B">
        <w:rPr>
          <w:rFonts w:cs="Arial"/>
          <w:spacing w:val="-7"/>
          <w:szCs w:val="24"/>
        </w:rPr>
        <w:t xml:space="preserve"> </w:t>
      </w:r>
      <w:r w:rsidRPr="0040282B">
        <w:rPr>
          <w:rFonts w:cs="Arial"/>
          <w:szCs w:val="24"/>
        </w:rPr>
        <w:t>impairment</w:t>
      </w:r>
      <w:r w:rsidRPr="0040282B">
        <w:rPr>
          <w:rFonts w:cs="Arial"/>
          <w:w w:val="99"/>
          <w:szCs w:val="24"/>
        </w:rPr>
        <w:t xml:space="preserve"> </w:t>
      </w:r>
      <w:r w:rsidRPr="0040282B">
        <w:rPr>
          <w:rFonts w:cs="Arial"/>
          <w:szCs w:val="24"/>
        </w:rPr>
        <w:t xml:space="preserve">as well as </w:t>
      </w:r>
      <w:r w:rsidR="00076FF0" w:rsidRPr="0040282B">
        <w:rPr>
          <w:rFonts w:cs="Arial"/>
          <w:szCs w:val="24"/>
        </w:rPr>
        <w:t xml:space="preserve">monitor </w:t>
      </w:r>
      <w:r w:rsidRPr="0040282B">
        <w:rPr>
          <w:rFonts w:cs="Arial"/>
          <w:szCs w:val="24"/>
        </w:rPr>
        <w:t>referral and follow-up</w:t>
      </w:r>
      <w:r w:rsidRPr="0040282B">
        <w:rPr>
          <w:rFonts w:cs="Arial"/>
          <w:spacing w:val="-7"/>
          <w:szCs w:val="24"/>
        </w:rPr>
        <w:t xml:space="preserve"> </w:t>
      </w:r>
      <w:r w:rsidRPr="0040282B">
        <w:rPr>
          <w:rFonts w:cs="Arial"/>
          <w:szCs w:val="24"/>
        </w:rPr>
        <w:t>services.</w:t>
      </w:r>
    </w:p>
    <w:p w14:paraId="31267069" w14:textId="4B8B8463" w:rsidR="00A94E0A" w:rsidRPr="00B31067" w:rsidRDefault="00A94E0A" w:rsidP="00A64788">
      <w:pPr>
        <w:pStyle w:val="Heading4"/>
        <w:spacing w:before="480" w:after="240"/>
        <w:rPr>
          <w:rFonts w:cs="Arial"/>
          <w:b/>
          <w:szCs w:val="24"/>
        </w:rPr>
      </w:pPr>
      <w:r w:rsidRPr="00B31067">
        <w:rPr>
          <w:rFonts w:cs="Arial"/>
          <w:b/>
          <w:szCs w:val="24"/>
        </w:rPr>
        <w:t>Follow</w:t>
      </w:r>
      <w:r w:rsidR="009D1D51" w:rsidRPr="00B31067">
        <w:rPr>
          <w:rFonts w:cs="Arial"/>
          <w:b/>
          <w:szCs w:val="24"/>
        </w:rPr>
        <w:t>-Up Procedures for Students Who Fail Color Vision Deficiency Screening</w:t>
      </w:r>
    </w:p>
    <w:p w14:paraId="2AB33E91" w14:textId="216D02F2" w:rsidR="00A94E0A" w:rsidRPr="0040282B" w:rsidRDefault="00A94E0A" w:rsidP="005F5E11">
      <w:pPr>
        <w:pStyle w:val="ListParagraph"/>
        <w:numPr>
          <w:ilvl w:val="1"/>
          <w:numId w:val="20"/>
        </w:numPr>
        <w:ind w:left="720" w:right="201" w:hanging="360"/>
        <w:rPr>
          <w:rFonts w:eastAsia="Book Antiqua" w:cs="Arial"/>
          <w:szCs w:val="24"/>
        </w:rPr>
      </w:pPr>
      <w:r w:rsidRPr="0040282B">
        <w:rPr>
          <w:rFonts w:cs="Arial"/>
          <w:szCs w:val="24"/>
        </w:rPr>
        <w:t>Failu</w:t>
      </w:r>
      <w:r w:rsidR="001F714C" w:rsidRPr="0040282B">
        <w:rPr>
          <w:rFonts w:cs="Arial"/>
          <w:szCs w:val="24"/>
        </w:rPr>
        <w:t>re in this screening</w:t>
      </w:r>
      <w:r w:rsidRPr="0040282B">
        <w:rPr>
          <w:rFonts w:cs="Arial"/>
          <w:szCs w:val="24"/>
        </w:rPr>
        <w:t xml:space="preserve"> is not cause for</w:t>
      </w:r>
      <w:r w:rsidRPr="0040282B">
        <w:rPr>
          <w:rFonts w:cs="Arial"/>
          <w:spacing w:val="-33"/>
          <w:szCs w:val="24"/>
        </w:rPr>
        <w:t xml:space="preserve"> </w:t>
      </w:r>
      <w:r w:rsidRPr="0040282B">
        <w:rPr>
          <w:rFonts w:cs="Arial"/>
          <w:szCs w:val="24"/>
        </w:rPr>
        <w:t>referral</w:t>
      </w:r>
      <w:r w:rsidRPr="0040282B">
        <w:rPr>
          <w:rFonts w:cs="Arial"/>
          <w:spacing w:val="-1"/>
          <w:szCs w:val="24"/>
        </w:rPr>
        <w:t xml:space="preserve"> </w:t>
      </w:r>
      <w:r w:rsidR="00186053" w:rsidRPr="0040282B">
        <w:rPr>
          <w:rFonts w:cs="Arial"/>
          <w:szCs w:val="24"/>
        </w:rPr>
        <w:t>to a</w:t>
      </w:r>
      <w:r w:rsidR="009A5D44" w:rsidRPr="0040282B">
        <w:rPr>
          <w:rFonts w:cs="Arial"/>
          <w:szCs w:val="24"/>
        </w:rPr>
        <w:t>n</w:t>
      </w:r>
      <w:r w:rsidR="00186053" w:rsidRPr="0040282B">
        <w:rPr>
          <w:rFonts w:cs="Arial"/>
          <w:szCs w:val="24"/>
        </w:rPr>
        <w:t xml:space="preserve"> eye</w:t>
      </w:r>
      <w:r w:rsidRPr="0040282B">
        <w:rPr>
          <w:rFonts w:cs="Arial"/>
          <w:szCs w:val="24"/>
        </w:rPr>
        <w:t xml:space="preserve"> care</w:t>
      </w:r>
      <w:r w:rsidRPr="0040282B">
        <w:rPr>
          <w:rFonts w:cs="Arial"/>
          <w:spacing w:val="-4"/>
          <w:szCs w:val="24"/>
        </w:rPr>
        <w:t xml:space="preserve"> </w:t>
      </w:r>
      <w:r w:rsidR="00186053" w:rsidRPr="0040282B">
        <w:rPr>
          <w:rFonts w:cs="Arial"/>
          <w:szCs w:val="24"/>
        </w:rPr>
        <w:t>professional</w:t>
      </w:r>
      <w:r w:rsidRPr="0040282B">
        <w:rPr>
          <w:rFonts w:cs="Arial"/>
          <w:szCs w:val="24"/>
        </w:rPr>
        <w:t>.</w:t>
      </w:r>
      <w:r w:rsidRPr="0040282B">
        <w:rPr>
          <w:rFonts w:eastAsia="Book Antiqua" w:cs="Arial"/>
          <w:spacing w:val="-3"/>
          <w:szCs w:val="24"/>
        </w:rPr>
        <w:t xml:space="preserve"> Color vision deficiencies are inherited from the mother’s side of the family (X-linked). A positive maternal family history of color vision deficienc</w:t>
      </w:r>
      <w:r w:rsidR="001F714C" w:rsidRPr="0040282B">
        <w:rPr>
          <w:rFonts w:eastAsia="Book Antiqua" w:cs="Arial"/>
          <w:spacing w:val="-3"/>
          <w:szCs w:val="24"/>
        </w:rPr>
        <w:t xml:space="preserve">ies augments the student’s screening </w:t>
      </w:r>
      <w:r w:rsidRPr="0040282B">
        <w:rPr>
          <w:rFonts w:eastAsia="Book Antiqua" w:cs="Arial"/>
          <w:spacing w:val="-3"/>
          <w:szCs w:val="24"/>
        </w:rPr>
        <w:t xml:space="preserve">results. </w:t>
      </w:r>
    </w:p>
    <w:p w14:paraId="39741306" w14:textId="3452BED2" w:rsidR="00A94E0A" w:rsidRPr="0040282B" w:rsidRDefault="00A94E0A" w:rsidP="005F5E11">
      <w:pPr>
        <w:pStyle w:val="ListParagraph"/>
        <w:numPr>
          <w:ilvl w:val="1"/>
          <w:numId w:val="20"/>
        </w:numPr>
        <w:spacing w:before="240"/>
        <w:ind w:left="720" w:right="201" w:hanging="360"/>
        <w:rPr>
          <w:rFonts w:eastAsia="Book Antiqua" w:cs="Arial"/>
          <w:szCs w:val="24"/>
        </w:rPr>
      </w:pPr>
      <w:r w:rsidRPr="0040282B">
        <w:rPr>
          <w:rFonts w:cs="Arial"/>
          <w:szCs w:val="24"/>
        </w:rPr>
        <w:t xml:space="preserve">Use the “Color Vision </w:t>
      </w:r>
      <w:r w:rsidR="00186053" w:rsidRPr="0040282B">
        <w:rPr>
          <w:rFonts w:cs="Arial"/>
          <w:szCs w:val="24"/>
        </w:rPr>
        <w:t>Deficiency Screening</w:t>
      </w:r>
      <w:r w:rsidRPr="0040282B">
        <w:rPr>
          <w:rFonts w:cs="Arial"/>
          <w:szCs w:val="24"/>
        </w:rPr>
        <w:t>” form letter in Appendix B to inform the</w:t>
      </w:r>
      <w:r w:rsidRPr="0040282B">
        <w:rPr>
          <w:rFonts w:eastAsia="Book Antiqua" w:cs="Arial"/>
          <w:spacing w:val="-16"/>
          <w:szCs w:val="24"/>
        </w:rPr>
        <w:t xml:space="preserve"> </w:t>
      </w:r>
      <w:r w:rsidRPr="0040282B">
        <w:rPr>
          <w:rFonts w:eastAsia="Book Antiqua" w:cs="Arial"/>
          <w:szCs w:val="24"/>
        </w:rPr>
        <w:t>parents/guardians of the student’s</w:t>
      </w:r>
      <w:r w:rsidRPr="0040282B">
        <w:rPr>
          <w:rFonts w:eastAsia="Book Antiqua" w:cs="Arial"/>
          <w:spacing w:val="-7"/>
          <w:szCs w:val="24"/>
        </w:rPr>
        <w:t xml:space="preserve"> </w:t>
      </w:r>
      <w:r w:rsidRPr="0040282B">
        <w:rPr>
          <w:rFonts w:eastAsia="Book Antiqua" w:cs="Arial"/>
          <w:spacing w:val="-3"/>
          <w:szCs w:val="24"/>
        </w:rPr>
        <w:t xml:space="preserve">suspected color vision deficiency. </w:t>
      </w:r>
    </w:p>
    <w:p w14:paraId="350A988F" w14:textId="0D18B264"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t>For additional information on</w:t>
      </w:r>
      <w:r w:rsidRPr="0040282B">
        <w:rPr>
          <w:rFonts w:eastAsia="Book Antiqua" w:cs="Arial"/>
          <w:spacing w:val="-1"/>
          <w:szCs w:val="24"/>
        </w:rPr>
        <w:t xml:space="preserve"> </w:t>
      </w:r>
      <w:r w:rsidRPr="0040282B">
        <w:rPr>
          <w:rFonts w:eastAsia="Book Antiqua" w:cs="Arial"/>
          <w:szCs w:val="24"/>
        </w:rPr>
        <w:t>notifying parents/guardians and teachers</w:t>
      </w:r>
      <w:r w:rsidRPr="0040282B">
        <w:rPr>
          <w:rFonts w:eastAsia="Book Antiqua" w:cs="Arial"/>
          <w:spacing w:val="12"/>
          <w:szCs w:val="24"/>
        </w:rPr>
        <w:t xml:space="preserve"> </w:t>
      </w:r>
      <w:r w:rsidRPr="0040282B">
        <w:rPr>
          <w:rFonts w:eastAsia="Book Antiqua" w:cs="Arial"/>
          <w:szCs w:val="24"/>
        </w:rPr>
        <w:t>about the student’s color vision deficiency, see</w:t>
      </w:r>
      <w:r w:rsidRPr="0040282B">
        <w:rPr>
          <w:rFonts w:eastAsia="Book Antiqua" w:cs="Arial"/>
          <w:spacing w:val="-11"/>
          <w:szCs w:val="24"/>
        </w:rPr>
        <w:t xml:space="preserve"> </w:t>
      </w:r>
      <w:r w:rsidR="005523F1">
        <w:rPr>
          <w:rFonts w:eastAsia="Book Antiqua" w:cs="Arial"/>
          <w:szCs w:val="24"/>
        </w:rPr>
        <w:t>Table 7</w:t>
      </w:r>
      <w:r w:rsidRPr="0040282B">
        <w:rPr>
          <w:rFonts w:eastAsia="Book Antiqua" w:cs="Arial"/>
          <w:szCs w:val="24"/>
        </w:rPr>
        <w:t xml:space="preserve"> of this</w:t>
      </w:r>
      <w:r w:rsidRPr="0040282B">
        <w:rPr>
          <w:rFonts w:eastAsia="Book Antiqua" w:cs="Arial"/>
          <w:spacing w:val="-1"/>
          <w:szCs w:val="24"/>
        </w:rPr>
        <w:t xml:space="preserve"> </w:t>
      </w:r>
      <w:r w:rsidRPr="0040282B">
        <w:rPr>
          <w:rFonts w:eastAsia="Book Antiqua" w:cs="Arial"/>
          <w:szCs w:val="24"/>
        </w:rPr>
        <w:t>guide.</w:t>
      </w:r>
    </w:p>
    <w:p w14:paraId="728B7572" w14:textId="7E12FC92" w:rsidR="00A94E0A" w:rsidRPr="0040282B" w:rsidRDefault="00A94E0A" w:rsidP="005F5E11">
      <w:pPr>
        <w:pStyle w:val="ListParagraph"/>
        <w:numPr>
          <w:ilvl w:val="1"/>
          <w:numId w:val="20"/>
        </w:numPr>
        <w:spacing w:before="240"/>
        <w:ind w:left="720" w:right="104" w:hanging="360"/>
        <w:rPr>
          <w:rFonts w:eastAsia="Book Antiqua" w:cs="Arial"/>
          <w:szCs w:val="24"/>
        </w:rPr>
      </w:pPr>
      <w:r w:rsidRPr="0040282B">
        <w:rPr>
          <w:rFonts w:eastAsia="Book Antiqua" w:cs="Arial"/>
          <w:szCs w:val="24"/>
        </w:rPr>
        <w:lastRenderedPageBreak/>
        <w:t xml:space="preserve">Consult with teachers to </w:t>
      </w:r>
      <w:r w:rsidR="00186053" w:rsidRPr="0040282B">
        <w:rPr>
          <w:rFonts w:eastAsia="Book Antiqua" w:cs="Arial"/>
          <w:szCs w:val="24"/>
        </w:rPr>
        <w:t>modify</w:t>
      </w:r>
      <w:r w:rsidRPr="0040282B">
        <w:rPr>
          <w:rFonts w:eastAsia="Book Antiqua" w:cs="Arial"/>
          <w:szCs w:val="24"/>
        </w:rPr>
        <w:t xml:space="preserve"> the use of color-coded educational materials.</w:t>
      </w:r>
    </w:p>
    <w:p w14:paraId="0B9BB38B" w14:textId="087CF91C" w:rsidR="00BB5EC2" w:rsidRPr="00B31067" w:rsidRDefault="00BB5EC2" w:rsidP="00A64788">
      <w:pPr>
        <w:pStyle w:val="Heading4"/>
        <w:spacing w:before="480" w:after="240"/>
        <w:rPr>
          <w:rFonts w:cs="Arial"/>
          <w:b/>
          <w:szCs w:val="24"/>
        </w:rPr>
      </w:pPr>
      <w:r w:rsidRPr="00B31067">
        <w:rPr>
          <w:rFonts w:cs="Arial"/>
          <w:b/>
          <w:szCs w:val="24"/>
        </w:rPr>
        <w:t>Follow</w:t>
      </w:r>
      <w:r w:rsidR="00361DEF" w:rsidRPr="00B31067">
        <w:rPr>
          <w:rFonts w:cs="Arial"/>
          <w:b/>
          <w:szCs w:val="24"/>
        </w:rPr>
        <w:t xml:space="preserve">-up Procedures for Students </w:t>
      </w:r>
      <w:r w:rsidR="00577690" w:rsidRPr="00B31067">
        <w:rPr>
          <w:rFonts w:cs="Arial"/>
          <w:b/>
          <w:szCs w:val="24"/>
        </w:rPr>
        <w:t>i</w:t>
      </w:r>
      <w:r w:rsidR="00361DEF" w:rsidRPr="00B31067">
        <w:rPr>
          <w:rFonts w:cs="Arial"/>
          <w:b/>
          <w:szCs w:val="24"/>
        </w:rPr>
        <w:t xml:space="preserve">n </w:t>
      </w:r>
      <w:r w:rsidRPr="00B31067">
        <w:rPr>
          <w:rFonts w:cs="Arial"/>
          <w:b/>
          <w:szCs w:val="24"/>
        </w:rPr>
        <w:t>Special Education</w:t>
      </w:r>
    </w:p>
    <w:p w14:paraId="6F438B99" w14:textId="29BF8DD3" w:rsidR="00BB5EC2" w:rsidRPr="0040282B" w:rsidRDefault="00BB5EC2" w:rsidP="005F5E11">
      <w:pPr>
        <w:pStyle w:val="ListParagraph"/>
        <w:numPr>
          <w:ilvl w:val="0"/>
          <w:numId w:val="21"/>
        </w:numPr>
        <w:ind w:right="104"/>
        <w:rPr>
          <w:rFonts w:eastAsia="Book Antiqua" w:cs="Arial"/>
          <w:szCs w:val="24"/>
        </w:rPr>
      </w:pPr>
      <w:r w:rsidRPr="0040282B">
        <w:rPr>
          <w:rFonts w:eastAsia="Book Antiqua" w:cs="Arial"/>
          <w:szCs w:val="24"/>
        </w:rPr>
        <w:t>Referral for a comprehensive eye examination is</w:t>
      </w:r>
      <w:r w:rsidR="00076FF0" w:rsidRPr="0040282B">
        <w:rPr>
          <w:rFonts w:eastAsia="Book Antiqua" w:cs="Arial"/>
          <w:szCs w:val="24"/>
        </w:rPr>
        <w:t xml:space="preserve"> indicated</w:t>
      </w:r>
      <w:r w:rsidRPr="0040282B">
        <w:rPr>
          <w:rFonts w:eastAsia="Book Antiqua" w:cs="Arial"/>
          <w:szCs w:val="24"/>
        </w:rPr>
        <w:t xml:space="preserve"> due to the high prevalence of vision disorders (refractive error, strabismus, amblyopia, ocular disease, and visual impairment and/or legal blindness) in the population of </w:t>
      </w:r>
      <w:r w:rsidR="00FD3138" w:rsidRPr="0040282B">
        <w:rPr>
          <w:rFonts w:eastAsia="Book Antiqua" w:cs="Arial"/>
          <w:szCs w:val="24"/>
        </w:rPr>
        <w:t>students</w:t>
      </w:r>
      <w:r w:rsidRPr="0040282B">
        <w:rPr>
          <w:rFonts w:eastAsia="Book Antiqua" w:cs="Arial"/>
          <w:szCs w:val="24"/>
        </w:rPr>
        <w:t xml:space="preserve"> with special needs.</w:t>
      </w:r>
    </w:p>
    <w:p w14:paraId="0D4F5DF4" w14:textId="575DCF7A" w:rsidR="00BB5EC2" w:rsidRPr="0040282B" w:rsidRDefault="00FD3138" w:rsidP="005F5E11">
      <w:pPr>
        <w:pStyle w:val="ListParagraph"/>
        <w:numPr>
          <w:ilvl w:val="0"/>
          <w:numId w:val="21"/>
        </w:numPr>
        <w:spacing w:before="240"/>
        <w:ind w:right="104"/>
        <w:rPr>
          <w:rFonts w:eastAsia="Book Antiqua" w:cs="Arial"/>
          <w:szCs w:val="24"/>
        </w:rPr>
      </w:pPr>
      <w:r w:rsidRPr="0040282B">
        <w:rPr>
          <w:rFonts w:eastAsia="Book Antiqua" w:cs="Arial"/>
          <w:szCs w:val="24"/>
        </w:rPr>
        <w:t>For students</w:t>
      </w:r>
      <w:r w:rsidR="00BB5EC2" w:rsidRPr="0040282B">
        <w:rPr>
          <w:rFonts w:eastAsia="Book Antiqua" w:cs="Arial"/>
          <w:szCs w:val="24"/>
        </w:rPr>
        <w:t xml:space="preserve"> who are untestable in the vision screening (</w:t>
      </w:r>
      <w:r w:rsidR="00186053" w:rsidRPr="0040282B">
        <w:rPr>
          <w:rFonts w:eastAsia="Book Antiqua" w:cs="Arial"/>
          <w:szCs w:val="24"/>
        </w:rPr>
        <w:t>distance and near</w:t>
      </w:r>
      <w:r w:rsidR="00BB5EC2" w:rsidRPr="0040282B">
        <w:rPr>
          <w:rFonts w:eastAsia="Book Antiqua" w:cs="Arial"/>
          <w:szCs w:val="24"/>
        </w:rPr>
        <w:t>,</w:t>
      </w:r>
      <w:r w:rsidR="00186053" w:rsidRPr="0040282B">
        <w:rPr>
          <w:rFonts w:eastAsia="Book Antiqua" w:cs="Arial"/>
          <w:szCs w:val="24"/>
        </w:rPr>
        <w:t xml:space="preserve"> color vision deficiency screening</w:t>
      </w:r>
      <w:r w:rsidR="007F6551" w:rsidRPr="0040282B">
        <w:rPr>
          <w:rFonts w:eastAsia="Book Antiqua" w:cs="Arial"/>
          <w:szCs w:val="24"/>
        </w:rPr>
        <w:t>,</w:t>
      </w:r>
      <w:r w:rsidR="004F136D" w:rsidRPr="0040282B">
        <w:rPr>
          <w:rFonts w:eastAsia="Book Antiqua" w:cs="Arial"/>
          <w:szCs w:val="24"/>
        </w:rPr>
        <w:t xml:space="preserve"> or instrument-based (</w:t>
      </w:r>
      <w:proofErr w:type="spellStart"/>
      <w:r w:rsidR="004F136D" w:rsidRPr="0040282B">
        <w:rPr>
          <w:rFonts w:eastAsia="Book Antiqua" w:cs="Arial"/>
          <w:szCs w:val="24"/>
        </w:rPr>
        <w:t>photoscreening</w:t>
      </w:r>
      <w:proofErr w:type="spellEnd"/>
      <w:r w:rsidR="00BB5EC2" w:rsidRPr="0040282B">
        <w:rPr>
          <w:rFonts w:eastAsia="Book Antiqua" w:cs="Arial"/>
          <w:szCs w:val="24"/>
        </w:rPr>
        <w:t>), the school nurse may conduct a Functional Vision Screening. A</w:t>
      </w:r>
      <w:r w:rsidR="00361DEF" w:rsidRPr="0040282B">
        <w:rPr>
          <w:rFonts w:eastAsia="Book Antiqua" w:cs="Arial"/>
          <w:szCs w:val="24"/>
        </w:rPr>
        <w:t>t</w:t>
      </w:r>
      <w:r w:rsidR="00BB5EC2" w:rsidRPr="0040282B">
        <w:rPr>
          <w:rFonts w:eastAsia="Book Antiqua" w:cs="Arial"/>
          <w:szCs w:val="24"/>
        </w:rPr>
        <w:t xml:space="preserve"> a minimum, this includes:</w:t>
      </w:r>
    </w:p>
    <w:p w14:paraId="38D40660"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A review of the medical record</w:t>
      </w:r>
    </w:p>
    <w:p w14:paraId="39055536" w14:textId="77777777"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Consultation with the parent and teacher</w:t>
      </w:r>
    </w:p>
    <w:p w14:paraId="1CA2C545" w14:textId="44ED706F"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Classroom observation</w:t>
      </w:r>
    </w:p>
    <w:p w14:paraId="2B76BAF0" w14:textId="4169AFAD" w:rsidR="00BB5EC2" w:rsidRPr="0040282B" w:rsidRDefault="00BB5EC2" w:rsidP="005F5E11">
      <w:pPr>
        <w:pStyle w:val="ListParagraph"/>
        <w:numPr>
          <w:ilvl w:val="1"/>
          <w:numId w:val="21"/>
        </w:numPr>
        <w:spacing w:before="240"/>
        <w:ind w:right="104"/>
        <w:rPr>
          <w:rFonts w:eastAsia="Book Antiqua" w:cs="Arial"/>
          <w:szCs w:val="24"/>
        </w:rPr>
      </w:pPr>
      <w:r w:rsidRPr="0040282B">
        <w:rPr>
          <w:rFonts w:eastAsia="Book Antiqua" w:cs="Arial"/>
          <w:szCs w:val="24"/>
        </w:rPr>
        <w:t>If, based on the above functional vision screening results, no impact on classroom participation is noted, t</w:t>
      </w:r>
      <w:r w:rsidR="00076FF0" w:rsidRPr="0040282B">
        <w:rPr>
          <w:rFonts w:eastAsia="Book Antiqua" w:cs="Arial"/>
          <w:szCs w:val="24"/>
        </w:rPr>
        <w:t>hen a referral may not be required</w:t>
      </w:r>
      <w:r w:rsidRPr="0040282B">
        <w:rPr>
          <w:rFonts w:eastAsia="Book Antiqua" w:cs="Arial"/>
          <w:szCs w:val="24"/>
        </w:rPr>
        <w:t>.</w:t>
      </w:r>
    </w:p>
    <w:p w14:paraId="1AFF4F4E" w14:textId="77777777" w:rsidR="003E60ED" w:rsidRPr="0040282B" w:rsidRDefault="003E60ED" w:rsidP="00CA4ED2">
      <w:pPr>
        <w:spacing w:after="0" w:line="240" w:lineRule="auto"/>
        <w:rPr>
          <w:rFonts w:eastAsia="Book Antiqua" w:cs="Arial"/>
          <w:szCs w:val="24"/>
        </w:rPr>
      </w:pPr>
    </w:p>
    <w:p w14:paraId="29C8CD61" w14:textId="77777777" w:rsidR="006D0FBF" w:rsidRPr="0040282B" w:rsidRDefault="006D0FBF" w:rsidP="00DA4520">
      <w:pPr>
        <w:pStyle w:val="Header"/>
        <w:jc w:val="right"/>
        <w:rPr>
          <w:rFonts w:cs="Arial"/>
          <w:caps/>
          <w:w w:val="110"/>
          <w:szCs w:val="24"/>
        </w:rPr>
        <w:sectPr w:rsidR="006D0FBF" w:rsidRPr="0040282B" w:rsidSect="003473F3">
          <w:type w:val="continuous"/>
          <w:pgSz w:w="12240" w:h="15840" w:code="1"/>
          <w:pgMar w:top="1440" w:right="1440" w:bottom="1440" w:left="1530" w:header="720" w:footer="720" w:gutter="0"/>
          <w:cols w:space="720"/>
          <w:docGrid w:linePitch="326"/>
        </w:sectPr>
      </w:pPr>
    </w:p>
    <w:p w14:paraId="19B63EF7" w14:textId="77777777" w:rsidR="00DA4520" w:rsidRPr="00B31067" w:rsidRDefault="00DA4520" w:rsidP="00BC6F8B">
      <w:pPr>
        <w:pStyle w:val="Heading2"/>
        <w:jc w:val="right"/>
        <w:rPr>
          <w:rFonts w:cs="Arial"/>
          <w:sz w:val="24"/>
          <w:szCs w:val="24"/>
        </w:rPr>
      </w:pPr>
      <w:bookmarkStart w:id="67" w:name="_Toc514853566"/>
      <w:bookmarkStart w:id="68" w:name="_Toc22832768"/>
      <w:r w:rsidRPr="00B31067">
        <w:rPr>
          <w:rFonts w:cs="Arial"/>
          <w:sz w:val="24"/>
          <w:szCs w:val="24"/>
        </w:rPr>
        <w:lastRenderedPageBreak/>
        <w:t>Appendix A</w:t>
      </w:r>
      <w:bookmarkEnd w:id="67"/>
      <w:bookmarkEnd w:id="68"/>
    </w:p>
    <w:p w14:paraId="7F9A51A8" w14:textId="7F213461" w:rsidR="00DA4520" w:rsidRPr="00B31067" w:rsidRDefault="00DA4520" w:rsidP="00DA4520">
      <w:pPr>
        <w:pStyle w:val="Header"/>
        <w:jc w:val="right"/>
        <w:rPr>
          <w:rFonts w:cs="Arial"/>
          <w:b/>
          <w:szCs w:val="24"/>
        </w:rPr>
      </w:pPr>
      <w:r w:rsidRPr="00B31067">
        <w:rPr>
          <w:rFonts w:cs="Arial"/>
          <w:b/>
          <w:szCs w:val="24"/>
        </w:rPr>
        <w:t xml:space="preserve">Page </w:t>
      </w:r>
      <w:r w:rsidR="00FF335F" w:rsidRPr="00B31067">
        <w:rPr>
          <w:rFonts w:cs="Arial"/>
          <w:b/>
          <w:szCs w:val="24"/>
        </w:rPr>
        <w:t>1</w:t>
      </w:r>
      <w:r w:rsidRPr="00B31067">
        <w:rPr>
          <w:rFonts w:cs="Arial"/>
          <w:b/>
          <w:szCs w:val="24"/>
        </w:rPr>
        <w:t xml:space="preserve"> of </w:t>
      </w:r>
      <w:r w:rsidR="00FF335F" w:rsidRPr="00B31067">
        <w:rPr>
          <w:rFonts w:cs="Arial"/>
          <w:b/>
          <w:szCs w:val="24"/>
        </w:rPr>
        <w:t>3</w:t>
      </w:r>
    </w:p>
    <w:p w14:paraId="59E5E5C8" w14:textId="02E3F37E" w:rsidR="00E66940" w:rsidRPr="0040282B" w:rsidRDefault="00E66940" w:rsidP="00615278">
      <w:pPr>
        <w:pStyle w:val="Heading3"/>
      </w:pPr>
      <w:bookmarkStart w:id="69" w:name="_Toc22832769"/>
      <w:r w:rsidRPr="0040282B">
        <w:t>Legal and Administrative Provisions</w:t>
      </w:r>
      <w:r w:rsidR="00D0034D" w:rsidRPr="0040282B">
        <w:t xml:space="preserve"> </w:t>
      </w:r>
      <w:r w:rsidR="00FC345B" w:rsidRPr="0040282B">
        <w:t>for</w:t>
      </w:r>
      <w:r w:rsidR="00E01D77">
        <w:t xml:space="preserve"> </w:t>
      </w:r>
      <w:r w:rsidR="00D0034D" w:rsidRPr="0040282B">
        <w:t>School-Based Vision Assessments</w:t>
      </w:r>
      <w:bookmarkEnd w:id="69"/>
    </w:p>
    <w:p w14:paraId="63FF287D" w14:textId="1FE8D97F" w:rsidR="00361DEF" w:rsidRPr="0040282B" w:rsidRDefault="00CA7CDB" w:rsidP="00A64788">
      <w:pPr>
        <w:spacing w:before="240"/>
        <w:rPr>
          <w:rFonts w:cs="Arial"/>
          <w:w w:val="105"/>
          <w:szCs w:val="24"/>
        </w:rPr>
      </w:pPr>
      <w:r w:rsidRPr="0040282B">
        <w:rPr>
          <w:rFonts w:cs="Arial"/>
          <w:w w:val="105"/>
          <w:szCs w:val="24"/>
        </w:rPr>
        <w:t xml:space="preserve">These guidelines were developed following legal and administrative provisions found in the </w:t>
      </w:r>
      <w:r w:rsidRPr="00B31067">
        <w:rPr>
          <w:rFonts w:cs="Arial"/>
          <w:i/>
          <w:w w:val="105"/>
          <w:szCs w:val="24"/>
        </w:rPr>
        <w:t xml:space="preserve">California Code of Regulations </w:t>
      </w:r>
      <w:r w:rsidRPr="00B31067">
        <w:rPr>
          <w:rFonts w:cs="Arial"/>
          <w:w w:val="105"/>
          <w:szCs w:val="24"/>
        </w:rPr>
        <w:t>and California</w:t>
      </w:r>
      <w:r w:rsidRPr="00B31067">
        <w:rPr>
          <w:rFonts w:cs="Arial"/>
          <w:i/>
          <w:w w:val="105"/>
          <w:szCs w:val="24"/>
        </w:rPr>
        <w:t xml:space="preserve"> Education Code</w:t>
      </w:r>
      <w:r w:rsidRPr="0040282B">
        <w:rPr>
          <w:rFonts w:cs="Arial"/>
          <w:w w:val="105"/>
          <w:szCs w:val="24"/>
        </w:rPr>
        <w:t xml:space="preserve"> sections referenced below. </w:t>
      </w:r>
    </w:p>
    <w:p w14:paraId="60EBFA29" w14:textId="37B79584" w:rsidR="00CA7CDB" w:rsidRPr="00F3591F" w:rsidRDefault="00E66940" w:rsidP="00F3591F">
      <w:pPr>
        <w:pStyle w:val="Heading3"/>
        <w:spacing w:before="0"/>
        <w:rPr>
          <w:b w:val="0"/>
        </w:rPr>
      </w:pPr>
      <w:bookmarkStart w:id="70" w:name="_Toc22832770"/>
      <w:r w:rsidRPr="00F3591F">
        <w:rPr>
          <w:b w:val="0"/>
        </w:rPr>
        <w:t>California Code of Regulations</w:t>
      </w:r>
      <w:bookmarkEnd w:id="70"/>
    </w:p>
    <w:p w14:paraId="2C8C3734" w14:textId="5794960C" w:rsidR="00526565" w:rsidRPr="00F3591F" w:rsidRDefault="00CA7CDB" w:rsidP="00F3591F">
      <w:pPr>
        <w:pStyle w:val="NormalWeb"/>
        <w:shd w:val="clear" w:color="auto" w:fill="FFFFFF"/>
        <w:spacing w:before="2" w:afterLines="100" w:after="240"/>
        <w:rPr>
          <w:rFonts w:ascii="Arial" w:hAnsi="Arial" w:cs="Arial"/>
          <w:sz w:val="24"/>
          <w:szCs w:val="24"/>
          <w:lang w:val="en"/>
        </w:rPr>
      </w:pPr>
      <w:r w:rsidRPr="00F3591F">
        <w:rPr>
          <w:rFonts w:ascii="Arial" w:hAnsi="Arial" w:cs="Arial"/>
          <w:sz w:val="24"/>
          <w:szCs w:val="24"/>
          <w:lang w:val="en"/>
        </w:rPr>
        <w:t xml:space="preserve">The </w:t>
      </w:r>
      <w:r w:rsidR="00C25515" w:rsidRPr="00F3591F">
        <w:rPr>
          <w:rFonts w:ascii="Arial" w:hAnsi="Arial" w:cs="Arial"/>
          <w:i/>
          <w:sz w:val="24"/>
          <w:szCs w:val="24"/>
        </w:rPr>
        <w:t>California Code of Regulations (</w:t>
      </w:r>
      <w:r w:rsidR="00FF335F" w:rsidRPr="00F3591F">
        <w:rPr>
          <w:rFonts w:ascii="Arial" w:hAnsi="Arial" w:cs="Arial"/>
          <w:i/>
          <w:sz w:val="24"/>
          <w:szCs w:val="24"/>
          <w:lang w:val="en"/>
        </w:rPr>
        <w:t>CCR</w:t>
      </w:r>
      <w:r w:rsidR="00C25515" w:rsidRPr="00F3591F">
        <w:rPr>
          <w:rFonts w:ascii="Arial" w:hAnsi="Arial" w:cs="Arial"/>
          <w:i/>
          <w:sz w:val="24"/>
          <w:szCs w:val="24"/>
          <w:lang w:val="en"/>
        </w:rPr>
        <w:t>)</w:t>
      </w:r>
      <w:r w:rsidR="00FF335F" w:rsidRPr="00F3591F">
        <w:rPr>
          <w:rFonts w:ascii="Arial" w:hAnsi="Arial" w:cs="Arial"/>
          <w:sz w:val="24"/>
          <w:szCs w:val="24"/>
          <w:lang w:val="en"/>
        </w:rPr>
        <w:t>,</w:t>
      </w:r>
      <w:r w:rsidRPr="00F3591F">
        <w:rPr>
          <w:rFonts w:ascii="Arial" w:hAnsi="Arial" w:cs="Arial"/>
          <w:sz w:val="24"/>
          <w:szCs w:val="24"/>
          <w:lang w:val="en"/>
        </w:rPr>
        <w:t xml:space="preserve"> is the official compilation and publication of the regulations adopted, amended or repealed by state agencies pursuant to the Ad</w:t>
      </w:r>
      <w:r w:rsidR="00850525" w:rsidRPr="00F3591F">
        <w:rPr>
          <w:rFonts w:ascii="Arial" w:hAnsi="Arial" w:cs="Arial"/>
          <w:sz w:val="24"/>
          <w:szCs w:val="24"/>
          <w:lang w:val="en"/>
        </w:rPr>
        <w:t>ministrative Procedure Act</w:t>
      </w:r>
      <w:r w:rsidRPr="00F3591F">
        <w:rPr>
          <w:rFonts w:ascii="Arial" w:hAnsi="Arial" w:cs="Arial"/>
          <w:sz w:val="24"/>
          <w:szCs w:val="24"/>
          <w:lang w:val="en"/>
        </w:rPr>
        <w:t>. Properly adopted regulations that have been filed with the Secretary of State have the force of law.</w:t>
      </w:r>
    </w:p>
    <w:p w14:paraId="4F3B3BAD" w14:textId="3D7F8A5E" w:rsidR="00CA7CDB" w:rsidRPr="00F3591F" w:rsidRDefault="00CA7CDB" w:rsidP="00526565">
      <w:pPr>
        <w:pStyle w:val="NormalWeb"/>
        <w:shd w:val="clear" w:color="auto" w:fill="FFFFFF"/>
        <w:spacing w:before="2" w:after="2"/>
        <w:rPr>
          <w:rFonts w:ascii="Arial" w:hAnsi="Arial" w:cs="Arial"/>
          <w:sz w:val="24"/>
          <w:szCs w:val="24"/>
          <w:lang w:val="en"/>
        </w:rPr>
      </w:pPr>
      <w:r w:rsidRPr="00F3591F">
        <w:rPr>
          <w:rFonts w:ascii="Arial" w:hAnsi="Arial" w:cs="Arial"/>
          <w:sz w:val="24"/>
          <w:szCs w:val="24"/>
          <w:lang w:val="en"/>
        </w:rPr>
        <w:t xml:space="preserve">The </w:t>
      </w:r>
      <w:r w:rsidRPr="00F3591F">
        <w:rPr>
          <w:rFonts w:ascii="Arial" w:hAnsi="Arial" w:cs="Arial"/>
          <w:i/>
          <w:sz w:val="24"/>
          <w:szCs w:val="24"/>
          <w:lang w:val="en"/>
        </w:rPr>
        <w:t>CCR</w:t>
      </w:r>
      <w:r w:rsidRPr="00F3591F">
        <w:rPr>
          <w:rFonts w:ascii="Arial" w:hAnsi="Arial" w:cs="Arial"/>
          <w:sz w:val="24"/>
          <w:szCs w:val="24"/>
          <w:lang w:val="en"/>
        </w:rPr>
        <w:t xml:space="preserve"> is compiled into Titles and organized into Divisions containing the regulations of state agencies.</w:t>
      </w:r>
    </w:p>
    <w:p w14:paraId="79D9CD2C" w14:textId="317085F4" w:rsidR="00F66CDC" w:rsidRPr="0040282B" w:rsidRDefault="00F66CDC" w:rsidP="007930B7">
      <w:pPr>
        <w:spacing w:before="240"/>
        <w:rPr>
          <w:rFonts w:cs="Arial"/>
          <w:szCs w:val="24"/>
        </w:rPr>
      </w:pPr>
      <w:r w:rsidRPr="00B31067">
        <w:rPr>
          <w:rFonts w:cs="Arial"/>
          <w:i/>
          <w:szCs w:val="24"/>
        </w:rPr>
        <w:t>CCR</w:t>
      </w:r>
      <w:r w:rsidRPr="0040282B">
        <w:rPr>
          <w:rFonts w:cs="Arial"/>
          <w:szCs w:val="24"/>
        </w:rPr>
        <w:t xml:space="preserve"> provisions related to Vision Testing </w:t>
      </w:r>
      <w:r w:rsidR="00FC345B" w:rsidRPr="0040282B">
        <w:rPr>
          <w:rFonts w:cs="Arial"/>
          <w:szCs w:val="24"/>
        </w:rPr>
        <w:t xml:space="preserve">are listed under </w:t>
      </w:r>
      <w:r w:rsidR="00B31067" w:rsidRPr="0040282B">
        <w:rPr>
          <w:rFonts w:cs="Arial"/>
          <w:szCs w:val="24"/>
        </w:rPr>
        <w:t>Title 5</w:t>
      </w:r>
      <w:r w:rsidR="00B31067">
        <w:rPr>
          <w:rFonts w:cs="Arial"/>
          <w:szCs w:val="24"/>
        </w:rPr>
        <w:t xml:space="preserve"> </w:t>
      </w:r>
      <w:r w:rsidR="00FC345B" w:rsidRPr="008E05D3">
        <w:rPr>
          <w:rFonts w:cs="Arial"/>
          <w:i/>
          <w:szCs w:val="24"/>
        </w:rPr>
        <w:t>CCR</w:t>
      </w:r>
      <w:r w:rsidR="00FC345B" w:rsidRPr="0040282B">
        <w:rPr>
          <w:rFonts w:cs="Arial"/>
          <w:szCs w:val="24"/>
        </w:rPr>
        <w:t xml:space="preserve">, Division 1, Chapter 2, Subchapter 3, Article 4 and </w:t>
      </w:r>
      <w:r w:rsidRPr="0040282B">
        <w:rPr>
          <w:rFonts w:cs="Arial"/>
          <w:szCs w:val="24"/>
        </w:rPr>
        <w:t xml:space="preserve">may be accessed via the web at </w:t>
      </w:r>
      <w:hyperlink r:id="rId41" w:tooltip="Title 5 California Code of Regualtions Link" w:history="1">
        <w:r w:rsidR="00FC345B" w:rsidRPr="009E217B">
          <w:rPr>
            <w:rStyle w:val="Hyperlink"/>
            <w:rFonts w:cs="Arial"/>
            <w:szCs w:val="24"/>
          </w:rPr>
          <w:t>https://govt.westlaw.com/calregs/Browse/Home/California/CaliforniaCodeofRegulations?guid=IB7F35940D47E11DEBC02831C6D6C108E&amp;originationContext=documenttoc&amp;transitionType=Default&amp;contextData=(sc.Default)</w:t>
        </w:r>
      </w:hyperlink>
    </w:p>
    <w:p w14:paraId="560D3DB6" w14:textId="1B23DC17" w:rsidR="00E66940" w:rsidRPr="00F3591F" w:rsidRDefault="0057515E" w:rsidP="00F3591F">
      <w:pPr>
        <w:pStyle w:val="Heading3"/>
        <w:spacing w:before="240"/>
        <w:rPr>
          <w:b w:val="0"/>
        </w:rPr>
      </w:pPr>
      <w:bookmarkStart w:id="71" w:name="_Toc22832771"/>
      <w:r w:rsidRPr="00F3591F">
        <w:rPr>
          <w:b w:val="0"/>
        </w:rPr>
        <w:t xml:space="preserve">California </w:t>
      </w:r>
      <w:r w:rsidR="00E66940" w:rsidRPr="00F3591F">
        <w:rPr>
          <w:b w:val="0"/>
          <w:i/>
        </w:rPr>
        <w:t>Education Code</w:t>
      </w:r>
      <w:bookmarkEnd w:id="71"/>
    </w:p>
    <w:p w14:paraId="08F94D09" w14:textId="1C5CA53C" w:rsidR="00F6435C" w:rsidRPr="0040282B" w:rsidRDefault="00F6435C" w:rsidP="007930B7">
      <w:pPr>
        <w:spacing w:before="240"/>
        <w:rPr>
          <w:rFonts w:cs="Arial"/>
          <w:szCs w:val="24"/>
        </w:rPr>
      </w:pPr>
      <w:r w:rsidRPr="0040282B">
        <w:rPr>
          <w:rFonts w:cs="Arial"/>
          <w:szCs w:val="24"/>
        </w:rPr>
        <w:t xml:space="preserve">Provisions of </w:t>
      </w:r>
      <w:r w:rsidR="00C25515" w:rsidRPr="0040282B">
        <w:rPr>
          <w:rFonts w:cs="Arial"/>
          <w:szCs w:val="24"/>
        </w:rPr>
        <w:t xml:space="preserve">California </w:t>
      </w:r>
      <w:r w:rsidR="00C25515" w:rsidRPr="008E05D3">
        <w:rPr>
          <w:rFonts w:cs="Arial"/>
          <w:i/>
          <w:szCs w:val="24"/>
        </w:rPr>
        <w:t>Education Code (</w:t>
      </w:r>
      <w:r w:rsidR="00FF335F" w:rsidRPr="008E05D3">
        <w:rPr>
          <w:rFonts w:cs="Arial"/>
          <w:i/>
          <w:szCs w:val="24"/>
        </w:rPr>
        <w:t>EC</w:t>
      </w:r>
      <w:r w:rsidR="00C25515" w:rsidRPr="008E05D3">
        <w:rPr>
          <w:rFonts w:cs="Arial"/>
          <w:i/>
          <w:szCs w:val="24"/>
        </w:rPr>
        <w:t>)</w:t>
      </w:r>
      <w:r w:rsidRPr="0040282B">
        <w:rPr>
          <w:rFonts w:cs="Arial"/>
          <w:szCs w:val="24"/>
        </w:rPr>
        <w:t xml:space="preserve"> that address</w:t>
      </w:r>
      <w:r w:rsidR="00FF335F" w:rsidRPr="0040282B">
        <w:rPr>
          <w:rFonts w:cs="Arial"/>
          <w:szCs w:val="24"/>
        </w:rPr>
        <w:t>,</w:t>
      </w:r>
      <w:r w:rsidRPr="0040282B">
        <w:rPr>
          <w:rFonts w:cs="Arial"/>
          <w:szCs w:val="24"/>
        </w:rPr>
        <w:t xml:space="preserve"> or are related to</w:t>
      </w:r>
      <w:r w:rsidR="00FF335F" w:rsidRPr="0040282B">
        <w:rPr>
          <w:rFonts w:cs="Arial"/>
          <w:szCs w:val="24"/>
        </w:rPr>
        <w:t>,</w:t>
      </w:r>
      <w:r w:rsidRPr="0040282B">
        <w:rPr>
          <w:rFonts w:cs="Arial"/>
          <w:szCs w:val="24"/>
        </w:rPr>
        <w:t xml:space="preserve"> vison assessment </w:t>
      </w:r>
      <w:proofErr w:type="gramStart"/>
      <w:r w:rsidRPr="0040282B">
        <w:rPr>
          <w:rFonts w:cs="Arial"/>
          <w:szCs w:val="24"/>
        </w:rPr>
        <w:t>are</w:t>
      </w:r>
      <w:proofErr w:type="gramEnd"/>
      <w:r w:rsidRPr="0040282B">
        <w:rPr>
          <w:rFonts w:cs="Arial"/>
          <w:szCs w:val="24"/>
        </w:rPr>
        <w:t xml:space="preserve"> listed below with a </w:t>
      </w:r>
      <w:r w:rsidR="009A0E07" w:rsidRPr="0040282B">
        <w:rPr>
          <w:rFonts w:cs="Arial"/>
          <w:szCs w:val="24"/>
        </w:rPr>
        <w:t>short descriptor</w:t>
      </w:r>
      <w:r w:rsidRPr="0040282B">
        <w:rPr>
          <w:rFonts w:cs="Arial"/>
          <w:szCs w:val="24"/>
        </w:rPr>
        <w:t xml:space="preserve"> of the section and a web link to access the full text.</w:t>
      </w:r>
    </w:p>
    <w:p w14:paraId="1812F7C2" w14:textId="5F67D862" w:rsidR="00FF335F" w:rsidRPr="00F3591F" w:rsidRDefault="00FF335F" w:rsidP="00F3591F">
      <w:pPr>
        <w:pStyle w:val="Heading3"/>
        <w:spacing w:before="360" w:after="100" w:afterAutospacing="1"/>
        <w:rPr>
          <w:b w:val="0"/>
        </w:rPr>
      </w:pPr>
      <w:bookmarkStart w:id="72" w:name="_Toc22832772"/>
      <w:r w:rsidRPr="00F3591F">
        <w:rPr>
          <w:b w:val="0"/>
        </w:rPr>
        <w:t>Supervision of Health</w:t>
      </w:r>
      <w:bookmarkEnd w:id="72"/>
    </w:p>
    <w:p w14:paraId="64DDB217" w14:textId="01A8B353" w:rsidR="00E66940" w:rsidRPr="0040282B" w:rsidRDefault="006A2B54" w:rsidP="00F3591F">
      <w:pPr>
        <w:spacing w:after="0"/>
      </w:pPr>
      <w:r w:rsidRPr="006A2B54">
        <w:rPr>
          <w:i/>
        </w:rPr>
        <w:t>EC</w:t>
      </w:r>
      <w:r w:rsidR="00AA1920">
        <w:rPr>
          <w:i/>
        </w:rPr>
        <w:t xml:space="preserve"> </w:t>
      </w:r>
      <w:r w:rsidR="004966A9" w:rsidRPr="0040282B">
        <w:t xml:space="preserve">Section </w:t>
      </w:r>
      <w:r w:rsidR="00E66940" w:rsidRPr="0040282B">
        <w:t>1750</w:t>
      </w:r>
      <w:r w:rsidR="00B030B3">
        <w:t xml:space="preserve">: </w:t>
      </w:r>
      <w:r w:rsidR="00E66940" w:rsidRPr="0040282B">
        <w:t>Employment of Supervisors of</w:t>
      </w:r>
      <w:r w:rsidR="00E66940" w:rsidRPr="0040282B">
        <w:rPr>
          <w:spacing w:val="-4"/>
        </w:rPr>
        <w:t xml:space="preserve"> </w:t>
      </w:r>
      <w:r w:rsidR="00E66940" w:rsidRPr="0040282B">
        <w:t xml:space="preserve">Health </w:t>
      </w:r>
    </w:p>
    <w:p w14:paraId="20996282" w14:textId="2A1E3804" w:rsidR="000C5431" w:rsidRPr="00F3591F" w:rsidRDefault="005F6D2C" w:rsidP="005D62D6">
      <w:pPr>
        <w:rPr>
          <w:rFonts w:eastAsia="Book Antiqua" w:cs="Arial"/>
          <w:color w:val="0000FF"/>
          <w:szCs w:val="24"/>
          <w:u w:val="single"/>
        </w:rPr>
      </w:pPr>
      <w:hyperlink r:id="rId42" w:tooltip="EC Section 1750.  Employment of Supervisors of Health " w:history="1">
        <w:r w:rsidR="009A0E07" w:rsidRPr="00F3591F">
          <w:rPr>
            <w:rStyle w:val="Hyperlink"/>
            <w:rFonts w:eastAsia="Book Antiqua" w:cs="Arial"/>
            <w:szCs w:val="24"/>
          </w:rPr>
          <w:t>http://leginfo.legislature.ca.gov/faces/codes_displaySection.xhtml?sectionNum=1750.&amp;lawCode=EDC</w:t>
        </w:r>
      </w:hyperlink>
      <w:r w:rsidR="009A0E07" w:rsidRPr="00F3591F">
        <w:rPr>
          <w:rFonts w:eastAsia="Book Antiqua" w:cs="Arial"/>
          <w:color w:val="0000FF"/>
          <w:szCs w:val="24"/>
          <w:u w:val="single"/>
        </w:rPr>
        <w:t xml:space="preserve"> </w:t>
      </w:r>
    </w:p>
    <w:p w14:paraId="48820E6E" w14:textId="3FF41C18" w:rsidR="00E66940" w:rsidRPr="0040282B" w:rsidRDefault="006A2B54" w:rsidP="00F3591F">
      <w:pPr>
        <w:spacing w:after="0"/>
      </w:pPr>
      <w:r w:rsidRPr="006A2B54">
        <w:rPr>
          <w:i/>
        </w:rPr>
        <w:t>EC</w:t>
      </w:r>
      <w:r w:rsidR="00AA1920">
        <w:rPr>
          <w:i/>
        </w:rPr>
        <w:t xml:space="preserve"> </w:t>
      </w:r>
      <w:r w:rsidR="00D93EAC" w:rsidRPr="0040282B">
        <w:t xml:space="preserve">Section </w:t>
      </w:r>
      <w:r w:rsidR="00E66940" w:rsidRPr="0040282B">
        <w:t>1751</w:t>
      </w:r>
      <w:r w:rsidR="00B030B3">
        <w:t xml:space="preserve">: </w:t>
      </w:r>
      <w:r w:rsidR="00E66940" w:rsidRPr="0040282B">
        <w:t>Authority to Contract for Provision of Health</w:t>
      </w:r>
      <w:r w:rsidR="00E66940" w:rsidRPr="0040282B">
        <w:rPr>
          <w:spacing w:val="-12"/>
        </w:rPr>
        <w:t xml:space="preserve"> </w:t>
      </w:r>
      <w:r w:rsidR="00E66940" w:rsidRPr="0040282B">
        <w:t xml:space="preserve">Services </w:t>
      </w:r>
    </w:p>
    <w:p w14:paraId="7693A236" w14:textId="17980FB2" w:rsidR="009A0E07" w:rsidRPr="00F3591F" w:rsidRDefault="005F6D2C" w:rsidP="005D62D6">
      <w:pPr>
        <w:rPr>
          <w:rFonts w:eastAsia="Book Antiqua" w:cs="Arial"/>
          <w:color w:val="0000FF"/>
          <w:szCs w:val="24"/>
          <w:u w:val="single"/>
        </w:rPr>
      </w:pPr>
      <w:hyperlink r:id="rId43" w:tooltip="EC Section 1751.  Authority to Contract for Provision of Health Services " w:history="1">
        <w:r w:rsidR="009A0E07" w:rsidRPr="00F3591F">
          <w:rPr>
            <w:rStyle w:val="Hyperlink"/>
            <w:rFonts w:eastAsia="Book Antiqua" w:cs="Arial"/>
            <w:szCs w:val="24"/>
          </w:rPr>
          <w:t>http://leginfo.legislature.ca.gov/faces/codes_displaySection.xhtml?sectionNum=1751.&amp;lawCode=EDC</w:t>
        </w:r>
      </w:hyperlink>
    </w:p>
    <w:p w14:paraId="21B4DC12" w14:textId="77777777" w:rsidR="009A0E07" w:rsidRPr="0040282B" w:rsidRDefault="009A0E07" w:rsidP="005D62D6">
      <w:pPr>
        <w:rPr>
          <w:rFonts w:eastAsia="Calibri" w:cs="Arial"/>
          <w:bCs/>
          <w:color w:val="000000" w:themeColor="text1"/>
          <w:szCs w:val="24"/>
        </w:rPr>
      </w:pPr>
      <w:r w:rsidRPr="0040282B">
        <w:rPr>
          <w:rFonts w:cs="Arial"/>
          <w:color w:val="000000" w:themeColor="text1"/>
          <w:szCs w:val="24"/>
        </w:rPr>
        <w:br w:type="page"/>
      </w:r>
    </w:p>
    <w:p w14:paraId="5BC72A65" w14:textId="77777777" w:rsidR="00FF335F" w:rsidRPr="00AA1920" w:rsidRDefault="00FF335F" w:rsidP="00FF335F">
      <w:pPr>
        <w:pStyle w:val="Header"/>
        <w:jc w:val="right"/>
        <w:rPr>
          <w:rFonts w:cs="Arial"/>
          <w:b/>
          <w:szCs w:val="24"/>
        </w:rPr>
      </w:pPr>
      <w:r w:rsidRPr="00AA1920">
        <w:rPr>
          <w:rFonts w:cs="Arial"/>
          <w:b/>
          <w:szCs w:val="24"/>
        </w:rPr>
        <w:lastRenderedPageBreak/>
        <w:t>Appendix A</w:t>
      </w:r>
    </w:p>
    <w:p w14:paraId="02B25ADB" w14:textId="37A6C36F" w:rsidR="00FF335F" w:rsidRPr="00AA1920" w:rsidRDefault="00FF335F" w:rsidP="00FF335F">
      <w:pPr>
        <w:pStyle w:val="Header"/>
        <w:jc w:val="right"/>
        <w:rPr>
          <w:rFonts w:cs="Arial"/>
          <w:b/>
          <w:szCs w:val="24"/>
        </w:rPr>
      </w:pPr>
      <w:r w:rsidRPr="00AA1920">
        <w:rPr>
          <w:rFonts w:cs="Arial"/>
          <w:b/>
          <w:szCs w:val="24"/>
        </w:rPr>
        <w:t>Page 2 of 3</w:t>
      </w:r>
    </w:p>
    <w:p w14:paraId="65019F7A" w14:textId="12E68D41" w:rsidR="00E66940" w:rsidRPr="0040282B" w:rsidRDefault="006A2B54" w:rsidP="00F3591F">
      <w:pPr>
        <w:spacing w:after="0"/>
      </w:pPr>
      <w:r w:rsidRPr="006A2B54">
        <w:rPr>
          <w:i/>
        </w:rPr>
        <w:t>EC</w:t>
      </w:r>
      <w:r w:rsidR="00AA1920">
        <w:rPr>
          <w:i/>
        </w:rPr>
        <w:t xml:space="preserve"> </w:t>
      </w:r>
      <w:r w:rsidR="00D93EAC" w:rsidRPr="0040282B">
        <w:t xml:space="preserve">Section </w:t>
      </w:r>
      <w:r w:rsidR="00E66940" w:rsidRPr="0040282B">
        <w:t>1752</w:t>
      </w:r>
      <w:r w:rsidR="00B030B3">
        <w:t xml:space="preserve">: </w:t>
      </w:r>
      <w:r w:rsidR="00E66940" w:rsidRPr="0040282B">
        <w:t>Provision of Health Service under District</w:t>
      </w:r>
      <w:r w:rsidR="00E66940" w:rsidRPr="0040282B">
        <w:rPr>
          <w:spacing w:val="-5"/>
        </w:rPr>
        <w:t xml:space="preserve"> </w:t>
      </w:r>
      <w:r w:rsidR="00E66940" w:rsidRPr="0040282B">
        <w:t>Agreement</w:t>
      </w:r>
    </w:p>
    <w:p w14:paraId="18B7E03E" w14:textId="68BBC4DE" w:rsidR="000C5431" w:rsidRPr="00F3591F" w:rsidRDefault="005F6D2C" w:rsidP="00A52A25">
      <w:pPr>
        <w:tabs>
          <w:tab w:val="left" w:pos="900"/>
          <w:tab w:val="left" w:pos="2970"/>
        </w:tabs>
        <w:spacing w:after="0" w:line="240" w:lineRule="auto"/>
        <w:ind w:right="108"/>
        <w:rPr>
          <w:rFonts w:eastAsia="Book Antiqua" w:cs="Arial"/>
          <w:color w:val="0000FF"/>
          <w:szCs w:val="24"/>
          <w:u w:val="single"/>
        </w:rPr>
      </w:pPr>
      <w:hyperlink r:id="rId44" w:tooltip="EC Section 1752.  Provision of Health Service under District Agreement" w:history="1">
        <w:r w:rsidR="009A0E07" w:rsidRPr="00F3591F">
          <w:rPr>
            <w:rStyle w:val="Hyperlink"/>
            <w:rFonts w:eastAsia="Book Antiqua" w:cs="Arial"/>
            <w:szCs w:val="24"/>
          </w:rPr>
          <w:t>http://leginfo.legislature.ca.gov/faces/codes_displaySection.xhtml?sectionNum=1752.&amp;lawCode=EDC</w:t>
        </w:r>
      </w:hyperlink>
      <w:r w:rsidR="009A0E07" w:rsidRPr="00F3591F">
        <w:rPr>
          <w:rFonts w:eastAsia="Book Antiqua" w:cs="Arial"/>
          <w:color w:val="0000FF"/>
          <w:szCs w:val="24"/>
          <w:u w:val="single"/>
        </w:rPr>
        <w:t xml:space="preserve"> </w:t>
      </w:r>
    </w:p>
    <w:p w14:paraId="73523705" w14:textId="31C5AEF6" w:rsidR="00E66940" w:rsidRPr="0040282B" w:rsidRDefault="006A2B54" w:rsidP="00F3591F">
      <w:pPr>
        <w:spacing w:before="240" w:after="0"/>
      </w:pPr>
      <w:r w:rsidRPr="006A2B54">
        <w:rPr>
          <w:i/>
        </w:rPr>
        <w:t>EC</w:t>
      </w:r>
      <w:r w:rsidR="00AA1920">
        <w:rPr>
          <w:i/>
        </w:rPr>
        <w:t xml:space="preserve"> </w:t>
      </w:r>
      <w:r w:rsidR="00D93EAC" w:rsidRPr="0040282B">
        <w:t xml:space="preserve">Section </w:t>
      </w:r>
      <w:r w:rsidR="00E66940" w:rsidRPr="0040282B">
        <w:t>1753</w:t>
      </w:r>
      <w:r w:rsidR="00B030B3">
        <w:t xml:space="preserve">: </w:t>
      </w:r>
      <w:r w:rsidR="00E66940" w:rsidRPr="0040282B">
        <w:t>Credential</w:t>
      </w:r>
      <w:r w:rsidR="00E66940" w:rsidRPr="0040282B">
        <w:rPr>
          <w:spacing w:val="-21"/>
        </w:rPr>
        <w:t xml:space="preserve"> </w:t>
      </w:r>
      <w:r w:rsidR="006D4F21" w:rsidRPr="0040282B">
        <w:t>Requirement</w:t>
      </w:r>
    </w:p>
    <w:p w14:paraId="65660C94" w14:textId="34EC0936" w:rsidR="009A0E07" w:rsidRPr="00F3591F" w:rsidRDefault="005F6D2C" w:rsidP="00F3591F">
      <w:pPr>
        <w:tabs>
          <w:tab w:val="left" w:pos="900"/>
          <w:tab w:val="left" w:pos="2970"/>
        </w:tabs>
        <w:spacing w:after="100" w:afterAutospacing="1" w:line="240" w:lineRule="auto"/>
        <w:ind w:right="108"/>
        <w:rPr>
          <w:rFonts w:eastAsia="Calibri" w:cs="Arial"/>
          <w:bCs/>
          <w:color w:val="0000FF"/>
          <w:szCs w:val="24"/>
          <w:u w:val="single"/>
        </w:rPr>
      </w:pPr>
      <w:hyperlink r:id="rId45" w:tooltip="EC Section 1753.  Credential Requirement" w:history="1">
        <w:r w:rsidR="009A0E07" w:rsidRPr="00F3591F">
          <w:rPr>
            <w:rStyle w:val="Hyperlink"/>
            <w:rFonts w:eastAsia="Book Antiqua" w:cs="Arial"/>
            <w:szCs w:val="24"/>
          </w:rPr>
          <w:t>http://leginfo.legislature.ca.gov/faces/codes_displaySection.xhtml?sectionNum=1753.&amp;lawCode=EDC</w:t>
        </w:r>
      </w:hyperlink>
    </w:p>
    <w:p w14:paraId="070C9AAD" w14:textId="07D5DDA0" w:rsidR="00E66940" w:rsidRPr="0040282B" w:rsidRDefault="006A2B54" w:rsidP="00F3591F">
      <w:pPr>
        <w:spacing w:after="0"/>
      </w:pPr>
      <w:r w:rsidRPr="006A2B54">
        <w:rPr>
          <w:i/>
        </w:rPr>
        <w:t>EC</w:t>
      </w:r>
      <w:r w:rsidR="00AA1920">
        <w:rPr>
          <w:i/>
        </w:rPr>
        <w:t xml:space="preserve"> </w:t>
      </w:r>
      <w:r w:rsidR="00D93EAC" w:rsidRPr="0040282B">
        <w:t xml:space="preserve">Section </w:t>
      </w:r>
      <w:r w:rsidR="00E66940" w:rsidRPr="0040282B">
        <w:t>1754</w:t>
      </w:r>
      <w:r w:rsidR="00B030B3">
        <w:t xml:space="preserve">: </w:t>
      </w:r>
      <w:r w:rsidR="00E66940" w:rsidRPr="0040282B">
        <w:t>Duties of Supervisors of</w:t>
      </w:r>
      <w:r w:rsidR="00E66940" w:rsidRPr="0040282B">
        <w:rPr>
          <w:spacing w:val="-3"/>
        </w:rPr>
        <w:t xml:space="preserve"> </w:t>
      </w:r>
      <w:r w:rsidR="00E66940" w:rsidRPr="0040282B">
        <w:t>Health</w:t>
      </w:r>
    </w:p>
    <w:p w14:paraId="28AD4DFF" w14:textId="49C7E427" w:rsidR="000C5431" w:rsidRPr="00F3591F" w:rsidRDefault="005F6D2C" w:rsidP="00DA2A5C">
      <w:pPr>
        <w:spacing w:line="240" w:lineRule="auto"/>
        <w:rPr>
          <w:rFonts w:cs="Arial"/>
          <w:color w:val="0000FF"/>
          <w:szCs w:val="24"/>
          <w:u w:val="single"/>
        </w:rPr>
      </w:pPr>
      <w:hyperlink r:id="rId46" w:tooltip="EC Section 1754.  Duties of Supervisors of Health" w:history="1">
        <w:r w:rsidR="009A0E07" w:rsidRPr="00F3591F">
          <w:rPr>
            <w:rStyle w:val="Hyperlink"/>
            <w:rFonts w:eastAsia="Book Antiqua" w:cs="Arial"/>
            <w:szCs w:val="24"/>
          </w:rPr>
          <w:t>http://leginfo.legislature.ca.gov/faces/codes_displaySection.xhtml?sectionNum=1754.&amp;lawCode=EDC</w:t>
        </w:r>
      </w:hyperlink>
    </w:p>
    <w:p w14:paraId="13B98228" w14:textId="21E70767" w:rsidR="00FF335F" w:rsidRPr="00F3591F" w:rsidRDefault="00FF335F" w:rsidP="00F3591F">
      <w:pPr>
        <w:pStyle w:val="Heading3"/>
        <w:spacing w:before="240"/>
        <w:rPr>
          <w:b w:val="0"/>
        </w:rPr>
      </w:pPr>
      <w:bookmarkStart w:id="73" w:name="_Toc22832773"/>
      <w:r w:rsidRPr="00F3591F">
        <w:rPr>
          <w:b w:val="0"/>
        </w:rPr>
        <w:t>Employment</w:t>
      </w:r>
      <w:bookmarkEnd w:id="73"/>
    </w:p>
    <w:p w14:paraId="18C0ADC5" w14:textId="32A3F6D4" w:rsidR="00E66940" w:rsidRPr="0040282B" w:rsidRDefault="006A2B54" w:rsidP="00F3591F">
      <w:pPr>
        <w:spacing w:after="0"/>
      </w:pPr>
      <w:r w:rsidRPr="006A2B54">
        <w:rPr>
          <w:i/>
        </w:rPr>
        <w:t>EC</w:t>
      </w:r>
      <w:r w:rsidR="00AA1920">
        <w:rPr>
          <w:i/>
        </w:rPr>
        <w:t xml:space="preserve"> </w:t>
      </w:r>
      <w:r w:rsidR="00D93EAC" w:rsidRPr="0040282B">
        <w:t xml:space="preserve">Section </w:t>
      </w:r>
      <w:r w:rsidR="00E66940" w:rsidRPr="0040282B">
        <w:t>44871</w:t>
      </w:r>
      <w:r w:rsidR="00B030B3">
        <w:t xml:space="preserve">: </w:t>
      </w:r>
      <w:r w:rsidR="00E66940" w:rsidRPr="0040282B">
        <w:t>Qualifications of Supervisors of</w:t>
      </w:r>
      <w:r w:rsidR="00E66940" w:rsidRPr="0040282B">
        <w:rPr>
          <w:spacing w:val="-5"/>
        </w:rPr>
        <w:t xml:space="preserve"> </w:t>
      </w:r>
      <w:r w:rsidR="00E66940" w:rsidRPr="0040282B">
        <w:t>Health</w:t>
      </w:r>
    </w:p>
    <w:p w14:paraId="62786736" w14:textId="704407AB" w:rsidR="000C5431" w:rsidRPr="00F3591F" w:rsidRDefault="005F6D2C" w:rsidP="00CA4ED2">
      <w:pPr>
        <w:tabs>
          <w:tab w:val="left" w:pos="990"/>
        </w:tabs>
        <w:spacing w:after="0" w:line="240" w:lineRule="auto"/>
        <w:rPr>
          <w:rFonts w:eastAsia="Book Antiqua" w:cs="Arial"/>
          <w:color w:val="0000FF"/>
          <w:szCs w:val="24"/>
          <w:u w:val="single"/>
        </w:rPr>
      </w:pPr>
      <w:hyperlink r:id="rId47" w:tooltip="EC Section 44871. Qualifications of Supervisors of Health" w:history="1">
        <w:r w:rsidR="009A0E07" w:rsidRPr="00F3591F">
          <w:rPr>
            <w:rStyle w:val="Hyperlink"/>
            <w:rFonts w:eastAsia="Book Antiqua" w:cs="Arial"/>
            <w:szCs w:val="24"/>
          </w:rPr>
          <w:t>http://leginfo.legislature.ca.gov/faces/codes_displaySection.xhtml?sectionNum=44871.&amp;lawCode=EDC</w:t>
        </w:r>
      </w:hyperlink>
    </w:p>
    <w:p w14:paraId="31995CD2" w14:textId="5740E33A" w:rsidR="00E66940" w:rsidRPr="0040282B" w:rsidRDefault="006A2B54" w:rsidP="00B33360">
      <w:pPr>
        <w:spacing w:before="240" w:after="0" w:line="240" w:lineRule="auto"/>
        <w:rPr>
          <w:rFonts w:cs="Arial"/>
          <w:szCs w:val="24"/>
        </w:rPr>
      </w:pPr>
      <w:r w:rsidRPr="006A2B54">
        <w:rPr>
          <w:rFonts w:cs="Arial"/>
          <w:i/>
          <w:szCs w:val="24"/>
        </w:rPr>
        <w:t>EC</w:t>
      </w:r>
      <w:r w:rsidR="00AA1920">
        <w:rPr>
          <w:rFonts w:cs="Arial"/>
          <w:i/>
          <w:szCs w:val="24"/>
        </w:rPr>
        <w:t xml:space="preserve"> </w:t>
      </w:r>
      <w:r w:rsidR="00D93EAC" w:rsidRPr="0040282B">
        <w:rPr>
          <w:rFonts w:cs="Arial"/>
          <w:szCs w:val="24"/>
        </w:rPr>
        <w:t xml:space="preserve">Section </w:t>
      </w:r>
      <w:r w:rsidR="00E66940" w:rsidRPr="0040282B">
        <w:rPr>
          <w:rFonts w:cs="Arial"/>
          <w:szCs w:val="24"/>
        </w:rPr>
        <w:t>44872</w:t>
      </w:r>
      <w:r w:rsidR="00B030B3">
        <w:t xml:space="preserve">: </w:t>
      </w:r>
      <w:r w:rsidR="00E66940" w:rsidRPr="0040282B">
        <w:rPr>
          <w:rFonts w:cs="Arial"/>
          <w:szCs w:val="24"/>
        </w:rPr>
        <w:t>Standard Designated Services Credential with a Specialization in</w:t>
      </w:r>
      <w:r w:rsidR="00E66940" w:rsidRPr="0040282B">
        <w:rPr>
          <w:rFonts w:cs="Arial"/>
          <w:spacing w:val="-20"/>
          <w:szCs w:val="24"/>
        </w:rPr>
        <w:t xml:space="preserve"> </w:t>
      </w:r>
      <w:r w:rsidR="00E66940" w:rsidRPr="0040282B">
        <w:rPr>
          <w:rFonts w:cs="Arial"/>
          <w:szCs w:val="24"/>
        </w:rPr>
        <w:t xml:space="preserve">Health; Services Credential </w:t>
      </w:r>
      <w:r w:rsidR="00E66940" w:rsidRPr="0040282B">
        <w:rPr>
          <w:rFonts w:cs="Arial"/>
          <w:spacing w:val="-3"/>
          <w:szCs w:val="24"/>
        </w:rPr>
        <w:t xml:space="preserve">with </w:t>
      </w:r>
      <w:r w:rsidR="00E66940" w:rsidRPr="0040282B">
        <w:rPr>
          <w:rFonts w:cs="Arial"/>
          <w:szCs w:val="24"/>
        </w:rPr>
        <w:t>a Specialization in</w:t>
      </w:r>
      <w:r w:rsidR="00E66940" w:rsidRPr="0040282B">
        <w:rPr>
          <w:rFonts w:cs="Arial"/>
          <w:spacing w:val="-5"/>
          <w:szCs w:val="24"/>
        </w:rPr>
        <w:t xml:space="preserve"> </w:t>
      </w:r>
      <w:r w:rsidR="00E66940" w:rsidRPr="0040282B">
        <w:rPr>
          <w:rFonts w:cs="Arial"/>
          <w:szCs w:val="24"/>
        </w:rPr>
        <w:t>Health</w:t>
      </w:r>
    </w:p>
    <w:p w14:paraId="1D5B4BED" w14:textId="73F0D471" w:rsidR="000C5431" w:rsidRPr="00F3591F" w:rsidRDefault="005F6D2C" w:rsidP="00F3591F">
      <w:pPr>
        <w:spacing w:after="100" w:afterAutospacing="1" w:line="240" w:lineRule="auto"/>
        <w:jc w:val="both"/>
        <w:rPr>
          <w:rFonts w:eastAsia="Book Antiqua" w:cs="Arial"/>
          <w:color w:val="0000FF"/>
          <w:szCs w:val="24"/>
          <w:u w:val="single"/>
        </w:rPr>
      </w:pPr>
      <w:hyperlink r:id="rId48" w:tooltip="EC Section 44872.  Standard Designated Services Credential with a Specialization in Health; Services Credential with a Specialization in Health" w:history="1">
        <w:r w:rsidR="009A0E07" w:rsidRPr="00F3591F">
          <w:rPr>
            <w:rStyle w:val="Hyperlink"/>
            <w:rFonts w:eastAsia="Book Antiqua" w:cs="Arial"/>
            <w:szCs w:val="24"/>
          </w:rPr>
          <w:t>http://leginfo.legislature.ca.gov/faces/codes_displaySection.xhtml?sectionNum=44872.&amp;lawCode=EDC</w:t>
        </w:r>
      </w:hyperlink>
    </w:p>
    <w:p w14:paraId="197190AE" w14:textId="6F5A1B75" w:rsidR="00E66940" w:rsidRPr="0040282B" w:rsidRDefault="006A2B54" w:rsidP="00F3591F">
      <w:pPr>
        <w:spacing w:after="0"/>
      </w:pPr>
      <w:r w:rsidRPr="006A2B54">
        <w:rPr>
          <w:rFonts w:eastAsia="Book Antiqua"/>
          <w:i/>
        </w:rPr>
        <w:t>EC</w:t>
      </w:r>
      <w:r w:rsidR="00AA1920">
        <w:rPr>
          <w:rFonts w:eastAsia="Book Antiqua"/>
          <w:i/>
        </w:rPr>
        <w:t xml:space="preserve"> </w:t>
      </w:r>
      <w:r w:rsidR="00D93EAC" w:rsidRPr="0040282B">
        <w:rPr>
          <w:rFonts w:eastAsia="Book Antiqua"/>
        </w:rPr>
        <w:t xml:space="preserve">Section </w:t>
      </w:r>
      <w:r w:rsidR="00E66940" w:rsidRPr="0040282B">
        <w:t>44873</w:t>
      </w:r>
      <w:r w:rsidR="00B030B3">
        <w:t xml:space="preserve">: </w:t>
      </w:r>
      <w:r w:rsidR="00BD52DF">
        <w:t>Qualifications for a Physician</w:t>
      </w:r>
    </w:p>
    <w:p w14:paraId="0CE90B0D" w14:textId="2E9EA7CB" w:rsidR="000C5431" w:rsidRPr="00F3591F" w:rsidRDefault="005F6D2C" w:rsidP="00F3591F">
      <w:pPr>
        <w:tabs>
          <w:tab w:val="left" w:pos="990"/>
        </w:tabs>
        <w:autoSpaceDE w:val="0"/>
        <w:autoSpaceDN w:val="0"/>
        <w:adjustRightInd w:val="0"/>
        <w:spacing w:after="100" w:afterAutospacing="1" w:line="240" w:lineRule="auto"/>
        <w:rPr>
          <w:rFonts w:cs="Arial"/>
          <w:color w:val="0000FF"/>
          <w:szCs w:val="24"/>
          <w:u w:val="single"/>
        </w:rPr>
      </w:pPr>
      <w:hyperlink r:id="rId49" w:tooltip="EC Section 44873. Qualifications for a Physician  " w:history="1">
        <w:r w:rsidR="00226A24" w:rsidRPr="00F3591F">
          <w:rPr>
            <w:rStyle w:val="Hyperlink"/>
            <w:rFonts w:cs="Arial"/>
            <w:szCs w:val="24"/>
          </w:rPr>
          <w:t>http://leginfo.legislature.ca.gov/faces/codes_displaySection.xhtml?sectionNum=44873.&amp;lawCode=EDC</w:t>
        </w:r>
      </w:hyperlink>
    </w:p>
    <w:p w14:paraId="3CB09DAC" w14:textId="6EDC4D37" w:rsidR="00E66940" w:rsidRPr="0040282B" w:rsidRDefault="006A2B54" w:rsidP="00F3591F">
      <w:pPr>
        <w:spacing w:after="0"/>
      </w:pPr>
      <w:r w:rsidRPr="006A2B54">
        <w:rPr>
          <w:i/>
        </w:rPr>
        <w:t>EC</w:t>
      </w:r>
      <w:r w:rsidR="00AA1920">
        <w:rPr>
          <w:i/>
        </w:rPr>
        <w:t xml:space="preserve"> </w:t>
      </w:r>
      <w:r w:rsidR="0049652F" w:rsidRPr="0040282B">
        <w:t xml:space="preserve">Section </w:t>
      </w:r>
      <w:r w:rsidR="00E66940" w:rsidRPr="0040282B">
        <w:t>44877</w:t>
      </w:r>
      <w:r w:rsidR="00B030B3">
        <w:t xml:space="preserve">: </w:t>
      </w:r>
      <w:r w:rsidR="00E66940" w:rsidRPr="0040282B">
        <w:t>Qualifications for</w:t>
      </w:r>
      <w:r w:rsidR="00E66940" w:rsidRPr="0040282B">
        <w:rPr>
          <w:spacing w:val="-2"/>
        </w:rPr>
        <w:t xml:space="preserve"> </w:t>
      </w:r>
      <w:r w:rsidR="00E66940" w:rsidRPr="0040282B">
        <w:t>Nurse</w:t>
      </w:r>
    </w:p>
    <w:p w14:paraId="57F47F06" w14:textId="2A41AD5F" w:rsidR="000C5431" w:rsidRPr="00F3591F" w:rsidRDefault="005F6D2C" w:rsidP="00CA4ED2">
      <w:pPr>
        <w:tabs>
          <w:tab w:val="left" w:pos="990"/>
        </w:tabs>
        <w:spacing w:after="0" w:line="240" w:lineRule="auto"/>
        <w:rPr>
          <w:rFonts w:eastAsia="Book Antiqua" w:cs="Arial"/>
          <w:color w:val="0000FF"/>
          <w:szCs w:val="24"/>
          <w:u w:val="single"/>
        </w:rPr>
      </w:pPr>
      <w:hyperlink r:id="rId50" w:tooltip="EC Section 44877.  Qualifications for Nurse" w:history="1">
        <w:r w:rsidR="00226A24" w:rsidRPr="00F3591F">
          <w:rPr>
            <w:rStyle w:val="Hyperlink"/>
            <w:rFonts w:eastAsia="Book Antiqua" w:cs="Arial"/>
            <w:szCs w:val="24"/>
          </w:rPr>
          <w:t>http://leginfo.legislature.ca.gov/faces/codes_displaySection.xhtml?sectionNum=44877.&amp;lawCode=EDC</w:t>
        </w:r>
      </w:hyperlink>
    </w:p>
    <w:p w14:paraId="70C11F91" w14:textId="148B1E9C" w:rsidR="00E66940" w:rsidRPr="0040282B" w:rsidRDefault="006A2B54" w:rsidP="00F3591F">
      <w:pPr>
        <w:spacing w:before="100" w:beforeAutospacing="1" w:after="0"/>
      </w:pPr>
      <w:r w:rsidRPr="006A2B54">
        <w:rPr>
          <w:i/>
        </w:rPr>
        <w:t>EC</w:t>
      </w:r>
      <w:r w:rsidR="00AA1920">
        <w:rPr>
          <w:i/>
        </w:rPr>
        <w:t xml:space="preserve"> </w:t>
      </w:r>
      <w:r w:rsidR="0049652F" w:rsidRPr="0040282B">
        <w:t xml:space="preserve">Section </w:t>
      </w:r>
      <w:r w:rsidR="00E66940" w:rsidRPr="0040282B">
        <w:t>44878</w:t>
      </w:r>
      <w:r w:rsidR="00B030B3">
        <w:t xml:space="preserve">: </w:t>
      </w:r>
      <w:r w:rsidR="00E66940" w:rsidRPr="0040282B">
        <w:t>Qualifications for</w:t>
      </w:r>
      <w:r w:rsidR="00E66940" w:rsidRPr="0040282B">
        <w:rPr>
          <w:spacing w:val="-4"/>
        </w:rPr>
        <w:t xml:space="preserve"> </w:t>
      </w:r>
      <w:r w:rsidR="00E66940" w:rsidRPr="0040282B">
        <w:t>Optometrist</w:t>
      </w:r>
    </w:p>
    <w:p w14:paraId="20433121" w14:textId="0721C5EF" w:rsidR="00A03918" w:rsidRPr="00F3591F" w:rsidRDefault="005F6D2C" w:rsidP="00CA4ED2">
      <w:pPr>
        <w:tabs>
          <w:tab w:val="left" w:pos="990"/>
        </w:tabs>
        <w:spacing w:after="0" w:line="240" w:lineRule="auto"/>
        <w:rPr>
          <w:rFonts w:eastAsia="Book Antiqua" w:cs="Arial"/>
          <w:color w:val="0000FF"/>
          <w:szCs w:val="24"/>
          <w:u w:val="single"/>
        </w:rPr>
      </w:pPr>
      <w:hyperlink r:id="rId51" w:tooltip="EC Section 44878.  Qualifications for Optometrist" w:history="1">
        <w:r w:rsidR="00226A24" w:rsidRPr="00F3591F">
          <w:rPr>
            <w:rStyle w:val="Hyperlink"/>
            <w:rFonts w:eastAsia="Book Antiqua" w:cs="Arial"/>
            <w:szCs w:val="24"/>
          </w:rPr>
          <w:t>http://leginfo.legislature.ca.gov/faces/codes_displaySection.xhtml?sectionNum=44878.&amp;lawCode=EDC</w:t>
        </w:r>
      </w:hyperlink>
    </w:p>
    <w:p w14:paraId="31FFB82A" w14:textId="49157DE8" w:rsidR="000B03D5" w:rsidRPr="00F3591F" w:rsidRDefault="000B03D5" w:rsidP="00F3591F">
      <w:pPr>
        <w:pStyle w:val="Heading3"/>
        <w:spacing w:before="240"/>
        <w:rPr>
          <w:b w:val="0"/>
        </w:rPr>
      </w:pPr>
      <w:bookmarkStart w:id="74" w:name="_Toc22832774"/>
      <w:r w:rsidRPr="00F3591F">
        <w:rPr>
          <w:b w:val="0"/>
        </w:rPr>
        <w:t>General Powers—School Boards</w:t>
      </w:r>
      <w:bookmarkEnd w:id="74"/>
    </w:p>
    <w:p w14:paraId="2324A52F" w14:textId="643EAEE6" w:rsidR="00E66940" w:rsidRPr="0040282B" w:rsidRDefault="006A2B54" w:rsidP="007F0821">
      <w:pPr>
        <w:spacing w:after="0" w:line="240" w:lineRule="auto"/>
        <w:rPr>
          <w:rFonts w:cs="Arial"/>
          <w:spacing w:val="-2"/>
          <w:szCs w:val="24"/>
        </w:rPr>
      </w:pPr>
      <w:r w:rsidRPr="006A2B54">
        <w:rPr>
          <w:rFonts w:cs="Arial"/>
          <w:i/>
          <w:szCs w:val="24"/>
        </w:rPr>
        <w:t>EC</w:t>
      </w:r>
      <w:r w:rsidR="00AA1920">
        <w:rPr>
          <w:rFonts w:cs="Arial"/>
          <w:szCs w:val="24"/>
        </w:rPr>
        <w:t xml:space="preserve"> S</w:t>
      </w:r>
      <w:r w:rsidR="00181D2D" w:rsidRPr="0040282B">
        <w:rPr>
          <w:rFonts w:cs="Arial"/>
          <w:szCs w:val="24"/>
        </w:rPr>
        <w:t xml:space="preserve">ection </w:t>
      </w:r>
      <w:r w:rsidR="00E66940" w:rsidRPr="0040282B">
        <w:rPr>
          <w:rFonts w:cs="Arial"/>
          <w:szCs w:val="24"/>
        </w:rPr>
        <w:t>49400</w:t>
      </w:r>
      <w:r w:rsidR="00B030B3">
        <w:t xml:space="preserve">: </w:t>
      </w:r>
      <w:r w:rsidR="00E66940" w:rsidRPr="0040282B">
        <w:rPr>
          <w:rFonts w:cs="Arial"/>
          <w:szCs w:val="24"/>
        </w:rPr>
        <w:t>Health and Physical Development of</w:t>
      </w:r>
      <w:r w:rsidR="00E66940" w:rsidRPr="0040282B">
        <w:rPr>
          <w:rFonts w:cs="Arial"/>
          <w:spacing w:val="-3"/>
          <w:szCs w:val="24"/>
        </w:rPr>
        <w:t xml:space="preserve"> </w:t>
      </w:r>
      <w:r w:rsidR="00E66940" w:rsidRPr="0040282B">
        <w:rPr>
          <w:rFonts w:cs="Arial"/>
          <w:szCs w:val="24"/>
        </w:rPr>
        <w:t>Pupils</w:t>
      </w:r>
      <w:r w:rsidR="00E66940" w:rsidRPr="0040282B">
        <w:rPr>
          <w:rFonts w:cs="Arial"/>
          <w:spacing w:val="-2"/>
          <w:szCs w:val="24"/>
        </w:rPr>
        <w:t xml:space="preserve"> </w:t>
      </w:r>
    </w:p>
    <w:p w14:paraId="14EB37DD" w14:textId="40E4E7C9" w:rsidR="00A03918" w:rsidRPr="00F3591F" w:rsidRDefault="005F6D2C" w:rsidP="007F0821">
      <w:pPr>
        <w:spacing w:after="0" w:line="240" w:lineRule="auto"/>
        <w:rPr>
          <w:rFonts w:cs="Arial"/>
          <w:color w:val="0000FF"/>
          <w:szCs w:val="24"/>
          <w:u w:val="single"/>
        </w:rPr>
      </w:pPr>
      <w:hyperlink r:id="rId52" w:tooltip="EC Section 49400. Health and Physical Development of Pupils " w:history="1">
        <w:r w:rsidR="00226A24" w:rsidRPr="00F3591F">
          <w:rPr>
            <w:rStyle w:val="Hyperlink"/>
            <w:rFonts w:eastAsia="Book Antiqua" w:cs="Arial"/>
            <w:szCs w:val="24"/>
          </w:rPr>
          <w:t>http://leginfo.legislature.ca.gov/faces/codes_displaySection.xhtml?sectionNum=49400.&amp;lawCode=EDC</w:t>
        </w:r>
      </w:hyperlink>
    </w:p>
    <w:p w14:paraId="2DCEC492" w14:textId="77777777" w:rsidR="00BA2669" w:rsidRPr="0040282B" w:rsidRDefault="00BA2669">
      <w:pPr>
        <w:rPr>
          <w:rFonts w:cs="Arial"/>
          <w:szCs w:val="24"/>
        </w:rPr>
      </w:pPr>
      <w:r w:rsidRPr="0040282B">
        <w:rPr>
          <w:rFonts w:cs="Arial"/>
          <w:szCs w:val="24"/>
        </w:rPr>
        <w:br w:type="page"/>
      </w:r>
    </w:p>
    <w:p w14:paraId="6FF886FF" w14:textId="4ADA251E" w:rsidR="000B03D5" w:rsidRPr="00AA1920" w:rsidRDefault="000B03D5" w:rsidP="000B03D5">
      <w:pPr>
        <w:pStyle w:val="Header"/>
        <w:jc w:val="right"/>
        <w:rPr>
          <w:rFonts w:cs="Arial"/>
          <w:b/>
          <w:szCs w:val="24"/>
        </w:rPr>
      </w:pPr>
      <w:r w:rsidRPr="00AA1920">
        <w:rPr>
          <w:rFonts w:cs="Arial"/>
          <w:b/>
          <w:szCs w:val="24"/>
        </w:rPr>
        <w:lastRenderedPageBreak/>
        <w:t>Appendix A</w:t>
      </w:r>
    </w:p>
    <w:p w14:paraId="2C5FD029" w14:textId="77777777" w:rsidR="000B03D5" w:rsidRPr="00AA1920" w:rsidRDefault="000B03D5" w:rsidP="000B03D5">
      <w:pPr>
        <w:pStyle w:val="Header"/>
        <w:jc w:val="right"/>
        <w:rPr>
          <w:rFonts w:cs="Arial"/>
          <w:b/>
          <w:szCs w:val="24"/>
        </w:rPr>
      </w:pPr>
      <w:r w:rsidRPr="00AA1920">
        <w:rPr>
          <w:rFonts w:cs="Arial"/>
          <w:b/>
          <w:szCs w:val="24"/>
        </w:rPr>
        <w:t>Page 3 of 3</w:t>
      </w:r>
    </w:p>
    <w:p w14:paraId="46975593" w14:textId="53164FCE" w:rsidR="000B03D5" w:rsidRPr="00F3591F" w:rsidRDefault="000B03D5" w:rsidP="00F3591F">
      <w:pPr>
        <w:pStyle w:val="Heading3"/>
        <w:spacing w:before="240"/>
        <w:rPr>
          <w:b w:val="0"/>
        </w:rPr>
      </w:pPr>
      <w:bookmarkStart w:id="75" w:name="_Toc22832775"/>
      <w:r w:rsidRPr="00F3591F">
        <w:rPr>
          <w:b w:val="0"/>
        </w:rPr>
        <w:t>Employment of Medical Personnel</w:t>
      </w:r>
      <w:bookmarkEnd w:id="75"/>
    </w:p>
    <w:p w14:paraId="0885787B" w14:textId="53C8A43D" w:rsidR="00E66940" w:rsidRPr="0040282B" w:rsidRDefault="006A2B54" w:rsidP="007F0821">
      <w:pPr>
        <w:spacing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49422</w:t>
      </w:r>
      <w:r w:rsidR="00B030B3">
        <w:t xml:space="preserve">: </w:t>
      </w:r>
      <w:r w:rsidR="00E66940" w:rsidRPr="0040282B">
        <w:rPr>
          <w:rFonts w:cs="Arial"/>
          <w:color w:val="000000" w:themeColor="text1"/>
          <w:szCs w:val="24"/>
        </w:rPr>
        <w:t>Supervision of Health and Physical Development of</w:t>
      </w:r>
      <w:r w:rsidR="00E66940" w:rsidRPr="0040282B">
        <w:rPr>
          <w:rFonts w:cs="Arial"/>
          <w:color w:val="000000" w:themeColor="text1"/>
          <w:spacing w:val="-5"/>
          <w:szCs w:val="24"/>
        </w:rPr>
        <w:t xml:space="preserve"> </w:t>
      </w:r>
      <w:r w:rsidR="00BD52DF">
        <w:rPr>
          <w:rFonts w:cs="Arial"/>
          <w:color w:val="000000" w:themeColor="text1"/>
          <w:szCs w:val="24"/>
        </w:rPr>
        <w:t>Pupils</w:t>
      </w:r>
    </w:p>
    <w:p w14:paraId="400A3430" w14:textId="524DFB34" w:rsidR="00226A24" w:rsidRPr="00F3591F" w:rsidRDefault="005F6D2C" w:rsidP="007F0821">
      <w:pPr>
        <w:spacing w:after="0" w:line="240" w:lineRule="auto"/>
        <w:rPr>
          <w:rFonts w:cs="Arial"/>
          <w:color w:val="0000FF"/>
          <w:szCs w:val="24"/>
          <w:u w:val="single"/>
        </w:rPr>
      </w:pPr>
      <w:hyperlink r:id="rId53" w:tooltip="EC Section 49422.  Supervision of Health and Physical Development of Pupils  " w:history="1">
        <w:r w:rsidR="00226A24" w:rsidRPr="00F3591F">
          <w:rPr>
            <w:rStyle w:val="Hyperlink"/>
            <w:rFonts w:cs="Arial"/>
            <w:szCs w:val="24"/>
          </w:rPr>
          <w:t>http://leginfo.legislature.ca.gov/faces/codes_displaySection.xhtml?sectionNum=49422.&amp;lawCode=EDC</w:t>
        </w:r>
      </w:hyperlink>
      <w:r w:rsidR="00226A24" w:rsidRPr="00F3591F">
        <w:rPr>
          <w:rFonts w:cs="Arial"/>
          <w:color w:val="0000FF"/>
          <w:szCs w:val="24"/>
          <w:u w:val="single"/>
        </w:rPr>
        <w:t xml:space="preserve"> </w:t>
      </w:r>
    </w:p>
    <w:p w14:paraId="3EA9A37F" w14:textId="5351AD92" w:rsidR="00E66940" w:rsidRPr="0040282B" w:rsidRDefault="006A2B54" w:rsidP="00BA2669">
      <w:pPr>
        <w:spacing w:before="240" w:after="0" w:line="240" w:lineRule="auto"/>
        <w:rPr>
          <w:rFonts w:cs="Arial"/>
          <w:color w:val="000000" w:themeColor="text1"/>
          <w:szCs w:val="24"/>
        </w:rPr>
      </w:pPr>
      <w:r w:rsidRPr="006A2B54">
        <w:rPr>
          <w:rFonts w:cs="Arial"/>
          <w:i/>
          <w:color w:val="000000" w:themeColor="text1"/>
          <w:szCs w:val="24"/>
        </w:rPr>
        <w:t>EC</w:t>
      </w:r>
      <w:r w:rsidR="00AA1920">
        <w:rPr>
          <w:rFonts w:cs="Arial"/>
          <w:i/>
          <w:color w:val="000000" w:themeColor="text1"/>
          <w:szCs w:val="24"/>
        </w:rPr>
        <w:t xml:space="preserve"> </w:t>
      </w:r>
      <w:r w:rsidR="00C224D1" w:rsidRPr="0040282B">
        <w:rPr>
          <w:rFonts w:cs="Arial"/>
          <w:color w:val="000000" w:themeColor="text1"/>
          <w:szCs w:val="24"/>
        </w:rPr>
        <w:t xml:space="preserve">Section </w:t>
      </w:r>
      <w:r w:rsidR="00E66940" w:rsidRPr="0040282B">
        <w:rPr>
          <w:rFonts w:cs="Arial"/>
          <w:color w:val="000000" w:themeColor="text1"/>
          <w:szCs w:val="24"/>
        </w:rPr>
        <w:t>49426</w:t>
      </w:r>
      <w:r w:rsidR="00B030B3">
        <w:t xml:space="preserve">: </w:t>
      </w:r>
      <w:r w:rsidR="00E66940" w:rsidRPr="0040282B">
        <w:rPr>
          <w:rFonts w:cs="Arial"/>
          <w:color w:val="000000" w:themeColor="text1"/>
          <w:szCs w:val="24"/>
        </w:rPr>
        <w:t>School Nurse; Permissible Services; Legislative</w:t>
      </w:r>
      <w:r w:rsidR="00E66940" w:rsidRPr="0040282B">
        <w:rPr>
          <w:rFonts w:cs="Arial"/>
          <w:color w:val="000000" w:themeColor="text1"/>
          <w:spacing w:val="-12"/>
          <w:szCs w:val="24"/>
        </w:rPr>
        <w:t xml:space="preserve"> </w:t>
      </w:r>
      <w:r w:rsidR="00E66940" w:rsidRPr="0040282B">
        <w:rPr>
          <w:rFonts w:cs="Arial"/>
          <w:color w:val="000000" w:themeColor="text1"/>
          <w:szCs w:val="24"/>
        </w:rPr>
        <w:t>Intent</w:t>
      </w:r>
    </w:p>
    <w:p w14:paraId="6F8239D8" w14:textId="14FE0913" w:rsidR="00A03918" w:rsidRPr="00F3591F" w:rsidRDefault="005F6D2C" w:rsidP="007F0821">
      <w:pPr>
        <w:spacing w:after="0" w:line="240" w:lineRule="auto"/>
        <w:rPr>
          <w:rFonts w:eastAsia="Book Antiqua" w:cs="Arial"/>
          <w:color w:val="0000FF"/>
          <w:szCs w:val="24"/>
          <w:u w:val="single"/>
        </w:rPr>
      </w:pPr>
      <w:hyperlink r:id="rId54" w:tooltip="EC Section 49426.  School Nurse; Permissible Services; Legislative Intent" w:history="1">
        <w:r w:rsidR="00226A24" w:rsidRPr="00F3591F">
          <w:rPr>
            <w:rStyle w:val="Hyperlink"/>
            <w:rFonts w:eastAsia="Book Antiqua" w:cs="Arial"/>
            <w:szCs w:val="24"/>
          </w:rPr>
          <w:t>http://leginfo.legislature.ca.gov/faces/codes_displaySection.xhtml?sectionNum=49426.&amp;lawCode=EDC</w:t>
        </w:r>
      </w:hyperlink>
    </w:p>
    <w:p w14:paraId="76B959A5" w14:textId="1FD93617" w:rsidR="000B03D5" w:rsidRPr="00A82ED5" w:rsidRDefault="000B03D5" w:rsidP="00A82ED5">
      <w:pPr>
        <w:pStyle w:val="Heading3"/>
        <w:spacing w:before="240"/>
        <w:rPr>
          <w:b w:val="0"/>
        </w:rPr>
      </w:pPr>
      <w:bookmarkStart w:id="76" w:name="_Toc22832776"/>
      <w:r w:rsidRPr="00A82ED5">
        <w:rPr>
          <w:b w:val="0"/>
        </w:rPr>
        <w:t>Physical Examinations</w:t>
      </w:r>
      <w:bookmarkEnd w:id="76"/>
    </w:p>
    <w:p w14:paraId="12F8FAC8" w14:textId="7F7CAC14" w:rsidR="00E66940"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49450</w:t>
      </w:r>
      <w:r w:rsidR="00B030B3">
        <w:t xml:space="preserve">: </w:t>
      </w:r>
      <w:r w:rsidR="00E66940" w:rsidRPr="0040282B">
        <w:rPr>
          <w:rFonts w:cs="Arial"/>
          <w:szCs w:val="24"/>
        </w:rPr>
        <w:t>Rules to Insure Proper Care and</w:t>
      </w:r>
      <w:r w:rsidR="00E66940" w:rsidRPr="0040282B">
        <w:rPr>
          <w:rFonts w:cs="Arial"/>
          <w:spacing w:val="-14"/>
          <w:szCs w:val="24"/>
        </w:rPr>
        <w:t xml:space="preserve"> </w:t>
      </w:r>
      <w:r w:rsidR="00E66940" w:rsidRPr="0040282B">
        <w:rPr>
          <w:rFonts w:cs="Arial"/>
          <w:szCs w:val="24"/>
        </w:rPr>
        <w:t>Secrecy</w:t>
      </w:r>
    </w:p>
    <w:p w14:paraId="3649EED9" w14:textId="07F9FCFC" w:rsidR="008F38B2" w:rsidRPr="00A82ED5" w:rsidRDefault="005F6D2C" w:rsidP="007F0821">
      <w:pPr>
        <w:spacing w:after="0" w:line="240" w:lineRule="auto"/>
        <w:rPr>
          <w:rFonts w:eastAsia="Book Antiqua" w:cs="Arial"/>
          <w:color w:val="0000FF"/>
          <w:szCs w:val="24"/>
          <w:u w:val="single"/>
        </w:rPr>
      </w:pPr>
      <w:hyperlink r:id="rId55" w:tooltip="EC Section 49450.  Rules to Insure Proper Care and Secrecy" w:history="1">
        <w:r w:rsidR="00226A24" w:rsidRPr="00A82ED5">
          <w:rPr>
            <w:rStyle w:val="Hyperlink"/>
            <w:rFonts w:eastAsia="Book Antiqua" w:cs="Arial"/>
            <w:szCs w:val="24"/>
          </w:rPr>
          <w:t>http://leginfo.legislature.ca.gov/faces/codes_displaySection.xhtml?sectionNum=49450.&amp;lawCode=EDC</w:t>
        </w:r>
      </w:hyperlink>
    </w:p>
    <w:p w14:paraId="0DBBA159" w14:textId="6CE266A3"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49451</w:t>
      </w:r>
      <w:r w:rsidR="00B030B3">
        <w:t xml:space="preserve">: </w:t>
      </w:r>
      <w:r w:rsidR="00E66940" w:rsidRPr="0040282B">
        <w:rPr>
          <w:rFonts w:cs="Arial"/>
          <w:szCs w:val="24"/>
        </w:rPr>
        <w:t>Parent’s Refusal to</w:t>
      </w:r>
      <w:r w:rsidR="00E66940" w:rsidRPr="0040282B">
        <w:rPr>
          <w:rFonts w:cs="Arial"/>
          <w:spacing w:val="-27"/>
          <w:szCs w:val="24"/>
        </w:rPr>
        <w:t xml:space="preserve"> </w:t>
      </w:r>
      <w:r w:rsidR="00E66940" w:rsidRPr="0040282B">
        <w:rPr>
          <w:rFonts w:cs="Arial"/>
          <w:szCs w:val="24"/>
        </w:rPr>
        <w:t>Consent</w:t>
      </w:r>
    </w:p>
    <w:p w14:paraId="5736CCC4" w14:textId="4DDEC0A4" w:rsidR="008F38B2" w:rsidRPr="00A82ED5" w:rsidRDefault="005F6D2C" w:rsidP="007F0821">
      <w:pPr>
        <w:spacing w:after="0" w:line="240" w:lineRule="auto"/>
        <w:rPr>
          <w:rFonts w:eastAsia="Book Antiqua" w:cs="Arial"/>
          <w:color w:val="0000FF"/>
          <w:szCs w:val="24"/>
          <w:u w:val="single"/>
        </w:rPr>
      </w:pPr>
      <w:hyperlink r:id="rId56" w:tooltip="EC Section 49451.  Parent’s Refusal to Consent" w:history="1">
        <w:r w:rsidR="00226A24" w:rsidRPr="00A82ED5">
          <w:rPr>
            <w:rStyle w:val="Hyperlink"/>
            <w:rFonts w:eastAsia="Book Antiqua" w:cs="Arial"/>
            <w:szCs w:val="24"/>
          </w:rPr>
          <w:t>http://leginfo.legislature.ca.gov/faces/codes_displaySection.xhtml?sectionNum=49451.&amp;lawCode=EDC</w:t>
        </w:r>
      </w:hyperlink>
    </w:p>
    <w:p w14:paraId="26C52FA2" w14:textId="4488604B" w:rsidR="001F714C" w:rsidRPr="0040282B" w:rsidRDefault="006A2B54" w:rsidP="00BA2669">
      <w:pPr>
        <w:spacing w:before="240" w:after="0" w:line="240" w:lineRule="auto"/>
        <w:rPr>
          <w:rFonts w:cs="Arial"/>
          <w:spacing w:val="-6"/>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49452</w:t>
      </w:r>
      <w:r w:rsidR="00B030B3">
        <w:t xml:space="preserve">: </w:t>
      </w:r>
      <w:r w:rsidR="00E66940" w:rsidRPr="0040282B">
        <w:rPr>
          <w:rFonts w:cs="Arial"/>
          <w:szCs w:val="24"/>
        </w:rPr>
        <w:t>Sight and Hearing</w:t>
      </w:r>
      <w:r w:rsidR="00E66940" w:rsidRPr="0040282B">
        <w:rPr>
          <w:rFonts w:cs="Arial"/>
          <w:spacing w:val="-2"/>
          <w:szCs w:val="24"/>
        </w:rPr>
        <w:t xml:space="preserve"> </w:t>
      </w:r>
      <w:r w:rsidR="00E66940" w:rsidRPr="0040282B">
        <w:rPr>
          <w:rFonts w:cs="Arial"/>
          <w:spacing w:val="-6"/>
          <w:szCs w:val="24"/>
        </w:rPr>
        <w:t>Test</w:t>
      </w:r>
    </w:p>
    <w:p w14:paraId="62D61DA3" w14:textId="49BEFD9B" w:rsidR="008F38B2" w:rsidRPr="00A82ED5" w:rsidRDefault="005F6D2C" w:rsidP="007F0821">
      <w:pPr>
        <w:spacing w:after="0" w:line="240" w:lineRule="auto"/>
        <w:rPr>
          <w:rFonts w:cs="Arial"/>
          <w:color w:val="0000FF"/>
          <w:spacing w:val="-6"/>
          <w:szCs w:val="24"/>
          <w:u w:val="single"/>
        </w:rPr>
      </w:pPr>
      <w:hyperlink r:id="rId57" w:tooltip="EC Section 49452.  Sight and Hearing Test" w:history="1">
        <w:r w:rsidR="00226A24" w:rsidRPr="00A82ED5">
          <w:rPr>
            <w:rStyle w:val="Hyperlink"/>
            <w:rFonts w:cs="Arial"/>
            <w:spacing w:val="-6"/>
            <w:szCs w:val="24"/>
          </w:rPr>
          <w:t>http://leginfo.legislature.ca.gov/faces/codes_displaySection.xhtml?sectionNum=49452.&amp;lawCode=EDC</w:t>
        </w:r>
      </w:hyperlink>
    </w:p>
    <w:p w14:paraId="14522CC7" w14:textId="3EE2F86F"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49455</w:t>
      </w:r>
      <w:r w:rsidR="00B030B3">
        <w:t xml:space="preserve">: </w:t>
      </w:r>
      <w:r w:rsidR="00E66940" w:rsidRPr="0040282B">
        <w:rPr>
          <w:rFonts w:cs="Arial"/>
          <w:szCs w:val="24"/>
        </w:rPr>
        <w:t>Vision</w:t>
      </w:r>
      <w:r w:rsidR="00E66940" w:rsidRPr="0040282B">
        <w:rPr>
          <w:rFonts w:cs="Arial"/>
          <w:spacing w:val="-12"/>
          <w:szCs w:val="24"/>
        </w:rPr>
        <w:t xml:space="preserve"> </w:t>
      </w:r>
      <w:r w:rsidR="00E66940" w:rsidRPr="0040282B">
        <w:rPr>
          <w:rFonts w:cs="Arial"/>
          <w:szCs w:val="24"/>
        </w:rPr>
        <w:t>Appraisal</w:t>
      </w:r>
    </w:p>
    <w:p w14:paraId="53C2D710" w14:textId="49FA7A3A" w:rsidR="008F38B2" w:rsidRPr="00A82ED5" w:rsidRDefault="005F6D2C" w:rsidP="007F0821">
      <w:pPr>
        <w:spacing w:after="0" w:line="240" w:lineRule="auto"/>
        <w:rPr>
          <w:rFonts w:eastAsia="Book Antiqua" w:cs="Arial"/>
          <w:color w:val="0000FF"/>
          <w:szCs w:val="24"/>
          <w:u w:val="single"/>
        </w:rPr>
      </w:pPr>
      <w:hyperlink r:id="rId58" w:tooltip="EC Section 49455.  Vision Appraisal" w:history="1">
        <w:r w:rsidR="00226A24" w:rsidRPr="00A82ED5">
          <w:rPr>
            <w:rStyle w:val="Hyperlink"/>
            <w:rFonts w:eastAsia="Book Antiqua" w:cs="Arial"/>
            <w:szCs w:val="24"/>
          </w:rPr>
          <w:t>http://leginfo.legislature.ca.gov/faces/codes_displaySection.xhtml?sectionNum=49455.&amp;lawCode=EDC</w:t>
        </w:r>
      </w:hyperlink>
    </w:p>
    <w:p w14:paraId="272F201E" w14:textId="24619657" w:rsidR="00E66940" w:rsidRPr="0040282B" w:rsidRDefault="006A2B54" w:rsidP="00BA2669">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49456</w:t>
      </w:r>
      <w:r w:rsidR="00B030B3">
        <w:t xml:space="preserve">: </w:t>
      </w:r>
      <w:r w:rsidR="00E66940" w:rsidRPr="0040282B">
        <w:rPr>
          <w:rFonts w:cs="Arial"/>
          <w:szCs w:val="24"/>
        </w:rPr>
        <w:t>Report to</w:t>
      </w:r>
      <w:r w:rsidR="00E66940" w:rsidRPr="0040282B">
        <w:rPr>
          <w:rFonts w:cs="Arial"/>
          <w:spacing w:val="-5"/>
          <w:szCs w:val="24"/>
        </w:rPr>
        <w:t xml:space="preserve"> </w:t>
      </w:r>
      <w:r w:rsidR="00E66940" w:rsidRPr="0040282B">
        <w:rPr>
          <w:rFonts w:cs="Arial"/>
          <w:szCs w:val="24"/>
        </w:rPr>
        <w:t>Parent</w:t>
      </w:r>
    </w:p>
    <w:p w14:paraId="38EAA2B4" w14:textId="1B1E32A8" w:rsidR="008F38B2" w:rsidRPr="0040282B" w:rsidRDefault="005F6D2C" w:rsidP="007F0821">
      <w:pPr>
        <w:spacing w:after="0" w:line="240" w:lineRule="auto"/>
        <w:rPr>
          <w:rFonts w:eastAsia="Book Antiqua" w:cs="Arial"/>
          <w:szCs w:val="24"/>
        </w:rPr>
      </w:pPr>
      <w:hyperlink r:id="rId59" w:tooltip="EC Section 49456.  Report to Parent" w:history="1">
        <w:r w:rsidR="00226A24" w:rsidRPr="0040282B">
          <w:rPr>
            <w:rStyle w:val="Hyperlink"/>
            <w:rFonts w:eastAsia="Book Antiqua" w:cs="Arial"/>
            <w:szCs w:val="24"/>
          </w:rPr>
          <w:t>http://leginfo.legislature.ca.gov/faces/codes_displaySection.xhtml?sectionNum=49456.&amp;lawCode=EDC</w:t>
        </w:r>
      </w:hyperlink>
    </w:p>
    <w:p w14:paraId="765B8A48" w14:textId="4ED13D2E" w:rsidR="00E66940" w:rsidRPr="0040282B" w:rsidRDefault="006A2B54" w:rsidP="00C25515">
      <w:pPr>
        <w:spacing w:before="240"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E66940" w:rsidRPr="0040282B">
        <w:rPr>
          <w:rFonts w:cs="Arial"/>
          <w:szCs w:val="24"/>
        </w:rPr>
        <w:t>49457</w:t>
      </w:r>
      <w:r w:rsidR="00B030B3">
        <w:t xml:space="preserve">: </w:t>
      </w:r>
      <w:r w:rsidR="00E66940" w:rsidRPr="0040282B">
        <w:rPr>
          <w:rFonts w:cs="Arial"/>
          <w:szCs w:val="24"/>
        </w:rPr>
        <w:t>Report to Governing</w:t>
      </w:r>
      <w:r w:rsidR="00E66940" w:rsidRPr="0040282B">
        <w:rPr>
          <w:rFonts w:cs="Arial"/>
          <w:spacing w:val="-5"/>
          <w:szCs w:val="24"/>
        </w:rPr>
        <w:t xml:space="preserve"> </w:t>
      </w:r>
      <w:r w:rsidR="00E66940" w:rsidRPr="0040282B">
        <w:rPr>
          <w:rFonts w:cs="Arial"/>
          <w:szCs w:val="24"/>
        </w:rPr>
        <w:t>Board</w:t>
      </w:r>
    </w:p>
    <w:p w14:paraId="5C19E673" w14:textId="42F3E6C0" w:rsidR="008F38B2" w:rsidRPr="00A82ED5" w:rsidRDefault="005F6D2C" w:rsidP="007F0821">
      <w:pPr>
        <w:spacing w:after="0" w:line="240" w:lineRule="auto"/>
        <w:rPr>
          <w:rFonts w:eastAsia="Book Antiqua" w:cs="Arial"/>
          <w:color w:val="0000FF"/>
          <w:szCs w:val="24"/>
          <w:u w:val="single"/>
        </w:rPr>
      </w:pPr>
      <w:hyperlink r:id="rId60" w:tooltip="EC Section 49457.  Report to Governing Board" w:history="1">
        <w:r w:rsidR="00FF335F" w:rsidRPr="00A82ED5">
          <w:rPr>
            <w:rStyle w:val="Hyperlink"/>
            <w:rFonts w:eastAsia="Book Antiqua" w:cs="Arial"/>
            <w:szCs w:val="24"/>
          </w:rPr>
          <w:t>http://leginfo.legislature.ca.gov/faces/codes_displaySection.xhtml?sectionNum=49457.&amp;lawCode=EDC</w:t>
        </w:r>
      </w:hyperlink>
    </w:p>
    <w:p w14:paraId="68A7D817" w14:textId="568F0764" w:rsidR="000B03D5" w:rsidRPr="00A82ED5" w:rsidRDefault="000B03D5" w:rsidP="00A82ED5">
      <w:pPr>
        <w:pStyle w:val="Heading3"/>
        <w:spacing w:before="240"/>
        <w:rPr>
          <w:b w:val="0"/>
        </w:rPr>
      </w:pPr>
      <w:bookmarkStart w:id="77" w:name="_Toc22832777"/>
      <w:r w:rsidRPr="00A82ED5">
        <w:rPr>
          <w:b w:val="0"/>
        </w:rPr>
        <w:t>Solicitations</w:t>
      </w:r>
      <w:bookmarkEnd w:id="77"/>
    </w:p>
    <w:p w14:paraId="6B314E04" w14:textId="4C24E2AE" w:rsidR="005F0087" w:rsidRPr="0040282B" w:rsidRDefault="006A2B54" w:rsidP="007F0821">
      <w:pPr>
        <w:spacing w:after="0" w:line="240" w:lineRule="auto"/>
        <w:rPr>
          <w:rFonts w:cs="Arial"/>
          <w:szCs w:val="24"/>
        </w:rPr>
      </w:pPr>
      <w:r w:rsidRPr="006A2B54">
        <w:rPr>
          <w:rFonts w:cs="Arial"/>
          <w:i/>
          <w:szCs w:val="24"/>
        </w:rPr>
        <w:t>EC</w:t>
      </w:r>
      <w:r w:rsidR="00AA1920">
        <w:rPr>
          <w:rFonts w:cs="Arial"/>
          <w:i/>
          <w:szCs w:val="24"/>
        </w:rPr>
        <w:t xml:space="preserve"> </w:t>
      </w:r>
      <w:r w:rsidR="00C224D1" w:rsidRPr="0040282B">
        <w:rPr>
          <w:rFonts w:cs="Arial"/>
          <w:szCs w:val="24"/>
        </w:rPr>
        <w:t xml:space="preserve">Section </w:t>
      </w:r>
      <w:r w:rsidR="005F0087" w:rsidRPr="0040282B">
        <w:rPr>
          <w:rFonts w:cs="Arial"/>
          <w:szCs w:val="24"/>
        </w:rPr>
        <w:t>51520</w:t>
      </w:r>
      <w:r w:rsidR="00B030B3">
        <w:t xml:space="preserve">: </w:t>
      </w:r>
      <w:r w:rsidR="005F0087" w:rsidRPr="0040282B">
        <w:rPr>
          <w:rFonts w:cs="Arial"/>
          <w:szCs w:val="24"/>
        </w:rPr>
        <w:t>Licensed Optometrist Solicitation</w:t>
      </w:r>
    </w:p>
    <w:p w14:paraId="6C97EEF1" w14:textId="715A0562" w:rsidR="00775A96" w:rsidRPr="00A82ED5" w:rsidRDefault="005F6D2C" w:rsidP="007F0821">
      <w:pPr>
        <w:spacing w:after="0" w:line="240" w:lineRule="auto"/>
        <w:rPr>
          <w:rFonts w:cs="Arial"/>
          <w:color w:val="0000FF"/>
          <w:w w:val="105"/>
          <w:szCs w:val="24"/>
          <w:u w:val="single"/>
        </w:rPr>
      </w:pPr>
      <w:hyperlink r:id="rId61" w:tooltip="EC Section 51520.  Licensed Optometrist Solicitation" w:history="1">
        <w:r w:rsidR="00FF335F" w:rsidRPr="00A82ED5">
          <w:rPr>
            <w:rStyle w:val="Hyperlink"/>
            <w:rFonts w:cs="Arial"/>
            <w:bCs/>
            <w:szCs w:val="24"/>
          </w:rPr>
          <w:t>http://leginfo.legislature.ca.gov/faces/codes_displaySection.xhtml?sectionNum=51520.&amp;lawCode=EDC</w:t>
        </w:r>
      </w:hyperlink>
      <w:r w:rsidR="00FF335F" w:rsidRPr="00A82ED5">
        <w:rPr>
          <w:rFonts w:cs="Arial"/>
          <w:bCs/>
          <w:color w:val="0000FF"/>
          <w:szCs w:val="24"/>
          <w:u w:val="single"/>
        </w:rPr>
        <w:t xml:space="preserve"> </w:t>
      </w:r>
    </w:p>
    <w:p w14:paraId="73DC488D" w14:textId="77777777" w:rsidR="00880653" w:rsidRPr="0040282B" w:rsidRDefault="00880653" w:rsidP="007F0821">
      <w:pPr>
        <w:spacing w:after="0" w:line="240" w:lineRule="auto"/>
        <w:rPr>
          <w:rFonts w:cs="Arial"/>
          <w:caps/>
          <w:w w:val="110"/>
          <w:szCs w:val="24"/>
        </w:rPr>
        <w:sectPr w:rsidR="00880653" w:rsidRPr="0040282B" w:rsidSect="00751ACF">
          <w:footerReference w:type="first" r:id="rId62"/>
          <w:pgSz w:w="12240" w:h="15840" w:code="1"/>
          <w:pgMar w:top="720" w:right="1440" w:bottom="1440" w:left="1440" w:header="720" w:footer="720" w:gutter="0"/>
          <w:cols w:space="720"/>
          <w:docGrid w:linePitch="326"/>
        </w:sectPr>
      </w:pPr>
    </w:p>
    <w:p w14:paraId="568D6BA1" w14:textId="77777777" w:rsidR="001A3115" w:rsidRPr="00F42D41" w:rsidRDefault="001A3115" w:rsidP="00BC6F8B">
      <w:pPr>
        <w:pStyle w:val="Heading2"/>
        <w:jc w:val="right"/>
        <w:rPr>
          <w:rFonts w:cs="Arial"/>
          <w:sz w:val="24"/>
          <w:szCs w:val="24"/>
        </w:rPr>
      </w:pPr>
      <w:bookmarkStart w:id="78" w:name="_Toc514853567"/>
      <w:bookmarkStart w:id="79" w:name="_Toc22832778"/>
      <w:r w:rsidRPr="00F42D41">
        <w:rPr>
          <w:rFonts w:cs="Arial"/>
          <w:sz w:val="24"/>
          <w:szCs w:val="24"/>
        </w:rPr>
        <w:lastRenderedPageBreak/>
        <w:t>Appendix B</w:t>
      </w:r>
      <w:bookmarkEnd w:id="78"/>
      <w:bookmarkEnd w:id="79"/>
    </w:p>
    <w:p w14:paraId="0A66DBBB" w14:textId="23493420" w:rsidR="001A3115" w:rsidRPr="00A63DC7" w:rsidRDefault="001A3115" w:rsidP="001A3115">
      <w:pPr>
        <w:pStyle w:val="Header"/>
        <w:jc w:val="right"/>
        <w:rPr>
          <w:rFonts w:cs="Arial"/>
          <w:b/>
          <w:szCs w:val="24"/>
        </w:rPr>
      </w:pPr>
      <w:r w:rsidRPr="00A63DC7">
        <w:rPr>
          <w:rFonts w:cs="Arial"/>
          <w:b/>
          <w:szCs w:val="24"/>
        </w:rPr>
        <w:t xml:space="preserve">Page 1 of </w:t>
      </w:r>
      <w:r w:rsidR="00A548C0">
        <w:rPr>
          <w:rFonts w:cs="Arial"/>
          <w:b/>
          <w:szCs w:val="24"/>
        </w:rPr>
        <w:t>6</w:t>
      </w:r>
    </w:p>
    <w:p w14:paraId="11E31166" w14:textId="0583AC32" w:rsidR="00E66940" w:rsidRPr="0040282B" w:rsidRDefault="001A3115" w:rsidP="00F71DDB">
      <w:pPr>
        <w:pStyle w:val="Heading3"/>
        <w:jc w:val="center"/>
      </w:pPr>
      <w:bookmarkStart w:id="80" w:name="_Toc22832779"/>
      <w:bookmarkStart w:id="81" w:name="_TOC_250003"/>
      <w:r w:rsidRPr="0040282B">
        <w:t>Notifications and Form</w:t>
      </w:r>
      <w:r w:rsidR="0031133A">
        <w:t xml:space="preserve"> Template</w:t>
      </w:r>
      <w:r w:rsidRPr="0040282B">
        <w:t>s</w:t>
      </w:r>
      <w:bookmarkEnd w:id="80"/>
    </w:p>
    <w:p w14:paraId="16D8D266" w14:textId="75D9A40F" w:rsidR="008A14AA" w:rsidRPr="0040282B" w:rsidRDefault="008A14AA" w:rsidP="0082325D">
      <w:pPr>
        <w:spacing w:after="0"/>
      </w:pPr>
      <w:r w:rsidRPr="0040282B">
        <w:t>Notifications and form</w:t>
      </w:r>
      <w:r w:rsidR="0031133A">
        <w:t xml:space="preserve"> templates</w:t>
      </w:r>
      <w:r w:rsidRPr="0040282B">
        <w:t xml:space="preserve"> provided within Appendix </w:t>
      </w:r>
      <w:proofErr w:type="spellStart"/>
      <w:r w:rsidRPr="0040282B">
        <w:t>B are</w:t>
      </w:r>
      <w:proofErr w:type="spellEnd"/>
      <w:r w:rsidRPr="0040282B">
        <w:t xml:space="preserve"> to assist local educational agencies in meeting</w:t>
      </w:r>
      <w:r w:rsidR="00AA1920">
        <w:t xml:space="preserve"> California</w:t>
      </w:r>
      <w:r w:rsidRPr="0040282B">
        <w:t xml:space="preserve"> </w:t>
      </w:r>
      <w:r w:rsidRPr="00AA1920">
        <w:rPr>
          <w:i/>
        </w:rPr>
        <w:t>Education Code</w:t>
      </w:r>
      <w:r w:rsidRPr="0040282B">
        <w:t xml:space="preserve"> requirements. </w:t>
      </w:r>
    </w:p>
    <w:p w14:paraId="487190A1" w14:textId="3182099A" w:rsidR="00950A54" w:rsidRPr="0040282B" w:rsidRDefault="00835F47" w:rsidP="00DA3EFC">
      <w:pPr>
        <w:spacing w:before="240" w:after="240"/>
      </w:pPr>
      <w:r w:rsidRPr="0040282B">
        <w:t>Sample Parent Notification</w:t>
      </w:r>
    </w:p>
    <w:p w14:paraId="64B71868" w14:textId="7473B265" w:rsidR="00835F47" w:rsidRPr="0040282B" w:rsidRDefault="00E1674D" w:rsidP="0082325D">
      <w:pPr>
        <w:spacing w:after="0"/>
        <w:rPr>
          <w:w w:val="105"/>
        </w:rPr>
      </w:pPr>
      <w:r w:rsidRPr="0040282B">
        <w:rPr>
          <w:w w:val="105"/>
        </w:rPr>
        <w:t>It is recommended that the local educational agencies place the following notification in s</w:t>
      </w:r>
      <w:r w:rsidR="00835F47" w:rsidRPr="0040282B">
        <w:rPr>
          <w:w w:val="105"/>
        </w:rPr>
        <w:t xml:space="preserve">tudent </w:t>
      </w:r>
      <w:r w:rsidRPr="0040282B">
        <w:rPr>
          <w:w w:val="105"/>
        </w:rPr>
        <w:t>h</w:t>
      </w:r>
      <w:r w:rsidR="00835F47" w:rsidRPr="0040282B">
        <w:rPr>
          <w:w w:val="105"/>
        </w:rPr>
        <w:t>andbook</w:t>
      </w:r>
      <w:r w:rsidRPr="0040282B">
        <w:rPr>
          <w:w w:val="105"/>
        </w:rPr>
        <w:t>s and annual notifications to parents and guardians of students</w:t>
      </w:r>
      <w:r w:rsidR="00687AC8" w:rsidRPr="0040282B">
        <w:rPr>
          <w:w w:val="105"/>
        </w:rPr>
        <w:t>.</w:t>
      </w:r>
    </w:p>
    <w:p w14:paraId="5F304836" w14:textId="2C2AFA27" w:rsidR="00835F47" w:rsidRPr="0040282B" w:rsidRDefault="00835F47" w:rsidP="0082325D">
      <w:pPr>
        <w:spacing w:before="240" w:after="240"/>
        <w:rPr>
          <w:w w:val="105"/>
        </w:rPr>
      </w:pPr>
      <w:r w:rsidRPr="0040282B">
        <w:rPr>
          <w:w w:val="105"/>
        </w:rPr>
        <w:t>Health</w:t>
      </w:r>
    </w:p>
    <w:p w14:paraId="0A66BC8F" w14:textId="6DCC46AB" w:rsidR="004317D0" w:rsidRDefault="00835F47" w:rsidP="0082325D">
      <w:pPr>
        <w:spacing w:after="0"/>
        <w:rPr>
          <w:caps/>
        </w:rPr>
      </w:pPr>
      <w:r w:rsidRPr="00B0197D">
        <w:t xml:space="preserve">In accordance with the California </w:t>
      </w:r>
      <w:r w:rsidRPr="00A62F57">
        <w:rPr>
          <w:i/>
        </w:rPr>
        <w:t>Education Code</w:t>
      </w:r>
      <w:r w:rsidR="004317D0" w:rsidRPr="00A62F57">
        <w:rPr>
          <w:i/>
        </w:rPr>
        <w:t xml:space="preserve"> (EC)</w:t>
      </w:r>
      <w:r w:rsidRPr="00B0197D">
        <w:t xml:space="preserve"> </w:t>
      </w:r>
      <w:r w:rsidR="004317D0" w:rsidRPr="00B0197D">
        <w:t xml:space="preserve">Section </w:t>
      </w:r>
      <w:r w:rsidRPr="00B0197D">
        <w:t xml:space="preserve">49455, student vision screening will be provided at school entry </w:t>
      </w:r>
      <w:r w:rsidR="002E616D" w:rsidRPr="00B0197D">
        <w:t>Transitional Kindergarten/Kindergarten</w:t>
      </w:r>
      <w:r w:rsidRPr="00B0197D">
        <w:t xml:space="preserve">, </w:t>
      </w:r>
      <w:r w:rsidR="004317D0" w:rsidRPr="00B0197D">
        <w:t>two</w:t>
      </w:r>
      <w:r w:rsidRPr="00B0197D">
        <w:t xml:space="preserve">, </w:t>
      </w:r>
      <w:r w:rsidR="004317D0" w:rsidRPr="00B0197D">
        <w:t>five</w:t>
      </w:r>
      <w:r w:rsidR="00A62F57">
        <w:t>,</w:t>
      </w:r>
      <w:r w:rsidRPr="00B0197D">
        <w:t xml:space="preserve"> and </w:t>
      </w:r>
      <w:r w:rsidR="004317D0" w:rsidRPr="00B0197D">
        <w:t>eighth</w:t>
      </w:r>
      <w:r w:rsidRPr="00B0197D">
        <w:t xml:space="preserve"> grades and to all students enrolled in special education as required for their Indi</w:t>
      </w:r>
      <w:r w:rsidR="00641236" w:rsidRPr="00B0197D">
        <w:t>vidualized Education Plan</w:t>
      </w:r>
      <w:r w:rsidR="00230165" w:rsidRPr="00B0197D">
        <w:t xml:space="preserve">. </w:t>
      </w:r>
      <w:r w:rsidRPr="00B0197D">
        <w:t>Additionally, vision screening may be provided to any student who exhibits signs and symptoms of eye or vision problems. Parents may opt their child out of any non-emergency, invasive physical exam</w:t>
      </w:r>
      <w:r w:rsidR="00AA1920" w:rsidRPr="00B0197D">
        <w:t>ination</w:t>
      </w:r>
      <w:r w:rsidRPr="00B0197D">
        <w:t xml:space="preserve"> or screening required as a condition of attendance, administered by the school or its agent, and not necessary to protect the immediate health and safety of a student, including hearing or vision screenings, or any physical </w:t>
      </w:r>
      <w:r w:rsidR="00AA1920" w:rsidRPr="00B0197D">
        <w:t xml:space="preserve">examination </w:t>
      </w:r>
      <w:r w:rsidRPr="00B0197D">
        <w:t xml:space="preserve">or screening permitted or required under </w:t>
      </w:r>
      <w:r w:rsidR="00AA1920" w:rsidRPr="00B0197D">
        <w:t>s</w:t>
      </w:r>
      <w:r w:rsidRPr="00B0197D">
        <w:t xml:space="preserve">tate law. </w:t>
      </w:r>
      <w:r w:rsidR="009A5D44" w:rsidRPr="00B0197D">
        <w:t>Parents have the right to have their child’s vision tested outside of sc</w:t>
      </w:r>
      <w:r w:rsidR="00FE5AD1" w:rsidRPr="00B0197D">
        <w:t xml:space="preserve">hool (at the parent’s expense) </w:t>
      </w:r>
      <w:r w:rsidR="004317D0" w:rsidRPr="00B0197D">
        <w:t>to meet the s</w:t>
      </w:r>
      <w:r w:rsidR="009A5D44" w:rsidRPr="00B0197D">
        <w:t>tate law requirement</w:t>
      </w:r>
      <w:r w:rsidR="009A5D44" w:rsidRPr="0040282B">
        <w:t>.</w:t>
      </w:r>
      <w:r w:rsidR="00410174" w:rsidRPr="0040282B">
        <w:rPr>
          <w:caps/>
        </w:rPr>
        <w:t xml:space="preserve"> </w:t>
      </w:r>
    </w:p>
    <w:p w14:paraId="03FD521B" w14:textId="77777777" w:rsidR="0094162D" w:rsidRDefault="0094162D">
      <w:pPr>
        <w:rPr>
          <w:rFonts w:cs="Arial"/>
          <w:b/>
          <w:szCs w:val="24"/>
        </w:rPr>
      </w:pPr>
      <w:r>
        <w:rPr>
          <w:rFonts w:cs="Arial"/>
          <w:b/>
          <w:szCs w:val="24"/>
        </w:rPr>
        <w:br w:type="page"/>
      </w:r>
    </w:p>
    <w:p w14:paraId="5812BC29" w14:textId="0135B214" w:rsidR="001A3115" w:rsidRPr="00636ECF" w:rsidRDefault="001A3115" w:rsidP="00636ECF">
      <w:pPr>
        <w:spacing w:after="0"/>
        <w:jc w:val="right"/>
        <w:rPr>
          <w:b/>
        </w:rPr>
      </w:pPr>
      <w:r w:rsidRPr="00636ECF">
        <w:rPr>
          <w:b/>
        </w:rPr>
        <w:lastRenderedPageBreak/>
        <w:t>Appendix B</w:t>
      </w:r>
    </w:p>
    <w:p w14:paraId="61C953E0" w14:textId="15C4A6E1" w:rsidR="001A3115" w:rsidRPr="00AA1920" w:rsidRDefault="001A3115" w:rsidP="001A3115">
      <w:pPr>
        <w:pStyle w:val="Header"/>
        <w:jc w:val="right"/>
        <w:rPr>
          <w:rFonts w:cs="Arial"/>
          <w:b/>
          <w:szCs w:val="24"/>
        </w:rPr>
      </w:pPr>
      <w:r w:rsidRPr="00AA1920">
        <w:rPr>
          <w:rFonts w:cs="Arial"/>
          <w:b/>
          <w:szCs w:val="24"/>
        </w:rPr>
        <w:t xml:space="preserve">Page 2 of </w:t>
      </w:r>
      <w:r w:rsidR="00A548C0">
        <w:rPr>
          <w:rFonts w:cs="Arial"/>
          <w:b/>
          <w:szCs w:val="24"/>
        </w:rPr>
        <w:t>6</w:t>
      </w:r>
    </w:p>
    <w:p w14:paraId="17DC7797" w14:textId="3946A53A" w:rsidR="00CF5C7F" w:rsidRPr="00636ECF" w:rsidRDefault="00CF5C7F" w:rsidP="00636ECF">
      <w:pPr>
        <w:pStyle w:val="Heading3"/>
        <w:spacing w:before="240"/>
        <w:jc w:val="center"/>
      </w:pPr>
      <w:bookmarkStart w:id="82" w:name="_Toc22832780"/>
      <w:bookmarkEnd w:id="81"/>
      <w:r w:rsidRPr="00636ECF">
        <w:t>Vision Screening Report</w:t>
      </w:r>
      <w:bookmarkEnd w:id="82"/>
    </w:p>
    <w:p w14:paraId="61C20590" w14:textId="0A827CDF" w:rsidR="00E110CA" w:rsidRPr="0040282B" w:rsidRDefault="00E110CA" w:rsidP="00636ECF">
      <w:pPr>
        <w:tabs>
          <w:tab w:val="left" w:pos="5220"/>
        </w:tabs>
        <w:spacing w:line="240" w:lineRule="auto"/>
        <w:rPr>
          <w:rFonts w:cs="Arial"/>
          <w:szCs w:val="24"/>
          <w:u w:val="single"/>
        </w:rPr>
      </w:pPr>
      <w:r w:rsidRPr="0040282B">
        <w:rPr>
          <w:rFonts w:cs="Arial"/>
          <w:szCs w:val="24"/>
        </w:rPr>
        <w:t>Student Name:</w:t>
      </w:r>
      <w:proofErr w:type="gramStart"/>
      <w:r>
        <w:rPr>
          <w:rFonts w:cs="Arial"/>
          <w:szCs w:val="24"/>
        </w:rPr>
        <w:t xml:space="preserve"> </w:t>
      </w:r>
      <w:r>
        <w:rPr>
          <w:rFonts w:cs="Arial"/>
          <w:szCs w:val="24"/>
          <w:u w:val="single"/>
        </w:rPr>
        <w:t xml:space="preserve">  [</w:t>
      </w:r>
      <w:proofErr w:type="gramEnd"/>
      <w:r>
        <w:rPr>
          <w:rFonts w:cs="Arial"/>
          <w:szCs w:val="24"/>
          <w:u w:val="single"/>
        </w:rPr>
        <w:t xml:space="preserve">enter student name]  </w:t>
      </w:r>
      <w:r>
        <w:rPr>
          <w:rFonts w:cs="Arial"/>
          <w:szCs w:val="24"/>
        </w:rPr>
        <w:t xml:space="preserve"> </w:t>
      </w:r>
      <w:r w:rsidRPr="0040282B">
        <w:rPr>
          <w:rFonts w:cs="Arial"/>
          <w:szCs w:val="24"/>
        </w:rPr>
        <w:t>Date of Screening:</w:t>
      </w:r>
      <w:r>
        <w:rPr>
          <w:rFonts w:cs="Arial"/>
          <w:szCs w:val="24"/>
        </w:rPr>
        <w:t xml:space="preserve"> </w:t>
      </w:r>
      <w:r>
        <w:rPr>
          <w:rFonts w:cs="Arial"/>
          <w:szCs w:val="24"/>
          <w:u w:val="single"/>
        </w:rPr>
        <w:t xml:space="preserve">  [enter screening date]</w:t>
      </w:r>
    </w:p>
    <w:p w14:paraId="6B5C5C39" w14:textId="283B740C" w:rsidR="00E110CA" w:rsidRPr="000C4465" w:rsidRDefault="00E110CA" w:rsidP="00636ECF">
      <w:pPr>
        <w:tabs>
          <w:tab w:val="left" w:pos="4320"/>
          <w:tab w:val="left" w:pos="4590"/>
          <w:tab w:val="left" w:pos="6030"/>
          <w:tab w:val="left" w:pos="6300"/>
        </w:tabs>
        <w:spacing w:line="240" w:lineRule="auto"/>
        <w:ind w:right="-90"/>
        <w:rPr>
          <w:rFonts w:cs="Arial"/>
          <w:szCs w:val="24"/>
          <w:u w:val="single"/>
        </w:rPr>
      </w:pPr>
      <w:r w:rsidRPr="0040282B">
        <w:rPr>
          <w:rFonts w:cs="Arial"/>
          <w:szCs w:val="24"/>
        </w:rPr>
        <w:t>School</w:t>
      </w:r>
      <w:proofErr w:type="gramStart"/>
      <w:r w:rsidRPr="0040282B">
        <w:rPr>
          <w:rFonts w:cs="Arial"/>
          <w:szCs w:val="24"/>
        </w:rPr>
        <w:t xml:space="preserve">: </w:t>
      </w:r>
      <w:r w:rsidR="000C4465">
        <w:rPr>
          <w:rFonts w:cs="Arial"/>
          <w:szCs w:val="24"/>
          <w:u w:val="single"/>
        </w:rPr>
        <w:t xml:space="preserve"> [</w:t>
      </w:r>
      <w:proofErr w:type="gramEnd"/>
      <w:r w:rsidR="000C4465">
        <w:rPr>
          <w:rFonts w:cs="Arial"/>
          <w:szCs w:val="24"/>
          <w:u w:val="single"/>
        </w:rPr>
        <w:t>enter school name]</w:t>
      </w:r>
      <w:r>
        <w:rPr>
          <w:rFonts w:cs="Arial"/>
          <w:szCs w:val="24"/>
          <w:u w:val="single"/>
        </w:rPr>
        <w:t xml:space="preserve"> </w:t>
      </w:r>
      <w:r>
        <w:rPr>
          <w:rFonts w:cs="Arial"/>
          <w:szCs w:val="24"/>
        </w:rPr>
        <w:t xml:space="preserve"> </w:t>
      </w:r>
      <w:r w:rsidRPr="0040282B">
        <w:rPr>
          <w:rFonts w:cs="Arial"/>
          <w:szCs w:val="24"/>
        </w:rPr>
        <w:t xml:space="preserve">Grade: </w:t>
      </w:r>
      <w:r w:rsidR="000C4465">
        <w:rPr>
          <w:rFonts w:cs="Arial"/>
          <w:szCs w:val="24"/>
          <w:u w:val="single"/>
        </w:rPr>
        <w:t xml:space="preserve"> [enter grade level] </w:t>
      </w:r>
      <w:r w:rsidR="000C4465">
        <w:rPr>
          <w:rFonts w:cs="Arial"/>
          <w:szCs w:val="24"/>
        </w:rPr>
        <w:t xml:space="preserve"> </w:t>
      </w:r>
      <w:r w:rsidRPr="0040282B">
        <w:rPr>
          <w:rFonts w:cs="Arial"/>
          <w:szCs w:val="24"/>
        </w:rPr>
        <w:t xml:space="preserve">Teacher: </w:t>
      </w:r>
      <w:r w:rsidR="000C4465">
        <w:rPr>
          <w:rFonts w:cs="Arial"/>
          <w:szCs w:val="24"/>
          <w:u w:val="single"/>
        </w:rPr>
        <w:t xml:space="preserve"> [enter teacher name]</w:t>
      </w:r>
    </w:p>
    <w:p w14:paraId="31701193" w14:textId="77777777" w:rsidR="00CF5C7F" w:rsidRPr="0040282B" w:rsidRDefault="00CF5C7F" w:rsidP="00636ECF">
      <w:pPr>
        <w:tabs>
          <w:tab w:val="left" w:pos="6120"/>
          <w:tab w:val="left" w:pos="6480"/>
          <w:tab w:val="left" w:pos="7200"/>
          <w:tab w:val="left" w:pos="7920"/>
        </w:tabs>
        <w:spacing w:after="240" w:line="240" w:lineRule="auto"/>
        <w:jc w:val="both"/>
        <w:rPr>
          <w:rFonts w:cs="Arial"/>
          <w:color w:val="2C2A2A"/>
          <w:szCs w:val="24"/>
          <w:u w:val="single"/>
        </w:rPr>
      </w:pPr>
      <w:r w:rsidRPr="0040282B">
        <w:rPr>
          <w:rFonts w:cs="Arial"/>
          <w:color w:val="2C2A2A"/>
          <w:szCs w:val="24"/>
        </w:rPr>
        <w:t>Dear</w:t>
      </w:r>
      <w:r w:rsidRPr="0040282B">
        <w:rPr>
          <w:rFonts w:cs="Arial"/>
          <w:color w:val="2C2A2A"/>
          <w:spacing w:val="-19"/>
          <w:szCs w:val="24"/>
        </w:rPr>
        <w:t xml:space="preserve"> </w:t>
      </w:r>
      <w:r w:rsidRPr="0040282B">
        <w:rPr>
          <w:rFonts w:cs="Arial"/>
          <w:color w:val="2C2A2A"/>
          <w:szCs w:val="24"/>
        </w:rPr>
        <w:t xml:space="preserve">Parent/Guardian: </w:t>
      </w:r>
    </w:p>
    <w:p w14:paraId="612AECC3" w14:textId="77777777" w:rsidR="00CF5C7F" w:rsidRPr="0040282B" w:rsidRDefault="00CF5C7F" w:rsidP="00636ECF">
      <w:pPr>
        <w:tabs>
          <w:tab w:val="left" w:pos="6120"/>
          <w:tab w:val="left" w:pos="6480"/>
          <w:tab w:val="left" w:pos="7200"/>
          <w:tab w:val="left" w:pos="7920"/>
        </w:tabs>
        <w:spacing w:before="240" w:after="0" w:line="240" w:lineRule="auto"/>
        <w:rPr>
          <w:rFonts w:cs="Arial"/>
          <w:color w:val="2C2A2A"/>
          <w:szCs w:val="24"/>
        </w:rPr>
      </w:pPr>
      <w:r w:rsidRPr="0040282B">
        <w:rPr>
          <w:rFonts w:cs="Arial"/>
          <w:color w:val="2C2A2A"/>
          <w:spacing w:val="-5"/>
          <w:szCs w:val="24"/>
        </w:rPr>
        <w:t xml:space="preserve">Your </w:t>
      </w:r>
      <w:r w:rsidRPr="0040282B">
        <w:rPr>
          <w:rFonts w:cs="Arial"/>
          <w:color w:val="2C2A2A"/>
          <w:szCs w:val="24"/>
        </w:rPr>
        <w:t>child recently received vision screening at</w:t>
      </w:r>
      <w:r w:rsidRPr="0040282B">
        <w:rPr>
          <w:rFonts w:cs="Arial"/>
          <w:color w:val="2C2A2A"/>
          <w:spacing w:val="-10"/>
          <w:szCs w:val="24"/>
        </w:rPr>
        <w:t xml:space="preserve"> </w:t>
      </w:r>
      <w:r w:rsidRPr="0040282B">
        <w:rPr>
          <w:rFonts w:cs="Arial"/>
          <w:color w:val="2C2A2A"/>
          <w:szCs w:val="24"/>
        </w:rPr>
        <w:t>school. Below are the screening results.</w:t>
      </w:r>
    </w:p>
    <w:p w14:paraId="07BCA67A" w14:textId="1B316A6B" w:rsidR="00CF5C7F" w:rsidRDefault="00CF5C7F" w:rsidP="00636ECF">
      <w:pPr>
        <w:tabs>
          <w:tab w:val="left" w:pos="6120"/>
          <w:tab w:val="left" w:pos="6480"/>
          <w:tab w:val="left" w:pos="7200"/>
          <w:tab w:val="left" w:pos="7920"/>
        </w:tabs>
        <w:spacing w:before="240" w:after="240" w:line="24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 Assessment</w:t>
      </w: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Visual Acuity Assessment table"/>
      </w:tblPr>
      <w:tblGrid>
        <w:gridCol w:w="1612"/>
        <w:gridCol w:w="2811"/>
        <w:gridCol w:w="2811"/>
        <w:gridCol w:w="2126"/>
      </w:tblGrid>
      <w:tr w:rsidR="0031133A" w:rsidRPr="00E110CA" w14:paraId="7D49DFD3" w14:textId="6EE0433D" w:rsidTr="00636ECF">
        <w:trPr>
          <w:cantSplit/>
          <w:tblHeader/>
          <w:tblCellSpacing w:w="36" w:type="dxa"/>
        </w:trPr>
        <w:tc>
          <w:tcPr>
            <w:tcW w:w="1504" w:type="dxa"/>
          </w:tcPr>
          <w:p w14:paraId="602E6535" w14:textId="68677B60" w:rsidR="0031133A" w:rsidRPr="00E110CA" w:rsidRDefault="0031133A" w:rsidP="00636ECF">
            <w:pPr>
              <w:tabs>
                <w:tab w:val="left" w:pos="5093"/>
              </w:tabs>
              <w:spacing w:before="120"/>
              <w:jc w:val="center"/>
              <w:rPr>
                <w:b/>
              </w:rPr>
            </w:pPr>
            <w:r w:rsidRPr="00E110CA">
              <w:rPr>
                <w:b/>
              </w:rPr>
              <w:t>Lenses</w:t>
            </w:r>
          </w:p>
        </w:tc>
        <w:tc>
          <w:tcPr>
            <w:tcW w:w="2739" w:type="dxa"/>
          </w:tcPr>
          <w:p w14:paraId="6EED9CE9" w14:textId="132FCA9F" w:rsidR="0031133A" w:rsidRPr="00E110CA" w:rsidRDefault="0031133A" w:rsidP="00636ECF">
            <w:pPr>
              <w:tabs>
                <w:tab w:val="left" w:pos="5093"/>
              </w:tabs>
              <w:spacing w:before="120"/>
              <w:jc w:val="center"/>
              <w:rPr>
                <w:b/>
              </w:rPr>
            </w:pPr>
            <w:r w:rsidRPr="00E110CA">
              <w:rPr>
                <w:rFonts w:cs="Arial"/>
                <w:b/>
                <w:color w:val="000000"/>
              </w:rPr>
              <w:t>Left Eye</w:t>
            </w:r>
          </w:p>
        </w:tc>
        <w:tc>
          <w:tcPr>
            <w:tcW w:w="2739" w:type="dxa"/>
          </w:tcPr>
          <w:p w14:paraId="2CA97DBF" w14:textId="251F9DB7" w:rsidR="0031133A" w:rsidRPr="00E110CA" w:rsidRDefault="0031133A" w:rsidP="00636ECF">
            <w:pPr>
              <w:tabs>
                <w:tab w:val="left" w:pos="5093"/>
              </w:tabs>
              <w:spacing w:before="120"/>
              <w:jc w:val="center"/>
              <w:rPr>
                <w:b/>
              </w:rPr>
            </w:pPr>
            <w:r w:rsidRPr="00E110CA">
              <w:rPr>
                <w:rFonts w:cs="Arial"/>
                <w:b/>
                <w:color w:val="000000"/>
              </w:rPr>
              <w:t>Right Eye</w:t>
            </w:r>
          </w:p>
        </w:tc>
        <w:tc>
          <w:tcPr>
            <w:tcW w:w="2018" w:type="dxa"/>
          </w:tcPr>
          <w:p w14:paraId="2C807359" w14:textId="2A3F53CD" w:rsidR="0031133A" w:rsidRPr="00E110CA" w:rsidRDefault="0031133A" w:rsidP="00636ECF">
            <w:pPr>
              <w:tabs>
                <w:tab w:val="left" w:pos="5093"/>
              </w:tabs>
              <w:spacing w:before="120"/>
              <w:jc w:val="center"/>
              <w:rPr>
                <w:rFonts w:cs="Arial"/>
                <w:b/>
                <w:color w:val="000000"/>
              </w:rPr>
            </w:pPr>
            <w:r w:rsidRPr="00E110CA">
              <w:rPr>
                <w:rFonts w:cs="Arial"/>
                <w:b/>
                <w:color w:val="000000"/>
              </w:rPr>
              <w:t>Near Both Eyes</w:t>
            </w:r>
          </w:p>
        </w:tc>
      </w:tr>
      <w:tr w:rsidR="000D0DED" w:rsidRPr="00016C44" w14:paraId="5652B671" w14:textId="77777777" w:rsidTr="00636ECF">
        <w:trPr>
          <w:cantSplit/>
          <w:tblCellSpacing w:w="36" w:type="dxa"/>
        </w:trPr>
        <w:tc>
          <w:tcPr>
            <w:tcW w:w="1504" w:type="dxa"/>
          </w:tcPr>
          <w:p w14:paraId="55773178" w14:textId="1B421941" w:rsidR="000D0DED" w:rsidRDefault="000D0DED" w:rsidP="00636ECF">
            <w:pPr>
              <w:tabs>
                <w:tab w:val="left" w:pos="5093"/>
              </w:tabs>
              <w:spacing w:before="120"/>
              <w:jc w:val="center"/>
            </w:pPr>
            <w:r>
              <w:t>With Lenses</w:t>
            </w:r>
          </w:p>
        </w:tc>
        <w:tc>
          <w:tcPr>
            <w:tcW w:w="2739" w:type="dxa"/>
          </w:tcPr>
          <w:p w14:paraId="58B19EFC" w14:textId="2342F710" w:rsidR="000D0DED" w:rsidRDefault="000D0DED" w:rsidP="00636ECF">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739" w:type="dxa"/>
          </w:tcPr>
          <w:p w14:paraId="312D13F2" w14:textId="19E2FFCF" w:rsidR="000D0DED" w:rsidRDefault="000D0DED" w:rsidP="00636ECF">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018" w:type="dxa"/>
          </w:tcPr>
          <w:p w14:paraId="2963020F" w14:textId="0EE5155A" w:rsidR="000D0DED" w:rsidRDefault="000D0DED" w:rsidP="00636ECF">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365B448F" w14:textId="77777777" w:rsidTr="00636ECF">
        <w:trPr>
          <w:cantSplit/>
          <w:tblCellSpacing w:w="36" w:type="dxa"/>
        </w:trPr>
        <w:tc>
          <w:tcPr>
            <w:tcW w:w="1504" w:type="dxa"/>
          </w:tcPr>
          <w:p w14:paraId="4C435E86" w14:textId="127938C2" w:rsidR="000D0DED" w:rsidRDefault="000D0DED" w:rsidP="00636ECF">
            <w:pPr>
              <w:tabs>
                <w:tab w:val="left" w:pos="5093"/>
              </w:tabs>
              <w:spacing w:before="120"/>
              <w:jc w:val="center"/>
            </w:pPr>
            <w:r>
              <w:t>Without Lenses</w:t>
            </w:r>
          </w:p>
        </w:tc>
        <w:tc>
          <w:tcPr>
            <w:tcW w:w="2739" w:type="dxa"/>
          </w:tcPr>
          <w:p w14:paraId="4F8E1E42" w14:textId="2DE9DF36" w:rsidR="000D0DED" w:rsidRDefault="000D0DED" w:rsidP="00636ECF">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739" w:type="dxa"/>
          </w:tcPr>
          <w:p w14:paraId="1A2BB32E" w14:textId="26595988" w:rsidR="000D0DED" w:rsidRDefault="000D0DED" w:rsidP="00636ECF">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018" w:type="dxa"/>
          </w:tcPr>
          <w:p w14:paraId="1985A017" w14:textId="2B9CDF9B" w:rsidR="000D0DED" w:rsidRDefault="000D0DED" w:rsidP="00636ECF">
            <w:pPr>
              <w:tabs>
                <w:tab w:val="left" w:pos="5093"/>
              </w:tabs>
              <w:spacing w:before="120"/>
              <w:jc w:val="center"/>
              <w:rPr>
                <w:rFonts w:cs="Arial"/>
                <w:color w:val="000000"/>
              </w:rPr>
            </w:pPr>
            <w:r>
              <w:rPr>
                <w:shd w:val="clear" w:color="auto" w:fill="D9E2F3" w:themeFill="accent5" w:themeFillTint="33"/>
              </w:rPr>
              <w:t>(Circle one PASS/FAIL)</w:t>
            </w:r>
          </w:p>
        </w:tc>
      </w:tr>
    </w:tbl>
    <w:p w14:paraId="0EB8999D" w14:textId="77777777" w:rsidR="006D2378" w:rsidRDefault="006D2378" w:rsidP="00636ECF">
      <w:pPr>
        <w:pStyle w:val="BodyText"/>
        <w:spacing w:before="0"/>
        <w:ind w:left="0"/>
        <w:rPr>
          <w:rFonts w:ascii="Arial" w:hAnsi="Arial" w:cs="Arial"/>
          <w:color w:val="2C2A2A"/>
          <w:sz w:val="24"/>
          <w:szCs w:val="24"/>
        </w:rPr>
      </w:pPr>
    </w:p>
    <w:tbl>
      <w:tblPr>
        <w:tblStyle w:val="TableGrid3"/>
        <w:tblW w:w="5000"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Optional Screening table"/>
      </w:tblPr>
      <w:tblGrid>
        <w:gridCol w:w="4896"/>
        <w:gridCol w:w="4464"/>
      </w:tblGrid>
      <w:tr w:rsidR="000D0DED" w:rsidRPr="00E110CA" w14:paraId="3F7A9F89" w14:textId="77777777" w:rsidTr="00636ECF">
        <w:trPr>
          <w:cantSplit/>
          <w:tblHeader/>
          <w:tblCellSpacing w:w="36" w:type="dxa"/>
        </w:trPr>
        <w:tc>
          <w:tcPr>
            <w:tcW w:w="4932" w:type="dxa"/>
          </w:tcPr>
          <w:p w14:paraId="063105FC" w14:textId="0BCE7F78" w:rsidR="000D0DED" w:rsidRPr="00E110CA" w:rsidRDefault="000D0DED" w:rsidP="00636ECF">
            <w:pPr>
              <w:tabs>
                <w:tab w:val="left" w:pos="5093"/>
              </w:tabs>
              <w:spacing w:before="120"/>
              <w:jc w:val="center"/>
              <w:rPr>
                <w:b/>
              </w:rPr>
            </w:pPr>
            <w:r w:rsidRPr="00E110CA">
              <w:rPr>
                <w:b/>
              </w:rPr>
              <w:t>Optional Screening</w:t>
            </w:r>
            <w:r w:rsidR="00E110CA">
              <w:rPr>
                <w:b/>
              </w:rPr>
              <w:t xml:space="preserve"> (circle one or more)</w:t>
            </w:r>
          </w:p>
        </w:tc>
        <w:tc>
          <w:tcPr>
            <w:tcW w:w="4476" w:type="dxa"/>
          </w:tcPr>
          <w:p w14:paraId="21BF35AB" w14:textId="2F9A735F" w:rsidR="000D0DED" w:rsidRPr="00E110CA" w:rsidRDefault="000D0DED" w:rsidP="00636ECF">
            <w:pPr>
              <w:tabs>
                <w:tab w:val="left" w:pos="5093"/>
              </w:tabs>
              <w:spacing w:before="120"/>
              <w:jc w:val="center"/>
              <w:rPr>
                <w:b/>
              </w:rPr>
            </w:pPr>
            <w:r w:rsidRPr="00E110CA">
              <w:rPr>
                <w:rFonts w:cs="Arial"/>
                <w:b/>
                <w:color w:val="000000"/>
              </w:rPr>
              <w:t>Pass or Fail</w:t>
            </w:r>
          </w:p>
        </w:tc>
      </w:tr>
      <w:tr w:rsidR="000D0DED" w:rsidRPr="00016C44" w14:paraId="366618EB" w14:textId="77777777" w:rsidTr="00636ECF">
        <w:trPr>
          <w:cantSplit/>
          <w:tblCellSpacing w:w="36" w:type="dxa"/>
        </w:trPr>
        <w:tc>
          <w:tcPr>
            <w:tcW w:w="4932" w:type="dxa"/>
          </w:tcPr>
          <w:p w14:paraId="704A97DD" w14:textId="18195DC3" w:rsidR="000D0DED" w:rsidRDefault="000D0DED" w:rsidP="00636ECF">
            <w:pPr>
              <w:tabs>
                <w:tab w:val="left" w:pos="5093"/>
              </w:tabs>
              <w:spacing w:before="120"/>
              <w:jc w:val="center"/>
            </w:pPr>
            <w:r>
              <w:t>NPC</w:t>
            </w:r>
          </w:p>
        </w:tc>
        <w:tc>
          <w:tcPr>
            <w:tcW w:w="4476" w:type="dxa"/>
          </w:tcPr>
          <w:p w14:paraId="78B0EC4C" w14:textId="4E04BB8F" w:rsidR="000D0DED" w:rsidRDefault="000D0DED" w:rsidP="00636ECF">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1A653734" w14:textId="77777777" w:rsidTr="00636ECF">
        <w:trPr>
          <w:cantSplit/>
          <w:tblCellSpacing w:w="36" w:type="dxa"/>
        </w:trPr>
        <w:tc>
          <w:tcPr>
            <w:tcW w:w="4932" w:type="dxa"/>
          </w:tcPr>
          <w:p w14:paraId="0EDFA754" w14:textId="79AB55BF" w:rsidR="000D0DED" w:rsidRDefault="000D0DED" w:rsidP="00636ECF">
            <w:pPr>
              <w:tabs>
                <w:tab w:val="left" w:pos="5093"/>
              </w:tabs>
              <w:spacing w:before="120"/>
              <w:jc w:val="center"/>
            </w:pPr>
            <w:r>
              <w:t>Stereo</w:t>
            </w:r>
          </w:p>
        </w:tc>
        <w:tc>
          <w:tcPr>
            <w:tcW w:w="4476" w:type="dxa"/>
          </w:tcPr>
          <w:p w14:paraId="3522FD89" w14:textId="2EB6AC1C" w:rsidR="000D0DED" w:rsidRDefault="000D0DED" w:rsidP="00636ECF">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52D3D563" w14:textId="77777777" w:rsidTr="00636ECF">
        <w:trPr>
          <w:cantSplit/>
          <w:tblCellSpacing w:w="36" w:type="dxa"/>
        </w:trPr>
        <w:tc>
          <w:tcPr>
            <w:tcW w:w="4932" w:type="dxa"/>
          </w:tcPr>
          <w:p w14:paraId="54CFFC3B" w14:textId="6E4013F1" w:rsidR="000D0DED" w:rsidRDefault="000D0DED" w:rsidP="00636ECF">
            <w:pPr>
              <w:tabs>
                <w:tab w:val="left" w:pos="5093"/>
              </w:tabs>
              <w:spacing w:before="120"/>
              <w:jc w:val="center"/>
            </w:pPr>
            <w:r>
              <w:t>Other</w:t>
            </w:r>
          </w:p>
        </w:tc>
        <w:tc>
          <w:tcPr>
            <w:tcW w:w="4476" w:type="dxa"/>
          </w:tcPr>
          <w:p w14:paraId="4A0C3ED9" w14:textId="7C387CF4" w:rsidR="000D0DED" w:rsidRDefault="000D0DED" w:rsidP="00636ECF">
            <w:pPr>
              <w:tabs>
                <w:tab w:val="left" w:pos="5093"/>
              </w:tabs>
              <w:spacing w:before="120"/>
              <w:jc w:val="center"/>
              <w:rPr>
                <w:rFonts w:cs="Arial"/>
                <w:color w:val="000000"/>
              </w:rPr>
            </w:pPr>
            <w:r>
              <w:rPr>
                <w:shd w:val="clear" w:color="auto" w:fill="D9E2F3" w:themeFill="accent5" w:themeFillTint="33"/>
              </w:rPr>
              <w:t>(Circle one PASS/FAIL)</w:t>
            </w:r>
          </w:p>
        </w:tc>
      </w:tr>
    </w:tbl>
    <w:p w14:paraId="75BE6591" w14:textId="51CC599F" w:rsidR="006D2378" w:rsidRPr="0040282B" w:rsidRDefault="006D2378" w:rsidP="00636ECF">
      <w:pPr>
        <w:pStyle w:val="BodyText"/>
        <w:spacing w:before="240" w:after="200"/>
        <w:ind w:left="0"/>
        <w:rPr>
          <w:rFonts w:ascii="Arial" w:hAnsi="Arial" w:cs="Arial"/>
          <w:color w:val="2C2A2A"/>
          <w:sz w:val="24"/>
          <w:szCs w:val="24"/>
        </w:rPr>
      </w:pPr>
      <w:r w:rsidRPr="0040282B">
        <w:rPr>
          <w:rFonts w:ascii="Arial" w:hAnsi="Arial" w:cs="Arial"/>
          <w:color w:val="2C2A2A"/>
          <w:sz w:val="24"/>
          <w:szCs w:val="24"/>
        </w:rPr>
        <w:t>Comments:</w:t>
      </w:r>
    </w:p>
    <w:p w14:paraId="3FDAEA5F" w14:textId="6085EB29" w:rsidR="00CF5C7F" w:rsidRDefault="00CF5C7F" w:rsidP="00636ECF">
      <w:pPr>
        <w:pStyle w:val="BodyText"/>
        <w:spacing w:before="0"/>
        <w:ind w:left="0"/>
        <w:rPr>
          <w:rFonts w:ascii="Arial" w:hAnsi="Arial" w:cs="Arial"/>
          <w:color w:val="2C2A2A"/>
          <w:sz w:val="24"/>
          <w:szCs w:val="24"/>
        </w:rPr>
      </w:pPr>
      <w:r w:rsidRPr="0040282B">
        <w:rPr>
          <w:rFonts w:ascii="Arial" w:hAnsi="Arial" w:cs="Arial"/>
          <w:color w:val="2C2A2A"/>
          <w:sz w:val="24"/>
          <w:szCs w:val="24"/>
        </w:rPr>
        <w:t>Based on the above vision screening findings, your child needs to see an eye doctor for a full eye examination. Please take</w:t>
      </w:r>
      <w:r w:rsidRPr="0040282B">
        <w:rPr>
          <w:rFonts w:ascii="Arial" w:hAnsi="Arial" w:cs="Arial"/>
          <w:color w:val="2C2A2A"/>
          <w:spacing w:val="-3"/>
          <w:sz w:val="24"/>
          <w:szCs w:val="24"/>
        </w:rPr>
        <w:t xml:space="preserve"> </w:t>
      </w:r>
      <w:r w:rsidRPr="0040282B">
        <w:rPr>
          <w:rFonts w:ascii="Arial" w:hAnsi="Arial" w:cs="Arial"/>
          <w:color w:val="2C2A2A"/>
          <w:sz w:val="24"/>
          <w:szCs w:val="24"/>
        </w:rPr>
        <w:t>this</w:t>
      </w:r>
      <w:r w:rsidRPr="0040282B">
        <w:rPr>
          <w:rFonts w:ascii="Arial" w:hAnsi="Arial" w:cs="Arial"/>
          <w:color w:val="2C2A2A"/>
          <w:spacing w:val="-3"/>
          <w:sz w:val="24"/>
          <w:szCs w:val="24"/>
        </w:rPr>
        <w:t xml:space="preserve"> </w:t>
      </w:r>
      <w:r w:rsidRPr="0040282B">
        <w:rPr>
          <w:rFonts w:ascii="Arial" w:hAnsi="Arial" w:cs="Arial"/>
          <w:color w:val="2C2A2A"/>
          <w:sz w:val="24"/>
          <w:szCs w:val="24"/>
        </w:rPr>
        <w:t>form</w:t>
      </w:r>
      <w:r w:rsidRPr="0040282B">
        <w:rPr>
          <w:rFonts w:ascii="Arial" w:hAnsi="Arial" w:cs="Arial"/>
          <w:color w:val="2C2A2A"/>
          <w:spacing w:val="-3"/>
          <w:sz w:val="24"/>
          <w:szCs w:val="24"/>
        </w:rPr>
        <w:t xml:space="preserve"> </w:t>
      </w:r>
      <w:r w:rsidRPr="0040282B">
        <w:rPr>
          <w:rFonts w:ascii="Arial" w:hAnsi="Arial" w:cs="Arial"/>
          <w:color w:val="2C2A2A"/>
          <w:sz w:val="24"/>
          <w:szCs w:val="24"/>
        </w:rPr>
        <w:t>with</w:t>
      </w:r>
      <w:r w:rsidRPr="0040282B">
        <w:rPr>
          <w:rFonts w:ascii="Arial" w:hAnsi="Arial" w:cs="Arial"/>
          <w:color w:val="2C2A2A"/>
          <w:spacing w:val="-4"/>
          <w:sz w:val="24"/>
          <w:szCs w:val="24"/>
        </w:rPr>
        <w:t xml:space="preserve"> </w:t>
      </w:r>
      <w:r w:rsidRPr="0040282B">
        <w:rPr>
          <w:rFonts w:ascii="Arial" w:hAnsi="Arial" w:cs="Arial"/>
          <w:color w:val="2C2A2A"/>
          <w:sz w:val="24"/>
          <w:szCs w:val="24"/>
        </w:rPr>
        <w:t>you to the exam</w:t>
      </w:r>
      <w:r w:rsidR="00AA1920">
        <w:rPr>
          <w:rFonts w:ascii="Arial" w:hAnsi="Arial" w:cs="Arial"/>
          <w:color w:val="2C2A2A"/>
          <w:sz w:val="24"/>
          <w:szCs w:val="24"/>
        </w:rPr>
        <w:t>ination</w:t>
      </w:r>
      <w:r w:rsidRPr="0040282B">
        <w:rPr>
          <w:rFonts w:ascii="Arial" w:hAnsi="Arial" w:cs="Arial"/>
          <w:color w:val="2C2A2A"/>
          <w:sz w:val="24"/>
          <w:szCs w:val="24"/>
        </w:rPr>
        <w:t>.</w:t>
      </w:r>
      <w:r w:rsidRPr="0040282B">
        <w:rPr>
          <w:rFonts w:ascii="Arial" w:hAnsi="Arial" w:cs="Arial"/>
          <w:color w:val="2C2A2A"/>
          <w:spacing w:val="-3"/>
          <w:sz w:val="24"/>
          <w:szCs w:val="24"/>
        </w:rPr>
        <w:t xml:space="preserve"> H</w:t>
      </w:r>
      <w:r w:rsidRPr="0040282B">
        <w:rPr>
          <w:rFonts w:ascii="Arial" w:hAnsi="Arial" w:cs="Arial"/>
          <w:color w:val="2C2A2A"/>
          <w:sz w:val="24"/>
          <w:szCs w:val="24"/>
        </w:rPr>
        <w:t>ave</w:t>
      </w:r>
      <w:r w:rsidRPr="0040282B">
        <w:rPr>
          <w:rFonts w:ascii="Arial" w:hAnsi="Arial" w:cs="Arial"/>
          <w:color w:val="2C2A2A"/>
          <w:spacing w:val="-3"/>
          <w:sz w:val="24"/>
          <w:szCs w:val="24"/>
        </w:rPr>
        <w:t xml:space="preserve"> the reverse side </w:t>
      </w:r>
      <w:r w:rsidRPr="0040282B">
        <w:rPr>
          <w:rFonts w:ascii="Arial" w:hAnsi="Arial" w:cs="Arial"/>
          <w:color w:val="2C2A2A"/>
          <w:sz w:val="24"/>
          <w:szCs w:val="24"/>
        </w:rPr>
        <w:t>completed</w:t>
      </w:r>
      <w:r w:rsidRPr="0040282B">
        <w:rPr>
          <w:rFonts w:ascii="Arial" w:hAnsi="Arial" w:cs="Arial"/>
          <w:color w:val="2C2A2A"/>
          <w:spacing w:val="-4"/>
          <w:sz w:val="24"/>
          <w:szCs w:val="24"/>
        </w:rPr>
        <w:t xml:space="preserve"> </w:t>
      </w:r>
      <w:r w:rsidRPr="0040282B">
        <w:rPr>
          <w:rFonts w:ascii="Arial" w:hAnsi="Arial" w:cs="Arial"/>
          <w:color w:val="2C2A2A"/>
          <w:sz w:val="24"/>
          <w:szCs w:val="24"/>
        </w:rPr>
        <w:t>by</w:t>
      </w:r>
      <w:r w:rsidRPr="0040282B">
        <w:rPr>
          <w:rFonts w:ascii="Arial" w:hAnsi="Arial" w:cs="Arial"/>
          <w:color w:val="2C2A2A"/>
          <w:spacing w:val="-3"/>
          <w:sz w:val="24"/>
          <w:szCs w:val="24"/>
        </w:rPr>
        <w:t xml:space="preserve"> </w:t>
      </w:r>
      <w:r w:rsidRPr="0040282B">
        <w:rPr>
          <w:rFonts w:ascii="Arial" w:hAnsi="Arial" w:cs="Arial"/>
          <w:color w:val="2C2A2A"/>
          <w:sz w:val="24"/>
          <w:szCs w:val="24"/>
        </w:rPr>
        <w:t>the</w:t>
      </w:r>
      <w:r w:rsidRPr="0040282B">
        <w:rPr>
          <w:rFonts w:ascii="Arial" w:hAnsi="Arial" w:cs="Arial"/>
          <w:color w:val="2C2A2A"/>
          <w:spacing w:val="-3"/>
          <w:sz w:val="24"/>
          <w:szCs w:val="24"/>
        </w:rPr>
        <w:t xml:space="preserve"> eye doctor,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return</w:t>
      </w:r>
      <w:r w:rsidRPr="0040282B">
        <w:rPr>
          <w:rFonts w:ascii="Arial" w:hAnsi="Arial" w:cs="Arial"/>
          <w:color w:val="2C2A2A"/>
          <w:spacing w:val="-4"/>
          <w:sz w:val="24"/>
          <w:szCs w:val="24"/>
        </w:rPr>
        <w:t xml:space="preserve"> </w:t>
      </w:r>
      <w:r w:rsidRPr="0040282B">
        <w:rPr>
          <w:rFonts w:ascii="Arial" w:hAnsi="Arial" w:cs="Arial"/>
          <w:color w:val="2C2A2A"/>
          <w:sz w:val="24"/>
          <w:szCs w:val="24"/>
        </w:rPr>
        <w:t>the completed form</w:t>
      </w:r>
      <w:r w:rsidRPr="0040282B">
        <w:rPr>
          <w:rFonts w:ascii="Arial" w:hAnsi="Arial" w:cs="Arial"/>
          <w:color w:val="2C2A2A"/>
          <w:spacing w:val="-4"/>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your</w:t>
      </w:r>
      <w:r w:rsidRPr="0040282B">
        <w:rPr>
          <w:rFonts w:ascii="Arial" w:hAnsi="Arial" w:cs="Arial"/>
          <w:color w:val="2C2A2A"/>
          <w:spacing w:val="-1"/>
          <w:sz w:val="24"/>
          <w:szCs w:val="24"/>
        </w:rPr>
        <w:t xml:space="preserve"> </w:t>
      </w:r>
      <w:r w:rsidRPr="0040282B">
        <w:rPr>
          <w:rFonts w:ascii="Arial" w:hAnsi="Arial" w:cs="Arial"/>
          <w:color w:val="2C2A2A"/>
          <w:sz w:val="24"/>
          <w:szCs w:val="24"/>
        </w:rPr>
        <w:t>school health</w:t>
      </w:r>
      <w:r w:rsidRPr="0040282B">
        <w:rPr>
          <w:rFonts w:ascii="Arial" w:hAnsi="Arial" w:cs="Arial"/>
          <w:color w:val="2C2A2A"/>
          <w:spacing w:val="-6"/>
          <w:sz w:val="24"/>
          <w:szCs w:val="24"/>
        </w:rPr>
        <w:t xml:space="preserve"> </w:t>
      </w:r>
      <w:r w:rsidRPr="0040282B">
        <w:rPr>
          <w:rFonts w:ascii="Arial" w:hAnsi="Arial" w:cs="Arial"/>
          <w:color w:val="2C2A2A"/>
          <w:sz w:val="24"/>
          <w:szCs w:val="24"/>
        </w:rPr>
        <w:t>office.</w:t>
      </w: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Signature and name of school nurse"/>
      </w:tblPr>
      <w:tblGrid>
        <w:gridCol w:w="4770"/>
        <w:gridCol w:w="4584"/>
      </w:tblGrid>
      <w:tr w:rsidR="000D0DED" w:rsidRPr="00016C44" w14:paraId="4D455EBE" w14:textId="77777777" w:rsidTr="00636ECF">
        <w:trPr>
          <w:cantSplit/>
          <w:tblHeader/>
          <w:tblCellSpacing w:w="36" w:type="dxa"/>
        </w:trPr>
        <w:tc>
          <w:tcPr>
            <w:tcW w:w="4662" w:type="dxa"/>
          </w:tcPr>
          <w:p w14:paraId="6474534F" w14:textId="62375651" w:rsidR="000D0DED" w:rsidRPr="00016C44" w:rsidRDefault="000D0DED" w:rsidP="00636ECF">
            <w:pPr>
              <w:tabs>
                <w:tab w:val="left" w:pos="5093"/>
              </w:tabs>
              <w:spacing w:before="120"/>
              <w:jc w:val="center"/>
            </w:pPr>
            <w:r>
              <w:t>Signature of School Nurse</w:t>
            </w:r>
          </w:p>
        </w:tc>
        <w:tc>
          <w:tcPr>
            <w:tcW w:w="4476" w:type="dxa"/>
          </w:tcPr>
          <w:p w14:paraId="5DACE7CC" w14:textId="7B46C421" w:rsidR="000D0DED" w:rsidRPr="00016C44" w:rsidRDefault="000D0DED" w:rsidP="00636ECF">
            <w:pPr>
              <w:tabs>
                <w:tab w:val="left" w:pos="5093"/>
              </w:tabs>
              <w:spacing w:before="120"/>
              <w:jc w:val="center"/>
            </w:pPr>
            <w:r>
              <w:rPr>
                <w:rFonts w:cs="Arial"/>
                <w:color w:val="000000"/>
              </w:rPr>
              <w:t>School Nurses’ Name</w:t>
            </w:r>
          </w:p>
        </w:tc>
      </w:tr>
      <w:tr w:rsidR="000D0DED" w:rsidRPr="00016C44" w14:paraId="69BF5B82" w14:textId="77777777" w:rsidTr="00636ECF">
        <w:trPr>
          <w:cantSplit/>
          <w:tblCellSpacing w:w="36" w:type="dxa"/>
        </w:trPr>
        <w:tc>
          <w:tcPr>
            <w:tcW w:w="4662" w:type="dxa"/>
          </w:tcPr>
          <w:p w14:paraId="79506C7F" w14:textId="52447DCE" w:rsidR="000D0DED" w:rsidRDefault="000D0DED" w:rsidP="00636ECF">
            <w:pPr>
              <w:tabs>
                <w:tab w:val="left" w:pos="5093"/>
              </w:tabs>
              <w:spacing w:before="120"/>
              <w:jc w:val="center"/>
            </w:pPr>
            <w:r>
              <w:rPr>
                <w:shd w:val="clear" w:color="auto" w:fill="D9E2F3" w:themeFill="accent5" w:themeFillTint="33"/>
              </w:rPr>
              <w:t>(School Nurse signs here)</w:t>
            </w:r>
          </w:p>
        </w:tc>
        <w:tc>
          <w:tcPr>
            <w:tcW w:w="4476" w:type="dxa"/>
          </w:tcPr>
          <w:p w14:paraId="1D5F3D4C" w14:textId="52AB95B0" w:rsidR="000D0DED" w:rsidRDefault="000D0DED" w:rsidP="00636ECF">
            <w:pPr>
              <w:tabs>
                <w:tab w:val="left" w:pos="5093"/>
              </w:tabs>
              <w:spacing w:before="120"/>
              <w:jc w:val="center"/>
              <w:rPr>
                <w:rFonts w:cs="Arial"/>
                <w:color w:val="000000"/>
              </w:rPr>
            </w:pPr>
            <w:r>
              <w:rPr>
                <w:shd w:val="clear" w:color="auto" w:fill="D9E2F3" w:themeFill="accent5" w:themeFillTint="33"/>
              </w:rPr>
              <w:t>(Type in School Nurses’ Name)</w:t>
            </w:r>
          </w:p>
        </w:tc>
      </w:tr>
    </w:tbl>
    <w:p w14:paraId="05C4A82C" w14:textId="77777777" w:rsidR="000D0DED" w:rsidRPr="0040282B" w:rsidRDefault="000D0DED" w:rsidP="00636ECF">
      <w:pPr>
        <w:pStyle w:val="BodyText"/>
        <w:spacing w:before="0"/>
        <w:ind w:left="0"/>
        <w:rPr>
          <w:rFonts w:ascii="Arial" w:hAnsi="Arial" w:cs="Arial"/>
          <w:color w:val="2C2A2A"/>
          <w:sz w:val="24"/>
          <w:szCs w:val="24"/>
          <w:u w:val="single"/>
        </w:rPr>
      </w:pP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School nurse and email table"/>
      </w:tblPr>
      <w:tblGrid>
        <w:gridCol w:w="4770"/>
        <w:gridCol w:w="4584"/>
      </w:tblGrid>
      <w:tr w:rsidR="000D0DED" w:rsidRPr="00016C44" w14:paraId="123D6174" w14:textId="77777777" w:rsidTr="00636ECF">
        <w:trPr>
          <w:cantSplit/>
          <w:tblHeader/>
          <w:tblCellSpacing w:w="36" w:type="dxa"/>
        </w:trPr>
        <w:tc>
          <w:tcPr>
            <w:tcW w:w="4662" w:type="dxa"/>
          </w:tcPr>
          <w:p w14:paraId="73D4F9EA" w14:textId="3BE023EB" w:rsidR="000D0DED" w:rsidRPr="00016C44" w:rsidRDefault="000D0DED" w:rsidP="00636ECF">
            <w:pPr>
              <w:tabs>
                <w:tab w:val="left" w:pos="5093"/>
              </w:tabs>
              <w:spacing w:before="120"/>
              <w:jc w:val="center"/>
            </w:pPr>
            <w:r>
              <w:t>School Nurses’ Telephone Number</w:t>
            </w:r>
          </w:p>
        </w:tc>
        <w:tc>
          <w:tcPr>
            <w:tcW w:w="4476" w:type="dxa"/>
          </w:tcPr>
          <w:p w14:paraId="4C84805E" w14:textId="73049D44" w:rsidR="000D0DED" w:rsidRPr="00016C44" w:rsidRDefault="000D0DED" w:rsidP="00636ECF">
            <w:pPr>
              <w:tabs>
                <w:tab w:val="left" w:pos="5093"/>
              </w:tabs>
              <w:spacing w:before="120"/>
              <w:jc w:val="center"/>
            </w:pPr>
            <w:r>
              <w:rPr>
                <w:rFonts w:cs="Arial"/>
                <w:color w:val="000000"/>
              </w:rPr>
              <w:t>School Nurses’ Email</w:t>
            </w:r>
          </w:p>
        </w:tc>
      </w:tr>
      <w:tr w:rsidR="000D0DED" w:rsidRPr="00016C44" w14:paraId="5A904C34" w14:textId="77777777" w:rsidTr="00636ECF">
        <w:trPr>
          <w:cantSplit/>
          <w:tblCellSpacing w:w="36" w:type="dxa"/>
        </w:trPr>
        <w:tc>
          <w:tcPr>
            <w:tcW w:w="4662" w:type="dxa"/>
          </w:tcPr>
          <w:p w14:paraId="57D067AC" w14:textId="1803C204" w:rsidR="000D0DED" w:rsidRDefault="000D0DED" w:rsidP="00636ECF">
            <w:pPr>
              <w:tabs>
                <w:tab w:val="left" w:pos="5093"/>
              </w:tabs>
              <w:spacing w:before="120"/>
              <w:jc w:val="center"/>
            </w:pPr>
            <w:r>
              <w:rPr>
                <w:shd w:val="clear" w:color="auto" w:fill="D9E2F3" w:themeFill="accent5" w:themeFillTint="33"/>
              </w:rPr>
              <w:t>(Type in School Nurses’ Telephone Number)</w:t>
            </w:r>
          </w:p>
        </w:tc>
        <w:tc>
          <w:tcPr>
            <w:tcW w:w="4476" w:type="dxa"/>
          </w:tcPr>
          <w:p w14:paraId="712604BA" w14:textId="1B98D82B" w:rsidR="000D0DED" w:rsidRDefault="000D0DED" w:rsidP="00636ECF">
            <w:pPr>
              <w:tabs>
                <w:tab w:val="left" w:pos="5093"/>
              </w:tabs>
              <w:spacing w:before="120"/>
              <w:jc w:val="center"/>
              <w:rPr>
                <w:rFonts w:cs="Arial"/>
                <w:color w:val="000000"/>
              </w:rPr>
            </w:pPr>
            <w:r>
              <w:rPr>
                <w:shd w:val="clear" w:color="auto" w:fill="D9E2F3" w:themeFill="accent5" w:themeFillTint="33"/>
              </w:rPr>
              <w:t>(Type in School Nurses’ Email)</w:t>
            </w:r>
          </w:p>
        </w:tc>
      </w:tr>
    </w:tbl>
    <w:p w14:paraId="66047BD0" w14:textId="77777777" w:rsidR="00E110CA" w:rsidRPr="00636ECF" w:rsidRDefault="00CF5C7F" w:rsidP="00636ECF">
      <w:pPr>
        <w:spacing w:after="0"/>
        <w:jc w:val="right"/>
        <w:rPr>
          <w:b/>
        </w:rPr>
      </w:pPr>
      <w:r w:rsidRPr="00A52A25">
        <w:rPr>
          <w:caps/>
        </w:rPr>
        <w:br w:type="page"/>
      </w:r>
      <w:r w:rsidR="00E110CA" w:rsidRPr="00636ECF">
        <w:rPr>
          <w:b/>
        </w:rPr>
        <w:lastRenderedPageBreak/>
        <w:t>Appendix B</w:t>
      </w:r>
    </w:p>
    <w:p w14:paraId="550EBE4B" w14:textId="7EA00676" w:rsidR="00E110CA" w:rsidRPr="00AA1920" w:rsidRDefault="00E110CA" w:rsidP="00E110CA">
      <w:pPr>
        <w:pStyle w:val="Header"/>
        <w:jc w:val="right"/>
        <w:rPr>
          <w:rFonts w:cs="Arial"/>
          <w:b/>
          <w:szCs w:val="24"/>
        </w:rPr>
      </w:pPr>
      <w:r w:rsidRPr="00AA1920">
        <w:rPr>
          <w:rFonts w:cs="Arial"/>
          <w:b/>
          <w:szCs w:val="24"/>
        </w:rPr>
        <w:t xml:space="preserve">Page </w:t>
      </w:r>
      <w:r>
        <w:rPr>
          <w:rFonts w:cs="Arial"/>
          <w:b/>
          <w:szCs w:val="24"/>
        </w:rPr>
        <w:t>3</w:t>
      </w:r>
      <w:r w:rsidRPr="00AA1920">
        <w:rPr>
          <w:rFonts w:cs="Arial"/>
          <w:b/>
          <w:szCs w:val="24"/>
        </w:rPr>
        <w:t xml:space="preserve"> of </w:t>
      </w:r>
      <w:r w:rsidR="00A548C0">
        <w:rPr>
          <w:rFonts w:cs="Arial"/>
          <w:b/>
          <w:szCs w:val="24"/>
        </w:rPr>
        <w:t>6</w:t>
      </w:r>
    </w:p>
    <w:p w14:paraId="61831735" w14:textId="1ED37654" w:rsidR="00CF5C7F" w:rsidRPr="00FF3C75" w:rsidRDefault="00CF5C7F" w:rsidP="00636ECF">
      <w:pPr>
        <w:pStyle w:val="Heading3"/>
        <w:spacing w:before="240"/>
        <w:jc w:val="center"/>
      </w:pPr>
      <w:bookmarkStart w:id="83" w:name="_Toc22832781"/>
      <w:r w:rsidRPr="00FF3C75">
        <w:t>Report of Eye Examination Results</w:t>
      </w:r>
      <w:r w:rsidRPr="00FF3C75">
        <w:rPr>
          <w:spacing w:val="-8"/>
        </w:rPr>
        <w:t xml:space="preserve"> </w:t>
      </w:r>
      <w:r w:rsidRPr="00FF3C75">
        <w:t>to the School</w:t>
      </w:r>
      <w:bookmarkEnd w:id="83"/>
    </w:p>
    <w:p w14:paraId="7D1E4363" w14:textId="77777777" w:rsidR="00CF5C7F" w:rsidRPr="00FF3C75" w:rsidRDefault="00CF5C7F" w:rsidP="00F75706">
      <w:pPr>
        <w:spacing w:after="480" w:line="240" w:lineRule="auto"/>
        <w:jc w:val="center"/>
        <w:rPr>
          <w:rFonts w:cs="Arial"/>
          <w:b/>
          <w:szCs w:val="24"/>
        </w:rPr>
      </w:pPr>
      <w:r w:rsidRPr="00FF3C75">
        <w:rPr>
          <w:rFonts w:cs="Arial"/>
          <w:b/>
          <w:szCs w:val="24"/>
        </w:rPr>
        <w:t>(To be filled out by Eye Care Professional)</w:t>
      </w:r>
    </w:p>
    <w:p w14:paraId="2E8D2906" w14:textId="0CA33229" w:rsidR="000C4465" w:rsidRPr="0040282B" w:rsidRDefault="000C4465" w:rsidP="00897ADC">
      <w:pPr>
        <w:tabs>
          <w:tab w:val="left" w:pos="5220"/>
          <w:tab w:val="right" w:pos="9360"/>
        </w:tabs>
        <w:spacing w:line="240" w:lineRule="auto"/>
        <w:rPr>
          <w:rFonts w:cs="Arial"/>
          <w:szCs w:val="24"/>
          <w:u w:val="single"/>
        </w:rPr>
      </w:pPr>
      <w:r>
        <w:rPr>
          <w:rFonts w:cs="Arial"/>
          <w:szCs w:val="24"/>
        </w:rPr>
        <w:t>Patient</w:t>
      </w:r>
      <w:r w:rsidRPr="0040282B">
        <w:rPr>
          <w:rFonts w:cs="Arial"/>
          <w:szCs w:val="24"/>
        </w:rPr>
        <w:t xml:space="preserve"> Name:</w:t>
      </w:r>
      <w:proofErr w:type="gramStart"/>
      <w:r>
        <w:rPr>
          <w:rFonts w:cs="Arial"/>
          <w:szCs w:val="24"/>
        </w:rPr>
        <w:t xml:space="preserve"> </w:t>
      </w:r>
      <w:r>
        <w:rPr>
          <w:rFonts w:cs="Arial"/>
          <w:szCs w:val="24"/>
          <w:u w:val="single"/>
        </w:rPr>
        <w:t xml:space="preserve">  [</w:t>
      </w:r>
      <w:proofErr w:type="gramEnd"/>
      <w:r>
        <w:rPr>
          <w:rFonts w:cs="Arial"/>
          <w:szCs w:val="24"/>
          <w:u w:val="single"/>
        </w:rPr>
        <w:t>enter patient name]</w:t>
      </w:r>
      <w:r>
        <w:rPr>
          <w:rFonts w:cs="Arial"/>
          <w:szCs w:val="24"/>
          <w:u w:val="single"/>
        </w:rPr>
        <w:tab/>
        <w:t xml:space="preserve"> </w:t>
      </w:r>
      <w:r>
        <w:rPr>
          <w:rFonts w:cs="Arial"/>
          <w:szCs w:val="24"/>
        </w:rPr>
        <w:t xml:space="preserve"> </w:t>
      </w:r>
      <w:r w:rsidRPr="0040282B">
        <w:rPr>
          <w:rFonts w:cs="Arial"/>
          <w:szCs w:val="24"/>
        </w:rPr>
        <w:t xml:space="preserve">Date of </w:t>
      </w:r>
      <w:r>
        <w:rPr>
          <w:rFonts w:cs="Arial"/>
          <w:szCs w:val="24"/>
        </w:rPr>
        <w:t>Birth</w:t>
      </w:r>
      <w:r w:rsidRPr="0040282B">
        <w:rPr>
          <w:rFonts w:cs="Arial"/>
          <w:szCs w:val="24"/>
        </w:rPr>
        <w:t>:</w:t>
      </w:r>
      <w:r>
        <w:rPr>
          <w:rFonts w:cs="Arial"/>
          <w:szCs w:val="24"/>
        </w:rPr>
        <w:t xml:space="preserve"> </w:t>
      </w:r>
      <w:r>
        <w:rPr>
          <w:rFonts w:cs="Arial"/>
          <w:szCs w:val="24"/>
          <w:u w:val="single"/>
        </w:rPr>
        <w:t xml:space="preserve">  [enter date of birth]</w:t>
      </w:r>
      <w:r w:rsidR="00897ADC">
        <w:rPr>
          <w:rFonts w:cs="Arial"/>
          <w:szCs w:val="24"/>
          <w:u w:val="single"/>
        </w:rPr>
        <w:tab/>
      </w:r>
    </w:p>
    <w:p w14:paraId="33550882" w14:textId="6BC80AD6" w:rsidR="000C4465" w:rsidRPr="0040282B" w:rsidRDefault="000C4465" w:rsidP="00897ADC">
      <w:pPr>
        <w:tabs>
          <w:tab w:val="left" w:pos="5220"/>
          <w:tab w:val="right" w:pos="9360"/>
        </w:tabs>
        <w:spacing w:line="240" w:lineRule="auto"/>
        <w:rPr>
          <w:rFonts w:cs="Arial"/>
          <w:szCs w:val="24"/>
          <w:u w:val="single"/>
        </w:rPr>
      </w:pPr>
      <w:r w:rsidRPr="0040282B">
        <w:rPr>
          <w:rFonts w:cs="Arial"/>
          <w:szCs w:val="24"/>
        </w:rPr>
        <w:t>Name</w:t>
      </w:r>
      <w:r>
        <w:rPr>
          <w:rFonts w:cs="Arial"/>
          <w:szCs w:val="24"/>
        </w:rPr>
        <w:t xml:space="preserve"> of Examiner</w:t>
      </w:r>
      <w:r w:rsidRPr="0040282B">
        <w:rPr>
          <w:rFonts w:cs="Arial"/>
          <w:szCs w:val="24"/>
        </w:rPr>
        <w:t>:</w:t>
      </w:r>
      <w:proofErr w:type="gramStart"/>
      <w:r>
        <w:rPr>
          <w:rFonts w:cs="Arial"/>
          <w:szCs w:val="24"/>
        </w:rPr>
        <w:t xml:space="preserve"> </w:t>
      </w:r>
      <w:r>
        <w:rPr>
          <w:rFonts w:cs="Arial"/>
          <w:szCs w:val="24"/>
          <w:u w:val="single"/>
        </w:rPr>
        <w:t xml:space="preserve">  [</w:t>
      </w:r>
      <w:proofErr w:type="gramEnd"/>
      <w:r>
        <w:rPr>
          <w:rFonts w:cs="Arial"/>
          <w:szCs w:val="24"/>
          <w:u w:val="single"/>
        </w:rPr>
        <w:t>enter examiner name]</w:t>
      </w:r>
      <w:r>
        <w:rPr>
          <w:rFonts w:cs="Arial"/>
          <w:szCs w:val="24"/>
          <w:u w:val="single"/>
        </w:rPr>
        <w:tab/>
        <w:t xml:space="preserve"> </w:t>
      </w:r>
      <w:r>
        <w:rPr>
          <w:rFonts w:cs="Arial"/>
          <w:szCs w:val="24"/>
        </w:rPr>
        <w:t xml:space="preserve"> </w:t>
      </w:r>
      <w:r w:rsidRPr="0040282B">
        <w:rPr>
          <w:rFonts w:cs="Arial"/>
          <w:szCs w:val="24"/>
        </w:rPr>
        <w:t xml:space="preserve">Date of </w:t>
      </w:r>
      <w:r>
        <w:rPr>
          <w:rFonts w:cs="Arial"/>
          <w:szCs w:val="24"/>
        </w:rPr>
        <w:t>Exam</w:t>
      </w:r>
      <w:r w:rsidRPr="0040282B">
        <w:rPr>
          <w:rFonts w:cs="Arial"/>
          <w:szCs w:val="24"/>
        </w:rPr>
        <w:t>:</w:t>
      </w:r>
      <w:r>
        <w:rPr>
          <w:rFonts w:cs="Arial"/>
          <w:szCs w:val="24"/>
        </w:rPr>
        <w:t xml:space="preserve"> </w:t>
      </w:r>
      <w:r>
        <w:rPr>
          <w:rFonts w:cs="Arial"/>
          <w:szCs w:val="24"/>
          <w:u w:val="single"/>
        </w:rPr>
        <w:t xml:space="preserve">  [enter date of exam]</w:t>
      </w:r>
      <w:r w:rsidR="00897ADC">
        <w:rPr>
          <w:rFonts w:cs="Arial"/>
          <w:szCs w:val="24"/>
          <w:u w:val="single"/>
        </w:rPr>
        <w:tab/>
      </w:r>
    </w:p>
    <w:p w14:paraId="5EF33F63" w14:textId="47D413AB" w:rsidR="000C4465" w:rsidRPr="0040282B" w:rsidRDefault="000C4465" w:rsidP="00897ADC">
      <w:pPr>
        <w:tabs>
          <w:tab w:val="left" w:pos="9360"/>
        </w:tabs>
        <w:spacing w:line="240" w:lineRule="auto"/>
        <w:rPr>
          <w:rFonts w:cs="Arial"/>
          <w:szCs w:val="24"/>
          <w:u w:val="single"/>
        </w:rPr>
      </w:pPr>
      <w:r w:rsidRPr="0040282B">
        <w:rPr>
          <w:rFonts w:cs="Arial"/>
          <w:szCs w:val="24"/>
        </w:rPr>
        <w:t>Street Address of Examiner:</w:t>
      </w:r>
      <w:proofErr w:type="gramStart"/>
      <w:r>
        <w:rPr>
          <w:rFonts w:cs="Arial"/>
          <w:szCs w:val="24"/>
        </w:rPr>
        <w:t xml:space="preserve"> </w:t>
      </w:r>
      <w:r>
        <w:rPr>
          <w:rFonts w:cs="Arial"/>
          <w:szCs w:val="24"/>
          <w:u w:val="single"/>
        </w:rPr>
        <w:t xml:space="preserve">  [</w:t>
      </w:r>
      <w:proofErr w:type="gramEnd"/>
      <w:r>
        <w:rPr>
          <w:rFonts w:cs="Arial"/>
          <w:szCs w:val="24"/>
          <w:u w:val="single"/>
        </w:rPr>
        <w:t>enter street address]</w:t>
      </w:r>
      <w:r w:rsidRPr="0040282B">
        <w:rPr>
          <w:rFonts w:cs="Arial"/>
          <w:szCs w:val="24"/>
          <w:u w:val="single"/>
        </w:rPr>
        <w:tab/>
      </w:r>
    </w:p>
    <w:p w14:paraId="62823566" w14:textId="03D169FC" w:rsidR="000C4465" w:rsidRPr="000C4465" w:rsidRDefault="000C4465" w:rsidP="00897ADC">
      <w:pPr>
        <w:tabs>
          <w:tab w:val="left" w:pos="3600"/>
          <w:tab w:val="left" w:pos="4590"/>
          <w:tab w:val="left" w:pos="6030"/>
          <w:tab w:val="left" w:pos="6300"/>
        </w:tabs>
        <w:spacing w:line="240" w:lineRule="auto"/>
        <w:ind w:right="-90"/>
        <w:rPr>
          <w:rFonts w:cs="Arial"/>
          <w:szCs w:val="24"/>
          <w:u w:val="single"/>
        </w:rPr>
      </w:pPr>
      <w:r>
        <w:rPr>
          <w:rFonts w:cs="Arial"/>
          <w:szCs w:val="24"/>
        </w:rPr>
        <w:t>City</w:t>
      </w:r>
      <w:proofErr w:type="gramStart"/>
      <w:r w:rsidRPr="0040282B">
        <w:rPr>
          <w:rFonts w:cs="Arial"/>
          <w:szCs w:val="24"/>
        </w:rPr>
        <w:t xml:space="preserve">: </w:t>
      </w:r>
      <w:r>
        <w:rPr>
          <w:rFonts w:cs="Arial"/>
          <w:szCs w:val="24"/>
          <w:u w:val="single"/>
        </w:rPr>
        <w:t xml:space="preserve"> [</w:t>
      </w:r>
      <w:proofErr w:type="gramEnd"/>
      <w:r>
        <w:rPr>
          <w:rFonts w:cs="Arial"/>
          <w:szCs w:val="24"/>
          <w:u w:val="single"/>
        </w:rPr>
        <w:t>enter city name]</w:t>
      </w:r>
      <w:r>
        <w:rPr>
          <w:rFonts w:cs="Arial"/>
          <w:szCs w:val="24"/>
          <w:u w:val="single"/>
        </w:rPr>
        <w:tab/>
        <w:t xml:space="preserve"> </w:t>
      </w:r>
      <w:r>
        <w:rPr>
          <w:rFonts w:cs="Arial"/>
          <w:szCs w:val="24"/>
        </w:rPr>
        <w:t xml:space="preserve"> State</w:t>
      </w:r>
      <w:r w:rsidRPr="0040282B">
        <w:rPr>
          <w:rFonts w:cs="Arial"/>
          <w:szCs w:val="24"/>
        </w:rPr>
        <w:t xml:space="preserve">: </w:t>
      </w:r>
      <w:r>
        <w:rPr>
          <w:rFonts w:cs="Arial"/>
          <w:szCs w:val="24"/>
          <w:u w:val="single"/>
        </w:rPr>
        <w:t xml:space="preserve"> [enter state name] </w:t>
      </w:r>
      <w:r>
        <w:rPr>
          <w:rFonts w:cs="Arial"/>
          <w:szCs w:val="24"/>
        </w:rPr>
        <w:t xml:space="preserve"> Zip Code</w:t>
      </w:r>
      <w:r w:rsidRPr="0040282B">
        <w:rPr>
          <w:rFonts w:cs="Arial"/>
          <w:szCs w:val="24"/>
        </w:rPr>
        <w:t xml:space="preserve">: </w:t>
      </w:r>
      <w:r>
        <w:rPr>
          <w:rFonts w:cs="Arial"/>
          <w:szCs w:val="24"/>
          <w:u w:val="single"/>
        </w:rPr>
        <w:t xml:space="preserve"> [enter zip code]</w:t>
      </w:r>
    </w:p>
    <w:p w14:paraId="38934262" w14:textId="563AD1CA" w:rsidR="000C4465" w:rsidRPr="0040282B" w:rsidRDefault="000C4465" w:rsidP="00897ADC">
      <w:pPr>
        <w:tabs>
          <w:tab w:val="left" w:pos="4140"/>
        </w:tabs>
        <w:spacing w:after="0" w:line="240" w:lineRule="auto"/>
        <w:rPr>
          <w:rFonts w:cs="Arial"/>
          <w:szCs w:val="24"/>
        </w:rPr>
      </w:pPr>
      <w:r w:rsidRPr="0040282B">
        <w:rPr>
          <w:rFonts w:cs="Arial"/>
          <w:szCs w:val="24"/>
        </w:rPr>
        <w:t>Phone Number:</w:t>
      </w:r>
      <w:proofErr w:type="gramStart"/>
      <w:r w:rsidRPr="0040282B">
        <w:rPr>
          <w:rFonts w:cs="Arial"/>
          <w:szCs w:val="24"/>
        </w:rPr>
        <w:t xml:space="preserve"> </w:t>
      </w:r>
      <w:r w:rsidR="00897ADC">
        <w:rPr>
          <w:rFonts w:cs="Arial"/>
          <w:szCs w:val="24"/>
          <w:u w:val="single"/>
        </w:rPr>
        <w:t xml:space="preserve">  [</w:t>
      </w:r>
      <w:proofErr w:type="gramEnd"/>
      <w:r w:rsidR="00897ADC">
        <w:rPr>
          <w:rFonts w:cs="Arial"/>
          <w:szCs w:val="24"/>
          <w:u w:val="single"/>
        </w:rPr>
        <w:t>enter phone number]</w:t>
      </w:r>
    </w:p>
    <w:p w14:paraId="5AF68BF9" w14:textId="77777777" w:rsidR="00CF5C7F" w:rsidRDefault="00CF5C7F" w:rsidP="00BB51E8">
      <w:pPr>
        <w:spacing w:before="240" w:after="0" w:line="480" w:lineRule="auto"/>
        <w:jc w:val="center"/>
        <w:rPr>
          <w:rFonts w:cs="Arial"/>
          <w:color w:val="2C2A2A"/>
          <w:szCs w:val="24"/>
        </w:rPr>
      </w:pPr>
      <w:r w:rsidRPr="0040282B">
        <w:rPr>
          <w:rFonts w:cs="Arial"/>
          <w:color w:val="2C2A2A"/>
          <w:szCs w:val="24"/>
        </w:rPr>
        <w:t>Visual</w:t>
      </w:r>
      <w:r w:rsidRPr="0040282B">
        <w:rPr>
          <w:rFonts w:cs="Arial"/>
          <w:color w:val="2C2A2A"/>
          <w:spacing w:val="-3"/>
          <w:szCs w:val="24"/>
        </w:rPr>
        <w:t xml:space="preserve"> </w:t>
      </w:r>
      <w:r w:rsidRPr="0040282B">
        <w:rPr>
          <w:rFonts w:cs="Arial"/>
          <w:color w:val="2C2A2A"/>
          <w:szCs w:val="24"/>
        </w:rPr>
        <w:t>Acuity</w:t>
      </w:r>
    </w:p>
    <w:tbl>
      <w:tblPr>
        <w:tblStyle w:val="TableGrid"/>
        <w:tblW w:w="5070" w:type="pct"/>
        <w:tblLook w:val="04A0" w:firstRow="1" w:lastRow="0" w:firstColumn="1" w:lastColumn="0" w:noHBand="0" w:noVBand="1"/>
        <w:tblDescription w:val="Visual Acuity table"/>
      </w:tblPr>
      <w:tblGrid>
        <w:gridCol w:w="1729"/>
        <w:gridCol w:w="2555"/>
        <w:gridCol w:w="2678"/>
        <w:gridCol w:w="2519"/>
      </w:tblGrid>
      <w:tr w:rsidR="000D0DED" w:rsidRPr="00897ADC" w14:paraId="524B18B5" w14:textId="77777777" w:rsidTr="000C4465">
        <w:trPr>
          <w:cantSplit/>
          <w:tblHeader/>
        </w:trPr>
        <w:tc>
          <w:tcPr>
            <w:tcW w:w="1729" w:type="dxa"/>
          </w:tcPr>
          <w:p w14:paraId="7EBF343F" w14:textId="77777777" w:rsidR="000D0DED" w:rsidRPr="00897ADC" w:rsidRDefault="000D0DED" w:rsidP="00E110CA">
            <w:pPr>
              <w:tabs>
                <w:tab w:val="left" w:pos="5093"/>
              </w:tabs>
              <w:spacing w:before="120"/>
              <w:jc w:val="center"/>
              <w:rPr>
                <w:b/>
              </w:rPr>
            </w:pPr>
            <w:r w:rsidRPr="00897ADC">
              <w:rPr>
                <w:b/>
              </w:rPr>
              <w:t>Lenses</w:t>
            </w:r>
          </w:p>
        </w:tc>
        <w:tc>
          <w:tcPr>
            <w:tcW w:w="2555" w:type="dxa"/>
          </w:tcPr>
          <w:p w14:paraId="084460A2" w14:textId="77777777" w:rsidR="000D0DED" w:rsidRPr="00897ADC" w:rsidRDefault="000D0DED" w:rsidP="00E110CA">
            <w:pPr>
              <w:tabs>
                <w:tab w:val="left" w:pos="5093"/>
              </w:tabs>
              <w:spacing w:before="120"/>
              <w:jc w:val="center"/>
              <w:rPr>
                <w:b/>
              </w:rPr>
            </w:pPr>
            <w:r w:rsidRPr="00897ADC">
              <w:rPr>
                <w:rFonts w:cs="Arial"/>
                <w:b/>
                <w:color w:val="000000"/>
              </w:rPr>
              <w:t>Left Eye</w:t>
            </w:r>
          </w:p>
        </w:tc>
        <w:tc>
          <w:tcPr>
            <w:tcW w:w="2678" w:type="dxa"/>
          </w:tcPr>
          <w:p w14:paraId="423BE81D" w14:textId="77777777" w:rsidR="000D0DED" w:rsidRPr="00897ADC" w:rsidRDefault="000D0DED" w:rsidP="00E110CA">
            <w:pPr>
              <w:tabs>
                <w:tab w:val="left" w:pos="5093"/>
              </w:tabs>
              <w:spacing w:before="120"/>
              <w:jc w:val="center"/>
              <w:rPr>
                <w:b/>
              </w:rPr>
            </w:pPr>
            <w:r w:rsidRPr="00897ADC">
              <w:rPr>
                <w:rFonts w:cs="Arial"/>
                <w:b/>
                <w:color w:val="000000"/>
              </w:rPr>
              <w:t>Right Eye</w:t>
            </w:r>
          </w:p>
        </w:tc>
        <w:tc>
          <w:tcPr>
            <w:tcW w:w="2519" w:type="dxa"/>
          </w:tcPr>
          <w:p w14:paraId="0F448265" w14:textId="77777777" w:rsidR="000D0DED" w:rsidRPr="00897ADC" w:rsidRDefault="000D0DED" w:rsidP="00E110CA">
            <w:pPr>
              <w:tabs>
                <w:tab w:val="left" w:pos="5093"/>
              </w:tabs>
              <w:spacing w:before="120"/>
              <w:jc w:val="center"/>
              <w:rPr>
                <w:rFonts w:cs="Arial"/>
                <w:b/>
                <w:color w:val="000000"/>
              </w:rPr>
            </w:pPr>
            <w:r w:rsidRPr="00897ADC">
              <w:rPr>
                <w:rFonts w:cs="Arial"/>
                <w:b/>
                <w:color w:val="000000"/>
              </w:rPr>
              <w:t>Near Both Eyes</w:t>
            </w:r>
          </w:p>
        </w:tc>
      </w:tr>
      <w:tr w:rsidR="000D0DED" w:rsidRPr="00016C44" w14:paraId="527D4C26" w14:textId="77777777" w:rsidTr="000C4465">
        <w:trPr>
          <w:cantSplit/>
        </w:trPr>
        <w:tc>
          <w:tcPr>
            <w:tcW w:w="1729" w:type="dxa"/>
          </w:tcPr>
          <w:p w14:paraId="25FFC48D" w14:textId="77777777" w:rsidR="000D0DED" w:rsidRDefault="000D0DED" w:rsidP="00E110CA">
            <w:pPr>
              <w:tabs>
                <w:tab w:val="left" w:pos="5093"/>
              </w:tabs>
              <w:spacing w:before="120"/>
              <w:jc w:val="center"/>
            </w:pPr>
            <w:r>
              <w:t>With Lenses</w:t>
            </w:r>
          </w:p>
        </w:tc>
        <w:tc>
          <w:tcPr>
            <w:tcW w:w="2555" w:type="dxa"/>
          </w:tcPr>
          <w:p w14:paraId="6024252B"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678" w:type="dxa"/>
          </w:tcPr>
          <w:p w14:paraId="65B2DB8E"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519" w:type="dxa"/>
          </w:tcPr>
          <w:p w14:paraId="199DB6DF"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r w:rsidR="000D0DED" w:rsidRPr="00016C44" w14:paraId="292B602D" w14:textId="77777777" w:rsidTr="000C4465">
        <w:trPr>
          <w:cantSplit/>
        </w:trPr>
        <w:tc>
          <w:tcPr>
            <w:tcW w:w="1729" w:type="dxa"/>
          </w:tcPr>
          <w:p w14:paraId="2BDF1E0E" w14:textId="77777777" w:rsidR="000D0DED" w:rsidRDefault="000D0DED" w:rsidP="00E110CA">
            <w:pPr>
              <w:tabs>
                <w:tab w:val="left" w:pos="5093"/>
              </w:tabs>
              <w:spacing w:before="120"/>
              <w:jc w:val="center"/>
            </w:pPr>
            <w:r>
              <w:t>Without Lenses</w:t>
            </w:r>
          </w:p>
        </w:tc>
        <w:tc>
          <w:tcPr>
            <w:tcW w:w="2555" w:type="dxa"/>
          </w:tcPr>
          <w:p w14:paraId="2990C72B"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Left 20</w:t>
            </w:r>
            <w:proofErr w:type="gramStart"/>
            <w:r>
              <w:rPr>
                <w:shd w:val="clear" w:color="auto" w:fill="D9E2F3" w:themeFill="accent5" w:themeFillTint="33"/>
              </w:rPr>
              <w:t>/</w:t>
            </w:r>
            <w:r w:rsidRPr="00016C44">
              <w:rPr>
                <w:shd w:val="clear" w:color="auto" w:fill="D9E2F3" w:themeFill="accent5" w:themeFillTint="33"/>
              </w:rPr>
              <w:t>[</w:t>
            </w:r>
            <w:proofErr w:type="gramEnd"/>
            <w:r w:rsidRPr="00016C44">
              <w:rPr>
                <w:shd w:val="clear" w:color="auto" w:fill="D9E2F3" w:themeFill="accent5" w:themeFillTint="33"/>
              </w:rPr>
              <w:t xml:space="preserve">Add </w:t>
            </w:r>
            <w:r>
              <w:rPr>
                <w:shd w:val="clear" w:color="auto" w:fill="D9E2F3" w:themeFill="accent5" w:themeFillTint="33"/>
              </w:rPr>
              <w:t>Vision Strength</w:t>
            </w:r>
            <w:r w:rsidRPr="00016C44">
              <w:rPr>
                <w:shd w:val="clear" w:color="auto" w:fill="D9E2F3" w:themeFill="accent5" w:themeFillTint="33"/>
              </w:rPr>
              <w:t xml:space="preserve"> here]</w:t>
            </w:r>
            <w:r>
              <w:rPr>
                <w:shd w:val="clear" w:color="auto" w:fill="D9E2F3" w:themeFill="accent5" w:themeFillTint="33"/>
              </w:rPr>
              <w:t xml:space="preserve"> (or circle PASS/FAIL)</w:t>
            </w:r>
          </w:p>
        </w:tc>
        <w:tc>
          <w:tcPr>
            <w:tcW w:w="2678" w:type="dxa"/>
          </w:tcPr>
          <w:p w14:paraId="32358C6C"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Right</w:t>
            </w:r>
            <w:r w:rsidRPr="000667F7">
              <w:rPr>
                <w:shd w:val="clear" w:color="auto" w:fill="D9E2F3" w:themeFill="accent5" w:themeFillTint="33"/>
              </w:rPr>
              <w:t xml:space="preserve"> 20</w:t>
            </w:r>
            <w:proofErr w:type="gramStart"/>
            <w:r w:rsidRPr="000667F7">
              <w:rPr>
                <w:shd w:val="clear" w:color="auto" w:fill="D9E2F3" w:themeFill="accent5" w:themeFillTint="33"/>
              </w:rPr>
              <w:t>/[</w:t>
            </w:r>
            <w:proofErr w:type="gramEnd"/>
            <w:r w:rsidRPr="000667F7">
              <w:rPr>
                <w:shd w:val="clear" w:color="auto" w:fill="D9E2F3" w:themeFill="accent5" w:themeFillTint="33"/>
              </w:rPr>
              <w:t>Add Vision Strength here] (or circle PASS/FAIL)</w:t>
            </w:r>
          </w:p>
        </w:tc>
        <w:tc>
          <w:tcPr>
            <w:tcW w:w="2519" w:type="dxa"/>
          </w:tcPr>
          <w:p w14:paraId="4B58CFDE" w14:textId="77777777" w:rsidR="000D0DED" w:rsidRDefault="000D0DED" w:rsidP="00E110CA">
            <w:pPr>
              <w:tabs>
                <w:tab w:val="left" w:pos="5093"/>
              </w:tabs>
              <w:spacing w:before="120"/>
              <w:jc w:val="center"/>
              <w:rPr>
                <w:rFonts w:cs="Arial"/>
                <w:color w:val="000000"/>
              </w:rPr>
            </w:pPr>
            <w:r>
              <w:rPr>
                <w:shd w:val="clear" w:color="auto" w:fill="D9E2F3" w:themeFill="accent5" w:themeFillTint="33"/>
              </w:rPr>
              <w:t>(Circle one PASS/FAIL)</w:t>
            </w:r>
          </w:p>
        </w:tc>
      </w:tr>
    </w:tbl>
    <w:p w14:paraId="315DF3C5" w14:textId="55C6767A" w:rsidR="00BB51E8" w:rsidRPr="00897ADC" w:rsidRDefault="00BB51E8" w:rsidP="00897ADC">
      <w:pPr>
        <w:tabs>
          <w:tab w:val="right" w:pos="9360"/>
        </w:tabs>
        <w:spacing w:before="240" w:after="120" w:line="240" w:lineRule="auto"/>
        <w:rPr>
          <w:rFonts w:cs="Arial"/>
          <w:color w:val="2C2A2A"/>
          <w:szCs w:val="24"/>
          <w:u w:val="single"/>
        </w:rPr>
      </w:pPr>
      <w:r>
        <w:rPr>
          <w:rFonts w:cs="Arial"/>
          <w:color w:val="2C2A2A"/>
          <w:szCs w:val="24"/>
        </w:rPr>
        <w:t>Diagnosis</w:t>
      </w:r>
      <w:r w:rsidR="00897ADC">
        <w:rPr>
          <w:rFonts w:cs="Arial"/>
          <w:color w:val="2C2A2A"/>
          <w:szCs w:val="24"/>
        </w:rPr>
        <w:t>:</w:t>
      </w:r>
      <w:proofErr w:type="gramStart"/>
      <w:r w:rsidR="00897ADC">
        <w:rPr>
          <w:rFonts w:cs="Arial"/>
          <w:color w:val="2C2A2A"/>
          <w:szCs w:val="24"/>
        </w:rPr>
        <w:t xml:space="preserve"> </w:t>
      </w:r>
      <w:r w:rsidR="00897ADC">
        <w:rPr>
          <w:rFonts w:cs="Arial"/>
          <w:color w:val="2C2A2A"/>
          <w:szCs w:val="24"/>
          <w:u w:val="single"/>
        </w:rPr>
        <w:t xml:space="preserve">  [</w:t>
      </w:r>
      <w:proofErr w:type="gramEnd"/>
      <w:r w:rsidR="00897ADC">
        <w:rPr>
          <w:rFonts w:cs="Arial"/>
          <w:color w:val="2C2A2A"/>
          <w:szCs w:val="24"/>
          <w:u w:val="single"/>
        </w:rPr>
        <w:t>enter diagnosis here]</w:t>
      </w:r>
      <w:r w:rsidR="00897ADC">
        <w:rPr>
          <w:rFonts w:cs="Arial"/>
          <w:color w:val="2C2A2A"/>
          <w:szCs w:val="24"/>
          <w:u w:val="single"/>
        </w:rPr>
        <w:tab/>
      </w:r>
    </w:p>
    <w:p w14:paraId="4321FAE4" w14:textId="77777777" w:rsidR="00CF5C7F" w:rsidRDefault="00CF5C7F" w:rsidP="00FE2696">
      <w:pPr>
        <w:spacing w:before="240" w:after="0" w:line="480" w:lineRule="auto"/>
        <w:jc w:val="center"/>
        <w:rPr>
          <w:rFonts w:cs="Arial"/>
          <w:color w:val="2C2A2A"/>
          <w:szCs w:val="24"/>
        </w:rPr>
      </w:pPr>
      <w:r w:rsidRPr="0040282B">
        <w:rPr>
          <w:rFonts w:cs="Arial"/>
          <w:color w:val="2C2A2A"/>
          <w:szCs w:val="24"/>
        </w:rPr>
        <w:t xml:space="preserve">Lens Requirements </w:t>
      </w:r>
    </w:p>
    <w:tbl>
      <w:tblPr>
        <w:tblStyle w:val="TableGrid"/>
        <w:tblW w:w="5070" w:type="pct"/>
        <w:tblLook w:val="04A0" w:firstRow="1" w:lastRow="0" w:firstColumn="1" w:lastColumn="0" w:noHBand="0" w:noVBand="1"/>
        <w:tblDescription w:val="Lens Requirements table"/>
      </w:tblPr>
      <w:tblGrid>
        <w:gridCol w:w="2355"/>
        <w:gridCol w:w="3479"/>
        <w:gridCol w:w="3647"/>
      </w:tblGrid>
      <w:tr w:rsidR="00BB51E8" w:rsidRPr="00897ADC" w14:paraId="1CDD9069" w14:textId="77777777" w:rsidTr="00897ADC">
        <w:trPr>
          <w:cantSplit/>
          <w:tblHeader/>
        </w:trPr>
        <w:tc>
          <w:tcPr>
            <w:tcW w:w="2355" w:type="dxa"/>
          </w:tcPr>
          <w:p w14:paraId="2D4B0382" w14:textId="357B3741" w:rsidR="00BB51E8" w:rsidRPr="00897ADC" w:rsidRDefault="00BB51E8" w:rsidP="00E110CA">
            <w:pPr>
              <w:tabs>
                <w:tab w:val="left" w:pos="5093"/>
              </w:tabs>
              <w:spacing w:before="120"/>
              <w:jc w:val="center"/>
              <w:rPr>
                <w:b/>
              </w:rPr>
            </w:pPr>
            <w:r w:rsidRPr="00897ADC">
              <w:rPr>
                <w:b/>
              </w:rPr>
              <w:t>Correction (circle one)</w:t>
            </w:r>
          </w:p>
        </w:tc>
        <w:tc>
          <w:tcPr>
            <w:tcW w:w="3479" w:type="dxa"/>
          </w:tcPr>
          <w:p w14:paraId="31D24E78" w14:textId="326F3D14" w:rsidR="00BB51E8" w:rsidRPr="00897ADC" w:rsidRDefault="00BB51E8" w:rsidP="00BB51E8">
            <w:pPr>
              <w:tabs>
                <w:tab w:val="left" w:pos="5093"/>
              </w:tabs>
              <w:spacing w:before="120"/>
              <w:jc w:val="center"/>
              <w:rPr>
                <w:b/>
              </w:rPr>
            </w:pPr>
            <w:r w:rsidRPr="00897ADC">
              <w:rPr>
                <w:rFonts w:cs="Arial"/>
                <w:b/>
                <w:color w:val="000000"/>
              </w:rPr>
              <w:t>Type of Correction</w:t>
            </w:r>
          </w:p>
        </w:tc>
        <w:tc>
          <w:tcPr>
            <w:tcW w:w="3647" w:type="dxa"/>
          </w:tcPr>
          <w:p w14:paraId="6C192CEE" w14:textId="6E48CD7B" w:rsidR="00BB51E8" w:rsidRPr="00897ADC" w:rsidRDefault="00BB51E8" w:rsidP="005377D7">
            <w:pPr>
              <w:tabs>
                <w:tab w:val="left" w:pos="5093"/>
              </w:tabs>
              <w:spacing w:before="120"/>
              <w:jc w:val="center"/>
              <w:rPr>
                <w:b/>
              </w:rPr>
            </w:pPr>
            <w:r w:rsidRPr="00897ADC">
              <w:rPr>
                <w:rFonts w:cs="Arial"/>
                <w:b/>
                <w:color w:val="000000"/>
              </w:rPr>
              <w:t>Correction Needed</w:t>
            </w:r>
          </w:p>
        </w:tc>
      </w:tr>
      <w:tr w:rsidR="00BB51E8" w14:paraId="4F9C490B" w14:textId="77777777" w:rsidTr="00897ADC">
        <w:trPr>
          <w:cantSplit/>
        </w:trPr>
        <w:tc>
          <w:tcPr>
            <w:tcW w:w="2355" w:type="dxa"/>
          </w:tcPr>
          <w:p w14:paraId="7AF9DFFC" w14:textId="1BEBEDFF" w:rsidR="00BB51E8" w:rsidRDefault="00BB51E8" w:rsidP="00BB51E8">
            <w:pPr>
              <w:tabs>
                <w:tab w:val="left" w:pos="5093"/>
              </w:tabs>
              <w:spacing w:before="120"/>
              <w:jc w:val="center"/>
            </w:pPr>
            <w:r>
              <w:t>Correction Not Required</w:t>
            </w:r>
          </w:p>
        </w:tc>
        <w:tc>
          <w:tcPr>
            <w:tcW w:w="3479" w:type="dxa"/>
          </w:tcPr>
          <w:p w14:paraId="5F12D090" w14:textId="30DAA952" w:rsidR="00BB51E8" w:rsidRDefault="00BB51E8" w:rsidP="00BB51E8">
            <w:pPr>
              <w:tabs>
                <w:tab w:val="left" w:pos="5093"/>
              </w:tabs>
              <w:spacing w:before="120"/>
              <w:jc w:val="center"/>
              <w:rPr>
                <w:rFonts w:cs="Arial"/>
                <w:color w:val="000000"/>
              </w:rPr>
            </w:pPr>
            <w:r>
              <w:rPr>
                <w:shd w:val="clear" w:color="auto" w:fill="D9E2F3" w:themeFill="accent5" w:themeFillTint="33"/>
              </w:rPr>
              <w:t>[If correction is not required, leave blank]</w:t>
            </w:r>
          </w:p>
        </w:tc>
        <w:tc>
          <w:tcPr>
            <w:tcW w:w="3647" w:type="dxa"/>
          </w:tcPr>
          <w:p w14:paraId="6FD814A1" w14:textId="4007CD27" w:rsidR="00BB51E8" w:rsidRDefault="00BB51E8" w:rsidP="00BB51E8">
            <w:pPr>
              <w:tabs>
                <w:tab w:val="left" w:pos="5093"/>
              </w:tabs>
              <w:spacing w:before="120"/>
              <w:jc w:val="center"/>
              <w:rPr>
                <w:rFonts w:cs="Arial"/>
                <w:color w:val="000000"/>
              </w:rPr>
            </w:pPr>
            <w:r>
              <w:rPr>
                <w:shd w:val="clear" w:color="auto" w:fill="D9E2F3" w:themeFill="accent5" w:themeFillTint="33"/>
              </w:rPr>
              <w:t>[If correction is not required, leave blank]</w:t>
            </w:r>
          </w:p>
        </w:tc>
      </w:tr>
      <w:tr w:rsidR="00BB51E8" w14:paraId="0AE7EB87" w14:textId="77777777" w:rsidTr="00897ADC">
        <w:trPr>
          <w:cantSplit/>
        </w:trPr>
        <w:tc>
          <w:tcPr>
            <w:tcW w:w="2355" w:type="dxa"/>
          </w:tcPr>
          <w:p w14:paraId="39AAFBD8" w14:textId="2C269AD6" w:rsidR="00BB51E8" w:rsidRDefault="00BB51E8" w:rsidP="00BB51E8">
            <w:pPr>
              <w:tabs>
                <w:tab w:val="left" w:pos="5093"/>
              </w:tabs>
              <w:spacing w:before="120"/>
              <w:jc w:val="center"/>
            </w:pPr>
            <w:r>
              <w:t>Correction Required</w:t>
            </w:r>
          </w:p>
        </w:tc>
        <w:tc>
          <w:tcPr>
            <w:tcW w:w="3479" w:type="dxa"/>
          </w:tcPr>
          <w:p w14:paraId="6F8C66EE" w14:textId="3D1ECF63" w:rsidR="00BB51E8" w:rsidRDefault="00BB51E8" w:rsidP="005377D7">
            <w:pPr>
              <w:tabs>
                <w:tab w:val="left" w:pos="5093"/>
              </w:tabs>
              <w:spacing w:before="120"/>
              <w:jc w:val="center"/>
              <w:rPr>
                <w:rFonts w:cs="Arial"/>
                <w:color w:val="000000"/>
              </w:rPr>
            </w:pPr>
            <w:r w:rsidRPr="00016C44">
              <w:rPr>
                <w:shd w:val="clear" w:color="auto" w:fill="D9E2F3" w:themeFill="accent5" w:themeFillTint="33"/>
              </w:rPr>
              <w:t>[</w:t>
            </w:r>
            <w:r w:rsidR="005377D7">
              <w:rPr>
                <w:shd w:val="clear" w:color="auto" w:fill="D9E2F3" w:themeFill="accent5" w:themeFillTint="33"/>
              </w:rPr>
              <w:t>If correction is required, circle one GLASSES or CONTACT LENS]</w:t>
            </w:r>
          </w:p>
        </w:tc>
        <w:tc>
          <w:tcPr>
            <w:tcW w:w="3647" w:type="dxa"/>
          </w:tcPr>
          <w:p w14:paraId="7855B404" w14:textId="25FA0259" w:rsidR="00BB51E8" w:rsidRDefault="005377D7" w:rsidP="005377D7">
            <w:pPr>
              <w:tabs>
                <w:tab w:val="left" w:pos="5093"/>
              </w:tabs>
              <w:spacing w:before="120"/>
              <w:jc w:val="center"/>
              <w:rPr>
                <w:rFonts w:cs="Arial"/>
                <w:color w:val="000000"/>
              </w:rPr>
            </w:pPr>
            <w:r w:rsidRPr="00016C44">
              <w:rPr>
                <w:shd w:val="clear" w:color="auto" w:fill="D9E2F3" w:themeFill="accent5" w:themeFillTint="33"/>
              </w:rPr>
              <w:t>[</w:t>
            </w:r>
            <w:r>
              <w:rPr>
                <w:shd w:val="clear" w:color="auto" w:fill="D9E2F3" w:themeFill="accent5" w:themeFillTint="33"/>
              </w:rPr>
              <w:t>If correction is required, circle one WEAR AT ALL TIMES or WEAR FOR DISTANCE ONLY or WEAR FOR CLOSE WORK]</w:t>
            </w:r>
          </w:p>
        </w:tc>
      </w:tr>
    </w:tbl>
    <w:p w14:paraId="1FA4ED27" w14:textId="77777777" w:rsidR="00897ADC" w:rsidRDefault="00BB51E8" w:rsidP="00897ADC">
      <w:pPr>
        <w:tabs>
          <w:tab w:val="right" w:pos="9360"/>
        </w:tabs>
        <w:spacing w:before="240" w:after="120" w:line="240" w:lineRule="auto"/>
        <w:ind w:left="-180"/>
        <w:rPr>
          <w:rFonts w:cs="Arial"/>
          <w:color w:val="2C2A2A"/>
          <w:szCs w:val="24"/>
          <w:u w:val="single"/>
        </w:rPr>
      </w:pPr>
      <w:r>
        <w:rPr>
          <w:rFonts w:cs="Arial"/>
          <w:color w:val="2C2A2A"/>
          <w:szCs w:val="24"/>
        </w:rPr>
        <w:t xml:space="preserve">Additional Recommendations </w:t>
      </w:r>
      <w:r w:rsidRPr="0040282B">
        <w:rPr>
          <w:rFonts w:cs="Arial"/>
          <w:szCs w:val="24"/>
        </w:rPr>
        <w:t>(</w:t>
      </w:r>
      <w:r w:rsidRPr="0040282B">
        <w:rPr>
          <w:rFonts w:cs="Arial"/>
          <w:color w:val="2C2A2A"/>
          <w:szCs w:val="24"/>
        </w:rPr>
        <w:t>Special seating, large print,</w:t>
      </w:r>
      <w:r w:rsidRPr="0040282B">
        <w:rPr>
          <w:rFonts w:cs="Arial"/>
          <w:color w:val="2C2A2A"/>
          <w:spacing w:val="-6"/>
          <w:szCs w:val="24"/>
        </w:rPr>
        <w:t xml:space="preserve"> </w:t>
      </w:r>
      <w:r w:rsidRPr="0040282B">
        <w:rPr>
          <w:rFonts w:cs="Arial"/>
          <w:color w:val="2C2A2A"/>
          <w:szCs w:val="24"/>
        </w:rPr>
        <w:t>special education placement,</w:t>
      </w:r>
      <w:r w:rsidRPr="0040282B">
        <w:rPr>
          <w:rFonts w:cs="Arial"/>
          <w:color w:val="2C2A2A"/>
          <w:spacing w:val="-2"/>
          <w:szCs w:val="24"/>
        </w:rPr>
        <w:t xml:space="preserve"> </w:t>
      </w:r>
      <w:r w:rsidRPr="0040282B">
        <w:rPr>
          <w:rFonts w:cs="Arial"/>
          <w:color w:val="2C2A2A"/>
          <w:szCs w:val="24"/>
        </w:rPr>
        <w:t>etc.)</w:t>
      </w:r>
      <w:proofErr w:type="gramStart"/>
      <w:r w:rsidR="00897ADC">
        <w:rPr>
          <w:rFonts w:cs="Arial"/>
          <w:color w:val="2C2A2A"/>
          <w:szCs w:val="24"/>
        </w:rPr>
        <w:t xml:space="preserve">: </w:t>
      </w:r>
      <w:r w:rsidR="00897ADC">
        <w:rPr>
          <w:rFonts w:cs="Arial"/>
          <w:color w:val="2C2A2A"/>
          <w:szCs w:val="24"/>
          <w:u w:val="single"/>
        </w:rPr>
        <w:t xml:space="preserve"> [</w:t>
      </w:r>
      <w:proofErr w:type="gramEnd"/>
      <w:r w:rsidR="00897ADC">
        <w:rPr>
          <w:rFonts w:cs="Arial"/>
          <w:color w:val="2C2A2A"/>
          <w:szCs w:val="24"/>
          <w:u w:val="single"/>
        </w:rPr>
        <w:t>enter additional recommendations here]</w:t>
      </w:r>
      <w:r w:rsidR="00897ADC">
        <w:rPr>
          <w:rFonts w:cs="Arial"/>
          <w:color w:val="2C2A2A"/>
          <w:szCs w:val="24"/>
          <w:u w:val="single"/>
        </w:rPr>
        <w:tab/>
      </w:r>
    </w:p>
    <w:p w14:paraId="419EEBD7" w14:textId="152AB308" w:rsidR="006D3C8B" w:rsidRPr="00897ADC" w:rsidRDefault="00CF5C7F" w:rsidP="00897ADC">
      <w:pPr>
        <w:tabs>
          <w:tab w:val="right" w:pos="9360"/>
        </w:tabs>
        <w:spacing w:before="240" w:after="120" w:line="240" w:lineRule="auto"/>
        <w:ind w:left="-180"/>
        <w:rPr>
          <w:rFonts w:cs="Arial"/>
          <w:color w:val="2C2A2A"/>
          <w:szCs w:val="24"/>
          <w:u w:val="single"/>
        </w:rPr>
        <w:sectPr w:rsidR="006D3C8B" w:rsidRPr="00897ADC" w:rsidSect="00751ACF">
          <w:headerReference w:type="first" r:id="rId63"/>
          <w:footerReference w:type="first" r:id="rId64"/>
          <w:pgSz w:w="12240" w:h="15840" w:code="1"/>
          <w:pgMar w:top="720" w:right="1440" w:bottom="1440" w:left="1440" w:header="720" w:footer="720" w:gutter="0"/>
          <w:cols w:space="720"/>
          <w:titlePg/>
          <w:docGrid w:linePitch="299"/>
        </w:sectPr>
      </w:pPr>
      <w:r w:rsidRPr="0040282B">
        <w:rPr>
          <w:rFonts w:cs="Arial"/>
          <w:color w:val="2C2A2A"/>
          <w:szCs w:val="24"/>
        </w:rPr>
        <w:t xml:space="preserve">This form is approved by the State Superintendent of Public Instruction, as required by </w:t>
      </w:r>
      <w:r w:rsidR="00AA1920" w:rsidRPr="00AA1920">
        <w:rPr>
          <w:rFonts w:cs="Arial"/>
          <w:color w:val="2C2A2A"/>
          <w:szCs w:val="24"/>
        </w:rPr>
        <w:t>California</w:t>
      </w:r>
      <w:r w:rsidR="00AA1920">
        <w:rPr>
          <w:rFonts w:cs="Arial"/>
          <w:i/>
          <w:color w:val="2C2A2A"/>
          <w:szCs w:val="24"/>
        </w:rPr>
        <w:t xml:space="preserve"> Education Code </w:t>
      </w:r>
      <w:r w:rsidRPr="0040282B">
        <w:rPr>
          <w:rFonts w:cs="Arial"/>
          <w:color w:val="2C2A2A"/>
          <w:szCs w:val="24"/>
        </w:rPr>
        <w:t>Section 49456,</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reporting</w:t>
      </w:r>
      <w:r w:rsidRPr="0040282B">
        <w:rPr>
          <w:rFonts w:cs="Arial"/>
          <w:color w:val="2C2A2A"/>
          <w:spacing w:val="-4"/>
          <w:szCs w:val="24"/>
        </w:rPr>
        <w:t xml:space="preserve"> </w:t>
      </w:r>
      <w:r w:rsidRPr="0040282B">
        <w:rPr>
          <w:rFonts w:cs="Arial"/>
          <w:color w:val="2C2A2A"/>
          <w:szCs w:val="24"/>
        </w:rPr>
        <w:t>results</w:t>
      </w:r>
      <w:r w:rsidRPr="0040282B">
        <w:rPr>
          <w:rFonts w:cs="Arial"/>
          <w:color w:val="2C2A2A"/>
          <w:spacing w:val="-3"/>
          <w:szCs w:val="24"/>
        </w:rPr>
        <w:t xml:space="preserve"> </w:t>
      </w:r>
      <w:r w:rsidRPr="0040282B">
        <w:rPr>
          <w:rFonts w:cs="Arial"/>
          <w:color w:val="2C2A2A"/>
          <w:szCs w:val="24"/>
        </w:rPr>
        <w:t>of</w:t>
      </w:r>
      <w:r w:rsidRPr="0040282B">
        <w:rPr>
          <w:rFonts w:cs="Arial"/>
          <w:color w:val="2C2A2A"/>
          <w:spacing w:val="-3"/>
          <w:szCs w:val="24"/>
        </w:rPr>
        <w:t xml:space="preserve"> </w:t>
      </w:r>
      <w:r w:rsidRPr="0040282B">
        <w:rPr>
          <w:rFonts w:cs="Arial"/>
          <w:color w:val="2C2A2A"/>
          <w:szCs w:val="24"/>
        </w:rPr>
        <w:t>vision</w:t>
      </w:r>
      <w:r w:rsidRPr="0040282B">
        <w:rPr>
          <w:rFonts w:cs="Arial"/>
          <w:color w:val="2C2A2A"/>
          <w:spacing w:val="-4"/>
          <w:szCs w:val="24"/>
        </w:rPr>
        <w:t xml:space="preserve"> </w:t>
      </w:r>
      <w:r w:rsidRPr="0040282B">
        <w:rPr>
          <w:rFonts w:cs="Arial"/>
          <w:color w:val="2C2A2A"/>
          <w:szCs w:val="24"/>
        </w:rPr>
        <w:t>testing</w:t>
      </w:r>
      <w:r w:rsidRPr="0040282B">
        <w:rPr>
          <w:rFonts w:cs="Arial"/>
          <w:color w:val="2C2A2A"/>
          <w:spacing w:val="-3"/>
          <w:szCs w:val="24"/>
        </w:rPr>
        <w:t xml:space="preserve"> </w:t>
      </w:r>
      <w:r w:rsidRPr="0040282B">
        <w:rPr>
          <w:rFonts w:cs="Arial"/>
          <w:color w:val="2C2A2A"/>
          <w:szCs w:val="24"/>
        </w:rPr>
        <w:t>to</w:t>
      </w:r>
      <w:r w:rsidRPr="0040282B">
        <w:rPr>
          <w:rFonts w:cs="Arial"/>
          <w:color w:val="2C2A2A"/>
          <w:spacing w:val="-3"/>
          <w:szCs w:val="24"/>
        </w:rPr>
        <w:t xml:space="preserve"> </w:t>
      </w:r>
      <w:r w:rsidRPr="0040282B">
        <w:rPr>
          <w:rFonts w:cs="Arial"/>
          <w:color w:val="2C2A2A"/>
          <w:szCs w:val="24"/>
        </w:rPr>
        <w:t>parents</w:t>
      </w:r>
      <w:r w:rsidRPr="0040282B">
        <w:rPr>
          <w:rFonts w:cs="Arial"/>
          <w:color w:val="2C2A2A"/>
          <w:spacing w:val="-3"/>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guardians</w:t>
      </w:r>
      <w:r w:rsidRPr="0040282B">
        <w:rPr>
          <w:rFonts w:cs="Arial"/>
          <w:color w:val="2C2A2A"/>
          <w:spacing w:val="-4"/>
          <w:szCs w:val="24"/>
        </w:rPr>
        <w:t xml:space="preserve"> </w:t>
      </w:r>
      <w:r w:rsidRPr="0040282B">
        <w:rPr>
          <w:rFonts w:cs="Arial"/>
          <w:color w:val="2C2A2A"/>
          <w:szCs w:val="24"/>
        </w:rPr>
        <w:t>and</w:t>
      </w:r>
      <w:r w:rsidRPr="0040282B">
        <w:rPr>
          <w:rFonts w:cs="Arial"/>
          <w:color w:val="2C2A2A"/>
          <w:spacing w:val="-3"/>
          <w:szCs w:val="24"/>
        </w:rPr>
        <w:t xml:space="preserve"> </w:t>
      </w:r>
      <w:r w:rsidRPr="0040282B">
        <w:rPr>
          <w:rFonts w:cs="Arial"/>
          <w:color w:val="2C2A2A"/>
          <w:szCs w:val="24"/>
        </w:rPr>
        <w:t>for</w:t>
      </w:r>
      <w:r w:rsidRPr="0040282B">
        <w:rPr>
          <w:rFonts w:cs="Arial"/>
          <w:color w:val="2C2A2A"/>
          <w:spacing w:val="-3"/>
          <w:szCs w:val="24"/>
        </w:rPr>
        <w:t xml:space="preserve"> </w:t>
      </w:r>
      <w:r w:rsidRPr="0040282B">
        <w:rPr>
          <w:rFonts w:cs="Arial"/>
          <w:color w:val="2C2A2A"/>
          <w:szCs w:val="24"/>
        </w:rPr>
        <w:t>obtaining</w:t>
      </w:r>
      <w:r w:rsidRPr="0040282B">
        <w:rPr>
          <w:rFonts w:cs="Arial"/>
          <w:color w:val="2C2A2A"/>
          <w:spacing w:val="-4"/>
          <w:szCs w:val="24"/>
        </w:rPr>
        <w:t xml:space="preserve"> </w:t>
      </w:r>
      <w:r w:rsidRPr="0040282B">
        <w:rPr>
          <w:rFonts w:cs="Arial"/>
          <w:color w:val="2C2A2A"/>
          <w:szCs w:val="24"/>
        </w:rPr>
        <w:t>recommendations</w:t>
      </w:r>
      <w:r w:rsidRPr="0040282B">
        <w:rPr>
          <w:rFonts w:cs="Arial"/>
          <w:color w:val="2C2A2A"/>
          <w:spacing w:val="-3"/>
          <w:szCs w:val="24"/>
        </w:rPr>
        <w:t xml:space="preserve"> </w:t>
      </w:r>
      <w:r w:rsidRPr="0040282B">
        <w:rPr>
          <w:rFonts w:cs="Arial"/>
          <w:color w:val="2C2A2A"/>
          <w:szCs w:val="24"/>
        </w:rPr>
        <w:t>from</w:t>
      </w:r>
      <w:r w:rsidRPr="0040282B">
        <w:rPr>
          <w:rFonts w:cs="Arial"/>
          <w:color w:val="2C2A2A"/>
          <w:w w:val="99"/>
          <w:szCs w:val="24"/>
        </w:rPr>
        <w:t xml:space="preserve"> </w:t>
      </w:r>
      <w:r w:rsidRPr="0040282B">
        <w:rPr>
          <w:rFonts w:cs="Arial"/>
          <w:color w:val="2C2A2A"/>
          <w:szCs w:val="24"/>
        </w:rPr>
        <w:t>the professional</w:t>
      </w:r>
      <w:r w:rsidRPr="0040282B">
        <w:rPr>
          <w:rFonts w:cs="Arial"/>
          <w:color w:val="2C2A2A"/>
          <w:spacing w:val="-24"/>
          <w:szCs w:val="24"/>
        </w:rPr>
        <w:t xml:space="preserve"> </w:t>
      </w:r>
      <w:r w:rsidRPr="0040282B">
        <w:rPr>
          <w:rFonts w:cs="Arial"/>
          <w:color w:val="2C2A2A"/>
          <w:szCs w:val="24"/>
        </w:rPr>
        <w:t>examiner.</w:t>
      </w:r>
    </w:p>
    <w:p w14:paraId="029676E1" w14:textId="77777777" w:rsidR="00E10E3A" w:rsidRPr="0047277F" w:rsidRDefault="00E10E3A" w:rsidP="00E10E3A">
      <w:pPr>
        <w:pStyle w:val="Header"/>
        <w:jc w:val="right"/>
        <w:rPr>
          <w:rFonts w:cs="Arial"/>
          <w:b/>
          <w:szCs w:val="24"/>
        </w:rPr>
      </w:pPr>
      <w:r w:rsidRPr="0047277F">
        <w:rPr>
          <w:rFonts w:cs="Arial"/>
          <w:b/>
          <w:szCs w:val="24"/>
        </w:rPr>
        <w:lastRenderedPageBreak/>
        <w:t>Appendix B</w:t>
      </w:r>
    </w:p>
    <w:p w14:paraId="615B5041" w14:textId="12369220" w:rsidR="00E10E3A" w:rsidRPr="0047277F" w:rsidRDefault="00E10E3A" w:rsidP="00E10E3A">
      <w:pPr>
        <w:pStyle w:val="Header"/>
        <w:jc w:val="right"/>
        <w:rPr>
          <w:rFonts w:cs="Arial"/>
          <w:b/>
          <w:szCs w:val="24"/>
        </w:rPr>
      </w:pPr>
      <w:r w:rsidRPr="0047277F">
        <w:rPr>
          <w:rFonts w:cs="Arial"/>
          <w:b/>
          <w:szCs w:val="24"/>
        </w:rPr>
        <w:t xml:space="preserve">Page </w:t>
      </w:r>
      <w:r w:rsidR="00A548C0">
        <w:rPr>
          <w:rFonts w:cs="Arial"/>
          <w:b/>
          <w:szCs w:val="24"/>
        </w:rPr>
        <w:t>4</w:t>
      </w:r>
      <w:r w:rsidRPr="0047277F">
        <w:rPr>
          <w:rFonts w:cs="Arial"/>
          <w:b/>
          <w:szCs w:val="24"/>
        </w:rPr>
        <w:t xml:space="preserve"> of </w:t>
      </w:r>
      <w:r w:rsidR="00A548C0">
        <w:rPr>
          <w:rFonts w:cs="Arial"/>
          <w:b/>
          <w:szCs w:val="24"/>
        </w:rPr>
        <w:t>6</w:t>
      </w:r>
    </w:p>
    <w:p w14:paraId="3E5A509C" w14:textId="3F4734FE" w:rsidR="00E66940" w:rsidRPr="0047277F" w:rsidRDefault="00E66940" w:rsidP="00636ECF">
      <w:pPr>
        <w:pStyle w:val="Heading3"/>
        <w:jc w:val="center"/>
        <w:rPr>
          <w:spacing w:val="-11"/>
        </w:rPr>
      </w:pPr>
      <w:bookmarkStart w:id="84" w:name="_Toc22832782"/>
      <w:r w:rsidRPr="0047277F">
        <w:t>Color Vision</w:t>
      </w:r>
      <w:r w:rsidR="007A12ED" w:rsidRPr="0047277F">
        <w:t xml:space="preserve"> </w:t>
      </w:r>
      <w:r w:rsidR="0040282B" w:rsidRPr="0047277F">
        <w:t xml:space="preserve">Screening </w:t>
      </w:r>
      <w:r w:rsidR="007A12ED" w:rsidRPr="0047277F">
        <w:rPr>
          <w:spacing w:val="-11"/>
        </w:rPr>
        <w:t>Results</w:t>
      </w:r>
      <w:bookmarkEnd w:id="84"/>
    </w:p>
    <w:p w14:paraId="79DE81C0" w14:textId="2EE3C58F" w:rsidR="00897ADC" w:rsidRPr="0040282B" w:rsidRDefault="00897ADC" w:rsidP="00897ADC">
      <w:pPr>
        <w:tabs>
          <w:tab w:val="left" w:pos="5940"/>
          <w:tab w:val="right" w:pos="9360"/>
        </w:tabs>
        <w:spacing w:line="240" w:lineRule="auto"/>
        <w:rPr>
          <w:rFonts w:cs="Arial"/>
          <w:szCs w:val="24"/>
          <w:u w:val="single"/>
        </w:rPr>
      </w:pPr>
      <w:r w:rsidRPr="0040282B">
        <w:rPr>
          <w:rFonts w:cs="Arial"/>
          <w:szCs w:val="24"/>
        </w:rPr>
        <w:t>Student Name:</w:t>
      </w:r>
      <w:proofErr w:type="gramStart"/>
      <w:r>
        <w:rPr>
          <w:rFonts w:cs="Arial"/>
          <w:szCs w:val="24"/>
        </w:rPr>
        <w:t xml:space="preserve"> </w:t>
      </w:r>
      <w:r>
        <w:rPr>
          <w:rFonts w:cs="Arial"/>
          <w:szCs w:val="24"/>
          <w:u w:val="single"/>
        </w:rPr>
        <w:t xml:space="preserve">  [</w:t>
      </w:r>
      <w:proofErr w:type="gramEnd"/>
      <w:r>
        <w:rPr>
          <w:rFonts w:cs="Arial"/>
          <w:szCs w:val="24"/>
          <w:u w:val="single"/>
        </w:rPr>
        <w:t>enter student name]</w:t>
      </w:r>
      <w:r>
        <w:rPr>
          <w:rFonts w:cs="Arial"/>
          <w:szCs w:val="24"/>
          <w:u w:val="single"/>
        </w:rPr>
        <w:tab/>
        <w:t xml:space="preserve"> </w:t>
      </w:r>
      <w:r>
        <w:rPr>
          <w:rFonts w:cs="Arial"/>
          <w:szCs w:val="24"/>
        </w:rPr>
        <w:t xml:space="preserve"> </w:t>
      </w:r>
      <w:r w:rsidRPr="0040282B">
        <w:rPr>
          <w:rFonts w:cs="Arial"/>
          <w:szCs w:val="24"/>
        </w:rPr>
        <w:t>Date:</w:t>
      </w:r>
      <w:r>
        <w:rPr>
          <w:rFonts w:cs="Arial"/>
          <w:szCs w:val="24"/>
        </w:rPr>
        <w:t xml:space="preserve"> </w:t>
      </w:r>
      <w:r>
        <w:rPr>
          <w:rFonts w:cs="Arial"/>
          <w:szCs w:val="24"/>
          <w:u w:val="single"/>
        </w:rPr>
        <w:t xml:space="preserve">  [enter date]</w:t>
      </w:r>
      <w:r>
        <w:rPr>
          <w:rFonts w:cs="Arial"/>
          <w:szCs w:val="24"/>
          <w:u w:val="single"/>
        </w:rPr>
        <w:tab/>
      </w:r>
    </w:p>
    <w:p w14:paraId="6824A340" w14:textId="77777777" w:rsidR="00897ADC" w:rsidRPr="000C4465" w:rsidRDefault="00897ADC" w:rsidP="00897ADC">
      <w:pPr>
        <w:tabs>
          <w:tab w:val="left" w:pos="4320"/>
          <w:tab w:val="left" w:pos="4590"/>
          <w:tab w:val="left" w:pos="6030"/>
          <w:tab w:val="left" w:pos="6300"/>
        </w:tabs>
        <w:spacing w:line="240" w:lineRule="auto"/>
        <w:ind w:right="-90"/>
        <w:rPr>
          <w:rFonts w:cs="Arial"/>
          <w:szCs w:val="24"/>
          <w:u w:val="single"/>
        </w:rPr>
      </w:pPr>
      <w:r w:rsidRPr="0040282B">
        <w:rPr>
          <w:rFonts w:cs="Arial"/>
          <w:szCs w:val="24"/>
        </w:rPr>
        <w:t>School</w:t>
      </w:r>
      <w:proofErr w:type="gramStart"/>
      <w:r w:rsidRPr="0040282B">
        <w:rPr>
          <w:rFonts w:cs="Arial"/>
          <w:szCs w:val="24"/>
        </w:rPr>
        <w:t xml:space="preserve">: </w:t>
      </w:r>
      <w:r>
        <w:rPr>
          <w:rFonts w:cs="Arial"/>
          <w:szCs w:val="24"/>
          <w:u w:val="single"/>
        </w:rPr>
        <w:t xml:space="preserve"> [</w:t>
      </w:r>
      <w:proofErr w:type="gramEnd"/>
      <w:r>
        <w:rPr>
          <w:rFonts w:cs="Arial"/>
          <w:szCs w:val="24"/>
          <w:u w:val="single"/>
        </w:rPr>
        <w:t xml:space="preserve">enter school name] </w:t>
      </w:r>
      <w:r>
        <w:rPr>
          <w:rFonts w:cs="Arial"/>
          <w:szCs w:val="24"/>
        </w:rPr>
        <w:t xml:space="preserve"> </w:t>
      </w:r>
      <w:r w:rsidRPr="0040282B">
        <w:rPr>
          <w:rFonts w:cs="Arial"/>
          <w:szCs w:val="24"/>
        </w:rPr>
        <w:t xml:space="preserve">Grade: </w:t>
      </w:r>
      <w:r>
        <w:rPr>
          <w:rFonts w:cs="Arial"/>
          <w:szCs w:val="24"/>
          <w:u w:val="single"/>
        </w:rPr>
        <w:t xml:space="preserve"> [enter grade level] </w:t>
      </w:r>
      <w:r>
        <w:rPr>
          <w:rFonts w:cs="Arial"/>
          <w:szCs w:val="24"/>
        </w:rPr>
        <w:t xml:space="preserve"> </w:t>
      </w:r>
      <w:r w:rsidRPr="0040282B">
        <w:rPr>
          <w:rFonts w:cs="Arial"/>
          <w:szCs w:val="24"/>
        </w:rPr>
        <w:t xml:space="preserve">Teacher: </w:t>
      </w:r>
      <w:r>
        <w:rPr>
          <w:rFonts w:cs="Arial"/>
          <w:szCs w:val="24"/>
          <w:u w:val="single"/>
        </w:rPr>
        <w:t xml:space="preserve"> [enter teacher name]</w:t>
      </w:r>
    </w:p>
    <w:p w14:paraId="5CACA169" w14:textId="7EF6F5D9" w:rsidR="00E66940" w:rsidRPr="0040282B" w:rsidRDefault="00E66940" w:rsidP="005377D7">
      <w:pPr>
        <w:tabs>
          <w:tab w:val="left" w:pos="9360"/>
        </w:tabs>
        <w:spacing w:before="120" w:after="240" w:line="240" w:lineRule="auto"/>
        <w:ind w:right="158"/>
        <w:rPr>
          <w:rFonts w:cs="Arial"/>
          <w:color w:val="2C2A2A"/>
          <w:szCs w:val="24"/>
        </w:rPr>
      </w:pPr>
      <w:r w:rsidRPr="0040282B">
        <w:rPr>
          <w:rFonts w:cs="Arial"/>
          <w:color w:val="2C2A2A"/>
          <w:szCs w:val="24"/>
        </w:rPr>
        <w:t>Dear</w:t>
      </w:r>
      <w:r w:rsidRPr="0040282B">
        <w:rPr>
          <w:rFonts w:cs="Arial"/>
          <w:color w:val="2C2A2A"/>
          <w:spacing w:val="-9"/>
          <w:szCs w:val="24"/>
        </w:rPr>
        <w:t xml:space="preserve"> </w:t>
      </w:r>
      <w:r w:rsidR="00950A54" w:rsidRPr="0040282B">
        <w:rPr>
          <w:rFonts w:cs="Arial"/>
          <w:color w:val="2C2A2A"/>
          <w:szCs w:val="24"/>
        </w:rPr>
        <w:t>Parent/Guardian:</w:t>
      </w:r>
    </w:p>
    <w:p w14:paraId="0CBA69F1" w14:textId="0F0009BD" w:rsidR="00E66940" w:rsidRPr="0040282B" w:rsidRDefault="00CC59A5" w:rsidP="00C630EF">
      <w:pPr>
        <w:tabs>
          <w:tab w:val="left" w:pos="9360"/>
          <w:tab w:val="left" w:pos="9674"/>
        </w:tabs>
        <w:spacing w:after="0" w:line="240" w:lineRule="auto"/>
        <w:rPr>
          <w:rFonts w:cs="Arial"/>
          <w:color w:val="2C2A2A"/>
          <w:szCs w:val="24"/>
        </w:rPr>
      </w:pPr>
      <w:r w:rsidRPr="0040282B">
        <w:rPr>
          <w:rFonts w:cs="Arial"/>
          <w:color w:val="2C2A2A"/>
          <w:szCs w:val="24"/>
        </w:rPr>
        <w:t>By law (</w:t>
      </w:r>
      <w:r w:rsidR="0047277F">
        <w:rPr>
          <w:rFonts w:cs="Arial"/>
          <w:color w:val="2C2A2A"/>
          <w:szCs w:val="24"/>
        </w:rPr>
        <w:t>C</w:t>
      </w:r>
      <w:r w:rsidRPr="0040282B">
        <w:rPr>
          <w:rFonts w:cs="Arial"/>
          <w:color w:val="2C2A2A"/>
          <w:szCs w:val="24"/>
        </w:rPr>
        <w:t xml:space="preserve">alifornia </w:t>
      </w:r>
      <w:r w:rsidRPr="0047277F">
        <w:rPr>
          <w:rFonts w:cs="Arial"/>
          <w:i/>
          <w:color w:val="2C2A2A"/>
          <w:szCs w:val="24"/>
        </w:rPr>
        <w:t>Education Code</w:t>
      </w:r>
      <w:r w:rsidR="00FF3C75">
        <w:rPr>
          <w:rFonts w:cs="Arial"/>
          <w:i/>
          <w:color w:val="2C2A2A"/>
          <w:szCs w:val="24"/>
        </w:rPr>
        <w:t xml:space="preserve"> [EC}</w:t>
      </w:r>
      <w:r w:rsidR="00CB3116" w:rsidRPr="0040282B">
        <w:rPr>
          <w:rFonts w:cs="Arial"/>
          <w:color w:val="2C2A2A"/>
          <w:szCs w:val="24"/>
        </w:rPr>
        <w:t xml:space="preserve"> Section </w:t>
      </w:r>
      <w:r w:rsidRPr="0040282B">
        <w:rPr>
          <w:rFonts w:cs="Arial"/>
          <w:color w:val="2C2A2A"/>
          <w:szCs w:val="24"/>
        </w:rPr>
        <w:t>49455), y</w:t>
      </w:r>
      <w:r w:rsidR="00644A78" w:rsidRPr="0040282B">
        <w:rPr>
          <w:rFonts w:cs="Arial"/>
          <w:color w:val="2C2A2A"/>
          <w:szCs w:val="24"/>
        </w:rPr>
        <w:t>our child received vision screening</w:t>
      </w:r>
      <w:r w:rsidR="00E66940" w:rsidRPr="0040282B">
        <w:rPr>
          <w:rFonts w:cs="Arial"/>
          <w:color w:val="2C2A2A"/>
          <w:szCs w:val="24"/>
        </w:rPr>
        <w:t xml:space="preserve"> and </w:t>
      </w:r>
      <w:r w:rsidR="00644A78" w:rsidRPr="0040282B">
        <w:rPr>
          <w:rFonts w:cs="Arial"/>
          <w:color w:val="2C2A2A"/>
          <w:szCs w:val="24"/>
        </w:rPr>
        <w:t xml:space="preserve">was </w:t>
      </w:r>
      <w:r w:rsidR="00E66940" w:rsidRPr="0040282B">
        <w:rPr>
          <w:rFonts w:cs="Arial"/>
          <w:color w:val="2C2A2A"/>
          <w:szCs w:val="24"/>
        </w:rPr>
        <w:t>found to</w:t>
      </w:r>
      <w:r w:rsidR="00950A54" w:rsidRPr="0040282B">
        <w:rPr>
          <w:rFonts w:cs="Arial"/>
          <w:color w:val="2C2A2A"/>
          <w:szCs w:val="24"/>
        </w:rPr>
        <w:t xml:space="preserve"> </w:t>
      </w:r>
      <w:r w:rsidRPr="0040282B">
        <w:rPr>
          <w:rFonts w:cs="Arial"/>
          <w:color w:val="2C2A2A"/>
          <w:szCs w:val="24"/>
        </w:rPr>
        <w:t>have a color vision deficiency.</w:t>
      </w:r>
    </w:p>
    <w:p w14:paraId="2E248E10" w14:textId="3A466303" w:rsidR="00E66940" w:rsidRPr="0040282B" w:rsidRDefault="00950A54" w:rsidP="00F2313F">
      <w:pPr>
        <w:tabs>
          <w:tab w:val="left" w:pos="9360"/>
        </w:tabs>
        <w:spacing w:before="240" w:after="240" w:line="240" w:lineRule="auto"/>
        <w:rPr>
          <w:rFonts w:cs="Arial"/>
          <w:color w:val="2C2A2A"/>
          <w:szCs w:val="24"/>
        </w:rPr>
      </w:pPr>
      <w:r w:rsidRPr="0040282B">
        <w:rPr>
          <w:rFonts w:cs="Arial"/>
          <w:color w:val="2C2A2A"/>
          <w:szCs w:val="24"/>
        </w:rPr>
        <w:t xml:space="preserve">When children have </w:t>
      </w:r>
      <w:r w:rsidR="007A12ED" w:rsidRPr="0040282B">
        <w:rPr>
          <w:rFonts w:cs="Arial"/>
          <w:color w:val="2C2A2A"/>
          <w:szCs w:val="24"/>
        </w:rPr>
        <w:t xml:space="preserve">a </w:t>
      </w:r>
      <w:r w:rsidRPr="0040282B">
        <w:rPr>
          <w:rFonts w:cs="Arial"/>
          <w:color w:val="2C2A2A"/>
          <w:szCs w:val="24"/>
        </w:rPr>
        <w:t>c</w:t>
      </w:r>
      <w:r w:rsidR="00E66940" w:rsidRPr="0040282B">
        <w:rPr>
          <w:rFonts w:cs="Arial"/>
          <w:color w:val="2C2A2A"/>
          <w:szCs w:val="24"/>
        </w:rPr>
        <w:t xml:space="preserve">olor vision deficiency </w:t>
      </w:r>
      <w:r w:rsidRPr="0040282B">
        <w:rPr>
          <w:rFonts w:cs="Arial"/>
          <w:color w:val="2C2A2A"/>
          <w:szCs w:val="24"/>
        </w:rPr>
        <w:t>they have a hard time telling the difference between certain shades of color. These difficulties are usually related to telling the difference between red and green or the colors with red and green in them. For example</w:t>
      </w:r>
      <w:r w:rsidR="0047277F">
        <w:rPr>
          <w:rFonts w:cs="Arial"/>
          <w:color w:val="2C2A2A"/>
          <w:szCs w:val="24"/>
        </w:rPr>
        <w:t>,</w:t>
      </w:r>
      <w:r w:rsidRPr="0040282B">
        <w:rPr>
          <w:rFonts w:cs="Arial"/>
          <w:color w:val="2C2A2A"/>
          <w:szCs w:val="24"/>
        </w:rPr>
        <w:t xml:space="preserve"> a person with a color deficiency may see red, orange and green </w:t>
      </w:r>
      <w:r w:rsidR="00644A78" w:rsidRPr="0040282B">
        <w:rPr>
          <w:rFonts w:cs="Arial"/>
          <w:color w:val="2C2A2A"/>
          <w:szCs w:val="24"/>
        </w:rPr>
        <w:t>colors</w:t>
      </w:r>
      <w:r w:rsidR="00230165" w:rsidRPr="0040282B">
        <w:rPr>
          <w:rFonts w:cs="Arial"/>
          <w:color w:val="2C2A2A"/>
          <w:szCs w:val="24"/>
        </w:rPr>
        <w:t xml:space="preserve"> as a yellow color.</w:t>
      </w:r>
      <w:r w:rsidRPr="0040282B">
        <w:rPr>
          <w:rFonts w:cs="Arial"/>
          <w:color w:val="2C2A2A"/>
          <w:szCs w:val="24"/>
        </w:rPr>
        <w:t xml:space="preserve"> Also, violet and purple colors </w:t>
      </w:r>
      <w:r w:rsidR="00644A78" w:rsidRPr="0040282B">
        <w:rPr>
          <w:rFonts w:cs="Arial"/>
          <w:color w:val="2C2A2A"/>
          <w:szCs w:val="24"/>
        </w:rPr>
        <w:t xml:space="preserve">may </w:t>
      </w:r>
      <w:r w:rsidRPr="0040282B">
        <w:rPr>
          <w:rFonts w:cs="Arial"/>
          <w:color w:val="2C2A2A"/>
          <w:szCs w:val="24"/>
        </w:rPr>
        <w:t>look like blue</w:t>
      </w:r>
      <w:r w:rsidR="00644A78" w:rsidRPr="0040282B">
        <w:rPr>
          <w:rFonts w:cs="Arial"/>
          <w:color w:val="2C2A2A"/>
          <w:szCs w:val="24"/>
        </w:rPr>
        <w:t xml:space="preserve"> colors</w:t>
      </w:r>
      <w:r w:rsidRPr="0040282B">
        <w:rPr>
          <w:rFonts w:cs="Arial"/>
          <w:color w:val="2C2A2A"/>
          <w:szCs w:val="24"/>
        </w:rPr>
        <w:t xml:space="preserve">. </w:t>
      </w:r>
    </w:p>
    <w:p w14:paraId="5B7F45C1" w14:textId="37061A3C" w:rsidR="00E66940" w:rsidRPr="0040282B" w:rsidRDefault="00E66940" w:rsidP="00C630EF">
      <w:pPr>
        <w:tabs>
          <w:tab w:val="left" w:pos="9360"/>
        </w:tabs>
        <w:spacing w:after="0" w:line="240" w:lineRule="auto"/>
        <w:ind w:right="164"/>
        <w:rPr>
          <w:rFonts w:eastAsia="Book Antiqua" w:cs="Arial"/>
          <w:color w:val="2C2A2A"/>
          <w:szCs w:val="24"/>
        </w:rPr>
      </w:pPr>
      <w:r w:rsidRPr="0040282B">
        <w:rPr>
          <w:rFonts w:eastAsia="Book Antiqua" w:cs="Arial"/>
          <w:color w:val="2C2A2A"/>
          <w:szCs w:val="24"/>
        </w:rPr>
        <w:t>Color vision defici</w:t>
      </w:r>
      <w:r w:rsidR="00B76664" w:rsidRPr="0040282B">
        <w:rPr>
          <w:rFonts w:eastAsia="Book Antiqua" w:cs="Arial"/>
          <w:color w:val="2C2A2A"/>
          <w:szCs w:val="24"/>
        </w:rPr>
        <w:t xml:space="preserve">ency is not a disease. It is something that is passed from parents to </w:t>
      </w:r>
      <w:r w:rsidR="00644A78" w:rsidRPr="0040282B">
        <w:rPr>
          <w:rFonts w:eastAsia="Book Antiqua" w:cs="Arial"/>
          <w:color w:val="2C2A2A"/>
          <w:szCs w:val="24"/>
        </w:rPr>
        <w:t xml:space="preserve">their </w:t>
      </w:r>
      <w:r w:rsidR="00B76664" w:rsidRPr="0040282B">
        <w:rPr>
          <w:rFonts w:eastAsia="Book Antiqua" w:cs="Arial"/>
          <w:color w:val="2C2A2A"/>
          <w:szCs w:val="24"/>
        </w:rPr>
        <w:t>children</w:t>
      </w:r>
      <w:r w:rsidR="00644A78" w:rsidRPr="0040282B">
        <w:rPr>
          <w:rFonts w:eastAsia="Book Antiqua" w:cs="Arial"/>
          <w:color w:val="2C2A2A"/>
          <w:szCs w:val="24"/>
        </w:rPr>
        <w:t xml:space="preserve"> (</w:t>
      </w:r>
      <w:r w:rsidR="00230165" w:rsidRPr="0040282B">
        <w:rPr>
          <w:rFonts w:eastAsia="Book Antiqua" w:cs="Arial"/>
          <w:color w:val="2C2A2A"/>
          <w:szCs w:val="24"/>
        </w:rPr>
        <w:t>usually in male children.</w:t>
      </w:r>
      <w:r w:rsidR="00644A78" w:rsidRPr="0040282B">
        <w:rPr>
          <w:rFonts w:eastAsia="Book Antiqua" w:cs="Arial"/>
          <w:color w:val="2C2A2A"/>
          <w:szCs w:val="24"/>
        </w:rPr>
        <w:t>)</w:t>
      </w:r>
      <w:r w:rsidR="00230165" w:rsidRPr="0040282B">
        <w:rPr>
          <w:rFonts w:eastAsia="Book Antiqua" w:cs="Arial"/>
          <w:color w:val="2C2A2A"/>
          <w:szCs w:val="24"/>
        </w:rPr>
        <w:t xml:space="preserve"> </w:t>
      </w:r>
      <w:r w:rsidR="00B76664" w:rsidRPr="0040282B">
        <w:rPr>
          <w:rFonts w:eastAsia="Book Antiqua" w:cs="Arial"/>
          <w:color w:val="2C2A2A"/>
          <w:szCs w:val="24"/>
        </w:rPr>
        <w:t xml:space="preserve">It </w:t>
      </w:r>
      <w:r w:rsidR="00371B54" w:rsidRPr="0040282B">
        <w:rPr>
          <w:rFonts w:eastAsia="Book Antiqua" w:cs="Arial"/>
          <w:color w:val="2C2A2A"/>
          <w:szCs w:val="24"/>
        </w:rPr>
        <w:t>is thought that 1 in 12</w:t>
      </w:r>
      <w:r w:rsidR="00644A78" w:rsidRPr="0040282B">
        <w:rPr>
          <w:rFonts w:eastAsia="Book Antiqua" w:cs="Arial"/>
          <w:color w:val="2C2A2A"/>
          <w:szCs w:val="24"/>
        </w:rPr>
        <w:t xml:space="preserve"> males are</w:t>
      </w:r>
      <w:r w:rsidR="00BD52DF">
        <w:rPr>
          <w:rFonts w:eastAsia="Book Antiqua" w:cs="Arial"/>
          <w:color w:val="2C2A2A"/>
          <w:szCs w:val="24"/>
        </w:rPr>
        <w:t xml:space="preserve"> born with it. </w:t>
      </w:r>
      <w:r w:rsidR="00B76664" w:rsidRPr="0040282B">
        <w:rPr>
          <w:rFonts w:eastAsia="Book Antiqua" w:cs="Arial"/>
          <w:color w:val="2C2A2A"/>
          <w:szCs w:val="24"/>
        </w:rPr>
        <w:t>There is no treatmen</w:t>
      </w:r>
      <w:r w:rsidR="00230165" w:rsidRPr="0040282B">
        <w:rPr>
          <w:rFonts w:eastAsia="Book Antiqua" w:cs="Arial"/>
          <w:color w:val="2C2A2A"/>
          <w:szCs w:val="24"/>
        </w:rPr>
        <w:t xml:space="preserve">t for color vision deficiency. </w:t>
      </w:r>
      <w:r w:rsidR="00B76664" w:rsidRPr="0040282B">
        <w:rPr>
          <w:rFonts w:eastAsia="Book Antiqua" w:cs="Arial"/>
          <w:color w:val="2C2A2A"/>
          <w:szCs w:val="24"/>
        </w:rPr>
        <w:t>Most people with color vision deficiency adjust by learning to tell t</w:t>
      </w:r>
      <w:r w:rsidR="00644A78" w:rsidRPr="0040282B">
        <w:rPr>
          <w:rFonts w:eastAsia="Book Antiqua" w:cs="Arial"/>
          <w:color w:val="2C2A2A"/>
          <w:szCs w:val="24"/>
        </w:rPr>
        <w:t>he difference between colors based on</w:t>
      </w:r>
      <w:r w:rsidR="00B76664" w:rsidRPr="0040282B">
        <w:rPr>
          <w:rFonts w:eastAsia="Book Antiqua" w:cs="Arial"/>
          <w:color w:val="2C2A2A"/>
          <w:szCs w:val="24"/>
        </w:rPr>
        <w:t xml:space="preserve"> how bright they are. </w:t>
      </w:r>
    </w:p>
    <w:p w14:paraId="6292299D" w14:textId="130F2520" w:rsidR="00E66940" w:rsidRPr="0040282B" w:rsidRDefault="00E66940" w:rsidP="00F2313F">
      <w:pPr>
        <w:tabs>
          <w:tab w:val="left" w:pos="9360"/>
        </w:tabs>
        <w:spacing w:before="240" w:after="240" w:line="240" w:lineRule="auto"/>
        <w:ind w:right="158"/>
        <w:rPr>
          <w:rFonts w:eastAsia="Book Antiqua" w:cs="Arial"/>
          <w:color w:val="2C2A2A"/>
          <w:szCs w:val="24"/>
        </w:rPr>
      </w:pPr>
      <w:r w:rsidRPr="0040282B">
        <w:rPr>
          <w:rFonts w:eastAsia="Book Antiqua" w:cs="Arial"/>
          <w:color w:val="2C2A2A"/>
          <w:spacing w:val="-3"/>
          <w:szCs w:val="24"/>
        </w:rPr>
        <w:t xml:space="preserve">Awareness </w:t>
      </w:r>
      <w:r w:rsidR="00644A78" w:rsidRPr="0040282B">
        <w:rPr>
          <w:rFonts w:eastAsia="Book Antiqua" w:cs="Arial"/>
          <w:color w:val="2C2A2A"/>
          <w:szCs w:val="24"/>
        </w:rPr>
        <w:t>of a</w:t>
      </w:r>
      <w:r w:rsidRPr="0040282B">
        <w:rPr>
          <w:rFonts w:eastAsia="Book Antiqua" w:cs="Arial"/>
          <w:color w:val="2C2A2A"/>
          <w:szCs w:val="24"/>
        </w:rPr>
        <w:t xml:space="preserve"> color vision deficiency is important as it may affect a person’s performance</w:t>
      </w:r>
      <w:r w:rsidRPr="0040282B">
        <w:rPr>
          <w:rFonts w:eastAsia="Book Antiqua" w:cs="Arial"/>
          <w:color w:val="2C2A2A"/>
          <w:spacing w:val="-17"/>
          <w:szCs w:val="24"/>
        </w:rPr>
        <w:t xml:space="preserve"> </w:t>
      </w:r>
      <w:r w:rsidRPr="0040282B">
        <w:rPr>
          <w:rFonts w:eastAsia="Book Antiqua" w:cs="Arial"/>
          <w:color w:val="2C2A2A"/>
          <w:szCs w:val="24"/>
        </w:rPr>
        <w:t xml:space="preserve">in certain kinds of </w:t>
      </w:r>
      <w:r w:rsidR="0011093C" w:rsidRPr="0040282B">
        <w:rPr>
          <w:rFonts w:eastAsia="Book Antiqua" w:cs="Arial"/>
          <w:color w:val="2C2A2A"/>
          <w:szCs w:val="24"/>
        </w:rPr>
        <w:t xml:space="preserve">school </w:t>
      </w:r>
      <w:r w:rsidRPr="0040282B">
        <w:rPr>
          <w:rFonts w:eastAsia="Book Antiqua" w:cs="Arial"/>
          <w:color w:val="2C2A2A"/>
          <w:szCs w:val="24"/>
        </w:rPr>
        <w:t xml:space="preserve">activities involving </w:t>
      </w:r>
      <w:r w:rsidRPr="0040282B">
        <w:rPr>
          <w:rFonts w:eastAsia="Book Antiqua" w:cs="Arial"/>
          <w:color w:val="2C2A2A"/>
          <w:spacing w:val="-3"/>
          <w:szCs w:val="24"/>
        </w:rPr>
        <w:t xml:space="preserve">color. </w:t>
      </w:r>
      <w:r w:rsidRPr="0040282B">
        <w:rPr>
          <w:rFonts w:eastAsia="Book Antiqua" w:cs="Arial"/>
          <w:color w:val="2C2A2A"/>
          <w:spacing w:val="-11"/>
          <w:szCs w:val="24"/>
        </w:rPr>
        <w:t xml:space="preserve">We </w:t>
      </w:r>
      <w:r w:rsidRPr="0040282B">
        <w:rPr>
          <w:rFonts w:eastAsia="Book Antiqua" w:cs="Arial"/>
          <w:color w:val="2C2A2A"/>
          <w:szCs w:val="24"/>
        </w:rPr>
        <w:t>suggest you share this information</w:t>
      </w:r>
      <w:r w:rsidRPr="0040282B">
        <w:rPr>
          <w:rFonts w:eastAsia="Book Antiqua" w:cs="Arial"/>
          <w:color w:val="2C2A2A"/>
          <w:spacing w:val="2"/>
          <w:szCs w:val="24"/>
        </w:rPr>
        <w:t xml:space="preserve"> </w:t>
      </w:r>
      <w:r w:rsidRPr="0040282B">
        <w:rPr>
          <w:rFonts w:eastAsia="Book Antiqua" w:cs="Arial"/>
          <w:color w:val="2C2A2A"/>
          <w:szCs w:val="24"/>
        </w:rPr>
        <w:t xml:space="preserve">with your child’s teacher at the beginning of each school </w:t>
      </w:r>
      <w:r w:rsidRPr="0040282B">
        <w:rPr>
          <w:rFonts w:eastAsia="Book Antiqua" w:cs="Arial"/>
          <w:color w:val="2C2A2A"/>
          <w:spacing w:val="-4"/>
          <w:szCs w:val="24"/>
        </w:rPr>
        <w:t xml:space="preserve">year. </w:t>
      </w:r>
      <w:r w:rsidRPr="0040282B">
        <w:rPr>
          <w:rFonts w:eastAsia="Book Antiqua" w:cs="Arial"/>
          <w:color w:val="2C2A2A"/>
          <w:szCs w:val="24"/>
        </w:rPr>
        <w:t xml:space="preserve">In addition, </w:t>
      </w:r>
      <w:r w:rsidR="00644A78" w:rsidRPr="0040282B">
        <w:rPr>
          <w:rFonts w:eastAsia="Book Antiqua" w:cs="Arial"/>
          <w:color w:val="2C2A2A"/>
          <w:szCs w:val="24"/>
        </w:rPr>
        <w:t xml:space="preserve">note that </w:t>
      </w:r>
      <w:r w:rsidRPr="0040282B">
        <w:rPr>
          <w:rFonts w:eastAsia="Book Antiqua" w:cs="Arial"/>
          <w:color w:val="2C2A2A"/>
          <w:szCs w:val="24"/>
        </w:rPr>
        <w:t>a color vision deficiency</w:t>
      </w:r>
      <w:r w:rsidRPr="0040282B">
        <w:rPr>
          <w:rFonts w:eastAsia="Book Antiqua" w:cs="Arial"/>
          <w:color w:val="2C2A2A"/>
          <w:spacing w:val="-19"/>
          <w:szCs w:val="24"/>
        </w:rPr>
        <w:t xml:space="preserve"> </w:t>
      </w:r>
      <w:r w:rsidRPr="0040282B">
        <w:rPr>
          <w:rFonts w:eastAsia="Book Antiqua" w:cs="Arial"/>
          <w:color w:val="2C2A2A"/>
          <w:szCs w:val="24"/>
        </w:rPr>
        <w:t>may exclude some people from certain occupations for which normal color vision is required. If</w:t>
      </w:r>
      <w:r w:rsidRPr="0040282B">
        <w:rPr>
          <w:rFonts w:eastAsia="Book Antiqua" w:cs="Arial"/>
          <w:color w:val="2C2A2A"/>
          <w:spacing w:val="-22"/>
          <w:szCs w:val="24"/>
        </w:rPr>
        <w:t xml:space="preserve"> </w:t>
      </w:r>
      <w:r w:rsidRPr="0040282B">
        <w:rPr>
          <w:rFonts w:eastAsia="Book Antiqua" w:cs="Arial"/>
          <w:color w:val="2C2A2A"/>
          <w:szCs w:val="24"/>
        </w:rPr>
        <w:t>you</w:t>
      </w:r>
      <w:r w:rsidRPr="0040282B">
        <w:rPr>
          <w:rFonts w:eastAsia="Book Antiqua" w:cs="Arial"/>
          <w:color w:val="2C2A2A"/>
          <w:spacing w:val="-1"/>
          <w:szCs w:val="24"/>
        </w:rPr>
        <w:t xml:space="preserve"> </w:t>
      </w:r>
      <w:r w:rsidRPr="0040282B">
        <w:rPr>
          <w:rFonts w:eastAsia="Book Antiqua" w:cs="Arial"/>
          <w:color w:val="2C2A2A"/>
          <w:szCs w:val="24"/>
        </w:rPr>
        <w:t xml:space="preserve">would like more information regarding your child’s color vision </w:t>
      </w:r>
      <w:r w:rsidRPr="0040282B">
        <w:rPr>
          <w:rFonts w:eastAsia="Book Antiqua" w:cs="Arial"/>
          <w:color w:val="2C2A2A"/>
          <w:spacing w:val="-3"/>
          <w:szCs w:val="24"/>
        </w:rPr>
        <w:t xml:space="preserve">deficiency, </w:t>
      </w:r>
      <w:r w:rsidRPr="0040282B">
        <w:rPr>
          <w:rFonts w:eastAsia="Book Antiqua" w:cs="Arial"/>
          <w:color w:val="2C2A2A"/>
          <w:szCs w:val="24"/>
        </w:rPr>
        <w:t>please contact</w:t>
      </w:r>
      <w:r w:rsidRPr="0040282B">
        <w:rPr>
          <w:rFonts w:eastAsia="Book Antiqua" w:cs="Arial"/>
          <w:color w:val="2C2A2A"/>
          <w:spacing w:val="-15"/>
          <w:szCs w:val="24"/>
        </w:rPr>
        <w:t xml:space="preserve"> </w:t>
      </w:r>
      <w:r w:rsidRPr="0040282B">
        <w:rPr>
          <w:rFonts w:eastAsia="Book Antiqua" w:cs="Arial"/>
          <w:color w:val="2C2A2A"/>
          <w:szCs w:val="24"/>
        </w:rPr>
        <w:t>your</w:t>
      </w:r>
      <w:r w:rsidRPr="0040282B">
        <w:rPr>
          <w:rFonts w:eastAsia="Book Antiqua" w:cs="Arial"/>
          <w:color w:val="2C2A2A"/>
          <w:spacing w:val="-1"/>
          <w:szCs w:val="24"/>
        </w:rPr>
        <w:t xml:space="preserve"> </w:t>
      </w:r>
      <w:r w:rsidRPr="0040282B">
        <w:rPr>
          <w:rFonts w:eastAsia="Book Antiqua" w:cs="Arial"/>
          <w:color w:val="2C2A2A"/>
          <w:szCs w:val="24"/>
        </w:rPr>
        <w:t>family eye doctor or your school nurse.</w:t>
      </w:r>
    </w:p>
    <w:p w14:paraId="42D76699" w14:textId="684C7B6E" w:rsidR="00E66940" w:rsidRPr="0040282B" w:rsidRDefault="003A56A9" w:rsidP="00F2313F">
      <w:pPr>
        <w:tabs>
          <w:tab w:val="left" w:pos="9360"/>
        </w:tabs>
        <w:spacing w:before="240" w:after="240" w:line="240" w:lineRule="auto"/>
        <w:ind w:right="158"/>
        <w:rPr>
          <w:rFonts w:cs="Arial"/>
          <w:color w:val="2C2A2A"/>
          <w:spacing w:val="-3"/>
          <w:szCs w:val="24"/>
        </w:rPr>
      </w:pPr>
      <w:r w:rsidRPr="0040282B">
        <w:rPr>
          <w:rFonts w:cs="Arial"/>
          <w:color w:val="2C2A2A"/>
          <w:spacing w:val="-3"/>
          <w:szCs w:val="24"/>
        </w:rPr>
        <w:t>Sincerely,</w:t>
      </w: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LCAP Template Contact Information table"/>
      </w:tblPr>
      <w:tblGrid>
        <w:gridCol w:w="4770"/>
        <w:gridCol w:w="4584"/>
      </w:tblGrid>
      <w:tr w:rsidR="005377D7" w:rsidRPr="00016C44" w14:paraId="679F8692" w14:textId="77777777" w:rsidTr="00636ECF">
        <w:trPr>
          <w:cantSplit/>
          <w:tblHeader/>
          <w:tblCellSpacing w:w="36" w:type="dxa"/>
        </w:trPr>
        <w:tc>
          <w:tcPr>
            <w:tcW w:w="4662" w:type="dxa"/>
          </w:tcPr>
          <w:p w14:paraId="4A966FCE" w14:textId="77777777" w:rsidR="005377D7" w:rsidRPr="00016C44" w:rsidRDefault="005377D7" w:rsidP="005377D7">
            <w:pPr>
              <w:tabs>
                <w:tab w:val="left" w:pos="5093"/>
              </w:tabs>
              <w:jc w:val="center"/>
            </w:pPr>
            <w:r>
              <w:t>Signature of School Nurse</w:t>
            </w:r>
          </w:p>
        </w:tc>
        <w:tc>
          <w:tcPr>
            <w:tcW w:w="4476" w:type="dxa"/>
          </w:tcPr>
          <w:p w14:paraId="084C066F" w14:textId="77777777" w:rsidR="005377D7" w:rsidRPr="00016C44" w:rsidRDefault="005377D7" w:rsidP="005377D7">
            <w:pPr>
              <w:tabs>
                <w:tab w:val="left" w:pos="5093"/>
              </w:tabs>
              <w:jc w:val="center"/>
            </w:pPr>
            <w:r>
              <w:rPr>
                <w:rFonts w:cs="Arial"/>
                <w:color w:val="000000"/>
              </w:rPr>
              <w:t>School Nurses’ Name</w:t>
            </w:r>
          </w:p>
        </w:tc>
      </w:tr>
      <w:tr w:rsidR="005377D7" w:rsidRPr="00016C44" w14:paraId="33418E42" w14:textId="77777777" w:rsidTr="00636ECF">
        <w:trPr>
          <w:cantSplit/>
          <w:tblCellSpacing w:w="36" w:type="dxa"/>
        </w:trPr>
        <w:tc>
          <w:tcPr>
            <w:tcW w:w="4662" w:type="dxa"/>
          </w:tcPr>
          <w:p w14:paraId="6DFA7C5B" w14:textId="77777777" w:rsidR="005377D7" w:rsidRDefault="005377D7" w:rsidP="005377D7">
            <w:pPr>
              <w:tabs>
                <w:tab w:val="left" w:pos="5093"/>
              </w:tabs>
              <w:jc w:val="center"/>
            </w:pPr>
            <w:r>
              <w:rPr>
                <w:shd w:val="clear" w:color="auto" w:fill="D9E2F3" w:themeFill="accent5" w:themeFillTint="33"/>
              </w:rPr>
              <w:t>(School Nurse signs here)</w:t>
            </w:r>
          </w:p>
        </w:tc>
        <w:tc>
          <w:tcPr>
            <w:tcW w:w="4476" w:type="dxa"/>
          </w:tcPr>
          <w:p w14:paraId="3D81AFC9" w14:textId="2D653113" w:rsidR="005377D7" w:rsidRDefault="005377D7" w:rsidP="005377D7">
            <w:pPr>
              <w:tabs>
                <w:tab w:val="left" w:pos="5093"/>
              </w:tabs>
              <w:jc w:val="center"/>
              <w:rPr>
                <w:rFonts w:cs="Arial"/>
                <w:color w:val="000000"/>
              </w:rPr>
            </w:pPr>
            <w:r>
              <w:rPr>
                <w:shd w:val="clear" w:color="auto" w:fill="D9E2F3" w:themeFill="accent5" w:themeFillTint="33"/>
              </w:rPr>
              <w:t>(Type in School Nurses’ Name</w:t>
            </w:r>
            <w:r w:rsidR="004364F3">
              <w:rPr>
                <w:shd w:val="clear" w:color="auto" w:fill="D9E2F3" w:themeFill="accent5" w:themeFillTint="33"/>
              </w:rPr>
              <w:t xml:space="preserve"> here</w:t>
            </w:r>
            <w:r>
              <w:rPr>
                <w:shd w:val="clear" w:color="auto" w:fill="D9E2F3" w:themeFill="accent5" w:themeFillTint="33"/>
              </w:rPr>
              <w:t>)</w:t>
            </w:r>
          </w:p>
        </w:tc>
      </w:tr>
    </w:tbl>
    <w:p w14:paraId="3C7F7867" w14:textId="39513638" w:rsidR="00CC59A5" w:rsidRPr="0040282B" w:rsidRDefault="00E66940" w:rsidP="00A548C0">
      <w:pPr>
        <w:pStyle w:val="BodyText"/>
        <w:tabs>
          <w:tab w:val="left" w:pos="9360"/>
        </w:tabs>
        <w:spacing w:before="240"/>
        <w:ind w:left="0"/>
        <w:rPr>
          <w:rFonts w:ascii="Arial" w:hAnsi="Arial" w:cs="Arial"/>
          <w:color w:val="2C2A2A"/>
          <w:sz w:val="24"/>
          <w:szCs w:val="24"/>
        </w:rPr>
      </w:pPr>
      <w:r w:rsidRPr="0040282B">
        <w:rPr>
          <w:rFonts w:ascii="Arial" w:hAnsi="Arial" w:cs="Arial"/>
          <w:color w:val="2C2A2A"/>
          <w:sz w:val="24"/>
          <w:szCs w:val="24"/>
        </w:rPr>
        <w:t xml:space="preserve">This form is approved by the State Superintendent of Public Instruction, as required by </w:t>
      </w:r>
      <w:r w:rsidR="006A2B54" w:rsidRPr="006A2B54">
        <w:rPr>
          <w:rFonts w:ascii="Arial" w:hAnsi="Arial" w:cs="Arial"/>
          <w:i/>
          <w:color w:val="2C2A2A"/>
          <w:sz w:val="24"/>
          <w:szCs w:val="24"/>
        </w:rPr>
        <w:t>EC</w:t>
      </w:r>
      <w:r w:rsidR="0047277F">
        <w:rPr>
          <w:rFonts w:ascii="Arial" w:hAnsi="Arial" w:cs="Arial"/>
          <w:i/>
          <w:color w:val="2C2A2A"/>
          <w:sz w:val="24"/>
          <w:szCs w:val="24"/>
        </w:rPr>
        <w:t xml:space="preserve"> </w:t>
      </w:r>
      <w:r w:rsidRPr="0040282B">
        <w:rPr>
          <w:rFonts w:ascii="Arial" w:hAnsi="Arial" w:cs="Arial"/>
          <w:color w:val="2C2A2A"/>
          <w:sz w:val="24"/>
          <w:szCs w:val="24"/>
        </w:rPr>
        <w:t>Section 49456,</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reporting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results</w:t>
      </w:r>
      <w:r w:rsidRPr="0040282B">
        <w:rPr>
          <w:rFonts w:ascii="Arial" w:hAnsi="Arial" w:cs="Arial"/>
          <w:color w:val="2C2A2A"/>
          <w:spacing w:val="-3"/>
          <w:sz w:val="24"/>
          <w:szCs w:val="24"/>
        </w:rPr>
        <w:t xml:space="preserve"> </w:t>
      </w:r>
      <w:r w:rsidRPr="0040282B">
        <w:rPr>
          <w:rFonts w:ascii="Arial" w:hAnsi="Arial" w:cs="Arial"/>
          <w:color w:val="2C2A2A"/>
          <w:sz w:val="24"/>
          <w:szCs w:val="24"/>
        </w:rPr>
        <w:t>of</w:t>
      </w:r>
      <w:r w:rsidRPr="0040282B">
        <w:rPr>
          <w:rFonts w:ascii="Arial" w:hAnsi="Arial" w:cs="Arial"/>
          <w:color w:val="2C2A2A"/>
          <w:spacing w:val="-3"/>
          <w:sz w:val="24"/>
          <w:szCs w:val="24"/>
        </w:rPr>
        <w:t xml:space="preserve"> </w:t>
      </w:r>
      <w:r w:rsidRPr="0040282B">
        <w:rPr>
          <w:rFonts w:ascii="Arial" w:hAnsi="Arial" w:cs="Arial"/>
          <w:color w:val="2C2A2A"/>
          <w:sz w:val="24"/>
          <w:szCs w:val="24"/>
        </w:rPr>
        <w:t>vision</w:t>
      </w:r>
      <w:r w:rsidRPr="0040282B">
        <w:rPr>
          <w:rFonts w:ascii="Arial" w:hAnsi="Arial" w:cs="Arial"/>
          <w:color w:val="2C2A2A"/>
          <w:spacing w:val="-4"/>
          <w:sz w:val="24"/>
          <w:szCs w:val="24"/>
        </w:rPr>
        <w:t xml:space="preserve"> </w:t>
      </w:r>
      <w:r w:rsidRPr="0040282B">
        <w:rPr>
          <w:rFonts w:ascii="Arial" w:hAnsi="Arial" w:cs="Arial"/>
          <w:color w:val="2C2A2A"/>
          <w:sz w:val="24"/>
          <w:szCs w:val="24"/>
        </w:rPr>
        <w:t>testing</w:t>
      </w:r>
      <w:r w:rsidRPr="0040282B">
        <w:rPr>
          <w:rFonts w:ascii="Arial" w:hAnsi="Arial" w:cs="Arial"/>
          <w:color w:val="2C2A2A"/>
          <w:spacing w:val="-3"/>
          <w:sz w:val="24"/>
          <w:szCs w:val="24"/>
        </w:rPr>
        <w:t xml:space="preserve"> </w:t>
      </w:r>
      <w:r w:rsidRPr="0040282B">
        <w:rPr>
          <w:rFonts w:ascii="Arial" w:hAnsi="Arial" w:cs="Arial"/>
          <w:color w:val="2C2A2A"/>
          <w:sz w:val="24"/>
          <w:szCs w:val="24"/>
        </w:rPr>
        <w:t>to</w:t>
      </w:r>
      <w:r w:rsidRPr="0040282B">
        <w:rPr>
          <w:rFonts w:ascii="Arial" w:hAnsi="Arial" w:cs="Arial"/>
          <w:color w:val="2C2A2A"/>
          <w:spacing w:val="-3"/>
          <w:sz w:val="24"/>
          <w:szCs w:val="24"/>
        </w:rPr>
        <w:t xml:space="preserve"> </w:t>
      </w:r>
      <w:r w:rsidRPr="0040282B">
        <w:rPr>
          <w:rFonts w:ascii="Arial" w:hAnsi="Arial" w:cs="Arial"/>
          <w:color w:val="2C2A2A"/>
          <w:sz w:val="24"/>
          <w:szCs w:val="24"/>
        </w:rPr>
        <w:t>parents</w:t>
      </w:r>
      <w:r w:rsidRPr="0040282B">
        <w:rPr>
          <w:rFonts w:ascii="Arial" w:hAnsi="Arial" w:cs="Arial"/>
          <w:color w:val="2C2A2A"/>
          <w:spacing w:val="-3"/>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guardians</w:t>
      </w:r>
      <w:r w:rsidRPr="0040282B">
        <w:rPr>
          <w:rFonts w:ascii="Arial" w:hAnsi="Arial" w:cs="Arial"/>
          <w:color w:val="2C2A2A"/>
          <w:spacing w:val="-4"/>
          <w:sz w:val="24"/>
          <w:szCs w:val="24"/>
        </w:rPr>
        <w:t xml:space="preserve"> </w:t>
      </w:r>
      <w:r w:rsidRPr="0040282B">
        <w:rPr>
          <w:rFonts w:ascii="Arial" w:hAnsi="Arial" w:cs="Arial"/>
          <w:color w:val="2C2A2A"/>
          <w:sz w:val="24"/>
          <w:szCs w:val="24"/>
        </w:rPr>
        <w:t>and</w:t>
      </w:r>
      <w:r w:rsidRPr="0040282B">
        <w:rPr>
          <w:rFonts w:ascii="Arial" w:hAnsi="Arial" w:cs="Arial"/>
          <w:color w:val="2C2A2A"/>
          <w:spacing w:val="-3"/>
          <w:sz w:val="24"/>
          <w:szCs w:val="24"/>
        </w:rPr>
        <w:t xml:space="preserve"> </w:t>
      </w:r>
      <w:r w:rsidRPr="0040282B">
        <w:rPr>
          <w:rFonts w:ascii="Arial" w:hAnsi="Arial" w:cs="Arial"/>
          <w:color w:val="2C2A2A"/>
          <w:sz w:val="24"/>
          <w:szCs w:val="24"/>
        </w:rPr>
        <w:t>for</w:t>
      </w:r>
      <w:r w:rsidRPr="0040282B">
        <w:rPr>
          <w:rFonts w:ascii="Arial" w:hAnsi="Arial" w:cs="Arial"/>
          <w:color w:val="2C2A2A"/>
          <w:spacing w:val="-3"/>
          <w:sz w:val="24"/>
          <w:szCs w:val="24"/>
        </w:rPr>
        <w:t xml:space="preserve"> </w:t>
      </w:r>
      <w:r w:rsidRPr="0040282B">
        <w:rPr>
          <w:rFonts w:ascii="Arial" w:hAnsi="Arial" w:cs="Arial"/>
          <w:color w:val="2C2A2A"/>
          <w:sz w:val="24"/>
          <w:szCs w:val="24"/>
        </w:rPr>
        <w:t>obtaining</w:t>
      </w:r>
      <w:r w:rsidRPr="0040282B">
        <w:rPr>
          <w:rFonts w:ascii="Arial" w:hAnsi="Arial" w:cs="Arial"/>
          <w:color w:val="2C2A2A"/>
          <w:spacing w:val="-4"/>
          <w:sz w:val="24"/>
          <w:szCs w:val="24"/>
        </w:rPr>
        <w:t xml:space="preserve"> </w:t>
      </w:r>
      <w:r w:rsidRPr="0040282B">
        <w:rPr>
          <w:rFonts w:ascii="Arial" w:hAnsi="Arial" w:cs="Arial"/>
          <w:color w:val="2C2A2A"/>
          <w:sz w:val="24"/>
          <w:szCs w:val="24"/>
        </w:rPr>
        <w:t>recommendations</w:t>
      </w:r>
      <w:r w:rsidRPr="0040282B">
        <w:rPr>
          <w:rFonts w:ascii="Arial" w:hAnsi="Arial" w:cs="Arial"/>
          <w:color w:val="2C2A2A"/>
          <w:spacing w:val="-3"/>
          <w:sz w:val="24"/>
          <w:szCs w:val="24"/>
        </w:rPr>
        <w:t xml:space="preserve"> </w:t>
      </w:r>
      <w:r w:rsidRPr="0040282B">
        <w:rPr>
          <w:rFonts w:ascii="Arial" w:hAnsi="Arial" w:cs="Arial"/>
          <w:color w:val="2C2A2A"/>
          <w:sz w:val="24"/>
          <w:szCs w:val="24"/>
        </w:rPr>
        <w:t>from</w:t>
      </w:r>
      <w:r w:rsidRPr="0040282B">
        <w:rPr>
          <w:rFonts w:ascii="Arial" w:hAnsi="Arial" w:cs="Arial"/>
          <w:color w:val="2C2A2A"/>
          <w:w w:val="99"/>
          <w:sz w:val="24"/>
          <w:szCs w:val="24"/>
        </w:rPr>
        <w:t xml:space="preserve"> </w:t>
      </w:r>
      <w:r w:rsidRPr="0040282B">
        <w:rPr>
          <w:rFonts w:ascii="Arial" w:hAnsi="Arial" w:cs="Arial"/>
          <w:color w:val="2C2A2A"/>
          <w:sz w:val="24"/>
          <w:szCs w:val="24"/>
        </w:rPr>
        <w:t>the professional</w:t>
      </w:r>
      <w:r w:rsidRPr="0040282B">
        <w:rPr>
          <w:rFonts w:ascii="Arial" w:hAnsi="Arial" w:cs="Arial"/>
          <w:color w:val="2C2A2A"/>
          <w:spacing w:val="-24"/>
          <w:sz w:val="24"/>
          <w:szCs w:val="24"/>
        </w:rPr>
        <w:t xml:space="preserve"> </w:t>
      </w:r>
      <w:r w:rsidRPr="0040282B">
        <w:rPr>
          <w:rFonts w:ascii="Arial" w:hAnsi="Arial" w:cs="Arial"/>
          <w:color w:val="2C2A2A"/>
          <w:sz w:val="24"/>
          <w:szCs w:val="24"/>
        </w:rPr>
        <w:t>examiner.</w:t>
      </w:r>
    </w:p>
    <w:p w14:paraId="3122D709" w14:textId="77777777" w:rsidR="006D3C8B" w:rsidRPr="0040282B" w:rsidRDefault="006D3C8B" w:rsidP="00CA4ED2">
      <w:pPr>
        <w:pStyle w:val="BodyText"/>
        <w:tabs>
          <w:tab w:val="left" w:pos="9360"/>
        </w:tabs>
        <w:spacing w:before="0"/>
        <w:ind w:left="0"/>
        <w:jc w:val="center"/>
        <w:rPr>
          <w:rFonts w:ascii="Arial" w:hAnsi="Arial" w:cs="Arial"/>
          <w:caps/>
          <w:color w:val="EF422D"/>
          <w:sz w:val="24"/>
          <w:szCs w:val="24"/>
        </w:rPr>
        <w:sectPr w:rsidR="006D3C8B" w:rsidRPr="0040282B" w:rsidSect="00751ACF">
          <w:headerReference w:type="first" r:id="rId65"/>
          <w:footerReference w:type="first" r:id="rId66"/>
          <w:pgSz w:w="12240" w:h="15840" w:code="1"/>
          <w:pgMar w:top="720" w:right="1440" w:bottom="1440" w:left="1440" w:header="720" w:footer="720" w:gutter="0"/>
          <w:cols w:space="720"/>
          <w:docGrid w:linePitch="326"/>
        </w:sectPr>
      </w:pPr>
    </w:p>
    <w:p w14:paraId="346D9444" w14:textId="77777777" w:rsidR="00577690" w:rsidRPr="0047277F" w:rsidRDefault="00577690" w:rsidP="00577690">
      <w:pPr>
        <w:pStyle w:val="Header"/>
        <w:jc w:val="right"/>
        <w:rPr>
          <w:rFonts w:cs="Arial"/>
          <w:b/>
          <w:szCs w:val="24"/>
        </w:rPr>
      </w:pPr>
      <w:r w:rsidRPr="0047277F">
        <w:rPr>
          <w:rFonts w:cs="Arial"/>
          <w:b/>
          <w:szCs w:val="24"/>
        </w:rPr>
        <w:lastRenderedPageBreak/>
        <w:t>Appendix B</w:t>
      </w:r>
    </w:p>
    <w:p w14:paraId="6ADDC64C" w14:textId="7357FE07" w:rsidR="00577690" w:rsidRPr="0047277F" w:rsidRDefault="00577690" w:rsidP="00577690">
      <w:pPr>
        <w:pStyle w:val="Header"/>
        <w:jc w:val="right"/>
        <w:rPr>
          <w:rFonts w:cs="Arial"/>
          <w:b/>
          <w:szCs w:val="24"/>
        </w:rPr>
      </w:pPr>
      <w:r w:rsidRPr="0047277F">
        <w:rPr>
          <w:rFonts w:cs="Arial"/>
          <w:b/>
          <w:szCs w:val="24"/>
        </w:rPr>
        <w:t xml:space="preserve">Page </w:t>
      </w:r>
      <w:r w:rsidR="00A548C0">
        <w:rPr>
          <w:rFonts w:cs="Arial"/>
          <w:b/>
          <w:szCs w:val="24"/>
        </w:rPr>
        <w:t>5</w:t>
      </w:r>
      <w:r w:rsidRPr="0047277F">
        <w:rPr>
          <w:rFonts w:cs="Arial"/>
          <w:b/>
          <w:szCs w:val="24"/>
        </w:rPr>
        <w:t xml:space="preserve"> of </w:t>
      </w:r>
      <w:r w:rsidR="00A548C0">
        <w:rPr>
          <w:rFonts w:cs="Arial"/>
          <w:b/>
          <w:szCs w:val="24"/>
        </w:rPr>
        <w:t>6</w:t>
      </w:r>
    </w:p>
    <w:p w14:paraId="324B930B" w14:textId="77777777" w:rsidR="00751ACF" w:rsidRPr="0047277F" w:rsidRDefault="00C9031F" w:rsidP="00636ECF">
      <w:pPr>
        <w:pStyle w:val="Heading3"/>
        <w:spacing w:before="360" w:after="0"/>
        <w:jc w:val="center"/>
      </w:pPr>
      <w:bookmarkStart w:id="85" w:name="_Toc22832783"/>
      <w:r w:rsidRPr="0047277F">
        <w:t>Memorandum of Understanding (Sample)</w:t>
      </w:r>
      <w:bookmarkEnd w:id="85"/>
    </w:p>
    <w:p w14:paraId="57448B96" w14:textId="4184F751" w:rsidR="002A7B00" w:rsidRPr="0047277F" w:rsidRDefault="002A7B00" w:rsidP="00F75706">
      <w:pPr>
        <w:spacing w:after="480"/>
        <w:contextualSpacing/>
        <w:jc w:val="center"/>
        <w:rPr>
          <w:rFonts w:cs="Arial"/>
          <w:b/>
          <w:szCs w:val="24"/>
        </w:rPr>
      </w:pPr>
      <w:proofErr w:type="gramStart"/>
      <w:r w:rsidRPr="0047277F">
        <w:rPr>
          <w:rFonts w:cs="Arial"/>
          <w:b/>
          <w:szCs w:val="24"/>
        </w:rPr>
        <w:t>(</w:t>
      </w:r>
      <w:r w:rsidR="00A548C0">
        <w:rPr>
          <w:rFonts w:cs="Arial"/>
          <w:b/>
          <w:szCs w:val="24"/>
          <w:u w:val="single"/>
        </w:rPr>
        <w:t xml:space="preserve">  [</w:t>
      </w:r>
      <w:proofErr w:type="gramEnd"/>
      <w:r w:rsidR="004364F3">
        <w:rPr>
          <w:rFonts w:cs="Arial"/>
          <w:b/>
          <w:szCs w:val="24"/>
          <w:u w:val="single"/>
        </w:rPr>
        <w:t xml:space="preserve">enter school year here  </w:t>
      </w:r>
      <w:r w:rsidR="00A548C0">
        <w:rPr>
          <w:rFonts w:cs="Arial"/>
          <w:b/>
          <w:szCs w:val="24"/>
          <w:u w:val="single"/>
        </w:rPr>
        <w:t>]</w:t>
      </w:r>
      <w:r w:rsidRPr="0047277F">
        <w:rPr>
          <w:rFonts w:cs="Arial"/>
          <w:b/>
          <w:szCs w:val="24"/>
        </w:rPr>
        <w:t xml:space="preserve"> School Year)</w:t>
      </w:r>
    </w:p>
    <w:p w14:paraId="53504371" w14:textId="48EB4836" w:rsidR="00E2787B" w:rsidRPr="0040282B" w:rsidRDefault="002F1342" w:rsidP="00DC0891">
      <w:pPr>
        <w:pStyle w:val="Header"/>
        <w:spacing w:before="240" w:after="240"/>
        <w:rPr>
          <w:rFonts w:eastAsia="Times New Roman" w:cs="Arial"/>
          <w:szCs w:val="24"/>
        </w:rPr>
      </w:pPr>
      <w:r w:rsidRPr="0040282B">
        <w:rPr>
          <w:rFonts w:cs="Arial"/>
          <w:szCs w:val="24"/>
        </w:rPr>
        <w:t>This Memorandum of Understanding</w:t>
      </w:r>
      <w:r w:rsidR="00641236">
        <w:rPr>
          <w:rFonts w:cs="Arial"/>
          <w:szCs w:val="24"/>
        </w:rPr>
        <w:t xml:space="preserve"> (MOU)</w:t>
      </w:r>
      <w:r w:rsidRPr="0040282B">
        <w:rPr>
          <w:rFonts w:cs="Arial"/>
          <w:szCs w:val="24"/>
        </w:rPr>
        <w:t xml:space="preserve"> stands as evidence that</w:t>
      </w:r>
      <w:proofErr w:type="gramStart"/>
      <w:r w:rsidRPr="0040282B">
        <w:rPr>
          <w:rFonts w:cs="Arial"/>
          <w:szCs w:val="24"/>
        </w:rPr>
        <w:t xml:space="preserve"> </w:t>
      </w:r>
      <w:r w:rsidR="004364F3">
        <w:rPr>
          <w:rFonts w:cs="Arial"/>
          <w:szCs w:val="24"/>
          <w:u w:val="single"/>
        </w:rPr>
        <w:t xml:space="preserve">  </w:t>
      </w:r>
      <w:r w:rsidR="00A548C0">
        <w:rPr>
          <w:rFonts w:cs="Arial"/>
          <w:szCs w:val="24"/>
          <w:u w:val="single"/>
        </w:rPr>
        <w:t>[</w:t>
      </w:r>
      <w:proofErr w:type="gramEnd"/>
      <w:r w:rsidR="004364F3">
        <w:rPr>
          <w:rFonts w:cs="Arial"/>
          <w:szCs w:val="24"/>
          <w:u w:val="single"/>
        </w:rPr>
        <w:t>enter name of District/</w:t>
      </w:r>
      <w:r w:rsidR="00CB0AB3">
        <w:rPr>
          <w:rFonts w:cs="Arial"/>
          <w:szCs w:val="24"/>
          <w:u w:val="single"/>
        </w:rPr>
        <w:t>C</w:t>
      </w:r>
      <w:r w:rsidR="004364F3">
        <w:rPr>
          <w:rFonts w:cs="Arial"/>
          <w:szCs w:val="24"/>
          <w:u w:val="single"/>
        </w:rPr>
        <w:t>ounty Office of Education (COE) here</w:t>
      </w:r>
      <w:r w:rsidR="00A548C0">
        <w:rPr>
          <w:rFonts w:cs="Arial"/>
          <w:szCs w:val="24"/>
          <w:u w:val="single"/>
        </w:rPr>
        <w:t>]</w:t>
      </w:r>
      <w:r w:rsidR="004364F3">
        <w:rPr>
          <w:rFonts w:cs="Arial"/>
          <w:szCs w:val="24"/>
          <w:u w:val="single"/>
        </w:rPr>
        <w:t xml:space="preserve">  </w:t>
      </w:r>
      <w:r w:rsidR="004364F3" w:rsidRPr="004364F3">
        <w:rPr>
          <w:rFonts w:cs="Arial"/>
          <w:szCs w:val="24"/>
        </w:rPr>
        <w:t xml:space="preserve"> </w:t>
      </w:r>
      <w:r w:rsidRPr="0040282B">
        <w:rPr>
          <w:rFonts w:cs="Arial"/>
          <w:szCs w:val="24"/>
        </w:rPr>
        <w:t>and</w:t>
      </w:r>
      <w:r w:rsidR="002A7B00" w:rsidRPr="0040282B">
        <w:rPr>
          <w:rFonts w:cs="Arial"/>
          <w:szCs w:val="24"/>
        </w:rPr>
        <w:t xml:space="preserve"> </w:t>
      </w:r>
      <w:r w:rsidR="00C0550A" w:rsidRPr="0040282B">
        <w:rPr>
          <w:rFonts w:cs="Arial"/>
          <w:szCs w:val="24"/>
        </w:rPr>
        <w:t xml:space="preserve">Dr. </w:t>
      </w:r>
      <w:r w:rsidR="004364F3" w:rsidRPr="004364F3">
        <w:rPr>
          <w:rFonts w:cs="Arial"/>
          <w:szCs w:val="24"/>
          <w:u w:val="single"/>
        </w:rPr>
        <w:t xml:space="preserve">  </w:t>
      </w:r>
      <w:r w:rsidR="00A548C0">
        <w:rPr>
          <w:rFonts w:cs="Arial"/>
          <w:szCs w:val="24"/>
          <w:u w:val="single"/>
        </w:rPr>
        <w:t>[</w:t>
      </w:r>
      <w:r w:rsidR="004364F3" w:rsidRPr="004364F3">
        <w:rPr>
          <w:rFonts w:cs="Arial"/>
          <w:szCs w:val="24"/>
          <w:u w:val="single"/>
        </w:rPr>
        <w:t xml:space="preserve">enter name of Optometrist/Ophthalmologist/Medical Doctor </w:t>
      </w:r>
      <w:proofErr w:type="gramStart"/>
      <w:r w:rsidR="004364F3" w:rsidRPr="004364F3">
        <w:rPr>
          <w:rFonts w:cs="Arial"/>
          <w:szCs w:val="24"/>
          <w:u w:val="single"/>
        </w:rPr>
        <w:t>here</w:t>
      </w:r>
      <w:r w:rsidR="00A548C0">
        <w:rPr>
          <w:rFonts w:cs="Arial"/>
          <w:szCs w:val="24"/>
          <w:u w:val="single"/>
        </w:rPr>
        <w:t>]</w:t>
      </w:r>
      <w:r w:rsidR="004364F3">
        <w:rPr>
          <w:rFonts w:cs="Arial"/>
          <w:szCs w:val="24"/>
          <w:u w:val="single"/>
        </w:rPr>
        <w:t xml:space="preserve">  </w:t>
      </w:r>
      <w:r w:rsidR="00C0550A" w:rsidRPr="0040282B">
        <w:rPr>
          <w:rFonts w:cs="Arial"/>
          <w:szCs w:val="24"/>
        </w:rPr>
        <w:t xml:space="preserve"> </w:t>
      </w:r>
      <w:proofErr w:type="gramEnd"/>
      <w:r w:rsidRPr="0040282B">
        <w:rPr>
          <w:rFonts w:cs="Arial"/>
          <w:szCs w:val="24"/>
        </w:rPr>
        <w:t xml:space="preserve">intend to work together </w:t>
      </w:r>
      <w:r w:rsidR="0070034E" w:rsidRPr="0040282B">
        <w:rPr>
          <w:rFonts w:cs="Arial"/>
          <w:szCs w:val="24"/>
        </w:rPr>
        <w:t xml:space="preserve">for </w:t>
      </w:r>
      <w:r w:rsidRPr="0040282B">
        <w:rPr>
          <w:rFonts w:cs="Arial"/>
          <w:szCs w:val="24"/>
        </w:rPr>
        <w:t>the mutual goal of providing safe,</w:t>
      </w:r>
      <w:r w:rsidR="00C0550A" w:rsidRPr="0040282B">
        <w:rPr>
          <w:rFonts w:cs="Arial"/>
          <w:szCs w:val="24"/>
        </w:rPr>
        <w:t xml:space="preserve"> effective</w:t>
      </w:r>
      <w:r w:rsidR="0070034E" w:rsidRPr="0040282B">
        <w:rPr>
          <w:rFonts w:cs="Arial"/>
          <w:szCs w:val="24"/>
        </w:rPr>
        <w:t>,</w:t>
      </w:r>
      <w:r w:rsidR="00C0550A" w:rsidRPr="0040282B">
        <w:rPr>
          <w:rFonts w:cs="Arial"/>
          <w:szCs w:val="24"/>
        </w:rPr>
        <w:t xml:space="preserve"> evidence-based</w:t>
      </w:r>
      <w:r w:rsidR="0070034E" w:rsidRPr="0040282B">
        <w:rPr>
          <w:rFonts w:cs="Arial"/>
          <w:szCs w:val="24"/>
        </w:rPr>
        <w:t>, or best practice</w:t>
      </w:r>
      <w:r w:rsidR="00C0550A" w:rsidRPr="0040282B">
        <w:rPr>
          <w:rFonts w:cs="Arial"/>
          <w:szCs w:val="24"/>
        </w:rPr>
        <w:t xml:space="preserve"> vision screening approaches to </w:t>
      </w:r>
      <w:r w:rsidR="0047277F" w:rsidRPr="0040282B">
        <w:rPr>
          <w:rFonts w:cs="Arial"/>
          <w:szCs w:val="24"/>
        </w:rPr>
        <w:t>pre-kindergarten</w:t>
      </w:r>
      <w:r w:rsidR="0047277F">
        <w:rPr>
          <w:rFonts w:cs="Arial"/>
          <w:szCs w:val="24"/>
        </w:rPr>
        <w:t xml:space="preserve"> through </w:t>
      </w:r>
      <w:r w:rsidR="00CB3116" w:rsidRPr="0040282B">
        <w:rPr>
          <w:rFonts w:cs="Arial"/>
          <w:szCs w:val="24"/>
        </w:rPr>
        <w:t>Twelfth</w:t>
      </w:r>
      <w:r w:rsidR="002A7B00" w:rsidRPr="0040282B">
        <w:rPr>
          <w:rFonts w:cs="Arial"/>
          <w:szCs w:val="24"/>
        </w:rPr>
        <w:t xml:space="preserve"> grade </w:t>
      </w:r>
      <w:r w:rsidR="00C0550A" w:rsidRPr="0040282B">
        <w:rPr>
          <w:rFonts w:cs="Arial"/>
          <w:szCs w:val="24"/>
        </w:rPr>
        <w:t xml:space="preserve">students attending the </w:t>
      </w:r>
      <w:r w:rsidR="004364F3">
        <w:rPr>
          <w:rFonts w:cs="Arial"/>
          <w:szCs w:val="24"/>
          <w:u w:val="single"/>
        </w:rPr>
        <w:t xml:space="preserve">  </w:t>
      </w:r>
      <w:r w:rsidR="00A548C0">
        <w:rPr>
          <w:rFonts w:cs="Arial"/>
          <w:szCs w:val="24"/>
          <w:u w:val="single"/>
        </w:rPr>
        <w:t>[</w:t>
      </w:r>
      <w:r w:rsidR="004364F3">
        <w:rPr>
          <w:rFonts w:cs="Arial"/>
          <w:szCs w:val="24"/>
          <w:u w:val="single"/>
        </w:rPr>
        <w:t>enter name of District/COE here</w:t>
      </w:r>
      <w:r w:rsidR="00A548C0">
        <w:rPr>
          <w:rFonts w:cs="Arial"/>
          <w:szCs w:val="24"/>
          <w:u w:val="single"/>
        </w:rPr>
        <w:t>]</w:t>
      </w:r>
      <w:r w:rsidR="004364F3">
        <w:rPr>
          <w:rFonts w:cs="Arial"/>
          <w:szCs w:val="24"/>
          <w:u w:val="single"/>
        </w:rPr>
        <w:t xml:space="preserve">  </w:t>
      </w:r>
      <w:r w:rsidR="00C0550A" w:rsidRPr="0040282B">
        <w:rPr>
          <w:rFonts w:cs="Arial"/>
          <w:szCs w:val="24"/>
        </w:rPr>
        <w:t xml:space="preserve">. The </w:t>
      </w:r>
      <w:r w:rsidR="002A7B00" w:rsidRPr="0040282B">
        <w:rPr>
          <w:rFonts w:cs="Arial"/>
          <w:szCs w:val="24"/>
        </w:rPr>
        <w:t>entities</w:t>
      </w:r>
      <w:r w:rsidRPr="0040282B">
        <w:rPr>
          <w:rFonts w:cs="Arial"/>
          <w:szCs w:val="24"/>
        </w:rPr>
        <w:t xml:space="preserve"> agree that the implementation of</w:t>
      </w:r>
      <w:r w:rsidR="0070034E" w:rsidRPr="0040282B">
        <w:rPr>
          <w:rFonts w:cs="Arial"/>
          <w:szCs w:val="24"/>
        </w:rPr>
        <w:t xml:space="preserve"> a</w:t>
      </w:r>
      <w:r w:rsidRPr="0040282B">
        <w:rPr>
          <w:rFonts w:cs="Arial"/>
          <w:szCs w:val="24"/>
        </w:rPr>
        <w:t xml:space="preserve"> </w:t>
      </w:r>
      <w:r w:rsidR="00C0550A" w:rsidRPr="0040282B">
        <w:rPr>
          <w:rFonts w:cs="Arial"/>
          <w:szCs w:val="24"/>
        </w:rPr>
        <w:t>vision screening program using instrument-based (</w:t>
      </w:r>
      <w:proofErr w:type="spellStart"/>
      <w:r w:rsidR="00C0550A" w:rsidRPr="0040282B">
        <w:rPr>
          <w:rFonts w:cs="Arial"/>
          <w:szCs w:val="24"/>
        </w:rPr>
        <w:t>photoscreening</w:t>
      </w:r>
      <w:proofErr w:type="spellEnd"/>
      <w:r w:rsidR="00C0550A" w:rsidRPr="0040282B">
        <w:rPr>
          <w:rFonts w:cs="Arial"/>
          <w:szCs w:val="24"/>
        </w:rPr>
        <w:t xml:space="preserve">) approaches </w:t>
      </w:r>
      <w:r w:rsidRPr="0040282B">
        <w:rPr>
          <w:rFonts w:cs="Arial"/>
          <w:szCs w:val="24"/>
        </w:rPr>
        <w:t>will assist in furthering this goal</w:t>
      </w:r>
      <w:r w:rsidR="00C0550A" w:rsidRPr="0040282B">
        <w:rPr>
          <w:rFonts w:cs="Arial"/>
          <w:szCs w:val="24"/>
        </w:rPr>
        <w:t>. In accordance wit</w:t>
      </w:r>
      <w:r w:rsidR="00A1067C" w:rsidRPr="0040282B">
        <w:rPr>
          <w:rFonts w:cs="Arial"/>
          <w:szCs w:val="24"/>
        </w:rPr>
        <w:t xml:space="preserve">h </w:t>
      </w:r>
      <w:r w:rsidR="00CB3116" w:rsidRPr="0040282B">
        <w:rPr>
          <w:rFonts w:cs="Arial"/>
          <w:szCs w:val="24"/>
        </w:rPr>
        <w:t xml:space="preserve">California </w:t>
      </w:r>
      <w:r w:rsidR="00A1067C" w:rsidRPr="0047277F">
        <w:rPr>
          <w:rFonts w:cs="Arial"/>
          <w:i/>
          <w:szCs w:val="24"/>
        </w:rPr>
        <w:t>Education Code</w:t>
      </w:r>
      <w:r w:rsidR="008E5BED" w:rsidRPr="0047277F">
        <w:rPr>
          <w:rFonts w:cs="Arial"/>
          <w:i/>
          <w:szCs w:val="24"/>
        </w:rPr>
        <w:t xml:space="preserve"> </w:t>
      </w:r>
      <w:r w:rsidR="00CB3116" w:rsidRPr="0047277F">
        <w:rPr>
          <w:rFonts w:cs="Arial"/>
          <w:i/>
          <w:szCs w:val="24"/>
        </w:rPr>
        <w:t>(EC)</w:t>
      </w:r>
      <w:r w:rsidR="00CB3116" w:rsidRPr="0040282B">
        <w:rPr>
          <w:rFonts w:cs="Arial"/>
          <w:szCs w:val="24"/>
        </w:rPr>
        <w:t xml:space="preserve"> Section </w:t>
      </w:r>
      <w:r w:rsidR="00A1067C" w:rsidRPr="0040282B">
        <w:rPr>
          <w:rFonts w:cs="Arial"/>
          <w:szCs w:val="24"/>
        </w:rPr>
        <w:t>49455, an agreement with or supervision by an eye care professional</w:t>
      </w:r>
      <w:r w:rsidR="00C0550A" w:rsidRPr="0040282B">
        <w:rPr>
          <w:rFonts w:cs="Arial"/>
          <w:szCs w:val="24"/>
        </w:rPr>
        <w:t xml:space="preserve"> is required when instrument-based (</w:t>
      </w:r>
      <w:proofErr w:type="spellStart"/>
      <w:r w:rsidR="00C0550A" w:rsidRPr="0040282B">
        <w:rPr>
          <w:rFonts w:cs="Arial"/>
          <w:szCs w:val="24"/>
        </w:rPr>
        <w:t>photoscreeners</w:t>
      </w:r>
      <w:proofErr w:type="spellEnd"/>
      <w:r w:rsidR="00C0550A" w:rsidRPr="0040282B">
        <w:rPr>
          <w:rFonts w:cs="Arial"/>
          <w:szCs w:val="24"/>
        </w:rPr>
        <w:t>)</w:t>
      </w:r>
      <w:r w:rsidR="0070034E" w:rsidRPr="0040282B">
        <w:rPr>
          <w:rFonts w:cs="Arial"/>
          <w:szCs w:val="24"/>
        </w:rPr>
        <w:t xml:space="preserve"> tools</w:t>
      </w:r>
      <w:r w:rsidR="00C0550A" w:rsidRPr="0040282B">
        <w:rPr>
          <w:rFonts w:cs="Arial"/>
          <w:szCs w:val="24"/>
        </w:rPr>
        <w:t xml:space="preserve"> are used</w:t>
      </w:r>
      <w:r w:rsidR="002A7B00" w:rsidRPr="0040282B">
        <w:rPr>
          <w:rFonts w:cs="Arial"/>
          <w:szCs w:val="24"/>
        </w:rPr>
        <w:t xml:space="preserve"> by school nurses</w:t>
      </w:r>
      <w:r w:rsidR="00F21397" w:rsidRPr="0040282B">
        <w:rPr>
          <w:rFonts w:cs="Arial"/>
          <w:szCs w:val="24"/>
        </w:rPr>
        <w:t xml:space="preserve"> or trained individuals</w:t>
      </w:r>
      <w:r w:rsidR="00C0550A" w:rsidRPr="0040282B">
        <w:rPr>
          <w:rFonts w:cs="Arial"/>
          <w:szCs w:val="24"/>
        </w:rPr>
        <w:t xml:space="preserve"> in providing vision screening services to students. Additionally, in </w:t>
      </w:r>
      <w:r w:rsidR="000B3FC8" w:rsidRPr="0040282B">
        <w:rPr>
          <w:rFonts w:cs="Arial"/>
          <w:szCs w:val="24"/>
        </w:rPr>
        <w:t xml:space="preserve">accordance with </w:t>
      </w:r>
      <w:r w:rsidR="006A2B54" w:rsidRPr="006A2B54">
        <w:rPr>
          <w:rFonts w:cs="Arial"/>
          <w:i/>
          <w:szCs w:val="24"/>
        </w:rPr>
        <w:t>EC</w:t>
      </w:r>
      <w:r w:rsidR="0047277F">
        <w:rPr>
          <w:rFonts w:cs="Arial"/>
          <w:i/>
          <w:szCs w:val="24"/>
        </w:rPr>
        <w:t xml:space="preserve"> </w:t>
      </w:r>
      <w:r w:rsidR="00CB3116" w:rsidRPr="0040282B">
        <w:rPr>
          <w:rFonts w:cs="Arial"/>
          <w:szCs w:val="24"/>
        </w:rPr>
        <w:t>Section</w:t>
      </w:r>
      <w:r w:rsidR="000B3FC8" w:rsidRPr="0040282B">
        <w:rPr>
          <w:rFonts w:cs="Arial"/>
          <w:szCs w:val="24"/>
        </w:rPr>
        <w:t xml:space="preserve"> 51520(c) </w:t>
      </w:r>
      <w:r w:rsidR="002A7B00" w:rsidRPr="0040282B">
        <w:rPr>
          <w:rFonts w:cs="Arial"/>
          <w:szCs w:val="24"/>
        </w:rPr>
        <w:t xml:space="preserve">it is mutually understood that </w:t>
      </w:r>
      <w:r w:rsidR="002A7B00" w:rsidRPr="0040282B">
        <w:rPr>
          <w:rFonts w:eastAsia="Times New Roman" w:cs="Arial"/>
          <w:szCs w:val="24"/>
        </w:rPr>
        <w:t xml:space="preserve">solicitation of </w:t>
      </w:r>
      <w:r w:rsidR="0070034E" w:rsidRPr="0040282B">
        <w:rPr>
          <w:rFonts w:eastAsia="Times New Roman" w:cs="Arial"/>
          <w:szCs w:val="24"/>
        </w:rPr>
        <w:t xml:space="preserve">a </w:t>
      </w:r>
      <w:r w:rsidR="002A7B00" w:rsidRPr="0040282B">
        <w:rPr>
          <w:rFonts w:eastAsia="Times New Roman" w:cs="Arial"/>
          <w:szCs w:val="24"/>
        </w:rPr>
        <w:t>pupil, or the pupil's parent or guardian, or encourage, or advise treatment or consultation for the pupil by the licensed optometrist, or any entity in which the licensed optometrist has a financial interest, for any condition discovered in the course of the vision testing is prohibited.</w:t>
      </w:r>
    </w:p>
    <w:p w14:paraId="510C733D" w14:textId="17538F48" w:rsidR="002A7B00" w:rsidRPr="0040282B" w:rsidRDefault="002A7B00" w:rsidP="00DC0891">
      <w:pPr>
        <w:pStyle w:val="Header"/>
        <w:spacing w:after="240"/>
        <w:rPr>
          <w:rFonts w:eastAsia="Times New Roman" w:cs="Arial"/>
          <w:szCs w:val="24"/>
        </w:rPr>
      </w:pPr>
      <w:r w:rsidRPr="0040282B">
        <w:rPr>
          <w:rFonts w:eastAsia="Times New Roman" w:cs="Arial"/>
          <w:szCs w:val="24"/>
        </w:rPr>
        <w:t>The School District/COE shall:</w:t>
      </w:r>
      <w:r w:rsidR="00512C20" w:rsidRPr="0040282B">
        <w:rPr>
          <w:rFonts w:eastAsia="Times New Roman" w:cs="Arial"/>
          <w:szCs w:val="24"/>
        </w:rPr>
        <w:t xml:space="preserve"> (examples only; may modify as needed)</w:t>
      </w:r>
    </w:p>
    <w:p w14:paraId="299A19D2" w14:textId="77777777" w:rsidR="00E8360D"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Provide the vision screening personnel</w:t>
      </w:r>
      <w:r w:rsidR="0070034E" w:rsidRPr="0040282B">
        <w:rPr>
          <w:rFonts w:eastAsia="Times New Roman" w:cs="Arial"/>
          <w:szCs w:val="24"/>
        </w:rPr>
        <w:t>.</w:t>
      </w:r>
    </w:p>
    <w:p w14:paraId="207754F1" w14:textId="0672B2DE" w:rsidR="00E8360D"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Provide vision screening equipment</w:t>
      </w:r>
      <w:r w:rsidR="00854031" w:rsidRPr="0040282B">
        <w:rPr>
          <w:rFonts w:eastAsia="Times New Roman" w:cs="Arial"/>
          <w:szCs w:val="24"/>
        </w:rPr>
        <w:t>.</w:t>
      </w:r>
    </w:p>
    <w:p w14:paraId="57AD5430" w14:textId="794494EF" w:rsidR="002A7B00" w:rsidRPr="0040282B" w:rsidRDefault="002A7B00" w:rsidP="005F5E11">
      <w:pPr>
        <w:pStyle w:val="Header"/>
        <w:numPr>
          <w:ilvl w:val="1"/>
          <w:numId w:val="32"/>
        </w:numPr>
        <w:ind w:left="1080"/>
        <w:rPr>
          <w:rFonts w:eastAsia="Times New Roman" w:cs="Arial"/>
          <w:szCs w:val="24"/>
        </w:rPr>
      </w:pPr>
      <w:r w:rsidRPr="0040282B">
        <w:rPr>
          <w:rFonts w:eastAsia="Times New Roman" w:cs="Arial"/>
          <w:szCs w:val="24"/>
        </w:rPr>
        <w:t>Orchestrate student vision screening among district/</w:t>
      </w:r>
      <w:r w:rsidR="00F21397" w:rsidRPr="0040282B">
        <w:rPr>
          <w:rFonts w:eastAsia="Times New Roman" w:cs="Arial"/>
          <w:szCs w:val="24"/>
        </w:rPr>
        <w:t xml:space="preserve">COE </w:t>
      </w:r>
      <w:r w:rsidRPr="0040282B">
        <w:rPr>
          <w:rFonts w:eastAsia="Times New Roman" w:cs="Arial"/>
          <w:szCs w:val="24"/>
        </w:rPr>
        <w:t>students</w:t>
      </w:r>
      <w:r w:rsidR="00854031" w:rsidRPr="0040282B">
        <w:rPr>
          <w:rFonts w:eastAsia="Times New Roman" w:cs="Arial"/>
          <w:szCs w:val="24"/>
        </w:rPr>
        <w:t>.</w:t>
      </w:r>
    </w:p>
    <w:p w14:paraId="0C0D0A4C" w14:textId="26610622" w:rsidR="002A7B00" w:rsidRPr="0040282B" w:rsidRDefault="002A7B00" w:rsidP="0047277F">
      <w:pPr>
        <w:pStyle w:val="Header"/>
        <w:numPr>
          <w:ilvl w:val="1"/>
          <w:numId w:val="32"/>
        </w:numPr>
        <w:spacing w:before="240" w:after="240"/>
        <w:ind w:left="1080"/>
        <w:rPr>
          <w:rFonts w:eastAsia="Times New Roman" w:cs="Arial"/>
          <w:szCs w:val="24"/>
        </w:rPr>
      </w:pPr>
      <w:r w:rsidRPr="0040282B">
        <w:rPr>
          <w:rFonts w:eastAsia="Times New Roman" w:cs="Arial"/>
          <w:szCs w:val="24"/>
        </w:rPr>
        <w:t>Ensure appropriate calibration and servicing as recommended by the manufacturer</w:t>
      </w:r>
      <w:r w:rsidR="00854031" w:rsidRPr="0040282B">
        <w:rPr>
          <w:rFonts w:eastAsia="Times New Roman" w:cs="Arial"/>
          <w:szCs w:val="24"/>
        </w:rPr>
        <w:t>.</w:t>
      </w:r>
      <w:r w:rsidRPr="0040282B">
        <w:rPr>
          <w:rFonts w:eastAsia="Times New Roman" w:cs="Arial"/>
          <w:szCs w:val="24"/>
        </w:rPr>
        <w:t xml:space="preserve"> </w:t>
      </w:r>
    </w:p>
    <w:p w14:paraId="0D58E571" w14:textId="733514A6" w:rsidR="00512C20" w:rsidRPr="0040282B" w:rsidRDefault="00512C20" w:rsidP="005F5E11">
      <w:pPr>
        <w:pStyle w:val="Header"/>
        <w:numPr>
          <w:ilvl w:val="1"/>
          <w:numId w:val="32"/>
        </w:numPr>
        <w:ind w:left="1080"/>
        <w:rPr>
          <w:rFonts w:eastAsia="Times New Roman" w:cs="Arial"/>
          <w:szCs w:val="24"/>
        </w:rPr>
      </w:pPr>
      <w:r w:rsidRPr="0040282B">
        <w:rPr>
          <w:rFonts w:eastAsia="Times New Roman" w:cs="Arial"/>
          <w:szCs w:val="24"/>
        </w:rPr>
        <w:t>Make referral for students who fail screening and follow up on those student referrals</w:t>
      </w:r>
      <w:r w:rsidR="00854031" w:rsidRPr="0040282B">
        <w:rPr>
          <w:rFonts w:eastAsia="Times New Roman" w:cs="Arial"/>
          <w:szCs w:val="24"/>
        </w:rPr>
        <w:t>.</w:t>
      </w:r>
      <w:r w:rsidRPr="0040282B">
        <w:rPr>
          <w:rFonts w:eastAsia="Times New Roman" w:cs="Arial"/>
          <w:szCs w:val="24"/>
        </w:rPr>
        <w:t xml:space="preserve"> </w:t>
      </w:r>
    </w:p>
    <w:p w14:paraId="7BEF568B" w14:textId="17018319" w:rsidR="002A7B00" w:rsidRPr="0040282B" w:rsidRDefault="002A7B00" w:rsidP="00DC0891">
      <w:pPr>
        <w:pStyle w:val="Header"/>
        <w:spacing w:before="240" w:after="240"/>
        <w:rPr>
          <w:rFonts w:eastAsia="Times New Roman" w:cs="Arial"/>
          <w:szCs w:val="24"/>
        </w:rPr>
      </w:pPr>
      <w:r w:rsidRPr="0040282B">
        <w:rPr>
          <w:rFonts w:eastAsia="Times New Roman" w:cs="Arial"/>
          <w:szCs w:val="24"/>
        </w:rPr>
        <w:t>The Optometrist</w:t>
      </w:r>
      <w:r w:rsidR="000C3B1B" w:rsidRPr="0040282B">
        <w:rPr>
          <w:rFonts w:eastAsia="Times New Roman" w:cs="Arial"/>
          <w:szCs w:val="24"/>
        </w:rPr>
        <w:t>/</w:t>
      </w:r>
      <w:r w:rsidR="0070034E" w:rsidRPr="0040282B">
        <w:rPr>
          <w:rFonts w:eastAsia="Times New Roman" w:cs="Arial"/>
          <w:szCs w:val="24"/>
        </w:rPr>
        <w:t>Ophthalmologist</w:t>
      </w:r>
      <w:r w:rsidRPr="0040282B">
        <w:rPr>
          <w:rFonts w:eastAsia="Times New Roman" w:cs="Arial"/>
          <w:szCs w:val="24"/>
        </w:rPr>
        <w:t xml:space="preserve"> shall:</w:t>
      </w:r>
      <w:r w:rsidR="00512C20" w:rsidRPr="0040282B">
        <w:rPr>
          <w:rFonts w:eastAsia="Times New Roman" w:cs="Arial"/>
          <w:szCs w:val="24"/>
        </w:rPr>
        <w:t xml:space="preserve"> (Examples only</w:t>
      </w:r>
      <w:r w:rsidR="00F21397" w:rsidRPr="0040282B">
        <w:rPr>
          <w:rFonts w:eastAsia="Times New Roman" w:cs="Arial"/>
          <w:szCs w:val="24"/>
        </w:rPr>
        <w:t>;</w:t>
      </w:r>
      <w:r w:rsidR="00512C20" w:rsidRPr="0040282B">
        <w:rPr>
          <w:rFonts w:eastAsia="Times New Roman" w:cs="Arial"/>
          <w:szCs w:val="24"/>
        </w:rPr>
        <w:t xml:space="preserve"> may modify</w:t>
      </w:r>
      <w:r w:rsidR="00F21397" w:rsidRPr="0040282B">
        <w:rPr>
          <w:rFonts w:eastAsia="Times New Roman" w:cs="Arial"/>
          <w:szCs w:val="24"/>
        </w:rPr>
        <w:t xml:space="preserve"> as needed</w:t>
      </w:r>
      <w:r w:rsidR="00512C20" w:rsidRPr="0040282B">
        <w:rPr>
          <w:rFonts w:eastAsia="Times New Roman" w:cs="Arial"/>
          <w:szCs w:val="24"/>
        </w:rPr>
        <w:t>)</w:t>
      </w:r>
    </w:p>
    <w:p w14:paraId="50414E40" w14:textId="77777777" w:rsidR="00E8360D" w:rsidRPr="0040282B" w:rsidRDefault="0070034E" w:rsidP="005F5E11">
      <w:pPr>
        <w:pStyle w:val="Header"/>
        <w:numPr>
          <w:ilvl w:val="0"/>
          <w:numId w:val="33"/>
        </w:numPr>
        <w:rPr>
          <w:rFonts w:eastAsia="Times New Roman" w:cs="Arial"/>
          <w:szCs w:val="24"/>
        </w:rPr>
      </w:pPr>
      <w:r w:rsidRPr="0040282B">
        <w:rPr>
          <w:rFonts w:eastAsia="Times New Roman" w:cs="Arial"/>
          <w:szCs w:val="24"/>
        </w:rPr>
        <w:t>Provide just-in-</w:t>
      </w:r>
      <w:r w:rsidR="002A7B00" w:rsidRPr="0040282B">
        <w:rPr>
          <w:rFonts w:eastAsia="Times New Roman" w:cs="Arial"/>
          <w:szCs w:val="24"/>
        </w:rPr>
        <w:t>time training on instrument-based screening equipment</w:t>
      </w:r>
      <w:r w:rsidR="00854031" w:rsidRPr="0040282B">
        <w:rPr>
          <w:rFonts w:eastAsia="Times New Roman" w:cs="Arial"/>
          <w:szCs w:val="24"/>
        </w:rPr>
        <w:t>.</w:t>
      </w:r>
      <w:r w:rsidR="002A7B00" w:rsidRPr="0040282B">
        <w:rPr>
          <w:rFonts w:eastAsia="Times New Roman" w:cs="Arial"/>
          <w:szCs w:val="24"/>
        </w:rPr>
        <w:t xml:space="preserve"> </w:t>
      </w:r>
    </w:p>
    <w:p w14:paraId="66106ACA" w14:textId="57128E0F" w:rsidR="002A7B00" w:rsidRPr="0040282B" w:rsidRDefault="002A7B00" w:rsidP="0047277F">
      <w:pPr>
        <w:pStyle w:val="Header"/>
        <w:numPr>
          <w:ilvl w:val="0"/>
          <w:numId w:val="33"/>
        </w:numPr>
        <w:spacing w:before="240" w:after="240"/>
        <w:rPr>
          <w:rFonts w:eastAsia="Times New Roman" w:cs="Arial"/>
          <w:szCs w:val="24"/>
        </w:rPr>
      </w:pPr>
      <w:r w:rsidRPr="0040282B">
        <w:rPr>
          <w:rFonts w:eastAsia="Times New Roman" w:cs="Arial"/>
          <w:szCs w:val="24"/>
        </w:rPr>
        <w:t>Check for competency of the school nurse to use instrument-based equipment</w:t>
      </w:r>
      <w:r w:rsidR="00854031" w:rsidRPr="0040282B">
        <w:rPr>
          <w:rFonts w:eastAsia="Times New Roman" w:cs="Arial"/>
          <w:szCs w:val="24"/>
        </w:rPr>
        <w:t>.</w:t>
      </w:r>
    </w:p>
    <w:p w14:paraId="69CE3E01" w14:textId="30E1A8E2" w:rsidR="008E5BED" w:rsidRPr="0040282B" w:rsidRDefault="002A7B00" w:rsidP="005F5E11">
      <w:pPr>
        <w:pStyle w:val="Header"/>
        <w:numPr>
          <w:ilvl w:val="0"/>
          <w:numId w:val="33"/>
        </w:numPr>
        <w:rPr>
          <w:rFonts w:cs="Arial"/>
          <w:szCs w:val="24"/>
        </w:rPr>
      </w:pPr>
      <w:r w:rsidRPr="0040282B">
        <w:rPr>
          <w:rFonts w:eastAsia="Times New Roman" w:cs="Arial"/>
          <w:szCs w:val="24"/>
        </w:rPr>
        <w:t>Provide tec</w:t>
      </w:r>
      <w:r w:rsidR="00573F2E" w:rsidRPr="0040282B">
        <w:rPr>
          <w:rFonts w:eastAsia="Times New Roman" w:cs="Arial"/>
          <w:szCs w:val="24"/>
        </w:rPr>
        <w:t>hnical assistance on instrument-</w:t>
      </w:r>
      <w:r w:rsidRPr="0040282B">
        <w:rPr>
          <w:rFonts w:eastAsia="Times New Roman" w:cs="Arial"/>
          <w:szCs w:val="24"/>
        </w:rPr>
        <w:t>based equipment</w:t>
      </w:r>
      <w:r w:rsidR="00854031" w:rsidRPr="0040282B">
        <w:rPr>
          <w:rFonts w:eastAsia="Times New Roman" w:cs="Arial"/>
          <w:szCs w:val="24"/>
        </w:rPr>
        <w:t>.</w:t>
      </w:r>
    </w:p>
    <w:p w14:paraId="41F89E1E" w14:textId="5E028AF3" w:rsidR="00FC16E5" w:rsidRPr="00FC16E5" w:rsidRDefault="002A7B00" w:rsidP="00FC16E5">
      <w:pPr>
        <w:pStyle w:val="Header"/>
        <w:numPr>
          <w:ilvl w:val="0"/>
          <w:numId w:val="33"/>
        </w:numPr>
        <w:spacing w:before="240"/>
        <w:rPr>
          <w:rFonts w:eastAsia="Times New Roman" w:cs="Arial"/>
          <w:szCs w:val="24"/>
        </w:rPr>
      </w:pPr>
      <w:r w:rsidRPr="0040282B">
        <w:rPr>
          <w:rFonts w:eastAsia="Times New Roman" w:cs="Arial"/>
          <w:szCs w:val="24"/>
        </w:rPr>
        <w:t>Assist with troubleshooting questions or other questions the school nurse may have su</w:t>
      </w:r>
      <w:r w:rsidR="00573F2E" w:rsidRPr="0040282B">
        <w:rPr>
          <w:rFonts w:eastAsia="Times New Roman" w:cs="Arial"/>
          <w:szCs w:val="24"/>
        </w:rPr>
        <w:t>rrounding the use of instrument-</w:t>
      </w:r>
      <w:r w:rsidRPr="0040282B">
        <w:rPr>
          <w:rFonts w:eastAsia="Times New Roman" w:cs="Arial"/>
          <w:szCs w:val="24"/>
        </w:rPr>
        <w:t>based screening.</w:t>
      </w:r>
      <w:r w:rsidR="00FC16E5" w:rsidRPr="00FC16E5">
        <w:rPr>
          <w:rFonts w:eastAsia="Times New Roman" w:cs="Arial"/>
          <w:szCs w:val="24"/>
        </w:rPr>
        <w:br w:type="page"/>
      </w:r>
    </w:p>
    <w:p w14:paraId="22997960" w14:textId="77777777" w:rsidR="00FC16E5" w:rsidRPr="0047277F" w:rsidRDefault="00FC16E5" w:rsidP="00FC16E5">
      <w:pPr>
        <w:pStyle w:val="Header"/>
        <w:ind w:left="720"/>
        <w:jc w:val="right"/>
        <w:rPr>
          <w:rFonts w:cs="Arial"/>
          <w:b/>
          <w:szCs w:val="24"/>
        </w:rPr>
      </w:pPr>
      <w:r w:rsidRPr="0047277F">
        <w:rPr>
          <w:rFonts w:cs="Arial"/>
          <w:b/>
          <w:szCs w:val="24"/>
        </w:rPr>
        <w:lastRenderedPageBreak/>
        <w:t>Appendix B</w:t>
      </w:r>
    </w:p>
    <w:p w14:paraId="74D21D55" w14:textId="7815BF77" w:rsidR="00FC16E5" w:rsidRPr="0047277F" w:rsidRDefault="00FC16E5" w:rsidP="00FC16E5">
      <w:pPr>
        <w:pStyle w:val="Header"/>
        <w:spacing w:after="480"/>
        <w:ind w:left="720"/>
        <w:jc w:val="right"/>
        <w:rPr>
          <w:rFonts w:cs="Arial"/>
          <w:b/>
          <w:szCs w:val="24"/>
        </w:rPr>
      </w:pPr>
      <w:r w:rsidRPr="0047277F">
        <w:rPr>
          <w:rFonts w:cs="Arial"/>
          <w:b/>
          <w:szCs w:val="24"/>
        </w:rPr>
        <w:t xml:space="preserve">Page </w:t>
      </w:r>
      <w:r w:rsidR="00A548C0">
        <w:rPr>
          <w:rFonts w:cs="Arial"/>
          <w:b/>
          <w:szCs w:val="24"/>
        </w:rPr>
        <w:t>6</w:t>
      </w:r>
      <w:r w:rsidRPr="0047277F">
        <w:rPr>
          <w:rFonts w:cs="Arial"/>
          <w:b/>
          <w:szCs w:val="24"/>
        </w:rPr>
        <w:t xml:space="preserve"> of </w:t>
      </w:r>
      <w:r w:rsidR="00A548C0">
        <w:rPr>
          <w:rFonts w:cs="Arial"/>
          <w:b/>
          <w:szCs w:val="24"/>
        </w:rPr>
        <w:t>6</w:t>
      </w:r>
    </w:p>
    <w:p w14:paraId="7598FECC" w14:textId="35C4B93B" w:rsidR="002A7B00" w:rsidRDefault="002A7B00" w:rsidP="00636ECF">
      <w:pPr>
        <w:pStyle w:val="Header"/>
        <w:spacing w:before="240" w:after="240"/>
        <w:rPr>
          <w:rFonts w:eastAsia="Times New Roman" w:cs="Arial"/>
          <w:szCs w:val="24"/>
        </w:rPr>
      </w:pPr>
      <w:r w:rsidRPr="0040282B">
        <w:rPr>
          <w:rFonts w:eastAsia="Times New Roman" w:cs="Arial"/>
          <w:szCs w:val="24"/>
        </w:rPr>
        <w:t>As part of this MOU the d</w:t>
      </w:r>
      <w:r w:rsidR="000C3B1B" w:rsidRPr="0040282B">
        <w:rPr>
          <w:rFonts w:eastAsia="Times New Roman" w:cs="Arial"/>
          <w:szCs w:val="24"/>
        </w:rPr>
        <w:t>istrict shall compensate Dr.</w:t>
      </w:r>
      <w:r w:rsidR="004364F3">
        <w:rPr>
          <w:rFonts w:eastAsia="Times New Roman" w:cs="Arial"/>
          <w:szCs w:val="24"/>
        </w:rPr>
        <w:t xml:space="preserve"> </w:t>
      </w:r>
      <w:r w:rsidR="004364F3" w:rsidRPr="004364F3">
        <w:rPr>
          <w:rFonts w:cs="Arial"/>
          <w:szCs w:val="24"/>
          <w:u w:val="single"/>
        </w:rPr>
        <w:t xml:space="preserve">  </w:t>
      </w:r>
      <w:r w:rsidR="00A548C0">
        <w:rPr>
          <w:rFonts w:cs="Arial"/>
          <w:szCs w:val="24"/>
          <w:u w:val="single"/>
        </w:rPr>
        <w:t>[</w:t>
      </w:r>
      <w:r w:rsidR="004364F3" w:rsidRPr="004364F3">
        <w:rPr>
          <w:rFonts w:cs="Arial"/>
          <w:szCs w:val="24"/>
          <w:u w:val="single"/>
        </w:rPr>
        <w:t>enter name of Optometrist/Opht</w:t>
      </w:r>
      <w:r w:rsidR="00A548C0">
        <w:rPr>
          <w:rFonts w:cs="Arial"/>
          <w:szCs w:val="24"/>
          <w:u w:val="single"/>
        </w:rPr>
        <w:t xml:space="preserve">halmologist/Medical Doctor </w:t>
      </w:r>
      <w:proofErr w:type="gramStart"/>
      <w:r w:rsidR="00A548C0">
        <w:rPr>
          <w:rFonts w:cs="Arial"/>
          <w:szCs w:val="24"/>
          <w:u w:val="single"/>
        </w:rPr>
        <w:t>here]</w:t>
      </w:r>
      <w:r w:rsidR="004364F3">
        <w:rPr>
          <w:rFonts w:cs="Arial"/>
          <w:szCs w:val="24"/>
          <w:u w:val="single"/>
        </w:rPr>
        <w:t xml:space="preserve"> </w:t>
      </w:r>
      <w:r w:rsidR="004364F3" w:rsidRPr="004364F3">
        <w:rPr>
          <w:rFonts w:cs="Arial"/>
          <w:szCs w:val="24"/>
        </w:rPr>
        <w:t xml:space="preserve"> </w:t>
      </w:r>
      <w:r w:rsidRPr="0040282B">
        <w:rPr>
          <w:rFonts w:eastAsia="Times New Roman" w:cs="Arial"/>
          <w:szCs w:val="24"/>
        </w:rPr>
        <w:t>in</w:t>
      </w:r>
      <w:proofErr w:type="gramEnd"/>
      <w:r w:rsidRPr="0040282B">
        <w:rPr>
          <w:rFonts w:eastAsia="Times New Roman" w:cs="Arial"/>
          <w:szCs w:val="24"/>
        </w:rPr>
        <w:t xml:space="preserve"> the amount of </w:t>
      </w:r>
      <w:r w:rsidR="00A548C0">
        <w:rPr>
          <w:rFonts w:eastAsia="Times New Roman" w:cs="Arial"/>
          <w:szCs w:val="24"/>
          <w:u w:val="single"/>
        </w:rPr>
        <w:t xml:space="preserve"> $[enter dollar amount here] </w:t>
      </w:r>
      <w:r w:rsidRPr="0040282B">
        <w:rPr>
          <w:rFonts w:eastAsia="Times New Roman" w:cs="Arial"/>
          <w:szCs w:val="24"/>
        </w:rPr>
        <w:t xml:space="preserve"> for the agreement/supervision of instrument-based support. </w:t>
      </w:r>
      <w:r w:rsidR="00DC486F" w:rsidRPr="0040282B">
        <w:rPr>
          <w:rFonts w:eastAsia="Times New Roman" w:cs="Arial"/>
          <w:szCs w:val="24"/>
        </w:rPr>
        <w:t>This agreement will terminate at the end of the school year. OR This agreement will continue until one party elects to terminate the MOU by providing 30 days written notice.</w:t>
      </w: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Signature field for Superintendent"/>
      </w:tblPr>
      <w:tblGrid>
        <w:gridCol w:w="4770"/>
        <w:gridCol w:w="4584"/>
      </w:tblGrid>
      <w:tr w:rsidR="005377D7" w:rsidRPr="00016C44" w14:paraId="26E0E9F7" w14:textId="77777777" w:rsidTr="00636ECF">
        <w:trPr>
          <w:cantSplit/>
          <w:tblHeader/>
          <w:tblCellSpacing w:w="36" w:type="dxa"/>
        </w:trPr>
        <w:tc>
          <w:tcPr>
            <w:tcW w:w="4662" w:type="dxa"/>
          </w:tcPr>
          <w:p w14:paraId="00C77BE7" w14:textId="0FB8EEEC" w:rsidR="005377D7" w:rsidRPr="00016C44" w:rsidRDefault="005377D7" w:rsidP="005377D7">
            <w:pPr>
              <w:tabs>
                <w:tab w:val="left" w:pos="5093"/>
              </w:tabs>
              <w:jc w:val="center"/>
            </w:pPr>
            <w:r>
              <w:t>Superintendent Signature, District/COE</w:t>
            </w:r>
          </w:p>
        </w:tc>
        <w:tc>
          <w:tcPr>
            <w:tcW w:w="4476" w:type="dxa"/>
          </w:tcPr>
          <w:p w14:paraId="7FE8F3E1" w14:textId="3D3CAB4B" w:rsidR="005377D7" w:rsidRPr="00016C44" w:rsidRDefault="005377D7" w:rsidP="005377D7">
            <w:pPr>
              <w:tabs>
                <w:tab w:val="left" w:pos="5093"/>
              </w:tabs>
              <w:jc w:val="center"/>
            </w:pPr>
            <w:r>
              <w:rPr>
                <w:rFonts w:cs="Arial"/>
                <w:color w:val="000000"/>
              </w:rPr>
              <w:t>Date of Signature</w:t>
            </w:r>
          </w:p>
        </w:tc>
      </w:tr>
      <w:tr w:rsidR="005377D7" w:rsidRPr="00016C44" w14:paraId="758BE295" w14:textId="77777777" w:rsidTr="00636ECF">
        <w:trPr>
          <w:cantSplit/>
          <w:tblCellSpacing w:w="36" w:type="dxa"/>
        </w:trPr>
        <w:tc>
          <w:tcPr>
            <w:tcW w:w="4662" w:type="dxa"/>
          </w:tcPr>
          <w:p w14:paraId="1D7C650D" w14:textId="5487D7C1" w:rsidR="005377D7" w:rsidRDefault="005377D7" w:rsidP="005377D7">
            <w:pPr>
              <w:tabs>
                <w:tab w:val="left" w:pos="5093"/>
              </w:tabs>
              <w:jc w:val="center"/>
            </w:pPr>
            <w:r>
              <w:rPr>
                <w:shd w:val="clear" w:color="auto" w:fill="D9E2F3" w:themeFill="accent5" w:themeFillTint="33"/>
              </w:rPr>
              <w:t>(Superintendent signs here)</w:t>
            </w:r>
          </w:p>
        </w:tc>
        <w:tc>
          <w:tcPr>
            <w:tcW w:w="4476" w:type="dxa"/>
          </w:tcPr>
          <w:p w14:paraId="483D5FAA" w14:textId="0CD94398" w:rsidR="005377D7" w:rsidRDefault="005377D7" w:rsidP="004364F3">
            <w:pPr>
              <w:tabs>
                <w:tab w:val="left" w:pos="5093"/>
              </w:tabs>
              <w:jc w:val="center"/>
              <w:rPr>
                <w:rFonts w:cs="Arial"/>
                <w:color w:val="000000"/>
              </w:rPr>
            </w:pPr>
            <w:r>
              <w:rPr>
                <w:shd w:val="clear" w:color="auto" w:fill="D9E2F3" w:themeFill="accent5" w:themeFillTint="33"/>
              </w:rPr>
              <w:t xml:space="preserve">(Type in </w:t>
            </w:r>
            <w:r w:rsidR="004364F3">
              <w:rPr>
                <w:shd w:val="clear" w:color="auto" w:fill="D9E2F3" w:themeFill="accent5" w:themeFillTint="33"/>
              </w:rPr>
              <w:t>Date of Signature here</w:t>
            </w:r>
            <w:r>
              <w:rPr>
                <w:shd w:val="clear" w:color="auto" w:fill="D9E2F3" w:themeFill="accent5" w:themeFillTint="33"/>
              </w:rPr>
              <w:t>)</w:t>
            </w:r>
          </w:p>
        </w:tc>
      </w:tr>
    </w:tbl>
    <w:p w14:paraId="263BBA77" w14:textId="77777777" w:rsidR="004364F3" w:rsidRDefault="004364F3" w:rsidP="00BE6160">
      <w:pPr>
        <w:pStyle w:val="Header"/>
        <w:tabs>
          <w:tab w:val="clear" w:pos="4680"/>
          <w:tab w:val="center" w:pos="3600"/>
          <w:tab w:val="left" w:pos="5040"/>
        </w:tabs>
        <w:spacing w:before="240"/>
        <w:rPr>
          <w:rFonts w:eastAsia="Times New Roman" w:cs="Arial"/>
          <w:szCs w:val="24"/>
          <w:u w:val="single"/>
        </w:rPr>
      </w:pPr>
    </w:p>
    <w:tbl>
      <w:tblPr>
        <w:tblStyle w:val="TableGrid3"/>
        <w:tblW w:w="4997" w:type="pct"/>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Description w:val="Optometrist/Opthalmologist signature field"/>
      </w:tblPr>
      <w:tblGrid>
        <w:gridCol w:w="4770"/>
        <w:gridCol w:w="4584"/>
      </w:tblGrid>
      <w:tr w:rsidR="004364F3" w:rsidRPr="00016C44" w14:paraId="73CE9906" w14:textId="77777777" w:rsidTr="00636ECF">
        <w:trPr>
          <w:cantSplit/>
          <w:tblHeader/>
          <w:tblCellSpacing w:w="36" w:type="dxa"/>
        </w:trPr>
        <w:tc>
          <w:tcPr>
            <w:tcW w:w="4662" w:type="dxa"/>
          </w:tcPr>
          <w:p w14:paraId="6512F078" w14:textId="23E5AEC2" w:rsidR="004364F3" w:rsidRPr="00016C44" w:rsidRDefault="004364F3" w:rsidP="004364F3">
            <w:pPr>
              <w:tabs>
                <w:tab w:val="left" w:pos="5093"/>
              </w:tabs>
              <w:jc w:val="center"/>
            </w:pPr>
            <w:r>
              <w:t>Optometrist/Ophthalmologist Business Name</w:t>
            </w:r>
          </w:p>
        </w:tc>
        <w:tc>
          <w:tcPr>
            <w:tcW w:w="4476" w:type="dxa"/>
          </w:tcPr>
          <w:p w14:paraId="22A01EE9" w14:textId="77777777" w:rsidR="004364F3" w:rsidRPr="00016C44" w:rsidRDefault="004364F3" w:rsidP="00E110CA">
            <w:pPr>
              <w:tabs>
                <w:tab w:val="left" w:pos="5093"/>
              </w:tabs>
              <w:jc w:val="center"/>
            </w:pPr>
            <w:r>
              <w:rPr>
                <w:rFonts w:cs="Arial"/>
                <w:color w:val="000000"/>
              </w:rPr>
              <w:t>Date of Signature</w:t>
            </w:r>
          </w:p>
        </w:tc>
      </w:tr>
      <w:tr w:rsidR="004364F3" w:rsidRPr="00016C44" w14:paraId="622950A5" w14:textId="77777777" w:rsidTr="00636ECF">
        <w:trPr>
          <w:cantSplit/>
          <w:tblCellSpacing w:w="36" w:type="dxa"/>
        </w:trPr>
        <w:tc>
          <w:tcPr>
            <w:tcW w:w="4662" w:type="dxa"/>
          </w:tcPr>
          <w:p w14:paraId="57D166DA" w14:textId="35D1E2EE" w:rsidR="004364F3" w:rsidRDefault="004364F3" w:rsidP="00E110CA">
            <w:pPr>
              <w:tabs>
                <w:tab w:val="left" w:pos="5093"/>
              </w:tabs>
              <w:jc w:val="center"/>
            </w:pPr>
            <w:r>
              <w:rPr>
                <w:shd w:val="clear" w:color="auto" w:fill="D9E2F3" w:themeFill="accent5" w:themeFillTint="33"/>
              </w:rPr>
              <w:t>(</w:t>
            </w:r>
            <w:r w:rsidRPr="004364F3">
              <w:rPr>
                <w:shd w:val="clear" w:color="auto" w:fill="D9E2F3" w:themeFill="accent5" w:themeFillTint="33"/>
              </w:rPr>
              <w:t xml:space="preserve">Optometrist/Ophthalmologist Business </w:t>
            </w:r>
            <w:r>
              <w:rPr>
                <w:shd w:val="clear" w:color="auto" w:fill="D9E2F3" w:themeFill="accent5" w:themeFillTint="33"/>
              </w:rPr>
              <w:t>signs here)</w:t>
            </w:r>
          </w:p>
        </w:tc>
        <w:tc>
          <w:tcPr>
            <w:tcW w:w="4476" w:type="dxa"/>
          </w:tcPr>
          <w:p w14:paraId="176393C9" w14:textId="77777777" w:rsidR="004364F3" w:rsidRDefault="004364F3" w:rsidP="00E110CA">
            <w:pPr>
              <w:tabs>
                <w:tab w:val="left" w:pos="5093"/>
              </w:tabs>
              <w:jc w:val="center"/>
              <w:rPr>
                <w:rFonts w:cs="Arial"/>
                <w:color w:val="000000"/>
              </w:rPr>
            </w:pPr>
            <w:r>
              <w:rPr>
                <w:shd w:val="clear" w:color="auto" w:fill="D9E2F3" w:themeFill="accent5" w:themeFillTint="33"/>
              </w:rPr>
              <w:t>(Type in Date of Signature here)</w:t>
            </w:r>
          </w:p>
        </w:tc>
      </w:tr>
    </w:tbl>
    <w:p w14:paraId="3550C47F" w14:textId="77777777" w:rsidR="00205308" w:rsidRDefault="00205308">
      <w:pPr>
        <w:rPr>
          <w:rFonts w:eastAsia="Times New Roman" w:cs="Arial"/>
          <w:szCs w:val="24"/>
          <w:u w:val="single"/>
        </w:rPr>
      </w:pPr>
      <w:r>
        <w:rPr>
          <w:rFonts w:eastAsia="Times New Roman" w:cs="Arial"/>
          <w:b/>
          <w:bCs/>
          <w:szCs w:val="24"/>
          <w:u w:val="single"/>
        </w:rPr>
        <w:br w:type="page"/>
      </w:r>
    </w:p>
    <w:p w14:paraId="47E6593D" w14:textId="33E6B8EA" w:rsidR="00577690" w:rsidRPr="002F1592" w:rsidRDefault="00577690" w:rsidP="00BC6F8B">
      <w:pPr>
        <w:pStyle w:val="Heading2"/>
        <w:jc w:val="right"/>
        <w:rPr>
          <w:rFonts w:cs="Arial"/>
          <w:sz w:val="24"/>
          <w:szCs w:val="24"/>
        </w:rPr>
      </w:pPr>
      <w:bookmarkStart w:id="86" w:name="_Toc514853568"/>
      <w:bookmarkStart w:id="87" w:name="_Toc22832784"/>
      <w:r w:rsidRPr="002F1592">
        <w:rPr>
          <w:rFonts w:cs="Arial"/>
          <w:sz w:val="24"/>
          <w:szCs w:val="24"/>
        </w:rPr>
        <w:lastRenderedPageBreak/>
        <w:t>Appendix C</w:t>
      </w:r>
      <w:bookmarkEnd w:id="86"/>
      <w:bookmarkEnd w:id="87"/>
    </w:p>
    <w:p w14:paraId="6AFA64D4" w14:textId="27DCA63D" w:rsidR="00577690" w:rsidRPr="004316E7" w:rsidRDefault="00577690" w:rsidP="004316E7">
      <w:pPr>
        <w:jc w:val="right"/>
        <w:rPr>
          <w:b/>
        </w:rPr>
      </w:pPr>
      <w:r w:rsidRPr="004316E7">
        <w:rPr>
          <w:b/>
        </w:rPr>
        <w:t xml:space="preserve">Page 1 of </w:t>
      </w:r>
      <w:r w:rsidR="00F85D1A" w:rsidRPr="004316E7">
        <w:rPr>
          <w:b/>
        </w:rPr>
        <w:t>4</w:t>
      </w:r>
    </w:p>
    <w:p w14:paraId="14487CF0" w14:textId="23C8079D" w:rsidR="00E66940" w:rsidRPr="0040282B" w:rsidRDefault="00E66940" w:rsidP="00615278">
      <w:pPr>
        <w:pStyle w:val="Heading3"/>
      </w:pPr>
      <w:bookmarkStart w:id="88" w:name="_Toc22832785"/>
      <w:r w:rsidRPr="0040282B">
        <w:t xml:space="preserve">Frequently </w:t>
      </w:r>
      <w:r w:rsidR="00577690" w:rsidRPr="0040282B">
        <w:t>A</w:t>
      </w:r>
      <w:r w:rsidRPr="0040282B">
        <w:t>sked Questions</w:t>
      </w:r>
      <w:bookmarkEnd w:id="88"/>
    </w:p>
    <w:p w14:paraId="4AA356C4" w14:textId="3E2D7839" w:rsidR="00E66940" w:rsidRPr="00B00125" w:rsidRDefault="00E66940" w:rsidP="00B00125">
      <w:pPr>
        <w:pStyle w:val="ListParagraph"/>
        <w:widowControl/>
        <w:numPr>
          <w:ilvl w:val="0"/>
          <w:numId w:val="85"/>
        </w:numPr>
        <w:spacing w:before="480" w:afterLines="100" w:after="240"/>
        <w:rPr>
          <w:rFonts w:cs="Arial"/>
          <w:szCs w:val="24"/>
        </w:rPr>
      </w:pPr>
      <w:r w:rsidRPr="00B00125">
        <w:rPr>
          <w:rFonts w:cs="Arial"/>
          <w:szCs w:val="24"/>
        </w:rPr>
        <w:t>In what grades does vision screening need to take place?</w:t>
      </w:r>
    </w:p>
    <w:p w14:paraId="16336E38" w14:textId="7169F054"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Per California </w:t>
      </w:r>
      <w:r w:rsidRPr="00FF3C75">
        <w:rPr>
          <w:rFonts w:cs="Arial"/>
          <w:i/>
          <w:szCs w:val="24"/>
        </w:rPr>
        <w:t>Education Code</w:t>
      </w:r>
      <w:r w:rsidR="006D1527" w:rsidRPr="00FF3C75">
        <w:rPr>
          <w:rFonts w:cs="Arial"/>
          <w:i/>
          <w:szCs w:val="24"/>
        </w:rPr>
        <w:t xml:space="preserve"> (EC)</w:t>
      </w:r>
      <w:r w:rsidRPr="00114B16">
        <w:rPr>
          <w:rFonts w:cs="Arial"/>
          <w:szCs w:val="24"/>
        </w:rPr>
        <w:t xml:space="preserve"> </w:t>
      </w:r>
      <w:r w:rsidR="006D1527" w:rsidRPr="00114B16">
        <w:rPr>
          <w:rFonts w:cs="Arial"/>
          <w:szCs w:val="24"/>
        </w:rPr>
        <w:t xml:space="preserve">Section </w:t>
      </w:r>
      <w:r w:rsidRPr="00114B16">
        <w:rPr>
          <w:rFonts w:cs="Arial"/>
          <w:szCs w:val="24"/>
        </w:rPr>
        <w:t xml:space="preserve">49455, vision screening shall take place during the kindergarten year or upon first enrollment or entry in a California school district of a pupil at an elementary school, and in grades </w:t>
      </w:r>
      <w:r w:rsidR="006D1527" w:rsidRPr="00114B16">
        <w:rPr>
          <w:rFonts w:cs="Arial"/>
          <w:szCs w:val="24"/>
        </w:rPr>
        <w:t>two, five</w:t>
      </w:r>
      <w:r w:rsidRPr="00114B16">
        <w:rPr>
          <w:rFonts w:cs="Arial"/>
          <w:szCs w:val="24"/>
        </w:rPr>
        <w:t xml:space="preserve">, and </w:t>
      </w:r>
      <w:r w:rsidR="006D1527" w:rsidRPr="00114B16">
        <w:rPr>
          <w:rFonts w:cs="Arial"/>
          <w:szCs w:val="24"/>
        </w:rPr>
        <w:t>eight</w:t>
      </w:r>
      <w:r w:rsidRPr="00114B16">
        <w:rPr>
          <w:rFonts w:cs="Arial"/>
          <w:szCs w:val="24"/>
        </w:rPr>
        <w:t xml:space="preserve">. A pupil whose first enrollment or entry occurs in grade </w:t>
      </w:r>
      <w:r w:rsidR="002F1592" w:rsidRPr="00114B16">
        <w:rPr>
          <w:rFonts w:cs="Arial"/>
          <w:szCs w:val="24"/>
        </w:rPr>
        <w:t>four</w:t>
      </w:r>
      <w:r w:rsidRPr="00114B16">
        <w:rPr>
          <w:rFonts w:cs="Arial"/>
          <w:szCs w:val="24"/>
        </w:rPr>
        <w:t xml:space="preserve"> or </w:t>
      </w:r>
      <w:r w:rsidR="002F1592" w:rsidRPr="00114B16">
        <w:rPr>
          <w:rFonts w:cs="Arial"/>
          <w:szCs w:val="24"/>
        </w:rPr>
        <w:t>seven</w:t>
      </w:r>
      <w:r w:rsidRPr="00114B16">
        <w:rPr>
          <w:rFonts w:cs="Arial"/>
          <w:szCs w:val="24"/>
        </w:rPr>
        <w:t xml:space="preserve"> shall not be required to be appraised in the year immediately following the pupil's first enrollment or entry.</w:t>
      </w:r>
    </w:p>
    <w:p w14:paraId="0B194B80" w14:textId="7A42AB38" w:rsidR="00E66940" w:rsidRPr="00114B16" w:rsidRDefault="00E66940" w:rsidP="00B00125">
      <w:pPr>
        <w:pStyle w:val="ListParagraph"/>
        <w:widowControl/>
        <w:numPr>
          <w:ilvl w:val="0"/>
          <w:numId w:val="93"/>
        </w:numPr>
        <w:spacing w:before="480" w:afterLines="100" w:after="240"/>
        <w:rPr>
          <w:rFonts w:cs="Arial"/>
          <w:szCs w:val="24"/>
        </w:rPr>
      </w:pPr>
      <w:r w:rsidRPr="00114B16">
        <w:rPr>
          <w:rFonts w:cs="Arial"/>
          <w:szCs w:val="24"/>
        </w:rPr>
        <w:t>Do we need to screen student</w:t>
      </w:r>
      <w:r w:rsidR="00B67C23" w:rsidRPr="00114B16">
        <w:rPr>
          <w:rFonts w:cs="Arial"/>
          <w:szCs w:val="24"/>
        </w:rPr>
        <w:t>s</w:t>
      </w:r>
      <w:r w:rsidR="004B2F02" w:rsidRPr="00114B16">
        <w:rPr>
          <w:rFonts w:cs="Arial"/>
          <w:szCs w:val="24"/>
        </w:rPr>
        <w:t xml:space="preserve"> who are entering the school in</w:t>
      </w:r>
      <w:r w:rsidRPr="00114B16">
        <w:rPr>
          <w:rFonts w:cs="Arial"/>
          <w:szCs w:val="24"/>
        </w:rPr>
        <w:t xml:space="preserve"> grade </w:t>
      </w:r>
      <w:r w:rsidR="002F1592" w:rsidRPr="00114B16">
        <w:rPr>
          <w:rFonts w:cs="Arial"/>
          <w:szCs w:val="24"/>
        </w:rPr>
        <w:t>three</w:t>
      </w:r>
      <w:r w:rsidR="004B2F02" w:rsidRPr="00114B16">
        <w:rPr>
          <w:rFonts w:cs="Arial"/>
          <w:szCs w:val="24"/>
        </w:rPr>
        <w:t xml:space="preserve"> or </w:t>
      </w:r>
      <w:r w:rsidR="002F1592" w:rsidRPr="00114B16">
        <w:rPr>
          <w:rFonts w:cs="Arial"/>
          <w:szCs w:val="24"/>
        </w:rPr>
        <w:t>six</w:t>
      </w:r>
      <w:r w:rsidRPr="00114B16">
        <w:rPr>
          <w:rFonts w:cs="Arial"/>
          <w:szCs w:val="24"/>
        </w:rPr>
        <w:t xml:space="preserve">? </w:t>
      </w:r>
    </w:p>
    <w:p w14:paraId="09DAE353" w14:textId="6AAF77C8" w:rsidR="00E66940" w:rsidRPr="00114B16" w:rsidRDefault="00E66940" w:rsidP="00243F7E">
      <w:pPr>
        <w:pStyle w:val="ListParagraph"/>
        <w:widowControl/>
        <w:numPr>
          <w:ilvl w:val="1"/>
          <w:numId w:val="88"/>
        </w:numPr>
        <w:spacing w:before="480" w:afterLines="100" w:after="240"/>
        <w:rPr>
          <w:rFonts w:cs="Arial"/>
          <w:szCs w:val="24"/>
        </w:rPr>
      </w:pPr>
      <w:r w:rsidRPr="00114B16">
        <w:rPr>
          <w:rFonts w:cs="Arial"/>
          <w:szCs w:val="24"/>
        </w:rPr>
        <w:t xml:space="preserve">A student would need to be screened at grade </w:t>
      </w:r>
      <w:r w:rsidR="006D1527" w:rsidRPr="00114B16">
        <w:rPr>
          <w:rFonts w:cs="Arial"/>
          <w:szCs w:val="24"/>
        </w:rPr>
        <w:t>three</w:t>
      </w:r>
      <w:r w:rsidR="004B2F02" w:rsidRPr="00114B16">
        <w:rPr>
          <w:rFonts w:cs="Arial"/>
          <w:szCs w:val="24"/>
        </w:rPr>
        <w:t xml:space="preserve"> or </w:t>
      </w:r>
      <w:r w:rsidR="006D1527" w:rsidRPr="00114B16">
        <w:rPr>
          <w:rFonts w:cs="Arial"/>
          <w:szCs w:val="24"/>
        </w:rPr>
        <w:t>six</w:t>
      </w:r>
      <w:r w:rsidR="004B2F02" w:rsidRPr="00114B16">
        <w:rPr>
          <w:rFonts w:cs="Arial"/>
          <w:szCs w:val="24"/>
        </w:rPr>
        <w:t xml:space="preserve"> </w:t>
      </w:r>
      <w:r w:rsidRPr="00114B16">
        <w:rPr>
          <w:rFonts w:cs="Arial"/>
          <w:szCs w:val="24"/>
        </w:rPr>
        <w:t xml:space="preserve">only if this is their first enrollment or entry </w:t>
      </w:r>
      <w:r w:rsidR="004B2F02" w:rsidRPr="00114B16">
        <w:rPr>
          <w:rFonts w:cs="Arial"/>
          <w:szCs w:val="24"/>
        </w:rPr>
        <w:t>in a California school district or if they are enrolled in special education.</w:t>
      </w:r>
    </w:p>
    <w:p w14:paraId="6025B898" w14:textId="66C6EF79" w:rsidR="00E66940" w:rsidRPr="00114B16" w:rsidRDefault="00E66940" w:rsidP="00114B16">
      <w:pPr>
        <w:pStyle w:val="ListParagraph"/>
        <w:widowControl/>
        <w:numPr>
          <w:ilvl w:val="0"/>
          <w:numId w:val="87"/>
        </w:numPr>
        <w:spacing w:before="480" w:afterLines="100" w:after="240"/>
        <w:rPr>
          <w:rFonts w:cs="Arial"/>
          <w:szCs w:val="24"/>
        </w:rPr>
      </w:pPr>
      <w:r w:rsidRPr="00114B16">
        <w:rPr>
          <w:rFonts w:cs="Arial"/>
          <w:szCs w:val="24"/>
        </w:rPr>
        <w:t xml:space="preserve">Is vision screening no longer required for students in grade </w:t>
      </w:r>
      <w:r w:rsidR="002F1592" w:rsidRPr="00114B16">
        <w:rPr>
          <w:rFonts w:cs="Arial"/>
          <w:szCs w:val="24"/>
        </w:rPr>
        <w:t>ten</w:t>
      </w:r>
      <w:r w:rsidRPr="00114B16">
        <w:rPr>
          <w:rFonts w:cs="Arial"/>
          <w:szCs w:val="24"/>
        </w:rPr>
        <w:t xml:space="preserve">? </w:t>
      </w:r>
    </w:p>
    <w:p w14:paraId="5F2288B5" w14:textId="3E8456EA" w:rsidR="00E66940" w:rsidRPr="00114B16" w:rsidRDefault="006A2B54" w:rsidP="00114B16">
      <w:pPr>
        <w:pStyle w:val="ListParagraph"/>
        <w:widowControl/>
        <w:numPr>
          <w:ilvl w:val="1"/>
          <w:numId w:val="87"/>
        </w:numPr>
        <w:spacing w:before="480" w:afterLines="100" w:after="240"/>
        <w:rPr>
          <w:rFonts w:cs="Arial"/>
          <w:szCs w:val="24"/>
        </w:rPr>
      </w:pPr>
      <w:r w:rsidRPr="00FF3C75">
        <w:rPr>
          <w:rFonts w:cs="Arial"/>
          <w:i/>
          <w:szCs w:val="24"/>
        </w:rPr>
        <w:t>EC</w:t>
      </w:r>
      <w:r w:rsidR="002F1592" w:rsidRPr="00114B16">
        <w:rPr>
          <w:rFonts w:cs="Arial"/>
          <w:szCs w:val="24"/>
        </w:rPr>
        <w:t xml:space="preserve"> </w:t>
      </w:r>
      <w:r w:rsidR="006D1527" w:rsidRPr="00114B16">
        <w:rPr>
          <w:rFonts w:cs="Arial"/>
          <w:szCs w:val="24"/>
        </w:rPr>
        <w:t xml:space="preserve">Section </w:t>
      </w:r>
      <w:r w:rsidR="00E66940" w:rsidRPr="00114B16">
        <w:rPr>
          <w:rFonts w:cs="Arial"/>
          <w:szCs w:val="24"/>
        </w:rPr>
        <w:t>49455 specifies that vision scree</w:t>
      </w:r>
      <w:r w:rsidR="00AD3FD5" w:rsidRPr="00114B16">
        <w:rPr>
          <w:rFonts w:cs="Arial"/>
          <w:szCs w:val="24"/>
        </w:rPr>
        <w:t>ning</w:t>
      </w:r>
      <w:r w:rsidR="00E66940" w:rsidRPr="00114B16">
        <w:rPr>
          <w:rFonts w:cs="Arial"/>
          <w:szCs w:val="24"/>
        </w:rPr>
        <w:t xml:space="preserve"> shall take place through the </w:t>
      </w:r>
      <w:r w:rsidR="002F1592" w:rsidRPr="00114B16">
        <w:rPr>
          <w:rFonts w:cs="Arial"/>
          <w:szCs w:val="24"/>
        </w:rPr>
        <w:t>eighth</w:t>
      </w:r>
      <w:r w:rsidR="00E66940" w:rsidRPr="00114B16">
        <w:rPr>
          <w:rFonts w:cs="Arial"/>
          <w:szCs w:val="24"/>
        </w:rPr>
        <w:t xml:space="preserve"> grade. Hearing screening is required through </w:t>
      </w:r>
      <w:r w:rsidR="002F1592" w:rsidRPr="00114B16">
        <w:rPr>
          <w:rFonts w:cs="Arial"/>
          <w:szCs w:val="24"/>
        </w:rPr>
        <w:t>tenth</w:t>
      </w:r>
      <w:r w:rsidR="00E66940" w:rsidRPr="00114B16">
        <w:rPr>
          <w:rFonts w:cs="Arial"/>
          <w:szCs w:val="24"/>
        </w:rPr>
        <w:t xml:space="preserve"> grade (</w:t>
      </w:r>
      <w:r w:rsidR="00E66940" w:rsidRPr="00FF3C75">
        <w:rPr>
          <w:rFonts w:cs="Arial"/>
          <w:i/>
          <w:szCs w:val="24"/>
        </w:rPr>
        <w:t>California Code of Regulations</w:t>
      </w:r>
      <w:r w:rsidR="00E66940" w:rsidRPr="00114B16">
        <w:rPr>
          <w:rFonts w:cs="Arial"/>
          <w:szCs w:val="24"/>
        </w:rPr>
        <w:t xml:space="preserve">, Title 17), so it is likely that many school nurses made the assumption that vision screening was also required through </w:t>
      </w:r>
      <w:r w:rsidR="006D1527" w:rsidRPr="00114B16">
        <w:rPr>
          <w:rFonts w:cs="Arial"/>
          <w:szCs w:val="24"/>
        </w:rPr>
        <w:t>tenth</w:t>
      </w:r>
      <w:r w:rsidR="00E66940" w:rsidRPr="00114B16">
        <w:rPr>
          <w:rFonts w:cs="Arial"/>
          <w:szCs w:val="24"/>
        </w:rPr>
        <w:t xml:space="preserve"> grade. While a district may certainly choose to continue vision screening through the </w:t>
      </w:r>
      <w:r w:rsidR="006D1527" w:rsidRPr="00114B16">
        <w:rPr>
          <w:rFonts w:cs="Arial"/>
          <w:szCs w:val="24"/>
        </w:rPr>
        <w:t>tenth</w:t>
      </w:r>
      <w:r w:rsidR="00E66940" w:rsidRPr="00114B16">
        <w:rPr>
          <w:rFonts w:cs="Arial"/>
          <w:szCs w:val="24"/>
        </w:rPr>
        <w:t xml:space="preserve"> grade, the </w:t>
      </w:r>
      <w:r w:rsidRPr="00FF3C75">
        <w:rPr>
          <w:rFonts w:cs="Arial"/>
          <w:i/>
          <w:szCs w:val="24"/>
        </w:rPr>
        <w:t>EC</w:t>
      </w:r>
      <w:r w:rsidR="002F1592" w:rsidRPr="00114B16">
        <w:rPr>
          <w:rFonts w:cs="Arial"/>
          <w:szCs w:val="24"/>
        </w:rPr>
        <w:t xml:space="preserve"> </w:t>
      </w:r>
      <w:r w:rsidR="00E66940" w:rsidRPr="00114B16">
        <w:rPr>
          <w:rFonts w:cs="Arial"/>
          <w:szCs w:val="24"/>
        </w:rPr>
        <w:t xml:space="preserve">mandates that it take place through the </w:t>
      </w:r>
      <w:r w:rsidR="006D1527" w:rsidRPr="00114B16">
        <w:rPr>
          <w:rFonts w:cs="Arial"/>
          <w:szCs w:val="24"/>
        </w:rPr>
        <w:t>eighth</w:t>
      </w:r>
      <w:r w:rsidR="00E66940" w:rsidRPr="00114B16">
        <w:rPr>
          <w:rFonts w:cs="Arial"/>
          <w:szCs w:val="24"/>
        </w:rPr>
        <w:t xml:space="preserve"> grade.</w:t>
      </w:r>
    </w:p>
    <w:p w14:paraId="10ED0CD7" w14:textId="47710C70" w:rsidR="00E66940" w:rsidRPr="00114B16" w:rsidRDefault="00E66940" w:rsidP="00114B16">
      <w:pPr>
        <w:pStyle w:val="ListParagraph"/>
        <w:widowControl/>
        <w:numPr>
          <w:ilvl w:val="0"/>
          <w:numId w:val="88"/>
        </w:numPr>
        <w:spacing w:before="480" w:afterLines="100" w:after="240"/>
        <w:rPr>
          <w:rFonts w:cs="Arial"/>
          <w:szCs w:val="24"/>
        </w:rPr>
      </w:pPr>
      <w:r w:rsidRPr="00114B16">
        <w:rPr>
          <w:rFonts w:cs="Arial"/>
          <w:szCs w:val="24"/>
        </w:rPr>
        <w:t>When students are new to</w:t>
      </w:r>
      <w:r w:rsidR="004B2F02" w:rsidRPr="00114B16">
        <w:rPr>
          <w:rFonts w:cs="Arial"/>
          <w:szCs w:val="24"/>
        </w:rPr>
        <w:t xml:space="preserve"> a</w:t>
      </w:r>
      <w:r w:rsidRPr="00114B16">
        <w:rPr>
          <w:rFonts w:cs="Arial"/>
          <w:szCs w:val="24"/>
        </w:rPr>
        <w:t xml:space="preserve"> California </w:t>
      </w:r>
      <w:r w:rsidR="004B2F02" w:rsidRPr="00114B16">
        <w:rPr>
          <w:rFonts w:cs="Arial"/>
          <w:szCs w:val="24"/>
        </w:rPr>
        <w:t xml:space="preserve">high </w:t>
      </w:r>
      <w:r w:rsidR="002F1592" w:rsidRPr="00114B16">
        <w:rPr>
          <w:rFonts w:cs="Arial"/>
          <w:szCs w:val="24"/>
        </w:rPr>
        <w:t>school</w:t>
      </w:r>
      <w:r w:rsidRPr="00114B16">
        <w:rPr>
          <w:rFonts w:cs="Arial"/>
          <w:szCs w:val="24"/>
        </w:rPr>
        <w:t>, do they still need to be screened at that level (since we are not screening other high school students)?</w:t>
      </w:r>
    </w:p>
    <w:p w14:paraId="6802D1C3" w14:textId="56F70797" w:rsidR="00E66940" w:rsidRPr="00114B16" w:rsidRDefault="00E66940" w:rsidP="00114B16">
      <w:pPr>
        <w:pStyle w:val="ListParagraph"/>
        <w:widowControl/>
        <w:numPr>
          <w:ilvl w:val="1"/>
          <w:numId w:val="88"/>
        </w:numPr>
        <w:spacing w:before="480" w:afterLines="100" w:after="240"/>
        <w:rPr>
          <w:rFonts w:cs="Arial"/>
          <w:szCs w:val="24"/>
        </w:rPr>
      </w:pPr>
      <w:r w:rsidRPr="00114B16">
        <w:rPr>
          <w:rFonts w:cs="Arial"/>
          <w:szCs w:val="24"/>
        </w:rPr>
        <w:t xml:space="preserve">No, </w:t>
      </w:r>
      <w:r w:rsidR="006A2B54" w:rsidRPr="00FF3C75">
        <w:rPr>
          <w:rFonts w:cs="Arial"/>
          <w:i/>
          <w:szCs w:val="24"/>
        </w:rPr>
        <w:t>EC</w:t>
      </w:r>
      <w:r w:rsidR="002F1592" w:rsidRPr="00114B16">
        <w:rPr>
          <w:rFonts w:cs="Arial"/>
          <w:szCs w:val="24"/>
        </w:rPr>
        <w:t xml:space="preserve"> </w:t>
      </w:r>
      <w:r w:rsidR="006D1527" w:rsidRPr="00114B16">
        <w:rPr>
          <w:rFonts w:cs="Arial"/>
          <w:szCs w:val="24"/>
        </w:rPr>
        <w:t>Section</w:t>
      </w:r>
      <w:r w:rsidRPr="00114B16">
        <w:rPr>
          <w:rFonts w:cs="Arial"/>
          <w:szCs w:val="24"/>
        </w:rPr>
        <w:t xml:space="preserve"> 49455 requires that vision screening take place only through grade </w:t>
      </w:r>
      <w:r w:rsidR="006D1527" w:rsidRPr="00114B16">
        <w:rPr>
          <w:rFonts w:cs="Arial"/>
          <w:szCs w:val="24"/>
        </w:rPr>
        <w:t>eight</w:t>
      </w:r>
      <w:r w:rsidRPr="00114B16">
        <w:rPr>
          <w:rFonts w:cs="Arial"/>
          <w:szCs w:val="24"/>
        </w:rPr>
        <w:t>.</w:t>
      </w:r>
    </w:p>
    <w:p w14:paraId="66CF3A2C" w14:textId="209FF568" w:rsidR="00E66940" w:rsidRPr="00114B16" w:rsidRDefault="00E66940" w:rsidP="00114B16">
      <w:pPr>
        <w:pStyle w:val="ListParagraph"/>
        <w:widowControl/>
        <w:numPr>
          <w:ilvl w:val="0"/>
          <w:numId w:val="89"/>
        </w:numPr>
        <w:spacing w:before="480" w:afterLines="100" w:after="240"/>
        <w:rPr>
          <w:rFonts w:cs="Arial"/>
          <w:szCs w:val="24"/>
        </w:rPr>
      </w:pPr>
      <w:r w:rsidRPr="00114B16">
        <w:rPr>
          <w:rFonts w:cs="Arial"/>
          <w:szCs w:val="24"/>
        </w:rPr>
        <w:t xml:space="preserve">If a student is screened using a </w:t>
      </w:r>
      <w:proofErr w:type="spellStart"/>
      <w:r w:rsidRPr="00114B16">
        <w:rPr>
          <w:rFonts w:cs="Arial"/>
          <w:szCs w:val="24"/>
        </w:rPr>
        <w:t>photoscreener</w:t>
      </w:r>
      <w:proofErr w:type="spellEnd"/>
      <w:r w:rsidRPr="00114B16">
        <w:rPr>
          <w:rFonts w:cs="Arial"/>
          <w:szCs w:val="24"/>
        </w:rPr>
        <w:t xml:space="preserve"> or autorefractor, do </w:t>
      </w:r>
      <w:r w:rsidR="001F2BC3" w:rsidRPr="00114B16">
        <w:rPr>
          <w:rFonts w:cs="Arial"/>
          <w:szCs w:val="24"/>
        </w:rPr>
        <w:t>you still need to screen near/</w:t>
      </w:r>
      <w:r w:rsidRPr="00114B16">
        <w:rPr>
          <w:rFonts w:cs="Arial"/>
          <w:szCs w:val="24"/>
        </w:rPr>
        <w:t xml:space="preserve">far visual acuity utilizing an eye chart according to the </w:t>
      </w:r>
      <w:r w:rsidRPr="00FF3C75">
        <w:rPr>
          <w:rFonts w:cs="Arial"/>
          <w:i/>
          <w:szCs w:val="24"/>
        </w:rPr>
        <w:t>E</w:t>
      </w:r>
      <w:r w:rsidR="00FF3C75" w:rsidRPr="00FF3C75">
        <w:rPr>
          <w:rFonts w:cs="Arial"/>
          <w:i/>
          <w:szCs w:val="24"/>
        </w:rPr>
        <w:t>C</w:t>
      </w:r>
      <w:r w:rsidRPr="00114B16">
        <w:rPr>
          <w:rFonts w:cs="Arial"/>
          <w:szCs w:val="24"/>
        </w:rPr>
        <w:t>?</w:t>
      </w:r>
    </w:p>
    <w:p w14:paraId="23F8E6F4" w14:textId="77777777" w:rsidR="00114B16" w:rsidRDefault="006A2B54" w:rsidP="00243F7E">
      <w:pPr>
        <w:pStyle w:val="ListParagraph"/>
        <w:widowControl/>
        <w:numPr>
          <w:ilvl w:val="1"/>
          <w:numId w:val="88"/>
        </w:numPr>
        <w:spacing w:before="480" w:afterLines="100" w:after="240"/>
        <w:rPr>
          <w:rFonts w:cs="Arial"/>
          <w:szCs w:val="24"/>
        </w:rPr>
      </w:pPr>
      <w:r w:rsidRPr="00FF3C75">
        <w:rPr>
          <w:rFonts w:cs="Arial"/>
          <w:i/>
          <w:szCs w:val="24"/>
        </w:rPr>
        <w:t>EC</w:t>
      </w:r>
      <w:r w:rsidR="00B0197D" w:rsidRPr="00114B16">
        <w:rPr>
          <w:rFonts w:cs="Arial"/>
          <w:szCs w:val="24"/>
        </w:rPr>
        <w:t xml:space="preserve"> </w:t>
      </w:r>
      <w:r w:rsidR="006D1527" w:rsidRPr="00114B16">
        <w:rPr>
          <w:rFonts w:cs="Arial"/>
          <w:szCs w:val="24"/>
        </w:rPr>
        <w:t xml:space="preserve">Section </w:t>
      </w:r>
      <w:r w:rsidR="00E66940" w:rsidRPr="00114B16">
        <w:rPr>
          <w:rFonts w:cs="Arial"/>
          <w:szCs w:val="24"/>
        </w:rPr>
        <w:t xml:space="preserve">49455 does not indicate that both a </w:t>
      </w:r>
      <w:proofErr w:type="spellStart"/>
      <w:r w:rsidR="00E66940" w:rsidRPr="00114B16">
        <w:rPr>
          <w:rFonts w:cs="Arial"/>
          <w:szCs w:val="24"/>
        </w:rPr>
        <w:t>photoscreening</w:t>
      </w:r>
      <w:proofErr w:type="spellEnd"/>
      <w:r w:rsidR="00E66940" w:rsidRPr="00114B16">
        <w:rPr>
          <w:rFonts w:cs="Arial"/>
          <w:szCs w:val="24"/>
        </w:rPr>
        <w:t xml:space="preserve"> device and an eye chart need to be used when screening vision, but does require that </w:t>
      </w:r>
    </w:p>
    <w:p w14:paraId="11A7732E" w14:textId="1EC0E141" w:rsidR="00114B16" w:rsidRPr="00636ECF" w:rsidRDefault="00114B16" w:rsidP="00636ECF">
      <w:pPr>
        <w:spacing w:after="0"/>
        <w:jc w:val="right"/>
        <w:rPr>
          <w:b/>
        </w:rPr>
      </w:pPr>
      <w:r w:rsidRPr="00636ECF">
        <w:rPr>
          <w:b/>
        </w:rPr>
        <w:lastRenderedPageBreak/>
        <w:t>Appendix C</w:t>
      </w:r>
    </w:p>
    <w:p w14:paraId="5FFA5CDD" w14:textId="77777777" w:rsidR="00114B16" w:rsidRPr="00636ECF" w:rsidRDefault="00114B16" w:rsidP="00636ECF">
      <w:pPr>
        <w:jc w:val="right"/>
        <w:rPr>
          <w:rFonts w:cs="Arial"/>
          <w:b/>
          <w:szCs w:val="24"/>
        </w:rPr>
      </w:pPr>
      <w:r w:rsidRPr="00636ECF">
        <w:rPr>
          <w:rFonts w:cs="Arial"/>
          <w:b/>
          <w:szCs w:val="24"/>
        </w:rPr>
        <w:t>Page 2 of 4</w:t>
      </w:r>
    </w:p>
    <w:p w14:paraId="4CC27287" w14:textId="5EC8378F" w:rsidR="00E66940" w:rsidRPr="0040282B" w:rsidRDefault="00E66940" w:rsidP="00114B16">
      <w:pPr>
        <w:spacing w:before="480" w:afterLines="100" w:after="240"/>
        <w:ind w:left="1080"/>
      </w:pPr>
      <w:r w:rsidRPr="00114B16">
        <w:rPr>
          <w:rFonts w:cs="Arial"/>
          <w:szCs w:val="24"/>
        </w:rPr>
        <w:t>visual acuity be measured. If you use an instrument, and you cannot capture an acuity measurement with the instrument, you will want to do a separate screening in order</w:t>
      </w:r>
      <w:r w:rsidRPr="0040282B">
        <w:t xml:space="preserve"> to satisfy the requirements of </w:t>
      </w:r>
      <w:r w:rsidR="006A2B54" w:rsidRPr="00114B16">
        <w:rPr>
          <w:i/>
        </w:rPr>
        <w:t>EC</w:t>
      </w:r>
      <w:r w:rsidR="002F1592" w:rsidRPr="00114B16">
        <w:rPr>
          <w:i/>
        </w:rPr>
        <w:t xml:space="preserve"> </w:t>
      </w:r>
      <w:r w:rsidR="006D1527" w:rsidRPr="0040282B">
        <w:t xml:space="preserve">Section </w:t>
      </w:r>
      <w:r w:rsidRPr="0040282B">
        <w:t xml:space="preserve">49455. </w:t>
      </w:r>
    </w:p>
    <w:p w14:paraId="6AE3C268" w14:textId="3436BD1E" w:rsidR="00F14031" w:rsidRPr="0040282B" w:rsidRDefault="00F14031" w:rsidP="00114B16">
      <w:pPr>
        <w:pStyle w:val="ListParagraph"/>
        <w:widowControl/>
        <w:numPr>
          <w:ilvl w:val="0"/>
          <w:numId w:val="91"/>
        </w:numPr>
        <w:spacing w:before="480" w:afterLines="100" w:after="240"/>
        <w:rPr>
          <w:rFonts w:cs="Arial"/>
          <w:szCs w:val="24"/>
        </w:rPr>
      </w:pPr>
      <w:r w:rsidRPr="0040282B">
        <w:rPr>
          <w:rFonts w:cs="Arial"/>
          <w:szCs w:val="24"/>
        </w:rPr>
        <w:t>Who is authorized to perform a screening if it is done outside of the school?</w:t>
      </w:r>
    </w:p>
    <w:p w14:paraId="330207A8" w14:textId="5CE9D321" w:rsidR="00F14031" w:rsidRPr="0040282B" w:rsidRDefault="00F14031" w:rsidP="00114B16">
      <w:pPr>
        <w:pStyle w:val="ListParagraph"/>
        <w:widowControl/>
        <w:numPr>
          <w:ilvl w:val="1"/>
          <w:numId w:val="91"/>
        </w:numPr>
        <w:spacing w:beforeLines="100" w:before="240" w:afterLines="100" w:after="240"/>
        <w:rPr>
          <w:rFonts w:cs="Arial"/>
          <w:szCs w:val="24"/>
        </w:rPr>
      </w:pPr>
      <w:r w:rsidRPr="0040282B">
        <w:rPr>
          <w:rFonts w:cs="Arial"/>
          <w:szCs w:val="24"/>
        </w:rPr>
        <w:t xml:space="preserve">If the parent chooses to have their child’s vision tested outside of school, </w:t>
      </w:r>
      <w:r w:rsidR="006A2B54" w:rsidRPr="006A2B54">
        <w:rPr>
          <w:rFonts w:cs="Arial"/>
          <w:i/>
          <w:szCs w:val="24"/>
        </w:rPr>
        <w:t>EC</w:t>
      </w:r>
      <w:r w:rsidR="005B010B">
        <w:rPr>
          <w:rFonts w:cs="Arial"/>
          <w:i/>
          <w:szCs w:val="24"/>
        </w:rPr>
        <w:t xml:space="preserve"> </w:t>
      </w:r>
      <w:r w:rsidRPr="0040282B">
        <w:rPr>
          <w:rFonts w:cs="Arial"/>
          <w:szCs w:val="24"/>
        </w:rPr>
        <w:t>Section 49455 states that a physician and surgeon, physician’s assistant, or an optometrist may do the screening in order to fulfill the screening mandate.</w:t>
      </w:r>
    </w:p>
    <w:p w14:paraId="1D087DDD" w14:textId="188A83A5" w:rsidR="00F14031" w:rsidRPr="0040282B" w:rsidRDefault="00F14031" w:rsidP="005F5E11">
      <w:pPr>
        <w:pStyle w:val="ListParagraph"/>
        <w:widowControl/>
        <w:numPr>
          <w:ilvl w:val="0"/>
          <w:numId w:val="55"/>
        </w:numPr>
        <w:spacing w:beforeLines="100" w:before="240" w:afterLines="100" w:after="240"/>
        <w:rPr>
          <w:rFonts w:cs="Arial"/>
          <w:szCs w:val="24"/>
        </w:rPr>
      </w:pPr>
      <w:r w:rsidRPr="0040282B">
        <w:rPr>
          <w:rFonts w:cs="Arial"/>
          <w:szCs w:val="24"/>
        </w:rPr>
        <w:t>Can a parent request to waive the screening requirement for their child?</w:t>
      </w:r>
    </w:p>
    <w:p w14:paraId="1CC7C57F" w14:textId="77777777" w:rsidR="00F14031" w:rsidRPr="0040282B" w:rsidRDefault="00F14031" w:rsidP="005F5E11">
      <w:pPr>
        <w:pStyle w:val="ListParagraph"/>
        <w:widowControl/>
        <w:numPr>
          <w:ilvl w:val="1"/>
          <w:numId w:val="55"/>
        </w:numPr>
        <w:spacing w:beforeLines="100" w:before="240" w:afterLines="100" w:after="240"/>
        <w:rPr>
          <w:rFonts w:cs="Arial"/>
          <w:szCs w:val="24"/>
        </w:rPr>
      </w:pPr>
      <w:r w:rsidRPr="0040282B">
        <w:rPr>
          <w:rFonts w:cs="Arial"/>
          <w:szCs w:val="24"/>
        </w:rPr>
        <w:t>Yes. There are two options that a parent may use to waive the vision screening mandate if they so desire:</w:t>
      </w:r>
    </w:p>
    <w:p w14:paraId="3AF47D80" w14:textId="795D6E60" w:rsidR="00F14031" w:rsidRPr="0040282B" w:rsidRDefault="00F14031" w:rsidP="005F5E11">
      <w:pPr>
        <w:pStyle w:val="ListParagraph"/>
        <w:widowControl/>
        <w:numPr>
          <w:ilvl w:val="0"/>
          <w:numId w:val="2"/>
        </w:numPr>
        <w:tabs>
          <w:tab w:val="clear" w:pos="1440"/>
        </w:tabs>
        <w:spacing w:beforeLines="100" w:before="240" w:afterLines="100" w:after="240"/>
        <w:ind w:left="1800"/>
        <w:rPr>
          <w:rFonts w:cs="Arial"/>
          <w:szCs w:val="24"/>
        </w:rPr>
      </w:pPr>
      <w:r w:rsidRPr="0040282B">
        <w:rPr>
          <w:rFonts w:cs="Arial"/>
          <w:szCs w:val="24"/>
        </w:rPr>
        <w:t xml:space="preserve">The parent/guardian presents a certificate from a physician and surgeon, a physician assistant practicing in compliance with Chapter 76.7 (commencing with Section 3500) of Division 2 of the Business and Professions Code, or an optometrist providing evidence of a vision screening, including visual acuity and color vision. (In accordance with </w:t>
      </w:r>
      <w:r w:rsidR="006A2B54" w:rsidRPr="006A2B54">
        <w:rPr>
          <w:rFonts w:cs="Arial"/>
          <w:i/>
          <w:szCs w:val="24"/>
        </w:rPr>
        <w:t>EC</w:t>
      </w:r>
      <w:r w:rsidR="005B010B">
        <w:rPr>
          <w:rFonts w:cs="Arial"/>
          <w:i/>
          <w:szCs w:val="24"/>
        </w:rPr>
        <w:t xml:space="preserve"> </w:t>
      </w:r>
      <w:r w:rsidRPr="0040282B">
        <w:rPr>
          <w:rFonts w:cs="Arial"/>
          <w:szCs w:val="24"/>
        </w:rPr>
        <w:t>Section 49455).</w:t>
      </w:r>
    </w:p>
    <w:p w14:paraId="45DB14E1" w14:textId="10606405" w:rsidR="00F14031" w:rsidRPr="0040282B" w:rsidRDefault="00F67698" w:rsidP="005F5E11">
      <w:pPr>
        <w:pStyle w:val="ListParagraph"/>
        <w:widowControl/>
        <w:numPr>
          <w:ilvl w:val="0"/>
          <w:numId w:val="2"/>
        </w:numPr>
        <w:tabs>
          <w:tab w:val="clear" w:pos="1440"/>
        </w:tabs>
        <w:spacing w:beforeLines="100" w:before="240" w:afterLines="100" w:after="240"/>
        <w:ind w:left="1800"/>
        <w:rPr>
          <w:rFonts w:cs="Arial"/>
          <w:szCs w:val="24"/>
        </w:rPr>
      </w:pPr>
      <w:r>
        <w:rPr>
          <w:rFonts w:cs="Arial"/>
          <w:szCs w:val="24"/>
        </w:rPr>
        <w:t>A parent/</w:t>
      </w:r>
      <w:r w:rsidR="00F14031" w:rsidRPr="0040282B">
        <w:rPr>
          <w:rFonts w:cs="Arial"/>
          <w:szCs w:val="24"/>
        </w:rPr>
        <w:t xml:space="preserve">guardian files a written statement stating that they will not consent to a physical examination of their child. (In accordance with </w:t>
      </w:r>
      <w:r w:rsidR="006A2B54" w:rsidRPr="006A2B54">
        <w:rPr>
          <w:rFonts w:cs="Arial"/>
          <w:i/>
          <w:szCs w:val="24"/>
        </w:rPr>
        <w:t>EC</w:t>
      </w:r>
      <w:r w:rsidR="005B010B">
        <w:rPr>
          <w:rFonts w:cs="Arial"/>
          <w:i/>
          <w:szCs w:val="24"/>
        </w:rPr>
        <w:t xml:space="preserve"> </w:t>
      </w:r>
      <w:r w:rsidR="00F14031" w:rsidRPr="0040282B">
        <w:rPr>
          <w:rFonts w:cs="Arial"/>
          <w:szCs w:val="24"/>
        </w:rPr>
        <w:t>Section 49451).</w:t>
      </w:r>
    </w:p>
    <w:p w14:paraId="66A268B6" w14:textId="18EEC07D" w:rsidR="00F14031" w:rsidRPr="0040282B" w:rsidRDefault="00F14031" w:rsidP="00072988">
      <w:pPr>
        <w:pStyle w:val="ListParagraph"/>
        <w:spacing w:beforeLines="100" w:before="240" w:afterLines="100" w:after="240"/>
        <w:ind w:left="720"/>
        <w:rPr>
          <w:rFonts w:cs="Arial"/>
          <w:szCs w:val="24"/>
        </w:rPr>
      </w:pPr>
      <w:r w:rsidRPr="005B010B">
        <w:rPr>
          <w:rFonts w:cs="Arial"/>
          <w:b/>
          <w:szCs w:val="24"/>
        </w:rPr>
        <w:t>Note:</w:t>
      </w:r>
      <w:r w:rsidRPr="0040282B">
        <w:rPr>
          <w:rFonts w:cs="Arial"/>
          <w:szCs w:val="24"/>
        </w:rPr>
        <w:t xml:space="preserve"> If a parent does not turn in any type of outside examination results or a written request refusing to have their child undergo physical examinations, the child will be screened during the mandated screening process per </w:t>
      </w:r>
      <w:r w:rsidR="006A2B54" w:rsidRPr="006A2B54">
        <w:rPr>
          <w:rFonts w:cs="Arial"/>
          <w:i/>
          <w:szCs w:val="24"/>
        </w:rPr>
        <w:t>EC</w:t>
      </w:r>
      <w:r w:rsidR="005B010B">
        <w:rPr>
          <w:rFonts w:cs="Arial"/>
          <w:i/>
          <w:szCs w:val="24"/>
        </w:rPr>
        <w:t xml:space="preserve"> </w:t>
      </w:r>
      <w:r w:rsidRPr="0040282B">
        <w:rPr>
          <w:rFonts w:cs="Arial"/>
          <w:szCs w:val="24"/>
        </w:rPr>
        <w:t>Section 49455.</w:t>
      </w:r>
    </w:p>
    <w:p w14:paraId="06A105FB" w14:textId="77777777" w:rsidR="00F14031" w:rsidRPr="0040282B" w:rsidRDefault="00F14031" w:rsidP="005F5E11">
      <w:pPr>
        <w:pStyle w:val="ListParagraph"/>
        <w:widowControl/>
        <w:numPr>
          <w:ilvl w:val="0"/>
          <w:numId w:val="64"/>
        </w:numPr>
        <w:spacing w:beforeLines="100" w:before="240" w:afterLines="100" w:after="240"/>
        <w:rPr>
          <w:rFonts w:cs="Arial"/>
          <w:szCs w:val="24"/>
        </w:rPr>
      </w:pPr>
      <w:r w:rsidRPr="0040282B">
        <w:rPr>
          <w:rFonts w:cs="Arial"/>
          <w:szCs w:val="24"/>
        </w:rPr>
        <w:t>If a parent wants to waive the vision screening for their student, does the school also need a note from a health care provider?</w:t>
      </w:r>
    </w:p>
    <w:p w14:paraId="4625CE26" w14:textId="0C631DCB" w:rsidR="005F47AB" w:rsidRDefault="006A2B54" w:rsidP="005F5E11">
      <w:pPr>
        <w:pStyle w:val="ListParagraph"/>
        <w:widowControl/>
        <w:numPr>
          <w:ilvl w:val="1"/>
          <w:numId w:val="64"/>
        </w:numPr>
        <w:spacing w:before="100" w:beforeAutospacing="1" w:after="100" w:afterAutospacing="1"/>
        <w:rPr>
          <w:rFonts w:cs="Arial"/>
          <w:szCs w:val="24"/>
        </w:rPr>
      </w:pPr>
      <w:r w:rsidRPr="006A2B54">
        <w:rPr>
          <w:rFonts w:cs="Arial"/>
          <w:i/>
          <w:szCs w:val="24"/>
        </w:rPr>
        <w:t>EC</w:t>
      </w:r>
      <w:r w:rsidR="005B010B">
        <w:rPr>
          <w:rFonts w:cs="Arial"/>
          <w:i/>
          <w:szCs w:val="24"/>
        </w:rPr>
        <w:t xml:space="preserve"> </w:t>
      </w:r>
      <w:r w:rsidR="00410174" w:rsidRPr="0040282B">
        <w:rPr>
          <w:rFonts w:cs="Arial"/>
          <w:szCs w:val="24"/>
        </w:rPr>
        <w:t>Section 49451 allows a parent/</w:t>
      </w:r>
      <w:r w:rsidR="00F14031" w:rsidRPr="0040282B">
        <w:rPr>
          <w:rFonts w:cs="Arial"/>
          <w:szCs w:val="24"/>
        </w:rPr>
        <w:t xml:space="preserve">guardian to exempt their child from screenings in school by signing a statement indicating that they do not consent to a physical examination of the child. There is no need for a health care provider to sign such an exemption. </w:t>
      </w:r>
    </w:p>
    <w:p w14:paraId="517ABC87" w14:textId="77777777" w:rsidR="005F47AB" w:rsidRDefault="005F47AB">
      <w:pPr>
        <w:rPr>
          <w:rFonts w:cs="Arial"/>
          <w:szCs w:val="24"/>
        </w:rPr>
      </w:pPr>
      <w:r>
        <w:rPr>
          <w:rFonts w:cs="Arial"/>
          <w:szCs w:val="24"/>
        </w:rPr>
        <w:br w:type="page"/>
      </w:r>
    </w:p>
    <w:p w14:paraId="2A273853" w14:textId="77777777" w:rsidR="005F47AB" w:rsidRPr="00636ECF" w:rsidRDefault="005F47AB" w:rsidP="00636ECF">
      <w:pPr>
        <w:spacing w:after="0"/>
        <w:jc w:val="right"/>
        <w:rPr>
          <w:b/>
        </w:rPr>
      </w:pPr>
      <w:r w:rsidRPr="00636ECF">
        <w:rPr>
          <w:b/>
        </w:rPr>
        <w:lastRenderedPageBreak/>
        <w:t>Appendix C</w:t>
      </w:r>
    </w:p>
    <w:p w14:paraId="3DA885BE" w14:textId="77777777" w:rsidR="005F47AB" w:rsidRPr="005B010B" w:rsidRDefault="005F47AB" w:rsidP="005F47AB">
      <w:pPr>
        <w:pStyle w:val="Header"/>
        <w:spacing w:after="480"/>
        <w:jc w:val="right"/>
        <w:rPr>
          <w:rFonts w:cs="Arial"/>
          <w:b/>
          <w:szCs w:val="24"/>
        </w:rPr>
      </w:pPr>
      <w:r w:rsidRPr="005B010B">
        <w:rPr>
          <w:rFonts w:cs="Arial"/>
          <w:b/>
          <w:szCs w:val="24"/>
        </w:rPr>
        <w:t>Page 3 of 4</w:t>
      </w:r>
    </w:p>
    <w:p w14:paraId="62D82B20" w14:textId="77777777" w:rsidR="00F14031" w:rsidRPr="0040282B" w:rsidRDefault="00F14031" w:rsidP="005F5E11">
      <w:pPr>
        <w:pStyle w:val="ListParagraph"/>
        <w:widowControl/>
        <w:numPr>
          <w:ilvl w:val="0"/>
          <w:numId w:val="63"/>
        </w:numPr>
        <w:spacing w:before="100" w:beforeAutospacing="1" w:after="240"/>
        <w:rPr>
          <w:rFonts w:cs="Arial"/>
          <w:szCs w:val="24"/>
        </w:rPr>
      </w:pPr>
      <w:r w:rsidRPr="0040282B">
        <w:rPr>
          <w:rFonts w:cs="Arial"/>
          <w:szCs w:val="24"/>
        </w:rPr>
        <w:t>Why do we not point to optotypes on eye charts? It is tough to get small children to know what we want them to see.</w:t>
      </w:r>
    </w:p>
    <w:p w14:paraId="5A587A0D" w14:textId="04503FD3" w:rsidR="00F14031" w:rsidRPr="005F47AB" w:rsidRDefault="00F14031" w:rsidP="005F47AB">
      <w:pPr>
        <w:pStyle w:val="ListParagraph"/>
        <w:widowControl/>
        <w:numPr>
          <w:ilvl w:val="1"/>
          <w:numId w:val="64"/>
        </w:numPr>
        <w:spacing w:before="100" w:beforeAutospacing="1" w:after="100" w:afterAutospacing="1"/>
        <w:rPr>
          <w:rFonts w:cs="Arial"/>
          <w:szCs w:val="24"/>
        </w:rPr>
      </w:pPr>
      <w:r w:rsidRPr="0040282B">
        <w:rPr>
          <w:rFonts w:cs="Arial"/>
          <w:szCs w:val="24"/>
        </w:rPr>
        <w:t xml:space="preserve">The World Health Organization (2003) states that it is permissible to point line-by-line, but not optotype by optotype. Pointing at an optotype makes the optotype easier to identify and may lead to false visual acuity value. If you </w:t>
      </w:r>
      <w:r w:rsidRPr="005F47AB">
        <w:rPr>
          <w:rFonts w:cs="Arial"/>
          <w:szCs w:val="24"/>
        </w:rPr>
        <w:t>need to help young children know which optotype to identify, you can briefly point to the optotype and quickly remove the pointer. If the optotype is in a rectangle box, avoid breaking the box with the pointer.</w:t>
      </w:r>
    </w:p>
    <w:p w14:paraId="74F8C492" w14:textId="1C93AEB7" w:rsidR="00F14031" w:rsidRPr="0040282B" w:rsidRDefault="00F14031" w:rsidP="005B010B">
      <w:pPr>
        <w:pStyle w:val="ListParagraph"/>
        <w:widowControl/>
        <w:numPr>
          <w:ilvl w:val="0"/>
          <w:numId w:val="62"/>
        </w:numPr>
        <w:spacing w:before="480"/>
        <w:contextualSpacing/>
        <w:rPr>
          <w:rFonts w:cs="Arial"/>
          <w:szCs w:val="24"/>
        </w:rPr>
      </w:pPr>
      <w:r w:rsidRPr="0040282B">
        <w:rPr>
          <w:rFonts w:cs="Arial"/>
          <w:szCs w:val="24"/>
        </w:rPr>
        <w:t xml:space="preserve">Are there any certificate programs to train </w:t>
      </w:r>
      <w:r w:rsidR="00F67698" w:rsidRPr="0040282B">
        <w:rPr>
          <w:rFonts w:cs="Arial"/>
          <w:szCs w:val="24"/>
        </w:rPr>
        <w:t>Licensed Vocational Nurses (LVN</w:t>
      </w:r>
      <w:r w:rsidR="00F67698">
        <w:rPr>
          <w:rFonts w:cs="Arial"/>
          <w:szCs w:val="24"/>
        </w:rPr>
        <w:t>s</w:t>
      </w:r>
      <w:r w:rsidR="00F67698" w:rsidRPr="0040282B">
        <w:rPr>
          <w:rFonts w:cs="Arial"/>
          <w:szCs w:val="24"/>
        </w:rPr>
        <w:t xml:space="preserve">) </w:t>
      </w:r>
      <w:r w:rsidRPr="0040282B">
        <w:rPr>
          <w:rFonts w:cs="Arial"/>
          <w:szCs w:val="24"/>
        </w:rPr>
        <w:t>to help provide the vision screenings?</w:t>
      </w:r>
    </w:p>
    <w:p w14:paraId="55D665B4" w14:textId="3EC3C2B4" w:rsidR="00F14031" w:rsidRPr="0040282B" w:rsidRDefault="00F67698" w:rsidP="005F47AB">
      <w:pPr>
        <w:pStyle w:val="ListParagraph"/>
        <w:widowControl/>
        <w:numPr>
          <w:ilvl w:val="1"/>
          <w:numId w:val="64"/>
        </w:numPr>
        <w:spacing w:before="100" w:beforeAutospacing="1" w:after="100" w:afterAutospacing="1"/>
        <w:rPr>
          <w:rFonts w:cs="Arial"/>
          <w:szCs w:val="24"/>
        </w:rPr>
      </w:pPr>
      <w:r>
        <w:rPr>
          <w:rFonts w:cs="Arial"/>
          <w:szCs w:val="24"/>
        </w:rPr>
        <w:t>LVN</w:t>
      </w:r>
      <w:r w:rsidR="00BE7434">
        <w:rPr>
          <w:rFonts w:cs="Arial"/>
          <w:szCs w:val="24"/>
        </w:rPr>
        <w:t>s</w:t>
      </w:r>
      <w:r w:rsidR="00F14031" w:rsidRPr="0040282B">
        <w:rPr>
          <w:rFonts w:cs="Arial"/>
          <w:szCs w:val="24"/>
        </w:rPr>
        <w:t xml:space="preserve"> are not authorized to perform vision screenings in public schools. </w:t>
      </w:r>
      <w:r w:rsidR="00F14031" w:rsidRPr="00BE7434">
        <w:rPr>
          <w:rFonts w:cs="Arial"/>
          <w:i/>
          <w:szCs w:val="24"/>
        </w:rPr>
        <w:t>California Code of Regulations</w:t>
      </w:r>
      <w:r w:rsidR="00F14031" w:rsidRPr="0040282B">
        <w:rPr>
          <w:rFonts w:cs="Arial"/>
          <w:szCs w:val="24"/>
        </w:rPr>
        <w:t>, Title 5, Division 1, Chapter 2, Subchapter 3, Article 4 indicates who may perform vision screenings in public schools, and LVNs are not included in the list of those who may do so</w:t>
      </w:r>
      <w:r w:rsidR="00BE7434">
        <w:rPr>
          <w:rFonts w:cs="Arial"/>
          <w:szCs w:val="24"/>
        </w:rPr>
        <w:t>.</w:t>
      </w:r>
    </w:p>
    <w:p w14:paraId="284CFC3F" w14:textId="3E2E9E42" w:rsidR="00F14031" w:rsidRPr="0040282B" w:rsidRDefault="00F14031" w:rsidP="005F5E11">
      <w:pPr>
        <w:pStyle w:val="ListParagraph"/>
        <w:widowControl/>
        <w:numPr>
          <w:ilvl w:val="0"/>
          <w:numId w:val="61"/>
        </w:numPr>
        <w:spacing w:before="240" w:after="240"/>
        <w:rPr>
          <w:rFonts w:cs="Arial"/>
          <w:szCs w:val="24"/>
        </w:rPr>
      </w:pPr>
      <w:r w:rsidRPr="0040282B">
        <w:rPr>
          <w:rFonts w:cs="Arial"/>
          <w:szCs w:val="24"/>
        </w:rPr>
        <w:t xml:space="preserve">Do the regulations also include </w:t>
      </w:r>
      <w:r w:rsidR="00BE7434">
        <w:rPr>
          <w:rFonts w:cs="Arial"/>
          <w:szCs w:val="24"/>
        </w:rPr>
        <w:t>c</w:t>
      </w:r>
      <w:r w:rsidRPr="0040282B">
        <w:rPr>
          <w:rFonts w:cs="Arial"/>
          <w:szCs w:val="24"/>
        </w:rPr>
        <w:t xml:space="preserve">harter </w:t>
      </w:r>
      <w:r w:rsidR="00BE7434">
        <w:rPr>
          <w:rFonts w:cs="Arial"/>
          <w:szCs w:val="24"/>
        </w:rPr>
        <w:t>s</w:t>
      </w:r>
      <w:r w:rsidRPr="0040282B">
        <w:rPr>
          <w:rFonts w:cs="Arial"/>
          <w:szCs w:val="24"/>
        </w:rPr>
        <w:t>chools in California?</w:t>
      </w:r>
    </w:p>
    <w:p w14:paraId="3FD26E35" w14:textId="32B2C6B2" w:rsidR="00F14031" w:rsidRPr="0040282B" w:rsidRDefault="006A2B54" w:rsidP="005F5E11">
      <w:pPr>
        <w:pStyle w:val="ListParagraph"/>
        <w:widowControl/>
        <w:numPr>
          <w:ilvl w:val="1"/>
          <w:numId w:val="61"/>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does not specifically address charter schools, so absent a specific mandate in a charter school’s authorizing documents (Petition/Memorandum of Understanding [MOU]), it would not be required to comply with this provision. A charter school would need to defer to its petition and MOU to confirm whether the charter has incorporated the vision appraisal (pupil health screenings) or is collecting categorical funding for this program. If a charter school representative is not sure of its obligation, it should check with i</w:t>
      </w:r>
      <w:r w:rsidR="00BE7434">
        <w:rPr>
          <w:rFonts w:cs="Arial"/>
          <w:szCs w:val="24"/>
        </w:rPr>
        <w:t>t</w:t>
      </w:r>
      <w:r w:rsidR="00F14031" w:rsidRPr="0040282B">
        <w:rPr>
          <w:rFonts w:cs="Arial"/>
          <w:szCs w:val="24"/>
        </w:rPr>
        <w:t>s school administrator or legal counsel. Although charter schools were not included in the law specifically, they always have the option to elect to perform vision screening.</w:t>
      </w:r>
    </w:p>
    <w:p w14:paraId="11EC3EDC" w14:textId="77777777" w:rsidR="00F14031" w:rsidRPr="0040282B" w:rsidRDefault="00F14031" w:rsidP="005F5E11">
      <w:pPr>
        <w:pStyle w:val="ListParagraph"/>
        <w:widowControl/>
        <w:numPr>
          <w:ilvl w:val="0"/>
          <w:numId w:val="60"/>
        </w:numPr>
        <w:spacing w:before="240" w:after="240"/>
        <w:rPr>
          <w:rFonts w:cs="Arial"/>
          <w:szCs w:val="24"/>
        </w:rPr>
      </w:pPr>
      <w:r w:rsidRPr="0040282B">
        <w:rPr>
          <w:rFonts w:cs="Arial"/>
          <w:szCs w:val="24"/>
        </w:rPr>
        <w:t xml:space="preserve">May we accept the vision screening results on the </w:t>
      </w:r>
      <w:r w:rsidRPr="0040282B">
        <w:rPr>
          <w:rStyle w:val="tgc"/>
          <w:rFonts w:cs="Arial"/>
          <w:color w:val="222222"/>
          <w:szCs w:val="24"/>
          <w:lang w:val="en"/>
        </w:rPr>
        <w:t>Child Health and Disability Prevention</w:t>
      </w:r>
      <w:r w:rsidRPr="0040282B">
        <w:rPr>
          <w:rFonts w:cs="Arial"/>
          <w:szCs w:val="24"/>
        </w:rPr>
        <w:t xml:space="preserve"> (CHDP) Health Assessment in place of a school-based vision screening?</w:t>
      </w:r>
    </w:p>
    <w:p w14:paraId="7FC26E73" w14:textId="6AD60096" w:rsidR="005F47AB" w:rsidRDefault="00F14031" w:rsidP="005F5E11">
      <w:pPr>
        <w:pStyle w:val="ListParagraph"/>
        <w:widowControl/>
        <w:numPr>
          <w:ilvl w:val="1"/>
          <w:numId w:val="60"/>
        </w:numPr>
        <w:spacing w:before="240" w:after="240"/>
        <w:rPr>
          <w:rFonts w:cs="Arial"/>
          <w:szCs w:val="24"/>
        </w:rPr>
      </w:pPr>
      <w:r w:rsidRPr="0040282B">
        <w:rPr>
          <w:rFonts w:cs="Arial"/>
          <w:szCs w:val="24"/>
        </w:rPr>
        <w:t xml:space="preserve">Yes, if the CHDP examination was done within the past year, was performed by one of the authorized practitioners listed in </w:t>
      </w:r>
      <w:r w:rsidR="006A2B54" w:rsidRPr="006A2B54">
        <w:rPr>
          <w:rFonts w:cs="Arial"/>
          <w:i/>
          <w:szCs w:val="24"/>
        </w:rPr>
        <w:t>EC</w:t>
      </w:r>
      <w:r w:rsidR="00BE7434">
        <w:rPr>
          <w:rFonts w:cs="Arial"/>
          <w:i/>
          <w:szCs w:val="24"/>
        </w:rPr>
        <w:t xml:space="preserve"> </w:t>
      </w:r>
      <w:r w:rsidRPr="0040282B">
        <w:rPr>
          <w:rFonts w:cs="Arial"/>
          <w:szCs w:val="24"/>
        </w:rPr>
        <w:t>Section 49455 (a physician and surgeon, a physician assistant practicing in compliance with Chapter 76.7 [commencing with Section 3500] of Division 2 of the Business and Professions Code, or an optometrist) and includes the results of a determination of the pupil’s vision, including visual acuity and if applicable, color vision.</w:t>
      </w:r>
    </w:p>
    <w:p w14:paraId="2EE157DB" w14:textId="77777777" w:rsidR="005F47AB" w:rsidRDefault="005F47AB">
      <w:pPr>
        <w:rPr>
          <w:rFonts w:cs="Arial"/>
          <w:szCs w:val="24"/>
        </w:rPr>
      </w:pPr>
      <w:r>
        <w:rPr>
          <w:rFonts w:cs="Arial"/>
          <w:szCs w:val="24"/>
        </w:rPr>
        <w:br w:type="page"/>
      </w:r>
    </w:p>
    <w:p w14:paraId="22EC59FD" w14:textId="77777777" w:rsidR="005F47AB" w:rsidRPr="00636ECF" w:rsidRDefault="005F47AB" w:rsidP="00636ECF">
      <w:pPr>
        <w:spacing w:after="0"/>
        <w:jc w:val="right"/>
        <w:rPr>
          <w:b/>
        </w:rPr>
      </w:pPr>
      <w:r w:rsidRPr="00636ECF">
        <w:rPr>
          <w:b/>
        </w:rPr>
        <w:lastRenderedPageBreak/>
        <w:t>Appendix C</w:t>
      </w:r>
    </w:p>
    <w:p w14:paraId="60450A36" w14:textId="77777777" w:rsidR="005F47AB" w:rsidRPr="00BE7434" w:rsidRDefault="005F47AB" w:rsidP="005F47AB">
      <w:pPr>
        <w:pStyle w:val="Header"/>
        <w:jc w:val="right"/>
        <w:rPr>
          <w:rFonts w:cs="Arial"/>
          <w:b/>
          <w:szCs w:val="24"/>
        </w:rPr>
      </w:pPr>
      <w:r w:rsidRPr="00BE7434">
        <w:rPr>
          <w:rFonts w:cs="Arial"/>
          <w:b/>
          <w:szCs w:val="24"/>
        </w:rPr>
        <w:t>Page 4 of 4</w:t>
      </w:r>
    </w:p>
    <w:p w14:paraId="5C5B981F" w14:textId="77777777" w:rsidR="00F14031" w:rsidRPr="0040282B" w:rsidRDefault="00F14031" w:rsidP="005F47AB">
      <w:pPr>
        <w:pStyle w:val="ListParagraph"/>
        <w:widowControl/>
        <w:numPr>
          <w:ilvl w:val="0"/>
          <w:numId w:val="59"/>
        </w:numPr>
        <w:spacing w:before="480" w:after="240"/>
        <w:rPr>
          <w:rFonts w:cs="Arial"/>
          <w:szCs w:val="24"/>
        </w:rPr>
      </w:pPr>
      <w:r w:rsidRPr="0040282B">
        <w:rPr>
          <w:rFonts w:cs="Arial"/>
          <w:szCs w:val="24"/>
        </w:rPr>
        <w:t xml:space="preserve">Does the mandated vision screening need to include other tests such as cover/uncover, muscle balance, or binocularity? </w:t>
      </w:r>
    </w:p>
    <w:p w14:paraId="17C96B31" w14:textId="6F8569E2" w:rsidR="00F14031" w:rsidRPr="0040282B" w:rsidRDefault="006A2B54" w:rsidP="005F5E11">
      <w:pPr>
        <w:pStyle w:val="ListParagraph"/>
        <w:widowControl/>
        <w:numPr>
          <w:ilvl w:val="1"/>
          <w:numId w:val="59"/>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only requires screening of distance and near visual acuity, and color vision. A district may choose to screen for additional vision problems, but not in place of screening for v</w:t>
      </w:r>
      <w:r w:rsidR="00BD52DF">
        <w:rPr>
          <w:rFonts w:cs="Arial"/>
          <w:szCs w:val="24"/>
        </w:rPr>
        <w:t>isual acuity and color vision.</w:t>
      </w:r>
    </w:p>
    <w:p w14:paraId="24E86C25" w14:textId="77777777" w:rsidR="00F14031" w:rsidRPr="0040282B" w:rsidRDefault="00F14031" w:rsidP="005F5E11">
      <w:pPr>
        <w:pStyle w:val="ListParagraph"/>
        <w:widowControl/>
        <w:numPr>
          <w:ilvl w:val="0"/>
          <w:numId w:val="58"/>
        </w:numPr>
        <w:spacing w:before="480" w:after="240"/>
        <w:rPr>
          <w:rFonts w:cs="Arial"/>
          <w:szCs w:val="24"/>
        </w:rPr>
      </w:pPr>
      <w:r w:rsidRPr="0040282B">
        <w:rPr>
          <w:rFonts w:cs="Arial"/>
          <w:szCs w:val="24"/>
        </w:rPr>
        <w:t>Does color vision have to be tested in first grade, or can it take place any time after first grade?</w:t>
      </w:r>
    </w:p>
    <w:p w14:paraId="4C403AEA" w14:textId="5CE630C1" w:rsidR="00F14031" w:rsidRPr="0040282B" w:rsidRDefault="006A2B54" w:rsidP="005F5E11">
      <w:pPr>
        <w:pStyle w:val="ListParagraph"/>
        <w:widowControl/>
        <w:numPr>
          <w:ilvl w:val="1"/>
          <w:numId w:val="58"/>
        </w:numPr>
        <w:spacing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states that color vision appraisal need not begin until the male pupil has reached the first grade. There is no specific requirement as to what grade it needs to take place in, however, earlier diagnosis of color vision deficiency can lead to earlier intervention in the classroom, if need be.</w:t>
      </w:r>
    </w:p>
    <w:p w14:paraId="26E18A65" w14:textId="2CE2C964" w:rsidR="00F14031" w:rsidRPr="0040282B" w:rsidRDefault="00F14031" w:rsidP="00BE7434">
      <w:pPr>
        <w:pStyle w:val="ListParagraph"/>
        <w:widowControl/>
        <w:numPr>
          <w:ilvl w:val="0"/>
          <w:numId w:val="57"/>
        </w:numPr>
        <w:spacing w:before="240" w:after="240"/>
        <w:rPr>
          <w:rFonts w:cs="Arial"/>
          <w:szCs w:val="24"/>
        </w:rPr>
      </w:pPr>
      <w:r w:rsidRPr="0040282B">
        <w:rPr>
          <w:rFonts w:cs="Arial"/>
          <w:szCs w:val="24"/>
        </w:rPr>
        <w:t>Will these new regulations apply to pre-school programs such as Head Start?</w:t>
      </w:r>
    </w:p>
    <w:p w14:paraId="19079779" w14:textId="05E954FA" w:rsidR="00F14031" w:rsidRPr="0040282B" w:rsidRDefault="006A2B54" w:rsidP="00BE7434">
      <w:pPr>
        <w:pStyle w:val="ListParagraph"/>
        <w:widowControl/>
        <w:numPr>
          <w:ilvl w:val="1"/>
          <w:numId w:val="57"/>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was written to apply to grades kindergarten through eight only.</w:t>
      </w:r>
    </w:p>
    <w:p w14:paraId="74B5749A" w14:textId="77777777" w:rsidR="00F14031" w:rsidRPr="0040282B" w:rsidRDefault="00F14031" w:rsidP="005F5E11">
      <w:pPr>
        <w:pStyle w:val="ListParagraph"/>
        <w:widowControl/>
        <w:numPr>
          <w:ilvl w:val="0"/>
          <w:numId w:val="56"/>
        </w:numPr>
        <w:spacing w:before="240" w:after="240"/>
        <w:rPr>
          <w:rFonts w:cs="Arial"/>
          <w:szCs w:val="24"/>
        </w:rPr>
      </w:pPr>
      <w:r w:rsidRPr="0040282B">
        <w:rPr>
          <w:rFonts w:cs="Arial"/>
          <w:szCs w:val="24"/>
        </w:rPr>
        <w:t>Is the code the same for special education students? Do we need to screen these students every year?</w:t>
      </w:r>
    </w:p>
    <w:p w14:paraId="707DE1D1" w14:textId="636DADC5" w:rsidR="00F14031" w:rsidRPr="0040282B" w:rsidRDefault="006A2B54" w:rsidP="005F5E11">
      <w:pPr>
        <w:pStyle w:val="ListParagraph"/>
        <w:widowControl/>
        <w:numPr>
          <w:ilvl w:val="1"/>
          <w:numId w:val="56"/>
        </w:numPr>
        <w:spacing w:before="240" w:after="240"/>
        <w:rPr>
          <w:rFonts w:cs="Arial"/>
          <w:szCs w:val="24"/>
        </w:rPr>
      </w:pPr>
      <w:r w:rsidRPr="006A2B54">
        <w:rPr>
          <w:rFonts w:cs="Arial"/>
          <w:i/>
          <w:szCs w:val="24"/>
        </w:rPr>
        <w:t>EC</w:t>
      </w:r>
      <w:r w:rsidR="00BE7434">
        <w:rPr>
          <w:rFonts w:cs="Arial"/>
          <w:i/>
          <w:szCs w:val="24"/>
        </w:rPr>
        <w:t xml:space="preserve"> </w:t>
      </w:r>
      <w:r w:rsidR="00F14031" w:rsidRPr="0040282B">
        <w:rPr>
          <w:rFonts w:cs="Arial"/>
          <w:szCs w:val="24"/>
        </w:rPr>
        <w:t>Section 49455 applies to all students, including special education students. Special education students may have other assessments done as a part of their educational planning and it may be necessary to screen these students more often than the law requires due to certain special education requirements.</w:t>
      </w:r>
    </w:p>
    <w:p w14:paraId="4AC8C5E3" w14:textId="77777777" w:rsidR="0081667A" w:rsidRPr="0040282B" w:rsidRDefault="0081667A" w:rsidP="00CA4ED2">
      <w:pPr>
        <w:spacing w:after="0" w:line="240" w:lineRule="auto"/>
        <w:rPr>
          <w:rFonts w:cs="Arial"/>
          <w:szCs w:val="24"/>
        </w:rPr>
        <w:sectPr w:rsidR="0081667A" w:rsidRPr="0040282B" w:rsidSect="00827BD3">
          <w:footerReference w:type="first" r:id="rId67"/>
          <w:pgSz w:w="12240" w:h="15840" w:code="1"/>
          <w:pgMar w:top="720" w:right="1440" w:bottom="1440" w:left="1440" w:header="720" w:footer="720" w:gutter="0"/>
          <w:cols w:space="720"/>
          <w:docGrid w:linePitch="326"/>
        </w:sectPr>
      </w:pPr>
    </w:p>
    <w:p w14:paraId="4336A775" w14:textId="77777777" w:rsidR="00827BD3" w:rsidRPr="00E6749E" w:rsidRDefault="00827BD3" w:rsidP="00E6749E">
      <w:pPr>
        <w:pStyle w:val="Heading2"/>
        <w:spacing w:after="240"/>
        <w:jc w:val="center"/>
        <w:rPr>
          <w:sz w:val="24"/>
          <w:szCs w:val="24"/>
        </w:rPr>
      </w:pPr>
      <w:bookmarkStart w:id="89" w:name="_Toc22832786"/>
      <w:r w:rsidRPr="00E6749E">
        <w:rPr>
          <w:sz w:val="24"/>
          <w:szCs w:val="24"/>
        </w:rPr>
        <w:lastRenderedPageBreak/>
        <w:t>Appendix D</w:t>
      </w:r>
      <w:bookmarkEnd w:id="89"/>
    </w:p>
    <w:p w14:paraId="05A9AB8F" w14:textId="68BA266B" w:rsidR="00E66940" w:rsidRPr="00636ECF" w:rsidRDefault="00E66940" w:rsidP="00E6749E">
      <w:pPr>
        <w:pStyle w:val="Heading3"/>
        <w:spacing w:before="240"/>
        <w:jc w:val="center"/>
      </w:pPr>
      <w:bookmarkStart w:id="90" w:name="_Toc22832787"/>
      <w:r w:rsidRPr="00636ECF">
        <w:t>Glossary</w:t>
      </w:r>
      <w:bookmarkEnd w:id="90"/>
    </w:p>
    <w:tbl>
      <w:tblPr>
        <w:tblStyle w:val="TableGrid"/>
        <w:tblW w:w="0" w:type="auto"/>
        <w:tblLayout w:type="fixed"/>
        <w:tblCellMar>
          <w:left w:w="115" w:type="dxa"/>
          <w:right w:w="115" w:type="dxa"/>
        </w:tblCellMar>
        <w:tblLook w:val="00A0" w:firstRow="1" w:lastRow="0" w:firstColumn="1" w:lastColumn="0" w:noHBand="0" w:noVBand="0"/>
        <w:tblDescription w:val="Glossary of terms and definitions used in Guidelines."/>
      </w:tblPr>
      <w:tblGrid>
        <w:gridCol w:w="2603"/>
        <w:gridCol w:w="6747"/>
      </w:tblGrid>
      <w:tr w:rsidR="009A080F" w:rsidRPr="00173306" w14:paraId="1F251F77" w14:textId="77777777" w:rsidTr="00173306">
        <w:trPr>
          <w:cantSplit/>
          <w:tblHeader/>
        </w:trPr>
        <w:tc>
          <w:tcPr>
            <w:tcW w:w="2603" w:type="dxa"/>
          </w:tcPr>
          <w:p w14:paraId="7481EE7C" w14:textId="7A19718B" w:rsidR="009A080F" w:rsidRPr="00173306" w:rsidRDefault="009A080F" w:rsidP="00DA2A5C">
            <w:pPr>
              <w:rPr>
                <w:rFonts w:cs="Arial"/>
                <w:b/>
                <w:w w:val="105"/>
                <w:szCs w:val="24"/>
              </w:rPr>
            </w:pPr>
            <w:r w:rsidRPr="00173306">
              <w:rPr>
                <w:rFonts w:cs="Arial"/>
                <w:b/>
                <w:w w:val="105"/>
                <w:szCs w:val="24"/>
              </w:rPr>
              <w:t>Term</w:t>
            </w:r>
          </w:p>
        </w:tc>
        <w:tc>
          <w:tcPr>
            <w:tcW w:w="6747" w:type="dxa"/>
            <w:vAlign w:val="center"/>
          </w:tcPr>
          <w:p w14:paraId="37A71032" w14:textId="121D2943" w:rsidR="009A080F" w:rsidRPr="00173306" w:rsidRDefault="009A080F" w:rsidP="00173306">
            <w:pPr>
              <w:rPr>
                <w:rFonts w:cs="Arial"/>
                <w:b/>
                <w:w w:val="105"/>
                <w:szCs w:val="24"/>
              </w:rPr>
            </w:pPr>
            <w:r w:rsidRPr="00173306">
              <w:rPr>
                <w:rFonts w:cs="Arial"/>
                <w:b/>
                <w:w w:val="105"/>
                <w:szCs w:val="24"/>
              </w:rPr>
              <w:t>Definition</w:t>
            </w:r>
          </w:p>
        </w:tc>
      </w:tr>
      <w:tr w:rsidR="00E66940" w:rsidRPr="0040282B" w14:paraId="18C76551" w14:textId="77777777" w:rsidTr="00173306">
        <w:trPr>
          <w:cantSplit/>
        </w:trPr>
        <w:tc>
          <w:tcPr>
            <w:tcW w:w="2603" w:type="dxa"/>
          </w:tcPr>
          <w:p w14:paraId="19671502"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Accommodation</w:t>
            </w:r>
          </w:p>
        </w:tc>
        <w:tc>
          <w:tcPr>
            <w:tcW w:w="6747" w:type="dxa"/>
            <w:vAlign w:val="center"/>
          </w:tcPr>
          <w:p w14:paraId="229DBF7A" w14:textId="5269FB27" w:rsidR="00E8360D" w:rsidRPr="0040282B" w:rsidRDefault="00AD3FD5"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 xml:space="preserve">Power </w:t>
            </w:r>
            <w:r w:rsidR="00E66940" w:rsidRPr="0040282B">
              <w:rPr>
                <w:rFonts w:ascii="Arial" w:hAnsi="Arial" w:cs="Arial"/>
                <w:w w:val="105"/>
                <w:sz w:val="24"/>
                <w:szCs w:val="24"/>
              </w:rPr>
              <w:t xml:space="preserve">(or ability) of the eye to alter the shape of its lens </w:t>
            </w:r>
            <w:r w:rsidR="00823288" w:rsidRPr="0040282B">
              <w:rPr>
                <w:rFonts w:ascii="Arial" w:hAnsi="Arial" w:cs="Arial"/>
                <w:w w:val="105"/>
                <w:sz w:val="24"/>
                <w:szCs w:val="24"/>
              </w:rPr>
              <w:t xml:space="preserve">to adjust the focus </w:t>
            </w:r>
            <w:r w:rsidR="00E66940" w:rsidRPr="0040282B">
              <w:rPr>
                <w:rFonts w:ascii="Arial" w:hAnsi="Arial" w:cs="Arial"/>
                <w:w w:val="105"/>
                <w:sz w:val="24"/>
                <w:szCs w:val="24"/>
              </w:rPr>
              <w:t>for near</w:t>
            </w:r>
            <w:r w:rsidR="00823288" w:rsidRPr="0040282B">
              <w:rPr>
                <w:rFonts w:ascii="Arial" w:hAnsi="Arial" w:cs="Arial"/>
                <w:w w:val="105"/>
                <w:sz w:val="24"/>
                <w:szCs w:val="24"/>
              </w:rPr>
              <w:t xml:space="preserve"> and far</w:t>
            </w:r>
            <w:r w:rsidR="00E66940" w:rsidRPr="0040282B">
              <w:rPr>
                <w:rFonts w:ascii="Arial" w:hAnsi="Arial" w:cs="Arial"/>
                <w:w w:val="105"/>
                <w:sz w:val="24"/>
                <w:szCs w:val="24"/>
              </w:rPr>
              <w:t>.</w:t>
            </w:r>
          </w:p>
        </w:tc>
      </w:tr>
      <w:tr w:rsidR="00E66940" w:rsidRPr="0040282B" w14:paraId="6534B739" w14:textId="77777777" w:rsidTr="00173306">
        <w:trPr>
          <w:cantSplit/>
        </w:trPr>
        <w:tc>
          <w:tcPr>
            <w:tcW w:w="2603" w:type="dxa"/>
          </w:tcPr>
          <w:p w14:paraId="34869E88"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bCs/>
                <w:sz w:val="24"/>
                <w:szCs w:val="24"/>
              </w:rPr>
              <w:t xml:space="preserve">Amblyopia </w:t>
            </w:r>
          </w:p>
        </w:tc>
        <w:tc>
          <w:tcPr>
            <w:tcW w:w="6747" w:type="dxa"/>
            <w:vAlign w:val="center"/>
          </w:tcPr>
          <w:p w14:paraId="2B7C9389" w14:textId="5465968D" w:rsidR="00E8360D" w:rsidRPr="0040282B" w:rsidRDefault="00302140" w:rsidP="00173306">
            <w:pPr>
              <w:pStyle w:val="BodyText"/>
              <w:spacing w:before="0" w:after="160"/>
              <w:ind w:left="0"/>
              <w:rPr>
                <w:rFonts w:ascii="Arial" w:hAnsi="Arial" w:cs="Arial"/>
                <w:bCs/>
                <w:sz w:val="24"/>
                <w:szCs w:val="24"/>
              </w:rPr>
            </w:pPr>
            <w:r>
              <w:rPr>
                <w:rFonts w:ascii="Arial" w:hAnsi="Arial" w:cs="Arial"/>
                <w:sz w:val="24"/>
                <w:szCs w:val="24"/>
              </w:rPr>
              <w:t xml:space="preserve">Often called </w:t>
            </w:r>
            <w:r w:rsidR="00B67C23" w:rsidRPr="00302140">
              <w:rPr>
                <w:rFonts w:ascii="Arial" w:hAnsi="Arial" w:cs="Arial"/>
                <w:b/>
                <w:sz w:val="24"/>
                <w:szCs w:val="24"/>
              </w:rPr>
              <w:t>lazy eye</w:t>
            </w:r>
            <w:r>
              <w:rPr>
                <w:rFonts w:ascii="Arial" w:hAnsi="Arial" w:cs="Arial"/>
                <w:sz w:val="24"/>
                <w:szCs w:val="24"/>
              </w:rPr>
              <w:t>,</w:t>
            </w:r>
            <w:r w:rsidR="00B67C23" w:rsidRPr="0040282B">
              <w:rPr>
                <w:rFonts w:ascii="Arial" w:hAnsi="Arial" w:cs="Arial"/>
                <w:sz w:val="24"/>
                <w:szCs w:val="24"/>
              </w:rPr>
              <w:t xml:space="preserve"> amblyopia is loss of vision occurring at the brain level when nerve cells in the visual part of the brain do not receive sufficient use while the sense of sight is developing.</w:t>
            </w:r>
          </w:p>
        </w:tc>
      </w:tr>
      <w:tr w:rsidR="00E66940" w:rsidRPr="0040282B" w14:paraId="385A579B" w14:textId="77777777" w:rsidTr="00173306">
        <w:trPr>
          <w:cantSplit/>
        </w:trPr>
        <w:tc>
          <w:tcPr>
            <w:tcW w:w="2603" w:type="dxa"/>
          </w:tcPr>
          <w:p w14:paraId="3265F859"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Anisometropia</w:t>
            </w:r>
          </w:p>
        </w:tc>
        <w:tc>
          <w:tcPr>
            <w:tcW w:w="6747" w:type="dxa"/>
            <w:vAlign w:val="center"/>
          </w:tcPr>
          <w:p w14:paraId="0CF544BA" w14:textId="4E1078C0" w:rsidR="00E8360D"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Condition in which the two eyes have signific</w:t>
            </w:r>
            <w:r w:rsidR="00823288" w:rsidRPr="0040282B">
              <w:rPr>
                <w:rFonts w:ascii="Arial" w:hAnsi="Arial" w:cs="Arial"/>
                <w:sz w:val="24"/>
                <w:szCs w:val="24"/>
              </w:rPr>
              <w:t>antly different refractive error</w:t>
            </w:r>
            <w:r w:rsidRPr="0040282B">
              <w:rPr>
                <w:rFonts w:ascii="Arial" w:hAnsi="Arial" w:cs="Arial"/>
                <w:sz w:val="24"/>
                <w:szCs w:val="24"/>
              </w:rPr>
              <w:t>.</w:t>
            </w:r>
          </w:p>
        </w:tc>
      </w:tr>
      <w:tr w:rsidR="00E66940" w:rsidRPr="0040282B" w14:paraId="6F373BA5" w14:textId="77777777" w:rsidTr="00173306">
        <w:trPr>
          <w:cantSplit/>
        </w:trPr>
        <w:tc>
          <w:tcPr>
            <w:tcW w:w="2603" w:type="dxa"/>
          </w:tcPr>
          <w:p w14:paraId="7CDFAC72"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Astigmatism</w:t>
            </w:r>
          </w:p>
        </w:tc>
        <w:tc>
          <w:tcPr>
            <w:tcW w:w="6747" w:type="dxa"/>
            <w:vAlign w:val="center"/>
          </w:tcPr>
          <w:p w14:paraId="2BE79B22" w14:textId="5589537A" w:rsidR="00E8360D"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Type of refractive error in which light rays do not focus evenly on the retina</w:t>
            </w:r>
            <w:r w:rsidR="00823288" w:rsidRPr="0040282B">
              <w:rPr>
                <w:rFonts w:ascii="Arial" w:hAnsi="Arial" w:cs="Arial"/>
                <w:sz w:val="24"/>
                <w:szCs w:val="24"/>
              </w:rPr>
              <w:t xml:space="preserve"> due to an irregularly shaped cornea or lens curvature; o</w:t>
            </w:r>
            <w:r w:rsidRPr="0040282B">
              <w:rPr>
                <w:rFonts w:ascii="Arial" w:hAnsi="Arial" w:cs="Arial"/>
                <w:sz w:val="24"/>
                <w:szCs w:val="24"/>
              </w:rPr>
              <w:t xml:space="preserve">bjects at distance and near appear blurry and distorted. </w:t>
            </w:r>
          </w:p>
        </w:tc>
      </w:tr>
      <w:tr w:rsidR="00E66940" w:rsidRPr="0040282B" w14:paraId="40839A8E" w14:textId="77777777" w:rsidTr="00173306">
        <w:trPr>
          <w:cantSplit/>
        </w:trPr>
        <w:tc>
          <w:tcPr>
            <w:tcW w:w="2603" w:type="dxa"/>
          </w:tcPr>
          <w:p w14:paraId="34F8100B"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Binocular Vision </w:t>
            </w:r>
          </w:p>
        </w:tc>
        <w:tc>
          <w:tcPr>
            <w:tcW w:w="6747" w:type="dxa"/>
            <w:vAlign w:val="center"/>
          </w:tcPr>
          <w:p w14:paraId="2B8C4D70" w14:textId="0EF117D6" w:rsidR="001F63FD" w:rsidRPr="0040282B" w:rsidRDefault="00823288" w:rsidP="00173306">
            <w:pPr>
              <w:pStyle w:val="BodyText"/>
              <w:spacing w:before="0" w:after="160"/>
              <w:ind w:left="0"/>
              <w:rPr>
                <w:rFonts w:ascii="Arial" w:hAnsi="Arial" w:cs="Arial"/>
                <w:w w:val="105"/>
                <w:sz w:val="24"/>
                <w:szCs w:val="24"/>
              </w:rPr>
            </w:pPr>
            <w:r w:rsidRPr="0040282B">
              <w:rPr>
                <w:rFonts w:ascii="Arial" w:hAnsi="Arial" w:cs="Arial"/>
                <w:sz w:val="24"/>
                <w:szCs w:val="24"/>
              </w:rPr>
              <w:t>Fusion of the separate images seen by each eye, allowing adequate depth perception</w:t>
            </w:r>
            <w:r w:rsidR="00E66940" w:rsidRPr="0040282B">
              <w:rPr>
                <w:rFonts w:ascii="Arial" w:hAnsi="Arial" w:cs="Arial"/>
                <w:sz w:val="24"/>
                <w:szCs w:val="24"/>
              </w:rPr>
              <w:t>.</w:t>
            </w:r>
          </w:p>
        </w:tc>
      </w:tr>
      <w:tr w:rsidR="00E66940" w:rsidRPr="0040282B" w14:paraId="43A5AA9A" w14:textId="77777777" w:rsidTr="00173306">
        <w:trPr>
          <w:cantSplit/>
        </w:trPr>
        <w:tc>
          <w:tcPr>
            <w:tcW w:w="2603" w:type="dxa"/>
          </w:tcPr>
          <w:p w14:paraId="13CCFD66"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Convergence</w:t>
            </w:r>
          </w:p>
        </w:tc>
        <w:tc>
          <w:tcPr>
            <w:tcW w:w="6747" w:type="dxa"/>
            <w:vAlign w:val="center"/>
          </w:tcPr>
          <w:p w14:paraId="3A21F44B" w14:textId="7AD7B4BD"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Coordinated inward movement of both eyes </w:t>
            </w:r>
            <w:r w:rsidR="00823288" w:rsidRPr="0040282B">
              <w:rPr>
                <w:rFonts w:ascii="Arial" w:hAnsi="Arial" w:cs="Arial"/>
                <w:sz w:val="24"/>
                <w:szCs w:val="24"/>
              </w:rPr>
              <w:t>when looking at a near object.</w:t>
            </w:r>
          </w:p>
        </w:tc>
      </w:tr>
      <w:tr w:rsidR="00E66940" w:rsidRPr="0040282B" w14:paraId="0820266D" w14:textId="77777777" w:rsidTr="00173306">
        <w:trPr>
          <w:cantSplit/>
        </w:trPr>
        <w:tc>
          <w:tcPr>
            <w:tcW w:w="2603" w:type="dxa"/>
          </w:tcPr>
          <w:p w14:paraId="458EA91E" w14:textId="77777777" w:rsidR="00E66940"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Convergence insufficiency </w:t>
            </w:r>
          </w:p>
        </w:tc>
        <w:tc>
          <w:tcPr>
            <w:tcW w:w="6747" w:type="dxa"/>
            <w:vAlign w:val="center"/>
          </w:tcPr>
          <w:p w14:paraId="0CFAAF34" w14:textId="17D7D15D"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Eye coordination </w:t>
            </w:r>
            <w:r w:rsidR="00823288" w:rsidRPr="0040282B">
              <w:rPr>
                <w:rFonts w:ascii="Arial" w:hAnsi="Arial" w:cs="Arial"/>
                <w:sz w:val="24"/>
                <w:szCs w:val="24"/>
              </w:rPr>
              <w:t xml:space="preserve">deficiency </w:t>
            </w:r>
            <w:r w:rsidRPr="0040282B">
              <w:rPr>
                <w:rFonts w:ascii="Arial" w:hAnsi="Arial" w:cs="Arial"/>
                <w:sz w:val="24"/>
                <w:szCs w:val="24"/>
              </w:rPr>
              <w:t xml:space="preserve">in which the eyes have </w:t>
            </w:r>
            <w:r w:rsidR="000824D9" w:rsidRPr="0040282B">
              <w:rPr>
                <w:rFonts w:ascii="Arial" w:hAnsi="Arial" w:cs="Arial"/>
                <w:sz w:val="24"/>
                <w:szCs w:val="24"/>
              </w:rPr>
              <w:t xml:space="preserve">difficulty converging </w:t>
            </w:r>
            <w:r w:rsidRPr="0040282B">
              <w:rPr>
                <w:rFonts w:ascii="Arial" w:hAnsi="Arial" w:cs="Arial"/>
                <w:sz w:val="24"/>
                <w:szCs w:val="24"/>
              </w:rPr>
              <w:t>when reading or doing close work.</w:t>
            </w:r>
          </w:p>
        </w:tc>
      </w:tr>
      <w:tr w:rsidR="00E66940" w:rsidRPr="0040282B" w14:paraId="639D0B69" w14:textId="77777777" w:rsidTr="00173306">
        <w:trPr>
          <w:cantSplit/>
        </w:trPr>
        <w:tc>
          <w:tcPr>
            <w:tcW w:w="2603" w:type="dxa"/>
          </w:tcPr>
          <w:p w14:paraId="546ED07B"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Color Deficiency </w:t>
            </w:r>
          </w:p>
        </w:tc>
        <w:tc>
          <w:tcPr>
            <w:tcW w:w="6747" w:type="dxa"/>
            <w:vAlign w:val="center"/>
          </w:tcPr>
          <w:p w14:paraId="3A40D0F5" w14:textId="4DBB9612"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 xml:space="preserve">Reduced ability to discriminate between colors, usually red-green, </w:t>
            </w:r>
            <w:r w:rsidR="00BE0F4D" w:rsidRPr="0040282B">
              <w:rPr>
                <w:rFonts w:ascii="Arial" w:hAnsi="Arial" w:cs="Arial"/>
                <w:sz w:val="24"/>
                <w:szCs w:val="24"/>
              </w:rPr>
              <w:t>less frequently</w:t>
            </w:r>
            <w:r w:rsidRPr="0040282B">
              <w:rPr>
                <w:rFonts w:ascii="Arial" w:hAnsi="Arial" w:cs="Arial"/>
                <w:sz w:val="24"/>
                <w:szCs w:val="24"/>
              </w:rPr>
              <w:t xml:space="preserve"> blue-yellow</w:t>
            </w:r>
            <w:r w:rsidR="00BE0F4D" w:rsidRPr="0040282B">
              <w:rPr>
                <w:rFonts w:ascii="Arial" w:hAnsi="Arial" w:cs="Arial"/>
                <w:sz w:val="24"/>
                <w:szCs w:val="24"/>
              </w:rPr>
              <w:t>.</w:t>
            </w:r>
            <w:r w:rsidRPr="0040282B">
              <w:rPr>
                <w:rFonts w:ascii="Arial" w:hAnsi="Arial" w:cs="Arial"/>
                <w:sz w:val="24"/>
                <w:szCs w:val="24"/>
              </w:rPr>
              <w:t xml:space="preserve"> </w:t>
            </w:r>
          </w:p>
        </w:tc>
      </w:tr>
      <w:tr w:rsidR="00E66940" w:rsidRPr="0040282B" w14:paraId="0CAE05D5" w14:textId="77777777" w:rsidTr="00173306">
        <w:trPr>
          <w:cantSplit/>
        </w:trPr>
        <w:tc>
          <w:tcPr>
            <w:tcW w:w="2603" w:type="dxa"/>
          </w:tcPr>
          <w:p w14:paraId="1ACBB521" w14:textId="77777777" w:rsidR="00E66940" w:rsidRPr="0040282B" w:rsidRDefault="00E66940"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Cover Test </w:t>
            </w:r>
          </w:p>
        </w:tc>
        <w:tc>
          <w:tcPr>
            <w:tcW w:w="6747" w:type="dxa"/>
            <w:vAlign w:val="center"/>
          </w:tcPr>
          <w:p w14:paraId="13F081BE" w14:textId="65E1BFEA" w:rsidR="001F63FD"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The unilateral cover test (cover-uncover test)</w:t>
            </w:r>
            <w:r w:rsidR="00F35512" w:rsidRPr="0040282B">
              <w:rPr>
                <w:rFonts w:ascii="Arial" w:hAnsi="Arial" w:cs="Arial"/>
                <w:sz w:val="24"/>
                <w:szCs w:val="24"/>
              </w:rPr>
              <w:t xml:space="preserve"> checks for</w:t>
            </w:r>
            <w:r w:rsidRPr="0040282B">
              <w:rPr>
                <w:rFonts w:ascii="Arial" w:hAnsi="Arial" w:cs="Arial"/>
                <w:sz w:val="24"/>
                <w:szCs w:val="24"/>
              </w:rPr>
              <w:t xml:space="preserve"> strabismus. The alternate cover test measure</w:t>
            </w:r>
            <w:r w:rsidR="00F35512" w:rsidRPr="0040282B">
              <w:rPr>
                <w:rFonts w:ascii="Arial" w:hAnsi="Arial" w:cs="Arial"/>
                <w:sz w:val="24"/>
                <w:szCs w:val="24"/>
              </w:rPr>
              <w:t>s</w:t>
            </w:r>
            <w:r w:rsidRPr="0040282B">
              <w:rPr>
                <w:rFonts w:ascii="Arial" w:hAnsi="Arial" w:cs="Arial"/>
                <w:sz w:val="24"/>
                <w:szCs w:val="24"/>
              </w:rPr>
              <w:t xml:space="preserve"> the magnitude of the </w:t>
            </w:r>
            <w:r w:rsidR="00F35512" w:rsidRPr="0040282B">
              <w:rPr>
                <w:rFonts w:ascii="Arial" w:hAnsi="Arial" w:cs="Arial"/>
                <w:sz w:val="24"/>
                <w:szCs w:val="24"/>
              </w:rPr>
              <w:t>eye alignment</w:t>
            </w:r>
            <w:r w:rsidRPr="0040282B">
              <w:rPr>
                <w:rFonts w:ascii="Arial" w:hAnsi="Arial" w:cs="Arial"/>
                <w:sz w:val="24"/>
                <w:szCs w:val="24"/>
              </w:rPr>
              <w:t xml:space="preserve">. </w:t>
            </w:r>
          </w:p>
        </w:tc>
      </w:tr>
      <w:tr w:rsidR="00E66940" w:rsidRPr="0040282B" w14:paraId="3FE4112A" w14:textId="77777777" w:rsidTr="00173306">
        <w:trPr>
          <w:cantSplit/>
        </w:trPr>
        <w:tc>
          <w:tcPr>
            <w:tcW w:w="2603" w:type="dxa"/>
          </w:tcPr>
          <w:p w14:paraId="0B226B83" w14:textId="7CD04959" w:rsidR="00E66940" w:rsidRPr="0040282B" w:rsidRDefault="00E66940" w:rsidP="00173306">
            <w:pPr>
              <w:pStyle w:val="BodyText"/>
              <w:spacing w:before="0" w:after="160"/>
              <w:ind w:left="0"/>
              <w:rPr>
                <w:rFonts w:ascii="Arial" w:hAnsi="Arial" w:cs="Arial"/>
                <w:sz w:val="24"/>
                <w:szCs w:val="24"/>
              </w:rPr>
            </w:pPr>
            <w:r w:rsidRPr="0040282B">
              <w:rPr>
                <w:rFonts w:ascii="Arial" w:hAnsi="Arial" w:cs="Arial"/>
                <w:sz w:val="24"/>
                <w:szCs w:val="24"/>
              </w:rPr>
              <w:t>Conjugate</w:t>
            </w:r>
            <w:r w:rsidR="00F35512" w:rsidRPr="0040282B">
              <w:rPr>
                <w:rFonts w:ascii="Arial" w:hAnsi="Arial" w:cs="Arial"/>
                <w:sz w:val="24"/>
                <w:szCs w:val="24"/>
              </w:rPr>
              <w:t xml:space="preserve"> Eye Movements</w:t>
            </w:r>
          </w:p>
        </w:tc>
        <w:tc>
          <w:tcPr>
            <w:tcW w:w="6747" w:type="dxa"/>
          </w:tcPr>
          <w:p w14:paraId="42833DBB" w14:textId="6605F248" w:rsidR="00AD3FD5" w:rsidRPr="0040282B" w:rsidRDefault="00F35512" w:rsidP="00173306">
            <w:pPr>
              <w:pStyle w:val="BodyText"/>
              <w:spacing w:before="0" w:after="160"/>
              <w:ind w:left="0"/>
              <w:rPr>
                <w:rFonts w:ascii="Arial" w:hAnsi="Arial" w:cs="Arial"/>
                <w:sz w:val="24"/>
                <w:szCs w:val="24"/>
              </w:rPr>
            </w:pPr>
            <w:r w:rsidRPr="0040282B">
              <w:rPr>
                <w:rFonts w:ascii="Arial" w:hAnsi="Arial" w:cs="Arial"/>
                <w:sz w:val="24"/>
                <w:szCs w:val="24"/>
              </w:rPr>
              <w:t>S</w:t>
            </w:r>
            <w:r w:rsidR="00E66940" w:rsidRPr="0040282B">
              <w:rPr>
                <w:rFonts w:ascii="Arial" w:hAnsi="Arial" w:cs="Arial"/>
                <w:sz w:val="24"/>
                <w:szCs w:val="24"/>
              </w:rPr>
              <w:t xml:space="preserve">imultaneous </w:t>
            </w:r>
            <w:r w:rsidR="00E66940" w:rsidRPr="0040282B">
              <w:rPr>
                <w:rFonts w:ascii="Arial" w:hAnsi="Arial" w:cs="Arial"/>
                <w:bCs/>
                <w:sz w:val="24"/>
                <w:szCs w:val="24"/>
              </w:rPr>
              <w:t>movement</w:t>
            </w:r>
            <w:r w:rsidR="00E66940" w:rsidRPr="0040282B">
              <w:rPr>
                <w:rFonts w:ascii="Arial" w:hAnsi="Arial" w:cs="Arial"/>
                <w:sz w:val="24"/>
                <w:szCs w:val="24"/>
              </w:rPr>
              <w:t xml:space="preserve"> of both </w:t>
            </w:r>
            <w:r w:rsidR="00E66940" w:rsidRPr="0040282B">
              <w:rPr>
                <w:rFonts w:ascii="Arial" w:hAnsi="Arial" w:cs="Arial"/>
                <w:bCs/>
                <w:sz w:val="24"/>
                <w:szCs w:val="24"/>
              </w:rPr>
              <w:t>eyes</w:t>
            </w:r>
            <w:r w:rsidR="00E66940" w:rsidRPr="0040282B">
              <w:rPr>
                <w:rFonts w:ascii="Arial" w:hAnsi="Arial" w:cs="Arial"/>
                <w:sz w:val="24"/>
                <w:szCs w:val="24"/>
              </w:rPr>
              <w:t xml:space="preserve"> in the same direction</w:t>
            </w:r>
            <w:r w:rsidR="00C21123" w:rsidRPr="0040282B">
              <w:rPr>
                <w:rFonts w:ascii="Arial" w:hAnsi="Arial" w:cs="Arial"/>
                <w:sz w:val="24"/>
                <w:szCs w:val="24"/>
              </w:rPr>
              <w:t>.</w:t>
            </w:r>
          </w:p>
        </w:tc>
      </w:tr>
      <w:tr w:rsidR="000620CD" w:rsidRPr="0040282B" w14:paraId="59F28B05" w14:textId="77777777" w:rsidTr="00173306">
        <w:trPr>
          <w:cantSplit/>
        </w:trPr>
        <w:tc>
          <w:tcPr>
            <w:tcW w:w="2603" w:type="dxa"/>
          </w:tcPr>
          <w:p w14:paraId="5E54CC32" w14:textId="724714B2" w:rsidR="000620CD" w:rsidRPr="0040282B" w:rsidRDefault="000620CD" w:rsidP="009143F1">
            <w:pPr>
              <w:pStyle w:val="BodyText"/>
              <w:spacing w:before="0" w:after="160"/>
              <w:ind w:left="0"/>
              <w:rPr>
                <w:rFonts w:ascii="Arial" w:hAnsi="Arial" w:cs="Arial"/>
                <w:sz w:val="24"/>
                <w:szCs w:val="24"/>
              </w:rPr>
            </w:pPr>
            <w:r w:rsidRPr="0040282B">
              <w:rPr>
                <w:rFonts w:ascii="Arial" w:hAnsi="Arial" w:cs="Arial"/>
                <w:sz w:val="24"/>
                <w:szCs w:val="24"/>
              </w:rPr>
              <w:t>Credentialed</w:t>
            </w:r>
            <w:r w:rsidR="009143F1">
              <w:rPr>
                <w:rFonts w:ascii="Arial" w:hAnsi="Arial" w:cs="Arial"/>
                <w:sz w:val="24"/>
                <w:szCs w:val="24"/>
              </w:rPr>
              <w:t xml:space="preserve"> </w:t>
            </w:r>
            <w:r w:rsidRPr="0040282B">
              <w:rPr>
                <w:rFonts w:ascii="Arial" w:hAnsi="Arial" w:cs="Arial"/>
                <w:sz w:val="24"/>
                <w:szCs w:val="24"/>
              </w:rPr>
              <w:t>School Nurse</w:t>
            </w:r>
          </w:p>
        </w:tc>
        <w:tc>
          <w:tcPr>
            <w:tcW w:w="6747" w:type="dxa"/>
            <w:vAlign w:val="center"/>
          </w:tcPr>
          <w:p w14:paraId="762A9066" w14:textId="47DC899A" w:rsidR="001F63FD" w:rsidRPr="0040282B" w:rsidRDefault="000620CD" w:rsidP="00173306">
            <w:pPr>
              <w:pStyle w:val="NormalWeb"/>
              <w:shd w:val="clear" w:color="auto" w:fill="FFFFFF"/>
              <w:spacing w:before="2" w:afterLines="0" w:after="160"/>
              <w:rPr>
                <w:rFonts w:ascii="Arial" w:hAnsi="Arial" w:cs="Arial"/>
                <w:sz w:val="24"/>
                <w:szCs w:val="24"/>
              </w:rPr>
            </w:pPr>
            <w:r w:rsidRPr="0040282B">
              <w:rPr>
                <w:rFonts w:ascii="Arial" w:hAnsi="Arial" w:cs="Arial"/>
                <w:sz w:val="24"/>
                <w:szCs w:val="24"/>
              </w:rPr>
              <w:t>A registered nurse that has completed a baccalaureate program, up to 28 post baccalaureate units, and received a specialized credential from the</w:t>
            </w:r>
            <w:r w:rsidR="004B2B91" w:rsidRPr="0040282B">
              <w:rPr>
                <w:rFonts w:ascii="Arial" w:hAnsi="Arial" w:cs="Arial"/>
                <w:sz w:val="24"/>
                <w:szCs w:val="24"/>
              </w:rPr>
              <w:t xml:space="preserve"> State of</w:t>
            </w:r>
            <w:r w:rsidRPr="0040282B">
              <w:rPr>
                <w:rFonts w:ascii="Arial" w:hAnsi="Arial" w:cs="Arial"/>
                <w:sz w:val="24"/>
                <w:szCs w:val="24"/>
              </w:rPr>
              <w:t xml:space="preserve"> Cali</w:t>
            </w:r>
            <w:r w:rsidR="004B2B91" w:rsidRPr="0040282B">
              <w:rPr>
                <w:rFonts w:ascii="Arial" w:hAnsi="Arial" w:cs="Arial"/>
                <w:sz w:val="24"/>
                <w:szCs w:val="24"/>
              </w:rPr>
              <w:t xml:space="preserve">fornia on Teacher Credentialing (California </w:t>
            </w:r>
            <w:r w:rsidR="004B2B91" w:rsidRPr="00DF579A">
              <w:rPr>
                <w:rFonts w:ascii="Arial" w:hAnsi="Arial" w:cs="Arial"/>
                <w:i/>
                <w:sz w:val="24"/>
                <w:szCs w:val="24"/>
              </w:rPr>
              <w:t>Education Code</w:t>
            </w:r>
            <w:r w:rsidR="00522815" w:rsidRPr="0040282B">
              <w:rPr>
                <w:rFonts w:ascii="Arial" w:hAnsi="Arial" w:cs="Arial"/>
                <w:sz w:val="24"/>
                <w:szCs w:val="24"/>
              </w:rPr>
              <w:t xml:space="preserve"> Section </w:t>
            </w:r>
            <w:r w:rsidR="004B2B91" w:rsidRPr="0040282B">
              <w:rPr>
                <w:rFonts w:ascii="Arial" w:hAnsi="Arial" w:cs="Arial"/>
                <w:sz w:val="24"/>
                <w:szCs w:val="24"/>
              </w:rPr>
              <w:t>49426).</w:t>
            </w:r>
          </w:p>
        </w:tc>
      </w:tr>
      <w:tr w:rsidR="009A080F" w:rsidRPr="0040282B" w14:paraId="639D4D40" w14:textId="77777777" w:rsidTr="00173306">
        <w:trPr>
          <w:cantSplit/>
        </w:trPr>
        <w:tc>
          <w:tcPr>
            <w:tcW w:w="2603" w:type="dxa"/>
          </w:tcPr>
          <w:p w14:paraId="7B255BAC"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Diopter</w:t>
            </w:r>
          </w:p>
        </w:tc>
        <w:tc>
          <w:tcPr>
            <w:tcW w:w="6747" w:type="dxa"/>
            <w:vAlign w:val="center"/>
          </w:tcPr>
          <w:p w14:paraId="633AD8D5" w14:textId="4DD5E6E0"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Unit of measurement of the refractive power of a lens.</w:t>
            </w:r>
          </w:p>
        </w:tc>
      </w:tr>
      <w:tr w:rsidR="009A080F" w:rsidRPr="0040282B" w14:paraId="77063915" w14:textId="77777777" w:rsidTr="00173306">
        <w:trPr>
          <w:cantSplit/>
        </w:trPr>
        <w:tc>
          <w:tcPr>
            <w:tcW w:w="2603" w:type="dxa"/>
          </w:tcPr>
          <w:p w14:paraId="24A98358"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Diplopia </w:t>
            </w:r>
          </w:p>
        </w:tc>
        <w:tc>
          <w:tcPr>
            <w:tcW w:w="6747" w:type="dxa"/>
            <w:vAlign w:val="center"/>
          </w:tcPr>
          <w:p w14:paraId="16207A73" w14:textId="6A861915"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Double vision or the perception of seeing two images of a single object; images may be horizontal, vertical or diagonal.</w:t>
            </w:r>
          </w:p>
        </w:tc>
      </w:tr>
      <w:tr w:rsidR="009A080F" w:rsidRPr="0040282B" w14:paraId="795F03A3" w14:textId="77777777" w:rsidTr="00173306">
        <w:trPr>
          <w:cantSplit/>
        </w:trPr>
        <w:tc>
          <w:tcPr>
            <w:tcW w:w="2603" w:type="dxa"/>
          </w:tcPr>
          <w:p w14:paraId="44C8DA62"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Esophoria</w:t>
            </w:r>
          </w:p>
        </w:tc>
        <w:tc>
          <w:tcPr>
            <w:tcW w:w="6747" w:type="dxa"/>
            <w:vAlign w:val="center"/>
          </w:tcPr>
          <w:p w14:paraId="686EAFE6" w14:textId="14E1B20F" w:rsidR="009A080F" w:rsidRPr="0040282B" w:rsidRDefault="009A080F" w:rsidP="00173306">
            <w:pPr>
              <w:pStyle w:val="BodyText"/>
              <w:spacing w:before="0" w:after="160"/>
              <w:ind w:left="0"/>
              <w:rPr>
                <w:rFonts w:ascii="Arial" w:hAnsi="Arial" w:cs="Arial"/>
                <w:spacing w:val="-46"/>
                <w:sz w:val="24"/>
                <w:szCs w:val="24"/>
              </w:rPr>
            </w:pPr>
            <w:r w:rsidRPr="0040282B">
              <w:rPr>
                <w:rFonts w:ascii="Arial" w:hAnsi="Arial" w:cs="Arial"/>
                <w:sz w:val="24"/>
                <w:szCs w:val="24"/>
              </w:rPr>
              <w:t>Tendency for the eyes to turn inward.</w:t>
            </w:r>
            <w:r w:rsidRPr="0040282B">
              <w:rPr>
                <w:rFonts w:ascii="Arial" w:hAnsi="Arial" w:cs="Arial"/>
                <w:spacing w:val="-46"/>
                <w:sz w:val="24"/>
                <w:szCs w:val="24"/>
              </w:rPr>
              <w:t xml:space="preserve"> </w:t>
            </w:r>
          </w:p>
        </w:tc>
      </w:tr>
      <w:tr w:rsidR="009A080F" w:rsidRPr="0040282B" w14:paraId="32071E00" w14:textId="77777777" w:rsidTr="00173306">
        <w:trPr>
          <w:cantSplit/>
        </w:trPr>
        <w:tc>
          <w:tcPr>
            <w:tcW w:w="2603" w:type="dxa"/>
          </w:tcPr>
          <w:p w14:paraId="4D1B726F"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lastRenderedPageBreak/>
              <w:t>Esotropia</w:t>
            </w:r>
          </w:p>
        </w:tc>
        <w:tc>
          <w:tcPr>
            <w:tcW w:w="6747" w:type="dxa"/>
            <w:vAlign w:val="center"/>
          </w:tcPr>
          <w:p w14:paraId="3101EDA8" w14:textId="768A3C43"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strabismus in which one eye is looking straight and the other eye is turned inward. </w:t>
            </w:r>
          </w:p>
        </w:tc>
      </w:tr>
      <w:tr w:rsidR="009A080F" w:rsidRPr="0040282B" w14:paraId="47903DE3" w14:textId="77777777" w:rsidTr="00173306">
        <w:trPr>
          <w:cantSplit/>
        </w:trPr>
        <w:tc>
          <w:tcPr>
            <w:tcW w:w="2603" w:type="dxa"/>
          </w:tcPr>
          <w:p w14:paraId="5616A2EA"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w w:val="105"/>
                <w:sz w:val="24"/>
                <w:szCs w:val="24"/>
              </w:rPr>
              <w:t>Exophoria</w:t>
            </w:r>
          </w:p>
        </w:tc>
        <w:tc>
          <w:tcPr>
            <w:tcW w:w="6747" w:type="dxa"/>
            <w:vAlign w:val="center"/>
          </w:tcPr>
          <w:p w14:paraId="3D74DEB3" w14:textId="0352AF8A"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Tendency for the eyes to turn outward.</w:t>
            </w:r>
            <w:r w:rsidRPr="0040282B">
              <w:rPr>
                <w:rFonts w:ascii="Arial" w:hAnsi="Arial" w:cs="Arial"/>
                <w:spacing w:val="-46"/>
                <w:sz w:val="24"/>
                <w:szCs w:val="24"/>
              </w:rPr>
              <w:t xml:space="preserve"> </w:t>
            </w:r>
          </w:p>
        </w:tc>
      </w:tr>
      <w:tr w:rsidR="009A080F" w:rsidRPr="0040282B" w14:paraId="163E912A" w14:textId="77777777" w:rsidTr="00173306">
        <w:trPr>
          <w:cantSplit/>
        </w:trPr>
        <w:tc>
          <w:tcPr>
            <w:tcW w:w="2603" w:type="dxa"/>
          </w:tcPr>
          <w:p w14:paraId="03A30489"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Exotropia</w:t>
            </w:r>
          </w:p>
        </w:tc>
        <w:tc>
          <w:tcPr>
            <w:tcW w:w="6747" w:type="dxa"/>
            <w:vAlign w:val="center"/>
          </w:tcPr>
          <w:p w14:paraId="1FF1B1CC" w14:textId="5ABDC1BC"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 xml:space="preserve">Type of strabismus in which one eye is looking straight and the other eye is turned outward. </w:t>
            </w:r>
          </w:p>
        </w:tc>
      </w:tr>
      <w:tr w:rsidR="009A080F" w:rsidRPr="0040282B" w14:paraId="42E354AD" w14:textId="77777777" w:rsidTr="00173306">
        <w:trPr>
          <w:cantSplit/>
        </w:trPr>
        <w:tc>
          <w:tcPr>
            <w:tcW w:w="2603" w:type="dxa"/>
          </w:tcPr>
          <w:p w14:paraId="7953B89E"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Fixation</w:t>
            </w:r>
          </w:p>
        </w:tc>
        <w:tc>
          <w:tcPr>
            <w:tcW w:w="6747" w:type="dxa"/>
            <w:vAlign w:val="center"/>
          </w:tcPr>
          <w:p w14:paraId="1BDE86BA" w14:textId="1827BC3F"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Ability to hold focus on an object.</w:t>
            </w:r>
          </w:p>
        </w:tc>
      </w:tr>
      <w:tr w:rsidR="009A080F" w:rsidRPr="0040282B" w14:paraId="3C6CF5F6" w14:textId="77777777" w:rsidTr="00173306">
        <w:trPr>
          <w:cantSplit/>
        </w:trPr>
        <w:tc>
          <w:tcPr>
            <w:tcW w:w="2603" w:type="dxa"/>
          </w:tcPr>
          <w:p w14:paraId="26345926"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Fusion </w:t>
            </w:r>
          </w:p>
        </w:tc>
        <w:tc>
          <w:tcPr>
            <w:tcW w:w="6747" w:type="dxa"/>
            <w:vAlign w:val="center"/>
          </w:tcPr>
          <w:p w14:paraId="414CDAA6" w14:textId="297100FF"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Overlapping of the separate images seen by each eye into one composite image.</w:t>
            </w:r>
          </w:p>
        </w:tc>
      </w:tr>
      <w:tr w:rsidR="009A080F" w:rsidRPr="0040282B" w14:paraId="2B56CAE3" w14:textId="77777777" w:rsidTr="00173306">
        <w:trPr>
          <w:cantSplit/>
        </w:trPr>
        <w:tc>
          <w:tcPr>
            <w:tcW w:w="2603" w:type="dxa"/>
          </w:tcPr>
          <w:p w14:paraId="3B24A82C" w14:textId="77777777"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bCs/>
                <w:sz w:val="24"/>
                <w:szCs w:val="24"/>
              </w:rPr>
              <w:t>Hyperopia</w:t>
            </w:r>
            <w:r w:rsidRPr="0040282B">
              <w:rPr>
                <w:rFonts w:ascii="Arial" w:hAnsi="Arial" w:cs="Arial"/>
                <w:sz w:val="24"/>
                <w:szCs w:val="24"/>
              </w:rPr>
              <w:t xml:space="preserve"> (farsightedness) </w:t>
            </w:r>
          </w:p>
        </w:tc>
        <w:tc>
          <w:tcPr>
            <w:tcW w:w="6747" w:type="dxa"/>
            <w:vAlign w:val="center"/>
          </w:tcPr>
          <w:p w14:paraId="0854769B" w14:textId="345B9DE4"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refractive error in which light rays come to focus behind the retina: Distance objects can be seen more clearly than near objects. </w:t>
            </w:r>
          </w:p>
        </w:tc>
      </w:tr>
      <w:tr w:rsidR="009A080F" w:rsidRPr="0040282B" w14:paraId="392B7C18" w14:textId="77777777" w:rsidTr="00173306">
        <w:trPr>
          <w:cantSplit/>
        </w:trPr>
        <w:tc>
          <w:tcPr>
            <w:tcW w:w="2603" w:type="dxa"/>
          </w:tcPr>
          <w:p w14:paraId="3BB2313E" w14:textId="2B9201A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Hypertropia</w:t>
            </w:r>
          </w:p>
        </w:tc>
        <w:tc>
          <w:tcPr>
            <w:tcW w:w="6747" w:type="dxa"/>
            <w:vAlign w:val="center"/>
          </w:tcPr>
          <w:p w14:paraId="3E17FC01" w14:textId="58F201F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Type of strabismus in which one ye is looking straight and the other eye is turned upward. </w:t>
            </w:r>
          </w:p>
        </w:tc>
      </w:tr>
      <w:tr w:rsidR="009A080F" w:rsidRPr="0040282B" w14:paraId="33543D06" w14:textId="77777777" w:rsidTr="00173306">
        <w:trPr>
          <w:cantSplit/>
        </w:trPr>
        <w:tc>
          <w:tcPr>
            <w:tcW w:w="2603" w:type="dxa"/>
          </w:tcPr>
          <w:p w14:paraId="5444745E" w14:textId="40D902E2"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 xml:space="preserve">Hypotropia </w:t>
            </w:r>
          </w:p>
        </w:tc>
        <w:tc>
          <w:tcPr>
            <w:tcW w:w="6747" w:type="dxa"/>
            <w:vAlign w:val="center"/>
          </w:tcPr>
          <w:p w14:paraId="61311735" w14:textId="0BB52C96" w:rsidR="009A080F" w:rsidRPr="0040282B" w:rsidRDefault="009A080F" w:rsidP="00173306">
            <w:pPr>
              <w:pStyle w:val="BodyText"/>
              <w:spacing w:before="0" w:after="160"/>
              <w:ind w:left="0"/>
              <w:rPr>
                <w:rFonts w:ascii="Arial" w:hAnsi="Arial" w:cs="Arial"/>
                <w:w w:val="105"/>
                <w:sz w:val="24"/>
                <w:szCs w:val="24"/>
              </w:rPr>
            </w:pPr>
            <w:r w:rsidRPr="0040282B">
              <w:rPr>
                <w:rFonts w:ascii="Arial" w:hAnsi="Arial" w:cs="Arial"/>
                <w:sz w:val="24"/>
                <w:szCs w:val="24"/>
              </w:rPr>
              <w:t>Type of strabismus in which one eye is looking straight and the other eye is turned downward.</w:t>
            </w:r>
          </w:p>
        </w:tc>
      </w:tr>
      <w:tr w:rsidR="009A080F" w:rsidRPr="0040282B" w14:paraId="35C353ED" w14:textId="77777777" w:rsidTr="00173306">
        <w:trPr>
          <w:cantSplit/>
        </w:trPr>
        <w:tc>
          <w:tcPr>
            <w:tcW w:w="2603" w:type="dxa"/>
          </w:tcPr>
          <w:p w14:paraId="79205679" w14:textId="5C96F8C7" w:rsidR="009A080F" w:rsidRPr="0040282B" w:rsidRDefault="009A080F" w:rsidP="009143F1">
            <w:pPr>
              <w:pStyle w:val="BodyText"/>
              <w:spacing w:before="0" w:after="160"/>
              <w:ind w:left="0"/>
              <w:rPr>
                <w:rFonts w:ascii="Arial" w:hAnsi="Arial" w:cs="Arial"/>
                <w:sz w:val="24"/>
                <w:szCs w:val="24"/>
              </w:rPr>
            </w:pPr>
            <w:r w:rsidRPr="0040282B">
              <w:rPr>
                <w:rFonts w:ascii="Arial" w:hAnsi="Arial" w:cs="Arial"/>
                <w:sz w:val="24"/>
                <w:szCs w:val="24"/>
              </w:rPr>
              <w:t>Myopia</w:t>
            </w:r>
            <w:r w:rsidR="009143F1">
              <w:rPr>
                <w:rFonts w:ascii="Arial" w:hAnsi="Arial" w:cs="Arial"/>
                <w:sz w:val="24"/>
                <w:szCs w:val="24"/>
              </w:rPr>
              <w:t xml:space="preserve"> </w:t>
            </w:r>
            <w:r w:rsidRPr="0040282B">
              <w:rPr>
                <w:rFonts w:ascii="Arial" w:hAnsi="Arial" w:cs="Arial"/>
                <w:sz w:val="24"/>
                <w:szCs w:val="24"/>
              </w:rPr>
              <w:t>(nearsightedness)</w:t>
            </w:r>
          </w:p>
        </w:tc>
        <w:tc>
          <w:tcPr>
            <w:tcW w:w="6747" w:type="dxa"/>
            <w:vAlign w:val="center"/>
          </w:tcPr>
          <w:p w14:paraId="68A24F26" w14:textId="4D072B7A"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Type of refractive error in which light rays come to focus in</w:t>
            </w:r>
            <w:r w:rsidR="00173306">
              <w:rPr>
                <w:rFonts w:ascii="Arial" w:hAnsi="Arial" w:cs="Arial"/>
                <w:sz w:val="24"/>
                <w:szCs w:val="24"/>
              </w:rPr>
              <w:t xml:space="preserve"> </w:t>
            </w:r>
            <w:r w:rsidRPr="0040282B">
              <w:rPr>
                <w:rFonts w:ascii="Arial" w:hAnsi="Arial" w:cs="Arial"/>
                <w:sz w:val="24"/>
                <w:szCs w:val="24"/>
              </w:rPr>
              <w:t>front of the retina, resulting in blurred distance vision.</w:t>
            </w:r>
          </w:p>
        </w:tc>
      </w:tr>
      <w:tr w:rsidR="009A080F" w:rsidRPr="0040282B" w14:paraId="0B94981E" w14:textId="77777777" w:rsidTr="00173306">
        <w:trPr>
          <w:cantSplit/>
        </w:trPr>
        <w:tc>
          <w:tcPr>
            <w:tcW w:w="2603" w:type="dxa"/>
          </w:tcPr>
          <w:p w14:paraId="41B5D0D1"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Nystagmus</w:t>
            </w:r>
          </w:p>
        </w:tc>
        <w:tc>
          <w:tcPr>
            <w:tcW w:w="6747" w:type="dxa"/>
            <w:vAlign w:val="center"/>
          </w:tcPr>
          <w:p w14:paraId="7718C042" w14:textId="6DE832DC"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A rapid involuntary oscillation of the eyes; the oscillation can be side to side, up and down or rotary.</w:t>
            </w:r>
          </w:p>
        </w:tc>
      </w:tr>
      <w:tr w:rsidR="009A080F" w:rsidRPr="0040282B" w14:paraId="1743EFDB" w14:textId="77777777" w:rsidTr="00173306">
        <w:trPr>
          <w:cantSplit/>
        </w:trPr>
        <w:tc>
          <w:tcPr>
            <w:tcW w:w="2603" w:type="dxa"/>
          </w:tcPr>
          <w:p w14:paraId="5E9C7F34"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OD</w:t>
            </w:r>
          </w:p>
        </w:tc>
        <w:tc>
          <w:tcPr>
            <w:tcW w:w="6747" w:type="dxa"/>
            <w:vAlign w:val="center"/>
          </w:tcPr>
          <w:p w14:paraId="34C8D298" w14:textId="4EA7BC72"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 xml:space="preserve">Oculus </w:t>
            </w:r>
            <w:proofErr w:type="spellStart"/>
            <w:r w:rsidRPr="0040282B">
              <w:rPr>
                <w:rFonts w:ascii="Arial" w:hAnsi="Arial" w:cs="Arial"/>
                <w:sz w:val="24"/>
                <w:szCs w:val="24"/>
              </w:rPr>
              <w:t>dexter</w:t>
            </w:r>
            <w:proofErr w:type="spellEnd"/>
            <w:r w:rsidRPr="0040282B">
              <w:rPr>
                <w:rFonts w:ascii="Arial" w:hAnsi="Arial" w:cs="Arial"/>
                <w:sz w:val="24"/>
                <w:szCs w:val="24"/>
              </w:rPr>
              <w:t xml:space="preserve"> (right eye)</w:t>
            </w:r>
            <w:r w:rsidR="00302140">
              <w:rPr>
                <w:rFonts w:ascii="Arial" w:hAnsi="Arial" w:cs="Arial"/>
                <w:sz w:val="24"/>
                <w:szCs w:val="24"/>
              </w:rPr>
              <w:t>.</w:t>
            </w:r>
          </w:p>
        </w:tc>
      </w:tr>
      <w:tr w:rsidR="009A080F" w:rsidRPr="0040282B" w14:paraId="1E9597DF" w14:textId="77777777" w:rsidTr="00173306">
        <w:trPr>
          <w:cantSplit/>
        </w:trPr>
        <w:tc>
          <w:tcPr>
            <w:tcW w:w="2603" w:type="dxa"/>
          </w:tcPr>
          <w:p w14:paraId="245567D9" w14:textId="77777777"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OS</w:t>
            </w:r>
          </w:p>
        </w:tc>
        <w:tc>
          <w:tcPr>
            <w:tcW w:w="6747" w:type="dxa"/>
            <w:vAlign w:val="center"/>
          </w:tcPr>
          <w:p w14:paraId="7B7DA7A6" w14:textId="39959DA1" w:rsidR="009A080F" w:rsidRPr="0040282B" w:rsidRDefault="009A080F" w:rsidP="00173306">
            <w:pPr>
              <w:pStyle w:val="BodyText"/>
              <w:spacing w:before="0" w:after="160"/>
              <w:ind w:left="0"/>
              <w:rPr>
                <w:rFonts w:ascii="Arial" w:hAnsi="Arial" w:cs="Arial"/>
                <w:sz w:val="24"/>
                <w:szCs w:val="24"/>
              </w:rPr>
            </w:pPr>
            <w:r w:rsidRPr="0040282B">
              <w:rPr>
                <w:rFonts w:ascii="Arial" w:hAnsi="Arial" w:cs="Arial"/>
                <w:sz w:val="24"/>
                <w:szCs w:val="24"/>
              </w:rPr>
              <w:t>Oculus sinister (left eye)</w:t>
            </w:r>
            <w:r w:rsidR="00302140">
              <w:rPr>
                <w:rFonts w:ascii="Arial" w:hAnsi="Arial" w:cs="Arial"/>
                <w:sz w:val="24"/>
                <w:szCs w:val="24"/>
              </w:rPr>
              <w:t>.</w:t>
            </w:r>
          </w:p>
        </w:tc>
      </w:tr>
      <w:tr w:rsidR="009A080F" w:rsidRPr="0040282B" w14:paraId="7EFA6B2F" w14:textId="77777777" w:rsidTr="00173306">
        <w:tblPrEx>
          <w:tblCellMar>
            <w:left w:w="108" w:type="dxa"/>
            <w:right w:w="108" w:type="dxa"/>
          </w:tblCellMar>
        </w:tblPrEx>
        <w:trPr>
          <w:cantSplit/>
        </w:trPr>
        <w:tc>
          <w:tcPr>
            <w:tcW w:w="2603" w:type="dxa"/>
          </w:tcPr>
          <w:p w14:paraId="6A7751CA" w14:textId="77777777" w:rsidR="009A080F" w:rsidRPr="0040282B" w:rsidRDefault="009A080F" w:rsidP="009A080F">
            <w:pPr>
              <w:pStyle w:val="BodyText"/>
              <w:spacing w:before="0"/>
              <w:ind w:left="0"/>
              <w:rPr>
                <w:rFonts w:ascii="Arial" w:hAnsi="Arial" w:cs="Arial"/>
                <w:w w:val="105"/>
                <w:sz w:val="24"/>
                <w:szCs w:val="24"/>
              </w:rPr>
            </w:pPr>
            <w:r w:rsidRPr="0040282B">
              <w:rPr>
                <w:rFonts w:ascii="Arial" w:hAnsi="Arial" w:cs="Arial"/>
                <w:sz w:val="24"/>
                <w:szCs w:val="24"/>
              </w:rPr>
              <w:t>Occlusion</w:t>
            </w:r>
          </w:p>
        </w:tc>
        <w:tc>
          <w:tcPr>
            <w:tcW w:w="6747" w:type="dxa"/>
            <w:vAlign w:val="center"/>
          </w:tcPr>
          <w:p w14:paraId="7E8993DC" w14:textId="2765D341"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Obscuring the vision of one eye in order to test the vision of the other.</w:t>
            </w:r>
          </w:p>
        </w:tc>
      </w:tr>
      <w:tr w:rsidR="009A080F" w:rsidRPr="0040282B" w14:paraId="65C367BD" w14:textId="77777777" w:rsidTr="00173306">
        <w:tblPrEx>
          <w:tblCellMar>
            <w:left w:w="108" w:type="dxa"/>
            <w:right w:w="108" w:type="dxa"/>
          </w:tblCellMar>
        </w:tblPrEx>
        <w:trPr>
          <w:cantSplit/>
        </w:trPr>
        <w:tc>
          <w:tcPr>
            <w:tcW w:w="2603" w:type="dxa"/>
          </w:tcPr>
          <w:p w14:paraId="67EEEB79" w14:textId="6B218DEC"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Ophthalmologist</w:t>
            </w:r>
          </w:p>
        </w:tc>
        <w:tc>
          <w:tcPr>
            <w:tcW w:w="6747" w:type="dxa"/>
            <w:vAlign w:val="center"/>
          </w:tcPr>
          <w:p w14:paraId="53CC7578" w14:textId="08662D13"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Physician who specializes in the diagnosis and treatment of refractive and medical conditions related to eye. An ophthalmologist may prescribe glasses, contact</w:t>
            </w:r>
            <w:r w:rsidRPr="0040282B">
              <w:rPr>
                <w:rFonts w:ascii="Arial" w:hAnsi="Arial" w:cs="Arial"/>
                <w:spacing w:val="-28"/>
                <w:sz w:val="24"/>
                <w:szCs w:val="24"/>
              </w:rPr>
              <w:t xml:space="preserve"> </w:t>
            </w:r>
            <w:r w:rsidRPr="0040282B">
              <w:rPr>
                <w:rFonts w:ascii="Arial" w:hAnsi="Arial" w:cs="Arial"/>
                <w:sz w:val="24"/>
                <w:szCs w:val="24"/>
              </w:rPr>
              <w:t xml:space="preserve">lenses, and other corrective measures and perform </w:t>
            </w:r>
            <w:r w:rsidRPr="0040282B">
              <w:rPr>
                <w:rFonts w:ascii="Arial" w:hAnsi="Arial" w:cs="Arial"/>
                <w:spacing w:val="-4"/>
                <w:sz w:val="24"/>
                <w:szCs w:val="24"/>
              </w:rPr>
              <w:t xml:space="preserve">surgery. </w:t>
            </w:r>
            <w:r w:rsidRPr="0040282B">
              <w:rPr>
                <w:rFonts w:ascii="Arial" w:hAnsi="Arial" w:cs="Arial"/>
                <w:sz w:val="24"/>
                <w:szCs w:val="24"/>
              </w:rPr>
              <w:t>The initials M.D. are used after</w:t>
            </w:r>
            <w:r w:rsidRPr="0040282B">
              <w:rPr>
                <w:rFonts w:ascii="Arial" w:hAnsi="Arial" w:cs="Arial"/>
                <w:spacing w:val="-14"/>
                <w:sz w:val="24"/>
                <w:szCs w:val="24"/>
              </w:rPr>
              <w:t xml:space="preserve"> </w:t>
            </w:r>
            <w:r w:rsidRPr="0040282B">
              <w:rPr>
                <w:rFonts w:ascii="Arial" w:hAnsi="Arial" w:cs="Arial"/>
                <w:sz w:val="24"/>
                <w:szCs w:val="24"/>
              </w:rPr>
              <w:t>the</w:t>
            </w:r>
            <w:r w:rsidRPr="0040282B">
              <w:rPr>
                <w:rFonts w:ascii="Arial" w:hAnsi="Arial" w:cs="Arial"/>
                <w:spacing w:val="-1"/>
                <w:sz w:val="24"/>
                <w:szCs w:val="24"/>
              </w:rPr>
              <w:t xml:space="preserve"> </w:t>
            </w:r>
            <w:r w:rsidRPr="0040282B">
              <w:rPr>
                <w:rFonts w:ascii="Arial" w:hAnsi="Arial" w:cs="Arial"/>
                <w:sz w:val="24"/>
                <w:szCs w:val="24"/>
              </w:rPr>
              <w:t>person’s</w:t>
            </w:r>
            <w:r w:rsidRPr="0040282B">
              <w:rPr>
                <w:rFonts w:ascii="Arial" w:hAnsi="Arial" w:cs="Arial"/>
                <w:spacing w:val="-9"/>
                <w:sz w:val="24"/>
                <w:szCs w:val="24"/>
              </w:rPr>
              <w:t xml:space="preserve"> </w:t>
            </w:r>
            <w:r w:rsidRPr="0040282B">
              <w:rPr>
                <w:rFonts w:ascii="Arial" w:hAnsi="Arial" w:cs="Arial"/>
                <w:sz w:val="24"/>
                <w:szCs w:val="24"/>
              </w:rPr>
              <w:t>name.</w:t>
            </w:r>
          </w:p>
        </w:tc>
      </w:tr>
      <w:tr w:rsidR="009A080F" w:rsidRPr="0040282B" w14:paraId="59DE029B" w14:textId="77777777" w:rsidTr="00173306">
        <w:tblPrEx>
          <w:tblCellMar>
            <w:left w:w="108" w:type="dxa"/>
            <w:right w:w="108" w:type="dxa"/>
          </w:tblCellMar>
        </w:tblPrEx>
        <w:trPr>
          <w:cantSplit/>
        </w:trPr>
        <w:tc>
          <w:tcPr>
            <w:tcW w:w="2603" w:type="dxa"/>
          </w:tcPr>
          <w:p w14:paraId="146FB42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Optician</w:t>
            </w:r>
          </w:p>
        </w:tc>
        <w:tc>
          <w:tcPr>
            <w:tcW w:w="6747" w:type="dxa"/>
            <w:vAlign w:val="center"/>
          </w:tcPr>
          <w:p w14:paraId="1C5DE9C6" w14:textId="52DBD7D1" w:rsidR="009A080F" w:rsidRPr="0040282B" w:rsidRDefault="009A080F" w:rsidP="00173306">
            <w:pPr>
              <w:pStyle w:val="BodyText"/>
              <w:spacing w:before="0"/>
              <w:ind w:left="0"/>
              <w:rPr>
                <w:rFonts w:ascii="Arial" w:hAnsi="Arial" w:cs="Arial"/>
                <w:spacing w:val="-3"/>
                <w:sz w:val="24"/>
                <w:szCs w:val="24"/>
              </w:rPr>
            </w:pPr>
            <w:r w:rsidRPr="0040282B">
              <w:rPr>
                <w:rFonts w:ascii="Arial" w:hAnsi="Arial" w:cs="Arial"/>
                <w:sz w:val="24"/>
                <w:szCs w:val="24"/>
              </w:rPr>
              <w:t>Professional who fills optical prescriptions for glasses by grinding lenses,</w:t>
            </w:r>
            <w:r w:rsidRPr="0040282B">
              <w:rPr>
                <w:rFonts w:ascii="Arial" w:hAnsi="Arial" w:cs="Arial"/>
                <w:spacing w:val="-5"/>
                <w:sz w:val="24"/>
                <w:szCs w:val="24"/>
              </w:rPr>
              <w:t xml:space="preserve"> </w:t>
            </w:r>
            <w:r w:rsidRPr="0040282B">
              <w:rPr>
                <w:rFonts w:ascii="Arial" w:hAnsi="Arial" w:cs="Arial"/>
                <w:sz w:val="24"/>
                <w:szCs w:val="24"/>
              </w:rPr>
              <w:t>fitting them into frames, and performing frame adjustments</w:t>
            </w:r>
            <w:r w:rsidRPr="0040282B">
              <w:rPr>
                <w:rFonts w:ascii="Arial" w:hAnsi="Arial" w:cs="Arial"/>
                <w:spacing w:val="-3"/>
                <w:sz w:val="24"/>
                <w:szCs w:val="24"/>
              </w:rPr>
              <w:t>.</w:t>
            </w:r>
          </w:p>
        </w:tc>
      </w:tr>
      <w:tr w:rsidR="009A080F" w:rsidRPr="0040282B" w14:paraId="3D850CC4" w14:textId="77777777" w:rsidTr="00173306">
        <w:tblPrEx>
          <w:tblCellMar>
            <w:left w:w="108" w:type="dxa"/>
            <w:right w:w="108" w:type="dxa"/>
          </w:tblCellMar>
        </w:tblPrEx>
        <w:trPr>
          <w:cantSplit/>
        </w:trPr>
        <w:tc>
          <w:tcPr>
            <w:tcW w:w="2603" w:type="dxa"/>
          </w:tcPr>
          <w:p w14:paraId="3516DE8F"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Optometrist </w:t>
            </w:r>
          </w:p>
        </w:tc>
        <w:tc>
          <w:tcPr>
            <w:tcW w:w="6747" w:type="dxa"/>
            <w:vAlign w:val="center"/>
          </w:tcPr>
          <w:p w14:paraId="4964DD27" w14:textId="4CD62111"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Doctor who specializes in the diagnosis and treatment of refractive and medical conditions related to the eye. An optometrist may prescribe glasses, contact lenses, and other corrective measures. The initials O.D. are used after the person’s</w:t>
            </w:r>
            <w:r w:rsidRPr="0040282B">
              <w:rPr>
                <w:rFonts w:ascii="Arial" w:hAnsi="Arial" w:cs="Arial"/>
                <w:spacing w:val="-19"/>
                <w:sz w:val="24"/>
                <w:szCs w:val="24"/>
              </w:rPr>
              <w:t xml:space="preserve"> </w:t>
            </w:r>
            <w:r w:rsidRPr="0040282B">
              <w:rPr>
                <w:rFonts w:ascii="Arial" w:hAnsi="Arial" w:cs="Arial"/>
                <w:sz w:val="24"/>
                <w:szCs w:val="24"/>
              </w:rPr>
              <w:t>name.</w:t>
            </w:r>
          </w:p>
        </w:tc>
      </w:tr>
      <w:tr w:rsidR="009A080F" w:rsidRPr="0040282B" w14:paraId="762BF2B1" w14:textId="77777777" w:rsidTr="00173306">
        <w:tblPrEx>
          <w:tblCellMar>
            <w:left w:w="108" w:type="dxa"/>
            <w:right w:w="108" w:type="dxa"/>
          </w:tblCellMar>
        </w:tblPrEx>
        <w:trPr>
          <w:cantSplit/>
        </w:trPr>
        <w:tc>
          <w:tcPr>
            <w:tcW w:w="2603" w:type="dxa"/>
          </w:tcPr>
          <w:p w14:paraId="34478EC0" w14:textId="77777777" w:rsidR="009A080F" w:rsidRPr="0040282B" w:rsidRDefault="009A080F" w:rsidP="009A080F">
            <w:pPr>
              <w:pStyle w:val="BodyText"/>
              <w:spacing w:before="0"/>
              <w:ind w:left="0"/>
              <w:rPr>
                <w:rFonts w:ascii="Arial" w:hAnsi="Arial" w:cs="Arial"/>
                <w:bCs/>
                <w:sz w:val="24"/>
                <w:szCs w:val="24"/>
              </w:rPr>
            </w:pPr>
            <w:r w:rsidRPr="0040282B">
              <w:rPr>
                <w:rFonts w:ascii="Arial" w:hAnsi="Arial" w:cs="Arial"/>
                <w:bCs/>
                <w:sz w:val="24"/>
                <w:szCs w:val="24"/>
              </w:rPr>
              <w:t>Optotype</w:t>
            </w:r>
          </w:p>
        </w:tc>
        <w:tc>
          <w:tcPr>
            <w:tcW w:w="6747" w:type="dxa"/>
            <w:vAlign w:val="center"/>
          </w:tcPr>
          <w:p w14:paraId="383C2388" w14:textId="56F34351" w:rsidR="009A080F" w:rsidRPr="0040282B" w:rsidRDefault="009A080F" w:rsidP="00173306">
            <w:pPr>
              <w:pStyle w:val="BodyText"/>
              <w:spacing w:before="0"/>
              <w:ind w:left="0"/>
              <w:rPr>
                <w:rFonts w:ascii="Arial" w:hAnsi="Arial" w:cs="Arial"/>
                <w:bCs/>
                <w:sz w:val="24"/>
                <w:szCs w:val="24"/>
              </w:rPr>
            </w:pPr>
            <w:r w:rsidRPr="0040282B">
              <w:rPr>
                <w:rFonts w:ascii="Arial" w:hAnsi="Arial" w:cs="Arial"/>
                <w:sz w:val="24"/>
                <w:szCs w:val="24"/>
              </w:rPr>
              <w:t>Standardize target (often letters or symbols) on a visual acuity chart used to test vision.</w:t>
            </w:r>
          </w:p>
        </w:tc>
      </w:tr>
      <w:tr w:rsidR="009A080F" w:rsidRPr="0040282B" w14:paraId="2C01100C" w14:textId="77777777" w:rsidTr="00173306">
        <w:tblPrEx>
          <w:tblCellMar>
            <w:left w:w="108" w:type="dxa"/>
            <w:right w:w="108" w:type="dxa"/>
          </w:tblCellMar>
        </w:tblPrEx>
        <w:trPr>
          <w:cantSplit/>
        </w:trPr>
        <w:tc>
          <w:tcPr>
            <w:tcW w:w="2603" w:type="dxa"/>
          </w:tcPr>
          <w:p w14:paraId="0F0A6BC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t>Refraction</w:t>
            </w:r>
          </w:p>
        </w:tc>
        <w:tc>
          <w:tcPr>
            <w:tcW w:w="6747" w:type="dxa"/>
            <w:vAlign w:val="center"/>
          </w:tcPr>
          <w:p w14:paraId="1DD5BEAF" w14:textId="4D6A64D3" w:rsidR="009A080F" w:rsidRPr="0040282B" w:rsidRDefault="009A080F" w:rsidP="00173306">
            <w:pPr>
              <w:pStyle w:val="BodyText"/>
              <w:spacing w:before="0"/>
              <w:ind w:left="0"/>
              <w:rPr>
                <w:rFonts w:ascii="Arial" w:hAnsi="Arial" w:cs="Arial"/>
                <w:sz w:val="24"/>
                <w:szCs w:val="24"/>
              </w:rPr>
            </w:pPr>
            <w:r w:rsidRPr="0040282B">
              <w:rPr>
                <w:rFonts w:ascii="Arial" w:hAnsi="Arial" w:cs="Arial"/>
                <w:bCs/>
                <w:sz w:val="24"/>
                <w:szCs w:val="24"/>
              </w:rPr>
              <w:t>Technique used to determine the refractive error of the eye.</w:t>
            </w:r>
          </w:p>
        </w:tc>
      </w:tr>
      <w:tr w:rsidR="009A080F" w:rsidRPr="0040282B" w14:paraId="5C286153" w14:textId="77777777" w:rsidTr="00173306">
        <w:tblPrEx>
          <w:tblCellMar>
            <w:left w:w="108" w:type="dxa"/>
            <w:right w:w="108" w:type="dxa"/>
          </w:tblCellMar>
        </w:tblPrEx>
        <w:trPr>
          <w:cantSplit/>
        </w:trPr>
        <w:tc>
          <w:tcPr>
            <w:tcW w:w="2603" w:type="dxa"/>
          </w:tcPr>
          <w:p w14:paraId="3FD17959" w14:textId="77777777" w:rsidR="009A080F" w:rsidRPr="0040282B" w:rsidRDefault="009A080F" w:rsidP="009A080F">
            <w:pPr>
              <w:pStyle w:val="BodyText"/>
              <w:spacing w:before="0"/>
              <w:ind w:left="0"/>
              <w:rPr>
                <w:rFonts w:ascii="Arial" w:eastAsia="Calibri" w:hAnsi="Arial" w:cs="Arial"/>
                <w:bCs/>
                <w:sz w:val="24"/>
                <w:szCs w:val="24"/>
              </w:rPr>
            </w:pPr>
            <w:r w:rsidRPr="0040282B">
              <w:rPr>
                <w:rFonts w:ascii="Arial" w:hAnsi="Arial" w:cs="Arial"/>
                <w:bCs/>
                <w:sz w:val="24"/>
                <w:szCs w:val="24"/>
              </w:rPr>
              <w:lastRenderedPageBreak/>
              <w:t xml:space="preserve">Refractive error </w:t>
            </w:r>
          </w:p>
        </w:tc>
        <w:tc>
          <w:tcPr>
            <w:tcW w:w="6747" w:type="dxa"/>
            <w:vAlign w:val="center"/>
          </w:tcPr>
          <w:p w14:paraId="62290EC4" w14:textId="05AAC9CC" w:rsidR="009A080F" w:rsidRPr="0040282B" w:rsidRDefault="009A080F" w:rsidP="00173306">
            <w:pPr>
              <w:pStyle w:val="BodyText"/>
              <w:spacing w:before="0"/>
              <w:ind w:left="0"/>
              <w:rPr>
                <w:rFonts w:ascii="Arial" w:hAnsi="Arial" w:cs="Arial"/>
                <w:bCs/>
                <w:sz w:val="24"/>
                <w:szCs w:val="24"/>
              </w:rPr>
            </w:pPr>
            <w:r w:rsidRPr="0040282B">
              <w:rPr>
                <w:rFonts w:ascii="Arial" w:hAnsi="Arial" w:cs="Arial"/>
                <w:bCs/>
                <w:sz w:val="24"/>
                <w:szCs w:val="24"/>
              </w:rPr>
              <w:t>Occurs when light rays are not focused on the retina; myopia, hyperopia and astigmatism are refractive errors.</w:t>
            </w:r>
          </w:p>
        </w:tc>
      </w:tr>
      <w:tr w:rsidR="009A080F" w:rsidRPr="0040282B" w14:paraId="6F84D04A" w14:textId="77777777" w:rsidTr="00173306">
        <w:tblPrEx>
          <w:tblCellMar>
            <w:left w:w="108" w:type="dxa"/>
            <w:right w:w="108" w:type="dxa"/>
          </w:tblCellMar>
        </w:tblPrEx>
        <w:trPr>
          <w:cantSplit/>
        </w:trPr>
        <w:tc>
          <w:tcPr>
            <w:tcW w:w="2603" w:type="dxa"/>
          </w:tcPr>
          <w:p w14:paraId="142A8B1E" w14:textId="77777777" w:rsidR="009A080F" w:rsidRPr="0040282B" w:rsidRDefault="009A080F" w:rsidP="009A080F">
            <w:pPr>
              <w:pStyle w:val="BodyText"/>
              <w:spacing w:before="0"/>
              <w:ind w:left="0"/>
              <w:rPr>
                <w:rFonts w:ascii="Arial" w:hAnsi="Arial" w:cs="Arial"/>
                <w:sz w:val="24"/>
                <w:szCs w:val="24"/>
              </w:rPr>
            </w:pPr>
            <w:r w:rsidRPr="0040282B">
              <w:rPr>
                <w:rFonts w:ascii="Arial" w:eastAsia="Calibri" w:hAnsi="Arial" w:cs="Arial"/>
                <w:bCs/>
                <w:sz w:val="24"/>
                <w:szCs w:val="24"/>
              </w:rPr>
              <w:t xml:space="preserve">Strabismus </w:t>
            </w:r>
          </w:p>
        </w:tc>
        <w:tc>
          <w:tcPr>
            <w:tcW w:w="6747" w:type="dxa"/>
            <w:vAlign w:val="center"/>
          </w:tcPr>
          <w:p w14:paraId="3F27A8D5" w14:textId="040C541B"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Misalignment of the eyes; esotropia, exotropia, hypertropia and hypotropia are types of strabismus.</w:t>
            </w:r>
          </w:p>
        </w:tc>
      </w:tr>
      <w:tr w:rsidR="009A080F" w:rsidRPr="0040282B" w14:paraId="107CB5E2" w14:textId="77777777" w:rsidTr="00173306">
        <w:tblPrEx>
          <w:tblCellMar>
            <w:left w:w="108" w:type="dxa"/>
            <w:right w:w="108" w:type="dxa"/>
          </w:tblCellMar>
        </w:tblPrEx>
        <w:trPr>
          <w:cantSplit/>
        </w:trPr>
        <w:tc>
          <w:tcPr>
            <w:tcW w:w="2603" w:type="dxa"/>
          </w:tcPr>
          <w:p w14:paraId="553789B6"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Stereopsis </w:t>
            </w:r>
          </w:p>
        </w:tc>
        <w:tc>
          <w:tcPr>
            <w:tcW w:w="6747" w:type="dxa"/>
            <w:vAlign w:val="center"/>
          </w:tcPr>
          <w:p w14:paraId="4EAAFB6F" w14:textId="68033DBD"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Perception of depth which results from the fusion of the</w:t>
            </w:r>
            <w:r w:rsidRPr="0040282B">
              <w:rPr>
                <w:rFonts w:ascii="Arial" w:hAnsi="Arial" w:cs="Arial"/>
                <w:sz w:val="24"/>
                <w:szCs w:val="24"/>
              </w:rPr>
              <w:br/>
              <w:t>separate images seen by each eye; also known as 3D vision.</w:t>
            </w:r>
          </w:p>
        </w:tc>
      </w:tr>
      <w:tr w:rsidR="009A080F" w:rsidRPr="0040282B" w14:paraId="7194306A" w14:textId="77777777" w:rsidTr="00173306">
        <w:tblPrEx>
          <w:tblCellMar>
            <w:left w:w="108" w:type="dxa"/>
            <w:right w:w="108" w:type="dxa"/>
          </w:tblCellMar>
        </w:tblPrEx>
        <w:trPr>
          <w:cantSplit/>
        </w:trPr>
        <w:tc>
          <w:tcPr>
            <w:tcW w:w="2603" w:type="dxa"/>
          </w:tcPr>
          <w:p w14:paraId="1B5A4970"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Threshold Screening</w:t>
            </w:r>
          </w:p>
        </w:tc>
        <w:tc>
          <w:tcPr>
            <w:tcW w:w="6747" w:type="dxa"/>
            <w:vAlign w:val="center"/>
          </w:tcPr>
          <w:p w14:paraId="71C01936" w14:textId="5F6462C3"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Method of visual acuity screening that where the student begins at the top of the eye chart and reads down the chart until the student misses 3 of 5 optotypes on a particular line.</w:t>
            </w:r>
          </w:p>
        </w:tc>
      </w:tr>
      <w:tr w:rsidR="009A080F" w:rsidRPr="0040282B" w14:paraId="26C47F33" w14:textId="77777777" w:rsidTr="00173306">
        <w:tblPrEx>
          <w:tblCellMar>
            <w:left w:w="108" w:type="dxa"/>
            <w:right w:w="108" w:type="dxa"/>
          </w:tblCellMar>
        </w:tblPrEx>
        <w:trPr>
          <w:cantSplit/>
        </w:trPr>
        <w:tc>
          <w:tcPr>
            <w:tcW w:w="2603" w:type="dxa"/>
          </w:tcPr>
          <w:p w14:paraId="5D123FD4" w14:textId="77777777" w:rsidR="009A080F" w:rsidRPr="0040282B" w:rsidRDefault="009A080F" w:rsidP="009A080F">
            <w:pPr>
              <w:pStyle w:val="BodyText"/>
              <w:spacing w:before="0"/>
              <w:ind w:left="0"/>
              <w:rPr>
                <w:rFonts w:ascii="Arial" w:hAnsi="Arial" w:cs="Arial"/>
                <w:sz w:val="24"/>
                <w:szCs w:val="24"/>
              </w:rPr>
            </w:pPr>
            <w:r w:rsidRPr="0040282B">
              <w:rPr>
                <w:rFonts w:ascii="Arial" w:hAnsi="Arial" w:cs="Arial"/>
                <w:sz w:val="24"/>
                <w:szCs w:val="24"/>
              </w:rPr>
              <w:t xml:space="preserve">Visual </w:t>
            </w:r>
            <w:r w:rsidRPr="0040282B">
              <w:rPr>
                <w:rFonts w:ascii="Arial" w:hAnsi="Arial" w:cs="Arial"/>
                <w:spacing w:val="-3"/>
                <w:sz w:val="24"/>
                <w:szCs w:val="24"/>
              </w:rPr>
              <w:t xml:space="preserve">acuity </w:t>
            </w:r>
          </w:p>
        </w:tc>
        <w:tc>
          <w:tcPr>
            <w:tcW w:w="6747" w:type="dxa"/>
            <w:vAlign w:val="center"/>
          </w:tcPr>
          <w:p w14:paraId="20278275" w14:textId="292DAA48" w:rsidR="009A080F" w:rsidRPr="0040282B" w:rsidRDefault="009A080F" w:rsidP="00173306">
            <w:pPr>
              <w:pStyle w:val="BodyText"/>
              <w:spacing w:before="0"/>
              <w:ind w:left="0"/>
              <w:rPr>
                <w:rFonts w:ascii="Arial" w:hAnsi="Arial" w:cs="Arial"/>
                <w:sz w:val="24"/>
                <w:szCs w:val="24"/>
              </w:rPr>
            </w:pPr>
            <w:r w:rsidRPr="0040282B">
              <w:rPr>
                <w:rFonts w:ascii="Arial" w:hAnsi="Arial" w:cs="Arial"/>
                <w:sz w:val="24"/>
                <w:szCs w:val="24"/>
              </w:rPr>
              <w:t>Sharpness of vision; ability to distinguish target details at a</w:t>
            </w:r>
            <w:r w:rsidR="00094860" w:rsidRPr="0040282B">
              <w:rPr>
                <w:rFonts w:ascii="Arial" w:hAnsi="Arial" w:cs="Arial"/>
                <w:sz w:val="24"/>
                <w:szCs w:val="24"/>
              </w:rPr>
              <w:t xml:space="preserve"> </w:t>
            </w:r>
            <w:r w:rsidRPr="0040282B">
              <w:rPr>
                <w:rFonts w:ascii="Arial" w:hAnsi="Arial" w:cs="Arial"/>
                <w:sz w:val="24"/>
                <w:szCs w:val="24"/>
              </w:rPr>
              <w:t xml:space="preserve">standardized distance. </w:t>
            </w:r>
          </w:p>
        </w:tc>
      </w:tr>
    </w:tbl>
    <w:p w14:paraId="56BA97A4" w14:textId="77777777" w:rsidR="0040282B" w:rsidRPr="0040282B" w:rsidRDefault="0040282B">
      <w:pPr>
        <w:pStyle w:val="BodyText"/>
        <w:tabs>
          <w:tab w:val="left" w:pos="9360"/>
        </w:tabs>
        <w:spacing w:before="0"/>
        <w:ind w:left="0"/>
        <w:jc w:val="both"/>
        <w:rPr>
          <w:rFonts w:ascii="Arial" w:hAnsi="Arial" w:cs="Arial"/>
          <w:sz w:val="24"/>
          <w:szCs w:val="24"/>
        </w:rPr>
      </w:pPr>
    </w:p>
    <w:sectPr w:rsidR="0040282B" w:rsidRPr="0040282B" w:rsidSect="00827BD3">
      <w:headerReference w:type="default" r:id="rId68"/>
      <w:headerReference w:type="first" r:id="rId69"/>
      <w:footerReference w:type="first" r:id="rId70"/>
      <w:pgSz w:w="12240" w:h="15840" w:code="1"/>
      <w:pgMar w:top="72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D76E7B" w14:textId="77777777" w:rsidR="005F6D2C" w:rsidRDefault="005F6D2C" w:rsidP="005F4BC7">
      <w:pPr>
        <w:spacing w:after="0" w:line="240" w:lineRule="auto"/>
      </w:pPr>
      <w:r>
        <w:separator/>
      </w:r>
    </w:p>
  </w:endnote>
  <w:endnote w:type="continuationSeparator" w:id="0">
    <w:p w14:paraId="57BFDE62" w14:textId="77777777" w:rsidR="005F6D2C" w:rsidRDefault="005F6D2C" w:rsidP="005F4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Yu Mincho">
    <w:altName w:val="游明朝"/>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onsolas">
    <w:panose1 w:val="020B0609020204030204"/>
    <w:charset w:val="00"/>
    <w:family w:val="modern"/>
    <w:pitch w:val="fixed"/>
    <w:sig w:usb0="E00006FF" w:usb1="0000FCFF" w:usb2="00000001" w:usb3="00000000" w:csb0="0000019F" w:csb1="00000000"/>
  </w:font>
  <w:font w:name="OceanSanMM">
    <w:altName w:val="OceanSanMM"/>
    <w:panose1 w:val="00000000000000000000"/>
    <w:charset w:val="00"/>
    <w:family w:val="swiss"/>
    <w:notTrueType/>
    <w:pitch w:val="default"/>
    <w:sig w:usb0="00000003" w:usb1="00000000" w:usb2="00000000" w:usb3="00000000" w:csb0="00000001" w:csb1="00000000"/>
  </w:font>
  <w:font w:name="Times New Roman,Book Antiqu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83934"/>
      <w:docPartObj>
        <w:docPartGallery w:val="Page Numbers (Bottom of Page)"/>
        <w:docPartUnique/>
      </w:docPartObj>
    </w:sdtPr>
    <w:sdtEndPr>
      <w:rPr>
        <w:noProof/>
      </w:rPr>
    </w:sdtEndPr>
    <w:sdtContent>
      <w:p w14:paraId="2FE4694F" w14:textId="304E5E38" w:rsidR="005F6D2C" w:rsidRDefault="005F6D2C">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253862B8" w14:textId="77777777" w:rsidR="005F6D2C" w:rsidRDefault="005F6D2C">
    <w:pPr>
      <w:spacing w:line="14" w:lineRule="auto"/>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31DD" w14:textId="333F4203" w:rsidR="005F6D2C" w:rsidRPr="004F33AE" w:rsidRDefault="005F6D2C" w:rsidP="00880653">
    <w:pPr>
      <w:pStyle w:val="Footer"/>
      <w:tabs>
        <w:tab w:val="left" w:pos="7530"/>
      </w:tabs>
      <w:rPr>
        <w:rFonts w:cs="Arial"/>
      </w:rPr>
    </w:pPr>
    <w:r>
      <w:rPr>
        <w:rFonts w:cs="Arial"/>
      </w:rPr>
      <w:tab/>
      <w:t>58</w:t>
    </w:r>
    <w:r>
      <w:rPr>
        <w:rFonts w:cs="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133854"/>
      <w:docPartObj>
        <w:docPartGallery w:val="Page Numbers (Bottom of Page)"/>
        <w:docPartUnique/>
      </w:docPartObj>
    </w:sdtPr>
    <w:sdtEndPr>
      <w:rPr>
        <w:noProof/>
      </w:rPr>
    </w:sdtEndPr>
    <w:sdtContent>
      <w:p w14:paraId="6CAE27D3" w14:textId="77777777" w:rsidR="005F6D2C" w:rsidRDefault="005F6D2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03AAC2E" w14:textId="77777777" w:rsidR="005F6D2C" w:rsidRDefault="005F6D2C">
    <w:pPr>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6819550"/>
      <w:docPartObj>
        <w:docPartGallery w:val="Page Numbers (Bottom of Page)"/>
        <w:docPartUnique/>
      </w:docPartObj>
    </w:sdtPr>
    <w:sdtEndPr>
      <w:rPr>
        <w:noProof/>
      </w:rPr>
    </w:sdtEndPr>
    <w:sdtContent>
      <w:p w14:paraId="42021F70" w14:textId="617B3255" w:rsidR="005F6D2C" w:rsidRDefault="005F6D2C">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E7A60" w14:textId="276114FA" w:rsidR="005F6D2C" w:rsidRPr="004F33AE" w:rsidRDefault="005F6D2C" w:rsidP="004F33AE">
    <w:pPr>
      <w:pStyle w:val="Footer"/>
      <w:jc w:val="center"/>
      <w:rPr>
        <w:rFonts w:cs="Arial"/>
      </w:rPr>
    </w:pPr>
    <w:r>
      <w:rPr>
        <w:rFonts w:cs="Arial"/>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DDA74" w14:textId="5813B978" w:rsidR="005F6D2C" w:rsidRPr="004F33AE" w:rsidRDefault="005F6D2C" w:rsidP="004F33AE">
    <w:pPr>
      <w:pStyle w:val="Footer"/>
      <w:jc w:val="center"/>
      <w:rPr>
        <w:rFonts w:cs="Arial"/>
      </w:rPr>
    </w:pPr>
    <w:r w:rsidRPr="00AB2C2B">
      <w:rPr>
        <w:rFonts w:cs="Arial"/>
      </w:rPr>
      <w:fldChar w:fldCharType="begin"/>
    </w:r>
    <w:r w:rsidRPr="00AB2C2B">
      <w:rPr>
        <w:rFonts w:cs="Arial"/>
      </w:rPr>
      <w:instrText xml:space="preserve"> PAGE   \* MERGEFORMAT </w:instrText>
    </w:r>
    <w:r w:rsidRPr="00AB2C2B">
      <w:rPr>
        <w:rFonts w:cs="Arial"/>
      </w:rPr>
      <w:fldChar w:fldCharType="separate"/>
    </w:r>
    <w:r>
      <w:rPr>
        <w:rFonts w:cs="Arial"/>
        <w:noProof/>
      </w:rPr>
      <w:t>50</w:t>
    </w:r>
    <w:r w:rsidRPr="00AB2C2B">
      <w:rPr>
        <w:rFonts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898B" w14:textId="383E5170" w:rsidR="005F6D2C" w:rsidRPr="004F33AE" w:rsidRDefault="005F6D2C" w:rsidP="00880653">
    <w:pPr>
      <w:pStyle w:val="Footer"/>
      <w:tabs>
        <w:tab w:val="left" w:pos="7530"/>
      </w:tabs>
      <w:rPr>
        <w:rFonts w:cs="Arial"/>
      </w:rPr>
    </w:pPr>
    <w:r>
      <w:rPr>
        <w:rFonts w:cs="Arial"/>
      </w:rPr>
      <w:tab/>
      <w:t>43</w:t>
    </w:r>
    <w:r>
      <w:rPr>
        <w:rFonts w:cs="Aria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F3D6" w14:textId="2BFA7EBD" w:rsidR="005F6D2C" w:rsidRPr="004F33AE" w:rsidRDefault="005F6D2C" w:rsidP="00636ECF">
    <w:pPr>
      <w:pStyle w:val="Footer"/>
      <w:tabs>
        <w:tab w:val="left" w:pos="7530"/>
      </w:tabs>
      <w:jc w:val="center"/>
      <w:rPr>
        <w:rFonts w:cs="Arial"/>
      </w:rPr>
    </w:pPr>
    <w:r>
      <w:rPr>
        <w:rFonts w:cs="Arial"/>
      </w:rPr>
      <w:t>44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1282E" w14:textId="2AC59753" w:rsidR="005F6D2C" w:rsidRPr="004F33AE" w:rsidRDefault="005F6D2C" w:rsidP="00880653">
    <w:pPr>
      <w:pStyle w:val="Footer"/>
      <w:tabs>
        <w:tab w:val="left" w:pos="7530"/>
      </w:tabs>
      <w:rPr>
        <w:rFonts w:cs="Arial"/>
      </w:rPr>
    </w:pPr>
    <w:r>
      <w:rPr>
        <w:rFonts w:cs="Arial"/>
      </w:rPr>
      <w:tab/>
      <w:t>50</w:t>
    </w:r>
    <w:r>
      <w:rPr>
        <w:rFonts w:cs="Arial"/>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CDC9" w14:textId="2B735F64" w:rsidR="005F6D2C" w:rsidRPr="004F33AE" w:rsidRDefault="005F6D2C" w:rsidP="00880653">
    <w:pPr>
      <w:pStyle w:val="Footer"/>
      <w:tabs>
        <w:tab w:val="left" w:pos="7530"/>
      </w:tabs>
      <w:rPr>
        <w:rFonts w:cs="Arial"/>
      </w:rPr>
    </w:pPr>
    <w:r>
      <w:rPr>
        <w:rFonts w:cs="Arial"/>
      </w:rPr>
      <w:tab/>
      <w:t>55</w:t>
    </w:r>
    <w:r>
      <w:rPr>
        <w:rFonts w:cs="Aria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6FFD1" w14:textId="77777777" w:rsidR="005F6D2C" w:rsidRDefault="005F6D2C" w:rsidP="005F4BC7">
      <w:pPr>
        <w:spacing w:after="0" w:line="240" w:lineRule="auto"/>
      </w:pPr>
      <w:r>
        <w:separator/>
      </w:r>
    </w:p>
  </w:footnote>
  <w:footnote w:type="continuationSeparator" w:id="0">
    <w:p w14:paraId="77A46B66" w14:textId="77777777" w:rsidR="005F6D2C" w:rsidRDefault="005F6D2C" w:rsidP="005F4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5A4EE" w14:textId="77777777" w:rsidR="005F6D2C" w:rsidRDefault="005F6D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096CE" w14:textId="77777777" w:rsidR="005F6D2C" w:rsidRPr="00AD553B" w:rsidRDefault="005F6D2C" w:rsidP="00AD5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ACE1" w14:textId="77777777" w:rsidR="005F6D2C" w:rsidRPr="004317D0" w:rsidRDefault="005F6D2C" w:rsidP="004317D0">
    <w:pPr>
      <w:pStyle w:val="Header"/>
      <w:jc w:val="right"/>
      <w:rPr>
        <w:rFonts w:cs="Arial"/>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1543B" w14:textId="77777777" w:rsidR="005F6D2C" w:rsidRPr="004317D0" w:rsidRDefault="005F6D2C" w:rsidP="004317D0">
    <w:pPr>
      <w:pStyle w:val="Header"/>
      <w:jc w:val="right"/>
      <w:rPr>
        <w:rFonts w:cs="Arial"/>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438C" w14:textId="057E408E" w:rsidR="005F6D2C" w:rsidRPr="00CE2387" w:rsidRDefault="005F6D2C" w:rsidP="000D38D0">
    <w:pPr>
      <w:pStyle w:val="Header"/>
      <w:jc w:val="right"/>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B41E" w14:textId="77777777" w:rsidR="005F6D2C" w:rsidRPr="004317D0" w:rsidRDefault="005F6D2C" w:rsidP="004317D0">
    <w:pPr>
      <w:pStyle w:val="Header"/>
      <w:jc w:val="right"/>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477C"/>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0C5B3F"/>
    <w:multiLevelType w:val="hybridMultilevel"/>
    <w:tmpl w:val="F780A212"/>
    <w:lvl w:ilvl="0" w:tplc="1B2E2352">
      <w:start w:val="1"/>
      <w:numFmt w:val="decimal"/>
      <w:lvlText w:val="%1."/>
      <w:lvlJc w:val="left"/>
      <w:pPr>
        <w:ind w:left="421" w:hanging="241"/>
      </w:pPr>
      <w:rPr>
        <w:rFonts w:hint="default"/>
        <w:strike w:val="0"/>
        <w:color w:val="2C2A2A"/>
        <w:w w:val="99"/>
        <w:sz w:val="24"/>
        <w:szCs w:val="24"/>
      </w:rPr>
    </w:lvl>
    <w:lvl w:ilvl="1" w:tplc="DA7202E8">
      <w:start w:val="1"/>
      <w:numFmt w:val="bullet"/>
      <w:lvlText w:val="•"/>
      <w:lvlJc w:val="left"/>
      <w:pPr>
        <w:ind w:left="821" w:hanging="241"/>
      </w:pPr>
      <w:rPr>
        <w:rFonts w:hint="default"/>
      </w:rPr>
    </w:lvl>
    <w:lvl w:ilvl="2" w:tplc="C39CB104">
      <w:start w:val="1"/>
      <w:numFmt w:val="bullet"/>
      <w:lvlText w:val="•"/>
      <w:lvlJc w:val="left"/>
      <w:pPr>
        <w:ind w:left="1282" w:hanging="241"/>
      </w:pPr>
      <w:rPr>
        <w:rFonts w:hint="default"/>
      </w:rPr>
    </w:lvl>
    <w:lvl w:ilvl="3" w:tplc="607853EA">
      <w:start w:val="1"/>
      <w:numFmt w:val="bullet"/>
      <w:lvlText w:val="•"/>
      <w:lvlJc w:val="left"/>
      <w:pPr>
        <w:ind w:left="1743" w:hanging="241"/>
      </w:pPr>
      <w:rPr>
        <w:rFonts w:hint="default"/>
      </w:rPr>
    </w:lvl>
    <w:lvl w:ilvl="4" w:tplc="8E665660">
      <w:start w:val="1"/>
      <w:numFmt w:val="bullet"/>
      <w:lvlText w:val="•"/>
      <w:lvlJc w:val="left"/>
      <w:pPr>
        <w:ind w:left="2205" w:hanging="241"/>
      </w:pPr>
      <w:rPr>
        <w:rFonts w:hint="default"/>
      </w:rPr>
    </w:lvl>
    <w:lvl w:ilvl="5" w:tplc="0F220D74">
      <w:start w:val="1"/>
      <w:numFmt w:val="bullet"/>
      <w:lvlText w:val="•"/>
      <w:lvlJc w:val="left"/>
      <w:pPr>
        <w:ind w:left="2666" w:hanging="241"/>
      </w:pPr>
      <w:rPr>
        <w:rFonts w:hint="default"/>
      </w:rPr>
    </w:lvl>
    <w:lvl w:ilvl="6" w:tplc="6A162FF0">
      <w:start w:val="1"/>
      <w:numFmt w:val="bullet"/>
      <w:lvlText w:val="•"/>
      <w:lvlJc w:val="left"/>
      <w:pPr>
        <w:ind w:left="3127" w:hanging="241"/>
      </w:pPr>
      <w:rPr>
        <w:rFonts w:hint="default"/>
      </w:rPr>
    </w:lvl>
    <w:lvl w:ilvl="7" w:tplc="6D469E3E">
      <w:start w:val="1"/>
      <w:numFmt w:val="bullet"/>
      <w:lvlText w:val="•"/>
      <w:lvlJc w:val="left"/>
      <w:pPr>
        <w:ind w:left="3589" w:hanging="241"/>
      </w:pPr>
      <w:rPr>
        <w:rFonts w:hint="default"/>
      </w:rPr>
    </w:lvl>
    <w:lvl w:ilvl="8" w:tplc="29446CB0">
      <w:start w:val="1"/>
      <w:numFmt w:val="bullet"/>
      <w:lvlText w:val="•"/>
      <w:lvlJc w:val="left"/>
      <w:pPr>
        <w:ind w:left="4050" w:hanging="241"/>
      </w:pPr>
      <w:rPr>
        <w:rFonts w:hint="default"/>
      </w:rPr>
    </w:lvl>
  </w:abstractNum>
  <w:abstractNum w:abstractNumId="2" w15:restartNumberingAfterBreak="0">
    <w:nsid w:val="08746952"/>
    <w:multiLevelType w:val="multilevel"/>
    <w:tmpl w:val="53E25B28"/>
    <w:lvl w:ilvl="0">
      <w:start w:val="1"/>
      <w:numFmt w:val="upperLetter"/>
      <w:lvlText w:val="%1."/>
      <w:lvlJc w:val="left"/>
      <w:pPr>
        <w:tabs>
          <w:tab w:val="num" w:pos="1080"/>
        </w:tabs>
        <w:ind w:left="1080" w:hanging="360"/>
      </w:pPr>
      <w:rPr>
        <w:rFonts w:hint="default"/>
        <w:b w:val="0"/>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 w15:restartNumberingAfterBreak="0">
    <w:nsid w:val="090666DB"/>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8E16D5"/>
    <w:multiLevelType w:val="multilevel"/>
    <w:tmpl w:val="66B0F842"/>
    <w:lvl w:ilvl="0">
      <w:start w:val="1"/>
      <w:numFmt w:val="lowerLetter"/>
      <w:lvlText w:val="%1."/>
      <w:lvlJc w:val="left"/>
      <w:pPr>
        <w:ind w:left="108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15:restartNumberingAfterBreak="0">
    <w:nsid w:val="0AAD32AC"/>
    <w:multiLevelType w:val="hybridMultilevel"/>
    <w:tmpl w:val="E15C24AE"/>
    <w:lvl w:ilvl="0" w:tplc="EEACEF7C">
      <w:start w:val="1"/>
      <w:numFmt w:val="decimal"/>
      <w:lvlText w:val="%1."/>
      <w:lvlJc w:val="left"/>
      <w:pPr>
        <w:tabs>
          <w:tab w:val="num" w:pos="1440"/>
        </w:tabs>
        <w:ind w:left="144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F319C"/>
    <w:multiLevelType w:val="hybridMultilevel"/>
    <w:tmpl w:val="F9D2AE08"/>
    <w:lvl w:ilvl="0" w:tplc="0409000F">
      <w:start w:val="1"/>
      <w:numFmt w:val="decimal"/>
      <w:lvlText w:val="%1."/>
      <w:lvlJc w:val="left"/>
      <w:pPr>
        <w:ind w:left="1539" w:hanging="360"/>
      </w:pPr>
      <w:rPr>
        <w:rFonts w:hint="default"/>
      </w:rPr>
    </w:lvl>
    <w:lvl w:ilvl="1" w:tplc="04090003" w:tentative="1">
      <w:start w:val="1"/>
      <w:numFmt w:val="bullet"/>
      <w:lvlText w:val="o"/>
      <w:lvlJc w:val="left"/>
      <w:pPr>
        <w:ind w:left="2259" w:hanging="360"/>
      </w:pPr>
      <w:rPr>
        <w:rFonts w:ascii="Courier New" w:hAnsi="Courier New" w:cs="Courier New" w:hint="default"/>
      </w:rPr>
    </w:lvl>
    <w:lvl w:ilvl="2" w:tplc="04090005" w:tentative="1">
      <w:start w:val="1"/>
      <w:numFmt w:val="bullet"/>
      <w:lvlText w:val=""/>
      <w:lvlJc w:val="left"/>
      <w:pPr>
        <w:ind w:left="2979" w:hanging="360"/>
      </w:pPr>
      <w:rPr>
        <w:rFonts w:ascii="Wingdings" w:hAnsi="Wingdings" w:hint="default"/>
      </w:rPr>
    </w:lvl>
    <w:lvl w:ilvl="3" w:tplc="04090001" w:tentative="1">
      <w:start w:val="1"/>
      <w:numFmt w:val="bullet"/>
      <w:lvlText w:val=""/>
      <w:lvlJc w:val="left"/>
      <w:pPr>
        <w:ind w:left="3699" w:hanging="360"/>
      </w:pPr>
      <w:rPr>
        <w:rFonts w:ascii="Symbol" w:hAnsi="Symbol" w:hint="default"/>
      </w:rPr>
    </w:lvl>
    <w:lvl w:ilvl="4" w:tplc="04090003" w:tentative="1">
      <w:start w:val="1"/>
      <w:numFmt w:val="bullet"/>
      <w:lvlText w:val="o"/>
      <w:lvlJc w:val="left"/>
      <w:pPr>
        <w:ind w:left="4419" w:hanging="360"/>
      </w:pPr>
      <w:rPr>
        <w:rFonts w:ascii="Courier New" w:hAnsi="Courier New" w:cs="Courier New" w:hint="default"/>
      </w:rPr>
    </w:lvl>
    <w:lvl w:ilvl="5" w:tplc="04090005" w:tentative="1">
      <w:start w:val="1"/>
      <w:numFmt w:val="bullet"/>
      <w:lvlText w:val=""/>
      <w:lvlJc w:val="left"/>
      <w:pPr>
        <w:ind w:left="5139" w:hanging="360"/>
      </w:pPr>
      <w:rPr>
        <w:rFonts w:ascii="Wingdings" w:hAnsi="Wingdings" w:hint="default"/>
      </w:rPr>
    </w:lvl>
    <w:lvl w:ilvl="6" w:tplc="04090001" w:tentative="1">
      <w:start w:val="1"/>
      <w:numFmt w:val="bullet"/>
      <w:lvlText w:val=""/>
      <w:lvlJc w:val="left"/>
      <w:pPr>
        <w:ind w:left="5859" w:hanging="360"/>
      </w:pPr>
      <w:rPr>
        <w:rFonts w:ascii="Symbol" w:hAnsi="Symbol" w:hint="default"/>
      </w:rPr>
    </w:lvl>
    <w:lvl w:ilvl="7" w:tplc="04090003" w:tentative="1">
      <w:start w:val="1"/>
      <w:numFmt w:val="bullet"/>
      <w:lvlText w:val="o"/>
      <w:lvlJc w:val="left"/>
      <w:pPr>
        <w:ind w:left="6579" w:hanging="360"/>
      </w:pPr>
      <w:rPr>
        <w:rFonts w:ascii="Courier New" w:hAnsi="Courier New" w:cs="Courier New" w:hint="default"/>
      </w:rPr>
    </w:lvl>
    <w:lvl w:ilvl="8" w:tplc="04090005" w:tentative="1">
      <w:start w:val="1"/>
      <w:numFmt w:val="bullet"/>
      <w:lvlText w:val=""/>
      <w:lvlJc w:val="left"/>
      <w:pPr>
        <w:ind w:left="7299" w:hanging="360"/>
      </w:pPr>
      <w:rPr>
        <w:rFonts w:ascii="Wingdings" w:hAnsi="Wingdings" w:hint="default"/>
      </w:rPr>
    </w:lvl>
  </w:abstractNum>
  <w:abstractNum w:abstractNumId="7" w15:restartNumberingAfterBreak="0">
    <w:nsid w:val="0FB11CBB"/>
    <w:multiLevelType w:val="multilevel"/>
    <w:tmpl w:val="079AED4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B61FE"/>
    <w:multiLevelType w:val="hybridMultilevel"/>
    <w:tmpl w:val="1368C8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D12F6"/>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C8494A"/>
    <w:multiLevelType w:val="hybridMultilevel"/>
    <w:tmpl w:val="C58632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2021BC5"/>
    <w:multiLevelType w:val="multilevel"/>
    <w:tmpl w:val="728A7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27A764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A60F83"/>
    <w:multiLevelType w:val="hybridMultilevel"/>
    <w:tmpl w:val="577A69FC"/>
    <w:lvl w:ilvl="0" w:tplc="04090019">
      <w:start w:val="1"/>
      <w:numFmt w:val="lowerLetter"/>
      <w:lvlText w:val="%1."/>
      <w:lvlJc w:val="left"/>
      <w:pPr>
        <w:ind w:left="720" w:hanging="360"/>
      </w:pPr>
    </w:lvl>
    <w:lvl w:ilvl="1" w:tplc="72FCC3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204E58"/>
    <w:multiLevelType w:val="multilevel"/>
    <w:tmpl w:val="B75A8FA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54198D"/>
    <w:multiLevelType w:val="hybridMultilevel"/>
    <w:tmpl w:val="F51A8C6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DE34E6"/>
    <w:multiLevelType w:val="hybridMultilevel"/>
    <w:tmpl w:val="22C67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D70122"/>
    <w:multiLevelType w:val="hybridMultilevel"/>
    <w:tmpl w:val="67F2455E"/>
    <w:lvl w:ilvl="0" w:tplc="AE9C3428">
      <w:start w:val="1"/>
      <w:numFmt w:val="bullet"/>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89402F"/>
    <w:multiLevelType w:val="multilevel"/>
    <w:tmpl w:val="D4BE126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94652F9"/>
    <w:multiLevelType w:val="hybridMultilevel"/>
    <w:tmpl w:val="358818EA"/>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15E8D480">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20" w15:restartNumberingAfterBreak="0">
    <w:nsid w:val="1B5C4341"/>
    <w:multiLevelType w:val="multilevel"/>
    <w:tmpl w:val="C8A87B14"/>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C7D0B77"/>
    <w:multiLevelType w:val="hybridMultilevel"/>
    <w:tmpl w:val="FADEB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1F6284"/>
    <w:multiLevelType w:val="hybridMultilevel"/>
    <w:tmpl w:val="7C94C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A5710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DB67413"/>
    <w:multiLevelType w:val="hybridMultilevel"/>
    <w:tmpl w:val="9580B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A563A"/>
    <w:multiLevelType w:val="multilevel"/>
    <w:tmpl w:val="05DC3FDC"/>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15:restartNumberingAfterBreak="0">
    <w:nsid w:val="1FC57D4D"/>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0AC2C30"/>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22281CED"/>
    <w:multiLevelType w:val="multilevel"/>
    <w:tmpl w:val="BB064A00"/>
    <w:lvl w:ilvl="0">
      <w:start w:val="1"/>
      <w:numFmt w:val="upperLetter"/>
      <w:lvlText w:val="%1."/>
      <w:lvlJc w:val="left"/>
      <w:pPr>
        <w:tabs>
          <w:tab w:val="num" w:pos="1080"/>
        </w:tabs>
        <w:ind w:left="1080" w:hanging="360"/>
      </w:pPr>
      <w:rPr>
        <w:rFonts w:ascii="Arial" w:hAnsi="Arial" w:cs="Arial" w:hint="default"/>
        <w:b/>
        <w:i w:val="0"/>
        <w:sz w:val="24"/>
      </w:rPr>
    </w:lvl>
    <w:lvl w:ilvl="1">
      <w:start w:val="1"/>
      <w:numFmt w:val="none"/>
      <w:lvlText w:val="A:"/>
      <w:lvlJc w:val="left"/>
      <w:pPr>
        <w:tabs>
          <w:tab w:val="num" w:pos="1800"/>
        </w:tabs>
        <w:ind w:left="1800" w:hanging="360"/>
      </w:pPr>
      <w:rPr>
        <w:rFonts w:ascii="Arial" w:hAnsi="Arial" w:hint="default"/>
        <w:b w:val="0"/>
        <w:sz w:val="24"/>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15:restartNumberingAfterBreak="0">
    <w:nsid w:val="22D33D98"/>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3825E84"/>
    <w:multiLevelType w:val="hybridMultilevel"/>
    <w:tmpl w:val="2A021BE2"/>
    <w:lvl w:ilvl="0" w:tplc="0D1433C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3E4E3B"/>
    <w:multiLevelType w:val="multilevel"/>
    <w:tmpl w:val="AB4C1D9E"/>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73675D4"/>
    <w:multiLevelType w:val="hybridMultilevel"/>
    <w:tmpl w:val="12664E4A"/>
    <w:lvl w:ilvl="0" w:tplc="DE865D68">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8526B9"/>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28A16C9C"/>
    <w:multiLevelType w:val="hybridMultilevel"/>
    <w:tmpl w:val="F6CC8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2D2508"/>
    <w:multiLevelType w:val="hybridMultilevel"/>
    <w:tmpl w:val="D8468A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AA48ED"/>
    <w:multiLevelType w:val="hybridMultilevel"/>
    <w:tmpl w:val="38B293BA"/>
    <w:lvl w:ilvl="0" w:tplc="D1FA07D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C5168E5"/>
    <w:multiLevelType w:val="hybridMultilevel"/>
    <w:tmpl w:val="BBB22732"/>
    <w:lvl w:ilvl="0" w:tplc="0409000F">
      <w:start w:val="1"/>
      <w:numFmt w:val="decimal"/>
      <w:lvlText w:val="%1."/>
      <w:lvlJc w:val="left"/>
      <w:pPr>
        <w:ind w:left="432" w:hanging="216"/>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3B2538"/>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3767B84"/>
    <w:multiLevelType w:val="multilevel"/>
    <w:tmpl w:val="C9C08228"/>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4914F32"/>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864AD4"/>
    <w:multiLevelType w:val="hybridMultilevel"/>
    <w:tmpl w:val="D8D05B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3B8767EF"/>
    <w:multiLevelType w:val="hybridMultilevel"/>
    <w:tmpl w:val="044C48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D06766"/>
    <w:multiLevelType w:val="hybridMultilevel"/>
    <w:tmpl w:val="F51A8C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670B8D"/>
    <w:multiLevelType w:val="hybridMultilevel"/>
    <w:tmpl w:val="C71AD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621C80"/>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DF23377"/>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406C237A"/>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425565CF"/>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3460F93"/>
    <w:multiLevelType w:val="hybridMultilevel"/>
    <w:tmpl w:val="69F0B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4082BF8"/>
    <w:multiLevelType w:val="multilevel"/>
    <w:tmpl w:val="336E51C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44843F6E"/>
    <w:multiLevelType w:val="hybridMultilevel"/>
    <w:tmpl w:val="E24C443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DE2D8D"/>
    <w:multiLevelType w:val="hybridMultilevel"/>
    <w:tmpl w:val="18BC27E2"/>
    <w:lvl w:ilvl="0" w:tplc="0409000F">
      <w:start w:val="1"/>
      <w:numFmt w:val="decimal"/>
      <w:lvlText w:val="%1."/>
      <w:lvlJc w:val="left"/>
      <w:pPr>
        <w:ind w:left="720" w:hanging="360"/>
      </w:pPr>
    </w:lvl>
    <w:lvl w:ilvl="1" w:tplc="ECAAC6A0">
      <w:start w:val="1"/>
      <w:numFmt w:val="lowerLetter"/>
      <w:lvlText w:val="%2."/>
      <w:lvlJc w:val="left"/>
      <w:pPr>
        <w:ind w:left="135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F320A6"/>
    <w:multiLevelType w:val="multilevel"/>
    <w:tmpl w:val="EC0C1BE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94C2A7B"/>
    <w:multiLevelType w:val="hybridMultilevel"/>
    <w:tmpl w:val="E4AC51D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97F571B"/>
    <w:multiLevelType w:val="multilevel"/>
    <w:tmpl w:val="887A25D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AD4615C"/>
    <w:multiLevelType w:val="hybridMultilevel"/>
    <w:tmpl w:val="856AC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F8012E"/>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4DAA43F5"/>
    <w:multiLevelType w:val="hybridMultilevel"/>
    <w:tmpl w:val="729ADB18"/>
    <w:lvl w:ilvl="0" w:tplc="E79CE0CA">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F484987"/>
    <w:multiLevelType w:val="multilevel"/>
    <w:tmpl w:val="F0B613AA"/>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1987221"/>
    <w:multiLevelType w:val="hybridMultilevel"/>
    <w:tmpl w:val="4F4C7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F950B7"/>
    <w:multiLevelType w:val="hybridMultilevel"/>
    <w:tmpl w:val="20B06D1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58634EA"/>
    <w:multiLevelType w:val="hybridMultilevel"/>
    <w:tmpl w:val="4950E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82F5A4F"/>
    <w:multiLevelType w:val="hybridMultilevel"/>
    <w:tmpl w:val="89BA392C"/>
    <w:lvl w:ilvl="0" w:tplc="0409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cs="Marlett" w:hint="default"/>
      </w:rPr>
    </w:lvl>
    <w:lvl w:ilvl="2" w:tplc="04090005" w:tentative="1">
      <w:start w:val="1"/>
      <w:numFmt w:val="bullet"/>
      <w:lvlText w:val=""/>
      <w:lvlJc w:val="left"/>
      <w:pPr>
        <w:ind w:left="1800" w:hanging="360"/>
      </w:pPr>
      <w:rPr>
        <w:rFonts w:ascii="Marlett" w:hAnsi="Marlett"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arlett" w:hint="default"/>
      </w:rPr>
    </w:lvl>
    <w:lvl w:ilvl="5" w:tplc="04090005" w:tentative="1">
      <w:start w:val="1"/>
      <w:numFmt w:val="bullet"/>
      <w:lvlText w:val=""/>
      <w:lvlJc w:val="left"/>
      <w:pPr>
        <w:ind w:left="3960" w:hanging="360"/>
      </w:pPr>
      <w:rPr>
        <w:rFonts w:ascii="Marlett" w:hAnsi="Marlett"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arlett" w:hint="default"/>
      </w:rPr>
    </w:lvl>
    <w:lvl w:ilvl="8" w:tplc="04090005" w:tentative="1">
      <w:start w:val="1"/>
      <w:numFmt w:val="bullet"/>
      <w:lvlText w:val=""/>
      <w:lvlJc w:val="left"/>
      <w:pPr>
        <w:ind w:left="6120" w:hanging="360"/>
      </w:pPr>
      <w:rPr>
        <w:rFonts w:ascii="Marlett" w:hAnsi="Marlett" w:hint="default"/>
      </w:rPr>
    </w:lvl>
  </w:abstractNum>
  <w:abstractNum w:abstractNumId="64" w15:restartNumberingAfterBreak="0">
    <w:nsid w:val="58EF1983"/>
    <w:multiLevelType w:val="hybridMultilevel"/>
    <w:tmpl w:val="E4F09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536584"/>
    <w:multiLevelType w:val="hybridMultilevel"/>
    <w:tmpl w:val="955EBA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F0EDD"/>
    <w:multiLevelType w:val="hybridMultilevel"/>
    <w:tmpl w:val="C498B872"/>
    <w:lvl w:ilvl="0" w:tplc="C9B47A60">
      <w:start w:val="1"/>
      <w:numFmt w:val="bullet"/>
      <w:lvlText w:val=""/>
      <w:lvlJc w:val="left"/>
      <w:pPr>
        <w:ind w:left="342" w:hanging="360"/>
      </w:pPr>
      <w:rPr>
        <w:rFonts w:ascii="Symbol" w:hAnsi="Symbol" w:hint="default"/>
        <w:sz w:val="22"/>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7" w15:restartNumberingAfterBreak="0">
    <w:nsid w:val="5B006BAE"/>
    <w:multiLevelType w:val="hybridMultilevel"/>
    <w:tmpl w:val="6A5E15C0"/>
    <w:lvl w:ilvl="0" w:tplc="AE9C342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6862C0"/>
    <w:multiLevelType w:val="hybridMultilevel"/>
    <w:tmpl w:val="40C4F20E"/>
    <w:lvl w:ilvl="0" w:tplc="0409000D">
      <w:start w:val="1"/>
      <w:numFmt w:val="bullet"/>
      <w:lvlText w:val=""/>
      <w:lvlJc w:val="left"/>
      <w:pPr>
        <w:ind w:left="949" w:hanging="360"/>
      </w:pPr>
      <w:rPr>
        <w:rFonts w:ascii="Wingdings" w:hAnsi="Wingdings" w:hint="default"/>
      </w:rPr>
    </w:lvl>
    <w:lvl w:ilvl="1" w:tplc="04090003" w:tentative="1">
      <w:start w:val="1"/>
      <w:numFmt w:val="bullet"/>
      <w:lvlText w:val="o"/>
      <w:lvlJc w:val="left"/>
      <w:pPr>
        <w:ind w:left="1669" w:hanging="360"/>
      </w:pPr>
      <w:rPr>
        <w:rFonts w:ascii="Courier New" w:hAnsi="Courier New" w:cs="Courier New" w:hint="default"/>
      </w:rPr>
    </w:lvl>
    <w:lvl w:ilvl="2" w:tplc="04090005" w:tentative="1">
      <w:start w:val="1"/>
      <w:numFmt w:val="bullet"/>
      <w:lvlText w:val=""/>
      <w:lvlJc w:val="left"/>
      <w:pPr>
        <w:ind w:left="2389" w:hanging="360"/>
      </w:pPr>
      <w:rPr>
        <w:rFonts w:ascii="Wingdings" w:hAnsi="Wingdings" w:hint="default"/>
      </w:rPr>
    </w:lvl>
    <w:lvl w:ilvl="3" w:tplc="04090001" w:tentative="1">
      <w:start w:val="1"/>
      <w:numFmt w:val="bullet"/>
      <w:lvlText w:val=""/>
      <w:lvlJc w:val="left"/>
      <w:pPr>
        <w:ind w:left="3109" w:hanging="360"/>
      </w:pPr>
      <w:rPr>
        <w:rFonts w:ascii="Symbol" w:hAnsi="Symbol" w:hint="default"/>
      </w:rPr>
    </w:lvl>
    <w:lvl w:ilvl="4" w:tplc="04090003" w:tentative="1">
      <w:start w:val="1"/>
      <w:numFmt w:val="bullet"/>
      <w:lvlText w:val="o"/>
      <w:lvlJc w:val="left"/>
      <w:pPr>
        <w:ind w:left="3829" w:hanging="360"/>
      </w:pPr>
      <w:rPr>
        <w:rFonts w:ascii="Courier New" w:hAnsi="Courier New" w:cs="Courier New" w:hint="default"/>
      </w:rPr>
    </w:lvl>
    <w:lvl w:ilvl="5" w:tplc="04090005" w:tentative="1">
      <w:start w:val="1"/>
      <w:numFmt w:val="bullet"/>
      <w:lvlText w:val=""/>
      <w:lvlJc w:val="left"/>
      <w:pPr>
        <w:ind w:left="4549" w:hanging="360"/>
      </w:pPr>
      <w:rPr>
        <w:rFonts w:ascii="Wingdings" w:hAnsi="Wingdings" w:hint="default"/>
      </w:rPr>
    </w:lvl>
    <w:lvl w:ilvl="6" w:tplc="04090001" w:tentative="1">
      <w:start w:val="1"/>
      <w:numFmt w:val="bullet"/>
      <w:lvlText w:val=""/>
      <w:lvlJc w:val="left"/>
      <w:pPr>
        <w:ind w:left="5269" w:hanging="360"/>
      </w:pPr>
      <w:rPr>
        <w:rFonts w:ascii="Symbol" w:hAnsi="Symbol" w:hint="default"/>
      </w:rPr>
    </w:lvl>
    <w:lvl w:ilvl="7" w:tplc="04090003" w:tentative="1">
      <w:start w:val="1"/>
      <w:numFmt w:val="bullet"/>
      <w:lvlText w:val="o"/>
      <w:lvlJc w:val="left"/>
      <w:pPr>
        <w:ind w:left="5989" w:hanging="360"/>
      </w:pPr>
      <w:rPr>
        <w:rFonts w:ascii="Courier New" w:hAnsi="Courier New" w:cs="Courier New" w:hint="default"/>
      </w:rPr>
    </w:lvl>
    <w:lvl w:ilvl="8" w:tplc="04090005" w:tentative="1">
      <w:start w:val="1"/>
      <w:numFmt w:val="bullet"/>
      <w:lvlText w:val=""/>
      <w:lvlJc w:val="left"/>
      <w:pPr>
        <w:ind w:left="6709" w:hanging="360"/>
      </w:pPr>
      <w:rPr>
        <w:rFonts w:ascii="Wingdings" w:hAnsi="Wingdings" w:hint="default"/>
      </w:rPr>
    </w:lvl>
  </w:abstractNum>
  <w:abstractNum w:abstractNumId="69" w15:restartNumberingAfterBreak="0">
    <w:nsid w:val="5CBD7BC4"/>
    <w:multiLevelType w:val="hybridMultilevel"/>
    <w:tmpl w:val="E50ED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CD10551"/>
    <w:multiLevelType w:val="hybridMultilevel"/>
    <w:tmpl w:val="55BEE514"/>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0409000F">
      <w:start w:val="1"/>
      <w:numFmt w:val="decimal"/>
      <w:lvlText w:val="%2."/>
      <w:lvlJc w:val="left"/>
      <w:pPr>
        <w:ind w:left="811"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1" w15:restartNumberingAfterBreak="0">
    <w:nsid w:val="5DF96010"/>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2" w15:restartNumberingAfterBreak="0">
    <w:nsid w:val="5F1569DF"/>
    <w:multiLevelType w:val="hybridMultilevel"/>
    <w:tmpl w:val="C89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0AF55ED"/>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1CA4820"/>
    <w:multiLevelType w:val="hybridMultilevel"/>
    <w:tmpl w:val="E41C813C"/>
    <w:lvl w:ilvl="0" w:tplc="46F48E60">
      <w:start w:val="1"/>
      <w:numFmt w:val="decimal"/>
      <w:lvlText w:val="%1."/>
      <w:lvlJc w:val="left"/>
      <w:pPr>
        <w:ind w:left="460" w:hanging="361"/>
      </w:pPr>
      <w:rPr>
        <w:rFonts w:ascii="Book Antiqua" w:eastAsia="Book Antiqua" w:hAnsi="Book Antiqua" w:hint="default"/>
        <w:color w:val="2C2A2A"/>
        <w:spacing w:val="-1"/>
        <w:w w:val="100"/>
        <w:sz w:val="23"/>
        <w:szCs w:val="23"/>
      </w:rPr>
    </w:lvl>
    <w:lvl w:ilvl="1" w:tplc="3DAEB508">
      <w:start w:val="1"/>
      <w:numFmt w:val="decimal"/>
      <w:lvlText w:val="%2."/>
      <w:lvlJc w:val="left"/>
      <w:pPr>
        <w:ind w:left="819" w:hanging="361"/>
      </w:pPr>
      <w:rPr>
        <w:rFonts w:hint="default"/>
        <w:color w:val="2C2A2A"/>
        <w:spacing w:val="-1"/>
        <w:w w:val="100"/>
        <w:sz w:val="24"/>
        <w:szCs w:val="24"/>
      </w:rPr>
    </w:lvl>
    <w:lvl w:ilvl="2" w:tplc="B9A8EC8A">
      <w:start w:val="1"/>
      <w:numFmt w:val="bullet"/>
      <w:lvlText w:val="•"/>
      <w:lvlJc w:val="left"/>
      <w:pPr>
        <w:ind w:left="1120" w:hanging="300"/>
      </w:pPr>
      <w:rPr>
        <w:rFonts w:ascii="Book Antiqua" w:eastAsia="Book Antiqua" w:hAnsi="Book Antiqua" w:hint="default"/>
        <w:color w:val="2C2A2A"/>
        <w:w w:val="99"/>
        <w:sz w:val="23"/>
        <w:szCs w:val="23"/>
      </w:rPr>
    </w:lvl>
    <w:lvl w:ilvl="3" w:tplc="3252FA4A">
      <w:start w:val="1"/>
      <w:numFmt w:val="bullet"/>
      <w:lvlText w:val="•"/>
      <w:lvlJc w:val="left"/>
      <w:pPr>
        <w:ind w:left="886" w:hanging="300"/>
      </w:pPr>
      <w:rPr>
        <w:rFonts w:hint="default"/>
      </w:rPr>
    </w:lvl>
    <w:lvl w:ilvl="4" w:tplc="B220FEF4">
      <w:start w:val="1"/>
      <w:numFmt w:val="bullet"/>
      <w:lvlText w:val="•"/>
      <w:lvlJc w:val="left"/>
      <w:pPr>
        <w:ind w:left="653" w:hanging="300"/>
      </w:pPr>
      <w:rPr>
        <w:rFonts w:hint="default"/>
      </w:rPr>
    </w:lvl>
    <w:lvl w:ilvl="5" w:tplc="A3E61928">
      <w:start w:val="1"/>
      <w:numFmt w:val="bullet"/>
      <w:lvlText w:val="•"/>
      <w:lvlJc w:val="left"/>
      <w:pPr>
        <w:ind w:left="420" w:hanging="300"/>
      </w:pPr>
      <w:rPr>
        <w:rFonts w:hint="default"/>
      </w:rPr>
    </w:lvl>
    <w:lvl w:ilvl="6" w:tplc="96584006">
      <w:start w:val="1"/>
      <w:numFmt w:val="bullet"/>
      <w:lvlText w:val="•"/>
      <w:lvlJc w:val="left"/>
      <w:pPr>
        <w:ind w:left="187" w:hanging="300"/>
      </w:pPr>
      <w:rPr>
        <w:rFonts w:hint="default"/>
      </w:rPr>
    </w:lvl>
    <w:lvl w:ilvl="7" w:tplc="8BF01202">
      <w:start w:val="1"/>
      <w:numFmt w:val="bullet"/>
      <w:lvlText w:val="•"/>
      <w:lvlJc w:val="left"/>
      <w:pPr>
        <w:ind w:left="-46" w:hanging="300"/>
      </w:pPr>
      <w:rPr>
        <w:rFonts w:hint="default"/>
      </w:rPr>
    </w:lvl>
    <w:lvl w:ilvl="8" w:tplc="16AACF0A">
      <w:start w:val="1"/>
      <w:numFmt w:val="bullet"/>
      <w:lvlText w:val="•"/>
      <w:lvlJc w:val="left"/>
      <w:pPr>
        <w:ind w:left="-279" w:hanging="300"/>
      </w:pPr>
      <w:rPr>
        <w:rFonts w:hint="default"/>
      </w:rPr>
    </w:lvl>
  </w:abstractNum>
  <w:abstractNum w:abstractNumId="75" w15:restartNumberingAfterBreak="0">
    <w:nsid w:val="62E40168"/>
    <w:multiLevelType w:val="multilevel"/>
    <w:tmpl w:val="4EDCB836"/>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657E60D5"/>
    <w:multiLevelType w:val="multilevel"/>
    <w:tmpl w:val="8EE8FA8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59D114F"/>
    <w:multiLevelType w:val="hybridMultilevel"/>
    <w:tmpl w:val="8256C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200AB8"/>
    <w:multiLevelType w:val="multilevel"/>
    <w:tmpl w:val="2C9CBED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AD32F9"/>
    <w:multiLevelType w:val="hybridMultilevel"/>
    <w:tmpl w:val="300E0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856B49"/>
    <w:multiLevelType w:val="hybridMultilevel"/>
    <w:tmpl w:val="5B924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C251263"/>
    <w:multiLevelType w:val="hybridMultilevel"/>
    <w:tmpl w:val="21345176"/>
    <w:lvl w:ilvl="0" w:tplc="05D874F8">
      <w:start w:val="1"/>
      <w:numFmt w:val="decimal"/>
      <w:lvlText w:val="%1."/>
      <w:lvlJc w:val="left"/>
      <w:pPr>
        <w:ind w:left="451" w:hanging="361"/>
      </w:pPr>
      <w:rPr>
        <w:rFonts w:ascii="Arial" w:eastAsia="Book Antiqua" w:hAnsi="Arial" w:cs="Arial" w:hint="default"/>
        <w:strike w:val="0"/>
        <w:color w:val="2C2A2A"/>
        <w:spacing w:val="-1"/>
        <w:w w:val="100"/>
        <w:sz w:val="23"/>
        <w:szCs w:val="23"/>
      </w:rPr>
    </w:lvl>
    <w:lvl w:ilvl="1" w:tplc="07DCFE22">
      <w:start w:val="1"/>
      <w:numFmt w:val="lowerLetter"/>
      <w:lvlText w:val="%2."/>
      <w:lvlJc w:val="left"/>
      <w:pPr>
        <w:ind w:left="812" w:hanging="361"/>
      </w:pPr>
      <w:rPr>
        <w:rFonts w:ascii="Arial" w:eastAsia="Book Antiqua" w:hAnsi="Arial" w:cs="Arial" w:hint="default"/>
        <w:color w:val="2C2A2A"/>
        <w:spacing w:val="-1"/>
        <w:w w:val="100"/>
        <w:sz w:val="23"/>
        <w:szCs w:val="23"/>
      </w:rPr>
    </w:lvl>
    <w:lvl w:ilvl="2" w:tplc="04090019">
      <w:start w:val="1"/>
      <w:numFmt w:val="lowerLetter"/>
      <w:lvlText w:val="%3."/>
      <w:lvlJc w:val="left"/>
      <w:pPr>
        <w:ind w:left="1268" w:hanging="361"/>
      </w:pPr>
      <w:rPr>
        <w:rFonts w:hint="default"/>
      </w:rPr>
    </w:lvl>
    <w:lvl w:ilvl="3" w:tplc="94FCEEBA">
      <w:start w:val="1"/>
      <w:numFmt w:val="bullet"/>
      <w:lvlText w:val="•"/>
      <w:lvlJc w:val="left"/>
      <w:pPr>
        <w:ind w:left="1724" w:hanging="361"/>
      </w:pPr>
      <w:rPr>
        <w:rFonts w:hint="default"/>
      </w:rPr>
    </w:lvl>
    <w:lvl w:ilvl="4" w:tplc="1D548FD0">
      <w:start w:val="1"/>
      <w:numFmt w:val="bullet"/>
      <w:lvlText w:val="•"/>
      <w:lvlJc w:val="left"/>
      <w:pPr>
        <w:ind w:left="2180" w:hanging="361"/>
      </w:pPr>
      <w:rPr>
        <w:rFonts w:hint="default"/>
      </w:rPr>
    </w:lvl>
    <w:lvl w:ilvl="5" w:tplc="A8D6C53A">
      <w:start w:val="1"/>
      <w:numFmt w:val="bullet"/>
      <w:lvlText w:val="•"/>
      <w:lvlJc w:val="left"/>
      <w:pPr>
        <w:ind w:left="2636" w:hanging="361"/>
      </w:pPr>
      <w:rPr>
        <w:rFonts w:hint="default"/>
      </w:rPr>
    </w:lvl>
    <w:lvl w:ilvl="6" w:tplc="E938B1C2">
      <w:start w:val="1"/>
      <w:numFmt w:val="bullet"/>
      <w:lvlText w:val="•"/>
      <w:lvlJc w:val="left"/>
      <w:pPr>
        <w:ind w:left="3092" w:hanging="361"/>
      </w:pPr>
      <w:rPr>
        <w:rFonts w:hint="default"/>
      </w:rPr>
    </w:lvl>
    <w:lvl w:ilvl="7" w:tplc="E35E2ACC">
      <w:start w:val="1"/>
      <w:numFmt w:val="bullet"/>
      <w:lvlText w:val="•"/>
      <w:lvlJc w:val="left"/>
      <w:pPr>
        <w:ind w:left="3548" w:hanging="361"/>
      </w:pPr>
      <w:rPr>
        <w:rFonts w:hint="default"/>
      </w:rPr>
    </w:lvl>
    <w:lvl w:ilvl="8" w:tplc="2116892A">
      <w:start w:val="1"/>
      <w:numFmt w:val="bullet"/>
      <w:lvlText w:val="•"/>
      <w:lvlJc w:val="left"/>
      <w:pPr>
        <w:ind w:left="4005" w:hanging="361"/>
      </w:pPr>
      <w:rPr>
        <w:rFonts w:hint="default"/>
      </w:rPr>
    </w:lvl>
  </w:abstractNum>
  <w:abstractNum w:abstractNumId="82" w15:restartNumberingAfterBreak="0">
    <w:nsid w:val="6E6022A9"/>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15:restartNumberingAfterBreak="0">
    <w:nsid w:val="741C188A"/>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48975F5"/>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5B56762"/>
    <w:multiLevelType w:val="multilevel"/>
    <w:tmpl w:val="8746F990"/>
    <w:lvl w:ilvl="0">
      <w:start w:val="17"/>
      <w:numFmt w:val="upperLetter"/>
      <w:lvlText w:val="%1."/>
      <w:lvlJc w:val="left"/>
      <w:pPr>
        <w:tabs>
          <w:tab w:val="num" w:pos="360"/>
        </w:tabs>
        <w:ind w:left="360" w:hanging="360"/>
      </w:pPr>
      <w:rPr>
        <w:rFonts w:ascii="Arial" w:hAnsi="Arial" w:cs="Arial" w:hint="default"/>
        <w:b/>
        <w:i w:val="0"/>
        <w:sz w:val="24"/>
      </w:rPr>
    </w:lvl>
    <w:lvl w:ilvl="1">
      <w:start w:val="1"/>
      <w:numFmt w:val="none"/>
      <w:lvlText w:val="A:"/>
      <w:lvlJc w:val="left"/>
      <w:pPr>
        <w:tabs>
          <w:tab w:val="num" w:pos="1080"/>
        </w:tabs>
        <w:ind w:left="1080" w:hanging="360"/>
      </w:pPr>
      <w:rPr>
        <w:rFonts w:ascii="Arial" w:hAnsi="Arial" w:hint="default"/>
        <w:b/>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75C84FA7"/>
    <w:multiLevelType w:val="hybridMultilevel"/>
    <w:tmpl w:val="38FC86EA"/>
    <w:lvl w:ilvl="0" w:tplc="4726FA56">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793B0FB1"/>
    <w:multiLevelType w:val="hybridMultilevel"/>
    <w:tmpl w:val="79CCE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E510FC"/>
    <w:multiLevelType w:val="hybridMultilevel"/>
    <w:tmpl w:val="071C06F6"/>
    <w:lvl w:ilvl="0" w:tplc="74E85D7A">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903342"/>
    <w:multiLevelType w:val="multilevel"/>
    <w:tmpl w:val="55923534"/>
    <w:lvl w:ilvl="0">
      <w:start w:val="17"/>
      <w:numFmt w:val="upperLetter"/>
      <w:lvlText w:val="%1."/>
      <w:lvlJc w:val="left"/>
      <w:pPr>
        <w:tabs>
          <w:tab w:val="num" w:pos="360"/>
        </w:tabs>
        <w:ind w:left="360" w:hanging="360"/>
      </w:pPr>
      <w:rPr>
        <w:rFonts w:hint="default"/>
        <w:b/>
        <w:i w:val="0"/>
        <w:sz w:val="24"/>
      </w:rPr>
    </w:lvl>
    <w:lvl w:ilvl="1">
      <w:start w:val="1"/>
      <w:numFmt w:val="none"/>
      <w:lvlText w:val="A:"/>
      <w:lvlJc w:val="left"/>
      <w:pPr>
        <w:tabs>
          <w:tab w:val="num" w:pos="1080"/>
        </w:tabs>
        <w:ind w:left="1080" w:hanging="360"/>
      </w:pPr>
      <w:rPr>
        <w:rFonts w:ascii="Arial" w:hAnsi="Arial" w:hint="default"/>
        <w:b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7C4C3716"/>
    <w:multiLevelType w:val="hybridMultilevel"/>
    <w:tmpl w:val="0980CACC"/>
    <w:lvl w:ilvl="0" w:tplc="ECAAC6A0">
      <w:start w:val="1"/>
      <w:numFmt w:val="lowerLetter"/>
      <w:lvlText w:val="%1."/>
      <w:lvlJc w:val="left"/>
      <w:pPr>
        <w:ind w:left="1800" w:hanging="360"/>
      </w:pPr>
      <w:rPr>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7CEE7F0D"/>
    <w:multiLevelType w:val="hybridMultilevel"/>
    <w:tmpl w:val="186C38F4"/>
    <w:lvl w:ilvl="0" w:tplc="5EB4915E">
      <w:start w:val="1"/>
      <w:numFmt w:val="decimal"/>
      <w:lvlText w:val="%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ED90C9F"/>
    <w:multiLevelType w:val="hybridMultilevel"/>
    <w:tmpl w:val="B04CD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1"/>
  </w:num>
  <w:num w:numId="2">
    <w:abstractNumId w:val="5"/>
  </w:num>
  <w:num w:numId="3">
    <w:abstractNumId w:val="7"/>
  </w:num>
  <w:num w:numId="4">
    <w:abstractNumId w:val="19"/>
  </w:num>
  <w:num w:numId="5">
    <w:abstractNumId w:val="81"/>
  </w:num>
  <w:num w:numId="6">
    <w:abstractNumId w:val="36"/>
  </w:num>
  <w:num w:numId="7">
    <w:abstractNumId w:val="35"/>
  </w:num>
  <w:num w:numId="8">
    <w:abstractNumId w:val="13"/>
  </w:num>
  <w:num w:numId="9">
    <w:abstractNumId w:val="40"/>
  </w:num>
  <w:num w:numId="10">
    <w:abstractNumId w:val="49"/>
  </w:num>
  <w:num w:numId="11">
    <w:abstractNumId w:val="1"/>
  </w:num>
  <w:num w:numId="12">
    <w:abstractNumId w:val="78"/>
  </w:num>
  <w:num w:numId="13">
    <w:abstractNumId w:val="14"/>
  </w:num>
  <w:num w:numId="14">
    <w:abstractNumId w:val="6"/>
  </w:num>
  <w:num w:numId="15">
    <w:abstractNumId w:val="37"/>
  </w:num>
  <w:num w:numId="16">
    <w:abstractNumId w:val="22"/>
  </w:num>
  <w:num w:numId="17">
    <w:abstractNumId w:val="70"/>
  </w:num>
  <w:num w:numId="18">
    <w:abstractNumId w:val="44"/>
  </w:num>
  <w:num w:numId="19">
    <w:abstractNumId w:val="42"/>
  </w:num>
  <w:num w:numId="20">
    <w:abstractNumId w:val="74"/>
  </w:num>
  <w:num w:numId="21">
    <w:abstractNumId w:val="88"/>
  </w:num>
  <w:num w:numId="22">
    <w:abstractNumId w:val="63"/>
  </w:num>
  <w:num w:numId="23">
    <w:abstractNumId w:val="66"/>
  </w:num>
  <w:num w:numId="24">
    <w:abstractNumId w:val="32"/>
  </w:num>
  <w:num w:numId="25">
    <w:abstractNumId w:val="34"/>
  </w:num>
  <w:num w:numId="26">
    <w:abstractNumId w:val="30"/>
  </w:num>
  <w:num w:numId="27">
    <w:abstractNumId w:val="69"/>
  </w:num>
  <w:num w:numId="28">
    <w:abstractNumId w:val="79"/>
  </w:num>
  <w:num w:numId="29">
    <w:abstractNumId w:val="91"/>
  </w:num>
  <w:num w:numId="30">
    <w:abstractNumId w:val="52"/>
  </w:num>
  <w:num w:numId="31">
    <w:abstractNumId w:val="16"/>
  </w:num>
  <w:num w:numId="32">
    <w:abstractNumId w:val="17"/>
  </w:num>
  <w:num w:numId="33">
    <w:abstractNumId w:val="67"/>
  </w:num>
  <w:num w:numId="34">
    <w:abstractNumId w:val="60"/>
  </w:num>
  <w:num w:numId="35">
    <w:abstractNumId w:val="64"/>
  </w:num>
  <w:num w:numId="36">
    <w:abstractNumId w:val="72"/>
  </w:num>
  <w:num w:numId="37">
    <w:abstractNumId w:val="90"/>
  </w:num>
  <w:num w:numId="38">
    <w:abstractNumId w:val="4"/>
  </w:num>
  <w:num w:numId="39">
    <w:abstractNumId w:val="92"/>
  </w:num>
  <w:num w:numId="40">
    <w:abstractNumId w:val="43"/>
  </w:num>
  <w:num w:numId="41">
    <w:abstractNumId w:val="15"/>
  </w:num>
  <w:num w:numId="42">
    <w:abstractNumId w:val="3"/>
  </w:num>
  <w:num w:numId="43">
    <w:abstractNumId w:val="48"/>
  </w:num>
  <w:num w:numId="44">
    <w:abstractNumId w:val="12"/>
  </w:num>
  <w:num w:numId="45">
    <w:abstractNumId w:val="51"/>
  </w:num>
  <w:num w:numId="46">
    <w:abstractNumId w:val="9"/>
  </w:num>
  <w:num w:numId="47">
    <w:abstractNumId w:val="45"/>
  </w:num>
  <w:num w:numId="48">
    <w:abstractNumId w:val="84"/>
  </w:num>
  <w:num w:numId="49">
    <w:abstractNumId w:val="38"/>
  </w:num>
  <w:num w:numId="50">
    <w:abstractNumId w:val="83"/>
  </w:num>
  <w:num w:numId="51">
    <w:abstractNumId w:val="23"/>
  </w:num>
  <w:num w:numId="52">
    <w:abstractNumId w:val="73"/>
  </w:num>
  <w:num w:numId="53">
    <w:abstractNumId w:val="10"/>
  </w:num>
  <w:num w:numId="54">
    <w:abstractNumId w:val="0"/>
  </w:num>
  <w:num w:numId="55">
    <w:abstractNumId w:val="39"/>
  </w:num>
  <w:num w:numId="56">
    <w:abstractNumId w:val="55"/>
  </w:num>
  <w:num w:numId="57">
    <w:abstractNumId w:val="76"/>
  </w:num>
  <w:num w:numId="58">
    <w:abstractNumId w:val="31"/>
  </w:num>
  <w:num w:numId="59">
    <w:abstractNumId w:val="85"/>
  </w:num>
  <w:num w:numId="60">
    <w:abstractNumId w:val="75"/>
  </w:num>
  <w:num w:numId="61">
    <w:abstractNumId w:val="20"/>
  </w:num>
  <w:num w:numId="62">
    <w:abstractNumId w:val="50"/>
  </w:num>
  <w:num w:numId="63">
    <w:abstractNumId w:val="11"/>
  </w:num>
  <w:num w:numId="64">
    <w:abstractNumId w:val="18"/>
  </w:num>
  <w:num w:numId="65">
    <w:abstractNumId w:val="21"/>
  </w:num>
  <w:num w:numId="66">
    <w:abstractNumId w:val="77"/>
  </w:num>
  <w:num w:numId="67">
    <w:abstractNumId w:val="56"/>
  </w:num>
  <w:num w:numId="68">
    <w:abstractNumId w:val="80"/>
  </w:num>
  <w:num w:numId="69">
    <w:abstractNumId w:val="54"/>
  </w:num>
  <w:num w:numId="70">
    <w:abstractNumId w:val="68"/>
  </w:num>
  <w:num w:numId="71">
    <w:abstractNumId w:val="87"/>
  </w:num>
  <w:num w:numId="72">
    <w:abstractNumId w:val="24"/>
  </w:num>
  <w:num w:numId="73">
    <w:abstractNumId w:val="65"/>
  </w:num>
  <w:num w:numId="74">
    <w:abstractNumId w:val="8"/>
  </w:num>
  <w:num w:numId="75">
    <w:abstractNumId w:val="62"/>
  </w:num>
  <w:num w:numId="76">
    <w:abstractNumId w:val="57"/>
  </w:num>
  <w:num w:numId="77">
    <w:abstractNumId w:val="71"/>
  </w:num>
  <w:num w:numId="78">
    <w:abstractNumId w:val="29"/>
  </w:num>
  <w:num w:numId="79">
    <w:abstractNumId w:val="46"/>
  </w:num>
  <w:num w:numId="80">
    <w:abstractNumId w:val="2"/>
  </w:num>
  <w:num w:numId="81">
    <w:abstractNumId w:val="89"/>
  </w:num>
  <w:num w:numId="82">
    <w:abstractNumId w:val="82"/>
  </w:num>
  <w:num w:numId="83">
    <w:abstractNumId w:val="41"/>
  </w:num>
  <w:num w:numId="84">
    <w:abstractNumId w:val="25"/>
  </w:num>
  <w:num w:numId="85">
    <w:abstractNumId w:val="59"/>
  </w:num>
  <w:num w:numId="86">
    <w:abstractNumId w:val="28"/>
  </w:num>
  <w:num w:numId="87">
    <w:abstractNumId w:val="53"/>
  </w:num>
  <w:num w:numId="88">
    <w:abstractNumId w:val="33"/>
  </w:num>
  <w:num w:numId="89">
    <w:abstractNumId w:val="27"/>
  </w:num>
  <w:num w:numId="90">
    <w:abstractNumId w:val="86"/>
  </w:num>
  <w:num w:numId="91">
    <w:abstractNumId w:val="26"/>
  </w:num>
  <w:num w:numId="92">
    <w:abstractNumId w:val="58"/>
  </w:num>
  <w:num w:numId="93">
    <w:abstractNumId w:val="4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oNotTrackFormatting/>
  <w:documentProtection w:edit="readOnly"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691"/>
    <w:rsid w:val="000022E1"/>
    <w:rsid w:val="00002FD7"/>
    <w:rsid w:val="000035E3"/>
    <w:rsid w:val="00004920"/>
    <w:rsid w:val="00007942"/>
    <w:rsid w:val="00011F8E"/>
    <w:rsid w:val="00015467"/>
    <w:rsid w:val="000216D7"/>
    <w:rsid w:val="00022147"/>
    <w:rsid w:val="0002520C"/>
    <w:rsid w:val="000253AE"/>
    <w:rsid w:val="00025E2A"/>
    <w:rsid w:val="0002635D"/>
    <w:rsid w:val="0002672B"/>
    <w:rsid w:val="0002726F"/>
    <w:rsid w:val="000306A2"/>
    <w:rsid w:val="00033999"/>
    <w:rsid w:val="00036627"/>
    <w:rsid w:val="000401CB"/>
    <w:rsid w:val="000403A2"/>
    <w:rsid w:val="000403CF"/>
    <w:rsid w:val="00041A1B"/>
    <w:rsid w:val="00042B8F"/>
    <w:rsid w:val="0004341A"/>
    <w:rsid w:val="000441B5"/>
    <w:rsid w:val="00044B71"/>
    <w:rsid w:val="00046DAE"/>
    <w:rsid w:val="000508CD"/>
    <w:rsid w:val="000538A0"/>
    <w:rsid w:val="000620CD"/>
    <w:rsid w:val="0006216B"/>
    <w:rsid w:val="000633E8"/>
    <w:rsid w:val="00065460"/>
    <w:rsid w:val="00065EA5"/>
    <w:rsid w:val="00066F9E"/>
    <w:rsid w:val="000675FB"/>
    <w:rsid w:val="00072988"/>
    <w:rsid w:val="00075A1E"/>
    <w:rsid w:val="00076841"/>
    <w:rsid w:val="00076FF0"/>
    <w:rsid w:val="000774F8"/>
    <w:rsid w:val="00080B0D"/>
    <w:rsid w:val="000824D9"/>
    <w:rsid w:val="00092D3D"/>
    <w:rsid w:val="00094860"/>
    <w:rsid w:val="000A3BC8"/>
    <w:rsid w:val="000A5661"/>
    <w:rsid w:val="000A75B8"/>
    <w:rsid w:val="000A7756"/>
    <w:rsid w:val="000B03D5"/>
    <w:rsid w:val="000B1092"/>
    <w:rsid w:val="000B2186"/>
    <w:rsid w:val="000B3725"/>
    <w:rsid w:val="000B3FC8"/>
    <w:rsid w:val="000B4F2F"/>
    <w:rsid w:val="000B57F5"/>
    <w:rsid w:val="000B6250"/>
    <w:rsid w:val="000B7E45"/>
    <w:rsid w:val="000C2C7B"/>
    <w:rsid w:val="000C3B1B"/>
    <w:rsid w:val="000C4465"/>
    <w:rsid w:val="000C5431"/>
    <w:rsid w:val="000C5522"/>
    <w:rsid w:val="000D0452"/>
    <w:rsid w:val="000D0A62"/>
    <w:rsid w:val="000D0DED"/>
    <w:rsid w:val="000D38D0"/>
    <w:rsid w:val="000D558D"/>
    <w:rsid w:val="000E0D49"/>
    <w:rsid w:val="000E3404"/>
    <w:rsid w:val="000E5FFF"/>
    <w:rsid w:val="000F18EB"/>
    <w:rsid w:val="000F216F"/>
    <w:rsid w:val="000F220F"/>
    <w:rsid w:val="000F41EF"/>
    <w:rsid w:val="000F6E60"/>
    <w:rsid w:val="000F7688"/>
    <w:rsid w:val="00100B6C"/>
    <w:rsid w:val="00102C40"/>
    <w:rsid w:val="00107B84"/>
    <w:rsid w:val="001105F5"/>
    <w:rsid w:val="0011093C"/>
    <w:rsid w:val="00111031"/>
    <w:rsid w:val="001113E0"/>
    <w:rsid w:val="001115AE"/>
    <w:rsid w:val="00111683"/>
    <w:rsid w:val="00114B16"/>
    <w:rsid w:val="00121F4C"/>
    <w:rsid w:val="0012684B"/>
    <w:rsid w:val="00127B92"/>
    <w:rsid w:val="001312AB"/>
    <w:rsid w:val="00132E53"/>
    <w:rsid w:val="001333FF"/>
    <w:rsid w:val="00135680"/>
    <w:rsid w:val="00142505"/>
    <w:rsid w:val="00142DE8"/>
    <w:rsid w:val="00151EC0"/>
    <w:rsid w:val="00156DBE"/>
    <w:rsid w:val="00156E78"/>
    <w:rsid w:val="00162A65"/>
    <w:rsid w:val="00170E59"/>
    <w:rsid w:val="001721F3"/>
    <w:rsid w:val="00173306"/>
    <w:rsid w:val="00181D2D"/>
    <w:rsid w:val="00185BB8"/>
    <w:rsid w:val="00186053"/>
    <w:rsid w:val="001876E7"/>
    <w:rsid w:val="00190839"/>
    <w:rsid w:val="00190F37"/>
    <w:rsid w:val="00191D81"/>
    <w:rsid w:val="0019247B"/>
    <w:rsid w:val="00196B47"/>
    <w:rsid w:val="00196D10"/>
    <w:rsid w:val="001A012E"/>
    <w:rsid w:val="001A21AB"/>
    <w:rsid w:val="001A2712"/>
    <w:rsid w:val="001A3115"/>
    <w:rsid w:val="001A4828"/>
    <w:rsid w:val="001A4DE4"/>
    <w:rsid w:val="001A79D2"/>
    <w:rsid w:val="001B1136"/>
    <w:rsid w:val="001B3AC0"/>
    <w:rsid w:val="001B456E"/>
    <w:rsid w:val="001B6680"/>
    <w:rsid w:val="001C0C40"/>
    <w:rsid w:val="001C2241"/>
    <w:rsid w:val="001C2DED"/>
    <w:rsid w:val="001C3F1C"/>
    <w:rsid w:val="001C6B59"/>
    <w:rsid w:val="001D0E36"/>
    <w:rsid w:val="001D2364"/>
    <w:rsid w:val="001D46E2"/>
    <w:rsid w:val="001E267F"/>
    <w:rsid w:val="001E2ABF"/>
    <w:rsid w:val="001E5E05"/>
    <w:rsid w:val="001F03EF"/>
    <w:rsid w:val="001F064B"/>
    <w:rsid w:val="001F26F3"/>
    <w:rsid w:val="001F2BC3"/>
    <w:rsid w:val="001F2D37"/>
    <w:rsid w:val="001F63FD"/>
    <w:rsid w:val="001F714C"/>
    <w:rsid w:val="002006BA"/>
    <w:rsid w:val="002038A0"/>
    <w:rsid w:val="0020433F"/>
    <w:rsid w:val="00205308"/>
    <w:rsid w:val="002057A1"/>
    <w:rsid w:val="00207709"/>
    <w:rsid w:val="00210D67"/>
    <w:rsid w:val="00211BB1"/>
    <w:rsid w:val="00213054"/>
    <w:rsid w:val="0022030A"/>
    <w:rsid w:val="00220FB2"/>
    <w:rsid w:val="00223012"/>
    <w:rsid w:val="00226A24"/>
    <w:rsid w:val="00230165"/>
    <w:rsid w:val="002323ED"/>
    <w:rsid w:val="00236254"/>
    <w:rsid w:val="002363BD"/>
    <w:rsid w:val="00243F7E"/>
    <w:rsid w:val="00244578"/>
    <w:rsid w:val="00245AB1"/>
    <w:rsid w:val="00246FF7"/>
    <w:rsid w:val="00247BF8"/>
    <w:rsid w:val="002522D2"/>
    <w:rsid w:val="00253F3A"/>
    <w:rsid w:val="00255359"/>
    <w:rsid w:val="00256CAF"/>
    <w:rsid w:val="0026029D"/>
    <w:rsid w:val="00262D7B"/>
    <w:rsid w:val="0026565A"/>
    <w:rsid w:val="00266E2F"/>
    <w:rsid w:val="00270773"/>
    <w:rsid w:val="002712F3"/>
    <w:rsid w:val="00271CDC"/>
    <w:rsid w:val="0028090D"/>
    <w:rsid w:val="00282061"/>
    <w:rsid w:val="00285A9A"/>
    <w:rsid w:val="0029022D"/>
    <w:rsid w:val="002A1663"/>
    <w:rsid w:val="002A4395"/>
    <w:rsid w:val="002A5EC4"/>
    <w:rsid w:val="002A6503"/>
    <w:rsid w:val="002A7B00"/>
    <w:rsid w:val="002B1E08"/>
    <w:rsid w:val="002B4081"/>
    <w:rsid w:val="002B589A"/>
    <w:rsid w:val="002B5F3D"/>
    <w:rsid w:val="002B6ED4"/>
    <w:rsid w:val="002B70A2"/>
    <w:rsid w:val="002B79A6"/>
    <w:rsid w:val="002B7D38"/>
    <w:rsid w:val="002C03EB"/>
    <w:rsid w:val="002C3891"/>
    <w:rsid w:val="002C7D78"/>
    <w:rsid w:val="002D5CEC"/>
    <w:rsid w:val="002D79A4"/>
    <w:rsid w:val="002E103A"/>
    <w:rsid w:val="002E1F3B"/>
    <w:rsid w:val="002E2070"/>
    <w:rsid w:val="002E5C00"/>
    <w:rsid w:val="002E616D"/>
    <w:rsid w:val="002F103F"/>
    <w:rsid w:val="002F1342"/>
    <w:rsid w:val="002F1592"/>
    <w:rsid w:val="002F3A25"/>
    <w:rsid w:val="002F74DC"/>
    <w:rsid w:val="002F7FD0"/>
    <w:rsid w:val="003009AD"/>
    <w:rsid w:val="00300EA3"/>
    <w:rsid w:val="00302140"/>
    <w:rsid w:val="003027B0"/>
    <w:rsid w:val="003058E3"/>
    <w:rsid w:val="0030610D"/>
    <w:rsid w:val="00306755"/>
    <w:rsid w:val="00306B67"/>
    <w:rsid w:val="0031133A"/>
    <w:rsid w:val="003242BA"/>
    <w:rsid w:val="00326D0B"/>
    <w:rsid w:val="003327A6"/>
    <w:rsid w:val="0033280A"/>
    <w:rsid w:val="003354BC"/>
    <w:rsid w:val="0033633B"/>
    <w:rsid w:val="0033673E"/>
    <w:rsid w:val="003375B9"/>
    <w:rsid w:val="00337F3D"/>
    <w:rsid w:val="00340C32"/>
    <w:rsid w:val="00341FFC"/>
    <w:rsid w:val="00344E65"/>
    <w:rsid w:val="00345C01"/>
    <w:rsid w:val="00345D02"/>
    <w:rsid w:val="003473F3"/>
    <w:rsid w:val="00347BD4"/>
    <w:rsid w:val="00352CC6"/>
    <w:rsid w:val="00353369"/>
    <w:rsid w:val="00354455"/>
    <w:rsid w:val="0035693A"/>
    <w:rsid w:val="003576DE"/>
    <w:rsid w:val="00361DEF"/>
    <w:rsid w:val="00371058"/>
    <w:rsid w:val="00371B54"/>
    <w:rsid w:val="003737CE"/>
    <w:rsid w:val="00373CAC"/>
    <w:rsid w:val="003744FF"/>
    <w:rsid w:val="0037476A"/>
    <w:rsid w:val="0037684A"/>
    <w:rsid w:val="003773F6"/>
    <w:rsid w:val="0038432D"/>
    <w:rsid w:val="003906E7"/>
    <w:rsid w:val="00396769"/>
    <w:rsid w:val="003970D3"/>
    <w:rsid w:val="003A4520"/>
    <w:rsid w:val="003A56A9"/>
    <w:rsid w:val="003C183C"/>
    <w:rsid w:val="003C2BE0"/>
    <w:rsid w:val="003C2E15"/>
    <w:rsid w:val="003C4881"/>
    <w:rsid w:val="003C49C8"/>
    <w:rsid w:val="003C5A07"/>
    <w:rsid w:val="003C5A8C"/>
    <w:rsid w:val="003C6939"/>
    <w:rsid w:val="003D2033"/>
    <w:rsid w:val="003D3250"/>
    <w:rsid w:val="003E22AC"/>
    <w:rsid w:val="003E260D"/>
    <w:rsid w:val="003E3139"/>
    <w:rsid w:val="003E60ED"/>
    <w:rsid w:val="003E77E3"/>
    <w:rsid w:val="003E7C2D"/>
    <w:rsid w:val="003F0918"/>
    <w:rsid w:val="003F3B20"/>
    <w:rsid w:val="00400840"/>
    <w:rsid w:val="00401F2D"/>
    <w:rsid w:val="0040282B"/>
    <w:rsid w:val="00403528"/>
    <w:rsid w:val="00410174"/>
    <w:rsid w:val="0041079E"/>
    <w:rsid w:val="00411F8B"/>
    <w:rsid w:val="004128DA"/>
    <w:rsid w:val="004147C8"/>
    <w:rsid w:val="00414BEE"/>
    <w:rsid w:val="00416F3F"/>
    <w:rsid w:val="004179EE"/>
    <w:rsid w:val="00422B3D"/>
    <w:rsid w:val="0042625C"/>
    <w:rsid w:val="00430663"/>
    <w:rsid w:val="004316E7"/>
    <w:rsid w:val="004317D0"/>
    <w:rsid w:val="004364F3"/>
    <w:rsid w:val="00437700"/>
    <w:rsid w:val="00440512"/>
    <w:rsid w:val="00442601"/>
    <w:rsid w:val="00443B24"/>
    <w:rsid w:val="00444EF1"/>
    <w:rsid w:val="0044501A"/>
    <w:rsid w:val="00446E64"/>
    <w:rsid w:val="004509AA"/>
    <w:rsid w:val="00452E3A"/>
    <w:rsid w:val="00455AFF"/>
    <w:rsid w:val="0046179C"/>
    <w:rsid w:val="00463BF7"/>
    <w:rsid w:val="00466ADF"/>
    <w:rsid w:val="004678FE"/>
    <w:rsid w:val="00467B08"/>
    <w:rsid w:val="00470969"/>
    <w:rsid w:val="00471118"/>
    <w:rsid w:val="0047277F"/>
    <w:rsid w:val="004736B9"/>
    <w:rsid w:val="0047378E"/>
    <w:rsid w:val="004777A2"/>
    <w:rsid w:val="004802DE"/>
    <w:rsid w:val="00480372"/>
    <w:rsid w:val="00480F68"/>
    <w:rsid w:val="0048253E"/>
    <w:rsid w:val="00482904"/>
    <w:rsid w:val="004833CE"/>
    <w:rsid w:val="004834F7"/>
    <w:rsid w:val="00483C14"/>
    <w:rsid w:val="004865A0"/>
    <w:rsid w:val="00491792"/>
    <w:rsid w:val="004917E7"/>
    <w:rsid w:val="004933A7"/>
    <w:rsid w:val="00493E48"/>
    <w:rsid w:val="00494ABB"/>
    <w:rsid w:val="004959AD"/>
    <w:rsid w:val="0049652F"/>
    <w:rsid w:val="004966A9"/>
    <w:rsid w:val="004A0D1C"/>
    <w:rsid w:val="004A1C91"/>
    <w:rsid w:val="004A4E43"/>
    <w:rsid w:val="004A6F15"/>
    <w:rsid w:val="004B2B91"/>
    <w:rsid w:val="004B2F02"/>
    <w:rsid w:val="004B3C5D"/>
    <w:rsid w:val="004B6A1D"/>
    <w:rsid w:val="004B77D9"/>
    <w:rsid w:val="004C0443"/>
    <w:rsid w:val="004C1CD0"/>
    <w:rsid w:val="004C2D81"/>
    <w:rsid w:val="004D1A1E"/>
    <w:rsid w:val="004E44AD"/>
    <w:rsid w:val="004E4BF5"/>
    <w:rsid w:val="004F0523"/>
    <w:rsid w:val="004F136D"/>
    <w:rsid w:val="004F2615"/>
    <w:rsid w:val="004F33AE"/>
    <w:rsid w:val="004F600B"/>
    <w:rsid w:val="004F65AA"/>
    <w:rsid w:val="004F76A8"/>
    <w:rsid w:val="005006C6"/>
    <w:rsid w:val="005015D0"/>
    <w:rsid w:val="005030BD"/>
    <w:rsid w:val="00504D65"/>
    <w:rsid w:val="00506BEA"/>
    <w:rsid w:val="00510EE3"/>
    <w:rsid w:val="00511716"/>
    <w:rsid w:val="00512C20"/>
    <w:rsid w:val="005132FA"/>
    <w:rsid w:val="00514350"/>
    <w:rsid w:val="00515E91"/>
    <w:rsid w:val="0051715B"/>
    <w:rsid w:val="00517186"/>
    <w:rsid w:val="00517605"/>
    <w:rsid w:val="00517A35"/>
    <w:rsid w:val="00520046"/>
    <w:rsid w:val="005220BF"/>
    <w:rsid w:val="00522815"/>
    <w:rsid w:val="00523896"/>
    <w:rsid w:val="00526525"/>
    <w:rsid w:val="00526565"/>
    <w:rsid w:val="005377D7"/>
    <w:rsid w:val="005421EA"/>
    <w:rsid w:val="005426E7"/>
    <w:rsid w:val="005523F1"/>
    <w:rsid w:val="00553132"/>
    <w:rsid w:val="00554889"/>
    <w:rsid w:val="00556CA3"/>
    <w:rsid w:val="00565848"/>
    <w:rsid w:val="00570648"/>
    <w:rsid w:val="0057090D"/>
    <w:rsid w:val="005711C1"/>
    <w:rsid w:val="005737DA"/>
    <w:rsid w:val="00573838"/>
    <w:rsid w:val="00573F2E"/>
    <w:rsid w:val="0057515E"/>
    <w:rsid w:val="005759FA"/>
    <w:rsid w:val="0057687B"/>
    <w:rsid w:val="00577690"/>
    <w:rsid w:val="00577DEA"/>
    <w:rsid w:val="00581EF6"/>
    <w:rsid w:val="005828C9"/>
    <w:rsid w:val="00587838"/>
    <w:rsid w:val="005921AC"/>
    <w:rsid w:val="0059285B"/>
    <w:rsid w:val="005A10AB"/>
    <w:rsid w:val="005A2354"/>
    <w:rsid w:val="005A381F"/>
    <w:rsid w:val="005A6367"/>
    <w:rsid w:val="005A6AEE"/>
    <w:rsid w:val="005B010B"/>
    <w:rsid w:val="005B0BA3"/>
    <w:rsid w:val="005B4938"/>
    <w:rsid w:val="005B5241"/>
    <w:rsid w:val="005C0A24"/>
    <w:rsid w:val="005C1E74"/>
    <w:rsid w:val="005C38A6"/>
    <w:rsid w:val="005C38BB"/>
    <w:rsid w:val="005C49E7"/>
    <w:rsid w:val="005C5CB4"/>
    <w:rsid w:val="005D3D76"/>
    <w:rsid w:val="005D582C"/>
    <w:rsid w:val="005D6168"/>
    <w:rsid w:val="005D61CD"/>
    <w:rsid w:val="005D62D6"/>
    <w:rsid w:val="005D68DA"/>
    <w:rsid w:val="005E0BAB"/>
    <w:rsid w:val="005E0CA5"/>
    <w:rsid w:val="005E17D1"/>
    <w:rsid w:val="005E3CC7"/>
    <w:rsid w:val="005F0087"/>
    <w:rsid w:val="005F34EC"/>
    <w:rsid w:val="005F47AB"/>
    <w:rsid w:val="005F4BC7"/>
    <w:rsid w:val="005F5E11"/>
    <w:rsid w:val="005F62A5"/>
    <w:rsid w:val="005F6D2C"/>
    <w:rsid w:val="006003B2"/>
    <w:rsid w:val="00600DD5"/>
    <w:rsid w:val="00603033"/>
    <w:rsid w:val="006045C9"/>
    <w:rsid w:val="00606461"/>
    <w:rsid w:val="006069D4"/>
    <w:rsid w:val="00606A94"/>
    <w:rsid w:val="00606EAD"/>
    <w:rsid w:val="00613924"/>
    <w:rsid w:val="00615278"/>
    <w:rsid w:val="006176B8"/>
    <w:rsid w:val="0062477A"/>
    <w:rsid w:val="00625566"/>
    <w:rsid w:val="00632292"/>
    <w:rsid w:val="00634832"/>
    <w:rsid w:val="00635197"/>
    <w:rsid w:val="00636ECF"/>
    <w:rsid w:val="00640AAE"/>
    <w:rsid w:val="00640EB7"/>
    <w:rsid w:val="00641236"/>
    <w:rsid w:val="006422FA"/>
    <w:rsid w:val="0064346C"/>
    <w:rsid w:val="00644A78"/>
    <w:rsid w:val="0065116F"/>
    <w:rsid w:val="00653FD5"/>
    <w:rsid w:val="00655761"/>
    <w:rsid w:val="00655982"/>
    <w:rsid w:val="00656052"/>
    <w:rsid w:val="00660540"/>
    <w:rsid w:val="00660C2E"/>
    <w:rsid w:val="00660E43"/>
    <w:rsid w:val="0066186B"/>
    <w:rsid w:val="00663AB8"/>
    <w:rsid w:val="0066509D"/>
    <w:rsid w:val="006741F7"/>
    <w:rsid w:val="0067759E"/>
    <w:rsid w:val="006814E5"/>
    <w:rsid w:val="00682E92"/>
    <w:rsid w:val="006849CD"/>
    <w:rsid w:val="00687AC8"/>
    <w:rsid w:val="00690066"/>
    <w:rsid w:val="006943CD"/>
    <w:rsid w:val="00695FB0"/>
    <w:rsid w:val="00696B01"/>
    <w:rsid w:val="00697215"/>
    <w:rsid w:val="0069763C"/>
    <w:rsid w:val="006A0605"/>
    <w:rsid w:val="006A2B54"/>
    <w:rsid w:val="006A56B0"/>
    <w:rsid w:val="006B0AD2"/>
    <w:rsid w:val="006B3586"/>
    <w:rsid w:val="006B3640"/>
    <w:rsid w:val="006B4706"/>
    <w:rsid w:val="006C0DF0"/>
    <w:rsid w:val="006C1259"/>
    <w:rsid w:val="006C3D82"/>
    <w:rsid w:val="006C6EE7"/>
    <w:rsid w:val="006D05FA"/>
    <w:rsid w:val="006D0FBF"/>
    <w:rsid w:val="006D1527"/>
    <w:rsid w:val="006D2378"/>
    <w:rsid w:val="006D3C8B"/>
    <w:rsid w:val="006D4F21"/>
    <w:rsid w:val="006E1CED"/>
    <w:rsid w:val="006E45A5"/>
    <w:rsid w:val="006E4C30"/>
    <w:rsid w:val="006E6A40"/>
    <w:rsid w:val="006E745D"/>
    <w:rsid w:val="006F0693"/>
    <w:rsid w:val="006F2889"/>
    <w:rsid w:val="006F5492"/>
    <w:rsid w:val="006F56F9"/>
    <w:rsid w:val="006F63E6"/>
    <w:rsid w:val="0070034E"/>
    <w:rsid w:val="007010DA"/>
    <w:rsid w:val="0071324F"/>
    <w:rsid w:val="00713C55"/>
    <w:rsid w:val="00714447"/>
    <w:rsid w:val="00721384"/>
    <w:rsid w:val="00722E3A"/>
    <w:rsid w:val="00725345"/>
    <w:rsid w:val="00726015"/>
    <w:rsid w:val="007274E6"/>
    <w:rsid w:val="007342D5"/>
    <w:rsid w:val="00735030"/>
    <w:rsid w:val="007353BE"/>
    <w:rsid w:val="00736003"/>
    <w:rsid w:val="00736720"/>
    <w:rsid w:val="00740A4C"/>
    <w:rsid w:val="00743EAA"/>
    <w:rsid w:val="00744216"/>
    <w:rsid w:val="00747F4E"/>
    <w:rsid w:val="00751ACF"/>
    <w:rsid w:val="00754FC3"/>
    <w:rsid w:val="00760895"/>
    <w:rsid w:val="00761F44"/>
    <w:rsid w:val="0076637D"/>
    <w:rsid w:val="00766E00"/>
    <w:rsid w:val="007724CA"/>
    <w:rsid w:val="00775A96"/>
    <w:rsid w:val="00783B43"/>
    <w:rsid w:val="00785996"/>
    <w:rsid w:val="0078677F"/>
    <w:rsid w:val="0078713A"/>
    <w:rsid w:val="007901EB"/>
    <w:rsid w:val="007930B7"/>
    <w:rsid w:val="00793D23"/>
    <w:rsid w:val="007959A6"/>
    <w:rsid w:val="00796C32"/>
    <w:rsid w:val="0079708F"/>
    <w:rsid w:val="007A12ED"/>
    <w:rsid w:val="007A28A0"/>
    <w:rsid w:val="007A49C6"/>
    <w:rsid w:val="007A49ED"/>
    <w:rsid w:val="007A7616"/>
    <w:rsid w:val="007A7CFC"/>
    <w:rsid w:val="007B0492"/>
    <w:rsid w:val="007B2BAD"/>
    <w:rsid w:val="007B2F7C"/>
    <w:rsid w:val="007B6566"/>
    <w:rsid w:val="007C2A30"/>
    <w:rsid w:val="007C5343"/>
    <w:rsid w:val="007C535B"/>
    <w:rsid w:val="007C58BA"/>
    <w:rsid w:val="007C5C87"/>
    <w:rsid w:val="007C6C6B"/>
    <w:rsid w:val="007D026E"/>
    <w:rsid w:val="007D41E4"/>
    <w:rsid w:val="007D5F3D"/>
    <w:rsid w:val="007D6C77"/>
    <w:rsid w:val="007D782F"/>
    <w:rsid w:val="007E073B"/>
    <w:rsid w:val="007E0C99"/>
    <w:rsid w:val="007E10C5"/>
    <w:rsid w:val="007E406E"/>
    <w:rsid w:val="007F00AB"/>
    <w:rsid w:val="007F0821"/>
    <w:rsid w:val="007F31B3"/>
    <w:rsid w:val="007F5B4B"/>
    <w:rsid w:val="007F6551"/>
    <w:rsid w:val="007F6857"/>
    <w:rsid w:val="00800DA1"/>
    <w:rsid w:val="0080242D"/>
    <w:rsid w:val="00804AC7"/>
    <w:rsid w:val="008126EE"/>
    <w:rsid w:val="00812A13"/>
    <w:rsid w:val="008133B2"/>
    <w:rsid w:val="008152C9"/>
    <w:rsid w:val="0081667A"/>
    <w:rsid w:val="00816DD2"/>
    <w:rsid w:val="0082207A"/>
    <w:rsid w:val="00823177"/>
    <w:rsid w:val="0082325D"/>
    <w:rsid w:val="00823288"/>
    <w:rsid w:val="00823F1D"/>
    <w:rsid w:val="00827BD3"/>
    <w:rsid w:val="00831208"/>
    <w:rsid w:val="00832084"/>
    <w:rsid w:val="00834C35"/>
    <w:rsid w:val="00835BBA"/>
    <w:rsid w:val="00835F47"/>
    <w:rsid w:val="00850525"/>
    <w:rsid w:val="0085097B"/>
    <w:rsid w:val="00851905"/>
    <w:rsid w:val="00852BFD"/>
    <w:rsid w:val="00854031"/>
    <w:rsid w:val="00854DE9"/>
    <w:rsid w:val="00857112"/>
    <w:rsid w:val="0086081D"/>
    <w:rsid w:val="008649D3"/>
    <w:rsid w:val="00864D3B"/>
    <w:rsid w:val="00867748"/>
    <w:rsid w:val="00870575"/>
    <w:rsid w:val="008708EB"/>
    <w:rsid w:val="008709B1"/>
    <w:rsid w:val="00874C76"/>
    <w:rsid w:val="00875E94"/>
    <w:rsid w:val="00880653"/>
    <w:rsid w:val="008816C8"/>
    <w:rsid w:val="008848C0"/>
    <w:rsid w:val="00884B6D"/>
    <w:rsid w:val="00884F75"/>
    <w:rsid w:val="00895E7E"/>
    <w:rsid w:val="00897ADC"/>
    <w:rsid w:val="008A054E"/>
    <w:rsid w:val="008A14AA"/>
    <w:rsid w:val="008B1C48"/>
    <w:rsid w:val="008B2181"/>
    <w:rsid w:val="008B4DC7"/>
    <w:rsid w:val="008B534E"/>
    <w:rsid w:val="008B6E1A"/>
    <w:rsid w:val="008C145C"/>
    <w:rsid w:val="008C4989"/>
    <w:rsid w:val="008C4E20"/>
    <w:rsid w:val="008C6AAE"/>
    <w:rsid w:val="008D093F"/>
    <w:rsid w:val="008D16BF"/>
    <w:rsid w:val="008D1D6D"/>
    <w:rsid w:val="008D5EBE"/>
    <w:rsid w:val="008D73F6"/>
    <w:rsid w:val="008D7FB1"/>
    <w:rsid w:val="008E05D3"/>
    <w:rsid w:val="008E0772"/>
    <w:rsid w:val="008E0C4E"/>
    <w:rsid w:val="008E1865"/>
    <w:rsid w:val="008E29C8"/>
    <w:rsid w:val="008E3D28"/>
    <w:rsid w:val="008E5BED"/>
    <w:rsid w:val="008E690B"/>
    <w:rsid w:val="008E7A18"/>
    <w:rsid w:val="008F38B2"/>
    <w:rsid w:val="008F57F0"/>
    <w:rsid w:val="008F5D43"/>
    <w:rsid w:val="008F6A7E"/>
    <w:rsid w:val="008F7D0C"/>
    <w:rsid w:val="009007D3"/>
    <w:rsid w:val="00902AAC"/>
    <w:rsid w:val="00903F20"/>
    <w:rsid w:val="00904DE6"/>
    <w:rsid w:val="00906190"/>
    <w:rsid w:val="009062E4"/>
    <w:rsid w:val="00912865"/>
    <w:rsid w:val="0091364D"/>
    <w:rsid w:val="009143F1"/>
    <w:rsid w:val="009155DA"/>
    <w:rsid w:val="00915E59"/>
    <w:rsid w:val="0091689E"/>
    <w:rsid w:val="009202ED"/>
    <w:rsid w:val="009206C1"/>
    <w:rsid w:val="00920C9A"/>
    <w:rsid w:val="00923BB2"/>
    <w:rsid w:val="009243B2"/>
    <w:rsid w:val="0092734A"/>
    <w:rsid w:val="009311CF"/>
    <w:rsid w:val="00931698"/>
    <w:rsid w:val="00934C02"/>
    <w:rsid w:val="009363AF"/>
    <w:rsid w:val="00936B31"/>
    <w:rsid w:val="0094162D"/>
    <w:rsid w:val="009458E8"/>
    <w:rsid w:val="00947230"/>
    <w:rsid w:val="00950A54"/>
    <w:rsid w:val="00953CB2"/>
    <w:rsid w:val="00954717"/>
    <w:rsid w:val="00954A83"/>
    <w:rsid w:val="00955415"/>
    <w:rsid w:val="009632AA"/>
    <w:rsid w:val="0096540B"/>
    <w:rsid w:val="00966691"/>
    <w:rsid w:val="009709E6"/>
    <w:rsid w:val="00972275"/>
    <w:rsid w:val="00974F4B"/>
    <w:rsid w:val="00976A5F"/>
    <w:rsid w:val="00976EAE"/>
    <w:rsid w:val="00980D0C"/>
    <w:rsid w:val="00980F78"/>
    <w:rsid w:val="00983A0B"/>
    <w:rsid w:val="0098627A"/>
    <w:rsid w:val="0098723B"/>
    <w:rsid w:val="009878A9"/>
    <w:rsid w:val="00987BE4"/>
    <w:rsid w:val="0099131C"/>
    <w:rsid w:val="00991A59"/>
    <w:rsid w:val="0099531A"/>
    <w:rsid w:val="00996C9D"/>
    <w:rsid w:val="009A080F"/>
    <w:rsid w:val="009A0E07"/>
    <w:rsid w:val="009A5D44"/>
    <w:rsid w:val="009A75C4"/>
    <w:rsid w:val="009B04E5"/>
    <w:rsid w:val="009B1B52"/>
    <w:rsid w:val="009B4D13"/>
    <w:rsid w:val="009C1F83"/>
    <w:rsid w:val="009C20F1"/>
    <w:rsid w:val="009C3CF0"/>
    <w:rsid w:val="009C5781"/>
    <w:rsid w:val="009C63B3"/>
    <w:rsid w:val="009C771C"/>
    <w:rsid w:val="009D1D51"/>
    <w:rsid w:val="009D457D"/>
    <w:rsid w:val="009E0F3E"/>
    <w:rsid w:val="009E1D31"/>
    <w:rsid w:val="009E217B"/>
    <w:rsid w:val="009E33CA"/>
    <w:rsid w:val="009E550B"/>
    <w:rsid w:val="009E627C"/>
    <w:rsid w:val="009E6E66"/>
    <w:rsid w:val="009F1032"/>
    <w:rsid w:val="009F2D38"/>
    <w:rsid w:val="009F4A69"/>
    <w:rsid w:val="009F5DAD"/>
    <w:rsid w:val="009F6158"/>
    <w:rsid w:val="009F7769"/>
    <w:rsid w:val="00A03918"/>
    <w:rsid w:val="00A05A4E"/>
    <w:rsid w:val="00A1067C"/>
    <w:rsid w:val="00A1271A"/>
    <w:rsid w:val="00A1298F"/>
    <w:rsid w:val="00A220A8"/>
    <w:rsid w:val="00A2468D"/>
    <w:rsid w:val="00A261F8"/>
    <w:rsid w:val="00A27479"/>
    <w:rsid w:val="00A3235E"/>
    <w:rsid w:val="00A3371F"/>
    <w:rsid w:val="00A338D5"/>
    <w:rsid w:val="00A343B1"/>
    <w:rsid w:val="00A35AC7"/>
    <w:rsid w:val="00A437F1"/>
    <w:rsid w:val="00A43E97"/>
    <w:rsid w:val="00A44A30"/>
    <w:rsid w:val="00A4654B"/>
    <w:rsid w:val="00A46A18"/>
    <w:rsid w:val="00A52A25"/>
    <w:rsid w:val="00A534CB"/>
    <w:rsid w:val="00A5432C"/>
    <w:rsid w:val="00A548C0"/>
    <w:rsid w:val="00A55CE3"/>
    <w:rsid w:val="00A5769C"/>
    <w:rsid w:val="00A62F57"/>
    <w:rsid w:val="00A63DC7"/>
    <w:rsid w:val="00A64788"/>
    <w:rsid w:val="00A64812"/>
    <w:rsid w:val="00A64D23"/>
    <w:rsid w:val="00A65756"/>
    <w:rsid w:val="00A65CDB"/>
    <w:rsid w:val="00A70446"/>
    <w:rsid w:val="00A736B5"/>
    <w:rsid w:val="00A74038"/>
    <w:rsid w:val="00A74103"/>
    <w:rsid w:val="00A81997"/>
    <w:rsid w:val="00A82ED5"/>
    <w:rsid w:val="00A84641"/>
    <w:rsid w:val="00A93CE9"/>
    <w:rsid w:val="00A94E0A"/>
    <w:rsid w:val="00A953F7"/>
    <w:rsid w:val="00A95461"/>
    <w:rsid w:val="00AA1920"/>
    <w:rsid w:val="00AA629E"/>
    <w:rsid w:val="00AA78EA"/>
    <w:rsid w:val="00AB06C1"/>
    <w:rsid w:val="00AB2C2B"/>
    <w:rsid w:val="00AB448E"/>
    <w:rsid w:val="00AB7B49"/>
    <w:rsid w:val="00AC1D67"/>
    <w:rsid w:val="00AC4F9F"/>
    <w:rsid w:val="00AD04AE"/>
    <w:rsid w:val="00AD3039"/>
    <w:rsid w:val="00AD3FD5"/>
    <w:rsid w:val="00AD47A4"/>
    <w:rsid w:val="00AD553B"/>
    <w:rsid w:val="00AE2B72"/>
    <w:rsid w:val="00AE34EE"/>
    <w:rsid w:val="00AE37D8"/>
    <w:rsid w:val="00AE39CC"/>
    <w:rsid w:val="00AE5198"/>
    <w:rsid w:val="00AE63AB"/>
    <w:rsid w:val="00AE68DE"/>
    <w:rsid w:val="00AE6ADD"/>
    <w:rsid w:val="00AE7B33"/>
    <w:rsid w:val="00AF28E4"/>
    <w:rsid w:val="00AF3161"/>
    <w:rsid w:val="00B00125"/>
    <w:rsid w:val="00B01461"/>
    <w:rsid w:val="00B0197D"/>
    <w:rsid w:val="00B030B3"/>
    <w:rsid w:val="00B05B08"/>
    <w:rsid w:val="00B07778"/>
    <w:rsid w:val="00B104B3"/>
    <w:rsid w:val="00B13A64"/>
    <w:rsid w:val="00B13BBC"/>
    <w:rsid w:val="00B16215"/>
    <w:rsid w:val="00B16F22"/>
    <w:rsid w:val="00B22119"/>
    <w:rsid w:val="00B24194"/>
    <w:rsid w:val="00B31067"/>
    <w:rsid w:val="00B3285F"/>
    <w:rsid w:val="00B33360"/>
    <w:rsid w:val="00B37D88"/>
    <w:rsid w:val="00B37FF4"/>
    <w:rsid w:val="00B42AA4"/>
    <w:rsid w:val="00B44064"/>
    <w:rsid w:val="00B442A9"/>
    <w:rsid w:val="00B44868"/>
    <w:rsid w:val="00B4683D"/>
    <w:rsid w:val="00B47B7C"/>
    <w:rsid w:val="00B50545"/>
    <w:rsid w:val="00B54219"/>
    <w:rsid w:val="00B57D9E"/>
    <w:rsid w:val="00B67B85"/>
    <w:rsid w:val="00B67C23"/>
    <w:rsid w:val="00B707E6"/>
    <w:rsid w:val="00B730BB"/>
    <w:rsid w:val="00B73EC9"/>
    <w:rsid w:val="00B76664"/>
    <w:rsid w:val="00B769F7"/>
    <w:rsid w:val="00B827D2"/>
    <w:rsid w:val="00B86D19"/>
    <w:rsid w:val="00B9110C"/>
    <w:rsid w:val="00B9387B"/>
    <w:rsid w:val="00B952E0"/>
    <w:rsid w:val="00B966F4"/>
    <w:rsid w:val="00BA04D6"/>
    <w:rsid w:val="00BA2669"/>
    <w:rsid w:val="00BA7902"/>
    <w:rsid w:val="00BB3DB7"/>
    <w:rsid w:val="00BB51E8"/>
    <w:rsid w:val="00BB5EC2"/>
    <w:rsid w:val="00BB7CC8"/>
    <w:rsid w:val="00BC25FE"/>
    <w:rsid w:val="00BC4E86"/>
    <w:rsid w:val="00BC517A"/>
    <w:rsid w:val="00BC6F8B"/>
    <w:rsid w:val="00BC70AF"/>
    <w:rsid w:val="00BD0CC5"/>
    <w:rsid w:val="00BD3DAE"/>
    <w:rsid w:val="00BD4D5C"/>
    <w:rsid w:val="00BD5034"/>
    <w:rsid w:val="00BD52DF"/>
    <w:rsid w:val="00BD77CC"/>
    <w:rsid w:val="00BE0F4D"/>
    <w:rsid w:val="00BE6160"/>
    <w:rsid w:val="00BE7434"/>
    <w:rsid w:val="00BE7A7A"/>
    <w:rsid w:val="00BF47B7"/>
    <w:rsid w:val="00BF5019"/>
    <w:rsid w:val="00BF7864"/>
    <w:rsid w:val="00C0170D"/>
    <w:rsid w:val="00C031F8"/>
    <w:rsid w:val="00C0550A"/>
    <w:rsid w:val="00C15038"/>
    <w:rsid w:val="00C150CB"/>
    <w:rsid w:val="00C159E0"/>
    <w:rsid w:val="00C17C5E"/>
    <w:rsid w:val="00C20AB5"/>
    <w:rsid w:val="00C20C19"/>
    <w:rsid w:val="00C20CEE"/>
    <w:rsid w:val="00C21123"/>
    <w:rsid w:val="00C21513"/>
    <w:rsid w:val="00C224D1"/>
    <w:rsid w:val="00C25515"/>
    <w:rsid w:val="00C2665A"/>
    <w:rsid w:val="00C30F0D"/>
    <w:rsid w:val="00C3102B"/>
    <w:rsid w:val="00C33BE6"/>
    <w:rsid w:val="00C352C9"/>
    <w:rsid w:val="00C35BCB"/>
    <w:rsid w:val="00C35C69"/>
    <w:rsid w:val="00C35D29"/>
    <w:rsid w:val="00C43865"/>
    <w:rsid w:val="00C53CD7"/>
    <w:rsid w:val="00C53F05"/>
    <w:rsid w:val="00C630EF"/>
    <w:rsid w:val="00C714E8"/>
    <w:rsid w:val="00C72D9D"/>
    <w:rsid w:val="00C81AD4"/>
    <w:rsid w:val="00C8396A"/>
    <w:rsid w:val="00C85DFC"/>
    <w:rsid w:val="00C9031F"/>
    <w:rsid w:val="00CA05AA"/>
    <w:rsid w:val="00CA2CAA"/>
    <w:rsid w:val="00CA4ED2"/>
    <w:rsid w:val="00CA741E"/>
    <w:rsid w:val="00CA7CDB"/>
    <w:rsid w:val="00CB0AB3"/>
    <w:rsid w:val="00CB147F"/>
    <w:rsid w:val="00CB2533"/>
    <w:rsid w:val="00CB2AFC"/>
    <w:rsid w:val="00CB3116"/>
    <w:rsid w:val="00CB36A1"/>
    <w:rsid w:val="00CB3CD8"/>
    <w:rsid w:val="00CB4BBB"/>
    <w:rsid w:val="00CB7D05"/>
    <w:rsid w:val="00CC29AC"/>
    <w:rsid w:val="00CC3104"/>
    <w:rsid w:val="00CC346F"/>
    <w:rsid w:val="00CC356F"/>
    <w:rsid w:val="00CC53C8"/>
    <w:rsid w:val="00CC59A5"/>
    <w:rsid w:val="00CD04BE"/>
    <w:rsid w:val="00CD0E4B"/>
    <w:rsid w:val="00CD4D66"/>
    <w:rsid w:val="00CE055C"/>
    <w:rsid w:val="00CE1CAB"/>
    <w:rsid w:val="00CE2387"/>
    <w:rsid w:val="00CE31C7"/>
    <w:rsid w:val="00CE324C"/>
    <w:rsid w:val="00CE65EE"/>
    <w:rsid w:val="00CE732B"/>
    <w:rsid w:val="00CE7C5F"/>
    <w:rsid w:val="00CE7F57"/>
    <w:rsid w:val="00CF15E2"/>
    <w:rsid w:val="00CF2E3B"/>
    <w:rsid w:val="00CF5C7F"/>
    <w:rsid w:val="00CF67BF"/>
    <w:rsid w:val="00CF708F"/>
    <w:rsid w:val="00CF7301"/>
    <w:rsid w:val="00D0034D"/>
    <w:rsid w:val="00D00B1C"/>
    <w:rsid w:val="00D049E1"/>
    <w:rsid w:val="00D1039B"/>
    <w:rsid w:val="00D107DD"/>
    <w:rsid w:val="00D1235F"/>
    <w:rsid w:val="00D130A0"/>
    <w:rsid w:val="00D1535A"/>
    <w:rsid w:val="00D16042"/>
    <w:rsid w:val="00D17359"/>
    <w:rsid w:val="00D211B1"/>
    <w:rsid w:val="00D215A1"/>
    <w:rsid w:val="00D21896"/>
    <w:rsid w:val="00D21B4F"/>
    <w:rsid w:val="00D24CF4"/>
    <w:rsid w:val="00D2533B"/>
    <w:rsid w:val="00D25F9F"/>
    <w:rsid w:val="00D2692F"/>
    <w:rsid w:val="00D26A60"/>
    <w:rsid w:val="00D27456"/>
    <w:rsid w:val="00D33A32"/>
    <w:rsid w:val="00D345BB"/>
    <w:rsid w:val="00D421C3"/>
    <w:rsid w:val="00D42988"/>
    <w:rsid w:val="00D432F9"/>
    <w:rsid w:val="00D47202"/>
    <w:rsid w:val="00D524CD"/>
    <w:rsid w:val="00D52A31"/>
    <w:rsid w:val="00D6097C"/>
    <w:rsid w:val="00D60BE2"/>
    <w:rsid w:val="00D646A6"/>
    <w:rsid w:val="00D64B21"/>
    <w:rsid w:val="00D6711C"/>
    <w:rsid w:val="00D70884"/>
    <w:rsid w:val="00D72ADA"/>
    <w:rsid w:val="00D73FA3"/>
    <w:rsid w:val="00D742F6"/>
    <w:rsid w:val="00D743A8"/>
    <w:rsid w:val="00D75556"/>
    <w:rsid w:val="00D779D6"/>
    <w:rsid w:val="00D77ACA"/>
    <w:rsid w:val="00D77E23"/>
    <w:rsid w:val="00D835F2"/>
    <w:rsid w:val="00D84F2B"/>
    <w:rsid w:val="00D91B6E"/>
    <w:rsid w:val="00D92988"/>
    <w:rsid w:val="00D93547"/>
    <w:rsid w:val="00D93EAC"/>
    <w:rsid w:val="00D94E5E"/>
    <w:rsid w:val="00D95F0F"/>
    <w:rsid w:val="00DA0FA9"/>
    <w:rsid w:val="00DA2A5C"/>
    <w:rsid w:val="00DA3EFC"/>
    <w:rsid w:val="00DA4520"/>
    <w:rsid w:val="00DA7202"/>
    <w:rsid w:val="00DA7911"/>
    <w:rsid w:val="00DA7E1F"/>
    <w:rsid w:val="00DC0891"/>
    <w:rsid w:val="00DC486F"/>
    <w:rsid w:val="00DC5369"/>
    <w:rsid w:val="00DD03B2"/>
    <w:rsid w:val="00DD3FFD"/>
    <w:rsid w:val="00DD4C1A"/>
    <w:rsid w:val="00DD65BD"/>
    <w:rsid w:val="00DD6722"/>
    <w:rsid w:val="00DD7F9A"/>
    <w:rsid w:val="00DE0F09"/>
    <w:rsid w:val="00DE18F1"/>
    <w:rsid w:val="00DE32EE"/>
    <w:rsid w:val="00DE5F8B"/>
    <w:rsid w:val="00DE639E"/>
    <w:rsid w:val="00DF1E10"/>
    <w:rsid w:val="00DF2297"/>
    <w:rsid w:val="00DF579A"/>
    <w:rsid w:val="00DF7F86"/>
    <w:rsid w:val="00E00C3A"/>
    <w:rsid w:val="00E0154B"/>
    <w:rsid w:val="00E01D77"/>
    <w:rsid w:val="00E01E79"/>
    <w:rsid w:val="00E02513"/>
    <w:rsid w:val="00E03D83"/>
    <w:rsid w:val="00E04546"/>
    <w:rsid w:val="00E0583F"/>
    <w:rsid w:val="00E068C9"/>
    <w:rsid w:val="00E10E3A"/>
    <w:rsid w:val="00E110CA"/>
    <w:rsid w:val="00E114B1"/>
    <w:rsid w:val="00E129FF"/>
    <w:rsid w:val="00E143D9"/>
    <w:rsid w:val="00E14A8E"/>
    <w:rsid w:val="00E15106"/>
    <w:rsid w:val="00E16295"/>
    <w:rsid w:val="00E1674D"/>
    <w:rsid w:val="00E16ACB"/>
    <w:rsid w:val="00E17E1E"/>
    <w:rsid w:val="00E2344C"/>
    <w:rsid w:val="00E2569A"/>
    <w:rsid w:val="00E26656"/>
    <w:rsid w:val="00E2787B"/>
    <w:rsid w:val="00E323B6"/>
    <w:rsid w:val="00E3263D"/>
    <w:rsid w:val="00E32FE9"/>
    <w:rsid w:val="00E35128"/>
    <w:rsid w:val="00E37C17"/>
    <w:rsid w:val="00E4271F"/>
    <w:rsid w:val="00E5051B"/>
    <w:rsid w:val="00E524C0"/>
    <w:rsid w:val="00E5336B"/>
    <w:rsid w:val="00E56909"/>
    <w:rsid w:val="00E60098"/>
    <w:rsid w:val="00E60C8D"/>
    <w:rsid w:val="00E61E14"/>
    <w:rsid w:val="00E6204E"/>
    <w:rsid w:val="00E65722"/>
    <w:rsid w:val="00E65AC1"/>
    <w:rsid w:val="00E66940"/>
    <w:rsid w:val="00E66AD7"/>
    <w:rsid w:val="00E6749E"/>
    <w:rsid w:val="00E6775B"/>
    <w:rsid w:val="00E7017B"/>
    <w:rsid w:val="00E714C7"/>
    <w:rsid w:val="00E72E77"/>
    <w:rsid w:val="00E80E2E"/>
    <w:rsid w:val="00E80F88"/>
    <w:rsid w:val="00E82A5F"/>
    <w:rsid w:val="00E83064"/>
    <w:rsid w:val="00E83487"/>
    <w:rsid w:val="00E8360D"/>
    <w:rsid w:val="00E84AD3"/>
    <w:rsid w:val="00E85E12"/>
    <w:rsid w:val="00E8629C"/>
    <w:rsid w:val="00E877CB"/>
    <w:rsid w:val="00E90F39"/>
    <w:rsid w:val="00E91A40"/>
    <w:rsid w:val="00E95A6E"/>
    <w:rsid w:val="00E95B4F"/>
    <w:rsid w:val="00EA0241"/>
    <w:rsid w:val="00EA18C2"/>
    <w:rsid w:val="00EA1CB4"/>
    <w:rsid w:val="00EA42B3"/>
    <w:rsid w:val="00EA5C63"/>
    <w:rsid w:val="00EB0712"/>
    <w:rsid w:val="00EB0981"/>
    <w:rsid w:val="00EB0BE5"/>
    <w:rsid w:val="00EB3326"/>
    <w:rsid w:val="00EB375A"/>
    <w:rsid w:val="00EB543F"/>
    <w:rsid w:val="00EB76D1"/>
    <w:rsid w:val="00EC3A84"/>
    <w:rsid w:val="00EC5513"/>
    <w:rsid w:val="00EC7618"/>
    <w:rsid w:val="00ED1038"/>
    <w:rsid w:val="00ED2EA1"/>
    <w:rsid w:val="00EE28A0"/>
    <w:rsid w:val="00EE4411"/>
    <w:rsid w:val="00EE5384"/>
    <w:rsid w:val="00EE5646"/>
    <w:rsid w:val="00EE6E42"/>
    <w:rsid w:val="00EF1A1C"/>
    <w:rsid w:val="00EF24F5"/>
    <w:rsid w:val="00F0038A"/>
    <w:rsid w:val="00F00602"/>
    <w:rsid w:val="00F03613"/>
    <w:rsid w:val="00F03E90"/>
    <w:rsid w:val="00F05B78"/>
    <w:rsid w:val="00F079FE"/>
    <w:rsid w:val="00F10008"/>
    <w:rsid w:val="00F10B9F"/>
    <w:rsid w:val="00F126D6"/>
    <w:rsid w:val="00F13C7B"/>
    <w:rsid w:val="00F14031"/>
    <w:rsid w:val="00F21397"/>
    <w:rsid w:val="00F2313F"/>
    <w:rsid w:val="00F23480"/>
    <w:rsid w:val="00F34A13"/>
    <w:rsid w:val="00F35512"/>
    <w:rsid w:val="00F3591F"/>
    <w:rsid w:val="00F42380"/>
    <w:rsid w:val="00F42D41"/>
    <w:rsid w:val="00F43F5B"/>
    <w:rsid w:val="00F445A6"/>
    <w:rsid w:val="00F456C9"/>
    <w:rsid w:val="00F47522"/>
    <w:rsid w:val="00F503A9"/>
    <w:rsid w:val="00F52825"/>
    <w:rsid w:val="00F534C1"/>
    <w:rsid w:val="00F554A9"/>
    <w:rsid w:val="00F556A1"/>
    <w:rsid w:val="00F56878"/>
    <w:rsid w:val="00F625DC"/>
    <w:rsid w:val="00F62AEC"/>
    <w:rsid w:val="00F63543"/>
    <w:rsid w:val="00F6435C"/>
    <w:rsid w:val="00F64467"/>
    <w:rsid w:val="00F66692"/>
    <w:rsid w:val="00F66CDC"/>
    <w:rsid w:val="00F66EA1"/>
    <w:rsid w:val="00F67698"/>
    <w:rsid w:val="00F71DDB"/>
    <w:rsid w:val="00F75706"/>
    <w:rsid w:val="00F82563"/>
    <w:rsid w:val="00F85D1A"/>
    <w:rsid w:val="00F85DA6"/>
    <w:rsid w:val="00F964A0"/>
    <w:rsid w:val="00FA052E"/>
    <w:rsid w:val="00FA078E"/>
    <w:rsid w:val="00FA1359"/>
    <w:rsid w:val="00FA20AE"/>
    <w:rsid w:val="00FA2A8B"/>
    <w:rsid w:val="00FA2C2F"/>
    <w:rsid w:val="00FA3F54"/>
    <w:rsid w:val="00FA41A0"/>
    <w:rsid w:val="00FA4C15"/>
    <w:rsid w:val="00FA62CE"/>
    <w:rsid w:val="00FB0BAD"/>
    <w:rsid w:val="00FB418B"/>
    <w:rsid w:val="00FC0FD9"/>
    <w:rsid w:val="00FC16E5"/>
    <w:rsid w:val="00FC25DC"/>
    <w:rsid w:val="00FC345B"/>
    <w:rsid w:val="00FC4969"/>
    <w:rsid w:val="00FD3138"/>
    <w:rsid w:val="00FD631C"/>
    <w:rsid w:val="00FD71B5"/>
    <w:rsid w:val="00FD7C48"/>
    <w:rsid w:val="00FE08E0"/>
    <w:rsid w:val="00FE2696"/>
    <w:rsid w:val="00FE2C68"/>
    <w:rsid w:val="00FE5AD1"/>
    <w:rsid w:val="00FF0605"/>
    <w:rsid w:val="00FF287E"/>
    <w:rsid w:val="00FF335F"/>
    <w:rsid w:val="00FF34E5"/>
    <w:rsid w:val="00FF3A52"/>
    <w:rsid w:val="00FF3C75"/>
    <w:rsid w:val="00FF4F13"/>
    <w:rsid w:val="00FF5361"/>
    <w:rsid w:val="5595A8F4"/>
    <w:rsid w:val="6E046B04"/>
    <w:rsid w:val="7C4AE8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A62B44B"/>
  <w15:docId w15:val="{F0AB51DC-90FF-4FF9-A59F-21085E9D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6B67"/>
    <w:rPr>
      <w:rFonts w:ascii="Arial" w:hAnsi="Arial"/>
      <w:sz w:val="24"/>
    </w:rPr>
  </w:style>
  <w:style w:type="paragraph" w:styleId="Heading1">
    <w:name w:val="heading 1"/>
    <w:basedOn w:val="Normal"/>
    <w:link w:val="Heading1Char"/>
    <w:uiPriority w:val="1"/>
    <w:qFormat/>
    <w:rsid w:val="00E66940"/>
    <w:pPr>
      <w:widowControl w:val="0"/>
      <w:spacing w:before="88" w:after="0" w:line="240" w:lineRule="auto"/>
      <w:ind w:left="100"/>
      <w:outlineLvl w:val="0"/>
    </w:pPr>
    <w:rPr>
      <w:rFonts w:ascii="Calibri" w:eastAsia="Calibri" w:hAnsi="Calibri"/>
      <w:b/>
      <w:bCs/>
      <w:sz w:val="60"/>
      <w:szCs w:val="60"/>
    </w:rPr>
  </w:style>
  <w:style w:type="paragraph" w:styleId="Heading2">
    <w:name w:val="heading 2"/>
    <w:basedOn w:val="Normal"/>
    <w:link w:val="Heading2Char"/>
    <w:uiPriority w:val="1"/>
    <w:qFormat/>
    <w:rsid w:val="004B6A1D"/>
    <w:pPr>
      <w:widowControl w:val="0"/>
      <w:spacing w:before="2" w:after="0" w:line="240" w:lineRule="auto"/>
      <w:outlineLvl w:val="1"/>
    </w:pPr>
    <w:rPr>
      <w:rFonts w:eastAsia="Calibri"/>
      <w:b/>
      <w:bCs/>
      <w:sz w:val="28"/>
      <w:szCs w:val="56"/>
    </w:rPr>
  </w:style>
  <w:style w:type="paragraph" w:styleId="Heading3">
    <w:name w:val="heading 3"/>
    <w:basedOn w:val="Normal"/>
    <w:link w:val="Heading3Char"/>
    <w:uiPriority w:val="1"/>
    <w:qFormat/>
    <w:rsid w:val="00615278"/>
    <w:pPr>
      <w:widowControl w:val="0"/>
      <w:spacing w:before="480" w:after="240" w:line="240" w:lineRule="auto"/>
      <w:outlineLvl w:val="2"/>
    </w:pPr>
    <w:rPr>
      <w:rFonts w:eastAsia="Calibri" w:cs="Arial"/>
      <w:b/>
      <w:bCs/>
      <w:szCs w:val="24"/>
    </w:rPr>
  </w:style>
  <w:style w:type="paragraph" w:styleId="Heading4">
    <w:name w:val="heading 4"/>
    <w:basedOn w:val="Normal"/>
    <w:link w:val="Heading4Char"/>
    <w:uiPriority w:val="1"/>
    <w:qFormat/>
    <w:rsid w:val="004B6A1D"/>
    <w:pPr>
      <w:widowControl w:val="0"/>
      <w:spacing w:before="98" w:after="0" w:line="240" w:lineRule="auto"/>
      <w:outlineLvl w:val="3"/>
    </w:pPr>
    <w:rPr>
      <w:rFonts w:eastAsia="Calibri"/>
      <w:bCs/>
      <w:szCs w:val="36"/>
    </w:rPr>
  </w:style>
  <w:style w:type="paragraph" w:styleId="Heading5">
    <w:name w:val="heading 5"/>
    <w:basedOn w:val="Normal"/>
    <w:link w:val="Heading5Char"/>
    <w:uiPriority w:val="1"/>
    <w:qFormat/>
    <w:rsid w:val="00015467"/>
    <w:pPr>
      <w:widowControl w:val="0"/>
      <w:spacing w:after="0" w:line="240" w:lineRule="auto"/>
      <w:outlineLvl w:val="4"/>
    </w:pPr>
    <w:rPr>
      <w:rFonts w:eastAsia="Calibri"/>
      <w:bCs/>
      <w:szCs w:val="30"/>
    </w:rPr>
  </w:style>
  <w:style w:type="paragraph" w:styleId="Heading6">
    <w:name w:val="heading 6"/>
    <w:basedOn w:val="Normal"/>
    <w:link w:val="Heading6Char"/>
    <w:uiPriority w:val="9"/>
    <w:qFormat/>
    <w:rsid w:val="00E66940"/>
    <w:pPr>
      <w:widowControl w:val="0"/>
      <w:spacing w:before="137" w:after="0" w:line="240" w:lineRule="auto"/>
      <w:ind w:left="116"/>
      <w:outlineLvl w:val="5"/>
    </w:pPr>
    <w:rPr>
      <w:rFonts w:ascii="Calibri" w:eastAsia="Calibri" w:hAnsi="Calibri"/>
      <w:b/>
      <w:bCs/>
      <w:sz w:val="28"/>
      <w:szCs w:val="28"/>
    </w:rPr>
  </w:style>
  <w:style w:type="paragraph" w:styleId="Heading7">
    <w:name w:val="heading 7"/>
    <w:basedOn w:val="Normal"/>
    <w:next w:val="Normal"/>
    <w:link w:val="Heading7Char"/>
    <w:uiPriority w:val="1"/>
    <w:unhideWhenUsed/>
    <w:qFormat/>
    <w:rsid w:val="00E6694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1"/>
    <w:qFormat/>
    <w:rsid w:val="00E66940"/>
    <w:pPr>
      <w:widowControl w:val="0"/>
      <w:spacing w:before="120" w:after="0" w:line="240" w:lineRule="auto"/>
      <w:ind w:left="259"/>
      <w:outlineLvl w:val="7"/>
    </w:pPr>
    <w:rPr>
      <w:rFonts w:ascii="Palatino Linotype" w:eastAsia="Palatino Linotype" w:hAnsi="Palatino Linotype"/>
      <w:b/>
      <w:bCs/>
      <w:i/>
      <w:szCs w:val="24"/>
    </w:rPr>
  </w:style>
  <w:style w:type="paragraph" w:styleId="Heading9">
    <w:name w:val="heading 9"/>
    <w:basedOn w:val="Normal"/>
    <w:link w:val="Heading9Char"/>
    <w:uiPriority w:val="1"/>
    <w:qFormat/>
    <w:rsid w:val="00E66940"/>
    <w:pPr>
      <w:widowControl w:val="0"/>
      <w:spacing w:before="124" w:after="0" w:line="240" w:lineRule="auto"/>
      <w:ind w:left="340" w:hanging="240"/>
      <w:outlineLvl w:val="8"/>
    </w:pPr>
    <w:rPr>
      <w:rFonts w:ascii="Book Antiqua" w:eastAsia="Book Antiqua" w:hAnsi="Book Antiqu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186"/>
    <w:pPr>
      <w:widowControl w:val="0"/>
      <w:spacing w:after="0" w:line="240" w:lineRule="auto"/>
    </w:pPr>
  </w:style>
  <w:style w:type="character" w:customStyle="1" w:styleId="Heading5Char">
    <w:name w:val="Heading 5 Char"/>
    <w:basedOn w:val="DefaultParagraphFont"/>
    <w:link w:val="Heading5"/>
    <w:uiPriority w:val="1"/>
    <w:rsid w:val="00015467"/>
    <w:rPr>
      <w:rFonts w:ascii="Arial" w:eastAsia="Calibri" w:hAnsi="Arial"/>
      <w:bCs/>
      <w:sz w:val="24"/>
      <w:szCs w:val="30"/>
    </w:rPr>
  </w:style>
  <w:style w:type="table" w:styleId="LightList-Accent1">
    <w:name w:val="Light List Accent 1"/>
    <w:basedOn w:val="TableNormal"/>
    <w:uiPriority w:val="61"/>
    <w:rsid w:val="00517605"/>
    <w:pPr>
      <w:spacing w:after="0" w:line="240" w:lineRule="auto"/>
    </w:pPr>
    <w:rPr>
      <w:rFonts w:ascii="Arial" w:eastAsiaTheme="minorEastAsia" w:hAnsi="Arial" w:cs="Arial"/>
      <w:kern w:val="28"/>
      <w:sz w:val="24"/>
      <w:szCs w:val="24"/>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eGrid">
    <w:name w:val="Table Grid"/>
    <w:basedOn w:val="TableNormal"/>
    <w:rsid w:val="00E65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883873599msonormal">
    <w:name w:val="yiv0883873599msonormal"/>
    <w:basedOn w:val="Normal"/>
    <w:rsid w:val="00211BB1"/>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E058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83F"/>
  </w:style>
  <w:style w:type="paragraph" w:styleId="Footer">
    <w:name w:val="footer"/>
    <w:basedOn w:val="Normal"/>
    <w:link w:val="FooterChar"/>
    <w:uiPriority w:val="99"/>
    <w:unhideWhenUsed/>
    <w:rsid w:val="00E058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83F"/>
  </w:style>
  <w:style w:type="character" w:customStyle="1" w:styleId="Heading7Char">
    <w:name w:val="Heading 7 Char"/>
    <w:basedOn w:val="DefaultParagraphFont"/>
    <w:link w:val="Heading7"/>
    <w:uiPriority w:val="1"/>
    <w:rsid w:val="00E66940"/>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1"/>
    <w:rsid w:val="00E66940"/>
    <w:rPr>
      <w:rFonts w:ascii="Calibri" w:eastAsia="Calibri" w:hAnsi="Calibri"/>
      <w:b/>
      <w:bCs/>
      <w:sz w:val="60"/>
      <w:szCs w:val="60"/>
    </w:rPr>
  </w:style>
  <w:style w:type="character" w:customStyle="1" w:styleId="Heading2Char">
    <w:name w:val="Heading 2 Char"/>
    <w:basedOn w:val="DefaultParagraphFont"/>
    <w:link w:val="Heading2"/>
    <w:uiPriority w:val="1"/>
    <w:rsid w:val="004B6A1D"/>
    <w:rPr>
      <w:rFonts w:ascii="Arial" w:eastAsia="Calibri" w:hAnsi="Arial"/>
      <w:b/>
      <w:bCs/>
      <w:sz w:val="28"/>
      <w:szCs w:val="56"/>
    </w:rPr>
  </w:style>
  <w:style w:type="character" w:customStyle="1" w:styleId="Heading3Char">
    <w:name w:val="Heading 3 Char"/>
    <w:basedOn w:val="DefaultParagraphFont"/>
    <w:link w:val="Heading3"/>
    <w:uiPriority w:val="1"/>
    <w:rsid w:val="00615278"/>
    <w:rPr>
      <w:rFonts w:ascii="Arial" w:eastAsia="Calibri" w:hAnsi="Arial" w:cs="Arial"/>
      <w:b/>
      <w:bCs/>
      <w:sz w:val="24"/>
      <w:szCs w:val="24"/>
    </w:rPr>
  </w:style>
  <w:style w:type="character" w:customStyle="1" w:styleId="Heading4Char">
    <w:name w:val="Heading 4 Char"/>
    <w:basedOn w:val="DefaultParagraphFont"/>
    <w:link w:val="Heading4"/>
    <w:uiPriority w:val="1"/>
    <w:rsid w:val="004B6A1D"/>
    <w:rPr>
      <w:rFonts w:ascii="Arial" w:eastAsia="Calibri" w:hAnsi="Arial"/>
      <w:bCs/>
      <w:sz w:val="24"/>
      <w:szCs w:val="36"/>
    </w:rPr>
  </w:style>
  <w:style w:type="character" w:customStyle="1" w:styleId="Heading6Char">
    <w:name w:val="Heading 6 Char"/>
    <w:basedOn w:val="DefaultParagraphFont"/>
    <w:link w:val="Heading6"/>
    <w:uiPriority w:val="9"/>
    <w:rsid w:val="00E66940"/>
    <w:rPr>
      <w:rFonts w:ascii="Calibri" w:eastAsia="Calibri" w:hAnsi="Calibri"/>
      <w:b/>
      <w:bCs/>
      <w:sz w:val="28"/>
      <w:szCs w:val="28"/>
    </w:rPr>
  </w:style>
  <w:style w:type="character" w:customStyle="1" w:styleId="Heading8Char">
    <w:name w:val="Heading 8 Char"/>
    <w:basedOn w:val="DefaultParagraphFont"/>
    <w:link w:val="Heading8"/>
    <w:uiPriority w:val="1"/>
    <w:rsid w:val="00E66940"/>
    <w:rPr>
      <w:rFonts w:ascii="Palatino Linotype" w:eastAsia="Palatino Linotype" w:hAnsi="Palatino Linotype"/>
      <w:b/>
      <w:bCs/>
      <w:i/>
      <w:sz w:val="24"/>
      <w:szCs w:val="24"/>
    </w:rPr>
  </w:style>
  <w:style w:type="character" w:customStyle="1" w:styleId="Heading9Char">
    <w:name w:val="Heading 9 Char"/>
    <w:basedOn w:val="DefaultParagraphFont"/>
    <w:link w:val="Heading9"/>
    <w:uiPriority w:val="1"/>
    <w:rsid w:val="00E66940"/>
    <w:rPr>
      <w:rFonts w:ascii="Book Antiqua" w:eastAsia="Book Antiqua" w:hAnsi="Book Antiqua"/>
      <w:b/>
      <w:bCs/>
      <w:sz w:val="23"/>
      <w:szCs w:val="23"/>
    </w:rPr>
  </w:style>
  <w:style w:type="paragraph" w:styleId="TOC1">
    <w:name w:val="toc 1"/>
    <w:basedOn w:val="Normal"/>
    <w:uiPriority w:val="39"/>
    <w:qFormat/>
    <w:rsid w:val="00E66940"/>
    <w:pPr>
      <w:spacing w:before="360" w:after="0"/>
    </w:pPr>
    <w:rPr>
      <w:rFonts w:asciiTheme="majorHAnsi" w:hAnsiTheme="majorHAnsi" w:cstheme="majorHAnsi"/>
      <w:b/>
      <w:bCs/>
      <w:caps/>
      <w:szCs w:val="24"/>
    </w:rPr>
  </w:style>
  <w:style w:type="paragraph" w:styleId="TOC2">
    <w:name w:val="toc 2"/>
    <w:basedOn w:val="Normal"/>
    <w:uiPriority w:val="39"/>
    <w:qFormat/>
    <w:rsid w:val="00E66940"/>
    <w:pPr>
      <w:spacing w:before="240" w:after="0"/>
    </w:pPr>
    <w:rPr>
      <w:rFonts w:asciiTheme="minorHAnsi" w:hAnsiTheme="minorHAnsi" w:cstheme="minorHAnsi"/>
      <w:b/>
      <w:bCs/>
      <w:sz w:val="20"/>
      <w:szCs w:val="20"/>
    </w:rPr>
  </w:style>
  <w:style w:type="paragraph" w:styleId="TOC3">
    <w:name w:val="toc 3"/>
    <w:basedOn w:val="Normal"/>
    <w:uiPriority w:val="39"/>
    <w:qFormat/>
    <w:rsid w:val="00E66940"/>
    <w:pPr>
      <w:spacing w:after="0"/>
      <w:ind w:left="240"/>
    </w:pPr>
    <w:rPr>
      <w:rFonts w:asciiTheme="minorHAnsi" w:hAnsiTheme="minorHAnsi" w:cstheme="minorHAnsi"/>
      <w:sz w:val="20"/>
      <w:szCs w:val="20"/>
    </w:rPr>
  </w:style>
  <w:style w:type="paragraph" w:styleId="TOC4">
    <w:name w:val="toc 4"/>
    <w:basedOn w:val="Normal"/>
    <w:uiPriority w:val="39"/>
    <w:qFormat/>
    <w:rsid w:val="00E66940"/>
    <w:pPr>
      <w:spacing w:after="0"/>
      <w:ind w:left="480"/>
    </w:pPr>
    <w:rPr>
      <w:rFonts w:asciiTheme="minorHAnsi" w:hAnsiTheme="minorHAnsi" w:cstheme="minorHAnsi"/>
      <w:sz w:val="20"/>
      <w:szCs w:val="20"/>
    </w:rPr>
  </w:style>
  <w:style w:type="paragraph" w:styleId="TOC5">
    <w:name w:val="toc 5"/>
    <w:basedOn w:val="Normal"/>
    <w:uiPriority w:val="39"/>
    <w:qFormat/>
    <w:rsid w:val="00E66940"/>
    <w:pPr>
      <w:spacing w:after="0"/>
      <w:ind w:left="720"/>
    </w:pPr>
    <w:rPr>
      <w:rFonts w:asciiTheme="minorHAnsi" w:hAnsiTheme="minorHAnsi" w:cstheme="minorHAnsi"/>
      <w:sz w:val="20"/>
      <w:szCs w:val="20"/>
    </w:rPr>
  </w:style>
  <w:style w:type="paragraph" w:styleId="BodyText">
    <w:name w:val="Body Text"/>
    <w:basedOn w:val="Normal"/>
    <w:link w:val="BodyTextChar"/>
    <w:uiPriority w:val="1"/>
    <w:qFormat/>
    <w:rsid w:val="00E66940"/>
    <w:pPr>
      <w:widowControl w:val="0"/>
      <w:spacing w:before="120" w:after="0" w:line="240" w:lineRule="auto"/>
      <w:ind w:left="320"/>
    </w:pPr>
    <w:rPr>
      <w:rFonts w:ascii="Book Antiqua" w:eastAsia="Book Antiqua" w:hAnsi="Book Antiqua"/>
      <w:sz w:val="20"/>
      <w:szCs w:val="20"/>
    </w:rPr>
  </w:style>
  <w:style w:type="character" w:customStyle="1" w:styleId="BodyTextChar">
    <w:name w:val="Body Text Char"/>
    <w:basedOn w:val="DefaultParagraphFont"/>
    <w:link w:val="BodyText"/>
    <w:uiPriority w:val="1"/>
    <w:rsid w:val="00E66940"/>
    <w:rPr>
      <w:rFonts w:ascii="Book Antiqua" w:eastAsia="Book Antiqua" w:hAnsi="Book Antiqua"/>
      <w:sz w:val="20"/>
      <w:szCs w:val="20"/>
    </w:rPr>
  </w:style>
  <w:style w:type="paragraph" w:customStyle="1" w:styleId="TableParagraph">
    <w:name w:val="Table Paragraph"/>
    <w:basedOn w:val="Normal"/>
    <w:uiPriority w:val="1"/>
    <w:qFormat/>
    <w:rsid w:val="00E66940"/>
    <w:pPr>
      <w:widowControl w:val="0"/>
      <w:spacing w:after="0" w:line="240" w:lineRule="auto"/>
    </w:pPr>
  </w:style>
  <w:style w:type="paragraph" w:styleId="BalloonText">
    <w:name w:val="Balloon Text"/>
    <w:basedOn w:val="Normal"/>
    <w:link w:val="BalloonTextChar"/>
    <w:unhideWhenUsed/>
    <w:rsid w:val="00E66940"/>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66940"/>
    <w:rPr>
      <w:rFonts w:ascii="Tahoma" w:hAnsi="Tahoma" w:cs="Tahoma"/>
      <w:sz w:val="16"/>
      <w:szCs w:val="16"/>
    </w:rPr>
  </w:style>
  <w:style w:type="character" w:styleId="CommentReference">
    <w:name w:val="annotation reference"/>
    <w:basedOn w:val="DefaultParagraphFont"/>
    <w:uiPriority w:val="99"/>
    <w:unhideWhenUsed/>
    <w:rsid w:val="00E66940"/>
    <w:rPr>
      <w:sz w:val="18"/>
      <w:szCs w:val="18"/>
    </w:rPr>
  </w:style>
  <w:style w:type="paragraph" w:styleId="CommentText">
    <w:name w:val="annotation text"/>
    <w:basedOn w:val="Normal"/>
    <w:link w:val="CommentTextChar"/>
    <w:uiPriority w:val="99"/>
    <w:unhideWhenUsed/>
    <w:rsid w:val="00E66940"/>
    <w:pPr>
      <w:widowControl w:val="0"/>
      <w:spacing w:after="0" w:line="240" w:lineRule="auto"/>
    </w:pPr>
    <w:rPr>
      <w:szCs w:val="24"/>
    </w:rPr>
  </w:style>
  <w:style w:type="character" w:customStyle="1" w:styleId="CommentTextChar">
    <w:name w:val="Comment Text Char"/>
    <w:basedOn w:val="DefaultParagraphFont"/>
    <w:link w:val="CommentText"/>
    <w:uiPriority w:val="99"/>
    <w:rsid w:val="00E66940"/>
    <w:rPr>
      <w:sz w:val="24"/>
      <w:szCs w:val="24"/>
    </w:rPr>
  </w:style>
  <w:style w:type="paragraph" w:styleId="CommentSubject">
    <w:name w:val="annotation subject"/>
    <w:basedOn w:val="CommentText"/>
    <w:next w:val="CommentText"/>
    <w:link w:val="CommentSubjectChar"/>
    <w:unhideWhenUsed/>
    <w:rsid w:val="00E66940"/>
    <w:rPr>
      <w:b/>
      <w:bCs/>
      <w:sz w:val="20"/>
      <w:szCs w:val="20"/>
    </w:rPr>
  </w:style>
  <w:style w:type="character" w:customStyle="1" w:styleId="CommentSubjectChar">
    <w:name w:val="Comment Subject Char"/>
    <w:basedOn w:val="CommentTextChar"/>
    <w:link w:val="CommentSubject"/>
    <w:rsid w:val="00E66940"/>
    <w:rPr>
      <w:b/>
      <w:bCs/>
      <w:sz w:val="20"/>
      <w:szCs w:val="20"/>
    </w:rPr>
  </w:style>
  <w:style w:type="paragraph" w:styleId="NormalWeb">
    <w:name w:val="Normal (Web)"/>
    <w:basedOn w:val="Normal"/>
    <w:uiPriority w:val="99"/>
    <w:rsid w:val="00E66940"/>
    <w:pPr>
      <w:spacing w:beforeLines="1" w:afterLines="1" w:after="0" w:line="240" w:lineRule="auto"/>
    </w:pPr>
    <w:rPr>
      <w:rFonts w:ascii="Times" w:hAnsi="Times" w:cs="Times New Roman"/>
      <w:sz w:val="20"/>
      <w:szCs w:val="20"/>
    </w:rPr>
  </w:style>
  <w:style w:type="character" w:customStyle="1" w:styleId="apple-converted-space">
    <w:name w:val="apple-converted-space"/>
    <w:basedOn w:val="DefaultParagraphFont"/>
    <w:rsid w:val="00E66940"/>
  </w:style>
  <w:style w:type="character" w:styleId="Hyperlink">
    <w:name w:val="Hyperlink"/>
    <w:basedOn w:val="DefaultParagraphFont"/>
    <w:uiPriority w:val="99"/>
    <w:unhideWhenUsed/>
    <w:rsid w:val="00E66940"/>
    <w:rPr>
      <w:color w:val="0000FF"/>
      <w:u w:val="single"/>
    </w:rPr>
  </w:style>
  <w:style w:type="character" w:styleId="FollowedHyperlink">
    <w:name w:val="FollowedHyperlink"/>
    <w:basedOn w:val="DefaultParagraphFont"/>
    <w:uiPriority w:val="99"/>
    <w:unhideWhenUsed/>
    <w:rsid w:val="00E66940"/>
    <w:rPr>
      <w:color w:val="800080"/>
      <w:u w:val="single"/>
    </w:rPr>
  </w:style>
  <w:style w:type="paragraph" w:customStyle="1" w:styleId="text-center">
    <w:name w:val="text-center"/>
    <w:basedOn w:val="Normal"/>
    <w:rsid w:val="00E66940"/>
    <w:pPr>
      <w:spacing w:before="100" w:beforeAutospacing="1" w:after="100" w:afterAutospacing="1" w:line="240" w:lineRule="auto"/>
    </w:pPr>
    <w:rPr>
      <w:rFonts w:ascii="Times New Roman" w:eastAsia="Times New Roman" w:hAnsi="Times New Roman" w:cs="Times New Roman"/>
      <w:szCs w:val="24"/>
    </w:rPr>
  </w:style>
  <w:style w:type="paragraph" w:styleId="HTMLPreformatted">
    <w:name w:val="HTML Preformatted"/>
    <w:basedOn w:val="Normal"/>
    <w:link w:val="HTMLPreformattedChar"/>
    <w:uiPriority w:val="99"/>
    <w:unhideWhenUsed/>
    <w:rsid w:val="00E669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E66940"/>
    <w:rPr>
      <w:rFonts w:ascii="Consolas" w:hAnsi="Consolas"/>
      <w:sz w:val="20"/>
      <w:szCs w:val="20"/>
    </w:rPr>
  </w:style>
  <w:style w:type="character" w:customStyle="1" w:styleId="st">
    <w:name w:val="st"/>
    <w:basedOn w:val="DefaultParagraphFont"/>
    <w:rsid w:val="008D7FB1"/>
  </w:style>
  <w:style w:type="character" w:styleId="Emphasis">
    <w:name w:val="Emphasis"/>
    <w:basedOn w:val="DefaultParagraphFont"/>
    <w:uiPriority w:val="20"/>
    <w:qFormat/>
    <w:rsid w:val="008D7FB1"/>
    <w:rPr>
      <w:i/>
      <w:iCs/>
    </w:rPr>
  </w:style>
  <w:style w:type="character" w:styleId="Strong">
    <w:name w:val="Strong"/>
    <w:basedOn w:val="DefaultParagraphFont"/>
    <w:uiPriority w:val="22"/>
    <w:qFormat/>
    <w:rsid w:val="00245AB1"/>
    <w:rPr>
      <w:b/>
      <w:bCs/>
    </w:rPr>
  </w:style>
  <w:style w:type="paragraph" w:customStyle="1" w:styleId="CM18">
    <w:name w:val="CM18"/>
    <w:basedOn w:val="Normal"/>
    <w:next w:val="Normal"/>
    <w:uiPriority w:val="99"/>
    <w:rsid w:val="00713C55"/>
    <w:pPr>
      <w:autoSpaceDE w:val="0"/>
      <w:autoSpaceDN w:val="0"/>
      <w:adjustRightInd w:val="0"/>
      <w:spacing w:after="0" w:line="240" w:lineRule="auto"/>
    </w:pPr>
    <w:rPr>
      <w:rFonts w:ascii="OceanSanMM" w:hAnsi="OceanSanMM"/>
      <w:szCs w:val="24"/>
    </w:rPr>
  </w:style>
  <w:style w:type="paragraph" w:customStyle="1" w:styleId="CM20">
    <w:name w:val="CM20"/>
    <w:basedOn w:val="Normal"/>
    <w:next w:val="Normal"/>
    <w:uiPriority w:val="99"/>
    <w:rsid w:val="00573838"/>
    <w:pPr>
      <w:autoSpaceDE w:val="0"/>
      <w:autoSpaceDN w:val="0"/>
      <w:adjustRightInd w:val="0"/>
      <w:spacing w:after="0" w:line="240" w:lineRule="auto"/>
    </w:pPr>
    <w:rPr>
      <w:rFonts w:ascii="Times" w:hAnsi="Times" w:cs="Times"/>
      <w:szCs w:val="24"/>
    </w:rPr>
  </w:style>
  <w:style w:type="table" w:styleId="LightShading-Accent1">
    <w:name w:val="Light Shading Accent 1"/>
    <w:basedOn w:val="TableNormal"/>
    <w:uiPriority w:val="60"/>
    <w:rsid w:val="00ED103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1">
    <w:name w:val="Medium Shading 1 Accent 1"/>
    <w:basedOn w:val="TableNormal"/>
    <w:uiPriority w:val="63"/>
    <w:rsid w:val="0002214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D215A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D215A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D215A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List-Accent5">
    <w:name w:val="Light List Accent 5"/>
    <w:basedOn w:val="TableNormal"/>
    <w:uiPriority w:val="61"/>
    <w:rsid w:val="0085190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shorttext">
    <w:name w:val="short_text"/>
    <w:basedOn w:val="DefaultParagraphFont"/>
    <w:rsid w:val="002C3891"/>
  </w:style>
  <w:style w:type="character" w:customStyle="1" w:styleId="im">
    <w:name w:val="im"/>
    <w:basedOn w:val="DefaultParagraphFont"/>
    <w:rsid w:val="00E14A8E"/>
  </w:style>
  <w:style w:type="paragraph" w:styleId="Revision">
    <w:name w:val="Revision"/>
    <w:hidden/>
    <w:uiPriority w:val="99"/>
    <w:semiHidden/>
    <w:rsid w:val="005E0BAB"/>
    <w:pPr>
      <w:spacing w:after="0" w:line="240" w:lineRule="auto"/>
    </w:pPr>
  </w:style>
  <w:style w:type="paragraph" w:styleId="FootnoteText">
    <w:name w:val="footnote text"/>
    <w:basedOn w:val="Normal"/>
    <w:link w:val="FootnoteTextChar"/>
    <w:uiPriority w:val="99"/>
    <w:semiHidden/>
    <w:unhideWhenUsed/>
    <w:rsid w:val="00823F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F1D"/>
    <w:rPr>
      <w:sz w:val="20"/>
      <w:szCs w:val="20"/>
    </w:rPr>
  </w:style>
  <w:style w:type="character" w:styleId="FootnoteReference">
    <w:name w:val="footnote reference"/>
    <w:basedOn w:val="DefaultParagraphFont"/>
    <w:uiPriority w:val="99"/>
    <w:semiHidden/>
    <w:unhideWhenUsed/>
    <w:rsid w:val="00823F1D"/>
    <w:rPr>
      <w:vertAlign w:val="superscript"/>
    </w:rPr>
  </w:style>
  <w:style w:type="character" w:customStyle="1" w:styleId="tgc">
    <w:name w:val="_tgc"/>
    <w:basedOn w:val="DefaultParagraphFont"/>
    <w:rsid w:val="009B4D13"/>
  </w:style>
  <w:style w:type="paragraph" w:styleId="Title">
    <w:name w:val="Title"/>
    <w:basedOn w:val="Normal"/>
    <w:next w:val="Normal"/>
    <w:link w:val="TitleChar"/>
    <w:uiPriority w:val="10"/>
    <w:qFormat/>
    <w:rsid w:val="00C85DFC"/>
    <w:pPr>
      <w:spacing w:after="0" w:line="240" w:lineRule="auto"/>
      <w:ind w:right="90"/>
      <w:contextualSpacing/>
    </w:pPr>
    <w:rPr>
      <w:rFonts w:eastAsiaTheme="majorEastAsia" w:cs="Arial"/>
      <w:spacing w:val="-10"/>
      <w:kern w:val="28"/>
      <w:szCs w:val="24"/>
    </w:rPr>
  </w:style>
  <w:style w:type="character" w:customStyle="1" w:styleId="TitleChar">
    <w:name w:val="Title Char"/>
    <w:basedOn w:val="DefaultParagraphFont"/>
    <w:link w:val="Title"/>
    <w:uiPriority w:val="10"/>
    <w:rsid w:val="00C85DFC"/>
    <w:rPr>
      <w:rFonts w:ascii="Arial" w:eastAsiaTheme="majorEastAsia" w:hAnsi="Arial" w:cs="Arial"/>
      <w:spacing w:val="-10"/>
      <w:kern w:val="28"/>
      <w:sz w:val="24"/>
      <w:szCs w:val="24"/>
    </w:rPr>
  </w:style>
  <w:style w:type="paragraph" w:styleId="TOCHeading">
    <w:name w:val="TOC Heading"/>
    <w:basedOn w:val="Heading1"/>
    <w:next w:val="Normal"/>
    <w:uiPriority w:val="39"/>
    <w:unhideWhenUsed/>
    <w:qFormat/>
    <w:rsid w:val="007E10C5"/>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6">
    <w:name w:val="toc 6"/>
    <w:basedOn w:val="Normal"/>
    <w:next w:val="Normal"/>
    <w:autoRedefine/>
    <w:uiPriority w:val="39"/>
    <w:unhideWhenUsed/>
    <w:rsid w:val="00400840"/>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00840"/>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00840"/>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00840"/>
    <w:pPr>
      <w:spacing w:after="0"/>
      <w:ind w:left="1680"/>
    </w:pPr>
    <w:rPr>
      <w:rFonts w:asciiTheme="minorHAnsi" w:hAnsiTheme="minorHAnsi" w:cstheme="minorHAnsi"/>
      <w:sz w:val="20"/>
      <w:szCs w:val="20"/>
    </w:rPr>
  </w:style>
  <w:style w:type="table" w:customStyle="1" w:styleId="TableGrid3">
    <w:name w:val="Table Grid3"/>
    <w:basedOn w:val="TableNormal"/>
    <w:next w:val="TableGrid"/>
    <w:uiPriority w:val="39"/>
    <w:rsid w:val="00311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489">
      <w:bodyDiv w:val="1"/>
      <w:marLeft w:val="0"/>
      <w:marRight w:val="0"/>
      <w:marTop w:val="0"/>
      <w:marBottom w:val="0"/>
      <w:divBdr>
        <w:top w:val="none" w:sz="0" w:space="0" w:color="auto"/>
        <w:left w:val="none" w:sz="0" w:space="0" w:color="auto"/>
        <w:bottom w:val="none" w:sz="0" w:space="0" w:color="auto"/>
        <w:right w:val="none" w:sz="0" w:space="0" w:color="auto"/>
      </w:divBdr>
    </w:div>
    <w:div w:id="31076765">
      <w:bodyDiv w:val="1"/>
      <w:marLeft w:val="0"/>
      <w:marRight w:val="0"/>
      <w:marTop w:val="0"/>
      <w:marBottom w:val="0"/>
      <w:divBdr>
        <w:top w:val="none" w:sz="0" w:space="0" w:color="auto"/>
        <w:left w:val="none" w:sz="0" w:space="0" w:color="auto"/>
        <w:bottom w:val="none" w:sz="0" w:space="0" w:color="auto"/>
        <w:right w:val="none" w:sz="0" w:space="0" w:color="auto"/>
      </w:divBdr>
    </w:div>
    <w:div w:id="60182086">
      <w:bodyDiv w:val="1"/>
      <w:marLeft w:val="0"/>
      <w:marRight w:val="0"/>
      <w:marTop w:val="0"/>
      <w:marBottom w:val="0"/>
      <w:divBdr>
        <w:top w:val="none" w:sz="0" w:space="0" w:color="auto"/>
        <w:left w:val="none" w:sz="0" w:space="0" w:color="auto"/>
        <w:bottom w:val="none" w:sz="0" w:space="0" w:color="auto"/>
        <w:right w:val="none" w:sz="0" w:space="0" w:color="auto"/>
      </w:divBdr>
    </w:div>
    <w:div w:id="115413664">
      <w:bodyDiv w:val="1"/>
      <w:marLeft w:val="0"/>
      <w:marRight w:val="0"/>
      <w:marTop w:val="0"/>
      <w:marBottom w:val="0"/>
      <w:divBdr>
        <w:top w:val="none" w:sz="0" w:space="0" w:color="auto"/>
        <w:left w:val="none" w:sz="0" w:space="0" w:color="auto"/>
        <w:bottom w:val="none" w:sz="0" w:space="0" w:color="auto"/>
        <w:right w:val="none" w:sz="0" w:space="0" w:color="auto"/>
      </w:divBdr>
    </w:div>
    <w:div w:id="129321694">
      <w:bodyDiv w:val="1"/>
      <w:marLeft w:val="0"/>
      <w:marRight w:val="0"/>
      <w:marTop w:val="0"/>
      <w:marBottom w:val="0"/>
      <w:divBdr>
        <w:top w:val="none" w:sz="0" w:space="0" w:color="auto"/>
        <w:left w:val="none" w:sz="0" w:space="0" w:color="auto"/>
        <w:bottom w:val="none" w:sz="0" w:space="0" w:color="auto"/>
        <w:right w:val="none" w:sz="0" w:space="0" w:color="auto"/>
      </w:divBdr>
    </w:div>
    <w:div w:id="145974425">
      <w:bodyDiv w:val="1"/>
      <w:marLeft w:val="0"/>
      <w:marRight w:val="0"/>
      <w:marTop w:val="0"/>
      <w:marBottom w:val="0"/>
      <w:divBdr>
        <w:top w:val="none" w:sz="0" w:space="0" w:color="auto"/>
        <w:left w:val="none" w:sz="0" w:space="0" w:color="auto"/>
        <w:bottom w:val="none" w:sz="0" w:space="0" w:color="auto"/>
        <w:right w:val="none" w:sz="0" w:space="0" w:color="auto"/>
      </w:divBdr>
    </w:div>
    <w:div w:id="149447423">
      <w:bodyDiv w:val="1"/>
      <w:marLeft w:val="0"/>
      <w:marRight w:val="0"/>
      <w:marTop w:val="0"/>
      <w:marBottom w:val="0"/>
      <w:divBdr>
        <w:top w:val="none" w:sz="0" w:space="0" w:color="auto"/>
        <w:left w:val="none" w:sz="0" w:space="0" w:color="auto"/>
        <w:bottom w:val="none" w:sz="0" w:space="0" w:color="auto"/>
        <w:right w:val="none" w:sz="0" w:space="0" w:color="auto"/>
      </w:divBdr>
    </w:div>
    <w:div w:id="149828043">
      <w:bodyDiv w:val="1"/>
      <w:marLeft w:val="0"/>
      <w:marRight w:val="0"/>
      <w:marTop w:val="0"/>
      <w:marBottom w:val="0"/>
      <w:divBdr>
        <w:top w:val="none" w:sz="0" w:space="0" w:color="auto"/>
        <w:left w:val="none" w:sz="0" w:space="0" w:color="auto"/>
        <w:bottom w:val="none" w:sz="0" w:space="0" w:color="auto"/>
        <w:right w:val="none" w:sz="0" w:space="0" w:color="auto"/>
      </w:divBdr>
    </w:div>
    <w:div w:id="156575898">
      <w:bodyDiv w:val="1"/>
      <w:marLeft w:val="0"/>
      <w:marRight w:val="0"/>
      <w:marTop w:val="0"/>
      <w:marBottom w:val="0"/>
      <w:divBdr>
        <w:top w:val="none" w:sz="0" w:space="0" w:color="auto"/>
        <w:left w:val="none" w:sz="0" w:space="0" w:color="auto"/>
        <w:bottom w:val="none" w:sz="0" w:space="0" w:color="auto"/>
        <w:right w:val="none" w:sz="0" w:space="0" w:color="auto"/>
      </w:divBdr>
    </w:div>
    <w:div w:id="174807333">
      <w:bodyDiv w:val="1"/>
      <w:marLeft w:val="0"/>
      <w:marRight w:val="0"/>
      <w:marTop w:val="0"/>
      <w:marBottom w:val="0"/>
      <w:divBdr>
        <w:top w:val="none" w:sz="0" w:space="0" w:color="auto"/>
        <w:left w:val="none" w:sz="0" w:space="0" w:color="auto"/>
        <w:bottom w:val="none" w:sz="0" w:space="0" w:color="auto"/>
        <w:right w:val="none" w:sz="0" w:space="0" w:color="auto"/>
      </w:divBdr>
      <w:divsChild>
        <w:div w:id="805389821">
          <w:marLeft w:val="0"/>
          <w:marRight w:val="0"/>
          <w:marTop w:val="0"/>
          <w:marBottom w:val="0"/>
          <w:divBdr>
            <w:top w:val="none" w:sz="0" w:space="0" w:color="auto"/>
            <w:left w:val="none" w:sz="0" w:space="0" w:color="auto"/>
            <w:bottom w:val="none" w:sz="0" w:space="0" w:color="auto"/>
            <w:right w:val="none" w:sz="0" w:space="0" w:color="auto"/>
          </w:divBdr>
        </w:div>
        <w:div w:id="509224385">
          <w:marLeft w:val="0"/>
          <w:marRight w:val="0"/>
          <w:marTop w:val="0"/>
          <w:marBottom w:val="0"/>
          <w:divBdr>
            <w:top w:val="none" w:sz="0" w:space="0" w:color="auto"/>
            <w:left w:val="none" w:sz="0" w:space="0" w:color="auto"/>
            <w:bottom w:val="none" w:sz="0" w:space="0" w:color="auto"/>
            <w:right w:val="none" w:sz="0" w:space="0" w:color="auto"/>
          </w:divBdr>
        </w:div>
        <w:div w:id="2096390905">
          <w:marLeft w:val="0"/>
          <w:marRight w:val="0"/>
          <w:marTop w:val="0"/>
          <w:marBottom w:val="0"/>
          <w:divBdr>
            <w:top w:val="none" w:sz="0" w:space="0" w:color="auto"/>
            <w:left w:val="none" w:sz="0" w:space="0" w:color="auto"/>
            <w:bottom w:val="none" w:sz="0" w:space="0" w:color="auto"/>
            <w:right w:val="none" w:sz="0" w:space="0" w:color="auto"/>
          </w:divBdr>
        </w:div>
        <w:div w:id="153763897">
          <w:marLeft w:val="0"/>
          <w:marRight w:val="0"/>
          <w:marTop w:val="0"/>
          <w:marBottom w:val="0"/>
          <w:divBdr>
            <w:top w:val="none" w:sz="0" w:space="0" w:color="auto"/>
            <w:left w:val="none" w:sz="0" w:space="0" w:color="auto"/>
            <w:bottom w:val="none" w:sz="0" w:space="0" w:color="auto"/>
            <w:right w:val="none" w:sz="0" w:space="0" w:color="auto"/>
          </w:divBdr>
        </w:div>
        <w:div w:id="1958297259">
          <w:marLeft w:val="0"/>
          <w:marRight w:val="0"/>
          <w:marTop w:val="0"/>
          <w:marBottom w:val="0"/>
          <w:divBdr>
            <w:top w:val="none" w:sz="0" w:space="0" w:color="auto"/>
            <w:left w:val="none" w:sz="0" w:space="0" w:color="auto"/>
            <w:bottom w:val="none" w:sz="0" w:space="0" w:color="auto"/>
            <w:right w:val="none" w:sz="0" w:space="0" w:color="auto"/>
          </w:divBdr>
        </w:div>
        <w:div w:id="1194418286">
          <w:marLeft w:val="0"/>
          <w:marRight w:val="0"/>
          <w:marTop w:val="0"/>
          <w:marBottom w:val="0"/>
          <w:divBdr>
            <w:top w:val="none" w:sz="0" w:space="0" w:color="auto"/>
            <w:left w:val="none" w:sz="0" w:space="0" w:color="auto"/>
            <w:bottom w:val="none" w:sz="0" w:space="0" w:color="auto"/>
            <w:right w:val="none" w:sz="0" w:space="0" w:color="auto"/>
          </w:divBdr>
        </w:div>
        <w:div w:id="2027751119">
          <w:marLeft w:val="0"/>
          <w:marRight w:val="0"/>
          <w:marTop w:val="0"/>
          <w:marBottom w:val="0"/>
          <w:divBdr>
            <w:top w:val="none" w:sz="0" w:space="0" w:color="auto"/>
            <w:left w:val="none" w:sz="0" w:space="0" w:color="auto"/>
            <w:bottom w:val="none" w:sz="0" w:space="0" w:color="auto"/>
            <w:right w:val="none" w:sz="0" w:space="0" w:color="auto"/>
          </w:divBdr>
        </w:div>
        <w:div w:id="1045912746">
          <w:marLeft w:val="0"/>
          <w:marRight w:val="0"/>
          <w:marTop w:val="0"/>
          <w:marBottom w:val="0"/>
          <w:divBdr>
            <w:top w:val="none" w:sz="0" w:space="0" w:color="auto"/>
            <w:left w:val="none" w:sz="0" w:space="0" w:color="auto"/>
            <w:bottom w:val="none" w:sz="0" w:space="0" w:color="auto"/>
            <w:right w:val="none" w:sz="0" w:space="0" w:color="auto"/>
          </w:divBdr>
        </w:div>
        <w:div w:id="394469931">
          <w:marLeft w:val="0"/>
          <w:marRight w:val="0"/>
          <w:marTop w:val="0"/>
          <w:marBottom w:val="0"/>
          <w:divBdr>
            <w:top w:val="none" w:sz="0" w:space="0" w:color="auto"/>
            <w:left w:val="none" w:sz="0" w:space="0" w:color="auto"/>
            <w:bottom w:val="none" w:sz="0" w:space="0" w:color="auto"/>
            <w:right w:val="none" w:sz="0" w:space="0" w:color="auto"/>
          </w:divBdr>
        </w:div>
        <w:div w:id="1500119947">
          <w:marLeft w:val="0"/>
          <w:marRight w:val="0"/>
          <w:marTop w:val="0"/>
          <w:marBottom w:val="0"/>
          <w:divBdr>
            <w:top w:val="none" w:sz="0" w:space="0" w:color="auto"/>
            <w:left w:val="none" w:sz="0" w:space="0" w:color="auto"/>
            <w:bottom w:val="none" w:sz="0" w:space="0" w:color="auto"/>
            <w:right w:val="none" w:sz="0" w:space="0" w:color="auto"/>
          </w:divBdr>
        </w:div>
        <w:div w:id="1734159335">
          <w:marLeft w:val="0"/>
          <w:marRight w:val="0"/>
          <w:marTop w:val="0"/>
          <w:marBottom w:val="0"/>
          <w:divBdr>
            <w:top w:val="none" w:sz="0" w:space="0" w:color="auto"/>
            <w:left w:val="none" w:sz="0" w:space="0" w:color="auto"/>
            <w:bottom w:val="none" w:sz="0" w:space="0" w:color="auto"/>
            <w:right w:val="none" w:sz="0" w:space="0" w:color="auto"/>
          </w:divBdr>
        </w:div>
        <w:div w:id="1669484328">
          <w:marLeft w:val="0"/>
          <w:marRight w:val="0"/>
          <w:marTop w:val="0"/>
          <w:marBottom w:val="0"/>
          <w:divBdr>
            <w:top w:val="none" w:sz="0" w:space="0" w:color="auto"/>
            <w:left w:val="none" w:sz="0" w:space="0" w:color="auto"/>
            <w:bottom w:val="none" w:sz="0" w:space="0" w:color="auto"/>
            <w:right w:val="none" w:sz="0" w:space="0" w:color="auto"/>
          </w:divBdr>
        </w:div>
        <w:div w:id="1483500118">
          <w:marLeft w:val="0"/>
          <w:marRight w:val="0"/>
          <w:marTop w:val="0"/>
          <w:marBottom w:val="0"/>
          <w:divBdr>
            <w:top w:val="none" w:sz="0" w:space="0" w:color="auto"/>
            <w:left w:val="none" w:sz="0" w:space="0" w:color="auto"/>
            <w:bottom w:val="none" w:sz="0" w:space="0" w:color="auto"/>
            <w:right w:val="none" w:sz="0" w:space="0" w:color="auto"/>
          </w:divBdr>
        </w:div>
        <w:div w:id="210239747">
          <w:marLeft w:val="0"/>
          <w:marRight w:val="0"/>
          <w:marTop w:val="0"/>
          <w:marBottom w:val="0"/>
          <w:divBdr>
            <w:top w:val="none" w:sz="0" w:space="0" w:color="auto"/>
            <w:left w:val="none" w:sz="0" w:space="0" w:color="auto"/>
            <w:bottom w:val="none" w:sz="0" w:space="0" w:color="auto"/>
            <w:right w:val="none" w:sz="0" w:space="0" w:color="auto"/>
          </w:divBdr>
        </w:div>
        <w:div w:id="1794210899">
          <w:marLeft w:val="0"/>
          <w:marRight w:val="0"/>
          <w:marTop w:val="0"/>
          <w:marBottom w:val="0"/>
          <w:divBdr>
            <w:top w:val="none" w:sz="0" w:space="0" w:color="auto"/>
            <w:left w:val="none" w:sz="0" w:space="0" w:color="auto"/>
            <w:bottom w:val="none" w:sz="0" w:space="0" w:color="auto"/>
            <w:right w:val="none" w:sz="0" w:space="0" w:color="auto"/>
          </w:divBdr>
        </w:div>
        <w:div w:id="506212348">
          <w:marLeft w:val="0"/>
          <w:marRight w:val="0"/>
          <w:marTop w:val="0"/>
          <w:marBottom w:val="0"/>
          <w:divBdr>
            <w:top w:val="none" w:sz="0" w:space="0" w:color="auto"/>
            <w:left w:val="none" w:sz="0" w:space="0" w:color="auto"/>
            <w:bottom w:val="none" w:sz="0" w:space="0" w:color="auto"/>
            <w:right w:val="none" w:sz="0" w:space="0" w:color="auto"/>
          </w:divBdr>
        </w:div>
        <w:div w:id="1522932778">
          <w:marLeft w:val="0"/>
          <w:marRight w:val="0"/>
          <w:marTop w:val="0"/>
          <w:marBottom w:val="0"/>
          <w:divBdr>
            <w:top w:val="none" w:sz="0" w:space="0" w:color="auto"/>
            <w:left w:val="none" w:sz="0" w:space="0" w:color="auto"/>
            <w:bottom w:val="none" w:sz="0" w:space="0" w:color="auto"/>
            <w:right w:val="none" w:sz="0" w:space="0" w:color="auto"/>
          </w:divBdr>
        </w:div>
        <w:div w:id="400832209">
          <w:marLeft w:val="0"/>
          <w:marRight w:val="0"/>
          <w:marTop w:val="0"/>
          <w:marBottom w:val="0"/>
          <w:divBdr>
            <w:top w:val="none" w:sz="0" w:space="0" w:color="auto"/>
            <w:left w:val="none" w:sz="0" w:space="0" w:color="auto"/>
            <w:bottom w:val="none" w:sz="0" w:space="0" w:color="auto"/>
            <w:right w:val="none" w:sz="0" w:space="0" w:color="auto"/>
          </w:divBdr>
        </w:div>
        <w:div w:id="218633125">
          <w:marLeft w:val="0"/>
          <w:marRight w:val="0"/>
          <w:marTop w:val="0"/>
          <w:marBottom w:val="0"/>
          <w:divBdr>
            <w:top w:val="none" w:sz="0" w:space="0" w:color="auto"/>
            <w:left w:val="none" w:sz="0" w:space="0" w:color="auto"/>
            <w:bottom w:val="none" w:sz="0" w:space="0" w:color="auto"/>
            <w:right w:val="none" w:sz="0" w:space="0" w:color="auto"/>
          </w:divBdr>
        </w:div>
        <w:div w:id="873614316">
          <w:marLeft w:val="0"/>
          <w:marRight w:val="0"/>
          <w:marTop w:val="0"/>
          <w:marBottom w:val="0"/>
          <w:divBdr>
            <w:top w:val="none" w:sz="0" w:space="0" w:color="auto"/>
            <w:left w:val="none" w:sz="0" w:space="0" w:color="auto"/>
            <w:bottom w:val="none" w:sz="0" w:space="0" w:color="auto"/>
            <w:right w:val="none" w:sz="0" w:space="0" w:color="auto"/>
          </w:divBdr>
        </w:div>
        <w:div w:id="1014188027">
          <w:marLeft w:val="0"/>
          <w:marRight w:val="0"/>
          <w:marTop w:val="0"/>
          <w:marBottom w:val="0"/>
          <w:divBdr>
            <w:top w:val="none" w:sz="0" w:space="0" w:color="auto"/>
            <w:left w:val="none" w:sz="0" w:space="0" w:color="auto"/>
            <w:bottom w:val="none" w:sz="0" w:space="0" w:color="auto"/>
            <w:right w:val="none" w:sz="0" w:space="0" w:color="auto"/>
          </w:divBdr>
        </w:div>
        <w:div w:id="200942881">
          <w:marLeft w:val="0"/>
          <w:marRight w:val="0"/>
          <w:marTop w:val="0"/>
          <w:marBottom w:val="0"/>
          <w:divBdr>
            <w:top w:val="none" w:sz="0" w:space="0" w:color="auto"/>
            <w:left w:val="none" w:sz="0" w:space="0" w:color="auto"/>
            <w:bottom w:val="none" w:sz="0" w:space="0" w:color="auto"/>
            <w:right w:val="none" w:sz="0" w:space="0" w:color="auto"/>
          </w:divBdr>
        </w:div>
        <w:div w:id="1985154452">
          <w:marLeft w:val="0"/>
          <w:marRight w:val="0"/>
          <w:marTop w:val="0"/>
          <w:marBottom w:val="0"/>
          <w:divBdr>
            <w:top w:val="none" w:sz="0" w:space="0" w:color="auto"/>
            <w:left w:val="none" w:sz="0" w:space="0" w:color="auto"/>
            <w:bottom w:val="none" w:sz="0" w:space="0" w:color="auto"/>
            <w:right w:val="none" w:sz="0" w:space="0" w:color="auto"/>
          </w:divBdr>
        </w:div>
        <w:div w:id="1818909301">
          <w:marLeft w:val="0"/>
          <w:marRight w:val="0"/>
          <w:marTop w:val="0"/>
          <w:marBottom w:val="0"/>
          <w:divBdr>
            <w:top w:val="none" w:sz="0" w:space="0" w:color="auto"/>
            <w:left w:val="none" w:sz="0" w:space="0" w:color="auto"/>
            <w:bottom w:val="none" w:sz="0" w:space="0" w:color="auto"/>
            <w:right w:val="none" w:sz="0" w:space="0" w:color="auto"/>
          </w:divBdr>
        </w:div>
        <w:div w:id="1506820245">
          <w:marLeft w:val="0"/>
          <w:marRight w:val="0"/>
          <w:marTop w:val="0"/>
          <w:marBottom w:val="0"/>
          <w:divBdr>
            <w:top w:val="none" w:sz="0" w:space="0" w:color="auto"/>
            <w:left w:val="none" w:sz="0" w:space="0" w:color="auto"/>
            <w:bottom w:val="none" w:sz="0" w:space="0" w:color="auto"/>
            <w:right w:val="none" w:sz="0" w:space="0" w:color="auto"/>
          </w:divBdr>
        </w:div>
        <w:div w:id="543567272">
          <w:marLeft w:val="0"/>
          <w:marRight w:val="0"/>
          <w:marTop w:val="0"/>
          <w:marBottom w:val="0"/>
          <w:divBdr>
            <w:top w:val="none" w:sz="0" w:space="0" w:color="auto"/>
            <w:left w:val="none" w:sz="0" w:space="0" w:color="auto"/>
            <w:bottom w:val="none" w:sz="0" w:space="0" w:color="auto"/>
            <w:right w:val="none" w:sz="0" w:space="0" w:color="auto"/>
          </w:divBdr>
        </w:div>
        <w:div w:id="336074805">
          <w:marLeft w:val="0"/>
          <w:marRight w:val="0"/>
          <w:marTop w:val="0"/>
          <w:marBottom w:val="0"/>
          <w:divBdr>
            <w:top w:val="none" w:sz="0" w:space="0" w:color="auto"/>
            <w:left w:val="none" w:sz="0" w:space="0" w:color="auto"/>
            <w:bottom w:val="none" w:sz="0" w:space="0" w:color="auto"/>
            <w:right w:val="none" w:sz="0" w:space="0" w:color="auto"/>
          </w:divBdr>
        </w:div>
        <w:div w:id="748237599">
          <w:marLeft w:val="0"/>
          <w:marRight w:val="0"/>
          <w:marTop w:val="0"/>
          <w:marBottom w:val="0"/>
          <w:divBdr>
            <w:top w:val="none" w:sz="0" w:space="0" w:color="auto"/>
            <w:left w:val="none" w:sz="0" w:space="0" w:color="auto"/>
            <w:bottom w:val="none" w:sz="0" w:space="0" w:color="auto"/>
            <w:right w:val="none" w:sz="0" w:space="0" w:color="auto"/>
          </w:divBdr>
        </w:div>
        <w:div w:id="1091464180">
          <w:marLeft w:val="0"/>
          <w:marRight w:val="0"/>
          <w:marTop w:val="0"/>
          <w:marBottom w:val="0"/>
          <w:divBdr>
            <w:top w:val="none" w:sz="0" w:space="0" w:color="auto"/>
            <w:left w:val="none" w:sz="0" w:space="0" w:color="auto"/>
            <w:bottom w:val="none" w:sz="0" w:space="0" w:color="auto"/>
            <w:right w:val="none" w:sz="0" w:space="0" w:color="auto"/>
          </w:divBdr>
        </w:div>
        <w:div w:id="469516507">
          <w:marLeft w:val="0"/>
          <w:marRight w:val="0"/>
          <w:marTop w:val="0"/>
          <w:marBottom w:val="0"/>
          <w:divBdr>
            <w:top w:val="none" w:sz="0" w:space="0" w:color="auto"/>
            <w:left w:val="none" w:sz="0" w:space="0" w:color="auto"/>
            <w:bottom w:val="none" w:sz="0" w:space="0" w:color="auto"/>
            <w:right w:val="none" w:sz="0" w:space="0" w:color="auto"/>
          </w:divBdr>
        </w:div>
        <w:div w:id="436602887">
          <w:marLeft w:val="0"/>
          <w:marRight w:val="0"/>
          <w:marTop w:val="0"/>
          <w:marBottom w:val="0"/>
          <w:divBdr>
            <w:top w:val="none" w:sz="0" w:space="0" w:color="auto"/>
            <w:left w:val="none" w:sz="0" w:space="0" w:color="auto"/>
            <w:bottom w:val="none" w:sz="0" w:space="0" w:color="auto"/>
            <w:right w:val="none" w:sz="0" w:space="0" w:color="auto"/>
          </w:divBdr>
        </w:div>
        <w:div w:id="157310344">
          <w:marLeft w:val="0"/>
          <w:marRight w:val="0"/>
          <w:marTop w:val="0"/>
          <w:marBottom w:val="0"/>
          <w:divBdr>
            <w:top w:val="none" w:sz="0" w:space="0" w:color="auto"/>
            <w:left w:val="none" w:sz="0" w:space="0" w:color="auto"/>
            <w:bottom w:val="none" w:sz="0" w:space="0" w:color="auto"/>
            <w:right w:val="none" w:sz="0" w:space="0" w:color="auto"/>
          </w:divBdr>
        </w:div>
        <w:div w:id="1052923504">
          <w:marLeft w:val="0"/>
          <w:marRight w:val="0"/>
          <w:marTop w:val="0"/>
          <w:marBottom w:val="0"/>
          <w:divBdr>
            <w:top w:val="none" w:sz="0" w:space="0" w:color="auto"/>
            <w:left w:val="none" w:sz="0" w:space="0" w:color="auto"/>
            <w:bottom w:val="none" w:sz="0" w:space="0" w:color="auto"/>
            <w:right w:val="none" w:sz="0" w:space="0" w:color="auto"/>
          </w:divBdr>
        </w:div>
        <w:div w:id="887227575">
          <w:marLeft w:val="0"/>
          <w:marRight w:val="0"/>
          <w:marTop w:val="0"/>
          <w:marBottom w:val="0"/>
          <w:divBdr>
            <w:top w:val="none" w:sz="0" w:space="0" w:color="auto"/>
            <w:left w:val="none" w:sz="0" w:space="0" w:color="auto"/>
            <w:bottom w:val="none" w:sz="0" w:space="0" w:color="auto"/>
            <w:right w:val="none" w:sz="0" w:space="0" w:color="auto"/>
          </w:divBdr>
        </w:div>
        <w:div w:id="1979066550">
          <w:marLeft w:val="0"/>
          <w:marRight w:val="0"/>
          <w:marTop w:val="0"/>
          <w:marBottom w:val="0"/>
          <w:divBdr>
            <w:top w:val="none" w:sz="0" w:space="0" w:color="auto"/>
            <w:left w:val="none" w:sz="0" w:space="0" w:color="auto"/>
            <w:bottom w:val="none" w:sz="0" w:space="0" w:color="auto"/>
            <w:right w:val="none" w:sz="0" w:space="0" w:color="auto"/>
          </w:divBdr>
        </w:div>
        <w:div w:id="1525904834">
          <w:marLeft w:val="0"/>
          <w:marRight w:val="0"/>
          <w:marTop w:val="0"/>
          <w:marBottom w:val="0"/>
          <w:divBdr>
            <w:top w:val="none" w:sz="0" w:space="0" w:color="auto"/>
            <w:left w:val="none" w:sz="0" w:space="0" w:color="auto"/>
            <w:bottom w:val="none" w:sz="0" w:space="0" w:color="auto"/>
            <w:right w:val="none" w:sz="0" w:space="0" w:color="auto"/>
          </w:divBdr>
        </w:div>
        <w:div w:id="733626429">
          <w:marLeft w:val="0"/>
          <w:marRight w:val="0"/>
          <w:marTop w:val="0"/>
          <w:marBottom w:val="0"/>
          <w:divBdr>
            <w:top w:val="none" w:sz="0" w:space="0" w:color="auto"/>
            <w:left w:val="none" w:sz="0" w:space="0" w:color="auto"/>
            <w:bottom w:val="none" w:sz="0" w:space="0" w:color="auto"/>
            <w:right w:val="none" w:sz="0" w:space="0" w:color="auto"/>
          </w:divBdr>
        </w:div>
        <w:div w:id="1918174504">
          <w:marLeft w:val="0"/>
          <w:marRight w:val="0"/>
          <w:marTop w:val="0"/>
          <w:marBottom w:val="0"/>
          <w:divBdr>
            <w:top w:val="none" w:sz="0" w:space="0" w:color="auto"/>
            <w:left w:val="none" w:sz="0" w:space="0" w:color="auto"/>
            <w:bottom w:val="none" w:sz="0" w:space="0" w:color="auto"/>
            <w:right w:val="none" w:sz="0" w:space="0" w:color="auto"/>
          </w:divBdr>
        </w:div>
        <w:div w:id="1511261426">
          <w:marLeft w:val="0"/>
          <w:marRight w:val="0"/>
          <w:marTop w:val="0"/>
          <w:marBottom w:val="0"/>
          <w:divBdr>
            <w:top w:val="none" w:sz="0" w:space="0" w:color="auto"/>
            <w:left w:val="none" w:sz="0" w:space="0" w:color="auto"/>
            <w:bottom w:val="none" w:sz="0" w:space="0" w:color="auto"/>
            <w:right w:val="none" w:sz="0" w:space="0" w:color="auto"/>
          </w:divBdr>
        </w:div>
        <w:div w:id="1002775513">
          <w:marLeft w:val="0"/>
          <w:marRight w:val="0"/>
          <w:marTop w:val="0"/>
          <w:marBottom w:val="0"/>
          <w:divBdr>
            <w:top w:val="none" w:sz="0" w:space="0" w:color="auto"/>
            <w:left w:val="none" w:sz="0" w:space="0" w:color="auto"/>
            <w:bottom w:val="none" w:sz="0" w:space="0" w:color="auto"/>
            <w:right w:val="none" w:sz="0" w:space="0" w:color="auto"/>
          </w:divBdr>
        </w:div>
        <w:div w:id="1079790994">
          <w:marLeft w:val="0"/>
          <w:marRight w:val="0"/>
          <w:marTop w:val="0"/>
          <w:marBottom w:val="0"/>
          <w:divBdr>
            <w:top w:val="none" w:sz="0" w:space="0" w:color="auto"/>
            <w:left w:val="none" w:sz="0" w:space="0" w:color="auto"/>
            <w:bottom w:val="none" w:sz="0" w:space="0" w:color="auto"/>
            <w:right w:val="none" w:sz="0" w:space="0" w:color="auto"/>
          </w:divBdr>
        </w:div>
        <w:div w:id="43994259">
          <w:marLeft w:val="0"/>
          <w:marRight w:val="0"/>
          <w:marTop w:val="0"/>
          <w:marBottom w:val="0"/>
          <w:divBdr>
            <w:top w:val="none" w:sz="0" w:space="0" w:color="auto"/>
            <w:left w:val="none" w:sz="0" w:space="0" w:color="auto"/>
            <w:bottom w:val="none" w:sz="0" w:space="0" w:color="auto"/>
            <w:right w:val="none" w:sz="0" w:space="0" w:color="auto"/>
          </w:divBdr>
        </w:div>
        <w:div w:id="1309093750">
          <w:marLeft w:val="0"/>
          <w:marRight w:val="0"/>
          <w:marTop w:val="0"/>
          <w:marBottom w:val="0"/>
          <w:divBdr>
            <w:top w:val="none" w:sz="0" w:space="0" w:color="auto"/>
            <w:left w:val="none" w:sz="0" w:space="0" w:color="auto"/>
            <w:bottom w:val="none" w:sz="0" w:space="0" w:color="auto"/>
            <w:right w:val="none" w:sz="0" w:space="0" w:color="auto"/>
          </w:divBdr>
        </w:div>
        <w:div w:id="1504736385">
          <w:marLeft w:val="0"/>
          <w:marRight w:val="0"/>
          <w:marTop w:val="0"/>
          <w:marBottom w:val="0"/>
          <w:divBdr>
            <w:top w:val="none" w:sz="0" w:space="0" w:color="auto"/>
            <w:left w:val="none" w:sz="0" w:space="0" w:color="auto"/>
            <w:bottom w:val="none" w:sz="0" w:space="0" w:color="auto"/>
            <w:right w:val="none" w:sz="0" w:space="0" w:color="auto"/>
          </w:divBdr>
        </w:div>
        <w:div w:id="490561231">
          <w:marLeft w:val="0"/>
          <w:marRight w:val="0"/>
          <w:marTop w:val="0"/>
          <w:marBottom w:val="0"/>
          <w:divBdr>
            <w:top w:val="none" w:sz="0" w:space="0" w:color="auto"/>
            <w:left w:val="none" w:sz="0" w:space="0" w:color="auto"/>
            <w:bottom w:val="none" w:sz="0" w:space="0" w:color="auto"/>
            <w:right w:val="none" w:sz="0" w:space="0" w:color="auto"/>
          </w:divBdr>
        </w:div>
        <w:div w:id="1352564563">
          <w:marLeft w:val="0"/>
          <w:marRight w:val="0"/>
          <w:marTop w:val="0"/>
          <w:marBottom w:val="0"/>
          <w:divBdr>
            <w:top w:val="none" w:sz="0" w:space="0" w:color="auto"/>
            <w:left w:val="none" w:sz="0" w:space="0" w:color="auto"/>
            <w:bottom w:val="none" w:sz="0" w:space="0" w:color="auto"/>
            <w:right w:val="none" w:sz="0" w:space="0" w:color="auto"/>
          </w:divBdr>
        </w:div>
        <w:div w:id="1062948995">
          <w:marLeft w:val="0"/>
          <w:marRight w:val="0"/>
          <w:marTop w:val="0"/>
          <w:marBottom w:val="0"/>
          <w:divBdr>
            <w:top w:val="none" w:sz="0" w:space="0" w:color="auto"/>
            <w:left w:val="none" w:sz="0" w:space="0" w:color="auto"/>
            <w:bottom w:val="none" w:sz="0" w:space="0" w:color="auto"/>
            <w:right w:val="none" w:sz="0" w:space="0" w:color="auto"/>
          </w:divBdr>
        </w:div>
        <w:div w:id="1131172886">
          <w:marLeft w:val="0"/>
          <w:marRight w:val="0"/>
          <w:marTop w:val="0"/>
          <w:marBottom w:val="0"/>
          <w:divBdr>
            <w:top w:val="none" w:sz="0" w:space="0" w:color="auto"/>
            <w:left w:val="none" w:sz="0" w:space="0" w:color="auto"/>
            <w:bottom w:val="none" w:sz="0" w:space="0" w:color="auto"/>
            <w:right w:val="none" w:sz="0" w:space="0" w:color="auto"/>
          </w:divBdr>
        </w:div>
        <w:div w:id="3166217">
          <w:marLeft w:val="0"/>
          <w:marRight w:val="0"/>
          <w:marTop w:val="0"/>
          <w:marBottom w:val="0"/>
          <w:divBdr>
            <w:top w:val="none" w:sz="0" w:space="0" w:color="auto"/>
            <w:left w:val="none" w:sz="0" w:space="0" w:color="auto"/>
            <w:bottom w:val="none" w:sz="0" w:space="0" w:color="auto"/>
            <w:right w:val="none" w:sz="0" w:space="0" w:color="auto"/>
          </w:divBdr>
        </w:div>
        <w:div w:id="243418920">
          <w:marLeft w:val="0"/>
          <w:marRight w:val="0"/>
          <w:marTop w:val="0"/>
          <w:marBottom w:val="0"/>
          <w:divBdr>
            <w:top w:val="none" w:sz="0" w:space="0" w:color="auto"/>
            <w:left w:val="none" w:sz="0" w:space="0" w:color="auto"/>
            <w:bottom w:val="none" w:sz="0" w:space="0" w:color="auto"/>
            <w:right w:val="none" w:sz="0" w:space="0" w:color="auto"/>
          </w:divBdr>
        </w:div>
        <w:div w:id="1969898215">
          <w:marLeft w:val="0"/>
          <w:marRight w:val="0"/>
          <w:marTop w:val="0"/>
          <w:marBottom w:val="0"/>
          <w:divBdr>
            <w:top w:val="none" w:sz="0" w:space="0" w:color="auto"/>
            <w:left w:val="none" w:sz="0" w:space="0" w:color="auto"/>
            <w:bottom w:val="none" w:sz="0" w:space="0" w:color="auto"/>
            <w:right w:val="none" w:sz="0" w:space="0" w:color="auto"/>
          </w:divBdr>
        </w:div>
        <w:div w:id="1079792714">
          <w:marLeft w:val="0"/>
          <w:marRight w:val="0"/>
          <w:marTop w:val="0"/>
          <w:marBottom w:val="0"/>
          <w:divBdr>
            <w:top w:val="none" w:sz="0" w:space="0" w:color="auto"/>
            <w:left w:val="none" w:sz="0" w:space="0" w:color="auto"/>
            <w:bottom w:val="none" w:sz="0" w:space="0" w:color="auto"/>
            <w:right w:val="none" w:sz="0" w:space="0" w:color="auto"/>
          </w:divBdr>
        </w:div>
        <w:div w:id="1226336117">
          <w:marLeft w:val="0"/>
          <w:marRight w:val="0"/>
          <w:marTop w:val="0"/>
          <w:marBottom w:val="0"/>
          <w:divBdr>
            <w:top w:val="none" w:sz="0" w:space="0" w:color="auto"/>
            <w:left w:val="none" w:sz="0" w:space="0" w:color="auto"/>
            <w:bottom w:val="none" w:sz="0" w:space="0" w:color="auto"/>
            <w:right w:val="none" w:sz="0" w:space="0" w:color="auto"/>
          </w:divBdr>
        </w:div>
        <w:div w:id="247618508">
          <w:marLeft w:val="0"/>
          <w:marRight w:val="0"/>
          <w:marTop w:val="0"/>
          <w:marBottom w:val="0"/>
          <w:divBdr>
            <w:top w:val="none" w:sz="0" w:space="0" w:color="auto"/>
            <w:left w:val="none" w:sz="0" w:space="0" w:color="auto"/>
            <w:bottom w:val="none" w:sz="0" w:space="0" w:color="auto"/>
            <w:right w:val="none" w:sz="0" w:space="0" w:color="auto"/>
          </w:divBdr>
        </w:div>
        <w:div w:id="1021663408">
          <w:marLeft w:val="0"/>
          <w:marRight w:val="0"/>
          <w:marTop w:val="0"/>
          <w:marBottom w:val="0"/>
          <w:divBdr>
            <w:top w:val="none" w:sz="0" w:space="0" w:color="auto"/>
            <w:left w:val="none" w:sz="0" w:space="0" w:color="auto"/>
            <w:bottom w:val="none" w:sz="0" w:space="0" w:color="auto"/>
            <w:right w:val="none" w:sz="0" w:space="0" w:color="auto"/>
          </w:divBdr>
        </w:div>
        <w:div w:id="210271673">
          <w:marLeft w:val="0"/>
          <w:marRight w:val="0"/>
          <w:marTop w:val="0"/>
          <w:marBottom w:val="0"/>
          <w:divBdr>
            <w:top w:val="none" w:sz="0" w:space="0" w:color="auto"/>
            <w:left w:val="none" w:sz="0" w:space="0" w:color="auto"/>
            <w:bottom w:val="none" w:sz="0" w:space="0" w:color="auto"/>
            <w:right w:val="none" w:sz="0" w:space="0" w:color="auto"/>
          </w:divBdr>
        </w:div>
        <w:div w:id="1286932627">
          <w:marLeft w:val="0"/>
          <w:marRight w:val="0"/>
          <w:marTop w:val="0"/>
          <w:marBottom w:val="0"/>
          <w:divBdr>
            <w:top w:val="none" w:sz="0" w:space="0" w:color="auto"/>
            <w:left w:val="none" w:sz="0" w:space="0" w:color="auto"/>
            <w:bottom w:val="none" w:sz="0" w:space="0" w:color="auto"/>
            <w:right w:val="none" w:sz="0" w:space="0" w:color="auto"/>
          </w:divBdr>
        </w:div>
        <w:div w:id="2041276477">
          <w:marLeft w:val="0"/>
          <w:marRight w:val="0"/>
          <w:marTop w:val="0"/>
          <w:marBottom w:val="0"/>
          <w:divBdr>
            <w:top w:val="none" w:sz="0" w:space="0" w:color="auto"/>
            <w:left w:val="none" w:sz="0" w:space="0" w:color="auto"/>
            <w:bottom w:val="none" w:sz="0" w:space="0" w:color="auto"/>
            <w:right w:val="none" w:sz="0" w:space="0" w:color="auto"/>
          </w:divBdr>
        </w:div>
        <w:div w:id="325132927">
          <w:marLeft w:val="0"/>
          <w:marRight w:val="0"/>
          <w:marTop w:val="0"/>
          <w:marBottom w:val="0"/>
          <w:divBdr>
            <w:top w:val="none" w:sz="0" w:space="0" w:color="auto"/>
            <w:left w:val="none" w:sz="0" w:space="0" w:color="auto"/>
            <w:bottom w:val="none" w:sz="0" w:space="0" w:color="auto"/>
            <w:right w:val="none" w:sz="0" w:space="0" w:color="auto"/>
          </w:divBdr>
        </w:div>
        <w:div w:id="1677656467">
          <w:marLeft w:val="0"/>
          <w:marRight w:val="0"/>
          <w:marTop w:val="0"/>
          <w:marBottom w:val="0"/>
          <w:divBdr>
            <w:top w:val="none" w:sz="0" w:space="0" w:color="auto"/>
            <w:left w:val="none" w:sz="0" w:space="0" w:color="auto"/>
            <w:bottom w:val="none" w:sz="0" w:space="0" w:color="auto"/>
            <w:right w:val="none" w:sz="0" w:space="0" w:color="auto"/>
          </w:divBdr>
        </w:div>
        <w:div w:id="2136484443">
          <w:marLeft w:val="0"/>
          <w:marRight w:val="0"/>
          <w:marTop w:val="0"/>
          <w:marBottom w:val="0"/>
          <w:divBdr>
            <w:top w:val="none" w:sz="0" w:space="0" w:color="auto"/>
            <w:left w:val="none" w:sz="0" w:space="0" w:color="auto"/>
            <w:bottom w:val="none" w:sz="0" w:space="0" w:color="auto"/>
            <w:right w:val="none" w:sz="0" w:space="0" w:color="auto"/>
          </w:divBdr>
        </w:div>
        <w:div w:id="2133936552">
          <w:marLeft w:val="0"/>
          <w:marRight w:val="0"/>
          <w:marTop w:val="0"/>
          <w:marBottom w:val="0"/>
          <w:divBdr>
            <w:top w:val="none" w:sz="0" w:space="0" w:color="auto"/>
            <w:left w:val="none" w:sz="0" w:space="0" w:color="auto"/>
            <w:bottom w:val="none" w:sz="0" w:space="0" w:color="auto"/>
            <w:right w:val="none" w:sz="0" w:space="0" w:color="auto"/>
          </w:divBdr>
        </w:div>
        <w:div w:id="1383942772">
          <w:marLeft w:val="0"/>
          <w:marRight w:val="0"/>
          <w:marTop w:val="0"/>
          <w:marBottom w:val="0"/>
          <w:divBdr>
            <w:top w:val="none" w:sz="0" w:space="0" w:color="auto"/>
            <w:left w:val="none" w:sz="0" w:space="0" w:color="auto"/>
            <w:bottom w:val="none" w:sz="0" w:space="0" w:color="auto"/>
            <w:right w:val="none" w:sz="0" w:space="0" w:color="auto"/>
          </w:divBdr>
        </w:div>
        <w:div w:id="1562323743">
          <w:marLeft w:val="0"/>
          <w:marRight w:val="0"/>
          <w:marTop w:val="0"/>
          <w:marBottom w:val="0"/>
          <w:divBdr>
            <w:top w:val="none" w:sz="0" w:space="0" w:color="auto"/>
            <w:left w:val="none" w:sz="0" w:space="0" w:color="auto"/>
            <w:bottom w:val="none" w:sz="0" w:space="0" w:color="auto"/>
            <w:right w:val="none" w:sz="0" w:space="0" w:color="auto"/>
          </w:divBdr>
        </w:div>
        <w:div w:id="1354069792">
          <w:marLeft w:val="0"/>
          <w:marRight w:val="0"/>
          <w:marTop w:val="0"/>
          <w:marBottom w:val="0"/>
          <w:divBdr>
            <w:top w:val="none" w:sz="0" w:space="0" w:color="auto"/>
            <w:left w:val="none" w:sz="0" w:space="0" w:color="auto"/>
            <w:bottom w:val="none" w:sz="0" w:space="0" w:color="auto"/>
            <w:right w:val="none" w:sz="0" w:space="0" w:color="auto"/>
          </w:divBdr>
        </w:div>
        <w:div w:id="960956492">
          <w:marLeft w:val="0"/>
          <w:marRight w:val="0"/>
          <w:marTop w:val="0"/>
          <w:marBottom w:val="0"/>
          <w:divBdr>
            <w:top w:val="none" w:sz="0" w:space="0" w:color="auto"/>
            <w:left w:val="none" w:sz="0" w:space="0" w:color="auto"/>
            <w:bottom w:val="none" w:sz="0" w:space="0" w:color="auto"/>
            <w:right w:val="none" w:sz="0" w:space="0" w:color="auto"/>
          </w:divBdr>
        </w:div>
        <w:div w:id="1387217682">
          <w:marLeft w:val="0"/>
          <w:marRight w:val="0"/>
          <w:marTop w:val="0"/>
          <w:marBottom w:val="0"/>
          <w:divBdr>
            <w:top w:val="none" w:sz="0" w:space="0" w:color="auto"/>
            <w:left w:val="none" w:sz="0" w:space="0" w:color="auto"/>
            <w:bottom w:val="none" w:sz="0" w:space="0" w:color="auto"/>
            <w:right w:val="none" w:sz="0" w:space="0" w:color="auto"/>
          </w:divBdr>
        </w:div>
        <w:div w:id="670639817">
          <w:marLeft w:val="0"/>
          <w:marRight w:val="0"/>
          <w:marTop w:val="0"/>
          <w:marBottom w:val="0"/>
          <w:divBdr>
            <w:top w:val="none" w:sz="0" w:space="0" w:color="auto"/>
            <w:left w:val="none" w:sz="0" w:space="0" w:color="auto"/>
            <w:bottom w:val="none" w:sz="0" w:space="0" w:color="auto"/>
            <w:right w:val="none" w:sz="0" w:space="0" w:color="auto"/>
          </w:divBdr>
        </w:div>
        <w:div w:id="324289551">
          <w:marLeft w:val="0"/>
          <w:marRight w:val="0"/>
          <w:marTop w:val="0"/>
          <w:marBottom w:val="0"/>
          <w:divBdr>
            <w:top w:val="none" w:sz="0" w:space="0" w:color="auto"/>
            <w:left w:val="none" w:sz="0" w:space="0" w:color="auto"/>
            <w:bottom w:val="none" w:sz="0" w:space="0" w:color="auto"/>
            <w:right w:val="none" w:sz="0" w:space="0" w:color="auto"/>
          </w:divBdr>
        </w:div>
        <w:div w:id="380061343">
          <w:marLeft w:val="0"/>
          <w:marRight w:val="0"/>
          <w:marTop w:val="0"/>
          <w:marBottom w:val="0"/>
          <w:divBdr>
            <w:top w:val="none" w:sz="0" w:space="0" w:color="auto"/>
            <w:left w:val="none" w:sz="0" w:space="0" w:color="auto"/>
            <w:bottom w:val="none" w:sz="0" w:space="0" w:color="auto"/>
            <w:right w:val="none" w:sz="0" w:space="0" w:color="auto"/>
          </w:divBdr>
        </w:div>
        <w:div w:id="1772897226">
          <w:marLeft w:val="0"/>
          <w:marRight w:val="0"/>
          <w:marTop w:val="0"/>
          <w:marBottom w:val="0"/>
          <w:divBdr>
            <w:top w:val="none" w:sz="0" w:space="0" w:color="auto"/>
            <w:left w:val="none" w:sz="0" w:space="0" w:color="auto"/>
            <w:bottom w:val="none" w:sz="0" w:space="0" w:color="auto"/>
            <w:right w:val="none" w:sz="0" w:space="0" w:color="auto"/>
          </w:divBdr>
        </w:div>
        <w:div w:id="1094327427">
          <w:marLeft w:val="0"/>
          <w:marRight w:val="0"/>
          <w:marTop w:val="0"/>
          <w:marBottom w:val="0"/>
          <w:divBdr>
            <w:top w:val="none" w:sz="0" w:space="0" w:color="auto"/>
            <w:left w:val="none" w:sz="0" w:space="0" w:color="auto"/>
            <w:bottom w:val="none" w:sz="0" w:space="0" w:color="auto"/>
            <w:right w:val="none" w:sz="0" w:space="0" w:color="auto"/>
          </w:divBdr>
        </w:div>
        <w:div w:id="1340810079">
          <w:marLeft w:val="0"/>
          <w:marRight w:val="0"/>
          <w:marTop w:val="0"/>
          <w:marBottom w:val="0"/>
          <w:divBdr>
            <w:top w:val="none" w:sz="0" w:space="0" w:color="auto"/>
            <w:left w:val="none" w:sz="0" w:space="0" w:color="auto"/>
            <w:bottom w:val="none" w:sz="0" w:space="0" w:color="auto"/>
            <w:right w:val="none" w:sz="0" w:space="0" w:color="auto"/>
          </w:divBdr>
        </w:div>
        <w:div w:id="221674906">
          <w:marLeft w:val="0"/>
          <w:marRight w:val="0"/>
          <w:marTop w:val="0"/>
          <w:marBottom w:val="0"/>
          <w:divBdr>
            <w:top w:val="none" w:sz="0" w:space="0" w:color="auto"/>
            <w:left w:val="none" w:sz="0" w:space="0" w:color="auto"/>
            <w:bottom w:val="none" w:sz="0" w:space="0" w:color="auto"/>
            <w:right w:val="none" w:sz="0" w:space="0" w:color="auto"/>
          </w:divBdr>
        </w:div>
        <w:div w:id="805010117">
          <w:marLeft w:val="0"/>
          <w:marRight w:val="0"/>
          <w:marTop w:val="0"/>
          <w:marBottom w:val="0"/>
          <w:divBdr>
            <w:top w:val="none" w:sz="0" w:space="0" w:color="auto"/>
            <w:left w:val="none" w:sz="0" w:space="0" w:color="auto"/>
            <w:bottom w:val="none" w:sz="0" w:space="0" w:color="auto"/>
            <w:right w:val="none" w:sz="0" w:space="0" w:color="auto"/>
          </w:divBdr>
        </w:div>
        <w:div w:id="2076077040">
          <w:marLeft w:val="0"/>
          <w:marRight w:val="0"/>
          <w:marTop w:val="0"/>
          <w:marBottom w:val="0"/>
          <w:divBdr>
            <w:top w:val="none" w:sz="0" w:space="0" w:color="auto"/>
            <w:left w:val="none" w:sz="0" w:space="0" w:color="auto"/>
            <w:bottom w:val="none" w:sz="0" w:space="0" w:color="auto"/>
            <w:right w:val="none" w:sz="0" w:space="0" w:color="auto"/>
          </w:divBdr>
        </w:div>
        <w:div w:id="1883247370">
          <w:marLeft w:val="0"/>
          <w:marRight w:val="0"/>
          <w:marTop w:val="0"/>
          <w:marBottom w:val="0"/>
          <w:divBdr>
            <w:top w:val="none" w:sz="0" w:space="0" w:color="auto"/>
            <w:left w:val="none" w:sz="0" w:space="0" w:color="auto"/>
            <w:bottom w:val="none" w:sz="0" w:space="0" w:color="auto"/>
            <w:right w:val="none" w:sz="0" w:space="0" w:color="auto"/>
          </w:divBdr>
        </w:div>
        <w:div w:id="2077320249">
          <w:marLeft w:val="0"/>
          <w:marRight w:val="0"/>
          <w:marTop w:val="0"/>
          <w:marBottom w:val="0"/>
          <w:divBdr>
            <w:top w:val="none" w:sz="0" w:space="0" w:color="auto"/>
            <w:left w:val="none" w:sz="0" w:space="0" w:color="auto"/>
            <w:bottom w:val="none" w:sz="0" w:space="0" w:color="auto"/>
            <w:right w:val="none" w:sz="0" w:space="0" w:color="auto"/>
          </w:divBdr>
        </w:div>
        <w:div w:id="253978944">
          <w:marLeft w:val="0"/>
          <w:marRight w:val="0"/>
          <w:marTop w:val="0"/>
          <w:marBottom w:val="0"/>
          <w:divBdr>
            <w:top w:val="none" w:sz="0" w:space="0" w:color="auto"/>
            <w:left w:val="none" w:sz="0" w:space="0" w:color="auto"/>
            <w:bottom w:val="none" w:sz="0" w:space="0" w:color="auto"/>
            <w:right w:val="none" w:sz="0" w:space="0" w:color="auto"/>
          </w:divBdr>
        </w:div>
        <w:div w:id="1759979231">
          <w:marLeft w:val="0"/>
          <w:marRight w:val="0"/>
          <w:marTop w:val="0"/>
          <w:marBottom w:val="0"/>
          <w:divBdr>
            <w:top w:val="none" w:sz="0" w:space="0" w:color="auto"/>
            <w:left w:val="none" w:sz="0" w:space="0" w:color="auto"/>
            <w:bottom w:val="none" w:sz="0" w:space="0" w:color="auto"/>
            <w:right w:val="none" w:sz="0" w:space="0" w:color="auto"/>
          </w:divBdr>
        </w:div>
        <w:div w:id="1296183318">
          <w:marLeft w:val="0"/>
          <w:marRight w:val="0"/>
          <w:marTop w:val="0"/>
          <w:marBottom w:val="0"/>
          <w:divBdr>
            <w:top w:val="none" w:sz="0" w:space="0" w:color="auto"/>
            <w:left w:val="none" w:sz="0" w:space="0" w:color="auto"/>
            <w:bottom w:val="none" w:sz="0" w:space="0" w:color="auto"/>
            <w:right w:val="none" w:sz="0" w:space="0" w:color="auto"/>
          </w:divBdr>
        </w:div>
        <w:div w:id="1315255563">
          <w:marLeft w:val="0"/>
          <w:marRight w:val="0"/>
          <w:marTop w:val="0"/>
          <w:marBottom w:val="0"/>
          <w:divBdr>
            <w:top w:val="none" w:sz="0" w:space="0" w:color="auto"/>
            <w:left w:val="none" w:sz="0" w:space="0" w:color="auto"/>
            <w:bottom w:val="none" w:sz="0" w:space="0" w:color="auto"/>
            <w:right w:val="none" w:sz="0" w:space="0" w:color="auto"/>
          </w:divBdr>
        </w:div>
      </w:divsChild>
    </w:div>
    <w:div w:id="199706151">
      <w:bodyDiv w:val="1"/>
      <w:marLeft w:val="0"/>
      <w:marRight w:val="0"/>
      <w:marTop w:val="0"/>
      <w:marBottom w:val="0"/>
      <w:divBdr>
        <w:top w:val="none" w:sz="0" w:space="0" w:color="auto"/>
        <w:left w:val="none" w:sz="0" w:space="0" w:color="auto"/>
        <w:bottom w:val="none" w:sz="0" w:space="0" w:color="auto"/>
        <w:right w:val="none" w:sz="0" w:space="0" w:color="auto"/>
      </w:divBdr>
      <w:divsChild>
        <w:div w:id="1531995744">
          <w:marLeft w:val="547"/>
          <w:marRight w:val="0"/>
          <w:marTop w:val="0"/>
          <w:marBottom w:val="0"/>
          <w:divBdr>
            <w:top w:val="none" w:sz="0" w:space="0" w:color="auto"/>
            <w:left w:val="none" w:sz="0" w:space="0" w:color="auto"/>
            <w:bottom w:val="none" w:sz="0" w:space="0" w:color="auto"/>
            <w:right w:val="none" w:sz="0" w:space="0" w:color="auto"/>
          </w:divBdr>
        </w:div>
      </w:divsChild>
    </w:div>
    <w:div w:id="235822833">
      <w:bodyDiv w:val="1"/>
      <w:marLeft w:val="0"/>
      <w:marRight w:val="0"/>
      <w:marTop w:val="0"/>
      <w:marBottom w:val="0"/>
      <w:divBdr>
        <w:top w:val="none" w:sz="0" w:space="0" w:color="auto"/>
        <w:left w:val="none" w:sz="0" w:space="0" w:color="auto"/>
        <w:bottom w:val="none" w:sz="0" w:space="0" w:color="auto"/>
        <w:right w:val="none" w:sz="0" w:space="0" w:color="auto"/>
      </w:divBdr>
      <w:divsChild>
        <w:div w:id="1280531249">
          <w:marLeft w:val="0"/>
          <w:marRight w:val="0"/>
          <w:marTop w:val="0"/>
          <w:marBottom w:val="0"/>
          <w:divBdr>
            <w:top w:val="none" w:sz="0" w:space="0" w:color="auto"/>
            <w:left w:val="none" w:sz="0" w:space="0" w:color="auto"/>
            <w:bottom w:val="none" w:sz="0" w:space="0" w:color="auto"/>
            <w:right w:val="none" w:sz="0" w:space="0" w:color="auto"/>
          </w:divBdr>
        </w:div>
      </w:divsChild>
    </w:div>
    <w:div w:id="245307074">
      <w:bodyDiv w:val="1"/>
      <w:marLeft w:val="0"/>
      <w:marRight w:val="0"/>
      <w:marTop w:val="0"/>
      <w:marBottom w:val="0"/>
      <w:divBdr>
        <w:top w:val="none" w:sz="0" w:space="0" w:color="auto"/>
        <w:left w:val="none" w:sz="0" w:space="0" w:color="auto"/>
        <w:bottom w:val="none" w:sz="0" w:space="0" w:color="auto"/>
        <w:right w:val="none" w:sz="0" w:space="0" w:color="auto"/>
      </w:divBdr>
      <w:divsChild>
        <w:div w:id="146897449">
          <w:marLeft w:val="0"/>
          <w:marRight w:val="0"/>
          <w:marTop w:val="0"/>
          <w:marBottom w:val="0"/>
          <w:divBdr>
            <w:top w:val="none" w:sz="0" w:space="0" w:color="auto"/>
            <w:left w:val="none" w:sz="0" w:space="0" w:color="auto"/>
            <w:bottom w:val="none" w:sz="0" w:space="0" w:color="auto"/>
            <w:right w:val="none" w:sz="0" w:space="0" w:color="auto"/>
          </w:divBdr>
        </w:div>
        <w:div w:id="546994987">
          <w:marLeft w:val="0"/>
          <w:marRight w:val="0"/>
          <w:marTop w:val="0"/>
          <w:marBottom w:val="0"/>
          <w:divBdr>
            <w:top w:val="none" w:sz="0" w:space="0" w:color="auto"/>
            <w:left w:val="none" w:sz="0" w:space="0" w:color="auto"/>
            <w:bottom w:val="none" w:sz="0" w:space="0" w:color="auto"/>
            <w:right w:val="none" w:sz="0" w:space="0" w:color="auto"/>
          </w:divBdr>
        </w:div>
        <w:div w:id="1446002391">
          <w:marLeft w:val="0"/>
          <w:marRight w:val="0"/>
          <w:marTop w:val="0"/>
          <w:marBottom w:val="0"/>
          <w:divBdr>
            <w:top w:val="none" w:sz="0" w:space="0" w:color="auto"/>
            <w:left w:val="none" w:sz="0" w:space="0" w:color="auto"/>
            <w:bottom w:val="none" w:sz="0" w:space="0" w:color="auto"/>
            <w:right w:val="none" w:sz="0" w:space="0" w:color="auto"/>
          </w:divBdr>
        </w:div>
        <w:div w:id="1705715231">
          <w:marLeft w:val="0"/>
          <w:marRight w:val="0"/>
          <w:marTop w:val="0"/>
          <w:marBottom w:val="0"/>
          <w:divBdr>
            <w:top w:val="none" w:sz="0" w:space="0" w:color="auto"/>
            <w:left w:val="none" w:sz="0" w:space="0" w:color="auto"/>
            <w:bottom w:val="none" w:sz="0" w:space="0" w:color="auto"/>
            <w:right w:val="none" w:sz="0" w:space="0" w:color="auto"/>
          </w:divBdr>
        </w:div>
        <w:div w:id="2077163854">
          <w:marLeft w:val="0"/>
          <w:marRight w:val="0"/>
          <w:marTop w:val="0"/>
          <w:marBottom w:val="0"/>
          <w:divBdr>
            <w:top w:val="none" w:sz="0" w:space="0" w:color="auto"/>
            <w:left w:val="none" w:sz="0" w:space="0" w:color="auto"/>
            <w:bottom w:val="none" w:sz="0" w:space="0" w:color="auto"/>
            <w:right w:val="none" w:sz="0" w:space="0" w:color="auto"/>
          </w:divBdr>
        </w:div>
        <w:div w:id="50614501">
          <w:marLeft w:val="0"/>
          <w:marRight w:val="0"/>
          <w:marTop w:val="0"/>
          <w:marBottom w:val="0"/>
          <w:divBdr>
            <w:top w:val="none" w:sz="0" w:space="0" w:color="auto"/>
            <w:left w:val="none" w:sz="0" w:space="0" w:color="auto"/>
            <w:bottom w:val="none" w:sz="0" w:space="0" w:color="auto"/>
            <w:right w:val="none" w:sz="0" w:space="0" w:color="auto"/>
          </w:divBdr>
        </w:div>
        <w:div w:id="76944495">
          <w:marLeft w:val="0"/>
          <w:marRight w:val="0"/>
          <w:marTop w:val="0"/>
          <w:marBottom w:val="0"/>
          <w:divBdr>
            <w:top w:val="none" w:sz="0" w:space="0" w:color="auto"/>
            <w:left w:val="none" w:sz="0" w:space="0" w:color="auto"/>
            <w:bottom w:val="none" w:sz="0" w:space="0" w:color="auto"/>
            <w:right w:val="none" w:sz="0" w:space="0" w:color="auto"/>
          </w:divBdr>
        </w:div>
        <w:div w:id="1925725876">
          <w:marLeft w:val="0"/>
          <w:marRight w:val="0"/>
          <w:marTop w:val="0"/>
          <w:marBottom w:val="0"/>
          <w:divBdr>
            <w:top w:val="none" w:sz="0" w:space="0" w:color="auto"/>
            <w:left w:val="none" w:sz="0" w:space="0" w:color="auto"/>
            <w:bottom w:val="none" w:sz="0" w:space="0" w:color="auto"/>
            <w:right w:val="none" w:sz="0" w:space="0" w:color="auto"/>
          </w:divBdr>
        </w:div>
        <w:div w:id="528644078">
          <w:marLeft w:val="0"/>
          <w:marRight w:val="0"/>
          <w:marTop w:val="0"/>
          <w:marBottom w:val="0"/>
          <w:divBdr>
            <w:top w:val="none" w:sz="0" w:space="0" w:color="auto"/>
            <w:left w:val="none" w:sz="0" w:space="0" w:color="auto"/>
            <w:bottom w:val="none" w:sz="0" w:space="0" w:color="auto"/>
            <w:right w:val="none" w:sz="0" w:space="0" w:color="auto"/>
          </w:divBdr>
        </w:div>
      </w:divsChild>
    </w:div>
    <w:div w:id="269363772">
      <w:bodyDiv w:val="1"/>
      <w:marLeft w:val="0"/>
      <w:marRight w:val="0"/>
      <w:marTop w:val="0"/>
      <w:marBottom w:val="0"/>
      <w:divBdr>
        <w:top w:val="none" w:sz="0" w:space="0" w:color="auto"/>
        <w:left w:val="none" w:sz="0" w:space="0" w:color="auto"/>
        <w:bottom w:val="none" w:sz="0" w:space="0" w:color="auto"/>
        <w:right w:val="none" w:sz="0" w:space="0" w:color="auto"/>
      </w:divBdr>
    </w:div>
    <w:div w:id="270167436">
      <w:bodyDiv w:val="1"/>
      <w:marLeft w:val="0"/>
      <w:marRight w:val="0"/>
      <w:marTop w:val="0"/>
      <w:marBottom w:val="0"/>
      <w:divBdr>
        <w:top w:val="none" w:sz="0" w:space="0" w:color="auto"/>
        <w:left w:val="none" w:sz="0" w:space="0" w:color="auto"/>
        <w:bottom w:val="none" w:sz="0" w:space="0" w:color="auto"/>
        <w:right w:val="none" w:sz="0" w:space="0" w:color="auto"/>
      </w:divBdr>
    </w:div>
    <w:div w:id="289628059">
      <w:bodyDiv w:val="1"/>
      <w:marLeft w:val="0"/>
      <w:marRight w:val="0"/>
      <w:marTop w:val="0"/>
      <w:marBottom w:val="0"/>
      <w:divBdr>
        <w:top w:val="none" w:sz="0" w:space="0" w:color="auto"/>
        <w:left w:val="none" w:sz="0" w:space="0" w:color="auto"/>
        <w:bottom w:val="none" w:sz="0" w:space="0" w:color="auto"/>
        <w:right w:val="none" w:sz="0" w:space="0" w:color="auto"/>
      </w:divBdr>
      <w:divsChild>
        <w:div w:id="912543373">
          <w:marLeft w:val="0"/>
          <w:marRight w:val="0"/>
          <w:marTop w:val="0"/>
          <w:marBottom w:val="0"/>
          <w:divBdr>
            <w:top w:val="none" w:sz="0" w:space="0" w:color="auto"/>
            <w:left w:val="none" w:sz="0" w:space="0" w:color="auto"/>
            <w:bottom w:val="none" w:sz="0" w:space="0" w:color="auto"/>
            <w:right w:val="none" w:sz="0" w:space="0" w:color="auto"/>
          </w:divBdr>
        </w:div>
      </w:divsChild>
    </w:div>
    <w:div w:id="331877574">
      <w:bodyDiv w:val="1"/>
      <w:marLeft w:val="0"/>
      <w:marRight w:val="0"/>
      <w:marTop w:val="0"/>
      <w:marBottom w:val="0"/>
      <w:divBdr>
        <w:top w:val="none" w:sz="0" w:space="0" w:color="auto"/>
        <w:left w:val="none" w:sz="0" w:space="0" w:color="auto"/>
        <w:bottom w:val="none" w:sz="0" w:space="0" w:color="auto"/>
        <w:right w:val="none" w:sz="0" w:space="0" w:color="auto"/>
      </w:divBdr>
    </w:div>
    <w:div w:id="403987921">
      <w:bodyDiv w:val="1"/>
      <w:marLeft w:val="0"/>
      <w:marRight w:val="0"/>
      <w:marTop w:val="0"/>
      <w:marBottom w:val="0"/>
      <w:divBdr>
        <w:top w:val="none" w:sz="0" w:space="0" w:color="auto"/>
        <w:left w:val="none" w:sz="0" w:space="0" w:color="auto"/>
        <w:bottom w:val="none" w:sz="0" w:space="0" w:color="auto"/>
        <w:right w:val="none" w:sz="0" w:space="0" w:color="auto"/>
      </w:divBdr>
    </w:div>
    <w:div w:id="412702323">
      <w:bodyDiv w:val="1"/>
      <w:marLeft w:val="0"/>
      <w:marRight w:val="0"/>
      <w:marTop w:val="0"/>
      <w:marBottom w:val="0"/>
      <w:divBdr>
        <w:top w:val="none" w:sz="0" w:space="0" w:color="auto"/>
        <w:left w:val="none" w:sz="0" w:space="0" w:color="auto"/>
        <w:bottom w:val="none" w:sz="0" w:space="0" w:color="auto"/>
        <w:right w:val="none" w:sz="0" w:space="0" w:color="auto"/>
      </w:divBdr>
    </w:div>
    <w:div w:id="429206692">
      <w:bodyDiv w:val="1"/>
      <w:marLeft w:val="0"/>
      <w:marRight w:val="0"/>
      <w:marTop w:val="0"/>
      <w:marBottom w:val="0"/>
      <w:divBdr>
        <w:top w:val="none" w:sz="0" w:space="0" w:color="auto"/>
        <w:left w:val="none" w:sz="0" w:space="0" w:color="auto"/>
        <w:bottom w:val="none" w:sz="0" w:space="0" w:color="auto"/>
        <w:right w:val="none" w:sz="0" w:space="0" w:color="auto"/>
      </w:divBdr>
    </w:div>
    <w:div w:id="445584795">
      <w:bodyDiv w:val="1"/>
      <w:marLeft w:val="0"/>
      <w:marRight w:val="0"/>
      <w:marTop w:val="0"/>
      <w:marBottom w:val="0"/>
      <w:divBdr>
        <w:top w:val="none" w:sz="0" w:space="0" w:color="auto"/>
        <w:left w:val="none" w:sz="0" w:space="0" w:color="auto"/>
        <w:bottom w:val="none" w:sz="0" w:space="0" w:color="auto"/>
        <w:right w:val="none" w:sz="0" w:space="0" w:color="auto"/>
      </w:divBdr>
    </w:div>
    <w:div w:id="507445421">
      <w:bodyDiv w:val="1"/>
      <w:marLeft w:val="0"/>
      <w:marRight w:val="0"/>
      <w:marTop w:val="0"/>
      <w:marBottom w:val="0"/>
      <w:divBdr>
        <w:top w:val="none" w:sz="0" w:space="0" w:color="auto"/>
        <w:left w:val="none" w:sz="0" w:space="0" w:color="auto"/>
        <w:bottom w:val="none" w:sz="0" w:space="0" w:color="auto"/>
        <w:right w:val="none" w:sz="0" w:space="0" w:color="auto"/>
      </w:divBdr>
    </w:div>
    <w:div w:id="521942270">
      <w:bodyDiv w:val="1"/>
      <w:marLeft w:val="0"/>
      <w:marRight w:val="0"/>
      <w:marTop w:val="0"/>
      <w:marBottom w:val="0"/>
      <w:divBdr>
        <w:top w:val="none" w:sz="0" w:space="0" w:color="auto"/>
        <w:left w:val="none" w:sz="0" w:space="0" w:color="auto"/>
        <w:bottom w:val="none" w:sz="0" w:space="0" w:color="auto"/>
        <w:right w:val="none" w:sz="0" w:space="0" w:color="auto"/>
      </w:divBdr>
      <w:divsChild>
        <w:div w:id="1231766323">
          <w:marLeft w:val="0"/>
          <w:marRight w:val="0"/>
          <w:marTop w:val="0"/>
          <w:marBottom w:val="0"/>
          <w:divBdr>
            <w:top w:val="none" w:sz="0" w:space="0" w:color="auto"/>
            <w:left w:val="none" w:sz="0" w:space="0" w:color="auto"/>
            <w:bottom w:val="none" w:sz="0" w:space="0" w:color="auto"/>
            <w:right w:val="none" w:sz="0" w:space="0" w:color="auto"/>
          </w:divBdr>
          <w:divsChild>
            <w:div w:id="2106458175">
              <w:marLeft w:val="0"/>
              <w:marRight w:val="0"/>
              <w:marTop w:val="0"/>
              <w:marBottom w:val="0"/>
              <w:divBdr>
                <w:top w:val="none" w:sz="0" w:space="0" w:color="auto"/>
                <w:left w:val="none" w:sz="0" w:space="0" w:color="auto"/>
                <w:bottom w:val="none" w:sz="0" w:space="0" w:color="auto"/>
                <w:right w:val="none" w:sz="0" w:space="0" w:color="auto"/>
              </w:divBdr>
            </w:div>
            <w:div w:id="1926109725">
              <w:marLeft w:val="0"/>
              <w:marRight w:val="0"/>
              <w:marTop w:val="0"/>
              <w:marBottom w:val="0"/>
              <w:divBdr>
                <w:top w:val="none" w:sz="0" w:space="0" w:color="auto"/>
                <w:left w:val="none" w:sz="0" w:space="0" w:color="auto"/>
                <w:bottom w:val="none" w:sz="0" w:space="0" w:color="auto"/>
                <w:right w:val="none" w:sz="0" w:space="0" w:color="auto"/>
              </w:divBdr>
            </w:div>
            <w:div w:id="1528637665">
              <w:marLeft w:val="0"/>
              <w:marRight w:val="0"/>
              <w:marTop w:val="0"/>
              <w:marBottom w:val="0"/>
              <w:divBdr>
                <w:top w:val="none" w:sz="0" w:space="0" w:color="auto"/>
                <w:left w:val="none" w:sz="0" w:space="0" w:color="auto"/>
                <w:bottom w:val="none" w:sz="0" w:space="0" w:color="auto"/>
                <w:right w:val="none" w:sz="0" w:space="0" w:color="auto"/>
              </w:divBdr>
            </w:div>
            <w:div w:id="1222910486">
              <w:marLeft w:val="0"/>
              <w:marRight w:val="0"/>
              <w:marTop w:val="0"/>
              <w:marBottom w:val="0"/>
              <w:divBdr>
                <w:top w:val="none" w:sz="0" w:space="0" w:color="auto"/>
                <w:left w:val="none" w:sz="0" w:space="0" w:color="auto"/>
                <w:bottom w:val="none" w:sz="0" w:space="0" w:color="auto"/>
                <w:right w:val="none" w:sz="0" w:space="0" w:color="auto"/>
              </w:divBdr>
            </w:div>
            <w:div w:id="946155668">
              <w:marLeft w:val="0"/>
              <w:marRight w:val="0"/>
              <w:marTop w:val="0"/>
              <w:marBottom w:val="0"/>
              <w:divBdr>
                <w:top w:val="none" w:sz="0" w:space="0" w:color="auto"/>
                <w:left w:val="none" w:sz="0" w:space="0" w:color="auto"/>
                <w:bottom w:val="none" w:sz="0" w:space="0" w:color="auto"/>
                <w:right w:val="none" w:sz="0" w:space="0" w:color="auto"/>
              </w:divBdr>
            </w:div>
            <w:div w:id="637304688">
              <w:marLeft w:val="0"/>
              <w:marRight w:val="0"/>
              <w:marTop w:val="0"/>
              <w:marBottom w:val="0"/>
              <w:divBdr>
                <w:top w:val="none" w:sz="0" w:space="0" w:color="auto"/>
                <w:left w:val="none" w:sz="0" w:space="0" w:color="auto"/>
                <w:bottom w:val="none" w:sz="0" w:space="0" w:color="auto"/>
                <w:right w:val="none" w:sz="0" w:space="0" w:color="auto"/>
              </w:divBdr>
            </w:div>
            <w:div w:id="746224924">
              <w:marLeft w:val="0"/>
              <w:marRight w:val="0"/>
              <w:marTop w:val="0"/>
              <w:marBottom w:val="0"/>
              <w:divBdr>
                <w:top w:val="none" w:sz="0" w:space="0" w:color="auto"/>
                <w:left w:val="none" w:sz="0" w:space="0" w:color="auto"/>
                <w:bottom w:val="none" w:sz="0" w:space="0" w:color="auto"/>
                <w:right w:val="none" w:sz="0" w:space="0" w:color="auto"/>
              </w:divBdr>
            </w:div>
            <w:div w:id="1350138432">
              <w:marLeft w:val="0"/>
              <w:marRight w:val="0"/>
              <w:marTop w:val="0"/>
              <w:marBottom w:val="0"/>
              <w:divBdr>
                <w:top w:val="none" w:sz="0" w:space="0" w:color="auto"/>
                <w:left w:val="none" w:sz="0" w:space="0" w:color="auto"/>
                <w:bottom w:val="none" w:sz="0" w:space="0" w:color="auto"/>
                <w:right w:val="none" w:sz="0" w:space="0" w:color="auto"/>
              </w:divBdr>
            </w:div>
            <w:div w:id="241985326">
              <w:marLeft w:val="0"/>
              <w:marRight w:val="0"/>
              <w:marTop w:val="0"/>
              <w:marBottom w:val="0"/>
              <w:divBdr>
                <w:top w:val="none" w:sz="0" w:space="0" w:color="auto"/>
                <w:left w:val="none" w:sz="0" w:space="0" w:color="auto"/>
                <w:bottom w:val="none" w:sz="0" w:space="0" w:color="auto"/>
                <w:right w:val="none" w:sz="0" w:space="0" w:color="auto"/>
              </w:divBdr>
            </w:div>
            <w:div w:id="2031644468">
              <w:marLeft w:val="0"/>
              <w:marRight w:val="0"/>
              <w:marTop w:val="0"/>
              <w:marBottom w:val="0"/>
              <w:divBdr>
                <w:top w:val="none" w:sz="0" w:space="0" w:color="auto"/>
                <w:left w:val="none" w:sz="0" w:space="0" w:color="auto"/>
                <w:bottom w:val="none" w:sz="0" w:space="0" w:color="auto"/>
                <w:right w:val="none" w:sz="0" w:space="0" w:color="auto"/>
              </w:divBdr>
            </w:div>
            <w:div w:id="1368527527">
              <w:marLeft w:val="0"/>
              <w:marRight w:val="0"/>
              <w:marTop w:val="0"/>
              <w:marBottom w:val="0"/>
              <w:divBdr>
                <w:top w:val="none" w:sz="0" w:space="0" w:color="auto"/>
                <w:left w:val="none" w:sz="0" w:space="0" w:color="auto"/>
                <w:bottom w:val="none" w:sz="0" w:space="0" w:color="auto"/>
                <w:right w:val="none" w:sz="0" w:space="0" w:color="auto"/>
              </w:divBdr>
            </w:div>
            <w:div w:id="632256324">
              <w:marLeft w:val="0"/>
              <w:marRight w:val="0"/>
              <w:marTop w:val="0"/>
              <w:marBottom w:val="0"/>
              <w:divBdr>
                <w:top w:val="none" w:sz="0" w:space="0" w:color="auto"/>
                <w:left w:val="none" w:sz="0" w:space="0" w:color="auto"/>
                <w:bottom w:val="none" w:sz="0" w:space="0" w:color="auto"/>
                <w:right w:val="none" w:sz="0" w:space="0" w:color="auto"/>
              </w:divBdr>
            </w:div>
            <w:div w:id="542710648">
              <w:marLeft w:val="0"/>
              <w:marRight w:val="0"/>
              <w:marTop w:val="0"/>
              <w:marBottom w:val="0"/>
              <w:divBdr>
                <w:top w:val="none" w:sz="0" w:space="0" w:color="auto"/>
                <w:left w:val="none" w:sz="0" w:space="0" w:color="auto"/>
                <w:bottom w:val="none" w:sz="0" w:space="0" w:color="auto"/>
                <w:right w:val="none" w:sz="0" w:space="0" w:color="auto"/>
              </w:divBdr>
            </w:div>
            <w:div w:id="1584796432">
              <w:marLeft w:val="0"/>
              <w:marRight w:val="0"/>
              <w:marTop w:val="0"/>
              <w:marBottom w:val="0"/>
              <w:divBdr>
                <w:top w:val="none" w:sz="0" w:space="0" w:color="auto"/>
                <w:left w:val="none" w:sz="0" w:space="0" w:color="auto"/>
                <w:bottom w:val="none" w:sz="0" w:space="0" w:color="auto"/>
                <w:right w:val="none" w:sz="0" w:space="0" w:color="auto"/>
              </w:divBdr>
            </w:div>
            <w:div w:id="1267619244">
              <w:marLeft w:val="0"/>
              <w:marRight w:val="0"/>
              <w:marTop w:val="0"/>
              <w:marBottom w:val="0"/>
              <w:divBdr>
                <w:top w:val="none" w:sz="0" w:space="0" w:color="auto"/>
                <w:left w:val="none" w:sz="0" w:space="0" w:color="auto"/>
                <w:bottom w:val="none" w:sz="0" w:space="0" w:color="auto"/>
                <w:right w:val="none" w:sz="0" w:space="0" w:color="auto"/>
              </w:divBdr>
            </w:div>
            <w:div w:id="1396079458">
              <w:marLeft w:val="0"/>
              <w:marRight w:val="0"/>
              <w:marTop w:val="0"/>
              <w:marBottom w:val="0"/>
              <w:divBdr>
                <w:top w:val="none" w:sz="0" w:space="0" w:color="auto"/>
                <w:left w:val="none" w:sz="0" w:space="0" w:color="auto"/>
                <w:bottom w:val="none" w:sz="0" w:space="0" w:color="auto"/>
                <w:right w:val="none" w:sz="0" w:space="0" w:color="auto"/>
              </w:divBdr>
            </w:div>
            <w:div w:id="181166933">
              <w:marLeft w:val="0"/>
              <w:marRight w:val="0"/>
              <w:marTop w:val="0"/>
              <w:marBottom w:val="0"/>
              <w:divBdr>
                <w:top w:val="none" w:sz="0" w:space="0" w:color="auto"/>
                <w:left w:val="none" w:sz="0" w:space="0" w:color="auto"/>
                <w:bottom w:val="none" w:sz="0" w:space="0" w:color="auto"/>
                <w:right w:val="none" w:sz="0" w:space="0" w:color="auto"/>
              </w:divBdr>
            </w:div>
            <w:div w:id="1766219657">
              <w:marLeft w:val="0"/>
              <w:marRight w:val="0"/>
              <w:marTop w:val="0"/>
              <w:marBottom w:val="0"/>
              <w:divBdr>
                <w:top w:val="none" w:sz="0" w:space="0" w:color="auto"/>
                <w:left w:val="none" w:sz="0" w:space="0" w:color="auto"/>
                <w:bottom w:val="none" w:sz="0" w:space="0" w:color="auto"/>
                <w:right w:val="none" w:sz="0" w:space="0" w:color="auto"/>
              </w:divBdr>
            </w:div>
            <w:div w:id="694573904">
              <w:marLeft w:val="0"/>
              <w:marRight w:val="0"/>
              <w:marTop w:val="0"/>
              <w:marBottom w:val="0"/>
              <w:divBdr>
                <w:top w:val="none" w:sz="0" w:space="0" w:color="auto"/>
                <w:left w:val="none" w:sz="0" w:space="0" w:color="auto"/>
                <w:bottom w:val="none" w:sz="0" w:space="0" w:color="auto"/>
                <w:right w:val="none" w:sz="0" w:space="0" w:color="auto"/>
              </w:divBdr>
            </w:div>
            <w:div w:id="1079013299">
              <w:marLeft w:val="0"/>
              <w:marRight w:val="0"/>
              <w:marTop w:val="0"/>
              <w:marBottom w:val="0"/>
              <w:divBdr>
                <w:top w:val="none" w:sz="0" w:space="0" w:color="auto"/>
                <w:left w:val="none" w:sz="0" w:space="0" w:color="auto"/>
                <w:bottom w:val="none" w:sz="0" w:space="0" w:color="auto"/>
                <w:right w:val="none" w:sz="0" w:space="0" w:color="auto"/>
              </w:divBdr>
            </w:div>
            <w:div w:id="1594319470">
              <w:marLeft w:val="0"/>
              <w:marRight w:val="0"/>
              <w:marTop w:val="0"/>
              <w:marBottom w:val="0"/>
              <w:divBdr>
                <w:top w:val="none" w:sz="0" w:space="0" w:color="auto"/>
                <w:left w:val="none" w:sz="0" w:space="0" w:color="auto"/>
                <w:bottom w:val="none" w:sz="0" w:space="0" w:color="auto"/>
                <w:right w:val="none" w:sz="0" w:space="0" w:color="auto"/>
              </w:divBdr>
            </w:div>
            <w:div w:id="995768188">
              <w:marLeft w:val="0"/>
              <w:marRight w:val="0"/>
              <w:marTop w:val="0"/>
              <w:marBottom w:val="0"/>
              <w:divBdr>
                <w:top w:val="none" w:sz="0" w:space="0" w:color="auto"/>
                <w:left w:val="none" w:sz="0" w:space="0" w:color="auto"/>
                <w:bottom w:val="none" w:sz="0" w:space="0" w:color="auto"/>
                <w:right w:val="none" w:sz="0" w:space="0" w:color="auto"/>
              </w:divBdr>
            </w:div>
            <w:div w:id="617181368">
              <w:marLeft w:val="0"/>
              <w:marRight w:val="0"/>
              <w:marTop w:val="0"/>
              <w:marBottom w:val="0"/>
              <w:divBdr>
                <w:top w:val="none" w:sz="0" w:space="0" w:color="auto"/>
                <w:left w:val="none" w:sz="0" w:space="0" w:color="auto"/>
                <w:bottom w:val="none" w:sz="0" w:space="0" w:color="auto"/>
                <w:right w:val="none" w:sz="0" w:space="0" w:color="auto"/>
              </w:divBdr>
            </w:div>
            <w:div w:id="1663728612">
              <w:marLeft w:val="0"/>
              <w:marRight w:val="0"/>
              <w:marTop w:val="0"/>
              <w:marBottom w:val="0"/>
              <w:divBdr>
                <w:top w:val="none" w:sz="0" w:space="0" w:color="auto"/>
                <w:left w:val="none" w:sz="0" w:space="0" w:color="auto"/>
                <w:bottom w:val="none" w:sz="0" w:space="0" w:color="auto"/>
                <w:right w:val="none" w:sz="0" w:space="0" w:color="auto"/>
              </w:divBdr>
            </w:div>
            <w:div w:id="131486300">
              <w:marLeft w:val="0"/>
              <w:marRight w:val="0"/>
              <w:marTop w:val="0"/>
              <w:marBottom w:val="0"/>
              <w:divBdr>
                <w:top w:val="none" w:sz="0" w:space="0" w:color="auto"/>
                <w:left w:val="none" w:sz="0" w:space="0" w:color="auto"/>
                <w:bottom w:val="none" w:sz="0" w:space="0" w:color="auto"/>
                <w:right w:val="none" w:sz="0" w:space="0" w:color="auto"/>
              </w:divBdr>
            </w:div>
            <w:div w:id="1125462580">
              <w:marLeft w:val="0"/>
              <w:marRight w:val="0"/>
              <w:marTop w:val="0"/>
              <w:marBottom w:val="0"/>
              <w:divBdr>
                <w:top w:val="none" w:sz="0" w:space="0" w:color="auto"/>
                <w:left w:val="none" w:sz="0" w:space="0" w:color="auto"/>
                <w:bottom w:val="none" w:sz="0" w:space="0" w:color="auto"/>
                <w:right w:val="none" w:sz="0" w:space="0" w:color="auto"/>
              </w:divBdr>
            </w:div>
            <w:div w:id="391780844">
              <w:marLeft w:val="0"/>
              <w:marRight w:val="0"/>
              <w:marTop w:val="0"/>
              <w:marBottom w:val="0"/>
              <w:divBdr>
                <w:top w:val="none" w:sz="0" w:space="0" w:color="auto"/>
                <w:left w:val="none" w:sz="0" w:space="0" w:color="auto"/>
                <w:bottom w:val="none" w:sz="0" w:space="0" w:color="auto"/>
                <w:right w:val="none" w:sz="0" w:space="0" w:color="auto"/>
              </w:divBdr>
            </w:div>
            <w:div w:id="2064790560">
              <w:marLeft w:val="0"/>
              <w:marRight w:val="0"/>
              <w:marTop w:val="0"/>
              <w:marBottom w:val="0"/>
              <w:divBdr>
                <w:top w:val="none" w:sz="0" w:space="0" w:color="auto"/>
                <w:left w:val="none" w:sz="0" w:space="0" w:color="auto"/>
                <w:bottom w:val="none" w:sz="0" w:space="0" w:color="auto"/>
                <w:right w:val="none" w:sz="0" w:space="0" w:color="auto"/>
              </w:divBdr>
            </w:div>
            <w:div w:id="1241790898">
              <w:marLeft w:val="0"/>
              <w:marRight w:val="0"/>
              <w:marTop w:val="0"/>
              <w:marBottom w:val="0"/>
              <w:divBdr>
                <w:top w:val="none" w:sz="0" w:space="0" w:color="auto"/>
                <w:left w:val="none" w:sz="0" w:space="0" w:color="auto"/>
                <w:bottom w:val="none" w:sz="0" w:space="0" w:color="auto"/>
                <w:right w:val="none" w:sz="0" w:space="0" w:color="auto"/>
              </w:divBdr>
            </w:div>
            <w:div w:id="2074808880">
              <w:marLeft w:val="0"/>
              <w:marRight w:val="0"/>
              <w:marTop w:val="0"/>
              <w:marBottom w:val="0"/>
              <w:divBdr>
                <w:top w:val="none" w:sz="0" w:space="0" w:color="auto"/>
                <w:left w:val="none" w:sz="0" w:space="0" w:color="auto"/>
                <w:bottom w:val="none" w:sz="0" w:space="0" w:color="auto"/>
                <w:right w:val="none" w:sz="0" w:space="0" w:color="auto"/>
              </w:divBdr>
            </w:div>
            <w:div w:id="1051540591">
              <w:marLeft w:val="0"/>
              <w:marRight w:val="0"/>
              <w:marTop w:val="0"/>
              <w:marBottom w:val="0"/>
              <w:divBdr>
                <w:top w:val="none" w:sz="0" w:space="0" w:color="auto"/>
                <w:left w:val="none" w:sz="0" w:space="0" w:color="auto"/>
                <w:bottom w:val="none" w:sz="0" w:space="0" w:color="auto"/>
                <w:right w:val="none" w:sz="0" w:space="0" w:color="auto"/>
              </w:divBdr>
            </w:div>
            <w:div w:id="116529420">
              <w:marLeft w:val="0"/>
              <w:marRight w:val="0"/>
              <w:marTop w:val="0"/>
              <w:marBottom w:val="0"/>
              <w:divBdr>
                <w:top w:val="none" w:sz="0" w:space="0" w:color="auto"/>
                <w:left w:val="none" w:sz="0" w:space="0" w:color="auto"/>
                <w:bottom w:val="none" w:sz="0" w:space="0" w:color="auto"/>
                <w:right w:val="none" w:sz="0" w:space="0" w:color="auto"/>
              </w:divBdr>
            </w:div>
            <w:div w:id="28773050">
              <w:marLeft w:val="0"/>
              <w:marRight w:val="0"/>
              <w:marTop w:val="0"/>
              <w:marBottom w:val="0"/>
              <w:divBdr>
                <w:top w:val="none" w:sz="0" w:space="0" w:color="auto"/>
                <w:left w:val="none" w:sz="0" w:space="0" w:color="auto"/>
                <w:bottom w:val="none" w:sz="0" w:space="0" w:color="auto"/>
                <w:right w:val="none" w:sz="0" w:space="0" w:color="auto"/>
              </w:divBdr>
            </w:div>
            <w:div w:id="2140367946">
              <w:marLeft w:val="0"/>
              <w:marRight w:val="0"/>
              <w:marTop w:val="0"/>
              <w:marBottom w:val="0"/>
              <w:divBdr>
                <w:top w:val="none" w:sz="0" w:space="0" w:color="auto"/>
                <w:left w:val="none" w:sz="0" w:space="0" w:color="auto"/>
                <w:bottom w:val="none" w:sz="0" w:space="0" w:color="auto"/>
                <w:right w:val="none" w:sz="0" w:space="0" w:color="auto"/>
              </w:divBdr>
            </w:div>
            <w:div w:id="2138141913">
              <w:marLeft w:val="0"/>
              <w:marRight w:val="0"/>
              <w:marTop w:val="0"/>
              <w:marBottom w:val="0"/>
              <w:divBdr>
                <w:top w:val="none" w:sz="0" w:space="0" w:color="auto"/>
                <w:left w:val="none" w:sz="0" w:space="0" w:color="auto"/>
                <w:bottom w:val="none" w:sz="0" w:space="0" w:color="auto"/>
                <w:right w:val="none" w:sz="0" w:space="0" w:color="auto"/>
              </w:divBdr>
            </w:div>
            <w:div w:id="1604914816">
              <w:marLeft w:val="0"/>
              <w:marRight w:val="0"/>
              <w:marTop w:val="0"/>
              <w:marBottom w:val="0"/>
              <w:divBdr>
                <w:top w:val="none" w:sz="0" w:space="0" w:color="auto"/>
                <w:left w:val="none" w:sz="0" w:space="0" w:color="auto"/>
                <w:bottom w:val="none" w:sz="0" w:space="0" w:color="auto"/>
                <w:right w:val="none" w:sz="0" w:space="0" w:color="auto"/>
              </w:divBdr>
            </w:div>
            <w:div w:id="1605114470">
              <w:marLeft w:val="0"/>
              <w:marRight w:val="0"/>
              <w:marTop w:val="0"/>
              <w:marBottom w:val="0"/>
              <w:divBdr>
                <w:top w:val="none" w:sz="0" w:space="0" w:color="auto"/>
                <w:left w:val="none" w:sz="0" w:space="0" w:color="auto"/>
                <w:bottom w:val="none" w:sz="0" w:space="0" w:color="auto"/>
                <w:right w:val="none" w:sz="0" w:space="0" w:color="auto"/>
              </w:divBdr>
            </w:div>
            <w:div w:id="1482309675">
              <w:marLeft w:val="0"/>
              <w:marRight w:val="0"/>
              <w:marTop w:val="0"/>
              <w:marBottom w:val="0"/>
              <w:divBdr>
                <w:top w:val="none" w:sz="0" w:space="0" w:color="auto"/>
                <w:left w:val="none" w:sz="0" w:space="0" w:color="auto"/>
                <w:bottom w:val="none" w:sz="0" w:space="0" w:color="auto"/>
                <w:right w:val="none" w:sz="0" w:space="0" w:color="auto"/>
              </w:divBdr>
            </w:div>
            <w:div w:id="1358388743">
              <w:marLeft w:val="0"/>
              <w:marRight w:val="0"/>
              <w:marTop w:val="0"/>
              <w:marBottom w:val="0"/>
              <w:divBdr>
                <w:top w:val="none" w:sz="0" w:space="0" w:color="auto"/>
                <w:left w:val="none" w:sz="0" w:space="0" w:color="auto"/>
                <w:bottom w:val="none" w:sz="0" w:space="0" w:color="auto"/>
                <w:right w:val="none" w:sz="0" w:space="0" w:color="auto"/>
              </w:divBdr>
            </w:div>
            <w:div w:id="1619288970">
              <w:marLeft w:val="0"/>
              <w:marRight w:val="0"/>
              <w:marTop w:val="0"/>
              <w:marBottom w:val="0"/>
              <w:divBdr>
                <w:top w:val="none" w:sz="0" w:space="0" w:color="auto"/>
                <w:left w:val="none" w:sz="0" w:space="0" w:color="auto"/>
                <w:bottom w:val="none" w:sz="0" w:space="0" w:color="auto"/>
                <w:right w:val="none" w:sz="0" w:space="0" w:color="auto"/>
              </w:divBdr>
            </w:div>
            <w:div w:id="1110710228">
              <w:marLeft w:val="0"/>
              <w:marRight w:val="0"/>
              <w:marTop w:val="0"/>
              <w:marBottom w:val="0"/>
              <w:divBdr>
                <w:top w:val="none" w:sz="0" w:space="0" w:color="auto"/>
                <w:left w:val="none" w:sz="0" w:space="0" w:color="auto"/>
                <w:bottom w:val="none" w:sz="0" w:space="0" w:color="auto"/>
                <w:right w:val="none" w:sz="0" w:space="0" w:color="auto"/>
              </w:divBdr>
            </w:div>
            <w:div w:id="1077094529">
              <w:marLeft w:val="0"/>
              <w:marRight w:val="0"/>
              <w:marTop w:val="0"/>
              <w:marBottom w:val="0"/>
              <w:divBdr>
                <w:top w:val="none" w:sz="0" w:space="0" w:color="auto"/>
                <w:left w:val="none" w:sz="0" w:space="0" w:color="auto"/>
                <w:bottom w:val="none" w:sz="0" w:space="0" w:color="auto"/>
                <w:right w:val="none" w:sz="0" w:space="0" w:color="auto"/>
              </w:divBdr>
            </w:div>
            <w:div w:id="1972325329">
              <w:marLeft w:val="0"/>
              <w:marRight w:val="0"/>
              <w:marTop w:val="0"/>
              <w:marBottom w:val="0"/>
              <w:divBdr>
                <w:top w:val="none" w:sz="0" w:space="0" w:color="auto"/>
                <w:left w:val="none" w:sz="0" w:space="0" w:color="auto"/>
                <w:bottom w:val="none" w:sz="0" w:space="0" w:color="auto"/>
                <w:right w:val="none" w:sz="0" w:space="0" w:color="auto"/>
              </w:divBdr>
            </w:div>
            <w:div w:id="932084790">
              <w:marLeft w:val="0"/>
              <w:marRight w:val="0"/>
              <w:marTop w:val="0"/>
              <w:marBottom w:val="0"/>
              <w:divBdr>
                <w:top w:val="none" w:sz="0" w:space="0" w:color="auto"/>
                <w:left w:val="none" w:sz="0" w:space="0" w:color="auto"/>
                <w:bottom w:val="none" w:sz="0" w:space="0" w:color="auto"/>
                <w:right w:val="none" w:sz="0" w:space="0" w:color="auto"/>
              </w:divBdr>
            </w:div>
            <w:div w:id="1622296575">
              <w:marLeft w:val="0"/>
              <w:marRight w:val="0"/>
              <w:marTop w:val="0"/>
              <w:marBottom w:val="0"/>
              <w:divBdr>
                <w:top w:val="none" w:sz="0" w:space="0" w:color="auto"/>
                <w:left w:val="none" w:sz="0" w:space="0" w:color="auto"/>
                <w:bottom w:val="none" w:sz="0" w:space="0" w:color="auto"/>
                <w:right w:val="none" w:sz="0" w:space="0" w:color="auto"/>
              </w:divBdr>
            </w:div>
            <w:div w:id="652150052">
              <w:marLeft w:val="0"/>
              <w:marRight w:val="0"/>
              <w:marTop w:val="0"/>
              <w:marBottom w:val="0"/>
              <w:divBdr>
                <w:top w:val="none" w:sz="0" w:space="0" w:color="auto"/>
                <w:left w:val="none" w:sz="0" w:space="0" w:color="auto"/>
                <w:bottom w:val="none" w:sz="0" w:space="0" w:color="auto"/>
                <w:right w:val="none" w:sz="0" w:space="0" w:color="auto"/>
              </w:divBdr>
            </w:div>
            <w:div w:id="788359850">
              <w:marLeft w:val="0"/>
              <w:marRight w:val="0"/>
              <w:marTop w:val="0"/>
              <w:marBottom w:val="0"/>
              <w:divBdr>
                <w:top w:val="none" w:sz="0" w:space="0" w:color="auto"/>
                <w:left w:val="none" w:sz="0" w:space="0" w:color="auto"/>
                <w:bottom w:val="none" w:sz="0" w:space="0" w:color="auto"/>
                <w:right w:val="none" w:sz="0" w:space="0" w:color="auto"/>
              </w:divBdr>
            </w:div>
            <w:div w:id="891499380">
              <w:marLeft w:val="0"/>
              <w:marRight w:val="0"/>
              <w:marTop w:val="0"/>
              <w:marBottom w:val="0"/>
              <w:divBdr>
                <w:top w:val="none" w:sz="0" w:space="0" w:color="auto"/>
                <w:left w:val="none" w:sz="0" w:space="0" w:color="auto"/>
                <w:bottom w:val="none" w:sz="0" w:space="0" w:color="auto"/>
                <w:right w:val="none" w:sz="0" w:space="0" w:color="auto"/>
              </w:divBdr>
            </w:div>
            <w:div w:id="2056543778">
              <w:marLeft w:val="0"/>
              <w:marRight w:val="0"/>
              <w:marTop w:val="0"/>
              <w:marBottom w:val="0"/>
              <w:divBdr>
                <w:top w:val="none" w:sz="0" w:space="0" w:color="auto"/>
                <w:left w:val="none" w:sz="0" w:space="0" w:color="auto"/>
                <w:bottom w:val="none" w:sz="0" w:space="0" w:color="auto"/>
                <w:right w:val="none" w:sz="0" w:space="0" w:color="auto"/>
              </w:divBdr>
            </w:div>
            <w:div w:id="1425035076">
              <w:marLeft w:val="0"/>
              <w:marRight w:val="0"/>
              <w:marTop w:val="0"/>
              <w:marBottom w:val="0"/>
              <w:divBdr>
                <w:top w:val="none" w:sz="0" w:space="0" w:color="auto"/>
                <w:left w:val="none" w:sz="0" w:space="0" w:color="auto"/>
                <w:bottom w:val="none" w:sz="0" w:space="0" w:color="auto"/>
                <w:right w:val="none" w:sz="0" w:space="0" w:color="auto"/>
              </w:divBdr>
            </w:div>
            <w:div w:id="49769391">
              <w:marLeft w:val="0"/>
              <w:marRight w:val="0"/>
              <w:marTop w:val="0"/>
              <w:marBottom w:val="0"/>
              <w:divBdr>
                <w:top w:val="none" w:sz="0" w:space="0" w:color="auto"/>
                <w:left w:val="none" w:sz="0" w:space="0" w:color="auto"/>
                <w:bottom w:val="none" w:sz="0" w:space="0" w:color="auto"/>
                <w:right w:val="none" w:sz="0" w:space="0" w:color="auto"/>
              </w:divBdr>
            </w:div>
            <w:div w:id="955868738">
              <w:marLeft w:val="0"/>
              <w:marRight w:val="0"/>
              <w:marTop w:val="0"/>
              <w:marBottom w:val="0"/>
              <w:divBdr>
                <w:top w:val="none" w:sz="0" w:space="0" w:color="auto"/>
                <w:left w:val="none" w:sz="0" w:space="0" w:color="auto"/>
                <w:bottom w:val="none" w:sz="0" w:space="0" w:color="auto"/>
                <w:right w:val="none" w:sz="0" w:space="0" w:color="auto"/>
              </w:divBdr>
            </w:div>
            <w:div w:id="2197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65729">
      <w:bodyDiv w:val="1"/>
      <w:marLeft w:val="0"/>
      <w:marRight w:val="0"/>
      <w:marTop w:val="0"/>
      <w:marBottom w:val="0"/>
      <w:divBdr>
        <w:top w:val="none" w:sz="0" w:space="0" w:color="auto"/>
        <w:left w:val="none" w:sz="0" w:space="0" w:color="auto"/>
        <w:bottom w:val="none" w:sz="0" w:space="0" w:color="auto"/>
        <w:right w:val="none" w:sz="0" w:space="0" w:color="auto"/>
      </w:divBdr>
      <w:divsChild>
        <w:div w:id="1702707005">
          <w:marLeft w:val="547"/>
          <w:marRight w:val="0"/>
          <w:marTop w:val="0"/>
          <w:marBottom w:val="0"/>
          <w:divBdr>
            <w:top w:val="none" w:sz="0" w:space="0" w:color="auto"/>
            <w:left w:val="none" w:sz="0" w:space="0" w:color="auto"/>
            <w:bottom w:val="none" w:sz="0" w:space="0" w:color="auto"/>
            <w:right w:val="none" w:sz="0" w:space="0" w:color="auto"/>
          </w:divBdr>
        </w:div>
      </w:divsChild>
    </w:div>
    <w:div w:id="606935839">
      <w:bodyDiv w:val="1"/>
      <w:marLeft w:val="0"/>
      <w:marRight w:val="0"/>
      <w:marTop w:val="0"/>
      <w:marBottom w:val="0"/>
      <w:divBdr>
        <w:top w:val="none" w:sz="0" w:space="0" w:color="auto"/>
        <w:left w:val="none" w:sz="0" w:space="0" w:color="auto"/>
        <w:bottom w:val="none" w:sz="0" w:space="0" w:color="auto"/>
        <w:right w:val="none" w:sz="0" w:space="0" w:color="auto"/>
      </w:divBdr>
    </w:div>
    <w:div w:id="666710788">
      <w:bodyDiv w:val="1"/>
      <w:marLeft w:val="0"/>
      <w:marRight w:val="0"/>
      <w:marTop w:val="0"/>
      <w:marBottom w:val="0"/>
      <w:divBdr>
        <w:top w:val="none" w:sz="0" w:space="0" w:color="auto"/>
        <w:left w:val="none" w:sz="0" w:space="0" w:color="auto"/>
        <w:bottom w:val="none" w:sz="0" w:space="0" w:color="auto"/>
        <w:right w:val="none" w:sz="0" w:space="0" w:color="auto"/>
      </w:divBdr>
      <w:divsChild>
        <w:div w:id="1583022789">
          <w:marLeft w:val="547"/>
          <w:marRight w:val="0"/>
          <w:marTop w:val="0"/>
          <w:marBottom w:val="0"/>
          <w:divBdr>
            <w:top w:val="none" w:sz="0" w:space="0" w:color="auto"/>
            <w:left w:val="none" w:sz="0" w:space="0" w:color="auto"/>
            <w:bottom w:val="none" w:sz="0" w:space="0" w:color="auto"/>
            <w:right w:val="none" w:sz="0" w:space="0" w:color="auto"/>
          </w:divBdr>
        </w:div>
        <w:div w:id="161820478">
          <w:marLeft w:val="547"/>
          <w:marRight w:val="0"/>
          <w:marTop w:val="0"/>
          <w:marBottom w:val="0"/>
          <w:divBdr>
            <w:top w:val="none" w:sz="0" w:space="0" w:color="auto"/>
            <w:left w:val="none" w:sz="0" w:space="0" w:color="auto"/>
            <w:bottom w:val="none" w:sz="0" w:space="0" w:color="auto"/>
            <w:right w:val="none" w:sz="0" w:space="0" w:color="auto"/>
          </w:divBdr>
        </w:div>
        <w:div w:id="1864198949">
          <w:marLeft w:val="547"/>
          <w:marRight w:val="0"/>
          <w:marTop w:val="0"/>
          <w:marBottom w:val="0"/>
          <w:divBdr>
            <w:top w:val="none" w:sz="0" w:space="0" w:color="auto"/>
            <w:left w:val="none" w:sz="0" w:space="0" w:color="auto"/>
            <w:bottom w:val="none" w:sz="0" w:space="0" w:color="auto"/>
            <w:right w:val="none" w:sz="0" w:space="0" w:color="auto"/>
          </w:divBdr>
        </w:div>
        <w:div w:id="1409352281">
          <w:marLeft w:val="547"/>
          <w:marRight w:val="0"/>
          <w:marTop w:val="0"/>
          <w:marBottom w:val="0"/>
          <w:divBdr>
            <w:top w:val="none" w:sz="0" w:space="0" w:color="auto"/>
            <w:left w:val="none" w:sz="0" w:space="0" w:color="auto"/>
            <w:bottom w:val="none" w:sz="0" w:space="0" w:color="auto"/>
            <w:right w:val="none" w:sz="0" w:space="0" w:color="auto"/>
          </w:divBdr>
        </w:div>
        <w:div w:id="2009165555">
          <w:marLeft w:val="547"/>
          <w:marRight w:val="0"/>
          <w:marTop w:val="0"/>
          <w:marBottom w:val="0"/>
          <w:divBdr>
            <w:top w:val="none" w:sz="0" w:space="0" w:color="auto"/>
            <w:left w:val="none" w:sz="0" w:space="0" w:color="auto"/>
            <w:bottom w:val="none" w:sz="0" w:space="0" w:color="auto"/>
            <w:right w:val="none" w:sz="0" w:space="0" w:color="auto"/>
          </w:divBdr>
        </w:div>
        <w:div w:id="1713918780">
          <w:marLeft w:val="547"/>
          <w:marRight w:val="0"/>
          <w:marTop w:val="0"/>
          <w:marBottom w:val="0"/>
          <w:divBdr>
            <w:top w:val="none" w:sz="0" w:space="0" w:color="auto"/>
            <w:left w:val="none" w:sz="0" w:space="0" w:color="auto"/>
            <w:bottom w:val="none" w:sz="0" w:space="0" w:color="auto"/>
            <w:right w:val="none" w:sz="0" w:space="0" w:color="auto"/>
          </w:divBdr>
        </w:div>
        <w:div w:id="934630575">
          <w:marLeft w:val="547"/>
          <w:marRight w:val="0"/>
          <w:marTop w:val="0"/>
          <w:marBottom w:val="0"/>
          <w:divBdr>
            <w:top w:val="none" w:sz="0" w:space="0" w:color="auto"/>
            <w:left w:val="none" w:sz="0" w:space="0" w:color="auto"/>
            <w:bottom w:val="none" w:sz="0" w:space="0" w:color="auto"/>
            <w:right w:val="none" w:sz="0" w:space="0" w:color="auto"/>
          </w:divBdr>
        </w:div>
        <w:div w:id="1035233798">
          <w:marLeft w:val="547"/>
          <w:marRight w:val="0"/>
          <w:marTop w:val="0"/>
          <w:marBottom w:val="0"/>
          <w:divBdr>
            <w:top w:val="none" w:sz="0" w:space="0" w:color="auto"/>
            <w:left w:val="none" w:sz="0" w:space="0" w:color="auto"/>
            <w:bottom w:val="none" w:sz="0" w:space="0" w:color="auto"/>
            <w:right w:val="none" w:sz="0" w:space="0" w:color="auto"/>
          </w:divBdr>
        </w:div>
        <w:div w:id="19431157">
          <w:marLeft w:val="547"/>
          <w:marRight w:val="0"/>
          <w:marTop w:val="0"/>
          <w:marBottom w:val="0"/>
          <w:divBdr>
            <w:top w:val="none" w:sz="0" w:space="0" w:color="auto"/>
            <w:left w:val="none" w:sz="0" w:space="0" w:color="auto"/>
            <w:bottom w:val="none" w:sz="0" w:space="0" w:color="auto"/>
            <w:right w:val="none" w:sz="0" w:space="0" w:color="auto"/>
          </w:divBdr>
        </w:div>
      </w:divsChild>
    </w:div>
    <w:div w:id="672610751">
      <w:bodyDiv w:val="1"/>
      <w:marLeft w:val="0"/>
      <w:marRight w:val="0"/>
      <w:marTop w:val="0"/>
      <w:marBottom w:val="0"/>
      <w:divBdr>
        <w:top w:val="none" w:sz="0" w:space="0" w:color="auto"/>
        <w:left w:val="none" w:sz="0" w:space="0" w:color="auto"/>
        <w:bottom w:val="none" w:sz="0" w:space="0" w:color="auto"/>
        <w:right w:val="none" w:sz="0" w:space="0" w:color="auto"/>
      </w:divBdr>
      <w:divsChild>
        <w:div w:id="1609046686">
          <w:marLeft w:val="547"/>
          <w:marRight w:val="0"/>
          <w:marTop w:val="0"/>
          <w:marBottom w:val="0"/>
          <w:divBdr>
            <w:top w:val="none" w:sz="0" w:space="0" w:color="auto"/>
            <w:left w:val="none" w:sz="0" w:space="0" w:color="auto"/>
            <w:bottom w:val="none" w:sz="0" w:space="0" w:color="auto"/>
            <w:right w:val="none" w:sz="0" w:space="0" w:color="auto"/>
          </w:divBdr>
        </w:div>
      </w:divsChild>
    </w:div>
    <w:div w:id="700134094">
      <w:bodyDiv w:val="1"/>
      <w:marLeft w:val="0"/>
      <w:marRight w:val="0"/>
      <w:marTop w:val="0"/>
      <w:marBottom w:val="0"/>
      <w:divBdr>
        <w:top w:val="none" w:sz="0" w:space="0" w:color="auto"/>
        <w:left w:val="none" w:sz="0" w:space="0" w:color="auto"/>
        <w:bottom w:val="none" w:sz="0" w:space="0" w:color="auto"/>
        <w:right w:val="none" w:sz="0" w:space="0" w:color="auto"/>
      </w:divBdr>
    </w:div>
    <w:div w:id="784429336">
      <w:bodyDiv w:val="1"/>
      <w:marLeft w:val="0"/>
      <w:marRight w:val="0"/>
      <w:marTop w:val="0"/>
      <w:marBottom w:val="0"/>
      <w:divBdr>
        <w:top w:val="none" w:sz="0" w:space="0" w:color="auto"/>
        <w:left w:val="none" w:sz="0" w:space="0" w:color="auto"/>
        <w:bottom w:val="none" w:sz="0" w:space="0" w:color="auto"/>
        <w:right w:val="none" w:sz="0" w:space="0" w:color="auto"/>
      </w:divBdr>
      <w:divsChild>
        <w:div w:id="707217204">
          <w:marLeft w:val="547"/>
          <w:marRight w:val="0"/>
          <w:marTop w:val="0"/>
          <w:marBottom w:val="0"/>
          <w:divBdr>
            <w:top w:val="none" w:sz="0" w:space="0" w:color="auto"/>
            <w:left w:val="none" w:sz="0" w:space="0" w:color="auto"/>
            <w:bottom w:val="none" w:sz="0" w:space="0" w:color="auto"/>
            <w:right w:val="none" w:sz="0" w:space="0" w:color="auto"/>
          </w:divBdr>
        </w:div>
      </w:divsChild>
    </w:div>
    <w:div w:id="813135757">
      <w:bodyDiv w:val="1"/>
      <w:marLeft w:val="0"/>
      <w:marRight w:val="0"/>
      <w:marTop w:val="0"/>
      <w:marBottom w:val="0"/>
      <w:divBdr>
        <w:top w:val="none" w:sz="0" w:space="0" w:color="auto"/>
        <w:left w:val="none" w:sz="0" w:space="0" w:color="auto"/>
        <w:bottom w:val="none" w:sz="0" w:space="0" w:color="auto"/>
        <w:right w:val="none" w:sz="0" w:space="0" w:color="auto"/>
      </w:divBdr>
    </w:div>
    <w:div w:id="875387398">
      <w:bodyDiv w:val="1"/>
      <w:marLeft w:val="0"/>
      <w:marRight w:val="0"/>
      <w:marTop w:val="0"/>
      <w:marBottom w:val="0"/>
      <w:divBdr>
        <w:top w:val="none" w:sz="0" w:space="0" w:color="auto"/>
        <w:left w:val="none" w:sz="0" w:space="0" w:color="auto"/>
        <w:bottom w:val="none" w:sz="0" w:space="0" w:color="auto"/>
        <w:right w:val="none" w:sz="0" w:space="0" w:color="auto"/>
      </w:divBdr>
      <w:divsChild>
        <w:div w:id="550924003">
          <w:marLeft w:val="547"/>
          <w:marRight w:val="0"/>
          <w:marTop w:val="0"/>
          <w:marBottom w:val="0"/>
          <w:divBdr>
            <w:top w:val="none" w:sz="0" w:space="0" w:color="auto"/>
            <w:left w:val="none" w:sz="0" w:space="0" w:color="auto"/>
            <w:bottom w:val="none" w:sz="0" w:space="0" w:color="auto"/>
            <w:right w:val="none" w:sz="0" w:space="0" w:color="auto"/>
          </w:divBdr>
        </w:div>
      </w:divsChild>
    </w:div>
    <w:div w:id="894897352">
      <w:bodyDiv w:val="1"/>
      <w:marLeft w:val="0"/>
      <w:marRight w:val="0"/>
      <w:marTop w:val="0"/>
      <w:marBottom w:val="0"/>
      <w:divBdr>
        <w:top w:val="none" w:sz="0" w:space="0" w:color="auto"/>
        <w:left w:val="none" w:sz="0" w:space="0" w:color="auto"/>
        <w:bottom w:val="none" w:sz="0" w:space="0" w:color="auto"/>
        <w:right w:val="none" w:sz="0" w:space="0" w:color="auto"/>
      </w:divBdr>
    </w:div>
    <w:div w:id="896286239">
      <w:bodyDiv w:val="1"/>
      <w:marLeft w:val="0"/>
      <w:marRight w:val="0"/>
      <w:marTop w:val="0"/>
      <w:marBottom w:val="0"/>
      <w:divBdr>
        <w:top w:val="none" w:sz="0" w:space="0" w:color="auto"/>
        <w:left w:val="none" w:sz="0" w:space="0" w:color="auto"/>
        <w:bottom w:val="none" w:sz="0" w:space="0" w:color="auto"/>
        <w:right w:val="none" w:sz="0" w:space="0" w:color="auto"/>
      </w:divBdr>
    </w:div>
    <w:div w:id="938293012">
      <w:bodyDiv w:val="1"/>
      <w:marLeft w:val="0"/>
      <w:marRight w:val="0"/>
      <w:marTop w:val="0"/>
      <w:marBottom w:val="0"/>
      <w:divBdr>
        <w:top w:val="none" w:sz="0" w:space="0" w:color="auto"/>
        <w:left w:val="none" w:sz="0" w:space="0" w:color="auto"/>
        <w:bottom w:val="none" w:sz="0" w:space="0" w:color="auto"/>
        <w:right w:val="none" w:sz="0" w:space="0" w:color="auto"/>
      </w:divBdr>
    </w:div>
    <w:div w:id="941259461">
      <w:bodyDiv w:val="1"/>
      <w:marLeft w:val="0"/>
      <w:marRight w:val="0"/>
      <w:marTop w:val="0"/>
      <w:marBottom w:val="0"/>
      <w:divBdr>
        <w:top w:val="none" w:sz="0" w:space="0" w:color="auto"/>
        <w:left w:val="none" w:sz="0" w:space="0" w:color="auto"/>
        <w:bottom w:val="none" w:sz="0" w:space="0" w:color="auto"/>
        <w:right w:val="none" w:sz="0" w:space="0" w:color="auto"/>
      </w:divBdr>
    </w:div>
    <w:div w:id="961957871">
      <w:bodyDiv w:val="1"/>
      <w:marLeft w:val="0"/>
      <w:marRight w:val="0"/>
      <w:marTop w:val="0"/>
      <w:marBottom w:val="0"/>
      <w:divBdr>
        <w:top w:val="none" w:sz="0" w:space="0" w:color="auto"/>
        <w:left w:val="none" w:sz="0" w:space="0" w:color="auto"/>
        <w:bottom w:val="none" w:sz="0" w:space="0" w:color="auto"/>
        <w:right w:val="none" w:sz="0" w:space="0" w:color="auto"/>
      </w:divBdr>
      <w:divsChild>
        <w:div w:id="1868135971">
          <w:marLeft w:val="547"/>
          <w:marRight w:val="0"/>
          <w:marTop w:val="0"/>
          <w:marBottom w:val="0"/>
          <w:divBdr>
            <w:top w:val="none" w:sz="0" w:space="0" w:color="auto"/>
            <w:left w:val="none" w:sz="0" w:space="0" w:color="auto"/>
            <w:bottom w:val="none" w:sz="0" w:space="0" w:color="auto"/>
            <w:right w:val="none" w:sz="0" w:space="0" w:color="auto"/>
          </w:divBdr>
        </w:div>
      </w:divsChild>
    </w:div>
    <w:div w:id="977953645">
      <w:bodyDiv w:val="1"/>
      <w:marLeft w:val="0"/>
      <w:marRight w:val="0"/>
      <w:marTop w:val="0"/>
      <w:marBottom w:val="0"/>
      <w:divBdr>
        <w:top w:val="none" w:sz="0" w:space="0" w:color="auto"/>
        <w:left w:val="none" w:sz="0" w:space="0" w:color="auto"/>
        <w:bottom w:val="none" w:sz="0" w:space="0" w:color="auto"/>
        <w:right w:val="none" w:sz="0" w:space="0" w:color="auto"/>
      </w:divBdr>
    </w:div>
    <w:div w:id="990057452">
      <w:bodyDiv w:val="1"/>
      <w:marLeft w:val="0"/>
      <w:marRight w:val="0"/>
      <w:marTop w:val="0"/>
      <w:marBottom w:val="0"/>
      <w:divBdr>
        <w:top w:val="none" w:sz="0" w:space="0" w:color="auto"/>
        <w:left w:val="none" w:sz="0" w:space="0" w:color="auto"/>
        <w:bottom w:val="none" w:sz="0" w:space="0" w:color="auto"/>
        <w:right w:val="none" w:sz="0" w:space="0" w:color="auto"/>
      </w:divBdr>
    </w:div>
    <w:div w:id="1007635217">
      <w:bodyDiv w:val="1"/>
      <w:marLeft w:val="0"/>
      <w:marRight w:val="0"/>
      <w:marTop w:val="0"/>
      <w:marBottom w:val="0"/>
      <w:divBdr>
        <w:top w:val="none" w:sz="0" w:space="0" w:color="auto"/>
        <w:left w:val="none" w:sz="0" w:space="0" w:color="auto"/>
        <w:bottom w:val="none" w:sz="0" w:space="0" w:color="auto"/>
        <w:right w:val="none" w:sz="0" w:space="0" w:color="auto"/>
      </w:divBdr>
      <w:divsChild>
        <w:div w:id="766996486">
          <w:marLeft w:val="547"/>
          <w:marRight w:val="0"/>
          <w:marTop w:val="0"/>
          <w:marBottom w:val="0"/>
          <w:divBdr>
            <w:top w:val="none" w:sz="0" w:space="0" w:color="auto"/>
            <w:left w:val="none" w:sz="0" w:space="0" w:color="auto"/>
            <w:bottom w:val="none" w:sz="0" w:space="0" w:color="auto"/>
            <w:right w:val="none" w:sz="0" w:space="0" w:color="auto"/>
          </w:divBdr>
        </w:div>
      </w:divsChild>
    </w:div>
    <w:div w:id="1074279729">
      <w:bodyDiv w:val="1"/>
      <w:marLeft w:val="0"/>
      <w:marRight w:val="0"/>
      <w:marTop w:val="0"/>
      <w:marBottom w:val="0"/>
      <w:divBdr>
        <w:top w:val="none" w:sz="0" w:space="0" w:color="auto"/>
        <w:left w:val="none" w:sz="0" w:space="0" w:color="auto"/>
        <w:bottom w:val="none" w:sz="0" w:space="0" w:color="auto"/>
        <w:right w:val="none" w:sz="0" w:space="0" w:color="auto"/>
      </w:divBdr>
    </w:div>
    <w:div w:id="1158687856">
      <w:bodyDiv w:val="1"/>
      <w:marLeft w:val="0"/>
      <w:marRight w:val="0"/>
      <w:marTop w:val="0"/>
      <w:marBottom w:val="0"/>
      <w:divBdr>
        <w:top w:val="none" w:sz="0" w:space="0" w:color="auto"/>
        <w:left w:val="none" w:sz="0" w:space="0" w:color="auto"/>
        <w:bottom w:val="none" w:sz="0" w:space="0" w:color="auto"/>
        <w:right w:val="none" w:sz="0" w:space="0" w:color="auto"/>
      </w:divBdr>
    </w:div>
    <w:div w:id="1197884678">
      <w:bodyDiv w:val="1"/>
      <w:marLeft w:val="0"/>
      <w:marRight w:val="0"/>
      <w:marTop w:val="0"/>
      <w:marBottom w:val="0"/>
      <w:divBdr>
        <w:top w:val="none" w:sz="0" w:space="0" w:color="auto"/>
        <w:left w:val="none" w:sz="0" w:space="0" w:color="auto"/>
        <w:bottom w:val="none" w:sz="0" w:space="0" w:color="auto"/>
        <w:right w:val="none" w:sz="0" w:space="0" w:color="auto"/>
      </w:divBdr>
    </w:div>
    <w:div w:id="1213616729">
      <w:bodyDiv w:val="1"/>
      <w:marLeft w:val="0"/>
      <w:marRight w:val="0"/>
      <w:marTop w:val="0"/>
      <w:marBottom w:val="0"/>
      <w:divBdr>
        <w:top w:val="none" w:sz="0" w:space="0" w:color="auto"/>
        <w:left w:val="none" w:sz="0" w:space="0" w:color="auto"/>
        <w:bottom w:val="none" w:sz="0" w:space="0" w:color="auto"/>
        <w:right w:val="none" w:sz="0" w:space="0" w:color="auto"/>
      </w:divBdr>
      <w:divsChild>
        <w:div w:id="372965481">
          <w:marLeft w:val="547"/>
          <w:marRight w:val="0"/>
          <w:marTop w:val="0"/>
          <w:marBottom w:val="0"/>
          <w:divBdr>
            <w:top w:val="none" w:sz="0" w:space="0" w:color="auto"/>
            <w:left w:val="none" w:sz="0" w:space="0" w:color="auto"/>
            <w:bottom w:val="none" w:sz="0" w:space="0" w:color="auto"/>
            <w:right w:val="none" w:sz="0" w:space="0" w:color="auto"/>
          </w:divBdr>
        </w:div>
      </w:divsChild>
    </w:div>
    <w:div w:id="1319112269">
      <w:bodyDiv w:val="1"/>
      <w:marLeft w:val="0"/>
      <w:marRight w:val="0"/>
      <w:marTop w:val="0"/>
      <w:marBottom w:val="0"/>
      <w:divBdr>
        <w:top w:val="none" w:sz="0" w:space="0" w:color="auto"/>
        <w:left w:val="none" w:sz="0" w:space="0" w:color="auto"/>
        <w:bottom w:val="none" w:sz="0" w:space="0" w:color="auto"/>
        <w:right w:val="none" w:sz="0" w:space="0" w:color="auto"/>
      </w:divBdr>
      <w:divsChild>
        <w:div w:id="292829020">
          <w:marLeft w:val="547"/>
          <w:marRight w:val="0"/>
          <w:marTop w:val="0"/>
          <w:marBottom w:val="0"/>
          <w:divBdr>
            <w:top w:val="none" w:sz="0" w:space="0" w:color="auto"/>
            <w:left w:val="none" w:sz="0" w:space="0" w:color="auto"/>
            <w:bottom w:val="none" w:sz="0" w:space="0" w:color="auto"/>
            <w:right w:val="none" w:sz="0" w:space="0" w:color="auto"/>
          </w:divBdr>
        </w:div>
      </w:divsChild>
    </w:div>
    <w:div w:id="1325552887">
      <w:bodyDiv w:val="1"/>
      <w:marLeft w:val="0"/>
      <w:marRight w:val="0"/>
      <w:marTop w:val="0"/>
      <w:marBottom w:val="0"/>
      <w:divBdr>
        <w:top w:val="none" w:sz="0" w:space="0" w:color="auto"/>
        <w:left w:val="none" w:sz="0" w:space="0" w:color="auto"/>
        <w:bottom w:val="none" w:sz="0" w:space="0" w:color="auto"/>
        <w:right w:val="none" w:sz="0" w:space="0" w:color="auto"/>
      </w:divBdr>
    </w:div>
    <w:div w:id="1364794569">
      <w:bodyDiv w:val="1"/>
      <w:marLeft w:val="0"/>
      <w:marRight w:val="0"/>
      <w:marTop w:val="0"/>
      <w:marBottom w:val="0"/>
      <w:divBdr>
        <w:top w:val="none" w:sz="0" w:space="0" w:color="auto"/>
        <w:left w:val="none" w:sz="0" w:space="0" w:color="auto"/>
        <w:bottom w:val="none" w:sz="0" w:space="0" w:color="auto"/>
        <w:right w:val="none" w:sz="0" w:space="0" w:color="auto"/>
      </w:divBdr>
    </w:div>
    <w:div w:id="1389718795">
      <w:bodyDiv w:val="1"/>
      <w:marLeft w:val="0"/>
      <w:marRight w:val="0"/>
      <w:marTop w:val="0"/>
      <w:marBottom w:val="0"/>
      <w:divBdr>
        <w:top w:val="none" w:sz="0" w:space="0" w:color="auto"/>
        <w:left w:val="none" w:sz="0" w:space="0" w:color="auto"/>
        <w:bottom w:val="none" w:sz="0" w:space="0" w:color="auto"/>
        <w:right w:val="none" w:sz="0" w:space="0" w:color="auto"/>
      </w:divBdr>
    </w:div>
    <w:div w:id="1394422685">
      <w:bodyDiv w:val="1"/>
      <w:marLeft w:val="0"/>
      <w:marRight w:val="0"/>
      <w:marTop w:val="0"/>
      <w:marBottom w:val="0"/>
      <w:divBdr>
        <w:top w:val="none" w:sz="0" w:space="0" w:color="auto"/>
        <w:left w:val="none" w:sz="0" w:space="0" w:color="auto"/>
        <w:bottom w:val="none" w:sz="0" w:space="0" w:color="auto"/>
        <w:right w:val="none" w:sz="0" w:space="0" w:color="auto"/>
      </w:divBdr>
      <w:divsChild>
        <w:div w:id="1117258300">
          <w:marLeft w:val="0"/>
          <w:marRight w:val="0"/>
          <w:marTop w:val="0"/>
          <w:marBottom w:val="0"/>
          <w:divBdr>
            <w:top w:val="none" w:sz="0" w:space="0" w:color="auto"/>
            <w:left w:val="none" w:sz="0" w:space="0" w:color="auto"/>
            <w:bottom w:val="none" w:sz="0" w:space="0" w:color="auto"/>
            <w:right w:val="none" w:sz="0" w:space="0" w:color="auto"/>
          </w:divBdr>
          <w:divsChild>
            <w:div w:id="113528005">
              <w:marLeft w:val="0"/>
              <w:marRight w:val="0"/>
              <w:marTop w:val="0"/>
              <w:marBottom w:val="0"/>
              <w:divBdr>
                <w:top w:val="none" w:sz="0" w:space="0" w:color="auto"/>
                <w:left w:val="none" w:sz="0" w:space="0" w:color="auto"/>
                <w:bottom w:val="none" w:sz="0" w:space="0" w:color="auto"/>
                <w:right w:val="none" w:sz="0" w:space="0" w:color="auto"/>
              </w:divBdr>
              <w:divsChild>
                <w:div w:id="681126088">
                  <w:marLeft w:val="0"/>
                  <w:marRight w:val="0"/>
                  <w:marTop w:val="0"/>
                  <w:marBottom w:val="0"/>
                  <w:divBdr>
                    <w:top w:val="none" w:sz="0" w:space="0" w:color="auto"/>
                    <w:left w:val="none" w:sz="0" w:space="0" w:color="auto"/>
                    <w:bottom w:val="none" w:sz="0" w:space="0" w:color="auto"/>
                    <w:right w:val="none" w:sz="0" w:space="0" w:color="auto"/>
                  </w:divBdr>
                  <w:divsChild>
                    <w:div w:id="1765689777">
                      <w:marLeft w:val="0"/>
                      <w:marRight w:val="0"/>
                      <w:marTop w:val="0"/>
                      <w:marBottom w:val="0"/>
                      <w:divBdr>
                        <w:top w:val="none" w:sz="0" w:space="0" w:color="auto"/>
                        <w:left w:val="none" w:sz="0" w:space="0" w:color="auto"/>
                        <w:bottom w:val="none" w:sz="0" w:space="0" w:color="auto"/>
                        <w:right w:val="none" w:sz="0" w:space="0" w:color="auto"/>
                      </w:divBdr>
                      <w:divsChild>
                        <w:div w:id="222523656">
                          <w:marLeft w:val="0"/>
                          <w:marRight w:val="0"/>
                          <w:marTop w:val="0"/>
                          <w:marBottom w:val="0"/>
                          <w:divBdr>
                            <w:top w:val="none" w:sz="0" w:space="0" w:color="auto"/>
                            <w:left w:val="none" w:sz="0" w:space="0" w:color="auto"/>
                            <w:bottom w:val="none" w:sz="0" w:space="0" w:color="auto"/>
                            <w:right w:val="none" w:sz="0" w:space="0" w:color="auto"/>
                          </w:divBdr>
                          <w:divsChild>
                            <w:div w:id="1572539690">
                              <w:marLeft w:val="0"/>
                              <w:marRight w:val="0"/>
                              <w:marTop w:val="0"/>
                              <w:marBottom w:val="0"/>
                              <w:divBdr>
                                <w:top w:val="none" w:sz="0" w:space="0" w:color="auto"/>
                                <w:left w:val="none" w:sz="0" w:space="0" w:color="auto"/>
                                <w:bottom w:val="none" w:sz="0" w:space="0" w:color="auto"/>
                                <w:right w:val="none" w:sz="0" w:space="0" w:color="auto"/>
                              </w:divBdr>
                              <w:divsChild>
                                <w:div w:id="825047940">
                                  <w:marLeft w:val="0"/>
                                  <w:marRight w:val="0"/>
                                  <w:marTop w:val="0"/>
                                  <w:marBottom w:val="0"/>
                                  <w:divBdr>
                                    <w:top w:val="none" w:sz="0" w:space="0" w:color="auto"/>
                                    <w:left w:val="none" w:sz="0" w:space="0" w:color="auto"/>
                                    <w:bottom w:val="none" w:sz="0" w:space="0" w:color="auto"/>
                                    <w:right w:val="none" w:sz="0" w:space="0" w:color="auto"/>
                                  </w:divBdr>
                                  <w:divsChild>
                                    <w:div w:id="564343826">
                                      <w:marLeft w:val="0"/>
                                      <w:marRight w:val="0"/>
                                      <w:marTop w:val="0"/>
                                      <w:marBottom w:val="0"/>
                                      <w:divBdr>
                                        <w:top w:val="none" w:sz="0" w:space="0" w:color="auto"/>
                                        <w:left w:val="none" w:sz="0" w:space="0" w:color="auto"/>
                                        <w:bottom w:val="none" w:sz="0" w:space="0" w:color="auto"/>
                                        <w:right w:val="none" w:sz="0" w:space="0" w:color="auto"/>
                                      </w:divBdr>
                                      <w:divsChild>
                                        <w:div w:id="1674576083">
                                          <w:marLeft w:val="0"/>
                                          <w:marRight w:val="0"/>
                                          <w:marTop w:val="0"/>
                                          <w:marBottom w:val="0"/>
                                          <w:divBdr>
                                            <w:top w:val="none" w:sz="0" w:space="0" w:color="auto"/>
                                            <w:left w:val="none" w:sz="0" w:space="0" w:color="auto"/>
                                            <w:bottom w:val="none" w:sz="0" w:space="0" w:color="auto"/>
                                            <w:right w:val="none" w:sz="0" w:space="0" w:color="auto"/>
                                          </w:divBdr>
                                          <w:divsChild>
                                            <w:div w:id="173887639">
                                              <w:marLeft w:val="0"/>
                                              <w:marRight w:val="0"/>
                                              <w:marTop w:val="0"/>
                                              <w:marBottom w:val="0"/>
                                              <w:divBdr>
                                                <w:top w:val="none" w:sz="0" w:space="0" w:color="auto"/>
                                                <w:left w:val="none" w:sz="0" w:space="0" w:color="auto"/>
                                                <w:bottom w:val="none" w:sz="0" w:space="0" w:color="auto"/>
                                                <w:right w:val="none" w:sz="0" w:space="0" w:color="auto"/>
                                              </w:divBdr>
                                              <w:divsChild>
                                                <w:div w:id="1216550273">
                                                  <w:marLeft w:val="0"/>
                                                  <w:marRight w:val="0"/>
                                                  <w:marTop w:val="0"/>
                                                  <w:marBottom w:val="0"/>
                                                  <w:divBdr>
                                                    <w:top w:val="none" w:sz="0" w:space="0" w:color="auto"/>
                                                    <w:left w:val="none" w:sz="0" w:space="0" w:color="auto"/>
                                                    <w:bottom w:val="none" w:sz="0" w:space="0" w:color="auto"/>
                                                    <w:right w:val="none" w:sz="0" w:space="0" w:color="auto"/>
                                                  </w:divBdr>
                                                  <w:divsChild>
                                                    <w:div w:id="6576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975601">
      <w:bodyDiv w:val="1"/>
      <w:marLeft w:val="0"/>
      <w:marRight w:val="0"/>
      <w:marTop w:val="0"/>
      <w:marBottom w:val="0"/>
      <w:divBdr>
        <w:top w:val="none" w:sz="0" w:space="0" w:color="auto"/>
        <w:left w:val="none" w:sz="0" w:space="0" w:color="auto"/>
        <w:bottom w:val="none" w:sz="0" w:space="0" w:color="auto"/>
        <w:right w:val="none" w:sz="0" w:space="0" w:color="auto"/>
      </w:divBdr>
    </w:div>
    <w:div w:id="1420130402">
      <w:bodyDiv w:val="1"/>
      <w:marLeft w:val="0"/>
      <w:marRight w:val="0"/>
      <w:marTop w:val="0"/>
      <w:marBottom w:val="0"/>
      <w:divBdr>
        <w:top w:val="none" w:sz="0" w:space="0" w:color="auto"/>
        <w:left w:val="none" w:sz="0" w:space="0" w:color="auto"/>
        <w:bottom w:val="none" w:sz="0" w:space="0" w:color="auto"/>
        <w:right w:val="none" w:sz="0" w:space="0" w:color="auto"/>
      </w:divBdr>
    </w:div>
    <w:div w:id="1440367964">
      <w:bodyDiv w:val="1"/>
      <w:marLeft w:val="0"/>
      <w:marRight w:val="0"/>
      <w:marTop w:val="0"/>
      <w:marBottom w:val="0"/>
      <w:divBdr>
        <w:top w:val="none" w:sz="0" w:space="0" w:color="auto"/>
        <w:left w:val="none" w:sz="0" w:space="0" w:color="auto"/>
        <w:bottom w:val="none" w:sz="0" w:space="0" w:color="auto"/>
        <w:right w:val="none" w:sz="0" w:space="0" w:color="auto"/>
      </w:divBdr>
    </w:div>
    <w:div w:id="1464077824">
      <w:bodyDiv w:val="1"/>
      <w:marLeft w:val="0"/>
      <w:marRight w:val="0"/>
      <w:marTop w:val="0"/>
      <w:marBottom w:val="0"/>
      <w:divBdr>
        <w:top w:val="none" w:sz="0" w:space="0" w:color="auto"/>
        <w:left w:val="none" w:sz="0" w:space="0" w:color="auto"/>
        <w:bottom w:val="none" w:sz="0" w:space="0" w:color="auto"/>
        <w:right w:val="none" w:sz="0" w:space="0" w:color="auto"/>
      </w:divBdr>
    </w:div>
    <w:div w:id="1464733147">
      <w:bodyDiv w:val="1"/>
      <w:marLeft w:val="0"/>
      <w:marRight w:val="0"/>
      <w:marTop w:val="0"/>
      <w:marBottom w:val="0"/>
      <w:divBdr>
        <w:top w:val="none" w:sz="0" w:space="0" w:color="auto"/>
        <w:left w:val="none" w:sz="0" w:space="0" w:color="auto"/>
        <w:bottom w:val="none" w:sz="0" w:space="0" w:color="auto"/>
        <w:right w:val="none" w:sz="0" w:space="0" w:color="auto"/>
      </w:divBdr>
    </w:div>
    <w:div w:id="1494564953">
      <w:bodyDiv w:val="1"/>
      <w:marLeft w:val="0"/>
      <w:marRight w:val="0"/>
      <w:marTop w:val="0"/>
      <w:marBottom w:val="0"/>
      <w:divBdr>
        <w:top w:val="none" w:sz="0" w:space="0" w:color="auto"/>
        <w:left w:val="none" w:sz="0" w:space="0" w:color="auto"/>
        <w:bottom w:val="none" w:sz="0" w:space="0" w:color="auto"/>
        <w:right w:val="none" w:sz="0" w:space="0" w:color="auto"/>
      </w:divBdr>
    </w:div>
    <w:div w:id="1536306785">
      <w:bodyDiv w:val="1"/>
      <w:marLeft w:val="0"/>
      <w:marRight w:val="0"/>
      <w:marTop w:val="0"/>
      <w:marBottom w:val="0"/>
      <w:divBdr>
        <w:top w:val="none" w:sz="0" w:space="0" w:color="auto"/>
        <w:left w:val="none" w:sz="0" w:space="0" w:color="auto"/>
        <w:bottom w:val="none" w:sz="0" w:space="0" w:color="auto"/>
        <w:right w:val="none" w:sz="0" w:space="0" w:color="auto"/>
      </w:divBdr>
    </w:div>
    <w:div w:id="1541476329">
      <w:bodyDiv w:val="1"/>
      <w:marLeft w:val="0"/>
      <w:marRight w:val="0"/>
      <w:marTop w:val="0"/>
      <w:marBottom w:val="0"/>
      <w:divBdr>
        <w:top w:val="none" w:sz="0" w:space="0" w:color="auto"/>
        <w:left w:val="none" w:sz="0" w:space="0" w:color="auto"/>
        <w:bottom w:val="none" w:sz="0" w:space="0" w:color="auto"/>
        <w:right w:val="none" w:sz="0" w:space="0" w:color="auto"/>
      </w:divBdr>
    </w:div>
    <w:div w:id="1551261603">
      <w:bodyDiv w:val="1"/>
      <w:marLeft w:val="0"/>
      <w:marRight w:val="0"/>
      <w:marTop w:val="0"/>
      <w:marBottom w:val="0"/>
      <w:divBdr>
        <w:top w:val="none" w:sz="0" w:space="0" w:color="auto"/>
        <w:left w:val="none" w:sz="0" w:space="0" w:color="auto"/>
        <w:bottom w:val="none" w:sz="0" w:space="0" w:color="auto"/>
        <w:right w:val="none" w:sz="0" w:space="0" w:color="auto"/>
      </w:divBdr>
      <w:divsChild>
        <w:div w:id="539635077">
          <w:marLeft w:val="547"/>
          <w:marRight w:val="0"/>
          <w:marTop w:val="0"/>
          <w:marBottom w:val="0"/>
          <w:divBdr>
            <w:top w:val="none" w:sz="0" w:space="0" w:color="auto"/>
            <w:left w:val="none" w:sz="0" w:space="0" w:color="auto"/>
            <w:bottom w:val="none" w:sz="0" w:space="0" w:color="auto"/>
            <w:right w:val="none" w:sz="0" w:space="0" w:color="auto"/>
          </w:divBdr>
        </w:div>
      </w:divsChild>
    </w:div>
    <w:div w:id="1593315157">
      <w:bodyDiv w:val="1"/>
      <w:marLeft w:val="0"/>
      <w:marRight w:val="0"/>
      <w:marTop w:val="0"/>
      <w:marBottom w:val="0"/>
      <w:divBdr>
        <w:top w:val="none" w:sz="0" w:space="0" w:color="auto"/>
        <w:left w:val="none" w:sz="0" w:space="0" w:color="auto"/>
        <w:bottom w:val="none" w:sz="0" w:space="0" w:color="auto"/>
        <w:right w:val="none" w:sz="0" w:space="0" w:color="auto"/>
      </w:divBdr>
      <w:divsChild>
        <w:div w:id="1571116764">
          <w:marLeft w:val="547"/>
          <w:marRight w:val="0"/>
          <w:marTop w:val="0"/>
          <w:marBottom w:val="0"/>
          <w:divBdr>
            <w:top w:val="none" w:sz="0" w:space="0" w:color="auto"/>
            <w:left w:val="none" w:sz="0" w:space="0" w:color="auto"/>
            <w:bottom w:val="none" w:sz="0" w:space="0" w:color="auto"/>
            <w:right w:val="none" w:sz="0" w:space="0" w:color="auto"/>
          </w:divBdr>
        </w:div>
      </w:divsChild>
    </w:div>
    <w:div w:id="1612974390">
      <w:bodyDiv w:val="1"/>
      <w:marLeft w:val="0"/>
      <w:marRight w:val="0"/>
      <w:marTop w:val="0"/>
      <w:marBottom w:val="0"/>
      <w:divBdr>
        <w:top w:val="none" w:sz="0" w:space="0" w:color="auto"/>
        <w:left w:val="none" w:sz="0" w:space="0" w:color="auto"/>
        <w:bottom w:val="none" w:sz="0" w:space="0" w:color="auto"/>
        <w:right w:val="none" w:sz="0" w:space="0" w:color="auto"/>
      </w:divBdr>
    </w:div>
    <w:div w:id="1677418180">
      <w:bodyDiv w:val="1"/>
      <w:marLeft w:val="0"/>
      <w:marRight w:val="0"/>
      <w:marTop w:val="0"/>
      <w:marBottom w:val="0"/>
      <w:divBdr>
        <w:top w:val="none" w:sz="0" w:space="0" w:color="auto"/>
        <w:left w:val="none" w:sz="0" w:space="0" w:color="auto"/>
        <w:bottom w:val="none" w:sz="0" w:space="0" w:color="auto"/>
        <w:right w:val="none" w:sz="0" w:space="0" w:color="auto"/>
      </w:divBdr>
    </w:div>
    <w:div w:id="1686594061">
      <w:bodyDiv w:val="1"/>
      <w:marLeft w:val="0"/>
      <w:marRight w:val="0"/>
      <w:marTop w:val="0"/>
      <w:marBottom w:val="0"/>
      <w:divBdr>
        <w:top w:val="none" w:sz="0" w:space="0" w:color="auto"/>
        <w:left w:val="none" w:sz="0" w:space="0" w:color="auto"/>
        <w:bottom w:val="none" w:sz="0" w:space="0" w:color="auto"/>
        <w:right w:val="none" w:sz="0" w:space="0" w:color="auto"/>
      </w:divBdr>
      <w:divsChild>
        <w:div w:id="967785070">
          <w:marLeft w:val="0"/>
          <w:marRight w:val="0"/>
          <w:marTop w:val="0"/>
          <w:marBottom w:val="0"/>
          <w:divBdr>
            <w:top w:val="none" w:sz="0" w:space="0" w:color="auto"/>
            <w:left w:val="none" w:sz="0" w:space="0" w:color="auto"/>
            <w:bottom w:val="none" w:sz="0" w:space="0" w:color="auto"/>
            <w:right w:val="none" w:sz="0" w:space="0" w:color="auto"/>
          </w:divBdr>
        </w:div>
        <w:div w:id="917636069">
          <w:marLeft w:val="0"/>
          <w:marRight w:val="0"/>
          <w:marTop w:val="0"/>
          <w:marBottom w:val="0"/>
          <w:divBdr>
            <w:top w:val="none" w:sz="0" w:space="0" w:color="auto"/>
            <w:left w:val="none" w:sz="0" w:space="0" w:color="auto"/>
            <w:bottom w:val="none" w:sz="0" w:space="0" w:color="auto"/>
            <w:right w:val="none" w:sz="0" w:space="0" w:color="auto"/>
          </w:divBdr>
        </w:div>
        <w:div w:id="1940214191">
          <w:marLeft w:val="0"/>
          <w:marRight w:val="0"/>
          <w:marTop w:val="0"/>
          <w:marBottom w:val="0"/>
          <w:divBdr>
            <w:top w:val="none" w:sz="0" w:space="0" w:color="auto"/>
            <w:left w:val="none" w:sz="0" w:space="0" w:color="auto"/>
            <w:bottom w:val="none" w:sz="0" w:space="0" w:color="auto"/>
            <w:right w:val="none" w:sz="0" w:space="0" w:color="auto"/>
          </w:divBdr>
        </w:div>
        <w:div w:id="1323969447">
          <w:marLeft w:val="0"/>
          <w:marRight w:val="0"/>
          <w:marTop w:val="0"/>
          <w:marBottom w:val="0"/>
          <w:divBdr>
            <w:top w:val="none" w:sz="0" w:space="0" w:color="auto"/>
            <w:left w:val="none" w:sz="0" w:space="0" w:color="auto"/>
            <w:bottom w:val="none" w:sz="0" w:space="0" w:color="auto"/>
            <w:right w:val="none" w:sz="0" w:space="0" w:color="auto"/>
          </w:divBdr>
        </w:div>
        <w:div w:id="1024941281">
          <w:marLeft w:val="0"/>
          <w:marRight w:val="0"/>
          <w:marTop w:val="0"/>
          <w:marBottom w:val="0"/>
          <w:divBdr>
            <w:top w:val="none" w:sz="0" w:space="0" w:color="auto"/>
            <w:left w:val="none" w:sz="0" w:space="0" w:color="auto"/>
            <w:bottom w:val="none" w:sz="0" w:space="0" w:color="auto"/>
            <w:right w:val="none" w:sz="0" w:space="0" w:color="auto"/>
          </w:divBdr>
        </w:div>
        <w:div w:id="1105920855">
          <w:marLeft w:val="0"/>
          <w:marRight w:val="0"/>
          <w:marTop w:val="0"/>
          <w:marBottom w:val="0"/>
          <w:divBdr>
            <w:top w:val="none" w:sz="0" w:space="0" w:color="auto"/>
            <w:left w:val="none" w:sz="0" w:space="0" w:color="auto"/>
            <w:bottom w:val="none" w:sz="0" w:space="0" w:color="auto"/>
            <w:right w:val="none" w:sz="0" w:space="0" w:color="auto"/>
          </w:divBdr>
        </w:div>
        <w:div w:id="804271400">
          <w:marLeft w:val="0"/>
          <w:marRight w:val="0"/>
          <w:marTop w:val="0"/>
          <w:marBottom w:val="0"/>
          <w:divBdr>
            <w:top w:val="none" w:sz="0" w:space="0" w:color="auto"/>
            <w:left w:val="none" w:sz="0" w:space="0" w:color="auto"/>
            <w:bottom w:val="none" w:sz="0" w:space="0" w:color="auto"/>
            <w:right w:val="none" w:sz="0" w:space="0" w:color="auto"/>
          </w:divBdr>
        </w:div>
        <w:div w:id="1605066224">
          <w:marLeft w:val="0"/>
          <w:marRight w:val="0"/>
          <w:marTop w:val="0"/>
          <w:marBottom w:val="0"/>
          <w:divBdr>
            <w:top w:val="none" w:sz="0" w:space="0" w:color="auto"/>
            <w:left w:val="none" w:sz="0" w:space="0" w:color="auto"/>
            <w:bottom w:val="none" w:sz="0" w:space="0" w:color="auto"/>
            <w:right w:val="none" w:sz="0" w:space="0" w:color="auto"/>
          </w:divBdr>
        </w:div>
        <w:div w:id="1490637669">
          <w:marLeft w:val="0"/>
          <w:marRight w:val="0"/>
          <w:marTop w:val="0"/>
          <w:marBottom w:val="0"/>
          <w:divBdr>
            <w:top w:val="none" w:sz="0" w:space="0" w:color="auto"/>
            <w:left w:val="none" w:sz="0" w:space="0" w:color="auto"/>
            <w:bottom w:val="none" w:sz="0" w:space="0" w:color="auto"/>
            <w:right w:val="none" w:sz="0" w:space="0" w:color="auto"/>
          </w:divBdr>
        </w:div>
      </w:divsChild>
    </w:div>
    <w:div w:id="1720520485">
      <w:bodyDiv w:val="1"/>
      <w:marLeft w:val="0"/>
      <w:marRight w:val="0"/>
      <w:marTop w:val="0"/>
      <w:marBottom w:val="0"/>
      <w:divBdr>
        <w:top w:val="none" w:sz="0" w:space="0" w:color="auto"/>
        <w:left w:val="none" w:sz="0" w:space="0" w:color="auto"/>
        <w:bottom w:val="none" w:sz="0" w:space="0" w:color="auto"/>
        <w:right w:val="none" w:sz="0" w:space="0" w:color="auto"/>
      </w:divBdr>
    </w:div>
    <w:div w:id="1720976843">
      <w:bodyDiv w:val="1"/>
      <w:marLeft w:val="0"/>
      <w:marRight w:val="0"/>
      <w:marTop w:val="0"/>
      <w:marBottom w:val="0"/>
      <w:divBdr>
        <w:top w:val="none" w:sz="0" w:space="0" w:color="auto"/>
        <w:left w:val="none" w:sz="0" w:space="0" w:color="auto"/>
        <w:bottom w:val="none" w:sz="0" w:space="0" w:color="auto"/>
        <w:right w:val="none" w:sz="0" w:space="0" w:color="auto"/>
      </w:divBdr>
    </w:div>
    <w:div w:id="1724908824">
      <w:bodyDiv w:val="1"/>
      <w:marLeft w:val="0"/>
      <w:marRight w:val="0"/>
      <w:marTop w:val="0"/>
      <w:marBottom w:val="0"/>
      <w:divBdr>
        <w:top w:val="none" w:sz="0" w:space="0" w:color="auto"/>
        <w:left w:val="none" w:sz="0" w:space="0" w:color="auto"/>
        <w:bottom w:val="none" w:sz="0" w:space="0" w:color="auto"/>
        <w:right w:val="none" w:sz="0" w:space="0" w:color="auto"/>
      </w:divBdr>
    </w:div>
    <w:div w:id="1782259063">
      <w:bodyDiv w:val="1"/>
      <w:marLeft w:val="0"/>
      <w:marRight w:val="0"/>
      <w:marTop w:val="0"/>
      <w:marBottom w:val="0"/>
      <w:divBdr>
        <w:top w:val="none" w:sz="0" w:space="0" w:color="auto"/>
        <w:left w:val="none" w:sz="0" w:space="0" w:color="auto"/>
        <w:bottom w:val="none" w:sz="0" w:space="0" w:color="auto"/>
        <w:right w:val="none" w:sz="0" w:space="0" w:color="auto"/>
      </w:divBdr>
    </w:div>
    <w:div w:id="1981032237">
      <w:bodyDiv w:val="1"/>
      <w:marLeft w:val="0"/>
      <w:marRight w:val="0"/>
      <w:marTop w:val="0"/>
      <w:marBottom w:val="0"/>
      <w:divBdr>
        <w:top w:val="none" w:sz="0" w:space="0" w:color="auto"/>
        <w:left w:val="none" w:sz="0" w:space="0" w:color="auto"/>
        <w:bottom w:val="none" w:sz="0" w:space="0" w:color="auto"/>
        <w:right w:val="none" w:sz="0" w:space="0" w:color="auto"/>
      </w:divBdr>
    </w:div>
    <w:div w:id="2013409201">
      <w:bodyDiv w:val="1"/>
      <w:marLeft w:val="0"/>
      <w:marRight w:val="0"/>
      <w:marTop w:val="0"/>
      <w:marBottom w:val="0"/>
      <w:divBdr>
        <w:top w:val="none" w:sz="0" w:space="0" w:color="auto"/>
        <w:left w:val="none" w:sz="0" w:space="0" w:color="auto"/>
        <w:bottom w:val="none" w:sz="0" w:space="0" w:color="auto"/>
        <w:right w:val="none" w:sz="0" w:space="0" w:color="auto"/>
      </w:divBdr>
    </w:div>
    <w:div w:id="2054576292">
      <w:bodyDiv w:val="1"/>
      <w:marLeft w:val="0"/>
      <w:marRight w:val="0"/>
      <w:marTop w:val="0"/>
      <w:marBottom w:val="0"/>
      <w:divBdr>
        <w:top w:val="none" w:sz="0" w:space="0" w:color="auto"/>
        <w:left w:val="none" w:sz="0" w:space="0" w:color="auto"/>
        <w:bottom w:val="none" w:sz="0" w:space="0" w:color="auto"/>
        <w:right w:val="none" w:sz="0" w:space="0" w:color="auto"/>
      </w:divBdr>
      <w:divsChild>
        <w:div w:id="1850900329">
          <w:marLeft w:val="547"/>
          <w:marRight w:val="0"/>
          <w:marTop w:val="0"/>
          <w:marBottom w:val="0"/>
          <w:divBdr>
            <w:top w:val="none" w:sz="0" w:space="0" w:color="auto"/>
            <w:left w:val="none" w:sz="0" w:space="0" w:color="auto"/>
            <w:bottom w:val="none" w:sz="0" w:space="0" w:color="auto"/>
            <w:right w:val="none" w:sz="0" w:space="0" w:color="auto"/>
          </w:divBdr>
        </w:div>
      </w:divsChild>
    </w:div>
    <w:div w:id="2062706679">
      <w:bodyDiv w:val="1"/>
      <w:marLeft w:val="0"/>
      <w:marRight w:val="0"/>
      <w:marTop w:val="0"/>
      <w:marBottom w:val="0"/>
      <w:divBdr>
        <w:top w:val="none" w:sz="0" w:space="0" w:color="auto"/>
        <w:left w:val="none" w:sz="0" w:space="0" w:color="auto"/>
        <w:bottom w:val="none" w:sz="0" w:space="0" w:color="auto"/>
        <w:right w:val="none" w:sz="0" w:space="0" w:color="auto"/>
      </w:divBdr>
      <w:divsChild>
        <w:div w:id="2130708345">
          <w:marLeft w:val="0"/>
          <w:marRight w:val="0"/>
          <w:marTop w:val="0"/>
          <w:marBottom w:val="0"/>
          <w:divBdr>
            <w:top w:val="none" w:sz="0" w:space="0" w:color="auto"/>
            <w:left w:val="none" w:sz="0" w:space="0" w:color="auto"/>
            <w:bottom w:val="none" w:sz="0" w:space="0" w:color="auto"/>
            <w:right w:val="none" w:sz="0" w:space="0" w:color="auto"/>
          </w:divBdr>
        </w:div>
        <w:div w:id="983201540">
          <w:marLeft w:val="0"/>
          <w:marRight w:val="0"/>
          <w:marTop w:val="0"/>
          <w:marBottom w:val="0"/>
          <w:divBdr>
            <w:top w:val="none" w:sz="0" w:space="0" w:color="auto"/>
            <w:left w:val="none" w:sz="0" w:space="0" w:color="auto"/>
            <w:bottom w:val="none" w:sz="0" w:space="0" w:color="auto"/>
            <w:right w:val="none" w:sz="0" w:space="0" w:color="auto"/>
          </w:divBdr>
        </w:div>
      </w:divsChild>
    </w:div>
    <w:div w:id="2091346477">
      <w:bodyDiv w:val="1"/>
      <w:marLeft w:val="0"/>
      <w:marRight w:val="0"/>
      <w:marTop w:val="0"/>
      <w:marBottom w:val="0"/>
      <w:divBdr>
        <w:top w:val="none" w:sz="0" w:space="0" w:color="auto"/>
        <w:left w:val="none" w:sz="0" w:space="0" w:color="auto"/>
        <w:bottom w:val="none" w:sz="0" w:space="0" w:color="auto"/>
        <w:right w:val="none" w:sz="0" w:space="0" w:color="auto"/>
      </w:divBdr>
      <w:divsChild>
        <w:div w:id="1579485661">
          <w:marLeft w:val="547"/>
          <w:marRight w:val="0"/>
          <w:marTop w:val="0"/>
          <w:marBottom w:val="0"/>
          <w:divBdr>
            <w:top w:val="none" w:sz="0" w:space="0" w:color="auto"/>
            <w:left w:val="none" w:sz="0" w:space="0" w:color="auto"/>
            <w:bottom w:val="none" w:sz="0" w:space="0" w:color="auto"/>
            <w:right w:val="none" w:sz="0" w:space="0" w:color="auto"/>
          </w:divBdr>
        </w:div>
      </w:divsChild>
    </w:div>
    <w:div w:id="2099868533">
      <w:bodyDiv w:val="1"/>
      <w:marLeft w:val="0"/>
      <w:marRight w:val="0"/>
      <w:marTop w:val="0"/>
      <w:marBottom w:val="0"/>
      <w:divBdr>
        <w:top w:val="none" w:sz="0" w:space="0" w:color="auto"/>
        <w:left w:val="none" w:sz="0" w:space="0" w:color="auto"/>
        <w:bottom w:val="none" w:sz="0" w:space="0" w:color="auto"/>
        <w:right w:val="none" w:sz="0" w:space="0" w:color="auto"/>
      </w:divBdr>
    </w:div>
    <w:div w:id="21204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no.org/"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hyperlink" Target="http://leginfo.legislature.ca.gov/faces/codes_displaySection.xhtml?sectionNum=1750.&amp;lawCode=EDC" TargetMode="External"/><Relationship Id="rId47" Type="http://schemas.openxmlformats.org/officeDocument/2006/relationships/hyperlink" Target="http://leginfo.legislature.ca.gov/faces/codes_displaySection.xhtml?sectionNum=44871.&amp;lawCode=EDC" TargetMode="External"/><Relationship Id="rId50" Type="http://schemas.openxmlformats.org/officeDocument/2006/relationships/hyperlink" Target="http://leginfo.legislature.ca.gov/faces/codes_displaySection.xhtml?sectionNum=44877.&amp;lawCode=EDC" TargetMode="External"/><Relationship Id="rId55" Type="http://schemas.openxmlformats.org/officeDocument/2006/relationships/hyperlink" Target="http://leginfo.legislature.ca.gov/faces/codes_displaySection.xhtml?sectionNum=49450.&amp;lawCode=EDC" TargetMode="External"/><Relationship Id="rId63" Type="http://schemas.openxmlformats.org/officeDocument/2006/relationships/header" Target="header3.xm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sno.org/" TargetMode="External"/><Relationship Id="rId32" Type="http://schemas.openxmlformats.org/officeDocument/2006/relationships/image" Target="media/image14.jpeg"/><Relationship Id="rId37" Type="http://schemas.openxmlformats.org/officeDocument/2006/relationships/hyperlink" Target="https://www.csno.org/" TargetMode="External"/><Relationship Id="rId40" Type="http://schemas.openxmlformats.org/officeDocument/2006/relationships/image" Target="media/image21.png"/><Relationship Id="rId45" Type="http://schemas.openxmlformats.org/officeDocument/2006/relationships/hyperlink" Target="http://leginfo.legislature.ca.gov/faces/codes_displaySection.xhtml?sectionNum=1753.&amp;lawCode=EDC" TargetMode="External"/><Relationship Id="rId53" Type="http://schemas.openxmlformats.org/officeDocument/2006/relationships/hyperlink" Target="http://leginfo.legislature.ca.gov/faces/codes_displaySection.xhtml?sectionNum=49422.&amp;lawCode=EDC" TargetMode="External"/><Relationship Id="rId58" Type="http://schemas.openxmlformats.org/officeDocument/2006/relationships/hyperlink" Target="http://leginfo.legislature.ca.gov/faces/codes_displaySection.xhtml?sectionNum=49455.&amp;lawCode=EDC" TargetMode="External"/><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s://www.csno.org/"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yperlink" Target="http://leginfo.legislature.ca.gov/faces/codes_displaySection.xhtml?sectionNum=44873.&amp;lawCode=EDC" TargetMode="External"/><Relationship Id="rId57" Type="http://schemas.openxmlformats.org/officeDocument/2006/relationships/hyperlink" Target="http://leginfo.legislature.ca.gov/faces/codes_displaySection.xhtml?sectionNum=49452.&amp;lawCode=EDC" TargetMode="External"/><Relationship Id="rId61" Type="http://schemas.openxmlformats.org/officeDocument/2006/relationships/hyperlink" Target="http://leginfo.legislature.ca.gov/faces/codes_displaySection.xhtml?sectionNum=51520.&amp;lawCode=EDC" TargetMode="External"/><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hyperlink" Target="http://leginfo.legislature.ca.gov/faces/codes_displaySection.xhtml?sectionNum=1752.&amp;lawCode=EDC" TargetMode="External"/><Relationship Id="rId52" Type="http://schemas.openxmlformats.org/officeDocument/2006/relationships/hyperlink" Target="http://leginfo.legislature.ca.gov/faces/codes_displaySection.xhtml?sectionNum=49400.&amp;lawCode=EDC" TargetMode="External"/><Relationship Id="rId60" Type="http://schemas.openxmlformats.org/officeDocument/2006/relationships/hyperlink" Target="http://leginfo.legislature.ca.gov/faces/codes_displaySection.xhtml?sectionNum=49457.&amp;lawCode=EDC"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sno.org/" TargetMode="Externa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leginfo.legislature.ca.gov/faces/codes_displaySection.xhtml?sectionNum=1751.&amp;lawCode=EDC" TargetMode="External"/><Relationship Id="rId48" Type="http://schemas.openxmlformats.org/officeDocument/2006/relationships/hyperlink" Target="http://leginfo.legislature.ca.gov/faces/codes_displaySection.xhtml?sectionNum=44872.&amp;lawCode=EDC" TargetMode="External"/><Relationship Id="rId56" Type="http://schemas.openxmlformats.org/officeDocument/2006/relationships/hyperlink" Target="http://leginfo.legislature.ca.gov/faces/codes_displaySection.xhtml?sectionNum=49451.&amp;lawCode=EDC" TargetMode="External"/><Relationship Id="rId64" Type="http://schemas.openxmlformats.org/officeDocument/2006/relationships/footer" Target="footer7.xml"/><Relationship Id="rId69"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leginfo.legislature.ca.gov/faces/codes_displaySection.xhtml?sectionNum=44878.&amp;lawCode=EDC"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leginfo.legislature.ca.gov/faces/codes_displaySection.xhtml?sectionNum=1754.&amp;lawCode=EDC" TargetMode="External"/><Relationship Id="rId59" Type="http://schemas.openxmlformats.org/officeDocument/2006/relationships/hyperlink" Target="http://leginfo.legislature.ca.gov/faces/codes_displaySection.xhtml?sectionNum=49456.&amp;lawCode=EDC" TargetMode="External"/><Relationship Id="rId67" Type="http://schemas.openxmlformats.org/officeDocument/2006/relationships/footer" Target="footer9.xml"/><Relationship Id="rId20" Type="http://schemas.openxmlformats.org/officeDocument/2006/relationships/image" Target="media/image3.jpeg"/><Relationship Id="rId41" Type="http://schemas.openxmlformats.org/officeDocument/2006/relationships/hyperlink" Target="https://govt.westlaw.com/calregs/Browse/Home/California/CaliforniaCodeofRegulations?guid=IB7F35940D47E11DEBC02831C6D6C108E&amp;originationContext=documenttoc&amp;transitionType=Default&amp;contextData=(sc.Default)" TargetMode="External"/><Relationship Id="rId54" Type="http://schemas.openxmlformats.org/officeDocument/2006/relationships/hyperlink" Target="http://leginfo.legislature.ca.gov/faces/codes_displaySection.xhtml?sectionNum=49426.&amp;lawCode=EDC" TargetMode="External"/><Relationship Id="rId62" Type="http://schemas.openxmlformats.org/officeDocument/2006/relationships/footer" Target="footer6.xml"/><Relationship Id="rId7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26864-3F0C-4388-BBB2-821B1AF6A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57</Pages>
  <Words>14854</Words>
  <Characters>84668</Characters>
  <DocSecurity>0</DocSecurity>
  <Lines>705</Lines>
  <Paragraphs>198</Paragraphs>
  <ScaleCrop>false</ScaleCrop>
  <HeadingPairs>
    <vt:vector size="2" baseType="variant">
      <vt:variant>
        <vt:lpstr>Title</vt:lpstr>
      </vt:variant>
      <vt:variant>
        <vt:i4>1</vt:i4>
      </vt:variant>
    </vt:vector>
  </HeadingPairs>
  <TitlesOfParts>
    <vt:vector size="1" baseType="lpstr">
      <vt:lpstr>November 2019 Agenda Item 14 Attachment 6 - Meeting Agendas (CA State Board of Education)</vt:lpstr>
    </vt:vector>
  </TitlesOfParts>
  <LinksUpToDate>false</LinksUpToDate>
  <CharactersWithSpaces>99324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2019 Agenda Item 14 Attachment 6 - Meeting Agendas (CA State Board of Education)</dc:title>
  <dc:subject>A Guide for Vision Screening in California Public Schools, provided for information only.</dc:subject>
  <cp:lastPrinted>2019-08-27T19:14:00Z</cp:lastPrinted>
  <dcterms:created xsi:type="dcterms:W3CDTF">2019-10-04T19:53:00Z</dcterms:created>
  <dcterms:modified xsi:type="dcterms:W3CDTF">2019-10-25T20:05:00Z</dcterms:modified>
</cp:coreProperties>
</file>