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BA0E87" w:rsidRDefault="00D5115F" w:rsidP="00B723BE">
      <w:r w:rsidRPr="00BA0E87">
        <w:rPr>
          <w:noProof/>
        </w:rPr>
        <w:drawing>
          <wp:inline distT="0" distB="0" distL="0" distR="0" wp14:anchorId="356BA3C7" wp14:editId="7D76C75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BA0E87" w:rsidRDefault="00FC1FCE" w:rsidP="00B723BE">
      <w:pPr>
        <w:jc w:val="right"/>
      </w:pPr>
      <w:r w:rsidRPr="00BA0E87">
        <w:t>California Department of Education</w:t>
      </w:r>
    </w:p>
    <w:p w:rsidR="00B723BE" w:rsidRPr="00BA0E87" w:rsidRDefault="00FC1FCE" w:rsidP="00B723BE">
      <w:pPr>
        <w:jc w:val="right"/>
      </w:pPr>
      <w:r w:rsidRPr="00BA0E87">
        <w:t>Executive Office</w:t>
      </w:r>
    </w:p>
    <w:p w:rsidR="002B4B14" w:rsidRPr="00BA0E87" w:rsidRDefault="00692300" w:rsidP="00B723BE">
      <w:pPr>
        <w:jc w:val="right"/>
      </w:pPr>
      <w:r w:rsidRPr="00BA0E87">
        <w:t>SBE-00</w:t>
      </w:r>
      <w:r w:rsidR="000324AD" w:rsidRPr="00BA0E87">
        <w:t>3</w:t>
      </w:r>
      <w:r w:rsidRPr="00BA0E87">
        <w:t xml:space="preserve"> (REV. 1</w:t>
      </w:r>
      <w:r w:rsidR="00C27D57" w:rsidRPr="00BA0E87">
        <w:t>1</w:t>
      </w:r>
      <w:r w:rsidRPr="00BA0E87">
        <w:t>/2017</w:t>
      </w:r>
      <w:r w:rsidR="00FC1FCE" w:rsidRPr="00BA0E87">
        <w:t>)</w:t>
      </w:r>
    </w:p>
    <w:p w:rsidR="00B723BE" w:rsidRPr="00BA0E87" w:rsidRDefault="00B723BE" w:rsidP="00FC1FCE">
      <w:pPr>
        <w:pStyle w:val="Heading1"/>
        <w:jc w:val="center"/>
        <w:rPr>
          <w:sz w:val="40"/>
          <w:szCs w:val="40"/>
        </w:rPr>
        <w:sectPr w:rsidR="00B723BE" w:rsidRPr="00BA0E87" w:rsidSect="00C82CBA">
          <w:headerReference w:type="default" r:id="rId8"/>
          <w:type w:val="continuous"/>
          <w:pgSz w:w="12240" w:h="15840"/>
          <w:pgMar w:top="720" w:right="1440" w:bottom="1440" w:left="1440" w:header="720" w:footer="720" w:gutter="0"/>
          <w:cols w:num="2" w:space="720"/>
          <w:titlePg/>
          <w:docGrid w:linePitch="360"/>
        </w:sectPr>
      </w:pPr>
    </w:p>
    <w:p w:rsidR="006E06C6" w:rsidRPr="00BA0E87" w:rsidRDefault="006E06C6" w:rsidP="00FC1FCE">
      <w:pPr>
        <w:pStyle w:val="Heading1"/>
        <w:jc w:val="center"/>
        <w:rPr>
          <w:sz w:val="40"/>
          <w:szCs w:val="40"/>
        </w:rPr>
        <w:sectPr w:rsidR="006E06C6" w:rsidRPr="00BA0E87" w:rsidSect="0091117B">
          <w:type w:val="continuous"/>
          <w:pgSz w:w="12240" w:h="15840"/>
          <w:pgMar w:top="720" w:right="1440" w:bottom="1440" w:left="1440" w:header="720" w:footer="720" w:gutter="0"/>
          <w:cols w:space="720"/>
          <w:docGrid w:linePitch="360"/>
        </w:sectPr>
      </w:pPr>
    </w:p>
    <w:p w:rsidR="00FC1FCE" w:rsidRPr="00BA0E87" w:rsidRDefault="0091117B" w:rsidP="002B4B14">
      <w:pPr>
        <w:pStyle w:val="Heading1"/>
        <w:spacing w:before="240" w:after="240"/>
        <w:jc w:val="center"/>
        <w:rPr>
          <w:sz w:val="40"/>
          <w:szCs w:val="40"/>
        </w:rPr>
      </w:pPr>
      <w:bookmarkStart w:id="0" w:name="_GoBack"/>
      <w:bookmarkEnd w:id="0"/>
      <w:r w:rsidRPr="00BA0E87">
        <w:rPr>
          <w:sz w:val="40"/>
          <w:szCs w:val="40"/>
        </w:rPr>
        <w:t>Californ</w:t>
      </w:r>
      <w:r w:rsidR="00693951" w:rsidRPr="00BA0E87">
        <w:rPr>
          <w:sz w:val="40"/>
          <w:szCs w:val="40"/>
        </w:rPr>
        <w:t>ia State Board of Education</w:t>
      </w:r>
      <w:r w:rsidR="00693951" w:rsidRPr="00BA0E87">
        <w:rPr>
          <w:sz w:val="40"/>
          <w:szCs w:val="40"/>
        </w:rPr>
        <w:br/>
      </w:r>
      <w:r w:rsidR="00784465" w:rsidRPr="00BA0E87">
        <w:rPr>
          <w:sz w:val="40"/>
          <w:szCs w:val="40"/>
        </w:rPr>
        <w:t>September</w:t>
      </w:r>
      <w:r w:rsidR="00130059" w:rsidRPr="00BA0E87">
        <w:rPr>
          <w:sz w:val="40"/>
          <w:szCs w:val="40"/>
        </w:rPr>
        <w:t xml:space="preserve"> </w:t>
      </w:r>
      <w:r w:rsidR="00F457FA" w:rsidRPr="00BA0E87">
        <w:rPr>
          <w:sz w:val="40"/>
          <w:szCs w:val="40"/>
        </w:rPr>
        <w:t>2019</w:t>
      </w:r>
      <w:r w:rsidRPr="00BA0E87">
        <w:rPr>
          <w:sz w:val="40"/>
          <w:szCs w:val="40"/>
        </w:rPr>
        <w:t xml:space="preserve"> Agenda</w:t>
      </w:r>
      <w:r w:rsidR="00FC1FCE" w:rsidRPr="00BA0E87">
        <w:rPr>
          <w:sz w:val="40"/>
          <w:szCs w:val="40"/>
        </w:rPr>
        <w:br/>
        <w:t>Item</w:t>
      </w:r>
      <w:r w:rsidR="00692300" w:rsidRPr="00BA0E87">
        <w:rPr>
          <w:sz w:val="40"/>
          <w:szCs w:val="40"/>
        </w:rPr>
        <w:t xml:space="preserve"> </w:t>
      </w:r>
      <w:r w:rsidR="00BA0E87" w:rsidRPr="00BA0E87">
        <w:rPr>
          <w:sz w:val="40"/>
          <w:szCs w:val="40"/>
        </w:rPr>
        <w:t>#05</w:t>
      </w:r>
    </w:p>
    <w:p w:rsidR="00FC1FCE" w:rsidRPr="00BA0E87" w:rsidRDefault="00FC1FCE" w:rsidP="002B4B14">
      <w:pPr>
        <w:pStyle w:val="Heading2"/>
        <w:spacing w:before="240" w:after="240"/>
        <w:rPr>
          <w:sz w:val="36"/>
          <w:szCs w:val="36"/>
        </w:rPr>
      </w:pPr>
      <w:r w:rsidRPr="00BA0E87">
        <w:rPr>
          <w:sz w:val="36"/>
          <w:szCs w:val="36"/>
        </w:rPr>
        <w:t>Subject</w:t>
      </w:r>
    </w:p>
    <w:p w:rsidR="00F457FA" w:rsidRPr="00BA0E87" w:rsidRDefault="00F457FA" w:rsidP="00F457FA">
      <w:pPr>
        <w:spacing w:after="480"/>
      </w:pPr>
      <w:r w:rsidRPr="00BA0E87">
        <w:t>State Seal of Civic Engagement Recommended Criteria</w:t>
      </w:r>
    </w:p>
    <w:p w:rsidR="00FC1FCE" w:rsidRPr="00BA0E87" w:rsidRDefault="00FC1FCE" w:rsidP="002B4B14">
      <w:pPr>
        <w:pStyle w:val="Heading2"/>
        <w:spacing w:before="240" w:after="240"/>
        <w:rPr>
          <w:sz w:val="36"/>
          <w:szCs w:val="36"/>
        </w:rPr>
      </w:pPr>
      <w:r w:rsidRPr="00BA0E87">
        <w:rPr>
          <w:sz w:val="36"/>
          <w:szCs w:val="36"/>
        </w:rPr>
        <w:t>Type of Action</w:t>
      </w:r>
    </w:p>
    <w:p w:rsidR="0091117B" w:rsidRPr="00BA0E87" w:rsidRDefault="008909EE" w:rsidP="000E09DC">
      <w:pPr>
        <w:spacing w:after="480"/>
      </w:pPr>
      <w:r w:rsidRPr="00BA0E87">
        <w:t>Action, Information</w:t>
      </w:r>
    </w:p>
    <w:p w:rsidR="00FC1FCE" w:rsidRPr="00BA0E87" w:rsidRDefault="00FC1FCE" w:rsidP="002B4B14">
      <w:pPr>
        <w:pStyle w:val="Heading2"/>
        <w:spacing w:before="240" w:after="240"/>
        <w:rPr>
          <w:sz w:val="36"/>
          <w:szCs w:val="36"/>
        </w:rPr>
      </w:pPr>
      <w:r w:rsidRPr="00BA0E87">
        <w:rPr>
          <w:sz w:val="36"/>
          <w:szCs w:val="36"/>
        </w:rPr>
        <w:t>Summary of the Issue(s)</w:t>
      </w:r>
    </w:p>
    <w:p w:rsidR="00F457FA" w:rsidRPr="00BA0E87" w:rsidRDefault="00F457FA" w:rsidP="00F457FA">
      <w:pPr>
        <w:spacing w:after="480"/>
      </w:pPr>
      <w:r w:rsidRPr="00BA0E87">
        <w:t>California</w:t>
      </w:r>
      <w:r w:rsidRPr="00BA0E87">
        <w:rPr>
          <w:i/>
        </w:rPr>
        <w:t xml:space="preserve"> Education Code</w:t>
      </w:r>
      <w:r w:rsidRPr="00BA0E87">
        <w:t xml:space="preserve"> </w:t>
      </w:r>
      <w:r w:rsidRPr="00BA0E87">
        <w:rPr>
          <w:rFonts w:cs="Arial"/>
        </w:rPr>
        <w:t>(</w:t>
      </w:r>
      <w:r w:rsidRPr="00BA0E87">
        <w:rPr>
          <w:rFonts w:cs="Arial"/>
          <w:i/>
        </w:rPr>
        <w:t>EC)</w:t>
      </w:r>
      <w:r w:rsidRPr="00BA0E87">
        <w:rPr>
          <w:rFonts w:cs="Arial"/>
        </w:rPr>
        <w:t xml:space="preserve"> </w:t>
      </w:r>
      <w:r w:rsidRPr="00BA0E87">
        <w:t>Section 51471 directs the State Superintendent of Public Instruction (SSPI) to recommend to the State Board of Education (SBE) criteria for awarding a State Seal of Civic Engagement</w:t>
      </w:r>
      <w:r w:rsidR="00F16638" w:rsidRPr="00BA0E87">
        <w:t xml:space="preserve"> (SSCE</w:t>
      </w:r>
      <w:r w:rsidRPr="00BA0E87">
        <w:t>). The statute requires that the S</w:t>
      </w:r>
      <w:r w:rsidR="002D7D04" w:rsidRPr="00BA0E87">
        <w:t xml:space="preserve">SCE </w:t>
      </w:r>
      <w:r w:rsidRPr="00BA0E87">
        <w:t>be awarded to students who have demonstrated excellence in civic education and participation</w:t>
      </w:r>
      <w:r w:rsidR="002558F8" w:rsidRPr="00BA0E87">
        <w:t>,</w:t>
      </w:r>
      <w:r w:rsidRPr="00BA0E87">
        <w:t xml:space="preserve"> and have demonstrated an understanding of the United States Constitution, the California Constitution, and the d</w:t>
      </w:r>
      <w:r w:rsidR="00284982" w:rsidRPr="00BA0E87">
        <w:t>emocratic system of government.</w:t>
      </w:r>
    </w:p>
    <w:p w:rsidR="003E4DF7" w:rsidRPr="00BA0E87" w:rsidRDefault="003E4DF7" w:rsidP="002B4B14">
      <w:pPr>
        <w:pStyle w:val="Heading2"/>
        <w:spacing w:before="240" w:after="240"/>
        <w:rPr>
          <w:sz w:val="36"/>
          <w:szCs w:val="36"/>
        </w:rPr>
      </w:pPr>
      <w:r w:rsidRPr="00BA0E87">
        <w:rPr>
          <w:sz w:val="36"/>
          <w:szCs w:val="36"/>
        </w:rPr>
        <w:t>Recommendation</w:t>
      </w:r>
    </w:p>
    <w:p w:rsidR="00F457FA" w:rsidRPr="00BA0E87" w:rsidRDefault="00F457FA" w:rsidP="00F457FA">
      <w:pPr>
        <w:spacing w:after="480"/>
      </w:pPr>
      <w:r w:rsidRPr="00BA0E87">
        <w:t xml:space="preserve">The California Department of Education (CDE) recommends that the SBE </w:t>
      </w:r>
      <w:r w:rsidR="002111F6" w:rsidRPr="00BA0E87">
        <w:t xml:space="preserve">adopt </w:t>
      </w:r>
      <w:r w:rsidR="002D7D04" w:rsidRPr="00BA0E87">
        <w:t xml:space="preserve">the </w:t>
      </w:r>
      <w:r w:rsidR="00EF7F41" w:rsidRPr="00BA0E87">
        <w:t xml:space="preserve">SSCE </w:t>
      </w:r>
      <w:r w:rsidRPr="00BA0E87">
        <w:t>recommended criteria.</w:t>
      </w:r>
    </w:p>
    <w:p w:rsidR="00F40510" w:rsidRPr="00BA0E87" w:rsidRDefault="003E4DF7" w:rsidP="002B4B14">
      <w:pPr>
        <w:pStyle w:val="Heading2"/>
        <w:spacing w:before="240" w:after="240"/>
        <w:rPr>
          <w:sz w:val="36"/>
          <w:szCs w:val="36"/>
        </w:rPr>
      </w:pPr>
      <w:r w:rsidRPr="00BA0E87">
        <w:rPr>
          <w:sz w:val="36"/>
          <w:szCs w:val="36"/>
        </w:rPr>
        <w:t>Brief History of Key Issues</w:t>
      </w:r>
    </w:p>
    <w:p w:rsidR="00F16638" w:rsidRPr="00BA0E87" w:rsidRDefault="00F457FA">
      <w:pPr>
        <w:spacing w:after="160" w:line="259" w:lineRule="auto"/>
      </w:pPr>
      <w:r w:rsidRPr="00BA0E87">
        <w:t>Assembly Bill 24, Chapter 604</w:t>
      </w:r>
      <w:r w:rsidR="00F16638" w:rsidRPr="00BA0E87">
        <w:t xml:space="preserve">, </w:t>
      </w:r>
      <w:r w:rsidRPr="00BA0E87">
        <w:t xml:space="preserve">Statutes of 2017, added sections </w:t>
      </w:r>
      <w:r w:rsidRPr="00BA0E87">
        <w:rPr>
          <w:rFonts w:cs="Arial"/>
          <w:bCs/>
          <w:color w:val="000000"/>
          <w:shd w:val="clear" w:color="auto" w:fill="FFFFFF"/>
        </w:rPr>
        <w:t xml:space="preserve">51470–51474 </w:t>
      </w:r>
      <w:r w:rsidRPr="00BA0E87">
        <w:t xml:space="preserve">to the </w:t>
      </w:r>
      <w:r w:rsidRPr="00BA0E87">
        <w:rPr>
          <w:i/>
        </w:rPr>
        <w:t xml:space="preserve">EC, </w:t>
      </w:r>
      <w:r w:rsidRPr="00BA0E87">
        <w:t>which directs the SSPI to develop</w:t>
      </w:r>
      <w:r w:rsidR="00F82C8F" w:rsidRPr="00BA0E87">
        <w:t>,</w:t>
      </w:r>
      <w:r w:rsidRPr="00BA0E87">
        <w:t xml:space="preserve"> and the SBE to adopt</w:t>
      </w:r>
      <w:r w:rsidR="00F82C8F" w:rsidRPr="00BA0E87">
        <w:t>,</w:t>
      </w:r>
      <w:r w:rsidRPr="00BA0E87">
        <w:t xml:space="preserve"> a set of criteria for awarding the SSCE. The </w:t>
      </w:r>
      <w:r w:rsidR="002D7D04" w:rsidRPr="00BA0E87">
        <w:t>statute</w:t>
      </w:r>
      <w:r w:rsidRPr="00BA0E87">
        <w:t xml:space="preserve"> </w:t>
      </w:r>
      <w:r w:rsidR="002D7D04" w:rsidRPr="00BA0E87">
        <w:t xml:space="preserve">requires the SSPI to recommend the criteria to the SBE by </w:t>
      </w:r>
      <w:r w:rsidRPr="00BA0E87">
        <w:t xml:space="preserve">January 1, 2020, </w:t>
      </w:r>
      <w:r w:rsidR="002D7D04" w:rsidRPr="00BA0E87">
        <w:t xml:space="preserve">and that the SBE take final action on the criteria by </w:t>
      </w:r>
      <w:r w:rsidR="000A264E" w:rsidRPr="00BA0E87">
        <w:br/>
      </w:r>
      <w:r w:rsidRPr="00BA0E87">
        <w:t xml:space="preserve">January 31, 2021. </w:t>
      </w:r>
    </w:p>
    <w:p w:rsidR="00F457FA" w:rsidRPr="00BA0E87" w:rsidRDefault="009A6E85" w:rsidP="004339A9">
      <w:pPr>
        <w:spacing w:after="240"/>
      </w:pPr>
      <w:r w:rsidRPr="00BA0E87">
        <w:lastRenderedPageBreak/>
        <w:t xml:space="preserve">More information regarding </w:t>
      </w:r>
      <w:r w:rsidR="00F457FA" w:rsidRPr="00BA0E87">
        <w:t xml:space="preserve">AB 24 </w:t>
      </w:r>
      <w:r w:rsidRPr="00BA0E87">
        <w:t xml:space="preserve">is available </w:t>
      </w:r>
      <w:r w:rsidR="00F457FA" w:rsidRPr="00BA0E87">
        <w:t>on the California Legislative Information web page at</w:t>
      </w:r>
      <w:r w:rsidRPr="00BA0E87">
        <w:t xml:space="preserve"> </w:t>
      </w:r>
      <w:hyperlink r:id="rId9" w:tooltip="California Legislative Information-AB 24 " w:history="1">
        <w:r w:rsidR="00F457FA" w:rsidRPr="00BA0E87">
          <w:rPr>
            <w:color w:val="0000FF"/>
            <w:u w:val="single"/>
          </w:rPr>
          <w:t>http://leginfo.legislature.ca.gov/faces/billNavClient.xhtml?bill_id=201720180AB24</w:t>
        </w:r>
      </w:hyperlink>
      <w:r w:rsidR="00F457FA" w:rsidRPr="00BA0E87">
        <w:t>.</w:t>
      </w:r>
    </w:p>
    <w:p w:rsidR="00F457FA" w:rsidRPr="00BA0E87" w:rsidRDefault="002D7D04" w:rsidP="00F457FA">
      <w:pPr>
        <w:spacing w:after="240"/>
      </w:pPr>
      <w:r w:rsidRPr="00BA0E87">
        <w:t>Statute requires</w:t>
      </w:r>
      <w:r w:rsidR="00F457FA" w:rsidRPr="00BA0E87">
        <w:t xml:space="preserve"> the SSPI </w:t>
      </w:r>
      <w:r w:rsidR="00192D97" w:rsidRPr="00BA0E87">
        <w:t xml:space="preserve">to </w:t>
      </w:r>
      <w:r w:rsidR="00F457FA" w:rsidRPr="00BA0E87">
        <w:t>consult with a diverse group of credentialed, current, classroom teachers who teach the subject of history</w:t>
      </w:r>
      <w:r w:rsidR="00F16638" w:rsidRPr="00BA0E87">
        <w:t>–</w:t>
      </w:r>
      <w:r w:rsidR="00F457FA" w:rsidRPr="00BA0E87">
        <w:t xml:space="preserve">social science (HSS), including government, in secondary schools. </w:t>
      </w:r>
      <w:r w:rsidR="00627923" w:rsidRPr="00BA0E87">
        <w:t>T</w:t>
      </w:r>
      <w:r w:rsidR="00F457FA" w:rsidRPr="00BA0E87">
        <w:t xml:space="preserve">he </w:t>
      </w:r>
      <w:r w:rsidR="00627923" w:rsidRPr="00BA0E87">
        <w:t>statute directs the SSPI</w:t>
      </w:r>
      <w:r w:rsidR="00D16396" w:rsidRPr="00BA0E87">
        <w:t xml:space="preserve"> to provide all students with an opportunity to earn the SSCE to the greatest extent feasible. Further, t</w:t>
      </w:r>
      <w:r w:rsidR="00170F15" w:rsidRPr="00BA0E87">
        <w:t>he SSCE should recognize</w:t>
      </w:r>
      <w:r w:rsidR="00F457FA" w:rsidRPr="00BA0E87">
        <w:t xml:space="preserve"> pupil excellence or achievement, </w:t>
      </w:r>
      <w:r w:rsidR="00170F15" w:rsidRPr="00BA0E87">
        <w:t>confer</w:t>
      </w:r>
      <w:r w:rsidR="00F457FA" w:rsidRPr="00BA0E87">
        <w:t xml:space="preserve"> some benefit beyond secondary school, and not be based on achievement that is already recognized in another form.</w:t>
      </w:r>
    </w:p>
    <w:p w:rsidR="00192D97" w:rsidRPr="00BA0E87" w:rsidRDefault="00192D97" w:rsidP="00F457FA">
      <w:pPr>
        <w:spacing w:after="240"/>
      </w:pPr>
      <w:r w:rsidRPr="00BA0E87">
        <w:t>Information regarding the development of the SSCE is available</w:t>
      </w:r>
      <w:r w:rsidR="00F457FA" w:rsidRPr="00BA0E87">
        <w:t xml:space="preserve"> o</w:t>
      </w:r>
      <w:r w:rsidR="00F16638" w:rsidRPr="00BA0E87">
        <w:t>n</w:t>
      </w:r>
      <w:r w:rsidR="00F457FA" w:rsidRPr="00BA0E87">
        <w:t xml:space="preserve"> the CDE SSCE Schedule of Significant Events web page at </w:t>
      </w:r>
      <w:hyperlink r:id="rId10" w:tooltip="SSCE Schedule of Significant Events" w:history="1">
        <w:r w:rsidR="00F457FA" w:rsidRPr="00BA0E87">
          <w:rPr>
            <w:rStyle w:val="Hyperlink"/>
          </w:rPr>
          <w:t>https://www.cde.ca.gov/pd/ca/hs/hssschedsigevents.asp</w:t>
        </w:r>
      </w:hyperlink>
      <w:r w:rsidR="009A6E85" w:rsidRPr="00BA0E87">
        <w:t xml:space="preserve">. The CDE </w:t>
      </w:r>
      <w:r w:rsidR="003668D8" w:rsidRPr="00BA0E87">
        <w:t>solicited applications</w:t>
      </w:r>
      <w:r w:rsidR="009A6E85" w:rsidRPr="00BA0E87">
        <w:t xml:space="preserve"> and </w:t>
      </w:r>
      <w:r w:rsidR="003668D8" w:rsidRPr="00BA0E87">
        <w:t>identified</w:t>
      </w:r>
      <w:r w:rsidR="00F457FA" w:rsidRPr="00BA0E87">
        <w:t xml:space="preserve"> </w:t>
      </w:r>
      <w:r w:rsidR="003668D8" w:rsidRPr="00BA0E87">
        <w:t xml:space="preserve">14 </w:t>
      </w:r>
      <w:r w:rsidR="008373A6" w:rsidRPr="00BA0E87">
        <w:t>high school</w:t>
      </w:r>
      <w:r w:rsidR="00170F15" w:rsidRPr="00BA0E87">
        <w:t xml:space="preserve"> </w:t>
      </w:r>
      <w:r w:rsidR="00F457FA" w:rsidRPr="00BA0E87">
        <w:t xml:space="preserve">teachers </w:t>
      </w:r>
      <w:r w:rsidR="003668D8" w:rsidRPr="00BA0E87">
        <w:t>to participate in</w:t>
      </w:r>
      <w:r w:rsidR="00F457FA" w:rsidRPr="00BA0E87">
        <w:t xml:space="preserve"> a S</w:t>
      </w:r>
      <w:r w:rsidR="009A6E85" w:rsidRPr="00BA0E87">
        <w:t>SCE Advisory Group (AG)</w:t>
      </w:r>
      <w:r w:rsidR="00170F15" w:rsidRPr="00BA0E87">
        <w:t xml:space="preserve"> in September 2018</w:t>
      </w:r>
      <w:r w:rsidR="003668D8" w:rsidRPr="00BA0E87">
        <w:t>. O</w:t>
      </w:r>
      <w:r w:rsidRPr="00BA0E87">
        <w:t>n November 15, 2018, the CDE held a SSCEAG video-conference meeting to solicit their input on the SSCE criteria. More information regarding the SSCEAG members is available on the CDE S</w:t>
      </w:r>
      <w:r w:rsidR="00F142C6" w:rsidRPr="00BA0E87">
        <w:t>SCEAG</w:t>
      </w:r>
      <w:r w:rsidRPr="00BA0E87">
        <w:t xml:space="preserve"> web page at </w:t>
      </w:r>
      <w:hyperlink r:id="rId11" w:tooltip="State Seal of Civic Engagement Advisory Group" w:history="1">
        <w:r w:rsidRPr="00BA0E87">
          <w:rPr>
            <w:rStyle w:val="Hyperlink"/>
          </w:rPr>
          <w:t>https://www.cde.ca.gov/pd/ca/hs/ssceadvisory.asp</w:t>
        </w:r>
      </w:hyperlink>
      <w:r w:rsidRPr="00BA0E87">
        <w:t xml:space="preserve">. </w:t>
      </w:r>
    </w:p>
    <w:p w:rsidR="00F457FA" w:rsidRPr="00BA0E87" w:rsidRDefault="00F457FA" w:rsidP="00F457FA">
      <w:pPr>
        <w:spacing w:after="240"/>
      </w:pPr>
      <w:r w:rsidRPr="00BA0E87">
        <w:t xml:space="preserve">The SSCEAG member feedback formed the basis for </w:t>
      </w:r>
      <w:r w:rsidR="00AB0DC1" w:rsidRPr="00BA0E87">
        <w:t xml:space="preserve">the initial draft criteria. </w:t>
      </w:r>
      <w:r w:rsidR="00170F15" w:rsidRPr="00BA0E87">
        <w:t xml:space="preserve">Select </w:t>
      </w:r>
      <w:r w:rsidR="00AB0DC1" w:rsidRPr="00BA0E87">
        <w:t xml:space="preserve">CDE staff </w:t>
      </w:r>
      <w:r w:rsidR="00C44DF2" w:rsidRPr="00BA0E87">
        <w:rPr>
          <w:rFonts w:cs="Arial"/>
        </w:rPr>
        <w:t xml:space="preserve">provided feedback </w:t>
      </w:r>
      <w:r w:rsidR="00A93946" w:rsidRPr="00BA0E87">
        <w:rPr>
          <w:rFonts w:cs="Arial"/>
        </w:rPr>
        <w:t>on the draft criteria</w:t>
      </w:r>
      <w:r w:rsidR="00C44DF2" w:rsidRPr="00BA0E87">
        <w:rPr>
          <w:rFonts w:cs="Arial"/>
        </w:rPr>
        <w:t xml:space="preserve"> to ensure </w:t>
      </w:r>
      <w:r w:rsidR="00170F15" w:rsidRPr="00BA0E87">
        <w:rPr>
          <w:rFonts w:cs="Arial"/>
        </w:rPr>
        <w:t>that specific student</w:t>
      </w:r>
      <w:r w:rsidR="00C44DF2" w:rsidRPr="00BA0E87">
        <w:rPr>
          <w:rFonts w:cs="Arial"/>
        </w:rPr>
        <w:t xml:space="preserve"> groups, including</w:t>
      </w:r>
      <w:r w:rsidR="00170F15" w:rsidRPr="00BA0E87">
        <w:rPr>
          <w:rFonts w:cs="Arial"/>
        </w:rPr>
        <w:t>,</w:t>
      </w:r>
      <w:r w:rsidR="00C44DF2" w:rsidRPr="00BA0E87">
        <w:rPr>
          <w:rFonts w:cs="Arial"/>
        </w:rPr>
        <w:t xml:space="preserve"> but not limited to, </w:t>
      </w:r>
      <w:r w:rsidR="00170F15" w:rsidRPr="00BA0E87">
        <w:rPr>
          <w:rFonts w:cs="Arial"/>
        </w:rPr>
        <w:t xml:space="preserve">students in </w:t>
      </w:r>
      <w:r w:rsidR="00C44DF2" w:rsidRPr="00BA0E87">
        <w:rPr>
          <w:rFonts w:cs="Arial"/>
        </w:rPr>
        <w:t>special education</w:t>
      </w:r>
      <w:r w:rsidR="00170F15" w:rsidRPr="00BA0E87">
        <w:rPr>
          <w:rFonts w:cs="Arial"/>
        </w:rPr>
        <w:t xml:space="preserve"> programs</w:t>
      </w:r>
      <w:r w:rsidR="00C44DF2" w:rsidRPr="00BA0E87">
        <w:rPr>
          <w:rFonts w:cs="Arial"/>
        </w:rPr>
        <w:t xml:space="preserve">, foster youth, </w:t>
      </w:r>
      <w:r w:rsidR="00170F15" w:rsidRPr="00BA0E87">
        <w:rPr>
          <w:rFonts w:cs="Arial"/>
        </w:rPr>
        <w:t xml:space="preserve">students who are </w:t>
      </w:r>
      <w:r w:rsidR="00C44DF2" w:rsidRPr="00BA0E87">
        <w:rPr>
          <w:rFonts w:cs="Arial"/>
        </w:rPr>
        <w:t xml:space="preserve">homeless, and migrant students, </w:t>
      </w:r>
      <w:r w:rsidR="00170F15" w:rsidRPr="00BA0E87">
        <w:rPr>
          <w:rFonts w:cs="Arial"/>
        </w:rPr>
        <w:t>would be able to</w:t>
      </w:r>
      <w:r w:rsidR="00C44DF2" w:rsidRPr="00BA0E87">
        <w:rPr>
          <w:rFonts w:cs="Arial"/>
        </w:rPr>
        <w:t xml:space="preserve"> </w:t>
      </w:r>
      <w:r w:rsidR="00170F15" w:rsidRPr="00BA0E87">
        <w:rPr>
          <w:rFonts w:cs="Arial"/>
        </w:rPr>
        <w:t>earn</w:t>
      </w:r>
      <w:r w:rsidR="00A93946" w:rsidRPr="00BA0E87">
        <w:rPr>
          <w:rFonts w:cs="Arial"/>
        </w:rPr>
        <w:t xml:space="preserve"> </w:t>
      </w:r>
      <w:r w:rsidR="00C44DF2" w:rsidRPr="00BA0E87">
        <w:rPr>
          <w:rFonts w:cs="Arial"/>
        </w:rPr>
        <w:t>the SSCE.</w:t>
      </w:r>
      <w:r w:rsidR="00A927C1" w:rsidRPr="00BA0E87">
        <w:t xml:space="preserve"> The CDE </w:t>
      </w:r>
      <w:r w:rsidR="00170F15" w:rsidRPr="00BA0E87">
        <w:t xml:space="preserve">also </w:t>
      </w:r>
      <w:r w:rsidR="00A927C1" w:rsidRPr="00BA0E87">
        <w:t xml:space="preserve">conducted a meeting with </w:t>
      </w:r>
      <w:r w:rsidR="00433B5B" w:rsidRPr="00BA0E87">
        <w:t>representatives from t</w:t>
      </w:r>
      <w:r w:rsidR="00A927C1" w:rsidRPr="00BA0E87">
        <w:t>he Power of Democracy Committee;</w:t>
      </w:r>
      <w:r w:rsidR="00433B5B" w:rsidRPr="00BA0E87">
        <w:t xml:space="preserve"> the California </w:t>
      </w:r>
      <w:r w:rsidR="00170F15" w:rsidRPr="00BA0E87">
        <w:t>HSS</w:t>
      </w:r>
      <w:r w:rsidR="00433B5B" w:rsidRPr="00BA0E87">
        <w:t xml:space="preserve"> Project</w:t>
      </w:r>
      <w:r w:rsidR="00A927C1" w:rsidRPr="00BA0E87">
        <w:t>;</w:t>
      </w:r>
      <w:r w:rsidR="00433B5B" w:rsidRPr="00BA0E87">
        <w:t xml:space="preserve"> the Constitutional Rights Foundation</w:t>
      </w:r>
      <w:r w:rsidR="00A927C1" w:rsidRPr="00BA0E87">
        <w:t>;</w:t>
      </w:r>
      <w:r w:rsidR="00433B5B" w:rsidRPr="00BA0E87">
        <w:t xml:space="preserve"> </w:t>
      </w:r>
      <w:r w:rsidR="00A927C1" w:rsidRPr="00BA0E87">
        <w:t xml:space="preserve">the </w:t>
      </w:r>
      <w:r w:rsidR="00433B5B" w:rsidRPr="00BA0E87">
        <w:t>Los Angeles County Office of Education</w:t>
      </w:r>
      <w:r w:rsidR="00A927C1" w:rsidRPr="00BA0E87">
        <w:t>;</w:t>
      </w:r>
      <w:r w:rsidR="00433B5B" w:rsidRPr="00BA0E87">
        <w:t xml:space="preserve"> </w:t>
      </w:r>
      <w:r w:rsidR="00A927C1" w:rsidRPr="00BA0E87">
        <w:t xml:space="preserve">the </w:t>
      </w:r>
      <w:r w:rsidR="00433B5B" w:rsidRPr="00BA0E87">
        <w:t>Promoting Authentic College, Career, and Civic Readiness Assessment Systems</w:t>
      </w:r>
      <w:r w:rsidR="00A927C1" w:rsidRPr="00BA0E87">
        <w:t xml:space="preserve"> Committee</w:t>
      </w:r>
      <w:r w:rsidR="00433B5B" w:rsidRPr="00BA0E87">
        <w:t>; and the California Civic</w:t>
      </w:r>
      <w:r w:rsidR="00A927C1" w:rsidRPr="00BA0E87">
        <w:t xml:space="preserve"> Engagement Project</w:t>
      </w:r>
      <w:r w:rsidR="00170F15" w:rsidRPr="00BA0E87">
        <w:t xml:space="preserve"> </w:t>
      </w:r>
      <w:r w:rsidR="00A927C1" w:rsidRPr="00BA0E87">
        <w:t xml:space="preserve">to collect additional </w:t>
      </w:r>
      <w:r w:rsidR="00433B5B" w:rsidRPr="00BA0E87">
        <w:t xml:space="preserve">feedback on the draft criteria. </w:t>
      </w:r>
    </w:p>
    <w:p w:rsidR="00F457FA" w:rsidRPr="00BA0E87" w:rsidRDefault="00F457FA" w:rsidP="00F457FA">
      <w:pPr>
        <w:spacing w:after="240"/>
      </w:pPr>
      <w:r w:rsidRPr="00BA0E87">
        <w:t xml:space="preserve">The draft SSCE criteria were </w:t>
      </w:r>
      <w:r w:rsidR="00A927C1" w:rsidRPr="00BA0E87">
        <w:t>made available</w:t>
      </w:r>
      <w:r w:rsidR="008144AC" w:rsidRPr="00BA0E87">
        <w:t xml:space="preserve"> online </w:t>
      </w:r>
      <w:r w:rsidRPr="00BA0E87">
        <w:t>for public comment</w:t>
      </w:r>
      <w:r w:rsidR="008144AC" w:rsidRPr="00BA0E87">
        <w:t xml:space="preserve"> </w:t>
      </w:r>
      <w:r w:rsidR="00C44DF2" w:rsidRPr="00BA0E87">
        <w:t>from</w:t>
      </w:r>
      <w:r w:rsidRPr="00BA0E87">
        <w:t xml:space="preserve"> March 6</w:t>
      </w:r>
      <w:r w:rsidR="00A93946" w:rsidRPr="00BA0E87">
        <w:t xml:space="preserve">, 2019, through March </w:t>
      </w:r>
      <w:r w:rsidRPr="00BA0E87">
        <w:t xml:space="preserve">26, 2019. </w:t>
      </w:r>
      <w:r w:rsidR="009A6E85" w:rsidRPr="00BA0E87">
        <w:t>The public was notified of the public comment period via direct emails to interested parties, the California Council for the Social Studies Board, the CDE HSS listserv</w:t>
      </w:r>
      <w:r w:rsidR="00A927C1" w:rsidRPr="00BA0E87">
        <w:t>, and CDE social media accounts</w:t>
      </w:r>
      <w:r w:rsidR="009A6E85" w:rsidRPr="00BA0E87">
        <w:t>.</w:t>
      </w:r>
      <w:r w:rsidRPr="00BA0E87">
        <w:t xml:space="preserve"> </w:t>
      </w:r>
      <w:r w:rsidR="00192D97" w:rsidRPr="00BA0E87">
        <w:t>Stakeholder</w:t>
      </w:r>
      <w:r w:rsidR="003668D8" w:rsidRPr="00BA0E87">
        <w:t xml:space="preserve">s gave </w:t>
      </w:r>
      <w:r w:rsidRPr="00BA0E87">
        <w:t xml:space="preserve">comments </w:t>
      </w:r>
      <w:r w:rsidR="003668D8" w:rsidRPr="00BA0E87">
        <w:t>via a Snap Survey</w:t>
      </w:r>
      <w:r w:rsidR="008144AC" w:rsidRPr="00BA0E87">
        <w:t xml:space="preserve"> </w:t>
      </w:r>
      <w:r w:rsidR="003668D8" w:rsidRPr="00BA0E87">
        <w:t>to provide</w:t>
      </w:r>
      <w:r w:rsidRPr="00BA0E87">
        <w:t xml:space="preserve"> </w:t>
      </w:r>
      <w:r w:rsidR="00170F15" w:rsidRPr="00BA0E87">
        <w:t>feedback on</w:t>
      </w:r>
      <w:r w:rsidRPr="00BA0E87">
        <w:t xml:space="preserve"> each </w:t>
      </w:r>
      <w:r w:rsidR="00170F15" w:rsidRPr="00BA0E87">
        <w:t>of the five draft criteria. Commenters also provided</w:t>
      </w:r>
      <w:r w:rsidRPr="00BA0E87">
        <w:t xml:space="preserve"> </w:t>
      </w:r>
      <w:r w:rsidR="00170F15" w:rsidRPr="00BA0E87">
        <w:t xml:space="preserve">suggestions </w:t>
      </w:r>
      <w:r w:rsidRPr="00BA0E87">
        <w:t>rega</w:t>
      </w:r>
      <w:r w:rsidR="009A6E85" w:rsidRPr="00BA0E87">
        <w:t>rding implementation of the</w:t>
      </w:r>
      <w:r w:rsidRPr="00BA0E87">
        <w:t xml:space="preserve"> criteria.</w:t>
      </w:r>
      <w:r w:rsidR="00170F15" w:rsidRPr="00BA0E87">
        <w:t xml:space="preserve"> </w:t>
      </w:r>
    </w:p>
    <w:p w:rsidR="00F457FA" w:rsidRPr="00BA0E87" w:rsidRDefault="002111F6" w:rsidP="00FD3683">
      <w:pPr>
        <w:spacing w:after="160" w:line="259" w:lineRule="auto"/>
      </w:pPr>
      <w:r w:rsidRPr="00BA0E87">
        <w:t xml:space="preserve">The </w:t>
      </w:r>
      <w:r w:rsidR="0045310E" w:rsidRPr="00BA0E87">
        <w:t xml:space="preserve">draft </w:t>
      </w:r>
      <w:r w:rsidRPr="00BA0E87">
        <w:t>SSCE recommended criteria were presented to the SBE for initial review and feedback on July 10, 2019</w:t>
      </w:r>
      <w:r w:rsidR="00567723" w:rsidRPr="00BA0E87">
        <w:t>.</w:t>
      </w:r>
      <w:r w:rsidRPr="00BA0E87">
        <w:t xml:space="preserve"> </w:t>
      </w:r>
      <w:r w:rsidR="00567723" w:rsidRPr="00BA0E87">
        <w:t>SBE</w:t>
      </w:r>
      <w:r w:rsidRPr="00BA0E87">
        <w:t xml:space="preserve"> </w:t>
      </w:r>
      <w:r w:rsidR="00567723" w:rsidRPr="00BA0E87">
        <w:t>feedback</w:t>
      </w:r>
      <w:r w:rsidR="0045310E" w:rsidRPr="00BA0E87">
        <w:t xml:space="preserve"> regarding accessibility, </w:t>
      </w:r>
      <w:r w:rsidR="00D41547" w:rsidRPr="00BA0E87">
        <w:t>diversity and inclusion, starting early</w:t>
      </w:r>
      <w:r w:rsidR="001A11CC" w:rsidRPr="00BA0E87">
        <w:t xml:space="preserve">, </w:t>
      </w:r>
      <w:r w:rsidR="0071328F" w:rsidRPr="00BA0E87">
        <w:t>continuous civic engagement</w:t>
      </w:r>
      <w:r w:rsidR="0045310E" w:rsidRPr="00BA0E87">
        <w:t>, and an interdisciplinary approach</w:t>
      </w:r>
      <w:r w:rsidRPr="00BA0E87">
        <w:t xml:space="preserve"> has been incorporated </w:t>
      </w:r>
      <w:r w:rsidR="0065275B" w:rsidRPr="00BA0E87">
        <w:t xml:space="preserve">into the revised criteria, provided as </w:t>
      </w:r>
      <w:r w:rsidRPr="00BA0E87">
        <w:t>Attachment 1.</w:t>
      </w:r>
      <w:r w:rsidR="004B296E" w:rsidRPr="00BA0E87">
        <w:t xml:space="preserve"> In addition, a</w:t>
      </w:r>
      <w:r w:rsidR="00567723" w:rsidRPr="00BA0E87">
        <w:t>n information memorandum titled Considerations for Including the State Seal of Civic Engagement in the College</w:t>
      </w:r>
      <w:r w:rsidR="004B296E" w:rsidRPr="00BA0E87">
        <w:t>/Career</w:t>
      </w:r>
      <w:r w:rsidR="00567723" w:rsidRPr="00BA0E87">
        <w:t xml:space="preserve"> Indicator was provided to the SBE in August 2019.</w:t>
      </w:r>
    </w:p>
    <w:p w:rsidR="003E4DF7" w:rsidRPr="00BA0E87" w:rsidRDefault="003E4DF7" w:rsidP="00284982">
      <w:pPr>
        <w:pStyle w:val="Heading2"/>
        <w:keepNext w:val="0"/>
        <w:keepLines w:val="0"/>
        <w:spacing w:before="0" w:after="240"/>
        <w:rPr>
          <w:sz w:val="36"/>
          <w:szCs w:val="36"/>
        </w:rPr>
      </w:pPr>
      <w:r w:rsidRPr="00BA0E87">
        <w:rPr>
          <w:sz w:val="36"/>
          <w:szCs w:val="36"/>
        </w:rPr>
        <w:lastRenderedPageBreak/>
        <w:t>Summary of Previous State Board of Education Discussion and Action</w:t>
      </w:r>
    </w:p>
    <w:p w:rsidR="00FD3683" w:rsidRPr="00BA0E87" w:rsidRDefault="00567723" w:rsidP="00284982">
      <w:pPr>
        <w:spacing w:after="480"/>
        <w:rPr>
          <w:rFonts w:cs="Arial"/>
          <w:color w:val="000000"/>
        </w:rPr>
      </w:pPr>
      <w:r w:rsidRPr="00BA0E87">
        <w:rPr>
          <w:rFonts w:cs="Arial"/>
          <w:color w:val="000000"/>
        </w:rPr>
        <w:t xml:space="preserve">In July 2019, </w:t>
      </w:r>
      <w:r w:rsidR="007A1630" w:rsidRPr="00BA0E87">
        <w:rPr>
          <w:rFonts w:cs="Arial"/>
          <w:color w:val="000000"/>
        </w:rPr>
        <w:t xml:space="preserve">SBE </w:t>
      </w:r>
      <w:r w:rsidR="0045310E" w:rsidRPr="00BA0E87">
        <w:rPr>
          <w:rFonts w:cs="Arial"/>
          <w:color w:val="000000"/>
        </w:rPr>
        <w:t xml:space="preserve">members discussed the importance of ensuring that the SSCE is accessible to all students, including students with disabilities, and recommended modifying the criteria language to emphasize continuous civic engagement and an interdisciplinary approach. </w:t>
      </w:r>
      <w:r w:rsidR="00FD3683" w:rsidRPr="00BA0E87">
        <w:t>Members also engaged in a conversation about whether and how the SSCE might be used for accountability purposes</w:t>
      </w:r>
      <w:r w:rsidR="00FD3683" w:rsidRPr="00BA0E87">
        <w:rPr>
          <w:rFonts w:cs="Arial"/>
          <w:color w:val="000000"/>
        </w:rPr>
        <w:t xml:space="preserve"> but no specific action was taken.</w:t>
      </w:r>
      <w:r w:rsidR="00695F9E" w:rsidRPr="00BA0E87">
        <w:rPr>
          <w:rFonts w:cs="Arial"/>
          <w:color w:val="000000"/>
        </w:rPr>
        <w:t xml:space="preserve"> To view the Agenda Item please visit the SBE Agenda for July 2019 web site at </w:t>
      </w:r>
      <w:hyperlink r:id="rId12" w:tooltip="SBE Agenda for July 2019 web site" w:history="1">
        <w:r w:rsidR="00695F9E" w:rsidRPr="00BA0E87">
          <w:rPr>
            <w:rStyle w:val="Hyperlink"/>
            <w:rFonts w:cs="Arial"/>
          </w:rPr>
          <w:t>https://www.cde.ca.gov/be/ag/ag/yr19/agenda201907.asp</w:t>
        </w:r>
      </w:hyperlink>
      <w:r w:rsidR="00695F9E" w:rsidRPr="00BA0E87">
        <w:rPr>
          <w:rFonts w:cs="Arial"/>
          <w:color w:val="000000"/>
        </w:rPr>
        <w:t>.</w:t>
      </w:r>
    </w:p>
    <w:p w:rsidR="003E4DF7" w:rsidRPr="00BA0E87" w:rsidRDefault="003E4DF7" w:rsidP="00FD3683">
      <w:pPr>
        <w:pStyle w:val="Heading2"/>
        <w:rPr>
          <w:sz w:val="36"/>
          <w:szCs w:val="36"/>
        </w:rPr>
      </w:pPr>
      <w:r w:rsidRPr="00BA0E87">
        <w:rPr>
          <w:sz w:val="36"/>
          <w:szCs w:val="36"/>
        </w:rPr>
        <w:t xml:space="preserve">Fiscal Analysis </w:t>
      </w:r>
    </w:p>
    <w:p w:rsidR="00CD4D8F" w:rsidRPr="00BA0E87" w:rsidRDefault="002B6AFC" w:rsidP="00F03D9E">
      <w:r w:rsidRPr="00BA0E87">
        <w:t xml:space="preserve">The CDE estimates that the development of </w:t>
      </w:r>
      <w:r w:rsidR="00F03D9E" w:rsidRPr="00BA0E87">
        <w:rPr>
          <w:rFonts w:cs="Arial"/>
        </w:rPr>
        <w:t>a casting for the SSCE foil press to produce the seals to affix to diplomas</w:t>
      </w:r>
      <w:r w:rsidR="0005567D" w:rsidRPr="00BA0E87">
        <w:rPr>
          <w:rFonts w:cs="Arial"/>
        </w:rPr>
        <w:t>, certificates,</w:t>
      </w:r>
      <w:r w:rsidR="00F03D9E" w:rsidRPr="00BA0E87">
        <w:rPr>
          <w:rFonts w:cs="Arial"/>
        </w:rPr>
        <w:t xml:space="preserve"> </w:t>
      </w:r>
      <w:r w:rsidR="0005567D" w:rsidRPr="00BA0E87">
        <w:rPr>
          <w:rFonts w:cs="Arial"/>
        </w:rPr>
        <w:t>or transcripts</w:t>
      </w:r>
      <w:r w:rsidR="0005567D" w:rsidRPr="00BA0E87">
        <w:t xml:space="preserve"> </w:t>
      </w:r>
      <w:r w:rsidR="00CD4D8F" w:rsidRPr="00BA0E87">
        <w:t>will cost approximately $3,200</w:t>
      </w:r>
      <w:r w:rsidR="00CE05AA" w:rsidRPr="00BA0E87">
        <w:t xml:space="preserve">, </w:t>
      </w:r>
      <w:r w:rsidR="00192D97" w:rsidRPr="00BA0E87">
        <w:t xml:space="preserve">and CDE staff will </w:t>
      </w:r>
      <w:r w:rsidR="00784465" w:rsidRPr="00BA0E87">
        <w:t>distribute</w:t>
      </w:r>
      <w:r w:rsidR="00192D97" w:rsidRPr="00BA0E87">
        <w:t xml:space="preserve"> the seals on an ongoing basis.</w:t>
      </w:r>
      <w:r w:rsidRPr="00BA0E87">
        <w:t xml:space="preserve"> </w:t>
      </w:r>
      <w:r w:rsidR="00192D97" w:rsidRPr="00BA0E87">
        <w:t>Local educational agencies</w:t>
      </w:r>
      <w:r w:rsidRPr="00BA0E87">
        <w:t xml:space="preserve"> </w:t>
      </w:r>
      <w:r w:rsidR="00192D97" w:rsidRPr="00BA0E87">
        <w:t>(LEAs) are not</w:t>
      </w:r>
      <w:r w:rsidRPr="00BA0E87">
        <w:t xml:space="preserve"> required to implemen</w:t>
      </w:r>
      <w:r w:rsidR="00FC5FD8" w:rsidRPr="00BA0E87">
        <w:t>t a process to award the SSCE, therefore</w:t>
      </w:r>
      <w:r w:rsidRPr="00BA0E87">
        <w:t xml:space="preserve"> the adoption of the SSCE criteria has no fiscal impact on LEAs.</w:t>
      </w:r>
    </w:p>
    <w:p w:rsidR="00406F50" w:rsidRPr="00BA0E87" w:rsidRDefault="00406F50" w:rsidP="00EC7B72">
      <w:pPr>
        <w:pStyle w:val="Heading2"/>
        <w:spacing w:before="480" w:after="240"/>
        <w:rPr>
          <w:sz w:val="36"/>
          <w:szCs w:val="36"/>
        </w:rPr>
      </w:pPr>
      <w:r w:rsidRPr="00BA0E87">
        <w:rPr>
          <w:sz w:val="36"/>
          <w:szCs w:val="36"/>
        </w:rPr>
        <w:t>Attachment(s)</w:t>
      </w:r>
    </w:p>
    <w:p w:rsidR="00A4508C" w:rsidRPr="00BA0E87" w:rsidRDefault="002B6AFC" w:rsidP="00A4508C">
      <w:pPr>
        <w:pStyle w:val="ListParagraph"/>
        <w:numPr>
          <w:ilvl w:val="0"/>
          <w:numId w:val="8"/>
        </w:numPr>
        <w:tabs>
          <w:tab w:val="left" w:pos="2250"/>
        </w:tabs>
        <w:sectPr w:rsidR="00A4508C" w:rsidRPr="00BA0E87" w:rsidSect="00407E9B">
          <w:headerReference w:type="default" r:id="rId13"/>
          <w:type w:val="continuous"/>
          <w:pgSz w:w="12240" w:h="15840"/>
          <w:pgMar w:top="720" w:right="1440" w:bottom="1440" w:left="1440" w:header="720" w:footer="720" w:gutter="0"/>
          <w:cols w:space="720"/>
          <w:docGrid w:linePitch="360"/>
        </w:sectPr>
      </w:pPr>
      <w:r w:rsidRPr="00BA0E87">
        <w:t xml:space="preserve">Attachment 1: State Seal of Civic Engagement Recommended Criteria </w:t>
      </w:r>
      <w:r w:rsidRPr="00BA0E87">
        <w:br/>
        <w:t>(1</w:t>
      </w:r>
      <w:r w:rsidR="002A1628" w:rsidRPr="00BA0E87">
        <w:t>1</w:t>
      </w:r>
      <w:r w:rsidRPr="00BA0E87">
        <w:t xml:space="preserve"> Pages)</w:t>
      </w:r>
    </w:p>
    <w:p w:rsidR="00A4508C" w:rsidRPr="00C23517" w:rsidRDefault="00A4508C" w:rsidP="00C23517">
      <w:pPr>
        <w:pStyle w:val="Heading1"/>
        <w:spacing w:before="4000" w:after="0"/>
        <w:jc w:val="center"/>
        <w:rPr>
          <w:sz w:val="28"/>
        </w:rPr>
      </w:pPr>
      <w:r w:rsidRPr="00C23517">
        <w:rPr>
          <w:sz w:val="28"/>
        </w:rPr>
        <w:lastRenderedPageBreak/>
        <w:t>Attachment 1: State Seal of Civic Engagement Recommended Criteria</w:t>
      </w:r>
    </w:p>
    <w:p w:rsidR="00A4508C" w:rsidRPr="00BA0E87" w:rsidRDefault="00A4508C" w:rsidP="00A4508C">
      <w:pPr>
        <w:rPr>
          <w:rFonts w:ascii="Calibri" w:eastAsia="Calibri" w:hAnsi="Calibri" w:cs="Calibri"/>
        </w:rPr>
      </w:pPr>
      <w:r w:rsidRPr="00BA0E87">
        <w:rPr>
          <w:rFonts w:ascii="Calibri" w:eastAsia="Calibri" w:hAnsi="Calibri" w:cs="Calibri"/>
        </w:rPr>
        <w:br w:type="page"/>
      </w:r>
    </w:p>
    <w:p w:rsidR="00334101" w:rsidRPr="00C23517" w:rsidRDefault="00A4508C" w:rsidP="00C23517">
      <w:pPr>
        <w:pStyle w:val="Heading2"/>
        <w:rPr>
          <w:sz w:val="28"/>
        </w:rPr>
      </w:pPr>
      <w:r w:rsidRPr="00C23517">
        <w:rPr>
          <w:sz w:val="28"/>
        </w:rPr>
        <w:lastRenderedPageBreak/>
        <w:t>State Seal of Civic Engagement Goal</w:t>
      </w:r>
    </w:p>
    <w:p w:rsidR="0081689C" w:rsidRPr="00BA0E87" w:rsidRDefault="00334101" w:rsidP="0081689C">
      <w:pPr>
        <w:pStyle w:val="NormalWeb"/>
        <w:spacing w:before="0" w:beforeAutospacing="0" w:after="240" w:afterAutospacing="0"/>
        <w:textAlignment w:val="baseline"/>
        <w:rPr>
          <w:rFonts w:ascii="Arial" w:eastAsia="Arial" w:hAnsi="Arial" w:cs="Arial"/>
        </w:rPr>
      </w:pPr>
      <w:r w:rsidRPr="00BA0E87">
        <w:rPr>
          <w:rFonts w:ascii="Arial" w:eastAsia="Arial" w:hAnsi="Arial" w:cs="Arial"/>
        </w:rPr>
        <w:t xml:space="preserve">California </w:t>
      </w:r>
      <w:r w:rsidR="00B55216" w:rsidRPr="00BA0E87">
        <w:rPr>
          <w:rFonts w:ascii="Arial" w:eastAsia="Arial" w:hAnsi="Arial" w:cs="Arial"/>
          <w:i/>
        </w:rPr>
        <w:t>Education Code</w:t>
      </w:r>
      <w:r w:rsidRPr="00BA0E87">
        <w:rPr>
          <w:rFonts w:ascii="Arial" w:eastAsia="Arial" w:hAnsi="Arial" w:cs="Arial"/>
        </w:rPr>
        <w:t xml:space="preserve"> Section 51470</w:t>
      </w:r>
      <w:r w:rsidR="00B55216" w:rsidRPr="00BA0E87">
        <w:rPr>
          <w:rFonts w:ascii="Arial" w:eastAsia="Arial" w:hAnsi="Arial" w:cs="Arial"/>
        </w:rPr>
        <w:t xml:space="preserve">, </w:t>
      </w:r>
      <w:r w:rsidR="0081689C" w:rsidRPr="00BA0E87">
        <w:rPr>
          <w:rFonts w:ascii="Arial" w:eastAsia="Arial" w:hAnsi="Arial" w:cs="Arial"/>
        </w:rPr>
        <w:t xml:space="preserve">one of several sections that </w:t>
      </w:r>
      <w:r w:rsidR="00B55216" w:rsidRPr="00BA0E87">
        <w:rPr>
          <w:rFonts w:ascii="Arial" w:eastAsia="Arial" w:hAnsi="Arial" w:cs="Arial"/>
        </w:rPr>
        <w:t xml:space="preserve">provides </w:t>
      </w:r>
      <w:r w:rsidR="0081689C" w:rsidRPr="00BA0E87">
        <w:rPr>
          <w:rFonts w:ascii="Arial" w:eastAsia="Arial" w:hAnsi="Arial" w:cs="Arial"/>
        </w:rPr>
        <w:t>authority for</w:t>
      </w:r>
      <w:r w:rsidR="00B55216" w:rsidRPr="00BA0E87">
        <w:rPr>
          <w:rFonts w:ascii="Arial" w:eastAsia="Arial" w:hAnsi="Arial" w:cs="Arial"/>
        </w:rPr>
        <w:t xml:space="preserve"> the State Seal of Civic Engagement (SSCE)</w:t>
      </w:r>
      <w:r w:rsidRPr="00BA0E87">
        <w:rPr>
          <w:rFonts w:ascii="Arial" w:eastAsia="Arial" w:hAnsi="Arial" w:cs="Arial"/>
        </w:rPr>
        <w:t xml:space="preserve"> states, “It is the intent of the Legislature to establish a State Seal of Civic Engagement to encourage, and create pathways for, pupils in elementary and secondary schools to become civically engaged in democratic governmental institutions at the local, state, and national levels.”</w:t>
      </w:r>
      <w:r w:rsidR="0081689C" w:rsidRPr="00BA0E87">
        <w:rPr>
          <w:rFonts w:ascii="Arial" w:eastAsia="Arial" w:hAnsi="Arial" w:cs="Arial"/>
        </w:rPr>
        <w:t xml:space="preserve"> </w:t>
      </w:r>
    </w:p>
    <w:p w:rsidR="003A2CF4" w:rsidRPr="00BA0E87" w:rsidRDefault="003A2CF4" w:rsidP="0081689C">
      <w:pPr>
        <w:pStyle w:val="NormalWeb"/>
        <w:spacing w:before="0" w:beforeAutospacing="0" w:after="240" w:afterAutospacing="0"/>
        <w:textAlignment w:val="baseline"/>
        <w:rPr>
          <w:rFonts w:ascii="Arial" w:eastAsia="Arial" w:hAnsi="Arial" w:cs="Arial"/>
        </w:rPr>
      </w:pPr>
      <w:r w:rsidRPr="00BA0E87">
        <w:rPr>
          <w:rFonts w:ascii="Arial" w:eastAsia="Arial" w:hAnsi="Arial" w:cs="Arial"/>
        </w:rPr>
        <w:t xml:space="preserve">The SSCE criteria have been developed to assist local educational agencies (LEAs) in supporting all students to develop civic competencies and identities while learning about civic responsibilities by providing high quality opportunities for student voice, civic engagement, and participation in civic life in their schools, communities, and all levels of government. </w:t>
      </w:r>
    </w:p>
    <w:p w:rsidR="00A4508C" w:rsidRPr="00BA0E87" w:rsidRDefault="00A4508C" w:rsidP="0081689C">
      <w:pPr>
        <w:pStyle w:val="NormalWeb"/>
        <w:spacing w:before="0" w:beforeAutospacing="0" w:after="240" w:afterAutospacing="0"/>
        <w:textAlignment w:val="baseline"/>
        <w:rPr>
          <w:rFonts w:ascii="Arial" w:eastAsia="Arial" w:hAnsi="Arial" w:cs="Arial"/>
        </w:rPr>
      </w:pPr>
      <w:r w:rsidRPr="00BA0E87">
        <w:rPr>
          <w:rFonts w:ascii="Arial" w:eastAsia="Arial" w:hAnsi="Arial" w:cs="Arial"/>
        </w:rPr>
        <w:t>Research shows that (1) poor and minority students are receiving significantly fewer and inferior civic education opportunities than middle-class and wealthy white students, (2) people living in areas of concentrated poverty are significantly less likely to be engaged civically, and have fewer opportunities for civic engagement than those living in more mixed or affluent communities (</w:t>
      </w:r>
      <w:proofErr w:type="spellStart"/>
      <w:r w:rsidRPr="00BA0E87">
        <w:rPr>
          <w:rFonts w:ascii="Arial" w:eastAsia="Arial" w:hAnsi="Arial" w:cs="Arial"/>
        </w:rPr>
        <w:t>Kahne</w:t>
      </w:r>
      <w:proofErr w:type="spellEnd"/>
      <w:r w:rsidRPr="00BA0E87">
        <w:rPr>
          <w:rFonts w:ascii="Arial" w:eastAsia="Arial" w:hAnsi="Arial" w:cs="Arial"/>
        </w:rPr>
        <w:t>, Joseph, and Ellen Middaugh. 2008. “Democracy for Some: The Civic Opportunity Gap in High School.” February 2008), and (3) the more often a young person is civically engaged, the more likely they are to be civically engaged throughout their life (</w:t>
      </w:r>
      <w:proofErr w:type="spellStart"/>
      <w:r w:rsidRPr="00BA0E87">
        <w:rPr>
          <w:rFonts w:ascii="Arial" w:eastAsia="Arial" w:hAnsi="Arial" w:cs="Arial"/>
        </w:rPr>
        <w:t>Kahne</w:t>
      </w:r>
      <w:proofErr w:type="spellEnd"/>
      <w:r w:rsidRPr="00BA0E87">
        <w:rPr>
          <w:rFonts w:ascii="Arial" w:eastAsia="Arial" w:hAnsi="Arial" w:cs="Arial"/>
        </w:rPr>
        <w:t xml:space="preserve">, Joseph, and Susan E. </w:t>
      </w:r>
      <w:proofErr w:type="spellStart"/>
      <w:r w:rsidRPr="00BA0E87">
        <w:rPr>
          <w:rFonts w:ascii="Arial" w:eastAsia="Arial" w:hAnsi="Arial" w:cs="Arial"/>
        </w:rPr>
        <w:t>Sporte</w:t>
      </w:r>
      <w:proofErr w:type="spellEnd"/>
      <w:r w:rsidRPr="00BA0E87">
        <w:rPr>
          <w:rFonts w:ascii="Arial" w:eastAsia="Arial" w:hAnsi="Arial" w:cs="Arial"/>
        </w:rPr>
        <w:t xml:space="preserve">. 2008. “Developing Citizens: the Impact of Civic Learning Opportunities on Students’ Commitment to Civic Participation.” September 2008.) </w:t>
      </w:r>
    </w:p>
    <w:p w:rsidR="00A4508C" w:rsidRPr="00BA0E87" w:rsidRDefault="00A4508C" w:rsidP="00A4508C">
      <w:pPr>
        <w:spacing w:after="240"/>
        <w:rPr>
          <w:rFonts w:eastAsia="Arial" w:cs="Arial"/>
        </w:rPr>
      </w:pPr>
      <w:r w:rsidRPr="00BA0E87">
        <w:rPr>
          <w:rFonts w:eastAsia="Arial" w:cs="Arial"/>
        </w:rPr>
        <w:t xml:space="preserve">Throughout their History–Social Science (HSS) educational experience, students </w:t>
      </w:r>
      <w:r w:rsidR="00865588" w:rsidRPr="00BA0E87">
        <w:rPr>
          <w:rFonts w:eastAsia="Arial" w:cs="Arial"/>
        </w:rPr>
        <w:t>are given opportunities to</w:t>
      </w:r>
      <w:r w:rsidRPr="00BA0E87">
        <w:rPr>
          <w:rFonts w:eastAsia="Arial" w:cs="Arial"/>
        </w:rPr>
        <w:t xml:space="preserve"> learn about the governance structures </w:t>
      </w:r>
      <w:r w:rsidR="0081689C" w:rsidRPr="00BA0E87">
        <w:rPr>
          <w:rFonts w:eastAsia="Arial" w:cs="Arial"/>
        </w:rPr>
        <w:t xml:space="preserve">in which </w:t>
      </w:r>
      <w:r w:rsidRPr="00BA0E87">
        <w:rPr>
          <w:rFonts w:eastAsia="Arial" w:cs="Arial"/>
        </w:rPr>
        <w:t>they operate (such as political process, power in democracy, current and controversial issues, civic leaders and candidates, etc</w:t>
      </w:r>
      <w:r w:rsidR="002A1628" w:rsidRPr="00BA0E87">
        <w:rPr>
          <w:rFonts w:eastAsia="Arial" w:cs="Arial"/>
        </w:rPr>
        <w:t>.</w:t>
      </w:r>
      <w:r w:rsidRPr="00BA0E87">
        <w:rPr>
          <w:rFonts w:eastAsia="Arial" w:cs="Arial"/>
        </w:rPr>
        <w:t>). Other content areas may inform students about issues they care about and/or that impact their communities, all the while appreciating multiple viewpoints and working with the institutions of power to serve the common good.</w:t>
      </w:r>
    </w:p>
    <w:p w:rsidR="00A4508C" w:rsidRPr="00BA0E87" w:rsidRDefault="001A11CC" w:rsidP="00A4508C">
      <w:pPr>
        <w:spacing w:after="240"/>
        <w:rPr>
          <w:rFonts w:eastAsia="Arial" w:cs="Arial"/>
        </w:rPr>
      </w:pPr>
      <w:r w:rsidRPr="00BA0E87">
        <w:rPr>
          <w:rFonts w:eastAsia="Arial" w:cs="Arial"/>
        </w:rPr>
        <w:t xml:space="preserve">Even the youngest </w:t>
      </w:r>
      <w:r w:rsidR="00A4508C" w:rsidRPr="00BA0E87">
        <w:rPr>
          <w:rFonts w:eastAsia="Arial" w:cs="Arial"/>
        </w:rPr>
        <w:t xml:space="preserve">students </w:t>
      </w:r>
      <w:r w:rsidRPr="00BA0E87">
        <w:rPr>
          <w:rFonts w:eastAsia="Arial" w:cs="Arial"/>
        </w:rPr>
        <w:t xml:space="preserve">can </w:t>
      </w:r>
      <w:r w:rsidR="00A4508C" w:rsidRPr="00BA0E87">
        <w:rPr>
          <w:rFonts w:eastAsia="Arial" w:cs="Arial"/>
        </w:rPr>
        <w:t>engage in and demonstrate civic knowledge, skills, and dispositions</w:t>
      </w:r>
      <w:r w:rsidRPr="00BA0E87">
        <w:rPr>
          <w:rFonts w:eastAsia="Arial" w:cs="Arial"/>
        </w:rPr>
        <w:t xml:space="preserve">. </w:t>
      </w:r>
      <w:r w:rsidR="00EC7641" w:rsidRPr="00BA0E87">
        <w:rPr>
          <w:rFonts w:eastAsia="Arial" w:cs="Arial"/>
        </w:rPr>
        <w:t>C</w:t>
      </w:r>
      <w:r w:rsidRPr="00BA0E87">
        <w:rPr>
          <w:rFonts w:eastAsia="Arial" w:cs="Arial"/>
        </w:rPr>
        <w:t xml:space="preserve">ivic </w:t>
      </w:r>
      <w:r w:rsidR="00EC7641" w:rsidRPr="00BA0E87">
        <w:rPr>
          <w:rFonts w:eastAsia="Arial" w:cs="Arial"/>
        </w:rPr>
        <w:t>learning opportunities may begin</w:t>
      </w:r>
      <w:r w:rsidRPr="00BA0E87">
        <w:rPr>
          <w:rFonts w:eastAsia="Arial" w:cs="Arial"/>
        </w:rPr>
        <w:t xml:space="preserve"> as early as</w:t>
      </w:r>
      <w:r w:rsidR="00A4508C" w:rsidRPr="00BA0E87">
        <w:rPr>
          <w:rFonts w:eastAsia="Arial" w:cs="Arial"/>
        </w:rPr>
        <w:t xml:space="preserve"> </w:t>
      </w:r>
      <w:r w:rsidRPr="00BA0E87">
        <w:rPr>
          <w:rFonts w:eastAsia="Arial" w:cs="Arial"/>
        </w:rPr>
        <w:t xml:space="preserve">pre-kindergarten, </w:t>
      </w:r>
      <w:r w:rsidR="00A4508C" w:rsidRPr="00BA0E87">
        <w:rPr>
          <w:rFonts w:eastAsia="Arial" w:cs="Arial"/>
        </w:rPr>
        <w:t>elementary</w:t>
      </w:r>
      <w:r w:rsidRPr="00BA0E87">
        <w:rPr>
          <w:rFonts w:eastAsia="Arial" w:cs="Arial"/>
        </w:rPr>
        <w:t>, and middle school</w:t>
      </w:r>
      <w:r w:rsidR="00A4508C" w:rsidRPr="00BA0E87">
        <w:rPr>
          <w:rFonts w:eastAsia="Arial" w:cs="Arial"/>
        </w:rPr>
        <w:t xml:space="preserve">. School districts may consider collaborating with their feeder elementary </w:t>
      </w:r>
      <w:r w:rsidR="00401223" w:rsidRPr="00BA0E87">
        <w:rPr>
          <w:rFonts w:eastAsia="Arial" w:cs="Arial"/>
        </w:rPr>
        <w:t>and middle schools and English language d</w:t>
      </w:r>
      <w:r w:rsidR="00A4508C" w:rsidRPr="00BA0E87">
        <w:rPr>
          <w:rFonts w:eastAsia="Arial" w:cs="Arial"/>
        </w:rPr>
        <w:t>evelopment specialists as they develop local criteria, interim award opportunities, and applicable on-ramps for the SSCE. LEAs that enable early and ongoing opportunities for all students to gain civic knowledge, practice and apply civic skills,</w:t>
      </w:r>
      <w:r w:rsidR="00865588" w:rsidRPr="00BA0E87">
        <w:rPr>
          <w:rFonts w:eastAsia="Arial" w:cs="Arial"/>
        </w:rPr>
        <w:t xml:space="preserve"> develop digital citizenship skills</w:t>
      </w:r>
      <w:r w:rsidR="00A4508C" w:rsidRPr="00BA0E87">
        <w:rPr>
          <w:rFonts w:eastAsia="Arial" w:cs="Arial"/>
        </w:rPr>
        <w:t>, realize civic responsibilities, and cultivate relationship</w:t>
      </w:r>
      <w:r w:rsidR="00865588" w:rsidRPr="00BA0E87">
        <w:rPr>
          <w:rFonts w:eastAsia="Arial" w:cs="Arial"/>
        </w:rPr>
        <w:t>s with their communities will help to prepare</w:t>
      </w:r>
      <w:r w:rsidR="00A4508C" w:rsidRPr="00BA0E87">
        <w:rPr>
          <w:rFonts w:eastAsia="Arial" w:cs="Arial"/>
        </w:rPr>
        <w:t xml:space="preserve"> civically aware, skilled, and engaged citizens. </w:t>
      </w:r>
    </w:p>
    <w:p w:rsidR="00A4508C" w:rsidRPr="00BA0E87" w:rsidRDefault="00A4508C" w:rsidP="00A4508C">
      <w:pPr>
        <w:spacing w:after="480"/>
        <w:rPr>
          <w:rFonts w:eastAsia="Arial" w:cs="Arial"/>
        </w:rPr>
      </w:pPr>
      <w:r w:rsidRPr="00BA0E87">
        <w:rPr>
          <w:rFonts w:eastAsia="Arial" w:cs="Arial"/>
        </w:rPr>
        <w:t>Throughout the process, students are encouraged to consider interdisciplinary projects and issues, using all the knowledge and skills they have gained across the curriculum to engage with their communities.</w:t>
      </w:r>
    </w:p>
    <w:p w:rsidR="00A4508C" w:rsidRPr="00C23517" w:rsidRDefault="00A4508C" w:rsidP="00C23517">
      <w:pPr>
        <w:pStyle w:val="Heading2"/>
        <w:rPr>
          <w:sz w:val="28"/>
        </w:rPr>
      </w:pPr>
      <w:r w:rsidRPr="00BA0E87">
        <w:rPr>
          <w:rFonts w:ascii="Calibri" w:hAnsi="Calibri"/>
        </w:rPr>
        <w:br w:type="page"/>
      </w:r>
      <w:r w:rsidRPr="00C23517">
        <w:rPr>
          <w:sz w:val="28"/>
        </w:rPr>
        <w:lastRenderedPageBreak/>
        <w:t>Recommended Criteria</w:t>
      </w:r>
    </w:p>
    <w:p w:rsidR="00A4508C" w:rsidRPr="00BA0E87" w:rsidRDefault="00A4508C" w:rsidP="00A4508C">
      <w:pPr>
        <w:spacing w:after="240"/>
        <w:rPr>
          <w:rFonts w:eastAsia="Arial" w:cs="Arial"/>
        </w:rPr>
      </w:pPr>
      <w:r w:rsidRPr="00BA0E87">
        <w:rPr>
          <w:rFonts w:eastAsia="Arial" w:cs="Arial"/>
        </w:rPr>
        <w:t>The student must:</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Calibri" w:cs="Arial"/>
        </w:rPr>
        <w:t xml:space="preserve">Be </w:t>
      </w:r>
      <w:r w:rsidR="00B73391" w:rsidRPr="00BA0E87">
        <w:rPr>
          <w:rFonts w:eastAsia="Calibri" w:cs="Arial"/>
        </w:rPr>
        <w:t>on track</w:t>
      </w:r>
      <w:r w:rsidRPr="00BA0E87">
        <w:rPr>
          <w:rFonts w:eastAsia="Calibri" w:cs="Arial"/>
        </w:rPr>
        <w:t xml:space="preserve"> </w:t>
      </w:r>
      <w:r w:rsidR="008C5FC1" w:rsidRPr="00BA0E87">
        <w:rPr>
          <w:rFonts w:eastAsia="Calibri" w:cs="Arial"/>
        </w:rPr>
        <w:t xml:space="preserve">to </w:t>
      </w:r>
      <w:r w:rsidR="003A2CF4" w:rsidRPr="00BA0E87">
        <w:rPr>
          <w:rFonts w:eastAsia="Calibri" w:cs="Arial"/>
        </w:rPr>
        <w:t>complete</w:t>
      </w:r>
      <w:r w:rsidR="008C5FC1" w:rsidRPr="00BA0E87">
        <w:rPr>
          <w:rFonts w:eastAsia="Calibri" w:cs="Arial"/>
        </w:rPr>
        <w:t xml:space="preserve"> </w:t>
      </w:r>
      <w:r w:rsidR="005A46A7" w:rsidRPr="00BA0E87">
        <w:rPr>
          <w:rFonts w:eastAsia="Calibri" w:cs="Arial"/>
        </w:rPr>
        <w:t xml:space="preserve">required </w:t>
      </w:r>
      <w:r w:rsidR="00B73391" w:rsidRPr="00BA0E87">
        <w:rPr>
          <w:rFonts w:eastAsia="Calibri" w:cs="Arial"/>
        </w:rPr>
        <w:t xml:space="preserve">high school </w:t>
      </w:r>
      <w:r w:rsidR="005A46A7" w:rsidRPr="00BA0E87">
        <w:rPr>
          <w:rFonts w:eastAsia="Calibri" w:cs="Arial"/>
        </w:rPr>
        <w:t>course</w:t>
      </w:r>
      <w:r w:rsidR="008C5FC1" w:rsidRPr="00BA0E87">
        <w:rPr>
          <w:rFonts w:eastAsia="Calibri" w:cs="Arial"/>
        </w:rPr>
        <w:t>work</w:t>
      </w:r>
      <w:r w:rsidRPr="00BA0E87">
        <w:rPr>
          <w:rFonts w:eastAsia="Calibri" w:cs="Arial"/>
        </w:rPr>
        <w:t xml:space="preserve">; </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Calibri" w:cs="Arial"/>
        </w:rPr>
        <w:t>Demonstra</w:t>
      </w:r>
      <w:r w:rsidRPr="00BA0E87">
        <w:rPr>
          <w:rFonts w:eastAsia="Arial" w:cs="Arial"/>
          <w:color w:val="000000"/>
        </w:rPr>
        <w:t xml:space="preserve">te a “competent understanding” of United States (U.S.) </w:t>
      </w:r>
      <w:r w:rsidR="004537B9" w:rsidRPr="00BA0E87">
        <w:rPr>
          <w:rFonts w:eastAsia="Arial" w:cs="Arial"/>
          <w:color w:val="000000"/>
        </w:rPr>
        <w:t xml:space="preserve">and California </w:t>
      </w:r>
      <w:r w:rsidRPr="00BA0E87">
        <w:rPr>
          <w:rFonts w:eastAsia="Arial" w:cs="Arial"/>
          <w:color w:val="000000"/>
        </w:rPr>
        <w:t xml:space="preserve">constitutions; functions and governance of local governments; </w:t>
      </w:r>
      <w:r w:rsidR="004537B9" w:rsidRPr="00BA0E87">
        <w:rPr>
          <w:rFonts w:eastAsia="Arial" w:cs="Arial"/>
          <w:color w:val="000000"/>
        </w:rPr>
        <w:t>tribal government structure</w:t>
      </w:r>
      <w:r w:rsidR="003668D8" w:rsidRPr="00BA0E87">
        <w:rPr>
          <w:rFonts w:eastAsia="Arial" w:cs="Arial"/>
          <w:color w:val="000000"/>
        </w:rPr>
        <w:t>s</w:t>
      </w:r>
      <w:r w:rsidR="004537B9" w:rsidRPr="00BA0E87">
        <w:rPr>
          <w:rFonts w:eastAsia="Arial" w:cs="Arial"/>
          <w:color w:val="000000"/>
        </w:rPr>
        <w:t xml:space="preserve"> and organization</w:t>
      </w:r>
      <w:r w:rsidR="00A12F0A" w:rsidRPr="00BA0E87">
        <w:rPr>
          <w:rFonts w:eastAsia="Arial" w:cs="Arial"/>
          <w:color w:val="000000"/>
        </w:rPr>
        <w:t>s</w:t>
      </w:r>
      <w:r w:rsidR="004537B9" w:rsidRPr="00BA0E87">
        <w:rPr>
          <w:rFonts w:eastAsia="Arial" w:cs="Arial"/>
          <w:color w:val="000000"/>
        </w:rPr>
        <w:t xml:space="preserve">; </w:t>
      </w:r>
      <w:r w:rsidRPr="00BA0E87">
        <w:rPr>
          <w:rFonts w:eastAsia="Arial" w:cs="Arial"/>
          <w:color w:val="000000"/>
        </w:rPr>
        <w:t>and democratic principles, concepts, and processes;</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Arial" w:cs="Arial"/>
          <w:color w:val="000000"/>
        </w:rPr>
        <w:t xml:space="preserve">Participate in </w:t>
      </w:r>
      <w:r w:rsidR="00334101" w:rsidRPr="00BA0E87">
        <w:rPr>
          <w:rFonts w:eastAsia="Arial" w:cs="Arial"/>
          <w:color w:val="000000"/>
        </w:rPr>
        <w:t>one or more</w:t>
      </w:r>
      <w:r w:rsidR="00917390" w:rsidRPr="00BA0E87">
        <w:rPr>
          <w:rFonts w:eastAsia="Arial" w:cs="Arial"/>
          <w:color w:val="000000"/>
        </w:rPr>
        <w:t xml:space="preserve"> </w:t>
      </w:r>
      <w:r w:rsidRPr="00BA0E87">
        <w:rPr>
          <w:rFonts w:eastAsia="Arial" w:cs="Arial"/>
          <w:color w:val="000000"/>
        </w:rPr>
        <w:t>in</w:t>
      </w:r>
      <w:r w:rsidR="00917390" w:rsidRPr="00BA0E87">
        <w:rPr>
          <w:rFonts w:eastAsia="Arial" w:cs="Arial"/>
          <w:color w:val="000000"/>
        </w:rPr>
        <w:t xml:space="preserve">formed </w:t>
      </w:r>
      <w:r w:rsidR="00746F9A" w:rsidRPr="00BA0E87">
        <w:rPr>
          <w:rFonts w:eastAsia="Arial" w:cs="Arial"/>
          <w:color w:val="000000"/>
        </w:rPr>
        <w:t xml:space="preserve">action </w:t>
      </w:r>
      <w:r w:rsidR="00917390" w:rsidRPr="00BA0E87">
        <w:rPr>
          <w:rFonts w:eastAsia="Arial" w:cs="Arial"/>
          <w:color w:val="000000"/>
        </w:rPr>
        <w:t>civic</w:t>
      </w:r>
      <w:r w:rsidR="00746F9A" w:rsidRPr="00BA0E87">
        <w:rPr>
          <w:rFonts w:eastAsia="Arial" w:cs="Arial"/>
          <w:color w:val="000000"/>
        </w:rPr>
        <w:t>s</w:t>
      </w:r>
      <w:r w:rsidR="00917390" w:rsidRPr="00BA0E87">
        <w:rPr>
          <w:rFonts w:eastAsia="Arial" w:cs="Arial"/>
          <w:color w:val="000000"/>
        </w:rPr>
        <w:t xml:space="preserve"> project</w:t>
      </w:r>
      <w:r w:rsidR="00334101" w:rsidRPr="00BA0E87">
        <w:rPr>
          <w:rFonts w:eastAsia="Arial" w:cs="Arial"/>
          <w:color w:val="000000"/>
        </w:rPr>
        <w:t>(</w:t>
      </w:r>
      <w:r w:rsidR="004E167D" w:rsidRPr="00BA0E87">
        <w:rPr>
          <w:rFonts w:eastAsia="Arial" w:cs="Arial"/>
          <w:color w:val="000000"/>
        </w:rPr>
        <w:t>s)</w:t>
      </w:r>
      <w:r w:rsidRPr="00BA0E87">
        <w:rPr>
          <w:rFonts w:eastAsia="Arial" w:cs="Arial"/>
          <w:color w:val="000000"/>
        </w:rPr>
        <w:t xml:space="preserve"> to address real world problems;</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Arial" w:cs="Arial"/>
          <w:color w:val="000000"/>
        </w:rPr>
        <w:t xml:space="preserve">Present a written or oral reflection of student civic engagement </w:t>
      </w:r>
      <w:r w:rsidR="00917390" w:rsidRPr="00BA0E87">
        <w:rPr>
          <w:rFonts w:eastAsia="Arial" w:cs="Arial"/>
          <w:color w:val="000000"/>
        </w:rPr>
        <w:t xml:space="preserve">project </w:t>
      </w:r>
      <w:r w:rsidRPr="00BA0E87">
        <w:rPr>
          <w:rFonts w:eastAsia="Arial" w:cs="Arial"/>
          <w:color w:val="000000"/>
        </w:rPr>
        <w:t>activities; and</w:t>
      </w:r>
    </w:p>
    <w:p w:rsidR="00A4508C" w:rsidRPr="00BA0E87" w:rsidRDefault="00A4508C" w:rsidP="00A4508C">
      <w:pPr>
        <w:numPr>
          <w:ilvl w:val="0"/>
          <w:numId w:val="16"/>
        </w:numPr>
        <w:pBdr>
          <w:top w:val="nil"/>
          <w:left w:val="nil"/>
          <w:bottom w:val="nil"/>
          <w:right w:val="nil"/>
          <w:between w:val="nil"/>
        </w:pBdr>
        <w:spacing w:after="480"/>
        <w:rPr>
          <w:rFonts w:eastAsia="Calibri" w:cs="Arial"/>
        </w:rPr>
      </w:pPr>
      <w:r w:rsidRPr="00BA0E87">
        <w:rPr>
          <w:rFonts w:eastAsia="Arial" w:cs="Arial"/>
          <w:color w:val="000000"/>
        </w:rPr>
        <w:t>Exhibit character traits that support civic-mindedness, supported by a letter of recommendation from a peer, educator, mentor, local elected official, or non-familial community member.</w:t>
      </w:r>
    </w:p>
    <w:p w:rsidR="00A4508C" w:rsidRPr="00C23517" w:rsidRDefault="00A4508C" w:rsidP="00C23517">
      <w:pPr>
        <w:pStyle w:val="Heading2"/>
        <w:rPr>
          <w:sz w:val="28"/>
        </w:rPr>
      </w:pPr>
      <w:r w:rsidRPr="00C23517">
        <w:rPr>
          <w:sz w:val="28"/>
        </w:rPr>
        <w:t>State Seal of Civic Engagement Implementation Guidance</w:t>
      </w:r>
    </w:p>
    <w:p w:rsidR="00A4508C" w:rsidRPr="00BA0E87" w:rsidRDefault="00A4508C" w:rsidP="00A4508C">
      <w:pPr>
        <w:spacing w:after="240"/>
        <w:rPr>
          <w:rFonts w:eastAsia="Arial" w:cs="Arial"/>
        </w:rPr>
      </w:pPr>
      <w:r w:rsidRPr="00BA0E87">
        <w:rPr>
          <w:rFonts w:eastAsia="Arial" w:cs="Arial"/>
        </w:rPr>
        <w:t xml:space="preserve">The following guidance for each criterion offers ideas and considerations to structure local SSCE requirements. Each LEA can determine how to implement the criteria in its own local context. Local school district boards are encouraged to approve or adopt their own policies regarding implementation of the SSCE criteria. </w:t>
      </w:r>
    </w:p>
    <w:p w:rsidR="00DB0505" w:rsidRPr="00BA0E87" w:rsidRDefault="002A1628" w:rsidP="00C23517">
      <w:pPr>
        <w:pStyle w:val="Heading3"/>
        <w:spacing w:before="480" w:after="240"/>
      </w:pPr>
      <w:r w:rsidRPr="00BA0E87">
        <w:t>Criteria 1:</w:t>
      </w:r>
    </w:p>
    <w:p w:rsidR="00A4508C" w:rsidRPr="00BA0E87" w:rsidRDefault="00A4508C" w:rsidP="00DB0505">
      <w:pPr>
        <w:spacing w:after="240"/>
        <w:rPr>
          <w:rFonts w:eastAsia="Calibri" w:cs="Calibri"/>
          <w:b/>
        </w:rPr>
      </w:pPr>
      <w:r w:rsidRPr="00BA0E87">
        <w:rPr>
          <w:rFonts w:eastAsia="Calibri"/>
          <w:b/>
        </w:rPr>
        <w:t xml:space="preserve">Be </w:t>
      </w:r>
      <w:r w:rsidR="00B73391" w:rsidRPr="00BA0E87">
        <w:rPr>
          <w:rFonts w:eastAsia="Calibri"/>
          <w:b/>
        </w:rPr>
        <w:t xml:space="preserve">on track to complete </w:t>
      </w:r>
      <w:r w:rsidR="00724BE3" w:rsidRPr="00BA0E87">
        <w:rPr>
          <w:rFonts w:eastAsia="Calibri"/>
          <w:b/>
        </w:rPr>
        <w:t xml:space="preserve">required </w:t>
      </w:r>
      <w:r w:rsidR="00B73391" w:rsidRPr="00BA0E87">
        <w:rPr>
          <w:rFonts w:eastAsia="Calibri"/>
          <w:b/>
        </w:rPr>
        <w:t xml:space="preserve">high school </w:t>
      </w:r>
      <w:r w:rsidR="00724BE3" w:rsidRPr="00BA0E87">
        <w:rPr>
          <w:rFonts w:eastAsia="Calibri"/>
          <w:b/>
        </w:rPr>
        <w:t>course</w:t>
      </w:r>
      <w:r w:rsidR="008C5FC1" w:rsidRPr="00BA0E87">
        <w:rPr>
          <w:rFonts w:eastAsia="Calibri"/>
          <w:b/>
        </w:rPr>
        <w:t>work</w:t>
      </w:r>
      <w:r w:rsidR="00DB0505" w:rsidRPr="00BA0E87">
        <w:rPr>
          <w:rFonts w:eastAsia="Calibri"/>
          <w:b/>
        </w:rPr>
        <w:t>.</w:t>
      </w:r>
    </w:p>
    <w:p w:rsidR="00A4508C" w:rsidRPr="00BA0E87" w:rsidRDefault="00A4508C" w:rsidP="00A4508C">
      <w:pPr>
        <w:spacing w:after="240"/>
        <w:rPr>
          <w:rFonts w:eastAsia="Arial" w:cs="Arial"/>
        </w:rPr>
      </w:pPr>
      <w:r w:rsidRPr="00BA0E87">
        <w:rPr>
          <w:rFonts w:eastAsia="Arial" w:cs="Arial"/>
        </w:rPr>
        <w:t>Districts may use their own definition of in “good standing” for a student to graduate or grade promote, such as:</w:t>
      </w:r>
    </w:p>
    <w:p w:rsidR="0085712E" w:rsidRPr="00BA0E87" w:rsidRDefault="00A4508C" w:rsidP="0085712E">
      <w:pPr>
        <w:numPr>
          <w:ilvl w:val="0"/>
          <w:numId w:val="17"/>
        </w:numPr>
        <w:spacing w:after="240"/>
        <w:rPr>
          <w:rFonts w:eastAsia="Arial" w:cs="Arial"/>
          <w:color w:val="000000"/>
        </w:rPr>
      </w:pPr>
      <w:r w:rsidRPr="00BA0E87">
        <w:rPr>
          <w:rFonts w:eastAsia="Arial" w:cs="Arial"/>
        </w:rPr>
        <w:t>Being on track to graduate</w:t>
      </w:r>
      <w:r w:rsidRPr="00BA0E87">
        <w:rPr>
          <w:rFonts w:eastAsia="Arial" w:cs="Arial"/>
          <w:color w:val="000000"/>
        </w:rPr>
        <w:t>—</w:t>
      </w:r>
      <w:r w:rsidR="00302B24" w:rsidRPr="00BA0E87">
        <w:rPr>
          <w:rFonts w:eastAsia="Arial" w:cs="Arial"/>
          <w:color w:val="000000"/>
        </w:rPr>
        <w:t xml:space="preserve">using </w:t>
      </w:r>
      <w:r w:rsidRPr="00BA0E87">
        <w:rPr>
          <w:rFonts w:eastAsia="Arial" w:cs="Arial"/>
          <w:color w:val="000000"/>
        </w:rPr>
        <w:t>district or state</w:t>
      </w:r>
      <w:r w:rsidR="00302B24" w:rsidRPr="00BA0E87">
        <w:rPr>
          <w:rFonts w:eastAsia="Arial" w:cs="Arial"/>
          <w:color w:val="000000"/>
        </w:rPr>
        <w:t xml:space="preserve"> requirement</w:t>
      </w:r>
      <w:r w:rsidR="0085712E" w:rsidRPr="00BA0E87">
        <w:rPr>
          <w:rFonts w:eastAsia="Arial" w:cs="Arial"/>
          <w:color w:val="000000"/>
        </w:rPr>
        <w:t>s</w:t>
      </w:r>
      <w:r w:rsidR="0005136E" w:rsidRPr="00BA0E87">
        <w:rPr>
          <w:rFonts w:eastAsia="Arial" w:cs="Arial"/>
          <w:color w:val="000000"/>
        </w:rPr>
        <w:t xml:space="preserve"> </w:t>
      </w:r>
      <w:r w:rsidR="0085712E" w:rsidRPr="00BA0E87">
        <w:rPr>
          <w:rFonts w:eastAsia="Arial" w:cs="Arial"/>
          <w:color w:val="000000"/>
        </w:rPr>
        <w:t xml:space="preserve"> </w:t>
      </w:r>
    </w:p>
    <w:p w:rsidR="00A4508C" w:rsidRPr="00BA0E87" w:rsidRDefault="00A4508C" w:rsidP="0085712E">
      <w:pPr>
        <w:numPr>
          <w:ilvl w:val="0"/>
          <w:numId w:val="17"/>
        </w:numPr>
        <w:spacing w:after="240"/>
        <w:rPr>
          <w:rFonts w:eastAsia="Arial" w:cs="Arial"/>
          <w:color w:val="000000"/>
        </w:rPr>
      </w:pPr>
      <w:r w:rsidRPr="00BA0E87">
        <w:rPr>
          <w:rFonts w:eastAsia="Arial" w:cs="Arial"/>
          <w:color w:val="000000"/>
        </w:rPr>
        <w:t>Demonstrating academic improvement for all youth</w:t>
      </w:r>
      <w:r w:rsidR="003668D8" w:rsidRPr="00BA0E87">
        <w:rPr>
          <w:rFonts w:eastAsia="Arial" w:cs="Arial"/>
          <w:color w:val="000000"/>
        </w:rPr>
        <w:t xml:space="preserve"> (</w:t>
      </w:r>
      <w:r w:rsidR="00917390" w:rsidRPr="00BA0E87">
        <w:rPr>
          <w:rFonts w:eastAsia="Arial" w:cs="Arial"/>
          <w:color w:val="000000"/>
        </w:rPr>
        <w:t>challenges faced by</w:t>
      </w:r>
      <w:r w:rsidRPr="00BA0E87">
        <w:rPr>
          <w:rFonts w:eastAsia="Arial" w:cs="Arial"/>
          <w:color w:val="000000"/>
        </w:rPr>
        <w:t xml:space="preserve"> </w:t>
      </w:r>
      <w:r w:rsidR="00917390" w:rsidRPr="00BA0E87">
        <w:rPr>
          <w:rFonts w:eastAsia="Arial" w:cs="Arial"/>
          <w:color w:val="000000"/>
        </w:rPr>
        <w:t>students</w:t>
      </w:r>
      <w:r w:rsidR="003668D8" w:rsidRPr="00BA0E87">
        <w:rPr>
          <w:rFonts w:eastAsia="Arial" w:cs="Arial"/>
          <w:color w:val="000000"/>
        </w:rPr>
        <w:t xml:space="preserve"> who are English Learners [EL]</w:t>
      </w:r>
      <w:r w:rsidRPr="00BA0E87">
        <w:rPr>
          <w:rFonts w:eastAsia="Arial" w:cs="Arial"/>
          <w:color w:val="000000"/>
        </w:rPr>
        <w:t>, homeless, in foster care, and/or incarcerated</w:t>
      </w:r>
      <w:r w:rsidR="003668D8" w:rsidRPr="00BA0E87">
        <w:rPr>
          <w:rFonts w:eastAsia="Arial" w:cs="Arial"/>
          <w:color w:val="000000"/>
        </w:rPr>
        <w:t xml:space="preserve"> should be considered)</w:t>
      </w:r>
    </w:p>
    <w:p w:rsidR="00A4508C" w:rsidRPr="00BA0E87" w:rsidRDefault="00A4508C" w:rsidP="00A4508C">
      <w:pPr>
        <w:numPr>
          <w:ilvl w:val="0"/>
          <w:numId w:val="12"/>
        </w:numPr>
        <w:pBdr>
          <w:top w:val="nil"/>
          <w:left w:val="nil"/>
          <w:bottom w:val="nil"/>
          <w:right w:val="nil"/>
          <w:between w:val="nil"/>
        </w:pBdr>
        <w:spacing w:after="240"/>
        <w:rPr>
          <w:rFonts w:eastAsia="Arial" w:cs="Arial"/>
          <w:color w:val="000000"/>
        </w:rPr>
      </w:pPr>
      <w:r w:rsidRPr="00BA0E87">
        <w:rPr>
          <w:rFonts w:eastAsia="Arial" w:cs="Arial"/>
          <w:color w:val="000000"/>
        </w:rPr>
        <w:t>Building constructive relationship</w:t>
      </w:r>
      <w:r w:rsidR="00376B67" w:rsidRPr="00BA0E87">
        <w:rPr>
          <w:rFonts w:eastAsia="Arial" w:cs="Arial"/>
          <w:color w:val="000000"/>
        </w:rPr>
        <w:t>(</w:t>
      </w:r>
      <w:r w:rsidRPr="00BA0E87">
        <w:rPr>
          <w:rFonts w:eastAsia="Arial" w:cs="Arial"/>
          <w:color w:val="000000"/>
        </w:rPr>
        <w:t>s</w:t>
      </w:r>
      <w:r w:rsidR="00376B67" w:rsidRPr="00BA0E87">
        <w:rPr>
          <w:rFonts w:eastAsia="Arial" w:cs="Arial"/>
          <w:color w:val="000000"/>
        </w:rPr>
        <w:t>)</w:t>
      </w:r>
      <w:r w:rsidRPr="00BA0E87">
        <w:rPr>
          <w:rFonts w:eastAsia="Arial" w:cs="Arial"/>
          <w:color w:val="000000"/>
        </w:rPr>
        <w:t xml:space="preserve"> with the school community, (e.g., prosocial behaviors)</w:t>
      </w:r>
    </w:p>
    <w:p w:rsidR="00A4508C" w:rsidRPr="00BA0E87" w:rsidRDefault="00A4508C" w:rsidP="00A4508C">
      <w:pPr>
        <w:pBdr>
          <w:top w:val="nil"/>
          <w:left w:val="nil"/>
          <w:bottom w:val="nil"/>
          <w:right w:val="nil"/>
          <w:between w:val="nil"/>
        </w:pBdr>
        <w:spacing w:after="240"/>
        <w:rPr>
          <w:rFonts w:eastAsia="Arial" w:cs="Arial"/>
          <w:color w:val="000000"/>
        </w:rPr>
      </w:pPr>
      <w:r w:rsidRPr="00BA0E87">
        <w:rPr>
          <w:rFonts w:eastAsia="Arial" w:cs="Arial"/>
          <w:color w:val="000000"/>
        </w:rPr>
        <w:lastRenderedPageBreak/>
        <w:t>LEAs may also consider using student Individual</w:t>
      </w:r>
      <w:r w:rsidR="00041EEE" w:rsidRPr="00BA0E87">
        <w:rPr>
          <w:rFonts w:eastAsia="Arial" w:cs="Arial"/>
          <w:color w:val="000000"/>
        </w:rPr>
        <w:t>ized</w:t>
      </w:r>
      <w:r w:rsidRPr="00BA0E87">
        <w:rPr>
          <w:rFonts w:eastAsia="Arial" w:cs="Arial"/>
          <w:color w:val="000000"/>
        </w:rPr>
        <w:t xml:space="preserve"> Education </w:t>
      </w:r>
      <w:r w:rsidR="00041EEE" w:rsidRPr="00BA0E87">
        <w:rPr>
          <w:rFonts w:eastAsia="Arial" w:cs="Arial"/>
          <w:color w:val="000000"/>
        </w:rPr>
        <w:t>Program</w:t>
      </w:r>
      <w:r w:rsidR="0005567D" w:rsidRPr="00BA0E87">
        <w:rPr>
          <w:rFonts w:eastAsia="Arial" w:cs="Arial"/>
          <w:color w:val="000000"/>
        </w:rPr>
        <w:t>s</w:t>
      </w:r>
      <w:r w:rsidR="00041EEE" w:rsidRPr="00BA0E87">
        <w:rPr>
          <w:rFonts w:eastAsia="Arial" w:cs="Arial"/>
          <w:color w:val="000000"/>
        </w:rPr>
        <w:t xml:space="preserve"> </w:t>
      </w:r>
      <w:r w:rsidRPr="00BA0E87">
        <w:rPr>
          <w:rFonts w:eastAsia="Arial" w:cs="Arial"/>
          <w:color w:val="000000"/>
        </w:rPr>
        <w:t>(IEPs) to specify levels needed to attain “good standing</w:t>
      </w:r>
      <w:r w:rsidR="002F0675" w:rsidRPr="00BA0E87">
        <w:rPr>
          <w:rFonts w:eastAsia="Arial" w:cs="Arial"/>
          <w:color w:val="000000"/>
        </w:rPr>
        <w:t>,</w:t>
      </w:r>
      <w:r w:rsidR="0005567D" w:rsidRPr="00BA0E87">
        <w:rPr>
          <w:rFonts w:eastAsia="Arial" w:cs="Arial"/>
          <w:color w:val="000000"/>
        </w:rPr>
        <w:t xml:space="preserve"> </w:t>
      </w:r>
      <w:r w:rsidR="002F0675" w:rsidRPr="00BA0E87">
        <w:rPr>
          <w:rFonts w:eastAsia="Arial" w:cs="Arial"/>
          <w:color w:val="000000"/>
        </w:rPr>
        <w:t xml:space="preserve">or </w:t>
      </w:r>
      <w:r w:rsidR="008C5FC1" w:rsidRPr="00BA0E87">
        <w:rPr>
          <w:rFonts w:eastAsia="Arial" w:cs="Arial"/>
          <w:color w:val="000000"/>
        </w:rPr>
        <w:t>for students to be on</w:t>
      </w:r>
      <w:r w:rsidR="002F0675" w:rsidRPr="00BA0E87">
        <w:rPr>
          <w:rFonts w:eastAsia="Arial" w:cs="Arial"/>
          <w:color w:val="000000"/>
        </w:rPr>
        <w:t xml:space="preserve"> track to receive </w:t>
      </w:r>
      <w:r w:rsidR="008C5FC1" w:rsidRPr="00BA0E87">
        <w:rPr>
          <w:rFonts w:eastAsia="Arial" w:cs="Arial"/>
          <w:color w:val="000000"/>
        </w:rPr>
        <w:t>a Certificate of C</w:t>
      </w:r>
      <w:r w:rsidR="002F0675" w:rsidRPr="00BA0E87">
        <w:rPr>
          <w:rFonts w:eastAsia="Arial" w:cs="Arial"/>
          <w:color w:val="000000"/>
        </w:rPr>
        <w:t>ompletion.</w:t>
      </w:r>
    </w:p>
    <w:p w:rsidR="00DB0505" w:rsidRPr="00C23517" w:rsidRDefault="002A1628" w:rsidP="00C23517">
      <w:pPr>
        <w:pStyle w:val="Heading3"/>
        <w:spacing w:before="480" w:after="240"/>
      </w:pPr>
      <w:r w:rsidRPr="00C23517">
        <w:t>Criteria 2:</w:t>
      </w:r>
    </w:p>
    <w:p w:rsidR="00D87011" w:rsidRPr="00BA0E87" w:rsidRDefault="00D87011" w:rsidP="00A4508C">
      <w:pPr>
        <w:spacing w:after="240"/>
        <w:rPr>
          <w:rFonts w:eastAsia="Calibri"/>
          <w:b/>
        </w:rPr>
      </w:pPr>
      <w:r w:rsidRPr="00BA0E87">
        <w:rPr>
          <w:rFonts w:eastAsia="Calibri"/>
          <w:b/>
        </w:rPr>
        <w:t>Demonstrate a “competent understanding” of U.S. and California constitutions; functions and governance of local governments; tribal government structure</w:t>
      </w:r>
      <w:r w:rsidR="00A12F0A" w:rsidRPr="00BA0E87">
        <w:rPr>
          <w:rFonts w:eastAsia="Calibri"/>
          <w:b/>
        </w:rPr>
        <w:t>s</w:t>
      </w:r>
      <w:r w:rsidRPr="00BA0E87">
        <w:rPr>
          <w:rFonts w:eastAsia="Calibri"/>
          <w:b/>
        </w:rPr>
        <w:t xml:space="preserve"> and organization</w:t>
      </w:r>
      <w:r w:rsidR="00A12F0A" w:rsidRPr="00BA0E87">
        <w:rPr>
          <w:rFonts w:eastAsia="Calibri"/>
          <w:b/>
        </w:rPr>
        <w:t>s</w:t>
      </w:r>
      <w:r w:rsidRPr="00BA0E87">
        <w:rPr>
          <w:rFonts w:eastAsia="Calibri"/>
          <w:b/>
        </w:rPr>
        <w:t>; and democratic principles, concepts, and processes.</w:t>
      </w:r>
    </w:p>
    <w:p w:rsidR="00A4508C" w:rsidRPr="00BA0E87" w:rsidRDefault="00A4508C" w:rsidP="00A4508C">
      <w:pPr>
        <w:spacing w:after="240"/>
        <w:rPr>
          <w:rFonts w:eastAsia="Arial" w:cs="Arial"/>
        </w:rPr>
      </w:pPr>
      <w:r w:rsidRPr="00BA0E87">
        <w:rPr>
          <w:rFonts w:eastAsia="Arial" w:cs="Arial"/>
        </w:rPr>
        <w:t xml:space="preserve">Students must complete grade level HSS course requirements </w:t>
      </w:r>
      <w:r w:rsidR="0066150A" w:rsidRPr="00BA0E87">
        <w:rPr>
          <w:rFonts w:eastAsia="Arial" w:cs="Arial"/>
        </w:rPr>
        <w:t xml:space="preserve">in U.S. history and American Government </w:t>
      </w:r>
      <w:r w:rsidRPr="00BA0E87">
        <w:rPr>
          <w:rFonts w:eastAsia="Arial" w:cs="Arial"/>
        </w:rPr>
        <w:t xml:space="preserve">with a passing grade. LEAs may determine, through local board of education policy, their local definitions of a passing grade. LEAs may choose to measure fulfillment of HSS course requirements with a district-specific content benchmark or civic assessment. LEA encouragement of student participation in local governmental meetings may also be considered. LEAs may also consider encouraging grade </w:t>
      </w:r>
      <w:r w:rsidR="002A1628" w:rsidRPr="00BA0E87">
        <w:rPr>
          <w:rFonts w:eastAsia="Arial" w:cs="Arial"/>
        </w:rPr>
        <w:t>eleven</w:t>
      </w:r>
      <w:r w:rsidRPr="00BA0E87">
        <w:rPr>
          <w:rFonts w:eastAsia="Arial" w:cs="Arial"/>
        </w:rPr>
        <w:t xml:space="preserve"> student fulfillment of the criteria in order for a seal to be affixed to a transcript for use in post-secondary college applications.</w:t>
      </w:r>
    </w:p>
    <w:p w:rsidR="00DB0505" w:rsidRPr="00C23517" w:rsidRDefault="002A1628" w:rsidP="00C23517">
      <w:pPr>
        <w:pStyle w:val="Heading3"/>
        <w:spacing w:before="480" w:after="240"/>
      </w:pPr>
      <w:r w:rsidRPr="00C23517">
        <w:t>Criteria 3:</w:t>
      </w:r>
    </w:p>
    <w:p w:rsidR="00334101" w:rsidRPr="00BA0E87" w:rsidRDefault="00A4508C" w:rsidP="00334101">
      <w:pPr>
        <w:spacing w:after="240"/>
        <w:rPr>
          <w:rFonts w:eastAsia="Calibri" w:cs="Calibri"/>
          <w:b/>
        </w:rPr>
      </w:pPr>
      <w:r w:rsidRPr="00BA0E87">
        <w:rPr>
          <w:rFonts w:eastAsia="Arial"/>
          <w:b/>
        </w:rPr>
        <w:t>Participate in</w:t>
      </w:r>
      <w:r w:rsidR="00EA7813" w:rsidRPr="00BA0E87">
        <w:rPr>
          <w:rFonts w:eastAsia="Arial"/>
          <w:b/>
        </w:rPr>
        <w:t xml:space="preserve"> </w:t>
      </w:r>
      <w:r w:rsidR="003A2CF4" w:rsidRPr="00BA0E87">
        <w:rPr>
          <w:rFonts w:eastAsia="Arial"/>
          <w:b/>
        </w:rPr>
        <w:t>one or more</w:t>
      </w:r>
      <w:r w:rsidRPr="00BA0E87">
        <w:rPr>
          <w:rFonts w:eastAsia="Arial"/>
          <w:b/>
        </w:rPr>
        <w:t xml:space="preserve"> informed </w:t>
      </w:r>
      <w:r w:rsidR="00724BE3" w:rsidRPr="00BA0E87">
        <w:rPr>
          <w:rFonts w:eastAsia="Arial"/>
          <w:b/>
        </w:rPr>
        <w:t xml:space="preserve">action </w:t>
      </w:r>
      <w:r w:rsidRPr="00BA0E87">
        <w:rPr>
          <w:rFonts w:eastAsia="Arial"/>
          <w:b/>
        </w:rPr>
        <w:t>civic</w:t>
      </w:r>
      <w:r w:rsidR="00724BE3" w:rsidRPr="00BA0E87">
        <w:rPr>
          <w:rFonts w:eastAsia="Arial"/>
          <w:b/>
        </w:rPr>
        <w:t>s</w:t>
      </w:r>
      <w:r w:rsidRPr="00BA0E87">
        <w:rPr>
          <w:rFonts w:eastAsia="Arial"/>
          <w:b/>
        </w:rPr>
        <w:t xml:space="preserve"> project</w:t>
      </w:r>
      <w:r w:rsidR="004E167D" w:rsidRPr="00BA0E87">
        <w:rPr>
          <w:rFonts w:eastAsia="Arial"/>
          <w:b/>
        </w:rPr>
        <w:t>(s)</w:t>
      </w:r>
      <w:r w:rsidRPr="00BA0E87">
        <w:rPr>
          <w:rFonts w:eastAsia="Arial"/>
          <w:b/>
        </w:rPr>
        <w:t xml:space="preserve"> to address real world problems</w:t>
      </w:r>
      <w:r w:rsidR="00DB0505" w:rsidRPr="00BA0E87">
        <w:rPr>
          <w:rFonts w:eastAsia="Arial"/>
          <w:b/>
        </w:rPr>
        <w:t>.</w:t>
      </w:r>
    </w:p>
    <w:p w:rsidR="00334101" w:rsidRPr="00BA0E87" w:rsidRDefault="00334101" w:rsidP="00334101">
      <w:pPr>
        <w:spacing w:after="240"/>
        <w:rPr>
          <w:rFonts w:eastAsia="Calibri" w:cs="Calibri"/>
          <w:b/>
        </w:rPr>
      </w:pPr>
      <w:r w:rsidRPr="00BA0E87">
        <w:t xml:space="preserve">The term, “action civics” refers to the service learning approach when students choose and define problems in their community, develop and implement plans to address those problems, and reflect on their actions and are encouraged to develop identities as citizens (with rights and responsibilities). Action </w:t>
      </w:r>
      <w:r w:rsidR="00B55216" w:rsidRPr="00BA0E87">
        <w:t>c</w:t>
      </w:r>
      <w:r w:rsidRPr="00BA0E87">
        <w:t xml:space="preserve">ivics augments service learning by encouraging students to consider influencing institutional policies along with other options for addressing problems. </w:t>
      </w:r>
    </w:p>
    <w:p w:rsidR="00DA31D7" w:rsidRPr="00BA0E87" w:rsidRDefault="00DA31D7" w:rsidP="00DA31D7">
      <w:pPr>
        <w:widowControl w:val="0"/>
        <w:pBdr>
          <w:top w:val="nil"/>
          <w:left w:val="nil"/>
          <w:bottom w:val="nil"/>
          <w:right w:val="nil"/>
          <w:between w:val="nil"/>
        </w:pBdr>
        <w:spacing w:after="240"/>
        <w:rPr>
          <w:rFonts w:eastAsia="Arial" w:cs="Arial"/>
        </w:rPr>
      </w:pPr>
      <w:r w:rsidRPr="00BA0E87">
        <w:rPr>
          <w:rFonts w:eastAsia="Arial" w:cs="Arial"/>
        </w:rPr>
        <w:t xml:space="preserve">Participation in informed civic </w:t>
      </w:r>
      <w:r w:rsidR="004E167D" w:rsidRPr="00BA0E87">
        <w:rPr>
          <w:rFonts w:eastAsia="Arial" w:cs="Arial"/>
        </w:rPr>
        <w:t xml:space="preserve">action </w:t>
      </w:r>
      <w:r w:rsidRPr="00BA0E87">
        <w:rPr>
          <w:rFonts w:eastAsia="Arial" w:cs="Arial"/>
        </w:rPr>
        <w:t>activities may take many forms. In order to promote student use of inquiry</w:t>
      </w:r>
      <w:r w:rsidRPr="00BA0E87">
        <w:rPr>
          <w:rFonts w:eastAsia="Arial" w:cs="Arial"/>
          <w:color w:val="000000" w:themeColor="text1"/>
        </w:rPr>
        <w:t xml:space="preserve">, educators </w:t>
      </w:r>
      <w:r w:rsidRPr="00BA0E87">
        <w:rPr>
          <w:rFonts w:eastAsia="Arial" w:cs="Arial"/>
        </w:rPr>
        <w:t xml:space="preserve">are encouraged to use the Six Proven Practices for Effective Civic Learning document, which is available on the Education Commission of the States web page at </w:t>
      </w:r>
      <w:hyperlink r:id="rId14" w:tooltip="Six Proven Practices for Effective Civic Learning" w:history="1">
        <w:r w:rsidRPr="00BA0E87">
          <w:rPr>
            <w:rFonts w:eastAsia="Arial" w:cs="Arial"/>
            <w:color w:val="0000FF"/>
            <w:u w:val="single"/>
          </w:rPr>
          <w:t>http://www.ecs.org/clearinghouse/01/10/48/11048.pdf</w:t>
        </w:r>
      </w:hyperlink>
      <w:r w:rsidRPr="00BA0E87">
        <w:rPr>
          <w:rFonts w:eastAsia="Arial" w:cs="Arial"/>
        </w:rPr>
        <w:t xml:space="preserve">. This document can help educators support students as they build civic skills during class and on the school campus as a whole. In addition, to support students as they gain civic skills, educators may want to consider several complementary streams of practice such as digital media literacy education, social-emotional learning, and school climate reform, as noted in </w:t>
      </w:r>
      <w:r w:rsidRPr="00BA0E87">
        <w:rPr>
          <w:rFonts w:eastAsia="Arial" w:cs="Arial"/>
          <w:i/>
        </w:rPr>
        <w:t>The Republic is [Still] at Risk—and Civics is Part of the Solution</w:t>
      </w:r>
      <w:r w:rsidRPr="00BA0E87">
        <w:rPr>
          <w:rFonts w:eastAsia="Arial" w:cs="Arial"/>
        </w:rPr>
        <w:t xml:space="preserve"> document, which is available on the </w:t>
      </w:r>
      <w:proofErr w:type="spellStart"/>
      <w:r w:rsidRPr="00BA0E87">
        <w:rPr>
          <w:rFonts w:eastAsia="Arial" w:cs="Arial"/>
        </w:rPr>
        <w:t>CivXNow</w:t>
      </w:r>
      <w:proofErr w:type="spellEnd"/>
      <w:r w:rsidRPr="00BA0E87">
        <w:rPr>
          <w:rFonts w:eastAsia="Arial" w:cs="Arial"/>
        </w:rPr>
        <w:t xml:space="preserve"> web page at </w:t>
      </w:r>
      <w:hyperlink r:id="rId15" w:tooltip="Civics is Part of the Solution " w:history="1">
        <w:r w:rsidRPr="00BA0E87">
          <w:rPr>
            <w:rFonts w:eastAsia="Arial" w:cs="Arial"/>
            <w:color w:val="0000FF"/>
            <w:u w:val="single"/>
          </w:rPr>
          <w:t>https://civxnow.org/static/media/SummitWhitePaper.fc2a3bb5.pdf</w:t>
        </w:r>
      </w:hyperlink>
      <w:r w:rsidRPr="00BA0E87">
        <w:rPr>
          <w:rFonts w:eastAsia="Arial" w:cs="Arial"/>
        </w:rPr>
        <w:t xml:space="preserve">. Both of these documents provide information to support students’ civic knowledge and skill development as they endeavor to earn the SSCE. </w:t>
      </w:r>
    </w:p>
    <w:p w:rsidR="00A4508C" w:rsidRPr="00BA0E87" w:rsidRDefault="00A4508C" w:rsidP="00A4508C">
      <w:pPr>
        <w:widowControl w:val="0"/>
        <w:pBdr>
          <w:top w:val="nil"/>
          <w:left w:val="nil"/>
          <w:bottom w:val="nil"/>
          <w:right w:val="nil"/>
          <w:between w:val="nil"/>
        </w:pBdr>
        <w:spacing w:after="240"/>
        <w:ind w:right="86"/>
        <w:rPr>
          <w:rFonts w:eastAsia="Arial" w:cs="Arial"/>
        </w:rPr>
      </w:pPr>
      <w:r w:rsidRPr="00BA0E87">
        <w:rPr>
          <w:rFonts w:eastAsia="Arial" w:cs="Arial"/>
        </w:rPr>
        <w:lastRenderedPageBreak/>
        <w:t xml:space="preserve">Additional information on civic engagement activities can be found in the </w:t>
      </w:r>
      <w:r w:rsidRPr="00BA0E87">
        <w:rPr>
          <w:rFonts w:eastAsia="Arial" w:cs="Arial"/>
          <w:i/>
        </w:rPr>
        <w:t>Revitalizing K–12 Civic Learning in California: A Blueprint for Action</w:t>
      </w:r>
      <w:r w:rsidRPr="00BA0E87">
        <w:rPr>
          <w:rFonts w:eastAsia="Arial" w:cs="Arial"/>
        </w:rPr>
        <w:t xml:space="preserve"> document, which is available on the CDE Civics, Government, and Service Learning Resources web page at </w:t>
      </w:r>
      <w:hyperlink r:id="rId16" w:tooltip="Revitalizing  K–12  Civic Learning in California: A Blueprint for Action" w:history="1">
        <w:r w:rsidRPr="00BA0E87">
          <w:rPr>
            <w:rFonts w:eastAsia="Arial" w:cs="Arial"/>
            <w:color w:val="0000FF"/>
            <w:u w:val="single"/>
          </w:rPr>
          <w:t>https://www.cde.ca.gov/eo/in/documents/cltffinalreport.pdf</w:t>
        </w:r>
      </w:hyperlink>
      <w:r w:rsidRPr="00BA0E87">
        <w:rPr>
          <w:rFonts w:eastAsia="Arial" w:cs="Arial"/>
        </w:rPr>
        <w:t xml:space="preserve">. Students are encouraged to pursue projects that relate to issues that matter to them and their communities and that incorporate social action and policy change that could range from local to global. </w:t>
      </w:r>
      <w:r w:rsidR="00FB4763" w:rsidRPr="00BA0E87">
        <w:rPr>
          <w:rFonts w:eastAsia="Arial" w:cs="Arial"/>
        </w:rPr>
        <w:t xml:space="preserve">Action civics projects may integrate skills and knowledge across content areas. </w:t>
      </w:r>
      <w:r w:rsidRPr="00BA0E87">
        <w:rPr>
          <w:rFonts w:eastAsia="Arial" w:cs="Arial"/>
        </w:rPr>
        <w:t xml:space="preserve">The student exemplars in the chart beginning on page </w:t>
      </w:r>
      <w:r w:rsidR="00334101" w:rsidRPr="00BA0E87">
        <w:rPr>
          <w:rFonts w:eastAsia="Arial" w:cs="Arial"/>
        </w:rPr>
        <w:t>seven</w:t>
      </w:r>
      <w:r w:rsidRPr="00BA0E87">
        <w:rPr>
          <w:rFonts w:eastAsia="Arial" w:cs="Arial"/>
        </w:rPr>
        <w:t xml:space="preserve"> may look different in different LEA contexts. Table 1 is provided to demonstrate a range of options that could satisfy Criteria #3. The exemplars provided are not definitive but considered a starting point for local decision making. The goal is for all students to have opportunities for experiential learning to advance democratic ideals.</w:t>
      </w:r>
    </w:p>
    <w:p w:rsidR="00A4508C" w:rsidRPr="00BA0E87" w:rsidRDefault="00A4508C" w:rsidP="00A4508C">
      <w:pPr>
        <w:widowControl w:val="0"/>
        <w:pBdr>
          <w:top w:val="nil"/>
          <w:left w:val="nil"/>
          <w:bottom w:val="nil"/>
          <w:right w:val="nil"/>
          <w:between w:val="nil"/>
        </w:pBdr>
        <w:spacing w:after="240"/>
        <w:ind w:right="86"/>
        <w:rPr>
          <w:rFonts w:eastAsia="Arial" w:cs="Arial"/>
        </w:rPr>
      </w:pPr>
      <w:r w:rsidRPr="00BA0E87">
        <w:rPr>
          <w:rFonts w:eastAsia="Arial" w:cs="Arial"/>
        </w:rPr>
        <w:t>Volunteering may be an aspect of a civic engagement project; however, volunteering alone does not constitute a project to address a real world problem.</w:t>
      </w:r>
    </w:p>
    <w:p w:rsidR="00A4508C" w:rsidRPr="00BA0E87" w:rsidRDefault="00A4508C" w:rsidP="00A4508C">
      <w:pPr>
        <w:widowControl w:val="0"/>
        <w:pBdr>
          <w:top w:val="nil"/>
          <w:left w:val="nil"/>
          <w:bottom w:val="nil"/>
          <w:right w:val="nil"/>
          <w:between w:val="nil"/>
        </w:pBdr>
        <w:spacing w:after="240"/>
        <w:ind w:right="86"/>
        <w:rPr>
          <w:rFonts w:eastAsia="Arial" w:cs="Arial"/>
        </w:rPr>
      </w:pPr>
      <w:r w:rsidRPr="00BA0E87">
        <w:rPr>
          <w:rFonts w:eastAsia="Arial" w:cs="Arial"/>
        </w:rPr>
        <w:t xml:space="preserve">Additional </w:t>
      </w:r>
      <w:r w:rsidR="002A1628" w:rsidRPr="00BA0E87">
        <w:rPr>
          <w:rFonts w:eastAsia="Arial" w:cs="Arial"/>
        </w:rPr>
        <w:t>kindergarten through grade twelve</w:t>
      </w:r>
      <w:r w:rsidRPr="00BA0E87">
        <w:rPr>
          <w:rFonts w:eastAsia="Arial" w:cs="Arial"/>
        </w:rPr>
        <w:t xml:space="preserve"> instructional resources are available in Table 2.</w:t>
      </w:r>
    </w:p>
    <w:p w:rsidR="00DB0505" w:rsidRPr="00C23517" w:rsidRDefault="002A1628" w:rsidP="00C23517">
      <w:pPr>
        <w:pStyle w:val="Heading3"/>
        <w:spacing w:before="480" w:after="240"/>
      </w:pPr>
      <w:r w:rsidRPr="00C23517">
        <w:t>Criteria 4:</w:t>
      </w:r>
    </w:p>
    <w:p w:rsidR="00A4508C" w:rsidRPr="00BA0E87" w:rsidRDefault="00A4508C" w:rsidP="00DB0505">
      <w:pPr>
        <w:spacing w:after="240"/>
        <w:rPr>
          <w:rFonts w:eastAsia="Calibri" w:cs="Calibri"/>
          <w:b/>
        </w:rPr>
      </w:pPr>
      <w:r w:rsidRPr="00BA0E87">
        <w:rPr>
          <w:rFonts w:eastAsia="Arial"/>
          <w:b/>
        </w:rPr>
        <w:t xml:space="preserve">Present a written or oral reflection of student civic engagement </w:t>
      </w:r>
      <w:r w:rsidR="00E27A38" w:rsidRPr="00BA0E87">
        <w:rPr>
          <w:rFonts w:eastAsia="Arial"/>
          <w:b/>
        </w:rPr>
        <w:t xml:space="preserve">project </w:t>
      </w:r>
      <w:r w:rsidRPr="00BA0E87">
        <w:rPr>
          <w:rFonts w:eastAsia="Arial"/>
          <w:b/>
        </w:rPr>
        <w:t>activities</w:t>
      </w:r>
      <w:r w:rsidR="00DB0505" w:rsidRPr="00BA0E87">
        <w:rPr>
          <w:rFonts w:eastAsia="Arial"/>
          <w:b/>
        </w:rPr>
        <w:t>.</w:t>
      </w:r>
    </w:p>
    <w:p w:rsidR="00A4508C" w:rsidRPr="00BA0E87" w:rsidRDefault="00A4508C" w:rsidP="00A4508C">
      <w:pPr>
        <w:widowControl w:val="0"/>
        <w:pBdr>
          <w:top w:val="nil"/>
          <w:left w:val="nil"/>
          <w:bottom w:val="nil"/>
          <w:right w:val="nil"/>
          <w:between w:val="nil"/>
        </w:pBdr>
        <w:spacing w:after="240"/>
        <w:rPr>
          <w:rFonts w:eastAsia="Arial" w:cs="Arial"/>
        </w:rPr>
      </w:pPr>
      <w:r w:rsidRPr="00BA0E87">
        <w:rPr>
          <w:rFonts w:eastAsia="Arial" w:cs="Arial"/>
        </w:rPr>
        <w:t xml:space="preserve">Not only do the abilities to analyze and critique </w:t>
      </w:r>
      <w:r w:rsidR="00E27A38" w:rsidRPr="00BA0E87">
        <w:rPr>
          <w:rFonts w:eastAsia="Arial" w:cs="Arial"/>
        </w:rPr>
        <w:t>their own work</w:t>
      </w:r>
      <w:r w:rsidRPr="00BA0E87">
        <w:rPr>
          <w:rFonts w:eastAsia="Arial" w:cs="Arial"/>
        </w:rPr>
        <w:t>, collaborate, take action, and self-reflect help fulfill the SSCE criteria, but they also ensure that a</w:t>
      </w:r>
      <w:r w:rsidR="00302B24" w:rsidRPr="00BA0E87">
        <w:rPr>
          <w:rFonts w:eastAsia="Arial" w:cs="Arial"/>
        </w:rPr>
        <w:t>n eligible student candidate for the SSCE</w:t>
      </w:r>
      <w:r w:rsidRPr="00BA0E87">
        <w:rPr>
          <w:rFonts w:eastAsia="Arial" w:cs="Arial"/>
        </w:rPr>
        <w:t xml:space="preserve"> is </w:t>
      </w:r>
      <w:r w:rsidR="00CB45E8" w:rsidRPr="00BA0E87">
        <w:rPr>
          <w:rFonts w:eastAsia="Arial" w:cs="Arial"/>
        </w:rPr>
        <w:t>c</w:t>
      </w:r>
      <w:r w:rsidRPr="00BA0E87">
        <w:rPr>
          <w:rFonts w:eastAsia="Arial" w:cs="Arial"/>
        </w:rPr>
        <w:t xml:space="preserve">ollege, </w:t>
      </w:r>
      <w:r w:rsidR="00CB45E8" w:rsidRPr="00BA0E87">
        <w:rPr>
          <w:rFonts w:eastAsia="Arial" w:cs="Arial"/>
        </w:rPr>
        <w:t>c</w:t>
      </w:r>
      <w:r w:rsidRPr="00BA0E87">
        <w:rPr>
          <w:rFonts w:eastAsia="Arial" w:cs="Arial"/>
        </w:rPr>
        <w:t xml:space="preserve">areer, and </w:t>
      </w:r>
      <w:r w:rsidR="00CB45E8" w:rsidRPr="00BA0E87">
        <w:rPr>
          <w:rFonts w:eastAsia="Arial" w:cs="Arial"/>
        </w:rPr>
        <w:t>c</w:t>
      </w:r>
      <w:r w:rsidRPr="00BA0E87">
        <w:rPr>
          <w:rFonts w:eastAsia="Arial" w:cs="Arial"/>
        </w:rPr>
        <w:t>ivic ready.</w:t>
      </w:r>
    </w:p>
    <w:p w:rsidR="00A4508C" w:rsidRPr="00BA0E87" w:rsidRDefault="00A4508C" w:rsidP="00A4508C">
      <w:pPr>
        <w:spacing w:after="240"/>
        <w:rPr>
          <w:rFonts w:eastAsia="Arial" w:cs="Arial"/>
        </w:rPr>
      </w:pPr>
      <w:r w:rsidRPr="00BA0E87">
        <w:rPr>
          <w:rFonts w:eastAsia="Arial" w:cs="Arial"/>
        </w:rPr>
        <w:t>Through self-reflection, the student will demonstrate civic knowledg</w:t>
      </w:r>
      <w:r w:rsidR="00302B24" w:rsidRPr="00BA0E87">
        <w:rPr>
          <w:rFonts w:eastAsia="Arial" w:cs="Arial"/>
        </w:rPr>
        <w:t>e, skills, and dispositions. S</w:t>
      </w:r>
      <w:r w:rsidRPr="00BA0E87">
        <w:rPr>
          <w:rFonts w:eastAsia="Arial" w:cs="Arial"/>
        </w:rPr>
        <w:t>tudent self-reflection could show:</w:t>
      </w:r>
    </w:p>
    <w:p w:rsidR="00A4508C" w:rsidRPr="00BA0E87" w:rsidRDefault="00D33237" w:rsidP="00A4508C">
      <w:pPr>
        <w:numPr>
          <w:ilvl w:val="0"/>
          <w:numId w:val="18"/>
        </w:numPr>
        <w:spacing w:after="240"/>
        <w:rPr>
          <w:rFonts w:eastAsia="Arial" w:cs="Arial"/>
        </w:rPr>
      </w:pPr>
      <w:r w:rsidRPr="00BA0E87">
        <w:rPr>
          <w:rFonts w:eastAsia="Arial" w:cs="Arial"/>
        </w:rPr>
        <w:t xml:space="preserve">How </w:t>
      </w:r>
      <w:r w:rsidR="00A80266" w:rsidRPr="00BA0E87">
        <w:rPr>
          <w:rFonts w:eastAsia="Arial" w:cs="Arial"/>
        </w:rPr>
        <w:t>the</w:t>
      </w:r>
      <w:r w:rsidR="00A4508C" w:rsidRPr="00BA0E87">
        <w:rPr>
          <w:rFonts w:eastAsia="Arial" w:cs="Arial"/>
        </w:rPr>
        <w:t xml:space="preserve"> student engaged with institutions of power to advance a common good (for the student’s community and/or society as a whole) or a democratic ideal, such as equity and justice; </w:t>
      </w:r>
    </w:p>
    <w:p w:rsidR="00A4508C" w:rsidRPr="00BA0E87" w:rsidRDefault="00D33237" w:rsidP="00A4508C">
      <w:pPr>
        <w:numPr>
          <w:ilvl w:val="0"/>
          <w:numId w:val="18"/>
        </w:numPr>
        <w:spacing w:after="240"/>
        <w:rPr>
          <w:rFonts w:eastAsia="Arial" w:cs="Arial"/>
        </w:rPr>
      </w:pPr>
      <w:r w:rsidRPr="00BA0E87">
        <w:rPr>
          <w:rFonts w:eastAsia="Arial" w:cs="Arial"/>
        </w:rPr>
        <w:t xml:space="preserve">What </w:t>
      </w:r>
      <w:r w:rsidR="00A80266" w:rsidRPr="00BA0E87">
        <w:rPr>
          <w:rFonts w:eastAsia="Arial" w:cs="Arial"/>
        </w:rPr>
        <w:t>the</w:t>
      </w:r>
      <w:r w:rsidR="00A4508C" w:rsidRPr="00BA0E87">
        <w:rPr>
          <w:rFonts w:eastAsia="Arial" w:cs="Arial"/>
        </w:rPr>
        <w:t xml:space="preserve"> student learned and how the student has personally grown through the civic engagement activity</w:t>
      </w:r>
      <w:r w:rsidR="00AC1E18" w:rsidRPr="00BA0E87">
        <w:rPr>
          <w:rFonts w:eastAsia="Arial" w:cs="Arial"/>
        </w:rPr>
        <w:t>,</w:t>
      </w:r>
    </w:p>
    <w:p w:rsidR="00041EEE" w:rsidRPr="00BA0E87" w:rsidRDefault="00041EEE" w:rsidP="00A4508C">
      <w:pPr>
        <w:numPr>
          <w:ilvl w:val="0"/>
          <w:numId w:val="18"/>
        </w:numPr>
        <w:spacing w:after="240"/>
        <w:rPr>
          <w:rFonts w:eastAsia="Arial" w:cs="Arial"/>
        </w:rPr>
      </w:pPr>
      <w:r w:rsidRPr="00BA0E87">
        <w:rPr>
          <w:rFonts w:eastAsia="Arial" w:cs="Arial"/>
        </w:rPr>
        <w:t>How the student was continuously involved in the project over a period of time</w:t>
      </w:r>
      <w:r w:rsidR="00AC1E18" w:rsidRPr="00BA0E87">
        <w:rPr>
          <w:rFonts w:eastAsia="Arial" w:cs="Arial"/>
        </w:rPr>
        <w:t>.</w:t>
      </w:r>
    </w:p>
    <w:p w:rsidR="00092EAE" w:rsidRPr="00BA0E87" w:rsidRDefault="00D33237" w:rsidP="00092EAE">
      <w:pPr>
        <w:pBdr>
          <w:top w:val="nil"/>
          <w:left w:val="nil"/>
          <w:bottom w:val="nil"/>
          <w:right w:val="nil"/>
          <w:between w:val="nil"/>
        </w:pBdr>
        <w:spacing w:after="240"/>
        <w:rPr>
          <w:rFonts w:eastAsia="Arial" w:cs="Arial"/>
        </w:rPr>
      </w:pPr>
      <w:r w:rsidRPr="00BA0E87">
        <w:rPr>
          <w:rFonts w:eastAsia="Arial" w:cs="Arial"/>
          <w:color w:val="000000"/>
        </w:rPr>
        <w:t>Self-reflection may</w:t>
      </w:r>
      <w:r w:rsidR="00A4508C" w:rsidRPr="00BA0E87">
        <w:rPr>
          <w:rFonts w:eastAsia="Arial" w:cs="Arial"/>
          <w:color w:val="000000"/>
        </w:rPr>
        <w:t xml:space="preserve"> be exhibited in written or oral form and </w:t>
      </w:r>
      <w:r w:rsidR="00320238" w:rsidRPr="00BA0E87">
        <w:rPr>
          <w:rFonts w:eastAsia="Arial" w:cs="Arial"/>
          <w:color w:val="000000"/>
        </w:rPr>
        <w:t>may</w:t>
      </w:r>
      <w:r w:rsidR="00A4508C" w:rsidRPr="00BA0E87">
        <w:rPr>
          <w:rFonts w:eastAsia="Arial" w:cs="Arial"/>
          <w:color w:val="000000"/>
        </w:rPr>
        <w:t xml:space="preserve"> include </w:t>
      </w:r>
      <w:r w:rsidR="00A4508C" w:rsidRPr="00BA0E87">
        <w:rPr>
          <w:rFonts w:eastAsia="Arial" w:cs="Arial"/>
        </w:rPr>
        <w:t>the</w:t>
      </w:r>
      <w:r w:rsidRPr="00BA0E87">
        <w:rPr>
          <w:rFonts w:eastAsia="Arial" w:cs="Arial"/>
        </w:rPr>
        <w:t xml:space="preserve"> project’s </w:t>
      </w:r>
      <w:r w:rsidR="00A4508C" w:rsidRPr="00BA0E87">
        <w:rPr>
          <w:rFonts w:eastAsia="Arial" w:cs="Arial"/>
        </w:rPr>
        <w:t>impact</w:t>
      </w:r>
      <w:r w:rsidR="0089578D" w:rsidRPr="00BA0E87">
        <w:rPr>
          <w:rFonts w:eastAsia="Arial" w:cs="Arial"/>
        </w:rPr>
        <w:t xml:space="preserve"> on the student’s learning and </w:t>
      </w:r>
      <w:r w:rsidR="00A4508C" w:rsidRPr="00BA0E87">
        <w:rPr>
          <w:rFonts w:eastAsia="Arial" w:cs="Arial"/>
        </w:rPr>
        <w:t>growth in civic skills</w:t>
      </w:r>
      <w:r w:rsidR="0089578D" w:rsidRPr="00BA0E87">
        <w:rPr>
          <w:rFonts w:eastAsia="Arial" w:cs="Arial"/>
        </w:rPr>
        <w:t xml:space="preserve">. This may include </w:t>
      </w:r>
      <w:r w:rsidR="00A4508C" w:rsidRPr="00BA0E87">
        <w:rPr>
          <w:rFonts w:eastAsia="Arial" w:cs="Arial"/>
        </w:rPr>
        <w:t xml:space="preserve">working with others, </w:t>
      </w:r>
      <w:r w:rsidR="00FB4763" w:rsidRPr="00BA0E87">
        <w:rPr>
          <w:rFonts w:eastAsia="Arial" w:cs="Arial"/>
        </w:rPr>
        <w:t xml:space="preserve">the interdisciplinary skills applied, </w:t>
      </w:r>
      <w:r w:rsidR="00A4508C" w:rsidRPr="00BA0E87">
        <w:rPr>
          <w:rFonts w:eastAsia="Arial" w:cs="Arial"/>
        </w:rPr>
        <w:t xml:space="preserve">the effectiveness of the action taken for the community the student endeavored to serve, and </w:t>
      </w:r>
      <w:r w:rsidR="00EA7813" w:rsidRPr="00BA0E87">
        <w:rPr>
          <w:rFonts w:eastAsia="Arial" w:cs="Arial"/>
        </w:rPr>
        <w:t>ideas</w:t>
      </w:r>
      <w:r w:rsidR="00DC3567" w:rsidRPr="00BA0E87">
        <w:rPr>
          <w:rFonts w:eastAsia="Arial" w:cs="Arial"/>
        </w:rPr>
        <w:t xml:space="preserve"> for further or future work</w:t>
      </w:r>
      <w:r w:rsidR="00A4508C" w:rsidRPr="00BA0E87">
        <w:rPr>
          <w:rFonts w:eastAsia="Arial" w:cs="Arial"/>
        </w:rPr>
        <w:t>. Some examples include:</w:t>
      </w:r>
    </w:p>
    <w:p w:rsidR="00A4508C" w:rsidRPr="00BA0E87" w:rsidRDefault="00A4508C" w:rsidP="00092EAE">
      <w:pPr>
        <w:pStyle w:val="ListParagraph"/>
        <w:numPr>
          <w:ilvl w:val="0"/>
          <w:numId w:val="22"/>
        </w:numPr>
        <w:pBdr>
          <w:top w:val="nil"/>
          <w:left w:val="nil"/>
          <w:bottom w:val="nil"/>
          <w:right w:val="nil"/>
          <w:between w:val="nil"/>
        </w:pBdr>
        <w:spacing w:after="240"/>
        <w:rPr>
          <w:rFonts w:eastAsia="Arial" w:cs="Arial"/>
        </w:rPr>
      </w:pPr>
      <w:r w:rsidRPr="00BA0E87">
        <w:rPr>
          <w:rFonts w:eastAsia="Arial" w:cs="Arial"/>
          <w:color w:val="000000"/>
        </w:rPr>
        <w:lastRenderedPageBreak/>
        <w:t>A capstone project or portfolio with self-reflection</w:t>
      </w:r>
      <w:r w:rsidR="00DC3567" w:rsidRPr="00BA0E87">
        <w:rPr>
          <w:rFonts w:eastAsia="Arial" w:cs="Arial"/>
          <w:color w:val="000000"/>
        </w:rPr>
        <w:t xml:space="preserve"> on project activities, including successes and challenges</w:t>
      </w:r>
      <w:r w:rsidRPr="00BA0E87">
        <w:rPr>
          <w:rFonts w:eastAsia="Arial" w:cs="Arial"/>
          <w:color w:val="000000"/>
        </w:rPr>
        <w:t>;</w:t>
      </w:r>
    </w:p>
    <w:p w:rsidR="00A4508C" w:rsidRPr="00BA0E87" w:rsidRDefault="00A4508C" w:rsidP="00A4508C">
      <w:pPr>
        <w:numPr>
          <w:ilvl w:val="0"/>
          <w:numId w:val="14"/>
        </w:numPr>
        <w:pBdr>
          <w:top w:val="nil"/>
          <w:left w:val="nil"/>
          <w:bottom w:val="nil"/>
          <w:right w:val="nil"/>
          <w:between w:val="nil"/>
        </w:pBdr>
        <w:spacing w:after="240"/>
        <w:rPr>
          <w:rFonts w:eastAsia="Arial" w:cs="Arial"/>
          <w:color w:val="000000"/>
        </w:rPr>
      </w:pPr>
      <w:r w:rsidRPr="00BA0E87">
        <w:rPr>
          <w:rFonts w:eastAsia="Arial" w:cs="Arial"/>
          <w:color w:val="000000"/>
        </w:rPr>
        <w:t>A public presentation regarding information on roadblocks, or issues that happened within the civic engagement activity;</w:t>
      </w:r>
    </w:p>
    <w:p w:rsidR="00A4508C" w:rsidRPr="00BA0E87" w:rsidRDefault="00A4508C" w:rsidP="00A4508C">
      <w:pPr>
        <w:numPr>
          <w:ilvl w:val="0"/>
          <w:numId w:val="15"/>
        </w:numPr>
        <w:pBdr>
          <w:top w:val="nil"/>
          <w:left w:val="nil"/>
          <w:bottom w:val="nil"/>
          <w:right w:val="nil"/>
          <w:between w:val="nil"/>
        </w:pBdr>
        <w:spacing w:after="240"/>
        <w:rPr>
          <w:rFonts w:eastAsia="Arial" w:cs="Arial"/>
          <w:color w:val="000000"/>
        </w:rPr>
      </w:pPr>
      <w:r w:rsidRPr="00BA0E87">
        <w:rPr>
          <w:rFonts w:eastAsia="Arial" w:cs="Arial"/>
          <w:color w:val="000000"/>
        </w:rPr>
        <w:t>A public presentation such as (but not limited to) a video, slide show, speech, digital presentation, photo exhibit, podcast, social media use, or scheduled meeting with a policy maker;</w:t>
      </w:r>
    </w:p>
    <w:p w:rsidR="00A4508C" w:rsidRPr="00BA0E87" w:rsidRDefault="00A4508C" w:rsidP="00A4508C">
      <w:pPr>
        <w:numPr>
          <w:ilvl w:val="0"/>
          <w:numId w:val="15"/>
        </w:numPr>
        <w:pBdr>
          <w:top w:val="nil"/>
          <w:left w:val="nil"/>
          <w:bottom w:val="nil"/>
          <w:right w:val="nil"/>
          <w:between w:val="nil"/>
        </w:pBdr>
        <w:spacing w:after="240"/>
        <w:rPr>
          <w:rFonts w:eastAsia="Arial" w:cs="Arial"/>
          <w:color w:val="000000"/>
        </w:rPr>
      </w:pPr>
      <w:r w:rsidRPr="00BA0E87">
        <w:rPr>
          <w:rFonts w:eastAsia="Arial" w:cs="Arial"/>
          <w:color w:val="000000"/>
        </w:rPr>
        <w:t xml:space="preserve">A written essay explaining why an activity was chosen; what activities were undertaken; what was learned; what civic skills, competencies, and knowledge were gained; how the efforts impacted the community; and how the activity may inspire future civic engagement </w:t>
      </w:r>
      <w:r w:rsidR="00D33237" w:rsidRPr="00BA0E87">
        <w:rPr>
          <w:rFonts w:eastAsia="Arial" w:cs="Arial"/>
          <w:color w:val="000000"/>
        </w:rPr>
        <w:t xml:space="preserve">activities </w:t>
      </w:r>
      <w:r w:rsidRPr="00BA0E87">
        <w:rPr>
          <w:rFonts w:eastAsia="Arial" w:cs="Arial"/>
          <w:color w:val="000000"/>
        </w:rPr>
        <w:t>for the student or others.</w:t>
      </w:r>
    </w:p>
    <w:p w:rsidR="00A4508C" w:rsidRPr="00BA0E87" w:rsidRDefault="00A4508C" w:rsidP="00A4508C">
      <w:pPr>
        <w:pBdr>
          <w:top w:val="nil"/>
          <w:left w:val="nil"/>
          <w:bottom w:val="nil"/>
          <w:right w:val="nil"/>
          <w:between w:val="nil"/>
        </w:pBdr>
        <w:spacing w:after="240"/>
        <w:rPr>
          <w:rFonts w:eastAsia="Arial" w:cs="Arial"/>
          <w:color w:val="000000"/>
        </w:rPr>
      </w:pPr>
      <w:r w:rsidRPr="00BA0E87">
        <w:rPr>
          <w:rFonts w:eastAsia="Arial" w:cs="Arial"/>
        </w:rPr>
        <w:t xml:space="preserve">The reflection or presentation should reflect a </w:t>
      </w:r>
      <w:r w:rsidRPr="00BA0E87">
        <w:rPr>
          <w:rFonts w:eastAsia="Arial" w:cs="Arial"/>
          <w:color w:val="000000"/>
        </w:rPr>
        <w:t>student</w:t>
      </w:r>
      <w:r w:rsidRPr="00BA0E87">
        <w:rPr>
          <w:rFonts w:eastAsia="Arial" w:cs="Arial"/>
        </w:rPr>
        <w:t>’s</w:t>
      </w:r>
      <w:r w:rsidRPr="00BA0E87">
        <w:rPr>
          <w:rFonts w:eastAsia="Arial" w:cs="Arial"/>
          <w:color w:val="000000"/>
        </w:rPr>
        <w:t xml:space="preserve"> choice of civic engagement activities.</w:t>
      </w:r>
      <w:r w:rsidR="00184196" w:rsidRPr="00BA0E87">
        <w:rPr>
          <w:rFonts w:eastAsia="Arial" w:cs="Arial"/>
          <w:color w:val="000000"/>
        </w:rPr>
        <w:t xml:space="preserve"> LEAs might consider a bi-yearly </w:t>
      </w:r>
      <w:r w:rsidR="00CB45E8" w:rsidRPr="00BA0E87">
        <w:rPr>
          <w:rFonts w:eastAsia="Arial" w:cs="Arial"/>
          <w:color w:val="000000"/>
        </w:rPr>
        <w:t>c</w:t>
      </w:r>
      <w:r w:rsidR="00184196" w:rsidRPr="00BA0E87">
        <w:rPr>
          <w:rFonts w:eastAsia="Arial" w:cs="Arial"/>
          <w:color w:val="000000"/>
        </w:rPr>
        <w:t xml:space="preserve">ivics </w:t>
      </w:r>
      <w:r w:rsidR="00CB45E8" w:rsidRPr="00BA0E87">
        <w:rPr>
          <w:rFonts w:eastAsia="Arial" w:cs="Arial"/>
          <w:color w:val="000000"/>
        </w:rPr>
        <w:t>s</w:t>
      </w:r>
      <w:r w:rsidR="00184196" w:rsidRPr="00BA0E87">
        <w:rPr>
          <w:rFonts w:eastAsia="Arial" w:cs="Arial"/>
          <w:color w:val="000000"/>
        </w:rPr>
        <w:t xml:space="preserve">howcase event </w:t>
      </w:r>
      <w:r w:rsidR="006A08D5" w:rsidRPr="00BA0E87">
        <w:rPr>
          <w:rFonts w:eastAsia="Arial" w:cs="Arial"/>
          <w:color w:val="000000"/>
        </w:rPr>
        <w:t>for students to have a platform to present their action civics project work.</w:t>
      </w:r>
    </w:p>
    <w:p w:rsidR="00DB0505" w:rsidRPr="00C23517" w:rsidRDefault="002A1628" w:rsidP="00C23517">
      <w:pPr>
        <w:pStyle w:val="Heading3"/>
        <w:spacing w:before="480" w:after="240"/>
      </w:pPr>
      <w:r w:rsidRPr="00C23517">
        <w:t>Criteria 5:</w:t>
      </w:r>
    </w:p>
    <w:p w:rsidR="00A4508C" w:rsidRPr="00BA0E87" w:rsidRDefault="00A4508C" w:rsidP="00DB0505">
      <w:pPr>
        <w:spacing w:after="240"/>
        <w:rPr>
          <w:rFonts w:eastAsia="Calibri" w:cs="Calibri"/>
          <w:b/>
        </w:rPr>
      </w:pPr>
      <w:r w:rsidRPr="00BA0E87">
        <w:rPr>
          <w:rFonts w:eastAsia="Arial"/>
          <w:b/>
        </w:rPr>
        <w:t>Exhibit character traits that support civic-mindedness, supported by a letter of recommendation from a peer, educator, mentor, local elected official, or non-familial community member</w:t>
      </w:r>
      <w:r w:rsidR="00DB0505" w:rsidRPr="00BA0E87">
        <w:rPr>
          <w:rFonts w:eastAsia="Arial"/>
          <w:b/>
        </w:rPr>
        <w:t>.</w:t>
      </w:r>
    </w:p>
    <w:p w:rsidR="00A4508C" w:rsidRPr="00BA0E87" w:rsidRDefault="00A4508C" w:rsidP="00A4508C">
      <w:pPr>
        <w:numPr>
          <w:ilvl w:val="0"/>
          <w:numId w:val="19"/>
        </w:numPr>
        <w:spacing w:after="240"/>
        <w:rPr>
          <w:rFonts w:eastAsia="Arial" w:cs="Arial"/>
        </w:rPr>
      </w:pPr>
      <w:r w:rsidRPr="00BA0E87">
        <w:rPr>
          <w:rFonts w:eastAsia="Arial" w:cs="Arial"/>
        </w:rPr>
        <w:t xml:space="preserve">Civic mindedness may </w:t>
      </w:r>
      <w:r w:rsidR="00D33237" w:rsidRPr="00BA0E87">
        <w:rPr>
          <w:rFonts w:eastAsia="Arial" w:cs="Arial"/>
        </w:rPr>
        <w:t>encompass</w:t>
      </w:r>
      <w:r w:rsidRPr="00BA0E87">
        <w:rPr>
          <w:rFonts w:eastAsia="Arial" w:cs="Arial"/>
        </w:rPr>
        <w:t>:</w:t>
      </w:r>
    </w:p>
    <w:p w:rsidR="00EC7641" w:rsidRPr="00BA0E87" w:rsidRDefault="00C02AD1" w:rsidP="00D41547">
      <w:pPr>
        <w:pStyle w:val="ListParagraph"/>
        <w:numPr>
          <w:ilvl w:val="0"/>
          <w:numId w:val="23"/>
        </w:numPr>
        <w:spacing w:after="240"/>
        <w:ind w:left="1440"/>
        <w:rPr>
          <w:rFonts w:eastAsia="Arial" w:cs="Arial"/>
        </w:rPr>
      </w:pPr>
      <w:r w:rsidRPr="00BA0E87">
        <w:rPr>
          <w:rFonts w:eastAsia="Arial" w:cs="Arial"/>
        </w:rPr>
        <w:t>C</w:t>
      </w:r>
      <w:r w:rsidR="00A4508C" w:rsidRPr="00BA0E87">
        <w:rPr>
          <w:rFonts w:eastAsia="Arial" w:cs="Arial"/>
        </w:rPr>
        <w:t>oncern for the rights and well-being of others</w:t>
      </w:r>
      <w:r w:rsidR="00D41547" w:rsidRPr="00BA0E87">
        <w:rPr>
          <w:rFonts w:eastAsia="Arial" w:cs="Arial"/>
        </w:rPr>
        <w:t xml:space="preserve"> and a desire to contribute to the common good</w:t>
      </w:r>
      <w:r w:rsidR="00A4508C" w:rsidRPr="00BA0E87">
        <w:rPr>
          <w:rFonts w:eastAsia="Arial" w:cs="Arial"/>
        </w:rPr>
        <w:t>;</w:t>
      </w:r>
    </w:p>
    <w:p w:rsidR="00D41547" w:rsidRPr="00BA0E87" w:rsidRDefault="00D41547" w:rsidP="00D41547">
      <w:pPr>
        <w:pStyle w:val="ListParagraph"/>
        <w:spacing w:after="240"/>
        <w:ind w:left="1440"/>
        <w:rPr>
          <w:rFonts w:eastAsia="Arial" w:cs="Arial"/>
        </w:rPr>
      </w:pPr>
    </w:p>
    <w:p w:rsidR="00A4508C" w:rsidRPr="00BA0E87" w:rsidRDefault="00EC7641" w:rsidP="00D41547">
      <w:pPr>
        <w:pStyle w:val="ListParagraph"/>
        <w:numPr>
          <w:ilvl w:val="0"/>
          <w:numId w:val="23"/>
        </w:numPr>
        <w:spacing w:after="240"/>
        <w:ind w:left="1440"/>
        <w:rPr>
          <w:rFonts w:eastAsia="Arial" w:cs="Arial"/>
        </w:rPr>
      </w:pPr>
      <w:r w:rsidRPr="00BA0E87">
        <w:rPr>
          <w:rFonts w:eastAsia="Arial" w:cs="Arial"/>
        </w:rPr>
        <w:t>A</w:t>
      </w:r>
      <w:r w:rsidR="00A4508C" w:rsidRPr="00BA0E87">
        <w:rPr>
          <w:rFonts w:eastAsia="Arial" w:cs="Arial"/>
        </w:rPr>
        <w:t>ppreciating and seeking out a variety of perspectives</w:t>
      </w:r>
      <w:r w:rsidR="00D41547" w:rsidRPr="00BA0E87">
        <w:rPr>
          <w:rFonts w:eastAsia="Arial" w:cs="Arial"/>
        </w:rPr>
        <w:t xml:space="preserve"> and valuing differences</w:t>
      </w:r>
      <w:r w:rsidR="00A4508C" w:rsidRPr="00BA0E87">
        <w:rPr>
          <w:rFonts w:eastAsia="Arial" w:cs="Arial"/>
        </w:rPr>
        <w:t>;</w:t>
      </w:r>
    </w:p>
    <w:p w:rsidR="00A4508C" w:rsidRPr="00BA0E87" w:rsidRDefault="00A4508C" w:rsidP="00D33237">
      <w:pPr>
        <w:numPr>
          <w:ilvl w:val="0"/>
          <w:numId w:val="21"/>
        </w:numPr>
        <w:tabs>
          <w:tab w:val="left" w:pos="720"/>
        </w:tabs>
        <w:spacing w:after="240"/>
        <w:ind w:left="1080" w:firstLine="0"/>
        <w:rPr>
          <w:rFonts w:eastAsia="Arial" w:cs="Arial"/>
        </w:rPr>
      </w:pPr>
      <w:r w:rsidRPr="00BA0E87">
        <w:rPr>
          <w:rFonts w:eastAsia="Arial" w:cs="Arial"/>
        </w:rPr>
        <w:t xml:space="preserve">Having a sense of civic duty at local, state, national, and global levels; </w:t>
      </w:r>
    </w:p>
    <w:p w:rsidR="00A4508C" w:rsidRPr="00BA0E87" w:rsidRDefault="00A4508C" w:rsidP="00321348">
      <w:pPr>
        <w:numPr>
          <w:ilvl w:val="0"/>
          <w:numId w:val="21"/>
        </w:numPr>
        <w:tabs>
          <w:tab w:val="left" w:pos="1440"/>
        </w:tabs>
        <w:spacing w:after="240"/>
        <w:ind w:left="1440"/>
        <w:rPr>
          <w:rFonts w:eastAsia="Arial" w:cs="Arial"/>
        </w:rPr>
      </w:pPr>
      <w:r w:rsidRPr="00BA0E87">
        <w:rPr>
          <w:rFonts w:eastAsia="Arial" w:cs="Arial"/>
        </w:rPr>
        <w:t xml:space="preserve">Being aware of the value of their </w:t>
      </w:r>
      <w:r w:rsidR="00D41547" w:rsidRPr="00BA0E87">
        <w:rPr>
          <w:rFonts w:eastAsia="Arial" w:cs="Arial"/>
        </w:rPr>
        <w:t xml:space="preserve">own </w:t>
      </w:r>
      <w:r w:rsidRPr="00BA0E87">
        <w:rPr>
          <w:rFonts w:eastAsia="Arial" w:cs="Arial"/>
        </w:rPr>
        <w:t>experiences and their power to act, and being predisposed to take action to change things for the better.</w:t>
      </w:r>
    </w:p>
    <w:p w:rsidR="00A4508C" w:rsidRPr="00BA0E87" w:rsidRDefault="00A4508C" w:rsidP="00A4508C">
      <w:pPr>
        <w:numPr>
          <w:ilvl w:val="0"/>
          <w:numId w:val="19"/>
        </w:numPr>
        <w:pBdr>
          <w:top w:val="nil"/>
          <w:left w:val="nil"/>
          <w:bottom w:val="nil"/>
          <w:right w:val="nil"/>
          <w:between w:val="nil"/>
        </w:pBdr>
        <w:tabs>
          <w:tab w:val="left" w:pos="1080"/>
          <w:tab w:val="left" w:pos="1440"/>
        </w:tabs>
        <w:spacing w:after="240"/>
        <w:rPr>
          <w:rFonts w:eastAsia="Arial" w:cs="Arial"/>
        </w:rPr>
      </w:pPr>
      <w:r w:rsidRPr="00BA0E87">
        <w:rPr>
          <w:rFonts w:eastAsia="Arial" w:cs="Arial"/>
          <w:color w:val="000000"/>
        </w:rPr>
        <w:t xml:space="preserve">Evidence of </w:t>
      </w:r>
      <w:r w:rsidR="00DC3567" w:rsidRPr="00BA0E87">
        <w:rPr>
          <w:rFonts w:eastAsia="Arial" w:cs="Arial"/>
          <w:color w:val="000000"/>
        </w:rPr>
        <w:t xml:space="preserve">observed </w:t>
      </w:r>
      <w:r w:rsidRPr="00BA0E87">
        <w:rPr>
          <w:rFonts w:eastAsia="Arial" w:cs="Arial"/>
          <w:color w:val="000000"/>
        </w:rPr>
        <w:t>character traits that support civic-mindedness may include:</w:t>
      </w:r>
    </w:p>
    <w:p w:rsidR="00EC7641" w:rsidRPr="00BA0E87" w:rsidRDefault="00D41547" w:rsidP="00EC7641">
      <w:pPr>
        <w:numPr>
          <w:ilvl w:val="1"/>
          <w:numId w:val="20"/>
        </w:numPr>
        <w:spacing w:after="240"/>
        <w:rPr>
          <w:rFonts w:eastAsia="Arial" w:cs="Arial"/>
        </w:rPr>
      </w:pPr>
      <w:r w:rsidRPr="00BA0E87">
        <w:rPr>
          <w:rFonts w:eastAsia="Arial" w:cs="Arial"/>
          <w:color w:val="000000"/>
        </w:rPr>
        <w:t>S</w:t>
      </w:r>
      <w:r w:rsidR="00EC7641" w:rsidRPr="00BA0E87">
        <w:rPr>
          <w:rFonts w:eastAsia="Arial" w:cs="Arial"/>
          <w:color w:val="000000"/>
        </w:rPr>
        <w:t xml:space="preserve">peaking and </w:t>
      </w:r>
      <w:r w:rsidR="00EC7641" w:rsidRPr="00BA0E87">
        <w:rPr>
          <w:rFonts w:eastAsia="Arial" w:cs="Arial"/>
        </w:rPr>
        <w:t>engaging</w:t>
      </w:r>
      <w:r w:rsidR="00EC7641" w:rsidRPr="00BA0E87">
        <w:rPr>
          <w:rFonts w:eastAsia="Arial" w:cs="Arial"/>
          <w:color w:val="000000"/>
        </w:rPr>
        <w:t xml:space="preserve"> ot</w:t>
      </w:r>
      <w:r w:rsidR="00EC7641" w:rsidRPr="00BA0E87">
        <w:rPr>
          <w:rFonts w:eastAsia="Arial" w:cs="Arial"/>
        </w:rPr>
        <w:t xml:space="preserve">hers with respect and civility, especially those who are different </w:t>
      </w:r>
      <w:r w:rsidR="00EC7641" w:rsidRPr="00BA0E87">
        <w:rPr>
          <w:rFonts w:eastAsia="Arial" w:cs="Arial"/>
          <w:color w:val="000000"/>
        </w:rPr>
        <w:t xml:space="preserve">and/or have diverse or opposing </w:t>
      </w:r>
      <w:r w:rsidR="00EC7641" w:rsidRPr="00BA0E87">
        <w:rPr>
          <w:rFonts w:eastAsia="Arial" w:cs="Arial"/>
        </w:rPr>
        <w:t xml:space="preserve">views; </w:t>
      </w:r>
    </w:p>
    <w:p w:rsidR="00EC7641" w:rsidRPr="00BA0E87" w:rsidRDefault="00EC7641" w:rsidP="00EC7641">
      <w:pPr>
        <w:numPr>
          <w:ilvl w:val="1"/>
          <w:numId w:val="20"/>
        </w:numPr>
        <w:spacing w:after="240"/>
        <w:rPr>
          <w:rFonts w:eastAsia="Arial" w:cs="Arial"/>
        </w:rPr>
      </w:pPr>
      <w:r w:rsidRPr="00BA0E87">
        <w:rPr>
          <w:rFonts w:eastAsia="Arial" w:cs="Arial"/>
        </w:rPr>
        <w:t>Demonstrating empathy and understanding through</w:t>
      </w:r>
      <w:r w:rsidR="00D41547" w:rsidRPr="00BA0E87">
        <w:rPr>
          <w:rFonts w:eastAsia="Arial" w:cs="Arial"/>
        </w:rPr>
        <w:t xml:space="preserve"> inclusion and</w:t>
      </w:r>
      <w:r w:rsidRPr="00BA0E87">
        <w:rPr>
          <w:rFonts w:eastAsia="Arial" w:cs="Arial"/>
        </w:rPr>
        <w:t xml:space="preserve"> helping to elevate the voices of others;</w:t>
      </w:r>
    </w:p>
    <w:p w:rsidR="00A4508C" w:rsidRPr="00BA0E87" w:rsidRDefault="00A4508C" w:rsidP="00A4508C">
      <w:pPr>
        <w:numPr>
          <w:ilvl w:val="1"/>
          <w:numId w:val="20"/>
        </w:numPr>
        <w:spacing w:after="240"/>
        <w:rPr>
          <w:rFonts w:eastAsia="Arial" w:cs="Arial"/>
        </w:rPr>
      </w:pPr>
      <w:r w:rsidRPr="00BA0E87">
        <w:rPr>
          <w:rFonts w:eastAsia="Arial" w:cs="Arial"/>
        </w:rPr>
        <w:lastRenderedPageBreak/>
        <w:t>Standing up for another student who is experiencing bullying, harassment, or unwanted attention;</w:t>
      </w:r>
    </w:p>
    <w:p w:rsidR="00A4508C" w:rsidRPr="00BA0E87" w:rsidRDefault="00A4508C" w:rsidP="00A4508C">
      <w:pPr>
        <w:numPr>
          <w:ilvl w:val="1"/>
          <w:numId w:val="20"/>
        </w:numPr>
        <w:spacing w:after="240"/>
        <w:rPr>
          <w:rFonts w:eastAsia="Arial" w:cs="Arial"/>
        </w:rPr>
      </w:pPr>
      <w:r w:rsidRPr="00BA0E87">
        <w:rPr>
          <w:rFonts w:eastAsia="Arial" w:cs="Arial"/>
        </w:rPr>
        <w:t>Leading</w:t>
      </w:r>
      <w:r w:rsidRPr="00BA0E87">
        <w:rPr>
          <w:rFonts w:eastAsia="Arial" w:cs="Arial"/>
          <w:color w:val="000000"/>
        </w:rPr>
        <w:t xml:space="preserve"> </w:t>
      </w:r>
      <w:r w:rsidRPr="00BA0E87">
        <w:rPr>
          <w:rFonts w:eastAsia="Arial" w:cs="Arial"/>
        </w:rPr>
        <w:t xml:space="preserve">a group to work toward providing a common good. </w:t>
      </w:r>
    </w:p>
    <w:p w:rsidR="00A4508C" w:rsidRPr="00BA0E87" w:rsidRDefault="00A4508C" w:rsidP="00A4508C">
      <w:pPr>
        <w:spacing w:after="240"/>
        <w:rPr>
          <w:rFonts w:eastAsia="Arial" w:cs="Arial"/>
        </w:rPr>
      </w:pPr>
      <w:r w:rsidRPr="00BA0E87">
        <w:rPr>
          <w:rFonts w:eastAsia="Arial" w:cs="Arial"/>
        </w:rPr>
        <w:t>Additional</w:t>
      </w:r>
      <w:r w:rsidR="00171C0A" w:rsidRPr="00BA0E87">
        <w:rPr>
          <w:rFonts w:eastAsia="Arial" w:cs="Arial"/>
        </w:rPr>
        <w:t xml:space="preserve"> information on civic values may be found in</w:t>
      </w:r>
      <w:r w:rsidRPr="00BA0E87">
        <w:rPr>
          <w:rFonts w:eastAsia="Arial" w:cs="Arial"/>
        </w:rPr>
        <w:t xml:space="preserve"> the </w:t>
      </w:r>
      <w:r w:rsidRPr="00BA0E87">
        <w:rPr>
          <w:rFonts w:eastAsia="Arial" w:cs="Arial"/>
          <w:i/>
        </w:rPr>
        <w:t>Revitalizing K–12 Civic Learning in California: A Blueprint for Action</w:t>
      </w:r>
      <w:r w:rsidR="00171C0A" w:rsidRPr="00BA0E87">
        <w:rPr>
          <w:rFonts w:eastAsia="Arial" w:cs="Arial"/>
        </w:rPr>
        <w:t xml:space="preserve"> document, which </w:t>
      </w:r>
      <w:r w:rsidR="00DC3567" w:rsidRPr="00BA0E87">
        <w:rPr>
          <w:rFonts w:eastAsia="Arial" w:cs="Arial"/>
        </w:rPr>
        <w:t>is available</w:t>
      </w:r>
      <w:r w:rsidRPr="00BA0E87">
        <w:rPr>
          <w:rFonts w:eastAsia="Arial" w:cs="Arial"/>
        </w:rPr>
        <w:t xml:space="preserve"> on the CDE Civic Education Initiatives web page</w:t>
      </w:r>
      <w:r w:rsidRPr="00BA0E87">
        <w:rPr>
          <w:rFonts w:eastAsia="Arial" w:cs="Arial"/>
          <w:color w:val="000000"/>
        </w:rPr>
        <w:t xml:space="preserve"> at </w:t>
      </w:r>
      <w:hyperlink r:id="rId17" w:tooltip="Revitalizing K-12 Civic Learning in California: A Blueprint for Action" w:history="1">
        <w:r w:rsidRPr="00BA0E87">
          <w:rPr>
            <w:rFonts w:eastAsia="Arial" w:cs="Arial"/>
            <w:color w:val="0000FF"/>
            <w:u w:val="single"/>
          </w:rPr>
          <w:t>https://www.cde.ca.gov/eo/in/documents/cltffinalreport.pdf</w:t>
        </w:r>
      </w:hyperlink>
      <w:r w:rsidRPr="00BA0E87">
        <w:rPr>
          <w:rFonts w:eastAsia="Arial" w:cs="Arial"/>
        </w:rPr>
        <w:t>.</w:t>
      </w:r>
    </w:p>
    <w:p w:rsidR="00A4508C" w:rsidRPr="00BA0E87" w:rsidRDefault="00A4508C" w:rsidP="00A4508C">
      <w:pPr>
        <w:tabs>
          <w:tab w:val="left" w:pos="0"/>
        </w:tabs>
        <w:spacing w:after="240"/>
        <w:rPr>
          <w:rFonts w:eastAsia="Arial" w:cs="Arial"/>
        </w:rPr>
      </w:pPr>
      <w:r w:rsidRPr="00BA0E87">
        <w:rPr>
          <w:rFonts w:eastAsia="Arial" w:cs="Arial"/>
        </w:rPr>
        <w:t xml:space="preserve">Students may </w:t>
      </w:r>
      <w:r w:rsidR="00171C0A" w:rsidRPr="00BA0E87">
        <w:rPr>
          <w:rFonts w:eastAsia="Arial" w:cs="Arial"/>
        </w:rPr>
        <w:t>submit</w:t>
      </w:r>
      <w:r w:rsidRPr="00BA0E87">
        <w:rPr>
          <w:rFonts w:eastAsia="Arial" w:cs="Arial"/>
        </w:rPr>
        <w:t xml:space="preserve"> letters from peers who hold an appointed or elected position in a school or civic related organization or from a coworker at a salary earning job or </w:t>
      </w:r>
      <w:r w:rsidR="00DC3567" w:rsidRPr="00BA0E87">
        <w:rPr>
          <w:rFonts w:eastAsia="Arial" w:cs="Arial"/>
        </w:rPr>
        <w:t xml:space="preserve">volunteer or paid </w:t>
      </w:r>
      <w:r w:rsidRPr="00BA0E87">
        <w:rPr>
          <w:rFonts w:eastAsia="Arial" w:cs="Arial"/>
        </w:rPr>
        <w:t>internship.</w:t>
      </w:r>
    </w:p>
    <w:p w:rsidR="00A4508C" w:rsidRPr="00BA0E87" w:rsidRDefault="00A4508C" w:rsidP="00490D38">
      <w:pPr>
        <w:tabs>
          <w:tab w:val="left" w:pos="0"/>
        </w:tabs>
        <w:spacing w:after="240"/>
        <w:rPr>
          <w:rFonts w:eastAsia="Arial" w:cs="Arial"/>
        </w:rPr>
        <w:sectPr w:rsidR="00A4508C" w:rsidRPr="00BA0E87" w:rsidSect="00A4508C">
          <w:headerReference w:type="default" r:id="rId18"/>
          <w:footerReference w:type="default" r:id="rId19"/>
          <w:pgSz w:w="12240" w:h="15840"/>
          <w:pgMar w:top="1440" w:right="1440" w:bottom="1440" w:left="1440" w:header="720" w:footer="720" w:gutter="0"/>
          <w:pgNumType w:start="1"/>
          <w:cols w:space="720"/>
        </w:sectPr>
      </w:pPr>
      <w:r w:rsidRPr="00BA0E87">
        <w:rPr>
          <w:rFonts w:eastAsia="Arial" w:cs="Arial"/>
        </w:rPr>
        <w:t xml:space="preserve">Students may </w:t>
      </w:r>
      <w:r w:rsidR="00171C0A" w:rsidRPr="00BA0E87">
        <w:rPr>
          <w:rFonts w:eastAsia="Arial" w:cs="Arial"/>
        </w:rPr>
        <w:t>submit</w:t>
      </w:r>
      <w:r w:rsidRPr="00BA0E87">
        <w:rPr>
          <w:rFonts w:eastAsia="Arial" w:cs="Arial"/>
        </w:rPr>
        <w:t xml:space="preserve"> letters from adults who are educators, coworkers/supervisors, civic leaders, elected officials, mentors, or coaches.</w:t>
      </w:r>
    </w:p>
    <w:p w:rsidR="00A4508C" w:rsidRPr="00C23517" w:rsidRDefault="00A4508C" w:rsidP="00C23517">
      <w:pPr>
        <w:pStyle w:val="Heading2"/>
        <w:rPr>
          <w:sz w:val="28"/>
        </w:rPr>
      </w:pPr>
      <w:r w:rsidRPr="00C23517">
        <w:rPr>
          <w:sz w:val="28"/>
        </w:rPr>
        <w:lastRenderedPageBreak/>
        <w:t xml:space="preserve">Table 1: Examples of Civic Engagement Projects: Grades </w:t>
      </w:r>
      <w:r w:rsidR="00DC3567" w:rsidRPr="00C23517">
        <w:rPr>
          <w:sz w:val="28"/>
        </w:rPr>
        <w:t>Nine</w:t>
      </w:r>
      <w:r w:rsidRPr="00C23517">
        <w:rPr>
          <w:sz w:val="28"/>
        </w:rPr>
        <w:t xml:space="preserve"> Through Twelve</w:t>
      </w:r>
    </w:p>
    <w:tbl>
      <w:tblPr>
        <w:tblStyle w:val="TableGrid"/>
        <w:tblW w:w="12950" w:type="dxa"/>
        <w:tblLayout w:type="fixed"/>
        <w:tblLook w:val="0620" w:firstRow="1" w:lastRow="0" w:firstColumn="0" w:lastColumn="0" w:noHBand="1" w:noVBand="1"/>
        <w:tblDescription w:val="Examples of CIvic Engagement Projects Grades 8–12. Description of civic learning goals and possible correstponsind project examples."/>
      </w:tblPr>
      <w:tblGrid>
        <w:gridCol w:w="6475"/>
        <w:gridCol w:w="6475"/>
      </w:tblGrid>
      <w:tr w:rsidR="00A4508C" w:rsidRPr="00BA0E87" w:rsidTr="00DB0505">
        <w:trPr>
          <w:cantSplit/>
          <w:tblHeader/>
        </w:trPr>
        <w:tc>
          <w:tcPr>
            <w:tcW w:w="6475" w:type="dxa"/>
          </w:tcPr>
          <w:p w:rsidR="00A4508C" w:rsidRPr="00BA0E87" w:rsidRDefault="00A4508C" w:rsidP="00A4508C">
            <w:pPr>
              <w:jc w:val="center"/>
              <w:rPr>
                <w:rFonts w:eastAsia="Arial" w:cs="Arial"/>
                <w:b/>
              </w:rPr>
            </w:pPr>
            <w:r w:rsidRPr="00BA0E87">
              <w:rPr>
                <w:rFonts w:eastAsia="Arial" w:cs="Arial"/>
                <w:b/>
              </w:rPr>
              <w:t>Description of Civic Learning Goal</w:t>
            </w:r>
          </w:p>
        </w:tc>
        <w:tc>
          <w:tcPr>
            <w:tcW w:w="6475" w:type="dxa"/>
          </w:tcPr>
          <w:p w:rsidR="00A4508C" w:rsidRPr="00BA0E87" w:rsidRDefault="00A4508C" w:rsidP="00A4508C">
            <w:pPr>
              <w:jc w:val="center"/>
              <w:rPr>
                <w:rFonts w:eastAsia="Arial" w:cs="Arial"/>
                <w:b/>
              </w:rPr>
            </w:pPr>
            <w:r w:rsidRPr="00BA0E87">
              <w:rPr>
                <w:rFonts w:eastAsia="Arial" w:cs="Arial"/>
                <w:b/>
              </w:rPr>
              <w:t>Project Example</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t>School support for nonpartisan engagement in all parts of the electoral process, including voter education, voter registration, and voter mobilization.</w:t>
            </w:r>
          </w:p>
        </w:tc>
        <w:tc>
          <w:tcPr>
            <w:tcW w:w="6475" w:type="dxa"/>
          </w:tcPr>
          <w:p w:rsidR="00A4508C" w:rsidRPr="00BA0E87" w:rsidRDefault="00A4508C" w:rsidP="00A4508C">
            <w:pPr>
              <w:rPr>
                <w:rFonts w:eastAsia="Arial" w:cs="Arial"/>
              </w:rPr>
            </w:pPr>
            <w:r w:rsidRPr="00BA0E87">
              <w:rPr>
                <w:rFonts w:eastAsia="Arial" w:cs="Arial"/>
              </w:rPr>
              <w:t>Students analyze voter turnout data for their community and formulate an outreach plan explaining to their peers why voting matters. Students can partner with a local civic institution to organize a voter registration drive at their school or in their community.</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t xml:space="preserve">Students research different points of view online and learn to engage in respectful, informed, and productive online dialogue. </w:t>
            </w:r>
          </w:p>
        </w:tc>
        <w:tc>
          <w:tcPr>
            <w:tcW w:w="6475" w:type="dxa"/>
          </w:tcPr>
          <w:p w:rsidR="00A4508C" w:rsidRPr="00BA0E87" w:rsidRDefault="00A4508C" w:rsidP="00A4508C">
            <w:pPr>
              <w:rPr>
                <w:rFonts w:eastAsia="Arial" w:cs="Arial"/>
              </w:rPr>
            </w:pPr>
            <w:r w:rsidRPr="00BA0E87">
              <w:rPr>
                <w:rFonts w:eastAsia="Arial" w:cs="Arial"/>
              </w:rPr>
              <w:t>In class and teacher led, students practice effective discussion and deliberation techniques for controver</w:t>
            </w:r>
            <w:r w:rsidR="00171C0A" w:rsidRPr="00BA0E87">
              <w:rPr>
                <w:rFonts w:eastAsia="Arial" w:cs="Arial"/>
              </w:rPr>
              <w:t xml:space="preserve">sial topics. Students select a subject of </w:t>
            </w:r>
            <w:r w:rsidRPr="00BA0E87">
              <w:rPr>
                <w:rFonts w:eastAsia="Arial" w:cs="Arial"/>
              </w:rPr>
              <w:t>current controversy and analyze the coverage of the topic on two news sites with differing viewpoints. They check for or critique the accuracy and credibility of the information shared and of the corresponding site sources. They also conduct an audit of the online discourse readers had in response to the story, identify effective and ineffective comments and exchanges and then create a rubric with examples. After refining their tools, students create a “Better Online Conversation” campaign sharing their rubric publicly</w:t>
            </w:r>
            <w:r w:rsidR="00171C0A" w:rsidRPr="00BA0E87">
              <w:rPr>
                <w:rFonts w:eastAsia="Arial" w:cs="Arial"/>
              </w:rPr>
              <w:t>,</w:t>
            </w:r>
            <w:r w:rsidRPr="00BA0E87">
              <w:rPr>
                <w:rFonts w:eastAsia="Arial" w:cs="Arial"/>
              </w:rPr>
              <w:t xml:space="preserve"> and offer classes to community members during a school open house</w:t>
            </w:r>
            <w:r w:rsidR="00FD25F3" w:rsidRPr="00BA0E87">
              <w:rPr>
                <w:rFonts w:eastAsia="Arial" w:cs="Arial"/>
              </w:rPr>
              <w:t>, using English and/or a second language</w:t>
            </w:r>
            <w:r w:rsidRPr="00BA0E87">
              <w:rPr>
                <w:rFonts w:eastAsia="Arial" w:cs="Arial"/>
              </w:rPr>
              <w:t>.</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lastRenderedPageBreak/>
              <w:t>Students engage in opportunities to voice their perspectives and share their feedback on current issues or policies, including social problems, to relevant and meaningful audiences.</w:t>
            </w:r>
          </w:p>
        </w:tc>
        <w:tc>
          <w:tcPr>
            <w:tcW w:w="6475" w:type="dxa"/>
          </w:tcPr>
          <w:p w:rsidR="00A4508C" w:rsidRPr="00BA0E87" w:rsidRDefault="00A4508C" w:rsidP="00A4508C">
            <w:pPr>
              <w:spacing w:after="240"/>
              <w:rPr>
                <w:rFonts w:eastAsia="Arial" w:cs="Arial"/>
              </w:rPr>
            </w:pPr>
            <w:r w:rsidRPr="00BA0E87">
              <w:rPr>
                <w:rFonts w:eastAsia="Arial" w:cs="Arial"/>
              </w:rPr>
              <w:t>Possible student opportunities include:</w:t>
            </w:r>
          </w:p>
          <w:p w:rsidR="00A4508C" w:rsidRPr="00BA0E87" w:rsidRDefault="00A4508C" w:rsidP="00A4508C">
            <w:pPr>
              <w:numPr>
                <w:ilvl w:val="0"/>
                <w:numId w:val="9"/>
              </w:numPr>
              <w:pBdr>
                <w:top w:val="nil"/>
                <w:left w:val="nil"/>
                <w:bottom w:val="nil"/>
                <w:right w:val="nil"/>
                <w:between w:val="nil"/>
              </w:pBdr>
              <w:spacing w:after="240"/>
              <w:rPr>
                <w:rFonts w:eastAsia="Calibri" w:cs="Arial"/>
                <w:color w:val="000000"/>
              </w:rPr>
            </w:pPr>
            <w:r w:rsidRPr="00BA0E87">
              <w:rPr>
                <w:rFonts w:eastAsia="Arial" w:cs="Arial"/>
                <w:color w:val="000000"/>
              </w:rPr>
              <w:t xml:space="preserve">Gathering information, data, and feedback before presenting a plan for change before a decision making body, </w:t>
            </w:r>
            <w:r w:rsidRPr="00BA0E87">
              <w:rPr>
                <w:rFonts w:eastAsia="Arial" w:cs="Arial"/>
              </w:rPr>
              <w:t>such as</w:t>
            </w:r>
            <w:r w:rsidRPr="00BA0E87">
              <w:rPr>
                <w:rFonts w:eastAsia="Arial" w:cs="Arial"/>
                <w:color w:val="000000"/>
              </w:rPr>
              <w:t xml:space="preserve"> a school board, special district board, city council, or legislator.</w:t>
            </w:r>
          </w:p>
          <w:p w:rsidR="00A4508C" w:rsidRPr="00BA0E87" w:rsidRDefault="00A4508C" w:rsidP="00A4508C">
            <w:pPr>
              <w:numPr>
                <w:ilvl w:val="0"/>
                <w:numId w:val="9"/>
              </w:numPr>
              <w:pBdr>
                <w:top w:val="nil"/>
                <w:left w:val="nil"/>
                <w:bottom w:val="nil"/>
                <w:right w:val="nil"/>
                <w:between w:val="nil"/>
              </w:pBdr>
              <w:spacing w:after="240"/>
              <w:rPr>
                <w:rFonts w:eastAsia="Calibri" w:cs="Arial"/>
                <w:color w:val="000000"/>
              </w:rPr>
            </w:pPr>
            <w:r w:rsidRPr="00BA0E87">
              <w:rPr>
                <w:rFonts w:eastAsia="Arial" w:cs="Arial"/>
                <w:color w:val="000000"/>
              </w:rPr>
              <w:t>Displaying leadership by serving on an elected or appointed leadership position in an organization related to student government, school governance, or public policy for at least two full years.</w:t>
            </w:r>
          </w:p>
          <w:p w:rsidR="00A4508C" w:rsidRPr="00BA0E87" w:rsidRDefault="00A4508C" w:rsidP="00A4508C">
            <w:pPr>
              <w:numPr>
                <w:ilvl w:val="0"/>
                <w:numId w:val="9"/>
              </w:numPr>
              <w:pBdr>
                <w:top w:val="nil"/>
                <w:left w:val="nil"/>
                <w:bottom w:val="nil"/>
                <w:right w:val="nil"/>
                <w:between w:val="nil"/>
              </w:pBdr>
              <w:spacing w:after="240"/>
              <w:rPr>
                <w:rFonts w:eastAsia="Calibri" w:cs="Arial"/>
                <w:color w:val="000000"/>
              </w:rPr>
            </w:pPr>
            <w:r w:rsidRPr="00BA0E87">
              <w:rPr>
                <w:rFonts w:eastAsia="Arial" w:cs="Arial"/>
                <w:color w:val="000000"/>
              </w:rPr>
              <w:t>Organizing a town hall meeting, community protest, b</w:t>
            </w:r>
            <w:r w:rsidRPr="00BA0E87">
              <w:rPr>
                <w:rFonts w:eastAsia="Arial" w:cs="Arial"/>
              </w:rPr>
              <w:t>oycott/</w:t>
            </w:r>
            <w:proofErr w:type="spellStart"/>
            <w:r w:rsidRPr="00BA0E87">
              <w:rPr>
                <w:rFonts w:eastAsia="Arial" w:cs="Arial"/>
              </w:rPr>
              <w:t>buycott</w:t>
            </w:r>
            <w:proofErr w:type="spellEnd"/>
            <w:r w:rsidRPr="00BA0E87">
              <w:rPr>
                <w:rFonts w:eastAsia="Arial" w:cs="Arial"/>
              </w:rPr>
              <w:t xml:space="preserve">, </w:t>
            </w:r>
            <w:r w:rsidRPr="00BA0E87">
              <w:rPr>
                <w:rFonts w:eastAsia="Arial" w:cs="Arial"/>
                <w:color w:val="000000"/>
              </w:rPr>
              <w:t>or parent education night.</w:t>
            </w:r>
          </w:p>
          <w:p w:rsidR="00A4508C" w:rsidRPr="00BA0E87" w:rsidRDefault="00A4508C" w:rsidP="00A4508C">
            <w:pPr>
              <w:numPr>
                <w:ilvl w:val="0"/>
                <w:numId w:val="9"/>
              </w:numPr>
              <w:pBdr>
                <w:top w:val="nil"/>
                <w:left w:val="nil"/>
                <w:bottom w:val="nil"/>
                <w:right w:val="nil"/>
                <w:between w:val="nil"/>
              </w:pBdr>
              <w:spacing w:after="240"/>
              <w:rPr>
                <w:rFonts w:eastAsia="Arial" w:cs="Arial"/>
              </w:rPr>
            </w:pPr>
            <w:r w:rsidRPr="00BA0E87">
              <w:rPr>
                <w:rFonts w:eastAsia="Arial" w:cs="Arial"/>
              </w:rPr>
              <w:t xml:space="preserve">Writing a letter to the governing body of a local government in favor of or against an item of interest under consideration by the local government. </w:t>
            </w:r>
          </w:p>
          <w:p w:rsidR="00A4508C" w:rsidRPr="00BA0E87" w:rsidRDefault="00A4508C" w:rsidP="00A4508C">
            <w:pPr>
              <w:numPr>
                <w:ilvl w:val="0"/>
                <w:numId w:val="9"/>
              </w:numPr>
              <w:pBdr>
                <w:top w:val="nil"/>
                <w:left w:val="nil"/>
                <w:bottom w:val="nil"/>
                <w:right w:val="nil"/>
                <w:between w:val="nil"/>
              </w:pBdr>
              <w:spacing w:after="240"/>
              <w:rPr>
                <w:rFonts w:eastAsia="Arial" w:cs="Arial"/>
              </w:rPr>
            </w:pPr>
            <w:r w:rsidRPr="00BA0E87">
              <w:rPr>
                <w:rFonts w:eastAsia="Arial" w:cs="Arial"/>
              </w:rPr>
              <w:t xml:space="preserve">Producing and circulating media (such as a video, infographic, photo exhibit, or online post) in order to raise the public’s awareness about a critical civic or political issue. </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t>Students organize a new effort and recruit others to participate.</w:t>
            </w:r>
          </w:p>
        </w:tc>
        <w:tc>
          <w:tcPr>
            <w:tcW w:w="6475" w:type="dxa"/>
          </w:tcPr>
          <w:p w:rsidR="00A4508C" w:rsidRPr="00BA0E87" w:rsidRDefault="00A4508C" w:rsidP="00A4508C">
            <w:pPr>
              <w:rPr>
                <w:rFonts w:eastAsia="Arial" w:cs="Arial"/>
              </w:rPr>
            </w:pPr>
            <w:r w:rsidRPr="00BA0E87">
              <w:rPr>
                <w:rFonts w:eastAsia="Arial" w:cs="Arial"/>
              </w:rPr>
              <w:t>Student</w:t>
            </w:r>
            <w:r w:rsidR="0024375B" w:rsidRPr="00BA0E87">
              <w:rPr>
                <w:rFonts w:eastAsia="Arial" w:cs="Arial"/>
              </w:rPr>
              <w:t>s</w:t>
            </w:r>
            <w:r w:rsidRPr="00BA0E87">
              <w:rPr>
                <w:rFonts w:eastAsia="Arial" w:cs="Arial"/>
              </w:rPr>
              <w:t xml:space="preserve"> may start a new campaign on their school campus such as a recycling program, campus beautification effort, school garden, representation on school decision-making committees, or set up an organization or a fundraiser to support or address a social issue. </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lastRenderedPageBreak/>
              <w:t>Students demonstrate an interest in politics and the political system.</w:t>
            </w:r>
          </w:p>
        </w:tc>
        <w:tc>
          <w:tcPr>
            <w:tcW w:w="6475" w:type="dxa"/>
          </w:tcPr>
          <w:p w:rsidR="00A4508C" w:rsidRPr="00BA0E87" w:rsidRDefault="00A4508C" w:rsidP="00A4508C">
            <w:pPr>
              <w:spacing w:after="240"/>
              <w:rPr>
                <w:rFonts w:eastAsia="Arial" w:cs="Arial"/>
              </w:rPr>
            </w:pPr>
            <w:r w:rsidRPr="00BA0E87">
              <w:rPr>
                <w:rFonts w:eastAsia="Arial" w:cs="Arial"/>
              </w:rPr>
              <w:t>Examples include:</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 xml:space="preserve">Students may research state or local government issues or candidates and publish a voter’s guide. </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may write a series of editorials to a newspaper (online or print).</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evaluate a candidate’s platform once that candidate has been elected and share their findings with a</w:t>
            </w:r>
            <w:r w:rsidRPr="00BA0E87">
              <w:rPr>
                <w:rFonts w:eastAsia="Arial" w:cs="Arial"/>
              </w:rPr>
              <w:t xml:space="preserve"> relevant and meaningful</w:t>
            </w:r>
            <w:r w:rsidRPr="00BA0E87">
              <w:rPr>
                <w:rFonts w:eastAsia="Arial" w:cs="Arial"/>
                <w:color w:val="000000"/>
              </w:rPr>
              <w:t xml:space="preserve"> audience.</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may research candidates</w:t>
            </w:r>
            <w:r w:rsidRPr="00BA0E87">
              <w:rPr>
                <w:rFonts w:eastAsia="Arial" w:cs="Arial"/>
              </w:rPr>
              <w:t>’</w:t>
            </w:r>
            <w:r w:rsidRPr="00BA0E87">
              <w:rPr>
                <w:rFonts w:eastAsia="Arial" w:cs="Arial"/>
                <w:color w:val="000000"/>
              </w:rPr>
              <w:t xml:space="preserve"> statements in order to fact check the</w:t>
            </w:r>
            <w:r w:rsidRPr="00BA0E87">
              <w:rPr>
                <w:rFonts w:eastAsia="Arial" w:cs="Arial"/>
              </w:rPr>
              <w:t>ir accuracy and validity</w:t>
            </w:r>
            <w:r w:rsidRPr="00BA0E87">
              <w:rPr>
                <w:rFonts w:eastAsia="Arial" w:cs="Arial"/>
                <w:color w:val="000000"/>
              </w:rPr>
              <w:t xml:space="preserve"> and share the results with a </w:t>
            </w:r>
            <w:r w:rsidRPr="00BA0E87">
              <w:rPr>
                <w:rFonts w:eastAsia="Arial" w:cs="Arial"/>
              </w:rPr>
              <w:t>relevant and meaningful</w:t>
            </w:r>
            <w:r w:rsidRPr="00BA0E87">
              <w:rPr>
                <w:rFonts w:eastAsia="Arial" w:cs="Arial"/>
                <w:color w:val="000000"/>
              </w:rPr>
              <w:t xml:space="preserve"> audience.</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may develop, administer, disaggregate results, and present information from a survey instrument regarding a community issue.</w:t>
            </w:r>
          </w:p>
          <w:p w:rsidR="00A4508C" w:rsidRPr="00BA0E87" w:rsidRDefault="00A4508C" w:rsidP="00A4508C">
            <w:pPr>
              <w:numPr>
                <w:ilvl w:val="0"/>
                <w:numId w:val="10"/>
              </w:numPr>
              <w:pBdr>
                <w:top w:val="nil"/>
                <w:left w:val="nil"/>
                <w:bottom w:val="nil"/>
                <w:right w:val="nil"/>
                <w:between w:val="nil"/>
              </w:pBdr>
              <w:spacing w:after="240"/>
              <w:rPr>
                <w:rFonts w:eastAsia="Arial" w:cs="Arial"/>
              </w:rPr>
            </w:pPr>
            <w:r w:rsidRPr="00BA0E87">
              <w:rPr>
                <w:rFonts w:eastAsia="Arial" w:cs="Arial"/>
                <w:color w:val="000000"/>
              </w:rPr>
              <w:t xml:space="preserve">Students may work with an elected official or employee from a </w:t>
            </w:r>
            <w:r w:rsidRPr="00BA0E87">
              <w:rPr>
                <w:rFonts w:eastAsia="Arial" w:cs="Arial"/>
              </w:rPr>
              <w:t>county, city, or special district,</w:t>
            </w:r>
            <w:r w:rsidRPr="00BA0E87">
              <w:rPr>
                <w:rFonts w:eastAsia="Arial" w:cs="Arial"/>
                <w:color w:val="000000"/>
              </w:rPr>
              <w:t xml:space="preserve"> federal or state legislator, or policy maker to propose a new law.</w:t>
            </w:r>
          </w:p>
        </w:tc>
      </w:tr>
    </w:tbl>
    <w:p w:rsidR="00A4508C" w:rsidRPr="00BA0E87" w:rsidRDefault="00A4508C" w:rsidP="00A4508C">
      <w:pPr>
        <w:rPr>
          <w:rFonts w:ascii="Calibri" w:eastAsia="Calibri" w:hAnsi="Calibri" w:cs="Calibri"/>
        </w:rPr>
      </w:pPr>
      <w:r w:rsidRPr="00BA0E87">
        <w:rPr>
          <w:rFonts w:ascii="Calibri" w:eastAsia="Calibri" w:hAnsi="Calibri" w:cs="Calibri"/>
        </w:rPr>
        <w:br w:type="page"/>
      </w:r>
    </w:p>
    <w:p w:rsidR="00A4508C" w:rsidRPr="00C23517" w:rsidRDefault="00A4508C" w:rsidP="00C23517">
      <w:pPr>
        <w:pStyle w:val="Heading2"/>
        <w:rPr>
          <w:sz w:val="28"/>
        </w:rPr>
      </w:pPr>
      <w:r w:rsidRPr="00C23517">
        <w:rPr>
          <w:sz w:val="28"/>
        </w:rPr>
        <w:lastRenderedPageBreak/>
        <w:t xml:space="preserve">Table 2: Select </w:t>
      </w:r>
      <w:r w:rsidR="00EC7641" w:rsidRPr="00C23517">
        <w:rPr>
          <w:sz w:val="28"/>
        </w:rPr>
        <w:t>Pre-</w:t>
      </w:r>
      <w:r w:rsidRPr="00C23517">
        <w:rPr>
          <w:sz w:val="28"/>
        </w:rPr>
        <w:t>Kindergarten Through Grade Twelve Resources</w:t>
      </w:r>
    </w:p>
    <w:tbl>
      <w:tblPr>
        <w:tblStyle w:val="TableGrid"/>
        <w:tblW w:w="0" w:type="auto"/>
        <w:tblLook w:val="0620" w:firstRow="1" w:lastRow="0" w:firstColumn="0" w:lastColumn="0" w:noHBand="1" w:noVBand="1"/>
        <w:tblCaption w:val="Table 2"/>
        <w:tblDescription w:val="This table contains resources that may support a school in developing local criteria for the State Seal of Civic Engagement."/>
      </w:tblPr>
      <w:tblGrid>
        <w:gridCol w:w="6250"/>
        <w:gridCol w:w="6700"/>
      </w:tblGrid>
      <w:tr w:rsidR="00A4508C" w:rsidRPr="00BA0E87" w:rsidTr="00A4508C">
        <w:trPr>
          <w:tblHeader/>
        </w:trPr>
        <w:tc>
          <w:tcPr>
            <w:tcW w:w="6250" w:type="dxa"/>
            <w:tcMar>
              <w:top w:w="58" w:type="dxa"/>
              <w:left w:w="58" w:type="dxa"/>
              <w:bottom w:w="58" w:type="dxa"/>
              <w:right w:w="58" w:type="dxa"/>
            </w:tcMar>
          </w:tcPr>
          <w:p w:rsidR="00A4508C" w:rsidRPr="00BA0E87" w:rsidRDefault="00A4508C" w:rsidP="00DB0505">
            <w:pPr>
              <w:jc w:val="center"/>
              <w:rPr>
                <w:rFonts w:eastAsia="Calibri" w:cs="Arial"/>
                <w:b/>
              </w:rPr>
            </w:pPr>
            <w:r w:rsidRPr="00BA0E87">
              <w:rPr>
                <w:rFonts w:eastAsia="Calibri" w:cs="Arial"/>
                <w:b/>
              </w:rPr>
              <w:t>Resource</w:t>
            </w:r>
          </w:p>
        </w:tc>
        <w:tc>
          <w:tcPr>
            <w:tcW w:w="6700" w:type="dxa"/>
            <w:tcMar>
              <w:top w:w="58" w:type="dxa"/>
              <w:left w:w="58" w:type="dxa"/>
              <w:bottom w:w="58" w:type="dxa"/>
              <w:right w:w="58" w:type="dxa"/>
            </w:tcMar>
          </w:tcPr>
          <w:p w:rsidR="00A4508C" w:rsidRPr="00BA0E87" w:rsidRDefault="00A4508C" w:rsidP="00DB0505">
            <w:pPr>
              <w:jc w:val="center"/>
              <w:rPr>
                <w:rFonts w:eastAsia="Calibri" w:cs="Arial"/>
                <w:b/>
              </w:rPr>
            </w:pPr>
            <w:r w:rsidRPr="00BA0E87">
              <w:rPr>
                <w:rFonts w:eastAsia="Calibri" w:cs="Arial"/>
                <w:b/>
              </w:rPr>
              <w:t>Website URL</w:t>
            </w:r>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Teaching Tolerance—Classroom Civil Discourse</w:t>
            </w:r>
          </w:p>
        </w:tc>
        <w:tc>
          <w:tcPr>
            <w:tcW w:w="6700" w:type="dxa"/>
            <w:tcMar>
              <w:top w:w="58" w:type="dxa"/>
              <w:left w:w="58" w:type="dxa"/>
              <w:bottom w:w="58" w:type="dxa"/>
              <w:right w:w="58" w:type="dxa"/>
            </w:tcMar>
            <w:vAlign w:val="center"/>
          </w:tcPr>
          <w:p w:rsidR="00A4508C" w:rsidRPr="00BA0E87" w:rsidRDefault="003B1917" w:rsidP="00A4508C">
            <w:pPr>
              <w:rPr>
                <w:rFonts w:eastAsia="Calibri" w:cs="Arial"/>
              </w:rPr>
            </w:pPr>
            <w:hyperlink r:id="rId20" w:tooltip="Teaching Tolerance — Classroom Civil Discourse" w:history="1">
              <w:r w:rsidR="00A4508C" w:rsidRPr="00BA0E87">
                <w:rPr>
                  <w:rFonts w:eastAsia="Calibri" w:cs="Arial"/>
                  <w:color w:val="0000FF"/>
                  <w:u w:val="single"/>
                </w:rPr>
                <w:t>https://www.tolerance.org/magazine/toward-a-more-civil-discourse</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National Geographic—Geo Inquiry Curriculum</w:t>
            </w:r>
          </w:p>
        </w:tc>
        <w:tc>
          <w:tcPr>
            <w:tcW w:w="6700" w:type="dxa"/>
            <w:tcMar>
              <w:top w:w="58" w:type="dxa"/>
              <w:left w:w="58" w:type="dxa"/>
              <w:bottom w:w="58" w:type="dxa"/>
              <w:right w:w="58" w:type="dxa"/>
            </w:tcMar>
            <w:vAlign w:val="center"/>
          </w:tcPr>
          <w:p w:rsidR="00A4508C" w:rsidRPr="00BA0E87" w:rsidRDefault="003B1917" w:rsidP="00A4508C">
            <w:pPr>
              <w:rPr>
                <w:rFonts w:eastAsia="Calibri" w:cs="Arial"/>
                <w:color w:val="0000FF"/>
                <w:u w:val="single"/>
              </w:rPr>
            </w:pPr>
            <w:hyperlink r:id="rId21" w:tooltip="National Geographic — Geo Inquiry Curriculum" w:history="1">
              <w:r w:rsidR="00A4508C" w:rsidRPr="00BA0E87">
                <w:rPr>
                  <w:rStyle w:val="Hyperlink"/>
                  <w:rFonts w:eastAsia="Calibri" w:cs="Arial"/>
                </w:rPr>
                <w:t>https://www.nationalgeographic.org/education/programs/geo-inquiry/</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proofErr w:type="spellStart"/>
            <w:r w:rsidRPr="00BA0E87">
              <w:rPr>
                <w:rFonts w:eastAsia="Calibri" w:cs="Arial"/>
              </w:rPr>
              <w:t>Mikva</w:t>
            </w:r>
            <w:proofErr w:type="spellEnd"/>
            <w:r w:rsidRPr="00BA0E87">
              <w:rPr>
                <w:rFonts w:eastAsia="Calibri" w:cs="Arial"/>
              </w:rPr>
              <w:t>—Soap Box Challenge</w:t>
            </w:r>
          </w:p>
        </w:tc>
        <w:tc>
          <w:tcPr>
            <w:tcW w:w="6700" w:type="dxa"/>
            <w:tcMar>
              <w:top w:w="58" w:type="dxa"/>
              <w:left w:w="58" w:type="dxa"/>
              <w:bottom w:w="58" w:type="dxa"/>
              <w:right w:w="58" w:type="dxa"/>
            </w:tcMar>
            <w:vAlign w:val="center"/>
          </w:tcPr>
          <w:p w:rsidR="00A4508C" w:rsidRPr="00BA0E87" w:rsidRDefault="003B1917" w:rsidP="00A4508C">
            <w:pPr>
              <w:rPr>
                <w:rFonts w:eastAsia="Calibri" w:cs="Arial"/>
              </w:rPr>
            </w:pPr>
            <w:hyperlink r:id="rId22" w:tooltip="Mikva — Soap Box Challenge" w:history="1">
              <w:r w:rsidR="00A4508C" w:rsidRPr="00BA0E87">
                <w:rPr>
                  <w:rFonts w:eastAsia="Calibri" w:cs="Arial"/>
                  <w:color w:val="0000FF"/>
                  <w:u w:val="single"/>
                </w:rPr>
                <w:t>http://bit.ly/ProjectSoapbox</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A4508C">
            <w:pPr>
              <w:rPr>
                <w:rFonts w:eastAsia="Calibri" w:cs="Arial"/>
              </w:rPr>
            </w:pPr>
            <w:r w:rsidRPr="00BA0E87">
              <w:rPr>
                <w:rFonts w:eastAsia="Calibri" w:cs="Arial"/>
              </w:rPr>
              <w:t>Constitutional Rights Foundations — Civic Action Project</w:t>
            </w:r>
          </w:p>
        </w:tc>
        <w:tc>
          <w:tcPr>
            <w:tcW w:w="6700" w:type="dxa"/>
            <w:tcMar>
              <w:top w:w="58" w:type="dxa"/>
              <w:left w:w="58" w:type="dxa"/>
              <w:bottom w:w="58" w:type="dxa"/>
              <w:right w:w="58" w:type="dxa"/>
            </w:tcMar>
            <w:vAlign w:val="center"/>
          </w:tcPr>
          <w:p w:rsidR="00A4508C" w:rsidRPr="00BA0E87" w:rsidRDefault="003B1917" w:rsidP="00A4508C">
            <w:pPr>
              <w:rPr>
                <w:rFonts w:eastAsia="Calibri" w:cs="Arial"/>
              </w:rPr>
            </w:pPr>
            <w:hyperlink r:id="rId23" w:tooltip="Constitutional Rights Foundations — Civic Action Project" w:history="1">
              <w:r w:rsidR="00A4508C" w:rsidRPr="00BA0E87">
                <w:rPr>
                  <w:rFonts w:eastAsia="Calibri" w:cs="Arial"/>
                  <w:color w:val="0000FF"/>
                  <w:u w:val="single"/>
                </w:rPr>
                <w:t>http://www.crfcap.org/</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Stanford History Education Group—Civic Online Reasoning</w:t>
            </w:r>
          </w:p>
        </w:tc>
        <w:tc>
          <w:tcPr>
            <w:tcW w:w="6700" w:type="dxa"/>
            <w:tcMar>
              <w:top w:w="58" w:type="dxa"/>
              <w:left w:w="58" w:type="dxa"/>
              <w:bottom w:w="58" w:type="dxa"/>
              <w:right w:w="58" w:type="dxa"/>
            </w:tcMar>
            <w:vAlign w:val="center"/>
          </w:tcPr>
          <w:p w:rsidR="00A4508C" w:rsidRPr="00BA0E87" w:rsidRDefault="003B1917" w:rsidP="00A4508C">
            <w:pPr>
              <w:rPr>
                <w:rFonts w:eastAsia="Calibri" w:cs="Arial"/>
              </w:rPr>
            </w:pPr>
            <w:hyperlink r:id="rId24" w:tooltip="Stanford History Education Group — Civic Online Reasoning" w:history="1">
              <w:r w:rsidR="00A4508C" w:rsidRPr="00BA0E87">
                <w:rPr>
                  <w:rFonts w:eastAsia="Calibri" w:cs="Arial"/>
                  <w:color w:val="0000FF"/>
                  <w:u w:val="single"/>
                </w:rPr>
                <w:t>https://sheg.stanford.edu/civic-online-reasoning</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Facing History and Ourselves—Preparing Students for Difficult Conversations</w:t>
            </w:r>
          </w:p>
        </w:tc>
        <w:tc>
          <w:tcPr>
            <w:tcW w:w="6700" w:type="dxa"/>
            <w:tcMar>
              <w:top w:w="58" w:type="dxa"/>
              <w:left w:w="58" w:type="dxa"/>
              <w:bottom w:w="58" w:type="dxa"/>
              <w:right w:w="58" w:type="dxa"/>
            </w:tcMar>
            <w:vAlign w:val="center"/>
          </w:tcPr>
          <w:p w:rsidR="00A4508C" w:rsidRPr="00BA0E87" w:rsidRDefault="003B1917" w:rsidP="00A4508C">
            <w:pPr>
              <w:rPr>
                <w:rFonts w:eastAsia="Calibri" w:cs="Arial"/>
              </w:rPr>
            </w:pPr>
            <w:hyperlink r:id="rId25" w:tooltip="Facing History and Ourselves — Preparing Students for Difficult Conversations" w:history="1">
              <w:r w:rsidR="00A4508C" w:rsidRPr="00BA0E87">
                <w:rPr>
                  <w:rFonts w:eastAsia="Calibri" w:cs="Arial"/>
                  <w:color w:val="0000FF"/>
                  <w:u w:val="single"/>
                </w:rPr>
                <w:t>https://www.facinghistory.org/resource-library/facing-ferguson-news-literacy-digital-age/preparing-students-difficult</w:t>
              </w:r>
            </w:hyperlink>
            <w:r w:rsidR="00A4508C" w:rsidRPr="00BA0E87">
              <w:rPr>
                <w:rFonts w:eastAsia="Calibri" w:cs="Arial"/>
              </w:rPr>
              <w:t xml:space="preserve"> (registration required)</w:t>
            </w:r>
          </w:p>
        </w:tc>
      </w:tr>
      <w:tr w:rsidR="00184196" w:rsidRPr="00BA0E87" w:rsidTr="00AC6FBD">
        <w:trPr>
          <w:trHeight w:val="427"/>
        </w:trPr>
        <w:tc>
          <w:tcPr>
            <w:tcW w:w="6250" w:type="dxa"/>
            <w:tcMar>
              <w:top w:w="58" w:type="dxa"/>
              <w:left w:w="58" w:type="dxa"/>
              <w:bottom w:w="58" w:type="dxa"/>
              <w:right w:w="58" w:type="dxa"/>
            </w:tcMar>
            <w:vAlign w:val="center"/>
          </w:tcPr>
          <w:p w:rsidR="00184196" w:rsidRPr="00BA0E87" w:rsidRDefault="00184196" w:rsidP="00A4508C">
            <w:pPr>
              <w:rPr>
                <w:rFonts w:eastAsia="Calibri" w:cs="Arial"/>
              </w:rPr>
            </w:pPr>
            <w:r w:rsidRPr="00BA0E87">
              <w:rPr>
                <w:rFonts w:eastAsia="Calibri" w:cs="Arial"/>
              </w:rPr>
              <w:t>Generation Citizen</w:t>
            </w:r>
          </w:p>
        </w:tc>
        <w:tc>
          <w:tcPr>
            <w:tcW w:w="6700" w:type="dxa"/>
            <w:tcMar>
              <w:top w:w="58" w:type="dxa"/>
              <w:left w:w="58" w:type="dxa"/>
              <w:bottom w:w="58" w:type="dxa"/>
              <w:right w:w="58" w:type="dxa"/>
            </w:tcMar>
            <w:vAlign w:val="center"/>
          </w:tcPr>
          <w:p w:rsidR="00184196" w:rsidRPr="00BA0E87" w:rsidRDefault="003B1917" w:rsidP="00A4508C">
            <w:hyperlink r:id="rId26" w:tooltip="Generation Citizen Web Page" w:history="1">
              <w:r w:rsidR="00184196" w:rsidRPr="00BA0E87">
                <w:rPr>
                  <w:rStyle w:val="Hyperlink"/>
                </w:rPr>
                <w:t>https://generationcitizen.org/</w:t>
              </w:r>
            </w:hyperlink>
          </w:p>
        </w:tc>
      </w:tr>
      <w:tr w:rsidR="00AC6FBD" w:rsidRPr="00A4508C" w:rsidTr="00AC6FBD">
        <w:trPr>
          <w:trHeight w:val="427"/>
        </w:trPr>
        <w:tc>
          <w:tcPr>
            <w:tcW w:w="6250" w:type="dxa"/>
            <w:tcMar>
              <w:top w:w="58" w:type="dxa"/>
              <w:left w:w="58" w:type="dxa"/>
              <w:bottom w:w="58" w:type="dxa"/>
              <w:right w:w="58" w:type="dxa"/>
            </w:tcMar>
            <w:vAlign w:val="center"/>
          </w:tcPr>
          <w:p w:rsidR="00AC6FBD" w:rsidRPr="00BA0E87" w:rsidRDefault="00AC6FBD" w:rsidP="00A4508C">
            <w:pPr>
              <w:rPr>
                <w:rFonts w:eastAsia="Calibri" w:cs="Arial"/>
              </w:rPr>
            </w:pPr>
            <w:r w:rsidRPr="00BA0E87">
              <w:rPr>
                <w:rFonts w:eastAsia="Calibri" w:cs="Arial"/>
              </w:rPr>
              <w:t>Way of Council (Jack Zimmerman and Virginia Coyle)</w:t>
            </w:r>
          </w:p>
        </w:tc>
        <w:tc>
          <w:tcPr>
            <w:tcW w:w="6700" w:type="dxa"/>
            <w:tcMar>
              <w:top w:w="58" w:type="dxa"/>
              <w:left w:w="58" w:type="dxa"/>
              <w:bottom w:w="58" w:type="dxa"/>
              <w:right w:w="58" w:type="dxa"/>
            </w:tcMar>
            <w:vAlign w:val="center"/>
          </w:tcPr>
          <w:p w:rsidR="00AC6FBD" w:rsidRPr="00BA0E87" w:rsidRDefault="003B1917" w:rsidP="00A4508C">
            <w:hyperlink r:id="rId27" w:tooltip="Amazon website" w:history="1">
              <w:r w:rsidR="00F0484B" w:rsidRPr="00BA0E87">
                <w:rPr>
                  <w:rStyle w:val="Hyperlink"/>
                </w:rPr>
                <w:t>https://www.amazon.com/Way-Council-Jack-Zimmerman/dp/1883647185</w:t>
              </w:r>
            </w:hyperlink>
            <w:r w:rsidR="00F0484B" w:rsidRPr="00BA0E87">
              <w:t xml:space="preserve"> </w:t>
            </w:r>
          </w:p>
        </w:tc>
      </w:tr>
    </w:tbl>
    <w:p w:rsidR="00CF0FD7" w:rsidRDefault="00CF0FD7" w:rsidP="0050308C">
      <w:pPr>
        <w:tabs>
          <w:tab w:val="left" w:pos="2250"/>
        </w:tabs>
        <w:spacing w:before="480"/>
      </w:pPr>
    </w:p>
    <w:sectPr w:rsidR="00CF0FD7" w:rsidSect="00D700A2">
      <w:footerReference w:type="default" r:id="rId28"/>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17" w:rsidRDefault="003B1917" w:rsidP="000E09DC">
      <w:r>
        <w:separator/>
      </w:r>
    </w:p>
  </w:endnote>
  <w:endnote w:type="continuationSeparator" w:id="0">
    <w:p w:rsidR="003B1917" w:rsidRDefault="003B191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8C" w:rsidRPr="00DD6605" w:rsidRDefault="00A4508C" w:rsidP="00A0615F">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3F5" w:rsidRPr="00676676" w:rsidRDefault="003B1917" w:rsidP="00676676">
    <w:pPr>
      <w:pStyle w:val="Footer"/>
      <w:tabs>
        <w:tab w:val="clear" w:pos="4680"/>
        <w:tab w:val="center" w:pos="6480"/>
      </w:tabs>
      <w:jc w:val="center"/>
      <w:rPr>
        <w:rFonts w:cs="Arial"/>
      </w:rPr>
    </w:pPr>
    <w:sdt>
      <w:sdtPr>
        <w:id w:val="605772843"/>
        <w:docPartObj>
          <w:docPartGallery w:val="Page Numbers (Bottom of Page)"/>
          <w:docPartUnique/>
        </w:docPartObj>
      </w:sdtPr>
      <w:sdtEndPr>
        <w:rPr>
          <w:rFonts w:cs="Arial"/>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17" w:rsidRDefault="003B1917" w:rsidP="000E09DC">
      <w:r>
        <w:separator/>
      </w:r>
    </w:p>
  </w:footnote>
  <w:footnote w:type="continuationSeparator" w:id="0">
    <w:p w:rsidR="003B1917" w:rsidRDefault="003B191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FA" w:rsidRPr="000E09DC" w:rsidRDefault="00F457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F457FA" w:rsidRDefault="00F457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F457FA" w:rsidRPr="00527B0E" w:rsidRDefault="00F457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FA" w:rsidRPr="00527B0E" w:rsidRDefault="001A11CC" w:rsidP="00C462AB">
    <w:pPr>
      <w:pStyle w:val="Header"/>
      <w:spacing w:after="480"/>
      <w:jc w:val="right"/>
      <w:rPr>
        <w:rFonts w:cs="Arial"/>
      </w:rPr>
    </w:pPr>
    <w:r>
      <w:t>eab</w:t>
    </w:r>
    <w:r w:rsidR="004339A9">
      <w:t>-eeed-sep19item02</w:t>
    </w:r>
    <w:r w:rsidR="00C462AB">
      <w:rPr>
        <w:rFonts w:cs="Arial"/>
      </w:rPr>
      <w:br/>
    </w:r>
    <w:r w:rsidR="00C462AB" w:rsidRPr="00262AB3">
      <w:rPr>
        <w:rFonts w:cs="Arial"/>
      </w:rPr>
      <w:t xml:space="preserve">Page </w:t>
    </w:r>
    <w:r w:rsidR="00C462AB" w:rsidRPr="00262AB3">
      <w:rPr>
        <w:rFonts w:cs="Arial"/>
        <w:bCs/>
      </w:rPr>
      <w:fldChar w:fldCharType="begin"/>
    </w:r>
    <w:r w:rsidR="00C462AB" w:rsidRPr="00262AB3">
      <w:rPr>
        <w:rFonts w:cs="Arial"/>
        <w:bCs/>
      </w:rPr>
      <w:instrText xml:space="preserve"> PAGE  \* Arabic  \* MERGEFORMAT </w:instrText>
    </w:r>
    <w:r w:rsidR="00C462AB" w:rsidRPr="00262AB3">
      <w:rPr>
        <w:rFonts w:cs="Arial"/>
        <w:bCs/>
      </w:rPr>
      <w:fldChar w:fldCharType="separate"/>
    </w:r>
    <w:r w:rsidR="00506DA9">
      <w:rPr>
        <w:rFonts w:cs="Arial"/>
        <w:bCs/>
        <w:noProof/>
      </w:rPr>
      <w:t>3</w:t>
    </w:r>
    <w:r w:rsidR="00C462AB" w:rsidRPr="00262AB3">
      <w:rPr>
        <w:rFonts w:cs="Arial"/>
        <w:bCs/>
      </w:rPr>
      <w:fldChar w:fldCharType="end"/>
    </w:r>
    <w:r w:rsidR="00C462AB" w:rsidRPr="00262AB3">
      <w:rPr>
        <w:rFonts w:cs="Arial"/>
      </w:rPr>
      <w:t xml:space="preserve"> of </w:t>
    </w:r>
    <w:r w:rsidR="00C462AB">
      <w:rPr>
        <w:rFonts w:cs="Arial"/>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8C" w:rsidRPr="00EC113F" w:rsidRDefault="0005728B" w:rsidP="00EC113F">
    <w:pPr>
      <w:pStyle w:val="Header"/>
      <w:jc w:val="right"/>
      <w:rPr>
        <w:rFonts w:cs="Arial"/>
      </w:rPr>
    </w:pPr>
    <w:r>
      <w:rPr>
        <w:rFonts w:cs="Arial"/>
      </w:rPr>
      <w:t>eab</w:t>
    </w:r>
    <w:r w:rsidR="004339A9">
      <w:rPr>
        <w:rFonts w:cs="Arial"/>
      </w:rPr>
      <w:t>-eeed-sep19item02</w:t>
    </w:r>
  </w:p>
  <w:p w:rsidR="00A4508C" w:rsidRPr="00EC113F" w:rsidRDefault="00A4508C" w:rsidP="00EC113F">
    <w:pPr>
      <w:pStyle w:val="Header"/>
      <w:jc w:val="right"/>
      <w:rPr>
        <w:rFonts w:cs="Arial"/>
      </w:rPr>
    </w:pPr>
    <w:r w:rsidRPr="00EC113F">
      <w:rPr>
        <w:rFonts w:cs="Arial"/>
      </w:rPr>
      <w:t>Attachment 1</w:t>
    </w:r>
  </w:p>
  <w:p w:rsidR="00A4508C" w:rsidRPr="00EC113F" w:rsidRDefault="00A4508C" w:rsidP="00EC113F">
    <w:pPr>
      <w:pStyle w:val="Header"/>
      <w:spacing w:after="480"/>
      <w:jc w:val="right"/>
      <w:rPr>
        <w:rFonts w:cs="Arial"/>
      </w:rPr>
    </w:pPr>
    <w:r w:rsidRPr="00EC113F">
      <w:rPr>
        <w:rFonts w:cs="Arial"/>
      </w:rPr>
      <w:t xml:space="preserve">Page </w:t>
    </w:r>
    <w:r w:rsidRPr="00EC113F">
      <w:rPr>
        <w:rFonts w:cs="Arial"/>
      </w:rPr>
      <w:fldChar w:fldCharType="begin"/>
    </w:r>
    <w:r w:rsidRPr="00EC113F">
      <w:rPr>
        <w:rFonts w:cs="Arial"/>
      </w:rPr>
      <w:instrText xml:space="preserve"> PAGE </w:instrText>
    </w:r>
    <w:r w:rsidRPr="00EC113F">
      <w:rPr>
        <w:rFonts w:cs="Arial"/>
      </w:rPr>
      <w:fldChar w:fldCharType="separate"/>
    </w:r>
    <w:r w:rsidR="00506DA9">
      <w:rPr>
        <w:rFonts w:cs="Arial"/>
        <w:noProof/>
      </w:rPr>
      <w:t>11</w:t>
    </w:r>
    <w:r w:rsidRPr="00EC113F">
      <w:rPr>
        <w:rFonts w:cs="Arial"/>
      </w:rPr>
      <w:fldChar w:fldCharType="end"/>
    </w:r>
    <w:r w:rsidRPr="00EC113F">
      <w:rPr>
        <w:rFonts w:cs="Arial"/>
      </w:rPr>
      <w:t xml:space="preserve"> of </w:t>
    </w:r>
    <w:r>
      <w:rPr>
        <w:rFonts w:cs="Arial"/>
      </w:rPr>
      <w:t>1</w:t>
    </w:r>
    <w:r w:rsidR="002A1628">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DA7"/>
    <w:multiLevelType w:val="multilevel"/>
    <w:tmpl w:val="FCE4570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80C7D"/>
    <w:multiLevelType w:val="hybridMultilevel"/>
    <w:tmpl w:val="8D9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A19"/>
    <w:multiLevelType w:val="hybridMultilevel"/>
    <w:tmpl w:val="E71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7742"/>
    <w:multiLevelType w:val="hybridMultilevel"/>
    <w:tmpl w:val="D5BE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7A379D"/>
    <w:multiLevelType w:val="hybridMultilevel"/>
    <w:tmpl w:val="810043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2D0531"/>
    <w:multiLevelType w:val="hybridMultilevel"/>
    <w:tmpl w:val="937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63CD8"/>
    <w:multiLevelType w:val="multilevel"/>
    <w:tmpl w:val="CC00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1B0296"/>
    <w:multiLevelType w:val="hybridMultilevel"/>
    <w:tmpl w:val="C8EE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322DD"/>
    <w:multiLevelType w:val="hybridMultilevel"/>
    <w:tmpl w:val="79C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C33C7"/>
    <w:multiLevelType w:val="hybridMultilevel"/>
    <w:tmpl w:val="201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966FE"/>
    <w:multiLevelType w:val="hybridMultilevel"/>
    <w:tmpl w:val="E5AC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F6FE1"/>
    <w:multiLevelType w:val="hybridMultilevel"/>
    <w:tmpl w:val="C76E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E32553"/>
    <w:multiLevelType w:val="hybridMultilevel"/>
    <w:tmpl w:val="1778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93BC3"/>
    <w:multiLevelType w:val="multilevel"/>
    <w:tmpl w:val="E87447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A01569"/>
    <w:multiLevelType w:val="hybridMultilevel"/>
    <w:tmpl w:val="042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C2F8B"/>
    <w:multiLevelType w:val="hybridMultilevel"/>
    <w:tmpl w:val="422C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2"/>
  </w:num>
  <w:num w:numId="5">
    <w:abstractNumId w:val="13"/>
  </w:num>
  <w:num w:numId="6">
    <w:abstractNumId w:val="2"/>
  </w:num>
  <w:num w:numId="7">
    <w:abstractNumId w:val="6"/>
  </w:num>
  <w:num w:numId="8">
    <w:abstractNumId w:val="11"/>
  </w:num>
  <w:num w:numId="9">
    <w:abstractNumId w:val="10"/>
  </w:num>
  <w:num w:numId="10">
    <w:abstractNumId w:val="20"/>
  </w:num>
  <w:num w:numId="11">
    <w:abstractNumId w:val="4"/>
  </w:num>
  <w:num w:numId="12">
    <w:abstractNumId w:val="22"/>
  </w:num>
  <w:num w:numId="13">
    <w:abstractNumId w:val="19"/>
  </w:num>
  <w:num w:numId="14">
    <w:abstractNumId w:val="21"/>
  </w:num>
  <w:num w:numId="15">
    <w:abstractNumId w:val="3"/>
  </w:num>
  <w:num w:numId="16">
    <w:abstractNumId w:val="16"/>
  </w:num>
  <w:num w:numId="17">
    <w:abstractNumId w:val="1"/>
  </w:num>
  <w:num w:numId="18">
    <w:abstractNumId w:val="14"/>
  </w:num>
  <w:num w:numId="19">
    <w:abstractNumId w:val="17"/>
  </w:num>
  <w:num w:numId="20">
    <w:abstractNumId w:val="0"/>
  </w:num>
  <w:num w:numId="21">
    <w:abstractNumId w:val="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1EEE"/>
    <w:rsid w:val="0005136E"/>
    <w:rsid w:val="00054CAE"/>
    <w:rsid w:val="0005567D"/>
    <w:rsid w:val="0005728B"/>
    <w:rsid w:val="0008364B"/>
    <w:rsid w:val="00092EAE"/>
    <w:rsid w:val="000A264E"/>
    <w:rsid w:val="000E09DC"/>
    <w:rsid w:val="000E3677"/>
    <w:rsid w:val="000E604E"/>
    <w:rsid w:val="000E7289"/>
    <w:rsid w:val="001048F3"/>
    <w:rsid w:val="00130059"/>
    <w:rsid w:val="00170F15"/>
    <w:rsid w:val="00171C0A"/>
    <w:rsid w:val="0018148D"/>
    <w:rsid w:val="00184196"/>
    <w:rsid w:val="00192D97"/>
    <w:rsid w:val="001A0CA5"/>
    <w:rsid w:val="001A11CC"/>
    <w:rsid w:val="001B3958"/>
    <w:rsid w:val="001C0986"/>
    <w:rsid w:val="001C30AF"/>
    <w:rsid w:val="001E1929"/>
    <w:rsid w:val="001F1DEC"/>
    <w:rsid w:val="001F5440"/>
    <w:rsid w:val="002111F6"/>
    <w:rsid w:val="00223112"/>
    <w:rsid w:val="00225A0E"/>
    <w:rsid w:val="00240B26"/>
    <w:rsid w:val="0024375B"/>
    <w:rsid w:val="0025201E"/>
    <w:rsid w:val="00252599"/>
    <w:rsid w:val="002558F8"/>
    <w:rsid w:val="00284982"/>
    <w:rsid w:val="002A1628"/>
    <w:rsid w:val="002B4B14"/>
    <w:rsid w:val="002B6AFC"/>
    <w:rsid w:val="002D1A82"/>
    <w:rsid w:val="002D7D04"/>
    <w:rsid w:val="002E4CB5"/>
    <w:rsid w:val="002E69DA"/>
    <w:rsid w:val="002E6FCA"/>
    <w:rsid w:val="002F0675"/>
    <w:rsid w:val="002F279B"/>
    <w:rsid w:val="00302B24"/>
    <w:rsid w:val="00315131"/>
    <w:rsid w:val="00320238"/>
    <w:rsid w:val="00321348"/>
    <w:rsid w:val="00334101"/>
    <w:rsid w:val="003535BD"/>
    <w:rsid w:val="00355030"/>
    <w:rsid w:val="00355A6B"/>
    <w:rsid w:val="00356DB4"/>
    <w:rsid w:val="00363520"/>
    <w:rsid w:val="003668D8"/>
    <w:rsid w:val="003705FC"/>
    <w:rsid w:val="00376B67"/>
    <w:rsid w:val="00384ACF"/>
    <w:rsid w:val="00384C4F"/>
    <w:rsid w:val="003A2CF4"/>
    <w:rsid w:val="003A68E2"/>
    <w:rsid w:val="003B1917"/>
    <w:rsid w:val="003D1ECD"/>
    <w:rsid w:val="003D2DC2"/>
    <w:rsid w:val="003E1E8D"/>
    <w:rsid w:val="003E3441"/>
    <w:rsid w:val="003E4DF7"/>
    <w:rsid w:val="00401223"/>
    <w:rsid w:val="00406F50"/>
    <w:rsid w:val="004075D5"/>
    <w:rsid w:val="00407E9B"/>
    <w:rsid w:val="004203BC"/>
    <w:rsid w:val="004339A9"/>
    <w:rsid w:val="00433B5B"/>
    <w:rsid w:val="00436A44"/>
    <w:rsid w:val="0044670C"/>
    <w:rsid w:val="0045310E"/>
    <w:rsid w:val="004537B9"/>
    <w:rsid w:val="0047534A"/>
    <w:rsid w:val="00490D38"/>
    <w:rsid w:val="004921C0"/>
    <w:rsid w:val="004B296E"/>
    <w:rsid w:val="004E029B"/>
    <w:rsid w:val="004E167D"/>
    <w:rsid w:val="0050308C"/>
    <w:rsid w:val="00506DA9"/>
    <w:rsid w:val="00517C00"/>
    <w:rsid w:val="00527B0E"/>
    <w:rsid w:val="00567723"/>
    <w:rsid w:val="005830B0"/>
    <w:rsid w:val="005A46A7"/>
    <w:rsid w:val="005B650A"/>
    <w:rsid w:val="005C0FEA"/>
    <w:rsid w:val="006154F6"/>
    <w:rsid w:val="006241D2"/>
    <w:rsid w:val="00627923"/>
    <w:rsid w:val="00645181"/>
    <w:rsid w:val="0065275B"/>
    <w:rsid w:val="0066150A"/>
    <w:rsid w:val="00681FAE"/>
    <w:rsid w:val="00692300"/>
    <w:rsid w:val="00693951"/>
    <w:rsid w:val="00694EDA"/>
    <w:rsid w:val="00695F9E"/>
    <w:rsid w:val="006A08D5"/>
    <w:rsid w:val="006B2111"/>
    <w:rsid w:val="006C48E0"/>
    <w:rsid w:val="006D0223"/>
    <w:rsid w:val="006E06C6"/>
    <w:rsid w:val="006E2449"/>
    <w:rsid w:val="0071328F"/>
    <w:rsid w:val="0072491D"/>
    <w:rsid w:val="00724BE3"/>
    <w:rsid w:val="00726EDA"/>
    <w:rsid w:val="0072733D"/>
    <w:rsid w:val="007313A3"/>
    <w:rsid w:val="007428B8"/>
    <w:rsid w:val="00746164"/>
    <w:rsid w:val="00746F9A"/>
    <w:rsid w:val="00780BB6"/>
    <w:rsid w:val="00783FCE"/>
    <w:rsid w:val="00784465"/>
    <w:rsid w:val="00792627"/>
    <w:rsid w:val="007A0D6A"/>
    <w:rsid w:val="007A1630"/>
    <w:rsid w:val="007C5697"/>
    <w:rsid w:val="007D6A8F"/>
    <w:rsid w:val="00804056"/>
    <w:rsid w:val="008144AC"/>
    <w:rsid w:val="0081689C"/>
    <w:rsid w:val="008373A6"/>
    <w:rsid w:val="0085712E"/>
    <w:rsid w:val="00865588"/>
    <w:rsid w:val="008909EE"/>
    <w:rsid w:val="0089578D"/>
    <w:rsid w:val="008B0493"/>
    <w:rsid w:val="008C5FC1"/>
    <w:rsid w:val="008D5C80"/>
    <w:rsid w:val="0091117B"/>
    <w:rsid w:val="00917390"/>
    <w:rsid w:val="009859C5"/>
    <w:rsid w:val="009A6E85"/>
    <w:rsid w:val="009B04E1"/>
    <w:rsid w:val="009D5028"/>
    <w:rsid w:val="00A07F42"/>
    <w:rsid w:val="00A12F0A"/>
    <w:rsid w:val="00A16315"/>
    <w:rsid w:val="00A20142"/>
    <w:rsid w:val="00A30B3C"/>
    <w:rsid w:val="00A4508C"/>
    <w:rsid w:val="00A542F0"/>
    <w:rsid w:val="00A80266"/>
    <w:rsid w:val="00A927C1"/>
    <w:rsid w:val="00A93946"/>
    <w:rsid w:val="00AB0DC1"/>
    <w:rsid w:val="00AC1E18"/>
    <w:rsid w:val="00AC6FBD"/>
    <w:rsid w:val="00AE3B0A"/>
    <w:rsid w:val="00AF08E2"/>
    <w:rsid w:val="00B55216"/>
    <w:rsid w:val="00B723BE"/>
    <w:rsid w:val="00B73391"/>
    <w:rsid w:val="00B749A3"/>
    <w:rsid w:val="00B82705"/>
    <w:rsid w:val="00BA0E87"/>
    <w:rsid w:val="00BA614B"/>
    <w:rsid w:val="00BC109C"/>
    <w:rsid w:val="00BF0E19"/>
    <w:rsid w:val="00C02AD1"/>
    <w:rsid w:val="00C23517"/>
    <w:rsid w:val="00C237C0"/>
    <w:rsid w:val="00C27B00"/>
    <w:rsid w:val="00C27D57"/>
    <w:rsid w:val="00C44DF2"/>
    <w:rsid w:val="00C462AB"/>
    <w:rsid w:val="00C6761C"/>
    <w:rsid w:val="00C82CBA"/>
    <w:rsid w:val="00CB45E8"/>
    <w:rsid w:val="00CC1D15"/>
    <w:rsid w:val="00CD4D8F"/>
    <w:rsid w:val="00CE05AA"/>
    <w:rsid w:val="00CE1C84"/>
    <w:rsid w:val="00CE7BB8"/>
    <w:rsid w:val="00CF0FD7"/>
    <w:rsid w:val="00D06DE9"/>
    <w:rsid w:val="00D16396"/>
    <w:rsid w:val="00D21A54"/>
    <w:rsid w:val="00D33237"/>
    <w:rsid w:val="00D41547"/>
    <w:rsid w:val="00D47DAB"/>
    <w:rsid w:val="00D5115F"/>
    <w:rsid w:val="00D61DFE"/>
    <w:rsid w:val="00D8667C"/>
    <w:rsid w:val="00D86AB9"/>
    <w:rsid w:val="00D87011"/>
    <w:rsid w:val="00DA31D7"/>
    <w:rsid w:val="00DB0505"/>
    <w:rsid w:val="00DC3567"/>
    <w:rsid w:val="00DE7B9B"/>
    <w:rsid w:val="00E27A38"/>
    <w:rsid w:val="00E47D21"/>
    <w:rsid w:val="00E5131A"/>
    <w:rsid w:val="00E71B14"/>
    <w:rsid w:val="00E80CA6"/>
    <w:rsid w:val="00E85806"/>
    <w:rsid w:val="00EA7813"/>
    <w:rsid w:val="00EA7D4F"/>
    <w:rsid w:val="00EB16F7"/>
    <w:rsid w:val="00EC4A77"/>
    <w:rsid w:val="00EC504C"/>
    <w:rsid w:val="00EC7641"/>
    <w:rsid w:val="00EC7B72"/>
    <w:rsid w:val="00EF7F41"/>
    <w:rsid w:val="00F025EB"/>
    <w:rsid w:val="00F03D9E"/>
    <w:rsid w:val="00F0484B"/>
    <w:rsid w:val="00F142C6"/>
    <w:rsid w:val="00F16638"/>
    <w:rsid w:val="00F2127E"/>
    <w:rsid w:val="00F353CC"/>
    <w:rsid w:val="00F40510"/>
    <w:rsid w:val="00F457FA"/>
    <w:rsid w:val="00F645BE"/>
    <w:rsid w:val="00F82C8F"/>
    <w:rsid w:val="00FA3CE4"/>
    <w:rsid w:val="00FB4763"/>
    <w:rsid w:val="00FC1FCE"/>
    <w:rsid w:val="00FC5FD8"/>
    <w:rsid w:val="00FD25F3"/>
    <w:rsid w:val="00FD3683"/>
    <w:rsid w:val="00FD60D3"/>
    <w:rsid w:val="00FE3007"/>
    <w:rsid w:val="00FE4BD6"/>
    <w:rsid w:val="00FF0904"/>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353CC"/>
    <w:rPr>
      <w:color w:val="954F72" w:themeColor="followedHyperlink"/>
      <w:u w:val="single"/>
    </w:rPr>
  </w:style>
  <w:style w:type="table" w:styleId="TableGrid">
    <w:name w:val="Table Grid"/>
    <w:basedOn w:val="TableNormal"/>
    <w:uiPriority w:val="39"/>
    <w:rsid w:val="00A4508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8D8"/>
    <w:rPr>
      <w:sz w:val="16"/>
      <w:szCs w:val="16"/>
    </w:rPr>
  </w:style>
  <w:style w:type="paragraph" w:styleId="CommentText">
    <w:name w:val="annotation text"/>
    <w:basedOn w:val="Normal"/>
    <w:link w:val="CommentTextChar"/>
    <w:uiPriority w:val="99"/>
    <w:semiHidden/>
    <w:unhideWhenUsed/>
    <w:rsid w:val="003668D8"/>
    <w:rPr>
      <w:sz w:val="20"/>
      <w:szCs w:val="20"/>
    </w:rPr>
  </w:style>
  <w:style w:type="character" w:customStyle="1" w:styleId="CommentTextChar">
    <w:name w:val="Comment Text Char"/>
    <w:basedOn w:val="DefaultParagraphFont"/>
    <w:link w:val="CommentText"/>
    <w:uiPriority w:val="99"/>
    <w:semiHidden/>
    <w:rsid w:val="003668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68D8"/>
    <w:rPr>
      <w:b/>
      <w:bCs/>
    </w:rPr>
  </w:style>
  <w:style w:type="character" w:customStyle="1" w:styleId="CommentSubjectChar">
    <w:name w:val="Comment Subject Char"/>
    <w:basedOn w:val="CommentTextChar"/>
    <w:link w:val="CommentSubject"/>
    <w:uiPriority w:val="99"/>
    <w:semiHidden/>
    <w:rsid w:val="003668D8"/>
    <w:rPr>
      <w:rFonts w:ascii="Arial" w:eastAsia="Times New Roman" w:hAnsi="Arial" w:cs="Times New Roman"/>
      <w:b/>
      <w:bCs/>
      <w:sz w:val="20"/>
      <w:szCs w:val="20"/>
    </w:rPr>
  </w:style>
  <w:style w:type="paragraph" w:styleId="NormalWeb">
    <w:name w:val="Normal (Web)"/>
    <w:basedOn w:val="Normal"/>
    <w:uiPriority w:val="99"/>
    <w:unhideWhenUsed/>
    <w:rsid w:val="0033410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9332">
      <w:bodyDiv w:val="1"/>
      <w:marLeft w:val="0"/>
      <w:marRight w:val="0"/>
      <w:marTop w:val="0"/>
      <w:marBottom w:val="0"/>
      <w:divBdr>
        <w:top w:val="none" w:sz="0" w:space="0" w:color="auto"/>
        <w:left w:val="none" w:sz="0" w:space="0" w:color="auto"/>
        <w:bottom w:val="none" w:sz="0" w:space="0" w:color="auto"/>
        <w:right w:val="none" w:sz="0" w:space="0" w:color="auto"/>
      </w:divBdr>
    </w:div>
    <w:div w:id="428042096">
      <w:bodyDiv w:val="1"/>
      <w:marLeft w:val="0"/>
      <w:marRight w:val="0"/>
      <w:marTop w:val="0"/>
      <w:marBottom w:val="0"/>
      <w:divBdr>
        <w:top w:val="none" w:sz="0" w:space="0" w:color="auto"/>
        <w:left w:val="none" w:sz="0" w:space="0" w:color="auto"/>
        <w:bottom w:val="none" w:sz="0" w:space="0" w:color="auto"/>
        <w:right w:val="none" w:sz="0" w:space="0" w:color="auto"/>
      </w:divBdr>
    </w:div>
    <w:div w:id="1029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s://generationcitizen.org/" TargetMode="External"/><Relationship Id="rId3" Type="http://schemas.openxmlformats.org/officeDocument/2006/relationships/settings" Target="settings.xml"/><Relationship Id="rId21" Type="http://schemas.openxmlformats.org/officeDocument/2006/relationships/hyperlink" Target="https://www.nationalgeographic.org/education/programs/geo-inquiry/" TargetMode="External"/><Relationship Id="rId7" Type="http://schemas.openxmlformats.org/officeDocument/2006/relationships/image" Target="media/image1.png"/><Relationship Id="rId12" Type="http://schemas.openxmlformats.org/officeDocument/2006/relationships/hyperlink" Target="https://www.cde.ca.gov/be/ag/ag/yr19/agenda201907.asp" TargetMode="External"/><Relationship Id="rId17" Type="http://schemas.openxmlformats.org/officeDocument/2006/relationships/hyperlink" Target="https://www.cde.ca.gov/eo/in/documents/cltffinalreport.pdf" TargetMode="External"/><Relationship Id="rId25" Type="http://schemas.openxmlformats.org/officeDocument/2006/relationships/hyperlink" Target="https://www.facinghistory.org/resource-library/facing-ferguson-news-literacy-digital-age/preparing-students-difficult" TargetMode="External"/><Relationship Id="rId2" Type="http://schemas.openxmlformats.org/officeDocument/2006/relationships/styles" Target="styles.xml"/><Relationship Id="rId16" Type="http://schemas.openxmlformats.org/officeDocument/2006/relationships/hyperlink" Target="https://www.cde.ca.gov/eo/in/documents/cltffinalreport.pdf" TargetMode="External"/><Relationship Id="rId20" Type="http://schemas.openxmlformats.org/officeDocument/2006/relationships/hyperlink" Target="https://www.tolerance.org/magazine/toward-a-more-civil-discours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pd/ca/hs/ssceadvisory.asp" TargetMode="External"/><Relationship Id="rId24" Type="http://schemas.openxmlformats.org/officeDocument/2006/relationships/hyperlink" Target="https://sheg.stanford.edu/civic-online-reasoning" TargetMode="External"/><Relationship Id="rId5" Type="http://schemas.openxmlformats.org/officeDocument/2006/relationships/footnotes" Target="footnotes.xml"/><Relationship Id="rId15" Type="http://schemas.openxmlformats.org/officeDocument/2006/relationships/hyperlink" Target="https://civxnow.org/static/media/SummitWhitePaper.fc2a3bb5.pdf" TargetMode="External"/><Relationship Id="rId23" Type="http://schemas.openxmlformats.org/officeDocument/2006/relationships/hyperlink" Target="http://www.crfcap.org/" TargetMode="External"/><Relationship Id="rId28" Type="http://schemas.openxmlforma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nfo.legislature.ca.gov/faces/billNavClient.xhtml?bill_id=201720180AB24" TargetMode="External"/><Relationship Id="rId14" Type="http://schemas.openxmlformats.org/officeDocument/2006/relationships/hyperlink" Target="http://www.ecs.org/clearinghouse/01/10/48/11048.pdf" TargetMode="External"/><Relationship Id="rId22" Type="http://schemas.openxmlformats.org/officeDocument/2006/relationships/hyperlink" Target="https://urldefense.proofpoint.com/v2/url?u=http-3A__bit.ly_ProjectSoapbox&amp;d=DwMGaQ&amp;c=SIStQSL0VMIUJoLS-Q8giiFlA-AKdP7tpJHyQh8DeXk&amp;r=za2Kso8c8uEpMvUm2fiV8g&amp;m=S4UHWEFsNgOKnR5eBpR2OXVaH1UMta8WPZnTXtk_-Gk&amp;s=0wgWlzO-RpNtuynTaWmgxpIMblT0UtbXgWfA4J1da04&amp;e=" TargetMode="External"/><Relationship Id="rId27" Type="http://schemas.openxmlformats.org/officeDocument/2006/relationships/hyperlink" Target="https://www.amazon.com/Way-Council-Jack-Zimmerman/dp/188364718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September 2019 Agenda Item 02 - Meeting Agendas (CA State Board of Education)</vt:lpstr>
    </vt:vector>
  </TitlesOfParts>
  <Company>California State Board of Education</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05 - Meeting Agendas (CA State Board of Education)</dc:title>
  <dc:subject>State Seal of Civic Engagement Recommended Criteria.</dc:subject>
  <dc:creator/>
  <cp:keywords/>
  <dc:description/>
  <cp:lastPrinted>2019-08-27T23:18:00Z</cp:lastPrinted>
  <dcterms:created xsi:type="dcterms:W3CDTF">2019-08-26T16:27:00Z</dcterms:created>
  <dcterms:modified xsi:type="dcterms:W3CDTF">2019-08-29T20:19:00Z</dcterms:modified>
  <cp:category/>
</cp:coreProperties>
</file>