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797C88" w14:textId="07E4347B" w:rsidR="002A1663" w:rsidRPr="00721384" w:rsidRDefault="002A1663" w:rsidP="00EB76D1">
      <w:pPr>
        <w:pStyle w:val="Heading1"/>
        <w:spacing w:before="960" w:after="240"/>
        <w:ind w:left="101"/>
        <w:jc w:val="center"/>
        <w:rPr>
          <w:rFonts w:ascii="Arial" w:hAnsi="Arial" w:cs="Arial"/>
          <w:sz w:val="32"/>
          <w:szCs w:val="32"/>
        </w:rPr>
      </w:pPr>
      <w:bookmarkStart w:id="0" w:name="_Toc514223269"/>
      <w:bookmarkStart w:id="1" w:name="_Toc514672035"/>
      <w:bookmarkStart w:id="2" w:name="_Toc514853536"/>
      <w:bookmarkStart w:id="3" w:name="_Toc17800371"/>
      <w:bookmarkStart w:id="4" w:name="_GoBack"/>
      <w:bookmarkEnd w:id="4"/>
      <w:r w:rsidRPr="00721384">
        <w:rPr>
          <w:rFonts w:ascii="Arial" w:hAnsi="Arial" w:cs="Arial"/>
          <w:sz w:val="32"/>
          <w:szCs w:val="32"/>
        </w:rPr>
        <w:t>A Guide for Vision Screeni</w:t>
      </w:r>
      <w:r w:rsidR="0065116F" w:rsidRPr="00721384">
        <w:rPr>
          <w:rFonts w:ascii="Arial" w:hAnsi="Arial" w:cs="Arial"/>
          <w:sz w:val="32"/>
          <w:szCs w:val="32"/>
        </w:rPr>
        <w:t>ng in California Public Schools</w:t>
      </w:r>
      <w:bookmarkEnd w:id="0"/>
      <w:bookmarkEnd w:id="1"/>
      <w:bookmarkEnd w:id="2"/>
      <w:bookmarkEnd w:id="3"/>
    </w:p>
    <w:p w14:paraId="4212512B" w14:textId="3FECBBDE" w:rsidR="007B6566" w:rsidRPr="0040282B" w:rsidRDefault="00F82563" w:rsidP="00CA4ED2">
      <w:pPr>
        <w:kinsoku w:val="0"/>
        <w:overflowPunct w:val="0"/>
        <w:autoSpaceDE w:val="0"/>
        <w:autoSpaceDN w:val="0"/>
        <w:adjustRightInd w:val="0"/>
        <w:spacing w:after="0" w:line="240" w:lineRule="auto"/>
        <w:ind w:left="117"/>
        <w:jc w:val="center"/>
        <w:rPr>
          <w:rFonts w:cs="Arial"/>
          <w:szCs w:val="24"/>
        </w:rPr>
      </w:pPr>
      <w:r w:rsidRPr="0040282B">
        <w:rPr>
          <w:rFonts w:cs="Arial"/>
          <w:noProof/>
          <w:szCs w:val="24"/>
        </w:rPr>
        <w:drawing>
          <wp:inline distT="0" distB="0" distL="0" distR="0" wp14:anchorId="1C98FAF0" wp14:editId="65AF81E9">
            <wp:extent cx="3105150" cy="2800350"/>
            <wp:effectExtent l="0" t="0" r="0" b="0"/>
            <wp:docPr id="12" name="Picture 12" descr="State of California, Department of Education Seal" title="State of California,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foreman\Pictures\CDE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5150" cy="2800350"/>
                    </a:xfrm>
                    <a:prstGeom prst="rect">
                      <a:avLst/>
                    </a:prstGeom>
                    <a:noFill/>
                    <a:ln>
                      <a:noFill/>
                    </a:ln>
                  </pic:spPr>
                </pic:pic>
              </a:graphicData>
            </a:graphic>
          </wp:inline>
        </w:drawing>
      </w:r>
    </w:p>
    <w:p w14:paraId="43397083" w14:textId="3D64CF0B" w:rsidR="0057090D" w:rsidRPr="00721384" w:rsidRDefault="0057090D" w:rsidP="00D049E1">
      <w:pPr>
        <w:spacing w:before="240" w:after="0" w:line="240" w:lineRule="auto"/>
        <w:jc w:val="center"/>
        <w:rPr>
          <w:rFonts w:eastAsia="Times New Roman" w:cs="Arial"/>
          <w:b/>
          <w:bCs/>
          <w:sz w:val="36"/>
          <w:szCs w:val="36"/>
        </w:rPr>
      </w:pPr>
      <w:r w:rsidRPr="00721384">
        <w:rPr>
          <w:rFonts w:eastAsia="Times New Roman" w:cs="Arial"/>
          <w:b/>
          <w:bCs/>
          <w:sz w:val="36"/>
          <w:szCs w:val="36"/>
        </w:rPr>
        <w:t>California Department of Education</w:t>
      </w:r>
    </w:p>
    <w:p w14:paraId="4B915924" w14:textId="32EC381E" w:rsidR="000A3BC8" w:rsidRPr="00721384" w:rsidRDefault="000A3BC8" w:rsidP="00CA4ED2">
      <w:pPr>
        <w:spacing w:after="0" w:line="240" w:lineRule="auto"/>
        <w:jc w:val="center"/>
        <w:rPr>
          <w:rFonts w:eastAsia="Times New Roman" w:cs="Arial"/>
          <w:b/>
          <w:bCs/>
          <w:sz w:val="36"/>
          <w:szCs w:val="36"/>
        </w:rPr>
      </w:pPr>
      <w:r w:rsidRPr="00721384">
        <w:rPr>
          <w:rFonts w:eastAsia="Times New Roman" w:cs="Arial"/>
          <w:b/>
          <w:bCs/>
          <w:sz w:val="36"/>
          <w:szCs w:val="36"/>
        </w:rPr>
        <w:t>1430 N Street</w:t>
      </w:r>
    </w:p>
    <w:p w14:paraId="2215A1C8" w14:textId="2CFFACB4" w:rsidR="000A3BC8" w:rsidRPr="00721384" w:rsidRDefault="000A3BC8" w:rsidP="00D049E1">
      <w:pPr>
        <w:spacing w:after="0" w:line="480" w:lineRule="auto"/>
        <w:jc w:val="center"/>
        <w:rPr>
          <w:rFonts w:eastAsia="Times New Roman" w:cs="Arial"/>
          <w:b/>
          <w:bCs/>
          <w:sz w:val="36"/>
          <w:szCs w:val="36"/>
        </w:rPr>
      </w:pPr>
      <w:r w:rsidRPr="00721384">
        <w:rPr>
          <w:rFonts w:eastAsia="Times New Roman" w:cs="Arial"/>
          <w:b/>
          <w:bCs/>
          <w:sz w:val="36"/>
          <w:szCs w:val="36"/>
        </w:rPr>
        <w:t>Sacramento, CA 95814-5901</w:t>
      </w:r>
    </w:p>
    <w:p w14:paraId="24A59E25" w14:textId="3EA5E9A7" w:rsidR="007B6566" w:rsidRPr="0040282B" w:rsidRDefault="001A012E" w:rsidP="00D049E1">
      <w:pPr>
        <w:spacing w:before="240" w:line="480" w:lineRule="auto"/>
        <w:jc w:val="center"/>
        <w:rPr>
          <w:rFonts w:eastAsia="Times New Roman" w:cs="Arial"/>
          <w:bCs/>
          <w:szCs w:val="24"/>
        </w:rPr>
        <w:sectPr w:rsidR="007B6566" w:rsidRPr="0040282B" w:rsidSect="00A2468D">
          <w:headerReference w:type="default" r:id="rId9"/>
          <w:footerReference w:type="default" r:id="rId10"/>
          <w:pgSz w:w="12240" w:h="15840" w:code="1"/>
          <w:pgMar w:top="1440" w:right="1440" w:bottom="1440" w:left="1440" w:header="720" w:footer="720" w:gutter="0"/>
          <w:pgNumType w:fmt="lowerRoman" w:start="1"/>
          <w:cols w:space="720"/>
          <w:titlePg/>
          <w:docGrid w:linePitch="360"/>
        </w:sectPr>
      </w:pPr>
      <w:r>
        <w:rPr>
          <w:rFonts w:eastAsia="Times New Roman" w:cs="Arial"/>
          <w:b/>
          <w:bCs/>
          <w:sz w:val="36"/>
          <w:szCs w:val="36"/>
        </w:rPr>
        <w:t>April 2019</w:t>
      </w:r>
    </w:p>
    <w:p w14:paraId="40BCF56C" w14:textId="2C200009" w:rsidR="00D524CD" w:rsidRPr="00C20AB5" w:rsidRDefault="00D524CD" w:rsidP="00D524CD">
      <w:pPr>
        <w:pStyle w:val="TOC1"/>
        <w:tabs>
          <w:tab w:val="right" w:pos="9350"/>
        </w:tabs>
        <w:jc w:val="center"/>
        <w:rPr>
          <w:rFonts w:ascii="Arial" w:eastAsia="Times New Roman" w:hAnsi="Arial" w:cs="Arial"/>
          <w:bCs w:val="0"/>
          <w:caps w:val="0"/>
          <w:sz w:val="28"/>
          <w:szCs w:val="28"/>
        </w:rPr>
      </w:pPr>
      <w:r w:rsidRPr="00C20AB5">
        <w:rPr>
          <w:rFonts w:ascii="Arial" w:eastAsia="Times New Roman" w:hAnsi="Arial" w:cs="Arial"/>
          <w:bCs w:val="0"/>
          <w:caps w:val="0"/>
          <w:sz w:val="28"/>
          <w:szCs w:val="28"/>
        </w:rPr>
        <w:lastRenderedPageBreak/>
        <w:t xml:space="preserve">Table </w:t>
      </w:r>
      <w:proofErr w:type="gramStart"/>
      <w:r w:rsidRPr="00C20AB5">
        <w:rPr>
          <w:rFonts w:ascii="Arial" w:eastAsia="Times New Roman" w:hAnsi="Arial" w:cs="Arial"/>
          <w:bCs w:val="0"/>
          <w:caps w:val="0"/>
          <w:sz w:val="28"/>
          <w:szCs w:val="28"/>
        </w:rPr>
        <w:t>Of</w:t>
      </w:r>
      <w:proofErr w:type="gramEnd"/>
      <w:r w:rsidRPr="00C20AB5">
        <w:rPr>
          <w:rFonts w:ascii="Arial" w:eastAsia="Times New Roman" w:hAnsi="Arial" w:cs="Arial"/>
          <w:bCs w:val="0"/>
          <w:caps w:val="0"/>
          <w:sz w:val="28"/>
          <w:szCs w:val="28"/>
        </w:rPr>
        <w:t xml:space="preserve"> Contents</w:t>
      </w:r>
    </w:p>
    <w:p w14:paraId="4FEE3603" w14:textId="07B36808" w:rsidR="00A548C0" w:rsidRPr="00A548C0" w:rsidRDefault="00CB36A1">
      <w:pPr>
        <w:pStyle w:val="TOC1"/>
        <w:tabs>
          <w:tab w:val="right" w:leader="dot" w:pos="9350"/>
        </w:tabs>
        <w:rPr>
          <w:rFonts w:ascii="Arial" w:eastAsiaTheme="minorEastAsia" w:hAnsi="Arial" w:cs="Arial"/>
          <w:b w:val="0"/>
          <w:bCs w:val="0"/>
          <w:caps w:val="0"/>
          <w:noProof/>
        </w:rPr>
      </w:pPr>
      <w:r w:rsidRPr="00A548C0">
        <w:rPr>
          <w:rFonts w:ascii="Arial" w:eastAsia="Times New Roman" w:hAnsi="Arial" w:cs="Arial"/>
          <w:b w:val="0"/>
          <w:bCs w:val="0"/>
          <w:caps w:val="0"/>
        </w:rPr>
        <w:fldChar w:fldCharType="begin"/>
      </w:r>
      <w:r w:rsidRPr="00A548C0">
        <w:rPr>
          <w:rFonts w:ascii="Arial" w:eastAsia="Times New Roman" w:hAnsi="Arial" w:cs="Arial"/>
          <w:b w:val="0"/>
          <w:bCs w:val="0"/>
          <w:caps w:val="0"/>
        </w:rPr>
        <w:instrText xml:space="preserve"> TOC \o "1-3" \h \z \u </w:instrText>
      </w:r>
      <w:r w:rsidRPr="00A548C0">
        <w:rPr>
          <w:rFonts w:ascii="Arial" w:eastAsia="Times New Roman" w:hAnsi="Arial" w:cs="Arial"/>
          <w:b w:val="0"/>
          <w:bCs w:val="0"/>
          <w:caps w:val="0"/>
        </w:rPr>
        <w:fldChar w:fldCharType="separate"/>
      </w:r>
      <w:hyperlink w:anchor="_Toc17800371" w:history="1">
        <w:r w:rsidR="00A548C0" w:rsidRPr="00A548C0">
          <w:rPr>
            <w:rStyle w:val="Hyperlink"/>
            <w:rFonts w:ascii="Arial" w:hAnsi="Arial" w:cs="Arial"/>
            <w:noProof/>
          </w:rPr>
          <w:t>A Guide for Vision Screening in California Public Schools</w:t>
        </w:r>
        <w:r w:rsidR="00A548C0" w:rsidRPr="00A548C0">
          <w:rPr>
            <w:rFonts w:ascii="Arial" w:hAnsi="Arial" w:cs="Arial"/>
            <w:noProof/>
            <w:webHidden/>
          </w:rPr>
          <w:tab/>
        </w:r>
        <w:r w:rsidR="00A548C0" w:rsidRPr="00A548C0">
          <w:rPr>
            <w:rFonts w:ascii="Arial" w:hAnsi="Arial" w:cs="Arial"/>
            <w:noProof/>
            <w:webHidden/>
          </w:rPr>
          <w:fldChar w:fldCharType="begin"/>
        </w:r>
        <w:r w:rsidR="00A548C0" w:rsidRPr="00A548C0">
          <w:rPr>
            <w:rFonts w:ascii="Arial" w:hAnsi="Arial" w:cs="Arial"/>
            <w:noProof/>
            <w:webHidden/>
          </w:rPr>
          <w:instrText xml:space="preserve"> PAGEREF _Toc17800371 \h </w:instrText>
        </w:r>
        <w:r w:rsidR="00A548C0" w:rsidRPr="00A548C0">
          <w:rPr>
            <w:rFonts w:ascii="Arial" w:hAnsi="Arial" w:cs="Arial"/>
            <w:noProof/>
            <w:webHidden/>
          </w:rPr>
        </w:r>
        <w:r w:rsidR="00A548C0" w:rsidRPr="00A548C0">
          <w:rPr>
            <w:rFonts w:ascii="Arial" w:hAnsi="Arial" w:cs="Arial"/>
            <w:noProof/>
            <w:webHidden/>
          </w:rPr>
          <w:fldChar w:fldCharType="separate"/>
        </w:r>
        <w:r w:rsidR="00F81ECF">
          <w:rPr>
            <w:rFonts w:ascii="Arial" w:hAnsi="Arial" w:cs="Arial"/>
            <w:noProof/>
            <w:webHidden/>
          </w:rPr>
          <w:t>i</w:t>
        </w:r>
        <w:r w:rsidR="00A548C0" w:rsidRPr="00A548C0">
          <w:rPr>
            <w:rFonts w:ascii="Arial" w:hAnsi="Arial" w:cs="Arial"/>
            <w:noProof/>
            <w:webHidden/>
          </w:rPr>
          <w:fldChar w:fldCharType="end"/>
        </w:r>
      </w:hyperlink>
    </w:p>
    <w:p w14:paraId="009AFAD1" w14:textId="05DD4D1D" w:rsidR="00A548C0" w:rsidRPr="00A548C0" w:rsidRDefault="00F1641D">
      <w:pPr>
        <w:pStyle w:val="TOC2"/>
        <w:tabs>
          <w:tab w:val="right" w:leader="dot" w:pos="9350"/>
        </w:tabs>
        <w:rPr>
          <w:rFonts w:ascii="Arial" w:eastAsiaTheme="minorEastAsia" w:hAnsi="Arial" w:cs="Arial"/>
          <w:b w:val="0"/>
          <w:bCs w:val="0"/>
          <w:noProof/>
          <w:sz w:val="24"/>
          <w:szCs w:val="24"/>
        </w:rPr>
      </w:pPr>
      <w:hyperlink w:anchor="_Toc17800372" w:history="1">
        <w:r w:rsidR="00A548C0" w:rsidRPr="00A548C0">
          <w:rPr>
            <w:rStyle w:val="Hyperlink"/>
            <w:rFonts w:ascii="Arial" w:hAnsi="Arial" w:cs="Arial"/>
            <w:noProof/>
            <w:sz w:val="24"/>
            <w:szCs w:val="24"/>
          </w:rPr>
          <w:t>Acknowledgements</w:t>
        </w:r>
        <w:r w:rsidR="00A548C0" w:rsidRPr="00A548C0">
          <w:rPr>
            <w:rFonts w:ascii="Arial" w:hAnsi="Arial" w:cs="Arial"/>
            <w:noProof/>
            <w:webHidden/>
            <w:sz w:val="24"/>
            <w:szCs w:val="24"/>
          </w:rPr>
          <w:tab/>
        </w:r>
        <w:r w:rsidR="00A548C0" w:rsidRPr="00A548C0">
          <w:rPr>
            <w:rFonts w:ascii="Arial" w:hAnsi="Arial" w:cs="Arial"/>
            <w:noProof/>
            <w:webHidden/>
            <w:sz w:val="24"/>
            <w:szCs w:val="24"/>
          </w:rPr>
          <w:fldChar w:fldCharType="begin"/>
        </w:r>
        <w:r w:rsidR="00A548C0" w:rsidRPr="00A548C0">
          <w:rPr>
            <w:rFonts w:ascii="Arial" w:hAnsi="Arial" w:cs="Arial"/>
            <w:noProof/>
            <w:webHidden/>
            <w:sz w:val="24"/>
            <w:szCs w:val="24"/>
          </w:rPr>
          <w:instrText xml:space="preserve"> PAGEREF _Toc17800372 \h </w:instrText>
        </w:r>
        <w:r w:rsidR="00A548C0" w:rsidRPr="00A548C0">
          <w:rPr>
            <w:rFonts w:ascii="Arial" w:hAnsi="Arial" w:cs="Arial"/>
            <w:noProof/>
            <w:webHidden/>
            <w:sz w:val="24"/>
            <w:szCs w:val="24"/>
          </w:rPr>
        </w:r>
        <w:r w:rsidR="00A548C0" w:rsidRPr="00A548C0">
          <w:rPr>
            <w:rFonts w:ascii="Arial" w:hAnsi="Arial" w:cs="Arial"/>
            <w:noProof/>
            <w:webHidden/>
            <w:sz w:val="24"/>
            <w:szCs w:val="24"/>
          </w:rPr>
          <w:fldChar w:fldCharType="separate"/>
        </w:r>
        <w:r w:rsidR="00F81ECF">
          <w:rPr>
            <w:rFonts w:ascii="Arial" w:hAnsi="Arial" w:cs="Arial"/>
            <w:noProof/>
            <w:webHidden/>
            <w:sz w:val="24"/>
            <w:szCs w:val="24"/>
          </w:rPr>
          <w:t>3</w:t>
        </w:r>
        <w:r w:rsidR="00A548C0" w:rsidRPr="00A548C0">
          <w:rPr>
            <w:rFonts w:ascii="Arial" w:hAnsi="Arial" w:cs="Arial"/>
            <w:noProof/>
            <w:webHidden/>
            <w:sz w:val="24"/>
            <w:szCs w:val="24"/>
          </w:rPr>
          <w:fldChar w:fldCharType="end"/>
        </w:r>
      </w:hyperlink>
    </w:p>
    <w:p w14:paraId="5494E2B7" w14:textId="0E526E97" w:rsidR="00A548C0" w:rsidRPr="00A548C0" w:rsidRDefault="00F1641D">
      <w:pPr>
        <w:pStyle w:val="TOC2"/>
        <w:tabs>
          <w:tab w:val="right" w:leader="dot" w:pos="9350"/>
        </w:tabs>
        <w:rPr>
          <w:rFonts w:ascii="Arial" w:eastAsiaTheme="minorEastAsia" w:hAnsi="Arial" w:cs="Arial"/>
          <w:b w:val="0"/>
          <w:bCs w:val="0"/>
          <w:noProof/>
          <w:sz w:val="24"/>
          <w:szCs w:val="24"/>
        </w:rPr>
      </w:pPr>
      <w:hyperlink w:anchor="_Toc17800373" w:history="1">
        <w:r w:rsidR="00A548C0" w:rsidRPr="00A548C0">
          <w:rPr>
            <w:rStyle w:val="Hyperlink"/>
            <w:rFonts w:ascii="Arial" w:hAnsi="Arial" w:cs="Arial"/>
            <w:noProof/>
            <w:sz w:val="24"/>
            <w:szCs w:val="24"/>
          </w:rPr>
          <w:t>Section 1: Introduction</w:t>
        </w:r>
        <w:r w:rsidR="00A548C0" w:rsidRPr="00A548C0">
          <w:rPr>
            <w:rFonts w:ascii="Arial" w:hAnsi="Arial" w:cs="Arial"/>
            <w:noProof/>
            <w:webHidden/>
            <w:sz w:val="24"/>
            <w:szCs w:val="24"/>
          </w:rPr>
          <w:tab/>
        </w:r>
        <w:r w:rsidR="00A548C0" w:rsidRPr="00A548C0">
          <w:rPr>
            <w:rFonts w:ascii="Arial" w:hAnsi="Arial" w:cs="Arial"/>
            <w:noProof/>
            <w:webHidden/>
            <w:sz w:val="24"/>
            <w:szCs w:val="24"/>
          </w:rPr>
          <w:fldChar w:fldCharType="begin"/>
        </w:r>
        <w:r w:rsidR="00A548C0" w:rsidRPr="00A548C0">
          <w:rPr>
            <w:rFonts w:ascii="Arial" w:hAnsi="Arial" w:cs="Arial"/>
            <w:noProof/>
            <w:webHidden/>
            <w:sz w:val="24"/>
            <w:szCs w:val="24"/>
          </w:rPr>
          <w:instrText xml:space="preserve"> PAGEREF _Toc17800373 \h </w:instrText>
        </w:r>
        <w:r w:rsidR="00A548C0" w:rsidRPr="00A548C0">
          <w:rPr>
            <w:rFonts w:ascii="Arial" w:hAnsi="Arial" w:cs="Arial"/>
            <w:noProof/>
            <w:webHidden/>
            <w:sz w:val="24"/>
            <w:szCs w:val="24"/>
          </w:rPr>
        </w:r>
        <w:r w:rsidR="00A548C0" w:rsidRPr="00A548C0">
          <w:rPr>
            <w:rFonts w:ascii="Arial" w:hAnsi="Arial" w:cs="Arial"/>
            <w:noProof/>
            <w:webHidden/>
            <w:sz w:val="24"/>
            <w:szCs w:val="24"/>
          </w:rPr>
          <w:fldChar w:fldCharType="separate"/>
        </w:r>
        <w:r w:rsidR="00F81ECF">
          <w:rPr>
            <w:rFonts w:ascii="Arial" w:hAnsi="Arial" w:cs="Arial"/>
            <w:noProof/>
            <w:webHidden/>
            <w:sz w:val="24"/>
            <w:szCs w:val="24"/>
          </w:rPr>
          <w:t>5</w:t>
        </w:r>
        <w:r w:rsidR="00A548C0" w:rsidRPr="00A548C0">
          <w:rPr>
            <w:rFonts w:ascii="Arial" w:hAnsi="Arial" w:cs="Arial"/>
            <w:noProof/>
            <w:webHidden/>
            <w:sz w:val="24"/>
            <w:szCs w:val="24"/>
          </w:rPr>
          <w:fldChar w:fldCharType="end"/>
        </w:r>
      </w:hyperlink>
    </w:p>
    <w:p w14:paraId="6ECA688F" w14:textId="6499FE5D" w:rsidR="00A548C0" w:rsidRPr="00A548C0" w:rsidRDefault="00F1641D">
      <w:pPr>
        <w:pStyle w:val="TOC3"/>
        <w:tabs>
          <w:tab w:val="right" w:leader="dot" w:pos="9350"/>
        </w:tabs>
        <w:rPr>
          <w:rFonts w:ascii="Arial" w:eastAsiaTheme="minorEastAsia" w:hAnsi="Arial" w:cs="Arial"/>
          <w:noProof/>
          <w:sz w:val="24"/>
          <w:szCs w:val="24"/>
        </w:rPr>
      </w:pPr>
      <w:hyperlink w:anchor="_Toc17800374" w:history="1">
        <w:r w:rsidR="00A548C0" w:rsidRPr="00A548C0">
          <w:rPr>
            <w:rStyle w:val="Hyperlink"/>
            <w:rFonts w:ascii="Arial" w:hAnsi="Arial" w:cs="Arial"/>
            <w:noProof/>
            <w:sz w:val="24"/>
            <w:szCs w:val="24"/>
          </w:rPr>
          <w:t>Objectives of the Vision Screening Program</w:t>
        </w:r>
        <w:r w:rsidR="00A548C0" w:rsidRPr="00A548C0">
          <w:rPr>
            <w:rFonts w:ascii="Arial" w:hAnsi="Arial" w:cs="Arial"/>
            <w:noProof/>
            <w:webHidden/>
            <w:sz w:val="24"/>
            <w:szCs w:val="24"/>
          </w:rPr>
          <w:tab/>
        </w:r>
        <w:r w:rsidR="00A548C0" w:rsidRPr="00A548C0">
          <w:rPr>
            <w:rFonts w:ascii="Arial" w:hAnsi="Arial" w:cs="Arial"/>
            <w:noProof/>
            <w:webHidden/>
            <w:sz w:val="24"/>
            <w:szCs w:val="24"/>
          </w:rPr>
          <w:fldChar w:fldCharType="begin"/>
        </w:r>
        <w:r w:rsidR="00A548C0" w:rsidRPr="00A548C0">
          <w:rPr>
            <w:rFonts w:ascii="Arial" w:hAnsi="Arial" w:cs="Arial"/>
            <w:noProof/>
            <w:webHidden/>
            <w:sz w:val="24"/>
            <w:szCs w:val="24"/>
          </w:rPr>
          <w:instrText xml:space="preserve"> PAGEREF _Toc17800374 \h </w:instrText>
        </w:r>
        <w:r w:rsidR="00A548C0" w:rsidRPr="00A548C0">
          <w:rPr>
            <w:rFonts w:ascii="Arial" w:hAnsi="Arial" w:cs="Arial"/>
            <w:noProof/>
            <w:webHidden/>
            <w:sz w:val="24"/>
            <w:szCs w:val="24"/>
          </w:rPr>
        </w:r>
        <w:r w:rsidR="00A548C0" w:rsidRPr="00A548C0">
          <w:rPr>
            <w:rFonts w:ascii="Arial" w:hAnsi="Arial" w:cs="Arial"/>
            <w:noProof/>
            <w:webHidden/>
            <w:sz w:val="24"/>
            <w:szCs w:val="24"/>
          </w:rPr>
          <w:fldChar w:fldCharType="separate"/>
        </w:r>
        <w:r w:rsidR="00F81ECF">
          <w:rPr>
            <w:rFonts w:ascii="Arial" w:hAnsi="Arial" w:cs="Arial"/>
            <w:noProof/>
            <w:webHidden/>
            <w:sz w:val="24"/>
            <w:szCs w:val="24"/>
          </w:rPr>
          <w:t>5</w:t>
        </w:r>
        <w:r w:rsidR="00A548C0" w:rsidRPr="00A548C0">
          <w:rPr>
            <w:rFonts w:ascii="Arial" w:hAnsi="Arial" w:cs="Arial"/>
            <w:noProof/>
            <w:webHidden/>
            <w:sz w:val="24"/>
            <w:szCs w:val="24"/>
          </w:rPr>
          <w:fldChar w:fldCharType="end"/>
        </w:r>
      </w:hyperlink>
    </w:p>
    <w:p w14:paraId="661A38B2" w14:textId="07EF7739" w:rsidR="00A548C0" w:rsidRPr="00A548C0" w:rsidRDefault="00F1641D">
      <w:pPr>
        <w:pStyle w:val="TOC3"/>
        <w:tabs>
          <w:tab w:val="right" w:leader="dot" w:pos="9350"/>
        </w:tabs>
        <w:rPr>
          <w:rFonts w:ascii="Arial" w:eastAsiaTheme="minorEastAsia" w:hAnsi="Arial" w:cs="Arial"/>
          <w:noProof/>
          <w:sz w:val="24"/>
          <w:szCs w:val="24"/>
        </w:rPr>
      </w:pPr>
      <w:hyperlink w:anchor="_Toc17800375" w:history="1">
        <w:r w:rsidR="00A548C0" w:rsidRPr="00A548C0">
          <w:rPr>
            <w:rStyle w:val="Hyperlink"/>
            <w:rFonts w:ascii="Arial" w:hAnsi="Arial" w:cs="Arial"/>
            <w:noProof/>
            <w:sz w:val="24"/>
            <w:szCs w:val="24"/>
          </w:rPr>
          <w:t>Legal Basis for Vision Screening</w:t>
        </w:r>
        <w:r w:rsidR="00A548C0" w:rsidRPr="00A548C0">
          <w:rPr>
            <w:rFonts w:ascii="Arial" w:hAnsi="Arial" w:cs="Arial"/>
            <w:noProof/>
            <w:webHidden/>
            <w:sz w:val="24"/>
            <w:szCs w:val="24"/>
          </w:rPr>
          <w:tab/>
        </w:r>
        <w:r w:rsidR="00A548C0" w:rsidRPr="00A548C0">
          <w:rPr>
            <w:rFonts w:ascii="Arial" w:hAnsi="Arial" w:cs="Arial"/>
            <w:noProof/>
            <w:webHidden/>
            <w:sz w:val="24"/>
            <w:szCs w:val="24"/>
          </w:rPr>
          <w:fldChar w:fldCharType="begin"/>
        </w:r>
        <w:r w:rsidR="00A548C0" w:rsidRPr="00A548C0">
          <w:rPr>
            <w:rFonts w:ascii="Arial" w:hAnsi="Arial" w:cs="Arial"/>
            <w:noProof/>
            <w:webHidden/>
            <w:sz w:val="24"/>
            <w:szCs w:val="24"/>
          </w:rPr>
          <w:instrText xml:space="preserve"> PAGEREF _Toc17800375 \h </w:instrText>
        </w:r>
        <w:r w:rsidR="00A548C0" w:rsidRPr="00A548C0">
          <w:rPr>
            <w:rFonts w:ascii="Arial" w:hAnsi="Arial" w:cs="Arial"/>
            <w:noProof/>
            <w:webHidden/>
            <w:sz w:val="24"/>
            <w:szCs w:val="24"/>
          </w:rPr>
        </w:r>
        <w:r w:rsidR="00A548C0" w:rsidRPr="00A548C0">
          <w:rPr>
            <w:rFonts w:ascii="Arial" w:hAnsi="Arial" w:cs="Arial"/>
            <w:noProof/>
            <w:webHidden/>
            <w:sz w:val="24"/>
            <w:szCs w:val="24"/>
          </w:rPr>
          <w:fldChar w:fldCharType="separate"/>
        </w:r>
        <w:r w:rsidR="00F81ECF">
          <w:rPr>
            <w:rFonts w:ascii="Arial" w:hAnsi="Arial" w:cs="Arial"/>
            <w:noProof/>
            <w:webHidden/>
            <w:sz w:val="24"/>
            <w:szCs w:val="24"/>
          </w:rPr>
          <w:t>6</w:t>
        </w:r>
        <w:r w:rsidR="00A548C0" w:rsidRPr="00A548C0">
          <w:rPr>
            <w:rFonts w:ascii="Arial" w:hAnsi="Arial" w:cs="Arial"/>
            <w:noProof/>
            <w:webHidden/>
            <w:sz w:val="24"/>
            <w:szCs w:val="24"/>
          </w:rPr>
          <w:fldChar w:fldCharType="end"/>
        </w:r>
      </w:hyperlink>
    </w:p>
    <w:p w14:paraId="16FE0385" w14:textId="7B9CC1AB" w:rsidR="00A548C0" w:rsidRPr="00A548C0" w:rsidRDefault="00F1641D">
      <w:pPr>
        <w:pStyle w:val="TOC3"/>
        <w:tabs>
          <w:tab w:val="right" w:leader="dot" w:pos="9350"/>
        </w:tabs>
        <w:rPr>
          <w:rFonts w:ascii="Arial" w:eastAsiaTheme="minorEastAsia" w:hAnsi="Arial" w:cs="Arial"/>
          <w:noProof/>
          <w:sz w:val="24"/>
          <w:szCs w:val="24"/>
        </w:rPr>
      </w:pPr>
      <w:hyperlink w:anchor="_Toc17800376" w:history="1">
        <w:r w:rsidR="00A548C0" w:rsidRPr="00A548C0">
          <w:rPr>
            <w:rStyle w:val="Hyperlink"/>
            <w:rFonts w:ascii="Arial" w:hAnsi="Arial" w:cs="Arial"/>
            <w:noProof/>
            <w:sz w:val="24"/>
            <w:szCs w:val="24"/>
          </w:rPr>
          <w:t>Minimum Requirements for a Vision Screening Program</w:t>
        </w:r>
        <w:r w:rsidR="00A548C0" w:rsidRPr="00A548C0">
          <w:rPr>
            <w:rFonts w:ascii="Arial" w:hAnsi="Arial" w:cs="Arial"/>
            <w:noProof/>
            <w:webHidden/>
            <w:sz w:val="24"/>
            <w:szCs w:val="24"/>
          </w:rPr>
          <w:tab/>
        </w:r>
        <w:r w:rsidR="00A548C0" w:rsidRPr="00A548C0">
          <w:rPr>
            <w:rFonts w:ascii="Arial" w:hAnsi="Arial" w:cs="Arial"/>
            <w:noProof/>
            <w:webHidden/>
            <w:sz w:val="24"/>
            <w:szCs w:val="24"/>
          </w:rPr>
          <w:fldChar w:fldCharType="begin"/>
        </w:r>
        <w:r w:rsidR="00A548C0" w:rsidRPr="00A548C0">
          <w:rPr>
            <w:rFonts w:ascii="Arial" w:hAnsi="Arial" w:cs="Arial"/>
            <w:noProof/>
            <w:webHidden/>
            <w:sz w:val="24"/>
            <w:szCs w:val="24"/>
          </w:rPr>
          <w:instrText xml:space="preserve"> PAGEREF _Toc17800376 \h </w:instrText>
        </w:r>
        <w:r w:rsidR="00A548C0" w:rsidRPr="00A548C0">
          <w:rPr>
            <w:rFonts w:ascii="Arial" w:hAnsi="Arial" w:cs="Arial"/>
            <w:noProof/>
            <w:webHidden/>
            <w:sz w:val="24"/>
            <w:szCs w:val="24"/>
          </w:rPr>
        </w:r>
        <w:r w:rsidR="00A548C0" w:rsidRPr="00A548C0">
          <w:rPr>
            <w:rFonts w:ascii="Arial" w:hAnsi="Arial" w:cs="Arial"/>
            <w:noProof/>
            <w:webHidden/>
            <w:sz w:val="24"/>
            <w:szCs w:val="24"/>
          </w:rPr>
          <w:fldChar w:fldCharType="separate"/>
        </w:r>
        <w:r w:rsidR="00F81ECF">
          <w:rPr>
            <w:rFonts w:ascii="Arial" w:hAnsi="Arial" w:cs="Arial"/>
            <w:noProof/>
            <w:webHidden/>
            <w:sz w:val="24"/>
            <w:szCs w:val="24"/>
          </w:rPr>
          <w:t>6</w:t>
        </w:r>
        <w:r w:rsidR="00A548C0" w:rsidRPr="00A548C0">
          <w:rPr>
            <w:rFonts w:ascii="Arial" w:hAnsi="Arial" w:cs="Arial"/>
            <w:noProof/>
            <w:webHidden/>
            <w:sz w:val="24"/>
            <w:szCs w:val="24"/>
          </w:rPr>
          <w:fldChar w:fldCharType="end"/>
        </w:r>
      </w:hyperlink>
    </w:p>
    <w:p w14:paraId="29D9CCA6" w14:textId="62404051" w:rsidR="00A548C0" w:rsidRPr="00A548C0" w:rsidRDefault="00F1641D">
      <w:pPr>
        <w:pStyle w:val="TOC3"/>
        <w:tabs>
          <w:tab w:val="right" w:leader="dot" w:pos="9350"/>
        </w:tabs>
        <w:rPr>
          <w:rFonts w:ascii="Arial" w:eastAsiaTheme="minorEastAsia" w:hAnsi="Arial" w:cs="Arial"/>
          <w:noProof/>
          <w:sz w:val="24"/>
          <w:szCs w:val="24"/>
        </w:rPr>
      </w:pPr>
      <w:hyperlink w:anchor="_Toc17800377" w:history="1">
        <w:r w:rsidR="00A548C0" w:rsidRPr="00A548C0">
          <w:rPr>
            <w:rStyle w:val="Hyperlink"/>
            <w:rFonts w:ascii="Arial" w:hAnsi="Arial" w:cs="Arial"/>
            <w:noProof/>
            <w:sz w:val="24"/>
            <w:szCs w:val="24"/>
          </w:rPr>
          <w:t>Table 1: Legal Requirements for Periodicity of the School Screening Program</w:t>
        </w:r>
        <w:r w:rsidR="00A548C0" w:rsidRPr="00A548C0">
          <w:rPr>
            <w:rFonts w:ascii="Arial" w:hAnsi="Arial" w:cs="Arial"/>
            <w:noProof/>
            <w:webHidden/>
            <w:sz w:val="24"/>
            <w:szCs w:val="24"/>
          </w:rPr>
          <w:tab/>
        </w:r>
        <w:r w:rsidR="00A548C0" w:rsidRPr="00A548C0">
          <w:rPr>
            <w:rFonts w:ascii="Arial" w:hAnsi="Arial" w:cs="Arial"/>
            <w:noProof/>
            <w:webHidden/>
            <w:sz w:val="24"/>
            <w:szCs w:val="24"/>
          </w:rPr>
          <w:fldChar w:fldCharType="begin"/>
        </w:r>
        <w:r w:rsidR="00A548C0" w:rsidRPr="00A548C0">
          <w:rPr>
            <w:rFonts w:ascii="Arial" w:hAnsi="Arial" w:cs="Arial"/>
            <w:noProof/>
            <w:webHidden/>
            <w:sz w:val="24"/>
            <w:szCs w:val="24"/>
          </w:rPr>
          <w:instrText xml:space="preserve"> PAGEREF _Toc17800377 \h </w:instrText>
        </w:r>
        <w:r w:rsidR="00A548C0" w:rsidRPr="00A548C0">
          <w:rPr>
            <w:rFonts w:ascii="Arial" w:hAnsi="Arial" w:cs="Arial"/>
            <w:noProof/>
            <w:webHidden/>
            <w:sz w:val="24"/>
            <w:szCs w:val="24"/>
          </w:rPr>
        </w:r>
        <w:r w:rsidR="00A548C0" w:rsidRPr="00A548C0">
          <w:rPr>
            <w:rFonts w:ascii="Arial" w:hAnsi="Arial" w:cs="Arial"/>
            <w:noProof/>
            <w:webHidden/>
            <w:sz w:val="24"/>
            <w:szCs w:val="24"/>
          </w:rPr>
          <w:fldChar w:fldCharType="separate"/>
        </w:r>
        <w:r w:rsidR="00F81ECF">
          <w:rPr>
            <w:rFonts w:ascii="Arial" w:hAnsi="Arial" w:cs="Arial"/>
            <w:noProof/>
            <w:webHidden/>
            <w:sz w:val="24"/>
            <w:szCs w:val="24"/>
          </w:rPr>
          <w:t>6</w:t>
        </w:r>
        <w:r w:rsidR="00A548C0" w:rsidRPr="00A548C0">
          <w:rPr>
            <w:rFonts w:ascii="Arial" w:hAnsi="Arial" w:cs="Arial"/>
            <w:noProof/>
            <w:webHidden/>
            <w:sz w:val="24"/>
            <w:szCs w:val="24"/>
          </w:rPr>
          <w:fldChar w:fldCharType="end"/>
        </w:r>
      </w:hyperlink>
    </w:p>
    <w:p w14:paraId="238CD326" w14:textId="6B3B4645" w:rsidR="00A548C0" w:rsidRPr="00A548C0" w:rsidRDefault="00F1641D">
      <w:pPr>
        <w:pStyle w:val="TOC3"/>
        <w:tabs>
          <w:tab w:val="right" w:leader="dot" w:pos="9350"/>
        </w:tabs>
        <w:rPr>
          <w:rFonts w:ascii="Arial" w:eastAsiaTheme="minorEastAsia" w:hAnsi="Arial" w:cs="Arial"/>
          <w:noProof/>
          <w:sz w:val="24"/>
          <w:szCs w:val="24"/>
        </w:rPr>
      </w:pPr>
      <w:hyperlink w:anchor="_Toc17800378" w:history="1">
        <w:r w:rsidR="00A548C0" w:rsidRPr="00A548C0">
          <w:rPr>
            <w:rStyle w:val="Hyperlink"/>
            <w:rFonts w:ascii="Arial" w:hAnsi="Arial" w:cs="Arial"/>
            <w:noProof/>
            <w:sz w:val="24"/>
            <w:szCs w:val="24"/>
          </w:rPr>
          <w:t>Early Vision Screening Interventions</w:t>
        </w:r>
        <w:r w:rsidR="00A548C0" w:rsidRPr="00A548C0">
          <w:rPr>
            <w:rFonts w:ascii="Arial" w:hAnsi="Arial" w:cs="Arial"/>
            <w:noProof/>
            <w:webHidden/>
            <w:sz w:val="24"/>
            <w:szCs w:val="24"/>
          </w:rPr>
          <w:tab/>
        </w:r>
        <w:r w:rsidR="00A548C0" w:rsidRPr="00A548C0">
          <w:rPr>
            <w:rFonts w:ascii="Arial" w:hAnsi="Arial" w:cs="Arial"/>
            <w:noProof/>
            <w:webHidden/>
            <w:sz w:val="24"/>
            <w:szCs w:val="24"/>
          </w:rPr>
          <w:fldChar w:fldCharType="begin"/>
        </w:r>
        <w:r w:rsidR="00A548C0" w:rsidRPr="00A548C0">
          <w:rPr>
            <w:rFonts w:ascii="Arial" w:hAnsi="Arial" w:cs="Arial"/>
            <w:noProof/>
            <w:webHidden/>
            <w:sz w:val="24"/>
            <w:szCs w:val="24"/>
          </w:rPr>
          <w:instrText xml:space="preserve"> PAGEREF _Toc17800378 \h </w:instrText>
        </w:r>
        <w:r w:rsidR="00A548C0" w:rsidRPr="00A548C0">
          <w:rPr>
            <w:rFonts w:ascii="Arial" w:hAnsi="Arial" w:cs="Arial"/>
            <w:noProof/>
            <w:webHidden/>
            <w:sz w:val="24"/>
            <w:szCs w:val="24"/>
          </w:rPr>
        </w:r>
        <w:r w:rsidR="00A548C0" w:rsidRPr="00A548C0">
          <w:rPr>
            <w:rFonts w:ascii="Arial" w:hAnsi="Arial" w:cs="Arial"/>
            <w:noProof/>
            <w:webHidden/>
            <w:sz w:val="24"/>
            <w:szCs w:val="24"/>
          </w:rPr>
          <w:fldChar w:fldCharType="separate"/>
        </w:r>
        <w:r w:rsidR="00F81ECF">
          <w:rPr>
            <w:rFonts w:ascii="Arial" w:hAnsi="Arial" w:cs="Arial"/>
            <w:noProof/>
            <w:webHidden/>
            <w:sz w:val="24"/>
            <w:szCs w:val="24"/>
          </w:rPr>
          <w:t>7</w:t>
        </w:r>
        <w:r w:rsidR="00A548C0" w:rsidRPr="00A548C0">
          <w:rPr>
            <w:rFonts w:ascii="Arial" w:hAnsi="Arial" w:cs="Arial"/>
            <w:noProof/>
            <w:webHidden/>
            <w:sz w:val="24"/>
            <w:szCs w:val="24"/>
          </w:rPr>
          <w:fldChar w:fldCharType="end"/>
        </w:r>
      </w:hyperlink>
    </w:p>
    <w:p w14:paraId="6C8D2049" w14:textId="7CF614C1" w:rsidR="00A548C0" w:rsidRPr="00A548C0" w:rsidRDefault="00F1641D">
      <w:pPr>
        <w:pStyle w:val="TOC3"/>
        <w:tabs>
          <w:tab w:val="right" w:leader="dot" w:pos="9350"/>
        </w:tabs>
        <w:rPr>
          <w:rFonts w:ascii="Arial" w:eastAsiaTheme="minorEastAsia" w:hAnsi="Arial" w:cs="Arial"/>
          <w:noProof/>
          <w:sz w:val="24"/>
          <w:szCs w:val="24"/>
        </w:rPr>
      </w:pPr>
      <w:hyperlink w:anchor="_Toc17800379" w:history="1">
        <w:r w:rsidR="00A548C0" w:rsidRPr="00A548C0">
          <w:rPr>
            <w:rStyle w:val="Hyperlink"/>
            <w:rFonts w:ascii="Arial" w:hAnsi="Arial" w:cs="Arial"/>
            <w:noProof/>
            <w:sz w:val="24"/>
            <w:szCs w:val="24"/>
          </w:rPr>
          <w:t>Personnel Authorized to Conduct Screening</w:t>
        </w:r>
        <w:r w:rsidR="00A548C0" w:rsidRPr="00A548C0">
          <w:rPr>
            <w:rFonts w:ascii="Arial" w:hAnsi="Arial" w:cs="Arial"/>
            <w:noProof/>
            <w:webHidden/>
            <w:sz w:val="24"/>
            <w:szCs w:val="24"/>
          </w:rPr>
          <w:tab/>
        </w:r>
        <w:r w:rsidR="00A548C0" w:rsidRPr="00A548C0">
          <w:rPr>
            <w:rFonts w:ascii="Arial" w:hAnsi="Arial" w:cs="Arial"/>
            <w:noProof/>
            <w:webHidden/>
            <w:sz w:val="24"/>
            <w:szCs w:val="24"/>
          </w:rPr>
          <w:fldChar w:fldCharType="begin"/>
        </w:r>
        <w:r w:rsidR="00A548C0" w:rsidRPr="00A548C0">
          <w:rPr>
            <w:rFonts w:ascii="Arial" w:hAnsi="Arial" w:cs="Arial"/>
            <w:noProof/>
            <w:webHidden/>
            <w:sz w:val="24"/>
            <w:szCs w:val="24"/>
          </w:rPr>
          <w:instrText xml:space="preserve"> PAGEREF _Toc17800379 \h </w:instrText>
        </w:r>
        <w:r w:rsidR="00A548C0" w:rsidRPr="00A548C0">
          <w:rPr>
            <w:rFonts w:ascii="Arial" w:hAnsi="Arial" w:cs="Arial"/>
            <w:noProof/>
            <w:webHidden/>
            <w:sz w:val="24"/>
            <w:szCs w:val="24"/>
          </w:rPr>
        </w:r>
        <w:r w:rsidR="00A548C0" w:rsidRPr="00A548C0">
          <w:rPr>
            <w:rFonts w:ascii="Arial" w:hAnsi="Arial" w:cs="Arial"/>
            <w:noProof/>
            <w:webHidden/>
            <w:sz w:val="24"/>
            <w:szCs w:val="24"/>
          </w:rPr>
          <w:fldChar w:fldCharType="separate"/>
        </w:r>
        <w:r w:rsidR="00F81ECF">
          <w:rPr>
            <w:rFonts w:ascii="Arial" w:hAnsi="Arial" w:cs="Arial"/>
            <w:noProof/>
            <w:webHidden/>
            <w:sz w:val="24"/>
            <w:szCs w:val="24"/>
          </w:rPr>
          <w:t>7</w:t>
        </w:r>
        <w:r w:rsidR="00A548C0" w:rsidRPr="00A548C0">
          <w:rPr>
            <w:rFonts w:ascii="Arial" w:hAnsi="Arial" w:cs="Arial"/>
            <w:noProof/>
            <w:webHidden/>
            <w:sz w:val="24"/>
            <w:szCs w:val="24"/>
          </w:rPr>
          <w:fldChar w:fldCharType="end"/>
        </w:r>
      </w:hyperlink>
    </w:p>
    <w:p w14:paraId="7D1C754B" w14:textId="4B2CFF85" w:rsidR="00A548C0" w:rsidRPr="00A548C0" w:rsidRDefault="00F1641D">
      <w:pPr>
        <w:pStyle w:val="TOC3"/>
        <w:tabs>
          <w:tab w:val="right" w:leader="dot" w:pos="9350"/>
        </w:tabs>
        <w:rPr>
          <w:rFonts w:ascii="Arial" w:eastAsiaTheme="minorEastAsia" w:hAnsi="Arial" w:cs="Arial"/>
          <w:noProof/>
          <w:sz w:val="24"/>
          <w:szCs w:val="24"/>
        </w:rPr>
      </w:pPr>
      <w:hyperlink w:anchor="_Toc17800380" w:history="1">
        <w:r w:rsidR="00A548C0" w:rsidRPr="00A548C0">
          <w:rPr>
            <w:rStyle w:val="Hyperlink"/>
            <w:rFonts w:ascii="Arial" w:hAnsi="Arial" w:cs="Arial"/>
            <w:noProof/>
            <w:sz w:val="24"/>
            <w:szCs w:val="24"/>
          </w:rPr>
          <w:t>Preparation of the Student for Vision Screening</w:t>
        </w:r>
        <w:r w:rsidR="00A548C0" w:rsidRPr="00A548C0">
          <w:rPr>
            <w:rFonts w:ascii="Arial" w:hAnsi="Arial" w:cs="Arial"/>
            <w:noProof/>
            <w:webHidden/>
            <w:sz w:val="24"/>
            <w:szCs w:val="24"/>
          </w:rPr>
          <w:tab/>
        </w:r>
        <w:r w:rsidR="00A548C0" w:rsidRPr="00A548C0">
          <w:rPr>
            <w:rFonts w:ascii="Arial" w:hAnsi="Arial" w:cs="Arial"/>
            <w:noProof/>
            <w:webHidden/>
            <w:sz w:val="24"/>
            <w:szCs w:val="24"/>
          </w:rPr>
          <w:fldChar w:fldCharType="begin"/>
        </w:r>
        <w:r w:rsidR="00A548C0" w:rsidRPr="00A548C0">
          <w:rPr>
            <w:rFonts w:ascii="Arial" w:hAnsi="Arial" w:cs="Arial"/>
            <w:noProof/>
            <w:webHidden/>
            <w:sz w:val="24"/>
            <w:szCs w:val="24"/>
          </w:rPr>
          <w:instrText xml:space="preserve"> PAGEREF _Toc17800380 \h </w:instrText>
        </w:r>
        <w:r w:rsidR="00A548C0" w:rsidRPr="00A548C0">
          <w:rPr>
            <w:rFonts w:ascii="Arial" w:hAnsi="Arial" w:cs="Arial"/>
            <w:noProof/>
            <w:webHidden/>
            <w:sz w:val="24"/>
            <w:szCs w:val="24"/>
          </w:rPr>
        </w:r>
        <w:r w:rsidR="00A548C0" w:rsidRPr="00A548C0">
          <w:rPr>
            <w:rFonts w:ascii="Arial" w:hAnsi="Arial" w:cs="Arial"/>
            <w:noProof/>
            <w:webHidden/>
            <w:sz w:val="24"/>
            <w:szCs w:val="24"/>
          </w:rPr>
          <w:fldChar w:fldCharType="separate"/>
        </w:r>
        <w:r w:rsidR="00F81ECF">
          <w:rPr>
            <w:rFonts w:ascii="Arial" w:hAnsi="Arial" w:cs="Arial"/>
            <w:noProof/>
            <w:webHidden/>
            <w:sz w:val="24"/>
            <w:szCs w:val="24"/>
          </w:rPr>
          <w:t>8</w:t>
        </w:r>
        <w:r w:rsidR="00A548C0" w:rsidRPr="00A548C0">
          <w:rPr>
            <w:rFonts w:ascii="Arial" w:hAnsi="Arial" w:cs="Arial"/>
            <w:noProof/>
            <w:webHidden/>
            <w:sz w:val="24"/>
            <w:szCs w:val="24"/>
          </w:rPr>
          <w:fldChar w:fldCharType="end"/>
        </w:r>
      </w:hyperlink>
    </w:p>
    <w:p w14:paraId="47CCCA49" w14:textId="7D6DE12E" w:rsidR="00A548C0" w:rsidRPr="00A548C0" w:rsidRDefault="00F1641D">
      <w:pPr>
        <w:pStyle w:val="TOC3"/>
        <w:tabs>
          <w:tab w:val="right" w:leader="dot" w:pos="9350"/>
        </w:tabs>
        <w:rPr>
          <w:rFonts w:ascii="Arial" w:eastAsiaTheme="minorEastAsia" w:hAnsi="Arial" w:cs="Arial"/>
          <w:noProof/>
          <w:sz w:val="24"/>
          <w:szCs w:val="24"/>
        </w:rPr>
      </w:pPr>
      <w:hyperlink w:anchor="_Toc17800381" w:history="1">
        <w:r w:rsidR="00A548C0" w:rsidRPr="00A548C0">
          <w:rPr>
            <w:rStyle w:val="Hyperlink"/>
            <w:rFonts w:ascii="Arial" w:hAnsi="Arial" w:cs="Arial"/>
            <w:noProof/>
            <w:sz w:val="24"/>
            <w:szCs w:val="24"/>
          </w:rPr>
          <w:t>Observation of the Student</w:t>
        </w:r>
        <w:r w:rsidR="00A548C0" w:rsidRPr="00A548C0">
          <w:rPr>
            <w:rFonts w:ascii="Arial" w:hAnsi="Arial" w:cs="Arial"/>
            <w:noProof/>
            <w:webHidden/>
            <w:sz w:val="24"/>
            <w:szCs w:val="24"/>
          </w:rPr>
          <w:tab/>
        </w:r>
        <w:r w:rsidR="00A548C0" w:rsidRPr="00A548C0">
          <w:rPr>
            <w:rFonts w:ascii="Arial" w:hAnsi="Arial" w:cs="Arial"/>
            <w:noProof/>
            <w:webHidden/>
            <w:sz w:val="24"/>
            <w:szCs w:val="24"/>
          </w:rPr>
          <w:fldChar w:fldCharType="begin"/>
        </w:r>
        <w:r w:rsidR="00A548C0" w:rsidRPr="00A548C0">
          <w:rPr>
            <w:rFonts w:ascii="Arial" w:hAnsi="Arial" w:cs="Arial"/>
            <w:noProof/>
            <w:webHidden/>
            <w:sz w:val="24"/>
            <w:szCs w:val="24"/>
          </w:rPr>
          <w:instrText xml:space="preserve"> PAGEREF _Toc17800381 \h </w:instrText>
        </w:r>
        <w:r w:rsidR="00A548C0" w:rsidRPr="00A548C0">
          <w:rPr>
            <w:rFonts w:ascii="Arial" w:hAnsi="Arial" w:cs="Arial"/>
            <w:noProof/>
            <w:webHidden/>
            <w:sz w:val="24"/>
            <w:szCs w:val="24"/>
          </w:rPr>
        </w:r>
        <w:r w:rsidR="00A548C0" w:rsidRPr="00A548C0">
          <w:rPr>
            <w:rFonts w:ascii="Arial" w:hAnsi="Arial" w:cs="Arial"/>
            <w:noProof/>
            <w:webHidden/>
            <w:sz w:val="24"/>
            <w:szCs w:val="24"/>
          </w:rPr>
          <w:fldChar w:fldCharType="separate"/>
        </w:r>
        <w:r w:rsidR="00F81ECF">
          <w:rPr>
            <w:rFonts w:ascii="Arial" w:hAnsi="Arial" w:cs="Arial"/>
            <w:noProof/>
            <w:webHidden/>
            <w:sz w:val="24"/>
            <w:szCs w:val="24"/>
          </w:rPr>
          <w:t>8</w:t>
        </w:r>
        <w:r w:rsidR="00A548C0" w:rsidRPr="00A548C0">
          <w:rPr>
            <w:rFonts w:ascii="Arial" w:hAnsi="Arial" w:cs="Arial"/>
            <w:noProof/>
            <w:webHidden/>
            <w:sz w:val="24"/>
            <w:szCs w:val="24"/>
          </w:rPr>
          <w:fldChar w:fldCharType="end"/>
        </w:r>
      </w:hyperlink>
    </w:p>
    <w:p w14:paraId="16793F18" w14:textId="5CEB2BE7" w:rsidR="00A548C0" w:rsidRPr="00A548C0" w:rsidRDefault="00F1641D">
      <w:pPr>
        <w:pStyle w:val="TOC3"/>
        <w:tabs>
          <w:tab w:val="right" w:leader="dot" w:pos="9350"/>
        </w:tabs>
        <w:rPr>
          <w:rFonts w:ascii="Arial" w:eastAsiaTheme="minorEastAsia" w:hAnsi="Arial" w:cs="Arial"/>
          <w:noProof/>
          <w:sz w:val="24"/>
          <w:szCs w:val="24"/>
        </w:rPr>
      </w:pPr>
      <w:hyperlink w:anchor="_Toc17800382" w:history="1">
        <w:r w:rsidR="00A548C0" w:rsidRPr="00A548C0">
          <w:rPr>
            <w:rStyle w:val="Hyperlink"/>
            <w:rFonts w:ascii="Arial" w:hAnsi="Arial" w:cs="Arial"/>
            <w:noProof/>
            <w:w w:val="105"/>
            <w:sz w:val="24"/>
            <w:szCs w:val="24"/>
          </w:rPr>
          <w:t>Screening Procedure Considerations for Non-literate,</w:t>
        </w:r>
        <w:r w:rsidR="00A548C0" w:rsidRPr="00A548C0">
          <w:rPr>
            <w:rStyle w:val="Hyperlink"/>
            <w:rFonts w:ascii="Arial" w:hAnsi="Arial" w:cs="Arial"/>
            <w:noProof/>
            <w:spacing w:val="17"/>
            <w:w w:val="105"/>
            <w:sz w:val="24"/>
            <w:szCs w:val="24"/>
          </w:rPr>
          <w:t xml:space="preserve"> </w:t>
        </w:r>
        <w:r w:rsidR="00A548C0" w:rsidRPr="00A548C0">
          <w:rPr>
            <w:rStyle w:val="Hyperlink"/>
            <w:rFonts w:ascii="Arial" w:hAnsi="Arial" w:cs="Arial"/>
            <w:noProof/>
            <w:w w:val="105"/>
            <w:sz w:val="24"/>
            <w:szCs w:val="24"/>
          </w:rPr>
          <w:t xml:space="preserve">Non-verbal, Non-English-Speaking, and/or </w:t>
        </w:r>
        <w:r w:rsidR="00A548C0" w:rsidRPr="00A548C0">
          <w:rPr>
            <w:rStyle w:val="Hyperlink"/>
            <w:rFonts w:ascii="Arial" w:hAnsi="Arial" w:cs="Arial"/>
            <w:noProof/>
            <w:spacing w:val="-3"/>
            <w:w w:val="105"/>
            <w:sz w:val="24"/>
            <w:szCs w:val="24"/>
          </w:rPr>
          <w:t xml:space="preserve">Very </w:t>
        </w:r>
        <w:r w:rsidR="00A548C0" w:rsidRPr="00A548C0">
          <w:rPr>
            <w:rStyle w:val="Hyperlink"/>
            <w:rFonts w:ascii="Arial" w:hAnsi="Arial" w:cs="Arial"/>
            <w:noProof/>
            <w:spacing w:val="-11"/>
            <w:w w:val="105"/>
            <w:sz w:val="24"/>
            <w:szCs w:val="24"/>
          </w:rPr>
          <w:t>Young</w:t>
        </w:r>
        <w:r w:rsidR="00A548C0" w:rsidRPr="00A548C0">
          <w:rPr>
            <w:rStyle w:val="Hyperlink"/>
            <w:rFonts w:ascii="Arial" w:hAnsi="Arial" w:cs="Arial"/>
            <w:noProof/>
            <w:spacing w:val="77"/>
            <w:w w:val="105"/>
            <w:sz w:val="24"/>
            <w:szCs w:val="24"/>
          </w:rPr>
          <w:t xml:space="preserve"> </w:t>
        </w:r>
        <w:r w:rsidR="00A548C0" w:rsidRPr="00A548C0">
          <w:rPr>
            <w:rStyle w:val="Hyperlink"/>
            <w:rFonts w:ascii="Arial" w:hAnsi="Arial" w:cs="Arial"/>
            <w:noProof/>
            <w:w w:val="105"/>
            <w:sz w:val="24"/>
            <w:szCs w:val="24"/>
          </w:rPr>
          <w:t>Students</w:t>
        </w:r>
        <w:r w:rsidR="00A548C0" w:rsidRPr="00A548C0">
          <w:rPr>
            <w:rStyle w:val="Hyperlink"/>
            <w:rFonts w:ascii="Arial" w:hAnsi="Arial" w:cs="Arial"/>
            <w:noProof/>
            <w:spacing w:val="-1"/>
            <w:w w:val="103"/>
            <w:sz w:val="24"/>
            <w:szCs w:val="24"/>
          </w:rPr>
          <w:t xml:space="preserve"> </w:t>
        </w:r>
        <w:r w:rsidR="00A548C0" w:rsidRPr="00A548C0">
          <w:rPr>
            <w:rStyle w:val="Hyperlink"/>
            <w:rFonts w:ascii="Arial" w:hAnsi="Arial" w:cs="Arial"/>
            <w:noProof/>
            <w:w w:val="105"/>
            <w:sz w:val="24"/>
            <w:szCs w:val="24"/>
          </w:rPr>
          <w:t>and/or Students with</w:t>
        </w:r>
        <w:r w:rsidR="00A548C0" w:rsidRPr="00A548C0">
          <w:rPr>
            <w:rStyle w:val="Hyperlink"/>
            <w:rFonts w:ascii="Arial" w:hAnsi="Arial" w:cs="Arial"/>
            <w:noProof/>
            <w:w w:val="98"/>
            <w:sz w:val="24"/>
            <w:szCs w:val="24"/>
          </w:rPr>
          <w:t xml:space="preserve"> </w:t>
        </w:r>
        <w:r w:rsidR="00A548C0" w:rsidRPr="00A548C0">
          <w:rPr>
            <w:rStyle w:val="Hyperlink"/>
            <w:rFonts w:ascii="Arial" w:hAnsi="Arial" w:cs="Arial"/>
            <w:noProof/>
            <w:w w:val="105"/>
            <w:sz w:val="24"/>
            <w:szCs w:val="24"/>
          </w:rPr>
          <w:t>Special</w:t>
        </w:r>
        <w:r w:rsidR="00A548C0" w:rsidRPr="00A548C0">
          <w:rPr>
            <w:rStyle w:val="Hyperlink"/>
            <w:rFonts w:ascii="Arial" w:hAnsi="Arial" w:cs="Arial"/>
            <w:noProof/>
            <w:spacing w:val="23"/>
            <w:w w:val="105"/>
            <w:sz w:val="24"/>
            <w:szCs w:val="24"/>
          </w:rPr>
          <w:t xml:space="preserve"> </w:t>
        </w:r>
        <w:r w:rsidR="00A548C0" w:rsidRPr="00A548C0">
          <w:rPr>
            <w:rStyle w:val="Hyperlink"/>
            <w:rFonts w:ascii="Arial" w:hAnsi="Arial" w:cs="Arial"/>
            <w:noProof/>
            <w:w w:val="105"/>
            <w:sz w:val="24"/>
            <w:szCs w:val="24"/>
          </w:rPr>
          <w:t>Needs</w:t>
        </w:r>
        <w:r w:rsidR="00A548C0" w:rsidRPr="00A548C0">
          <w:rPr>
            <w:rFonts w:ascii="Arial" w:hAnsi="Arial" w:cs="Arial"/>
            <w:noProof/>
            <w:webHidden/>
            <w:sz w:val="24"/>
            <w:szCs w:val="24"/>
          </w:rPr>
          <w:tab/>
        </w:r>
        <w:r w:rsidR="00A548C0" w:rsidRPr="00A548C0">
          <w:rPr>
            <w:rFonts w:ascii="Arial" w:hAnsi="Arial" w:cs="Arial"/>
            <w:noProof/>
            <w:webHidden/>
            <w:sz w:val="24"/>
            <w:szCs w:val="24"/>
          </w:rPr>
          <w:fldChar w:fldCharType="begin"/>
        </w:r>
        <w:r w:rsidR="00A548C0" w:rsidRPr="00A548C0">
          <w:rPr>
            <w:rFonts w:ascii="Arial" w:hAnsi="Arial" w:cs="Arial"/>
            <w:noProof/>
            <w:webHidden/>
            <w:sz w:val="24"/>
            <w:szCs w:val="24"/>
          </w:rPr>
          <w:instrText xml:space="preserve"> PAGEREF _Toc17800382 \h </w:instrText>
        </w:r>
        <w:r w:rsidR="00A548C0" w:rsidRPr="00A548C0">
          <w:rPr>
            <w:rFonts w:ascii="Arial" w:hAnsi="Arial" w:cs="Arial"/>
            <w:noProof/>
            <w:webHidden/>
            <w:sz w:val="24"/>
            <w:szCs w:val="24"/>
          </w:rPr>
        </w:r>
        <w:r w:rsidR="00A548C0" w:rsidRPr="00A548C0">
          <w:rPr>
            <w:rFonts w:ascii="Arial" w:hAnsi="Arial" w:cs="Arial"/>
            <w:noProof/>
            <w:webHidden/>
            <w:sz w:val="24"/>
            <w:szCs w:val="24"/>
          </w:rPr>
          <w:fldChar w:fldCharType="separate"/>
        </w:r>
        <w:r w:rsidR="00F81ECF">
          <w:rPr>
            <w:rFonts w:ascii="Arial" w:hAnsi="Arial" w:cs="Arial"/>
            <w:noProof/>
            <w:webHidden/>
            <w:sz w:val="24"/>
            <w:szCs w:val="24"/>
          </w:rPr>
          <w:t>8</w:t>
        </w:r>
        <w:r w:rsidR="00A548C0" w:rsidRPr="00A548C0">
          <w:rPr>
            <w:rFonts w:ascii="Arial" w:hAnsi="Arial" w:cs="Arial"/>
            <w:noProof/>
            <w:webHidden/>
            <w:sz w:val="24"/>
            <w:szCs w:val="24"/>
          </w:rPr>
          <w:fldChar w:fldCharType="end"/>
        </w:r>
      </w:hyperlink>
    </w:p>
    <w:p w14:paraId="447636C3" w14:textId="22C86E71" w:rsidR="00A548C0" w:rsidRPr="00A548C0" w:rsidRDefault="00F1641D">
      <w:pPr>
        <w:pStyle w:val="TOC3"/>
        <w:tabs>
          <w:tab w:val="right" w:leader="dot" w:pos="9350"/>
        </w:tabs>
        <w:rPr>
          <w:rFonts w:ascii="Arial" w:eastAsiaTheme="minorEastAsia" w:hAnsi="Arial" w:cs="Arial"/>
          <w:noProof/>
          <w:sz w:val="24"/>
          <w:szCs w:val="24"/>
        </w:rPr>
      </w:pPr>
      <w:hyperlink w:anchor="_Toc17800383" w:history="1">
        <w:r w:rsidR="00A548C0" w:rsidRPr="00A548C0">
          <w:rPr>
            <w:rStyle w:val="Hyperlink"/>
            <w:rFonts w:ascii="Arial" w:hAnsi="Arial" w:cs="Arial"/>
            <w:noProof/>
            <w:sz w:val="24"/>
            <w:szCs w:val="24"/>
          </w:rPr>
          <w:t>Principles of Vision Screening</w:t>
        </w:r>
        <w:r w:rsidR="00A548C0" w:rsidRPr="00A548C0">
          <w:rPr>
            <w:rFonts w:ascii="Arial" w:hAnsi="Arial" w:cs="Arial"/>
            <w:noProof/>
            <w:webHidden/>
            <w:sz w:val="24"/>
            <w:szCs w:val="24"/>
          </w:rPr>
          <w:tab/>
        </w:r>
        <w:r w:rsidR="00A548C0" w:rsidRPr="00A548C0">
          <w:rPr>
            <w:rFonts w:ascii="Arial" w:hAnsi="Arial" w:cs="Arial"/>
            <w:noProof/>
            <w:webHidden/>
            <w:sz w:val="24"/>
            <w:szCs w:val="24"/>
          </w:rPr>
          <w:fldChar w:fldCharType="begin"/>
        </w:r>
        <w:r w:rsidR="00A548C0" w:rsidRPr="00A548C0">
          <w:rPr>
            <w:rFonts w:ascii="Arial" w:hAnsi="Arial" w:cs="Arial"/>
            <w:noProof/>
            <w:webHidden/>
            <w:sz w:val="24"/>
            <w:szCs w:val="24"/>
          </w:rPr>
          <w:instrText xml:space="preserve"> PAGEREF _Toc17800383 \h </w:instrText>
        </w:r>
        <w:r w:rsidR="00A548C0" w:rsidRPr="00A548C0">
          <w:rPr>
            <w:rFonts w:ascii="Arial" w:hAnsi="Arial" w:cs="Arial"/>
            <w:noProof/>
            <w:webHidden/>
            <w:sz w:val="24"/>
            <w:szCs w:val="24"/>
          </w:rPr>
        </w:r>
        <w:r w:rsidR="00A548C0" w:rsidRPr="00A548C0">
          <w:rPr>
            <w:rFonts w:ascii="Arial" w:hAnsi="Arial" w:cs="Arial"/>
            <w:noProof/>
            <w:webHidden/>
            <w:sz w:val="24"/>
            <w:szCs w:val="24"/>
          </w:rPr>
          <w:fldChar w:fldCharType="separate"/>
        </w:r>
        <w:r w:rsidR="00F81ECF">
          <w:rPr>
            <w:rFonts w:ascii="Arial" w:hAnsi="Arial" w:cs="Arial"/>
            <w:noProof/>
            <w:webHidden/>
            <w:sz w:val="24"/>
            <w:szCs w:val="24"/>
          </w:rPr>
          <w:t>9</w:t>
        </w:r>
        <w:r w:rsidR="00A548C0" w:rsidRPr="00A548C0">
          <w:rPr>
            <w:rFonts w:ascii="Arial" w:hAnsi="Arial" w:cs="Arial"/>
            <w:noProof/>
            <w:webHidden/>
            <w:sz w:val="24"/>
            <w:szCs w:val="24"/>
          </w:rPr>
          <w:fldChar w:fldCharType="end"/>
        </w:r>
      </w:hyperlink>
    </w:p>
    <w:p w14:paraId="061FB5C7" w14:textId="6A123B26" w:rsidR="00A548C0" w:rsidRPr="00A548C0" w:rsidRDefault="00F1641D">
      <w:pPr>
        <w:pStyle w:val="TOC3"/>
        <w:tabs>
          <w:tab w:val="right" w:leader="dot" w:pos="9350"/>
        </w:tabs>
        <w:rPr>
          <w:rFonts w:ascii="Arial" w:eastAsiaTheme="minorEastAsia" w:hAnsi="Arial" w:cs="Arial"/>
          <w:noProof/>
          <w:sz w:val="24"/>
          <w:szCs w:val="24"/>
        </w:rPr>
      </w:pPr>
      <w:hyperlink w:anchor="_Toc17800384" w:history="1">
        <w:r w:rsidR="00A548C0" w:rsidRPr="00A548C0">
          <w:rPr>
            <w:rStyle w:val="Hyperlink"/>
            <w:rFonts w:ascii="Arial" w:hAnsi="Arial" w:cs="Arial"/>
            <w:noProof/>
            <w:sz w:val="24"/>
            <w:szCs w:val="24"/>
          </w:rPr>
          <w:t>Visual Acuity</w:t>
        </w:r>
        <w:r w:rsidR="00A548C0" w:rsidRPr="00A548C0">
          <w:rPr>
            <w:rFonts w:ascii="Arial" w:hAnsi="Arial" w:cs="Arial"/>
            <w:noProof/>
            <w:webHidden/>
            <w:sz w:val="24"/>
            <w:szCs w:val="24"/>
          </w:rPr>
          <w:tab/>
        </w:r>
        <w:r w:rsidR="00A548C0" w:rsidRPr="00A548C0">
          <w:rPr>
            <w:rFonts w:ascii="Arial" w:hAnsi="Arial" w:cs="Arial"/>
            <w:noProof/>
            <w:webHidden/>
            <w:sz w:val="24"/>
            <w:szCs w:val="24"/>
          </w:rPr>
          <w:fldChar w:fldCharType="begin"/>
        </w:r>
        <w:r w:rsidR="00A548C0" w:rsidRPr="00A548C0">
          <w:rPr>
            <w:rFonts w:ascii="Arial" w:hAnsi="Arial" w:cs="Arial"/>
            <w:noProof/>
            <w:webHidden/>
            <w:sz w:val="24"/>
            <w:szCs w:val="24"/>
          </w:rPr>
          <w:instrText xml:space="preserve"> PAGEREF _Toc17800384 \h </w:instrText>
        </w:r>
        <w:r w:rsidR="00A548C0" w:rsidRPr="00A548C0">
          <w:rPr>
            <w:rFonts w:ascii="Arial" w:hAnsi="Arial" w:cs="Arial"/>
            <w:noProof/>
            <w:webHidden/>
            <w:sz w:val="24"/>
            <w:szCs w:val="24"/>
          </w:rPr>
        </w:r>
        <w:r w:rsidR="00A548C0" w:rsidRPr="00A548C0">
          <w:rPr>
            <w:rFonts w:ascii="Arial" w:hAnsi="Arial" w:cs="Arial"/>
            <w:noProof/>
            <w:webHidden/>
            <w:sz w:val="24"/>
            <w:szCs w:val="24"/>
          </w:rPr>
          <w:fldChar w:fldCharType="separate"/>
        </w:r>
        <w:r w:rsidR="00F81ECF">
          <w:rPr>
            <w:rFonts w:ascii="Arial" w:hAnsi="Arial" w:cs="Arial"/>
            <w:noProof/>
            <w:webHidden/>
            <w:sz w:val="24"/>
            <w:szCs w:val="24"/>
          </w:rPr>
          <w:t>9</w:t>
        </w:r>
        <w:r w:rsidR="00A548C0" w:rsidRPr="00A548C0">
          <w:rPr>
            <w:rFonts w:ascii="Arial" w:hAnsi="Arial" w:cs="Arial"/>
            <w:noProof/>
            <w:webHidden/>
            <w:sz w:val="24"/>
            <w:szCs w:val="24"/>
          </w:rPr>
          <w:fldChar w:fldCharType="end"/>
        </w:r>
      </w:hyperlink>
    </w:p>
    <w:p w14:paraId="098D4C18" w14:textId="5BC779AA" w:rsidR="00A548C0" w:rsidRPr="00A548C0" w:rsidRDefault="00F1641D">
      <w:pPr>
        <w:pStyle w:val="TOC3"/>
        <w:tabs>
          <w:tab w:val="right" w:leader="dot" w:pos="9350"/>
        </w:tabs>
        <w:rPr>
          <w:rFonts w:ascii="Arial" w:eastAsiaTheme="minorEastAsia" w:hAnsi="Arial" w:cs="Arial"/>
          <w:noProof/>
          <w:sz w:val="24"/>
          <w:szCs w:val="24"/>
        </w:rPr>
      </w:pPr>
      <w:hyperlink w:anchor="_Toc17800385" w:history="1">
        <w:r w:rsidR="00A548C0" w:rsidRPr="00A548C0">
          <w:rPr>
            <w:rStyle w:val="Hyperlink"/>
            <w:rFonts w:ascii="Arial" w:hAnsi="Arial" w:cs="Arial"/>
            <w:noProof/>
            <w:sz w:val="24"/>
            <w:szCs w:val="24"/>
          </w:rPr>
          <w:t>Visual Acuity Screening</w:t>
        </w:r>
        <w:r w:rsidR="00A548C0" w:rsidRPr="00A548C0">
          <w:rPr>
            <w:rFonts w:ascii="Arial" w:hAnsi="Arial" w:cs="Arial"/>
            <w:noProof/>
            <w:webHidden/>
            <w:sz w:val="24"/>
            <w:szCs w:val="24"/>
          </w:rPr>
          <w:tab/>
        </w:r>
        <w:r w:rsidR="00A548C0" w:rsidRPr="00A548C0">
          <w:rPr>
            <w:rFonts w:ascii="Arial" w:hAnsi="Arial" w:cs="Arial"/>
            <w:noProof/>
            <w:webHidden/>
            <w:sz w:val="24"/>
            <w:szCs w:val="24"/>
          </w:rPr>
          <w:fldChar w:fldCharType="begin"/>
        </w:r>
        <w:r w:rsidR="00A548C0" w:rsidRPr="00A548C0">
          <w:rPr>
            <w:rFonts w:ascii="Arial" w:hAnsi="Arial" w:cs="Arial"/>
            <w:noProof/>
            <w:webHidden/>
            <w:sz w:val="24"/>
            <w:szCs w:val="24"/>
          </w:rPr>
          <w:instrText xml:space="preserve"> PAGEREF _Toc17800385 \h </w:instrText>
        </w:r>
        <w:r w:rsidR="00A548C0" w:rsidRPr="00A548C0">
          <w:rPr>
            <w:rFonts w:ascii="Arial" w:hAnsi="Arial" w:cs="Arial"/>
            <w:noProof/>
            <w:webHidden/>
            <w:sz w:val="24"/>
            <w:szCs w:val="24"/>
          </w:rPr>
        </w:r>
        <w:r w:rsidR="00A548C0" w:rsidRPr="00A548C0">
          <w:rPr>
            <w:rFonts w:ascii="Arial" w:hAnsi="Arial" w:cs="Arial"/>
            <w:noProof/>
            <w:webHidden/>
            <w:sz w:val="24"/>
            <w:szCs w:val="24"/>
          </w:rPr>
          <w:fldChar w:fldCharType="separate"/>
        </w:r>
        <w:r w:rsidR="00F81ECF">
          <w:rPr>
            <w:rFonts w:ascii="Arial" w:hAnsi="Arial" w:cs="Arial"/>
            <w:noProof/>
            <w:webHidden/>
            <w:sz w:val="24"/>
            <w:szCs w:val="24"/>
          </w:rPr>
          <w:t>10</w:t>
        </w:r>
        <w:r w:rsidR="00A548C0" w:rsidRPr="00A548C0">
          <w:rPr>
            <w:rFonts w:ascii="Arial" w:hAnsi="Arial" w:cs="Arial"/>
            <w:noProof/>
            <w:webHidden/>
            <w:sz w:val="24"/>
            <w:szCs w:val="24"/>
          </w:rPr>
          <w:fldChar w:fldCharType="end"/>
        </w:r>
      </w:hyperlink>
    </w:p>
    <w:p w14:paraId="0CACDC0F" w14:textId="75702E23" w:rsidR="00A548C0" w:rsidRPr="00A548C0" w:rsidRDefault="00F1641D">
      <w:pPr>
        <w:pStyle w:val="TOC3"/>
        <w:tabs>
          <w:tab w:val="right" w:leader="dot" w:pos="9350"/>
        </w:tabs>
        <w:rPr>
          <w:rFonts w:ascii="Arial" w:eastAsiaTheme="minorEastAsia" w:hAnsi="Arial" w:cs="Arial"/>
          <w:noProof/>
          <w:sz w:val="24"/>
          <w:szCs w:val="24"/>
        </w:rPr>
      </w:pPr>
      <w:hyperlink w:anchor="_Toc17800386" w:history="1">
        <w:r w:rsidR="00A548C0" w:rsidRPr="00A548C0">
          <w:rPr>
            <w:rStyle w:val="Hyperlink"/>
            <w:rFonts w:ascii="Arial" w:hAnsi="Arial" w:cs="Arial"/>
            <w:noProof/>
            <w:sz w:val="24"/>
            <w:szCs w:val="24"/>
          </w:rPr>
          <w:t>Basic Principles</w:t>
        </w:r>
        <w:r w:rsidR="00A548C0" w:rsidRPr="00A548C0">
          <w:rPr>
            <w:rFonts w:ascii="Arial" w:hAnsi="Arial" w:cs="Arial"/>
            <w:noProof/>
            <w:webHidden/>
            <w:sz w:val="24"/>
            <w:szCs w:val="24"/>
          </w:rPr>
          <w:tab/>
        </w:r>
        <w:r w:rsidR="00A548C0" w:rsidRPr="00A548C0">
          <w:rPr>
            <w:rFonts w:ascii="Arial" w:hAnsi="Arial" w:cs="Arial"/>
            <w:noProof/>
            <w:webHidden/>
            <w:sz w:val="24"/>
            <w:szCs w:val="24"/>
          </w:rPr>
          <w:fldChar w:fldCharType="begin"/>
        </w:r>
        <w:r w:rsidR="00A548C0" w:rsidRPr="00A548C0">
          <w:rPr>
            <w:rFonts w:ascii="Arial" w:hAnsi="Arial" w:cs="Arial"/>
            <w:noProof/>
            <w:webHidden/>
            <w:sz w:val="24"/>
            <w:szCs w:val="24"/>
          </w:rPr>
          <w:instrText xml:space="preserve"> PAGEREF _Toc17800386 \h </w:instrText>
        </w:r>
        <w:r w:rsidR="00A548C0" w:rsidRPr="00A548C0">
          <w:rPr>
            <w:rFonts w:ascii="Arial" w:hAnsi="Arial" w:cs="Arial"/>
            <w:noProof/>
            <w:webHidden/>
            <w:sz w:val="24"/>
            <w:szCs w:val="24"/>
          </w:rPr>
        </w:r>
        <w:r w:rsidR="00A548C0" w:rsidRPr="00A548C0">
          <w:rPr>
            <w:rFonts w:ascii="Arial" w:hAnsi="Arial" w:cs="Arial"/>
            <w:noProof/>
            <w:webHidden/>
            <w:sz w:val="24"/>
            <w:szCs w:val="24"/>
          </w:rPr>
          <w:fldChar w:fldCharType="separate"/>
        </w:r>
        <w:r w:rsidR="00F81ECF">
          <w:rPr>
            <w:rFonts w:ascii="Arial" w:hAnsi="Arial" w:cs="Arial"/>
            <w:noProof/>
            <w:webHidden/>
            <w:sz w:val="24"/>
            <w:szCs w:val="24"/>
          </w:rPr>
          <w:t>10</w:t>
        </w:r>
        <w:r w:rsidR="00A548C0" w:rsidRPr="00A548C0">
          <w:rPr>
            <w:rFonts w:ascii="Arial" w:hAnsi="Arial" w:cs="Arial"/>
            <w:noProof/>
            <w:webHidden/>
            <w:sz w:val="24"/>
            <w:szCs w:val="24"/>
          </w:rPr>
          <w:fldChar w:fldCharType="end"/>
        </w:r>
      </w:hyperlink>
    </w:p>
    <w:p w14:paraId="5E82ECC9" w14:textId="790A4009" w:rsidR="00A548C0" w:rsidRPr="00A548C0" w:rsidRDefault="00F1641D">
      <w:pPr>
        <w:pStyle w:val="TOC3"/>
        <w:tabs>
          <w:tab w:val="right" w:leader="dot" w:pos="9350"/>
        </w:tabs>
        <w:rPr>
          <w:rFonts w:ascii="Arial" w:eastAsiaTheme="minorEastAsia" w:hAnsi="Arial" w:cs="Arial"/>
          <w:noProof/>
          <w:sz w:val="24"/>
          <w:szCs w:val="24"/>
        </w:rPr>
      </w:pPr>
      <w:hyperlink w:anchor="_Toc17800387" w:history="1">
        <w:r w:rsidR="00A548C0" w:rsidRPr="00A548C0">
          <w:rPr>
            <w:rStyle w:val="Hyperlink"/>
            <w:rFonts w:ascii="Arial" w:hAnsi="Arial" w:cs="Arial"/>
            <w:noProof/>
            <w:sz w:val="24"/>
            <w:szCs w:val="24"/>
          </w:rPr>
          <w:t>Table 2: Evidence-Based Pediatric Optotypes</w:t>
        </w:r>
        <w:r w:rsidR="00A548C0" w:rsidRPr="00A548C0">
          <w:rPr>
            <w:rFonts w:ascii="Arial" w:hAnsi="Arial" w:cs="Arial"/>
            <w:noProof/>
            <w:webHidden/>
            <w:sz w:val="24"/>
            <w:szCs w:val="24"/>
          </w:rPr>
          <w:tab/>
        </w:r>
        <w:r w:rsidR="00A548C0" w:rsidRPr="00A548C0">
          <w:rPr>
            <w:rFonts w:ascii="Arial" w:hAnsi="Arial" w:cs="Arial"/>
            <w:noProof/>
            <w:webHidden/>
            <w:sz w:val="24"/>
            <w:szCs w:val="24"/>
          </w:rPr>
          <w:fldChar w:fldCharType="begin"/>
        </w:r>
        <w:r w:rsidR="00A548C0" w:rsidRPr="00A548C0">
          <w:rPr>
            <w:rFonts w:ascii="Arial" w:hAnsi="Arial" w:cs="Arial"/>
            <w:noProof/>
            <w:webHidden/>
            <w:sz w:val="24"/>
            <w:szCs w:val="24"/>
          </w:rPr>
          <w:instrText xml:space="preserve"> PAGEREF _Toc17800387 \h </w:instrText>
        </w:r>
        <w:r w:rsidR="00A548C0" w:rsidRPr="00A548C0">
          <w:rPr>
            <w:rFonts w:ascii="Arial" w:hAnsi="Arial" w:cs="Arial"/>
            <w:noProof/>
            <w:webHidden/>
            <w:sz w:val="24"/>
            <w:szCs w:val="24"/>
          </w:rPr>
        </w:r>
        <w:r w:rsidR="00A548C0" w:rsidRPr="00A548C0">
          <w:rPr>
            <w:rFonts w:ascii="Arial" w:hAnsi="Arial" w:cs="Arial"/>
            <w:noProof/>
            <w:webHidden/>
            <w:sz w:val="24"/>
            <w:szCs w:val="24"/>
          </w:rPr>
          <w:fldChar w:fldCharType="separate"/>
        </w:r>
        <w:r w:rsidR="00F81ECF">
          <w:rPr>
            <w:rFonts w:ascii="Arial" w:hAnsi="Arial" w:cs="Arial"/>
            <w:noProof/>
            <w:webHidden/>
            <w:sz w:val="24"/>
            <w:szCs w:val="24"/>
          </w:rPr>
          <w:t>10</w:t>
        </w:r>
        <w:r w:rsidR="00A548C0" w:rsidRPr="00A548C0">
          <w:rPr>
            <w:rFonts w:ascii="Arial" w:hAnsi="Arial" w:cs="Arial"/>
            <w:noProof/>
            <w:webHidden/>
            <w:sz w:val="24"/>
            <w:szCs w:val="24"/>
          </w:rPr>
          <w:fldChar w:fldCharType="end"/>
        </w:r>
      </w:hyperlink>
    </w:p>
    <w:p w14:paraId="5FC2C3D8" w14:textId="4AB98C4C" w:rsidR="00A548C0" w:rsidRPr="00A548C0" w:rsidRDefault="00F1641D">
      <w:pPr>
        <w:pStyle w:val="TOC3"/>
        <w:tabs>
          <w:tab w:val="right" w:leader="dot" w:pos="9350"/>
        </w:tabs>
        <w:rPr>
          <w:rFonts w:ascii="Arial" w:eastAsiaTheme="minorEastAsia" w:hAnsi="Arial" w:cs="Arial"/>
          <w:noProof/>
          <w:sz w:val="24"/>
          <w:szCs w:val="24"/>
        </w:rPr>
      </w:pPr>
      <w:hyperlink w:anchor="_Toc17800388" w:history="1">
        <w:r w:rsidR="00A548C0" w:rsidRPr="00A548C0">
          <w:rPr>
            <w:rStyle w:val="Hyperlink"/>
            <w:rFonts w:ascii="Arial" w:hAnsi="Arial" w:cs="Arial"/>
            <w:noProof/>
            <w:sz w:val="24"/>
            <w:szCs w:val="24"/>
          </w:rPr>
          <w:t>Instrument-Based Screening</w:t>
        </w:r>
        <w:r w:rsidR="00A548C0" w:rsidRPr="00A548C0">
          <w:rPr>
            <w:rFonts w:ascii="Arial" w:hAnsi="Arial" w:cs="Arial"/>
            <w:noProof/>
            <w:webHidden/>
            <w:sz w:val="24"/>
            <w:szCs w:val="24"/>
          </w:rPr>
          <w:tab/>
        </w:r>
        <w:r w:rsidR="00A548C0" w:rsidRPr="00A548C0">
          <w:rPr>
            <w:rFonts w:ascii="Arial" w:hAnsi="Arial" w:cs="Arial"/>
            <w:noProof/>
            <w:webHidden/>
            <w:sz w:val="24"/>
            <w:szCs w:val="24"/>
          </w:rPr>
          <w:fldChar w:fldCharType="begin"/>
        </w:r>
        <w:r w:rsidR="00A548C0" w:rsidRPr="00A548C0">
          <w:rPr>
            <w:rFonts w:ascii="Arial" w:hAnsi="Arial" w:cs="Arial"/>
            <w:noProof/>
            <w:webHidden/>
            <w:sz w:val="24"/>
            <w:szCs w:val="24"/>
          </w:rPr>
          <w:instrText xml:space="preserve"> PAGEREF _Toc17800388 \h </w:instrText>
        </w:r>
        <w:r w:rsidR="00A548C0" w:rsidRPr="00A548C0">
          <w:rPr>
            <w:rFonts w:ascii="Arial" w:hAnsi="Arial" w:cs="Arial"/>
            <w:noProof/>
            <w:webHidden/>
            <w:sz w:val="24"/>
            <w:szCs w:val="24"/>
          </w:rPr>
        </w:r>
        <w:r w:rsidR="00A548C0" w:rsidRPr="00A548C0">
          <w:rPr>
            <w:rFonts w:ascii="Arial" w:hAnsi="Arial" w:cs="Arial"/>
            <w:noProof/>
            <w:webHidden/>
            <w:sz w:val="24"/>
            <w:szCs w:val="24"/>
          </w:rPr>
          <w:fldChar w:fldCharType="separate"/>
        </w:r>
        <w:r w:rsidR="00F81ECF">
          <w:rPr>
            <w:rFonts w:ascii="Arial" w:hAnsi="Arial" w:cs="Arial"/>
            <w:noProof/>
            <w:webHidden/>
            <w:sz w:val="24"/>
            <w:szCs w:val="24"/>
          </w:rPr>
          <w:t>11</w:t>
        </w:r>
        <w:r w:rsidR="00A548C0" w:rsidRPr="00A548C0">
          <w:rPr>
            <w:rFonts w:ascii="Arial" w:hAnsi="Arial" w:cs="Arial"/>
            <w:noProof/>
            <w:webHidden/>
            <w:sz w:val="24"/>
            <w:szCs w:val="24"/>
          </w:rPr>
          <w:fldChar w:fldCharType="end"/>
        </w:r>
      </w:hyperlink>
    </w:p>
    <w:p w14:paraId="4DE013BA" w14:textId="0AFE26F6" w:rsidR="00A548C0" w:rsidRPr="00A548C0" w:rsidRDefault="00F1641D">
      <w:pPr>
        <w:pStyle w:val="TOC2"/>
        <w:tabs>
          <w:tab w:val="right" w:leader="dot" w:pos="9350"/>
        </w:tabs>
        <w:rPr>
          <w:rFonts w:ascii="Arial" w:eastAsiaTheme="minorEastAsia" w:hAnsi="Arial" w:cs="Arial"/>
          <w:b w:val="0"/>
          <w:bCs w:val="0"/>
          <w:noProof/>
          <w:sz w:val="24"/>
          <w:szCs w:val="24"/>
        </w:rPr>
      </w:pPr>
      <w:hyperlink w:anchor="_Toc17800389" w:history="1">
        <w:r w:rsidR="00A548C0" w:rsidRPr="00A548C0">
          <w:rPr>
            <w:rStyle w:val="Hyperlink"/>
            <w:rFonts w:ascii="Arial" w:hAnsi="Arial" w:cs="Arial"/>
            <w:noProof/>
            <w:sz w:val="24"/>
            <w:szCs w:val="24"/>
          </w:rPr>
          <w:t>Section 2: Vision Screening Procedures</w:t>
        </w:r>
        <w:r w:rsidR="00A548C0" w:rsidRPr="00A548C0">
          <w:rPr>
            <w:rFonts w:ascii="Arial" w:hAnsi="Arial" w:cs="Arial"/>
            <w:noProof/>
            <w:webHidden/>
            <w:sz w:val="24"/>
            <w:szCs w:val="24"/>
          </w:rPr>
          <w:tab/>
        </w:r>
        <w:r w:rsidR="00A548C0" w:rsidRPr="00A548C0">
          <w:rPr>
            <w:rFonts w:ascii="Arial" w:hAnsi="Arial" w:cs="Arial"/>
            <w:noProof/>
            <w:webHidden/>
            <w:sz w:val="24"/>
            <w:szCs w:val="24"/>
          </w:rPr>
          <w:fldChar w:fldCharType="begin"/>
        </w:r>
        <w:r w:rsidR="00A548C0" w:rsidRPr="00A548C0">
          <w:rPr>
            <w:rFonts w:ascii="Arial" w:hAnsi="Arial" w:cs="Arial"/>
            <w:noProof/>
            <w:webHidden/>
            <w:sz w:val="24"/>
            <w:szCs w:val="24"/>
          </w:rPr>
          <w:instrText xml:space="preserve"> PAGEREF _Toc17800389 \h </w:instrText>
        </w:r>
        <w:r w:rsidR="00A548C0" w:rsidRPr="00A548C0">
          <w:rPr>
            <w:rFonts w:ascii="Arial" w:hAnsi="Arial" w:cs="Arial"/>
            <w:noProof/>
            <w:webHidden/>
            <w:sz w:val="24"/>
            <w:szCs w:val="24"/>
          </w:rPr>
        </w:r>
        <w:r w:rsidR="00A548C0" w:rsidRPr="00A548C0">
          <w:rPr>
            <w:rFonts w:ascii="Arial" w:hAnsi="Arial" w:cs="Arial"/>
            <w:noProof/>
            <w:webHidden/>
            <w:sz w:val="24"/>
            <w:szCs w:val="24"/>
          </w:rPr>
          <w:fldChar w:fldCharType="separate"/>
        </w:r>
        <w:r w:rsidR="00F81ECF">
          <w:rPr>
            <w:rFonts w:ascii="Arial" w:hAnsi="Arial" w:cs="Arial"/>
            <w:noProof/>
            <w:webHidden/>
            <w:sz w:val="24"/>
            <w:szCs w:val="24"/>
          </w:rPr>
          <w:t>13</w:t>
        </w:r>
        <w:r w:rsidR="00A548C0" w:rsidRPr="00A548C0">
          <w:rPr>
            <w:rFonts w:ascii="Arial" w:hAnsi="Arial" w:cs="Arial"/>
            <w:noProof/>
            <w:webHidden/>
            <w:sz w:val="24"/>
            <w:szCs w:val="24"/>
          </w:rPr>
          <w:fldChar w:fldCharType="end"/>
        </w:r>
      </w:hyperlink>
    </w:p>
    <w:p w14:paraId="2861B3BE" w14:textId="78056654" w:rsidR="00A548C0" w:rsidRPr="00A548C0" w:rsidRDefault="00F1641D">
      <w:pPr>
        <w:pStyle w:val="TOC3"/>
        <w:tabs>
          <w:tab w:val="right" w:leader="dot" w:pos="9350"/>
        </w:tabs>
        <w:rPr>
          <w:rFonts w:ascii="Arial" w:eastAsiaTheme="minorEastAsia" w:hAnsi="Arial" w:cs="Arial"/>
          <w:noProof/>
          <w:sz w:val="24"/>
          <w:szCs w:val="24"/>
        </w:rPr>
      </w:pPr>
      <w:hyperlink w:anchor="_Toc17800390" w:history="1">
        <w:r w:rsidR="00A548C0" w:rsidRPr="00A548C0">
          <w:rPr>
            <w:rStyle w:val="Hyperlink"/>
            <w:rFonts w:ascii="Arial" w:hAnsi="Arial" w:cs="Arial"/>
            <w:noProof/>
            <w:sz w:val="24"/>
            <w:szCs w:val="24"/>
          </w:rPr>
          <w:t>External Observations</w:t>
        </w:r>
        <w:r w:rsidR="00A548C0" w:rsidRPr="00A548C0">
          <w:rPr>
            <w:rFonts w:ascii="Arial" w:hAnsi="Arial" w:cs="Arial"/>
            <w:noProof/>
            <w:webHidden/>
            <w:sz w:val="24"/>
            <w:szCs w:val="24"/>
          </w:rPr>
          <w:tab/>
        </w:r>
        <w:r w:rsidR="00A548C0" w:rsidRPr="00A548C0">
          <w:rPr>
            <w:rFonts w:ascii="Arial" w:hAnsi="Arial" w:cs="Arial"/>
            <w:noProof/>
            <w:webHidden/>
            <w:sz w:val="24"/>
            <w:szCs w:val="24"/>
          </w:rPr>
          <w:fldChar w:fldCharType="begin"/>
        </w:r>
        <w:r w:rsidR="00A548C0" w:rsidRPr="00A548C0">
          <w:rPr>
            <w:rFonts w:ascii="Arial" w:hAnsi="Arial" w:cs="Arial"/>
            <w:noProof/>
            <w:webHidden/>
            <w:sz w:val="24"/>
            <w:szCs w:val="24"/>
          </w:rPr>
          <w:instrText xml:space="preserve"> PAGEREF _Toc17800390 \h </w:instrText>
        </w:r>
        <w:r w:rsidR="00A548C0" w:rsidRPr="00A548C0">
          <w:rPr>
            <w:rFonts w:ascii="Arial" w:hAnsi="Arial" w:cs="Arial"/>
            <w:noProof/>
            <w:webHidden/>
            <w:sz w:val="24"/>
            <w:szCs w:val="24"/>
          </w:rPr>
        </w:r>
        <w:r w:rsidR="00A548C0" w:rsidRPr="00A548C0">
          <w:rPr>
            <w:rFonts w:ascii="Arial" w:hAnsi="Arial" w:cs="Arial"/>
            <w:noProof/>
            <w:webHidden/>
            <w:sz w:val="24"/>
            <w:szCs w:val="24"/>
          </w:rPr>
          <w:fldChar w:fldCharType="separate"/>
        </w:r>
        <w:r w:rsidR="00F81ECF">
          <w:rPr>
            <w:rFonts w:ascii="Arial" w:hAnsi="Arial" w:cs="Arial"/>
            <w:noProof/>
            <w:webHidden/>
            <w:sz w:val="24"/>
            <w:szCs w:val="24"/>
          </w:rPr>
          <w:t>13</w:t>
        </w:r>
        <w:r w:rsidR="00A548C0" w:rsidRPr="00A548C0">
          <w:rPr>
            <w:rFonts w:ascii="Arial" w:hAnsi="Arial" w:cs="Arial"/>
            <w:noProof/>
            <w:webHidden/>
            <w:sz w:val="24"/>
            <w:szCs w:val="24"/>
          </w:rPr>
          <w:fldChar w:fldCharType="end"/>
        </w:r>
      </w:hyperlink>
    </w:p>
    <w:p w14:paraId="47394C73" w14:textId="6F794575" w:rsidR="00A548C0" w:rsidRPr="00A548C0" w:rsidRDefault="00F1641D">
      <w:pPr>
        <w:pStyle w:val="TOC3"/>
        <w:tabs>
          <w:tab w:val="right" w:leader="dot" w:pos="9350"/>
        </w:tabs>
        <w:rPr>
          <w:rFonts w:ascii="Arial" w:eastAsiaTheme="minorEastAsia" w:hAnsi="Arial" w:cs="Arial"/>
          <w:noProof/>
          <w:sz w:val="24"/>
          <w:szCs w:val="24"/>
        </w:rPr>
      </w:pPr>
      <w:hyperlink w:anchor="_Toc17800391" w:history="1">
        <w:r w:rsidR="00A548C0" w:rsidRPr="00A548C0">
          <w:rPr>
            <w:rStyle w:val="Hyperlink"/>
            <w:rFonts w:ascii="Arial" w:hAnsi="Arial" w:cs="Arial"/>
            <w:noProof/>
            <w:sz w:val="24"/>
            <w:szCs w:val="24"/>
          </w:rPr>
          <w:t>Distance Visual Acuity Optotype-Based Screening</w:t>
        </w:r>
        <w:r w:rsidR="00A548C0" w:rsidRPr="00A548C0">
          <w:rPr>
            <w:rFonts w:ascii="Arial" w:hAnsi="Arial" w:cs="Arial"/>
            <w:noProof/>
            <w:webHidden/>
            <w:sz w:val="24"/>
            <w:szCs w:val="24"/>
          </w:rPr>
          <w:tab/>
        </w:r>
        <w:r w:rsidR="00A548C0" w:rsidRPr="00A548C0">
          <w:rPr>
            <w:rFonts w:ascii="Arial" w:hAnsi="Arial" w:cs="Arial"/>
            <w:noProof/>
            <w:webHidden/>
            <w:sz w:val="24"/>
            <w:szCs w:val="24"/>
          </w:rPr>
          <w:fldChar w:fldCharType="begin"/>
        </w:r>
        <w:r w:rsidR="00A548C0" w:rsidRPr="00A548C0">
          <w:rPr>
            <w:rFonts w:ascii="Arial" w:hAnsi="Arial" w:cs="Arial"/>
            <w:noProof/>
            <w:webHidden/>
            <w:sz w:val="24"/>
            <w:szCs w:val="24"/>
          </w:rPr>
          <w:instrText xml:space="preserve"> PAGEREF _Toc17800391 \h </w:instrText>
        </w:r>
        <w:r w:rsidR="00A548C0" w:rsidRPr="00A548C0">
          <w:rPr>
            <w:rFonts w:ascii="Arial" w:hAnsi="Arial" w:cs="Arial"/>
            <w:noProof/>
            <w:webHidden/>
            <w:sz w:val="24"/>
            <w:szCs w:val="24"/>
          </w:rPr>
        </w:r>
        <w:r w:rsidR="00A548C0" w:rsidRPr="00A548C0">
          <w:rPr>
            <w:rFonts w:ascii="Arial" w:hAnsi="Arial" w:cs="Arial"/>
            <w:noProof/>
            <w:webHidden/>
            <w:sz w:val="24"/>
            <w:szCs w:val="24"/>
          </w:rPr>
          <w:fldChar w:fldCharType="separate"/>
        </w:r>
        <w:r w:rsidR="00F81ECF">
          <w:rPr>
            <w:rFonts w:ascii="Arial" w:hAnsi="Arial" w:cs="Arial"/>
            <w:noProof/>
            <w:webHidden/>
            <w:sz w:val="24"/>
            <w:szCs w:val="24"/>
          </w:rPr>
          <w:t>13</w:t>
        </w:r>
        <w:r w:rsidR="00A548C0" w:rsidRPr="00A548C0">
          <w:rPr>
            <w:rFonts w:ascii="Arial" w:hAnsi="Arial" w:cs="Arial"/>
            <w:noProof/>
            <w:webHidden/>
            <w:sz w:val="24"/>
            <w:szCs w:val="24"/>
          </w:rPr>
          <w:fldChar w:fldCharType="end"/>
        </w:r>
      </w:hyperlink>
    </w:p>
    <w:p w14:paraId="7C36BC1A" w14:textId="198721A2" w:rsidR="00A548C0" w:rsidRPr="00A548C0" w:rsidRDefault="00F1641D">
      <w:pPr>
        <w:pStyle w:val="TOC3"/>
        <w:tabs>
          <w:tab w:val="right" w:leader="dot" w:pos="9350"/>
        </w:tabs>
        <w:rPr>
          <w:rFonts w:ascii="Arial" w:eastAsiaTheme="minorEastAsia" w:hAnsi="Arial" w:cs="Arial"/>
          <w:noProof/>
          <w:sz w:val="24"/>
          <w:szCs w:val="24"/>
        </w:rPr>
      </w:pPr>
      <w:hyperlink w:anchor="_Toc17800392" w:history="1">
        <w:r w:rsidR="00A548C0" w:rsidRPr="00A548C0">
          <w:rPr>
            <w:rStyle w:val="Hyperlink"/>
            <w:rFonts w:ascii="Arial" w:hAnsi="Arial" w:cs="Arial"/>
            <w:noProof/>
            <w:sz w:val="24"/>
            <w:szCs w:val="24"/>
          </w:rPr>
          <w:t>Critical Line and Threshold Screening</w:t>
        </w:r>
        <w:r w:rsidR="00A548C0" w:rsidRPr="00A548C0">
          <w:rPr>
            <w:rFonts w:ascii="Arial" w:hAnsi="Arial" w:cs="Arial"/>
            <w:noProof/>
            <w:webHidden/>
            <w:sz w:val="24"/>
            <w:szCs w:val="24"/>
          </w:rPr>
          <w:tab/>
        </w:r>
        <w:r w:rsidR="00A548C0" w:rsidRPr="00A548C0">
          <w:rPr>
            <w:rFonts w:ascii="Arial" w:hAnsi="Arial" w:cs="Arial"/>
            <w:noProof/>
            <w:webHidden/>
            <w:sz w:val="24"/>
            <w:szCs w:val="24"/>
          </w:rPr>
          <w:fldChar w:fldCharType="begin"/>
        </w:r>
        <w:r w:rsidR="00A548C0" w:rsidRPr="00A548C0">
          <w:rPr>
            <w:rFonts w:ascii="Arial" w:hAnsi="Arial" w:cs="Arial"/>
            <w:noProof/>
            <w:webHidden/>
            <w:sz w:val="24"/>
            <w:szCs w:val="24"/>
          </w:rPr>
          <w:instrText xml:space="preserve"> PAGEREF _Toc17800392 \h </w:instrText>
        </w:r>
        <w:r w:rsidR="00A548C0" w:rsidRPr="00A548C0">
          <w:rPr>
            <w:rFonts w:ascii="Arial" w:hAnsi="Arial" w:cs="Arial"/>
            <w:noProof/>
            <w:webHidden/>
            <w:sz w:val="24"/>
            <w:szCs w:val="24"/>
          </w:rPr>
        </w:r>
        <w:r w:rsidR="00A548C0" w:rsidRPr="00A548C0">
          <w:rPr>
            <w:rFonts w:ascii="Arial" w:hAnsi="Arial" w:cs="Arial"/>
            <w:noProof/>
            <w:webHidden/>
            <w:sz w:val="24"/>
            <w:szCs w:val="24"/>
          </w:rPr>
          <w:fldChar w:fldCharType="separate"/>
        </w:r>
        <w:r w:rsidR="00F81ECF">
          <w:rPr>
            <w:rFonts w:ascii="Arial" w:hAnsi="Arial" w:cs="Arial"/>
            <w:noProof/>
            <w:webHidden/>
            <w:sz w:val="24"/>
            <w:szCs w:val="24"/>
          </w:rPr>
          <w:t>19</w:t>
        </w:r>
        <w:r w:rsidR="00A548C0" w:rsidRPr="00A548C0">
          <w:rPr>
            <w:rFonts w:ascii="Arial" w:hAnsi="Arial" w:cs="Arial"/>
            <w:noProof/>
            <w:webHidden/>
            <w:sz w:val="24"/>
            <w:szCs w:val="24"/>
          </w:rPr>
          <w:fldChar w:fldCharType="end"/>
        </w:r>
      </w:hyperlink>
    </w:p>
    <w:p w14:paraId="5ADB39F7" w14:textId="6485FBFC" w:rsidR="00A548C0" w:rsidRPr="00A548C0" w:rsidRDefault="00F1641D">
      <w:pPr>
        <w:pStyle w:val="TOC3"/>
        <w:tabs>
          <w:tab w:val="right" w:leader="dot" w:pos="9350"/>
        </w:tabs>
        <w:rPr>
          <w:rFonts w:ascii="Arial" w:eastAsiaTheme="minorEastAsia" w:hAnsi="Arial" w:cs="Arial"/>
          <w:noProof/>
          <w:sz w:val="24"/>
          <w:szCs w:val="24"/>
        </w:rPr>
      </w:pPr>
      <w:hyperlink w:anchor="_Toc17800393" w:history="1">
        <w:r w:rsidR="00A548C0" w:rsidRPr="00A548C0">
          <w:rPr>
            <w:rStyle w:val="Hyperlink"/>
            <w:rFonts w:ascii="Arial" w:hAnsi="Arial" w:cs="Arial"/>
            <w:noProof/>
            <w:sz w:val="24"/>
            <w:szCs w:val="24"/>
          </w:rPr>
          <w:t>Near Visual Acuity Optotype-Based Screening</w:t>
        </w:r>
        <w:r w:rsidR="00A548C0" w:rsidRPr="00A548C0">
          <w:rPr>
            <w:rFonts w:ascii="Arial" w:hAnsi="Arial" w:cs="Arial"/>
            <w:noProof/>
            <w:webHidden/>
            <w:sz w:val="24"/>
            <w:szCs w:val="24"/>
          </w:rPr>
          <w:tab/>
        </w:r>
        <w:r w:rsidR="00A548C0" w:rsidRPr="00A548C0">
          <w:rPr>
            <w:rFonts w:ascii="Arial" w:hAnsi="Arial" w:cs="Arial"/>
            <w:noProof/>
            <w:webHidden/>
            <w:sz w:val="24"/>
            <w:szCs w:val="24"/>
          </w:rPr>
          <w:fldChar w:fldCharType="begin"/>
        </w:r>
        <w:r w:rsidR="00A548C0" w:rsidRPr="00A548C0">
          <w:rPr>
            <w:rFonts w:ascii="Arial" w:hAnsi="Arial" w:cs="Arial"/>
            <w:noProof/>
            <w:webHidden/>
            <w:sz w:val="24"/>
            <w:szCs w:val="24"/>
          </w:rPr>
          <w:instrText xml:space="preserve"> PAGEREF _Toc17800393 \h </w:instrText>
        </w:r>
        <w:r w:rsidR="00A548C0" w:rsidRPr="00A548C0">
          <w:rPr>
            <w:rFonts w:ascii="Arial" w:hAnsi="Arial" w:cs="Arial"/>
            <w:noProof/>
            <w:webHidden/>
            <w:sz w:val="24"/>
            <w:szCs w:val="24"/>
          </w:rPr>
        </w:r>
        <w:r w:rsidR="00A548C0" w:rsidRPr="00A548C0">
          <w:rPr>
            <w:rFonts w:ascii="Arial" w:hAnsi="Arial" w:cs="Arial"/>
            <w:noProof/>
            <w:webHidden/>
            <w:sz w:val="24"/>
            <w:szCs w:val="24"/>
          </w:rPr>
          <w:fldChar w:fldCharType="separate"/>
        </w:r>
        <w:r w:rsidR="00F81ECF">
          <w:rPr>
            <w:rFonts w:ascii="Arial" w:hAnsi="Arial" w:cs="Arial"/>
            <w:noProof/>
            <w:webHidden/>
            <w:sz w:val="24"/>
            <w:szCs w:val="24"/>
          </w:rPr>
          <w:t>22</w:t>
        </w:r>
        <w:r w:rsidR="00A548C0" w:rsidRPr="00A548C0">
          <w:rPr>
            <w:rFonts w:ascii="Arial" w:hAnsi="Arial" w:cs="Arial"/>
            <w:noProof/>
            <w:webHidden/>
            <w:sz w:val="24"/>
            <w:szCs w:val="24"/>
          </w:rPr>
          <w:fldChar w:fldCharType="end"/>
        </w:r>
      </w:hyperlink>
    </w:p>
    <w:p w14:paraId="274B90C6" w14:textId="017B235B" w:rsidR="00A548C0" w:rsidRPr="00A548C0" w:rsidRDefault="00F1641D">
      <w:pPr>
        <w:pStyle w:val="TOC3"/>
        <w:tabs>
          <w:tab w:val="right" w:leader="dot" w:pos="9350"/>
        </w:tabs>
        <w:rPr>
          <w:rFonts w:ascii="Arial" w:eastAsiaTheme="minorEastAsia" w:hAnsi="Arial" w:cs="Arial"/>
          <w:noProof/>
          <w:sz w:val="24"/>
          <w:szCs w:val="24"/>
        </w:rPr>
      </w:pPr>
      <w:hyperlink w:anchor="_Toc17800394" w:history="1">
        <w:r w:rsidR="00A548C0" w:rsidRPr="00A548C0">
          <w:rPr>
            <w:rStyle w:val="Hyperlink"/>
            <w:rFonts w:ascii="Arial" w:hAnsi="Arial" w:cs="Arial"/>
            <w:noProof/>
            <w:sz w:val="24"/>
            <w:szCs w:val="24"/>
          </w:rPr>
          <w:t>Color Vision Deficiency Screening</w:t>
        </w:r>
        <w:r w:rsidR="00A548C0" w:rsidRPr="00A548C0">
          <w:rPr>
            <w:rFonts w:ascii="Arial" w:hAnsi="Arial" w:cs="Arial"/>
            <w:noProof/>
            <w:webHidden/>
            <w:sz w:val="24"/>
            <w:szCs w:val="24"/>
          </w:rPr>
          <w:tab/>
        </w:r>
        <w:r w:rsidR="00A548C0" w:rsidRPr="00A548C0">
          <w:rPr>
            <w:rFonts w:ascii="Arial" w:hAnsi="Arial" w:cs="Arial"/>
            <w:noProof/>
            <w:webHidden/>
            <w:sz w:val="24"/>
            <w:szCs w:val="24"/>
          </w:rPr>
          <w:fldChar w:fldCharType="begin"/>
        </w:r>
        <w:r w:rsidR="00A548C0" w:rsidRPr="00A548C0">
          <w:rPr>
            <w:rFonts w:ascii="Arial" w:hAnsi="Arial" w:cs="Arial"/>
            <w:noProof/>
            <w:webHidden/>
            <w:sz w:val="24"/>
            <w:szCs w:val="24"/>
          </w:rPr>
          <w:instrText xml:space="preserve"> PAGEREF _Toc17800394 \h </w:instrText>
        </w:r>
        <w:r w:rsidR="00A548C0" w:rsidRPr="00A548C0">
          <w:rPr>
            <w:rFonts w:ascii="Arial" w:hAnsi="Arial" w:cs="Arial"/>
            <w:noProof/>
            <w:webHidden/>
            <w:sz w:val="24"/>
            <w:szCs w:val="24"/>
          </w:rPr>
        </w:r>
        <w:r w:rsidR="00A548C0" w:rsidRPr="00A548C0">
          <w:rPr>
            <w:rFonts w:ascii="Arial" w:hAnsi="Arial" w:cs="Arial"/>
            <w:noProof/>
            <w:webHidden/>
            <w:sz w:val="24"/>
            <w:szCs w:val="24"/>
          </w:rPr>
          <w:fldChar w:fldCharType="separate"/>
        </w:r>
        <w:r w:rsidR="00F81ECF">
          <w:rPr>
            <w:rFonts w:ascii="Arial" w:hAnsi="Arial" w:cs="Arial"/>
            <w:noProof/>
            <w:webHidden/>
            <w:sz w:val="24"/>
            <w:szCs w:val="24"/>
          </w:rPr>
          <w:t>24</w:t>
        </w:r>
        <w:r w:rsidR="00A548C0" w:rsidRPr="00A548C0">
          <w:rPr>
            <w:rFonts w:ascii="Arial" w:hAnsi="Arial" w:cs="Arial"/>
            <w:noProof/>
            <w:webHidden/>
            <w:sz w:val="24"/>
            <w:szCs w:val="24"/>
          </w:rPr>
          <w:fldChar w:fldCharType="end"/>
        </w:r>
      </w:hyperlink>
    </w:p>
    <w:p w14:paraId="18FDBFD1" w14:textId="1364021C" w:rsidR="00A548C0" w:rsidRPr="00A548C0" w:rsidRDefault="00F1641D">
      <w:pPr>
        <w:pStyle w:val="TOC3"/>
        <w:tabs>
          <w:tab w:val="right" w:leader="dot" w:pos="9350"/>
        </w:tabs>
        <w:rPr>
          <w:rFonts w:ascii="Arial" w:eastAsiaTheme="minorEastAsia" w:hAnsi="Arial" w:cs="Arial"/>
          <w:noProof/>
          <w:sz w:val="24"/>
          <w:szCs w:val="24"/>
        </w:rPr>
      </w:pPr>
      <w:hyperlink w:anchor="_Toc17800395" w:history="1">
        <w:r w:rsidR="00A548C0" w:rsidRPr="00A548C0">
          <w:rPr>
            <w:rStyle w:val="Hyperlink"/>
            <w:rFonts w:ascii="Arial" w:hAnsi="Arial" w:cs="Arial"/>
            <w:noProof/>
            <w:sz w:val="24"/>
            <w:szCs w:val="24"/>
          </w:rPr>
          <w:t>Instrument-Based Screening</w:t>
        </w:r>
        <w:r w:rsidR="00A548C0" w:rsidRPr="00A548C0">
          <w:rPr>
            <w:rFonts w:ascii="Arial" w:hAnsi="Arial" w:cs="Arial"/>
            <w:noProof/>
            <w:webHidden/>
            <w:sz w:val="24"/>
            <w:szCs w:val="24"/>
          </w:rPr>
          <w:tab/>
        </w:r>
        <w:r w:rsidR="00A548C0" w:rsidRPr="00A548C0">
          <w:rPr>
            <w:rFonts w:ascii="Arial" w:hAnsi="Arial" w:cs="Arial"/>
            <w:noProof/>
            <w:webHidden/>
            <w:sz w:val="24"/>
            <w:szCs w:val="24"/>
          </w:rPr>
          <w:fldChar w:fldCharType="begin"/>
        </w:r>
        <w:r w:rsidR="00A548C0" w:rsidRPr="00A548C0">
          <w:rPr>
            <w:rFonts w:ascii="Arial" w:hAnsi="Arial" w:cs="Arial"/>
            <w:noProof/>
            <w:webHidden/>
            <w:sz w:val="24"/>
            <w:szCs w:val="24"/>
          </w:rPr>
          <w:instrText xml:space="preserve"> PAGEREF _Toc17800395 \h </w:instrText>
        </w:r>
        <w:r w:rsidR="00A548C0" w:rsidRPr="00A548C0">
          <w:rPr>
            <w:rFonts w:ascii="Arial" w:hAnsi="Arial" w:cs="Arial"/>
            <w:noProof/>
            <w:webHidden/>
            <w:sz w:val="24"/>
            <w:szCs w:val="24"/>
          </w:rPr>
        </w:r>
        <w:r w:rsidR="00A548C0" w:rsidRPr="00A548C0">
          <w:rPr>
            <w:rFonts w:ascii="Arial" w:hAnsi="Arial" w:cs="Arial"/>
            <w:noProof/>
            <w:webHidden/>
            <w:sz w:val="24"/>
            <w:szCs w:val="24"/>
          </w:rPr>
          <w:fldChar w:fldCharType="separate"/>
        </w:r>
        <w:r w:rsidR="00F81ECF">
          <w:rPr>
            <w:rFonts w:ascii="Arial" w:hAnsi="Arial" w:cs="Arial"/>
            <w:noProof/>
            <w:webHidden/>
            <w:sz w:val="24"/>
            <w:szCs w:val="24"/>
          </w:rPr>
          <w:t>26</w:t>
        </w:r>
        <w:r w:rsidR="00A548C0" w:rsidRPr="00A548C0">
          <w:rPr>
            <w:rFonts w:ascii="Arial" w:hAnsi="Arial" w:cs="Arial"/>
            <w:noProof/>
            <w:webHidden/>
            <w:sz w:val="24"/>
            <w:szCs w:val="24"/>
          </w:rPr>
          <w:fldChar w:fldCharType="end"/>
        </w:r>
      </w:hyperlink>
    </w:p>
    <w:p w14:paraId="59B47E21" w14:textId="026D70D5" w:rsidR="00A548C0" w:rsidRPr="00A548C0" w:rsidRDefault="00F1641D">
      <w:pPr>
        <w:pStyle w:val="TOC3"/>
        <w:tabs>
          <w:tab w:val="right" w:leader="dot" w:pos="9350"/>
        </w:tabs>
        <w:rPr>
          <w:rFonts w:ascii="Arial" w:eastAsiaTheme="minorEastAsia" w:hAnsi="Arial" w:cs="Arial"/>
          <w:noProof/>
          <w:sz w:val="24"/>
          <w:szCs w:val="24"/>
        </w:rPr>
      </w:pPr>
      <w:hyperlink w:anchor="_Toc17800396" w:history="1">
        <w:r w:rsidR="00A548C0" w:rsidRPr="00A548C0">
          <w:rPr>
            <w:rStyle w:val="Hyperlink"/>
            <w:rFonts w:ascii="Arial" w:hAnsi="Arial" w:cs="Arial"/>
            <w:noProof/>
            <w:sz w:val="24"/>
            <w:szCs w:val="24"/>
          </w:rPr>
          <w:t>Functional Vision Screening for Students with Special Needs</w:t>
        </w:r>
        <w:r w:rsidR="00A548C0" w:rsidRPr="00A548C0">
          <w:rPr>
            <w:rFonts w:ascii="Arial" w:hAnsi="Arial" w:cs="Arial"/>
            <w:noProof/>
            <w:webHidden/>
            <w:sz w:val="24"/>
            <w:szCs w:val="24"/>
          </w:rPr>
          <w:tab/>
        </w:r>
        <w:r w:rsidR="00A548C0" w:rsidRPr="00A548C0">
          <w:rPr>
            <w:rFonts w:ascii="Arial" w:hAnsi="Arial" w:cs="Arial"/>
            <w:noProof/>
            <w:webHidden/>
            <w:sz w:val="24"/>
            <w:szCs w:val="24"/>
          </w:rPr>
          <w:fldChar w:fldCharType="begin"/>
        </w:r>
        <w:r w:rsidR="00A548C0" w:rsidRPr="00A548C0">
          <w:rPr>
            <w:rFonts w:ascii="Arial" w:hAnsi="Arial" w:cs="Arial"/>
            <w:noProof/>
            <w:webHidden/>
            <w:sz w:val="24"/>
            <w:szCs w:val="24"/>
          </w:rPr>
          <w:instrText xml:space="preserve"> PAGEREF _Toc17800396 \h </w:instrText>
        </w:r>
        <w:r w:rsidR="00A548C0" w:rsidRPr="00A548C0">
          <w:rPr>
            <w:rFonts w:ascii="Arial" w:hAnsi="Arial" w:cs="Arial"/>
            <w:noProof/>
            <w:webHidden/>
            <w:sz w:val="24"/>
            <w:szCs w:val="24"/>
          </w:rPr>
        </w:r>
        <w:r w:rsidR="00A548C0" w:rsidRPr="00A548C0">
          <w:rPr>
            <w:rFonts w:ascii="Arial" w:hAnsi="Arial" w:cs="Arial"/>
            <w:noProof/>
            <w:webHidden/>
            <w:sz w:val="24"/>
            <w:szCs w:val="24"/>
          </w:rPr>
          <w:fldChar w:fldCharType="separate"/>
        </w:r>
        <w:r w:rsidR="00F81ECF">
          <w:rPr>
            <w:rFonts w:ascii="Arial" w:hAnsi="Arial" w:cs="Arial"/>
            <w:noProof/>
            <w:webHidden/>
            <w:sz w:val="24"/>
            <w:szCs w:val="24"/>
          </w:rPr>
          <w:t>27</w:t>
        </w:r>
        <w:r w:rsidR="00A548C0" w:rsidRPr="00A548C0">
          <w:rPr>
            <w:rFonts w:ascii="Arial" w:hAnsi="Arial" w:cs="Arial"/>
            <w:noProof/>
            <w:webHidden/>
            <w:sz w:val="24"/>
            <w:szCs w:val="24"/>
          </w:rPr>
          <w:fldChar w:fldCharType="end"/>
        </w:r>
      </w:hyperlink>
    </w:p>
    <w:p w14:paraId="7C57A395" w14:textId="1650B83A" w:rsidR="00A548C0" w:rsidRPr="00A548C0" w:rsidRDefault="00F1641D">
      <w:pPr>
        <w:pStyle w:val="TOC3"/>
        <w:tabs>
          <w:tab w:val="right" w:leader="dot" w:pos="9350"/>
        </w:tabs>
        <w:rPr>
          <w:rFonts w:ascii="Arial" w:eastAsiaTheme="minorEastAsia" w:hAnsi="Arial" w:cs="Arial"/>
          <w:noProof/>
          <w:sz w:val="24"/>
          <w:szCs w:val="24"/>
        </w:rPr>
      </w:pPr>
      <w:hyperlink w:anchor="_Toc17800397" w:history="1">
        <w:r w:rsidR="00A548C0" w:rsidRPr="00A548C0">
          <w:rPr>
            <w:rStyle w:val="Hyperlink"/>
            <w:rFonts w:ascii="Arial" w:hAnsi="Arial" w:cs="Arial"/>
            <w:noProof/>
            <w:sz w:val="24"/>
            <w:szCs w:val="24"/>
          </w:rPr>
          <w:t>Optional Tests</w:t>
        </w:r>
        <w:r w:rsidR="00A548C0" w:rsidRPr="00A548C0">
          <w:rPr>
            <w:rFonts w:ascii="Arial" w:hAnsi="Arial" w:cs="Arial"/>
            <w:noProof/>
            <w:webHidden/>
            <w:sz w:val="24"/>
            <w:szCs w:val="24"/>
          </w:rPr>
          <w:tab/>
        </w:r>
        <w:r w:rsidR="00A548C0" w:rsidRPr="00A548C0">
          <w:rPr>
            <w:rFonts w:ascii="Arial" w:hAnsi="Arial" w:cs="Arial"/>
            <w:noProof/>
            <w:webHidden/>
            <w:sz w:val="24"/>
            <w:szCs w:val="24"/>
          </w:rPr>
          <w:fldChar w:fldCharType="begin"/>
        </w:r>
        <w:r w:rsidR="00A548C0" w:rsidRPr="00A548C0">
          <w:rPr>
            <w:rFonts w:ascii="Arial" w:hAnsi="Arial" w:cs="Arial"/>
            <w:noProof/>
            <w:webHidden/>
            <w:sz w:val="24"/>
            <w:szCs w:val="24"/>
          </w:rPr>
          <w:instrText xml:space="preserve"> PAGEREF _Toc17800397 \h </w:instrText>
        </w:r>
        <w:r w:rsidR="00A548C0" w:rsidRPr="00A548C0">
          <w:rPr>
            <w:rFonts w:ascii="Arial" w:hAnsi="Arial" w:cs="Arial"/>
            <w:noProof/>
            <w:webHidden/>
            <w:sz w:val="24"/>
            <w:szCs w:val="24"/>
          </w:rPr>
        </w:r>
        <w:r w:rsidR="00A548C0" w:rsidRPr="00A548C0">
          <w:rPr>
            <w:rFonts w:ascii="Arial" w:hAnsi="Arial" w:cs="Arial"/>
            <w:noProof/>
            <w:webHidden/>
            <w:sz w:val="24"/>
            <w:szCs w:val="24"/>
          </w:rPr>
          <w:fldChar w:fldCharType="separate"/>
        </w:r>
        <w:r w:rsidR="00F81ECF">
          <w:rPr>
            <w:rFonts w:ascii="Arial" w:hAnsi="Arial" w:cs="Arial"/>
            <w:noProof/>
            <w:webHidden/>
            <w:sz w:val="24"/>
            <w:szCs w:val="24"/>
          </w:rPr>
          <w:t>27</w:t>
        </w:r>
        <w:r w:rsidR="00A548C0" w:rsidRPr="00A548C0">
          <w:rPr>
            <w:rFonts w:ascii="Arial" w:hAnsi="Arial" w:cs="Arial"/>
            <w:noProof/>
            <w:webHidden/>
            <w:sz w:val="24"/>
            <w:szCs w:val="24"/>
          </w:rPr>
          <w:fldChar w:fldCharType="end"/>
        </w:r>
      </w:hyperlink>
    </w:p>
    <w:p w14:paraId="492B8509" w14:textId="24E60A06" w:rsidR="00A548C0" w:rsidRPr="00A548C0" w:rsidRDefault="00F1641D">
      <w:pPr>
        <w:pStyle w:val="TOC3"/>
        <w:tabs>
          <w:tab w:val="right" w:leader="dot" w:pos="9350"/>
        </w:tabs>
        <w:rPr>
          <w:rFonts w:ascii="Arial" w:eastAsiaTheme="minorEastAsia" w:hAnsi="Arial" w:cs="Arial"/>
          <w:noProof/>
          <w:sz w:val="24"/>
          <w:szCs w:val="24"/>
        </w:rPr>
      </w:pPr>
      <w:hyperlink w:anchor="_Toc17800398" w:history="1">
        <w:r w:rsidR="00A548C0" w:rsidRPr="00A548C0">
          <w:rPr>
            <w:rStyle w:val="Hyperlink"/>
            <w:rFonts w:ascii="Arial" w:hAnsi="Arial" w:cs="Arial"/>
            <w:noProof/>
            <w:sz w:val="24"/>
            <w:szCs w:val="24"/>
          </w:rPr>
          <w:t>Near Point of Convergence</w:t>
        </w:r>
        <w:r w:rsidR="00A548C0" w:rsidRPr="00A548C0">
          <w:rPr>
            <w:rFonts w:ascii="Arial" w:hAnsi="Arial" w:cs="Arial"/>
            <w:noProof/>
            <w:webHidden/>
            <w:sz w:val="24"/>
            <w:szCs w:val="24"/>
          </w:rPr>
          <w:tab/>
        </w:r>
        <w:r w:rsidR="00A548C0" w:rsidRPr="00A548C0">
          <w:rPr>
            <w:rFonts w:ascii="Arial" w:hAnsi="Arial" w:cs="Arial"/>
            <w:noProof/>
            <w:webHidden/>
            <w:sz w:val="24"/>
            <w:szCs w:val="24"/>
          </w:rPr>
          <w:fldChar w:fldCharType="begin"/>
        </w:r>
        <w:r w:rsidR="00A548C0" w:rsidRPr="00A548C0">
          <w:rPr>
            <w:rFonts w:ascii="Arial" w:hAnsi="Arial" w:cs="Arial"/>
            <w:noProof/>
            <w:webHidden/>
            <w:sz w:val="24"/>
            <w:szCs w:val="24"/>
          </w:rPr>
          <w:instrText xml:space="preserve"> PAGEREF _Toc17800398 \h </w:instrText>
        </w:r>
        <w:r w:rsidR="00A548C0" w:rsidRPr="00A548C0">
          <w:rPr>
            <w:rFonts w:ascii="Arial" w:hAnsi="Arial" w:cs="Arial"/>
            <w:noProof/>
            <w:webHidden/>
            <w:sz w:val="24"/>
            <w:szCs w:val="24"/>
          </w:rPr>
        </w:r>
        <w:r w:rsidR="00A548C0" w:rsidRPr="00A548C0">
          <w:rPr>
            <w:rFonts w:ascii="Arial" w:hAnsi="Arial" w:cs="Arial"/>
            <w:noProof/>
            <w:webHidden/>
            <w:sz w:val="24"/>
            <w:szCs w:val="24"/>
          </w:rPr>
          <w:fldChar w:fldCharType="separate"/>
        </w:r>
        <w:r w:rsidR="00F81ECF">
          <w:rPr>
            <w:rFonts w:ascii="Arial" w:hAnsi="Arial" w:cs="Arial"/>
            <w:noProof/>
            <w:webHidden/>
            <w:sz w:val="24"/>
            <w:szCs w:val="24"/>
          </w:rPr>
          <w:t>27</w:t>
        </w:r>
        <w:r w:rsidR="00A548C0" w:rsidRPr="00A548C0">
          <w:rPr>
            <w:rFonts w:ascii="Arial" w:hAnsi="Arial" w:cs="Arial"/>
            <w:noProof/>
            <w:webHidden/>
            <w:sz w:val="24"/>
            <w:szCs w:val="24"/>
          </w:rPr>
          <w:fldChar w:fldCharType="end"/>
        </w:r>
      </w:hyperlink>
    </w:p>
    <w:p w14:paraId="259B987E" w14:textId="20707AD7" w:rsidR="00A548C0" w:rsidRPr="00A548C0" w:rsidRDefault="00F1641D">
      <w:pPr>
        <w:pStyle w:val="TOC3"/>
        <w:tabs>
          <w:tab w:val="right" w:leader="dot" w:pos="9350"/>
        </w:tabs>
        <w:rPr>
          <w:rFonts w:ascii="Arial" w:eastAsiaTheme="minorEastAsia" w:hAnsi="Arial" w:cs="Arial"/>
          <w:noProof/>
          <w:sz w:val="24"/>
          <w:szCs w:val="24"/>
        </w:rPr>
      </w:pPr>
      <w:hyperlink w:anchor="_Toc17800399" w:history="1">
        <w:r w:rsidR="00A548C0" w:rsidRPr="00A548C0">
          <w:rPr>
            <w:rStyle w:val="Hyperlink"/>
            <w:rFonts w:ascii="Arial" w:hAnsi="Arial" w:cs="Arial"/>
            <w:noProof/>
            <w:sz w:val="24"/>
            <w:szCs w:val="24"/>
          </w:rPr>
          <w:t>Stereopsis</w:t>
        </w:r>
        <w:r w:rsidR="00A548C0" w:rsidRPr="00A548C0">
          <w:rPr>
            <w:rFonts w:ascii="Arial" w:hAnsi="Arial" w:cs="Arial"/>
            <w:noProof/>
            <w:webHidden/>
            <w:sz w:val="24"/>
            <w:szCs w:val="24"/>
          </w:rPr>
          <w:tab/>
        </w:r>
        <w:r w:rsidR="00A548C0" w:rsidRPr="00A548C0">
          <w:rPr>
            <w:rFonts w:ascii="Arial" w:hAnsi="Arial" w:cs="Arial"/>
            <w:noProof/>
            <w:webHidden/>
            <w:sz w:val="24"/>
            <w:szCs w:val="24"/>
          </w:rPr>
          <w:fldChar w:fldCharType="begin"/>
        </w:r>
        <w:r w:rsidR="00A548C0" w:rsidRPr="00A548C0">
          <w:rPr>
            <w:rFonts w:ascii="Arial" w:hAnsi="Arial" w:cs="Arial"/>
            <w:noProof/>
            <w:webHidden/>
            <w:sz w:val="24"/>
            <w:szCs w:val="24"/>
          </w:rPr>
          <w:instrText xml:space="preserve"> PAGEREF _Toc17800399 \h </w:instrText>
        </w:r>
        <w:r w:rsidR="00A548C0" w:rsidRPr="00A548C0">
          <w:rPr>
            <w:rFonts w:ascii="Arial" w:hAnsi="Arial" w:cs="Arial"/>
            <w:noProof/>
            <w:webHidden/>
            <w:sz w:val="24"/>
            <w:szCs w:val="24"/>
          </w:rPr>
        </w:r>
        <w:r w:rsidR="00A548C0" w:rsidRPr="00A548C0">
          <w:rPr>
            <w:rFonts w:ascii="Arial" w:hAnsi="Arial" w:cs="Arial"/>
            <w:noProof/>
            <w:webHidden/>
            <w:sz w:val="24"/>
            <w:szCs w:val="24"/>
          </w:rPr>
          <w:fldChar w:fldCharType="separate"/>
        </w:r>
        <w:r w:rsidR="00F81ECF">
          <w:rPr>
            <w:rFonts w:ascii="Arial" w:hAnsi="Arial" w:cs="Arial"/>
            <w:noProof/>
            <w:webHidden/>
            <w:sz w:val="24"/>
            <w:szCs w:val="24"/>
          </w:rPr>
          <w:t>30</w:t>
        </w:r>
        <w:r w:rsidR="00A548C0" w:rsidRPr="00A548C0">
          <w:rPr>
            <w:rFonts w:ascii="Arial" w:hAnsi="Arial" w:cs="Arial"/>
            <w:noProof/>
            <w:webHidden/>
            <w:sz w:val="24"/>
            <w:szCs w:val="24"/>
          </w:rPr>
          <w:fldChar w:fldCharType="end"/>
        </w:r>
      </w:hyperlink>
    </w:p>
    <w:p w14:paraId="5D35D4AA" w14:textId="3B9D860F" w:rsidR="00A548C0" w:rsidRPr="00A548C0" w:rsidRDefault="00F1641D">
      <w:pPr>
        <w:pStyle w:val="TOC2"/>
        <w:tabs>
          <w:tab w:val="right" w:leader="dot" w:pos="9350"/>
        </w:tabs>
        <w:rPr>
          <w:rFonts w:ascii="Arial" w:eastAsiaTheme="minorEastAsia" w:hAnsi="Arial" w:cs="Arial"/>
          <w:b w:val="0"/>
          <w:bCs w:val="0"/>
          <w:noProof/>
          <w:sz w:val="24"/>
          <w:szCs w:val="24"/>
        </w:rPr>
      </w:pPr>
      <w:hyperlink w:anchor="_Toc17800400" w:history="1">
        <w:r w:rsidR="00A548C0" w:rsidRPr="00A548C0">
          <w:rPr>
            <w:rStyle w:val="Hyperlink"/>
            <w:rFonts w:ascii="Arial" w:hAnsi="Arial" w:cs="Arial"/>
            <w:noProof/>
            <w:sz w:val="24"/>
            <w:szCs w:val="24"/>
          </w:rPr>
          <w:t>Section 3: Planning and Follow-Up Procedures for Vision Screening</w:t>
        </w:r>
        <w:r w:rsidR="00A548C0" w:rsidRPr="00A548C0">
          <w:rPr>
            <w:rFonts w:ascii="Arial" w:hAnsi="Arial" w:cs="Arial"/>
            <w:noProof/>
            <w:webHidden/>
            <w:sz w:val="24"/>
            <w:szCs w:val="24"/>
          </w:rPr>
          <w:tab/>
        </w:r>
        <w:r w:rsidR="00A548C0" w:rsidRPr="00A548C0">
          <w:rPr>
            <w:rFonts w:ascii="Arial" w:hAnsi="Arial" w:cs="Arial"/>
            <w:noProof/>
            <w:webHidden/>
            <w:sz w:val="24"/>
            <w:szCs w:val="24"/>
          </w:rPr>
          <w:fldChar w:fldCharType="begin"/>
        </w:r>
        <w:r w:rsidR="00A548C0" w:rsidRPr="00A548C0">
          <w:rPr>
            <w:rFonts w:ascii="Arial" w:hAnsi="Arial" w:cs="Arial"/>
            <w:noProof/>
            <w:webHidden/>
            <w:sz w:val="24"/>
            <w:szCs w:val="24"/>
          </w:rPr>
          <w:instrText xml:space="preserve"> PAGEREF _Toc17800400 \h </w:instrText>
        </w:r>
        <w:r w:rsidR="00A548C0" w:rsidRPr="00A548C0">
          <w:rPr>
            <w:rFonts w:ascii="Arial" w:hAnsi="Arial" w:cs="Arial"/>
            <w:noProof/>
            <w:webHidden/>
            <w:sz w:val="24"/>
            <w:szCs w:val="24"/>
          </w:rPr>
        </w:r>
        <w:r w:rsidR="00A548C0" w:rsidRPr="00A548C0">
          <w:rPr>
            <w:rFonts w:ascii="Arial" w:hAnsi="Arial" w:cs="Arial"/>
            <w:noProof/>
            <w:webHidden/>
            <w:sz w:val="24"/>
            <w:szCs w:val="24"/>
          </w:rPr>
          <w:fldChar w:fldCharType="separate"/>
        </w:r>
        <w:r w:rsidR="00F81ECF">
          <w:rPr>
            <w:rFonts w:ascii="Arial" w:hAnsi="Arial" w:cs="Arial"/>
            <w:noProof/>
            <w:webHidden/>
            <w:sz w:val="24"/>
            <w:szCs w:val="24"/>
          </w:rPr>
          <w:t>33</w:t>
        </w:r>
        <w:r w:rsidR="00A548C0" w:rsidRPr="00A548C0">
          <w:rPr>
            <w:rFonts w:ascii="Arial" w:hAnsi="Arial" w:cs="Arial"/>
            <w:noProof/>
            <w:webHidden/>
            <w:sz w:val="24"/>
            <w:szCs w:val="24"/>
          </w:rPr>
          <w:fldChar w:fldCharType="end"/>
        </w:r>
      </w:hyperlink>
    </w:p>
    <w:p w14:paraId="752C751E" w14:textId="259B11DE" w:rsidR="00A548C0" w:rsidRPr="00A548C0" w:rsidRDefault="00F1641D">
      <w:pPr>
        <w:pStyle w:val="TOC3"/>
        <w:tabs>
          <w:tab w:val="right" w:leader="dot" w:pos="9350"/>
        </w:tabs>
        <w:rPr>
          <w:rFonts w:ascii="Arial" w:eastAsiaTheme="minorEastAsia" w:hAnsi="Arial" w:cs="Arial"/>
          <w:noProof/>
          <w:sz w:val="24"/>
          <w:szCs w:val="24"/>
        </w:rPr>
      </w:pPr>
      <w:hyperlink w:anchor="_Toc17800401" w:history="1">
        <w:r w:rsidR="00A548C0" w:rsidRPr="00A548C0">
          <w:rPr>
            <w:rStyle w:val="Hyperlink"/>
            <w:rFonts w:ascii="Arial" w:hAnsi="Arial" w:cs="Arial"/>
            <w:noProof/>
            <w:sz w:val="24"/>
            <w:szCs w:val="24"/>
          </w:rPr>
          <w:t>Checklists for Implementation of a Vision Screening Program</w:t>
        </w:r>
        <w:r w:rsidR="00A548C0" w:rsidRPr="00A548C0">
          <w:rPr>
            <w:rFonts w:ascii="Arial" w:hAnsi="Arial" w:cs="Arial"/>
            <w:noProof/>
            <w:webHidden/>
            <w:sz w:val="24"/>
            <w:szCs w:val="24"/>
          </w:rPr>
          <w:tab/>
        </w:r>
        <w:r w:rsidR="00A548C0" w:rsidRPr="00A548C0">
          <w:rPr>
            <w:rFonts w:ascii="Arial" w:hAnsi="Arial" w:cs="Arial"/>
            <w:noProof/>
            <w:webHidden/>
            <w:sz w:val="24"/>
            <w:szCs w:val="24"/>
          </w:rPr>
          <w:fldChar w:fldCharType="begin"/>
        </w:r>
        <w:r w:rsidR="00A548C0" w:rsidRPr="00A548C0">
          <w:rPr>
            <w:rFonts w:ascii="Arial" w:hAnsi="Arial" w:cs="Arial"/>
            <w:noProof/>
            <w:webHidden/>
            <w:sz w:val="24"/>
            <w:szCs w:val="24"/>
          </w:rPr>
          <w:instrText xml:space="preserve"> PAGEREF _Toc17800401 \h </w:instrText>
        </w:r>
        <w:r w:rsidR="00A548C0" w:rsidRPr="00A548C0">
          <w:rPr>
            <w:rFonts w:ascii="Arial" w:hAnsi="Arial" w:cs="Arial"/>
            <w:noProof/>
            <w:webHidden/>
            <w:sz w:val="24"/>
            <w:szCs w:val="24"/>
          </w:rPr>
        </w:r>
        <w:r w:rsidR="00A548C0" w:rsidRPr="00A548C0">
          <w:rPr>
            <w:rFonts w:ascii="Arial" w:hAnsi="Arial" w:cs="Arial"/>
            <w:noProof/>
            <w:webHidden/>
            <w:sz w:val="24"/>
            <w:szCs w:val="24"/>
          </w:rPr>
          <w:fldChar w:fldCharType="separate"/>
        </w:r>
        <w:r w:rsidR="00F81ECF">
          <w:rPr>
            <w:rFonts w:ascii="Arial" w:hAnsi="Arial" w:cs="Arial"/>
            <w:noProof/>
            <w:webHidden/>
            <w:sz w:val="24"/>
            <w:szCs w:val="24"/>
          </w:rPr>
          <w:t>33</w:t>
        </w:r>
        <w:r w:rsidR="00A548C0" w:rsidRPr="00A548C0">
          <w:rPr>
            <w:rFonts w:ascii="Arial" w:hAnsi="Arial" w:cs="Arial"/>
            <w:noProof/>
            <w:webHidden/>
            <w:sz w:val="24"/>
            <w:szCs w:val="24"/>
          </w:rPr>
          <w:fldChar w:fldCharType="end"/>
        </w:r>
      </w:hyperlink>
    </w:p>
    <w:p w14:paraId="4595E74D" w14:textId="30DD0F6C" w:rsidR="00A548C0" w:rsidRPr="00A548C0" w:rsidRDefault="00F1641D">
      <w:pPr>
        <w:pStyle w:val="TOC3"/>
        <w:tabs>
          <w:tab w:val="right" w:leader="dot" w:pos="9350"/>
        </w:tabs>
        <w:rPr>
          <w:rFonts w:ascii="Arial" w:eastAsiaTheme="minorEastAsia" w:hAnsi="Arial" w:cs="Arial"/>
          <w:noProof/>
          <w:sz w:val="24"/>
          <w:szCs w:val="24"/>
        </w:rPr>
      </w:pPr>
      <w:hyperlink w:anchor="_Toc17800402" w:history="1">
        <w:r w:rsidR="00A548C0" w:rsidRPr="00A548C0">
          <w:rPr>
            <w:rStyle w:val="Hyperlink"/>
            <w:rFonts w:ascii="Arial" w:hAnsi="Arial" w:cs="Arial"/>
            <w:noProof/>
            <w:sz w:val="24"/>
            <w:szCs w:val="24"/>
          </w:rPr>
          <w:t>Follow-Up Procedures</w:t>
        </w:r>
        <w:r w:rsidR="00A548C0" w:rsidRPr="00A548C0">
          <w:rPr>
            <w:rFonts w:ascii="Arial" w:hAnsi="Arial" w:cs="Arial"/>
            <w:noProof/>
            <w:webHidden/>
            <w:sz w:val="24"/>
            <w:szCs w:val="24"/>
          </w:rPr>
          <w:tab/>
        </w:r>
        <w:r w:rsidR="00A548C0" w:rsidRPr="00A548C0">
          <w:rPr>
            <w:rFonts w:ascii="Arial" w:hAnsi="Arial" w:cs="Arial"/>
            <w:noProof/>
            <w:webHidden/>
            <w:sz w:val="24"/>
            <w:szCs w:val="24"/>
          </w:rPr>
          <w:fldChar w:fldCharType="begin"/>
        </w:r>
        <w:r w:rsidR="00A548C0" w:rsidRPr="00A548C0">
          <w:rPr>
            <w:rFonts w:ascii="Arial" w:hAnsi="Arial" w:cs="Arial"/>
            <w:noProof/>
            <w:webHidden/>
            <w:sz w:val="24"/>
            <w:szCs w:val="24"/>
          </w:rPr>
          <w:instrText xml:space="preserve"> PAGEREF _Toc17800402 \h </w:instrText>
        </w:r>
        <w:r w:rsidR="00A548C0" w:rsidRPr="00A548C0">
          <w:rPr>
            <w:rFonts w:ascii="Arial" w:hAnsi="Arial" w:cs="Arial"/>
            <w:noProof/>
            <w:webHidden/>
            <w:sz w:val="24"/>
            <w:szCs w:val="24"/>
          </w:rPr>
        </w:r>
        <w:r w:rsidR="00A548C0" w:rsidRPr="00A548C0">
          <w:rPr>
            <w:rFonts w:ascii="Arial" w:hAnsi="Arial" w:cs="Arial"/>
            <w:noProof/>
            <w:webHidden/>
            <w:sz w:val="24"/>
            <w:szCs w:val="24"/>
          </w:rPr>
          <w:fldChar w:fldCharType="separate"/>
        </w:r>
        <w:r w:rsidR="00F81ECF">
          <w:rPr>
            <w:rFonts w:ascii="Arial" w:hAnsi="Arial" w:cs="Arial"/>
            <w:noProof/>
            <w:webHidden/>
            <w:sz w:val="24"/>
            <w:szCs w:val="24"/>
          </w:rPr>
          <w:t>37</w:t>
        </w:r>
        <w:r w:rsidR="00A548C0" w:rsidRPr="00A548C0">
          <w:rPr>
            <w:rFonts w:ascii="Arial" w:hAnsi="Arial" w:cs="Arial"/>
            <w:noProof/>
            <w:webHidden/>
            <w:sz w:val="24"/>
            <w:szCs w:val="24"/>
          </w:rPr>
          <w:fldChar w:fldCharType="end"/>
        </w:r>
      </w:hyperlink>
    </w:p>
    <w:p w14:paraId="22D741ED" w14:textId="71E3E80E" w:rsidR="00A548C0" w:rsidRPr="00A548C0" w:rsidRDefault="00F1641D">
      <w:pPr>
        <w:pStyle w:val="TOC3"/>
        <w:tabs>
          <w:tab w:val="right" w:leader="dot" w:pos="9350"/>
        </w:tabs>
        <w:rPr>
          <w:rFonts w:ascii="Arial" w:eastAsiaTheme="minorEastAsia" w:hAnsi="Arial" w:cs="Arial"/>
          <w:noProof/>
          <w:sz w:val="24"/>
          <w:szCs w:val="24"/>
        </w:rPr>
      </w:pPr>
      <w:hyperlink w:anchor="_Toc17800403" w:history="1">
        <w:r w:rsidR="00A548C0" w:rsidRPr="00A548C0">
          <w:rPr>
            <w:rStyle w:val="Hyperlink"/>
            <w:rFonts w:ascii="Arial" w:hAnsi="Arial" w:cs="Arial"/>
            <w:noProof/>
            <w:sz w:val="24"/>
            <w:szCs w:val="24"/>
          </w:rPr>
          <w:t>Follow-Up for Students with Glasses or a Known Vision Disorder</w:t>
        </w:r>
        <w:r w:rsidR="00A548C0" w:rsidRPr="00A548C0">
          <w:rPr>
            <w:rFonts w:ascii="Arial" w:hAnsi="Arial" w:cs="Arial"/>
            <w:noProof/>
            <w:webHidden/>
            <w:sz w:val="24"/>
            <w:szCs w:val="24"/>
          </w:rPr>
          <w:tab/>
        </w:r>
        <w:r w:rsidR="00A548C0" w:rsidRPr="00A548C0">
          <w:rPr>
            <w:rFonts w:ascii="Arial" w:hAnsi="Arial" w:cs="Arial"/>
            <w:noProof/>
            <w:webHidden/>
            <w:sz w:val="24"/>
            <w:szCs w:val="24"/>
          </w:rPr>
          <w:fldChar w:fldCharType="begin"/>
        </w:r>
        <w:r w:rsidR="00A548C0" w:rsidRPr="00A548C0">
          <w:rPr>
            <w:rFonts w:ascii="Arial" w:hAnsi="Arial" w:cs="Arial"/>
            <w:noProof/>
            <w:webHidden/>
            <w:sz w:val="24"/>
            <w:szCs w:val="24"/>
          </w:rPr>
          <w:instrText xml:space="preserve"> PAGEREF _Toc17800403 \h </w:instrText>
        </w:r>
        <w:r w:rsidR="00A548C0" w:rsidRPr="00A548C0">
          <w:rPr>
            <w:rFonts w:ascii="Arial" w:hAnsi="Arial" w:cs="Arial"/>
            <w:noProof/>
            <w:webHidden/>
            <w:sz w:val="24"/>
            <w:szCs w:val="24"/>
          </w:rPr>
        </w:r>
        <w:r w:rsidR="00A548C0" w:rsidRPr="00A548C0">
          <w:rPr>
            <w:rFonts w:ascii="Arial" w:hAnsi="Arial" w:cs="Arial"/>
            <w:noProof/>
            <w:webHidden/>
            <w:sz w:val="24"/>
            <w:szCs w:val="24"/>
          </w:rPr>
          <w:fldChar w:fldCharType="separate"/>
        </w:r>
        <w:r w:rsidR="00F81ECF">
          <w:rPr>
            <w:rFonts w:ascii="Arial" w:hAnsi="Arial" w:cs="Arial"/>
            <w:noProof/>
            <w:webHidden/>
            <w:sz w:val="24"/>
            <w:szCs w:val="24"/>
          </w:rPr>
          <w:t>38</w:t>
        </w:r>
        <w:r w:rsidR="00A548C0" w:rsidRPr="00A548C0">
          <w:rPr>
            <w:rFonts w:ascii="Arial" w:hAnsi="Arial" w:cs="Arial"/>
            <w:noProof/>
            <w:webHidden/>
            <w:sz w:val="24"/>
            <w:szCs w:val="24"/>
          </w:rPr>
          <w:fldChar w:fldCharType="end"/>
        </w:r>
      </w:hyperlink>
    </w:p>
    <w:p w14:paraId="3708E97B" w14:textId="45F2AED0" w:rsidR="00A548C0" w:rsidRPr="00A548C0" w:rsidRDefault="00F1641D">
      <w:pPr>
        <w:pStyle w:val="TOC2"/>
        <w:tabs>
          <w:tab w:val="right" w:leader="dot" w:pos="9350"/>
        </w:tabs>
        <w:rPr>
          <w:rFonts w:ascii="Arial" w:eastAsiaTheme="minorEastAsia" w:hAnsi="Arial" w:cs="Arial"/>
          <w:b w:val="0"/>
          <w:bCs w:val="0"/>
          <w:noProof/>
          <w:sz w:val="24"/>
          <w:szCs w:val="24"/>
        </w:rPr>
      </w:pPr>
      <w:hyperlink w:anchor="_Toc17800404" w:history="1">
        <w:r w:rsidR="00A548C0" w:rsidRPr="00A548C0">
          <w:rPr>
            <w:rStyle w:val="Hyperlink"/>
            <w:rFonts w:ascii="Arial" w:hAnsi="Arial" w:cs="Arial"/>
            <w:noProof/>
            <w:sz w:val="24"/>
            <w:szCs w:val="24"/>
          </w:rPr>
          <w:t>Appendix A</w:t>
        </w:r>
        <w:r w:rsidR="00A548C0" w:rsidRPr="00A548C0">
          <w:rPr>
            <w:rFonts w:ascii="Arial" w:hAnsi="Arial" w:cs="Arial"/>
            <w:noProof/>
            <w:webHidden/>
            <w:sz w:val="24"/>
            <w:szCs w:val="24"/>
          </w:rPr>
          <w:tab/>
        </w:r>
        <w:r w:rsidR="00A548C0" w:rsidRPr="00A548C0">
          <w:rPr>
            <w:rFonts w:ascii="Arial" w:hAnsi="Arial" w:cs="Arial"/>
            <w:noProof/>
            <w:webHidden/>
            <w:sz w:val="24"/>
            <w:szCs w:val="24"/>
          </w:rPr>
          <w:fldChar w:fldCharType="begin"/>
        </w:r>
        <w:r w:rsidR="00A548C0" w:rsidRPr="00A548C0">
          <w:rPr>
            <w:rFonts w:ascii="Arial" w:hAnsi="Arial" w:cs="Arial"/>
            <w:noProof/>
            <w:webHidden/>
            <w:sz w:val="24"/>
            <w:szCs w:val="24"/>
          </w:rPr>
          <w:instrText xml:space="preserve"> PAGEREF _Toc17800404 \h </w:instrText>
        </w:r>
        <w:r w:rsidR="00A548C0" w:rsidRPr="00A548C0">
          <w:rPr>
            <w:rFonts w:ascii="Arial" w:hAnsi="Arial" w:cs="Arial"/>
            <w:noProof/>
            <w:webHidden/>
            <w:sz w:val="24"/>
            <w:szCs w:val="24"/>
          </w:rPr>
        </w:r>
        <w:r w:rsidR="00A548C0" w:rsidRPr="00A548C0">
          <w:rPr>
            <w:rFonts w:ascii="Arial" w:hAnsi="Arial" w:cs="Arial"/>
            <w:noProof/>
            <w:webHidden/>
            <w:sz w:val="24"/>
            <w:szCs w:val="24"/>
          </w:rPr>
          <w:fldChar w:fldCharType="separate"/>
        </w:r>
        <w:r w:rsidR="00F81ECF">
          <w:rPr>
            <w:rFonts w:ascii="Arial" w:hAnsi="Arial" w:cs="Arial"/>
            <w:noProof/>
            <w:webHidden/>
            <w:sz w:val="24"/>
            <w:szCs w:val="24"/>
          </w:rPr>
          <w:t>41</w:t>
        </w:r>
        <w:r w:rsidR="00A548C0" w:rsidRPr="00A548C0">
          <w:rPr>
            <w:rFonts w:ascii="Arial" w:hAnsi="Arial" w:cs="Arial"/>
            <w:noProof/>
            <w:webHidden/>
            <w:sz w:val="24"/>
            <w:szCs w:val="24"/>
          </w:rPr>
          <w:fldChar w:fldCharType="end"/>
        </w:r>
      </w:hyperlink>
    </w:p>
    <w:p w14:paraId="6BF1D8FD" w14:textId="081B8AE0" w:rsidR="00A548C0" w:rsidRPr="00A548C0" w:rsidRDefault="00F1641D">
      <w:pPr>
        <w:pStyle w:val="TOC3"/>
        <w:tabs>
          <w:tab w:val="right" w:leader="dot" w:pos="9350"/>
        </w:tabs>
        <w:rPr>
          <w:rFonts w:ascii="Arial" w:eastAsiaTheme="minorEastAsia" w:hAnsi="Arial" w:cs="Arial"/>
          <w:noProof/>
          <w:sz w:val="24"/>
          <w:szCs w:val="24"/>
        </w:rPr>
      </w:pPr>
      <w:hyperlink w:anchor="_Toc17800405" w:history="1">
        <w:r w:rsidR="00A548C0" w:rsidRPr="00A548C0">
          <w:rPr>
            <w:rStyle w:val="Hyperlink"/>
            <w:rFonts w:ascii="Arial" w:hAnsi="Arial" w:cs="Arial"/>
            <w:noProof/>
            <w:sz w:val="24"/>
            <w:szCs w:val="24"/>
          </w:rPr>
          <w:t>Legal and Administrative Provisions for School-Based Vision Assessments</w:t>
        </w:r>
        <w:r w:rsidR="00A548C0" w:rsidRPr="00A548C0">
          <w:rPr>
            <w:rFonts w:ascii="Arial" w:hAnsi="Arial" w:cs="Arial"/>
            <w:noProof/>
            <w:webHidden/>
            <w:sz w:val="24"/>
            <w:szCs w:val="24"/>
          </w:rPr>
          <w:tab/>
        </w:r>
        <w:r w:rsidR="00A548C0" w:rsidRPr="00A548C0">
          <w:rPr>
            <w:rFonts w:ascii="Arial" w:hAnsi="Arial" w:cs="Arial"/>
            <w:noProof/>
            <w:webHidden/>
            <w:sz w:val="24"/>
            <w:szCs w:val="24"/>
          </w:rPr>
          <w:fldChar w:fldCharType="begin"/>
        </w:r>
        <w:r w:rsidR="00A548C0" w:rsidRPr="00A548C0">
          <w:rPr>
            <w:rFonts w:ascii="Arial" w:hAnsi="Arial" w:cs="Arial"/>
            <w:noProof/>
            <w:webHidden/>
            <w:sz w:val="24"/>
            <w:szCs w:val="24"/>
          </w:rPr>
          <w:instrText xml:space="preserve"> PAGEREF _Toc17800405 \h </w:instrText>
        </w:r>
        <w:r w:rsidR="00A548C0" w:rsidRPr="00A548C0">
          <w:rPr>
            <w:rFonts w:ascii="Arial" w:hAnsi="Arial" w:cs="Arial"/>
            <w:noProof/>
            <w:webHidden/>
            <w:sz w:val="24"/>
            <w:szCs w:val="24"/>
          </w:rPr>
        </w:r>
        <w:r w:rsidR="00A548C0" w:rsidRPr="00A548C0">
          <w:rPr>
            <w:rFonts w:ascii="Arial" w:hAnsi="Arial" w:cs="Arial"/>
            <w:noProof/>
            <w:webHidden/>
            <w:sz w:val="24"/>
            <w:szCs w:val="24"/>
          </w:rPr>
          <w:fldChar w:fldCharType="separate"/>
        </w:r>
        <w:r w:rsidR="00F81ECF">
          <w:rPr>
            <w:rFonts w:ascii="Arial" w:hAnsi="Arial" w:cs="Arial"/>
            <w:noProof/>
            <w:webHidden/>
            <w:sz w:val="24"/>
            <w:szCs w:val="24"/>
          </w:rPr>
          <w:t>41</w:t>
        </w:r>
        <w:r w:rsidR="00A548C0" w:rsidRPr="00A548C0">
          <w:rPr>
            <w:rFonts w:ascii="Arial" w:hAnsi="Arial" w:cs="Arial"/>
            <w:noProof/>
            <w:webHidden/>
            <w:sz w:val="24"/>
            <w:szCs w:val="24"/>
          </w:rPr>
          <w:fldChar w:fldCharType="end"/>
        </w:r>
      </w:hyperlink>
    </w:p>
    <w:p w14:paraId="381E62CA" w14:textId="45A21881" w:rsidR="00A548C0" w:rsidRPr="00A548C0" w:rsidRDefault="00F1641D">
      <w:pPr>
        <w:pStyle w:val="TOC2"/>
        <w:tabs>
          <w:tab w:val="right" w:leader="dot" w:pos="9350"/>
        </w:tabs>
        <w:rPr>
          <w:rFonts w:ascii="Arial" w:eastAsiaTheme="minorEastAsia" w:hAnsi="Arial" w:cs="Arial"/>
          <w:b w:val="0"/>
          <w:bCs w:val="0"/>
          <w:noProof/>
          <w:sz w:val="24"/>
          <w:szCs w:val="24"/>
        </w:rPr>
      </w:pPr>
      <w:hyperlink w:anchor="_Toc17800406" w:history="1">
        <w:r w:rsidR="00A548C0" w:rsidRPr="00A548C0">
          <w:rPr>
            <w:rStyle w:val="Hyperlink"/>
            <w:rFonts w:ascii="Arial" w:hAnsi="Arial" w:cs="Arial"/>
            <w:noProof/>
            <w:sz w:val="24"/>
            <w:szCs w:val="24"/>
          </w:rPr>
          <w:t>Appendix B</w:t>
        </w:r>
        <w:r w:rsidR="00A548C0" w:rsidRPr="00A548C0">
          <w:rPr>
            <w:rFonts w:ascii="Arial" w:hAnsi="Arial" w:cs="Arial"/>
            <w:noProof/>
            <w:webHidden/>
            <w:sz w:val="24"/>
            <w:szCs w:val="24"/>
          </w:rPr>
          <w:tab/>
        </w:r>
        <w:r w:rsidR="00A548C0" w:rsidRPr="00A548C0">
          <w:rPr>
            <w:rFonts w:ascii="Arial" w:hAnsi="Arial" w:cs="Arial"/>
            <w:noProof/>
            <w:webHidden/>
            <w:sz w:val="24"/>
            <w:szCs w:val="24"/>
          </w:rPr>
          <w:fldChar w:fldCharType="begin"/>
        </w:r>
        <w:r w:rsidR="00A548C0" w:rsidRPr="00A548C0">
          <w:rPr>
            <w:rFonts w:ascii="Arial" w:hAnsi="Arial" w:cs="Arial"/>
            <w:noProof/>
            <w:webHidden/>
            <w:sz w:val="24"/>
            <w:szCs w:val="24"/>
          </w:rPr>
          <w:instrText xml:space="preserve"> PAGEREF _Toc17800406 \h </w:instrText>
        </w:r>
        <w:r w:rsidR="00A548C0" w:rsidRPr="00A548C0">
          <w:rPr>
            <w:rFonts w:ascii="Arial" w:hAnsi="Arial" w:cs="Arial"/>
            <w:noProof/>
            <w:webHidden/>
            <w:sz w:val="24"/>
            <w:szCs w:val="24"/>
          </w:rPr>
        </w:r>
        <w:r w:rsidR="00A548C0" w:rsidRPr="00A548C0">
          <w:rPr>
            <w:rFonts w:ascii="Arial" w:hAnsi="Arial" w:cs="Arial"/>
            <w:noProof/>
            <w:webHidden/>
            <w:sz w:val="24"/>
            <w:szCs w:val="24"/>
          </w:rPr>
          <w:fldChar w:fldCharType="separate"/>
        </w:r>
        <w:r w:rsidR="00F81ECF">
          <w:rPr>
            <w:rFonts w:ascii="Arial" w:hAnsi="Arial" w:cs="Arial"/>
            <w:noProof/>
            <w:webHidden/>
            <w:sz w:val="24"/>
            <w:szCs w:val="24"/>
          </w:rPr>
          <w:t>44</w:t>
        </w:r>
        <w:r w:rsidR="00A548C0" w:rsidRPr="00A548C0">
          <w:rPr>
            <w:rFonts w:ascii="Arial" w:hAnsi="Arial" w:cs="Arial"/>
            <w:noProof/>
            <w:webHidden/>
            <w:sz w:val="24"/>
            <w:szCs w:val="24"/>
          </w:rPr>
          <w:fldChar w:fldCharType="end"/>
        </w:r>
      </w:hyperlink>
    </w:p>
    <w:p w14:paraId="00C0A30C" w14:textId="495C60BC" w:rsidR="00A548C0" w:rsidRPr="00A548C0" w:rsidRDefault="00F1641D">
      <w:pPr>
        <w:pStyle w:val="TOC3"/>
        <w:tabs>
          <w:tab w:val="right" w:leader="dot" w:pos="9350"/>
        </w:tabs>
        <w:rPr>
          <w:rFonts w:ascii="Arial" w:eastAsiaTheme="minorEastAsia" w:hAnsi="Arial" w:cs="Arial"/>
          <w:noProof/>
          <w:sz w:val="24"/>
          <w:szCs w:val="24"/>
        </w:rPr>
      </w:pPr>
      <w:hyperlink w:anchor="_Toc17800407" w:history="1">
        <w:r w:rsidR="00A548C0" w:rsidRPr="00A548C0">
          <w:rPr>
            <w:rStyle w:val="Hyperlink"/>
            <w:rFonts w:ascii="Arial" w:hAnsi="Arial" w:cs="Arial"/>
            <w:noProof/>
            <w:sz w:val="24"/>
            <w:szCs w:val="24"/>
          </w:rPr>
          <w:t>Notifications and Form Templates</w:t>
        </w:r>
        <w:r w:rsidR="00A548C0" w:rsidRPr="00A548C0">
          <w:rPr>
            <w:rFonts w:ascii="Arial" w:hAnsi="Arial" w:cs="Arial"/>
            <w:noProof/>
            <w:webHidden/>
            <w:sz w:val="24"/>
            <w:szCs w:val="24"/>
          </w:rPr>
          <w:tab/>
        </w:r>
        <w:r w:rsidR="00A548C0" w:rsidRPr="00A548C0">
          <w:rPr>
            <w:rFonts w:ascii="Arial" w:hAnsi="Arial" w:cs="Arial"/>
            <w:noProof/>
            <w:webHidden/>
            <w:sz w:val="24"/>
            <w:szCs w:val="24"/>
          </w:rPr>
          <w:fldChar w:fldCharType="begin"/>
        </w:r>
        <w:r w:rsidR="00A548C0" w:rsidRPr="00A548C0">
          <w:rPr>
            <w:rFonts w:ascii="Arial" w:hAnsi="Arial" w:cs="Arial"/>
            <w:noProof/>
            <w:webHidden/>
            <w:sz w:val="24"/>
            <w:szCs w:val="24"/>
          </w:rPr>
          <w:instrText xml:space="preserve"> PAGEREF _Toc17800407 \h </w:instrText>
        </w:r>
        <w:r w:rsidR="00A548C0" w:rsidRPr="00A548C0">
          <w:rPr>
            <w:rFonts w:ascii="Arial" w:hAnsi="Arial" w:cs="Arial"/>
            <w:noProof/>
            <w:webHidden/>
            <w:sz w:val="24"/>
            <w:szCs w:val="24"/>
          </w:rPr>
        </w:r>
        <w:r w:rsidR="00A548C0" w:rsidRPr="00A548C0">
          <w:rPr>
            <w:rFonts w:ascii="Arial" w:hAnsi="Arial" w:cs="Arial"/>
            <w:noProof/>
            <w:webHidden/>
            <w:sz w:val="24"/>
            <w:szCs w:val="24"/>
          </w:rPr>
          <w:fldChar w:fldCharType="separate"/>
        </w:r>
        <w:r w:rsidR="00F81ECF">
          <w:rPr>
            <w:rFonts w:ascii="Arial" w:hAnsi="Arial" w:cs="Arial"/>
            <w:noProof/>
            <w:webHidden/>
            <w:sz w:val="24"/>
            <w:szCs w:val="24"/>
          </w:rPr>
          <w:t>44</w:t>
        </w:r>
        <w:r w:rsidR="00A548C0" w:rsidRPr="00A548C0">
          <w:rPr>
            <w:rFonts w:ascii="Arial" w:hAnsi="Arial" w:cs="Arial"/>
            <w:noProof/>
            <w:webHidden/>
            <w:sz w:val="24"/>
            <w:szCs w:val="24"/>
          </w:rPr>
          <w:fldChar w:fldCharType="end"/>
        </w:r>
      </w:hyperlink>
    </w:p>
    <w:p w14:paraId="793BB7A8" w14:textId="343E4F84" w:rsidR="00A548C0" w:rsidRPr="00A548C0" w:rsidRDefault="00F1641D">
      <w:pPr>
        <w:pStyle w:val="TOC3"/>
        <w:tabs>
          <w:tab w:val="right" w:leader="dot" w:pos="9350"/>
        </w:tabs>
        <w:rPr>
          <w:rFonts w:ascii="Arial" w:eastAsiaTheme="minorEastAsia" w:hAnsi="Arial" w:cs="Arial"/>
          <w:noProof/>
          <w:sz w:val="24"/>
          <w:szCs w:val="24"/>
        </w:rPr>
      </w:pPr>
      <w:hyperlink w:anchor="_Toc17800408" w:history="1">
        <w:r w:rsidR="00A548C0" w:rsidRPr="00A548C0">
          <w:rPr>
            <w:rStyle w:val="Hyperlink"/>
            <w:rFonts w:ascii="Arial" w:hAnsi="Arial" w:cs="Arial"/>
            <w:noProof/>
            <w:sz w:val="24"/>
            <w:szCs w:val="24"/>
          </w:rPr>
          <w:t>Appendix B</w:t>
        </w:r>
        <w:r w:rsidR="00A548C0" w:rsidRPr="00A548C0">
          <w:rPr>
            <w:rFonts w:ascii="Arial" w:hAnsi="Arial" w:cs="Arial"/>
            <w:noProof/>
            <w:webHidden/>
            <w:sz w:val="24"/>
            <w:szCs w:val="24"/>
          </w:rPr>
          <w:tab/>
        </w:r>
        <w:r w:rsidR="00A548C0" w:rsidRPr="00A548C0">
          <w:rPr>
            <w:rFonts w:ascii="Arial" w:hAnsi="Arial" w:cs="Arial"/>
            <w:noProof/>
            <w:webHidden/>
            <w:sz w:val="24"/>
            <w:szCs w:val="24"/>
          </w:rPr>
          <w:fldChar w:fldCharType="begin"/>
        </w:r>
        <w:r w:rsidR="00A548C0" w:rsidRPr="00A548C0">
          <w:rPr>
            <w:rFonts w:ascii="Arial" w:hAnsi="Arial" w:cs="Arial"/>
            <w:noProof/>
            <w:webHidden/>
            <w:sz w:val="24"/>
            <w:szCs w:val="24"/>
          </w:rPr>
          <w:instrText xml:space="preserve"> PAGEREF _Toc17800408 \h </w:instrText>
        </w:r>
        <w:r w:rsidR="00A548C0" w:rsidRPr="00A548C0">
          <w:rPr>
            <w:rFonts w:ascii="Arial" w:hAnsi="Arial" w:cs="Arial"/>
            <w:noProof/>
            <w:webHidden/>
            <w:sz w:val="24"/>
            <w:szCs w:val="24"/>
          </w:rPr>
        </w:r>
        <w:r w:rsidR="00A548C0" w:rsidRPr="00A548C0">
          <w:rPr>
            <w:rFonts w:ascii="Arial" w:hAnsi="Arial" w:cs="Arial"/>
            <w:noProof/>
            <w:webHidden/>
            <w:sz w:val="24"/>
            <w:szCs w:val="24"/>
          </w:rPr>
          <w:fldChar w:fldCharType="separate"/>
        </w:r>
        <w:r w:rsidR="00F81ECF">
          <w:rPr>
            <w:rFonts w:ascii="Arial" w:hAnsi="Arial" w:cs="Arial"/>
            <w:noProof/>
            <w:webHidden/>
            <w:sz w:val="24"/>
            <w:szCs w:val="24"/>
          </w:rPr>
          <w:t>45</w:t>
        </w:r>
        <w:r w:rsidR="00A548C0" w:rsidRPr="00A548C0">
          <w:rPr>
            <w:rFonts w:ascii="Arial" w:hAnsi="Arial" w:cs="Arial"/>
            <w:noProof/>
            <w:webHidden/>
            <w:sz w:val="24"/>
            <w:szCs w:val="24"/>
          </w:rPr>
          <w:fldChar w:fldCharType="end"/>
        </w:r>
      </w:hyperlink>
    </w:p>
    <w:p w14:paraId="03019FFF" w14:textId="2BE1A6E1" w:rsidR="00A548C0" w:rsidRPr="00A548C0" w:rsidRDefault="00F1641D">
      <w:pPr>
        <w:pStyle w:val="TOC3"/>
        <w:tabs>
          <w:tab w:val="right" w:leader="dot" w:pos="9350"/>
        </w:tabs>
        <w:rPr>
          <w:rFonts w:ascii="Arial" w:eastAsiaTheme="minorEastAsia" w:hAnsi="Arial" w:cs="Arial"/>
          <w:noProof/>
          <w:sz w:val="24"/>
          <w:szCs w:val="24"/>
        </w:rPr>
      </w:pPr>
      <w:hyperlink w:anchor="_Toc17800409" w:history="1">
        <w:r w:rsidR="00A548C0" w:rsidRPr="00A548C0">
          <w:rPr>
            <w:rStyle w:val="Hyperlink"/>
            <w:rFonts w:ascii="Arial" w:hAnsi="Arial" w:cs="Arial"/>
            <w:noProof/>
            <w:sz w:val="24"/>
            <w:szCs w:val="24"/>
          </w:rPr>
          <w:t>Appendix B</w:t>
        </w:r>
        <w:r w:rsidR="00A548C0" w:rsidRPr="00A548C0">
          <w:rPr>
            <w:rFonts w:ascii="Arial" w:hAnsi="Arial" w:cs="Arial"/>
            <w:noProof/>
            <w:webHidden/>
            <w:sz w:val="24"/>
            <w:szCs w:val="24"/>
          </w:rPr>
          <w:tab/>
        </w:r>
        <w:r w:rsidR="00A548C0" w:rsidRPr="00A548C0">
          <w:rPr>
            <w:rFonts w:ascii="Arial" w:hAnsi="Arial" w:cs="Arial"/>
            <w:noProof/>
            <w:webHidden/>
            <w:sz w:val="24"/>
            <w:szCs w:val="24"/>
          </w:rPr>
          <w:fldChar w:fldCharType="begin"/>
        </w:r>
        <w:r w:rsidR="00A548C0" w:rsidRPr="00A548C0">
          <w:rPr>
            <w:rFonts w:ascii="Arial" w:hAnsi="Arial" w:cs="Arial"/>
            <w:noProof/>
            <w:webHidden/>
            <w:sz w:val="24"/>
            <w:szCs w:val="24"/>
          </w:rPr>
          <w:instrText xml:space="preserve"> PAGEREF _Toc17800409 \h </w:instrText>
        </w:r>
        <w:r w:rsidR="00A548C0" w:rsidRPr="00A548C0">
          <w:rPr>
            <w:rFonts w:ascii="Arial" w:hAnsi="Arial" w:cs="Arial"/>
            <w:noProof/>
            <w:webHidden/>
            <w:sz w:val="24"/>
            <w:szCs w:val="24"/>
          </w:rPr>
        </w:r>
        <w:r w:rsidR="00A548C0" w:rsidRPr="00A548C0">
          <w:rPr>
            <w:rFonts w:ascii="Arial" w:hAnsi="Arial" w:cs="Arial"/>
            <w:noProof/>
            <w:webHidden/>
            <w:sz w:val="24"/>
            <w:szCs w:val="24"/>
          </w:rPr>
          <w:fldChar w:fldCharType="separate"/>
        </w:r>
        <w:r w:rsidR="00F81ECF">
          <w:rPr>
            <w:rFonts w:ascii="Arial" w:hAnsi="Arial" w:cs="Arial"/>
            <w:noProof/>
            <w:webHidden/>
            <w:sz w:val="24"/>
            <w:szCs w:val="24"/>
          </w:rPr>
          <w:t>46</w:t>
        </w:r>
        <w:r w:rsidR="00A548C0" w:rsidRPr="00A548C0">
          <w:rPr>
            <w:rFonts w:ascii="Arial" w:hAnsi="Arial" w:cs="Arial"/>
            <w:noProof/>
            <w:webHidden/>
            <w:sz w:val="24"/>
            <w:szCs w:val="24"/>
          </w:rPr>
          <w:fldChar w:fldCharType="end"/>
        </w:r>
      </w:hyperlink>
    </w:p>
    <w:p w14:paraId="7063B14E" w14:textId="235A1526" w:rsidR="00A548C0" w:rsidRPr="00A548C0" w:rsidRDefault="00F1641D">
      <w:pPr>
        <w:pStyle w:val="TOC2"/>
        <w:tabs>
          <w:tab w:val="right" w:leader="dot" w:pos="9350"/>
        </w:tabs>
        <w:rPr>
          <w:rFonts w:ascii="Arial" w:eastAsiaTheme="minorEastAsia" w:hAnsi="Arial" w:cs="Arial"/>
          <w:b w:val="0"/>
          <w:bCs w:val="0"/>
          <w:noProof/>
          <w:sz w:val="24"/>
          <w:szCs w:val="24"/>
        </w:rPr>
      </w:pPr>
      <w:hyperlink w:anchor="_Toc17800410" w:history="1">
        <w:r w:rsidR="00A548C0" w:rsidRPr="00A548C0">
          <w:rPr>
            <w:rStyle w:val="Hyperlink"/>
            <w:rFonts w:ascii="Arial" w:hAnsi="Arial" w:cs="Arial"/>
            <w:noProof/>
            <w:sz w:val="24"/>
            <w:szCs w:val="24"/>
          </w:rPr>
          <w:t>Appendix C</w:t>
        </w:r>
        <w:r w:rsidR="00A548C0" w:rsidRPr="00A548C0">
          <w:rPr>
            <w:rFonts w:ascii="Arial" w:hAnsi="Arial" w:cs="Arial"/>
            <w:noProof/>
            <w:webHidden/>
            <w:sz w:val="24"/>
            <w:szCs w:val="24"/>
          </w:rPr>
          <w:tab/>
        </w:r>
        <w:r w:rsidR="00A548C0" w:rsidRPr="00A548C0">
          <w:rPr>
            <w:rFonts w:ascii="Arial" w:hAnsi="Arial" w:cs="Arial"/>
            <w:noProof/>
            <w:webHidden/>
            <w:sz w:val="24"/>
            <w:szCs w:val="24"/>
          </w:rPr>
          <w:fldChar w:fldCharType="begin"/>
        </w:r>
        <w:r w:rsidR="00A548C0" w:rsidRPr="00A548C0">
          <w:rPr>
            <w:rFonts w:ascii="Arial" w:hAnsi="Arial" w:cs="Arial"/>
            <w:noProof/>
            <w:webHidden/>
            <w:sz w:val="24"/>
            <w:szCs w:val="24"/>
          </w:rPr>
          <w:instrText xml:space="preserve"> PAGEREF _Toc17800410 \h </w:instrText>
        </w:r>
        <w:r w:rsidR="00A548C0" w:rsidRPr="00A548C0">
          <w:rPr>
            <w:rFonts w:ascii="Arial" w:hAnsi="Arial" w:cs="Arial"/>
            <w:noProof/>
            <w:webHidden/>
            <w:sz w:val="24"/>
            <w:szCs w:val="24"/>
          </w:rPr>
        </w:r>
        <w:r w:rsidR="00A548C0" w:rsidRPr="00A548C0">
          <w:rPr>
            <w:rFonts w:ascii="Arial" w:hAnsi="Arial" w:cs="Arial"/>
            <w:noProof/>
            <w:webHidden/>
            <w:sz w:val="24"/>
            <w:szCs w:val="24"/>
          </w:rPr>
          <w:fldChar w:fldCharType="separate"/>
        </w:r>
        <w:r w:rsidR="00F81ECF">
          <w:rPr>
            <w:rFonts w:ascii="Arial" w:hAnsi="Arial" w:cs="Arial"/>
            <w:noProof/>
            <w:webHidden/>
            <w:sz w:val="24"/>
            <w:szCs w:val="24"/>
          </w:rPr>
          <w:t>50</w:t>
        </w:r>
        <w:r w:rsidR="00A548C0" w:rsidRPr="00A548C0">
          <w:rPr>
            <w:rFonts w:ascii="Arial" w:hAnsi="Arial" w:cs="Arial"/>
            <w:noProof/>
            <w:webHidden/>
            <w:sz w:val="24"/>
            <w:szCs w:val="24"/>
          </w:rPr>
          <w:fldChar w:fldCharType="end"/>
        </w:r>
      </w:hyperlink>
    </w:p>
    <w:p w14:paraId="3B95FBF8" w14:textId="72997BC2" w:rsidR="00A548C0" w:rsidRPr="00A548C0" w:rsidRDefault="00F1641D">
      <w:pPr>
        <w:pStyle w:val="TOC3"/>
        <w:tabs>
          <w:tab w:val="right" w:leader="dot" w:pos="9350"/>
        </w:tabs>
        <w:rPr>
          <w:rFonts w:ascii="Arial" w:eastAsiaTheme="minorEastAsia" w:hAnsi="Arial" w:cs="Arial"/>
          <w:noProof/>
          <w:sz w:val="24"/>
          <w:szCs w:val="24"/>
        </w:rPr>
      </w:pPr>
      <w:hyperlink w:anchor="_Toc17800411" w:history="1">
        <w:r w:rsidR="00A548C0" w:rsidRPr="00A548C0">
          <w:rPr>
            <w:rStyle w:val="Hyperlink"/>
            <w:rFonts w:ascii="Arial" w:hAnsi="Arial" w:cs="Arial"/>
            <w:noProof/>
            <w:sz w:val="24"/>
            <w:szCs w:val="24"/>
          </w:rPr>
          <w:t>Frequently Asked Questions</w:t>
        </w:r>
        <w:r w:rsidR="00A548C0" w:rsidRPr="00A548C0">
          <w:rPr>
            <w:rFonts w:ascii="Arial" w:hAnsi="Arial" w:cs="Arial"/>
            <w:noProof/>
            <w:webHidden/>
            <w:sz w:val="24"/>
            <w:szCs w:val="24"/>
          </w:rPr>
          <w:tab/>
        </w:r>
        <w:r w:rsidR="00A548C0" w:rsidRPr="00A548C0">
          <w:rPr>
            <w:rFonts w:ascii="Arial" w:hAnsi="Arial" w:cs="Arial"/>
            <w:noProof/>
            <w:webHidden/>
            <w:sz w:val="24"/>
            <w:szCs w:val="24"/>
          </w:rPr>
          <w:fldChar w:fldCharType="begin"/>
        </w:r>
        <w:r w:rsidR="00A548C0" w:rsidRPr="00A548C0">
          <w:rPr>
            <w:rFonts w:ascii="Arial" w:hAnsi="Arial" w:cs="Arial"/>
            <w:noProof/>
            <w:webHidden/>
            <w:sz w:val="24"/>
            <w:szCs w:val="24"/>
          </w:rPr>
          <w:instrText xml:space="preserve"> PAGEREF _Toc17800411 \h </w:instrText>
        </w:r>
        <w:r w:rsidR="00A548C0" w:rsidRPr="00A548C0">
          <w:rPr>
            <w:rFonts w:ascii="Arial" w:hAnsi="Arial" w:cs="Arial"/>
            <w:noProof/>
            <w:webHidden/>
            <w:sz w:val="24"/>
            <w:szCs w:val="24"/>
          </w:rPr>
        </w:r>
        <w:r w:rsidR="00A548C0" w:rsidRPr="00A548C0">
          <w:rPr>
            <w:rFonts w:ascii="Arial" w:hAnsi="Arial" w:cs="Arial"/>
            <w:noProof/>
            <w:webHidden/>
            <w:sz w:val="24"/>
            <w:szCs w:val="24"/>
          </w:rPr>
          <w:fldChar w:fldCharType="separate"/>
        </w:r>
        <w:r w:rsidR="00F81ECF">
          <w:rPr>
            <w:rFonts w:ascii="Arial" w:hAnsi="Arial" w:cs="Arial"/>
            <w:noProof/>
            <w:webHidden/>
            <w:sz w:val="24"/>
            <w:szCs w:val="24"/>
          </w:rPr>
          <w:t>50</w:t>
        </w:r>
        <w:r w:rsidR="00A548C0" w:rsidRPr="00A548C0">
          <w:rPr>
            <w:rFonts w:ascii="Arial" w:hAnsi="Arial" w:cs="Arial"/>
            <w:noProof/>
            <w:webHidden/>
            <w:sz w:val="24"/>
            <w:szCs w:val="24"/>
          </w:rPr>
          <w:fldChar w:fldCharType="end"/>
        </w:r>
      </w:hyperlink>
    </w:p>
    <w:p w14:paraId="03F0229A" w14:textId="4ECF98E7" w:rsidR="00A548C0" w:rsidRPr="00A548C0" w:rsidRDefault="00F1641D">
      <w:pPr>
        <w:pStyle w:val="TOC3"/>
        <w:tabs>
          <w:tab w:val="right" w:leader="dot" w:pos="9350"/>
        </w:tabs>
        <w:rPr>
          <w:rFonts w:ascii="Arial" w:eastAsiaTheme="minorEastAsia" w:hAnsi="Arial" w:cs="Arial"/>
          <w:noProof/>
          <w:sz w:val="24"/>
          <w:szCs w:val="24"/>
        </w:rPr>
      </w:pPr>
      <w:hyperlink w:anchor="_Toc17800412" w:history="1">
        <w:r w:rsidR="00A548C0" w:rsidRPr="00A548C0">
          <w:rPr>
            <w:rStyle w:val="Hyperlink"/>
            <w:rFonts w:ascii="Arial" w:hAnsi="Arial" w:cs="Arial"/>
            <w:noProof/>
            <w:sz w:val="24"/>
            <w:szCs w:val="24"/>
          </w:rPr>
          <w:t>Appendix C</w:t>
        </w:r>
        <w:r w:rsidR="00A548C0" w:rsidRPr="00A548C0">
          <w:rPr>
            <w:rFonts w:ascii="Arial" w:hAnsi="Arial" w:cs="Arial"/>
            <w:noProof/>
            <w:webHidden/>
            <w:sz w:val="24"/>
            <w:szCs w:val="24"/>
          </w:rPr>
          <w:tab/>
        </w:r>
        <w:r w:rsidR="00A548C0" w:rsidRPr="00A548C0">
          <w:rPr>
            <w:rFonts w:ascii="Arial" w:hAnsi="Arial" w:cs="Arial"/>
            <w:noProof/>
            <w:webHidden/>
            <w:sz w:val="24"/>
            <w:szCs w:val="24"/>
          </w:rPr>
          <w:fldChar w:fldCharType="begin"/>
        </w:r>
        <w:r w:rsidR="00A548C0" w:rsidRPr="00A548C0">
          <w:rPr>
            <w:rFonts w:ascii="Arial" w:hAnsi="Arial" w:cs="Arial"/>
            <w:noProof/>
            <w:webHidden/>
            <w:sz w:val="24"/>
            <w:szCs w:val="24"/>
          </w:rPr>
          <w:instrText xml:space="preserve"> PAGEREF _Toc17800412 \h </w:instrText>
        </w:r>
        <w:r w:rsidR="00A548C0" w:rsidRPr="00A548C0">
          <w:rPr>
            <w:rFonts w:ascii="Arial" w:hAnsi="Arial" w:cs="Arial"/>
            <w:noProof/>
            <w:webHidden/>
            <w:sz w:val="24"/>
            <w:szCs w:val="24"/>
          </w:rPr>
        </w:r>
        <w:r w:rsidR="00A548C0" w:rsidRPr="00A548C0">
          <w:rPr>
            <w:rFonts w:ascii="Arial" w:hAnsi="Arial" w:cs="Arial"/>
            <w:noProof/>
            <w:webHidden/>
            <w:sz w:val="24"/>
            <w:szCs w:val="24"/>
          </w:rPr>
          <w:fldChar w:fldCharType="separate"/>
        </w:r>
        <w:r w:rsidR="00F81ECF">
          <w:rPr>
            <w:rFonts w:ascii="Arial" w:hAnsi="Arial" w:cs="Arial"/>
            <w:noProof/>
            <w:webHidden/>
            <w:sz w:val="24"/>
            <w:szCs w:val="24"/>
          </w:rPr>
          <w:t>51</w:t>
        </w:r>
        <w:r w:rsidR="00A548C0" w:rsidRPr="00A548C0">
          <w:rPr>
            <w:rFonts w:ascii="Arial" w:hAnsi="Arial" w:cs="Arial"/>
            <w:noProof/>
            <w:webHidden/>
            <w:sz w:val="24"/>
            <w:szCs w:val="24"/>
          </w:rPr>
          <w:fldChar w:fldCharType="end"/>
        </w:r>
      </w:hyperlink>
    </w:p>
    <w:p w14:paraId="2E6C28B1" w14:textId="621BC889" w:rsidR="00A548C0" w:rsidRPr="00A548C0" w:rsidRDefault="00F1641D">
      <w:pPr>
        <w:pStyle w:val="TOC3"/>
        <w:tabs>
          <w:tab w:val="right" w:leader="dot" w:pos="9350"/>
        </w:tabs>
        <w:rPr>
          <w:rFonts w:ascii="Arial" w:eastAsiaTheme="minorEastAsia" w:hAnsi="Arial" w:cs="Arial"/>
          <w:noProof/>
          <w:sz w:val="24"/>
          <w:szCs w:val="24"/>
        </w:rPr>
      </w:pPr>
      <w:hyperlink w:anchor="_Toc17800413" w:history="1">
        <w:r w:rsidR="00A548C0" w:rsidRPr="00A548C0">
          <w:rPr>
            <w:rStyle w:val="Hyperlink"/>
            <w:rFonts w:ascii="Arial" w:hAnsi="Arial" w:cs="Arial"/>
            <w:noProof/>
            <w:sz w:val="24"/>
            <w:szCs w:val="24"/>
          </w:rPr>
          <w:t>Glossary</w:t>
        </w:r>
        <w:r w:rsidR="00A548C0" w:rsidRPr="00A548C0">
          <w:rPr>
            <w:rFonts w:ascii="Arial" w:hAnsi="Arial" w:cs="Arial"/>
            <w:noProof/>
            <w:webHidden/>
            <w:sz w:val="24"/>
            <w:szCs w:val="24"/>
          </w:rPr>
          <w:tab/>
        </w:r>
        <w:r w:rsidR="00A548C0" w:rsidRPr="00A548C0">
          <w:rPr>
            <w:rFonts w:ascii="Arial" w:hAnsi="Arial" w:cs="Arial"/>
            <w:noProof/>
            <w:webHidden/>
            <w:sz w:val="24"/>
            <w:szCs w:val="24"/>
          </w:rPr>
          <w:fldChar w:fldCharType="begin"/>
        </w:r>
        <w:r w:rsidR="00A548C0" w:rsidRPr="00A548C0">
          <w:rPr>
            <w:rFonts w:ascii="Arial" w:hAnsi="Arial" w:cs="Arial"/>
            <w:noProof/>
            <w:webHidden/>
            <w:sz w:val="24"/>
            <w:szCs w:val="24"/>
          </w:rPr>
          <w:instrText xml:space="preserve"> PAGEREF _Toc17800413 \h </w:instrText>
        </w:r>
        <w:r w:rsidR="00A548C0" w:rsidRPr="00A548C0">
          <w:rPr>
            <w:rFonts w:ascii="Arial" w:hAnsi="Arial" w:cs="Arial"/>
            <w:noProof/>
            <w:webHidden/>
            <w:sz w:val="24"/>
            <w:szCs w:val="24"/>
          </w:rPr>
        </w:r>
        <w:r w:rsidR="00A548C0" w:rsidRPr="00A548C0">
          <w:rPr>
            <w:rFonts w:ascii="Arial" w:hAnsi="Arial" w:cs="Arial"/>
            <w:noProof/>
            <w:webHidden/>
            <w:sz w:val="24"/>
            <w:szCs w:val="24"/>
          </w:rPr>
          <w:fldChar w:fldCharType="separate"/>
        </w:r>
        <w:r w:rsidR="00F81ECF">
          <w:rPr>
            <w:rFonts w:ascii="Arial" w:hAnsi="Arial" w:cs="Arial"/>
            <w:noProof/>
            <w:webHidden/>
            <w:sz w:val="24"/>
            <w:szCs w:val="24"/>
          </w:rPr>
          <w:t>54</w:t>
        </w:r>
        <w:r w:rsidR="00A548C0" w:rsidRPr="00A548C0">
          <w:rPr>
            <w:rFonts w:ascii="Arial" w:hAnsi="Arial" w:cs="Arial"/>
            <w:noProof/>
            <w:webHidden/>
            <w:sz w:val="24"/>
            <w:szCs w:val="24"/>
          </w:rPr>
          <w:fldChar w:fldCharType="end"/>
        </w:r>
      </w:hyperlink>
    </w:p>
    <w:p w14:paraId="4E0EF798" w14:textId="6220DD92" w:rsidR="00D1235F" w:rsidRDefault="00CB36A1">
      <w:pPr>
        <w:rPr>
          <w:rFonts w:eastAsia="Times New Roman" w:cs="Arial"/>
          <w:szCs w:val="24"/>
        </w:rPr>
        <w:sectPr w:rsidR="00D1235F" w:rsidSect="00D1235F">
          <w:footerReference w:type="default" r:id="rId11"/>
          <w:pgSz w:w="12240" w:h="15840" w:code="1"/>
          <w:pgMar w:top="1440" w:right="1440" w:bottom="1440" w:left="1440" w:header="720" w:footer="720" w:gutter="0"/>
          <w:pgNumType w:fmt="lowerRoman" w:start="1"/>
          <w:cols w:space="720"/>
          <w:docGrid w:linePitch="360"/>
        </w:sectPr>
      </w:pPr>
      <w:r w:rsidRPr="00A548C0">
        <w:rPr>
          <w:rFonts w:eastAsia="Times New Roman" w:cs="Arial"/>
          <w:b/>
          <w:bCs/>
          <w:caps/>
          <w:szCs w:val="24"/>
        </w:rPr>
        <w:fldChar w:fldCharType="end"/>
      </w:r>
    </w:p>
    <w:p w14:paraId="656782BC" w14:textId="78F32C33" w:rsidR="005828C9" w:rsidRPr="005D62D6" w:rsidRDefault="005828C9" w:rsidP="004736B9">
      <w:pPr>
        <w:pStyle w:val="Heading2"/>
        <w:rPr>
          <w:rFonts w:cs="Arial"/>
          <w:sz w:val="24"/>
          <w:szCs w:val="24"/>
        </w:rPr>
      </w:pPr>
      <w:bookmarkStart w:id="5" w:name="_Toc514853538"/>
      <w:bookmarkStart w:id="6" w:name="_Toc17800372"/>
      <w:r w:rsidRPr="005D62D6">
        <w:rPr>
          <w:rFonts w:cs="Arial"/>
          <w:sz w:val="24"/>
          <w:szCs w:val="24"/>
        </w:rPr>
        <w:lastRenderedPageBreak/>
        <w:t>Acknowledgements</w:t>
      </w:r>
      <w:bookmarkEnd w:id="5"/>
      <w:bookmarkEnd w:id="6"/>
    </w:p>
    <w:p w14:paraId="77027FD8" w14:textId="03300B3D" w:rsidR="003027B0" w:rsidRPr="0040282B" w:rsidRDefault="00573838" w:rsidP="00D049E1">
      <w:pPr>
        <w:tabs>
          <w:tab w:val="right" w:leader="dot" w:pos="9180"/>
        </w:tabs>
        <w:spacing w:before="240" w:after="0" w:line="240" w:lineRule="auto"/>
        <w:rPr>
          <w:rFonts w:cs="Arial"/>
          <w:szCs w:val="24"/>
        </w:rPr>
      </w:pPr>
      <w:r w:rsidRPr="0040282B">
        <w:rPr>
          <w:rFonts w:eastAsia="Times New Roman" w:cs="Arial"/>
          <w:bCs/>
          <w:szCs w:val="24"/>
        </w:rPr>
        <w:t xml:space="preserve">This edition of </w:t>
      </w:r>
      <w:r w:rsidRPr="00210D67">
        <w:rPr>
          <w:rFonts w:eastAsia="Times New Roman" w:cs="Arial"/>
          <w:bCs/>
          <w:i/>
          <w:szCs w:val="24"/>
        </w:rPr>
        <w:t xml:space="preserve">A Guide </w:t>
      </w:r>
      <w:r w:rsidR="00577690" w:rsidRPr="00210D67">
        <w:rPr>
          <w:rFonts w:eastAsia="Times New Roman" w:cs="Arial"/>
          <w:bCs/>
          <w:i/>
          <w:szCs w:val="24"/>
        </w:rPr>
        <w:t>for Vision Screening in</w:t>
      </w:r>
      <w:r w:rsidRPr="00210D67">
        <w:rPr>
          <w:rFonts w:eastAsia="Times New Roman" w:cs="Arial"/>
          <w:bCs/>
          <w:i/>
          <w:szCs w:val="24"/>
        </w:rPr>
        <w:t xml:space="preserve"> California Public Schools </w:t>
      </w:r>
      <w:r w:rsidRPr="00210D67">
        <w:rPr>
          <w:rFonts w:cs="Arial"/>
          <w:i/>
          <w:color w:val="221E1F"/>
          <w:szCs w:val="24"/>
        </w:rPr>
        <w:t>(201</w:t>
      </w:r>
      <w:r w:rsidR="006B3586" w:rsidRPr="00210D67">
        <w:rPr>
          <w:rFonts w:cs="Arial"/>
          <w:i/>
          <w:color w:val="221E1F"/>
          <w:szCs w:val="24"/>
        </w:rPr>
        <w:t>8</w:t>
      </w:r>
      <w:r w:rsidRPr="00210D67">
        <w:rPr>
          <w:rFonts w:cs="Arial"/>
          <w:i/>
          <w:color w:val="221E1F"/>
          <w:szCs w:val="24"/>
        </w:rPr>
        <w:t xml:space="preserve"> edition)</w:t>
      </w:r>
      <w:r w:rsidRPr="0040282B">
        <w:rPr>
          <w:rFonts w:cs="Arial"/>
          <w:color w:val="221E1F"/>
          <w:szCs w:val="24"/>
        </w:rPr>
        <w:t xml:space="preserve"> </w:t>
      </w:r>
      <w:r w:rsidR="00A5432C" w:rsidRPr="0040282B">
        <w:rPr>
          <w:rFonts w:cs="Arial"/>
          <w:szCs w:val="24"/>
        </w:rPr>
        <w:t xml:space="preserve">is the result </w:t>
      </w:r>
      <w:r w:rsidR="005B4938" w:rsidRPr="0040282B">
        <w:rPr>
          <w:rFonts w:cs="Arial"/>
          <w:szCs w:val="24"/>
        </w:rPr>
        <w:t xml:space="preserve">of </w:t>
      </w:r>
      <w:r w:rsidR="00A5432C" w:rsidRPr="0040282B">
        <w:rPr>
          <w:rFonts w:cs="Arial"/>
          <w:szCs w:val="24"/>
        </w:rPr>
        <w:t xml:space="preserve">collaborative efforts </w:t>
      </w:r>
      <w:r w:rsidR="00455AFF" w:rsidRPr="0040282B">
        <w:rPr>
          <w:rFonts w:cs="Arial"/>
          <w:szCs w:val="24"/>
        </w:rPr>
        <w:t xml:space="preserve">focused on children’s </w:t>
      </w:r>
      <w:r w:rsidR="004917E7" w:rsidRPr="0040282B">
        <w:rPr>
          <w:rFonts w:cs="Arial"/>
          <w:szCs w:val="24"/>
        </w:rPr>
        <w:t>health. A s</w:t>
      </w:r>
      <w:r w:rsidR="00A5432C" w:rsidRPr="0040282B">
        <w:rPr>
          <w:rFonts w:cs="Arial"/>
          <w:szCs w:val="24"/>
        </w:rPr>
        <w:t xml:space="preserve">incere appreciation to the following individuals and organizations for their </w:t>
      </w:r>
      <w:r w:rsidR="004917E7" w:rsidRPr="0040282B">
        <w:rPr>
          <w:rFonts w:cs="Arial"/>
          <w:szCs w:val="24"/>
        </w:rPr>
        <w:t xml:space="preserve">concerted </w:t>
      </w:r>
      <w:r w:rsidR="00A5432C" w:rsidRPr="0040282B">
        <w:rPr>
          <w:rFonts w:cs="Arial"/>
          <w:szCs w:val="24"/>
        </w:rPr>
        <w:t>efforts</w:t>
      </w:r>
      <w:r w:rsidR="004917E7" w:rsidRPr="0040282B">
        <w:rPr>
          <w:rFonts w:cs="Arial"/>
          <w:szCs w:val="24"/>
        </w:rPr>
        <w:t>:</w:t>
      </w:r>
      <w:r w:rsidR="00A5432C" w:rsidRPr="0040282B">
        <w:rPr>
          <w:rFonts w:cs="Arial"/>
          <w:szCs w:val="24"/>
        </w:rPr>
        <w:t xml:space="preserve"> </w:t>
      </w:r>
    </w:p>
    <w:p w14:paraId="5688774F" w14:textId="58E2867B" w:rsidR="00262D7B" w:rsidRPr="0040282B" w:rsidRDefault="00262D7B" w:rsidP="00D049E1">
      <w:pPr>
        <w:spacing w:before="240" w:after="0" w:line="240" w:lineRule="auto"/>
        <w:rPr>
          <w:rFonts w:cs="Arial"/>
          <w:szCs w:val="24"/>
        </w:rPr>
      </w:pPr>
      <w:r w:rsidRPr="0040282B">
        <w:rPr>
          <w:rFonts w:cs="Arial"/>
          <w:szCs w:val="24"/>
        </w:rPr>
        <w:t xml:space="preserve">Kira </w:t>
      </w:r>
      <w:proofErr w:type="spellStart"/>
      <w:r w:rsidRPr="0040282B">
        <w:rPr>
          <w:rFonts w:cs="Arial"/>
          <w:szCs w:val="24"/>
        </w:rPr>
        <w:t>Baldonado</w:t>
      </w:r>
      <w:proofErr w:type="spellEnd"/>
      <w:r w:rsidRPr="0040282B">
        <w:rPr>
          <w:rFonts w:cs="Arial"/>
          <w:color w:val="1F497D"/>
          <w:szCs w:val="24"/>
        </w:rPr>
        <w:t xml:space="preserve">, </w:t>
      </w:r>
      <w:r w:rsidRPr="0040282B">
        <w:rPr>
          <w:rFonts w:cs="Arial"/>
          <w:szCs w:val="24"/>
        </w:rPr>
        <w:t>BA, Director of the National Center of Children’s Vision and Eye Health</w:t>
      </w:r>
    </w:p>
    <w:p w14:paraId="616CAC0F" w14:textId="6C812BEF" w:rsidR="00DE32EE" w:rsidRPr="0040282B" w:rsidRDefault="00455AFF" w:rsidP="00F64467">
      <w:pPr>
        <w:spacing w:before="240" w:after="0" w:line="240" w:lineRule="auto"/>
        <w:rPr>
          <w:rStyle w:val="im"/>
          <w:rFonts w:cs="Arial"/>
          <w:szCs w:val="24"/>
        </w:rPr>
      </w:pPr>
      <w:r w:rsidRPr="0040282B">
        <w:rPr>
          <w:rFonts w:cs="Arial"/>
          <w:szCs w:val="24"/>
        </w:rPr>
        <w:t>Lydia C. Bourne,</w:t>
      </w:r>
      <w:r w:rsidR="00353369" w:rsidRPr="0040282B">
        <w:rPr>
          <w:rFonts w:cs="Arial"/>
          <w:szCs w:val="24"/>
        </w:rPr>
        <w:t xml:space="preserve"> MA, </w:t>
      </w:r>
      <w:r w:rsidR="00353369" w:rsidRPr="0040282B">
        <w:rPr>
          <w:rStyle w:val="im"/>
          <w:rFonts w:cs="Arial"/>
          <w:szCs w:val="24"/>
        </w:rPr>
        <w:t>BSN, RN, PHN,</w:t>
      </w:r>
      <w:r w:rsidRPr="0040282B">
        <w:rPr>
          <w:rFonts w:cs="Arial"/>
          <w:szCs w:val="24"/>
        </w:rPr>
        <w:t xml:space="preserve"> </w:t>
      </w:r>
      <w:r w:rsidR="00430663">
        <w:rPr>
          <w:rStyle w:val="im"/>
          <w:rFonts w:cs="Arial"/>
          <w:szCs w:val="24"/>
        </w:rPr>
        <w:t>Legislative Advocate, Bourne, and</w:t>
      </w:r>
      <w:r w:rsidR="00E14A8E" w:rsidRPr="0040282B">
        <w:rPr>
          <w:rStyle w:val="im"/>
          <w:rFonts w:cs="Arial"/>
          <w:szCs w:val="24"/>
        </w:rPr>
        <w:t xml:space="preserve"> Associates</w:t>
      </w:r>
    </w:p>
    <w:p w14:paraId="3C389303" w14:textId="2F92CF47" w:rsidR="00DE32EE" w:rsidRPr="0040282B" w:rsidRDefault="00300EA3" w:rsidP="00F64467">
      <w:pPr>
        <w:spacing w:before="240" w:after="0" w:line="240" w:lineRule="auto"/>
        <w:rPr>
          <w:rFonts w:cs="Arial"/>
          <w:szCs w:val="24"/>
        </w:rPr>
      </w:pPr>
      <w:r w:rsidRPr="0040282B">
        <w:rPr>
          <w:rFonts w:cs="Arial"/>
          <w:szCs w:val="24"/>
        </w:rPr>
        <w:t xml:space="preserve">Susie Brown, </w:t>
      </w:r>
      <w:r w:rsidR="0033280A" w:rsidRPr="0040282B">
        <w:rPr>
          <w:rFonts w:cs="Arial"/>
          <w:szCs w:val="24"/>
        </w:rPr>
        <w:t>MSN, RN, Credentialed School Nurse, San Lorenzo Unfired School District</w:t>
      </w:r>
    </w:p>
    <w:p w14:paraId="2111B0B7" w14:textId="2E26AF36" w:rsidR="00DE32EE" w:rsidRPr="0040282B" w:rsidRDefault="00511716" w:rsidP="00F64467">
      <w:pPr>
        <w:spacing w:before="240" w:after="0" w:line="240" w:lineRule="auto"/>
        <w:rPr>
          <w:rFonts w:cs="Arial"/>
          <w:szCs w:val="24"/>
        </w:rPr>
      </w:pPr>
      <w:r w:rsidRPr="0040282B">
        <w:rPr>
          <w:rFonts w:cs="Arial"/>
          <w:szCs w:val="24"/>
        </w:rPr>
        <w:t xml:space="preserve">Cheryl Burden, MSN, RN, PHN, NP, Program Manager Nursing Services, </w:t>
      </w:r>
      <w:r w:rsidR="00CA2CAA" w:rsidRPr="0040282B">
        <w:rPr>
          <w:rFonts w:cs="Arial"/>
          <w:szCs w:val="24"/>
        </w:rPr>
        <w:t>Oakland Unified School District</w:t>
      </w:r>
    </w:p>
    <w:p w14:paraId="3EB51A39" w14:textId="1D1C6AFC" w:rsidR="00DE32EE" w:rsidRPr="0040282B" w:rsidRDefault="004C1CD0" w:rsidP="00135680">
      <w:pPr>
        <w:spacing w:before="240" w:after="0" w:line="240" w:lineRule="auto"/>
        <w:rPr>
          <w:rFonts w:cs="Arial"/>
          <w:szCs w:val="24"/>
        </w:rPr>
      </w:pPr>
      <w:r w:rsidRPr="0040282B">
        <w:rPr>
          <w:rFonts w:cs="Arial"/>
          <w:szCs w:val="24"/>
        </w:rPr>
        <w:t>Sheri E. Coburn, EdD, MS, RN, Director of Comprehensive Health Programs, San Joa</w:t>
      </w:r>
      <w:r w:rsidR="00CA2CAA" w:rsidRPr="0040282B">
        <w:rPr>
          <w:rFonts w:cs="Arial"/>
          <w:szCs w:val="24"/>
        </w:rPr>
        <w:t>quin County Office of Education</w:t>
      </w:r>
    </w:p>
    <w:p w14:paraId="60DF7528" w14:textId="45F0195D" w:rsidR="00271CDC" w:rsidRPr="0040282B" w:rsidRDefault="00BF7864" w:rsidP="00135680">
      <w:pPr>
        <w:spacing w:before="240" w:after="0" w:line="240" w:lineRule="auto"/>
        <w:rPr>
          <w:rFonts w:cs="Arial"/>
          <w:color w:val="000000"/>
          <w:szCs w:val="24"/>
        </w:rPr>
      </w:pPr>
      <w:r w:rsidRPr="0040282B">
        <w:rPr>
          <w:rFonts w:cs="Arial"/>
          <w:color w:val="000000"/>
          <w:szCs w:val="24"/>
        </w:rPr>
        <w:t>Joyce Cox, BSN, MPH, RN, Program Specialist, Long Beach Unified School District</w:t>
      </w:r>
    </w:p>
    <w:p w14:paraId="3AFAB865" w14:textId="6D607E24" w:rsidR="00271CDC" w:rsidRPr="0040282B" w:rsidRDefault="00430663" w:rsidP="00135680">
      <w:pPr>
        <w:spacing w:before="240" w:after="0" w:line="240" w:lineRule="auto"/>
        <w:rPr>
          <w:rFonts w:cs="Arial"/>
          <w:szCs w:val="24"/>
        </w:rPr>
      </w:pPr>
      <w:r>
        <w:rPr>
          <w:rFonts w:cs="Arial"/>
          <w:szCs w:val="24"/>
        </w:rPr>
        <w:t xml:space="preserve">Vincent J. </w:t>
      </w:r>
      <w:proofErr w:type="spellStart"/>
      <w:r>
        <w:rPr>
          <w:rFonts w:cs="Arial"/>
          <w:szCs w:val="24"/>
        </w:rPr>
        <w:t>Cianci</w:t>
      </w:r>
      <w:proofErr w:type="spellEnd"/>
      <w:r>
        <w:rPr>
          <w:rFonts w:cs="Arial"/>
          <w:szCs w:val="24"/>
        </w:rPr>
        <w:t>, OD, Pediatric Optometrist, Department</w:t>
      </w:r>
      <w:r w:rsidR="00271CDC" w:rsidRPr="0040282B">
        <w:rPr>
          <w:rFonts w:cs="Arial"/>
          <w:szCs w:val="24"/>
        </w:rPr>
        <w:t xml:space="preserve"> of Pediatric Eye Services, Neuro-ophthalmology, Binocular Vision and Strabismus, Kaiser P</w:t>
      </w:r>
      <w:r w:rsidR="007C6C6B" w:rsidRPr="0040282B">
        <w:rPr>
          <w:rFonts w:cs="Arial"/>
          <w:szCs w:val="24"/>
        </w:rPr>
        <w:t>ermanente</w:t>
      </w:r>
    </w:p>
    <w:p w14:paraId="06995E77" w14:textId="5FA291A2" w:rsidR="001B1136" w:rsidRPr="0040282B" w:rsidRDefault="007C6C6B" w:rsidP="00135680">
      <w:pPr>
        <w:spacing w:before="240" w:after="0" w:line="240" w:lineRule="auto"/>
        <w:rPr>
          <w:rFonts w:cs="Arial"/>
          <w:szCs w:val="24"/>
        </w:rPr>
      </w:pPr>
      <w:r w:rsidRPr="0040282B">
        <w:rPr>
          <w:rFonts w:cs="Arial"/>
          <w:szCs w:val="24"/>
        </w:rPr>
        <w:t>Angela M. Chen</w:t>
      </w:r>
      <w:r w:rsidR="004F2615" w:rsidRPr="0040282B">
        <w:rPr>
          <w:rFonts w:cs="Arial"/>
          <w:szCs w:val="24"/>
        </w:rPr>
        <w:t>, OD, M</w:t>
      </w:r>
      <w:r w:rsidRPr="0040282B">
        <w:rPr>
          <w:rFonts w:cs="Arial"/>
          <w:szCs w:val="24"/>
        </w:rPr>
        <w:t xml:space="preserve">S, Pediatric Optometrist, Southern California College of Optometry at </w:t>
      </w:r>
      <w:r w:rsidR="0033280A" w:rsidRPr="0040282B">
        <w:rPr>
          <w:rFonts w:cs="Arial"/>
          <w:szCs w:val="24"/>
        </w:rPr>
        <w:t xml:space="preserve">Marshall B. Ketchum University </w:t>
      </w:r>
    </w:p>
    <w:p w14:paraId="6159723D" w14:textId="3ECE6765" w:rsidR="004C1CD0" w:rsidRPr="0040282B" w:rsidRDefault="001B1136" w:rsidP="00135680">
      <w:pPr>
        <w:spacing w:before="240" w:after="0" w:line="240" w:lineRule="auto"/>
        <w:rPr>
          <w:rFonts w:cs="Arial"/>
          <w:szCs w:val="24"/>
        </w:rPr>
      </w:pPr>
      <w:r w:rsidRPr="0040282B">
        <w:rPr>
          <w:rFonts w:cs="Arial"/>
          <w:szCs w:val="24"/>
        </w:rPr>
        <w:t xml:space="preserve">Sue Cotter, </w:t>
      </w:r>
      <w:r w:rsidR="00E02513" w:rsidRPr="0040282B">
        <w:rPr>
          <w:rFonts w:cs="Arial"/>
          <w:szCs w:val="24"/>
        </w:rPr>
        <w:t>OD, MS, FAAO, Professor, Southern California College of Optometry</w:t>
      </w:r>
      <w:r w:rsidR="00E02513" w:rsidRPr="0040282B">
        <w:rPr>
          <w:rFonts w:cs="Arial"/>
          <w:szCs w:val="24"/>
        </w:rPr>
        <w:br/>
        <w:t>Marshall B. Ketchum University</w:t>
      </w:r>
    </w:p>
    <w:p w14:paraId="764FF6BE" w14:textId="266342DD" w:rsidR="00E95A6E" w:rsidRPr="0040282B" w:rsidRDefault="0033280A" w:rsidP="00135680">
      <w:pPr>
        <w:pStyle w:val="yiv0883873599msonormal"/>
        <w:shd w:val="clear" w:color="auto" w:fill="FFFFFF"/>
        <w:spacing w:before="240" w:beforeAutospacing="0" w:after="0" w:afterAutospacing="0"/>
        <w:rPr>
          <w:rFonts w:ascii="Arial" w:hAnsi="Arial" w:cs="Arial"/>
          <w:color w:val="000000"/>
        </w:rPr>
      </w:pPr>
      <w:r w:rsidRPr="0040282B">
        <w:rPr>
          <w:rFonts w:ascii="Arial" w:hAnsi="Arial" w:cs="Arial"/>
          <w:color w:val="000000"/>
        </w:rPr>
        <w:t xml:space="preserve">Anne </w:t>
      </w:r>
      <w:proofErr w:type="spellStart"/>
      <w:r w:rsidRPr="0040282B">
        <w:rPr>
          <w:rFonts w:ascii="Arial" w:hAnsi="Arial" w:cs="Arial"/>
          <w:color w:val="000000"/>
        </w:rPr>
        <w:t>DeJa</w:t>
      </w:r>
      <w:r w:rsidR="00514350" w:rsidRPr="0040282B">
        <w:rPr>
          <w:rFonts w:ascii="Arial" w:hAnsi="Arial" w:cs="Arial"/>
          <w:color w:val="000000"/>
        </w:rPr>
        <w:t>rn</w:t>
      </w:r>
      <w:r w:rsidRPr="0040282B">
        <w:rPr>
          <w:rFonts w:ascii="Arial" w:hAnsi="Arial" w:cs="Arial"/>
          <w:color w:val="000000"/>
        </w:rPr>
        <w:t>att</w:t>
      </w:r>
      <w:proofErr w:type="spellEnd"/>
      <w:r w:rsidRPr="0040282B">
        <w:rPr>
          <w:rFonts w:ascii="Arial" w:hAnsi="Arial" w:cs="Arial"/>
          <w:color w:val="000000"/>
        </w:rPr>
        <w:t>, BA, BSN, MSN, Credentialed School Nurse, Jeffe</w:t>
      </w:r>
      <w:r w:rsidR="00CA2CAA" w:rsidRPr="0040282B">
        <w:rPr>
          <w:rFonts w:ascii="Arial" w:hAnsi="Arial" w:cs="Arial"/>
          <w:color w:val="000000"/>
        </w:rPr>
        <w:t>rson Elementary School District</w:t>
      </w:r>
    </w:p>
    <w:p w14:paraId="023328E1" w14:textId="4908F0B3" w:rsidR="00211BB1" w:rsidRPr="0040282B" w:rsidRDefault="00E95A6E" w:rsidP="00135680">
      <w:pPr>
        <w:spacing w:before="240" w:after="0" w:line="240" w:lineRule="auto"/>
        <w:rPr>
          <w:rFonts w:cs="Arial"/>
          <w:szCs w:val="24"/>
        </w:rPr>
      </w:pPr>
      <w:r w:rsidRPr="0040282B">
        <w:rPr>
          <w:rFonts w:cs="Arial"/>
          <w:szCs w:val="24"/>
        </w:rPr>
        <w:t>Joan D</w:t>
      </w:r>
      <w:r w:rsidR="00511716" w:rsidRPr="0040282B">
        <w:rPr>
          <w:rFonts w:cs="Arial"/>
          <w:szCs w:val="24"/>
        </w:rPr>
        <w:t>.</w:t>
      </w:r>
      <w:r w:rsidRPr="0040282B">
        <w:rPr>
          <w:rFonts w:cs="Arial"/>
          <w:szCs w:val="24"/>
        </w:rPr>
        <w:t xml:space="preserve"> Donofrio, MSN, Credentialed School Nurse, Folsom </w:t>
      </w:r>
      <w:r w:rsidR="0033280A" w:rsidRPr="0040282B">
        <w:rPr>
          <w:rFonts w:cs="Arial"/>
          <w:szCs w:val="24"/>
        </w:rPr>
        <w:t>Cordova Unified School District</w:t>
      </w:r>
    </w:p>
    <w:p w14:paraId="618F09BC" w14:textId="7706E9C0" w:rsidR="00211BB1" w:rsidRPr="0040282B" w:rsidRDefault="00211BB1" w:rsidP="00135680">
      <w:pPr>
        <w:spacing w:before="240" w:after="0" w:line="240" w:lineRule="auto"/>
        <w:rPr>
          <w:rFonts w:eastAsia="Times New Roman" w:cs="Arial"/>
          <w:color w:val="000000"/>
          <w:szCs w:val="24"/>
        </w:rPr>
      </w:pPr>
      <w:r w:rsidRPr="0040282B">
        <w:rPr>
          <w:rFonts w:cs="Arial"/>
          <w:szCs w:val="24"/>
        </w:rPr>
        <w:t>Bob Garr,</w:t>
      </w:r>
      <w:r w:rsidR="005B0BA3" w:rsidRPr="0040282B">
        <w:rPr>
          <w:rFonts w:cs="Arial"/>
          <w:szCs w:val="24"/>
        </w:rPr>
        <w:t xml:space="preserve"> PDG 4C1,</w:t>
      </w:r>
      <w:r w:rsidRPr="0040282B">
        <w:rPr>
          <w:rFonts w:cs="Arial"/>
          <w:szCs w:val="24"/>
        </w:rPr>
        <w:t xml:space="preserve"> </w:t>
      </w:r>
      <w:r w:rsidRPr="0040282B">
        <w:rPr>
          <w:rFonts w:eastAsia="Times New Roman" w:cs="Arial"/>
          <w:color w:val="000000"/>
          <w:szCs w:val="24"/>
        </w:rPr>
        <w:t>Sight Preservation and Awareness Volunteer, Lions Club</w:t>
      </w:r>
    </w:p>
    <w:p w14:paraId="3507DC59" w14:textId="12390260" w:rsidR="00211BB1" w:rsidRPr="0040282B" w:rsidRDefault="00211BB1" w:rsidP="00135680">
      <w:pPr>
        <w:shd w:val="clear" w:color="auto" w:fill="FFFFFF"/>
        <w:spacing w:before="240" w:after="0" w:line="240" w:lineRule="auto"/>
        <w:rPr>
          <w:rFonts w:eastAsia="Times New Roman" w:cs="Arial"/>
          <w:color w:val="000000"/>
          <w:szCs w:val="24"/>
        </w:rPr>
      </w:pPr>
      <w:r w:rsidRPr="0040282B">
        <w:rPr>
          <w:rFonts w:cs="Arial"/>
          <w:color w:val="000000"/>
          <w:szCs w:val="24"/>
        </w:rPr>
        <w:t>Helen Garr,</w:t>
      </w:r>
      <w:r w:rsidR="00262D7B" w:rsidRPr="0040282B">
        <w:rPr>
          <w:rFonts w:cs="Arial"/>
          <w:color w:val="000000"/>
          <w:szCs w:val="24"/>
        </w:rPr>
        <w:t xml:space="preserve"> MD4,</w:t>
      </w:r>
      <w:r w:rsidRPr="0040282B">
        <w:rPr>
          <w:rFonts w:cs="Arial"/>
          <w:color w:val="000000"/>
          <w:szCs w:val="24"/>
        </w:rPr>
        <w:t xml:space="preserve"> </w:t>
      </w:r>
      <w:r w:rsidRPr="0040282B">
        <w:rPr>
          <w:rFonts w:eastAsia="Times New Roman" w:cs="Arial"/>
          <w:color w:val="000000"/>
          <w:szCs w:val="24"/>
        </w:rPr>
        <w:t>Sight Preservation and Awareness Chair</w:t>
      </w:r>
      <w:r w:rsidR="00CA2CAA" w:rsidRPr="0040282B">
        <w:rPr>
          <w:rFonts w:eastAsia="Times New Roman" w:cs="Arial"/>
          <w:color w:val="000000"/>
          <w:szCs w:val="24"/>
        </w:rPr>
        <w:t>, MD4 Lions Club</w:t>
      </w:r>
    </w:p>
    <w:p w14:paraId="2FC23C95" w14:textId="5E9CA568" w:rsidR="00BF7864" w:rsidRPr="0040282B" w:rsidRDefault="00BF7864" w:rsidP="00135680">
      <w:pPr>
        <w:pStyle w:val="yiv0883873599msonormal"/>
        <w:shd w:val="clear" w:color="auto" w:fill="FFFFFF"/>
        <w:spacing w:before="240" w:beforeAutospacing="0" w:after="0" w:afterAutospacing="0"/>
        <w:rPr>
          <w:rFonts w:ascii="Arial" w:hAnsi="Arial" w:cs="Arial"/>
          <w:color w:val="000000"/>
        </w:rPr>
      </w:pPr>
      <w:r w:rsidRPr="0040282B">
        <w:rPr>
          <w:rFonts w:ascii="Arial" w:hAnsi="Arial" w:cs="Arial"/>
          <w:color w:val="000000"/>
        </w:rPr>
        <w:t xml:space="preserve">Elise </w:t>
      </w:r>
      <w:proofErr w:type="spellStart"/>
      <w:r w:rsidRPr="0040282B">
        <w:rPr>
          <w:rFonts w:ascii="Arial" w:hAnsi="Arial" w:cs="Arial"/>
          <w:color w:val="000000"/>
        </w:rPr>
        <w:t>Harb</w:t>
      </w:r>
      <w:proofErr w:type="spellEnd"/>
      <w:r w:rsidRPr="0040282B">
        <w:rPr>
          <w:rFonts w:ascii="Arial" w:hAnsi="Arial" w:cs="Arial"/>
          <w:color w:val="000000"/>
        </w:rPr>
        <w:t xml:space="preserve">, </w:t>
      </w:r>
      <w:r w:rsidR="00211BB1" w:rsidRPr="0040282B">
        <w:rPr>
          <w:rFonts w:ascii="Arial" w:hAnsi="Arial" w:cs="Arial"/>
          <w:color w:val="000000"/>
        </w:rPr>
        <w:t>OD, MS, FAAO, Clinician Scientist, U</w:t>
      </w:r>
      <w:r w:rsidR="0033280A" w:rsidRPr="0040282B">
        <w:rPr>
          <w:rFonts w:ascii="Arial" w:hAnsi="Arial" w:cs="Arial"/>
          <w:color w:val="000000"/>
        </w:rPr>
        <w:t>niversity of California,</w:t>
      </w:r>
      <w:r w:rsidR="00211BB1" w:rsidRPr="0040282B">
        <w:rPr>
          <w:rFonts w:ascii="Arial" w:hAnsi="Arial" w:cs="Arial"/>
          <w:color w:val="000000"/>
        </w:rPr>
        <w:t xml:space="preserve"> Berkeley</w:t>
      </w:r>
      <w:r w:rsidR="0033280A" w:rsidRPr="0040282B">
        <w:rPr>
          <w:rFonts w:ascii="Arial" w:hAnsi="Arial" w:cs="Arial"/>
          <w:color w:val="000000"/>
        </w:rPr>
        <w:t>,</w:t>
      </w:r>
      <w:r w:rsidR="00CA2CAA" w:rsidRPr="0040282B">
        <w:rPr>
          <w:rFonts w:ascii="Arial" w:hAnsi="Arial" w:cs="Arial"/>
          <w:color w:val="000000"/>
        </w:rPr>
        <w:t xml:space="preserve"> School of Optometry</w:t>
      </w:r>
    </w:p>
    <w:p w14:paraId="03589B57" w14:textId="383A147E" w:rsidR="00211BB1" w:rsidRPr="0040282B" w:rsidRDefault="00BF7864" w:rsidP="00135680">
      <w:pPr>
        <w:pStyle w:val="yiv0883873599msonormal"/>
        <w:shd w:val="clear" w:color="auto" w:fill="FFFFFF"/>
        <w:spacing w:before="240" w:beforeAutospacing="0" w:after="0" w:afterAutospacing="0"/>
        <w:rPr>
          <w:rFonts w:ascii="Arial" w:hAnsi="Arial" w:cs="Arial"/>
        </w:rPr>
      </w:pPr>
      <w:r w:rsidRPr="0040282B">
        <w:rPr>
          <w:rFonts w:ascii="Arial" w:hAnsi="Arial" w:cs="Arial"/>
          <w:color w:val="000000"/>
        </w:rPr>
        <w:t xml:space="preserve">Kristine Huang, </w:t>
      </w:r>
      <w:r w:rsidR="00300EA3" w:rsidRPr="0040282B">
        <w:rPr>
          <w:rFonts w:ascii="Arial" w:hAnsi="Arial" w:cs="Arial"/>
        </w:rPr>
        <w:t>OD, MPH, Southern California College of Optometry at Marshall B Ketchum University</w:t>
      </w:r>
    </w:p>
    <w:p w14:paraId="684E4B5C" w14:textId="2730FC64" w:rsidR="00211BB1" w:rsidRPr="0040282B" w:rsidRDefault="007C6C6B" w:rsidP="00135680">
      <w:pPr>
        <w:spacing w:before="240" w:after="0" w:line="240" w:lineRule="auto"/>
        <w:rPr>
          <w:rFonts w:cs="Arial"/>
          <w:color w:val="000000"/>
          <w:szCs w:val="24"/>
        </w:rPr>
      </w:pPr>
      <w:r w:rsidRPr="0040282B">
        <w:rPr>
          <w:rFonts w:cs="Arial"/>
          <w:color w:val="000000"/>
          <w:szCs w:val="24"/>
        </w:rPr>
        <w:t>Pamela Kahn, MPH, RN, Coordinator, Health and Wellness, Orange Department of Education</w:t>
      </w:r>
    </w:p>
    <w:p w14:paraId="55307272" w14:textId="09535ED9" w:rsidR="00211BB1" w:rsidRPr="0040282B" w:rsidRDefault="00511716" w:rsidP="00CA4ED2">
      <w:pPr>
        <w:spacing w:after="0" w:line="240" w:lineRule="auto"/>
        <w:rPr>
          <w:rFonts w:cs="Arial"/>
          <w:szCs w:val="24"/>
        </w:rPr>
      </w:pPr>
      <w:r w:rsidRPr="0040282B">
        <w:rPr>
          <w:rFonts w:cs="Arial"/>
          <w:szCs w:val="24"/>
        </w:rPr>
        <w:lastRenderedPageBreak/>
        <w:t>Melinda B.</w:t>
      </w:r>
      <w:r w:rsidR="00211BB1" w:rsidRPr="0040282B">
        <w:rPr>
          <w:rFonts w:cs="Arial"/>
          <w:szCs w:val="24"/>
        </w:rPr>
        <w:t xml:space="preserve"> Landau, RN, MS, Manager, Health and Family Support Programs, S</w:t>
      </w:r>
      <w:r w:rsidR="00CA2CAA" w:rsidRPr="0040282B">
        <w:rPr>
          <w:rFonts w:cs="Arial"/>
          <w:szCs w:val="24"/>
        </w:rPr>
        <w:t>an Jose Unified School District</w:t>
      </w:r>
    </w:p>
    <w:p w14:paraId="14360316" w14:textId="3348FC02" w:rsidR="0033280A" w:rsidRPr="0040282B" w:rsidRDefault="00211BB1" w:rsidP="00135680">
      <w:pPr>
        <w:spacing w:before="240" w:after="0" w:line="240" w:lineRule="auto"/>
        <w:rPr>
          <w:rFonts w:cs="Arial"/>
          <w:szCs w:val="24"/>
        </w:rPr>
      </w:pPr>
      <w:r w:rsidRPr="0040282B">
        <w:rPr>
          <w:rFonts w:cs="Arial"/>
          <w:szCs w:val="24"/>
        </w:rPr>
        <w:t xml:space="preserve">John </w:t>
      </w:r>
      <w:proofErr w:type="spellStart"/>
      <w:r w:rsidRPr="0040282B">
        <w:rPr>
          <w:rFonts w:cs="Arial"/>
          <w:szCs w:val="24"/>
        </w:rPr>
        <w:t>Lagomarsino</w:t>
      </w:r>
      <w:proofErr w:type="spellEnd"/>
      <w:r w:rsidRPr="0040282B">
        <w:rPr>
          <w:rFonts w:cs="Arial"/>
          <w:szCs w:val="24"/>
        </w:rPr>
        <w:t>, School Health Education Consultant, Cal</w:t>
      </w:r>
      <w:r w:rsidR="00CA2CAA" w:rsidRPr="0040282B">
        <w:rPr>
          <w:rFonts w:cs="Arial"/>
          <w:szCs w:val="24"/>
        </w:rPr>
        <w:t>ifornia Department of Education</w:t>
      </w:r>
    </w:p>
    <w:p w14:paraId="0B6047F1" w14:textId="77777777" w:rsidR="00CA2CAA" w:rsidRPr="0040282B" w:rsidRDefault="00E66940" w:rsidP="00135680">
      <w:pPr>
        <w:spacing w:before="240" w:after="0" w:line="240" w:lineRule="auto"/>
        <w:rPr>
          <w:rFonts w:cs="Arial"/>
          <w:szCs w:val="24"/>
        </w:rPr>
      </w:pPr>
      <w:r w:rsidRPr="0040282B">
        <w:rPr>
          <w:rFonts w:cs="Arial"/>
          <w:szCs w:val="24"/>
        </w:rPr>
        <w:t xml:space="preserve">Yolanda </w:t>
      </w:r>
      <w:proofErr w:type="spellStart"/>
      <w:r w:rsidRPr="0040282B">
        <w:rPr>
          <w:rFonts w:cs="Arial"/>
          <w:szCs w:val="24"/>
        </w:rPr>
        <w:t>Lasmarias</w:t>
      </w:r>
      <w:proofErr w:type="spellEnd"/>
      <w:r w:rsidRPr="0040282B">
        <w:rPr>
          <w:rFonts w:cs="Arial"/>
          <w:szCs w:val="24"/>
        </w:rPr>
        <w:t>, MA, MBA, RN, Administrator, Nursing Services, Los Angeles Unified School District</w:t>
      </w:r>
    </w:p>
    <w:p w14:paraId="3ECF8EE4" w14:textId="096403E6" w:rsidR="007C6C6B" w:rsidRPr="0040282B" w:rsidRDefault="007C6C6B" w:rsidP="00135680">
      <w:pPr>
        <w:spacing w:before="240" w:after="0" w:line="240" w:lineRule="auto"/>
        <w:rPr>
          <w:rFonts w:cs="Arial"/>
          <w:szCs w:val="24"/>
        </w:rPr>
      </w:pPr>
      <w:r w:rsidRPr="0040282B">
        <w:rPr>
          <w:rFonts w:cs="Arial"/>
          <w:szCs w:val="24"/>
        </w:rPr>
        <w:t>Rachel McClanahan, DNP, RN, NCSN, Assistant Professor of Nursing, Californ</w:t>
      </w:r>
      <w:r w:rsidR="00CA2CAA" w:rsidRPr="0040282B">
        <w:rPr>
          <w:rFonts w:cs="Arial"/>
          <w:szCs w:val="24"/>
        </w:rPr>
        <w:t xml:space="preserve">ia State University Fullerton. </w:t>
      </w:r>
    </w:p>
    <w:p w14:paraId="781B8FFA" w14:textId="5CF635F7" w:rsidR="00211BB1" w:rsidRPr="0040282B" w:rsidRDefault="007C6C6B" w:rsidP="00135680">
      <w:pPr>
        <w:spacing w:before="240" w:after="0" w:line="240" w:lineRule="auto"/>
        <w:rPr>
          <w:rFonts w:cs="Arial"/>
          <w:szCs w:val="24"/>
        </w:rPr>
      </w:pPr>
      <w:r w:rsidRPr="0040282B">
        <w:rPr>
          <w:rFonts w:cs="Arial"/>
          <w:szCs w:val="24"/>
        </w:rPr>
        <w:t xml:space="preserve">Luisa Monson, MEd, BSN, RN, PHN, </w:t>
      </w:r>
      <w:r w:rsidR="00300EA3" w:rsidRPr="0040282B">
        <w:rPr>
          <w:rFonts w:cs="Arial"/>
          <w:szCs w:val="24"/>
        </w:rPr>
        <w:t xml:space="preserve">Vision Program Coordinator, </w:t>
      </w:r>
      <w:r w:rsidRPr="0040282B">
        <w:rPr>
          <w:rFonts w:cs="Arial"/>
          <w:szCs w:val="24"/>
        </w:rPr>
        <w:t>Credentialed School Nurse, Sa</w:t>
      </w:r>
      <w:r w:rsidR="0033280A" w:rsidRPr="0040282B">
        <w:rPr>
          <w:rFonts w:cs="Arial"/>
          <w:szCs w:val="24"/>
        </w:rPr>
        <w:t>n Diego Unified School District</w:t>
      </w:r>
    </w:p>
    <w:p w14:paraId="48CEC492" w14:textId="339DB4C2" w:rsidR="007C6C6B" w:rsidRPr="0040282B" w:rsidRDefault="00211BB1" w:rsidP="00135680">
      <w:pPr>
        <w:spacing w:before="240" w:after="0" w:line="240" w:lineRule="auto"/>
        <w:rPr>
          <w:rFonts w:cs="Arial"/>
          <w:szCs w:val="24"/>
        </w:rPr>
      </w:pPr>
      <w:r w:rsidRPr="0040282B">
        <w:rPr>
          <w:rFonts w:cs="Arial"/>
          <w:szCs w:val="24"/>
        </w:rPr>
        <w:t xml:space="preserve">April </w:t>
      </w:r>
      <w:proofErr w:type="spellStart"/>
      <w:r w:rsidRPr="0040282B">
        <w:rPr>
          <w:rFonts w:cs="Arial"/>
          <w:szCs w:val="24"/>
        </w:rPr>
        <w:t>Nakayoshi</w:t>
      </w:r>
      <w:proofErr w:type="spellEnd"/>
      <w:r w:rsidRPr="0040282B">
        <w:rPr>
          <w:rFonts w:cs="Arial"/>
          <w:szCs w:val="24"/>
        </w:rPr>
        <w:t>, MPH, CHES, V</w:t>
      </w:r>
      <w:r w:rsidR="00511716" w:rsidRPr="0040282B">
        <w:rPr>
          <w:rFonts w:cs="Arial"/>
          <w:szCs w:val="24"/>
        </w:rPr>
        <w:t xml:space="preserve">ice President of </w:t>
      </w:r>
      <w:r w:rsidRPr="0040282B">
        <w:rPr>
          <w:rFonts w:cs="Arial"/>
          <w:szCs w:val="24"/>
        </w:rPr>
        <w:t>Programs and Evaluation, Preven</w:t>
      </w:r>
      <w:r w:rsidR="00CA2CAA" w:rsidRPr="0040282B">
        <w:rPr>
          <w:rFonts w:cs="Arial"/>
          <w:szCs w:val="24"/>
        </w:rPr>
        <w:t>t Blindness Northern California</w:t>
      </w:r>
    </w:p>
    <w:p w14:paraId="56D03194" w14:textId="2452F1F8" w:rsidR="007C6C6B" w:rsidRPr="0040282B" w:rsidRDefault="007C6C6B" w:rsidP="00135680">
      <w:pPr>
        <w:spacing w:before="240" w:after="0" w:line="240" w:lineRule="auto"/>
        <w:rPr>
          <w:rFonts w:cs="Arial"/>
          <w:szCs w:val="24"/>
        </w:rPr>
      </w:pPr>
      <w:r w:rsidRPr="0040282B">
        <w:rPr>
          <w:rFonts w:cs="Arial"/>
          <w:szCs w:val="24"/>
        </w:rPr>
        <w:t>P. Kay Nottingham Chaplin, EdD, Advisory Committee to the National Center for Children’s Vision and Eye Health at Pr</w:t>
      </w:r>
      <w:r w:rsidR="00E5336B" w:rsidRPr="0040282B">
        <w:rPr>
          <w:rFonts w:cs="Arial"/>
          <w:szCs w:val="24"/>
        </w:rPr>
        <w:t xml:space="preserve">event Blindness, Good-Lite, </w:t>
      </w:r>
      <w:r w:rsidRPr="0040282B">
        <w:rPr>
          <w:rFonts w:cs="Arial"/>
          <w:szCs w:val="24"/>
        </w:rPr>
        <w:t>School Health Corporation</w:t>
      </w:r>
      <w:r w:rsidR="00E5336B" w:rsidRPr="0040282B">
        <w:rPr>
          <w:rFonts w:cs="Arial"/>
          <w:szCs w:val="24"/>
        </w:rPr>
        <w:t xml:space="preserve">, and Consultant to the Vision Screening Committee of the American Association for Pediatric </w:t>
      </w:r>
      <w:r w:rsidR="00F554A9" w:rsidRPr="0040282B">
        <w:rPr>
          <w:rFonts w:cs="Arial"/>
          <w:szCs w:val="24"/>
        </w:rPr>
        <w:t>Ophthalmology</w:t>
      </w:r>
      <w:r w:rsidR="00E5336B" w:rsidRPr="0040282B">
        <w:rPr>
          <w:rFonts w:cs="Arial"/>
          <w:szCs w:val="24"/>
        </w:rPr>
        <w:t xml:space="preserve"> and Strabismus</w:t>
      </w:r>
    </w:p>
    <w:p w14:paraId="5F31986A" w14:textId="73C9FCD1" w:rsidR="0033280A" w:rsidRPr="0040282B" w:rsidRDefault="007C6C6B" w:rsidP="00135680">
      <w:pPr>
        <w:spacing w:before="240" w:after="0" w:line="240" w:lineRule="auto"/>
        <w:rPr>
          <w:rFonts w:cs="Arial"/>
          <w:szCs w:val="24"/>
        </w:rPr>
      </w:pPr>
      <w:r w:rsidRPr="0040282B">
        <w:rPr>
          <w:rFonts w:cs="Arial"/>
          <w:szCs w:val="24"/>
        </w:rPr>
        <w:t>Mary O’Hara, MD, Professor of Ophthalmology and Pediatrics, U</w:t>
      </w:r>
      <w:r w:rsidR="00CA2CAA" w:rsidRPr="0040282B">
        <w:rPr>
          <w:rFonts w:cs="Arial"/>
          <w:szCs w:val="24"/>
        </w:rPr>
        <w:t>niversity of California, Davis.</w:t>
      </w:r>
    </w:p>
    <w:p w14:paraId="3FD56298" w14:textId="1BA1223D" w:rsidR="007C6C6B" w:rsidRPr="0040282B" w:rsidRDefault="0033280A" w:rsidP="00135680">
      <w:pPr>
        <w:spacing w:before="240" w:after="0" w:line="240" w:lineRule="auto"/>
        <w:rPr>
          <w:rFonts w:cs="Arial"/>
          <w:szCs w:val="24"/>
        </w:rPr>
      </w:pPr>
      <w:r w:rsidRPr="0040282B">
        <w:rPr>
          <w:rFonts w:cs="Arial"/>
          <w:szCs w:val="24"/>
        </w:rPr>
        <w:t>Deborah Orel-Bixler, PhD, OD, Professor of Clinical Optometry, University of Californi</w:t>
      </w:r>
      <w:r w:rsidR="00CA2CAA" w:rsidRPr="0040282B">
        <w:rPr>
          <w:rFonts w:cs="Arial"/>
          <w:szCs w:val="24"/>
        </w:rPr>
        <w:t>a, Berkeley School of Optometry</w:t>
      </w:r>
    </w:p>
    <w:p w14:paraId="546F6F7E" w14:textId="3542EFE6" w:rsidR="00211BB1" w:rsidRPr="0040282B" w:rsidRDefault="007C6C6B" w:rsidP="00135680">
      <w:pPr>
        <w:spacing w:before="240" w:after="0" w:line="240" w:lineRule="auto"/>
        <w:rPr>
          <w:rFonts w:cs="Arial"/>
          <w:szCs w:val="24"/>
        </w:rPr>
      </w:pPr>
      <w:r w:rsidRPr="0040282B">
        <w:rPr>
          <w:rFonts w:cs="Arial"/>
          <w:szCs w:val="24"/>
        </w:rPr>
        <w:t>Reena Patel, OD, Pediatric Optometrist, Southern California College of Optometry</w:t>
      </w:r>
      <w:r w:rsidR="00CA2CAA" w:rsidRPr="0040282B">
        <w:rPr>
          <w:rFonts w:cs="Arial"/>
          <w:szCs w:val="24"/>
        </w:rPr>
        <w:t>, Marshall B Ketchum University</w:t>
      </w:r>
    </w:p>
    <w:p w14:paraId="4E1CC924" w14:textId="4C765555" w:rsidR="00300EA3" w:rsidRPr="0040282B" w:rsidRDefault="00211BB1" w:rsidP="00135680">
      <w:pPr>
        <w:pStyle w:val="yiv0883873599msonormal"/>
        <w:shd w:val="clear" w:color="auto" w:fill="FFFFFF"/>
        <w:spacing w:before="240" w:beforeAutospacing="0" w:after="0" w:afterAutospacing="0"/>
        <w:rPr>
          <w:rFonts w:ascii="Arial" w:hAnsi="Arial" w:cs="Arial"/>
          <w:color w:val="000000"/>
        </w:rPr>
      </w:pPr>
      <w:r w:rsidRPr="0040282B">
        <w:rPr>
          <w:rFonts w:ascii="Arial" w:hAnsi="Arial" w:cs="Arial"/>
          <w:color w:val="000000"/>
        </w:rPr>
        <w:t>Susan E. Proctor, PhD, RN, FNASN, Professor Emerita, Co</w:t>
      </w:r>
      <w:r w:rsidR="0033280A" w:rsidRPr="0040282B">
        <w:rPr>
          <w:rFonts w:ascii="Arial" w:hAnsi="Arial" w:cs="Arial"/>
          <w:color w:val="000000"/>
        </w:rPr>
        <w:t>mmunity Health &amp; School Nursing</w:t>
      </w:r>
      <w:r w:rsidRPr="0040282B">
        <w:rPr>
          <w:rFonts w:ascii="Arial" w:hAnsi="Arial" w:cs="Arial"/>
          <w:color w:val="000000"/>
        </w:rPr>
        <w:t>, Californ</w:t>
      </w:r>
      <w:r w:rsidR="00CA2CAA" w:rsidRPr="0040282B">
        <w:rPr>
          <w:rFonts w:ascii="Arial" w:hAnsi="Arial" w:cs="Arial"/>
          <w:color w:val="000000"/>
        </w:rPr>
        <w:t>ia State University, Sacramento</w:t>
      </w:r>
    </w:p>
    <w:p w14:paraId="7B2C1989" w14:textId="72B482CE" w:rsidR="00211BB1" w:rsidRPr="0040282B" w:rsidRDefault="00300EA3" w:rsidP="00135680">
      <w:pPr>
        <w:pStyle w:val="yiv0883873599msonormal"/>
        <w:shd w:val="clear" w:color="auto" w:fill="FFFFFF"/>
        <w:spacing w:before="240" w:beforeAutospacing="0" w:after="0" w:afterAutospacing="0"/>
        <w:rPr>
          <w:rFonts w:ascii="Arial" w:hAnsi="Arial" w:cs="Arial"/>
        </w:rPr>
      </w:pPr>
      <w:r w:rsidRPr="0040282B">
        <w:rPr>
          <w:rFonts w:ascii="Arial" w:hAnsi="Arial" w:cs="Arial"/>
          <w:color w:val="000000"/>
        </w:rPr>
        <w:t xml:space="preserve">Kathy Ryan, MS, </w:t>
      </w:r>
      <w:r w:rsidRPr="0040282B">
        <w:rPr>
          <w:rFonts w:ascii="Arial" w:hAnsi="Arial" w:cs="Arial"/>
        </w:rPr>
        <w:t>RN, FNP, President, California School Nurses Organization</w:t>
      </w:r>
    </w:p>
    <w:p w14:paraId="07FCBDA0" w14:textId="4CE69C29" w:rsidR="00D92988" w:rsidRPr="0040282B" w:rsidRDefault="00587838" w:rsidP="00135680">
      <w:pPr>
        <w:pStyle w:val="yiv0883873599msonormal"/>
        <w:shd w:val="clear" w:color="auto" w:fill="FFFFFF"/>
        <w:spacing w:before="240" w:beforeAutospacing="0" w:after="0" w:afterAutospacing="0"/>
        <w:rPr>
          <w:rFonts w:ascii="Arial" w:hAnsi="Arial" w:cs="Arial"/>
          <w:color w:val="000000"/>
        </w:rPr>
      </w:pPr>
      <w:r w:rsidRPr="0040282B">
        <w:rPr>
          <w:rFonts w:ascii="Arial" w:hAnsi="Arial" w:cs="Arial"/>
          <w:color w:val="000000"/>
        </w:rPr>
        <w:t xml:space="preserve">James B. Ruben, MD, FAAP, </w:t>
      </w:r>
      <w:r w:rsidR="00300EA3" w:rsidRPr="0040282B">
        <w:rPr>
          <w:rFonts w:ascii="Arial" w:hAnsi="Arial" w:cs="Arial"/>
          <w:color w:val="000000"/>
        </w:rPr>
        <w:t>Pediatric Ophthalmologist,</w:t>
      </w:r>
      <w:r w:rsidR="00271CDC" w:rsidRPr="0040282B">
        <w:rPr>
          <w:rFonts w:ascii="Arial" w:hAnsi="Arial" w:cs="Arial"/>
          <w:color w:val="000000"/>
        </w:rPr>
        <w:t xml:space="preserve"> </w:t>
      </w:r>
      <w:r w:rsidR="00CA2CAA" w:rsidRPr="0040282B">
        <w:rPr>
          <w:rFonts w:ascii="Arial" w:hAnsi="Arial" w:cs="Arial"/>
          <w:color w:val="000000"/>
        </w:rPr>
        <w:t>The Permanente Medical Group</w:t>
      </w:r>
    </w:p>
    <w:p w14:paraId="66D480E1" w14:textId="011A6B01" w:rsidR="00D92988" w:rsidRPr="0040282B" w:rsidRDefault="00D92988" w:rsidP="00135680">
      <w:pPr>
        <w:pStyle w:val="yiv0883873599msonormal"/>
        <w:shd w:val="clear" w:color="auto" w:fill="FFFFFF"/>
        <w:spacing w:before="240" w:beforeAutospacing="0" w:after="0" w:afterAutospacing="0"/>
        <w:rPr>
          <w:rFonts w:ascii="Arial" w:hAnsi="Arial" w:cs="Arial"/>
          <w:color w:val="000000"/>
        </w:rPr>
      </w:pPr>
      <w:r w:rsidRPr="0040282B">
        <w:rPr>
          <w:rFonts w:ascii="Arial" w:hAnsi="Arial" w:cs="Arial"/>
          <w:color w:val="000000"/>
        </w:rPr>
        <w:t xml:space="preserve">Anne Deem </w:t>
      </w:r>
      <w:proofErr w:type="spellStart"/>
      <w:r w:rsidRPr="0040282B">
        <w:rPr>
          <w:rFonts w:ascii="Arial" w:hAnsi="Arial" w:cs="Arial"/>
          <w:color w:val="000000"/>
        </w:rPr>
        <w:t>Saitofi</w:t>
      </w:r>
      <w:proofErr w:type="spellEnd"/>
      <w:r w:rsidRPr="0040282B">
        <w:rPr>
          <w:rFonts w:ascii="Arial" w:hAnsi="Arial" w:cs="Arial"/>
          <w:color w:val="000000"/>
        </w:rPr>
        <w:t>, MSN, RN, NCSN, Credentialed School Nurse, Fontana Unified School District</w:t>
      </w:r>
    </w:p>
    <w:p w14:paraId="099D01CD" w14:textId="08889881" w:rsidR="00211BB1" w:rsidRPr="0040282B" w:rsidRDefault="00211BB1" w:rsidP="00135680">
      <w:pPr>
        <w:spacing w:before="240" w:after="0" w:line="240" w:lineRule="auto"/>
        <w:rPr>
          <w:rFonts w:cs="Arial"/>
          <w:szCs w:val="24"/>
        </w:rPr>
      </w:pPr>
      <w:r w:rsidRPr="0040282B">
        <w:rPr>
          <w:rFonts w:cs="Arial"/>
          <w:szCs w:val="24"/>
        </w:rPr>
        <w:t>Sharyn W. Turner</w:t>
      </w:r>
      <w:r w:rsidR="00511716" w:rsidRPr="0040282B">
        <w:rPr>
          <w:rFonts w:cs="Arial"/>
          <w:szCs w:val="24"/>
        </w:rPr>
        <w:t>,</w:t>
      </w:r>
      <w:r w:rsidRPr="0040282B">
        <w:rPr>
          <w:rFonts w:cs="Arial"/>
          <w:szCs w:val="24"/>
        </w:rPr>
        <w:t xml:space="preserve"> RN, MA, PHN, President, California School </w:t>
      </w:r>
      <w:r w:rsidR="00CA2CAA" w:rsidRPr="0040282B">
        <w:rPr>
          <w:rFonts w:cs="Arial"/>
          <w:szCs w:val="24"/>
        </w:rPr>
        <w:t>Nurses of California Foundation</w:t>
      </w:r>
    </w:p>
    <w:p w14:paraId="2708B800" w14:textId="77777777" w:rsidR="004F33AE" w:rsidRPr="0040282B" w:rsidRDefault="004F33AE" w:rsidP="00CA4ED2">
      <w:pPr>
        <w:spacing w:after="0" w:line="240" w:lineRule="auto"/>
        <w:rPr>
          <w:rFonts w:eastAsia="Times New Roman" w:cs="Arial"/>
          <w:bCs/>
          <w:szCs w:val="24"/>
        </w:rPr>
        <w:sectPr w:rsidR="004F33AE" w:rsidRPr="0040282B" w:rsidSect="00D1235F">
          <w:footerReference w:type="default" r:id="rId12"/>
          <w:footerReference w:type="first" r:id="rId13"/>
          <w:pgSz w:w="12240" w:h="15840" w:code="1"/>
          <w:pgMar w:top="1440" w:right="1440" w:bottom="1440" w:left="1440" w:header="720" w:footer="720" w:gutter="0"/>
          <w:cols w:space="720"/>
          <w:docGrid w:linePitch="360"/>
        </w:sectPr>
      </w:pPr>
    </w:p>
    <w:p w14:paraId="69F0BBAB" w14:textId="016A7587" w:rsidR="004F600B" w:rsidRPr="008F6A7E" w:rsidRDefault="00CE7C5F" w:rsidP="009E6E66">
      <w:pPr>
        <w:pStyle w:val="Heading2"/>
        <w:rPr>
          <w:rFonts w:cs="Arial"/>
          <w:sz w:val="24"/>
          <w:szCs w:val="24"/>
        </w:rPr>
      </w:pPr>
      <w:bookmarkStart w:id="7" w:name="_Toc514853539"/>
      <w:bookmarkStart w:id="8" w:name="_Toc17800373"/>
      <w:r w:rsidRPr="008F6A7E">
        <w:rPr>
          <w:rFonts w:cs="Arial"/>
          <w:sz w:val="24"/>
          <w:szCs w:val="24"/>
        </w:rPr>
        <w:lastRenderedPageBreak/>
        <w:t xml:space="preserve">Section 1: </w:t>
      </w:r>
      <w:r w:rsidR="00A65756" w:rsidRPr="008F6A7E">
        <w:rPr>
          <w:rFonts w:cs="Arial"/>
          <w:sz w:val="24"/>
          <w:szCs w:val="24"/>
        </w:rPr>
        <w:t>I</w:t>
      </w:r>
      <w:r w:rsidR="7C4AE826" w:rsidRPr="008F6A7E">
        <w:rPr>
          <w:rFonts w:cs="Arial"/>
          <w:sz w:val="24"/>
          <w:szCs w:val="24"/>
        </w:rPr>
        <w:t>ntroduction</w:t>
      </w:r>
      <w:bookmarkEnd w:id="7"/>
      <w:bookmarkEnd w:id="8"/>
    </w:p>
    <w:p w14:paraId="535C8403" w14:textId="44900AD5" w:rsidR="00C43865" w:rsidRPr="0040282B" w:rsidRDefault="7C4AE826" w:rsidP="00AE39CC">
      <w:pPr>
        <w:spacing w:before="240" w:after="0" w:line="240" w:lineRule="auto"/>
        <w:rPr>
          <w:rFonts w:eastAsia="Times New Roman" w:cs="Arial"/>
          <w:szCs w:val="24"/>
        </w:rPr>
      </w:pPr>
      <w:r w:rsidRPr="0040282B">
        <w:rPr>
          <w:rFonts w:eastAsia="Times New Roman" w:cs="Arial"/>
          <w:szCs w:val="24"/>
        </w:rPr>
        <w:t>The California Department of Education (CDE) is pleased to provide these vision screening guidel</w:t>
      </w:r>
      <w:r w:rsidR="00857112" w:rsidRPr="0040282B">
        <w:rPr>
          <w:rFonts w:eastAsia="Times New Roman" w:cs="Arial"/>
          <w:szCs w:val="24"/>
        </w:rPr>
        <w:t xml:space="preserve">ines for students in California’s public </w:t>
      </w:r>
      <w:r w:rsidR="004917E7" w:rsidRPr="0040282B">
        <w:rPr>
          <w:rFonts w:eastAsia="Times New Roman" w:cs="Arial"/>
          <w:szCs w:val="24"/>
        </w:rPr>
        <w:t>schools</w:t>
      </w:r>
      <w:r w:rsidR="00F23480" w:rsidRPr="0040282B">
        <w:rPr>
          <w:rFonts w:eastAsia="Times New Roman" w:cs="Arial"/>
          <w:szCs w:val="24"/>
        </w:rPr>
        <w:t xml:space="preserve">. </w:t>
      </w:r>
      <w:r w:rsidRPr="0040282B">
        <w:rPr>
          <w:rFonts w:eastAsia="Times New Roman" w:cs="Arial"/>
          <w:szCs w:val="24"/>
        </w:rPr>
        <w:t>The CDE, working in collaboration with representatives from the ophthalmology and optometry professions, credentialed school nurses</w:t>
      </w:r>
      <w:r w:rsidR="00857112" w:rsidRPr="0040282B">
        <w:rPr>
          <w:rFonts w:eastAsia="Times New Roman" w:cs="Arial"/>
          <w:szCs w:val="24"/>
        </w:rPr>
        <w:t xml:space="preserve">, </w:t>
      </w:r>
      <w:r w:rsidRPr="0040282B">
        <w:rPr>
          <w:rFonts w:eastAsia="Times New Roman" w:cs="Arial"/>
          <w:szCs w:val="24"/>
        </w:rPr>
        <w:t>educational leaders</w:t>
      </w:r>
      <w:r w:rsidR="00804AC7" w:rsidRPr="0040282B">
        <w:rPr>
          <w:rFonts w:eastAsia="Times New Roman" w:cs="Arial"/>
          <w:szCs w:val="24"/>
        </w:rPr>
        <w:t>,</w:t>
      </w:r>
      <w:r w:rsidR="00857112" w:rsidRPr="0040282B">
        <w:rPr>
          <w:rFonts w:eastAsia="Times New Roman" w:cs="Arial"/>
          <w:szCs w:val="24"/>
        </w:rPr>
        <w:t xml:space="preserve"> and community</w:t>
      </w:r>
      <w:r w:rsidR="00804AC7" w:rsidRPr="0040282B">
        <w:rPr>
          <w:rFonts w:eastAsia="Times New Roman" w:cs="Arial"/>
          <w:szCs w:val="24"/>
        </w:rPr>
        <w:t>-</w:t>
      </w:r>
      <w:r w:rsidR="00857112" w:rsidRPr="0040282B">
        <w:rPr>
          <w:rFonts w:eastAsia="Times New Roman" w:cs="Arial"/>
          <w:szCs w:val="24"/>
        </w:rPr>
        <w:t>based organizations</w:t>
      </w:r>
      <w:r w:rsidRPr="0040282B">
        <w:rPr>
          <w:rFonts w:eastAsia="Times New Roman" w:cs="Arial"/>
          <w:szCs w:val="24"/>
        </w:rPr>
        <w:t xml:space="preserve"> specializing in vision screening, has established these standardized vision screening guidelines to update the curr</w:t>
      </w:r>
      <w:r w:rsidR="00F503A9" w:rsidRPr="0040282B">
        <w:rPr>
          <w:rFonts w:eastAsia="Times New Roman" w:cs="Arial"/>
          <w:szCs w:val="24"/>
        </w:rPr>
        <w:t xml:space="preserve">ent school screening practice. </w:t>
      </w:r>
      <w:r w:rsidRPr="0040282B">
        <w:rPr>
          <w:rFonts w:eastAsia="Times New Roman" w:cs="Arial"/>
          <w:szCs w:val="24"/>
        </w:rPr>
        <w:t>The guidelines described in this manual represent evidence-based methodology and current best practice in the field o</w:t>
      </w:r>
      <w:r w:rsidR="004917E7" w:rsidRPr="0040282B">
        <w:rPr>
          <w:rFonts w:eastAsia="Times New Roman" w:cs="Arial"/>
          <w:szCs w:val="24"/>
        </w:rPr>
        <w:t>f vision screening.</w:t>
      </w:r>
      <w:r w:rsidR="00F503A9" w:rsidRPr="0040282B">
        <w:rPr>
          <w:rFonts w:eastAsia="Times New Roman" w:cs="Arial"/>
          <w:szCs w:val="24"/>
        </w:rPr>
        <w:t xml:space="preserve"> </w:t>
      </w:r>
      <w:r w:rsidRPr="0040282B">
        <w:rPr>
          <w:rFonts w:eastAsia="Times New Roman" w:cs="Arial"/>
          <w:szCs w:val="24"/>
        </w:rPr>
        <w:t>They are intended to facilitat</w:t>
      </w:r>
      <w:r w:rsidR="00FD3138" w:rsidRPr="0040282B">
        <w:rPr>
          <w:rFonts w:eastAsia="Times New Roman" w:cs="Arial"/>
          <w:szCs w:val="24"/>
        </w:rPr>
        <w:t>e the identification of students</w:t>
      </w:r>
      <w:r w:rsidRPr="0040282B">
        <w:rPr>
          <w:rFonts w:eastAsia="Times New Roman" w:cs="Arial"/>
          <w:szCs w:val="24"/>
        </w:rPr>
        <w:t xml:space="preserve"> with common vision problems as early as possible, when treatment is most effective, </w:t>
      </w:r>
      <w:r w:rsidR="003C183C" w:rsidRPr="0040282B">
        <w:rPr>
          <w:rFonts w:eastAsia="Times New Roman" w:cs="Arial"/>
          <w:szCs w:val="24"/>
        </w:rPr>
        <w:t>to support</w:t>
      </w:r>
      <w:r w:rsidRPr="0040282B">
        <w:rPr>
          <w:rFonts w:eastAsia="Times New Roman" w:cs="Arial"/>
          <w:szCs w:val="24"/>
        </w:rPr>
        <w:t xml:space="preserve"> academic success.</w:t>
      </w:r>
    </w:p>
    <w:p w14:paraId="1F4136BE" w14:textId="7B44E982" w:rsidR="005A2354" w:rsidRPr="0040282B" w:rsidRDefault="5595A8F4" w:rsidP="00AE39CC">
      <w:pPr>
        <w:spacing w:before="240" w:after="0" w:line="240" w:lineRule="auto"/>
        <w:rPr>
          <w:rFonts w:eastAsia="Times New Roman" w:cs="Arial"/>
          <w:szCs w:val="24"/>
        </w:rPr>
      </w:pPr>
      <w:r w:rsidRPr="0040282B">
        <w:rPr>
          <w:rFonts w:eastAsia="Times New Roman" w:cs="Arial"/>
          <w:szCs w:val="24"/>
        </w:rPr>
        <w:t>California</w:t>
      </w:r>
      <w:r w:rsidRPr="0040282B">
        <w:rPr>
          <w:rFonts w:eastAsia="Times New Roman" w:cs="Arial"/>
          <w:bCs/>
          <w:szCs w:val="24"/>
        </w:rPr>
        <w:t xml:space="preserve"> </w:t>
      </w:r>
      <w:r w:rsidRPr="0040282B">
        <w:rPr>
          <w:rFonts w:eastAsia="Times New Roman" w:cs="Arial"/>
          <w:szCs w:val="24"/>
        </w:rPr>
        <w:t xml:space="preserve">public schools are committed to providing equal educational </w:t>
      </w:r>
      <w:r w:rsidR="004917E7" w:rsidRPr="0040282B">
        <w:rPr>
          <w:rFonts w:eastAsia="Times New Roman" w:cs="Arial"/>
          <w:szCs w:val="24"/>
        </w:rPr>
        <w:t xml:space="preserve">opportunities to all students. </w:t>
      </w:r>
      <w:r w:rsidRPr="0040282B">
        <w:rPr>
          <w:rFonts w:eastAsia="Times New Roman" w:cs="Arial"/>
          <w:szCs w:val="24"/>
        </w:rPr>
        <w:t>The school vision screening program has a vital role in the early identification of serious vision problems that may cont</w:t>
      </w:r>
      <w:r w:rsidR="004917E7" w:rsidRPr="0040282B">
        <w:rPr>
          <w:rFonts w:eastAsia="Times New Roman" w:cs="Arial"/>
          <w:szCs w:val="24"/>
        </w:rPr>
        <w:t>ribute to academic disparities.</w:t>
      </w:r>
      <w:r w:rsidRPr="0040282B">
        <w:rPr>
          <w:rFonts w:eastAsia="Times New Roman" w:cs="Arial"/>
          <w:szCs w:val="24"/>
        </w:rPr>
        <w:t xml:space="preserve"> To fulfill this commitment, schools need to identify students with vision deficits that could adversely affect learning so that the students can receive timely and appropriate care. </w:t>
      </w:r>
    </w:p>
    <w:p w14:paraId="23DDCDB9" w14:textId="26524385" w:rsidR="005C5CB4" w:rsidRPr="0040282B" w:rsidRDefault="003C183C" w:rsidP="005D62D6">
      <w:pPr>
        <w:spacing w:before="240" w:line="240" w:lineRule="auto"/>
        <w:rPr>
          <w:rFonts w:cs="Arial"/>
          <w:szCs w:val="24"/>
        </w:rPr>
      </w:pPr>
      <w:r w:rsidRPr="0040282B">
        <w:rPr>
          <w:rFonts w:eastAsia="Times New Roman" w:cs="Arial"/>
          <w:szCs w:val="24"/>
        </w:rPr>
        <w:t>This</w:t>
      </w:r>
      <w:r w:rsidR="6E046B04" w:rsidRPr="0040282B">
        <w:rPr>
          <w:rFonts w:eastAsia="Times New Roman" w:cs="Arial"/>
          <w:szCs w:val="24"/>
        </w:rPr>
        <w:t xml:space="preserve"> p</w:t>
      </w:r>
      <w:r w:rsidR="000633E8" w:rsidRPr="0040282B">
        <w:rPr>
          <w:rFonts w:eastAsia="Times New Roman" w:cs="Arial"/>
          <w:szCs w:val="24"/>
        </w:rPr>
        <w:t>ublication is divided into thre</w:t>
      </w:r>
      <w:r w:rsidRPr="0040282B">
        <w:rPr>
          <w:rFonts w:eastAsia="Times New Roman" w:cs="Arial"/>
          <w:szCs w:val="24"/>
        </w:rPr>
        <w:t>e</w:t>
      </w:r>
      <w:r w:rsidR="00F503A9" w:rsidRPr="0040282B">
        <w:rPr>
          <w:rFonts w:eastAsia="Times New Roman" w:cs="Arial"/>
          <w:szCs w:val="24"/>
        </w:rPr>
        <w:t xml:space="preserve"> sections: (1) Introduction</w:t>
      </w:r>
      <w:r w:rsidR="00FD631C" w:rsidRPr="0040282B">
        <w:rPr>
          <w:rFonts w:eastAsia="Times New Roman" w:cs="Arial"/>
          <w:szCs w:val="24"/>
        </w:rPr>
        <w:t>;</w:t>
      </w:r>
      <w:r w:rsidR="000633E8" w:rsidRPr="0040282B">
        <w:rPr>
          <w:rFonts w:eastAsia="Times New Roman" w:cs="Arial"/>
          <w:szCs w:val="24"/>
        </w:rPr>
        <w:t xml:space="preserve"> </w:t>
      </w:r>
      <w:r w:rsidR="6E046B04" w:rsidRPr="0040282B">
        <w:rPr>
          <w:rFonts w:eastAsia="Times New Roman" w:cs="Arial"/>
          <w:szCs w:val="24"/>
        </w:rPr>
        <w:t>(2)</w:t>
      </w:r>
      <w:r w:rsidR="000633E8" w:rsidRPr="0040282B">
        <w:rPr>
          <w:rFonts w:eastAsia="Times New Roman" w:cs="Arial"/>
          <w:szCs w:val="24"/>
        </w:rPr>
        <w:t xml:space="preserve"> Vision Screening</w:t>
      </w:r>
      <w:r w:rsidR="00BC4E86" w:rsidRPr="0040282B">
        <w:rPr>
          <w:rFonts w:eastAsia="Times New Roman" w:cs="Arial"/>
          <w:szCs w:val="24"/>
        </w:rPr>
        <w:t xml:space="preserve"> Procedures</w:t>
      </w:r>
      <w:r w:rsidR="000633E8" w:rsidRPr="0040282B">
        <w:rPr>
          <w:rFonts w:eastAsia="Times New Roman" w:cs="Arial"/>
          <w:szCs w:val="24"/>
        </w:rPr>
        <w:t xml:space="preserve"> that includes procedures for vision screening of </w:t>
      </w:r>
      <w:r w:rsidR="00FD3138" w:rsidRPr="0040282B">
        <w:rPr>
          <w:rFonts w:eastAsia="Times New Roman" w:cs="Arial"/>
          <w:szCs w:val="24"/>
        </w:rPr>
        <w:t>students</w:t>
      </w:r>
      <w:r w:rsidR="00FF5361" w:rsidRPr="0040282B">
        <w:rPr>
          <w:rFonts w:eastAsia="Times New Roman" w:cs="Arial"/>
          <w:szCs w:val="24"/>
        </w:rPr>
        <w:t xml:space="preserve"> who are </w:t>
      </w:r>
      <w:r w:rsidR="000633E8" w:rsidRPr="0040282B">
        <w:rPr>
          <w:rFonts w:eastAsia="Times New Roman" w:cs="Arial"/>
          <w:szCs w:val="24"/>
        </w:rPr>
        <w:t>non-literate, nonverbal, non-English-speaking, and</w:t>
      </w:r>
      <w:r w:rsidR="00FF5361" w:rsidRPr="0040282B">
        <w:rPr>
          <w:rFonts w:eastAsia="Times New Roman" w:cs="Arial"/>
          <w:szCs w:val="24"/>
        </w:rPr>
        <w:t>/or</w:t>
      </w:r>
      <w:r w:rsidR="000633E8" w:rsidRPr="0040282B">
        <w:rPr>
          <w:rFonts w:eastAsia="Times New Roman" w:cs="Arial"/>
          <w:szCs w:val="24"/>
        </w:rPr>
        <w:t xml:space="preserve"> very young </w:t>
      </w:r>
      <w:r w:rsidR="00FD3138" w:rsidRPr="0040282B">
        <w:rPr>
          <w:rFonts w:eastAsia="Times New Roman" w:cs="Arial"/>
          <w:szCs w:val="24"/>
        </w:rPr>
        <w:t>students</w:t>
      </w:r>
      <w:r w:rsidR="000633E8" w:rsidRPr="0040282B">
        <w:rPr>
          <w:rFonts w:eastAsia="Times New Roman" w:cs="Arial"/>
          <w:szCs w:val="24"/>
        </w:rPr>
        <w:t xml:space="preserve"> and</w:t>
      </w:r>
      <w:r w:rsidR="00FF5361" w:rsidRPr="0040282B">
        <w:rPr>
          <w:rFonts w:eastAsia="Times New Roman" w:cs="Arial"/>
          <w:szCs w:val="24"/>
        </w:rPr>
        <w:t>/or</w:t>
      </w:r>
      <w:r w:rsidR="00FD3138" w:rsidRPr="0040282B">
        <w:rPr>
          <w:rFonts w:eastAsia="Times New Roman" w:cs="Arial"/>
          <w:szCs w:val="24"/>
        </w:rPr>
        <w:t xml:space="preserve"> students</w:t>
      </w:r>
      <w:r w:rsidR="000633E8" w:rsidRPr="0040282B">
        <w:rPr>
          <w:rFonts w:eastAsia="Times New Roman" w:cs="Arial"/>
          <w:szCs w:val="24"/>
        </w:rPr>
        <w:t xml:space="preserve"> with special needs</w:t>
      </w:r>
      <w:r w:rsidR="00FD631C" w:rsidRPr="0040282B">
        <w:rPr>
          <w:rFonts w:eastAsia="Times New Roman" w:cs="Arial"/>
          <w:szCs w:val="24"/>
        </w:rPr>
        <w:t>;</w:t>
      </w:r>
      <w:r w:rsidR="000633E8" w:rsidRPr="0040282B">
        <w:rPr>
          <w:rFonts w:eastAsia="Times New Roman" w:cs="Arial"/>
          <w:szCs w:val="24"/>
        </w:rPr>
        <w:t xml:space="preserve"> and (3)</w:t>
      </w:r>
      <w:r w:rsidR="6E046B04" w:rsidRPr="0040282B">
        <w:rPr>
          <w:rFonts w:eastAsia="Times New Roman" w:cs="Arial"/>
          <w:szCs w:val="24"/>
        </w:rPr>
        <w:t xml:space="preserve"> Planning and Follow-up</w:t>
      </w:r>
      <w:r w:rsidR="00DD03B2" w:rsidRPr="0040282B">
        <w:rPr>
          <w:rFonts w:eastAsia="Times New Roman" w:cs="Arial"/>
          <w:szCs w:val="24"/>
        </w:rPr>
        <w:t xml:space="preserve">. </w:t>
      </w:r>
      <w:r w:rsidR="6E046B04" w:rsidRPr="0040282B">
        <w:rPr>
          <w:rFonts w:eastAsia="Times New Roman" w:cs="Arial"/>
          <w:szCs w:val="24"/>
        </w:rPr>
        <w:t xml:space="preserve">Forms related to vision screening and applicable provisions from the </w:t>
      </w:r>
      <w:r w:rsidR="6E046B04" w:rsidRPr="00D6711C">
        <w:rPr>
          <w:rFonts w:eastAsia="Times New Roman" w:cs="Arial"/>
          <w:i/>
          <w:iCs/>
          <w:szCs w:val="24"/>
        </w:rPr>
        <w:t xml:space="preserve">California Code of Regulations </w:t>
      </w:r>
      <w:r w:rsidR="00804AC7" w:rsidRPr="00D6711C">
        <w:rPr>
          <w:rFonts w:eastAsia="Times New Roman" w:cs="Arial"/>
          <w:i/>
          <w:iCs/>
          <w:szCs w:val="24"/>
        </w:rPr>
        <w:t>(5 CCR)</w:t>
      </w:r>
      <w:r w:rsidR="00804AC7" w:rsidRPr="0040282B">
        <w:rPr>
          <w:rFonts w:eastAsia="Times New Roman" w:cs="Arial"/>
          <w:iCs/>
          <w:szCs w:val="24"/>
        </w:rPr>
        <w:t xml:space="preserve"> </w:t>
      </w:r>
      <w:r w:rsidR="6E046B04" w:rsidRPr="0040282B">
        <w:rPr>
          <w:rFonts w:eastAsia="Times New Roman" w:cs="Arial"/>
          <w:szCs w:val="24"/>
        </w:rPr>
        <w:t>and the</w:t>
      </w:r>
      <w:r w:rsidR="00A953F7" w:rsidRPr="0040282B">
        <w:rPr>
          <w:rFonts w:eastAsia="Times New Roman" w:cs="Arial"/>
          <w:szCs w:val="24"/>
        </w:rPr>
        <w:t xml:space="preserve"> California</w:t>
      </w:r>
      <w:r w:rsidR="6E046B04" w:rsidRPr="0040282B">
        <w:rPr>
          <w:rFonts w:eastAsia="Times New Roman" w:cs="Arial"/>
          <w:szCs w:val="24"/>
        </w:rPr>
        <w:t xml:space="preserve"> </w:t>
      </w:r>
      <w:r w:rsidR="6E046B04" w:rsidRPr="005D62D6">
        <w:rPr>
          <w:rFonts w:eastAsia="Times New Roman" w:cs="Arial"/>
          <w:i/>
          <w:iCs/>
          <w:szCs w:val="24"/>
        </w:rPr>
        <w:t xml:space="preserve">Education Code </w:t>
      </w:r>
      <w:r w:rsidR="00804AC7" w:rsidRPr="005D62D6">
        <w:rPr>
          <w:rFonts w:eastAsia="Times New Roman" w:cs="Arial"/>
          <w:i/>
          <w:iCs/>
          <w:szCs w:val="24"/>
        </w:rPr>
        <w:t>(EC)</w:t>
      </w:r>
      <w:r w:rsidR="00804AC7" w:rsidRPr="0040282B">
        <w:rPr>
          <w:rFonts w:eastAsia="Times New Roman" w:cs="Arial"/>
          <w:iCs/>
          <w:szCs w:val="24"/>
        </w:rPr>
        <w:t xml:space="preserve"> </w:t>
      </w:r>
      <w:r w:rsidR="00E0583F" w:rsidRPr="0040282B">
        <w:rPr>
          <w:rFonts w:eastAsia="Times New Roman" w:cs="Arial"/>
          <w:szCs w:val="24"/>
        </w:rPr>
        <w:t>are included in the appendices</w:t>
      </w:r>
      <w:r w:rsidR="6E046B04" w:rsidRPr="0040282B">
        <w:rPr>
          <w:rFonts w:eastAsia="Times New Roman" w:cs="Arial"/>
          <w:szCs w:val="24"/>
        </w:rPr>
        <w:t>. In addition, a glossary of technical terms and a list of selected references are provided.</w:t>
      </w:r>
    </w:p>
    <w:p w14:paraId="0EE01003" w14:textId="5195FBEC" w:rsidR="004F33AE" w:rsidRPr="005D62D6" w:rsidRDefault="00230165" w:rsidP="00615278">
      <w:pPr>
        <w:pStyle w:val="Heading3"/>
      </w:pPr>
      <w:bookmarkStart w:id="9" w:name="_Toc514853540"/>
      <w:bookmarkStart w:id="10" w:name="_Toc17800374"/>
      <w:r w:rsidRPr="005D62D6">
        <w:t xml:space="preserve">Objectives </w:t>
      </w:r>
      <w:r w:rsidR="00517186" w:rsidRPr="005D62D6">
        <w:t xml:space="preserve">of the Vision </w:t>
      </w:r>
      <w:r w:rsidR="00D27456" w:rsidRPr="005D62D6">
        <w:t>Screening</w:t>
      </w:r>
      <w:r w:rsidR="00517186" w:rsidRPr="005D62D6">
        <w:t xml:space="preserve"> Program</w:t>
      </w:r>
      <w:bookmarkEnd w:id="9"/>
      <w:bookmarkEnd w:id="10"/>
    </w:p>
    <w:p w14:paraId="66C381FC" w14:textId="6EE7AC36" w:rsidR="00E0583F" w:rsidRPr="0040282B" w:rsidRDefault="00517186" w:rsidP="005759FA">
      <w:pPr>
        <w:spacing w:before="240" w:line="240" w:lineRule="auto"/>
        <w:rPr>
          <w:rFonts w:eastAsia="Times New Roman,Book Antiqua" w:cs="Arial"/>
          <w:szCs w:val="24"/>
        </w:rPr>
      </w:pPr>
      <w:r w:rsidRPr="0040282B">
        <w:rPr>
          <w:rFonts w:eastAsia="Times New Roman,Book Antiqua" w:cs="Arial"/>
          <w:szCs w:val="24"/>
        </w:rPr>
        <w:t xml:space="preserve">A vision </w:t>
      </w:r>
      <w:r w:rsidR="00D27456" w:rsidRPr="0040282B">
        <w:rPr>
          <w:rFonts w:eastAsia="Times New Roman,Book Antiqua" w:cs="Arial"/>
          <w:szCs w:val="24"/>
        </w:rPr>
        <w:t>screening</w:t>
      </w:r>
      <w:r w:rsidRPr="0040282B">
        <w:rPr>
          <w:rFonts w:eastAsia="Times New Roman,Book Antiqua" w:cs="Arial"/>
          <w:szCs w:val="24"/>
        </w:rPr>
        <w:t xml:space="preserve"> program meets state</w:t>
      </w:r>
      <w:r w:rsidRPr="0040282B">
        <w:rPr>
          <w:rFonts w:eastAsia="Times New Roman,Book Antiqua" w:cs="Arial"/>
          <w:spacing w:val="-35"/>
          <w:szCs w:val="24"/>
        </w:rPr>
        <w:t xml:space="preserve"> </w:t>
      </w:r>
      <w:r w:rsidRPr="0040282B">
        <w:rPr>
          <w:rFonts w:eastAsia="Times New Roman,Book Antiqua" w:cs="Arial"/>
          <w:szCs w:val="24"/>
        </w:rPr>
        <w:t xml:space="preserve">requirements when it is provided </w:t>
      </w:r>
      <w:r w:rsidR="00DD03B2" w:rsidRPr="0040282B">
        <w:rPr>
          <w:rFonts w:eastAsia="Times New Roman,Book Antiqua" w:cs="Arial"/>
          <w:szCs w:val="24"/>
        </w:rPr>
        <w:t>u</w:t>
      </w:r>
      <w:r w:rsidRPr="0040282B">
        <w:rPr>
          <w:rFonts w:eastAsia="Times New Roman,Book Antiqua" w:cs="Arial"/>
          <w:szCs w:val="24"/>
        </w:rPr>
        <w:t>nder the</w:t>
      </w:r>
      <w:r w:rsidRPr="0040282B">
        <w:rPr>
          <w:rFonts w:eastAsia="Times New Roman,Book Antiqua" w:cs="Arial"/>
          <w:spacing w:val="-14"/>
          <w:szCs w:val="24"/>
        </w:rPr>
        <w:t xml:space="preserve"> </w:t>
      </w:r>
      <w:r w:rsidRPr="0040282B">
        <w:rPr>
          <w:rFonts w:eastAsia="Times New Roman,Book Antiqua" w:cs="Arial"/>
          <w:szCs w:val="24"/>
        </w:rPr>
        <w:t>direction of qualified personnel. The major objectives</w:t>
      </w:r>
      <w:r w:rsidRPr="0040282B">
        <w:rPr>
          <w:rFonts w:eastAsia="Times New Roman,Book Antiqua" w:cs="Arial"/>
          <w:spacing w:val="-20"/>
          <w:szCs w:val="24"/>
        </w:rPr>
        <w:t xml:space="preserve"> </w:t>
      </w:r>
      <w:r w:rsidRPr="0040282B">
        <w:rPr>
          <w:rFonts w:eastAsia="Times New Roman,Book Antiqua" w:cs="Arial"/>
          <w:szCs w:val="24"/>
        </w:rPr>
        <w:t>of</w:t>
      </w:r>
      <w:r w:rsidRPr="0040282B">
        <w:rPr>
          <w:rFonts w:eastAsia="Times New Roman,Book Antiqua" w:cs="Arial"/>
          <w:w w:val="99"/>
          <w:szCs w:val="24"/>
        </w:rPr>
        <w:t xml:space="preserve"> </w:t>
      </w:r>
      <w:r w:rsidRPr="0040282B">
        <w:rPr>
          <w:rFonts w:eastAsia="Times New Roman,Book Antiqua" w:cs="Arial"/>
          <w:szCs w:val="24"/>
        </w:rPr>
        <w:t xml:space="preserve">the vision </w:t>
      </w:r>
      <w:r w:rsidR="00D27456" w:rsidRPr="0040282B">
        <w:rPr>
          <w:rFonts w:eastAsia="Times New Roman,Book Antiqua" w:cs="Arial"/>
          <w:szCs w:val="24"/>
        </w:rPr>
        <w:t>screening</w:t>
      </w:r>
      <w:r w:rsidRPr="0040282B">
        <w:rPr>
          <w:rFonts w:eastAsia="Times New Roman,Book Antiqua" w:cs="Arial"/>
          <w:szCs w:val="24"/>
        </w:rPr>
        <w:t xml:space="preserve"> program</w:t>
      </w:r>
      <w:r w:rsidR="00854DE9" w:rsidRPr="0040282B">
        <w:rPr>
          <w:rFonts w:eastAsia="Times New Roman,Book Antiqua" w:cs="Arial"/>
          <w:szCs w:val="24"/>
        </w:rPr>
        <w:t xml:space="preserve"> are</w:t>
      </w:r>
      <w:r w:rsidR="00DD03B2" w:rsidRPr="0040282B">
        <w:rPr>
          <w:rFonts w:eastAsia="Times New Roman,Book Antiqua" w:cs="Arial"/>
          <w:szCs w:val="24"/>
        </w:rPr>
        <w:t xml:space="preserve"> to</w:t>
      </w:r>
      <w:r w:rsidR="009062E4" w:rsidRPr="0040282B">
        <w:rPr>
          <w:rFonts w:eastAsia="Times New Roman,Book Antiqua" w:cs="Arial"/>
          <w:szCs w:val="24"/>
        </w:rPr>
        <w:t>:</w:t>
      </w:r>
      <w:r w:rsidRPr="0040282B">
        <w:rPr>
          <w:rFonts w:eastAsia="Times New Roman,Book Antiqua" w:cs="Arial"/>
          <w:szCs w:val="24"/>
        </w:rPr>
        <w:t xml:space="preserve"> </w:t>
      </w:r>
    </w:p>
    <w:p w14:paraId="51E44E10" w14:textId="3CCC1696" w:rsidR="00517186" w:rsidRPr="0040282B" w:rsidRDefault="00DD03B2" w:rsidP="005F5E11">
      <w:pPr>
        <w:pStyle w:val="ListParagraph"/>
        <w:numPr>
          <w:ilvl w:val="0"/>
          <w:numId w:val="26"/>
        </w:numPr>
        <w:spacing w:before="240" w:after="240"/>
        <w:ind w:right="482"/>
        <w:rPr>
          <w:rFonts w:eastAsia="Times New Roman,Book Antiqua" w:cs="Arial"/>
          <w:szCs w:val="24"/>
        </w:rPr>
      </w:pPr>
      <w:r w:rsidRPr="0040282B">
        <w:rPr>
          <w:rFonts w:eastAsia="Times New Roman" w:cs="Arial"/>
          <w:spacing w:val="-11"/>
          <w:szCs w:val="24"/>
        </w:rPr>
        <w:t>I</w:t>
      </w:r>
      <w:r w:rsidR="00517186" w:rsidRPr="0040282B">
        <w:rPr>
          <w:rFonts w:eastAsia="Times New Roman" w:cs="Arial"/>
          <w:szCs w:val="24"/>
        </w:rPr>
        <w:t xml:space="preserve">dentify students with </w:t>
      </w:r>
      <w:r w:rsidR="003906E7" w:rsidRPr="0040282B">
        <w:rPr>
          <w:rFonts w:eastAsia="Times New Roman" w:cs="Arial"/>
          <w:szCs w:val="24"/>
        </w:rPr>
        <w:t xml:space="preserve">potential </w:t>
      </w:r>
      <w:r w:rsidR="00517186" w:rsidRPr="0040282B">
        <w:rPr>
          <w:rFonts w:eastAsia="Times New Roman" w:cs="Arial"/>
          <w:szCs w:val="24"/>
        </w:rPr>
        <w:t>vision</w:t>
      </w:r>
      <w:r w:rsidR="00517186" w:rsidRPr="0040282B">
        <w:rPr>
          <w:rFonts w:eastAsia="Times New Roman" w:cs="Arial"/>
          <w:w w:val="99"/>
          <w:szCs w:val="24"/>
        </w:rPr>
        <w:t xml:space="preserve"> </w:t>
      </w:r>
      <w:r w:rsidR="003906E7" w:rsidRPr="0040282B">
        <w:rPr>
          <w:rFonts w:eastAsia="Times New Roman" w:cs="Arial"/>
          <w:w w:val="99"/>
          <w:szCs w:val="24"/>
        </w:rPr>
        <w:t>deficits</w:t>
      </w:r>
      <w:r w:rsidR="00CB3CD8" w:rsidRPr="0040282B">
        <w:rPr>
          <w:rFonts w:eastAsia="Times New Roman" w:cs="Arial"/>
          <w:spacing w:val="-2"/>
          <w:szCs w:val="24"/>
        </w:rPr>
        <w:t xml:space="preserve"> </w:t>
      </w:r>
      <w:r w:rsidR="00517186" w:rsidRPr="0040282B">
        <w:rPr>
          <w:rFonts w:eastAsia="Times New Roman" w:cs="Arial"/>
          <w:szCs w:val="24"/>
        </w:rPr>
        <w:t>through:</w:t>
      </w:r>
    </w:p>
    <w:p w14:paraId="3E93AA7B" w14:textId="25A2A3B8" w:rsidR="00517186" w:rsidRPr="0040282B" w:rsidRDefault="00517186" w:rsidP="005F5E11">
      <w:pPr>
        <w:pStyle w:val="ListParagraph"/>
        <w:numPr>
          <w:ilvl w:val="2"/>
          <w:numId w:val="5"/>
        </w:numPr>
        <w:spacing w:before="79"/>
        <w:ind w:left="1440" w:hanging="360"/>
        <w:rPr>
          <w:rFonts w:eastAsia="Times New Roman,Book Antiqua" w:cs="Arial"/>
          <w:szCs w:val="24"/>
        </w:rPr>
      </w:pPr>
      <w:r w:rsidRPr="0040282B">
        <w:rPr>
          <w:rFonts w:eastAsia="Times New Roman" w:cs="Arial"/>
          <w:szCs w:val="24"/>
        </w:rPr>
        <w:t>Administration of selected vision</w:t>
      </w:r>
      <w:r w:rsidRPr="0040282B">
        <w:rPr>
          <w:rFonts w:eastAsia="Times New Roman" w:cs="Arial"/>
          <w:spacing w:val="-8"/>
          <w:szCs w:val="24"/>
        </w:rPr>
        <w:t xml:space="preserve"> </w:t>
      </w:r>
      <w:r w:rsidR="00BC4E86" w:rsidRPr="0040282B">
        <w:rPr>
          <w:rFonts w:eastAsia="Times New Roman" w:cs="Arial"/>
          <w:szCs w:val="24"/>
        </w:rPr>
        <w:t>screening tools</w:t>
      </w:r>
    </w:p>
    <w:p w14:paraId="42001563" w14:textId="34B0DA94" w:rsidR="00517186" w:rsidRPr="0040282B" w:rsidRDefault="00517186" w:rsidP="005F5E11">
      <w:pPr>
        <w:pStyle w:val="ListParagraph"/>
        <w:numPr>
          <w:ilvl w:val="2"/>
          <w:numId w:val="5"/>
        </w:numPr>
        <w:spacing w:before="31" w:after="240"/>
        <w:ind w:left="1440"/>
        <w:rPr>
          <w:rFonts w:eastAsia="Times New Roman,Book Antiqua" w:cs="Arial"/>
          <w:szCs w:val="24"/>
        </w:rPr>
      </w:pPr>
      <w:r w:rsidRPr="0040282B">
        <w:rPr>
          <w:rFonts w:eastAsia="Times New Roman" w:cs="Arial"/>
          <w:szCs w:val="24"/>
        </w:rPr>
        <w:t>Planned procedures of</w:t>
      </w:r>
      <w:r w:rsidRPr="0040282B">
        <w:rPr>
          <w:rFonts w:eastAsia="Times New Roman" w:cs="Arial"/>
          <w:spacing w:val="-2"/>
          <w:szCs w:val="24"/>
        </w:rPr>
        <w:t xml:space="preserve"> </w:t>
      </w:r>
      <w:r w:rsidRPr="0040282B">
        <w:rPr>
          <w:rFonts w:eastAsia="Times New Roman" w:cs="Arial"/>
          <w:szCs w:val="24"/>
        </w:rPr>
        <w:t>observation</w:t>
      </w:r>
    </w:p>
    <w:p w14:paraId="1841559A" w14:textId="5673B4B4" w:rsidR="00517186" w:rsidRPr="0040282B" w:rsidRDefault="00DD03B2" w:rsidP="005F5E11">
      <w:pPr>
        <w:pStyle w:val="ListParagraph"/>
        <w:numPr>
          <w:ilvl w:val="0"/>
          <w:numId w:val="26"/>
        </w:numPr>
        <w:spacing w:before="69" w:after="240"/>
        <w:ind w:right="344"/>
        <w:rPr>
          <w:rFonts w:eastAsia="Times New Roman,Book Antiqua" w:cs="Arial"/>
          <w:szCs w:val="24"/>
        </w:rPr>
      </w:pPr>
      <w:r w:rsidRPr="0040282B">
        <w:rPr>
          <w:rFonts w:eastAsia="Times New Roman,Book Antiqua" w:cs="Arial"/>
          <w:spacing w:val="-11"/>
          <w:szCs w:val="24"/>
        </w:rPr>
        <w:t>N</w:t>
      </w:r>
      <w:r w:rsidR="00517186" w:rsidRPr="0040282B">
        <w:rPr>
          <w:rFonts w:eastAsia="Times New Roman,Book Antiqua" w:cs="Arial"/>
          <w:szCs w:val="24"/>
        </w:rPr>
        <w:t>otify parents of each student</w:t>
      </w:r>
      <w:r w:rsidR="00517186" w:rsidRPr="0040282B">
        <w:rPr>
          <w:rFonts w:eastAsia="Times New Roman,Book Antiqua" w:cs="Arial"/>
          <w:spacing w:val="-15"/>
          <w:szCs w:val="24"/>
        </w:rPr>
        <w:t xml:space="preserve"> </w:t>
      </w:r>
      <w:r w:rsidR="00517186" w:rsidRPr="0040282B">
        <w:rPr>
          <w:rFonts w:eastAsia="Times New Roman,Book Antiqua" w:cs="Arial"/>
          <w:szCs w:val="24"/>
        </w:rPr>
        <w:t>identified as having a possible visio</w:t>
      </w:r>
      <w:r w:rsidR="00E0583F" w:rsidRPr="0040282B">
        <w:rPr>
          <w:rFonts w:eastAsia="Times New Roman,Book Antiqua" w:cs="Arial"/>
          <w:szCs w:val="24"/>
        </w:rPr>
        <w:t xml:space="preserve">n deficit </w:t>
      </w:r>
      <w:r w:rsidR="00517186" w:rsidRPr="0040282B">
        <w:rPr>
          <w:rFonts w:eastAsia="Times New Roman,Book Antiqua" w:cs="Arial"/>
          <w:szCs w:val="24"/>
        </w:rPr>
        <w:t>and to encourage further</w:t>
      </w:r>
      <w:r w:rsidR="00517186" w:rsidRPr="0040282B">
        <w:rPr>
          <w:rFonts w:eastAsia="Times New Roman,Book Antiqua" w:cs="Arial"/>
          <w:spacing w:val="-5"/>
          <w:szCs w:val="24"/>
        </w:rPr>
        <w:t xml:space="preserve"> </w:t>
      </w:r>
      <w:r w:rsidR="00517186" w:rsidRPr="0040282B">
        <w:rPr>
          <w:rFonts w:eastAsia="Times New Roman,Book Antiqua" w:cs="Arial"/>
          <w:szCs w:val="24"/>
        </w:rPr>
        <w:t>examination through a professional</w:t>
      </w:r>
      <w:r w:rsidR="00FF5361" w:rsidRPr="0040282B">
        <w:rPr>
          <w:rFonts w:eastAsia="Times New Roman,Book Antiqua" w:cs="Arial"/>
          <w:szCs w:val="24"/>
        </w:rPr>
        <w:t xml:space="preserve"> comprehensive eye and </w:t>
      </w:r>
      <w:r w:rsidR="00517186" w:rsidRPr="0040282B">
        <w:rPr>
          <w:rFonts w:eastAsia="Times New Roman,Book Antiqua" w:cs="Arial"/>
          <w:szCs w:val="24"/>
        </w:rPr>
        <w:t>vision</w:t>
      </w:r>
      <w:r w:rsidR="00517186" w:rsidRPr="0040282B">
        <w:rPr>
          <w:rFonts w:eastAsia="Times New Roman,Book Antiqua" w:cs="Arial"/>
          <w:spacing w:val="-14"/>
          <w:szCs w:val="24"/>
        </w:rPr>
        <w:t xml:space="preserve"> </w:t>
      </w:r>
      <w:r w:rsidR="00517186" w:rsidRPr="0040282B">
        <w:rPr>
          <w:rFonts w:eastAsia="Times New Roman,Book Antiqua" w:cs="Arial"/>
          <w:szCs w:val="24"/>
        </w:rPr>
        <w:t>evaluation</w:t>
      </w:r>
      <w:r w:rsidR="0035693A" w:rsidRPr="0040282B">
        <w:rPr>
          <w:rFonts w:eastAsia="Times New Roman,Book Antiqua" w:cs="Arial"/>
          <w:szCs w:val="24"/>
        </w:rPr>
        <w:t>.</w:t>
      </w:r>
    </w:p>
    <w:p w14:paraId="1D7DB83C" w14:textId="7F3AAAE6" w:rsidR="00517186" w:rsidRPr="0040282B" w:rsidRDefault="00DD03B2" w:rsidP="005F5E11">
      <w:pPr>
        <w:pStyle w:val="ListParagraph"/>
        <w:numPr>
          <w:ilvl w:val="0"/>
          <w:numId w:val="26"/>
        </w:numPr>
        <w:tabs>
          <w:tab w:val="left" w:pos="481"/>
        </w:tabs>
        <w:spacing w:before="81" w:after="240"/>
        <w:ind w:right="486"/>
        <w:rPr>
          <w:rFonts w:eastAsia="Times New Roman,Book Antiqua" w:cs="Arial"/>
          <w:szCs w:val="24"/>
        </w:rPr>
      </w:pPr>
      <w:r w:rsidRPr="0040282B">
        <w:rPr>
          <w:rFonts w:eastAsia="Times New Roman" w:cs="Arial"/>
          <w:spacing w:val="-11"/>
          <w:szCs w:val="24"/>
        </w:rPr>
        <w:t>E</w:t>
      </w:r>
      <w:r w:rsidR="00A3235E" w:rsidRPr="0040282B">
        <w:rPr>
          <w:rFonts w:eastAsia="Times New Roman" w:cs="Arial"/>
          <w:szCs w:val="24"/>
        </w:rPr>
        <w:t xml:space="preserve">stablish </w:t>
      </w:r>
      <w:r w:rsidR="00517186" w:rsidRPr="0040282B">
        <w:rPr>
          <w:rFonts w:eastAsia="Times New Roman" w:cs="Arial"/>
          <w:szCs w:val="24"/>
        </w:rPr>
        <w:t>follow-up procedures</w:t>
      </w:r>
      <w:r w:rsidR="00517186" w:rsidRPr="0040282B">
        <w:rPr>
          <w:rFonts w:eastAsia="Times New Roman" w:cs="Arial"/>
          <w:spacing w:val="-11"/>
          <w:szCs w:val="24"/>
        </w:rPr>
        <w:t xml:space="preserve"> </w:t>
      </w:r>
      <w:r w:rsidR="00517186" w:rsidRPr="0040282B">
        <w:rPr>
          <w:rFonts w:eastAsia="Times New Roman" w:cs="Arial"/>
          <w:szCs w:val="24"/>
        </w:rPr>
        <w:t>that</w:t>
      </w:r>
      <w:r w:rsidR="00517186" w:rsidRPr="0040282B">
        <w:rPr>
          <w:rFonts w:eastAsia="Times New Roman" w:cs="Arial"/>
          <w:spacing w:val="-1"/>
          <w:szCs w:val="24"/>
        </w:rPr>
        <w:t xml:space="preserve"> </w:t>
      </w:r>
      <w:r w:rsidR="00517186" w:rsidRPr="0040282B">
        <w:rPr>
          <w:rFonts w:eastAsia="Times New Roman" w:cs="Arial"/>
          <w:szCs w:val="24"/>
        </w:rPr>
        <w:t>will ensure that each identified</w:t>
      </w:r>
      <w:r w:rsidR="00517186" w:rsidRPr="0040282B">
        <w:rPr>
          <w:rFonts w:eastAsia="Times New Roman" w:cs="Arial"/>
          <w:spacing w:val="-7"/>
          <w:szCs w:val="24"/>
        </w:rPr>
        <w:t xml:space="preserve"> </w:t>
      </w:r>
      <w:r w:rsidR="00AF28E4" w:rsidRPr="0040282B">
        <w:rPr>
          <w:rFonts w:eastAsia="Times New Roman" w:cs="Arial"/>
          <w:szCs w:val="24"/>
        </w:rPr>
        <w:t xml:space="preserve">student </w:t>
      </w:r>
      <w:r w:rsidR="00517186" w:rsidRPr="0040282B">
        <w:rPr>
          <w:rFonts w:eastAsia="Times New Roman" w:cs="Arial"/>
          <w:szCs w:val="24"/>
        </w:rPr>
        <w:t>receive</w:t>
      </w:r>
      <w:r w:rsidR="00BC4E86" w:rsidRPr="0040282B">
        <w:rPr>
          <w:rFonts w:eastAsia="Times New Roman" w:cs="Arial"/>
          <w:szCs w:val="24"/>
        </w:rPr>
        <w:t>s</w:t>
      </w:r>
      <w:r w:rsidR="00517186" w:rsidRPr="0040282B">
        <w:rPr>
          <w:rFonts w:eastAsia="Times New Roman" w:cs="Arial"/>
          <w:szCs w:val="24"/>
        </w:rPr>
        <w:t xml:space="preserve"> appropriate</w:t>
      </w:r>
      <w:r w:rsidR="00AF28E4" w:rsidRPr="0040282B">
        <w:rPr>
          <w:rFonts w:eastAsia="Times New Roman" w:cs="Arial"/>
          <w:szCs w:val="24"/>
        </w:rPr>
        <w:t xml:space="preserve"> follow-up</w:t>
      </w:r>
      <w:r w:rsidR="00517186" w:rsidRPr="0040282B">
        <w:rPr>
          <w:rFonts w:eastAsia="Times New Roman" w:cs="Arial"/>
          <w:spacing w:val="-5"/>
          <w:szCs w:val="24"/>
        </w:rPr>
        <w:t xml:space="preserve"> </w:t>
      </w:r>
      <w:r w:rsidR="00517186" w:rsidRPr="0040282B">
        <w:rPr>
          <w:rFonts w:eastAsia="Times New Roman" w:cs="Arial"/>
          <w:szCs w:val="24"/>
        </w:rPr>
        <w:t>care</w:t>
      </w:r>
      <w:r w:rsidR="0035693A" w:rsidRPr="0040282B">
        <w:rPr>
          <w:rFonts w:eastAsia="Times New Roman" w:cs="Arial"/>
          <w:szCs w:val="24"/>
        </w:rPr>
        <w:t>.</w:t>
      </w:r>
    </w:p>
    <w:p w14:paraId="2FA270EE" w14:textId="49C92D8B" w:rsidR="00FD631C" w:rsidRPr="0040282B" w:rsidRDefault="00DD03B2" w:rsidP="005F5E11">
      <w:pPr>
        <w:pStyle w:val="ListParagraph"/>
        <w:numPr>
          <w:ilvl w:val="0"/>
          <w:numId w:val="26"/>
        </w:numPr>
        <w:tabs>
          <w:tab w:val="left" w:pos="450"/>
        </w:tabs>
        <w:spacing w:before="480" w:after="480"/>
        <w:ind w:right="331"/>
        <w:rPr>
          <w:rFonts w:eastAsia="Times New Roman,Book Antiqua" w:cs="Arial"/>
          <w:szCs w:val="24"/>
        </w:rPr>
      </w:pPr>
      <w:r w:rsidRPr="0040282B">
        <w:rPr>
          <w:rFonts w:eastAsia="Times New Roman,Book Antiqua" w:cs="Arial"/>
          <w:spacing w:val="-11"/>
          <w:szCs w:val="24"/>
        </w:rPr>
        <w:t>I</w:t>
      </w:r>
      <w:r w:rsidR="00517186" w:rsidRPr="0040282B">
        <w:rPr>
          <w:rFonts w:eastAsia="Times New Roman,Book Antiqua" w:cs="Arial"/>
          <w:szCs w:val="24"/>
        </w:rPr>
        <w:t>nform teachers of students who</w:t>
      </w:r>
      <w:r w:rsidR="00517186" w:rsidRPr="0040282B">
        <w:rPr>
          <w:rFonts w:eastAsia="Times New Roman,Book Antiqua" w:cs="Arial"/>
          <w:spacing w:val="-8"/>
          <w:szCs w:val="24"/>
        </w:rPr>
        <w:t xml:space="preserve"> </w:t>
      </w:r>
      <w:r w:rsidR="00517186" w:rsidRPr="0040282B">
        <w:rPr>
          <w:rFonts w:eastAsia="Times New Roman,Book Antiqua" w:cs="Arial"/>
          <w:szCs w:val="24"/>
        </w:rPr>
        <w:t>have</w:t>
      </w:r>
      <w:r w:rsidR="00517186" w:rsidRPr="0040282B">
        <w:rPr>
          <w:rFonts w:eastAsia="Times New Roman,Book Antiqua" w:cs="Arial"/>
          <w:spacing w:val="-1"/>
          <w:szCs w:val="24"/>
        </w:rPr>
        <w:t xml:space="preserve"> </w:t>
      </w:r>
      <w:r w:rsidR="00BC4E86" w:rsidRPr="0040282B">
        <w:rPr>
          <w:rFonts w:eastAsia="Times New Roman,Book Antiqua" w:cs="Arial"/>
          <w:szCs w:val="24"/>
        </w:rPr>
        <w:t>vision deficits</w:t>
      </w:r>
      <w:r w:rsidR="00517186" w:rsidRPr="0040282B">
        <w:rPr>
          <w:rFonts w:eastAsia="Times New Roman,Book Antiqua" w:cs="Arial"/>
          <w:szCs w:val="24"/>
        </w:rPr>
        <w:t xml:space="preserve"> about vision</w:t>
      </w:r>
      <w:r w:rsidR="00517186" w:rsidRPr="0040282B">
        <w:rPr>
          <w:rFonts w:eastAsia="Times New Roman,Book Antiqua" w:cs="Arial"/>
          <w:spacing w:val="-5"/>
          <w:szCs w:val="24"/>
        </w:rPr>
        <w:t xml:space="preserve"> </w:t>
      </w:r>
      <w:r w:rsidR="00FC4969" w:rsidRPr="0040282B">
        <w:rPr>
          <w:rFonts w:eastAsia="Times New Roman,Book Antiqua" w:cs="Arial"/>
          <w:szCs w:val="24"/>
        </w:rPr>
        <w:t xml:space="preserve">eye care </w:t>
      </w:r>
      <w:r w:rsidR="00FC4969" w:rsidRPr="0040282B">
        <w:rPr>
          <w:rFonts w:eastAsia="Times New Roman,Book Antiqua" w:cs="Arial"/>
          <w:szCs w:val="24"/>
        </w:rPr>
        <w:lastRenderedPageBreak/>
        <w:t xml:space="preserve">professional’s </w:t>
      </w:r>
      <w:r w:rsidR="00517186" w:rsidRPr="0040282B">
        <w:rPr>
          <w:rFonts w:eastAsia="Times New Roman,Book Antiqua" w:cs="Arial"/>
          <w:szCs w:val="24"/>
        </w:rPr>
        <w:t>recommendations and assist them</w:t>
      </w:r>
      <w:r w:rsidR="00517186" w:rsidRPr="0040282B">
        <w:rPr>
          <w:rFonts w:eastAsia="Times New Roman,Book Antiqua" w:cs="Arial"/>
          <w:spacing w:val="-3"/>
          <w:szCs w:val="24"/>
        </w:rPr>
        <w:t xml:space="preserve"> </w:t>
      </w:r>
      <w:r w:rsidR="00517186" w:rsidRPr="0040282B">
        <w:rPr>
          <w:rFonts w:eastAsia="Times New Roman,Book Antiqua" w:cs="Arial"/>
          <w:szCs w:val="24"/>
        </w:rPr>
        <w:t>in planning for needed adjustments in</w:t>
      </w:r>
      <w:r w:rsidR="00517186" w:rsidRPr="0040282B">
        <w:rPr>
          <w:rFonts w:eastAsia="Times New Roman,Book Antiqua" w:cs="Arial"/>
          <w:spacing w:val="-9"/>
          <w:szCs w:val="24"/>
        </w:rPr>
        <w:t xml:space="preserve"> </w:t>
      </w:r>
      <w:r w:rsidR="00517186" w:rsidRPr="0040282B">
        <w:rPr>
          <w:rFonts w:eastAsia="Times New Roman,Book Antiqua" w:cs="Arial"/>
          <w:szCs w:val="24"/>
        </w:rPr>
        <w:t>the</w:t>
      </w:r>
      <w:r w:rsidR="00517186" w:rsidRPr="0040282B">
        <w:rPr>
          <w:rFonts w:eastAsia="Times New Roman,Book Antiqua" w:cs="Arial"/>
          <w:spacing w:val="-1"/>
          <w:szCs w:val="24"/>
        </w:rPr>
        <w:t xml:space="preserve"> </w:t>
      </w:r>
      <w:r w:rsidR="00517186" w:rsidRPr="0040282B">
        <w:rPr>
          <w:rFonts w:eastAsia="Times New Roman,Book Antiqua" w:cs="Arial"/>
          <w:szCs w:val="24"/>
        </w:rPr>
        <w:t>educational</w:t>
      </w:r>
      <w:r w:rsidR="00517186" w:rsidRPr="0040282B">
        <w:rPr>
          <w:rFonts w:eastAsia="Times New Roman,Book Antiqua" w:cs="Arial"/>
          <w:spacing w:val="-1"/>
          <w:szCs w:val="24"/>
        </w:rPr>
        <w:t xml:space="preserve"> </w:t>
      </w:r>
      <w:r w:rsidR="00517186" w:rsidRPr="0040282B">
        <w:rPr>
          <w:rFonts w:eastAsia="Times New Roman,Book Antiqua" w:cs="Arial"/>
          <w:szCs w:val="24"/>
        </w:rPr>
        <w:t>program</w:t>
      </w:r>
      <w:r w:rsidR="0035693A" w:rsidRPr="0040282B">
        <w:rPr>
          <w:rFonts w:eastAsia="Times New Roman,Book Antiqua" w:cs="Arial"/>
          <w:szCs w:val="24"/>
        </w:rPr>
        <w:t>.</w:t>
      </w:r>
      <w:bookmarkStart w:id="11" w:name="_TOC_250016"/>
    </w:p>
    <w:p w14:paraId="0414361F" w14:textId="329A74E4" w:rsidR="00517186" w:rsidRPr="005D62D6" w:rsidRDefault="009C20F1" w:rsidP="00615278">
      <w:pPr>
        <w:pStyle w:val="Heading3"/>
      </w:pPr>
      <w:bookmarkStart w:id="12" w:name="_Toc514853541"/>
      <w:bookmarkStart w:id="13" w:name="_Toc17800375"/>
      <w:r w:rsidRPr="005D62D6">
        <w:t xml:space="preserve">Legal </w:t>
      </w:r>
      <w:r w:rsidR="00517186" w:rsidRPr="005D62D6">
        <w:t xml:space="preserve">Basis for Vision </w:t>
      </w:r>
      <w:r w:rsidR="00D27456" w:rsidRPr="005D62D6">
        <w:t>Screening</w:t>
      </w:r>
      <w:bookmarkEnd w:id="11"/>
      <w:bookmarkEnd w:id="12"/>
      <w:bookmarkEnd w:id="13"/>
    </w:p>
    <w:p w14:paraId="61791AE5" w14:textId="499706AE" w:rsidR="00E0583F" w:rsidRPr="0040282B" w:rsidRDefault="009062E4" w:rsidP="00CA4ED2">
      <w:pPr>
        <w:spacing w:after="0" w:line="240" w:lineRule="auto"/>
        <w:rPr>
          <w:rFonts w:eastAsia="Book Antiqua" w:cs="Arial"/>
          <w:szCs w:val="24"/>
        </w:rPr>
      </w:pPr>
      <w:r w:rsidRPr="0040282B">
        <w:rPr>
          <w:rFonts w:eastAsia="Book Antiqua" w:cs="Arial"/>
          <w:szCs w:val="24"/>
        </w:rPr>
        <w:t xml:space="preserve">The </w:t>
      </w:r>
      <w:r w:rsidR="00804AC7" w:rsidRPr="0040282B">
        <w:rPr>
          <w:rFonts w:eastAsia="Book Antiqua" w:cs="Arial"/>
          <w:szCs w:val="24"/>
        </w:rPr>
        <w:t xml:space="preserve">5 </w:t>
      </w:r>
      <w:r w:rsidR="00804AC7" w:rsidRPr="00CC29AC">
        <w:rPr>
          <w:rFonts w:eastAsia="Book Antiqua" w:cs="Arial"/>
          <w:i/>
          <w:szCs w:val="24"/>
        </w:rPr>
        <w:t>CCR</w:t>
      </w:r>
      <w:r w:rsidRPr="0040282B">
        <w:rPr>
          <w:rFonts w:eastAsia="Book Antiqua" w:cs="Arial"/>
          <w:szCs w:val="24"/>
        </w:rPr>
        <w:t xml:space="preserve"> and </w:t>
      </w:r>
      <w:r w:rsidR="006A2B54" w:rsidRPr="006A2B54">
        <w:rPr>
          <w:rFonts w:eastAsia="Book Antiqua" w:cs="Arial"/>
          <w:i/>
          <w:szCs w:val="24"/>
        </w:rPr>
        <w:t>EC</w:t>
      </w:r>
      <w:r w:rsidR="004E4BF5">
        <w:rPr>
          <w:rFonts w:eastAsia="Book Antiqua" w:cs="Arial"/>
          <w:i/>
          <w:szCs w:val="24"/>
        </w:rPr>
        <w:t xml:space="preserve"> </w:t>
      </w:r>
      <w:r w:rsidRPr="0040282B">
        <w:rPr>
          <w:rFonts w:eastAsia="Book Antiqua" w:cs="Arial"/>
          <w:szCs w:val="24"/>
        </w:rPr>
        <w:t>provide the legal basis for</w:t>
      </w:r>
      <w:r w:rsidR="00E0583F" w:rsidRPr="0040282B">
        <w:rPr>
          <w:rFonts w:eastAsia="Book Antiqua" w:cs="Arial"/>
          <w:szCs w:val="24"/>
        </w:rPr>
        <w:t xml:space="preserve"> vision screening in California public </w:t>
      </w:r>
      <w:r w:rsidR="00DD03B2" w:rsidRPr="0040282B">
        <w:rPr>
          <w:rFonts w:eastAsia="Book Antiqua" w:cs="Arial"/>
          <w:szCs w:val="24"/>
        </w:rPr>
        <w:t>schools.</w:t>
      </w:r>
      <w:r w:rsidR="00F503A9" w:rsidRPr="0040282B">
        <w:rPr>
          <w:rFonts w:eastAsia="Book Antiqua" w:cs="Arial"/>
          <w:szCs w:val="24"/>
        </w:rPr>
        <w:t xml:space="preserve"> </w:t>
      </w:r>
      <w:r w:rsidR="00DA7202" w:rsidRPr="0040282B">
        <w:rPr>
          <w:rFonts w:eastAsia="Book Antiqua" w:cs="Arial"/>
          <w:szCs w:val="24"/>
        </w:rPr>
        <w:t>Hyperlinks to p</w:t>
      </w:r>
      <w:r w:rsidR="00D16042" w:rsidRPr="0040282B">
        <w:rPr>
          <w:rFonts w:eastAsia="Book Antiqua" w:cs="Arial"/>
          <w:szCs w:val="24"/>
        </w:rPr>
        <w:t>ertinent sections</w:t>
      </w:r>
      <w:r w:rsidR="00D16042" w:rsidRPr="0040282B">
        <w:rPr>
          <w:rFonts w:eastAsia="Book Antiqua" w:cs="Arial"/>
          <w:spacing w:val="-13"/>
          <w:szCs w:val="24"/>
        </w:rPr>
        <w:t xml:space="preserve"> </w:t>
      </w:r>
      <w:r w:rsidR="00D16042" w:rsidRPr="0040282B">
        <w:rPr>
          <w:rFonts w:eastAsia="Book Antiqua" w:cs="Arial"/>
          <w:szCs w:val="24"/>
        </w:rPr>
        <w:t>of</w:t>
      </w:r>
      <w:r w:rsidR="00D16042" w:rsidRPr="0040282B">
        <w:rPr>
          <w:rFonts w:eastAsia="Book Antiqua" w:cs="Arial"/>
          <w:w w:val="99"/>
          <w:szCs w:val="24"/>
        </w:rPr>
        <w:t xml:space="preserve"> </w:t>
      </w:r>
      <w:r w:rsidR="00D16042" w:rsidRPr="0040282B">
        <w:rPr>
          <w:rFonts w:eastAsia="Book Antiqua" w:cs="Arial"/>
          <w:szCs w:val="24"/>
        </w:rPr>
        <w:t xml:space="preserve">the </w:t>
      </w:r>
      <w:r w:rsidR="006A2B54" w:rsidRPr="006A2B54">
        <w:rPr>
          <w:rFonts w:eastAsia="Book Antiqua" w:cs="Arial"/>
          <w:i/>
          <w:szCs w:val="24"/>
        </w:rPr>
        <w:t>EC</w:t>
      </w:r>
      <w:r w:rsidR="004E4BF5">
        <w:rPr>
          <w:rFonts w:eastAsia="Book Antiqua" w:cs="Arial"/>
          <w:i/>
          <w:szCs w:val="24"/>
        </w:rPr>
        <w:t xml:space="preserve"> </w:t>
      </w:r>
      <w:r w:rsidR="00D16042" w:rsidRPr="0040282B">
        <w:rPr>
          <w:rFonts w:eastAsia="Book Antiqua" w:cs="Arial"/>
          <w:szCs w:val="24"/>
        </w:rPr>
        <w:t xml:space="preserve">and </w:t>
      </w:r>
      <w:r w:rsidR="00804AC7" w:rsidRPr="0040282B">
        <w:rPr>
          <w:rFonts w:eastAsia="Book Antiqua" w:cs="Arial"/>
          <w:szCs w:val="24"/>
        </w:rPr>
        <w:t xml:space="preserve">5 </w:t>
      </w:r>
      <w:r w:rsidR="00804AC7" w:rsidRPr="00CC29AC">
        <w:rPr>
          <w:rFonts w:eastAsia="Book Antiqua" w:cs="Arial"/>
          <w:i/>
          <w:iCs/>
          <w:szCs w:val="24"/>
        </w:rPr>
        <w:t>CCR</w:t>
      </w:r>
      <w:r w:rsidR="00804AC7" w:rsidRPr="0040282B">
        <w:rPr>
          <w:rFonts w:eastAsia="Book Antiqua" w:cs="Arial"/>
          <w:iCs/>
          <w:szCs w:val="24"/>
        </w:rPr>
        <w:t xml:space="preserve"> </w:t>
      </w:r>
      <w:r w:rsidR="00D16042" w:rsidRPr="0040282B">
        <w:rPr>
          <w:rFonts w:eastAsia="Book Antiqua" w:cs="Arial"/>
          <w:szCs w:val="24"/>
        </w:rPr>
        <w:t>may be found in Appendix</w:t>
      </w:r>
      <w:r w:rsidR="00D16042" w:rsidRPr="0040282B">
        <w:rPr>
          <w:rFonts w:eastAsia="Book Antiqua" w:cs="Arial"/>
          <w:spacing w:val="-17"/>
          <w:szCs w:val="24"/>
        </w:rPr>
        <w:t xml:space="preserve"> </w:t>
      </w:r>
      <w:r w:rsidR="00A338D5" w:rsidRPr="0040282B">
        <w:rPr>
          <w:rFonts w:eastAsia="Book Antiqua" w:cs="Arial"/>
          <w:szCs w:val="24"/>
        </w:rPr>
        <w:t>A.</w:t>
      </w:r>
    </w:p>
    <w:p w14:paraId="4BD06862" w14:textId="7B630EA1" w:rsidR="00AE2B72" w:rsidRPr="00371058" w:rsidRDefault="004C0443" w:rsidP="00615278">
      <w:pPr>
        <w:pStyle w:val="Heading3"/>
      </w:pPr>
      <w:bookmarkStart w:id="14" w:name="_Toc514853542"/>
      <w:bookmarkStart w:id="15" w:name="_Toc17800376"/>
      <w:r w:rsidRPr="00371058">
        <w:t>Mini</w:t>
      </w:r>
      <w:r w:rsidR="00AE2B72" w:rsidRPr="00371058">
        <w:t>mum Requirements for</w:t>
      </w:r>
      <w:r w:rsidR="005B4938" w:rsidRPr="00371058">
        <w:t xml:space="preserve"> </w:t>
      </w:r>
      <w:r w:rsidR="0046179C" w:rsidRPr="00371058">
        <w:t xml:space="preserve">a </w:t>
      </w:r>
      <w:r w:rsidR="005B4938" w:rsidRPr="00371058">
        <w:t>Vision</w:t>
      </w:r>
      <w:r w:rsidR="00AE2B72" w:rsidRPr="00371058">
        <w:t xml:space="preserve"> Screening Program</w:t>
      </w:r>
      <w:bookmarkEnd w:id="14"/>
      <w:bookmarkEnd w:id="15"/>
    </w:p>
    <w:p w14:paraId="30BB8512" w14:textId="24ECD477" w:rsidR="00E114B1" w:rsidRPr="0040282B" w:rsidRDefault="00F503A9" w:rsidP="00345C01">
      <w:pPr>
        <w:spacing w:line="240" w:lineRule="auto"/>
        <w:ind w:right="91"/>
        <w:rPr>
          <w:rFonts w:eastAsia="Book Antiqua" w:cs="Arial"/>
          <w:szCs w:val="24"/>
        </w:rPr>
      </w:pPr>
      <w:r w:rsidRPr="0040282B">
        <w:rPr>
          <w:rFonts w:eastAsia="Book Antiqua" w:cs="Arial"/>
          <w:szCs w:val="24"/>
        </w:rPr>
        <w:t>T</w:t>
      </w:r>
      <w:r w:rsidR="0069763C" w:rsidRPr="0040282B">
        <w:rPr>
          <w:rFonts w:eastAsia="Book Antiqua" w:cs="Arial"/>
          <w:szCs w:val="24"/>
        </w:rPr>
        <w:t xml:space="preserve">able </w:t>
      </w:r>
      <w:r w:rsidRPr="0040282B">
        <w:rPr>
          <w:rFonts w:eastAsia="Book Antiqua" w:cs="Arial"/>
          <w:szCs w:val="24"/>
        </w:rPr>
        <w:t xml:space="preserve">1 </w:t>
      </w:r>
      <w:r w:rsidR="0069763C" w:rsidRPr="0040282B">
        <w:rPr>
          <w:rFonts w:eastAsia="Book Antiqua" w:cs="Arial"/>
          <w:szCs w:val="24"/>
        </w:rPr>
        <w:t xml:space="preserve">shows </w:t>
      </w:r>
      <w:r w:rsidR="00F05B78" w:rsidRPr="0040282B">
        <w:rPr>
          <w:rFonts w:eastAsia="Book Antiqua" w:cs="Arial"/>
          <w:szCs w:val="24"/>
        </w:rPr>
        <w:t>the</w:t>
      </w:r>
      <w:r w:rsidR="00517186" w:rsidRPr="0040282B">
        <w:rPr>
          <w:rFonts w:eastAsia="Book Antiqua" w:cs="Arial"/>
          <w:spacing w:val="-8"/>
          <w:szCs w:val="24"/>
        </w:rPr>
        <w:t xml:space="preserve"> </w:t>
      </w:r>
      <w:r w:rsidR="00517186" w:rsidRPr="0040282B">
        <w:rPr>
          <w:rFonts w:eastAsia="Book Antiqua" w:cs="Arial"/>
          <w:szCs w:val="24"/>
        </w:rPr>
        <w:t>legal requirements</w:t>
      </w:r>
      <w:r w:rsidR="0069763C" w:rsidRPr="0040282B">
        <w:rPr>
          <w:rFonts w:eastAsia="Book Antiqua" w:cs="Arial"/>
          <w:szCs w:val="24"/>
        </w:rPr>
        <w:t xml:space="preserve"> for periodicity of the school</w:t>
      </w:r>
      <w:r w:rsidR="005B4938" w:rsidRPr="0040282B">
        <w:rPr>
          <w:rFonts w:eastAsia="Book Antiqua" w:cs="Arial"/>
          <w:szCs w:val="24"/>
        </w:rPr>
        <w:t xml:space="preserve"> vision</w:t>
      </w:r>
      <w:r w:rsidR="0069763C" w:rsidRPr="0040282B">
        <w:rPr>
          <w:rFonts w:eastAsia="Book Antiqua" w:cs="Arial"/>
          <w:szCs w:val="24"/>
        </w:rPr>
        <w:t xml:space="preserve"> screening program</w:t>
      </w:r>
      <w:r w:rsidR="00F05B78" w:rsidRPr="0040282B">
        <w:rPr>
          <w:rFonts w:eastAsia="Book Antiqua" w:cs="Arial"/>
          <w:szCs w:val="24"/>
        </w:rPr>
        <w:t xml:space="preserve">. Specific guidelines for </w:t>
      </w:r>
      <w:r w:rsidR="00D27456" w:rsidRPr="0040282B">
        <w:rPr>
          <w:rFonts w:eastAsia="Book Antiqua" w:cs="Arial"/>
          <w:szCs w:val="24"/>
        </w:rPr>
        <w:t>screening</w:t>
      </w:r>
      <w:r w:rsidR="00F05B78" w:rsidRPr="0040282B">
        <w:rPr>
          <w:rFonts w:eastAsia="Book Antiqua" w:cs="Arial"/>
          <w:szCs w:val="24"/>
        </w:rPr>
        <w:t xml:space="preserve"> pr</w:t>
      </w:r>
      <w:r w:rsidR="00D779D6" w:rsidRPr="0040282B">
        <w:rPr>
          <w:rFonts w:eastAsia="Book Antiqua" w:cs="Arial"/>
          <w:szCs w:val="24"/>
        </w:rPr>
        <w:t>ocedures can be found in Section 2 of this document</w:t>
      </w:r>
      <w:r w:rsidR="00F05B78" w:rsidRPr="0040282B">
        <w:rPr>
          <w:rFonts w:eastAsia="Book Antiqua" w:cs="Arial"/>
          <w:szCs w:val="24"/>
        </w:rPr>
        <w:t>.</w:t>
      </w:r>
    </w:p>
    <w:p w14:paraId="3151971B" w14:textId="66037C28" w:rsidR="00213054" w:rsidRPr="00CC29AC" w:rsidRDefault="00213054" w:rsidP="00615278">
      <w:pPr>
        <w:pStyle w:val="Heading3"/>
      </w:pPr>
      <w:bookmarkStart w:id="16" w:name="_Toc17800377"/>
      <w:r w:rsidRPr="00CC29AC">
        <w:t xml:space="preserve">Table 1: Legal </w:t>
      </w:r>
      <w:r w:rsidR="00371058" w:rsidRPr="00CC29AC">
        <w:t>Requirements for Periodicity of the School Screening Program</w:t>
      </w:r>
      <w:bookmarkEnd w:id="16"/>
    </w:p>
    <w:tbl>
      <w:tblPr>
        <w:tblStyle w:val="LightList-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1"/>
        <w:tblDescription w:val="Table provides information regarding the type of vision testing schools must perform on students by grade level."/>
      </w:tblPr>
      <w:tblGrid>
        <w:gridCol w:w="2420"/>
        <w:gridCol w:w="2070"/>
        <w:gridCol w:w="1620"/>
        <w:gridCol w:w="3063"/>
      </w:tblGrid>
      <w:tr w:rsidR="00A64D23" w:rsidRPr="0040282B" w14:paraId="41BB424F" w14:textId="77777777" w:rsidTr="00EE6E42">
        <w:trPr>
          <w:cnfStyle w:val="100000000000" w:firstRow="1" w:lastRow="0" w:firstColumn="0" w:lastColumn="0" w:oddVBand="0" w:evenVBand="0" w:oddHBand="0" w:evenHBand="0" w:firstRowFirstColumn="0" w:firstRowLastColumn="0" w:lastRowFirstColumn="0" w:lastRowLastColumn="0"/>
          <w:cantSplit/>
          <w:trHeight w:val="439"/>
          <w:tblHeader/>
          <w:jc w:val="center"/>
        </w:trPr>
        <w:tc>
          <w:tcPr>
            <w:cnfStyle w:val="001000000000" w:firstRow="0" w:lastRow="0" w:firstColumn="1" w:lastColumn="0" w:oddVBand="0" w:evenVBand="0" w:oddHBand="0" w:evenHBand="0" w:firstRowFirstColumn="0" w:firstRowLastColumn="0" w:lastRowFirstColumn="0" w:lastRowLastColumn="0"/>
            <w:tcW w:w="2420" w:type="dxa"/>
            <w:shd w:val="clear" w:color="auto" w:fill="BFBFBF" w:themeFill="background1" w:themeFillShade="BF"/>
            <w:vAlign w:val="center"/>
            <w:hideMark/>
          </w:tcPr>
          <w:p w14:paraId="221EC0F3" w14:textId="1D08954D" w:rsidR="00213054" w:rsidRPr="0040282B" w:rsidRDefault="00213054" w:rsidP="00A64D23">
            <w:pPr>
              <w:jc w:val="center"/>
              <w:rPr>
                <w:b w:val="0"/>
                <w:color w:val="auto"/>
              </w:rPr>
            </w:pPr>
            <w:r w:rsidRPr="0040282B">
              <w:rPr>
                <w:b w:val="0"/>
                <w:color w:val="auto"/>
              </w:rPr>
              <w:t>Grade</w:t>
            </w:r>
            <w:r w:rsidR="00A64D23" w:rsidRPr="0040282B">
              <w:rPr>
                <w:b w:val="0"/>
                <w:color w:val="auto"/>
              </w:rPr>
              <w:t xml:space="preserve"> </w:t>
            </w:r>
            <w:r w:rsidRPr="0040282B">
              <w:rPr>
                <w:b w:val="0"/>
                <w:color w:val="auto"/>
              </w:rPr>
              <w:t>Level</w:t>
            </w:r>
          </w:p>
        </w:tc>
        <w:tc>
          <w:tcPr>
            <w:tcW w:w="2070" w:type="dxa"/>
            <w:shd w:val="clear" w:color="auto" w:fill="BFBFBF" w:themeFill="background1" w:themeFillShade="BF"/>
            <w:vAlign w:val="center"/>
            <w:hideMark/>
          </w:tcPr>
          <w:p w14:paraId="10DCF176" w14:textId="77777777" w:rsidR="00213054" w:rsidRPr="0040282B" w:rsidRDefault="00213054" w:rsidP="00A64D23">
            <w:pPr>
              <w:jc w:val="center"/>
              <w:cnfStyle w:val="100000000000" w:firstRow="1" w:lastRow="0" w:firstColumn="0" w:lastColumn="0" w:oddVBand="0" w:evenVBand="0" w:oddHBand="0" w:evenHBand="0" w:firstRowFirstColumn="0" w:firstRowLastColumn="0" w:lastRowFirstColumn="0" w:lastRowLastColumn="0"/>
              <w:rPr>
                <w:b w:val="0"/>
                <w:color w:val="auto"/>
              </w:rPr>
            </w:pPr>
            <w:r w:rsidRPr="0040282B">
              <w:rPr>
                <w:b w:val="0"/>
                <w:color w:val="auto"/>
              </w:rPr>
              <w:t>Distance Vision</w:t>
            </w:r>
          </w:p>
        </w:tc>
        <w:tc>
          <w:tcPr>
            <w:tcW w:w="1620" w:type="dxa"/>
            <w:shd w:val="clear" w:color="auto" w:fill="BFBFBF" w:themeFill="background1" w:themeFillShade="BF"/>
            <w:vAlign w:val="center"/>
            <w:hideMark/>
          </w:tcPr>
          <w:p w14:paraId="254BEFA8" w14:textId="6D547BE5" w:rsidR="00213054" w:rsidRPr="0040282B" w:rsidRDefault="00213054" w:rsidP="00A64D23">
            <w:pPr>
              <w:jc w:val="center"/>
              <w:cnfStyle w:val="100000000000" w:firstRow="1" w:lastRow="0" w:firstColumn="0" w:lastColumn="0" w:oddVBand="0" w:evenVBand="0" w:oddHBand="0" w:evenHBand="0" w:firstRowFirstColumn="0" w:firstRowLastColumn="0" w:lastRowFirstColumn="0" w:lastRowLastColumn="0"/>
              <w:rPr>
                <w:b w:val="0"/>
                <w:color w:val="auto"/>
              </w:rPr>
            </w:pPr>
            <w:r w:rsidRPr="0040282B">
              <w:rPr>
                <w:b w:val="0"/>
                <w:color w:val="auto"/>
              </w:rPr>
              <w:t>Near</w:t>
            </w:r>
            <w:r w:rsidR="00A64D23" w:rsidRPr="0040282B">
              <w:rPr>
                <w:b w:val="0"/>
                <w:color w:val="auto"/>
              </w:rPr>
              <w:t xml:space="preserve"> </w:t>
            </w:r>
            <w:r w:rsidRPr="0040282B">
              <w:rPr>
                <w:b w:val="0"/>
                <w:color w:val="auto"/>
              </w:rPr>
              <w:t>Vision</w:t>
            </w:r>
          </w:p>
        </w:tc>
        <w:tc>
          <w:tcPr>
            <w:tcW w:w="3063" w:type="dxa"/>
            <w:shd w:val="clear" w:color="auto" w:fill="BFBFBF" w:themeFill="background1" w:themeFillShade="BF"/>
            <w:vAlign w:val="center"/>
            <w:hideMark/>
          </w:tcPr>
          <w:p w14:paraId="6D35BDB2" w14:textId="77B32B45" w:rsidR="00213054" w:rsidRPr="0040282B" w:rsidRDefault="00213054" w:rsidP="00A64D23">
            <w:pPr>
              <w:jc w:val="center"/>
              <w:cnfStyle w:val="100000000000" w:firstRow="1" w:lastRow="0" w:firstColumn="0" w:lastColumn="0" w:oddVBand="0" w:evenVBand="0" w:oddHBand="0" w:evenHBand="0" w:firstRowFirstColumn="0" w:firstRowLastColumn="0" w:lastRowFirstColumn="0" w:lastRowLastColumn="0"/>
              <w:rPr>
                <w:b w:val="0"/>
                <w:color w:val="auto"/>
                <w:vertAlign w:val="superscript"/>
              </w:rPr>
            </w:pPr>
            <w:r w:rsidRPr="0040282B">
              <w:rPr>
                <w:b w:val="0"/>
                <w:color w:val="auto"/>
              </w:rPr>
              <w:t>Color Vision</w:t>
            </w:r>
            <w:r w:rsidR="00A64D23" w:rsidRPr="0040282B">
              <w:rPr>
                <w:b w:val="0"/>
                <w:color w:val="auto"/>
              </w:rPr>
              <w:t xml:space="preserve"> </w:t>
            </w:r>
            <w:r w:rsidRPr="0040282B">
              <w:rPr>
                <w:b w:val="0"/>
                <w:color w:val="auto"/>
              </w:rPr>
              <w:t>Deficiency</w:t>
            </w:r>
          </w:p>
        </w:tc>
      </w:tr>
      <w:tr w:rsidR="00213054" w:rsidRPr="0040282B" w14:paraId="42BCF3AF" w14:textId="77777777" w:rsidTr="00EE6E42">
        <w:trPr>
          <w:cnfStyle w:val="000000100000" w:firstRow="0" w:lastRow="0" w:firstColumn="0" w:lastColumn="0" w:oddVBand="0" w:evenVBand="0" w:oddHBand="1" w:evenHBand="0" w:firstRowFirstColumn="0" w:firstRowLastColumn="0" w:lastRowFirstColumn="0" w:lastRowLastColumn="0"/>
          <w:cantSplit/>
          <w:trHeight w:val="322"/>
          <w:jc w:val="center"/>
        </w:trPr>
        <w:tc>
          <w:tcPr>
            <w:cnfStyle w:val="001000000000" w:firstRow="0" w:lastRow="0" w:firstColumn="1" w:lastColumn="0" w:oddVBand="0" w:evenVBand="0" w:oddHBand="0" w:evenHBand="0" w:firstRowFirstColumn="0" w:firstRowLastColumn="0" w:lastRowFirstColumn="0" w:lastRowLastColumn="0"/>
            <w:tcW w:w="2420" w:type="dxa"/>
            <w:tcBorders>
              <w:top w:val="none" w:sz="0" w:space="0" w:color="auto"/>
              <w:left w:val="none" w:sz="0" w:space="0" w:color="auto"/>
              <w:bottom w:val="none" w:sz="0" w:space="0" w:color="auto"/>
            </w:tcBorders>
            <w:vAlign w:val="center"/>
            <w:hideMark/>
          </w:tcPr>
          <w:p w14:paraId="47EBB939" w14:textId="782297C4" w:rsidR="00213054" w:rsidRPr="0040282B" w:rsidRDefault="004E4BF5" w:rsidP="00A64D23">
            <w:pPr>
              <w:jc w:val="center"/>
              <w:rPr>
                <w:b w:val="0"/>
              </w:rPr>
            </w:pPr>
            <w:r>
              <w:rPr>
                <w:b w:val="0"/>
                <w:color w:val="000000"/>
              </w:rPr>
              <w:t>Transitional Kindergarten</w:t>
            </w:r>
            <w:r w:rsidR="00A64D23" w:rsidRPr="0040282B">
              <w:rPr>
                <w:b w:val="0"/>
              </w:rPr>
              <w:t>/</w:t>
            </w:r>
            <w:r w:rsidR="00371058" w:rsidRPr="00371058">
              <w:rPr>
                <w:b w:val="0"/>
                <w:color w:val="000000"/>
              </w:rPr>
              <w:t xml:space="preserve"> Kindergarten</w:t>
            </w:r>
          </w:p>
        </w:tc>
        <w:tc>
          <w:tcPr>
            <w:tcW w:w="2070" w:type="dxa"/>
            <w:tcBorders>
              <w:top w:val="none" w:sz="0" w:space="0" w:color="auto"/>
              <w:bottom w:val="none" w:sz="0" w:space="0" w:color="auto"/>
            </w:tcBorders>
            <w:vAlign w:val="center"/>
            <w:hideMark/>
          </w:tcPr>
          <w:p w14:paraId="392DA875" w14:textId="0990C3EF" w:rsidR="00213054" w:rsidRPr="0040282B" w:rsidRDefault="00526525" w:rsidP="00783B43">
            <w:pPr>
              <w:jc w:val="center"/>
              <w:cnfStyle w:val="000000100000" w:firstRow="0" w:lastRow="0" w:firstColumn="0" w:lastColumn="0" w:oddVBand="0" w:evenVBand="0" w:oddHBand="1" w:evenHBand="0" w:firstRowFirstColumn="0" w:firstRowLastColumn="0" w:lastRowFirstColumn="0" w:lastRowLastColumn="0"/>
            </w:pPr>
            <w:r w:rsidRPr="0040282B">
              <w:t>Required</w:t>
            </w:r>
          </w:p>
        </w:tc>
        <w:tc>
          <w:tcPr>
            <w:tcW w:w="1620" w:type="dxa"/>
            <w:tcBorders>
              <w:top w:val="none" w:sz="0" w:space="0" w:color="auto"/>
              <w:bottom w:val="none" w:sz="0" w:space="0" w:color="auto"/>
            </w:tcBorders>
            <w:vAlign w:val="center"/>
            <w:hideMark/>
          </w:tcPr>
          <w:p w14:paraId="27A467CC" w14:textId="11B96831" w:rsidR="00213054" w:rsidRPr="0040282B" w:rsidRDefault="00526525" w:rsidP="00783B43">
            <w:pPr>
              <w:jc w:val="center"/>
              <w:cnfStyle w:val="000000100000" w:firstRow="0" w:lastRow="0" w:firstColumn="0" w:lastColumn="0" w:oddVBand="0" w:evenVBand="0" w:oddHBand="1" w:evenHBand="0" w:firstRowFirstColumn="0" w:firstRowLastColumn="0" w:lastRowFirstColumn="0" w:lastRowLastColumn="0"/>
            </w:pPr>
            <w:r w:rsidRPr="0040282B">
              <w:t>Required</w:t>
            </w:r>
          </w:p>
        </w:tc>
        <w:tc>
          <w:tcPr>
            <w:tcW w:w="3063" w:type="dxa"/>
            <w:tcBorders>
              <w:top w:val="none" w:sz="0" w:space="0" w:color="auto"/>
              <w:bottom w:val="none" w:sz="0" w:space="0" w:color="auto"/>
              <w:right w:val="none" w:sz="0" w:space="0" w:color="auto"/>
            </w:tcBorders>
            <w:vAlign w:val="center"/>
            <w:hideMark/>
          </w:tcPr>
          <w:p w14:paraId="692EC809" w14:textId="64FC78D3" w:rsidR="00213054" w:rsidRPr="0040282B" w:rsidRDefault="00D94E5E" w:rsidP="00BB3DB7">
            <w:pPr>
              <w:jc w:val="center"/>
              <w:cnfStyle w:val="000000100000" w:firstRow="0" w:lastRow="0" w:firstColumn="0" w:lastColumn="0" w:oddVBand="0" w:evenVBand="0" w:oddHBand="1" w:evenHBand="0" w:firstRowFirstColumn="0" w:firstRowLastColumn="0" w:lastRowFirstColumn="0" w:lastRowLastColumn="0"/>
            </w:pPr>
            <w:r w:rsidRPr="0040282B">
              <w:t>Not Required</w:t>
            </w:r>
          </w:p>
        </w:tc>
      </w:tr>
      <w:tr w:rsidR="00213054" w:rsidRPr="0040282B" w14:paraId="2329173E" w14:textId="77777777" w:rsidTr="00EE6E42">
        <w:trPr>
          <w:cantSplit/>
          <w:trHeight w:val="295"/>
          <w:jc w:val="center"/>
        </w:trPr>
        <w:tc>
          <w:tcPr>
            <w:cnfStyle w:val="001000000000" w:firstRow="0" w:lastRow="0" w:firstColumn="1" w:lastColumn="0" w:oddVBand="0" w:evenVBand="0" w:oddHBand="0" w:evenHBand="0" w:firstRowFirstColumn="0" w:firstRowLastColumn="0" w:lastRowFirstColumn="0" w:lastRowLastColumn="0"/>
            <w:tcW w:w="2420" w:type="dxa"/>
            <w:vAlign w:val="center"/>
            <w:hideMark/>
          </w:tcPr>
          <w:p w14:paraId="65DD686C" w14:textId="05B752C2" w:rsidR="00213054" w:rsidRPr="0040282B" w:rsidRDefault="00526525" w:rsidP="00804AC7">
            <w:pPr>
              <w:jc w:val="center"/>
              <w:rPr>
                <w:b w:val="0"/>
              </w:rPr>
            </w:pPr>
            <w:r w:rsidRPr="0040282B">
              <w:rPr>
                <w:b w:val="0"/>
              </w:rPr>
              <w:t xml:space="preserve"> Grade </w:t>
            </w:r>
            <w:r w:rsidR="00213054" w:rsidRPr="0040282B">
              <w:rPr>
                <w:b w:val="0"/>
              </w:rPr>
              <w:t>1</w:t>
            </w:r>
          </w:p>
        </w:tc>
        <w:tc>
          <w:tcPr>
            <w:tcW w:w="2070" w:type="dxa"/>
            <w:vAlign w:val="center"/>
          </w:tcPr>
          <w:p w14:paraId="79FBEDFE" w14:textId="07419881" w:rsidR="00213054" w:rsidRPr="0040282B" w:rsidRDefault="00526525" w:rsidP="00783B43">
            <w:pPr>
              <w:jc w:val="center"/>
              <w:cnfStyle w:val="000000000000" w:firstRow="0" w:lastRow="0" w:firstColumn="0" w:lastColumn="0" w:oddVBand="0" w:evenVBand="0" w:oddHBand="0" w:evenHBand="0" w:firstRowFirstColumn="0" w:firstRowLastColumn="0" w:lastRowFirstColumn="0" w:lastRowLastColumn="0"/>
            </w:pPr>
            <w:r w:rsidRPr="0040282B">
              <w:t>Not Required</w:t>
            </w:r>
          </w:p>
        </w:tc>
        <w:tc>
          <w:tcPr>
            <w:tcW w:w="1620" w:type="dxa"/>
            <w:vAlign w:val="center"/>
          </w:tcPr>
          <w:p w14:paraId="50E625A7" w14:textId="3B8202EF" w:rsidR="00213054" w:rsidRPr="0040282B" w:rsidRDefault="00526525" w:rsidP="00783B43">
            <w:pPr>
              <w:jc w:val="center"/>
              <w:cnfStyle w:val="000000000000" w:firstRow="0" w:lastRow="0" w:firstColumn="0" w:lastColumn="0" w:oddVBand="0" w:evenVBand="0" w:oddHBand="0" w:evenHBand="0" w:firstRowFirstColumn="0" w:firstRowLastColumn="0" w:lastRowFirstColumn="0" w:lastRowLastColumn="0"/>
            </w:pPr>
            <w:r w:rsidRPr="0040282B">
              <w:t>Not Required</w:t>
            </w:r>
          </w:p>
        </w:tc>
        <w:tc>
          <w:tcPr>
            <w:tcW w:w="3063" w:type="dxa"/>
            <w:vAlign w:val="center"/>
            <w:hideMark/>
          </w:tcPr>
          <w:p w14:paraId="283F6597" w14:textId="0339AE32" w:rsidR="00213054" w:rsidRPr="0040282B" w:rsidRDefault="00526525" w:rsidP="00526525">
            <w:pPr>
              <w:jc w:val="center"/>
              <w:cnfStyle w:val="000000000000" w:firstRow="0" w:lastRow="0" w:firstColumn="0" w:lastColumn="0" w:oddVBand="0" w:evenVBand="0" w:oddHBand="0" w:evenHBand="0" w:firstRowFirstColumn="0" w:firstRowLastColumn="0" w:lastRowFirstColumn="0" w:lastRowLastColumn="0"/>
            </w:pPr>
            <w:r w:rsidRPr="0040282B">
              <w:t xml:space="preserve">Required </w:t>
            </w:r>
          </w:p>
        </w:tc>
      </w:tr>
      <w:tr w:rsidR="00213054" w:rsidRPr="0040282B" w14:paraId="567EC756" w14:textId="77777777" w:rsidTr="00EE6E42">
        <w:trPr>
          <w:cnfStyle w:val="000000100000" w:firstRow="0" w:lastRow="0" w:firstColumn="0" w:lastColumn="0" w:oddVBand="0" w:evenVBand="0" w:oddHBand="1" w:evenHBand="0" w:firstRowFirstColumn="0" w:firstRowLastColumn="0" w:lastRowFirstColumn="0" w:lastRowLastColumn="0"/>
          <w:cantSplit/>
          <w:trHeight w:val="871"/>
          <w:jc w:val="center"/>
        </w:trPr>
        <w:tc>
          <w:tcPr>
            <w:cnfStyle w:val="001000000000" w:firstRow="0" w:lastRow="0" w:firstColumn="1" w:lastColumn="0" w:oddVBand="0" w:evenVBand="0" w:oddHBand="0" w:evenHBand="0" w:firstRowFirstColumn="0" w:firstRowLastColumn="0" w:lastRowFirstColumn="0" w:lastRowLastColumn="0"/>
            <w:tcW w:w="2420" w:type="dxa"/>
            <w:tcBorders>
              <w:top w:val="none" w:sz="0" w:space="0" w:color="auto"/>
              <w:left w:val="none" w:sz="0" w:space="0" w:color="auto"/>
              <w:bottom w:val="none" w:sz="0" w:space="0" w:color="auto"/>
            </w:tcBorders>
            <w:vAlign w:val="center"/>
            <w:hideMark/>
          </w:tcPr>
          <w:p w14:paraId="7A6D60A3" w14:textId="56DC5DC0" w:rsidR="00213054" w:rsidRPr="0040282B" w:rsidRDefault="00526525" w:rsidP="00526525">
            <w:pPr>
              <w:jc w:val="center"/>
              <w:rPr>
                <w:b w:val="0"/>
              </w:rPr>
            </w:pPr>
            <w:r w:rsidRPr="0040282B">
              <w:rPr>
                <w:b w:val="0"/>
              </w:rPr>
              <w:t>Grade 2</w:t>
            </w:r>
          </w:p>
        </w:tc>
        <w:tc>
          <w:tcPr>
            <w:tcW w:w="2070" w:type="dxa"/>
            <w:tcBorders>
              <w:top w:val="none" w:sz="0" w:space="0" w:color="auto"/>
              <w:bottom w:val="none" w:sz="0" w:space="0" w:color="auto"/>
            </w:tcBorders>
            <w:vAlign w:val="center"/>
            <w:hideMark/>
          </w:tcPr>
          <w:p w14:paraId="5121597B" w14:textId="5F056152" w:rsidR="00213054" w:rsidRPr="0040282B" w:rsidRDefault="00526525" w:rsidP="00783B43">
            <w:pPr>
              <w:jc w:val="center"/>
              <w:cnfStyle w:val="000000100000" w:firstRow="0" w:lastRow="0" w:firstColumn="0" w:lastColumn="0" w:oddVBand="0" w:evenVBand="0" w:oddHBand="1" w:evenHBand="0" w:firstRowFirstColumn="0" w:firstRowLastColumn="0" w:lastRowFirstColumn="0" w:lastRowLastColumn="0"/>
            </w:pPr>
            <w:r w:rsidRPr="0040282B">
              <w:t>Required</w:t>
            </w:r>
          </w:p>
        </w:tc>
        <w:tc>
          <w:tcPr>
            <w:tcW w:w="1620" w:type="dxa"/>
            <w:tcBorders>
              <w:top w:val="none" w:sz="0" w:space="0" w:color="auto"/>
              <w:bottom w:val="none" w:sz="0" w:space="0" w:color="auto"/>
            </w:tcBorders>
            <w:vAlign w:val="center"/>
            <w:hideMark/>
          </w:tcPr>
          <w:p w14:paraId="07729EBA" w14:textId="6C737E13" w:rsidR="00213054" w:rsidRPr="0040282B" w:rsidRDefault="00526525" w:rsidP="00783B43">
            <w:pPr>
              <w:jc w:val="center"/>
              <w:cnfStyle w:val="000000100000" w:firstRow="0" w:lastRow="0" w:firstColumn="0" w:lastColumn="0" w:oddVBand="0" w:evenVBand="0" w:oddHBand="1" w:evenHBand="0" w:firstRowFirstColumn="0" w:firstRowLastColumn="0" w:lastRowFirstColumn="0" w:lastRowLastColumn="0"/>
            </w:pPr>
            <w:r w:rsidRPr="0040282B">
              <w:t>Required</w:t>
            </w:r>
          </w:p>
        </w:tc>
        <w:tc>
          <w:tcPr>
            <w:tcW w:w="3063" w:type="dxa"/>
            <w:tcBorders>
              <w:top w:val="none" w:sz="0" w:space="0" w:color="auto"/>
              <w:bottom w:val="none" w:sz="0" w:space="0" w:color="auto"/>
              <w:right w:val="none" w:sz="0" w:space="0" w:color="auto"/>
            </w:tcBorders>
            <w:vAlign w:val="center"/>
          </w:tcPr>
          <w:p w14:paraId="533FED48" w14:textId="022B3136" w:rsidR="00213054" w:rsidRPr="0040282B" w:rsidRDefault="00526525" w:rsidP="00526525">
            <w:pPr>
              <w:jc w:val="center"/>
              <w:cnfStyle w:val="000000100000" w:firstRow="0" w:lastRow="0" w:firstColumn="0" w:lastColumn="0" w:oddVBand="0" w:evenVBand="0" w:oddHBand="1" w:evenHBand="0" w:firstRowFirstColumn="0" w:firstRowLastColumn="0" w:lastRowFirstColumn="0" w:lastRowLastColumn="0"/>
            </w:pPr>
            <w:r w:rsidRPr="0040282B">
              <w:t>Required in subsequent years only if not screened in grade 1</w:t>
            </w:r>
          </w:p>
        </w:tc>
      </w:tr>
      <w:tr w:rsidR="00213054" w:rsidRPr="0040282B" w14:paraId="05F15C5B" w14:textId="77777777" w:rsidTr="00EE6E42">
        <w:trPr>
          <w:cantSplit/>
          <w:jc w:val="center"/>
        </w:trPr>
        <w:tc>
          <w:tcPr>
            <w:cnfStyle w:val="001000000000" w:firstRow="0" w:lastRow="0" w:firstColumn="1" w:lastColumn="0" w:oddVBand="0" w:evenVBand="0" w:oddHBand="0" w:evenHBand="0" w:firstRowFirstColumn="0" w:firstRowLastColumn="0" w:lastRowFirstColumn="0" w:lastRowLastColumn="0"/>
            <w:tcW w:w="2420" w:type="dxa"/>
            <w:vAlign w:val="center"/>
            <w:hideMark/>
          </w:tcPr>
          <w:p w14:paraId="0EC176FE" w14:textId="15462276" w:rsidR="00213054" w:rsidRPr="0040282B" w:rsidRDefault="00526525" w:rsidP="00804AC7">
            <w:pPr>
              <w:jc w:val="center"/>
              <w:rPr>
                <w:b w:val="0"/>
              </w:rPr>
            </w:pPr>
            <w:r w:rsidRPr="0040282B">
              <w:rPr>
                <w:b w:val="0"/>
              </w:rPr>
              <w:t xml:space="preserve">Grade </w:t>
            </w:r>
            <w:r w:rsidR="00213054" w:rsidRPr="0040282B">
              <w:rPr>
                <w:b w:val="0"/>
              </w:rPr>
              <w:t>5</w:t>
            </w:r>
          </w:p>
        </w:tc>
        <w:tc>
          <w:tcPr>
            <w:tcW w:w="2070" w:type="dxa"/>
            <w:vAlign w:val="center"/>
            <w:hideMark/>
          </w:tcPr>
          <w:p w14:paraId="2EFEAA98" w14:textId="25B87F56" w:rsidR="00213054" w:rsidRPr="0040282B" w:rsidRDefault="00526525" w:rsidP="00783B43">
            <w:pPr>
              <w:jc w:val="center"/>
              <w:cnfStyle w:val="000000000000" w:firstRow="0" w:lastRow="0" w:firstColumn="0" w:lastColumn="0" w:oddVBand="0" w:evenVBand="0" w:oddHBand="0" w:evenHBand="0" w:firstRowFirstColumn="0" w:firstRowLastColumn="0" w:lastRowFirstColumn="0" w:lastRowLastColumn="0"/>
            </w:pPr>
            <w:r w:rsidRPr="0040282B">
              <w:t>Required</w:t>
            </w:r>
          </w:p>
        </w:tc>
        <w:tc>
          <w:tcPr>
            <w:tcW w:w="1620" w:type="dxa"/>
            <w:vAlign w:val="center"/>
            <w:hideMark/>
          </w:tcPr>
          <w:p w14:paraId="7AE34528" w14:textId="31F9D764" w:rsidR="00213054" w:rsidRPr="0040282B" w:rsidRDefault="00526525" w:rsidP="00783B43">
            <w:pPr>
              <w:jc w:val="center"/>
              <w:cnfStyle w:val="000000000000" w:firstRow="0" w:lastRow="0" w:firstColumn="0" w:lastColumn="0" w:oddVBand="0" w:evenVBand="0" w:oddHBand="0" w:evenHBand="0" w:firstRowFirstColumn="0" w:firstRowLastColumn="0" w:lastRowFirstColumn="0" w:lastRowLastColumn="0"/>
            </w:pPr>
            <w:r w:rsidRPr="0040282B">
              <w:t>Required</w:t>
            </w:r>
          </w:p>
        </w:tc>
        <w:tc>
          <w:tcPr>
            <w:tcW w:w="3063" w:type="dxa"/>
            <w:vAlign w:val="center"/>
          </w:tcPr>
          <w:p w14:paraId="7BE11BB8" w14:textId="44281559" w:rsidR="00213054" w:rsidRPr="0040282B" w:rsidRDefault="00D94E5E" w:rsidP="00D94E5E">
            <w:pPr>
              <w:jc w:val="center"/>
              <w:cnfStyle w:val="000000000000" w:firstRow="0" w:lastRow="0" w:firstColumn="0" w:lastColumn="0" w:oddVBand="0" w:evenVBand="0" w:oddHBand="0" w:evenHBand="0" w:firstRowFirstColumn="0" w:firstRowLastColumn="0" w:lastRowFirstColumn="0" w:lastRowLastColumn="0"/>
            </w:pPr>
            <w:r w:rsidRPr="0040282B">
              <w:t>See Above</w:t>
            </w:r>
          </w:p>
        </w:tc>
      </w:tr>
      <w:tr w:rsidR="00213054" w:rsidRPr="0040282B" w14:paraId="6245EC37" w14:textId="77777777" w:rsidTr="00EE6E42">
        <w:trPr>
          <w:cnfStyle w:val="000000100000" w:firstRow="0" w:lastRow="0" w:firstColumn="0" w:lastColumn="0" w:oddVBand="0" w:evenVBand="0" w:oddHBand="1" w:evenHBand="0" w:firstRowFirstColumn="0" w:firstRowLastColumn="0" w:lastRowFirstColumn="0" w:lastRowLastColumn="0"/>
          <w:cantSplit/>
          <w:trHeight w:val="367"/>
          <w:jc w:val="center"/>
        </w:trPr>
        <w:tc>
          <w:tcPr>
            <w:cnfStyle w:val="001000000000" w:firstRow="0" w:lastRow="0" w:firstColumn="1" w:lastColumn="0" w:oddVBand="0" w:evenVBand="0" w:oddHBand="0" w:evenHBand="0" w:firstRowFirstColumn="0" w:firstRowLastColumn="0" w:lastRowFirstColumn="0" w:lastRowLastColumn="0"/>
            <w:tcW w:w="2420" w:type="dxa"/>
            <w:tcBorders>
              <w:top w:val="none" w:sz="0" w:space="0" w:color="auto"/>
              <w:left w:val="none" w:sz="0" w:space="0" w:color="auto"/>
              <w:bottom w:val="none" w:sz="0" w:space="0" w:color="auto"/>
            </w:tcBorders>
            <w:vAlign w:val="center"/>
            <w:hideMark/>
          </w:tcPr>
          <w:p w14:paraId="394B37DA" w14:textId="3EA4D24C" w:rsidR="00213054" w:rsidRPr="0040282B" w:rsidRDefault="00526525" w:rsidP="00D94E5E">
            <w:pPr>
              <w:jc w:val="center"/>
              <w:rPr>
                <w:b w:val="0"/>
              </w:rPr>
            </w:pPr>
            <w:r w:rsidRPr="0040282B">
              <w:rPr>
                <w:b w:val="0"/>
              </w:rPr>
              <w:t xml:space="preserve">Grade </w:t>
            </w:r>
            <w:r w:rsidR="00213054" w:rsidRPr="0040282B">
              <w:rPr>
                <w:b w:val="0"/>
              </w:rPr>
              <w:t>8</w:t>
            </w:r>
          </w:p>
        </w:tc>
        <w:tc>
          <w:tcPr>
            <w:tcW w:w="2070" w:type="dxa"/>
            <w:tcBorders>
              <w:top w:val="none" w:sz="0" w:space="0" w:color="auto"/>
              <w:bottom w:val="none" w:sz="0" w:space="0" w:color="auto"/>
            </w:tcBorders>
            <w:vAlign w:val="center"/>
            <w:hideMark/>
          </w:tcPr>
          <w:p w14:paraId="15AA6B82" w14:textId="58C8E64D" w:rsidR="00213054" w:rsidRPr="0040282B" w:rsidRDefault="00526525" w:rsidP="00783B43">
            <w:pPr>
              <w:jc w:val="center"/>
              <w:cnfStyle w:val="000000100000" w:firstRow="0" w:lastRow="0" w:firstColumn="0" w:lastColumn="0" w:oddVBand="0" w:evenVBand="0" w:oddHBand="1" w:evenHBand="0" w:firstRowFirstColumn="0" w:firstRowLastColumn="0" w:lastRowFirstColumn="0" w:lastRowLastColumn="0"/>
            </w:pPr>
            <w:r w:rsidRPr="0040282B">
              <w:t>Required</w:t>
            </w:r>
          </w:p>
        </w:tc>
        <w:tc>
          <w:tcPr>
            <w:tcW w:w="1620" w:type="dxa"/>
            <w:tcBorders>
              <w:top w:val="none" w:sz="0" w:space="0" w:color="auto"/>
              <w:bottom w:val="none" w:sz="0" w:space="0" w:color="auto"/>
            </w:tcBorders>
            <w:vAlign w:val="center"/>
            <w:hideMark/>
          </w:tcPr>
          <w:p w14:paraId="45EB0E60" w14:textId="2E38030C" w:rsidR="00213054" w:rsidRPr="0040282B" w:rsidRDefault="00526525" w:rsidP="00783B43">
            <w:pPr>
              <w:jc w:val="center"/>
              <w:cnfStyle w:val="000000100000" w:firstRow="0" w:lastRow="0" w:firstColumn="0" w:lastColumn="0" w:oddVBand="0" w:evenVBand="0" w:oddHBand="1" w:evenHBand="0" w:firstRowFirstColumn="0" w:firstRowLastColumn="0" w:lastRowFirstColumn="0" w:lastRowLastColumn="0"/>
            </w:pPr>
            <w:r w:rsidRPr="0040282B">
              <w:t>Required</w:t>
            </w:r>
          </w:p>
        </w:tc>
        <w:tc>
          <w:tcPr>
            <w:tcW w:w="3063" w:type="dxa"/>
            <w:tcBorders>
              <w:top w:val="none" w:sz="0" w:space="0" w:color="auto"/>
              <w:bottom w:val="none" w:sz="0" w:space="0" w:color="auto"/>
              <w:right w:val="none" w:sz="0" w:space="0" w:color="auto"/>
            </w:tcBorders>
            <w:vAlign w:val="center"/>
          </w:tcPr>
          <w:p w14:paraId="659362E6" w14:textId="1DC16A5F" w:rsidR="00213054" w:rsidRPr="0040282B" w:rsidRDefault="00D94E5E" w:rsidP="00D94E5E">
            <w:pPr>
              <w:jc w:val="center"/>
              <w:cnfStyle w:val="000000100000" w:firstRow="0" w:lastRow="0" w:firstColumn="0" w:lastColumn="0" w:oddVBand="0" w:evenVBand="0" w:oddHBand="1" w:evenHBand="0" w:firstRowFirstColumn="0" w:firstRowLastColumn="0" w:lastRowFirstColumn="0" w:lastRowLastColumn="0"/>
            </w:pPr>
            <w:r w:rsidRPr="0040282B">
              <w:t>See Above</w:t>
            </w:r>
          </w:p>
        </w:tc>
      </w:tr>
      <w:tr w:rsidR="00213054" w:rsidRPr="0040282B" w14:paraId="7102CD59" w14:textId="77777777" w:rsidTr="00EE6E42">
        <w:trPr>
          <w:cantSplit/>
          <w:trHeight w:val="250"/>
          <w:jc w:val="center"/>
        </w:trPr>
        <w:tc>
          <w:tcPr>
            <w:cnfStyle w:val="001000000000" w:firstRow="0" w:lastRow="0" w:firstColumn="1" w:lastColumn="0" w:oddVBand="0" w:evenVBand="0" w:oddHBand="0" w:evenHBand="0" w:firstRowFirstColumn="0" w:firstRowLastColumn="0" w:lastRowFirstColumn="0" w:lastRowLastColumn="0"/>
            <w:tcW w:w="2420" w:type="dxa"/>
            <w:vAlign w:val="center"/>
            <w:hideMark/>
          </w:tcPr>
          <w:p w14:paraId="2F83F1F1" w14:textId="35D9AC7E" w:rsidR="00213054" w:rsidRPr="0040282B" w:rsidRDefault="00213054" w:rsidP="00A64D23">
            <w:pPr>
              <w:tabs>
                <w:tab w:val="left" w:pos="1774"/>
              </w:tabs>
              <w:jc w:val="center"/>
              <w:rPr>
                <w:b w:val="0"/>
                <w:bCs w:val="0"/>
                <w:vertAlign w:val="superscript"/>
              </w:rPr>
            </w:pPr>
            <w:r w:rsidRPr="0040282B">
              <w:rPr>
                <w:b w:val="0"/>
              </w:rPr>
              <w:t>Special Education</w:t>
            </w:r>
          </w:p>
        </w:tc>
        <w:tc>
          <w:tcPr>
            <w:tcW w:w="2070" w:type="dxa"/>
            <w:vAlign w:val="center"/>
            <w:hideMark/>
          </w:tcPr>
          <w:p w14:paraId="73E57CF8" w14:textId="7ABB1C09" w:rsidR="00213054" w:rsidRPr="0040282B" w:rsidRDefault="00526525" w:rsidP="00783B43">
            <w:pPr>
              <w:jc w:val="center"/>
              <w:cnfStyle w:val="000000000000" w:firstRow="0" w:lastRow="0" w:firstColumn="0" w:lastColumn="0" w:oddVBand="0" w:evenVBand="0" w:oddHBand="0" w:evenHBand="0" w:firstRowFirstColumn="0" w:firstRowLastColumn="0" w:lastRowFirstColumn="0" w:lastRowLastColumn="0"/>
            </w:pPr>
            <w:r w:rsidRPr="0040282B">
              <w:t>Required</w:t>
            </w:r>
          </w:p>
        </w:tc>
        <w:tc>
          <w:tcPr>
            <w:tcW w:w="1620" w:type="dxa"/>
            <w:vAlign w:val="center"/>
            <w:hideMark/>
          </w:tcPr>
          <w:p w14:paraId="45F82ECE" w14:textId="772F834C" w:rsidR="00213054" w:rsidRPr="0040282B" w:rsidRDefault="00526525" w:rsidP="00783B43">
            <w:pPr>
              <w:jc w:val="center"/>
              <w:cnfStyle w:val="000000000000" w:firstRow="0" w:lastRow="0" w:firstColumn="0" w:lastColumn="0" w:oddVBand="0" w:evenVBand="0" w:oddHBand="0" w:evenHBand="0" w:firstRowFirstColumn="0" w:firstRowLastColumn="0" w:lastRowFirstColumn="0" w:lastRowLastColumn="0"/>
            </w:pPr>
            <w:r w:rsidRPr="0040282B">
              <w:t>Required</w:t>
            </w:r>
          </w:p>
        </w:tc>
        <w:tc>
          <w:tcPr>
            <w:tcW w:w="3063" w:type="dxa"/>
            <w:vAlign w:val="center"/>
          </w:tcPr>
          <w:p w14:paraId="5D28604A" w14:textId="60379630" w:rsidR="00213054" w:rsidRPr="0040282B" w:rsidRDefault="00526525" w:rsidP="00526525">
            <w:pPr>
              <w:jc w:val="center"/>
              <w:cnfStyle w:val="000000000000" w:firstRow="0" w:lastRow="0" w:firstColumn="0" w:lastColumn="0" w:oddVBand="0" w:evenVBand="0" w:oddHBand="0" w:evenHBand="0" w:firstRowFirstColumn="0" w:firstRowLastColumn="0" w:lastRowFirstColumn="0" w:lastRowLastColumn="0"/>
            </w:pPr>
            <w:r w:rsidRPr="0040282B">
              <w:t>Required</w:t>
            </w:r>
          </w:p>
        </w:tc>
      </w:tr>
    </w:tbl>
    <w:p w14:paraId="2F28926D" w14:textId="41E828D6" w:rsidR="00A64D23" w:rsidRPr="0040282B" w:rsidRDefault="00A64D23" w:rsidP="005E0CA5">
      <w:pPr>
        <w:pStyle w:val="ListParagraph"/>
        <w:tabs>
          <w:tab w:val="left" w:pos="481"/>
        </w:tabs>
        <w:spacing w:before="240"/>
        <w:rPr>
          <w:rFonts w:eastAsia="Book Antiqua" w:cs="Arial"/>
          <w:szCs w:val="24"/>
        </w:rPr>
      </w:pPr>
      <w:r w:rsidRPr="0040282B">
        <w:rPr>
          <w:rFonts w:cs="Arial"/>
          <w:szCs w:val="24"/>
        </w:rPr>
        <w:t xml:space="preserve">Early screening for Color Vision Deficiency is recommended. Since Transitional Kindergarten and Kindergarten (TK/K) are not compensatory grades in California, and in accordance with </w:t>
      </w:r>
      <w:r w:rsidR="006A2B54" w:rsidRPr="006A2B54">
        <w:rPr>
          <w:rFonts w:cs="Arial"/>
          <w:i/>
          <w:szCs w:val="24"/>
        </w:rPr>
        <w:t>EC</w:t>
      </w:r>
      <w:r w:rsidR="004E4BF5">
        <w:rPr>
          <w:rFonts w:cs="Arial"/>
          <w:i/>
          <w:szCs w:val="24"/>
        </w:rPr>
        <w:t xml:space="preserve"> </w:t>
      </w:r>
      <w:r w:rsidRPr="0040282B">
        <w:rPr>
          <w:rFonts w:cs="Arial"/>
          <w:szCs w:val="24"/>
        </w:rPr>
        <w:t>Section 49455, color vision deficiency screening appraisal need not begin until the male pupil has reached the first grade. Color vision deficiency screening is conducted once.</w:t>
      </w:r>
    </w:p>
    <w:p w14:paraId="52B7AA54" w14:textId="361474B9" w:rsidR="00A64D23" w:rsidRPr="0040282B" w:rsidRDefault="00A64D23" w:rsidP="005E0CA5">
      <w:pPr>
        <w:pStyle w:val="FootnoteText"/>
        <w:spacing w:before="240"/>
        <w:rPr>
          <w:rFonts w:cs="Arial"/>
          <w:sz w:val="24"/>
          <w:szCs w:val="24"/>
        </w:rPr>
      </w:pPr>
      <w:r w:rsidRPr="0040282B">
        <w:rPr>
          <w:rFonts w:cs="Arial"/>
          <w:sz w:val="24"/>
          <w:szCs w:val="24"/>
        </w:rPr>
        <w:t>Vision screening initial assessment for special education students should occur with the establishment of the Individualized Education Plan (IEP) and at each triennial review.</w:t>
      </w:r>
    </w:p>
    <w:p w14:paraId="2563B6CE" w14:textId="7D8DCFC0" w:rsidR="00F05B78" w:rsidRPr="0040282B" w:rsidRDefault="7C4AE826" w:rsidP="005E0CA5">
      <w:pPr>
        <w:pStyle w:val="ListParagraph"/>
        <w:tabs>
          <w:tab w:val="left" w:pos="481"/>
        </w:tabs>
        <w:spacing w:before="240"/>
        <w:rPr>
          <w:rFonts w:eastAsia="Book Antiqua" w:cs="Arial"/>
          <w:szCs w:val="24"/>
        </w:rPr>
      </w:pPr>
      <w:r w:rsidRPr="0040282B">
        <w:rPr>
          <w:rFonts w:eastAsia="Book Antiqua" w:cs="Arial"/>
          <w:szCs w:val="24"/>
        </w:rPr>
        <w:t>In addition, the</w:t>
      </w:r>
      <w:r w:rsidR="00E0583F" w:rsidRPr="0040282B">
        <w:rPr>
          <w:rFonts w:eastAsia="Book Antiqua" w:cs="Arial"/>
          <w:szCs w:val="24"/>
        </w:rPr>
        <w:t xml:space="preserve"> vision</w:t>
      </w:r>
      <w:r w:rsidRPr="0040282B">
        <w:rPr>
          <w:rFonts w:eastAsia="Book Antiqua" w:cs="Arial"/>
          <w:szCs w:val="24"/>
        </w:rPr>
        <w:t xml:space="preserve"> screening program requirements </w:t>
      </w:r>
      <w:r w:rsidR="005B4938" w:rsidRPr="0040282B">
        <w:rPr>
          <w:rFonts w:eastAsia="Book Antiqua" w:cs="Arial"/>
          <w:szCs w:val="24"/>
        </w:rPr>
        <w:t xml:space="preserve">should include the following: </w:t>
      </w:r>
    </w:p>
    <w:p w14:paraId="7D68CD61" w14:textId="390BAC00" w:rsidR="00B16F22" w:rsidRPr="0040282B" w:rsidRDefault="0086081D" w:rsidP="005E0CA5">
      <w:pPr>
        <w:pStyle w:val="ListParagraph"/>
        <w:numPr>
          <w:ilvl w:val="0"/>
          <w:numId w:val="1"/>
        </w:numPr>
        <w:spacing w:before="240"/>
        <w:ind w:left="720"/>
        <w:rPr>
          <w:rFonts w:eastAsia="Book Antiqua" w:cs="Arial"/>
          <w:szCs w:val="24"/>
        </w:rPr>
      </w:pPr>
      <w:r w:rsidRPr="0040282B">
        <w:rPr>
          <w:rFonts w:eastAsia="Book Antiqua" w:cs="Arial"/>
          <w:szCs w:val="24"/>
        </w:rPr>
        <w:t>Using</w:t>
      </w:r>
      <w:r w:rsidR="00E0583F" w:rsidRPr="0040282B">
        <w:rPr>
          <w:rFonts w:eastAsia="Book Antiqua" w:cs="Arial"/>
          <w:szCs w:val="24"/>
        </w:rPr>
        <w:t xml:space="preserve"> </w:t>
      </w:r>
      <w:r w:rsidRPr="0040282B">
        <w:rPr>
          <w:rFonts w:eastAsia="Book Antiqua" w:cs="Arial"/>
          <w:szCs w:val="24"/>
        </w:rPr>
        <w:t>evidence-based and/or best-</w:t>
      </w:r>
      <w:r w:rsidR="7C4AE826" w:rsidRPr="0040282B">
        <w:rPr>
          <w:rFonts w:eastAsia="Book Antiqua" w:cs="Arial"/>
          <w:szCs w:val="24"/>
        </w:rPr>
        <w:t>practice scree</w:t>
      </w:r>
      <w:r w:rsidR="00E0583F" w:rsidRPr="0040282B">
        <w:rPr>
          <w:rFonts w:eastAsia="Book Antiqua" w:cs="Arial"/>
          <w:szCs w:val="24"/>
        </w:rPr>
        <w:t>ning procedures as outlined in S</w:t>
      </w:r>
      <w:r w:rsidR="7C4AE826" w:rsidRPr="0040282B">
        <w:rPr>
          <w:rFonts w:eastAsia="Book Antiqua" w:cs="Arial"/>
          <w:szCs w:val="24"/>
        </w:rPr>
        <w:t>ection 2 of this document.</w:t>
      </w:r>
    </w:p>
    <w:p w14:paraId="389C0C8F" w14:textId="5485FDD3" w:rsidR="00517186" w:rsidRPr="0040282B" w:rsidRDefault="00517186" w:rsidP="005E0CA5">
      <w:pPr>
        <w:pStyle w:val="ListParagraph"/>
        <w:numPr>
          <w:ilvl w:val="0"/>
          <w:numId w:val="1"/>
        </w:numPr>
        <w:spacing w:before="240"/>
        <w:ind w:left="720"/>
        <w:rPr>
          <w:rFonts w:eastAsia="Book Antiqua" w:cs="Arial"/>
          <w:szCs w:val="24"/>
        </w:rPr>
      </w:pPr>
      <w:r w:rsidRPr="0040282B">
        <w:rPr>
          <w:rFonts w:eastAsia="Book Antiqua" w:cs="Arial"/>
          <w:szCs w:val="24"/>
        </w:rPr>
        <w:lastRenderedPageBreak/>
        <w:t>Record</w:t>
      </w:r>
      <w:r w:rsidR="0086081D" w:rsidRPr="0040282B">
        <w:rPr>
          <w:rFonts w:eastAsia="Book Antiqua" w:cs="Arial"/>
          <w:szCs w:val="24"/>
        </w:rPr>
        <w:t xml:space="preserve">ing </w:t>
      </w:r>
      <w:r w:rsidRPr="0040282B">
        <w:rPr>
          <w:rFonts w:eastAsia="Book Antiqua" w:cs="Arial"/>
          <w:szCs w:val="24"/>
        </w:rPr>
        <w:t xml:space="preserve">vision </w:t>
      </w:r>
      <w:r w:rsidR="00D27456" w:rsidRPr="0040282B">
        <w:rPr>
          <w:rFonts w:eastAsia="Book Antiqua" w:cs="Arial"/>
          <w:szCs w:val="24"/>
        </w:rPr>
        <w:t>screening</w:t>
      </w:r>
      <w:r w:rsidR="0086081D" w:rsidRPr="0040282B">
        <w:rPr>
          <w:rFonts w:eastAsia="Book Antiqua" w:cs="Arial"/>
          <w:szCs w:val="24"/>
        </w:rPr>
        <w:t xml:space="preserve"> results</w:t>
      </w:r>
      <w:r w:rsidRPr="0040282B">
        <w:rPr>
          <w:rFonts w:eastAsia="Book Antiqua" w:cs="Arial"/>
          <w:szCs w:val="24"/>
        </w:rPr>
        <w:t xml:space="preserve"> on</w:t>
      </w:r>
      <w:r w:rsidRPr="0040282B">
        <w:rPr>
          <w:rFonts w:eastAsia="Book Antiqua" w:cs="Arial"/>
          <w:spacing w:val="-24"/>
          <w:szCs w:val="24"/>
        </w:rPr>
        <w:t xml:space="preserve"> </w:t>
      </w:r>
      <w:r w:rsidRPr="0040282B">
        <w:rPr>
          <w:rFonts w:eastAsia="Book Antiqua" w:cs="Arial"/>
          <w:szCs w:val="24"/>
        </w:rPr>
        <w:t>the</w:t>
      </w:r>
      <w:r w:rsidRPr="0040282B">
        <w:rPr>
          <w:rFonts w:eastAsia="Book Antiqua" w:cs="Arial"/>
          <w:spacing w:val="-1"/>
          <w:szCs w:val="24"/>
        </w:rPr>
        <w:t xml:space="preserve"> </w:t>
      </w:r>
      <w:r w:rsidRPr="0040282B">
        <w:rPr>
          <w:rFonts w:eastAsia="Book Antiqua" w:cs="Arial"/>
          <w:szCs w:val="24"/>
        </w:rPr>
        <w:t>student’s permanent health</w:t>
      </w:r>
      <w:r w:rsidRPr="0040282B">
        <w:rPr>
          <w:rFonts w:eastAsia="Book Antiqua" w:cs="Arial"/>
          <w:spacing w:val="-5"/>
          <w:szCs w:val="24"/>
        </w:rPr>
        <w:t xml:space="preserve"> </w:t>
      </w:r>
      <w:r w:rsidRPr="0040282B">
        <w:rPr>
          <w:rFonts w:eastAsia="Book Antiqua" w:cs="Arial"/>
          <w:szCs w:val="24"/>
        </w:rPr>
        <w:t>record.</w:t>
      </w:r>
    </w:p>
    <w:p w14:paraId="559A896A" w14:textId="39FF39D4" w:rsidR="00517186" w:rsidRPr="0040282B" w:rsidRDefault="0086081D" w:rsidP="005E0CA5">
      <w:pPr>
        <w:pStyle w:val="ListParagraph"/>
        <w:numPr>
          <w:ilvl w:val="0"/>
          <w:numId w:val="1"/>
        </w:numPr>
        <w:spacing w:before="240"/>
        <w:ind w:left="720"/>
        <w:rPr>
          <w:rFonts w:eastAsia="Book Antiqua" w:cs="Arial"/>
          <w:szCs w:val="24"/>
        </w:rPr>
      </w:pPr>
      <w:r w:rsidRPr="0040282B">
        <w:rPr>
          <w:rFonts w:eastAsia="Book Antiqua" w:cs="Arial"/>
          <w:szCs w:val="24"/>
        </w:rPr>
        <w:t>Having</w:t>
      </w:r>
      <w:r w:rsidR="00517186" w:rsidRPr="0040282B">
        <w:rPr>
          <w:rFonts w:eastAsia="Book Antiqua" w:cs="Arial"/>
          <w:szCs w:val="24"/>
        </w:rPr>
        <w:t xml:space="preserve"> teachers </w:t>
      </w:r>
      <w:r w:rsidR="00FF5361" w:rsidRPr="0040282B">
        <w:rPr>
          <w:rFonts w:eastAsia="Book Antiqua" w:cs="Arial"/>
          <w:szCs w:val="24"/>
        </w:rPr>
        <w:t>continuously observe students for signs and symptoms that may i</w:t>
      </w:r>
      <w:r w:rsidRPr="0040282B">
        <w:rPr>
          <w:rFonts w:eastAsia="Book Antiqua" w:cs="Arial"/>
          <w:szCs w:val="24"/>
        </w:rPr>
        <w:t>ndicate</w:t>
      </w:r>
      <w:r w:rsidR="00FF5361" w:rsidRPr="0040282B">
        <w:rPr>
          <w:rFonts w:eastAsia="Book Antiqua" w:cs="Arial"/>
          <w:szCs w:val="24"/>
        </w:rPr>
        <w:t xml:space="preserve"> possible eye or vision problems</w:t>
      </w:r>
      <w:r w:rsidR="00517186" w:rsidRPr="0040282B">
        <w:rPr>
          <w:rFonts w:eastAsia="Book Antiqua" w:cs="Arial"/>
          <w:szCs w:val="24"/>
        </w:rPr>
        <w:t>.</w:t>
      </w:r>
    </w:p>
    <w:p w14:paraId="24967B94" w14:textId="2AC453F9" w:rsidR="00517186" w:rsidRPr="0040282B" w:rsidRDefault="00804AC7" w:rsidP="005E0CA5">
      <w:pPr>
        <w:pStyle w:val="ListParagraph"/>
        <w:numPr>
          <w:ilvl w:val="0"/>
          <w:numId w:val="1"/>
        </w:numPr>
        <w:spacing w:before="240"/>
        <w:ind w:left="720"/>
        <w:rPr>
          <w:rFonts w:eastAsia="Book Antiqua" w:cs="Arial"/>
          <w:szCs w:val="24"/>
        </w:rPr>
      </w:pPr>
      <w:r w:rsidRPr="0040282B">
        <w:rPr>
          <w:rFonts w:eastAsia="Book Antiqua" w:cs="Arial"/>
          <w:szCs w:val="24"/>
        </w:rPr>
        <w:t>C</w:t>
      </w:r>
      <w:r w:rsidR="00517186" w:rsidRPr="0040282B">
        <w:rPr>
          <w:rFonts w:eastAsia="Book Antiqua" w:cs="Arial"/>
          <w:szCs w:val="24"/>
        </w:rPr>
        <w:t>onduct</w:t>
      </w:r>
      <w:r w:rsidR="0086081D" w:rsidRPr="0040282B">
        <w:rPr>
          <w:rFonts w:eastAsia="Book Antiqua" w:cs="Arial"/>
          <w:szCs w:val="24"/>
        </w:rPr>
        <w:t>ing</w:t>
      </w:r>
      <w:r w:rsidR="00517186" w:rsidRPr="0040282B">
        <w:rPr>
          <w:rFonts w:eastAsia="Book Antiqua" w:cs="Arial"/>
          <w:szCs w:val="24"/>
        </w:rPr>
        <w:t xml:space="preserve"> vision </w:t>
      </w:r>
      <w:r w:rsidR="00D27456" w:rsidRPr="0040282B">
        <w:rPr>
          <w:rFonts w:eastAsia="Book Antiqua" w:cs="Arial"/>
          <w:szCs w:val="24"/>
        </w:rPr>
        <w:t>screening</w:t>
      </w:r>
      <w:r w:rsidR="0086081D" w:rsidRPr="0040282B">
        <w:rPr>
          <w:rFonts w:eastAsia="Book Antiqua" w:cs="Arial"/>
          <w:szCs w:val="24"/>
        </w:rPr>
        <w:t xml:space="preserve"> with</w:t>
      </w:r>
      <w:r w:rsidR="00517186" w:rsidRPr="0040282B">
        <w:rPr>
          <w:rFonts w:eastAsia="Book Antiqua" w:cs="Arial"/>
          <w:szCs w:val="24"/>
        </w:rPr>
        <w:t xml:space="preserve"> students</w:t>
      </w:r>
      <w:r w:rsidR="00517186" w:rsidRPr="0040282B">
        <w:rPr>
          <w:rFonts w:eastAsia="Book Antiqua" w:cs="Arial"/>
          <w:spacing w:val="-8"/>
          <w:szCs w:val="24"/>
        </w:rPr>
        <w:t xml:space="preserve"> </w:t>
      </w:r>
      <w:r w:rsidR="00517186" w:rsidRPr="0040282B">
        <w:rPr>
          <w:rFonts w:eastAsia="Book Antiqua" w:cs="Arial"/>
          <w:szCs w:val="24"/>
        </w:rPr>
        <w:t>whose school performance indicates a</w:t>
      </w:r>
      <w:r w:rsidR="00517186" w:rsidRPr="0040282B">
        <w:rPr>
          <w:rFonts w:eastAsia="Book Antiqua" w:cs="Arial"/>
          <w:spacing w:val="-5"/>
          <w:szCs w:val="24"/>
        </w:rPr>
        <w:t xml:space="preserve"> </w:t>
      </w:r>
      <w:r w:rsidR="00FF5361" w:rsidRPr="0040282B">
        <w:rPr>
          <w:rFonts w:eastAsia="Book Antiqua" w:cs="Arial"/>
          <w:spacing w:val="-5"/>
          <w:szCs w:val="24"/>
        </w:rPr>
        <w:t xml:space="preserve">suspected </w:t>
      </w:r>
      <w:r w:rsidR="00517186" w:rsidRPr="0040282B">
        <w:rPr>
          <w:rFonts w:eastAsia="Book Antiqua" w:cs="Arial"/>
          <w:szCs w:val="24"/>
        </w:rPr>
        <w:t>vision problem.</w:t>
      </w:r>
    </w:p>
    <w:p w14:paraId="3C0FAEF6" w14:textId="38AF509D" w:rsidR="00517186" w:rsidRPr="0040282B" w:rsidRDefault="00FF5361" w:rsidP="005E0CA5">
      <w:pPr>
        <w:pStyle w:val="ListParagraph"/>
        <w:numPr>
          <w:ilvl w:val="0"/>
          <w:numId w:val="1"/>
        </w:numPr>
        <w:spacing w:before="240"/>
        <w:ind w:left="720"/>
        <w:rPr>
          <w:rFonts w:eastAsia="Book Antiqua" w:cs="Arial"/>
          <w:szCs w:val="24"/>
        </w:rPr>
      </w:pPr>
      <w:r w:rsidRPr="0040282B">
        <w:rPr>
          <w:rFonts w:eastAsia="Book Antiqua" w:cs="Arial"/>
          <w:szCs w:val="24"/>
        </w:rPr>
        <w:t>Rescreen</w:t>
      </w:r>
      <w:r w:rsidR="0086081D" w:rsidRPr="0040282B">
        <w:rPr>
          <w:rFonts w:eastAsia="Book Antiqua" w:cs="Arial"/>
          <w:szCs w:val="24"/>
        </w:rPr>
        <w:t>ing</w:t>
      </w:r>
      <w:r w:rsidR="00517186" w:rsidRPr="0040282B">
        <w:rPr>
          <w:rFonts w:eastAsia="Book Antiqua" w:cs="Arial"/>
          <w:szCs w:val="24"/>
        </w:rPr>
        <w:t xml:space="preserve"> all students who fail the initial</w:t>
      </w:r>
      <w:r w:rsidR="00517186" w:rsidRPr="0040282B">
        <w:rPr>
          <w:rFonts w:eastAsia="Book Antiqua" w:cs="Arial"/>
          <w:spacing w:val="-13"/>
          <w:szCs w:val="24"/>
        </w:rPr>
        <w:t xml:space="preserve"> </w:t>
      </w:r>
      <w:r w:rsidRPr="0040282B">
        <w:rPr>
          <w:rFonts w:eastAsia="Book Antiqua" w:cs="Arial"/>
          <w:szCs w:val="24"/>
        </w:rPr>
        <w:t>screening</w:t>
      </w:r>
      <w:r w:rsidR="00517186" w:rsidRPr="0040282B">
        <w:rPr>
          <w:rFonts w:eastAsia="Book Antiqua" w:cs="Arial"/>
          <w:szCs w:val="24"/>
        </w:rPr>
        <w:t>.</w:t>
      </w:r>
      <w:r w:rsidR="001A012E">
        <w:rPr>
          <w:rFonts w:eastAsia="Book Antiqua" w:cs="Arial"/>
          <w:szCs w:val="24"/>
        </w:rPr>
        <w:t xml:space="preserve"> If a student fails a vision screening that is conducted by a credentialed school nurse, physician or surgeon, osteopath, or optometrist, a rescreen is not required. </w:t>
      </w:r>
    </w:p>
    <w:p w14:paraId="40B7F72C" w14:textId="31F7DA89" w:rsidR="00517186" w:rsidRPr="0040282B" w:rsidRDefault="0086081D" w:rsidP="005E0CA5">
      <w:pPr>
        <w:pStyle w:val="ListParagraph"/>
        <w:numPr>
          <w:ilvl w:val="0"/>
          <w:numId w:val="1"/>
        </w:numPr>
        <w:spacing w:before="240"/>
        <w:ind w:left="720"/>
        <w:rPr>
          <w:rFonts w:eastAsia="Book Antiqua" w:cs="Arial"/>
          <w:szCs w:val="24"/>
        </w:rPr>
      </w:pPr>
      <w:r w:rsidRPr="0040282B">
        <w:rPr>
          <w:rFonts w:eastAsia="Book Antiqua" w:cs="Arial"/>
          <w:szCs w:val="24"/>
        </w:rPr>
        <w:t>Notifying</w:t>
      </w:r>
      <w:r w:rsidR="00517186" w:rsidRPr="0040282B">
        <w:rPr>
          <w:rFonts w:eastAsia="Book Antiqua" w:cs="Arial"/>
          <w:szCs w:val="24"/>
        </w:rPr>
        <w:t xml:space="preserve"> parents/guardians of</w:t>
      </w:r>
      <w:r w:rsidR="00517186" w:rsidRPr="0040282B">
        <w:rPr>
          <w:rFonts w:eastAsia="Book Antiqua" w:cs="Arial"/>
          <w:spacing w:val="-24"/>
          <w:szCs w:val="24"/>
        </w:rPr>
        <w:t xml:space="preserve"> </w:t>
      </w:r>
      <w:r w:rsidR="00517186" w:rsidRPr="0040282B">
        <w:rPr>
          <w:rFonts w:eastAsia="Book Antiqua" w:cs="Arial"/>
          <w:szCs w:val="24"/>
        </w:rPr>
        <w:t xml:space="preserve">students who fail the </w:t>
      </w:r>
      <w:r w:rsidR="00FF5361" w:rsidRPr="0040282B">
        <w:rPr>
          <w:rFonts w:eastAsia="Book Antiqua" w:cs="Arial"/>
          <w:szCs w:val="24"/>
        </w:rPr>
        <w:t>second vision screening</w:t>
      </w:r>
      <w:r w:rsidR="00517186" w:rsidRPr="0040282B">
        <w:rPr>
          <w:rFonts w:eastAsia="Book Antiqua" w:cs="Arial"/>
          <w:szCs w:val="24"/>
        </w:rPr>
        <w:t>.</w:t>
      </w:r>
    </w:p>
    <w:p w14:paraId="36CA073C" w14:textId="77777777" w:rsidR="00823F1D" w:rsidRPr="0040282B" w:rsidRDefault="00FF5361" w:rsidP="005E0CA5">
      <w:pPr>
        <w:pStyle w:val="ListParagraph"/>
        <w:numPr>
          <w:ilvl w:val="0"/>
          <w:numId w:val="1"/>
        </w:numPr>
        <w:spacing w:before="240"/>
        <w:ind w:left="720"/>
        <w:rPr>
          <w:rFonts w:eastAsia="Book Antiqua" w:cs="Arial"/>
          <w:szCs w:val="24"/>
        </w:rPr>
      </w:pPr>
      <w:r w:rsidRPr="0040282B">
        <w:rPr>
          <w:rFonts w:eastAsia="Book Antiqua" w:cs="Arial"/>
          <w:szCs w:val="24"/>
        </w:rPr>
        <w:t>When necessary, a</w:t>
      </w:r>
      <w:r w:rsidR="00517186" w:rsidRPr="0040282B">
        <w:rPr>
          <w:rFonts w:eastAsia="Book Antiqua" w:cs="Arial"/>
          <w:szCs w:val="24"/>
        </w:rPr>
        <w:t>ssist</w:t>
      </w:r>
      <w:r w:rsidR="0086081D" w:rsidRPr="0040282B">
        <w:rPr>
          <w:rFonts w:eastAsia="Book Antiqua" w:cs="Arial"/>
          <w:szCs w:val="24"/>
        </w:rPr>
        <w:t>ing</w:t>
      </w:r>
      <w:r w:rsidR="00517186" w:rsidRPr="0040282B">
        <w:rPr>
          <w:rFonts w:eastAsia="Book Antiqua" w:cs="Arial"/>
          <w:szCs w:val="24"/>
        </w:rPr>
        <w:t xml:space="preserve"> parents/guardians</w:t>
      </w:r>
      <w:r w:rsidRPr="0040282B">
        <w:rPr>
          <w:rFonts w:eastAsia="Book Antiqua" w:cs="Arial"/>
          <w:szCs w:val="24"/>
        </w:rPr>
        <w:t xml:space="preserve"> of students who fail the second vision screening with obtaining follow-up care</w:t>
      </w:r>
      <w:r w:rsidR="00517186" w:rsidRPr="0040282B">
        <w:rPr>
          <w:rFonts w:eastAsia="Book Antiqua" w:cs="Arial"/>
          <w:szCs w:val="24"/>
        </w:rPr>
        <w:t>.</w:t>
      </w:r>
    </w:p>
    <w:p w14:paraId="1B1B1FC3" w14:textId="06E6B8E2" w:rsidR="00823F1D" w:rsidRPr="004C2D81" w:rsidRDefault="00635197" w:rsidP="00615278">
      <w:pPr>
        <w:pStyle w:val="Heading3"/>
      </w:pPr>
      <w:bookmarkStart w:id="17" w:name="_Toc514853543"/>
      <w:bookmarkStart w:id="18" w:name="_Toc17800378"/>
      <w:r w:rsidRPr="004C2D81">
        <w:t>Early</w:t>
      </w:r>
      <w:r w:rsidR="00EA18C2" w:rsidRPr="004C2D81">
        <w:t xml:space="preserve"> Vision Screening Interventions</w:t>
      </w:r>
      <w:bookmarkEnd w:id="17"/>
      <w:bookmarkEnd w:id="18"/>
    </w:p>
    <w:p w14:paraId="04C2929C" w14:textId="405E1523" w:rsidR="004C0443" w:rsidRPr="0040282B" w:rsidRDefault="004C0443" w:rsidP="00CA4ED2">
      <w:pPr>
        <w:spacing w:after="0" w:line="240" w:lineRule="auto"/>
        <w:rPr>
          <w:rFonts w:eastAsia="Calibri" w:cs="Arial"/>
          <w:bCs/>
          <w:szCs w:val="24"/>
        </w:rPr>
      </w:pPr>
      <w:r w:rsidRPr="0040282B">
        <w:rPr>
          <w:rFonts w:eastAsia="Calibri" w:cs="Arial"/>
          <w:bCs/>
          <w:szCs w:val="24"/>
        </w:rPr>
        <w:t xml:space="preserve">While the </w:t>
      </w:r>
      <w:r w:rsidR="006A2B54" w:rsidRPr="006A2B54">
        <w:rPr>
          <w:rFonts w:eastAsia="Calibri" w:cs="Arial"/>
          <w:bCs/>
          <w:i/>
          <w:szCs w:val="24"/>
        </w:rPr>
        <w:t>EC</w:t>
      </w:r>
      <w:r w:rsidR="00244578">
        <w:rPr>
          <w:rFonts w:eastAsia="Calibri" w:cs="Arial"/>
          <w:bCs/>
          <w:i/>
          <w:szCs w:val="24"/>
        </w:rPr>
        <w:t xml:space="preserve"> </w:t>
      </w:r>
      <w:r w:rsidRPr="0040282B">
        <w:rPr>
          <w:rFonts w:eastAsia="Calibri" w:cs="Arial"/>
          <w:bCs/>
          <w:szCs w:val="24"/>
        </w:rPr>
        <w:t xml:space="preserve">does not require vision screening of preschool students, the National Expert Panel to the National Center for Children’s Vision recommends vision screening children </w:t>
      </w:r>
      <w:r w:rsidR="00E068C9" w:rsidRPr="0040282B">
        <w:rPr>
          <w:rFonts w:eastAsia="Calibri" w:cs="Arial"/>
          <w:bCs/>
          <w:szCs w:val="24"/>
        </w:rPr>
        <w:t>ages three, four</w:t>
      </w:r>
      <w:r w:rsidR="00EE5384" w:rsidRPr="0040282B">
        <w:rPr>
          <w:rFonts w:eastAsia="Calibri" w:cs="Arial"/>
          <w:bCs/>
          <w:szCs w:val="24"/>
        </w:rPr>
        <w:t>,</w:t>
      </w:r>
      <w:r w:rsidR="00E068C9" w:rsidRPr="0040282B">
        <w:rPr>
          <w:rFonts w:eastAsia="Calibri" w:cs="Arial"/>
          <w:bCs/>
          <w:szCs w:val="24"/>
        </w:rPr>
        <w:t xml:space="preserve"> and five years</w:t>
      </w:r>
      <w:r w:rsidRPr="0040282B">
        <w:rPr>
          <w:rFonts w:eastAsia="Calibri" w:cs="Arial"/>
          <w:bCs/>
          <w:szCs w:val="24"/>
        </w:rPr>
        <w:t xml:space="preserve"> for eye and visual system disorders (</w:t>
      </w:r>
      <w:r w:rsidR="00682E92" w:rsidRPr="0040282B">
        <w:rPr>
          <w:rFonts w:eastAsia="Calibri" w:cs="Arial"/>
          <w:bCs/>
          <w:szCs w:val="24"/>
        </w:rPr>
        <w:t xml:space="preserve">Cotter, </w:t>
      </w:r>
      <w:proofErr w:type="spellStart"/>
      <w:r w:rsidR="00682E92" w:rsidRPr="0040282B">
        <w:rPr>
          <w:rFonts w:eastAsia="Calibri" w:cs="Arial"/>
          <w:bCs/>
          <w:szCs w:val="24"/>
        </w:rPr>
        <w:t>Cyert</w:t>
      </w:r>
      <w:proofErr w:type="spellEnd"/>
      <w:r w:rsidR="00682E92" w:rsidRPr="0040282B">
        <w:rPr>
          <w:rFonts w:eastAsia="Calibri" w:cs="Arial"/>
          <w:bCs/>
          <w:szCs w:val="24"/>
        </w:rPr>
        <w:t>, Miller</w:t>
      </w:r>
      <w:r w:rsidR="00220FB2">
        <w:rPr>
          <w:rFonts w:eastAsia="Calibri" w:cs="Arial"/>
          <w:bCs/>
          <w:szCs w:val="24"/>
        </w:rPr>
        <w:t>, and</w:t>
      </w:r>
      <w:r w:rsidR="007A49ED" w:rsidRPr="0040282B">
        <w:rPr>
          <w:rFonts w:eastAsia="Calibri" w:cs="Arial"/>
          <w:bCs/>
          <w:szCs w:val="24"/>
        </w:rPr>
        <w:t xml:space="preserve"> Quin</w:t>
      </w:r>
      <w:r w:rsidR="0086081D" w:rsidRPr="0040282B">
        <w:rPr>
          <w:rFonts w:eastAsia="Calibri" w:cs="Arial"/>
          <w:bCs/>
          <w:szCs w:val="24"/>
        </w:rPr>
        <w:t>n</w:t>
      </w:r>
      <w:r w:rsidR="007A49ED" w:rsidRPr="0040282B">
        <w:rPr>
          <w:rFonts w:eastAsia="Calibri" w:cs="Arial"/>
          <w:bCs/>
          <w:szCs w:val="24"/>
        </w:rPr>
        <w:t xml:space="preserve">, </w:t>
      </w:r>
      <w:r w:rsidRPr="0040282B">
        <w:rPr>
          <w:rFonts w:eastAsia="Calibri" w:cs="Arial"/>
          <w:bCs/>
          <w:szCs w:val="24"/>
        </w:rPr>
        <w:t>2014). Best practice</w:t>
      </w:r>
      <w:r w:rsidR="007A49ED" w:rsidRPr="0040282B">
        <w:rPr>
          <w:rFonts w:eastAsia="Calibri" w:cs="Arial"/>
          <w:bCs/>
          <w:szCs w:val="24"/>
        </w:rPr>
        <w:t xml:space="preserve"> </w:t>
      </w:r>
      <w:r w:rsidRPr="0040282B">
        <w:rPr>
          <w:rFonts w:eastAsia="Calibri" w:cs="Arial"/>
          <w:bCs/>
          <w:szCs w:val="24"/>
        </w:rPr>
        <w:t xml:space="preserve">for this age group is </w:t>
      </w:r>
      <w:r w:rsidR="00FF4F13" w:rsidRPr="0040282B">
        <w:rPr>
          <w:rFonts w:eastAsia="Calibri" w:cs="Arial"/>
          <w:bCs/>
          <w:szCs w:val="24"/>
        </w:rPr>
        <w:t xml:space="preserve">screening </w:t>
      </w:r>
      <w:r w:rsidRPr="0040282B">
        <w:rPr>
          <w:rFonts w:eastAsia="Calibri" w:cs="Arial"/>
          <w:bCs/>
          <w:szCs w:val="24"/>
        </w:rPr>
        <w:t>at least once</w:t>
      </w:r>
      <w:r w:rsidR="007A49ED" w:rsidRPr="0040282B">
        <w:rPr>
          <w:rFonts w:eastAsia="Calibri" w:cs="Arial"/>
          <w:bCs/>
          <w:szCs w:val="24"/>
        </w:rPr>
        <w:t xml:space="preserve"> </w:t>
      </w:r>
      <w:r w:rsidRPr="0040282B">
        <w:rPr>
          <w:rFonts w:eastAsia="Calibri" w:cs="Arial"/>
          <w:bCs/>
          <w:szCs w:val="24"/>
        </w:rPr>
        <w:t>(accepted minimum standard) or</w:t>
      </w:r>
      <w:r w:rsidR="007A49ED" w:rsidRPr="0040282B">
        <w:rPr>
          <w:rFonts w:eastAsia="Calibri" w:cs="Arial"/>
          <w:bCs/>
          <w:szCs w:val="24"/>
        </w:rPr>
        <w:t xml:space="preserve"> optimally,</w:t>
      </w:r>
      <w:r w:rsidRPr="0040282B">
        <w:rPr>
          <w:rFonts w:eastAsia="Calibri" w:cs="Arial"/>
          <w:bCs/>
          <w:szCs w:val="24"/>
        </w:rPr>
        <w:t xml:space="preserve"> </w:t>
      </w:r>
      <w:r w:rsidR="007A49ED" w:rsidRPr="0040282B">
        <w:rPr>
          <w:rFonts w:eastAsia="Calibri" w:cs="Arial"/>
          <w:bCs/>
          <w:szCs w:val="24"/>
        </w:rPr>
        <w:t>annual</w:t>
      </w:r>
      <w:r w:rsidR="00FF4F13" w:rsidRPr="0040282B">
        <w:rPr>
          <w:rFonts w:eastAsia="Calibri" w:cs="Arial"/>
          <w:bCs/>
          <w:szCs w:val="24"/>
        </w:rPr>
        <w:t>ly</w:t>
      </w:r>
      <w:r w:rsidR="007A49ED" w:rsidRPr="0040282B">
        <w:rPr>
          <w:rFonts w:eastAsia="Calibri" w:cs="Arial"/>
          <w:bCs/>
          <w:szCs w:val="24"/>
        </w:rPr>
        <w:t xml:space="preserve">. </w:t>
      </w:r>
      <w:r w:rsidRPr="0040282B">
        <w:rPr>
          <w:rFonts w:eastAsia="Calibri" w:cs="Arial"/>
          <w:bCs/>
          <w:szCs w:val="24"/>
        </w:rPr>
        <w:t>Preschoolers at risk for vision disorders and those wit</w:t>
      </w:r>
      <w:r w:rsidR="00682E92" w:rsidRPr="0040282B">
        <w:rPr>
          <w:rFonts w:eastAsia="Calibri" w:cs="Arial"/>
          <w:bCs/>
          <w:szCs w:val="24"/>
        </w:rPr>
        <w:t>h noticeable eye abnormalities, i.e.</w:t>
      </w:r>
      <w:r w:rsidR="00C33BE6" w:rsidRPr="0040282B">
        <w:rPr>
          <w:rFonts w:eastAsia="Calibri" w:cs="Arial"/>
          <w:bCs/>
          <w:szCs w:val="24"/>
        </w:rPr>
        <w:t>,</w:t>
      </w:r>
      <w:r w:rsidR="00682E92" w:rsidRPr="0040282B">
        <w:rPr>
          <w:rFonts w:eastAsia="Calibri" w:cs="Arial"/>
          <w:bCs/>
          <w:szCs w:val="24"/>
        </w:rPr>
        <w:t xml:space="preserve"> strabismus, ptosis,</w:t>
      </w:r>
      <w:r w:rsidRPr="0040282B">
        <w:rPr>
          <w:rFonts w:eastAsia="Calibri" w:cs="Arial"/>
          <w:bCs/>
          <w:szCs w:val="24"/>
        </w:rPr>
        <w:t xml:space="preserve"> should be referred directly to an eye care professional. Since children wit</w:t>
      </w:r>
      <w:r w:rsidR="00682E92" w:rsidRPr="0040282B">
        <w:rPr>
          <w:rFonts w:eastAsia="Calibri" w:cs="Arial"/>
          <w:bCs/>
          <w:szCs w:val="24"/>
        </w:rPr>
        <w:t>h neurodevelopmental disorders, i.e.</w:t>
      </w:r>
      <w:r w:rsidR="00C33BE6" w:rsidRPr="0040282B">
        <w:rPr>
          <w:rFonts w:eastAsia="Calibri" w:cs="Arial"/>
          <w:bCs/>
          <w:szCs w:val="24"/>
        </w:rPr>
        <w:t>,</w:t>
      </w:r>
      <w:r w:rsidR="00682E92" w:rsidRPr="0040282B">
        <w:rPr>
          <w:rFonts w:eastAsia="Calibri" w:cs="Arial"/>
          <w:bCs/>
          <w:szCs w:val="24"/>
        </w:rPr>
        <w:t xml:space="preserve"> </w:t>
      </w:r>
      <w:r w:rsidRPr="0040282B">
        <w:rPr>
          <w:rFonts w:eastAsia="Calibri" w:cs="Arial"/>
          <w:bCs/>
          <w:szCs w:val="24"/>
        </w:rPr>
        <w:t>cerebral palsy, hearing impairment, Down syndrome, cognitive impairment, autism spe</w:t>
      </w:r>
      <w:r w:rsidR="00682E92" w:rsidRPr="0040282B">
        <w:rPr>
          <w:rFonts w:eastAsia="Calibri" w:cs="Arial"/>
          <w:bCs/>
          <w:szCs w:val="24"/>
        </w:rPr>
        <w:t>ctrum disorders</w:t>
      </w:r>
      <w:r w:rsidR="007010DA" w:rsidRPr="0040282B">
        <w:rPr>
          <w:rFonts w:eastAsia="Calibri" w:cs="Arial"/>
          <w:bCs/>
          <w:szCs w:val="24"/>
        </w:rPr>
        <w:t>,</w:t>
      </w:r>
      <w:r w:rsidR="00682E92" w:rsidRPr="0040282B">
        <w:rPr>
          <w:rFonts w:eastAsia="Calibri" w:cs="Arial"/>
          <w:bCs/>
          <w:szCs w:val="24"/>
        </w:rPr>
        <w:t xml:space="preserve"> or speech delay,</w:t>
      </w:r>
      <w:r w:rsidRPr="0040282B">
        <w:rPr>
          <w:rFonts w:eastAsia="Calibri" w:cs="Arial"/>
          <w:bCs/>
          <w:szCs w:val="24"/>
        </w:rPr>
        <w:t xml:space="preserve"> have a higher rate of vision problems than those without neurodevelopmental abnormalities, they should </w:t>
      </w:r>
      <w:r w:rsidR="00FF4F13" w:rsidRPr="0040282B">
        <w:rPr>
          <w:rFonts w:eastAsia="Calibri" w:cs="Arial"/>
          <w:bCs/>
          <w:szCs w:val="24"/>
        </w:rPr>
        <w:t xml:space="preserve">also </w:t>
      </w:r>
      <w:r w:rsidRPr="0040282B">
        <w:rPr>
          <w:rFonts w:eastAsia="Calibri" w:cs="Arial"/>
          <w:bCs/>
          <w:szCs w:val="24"/>
        </w:rPr>
        <w:t>be referred directly to an ophthalmologist or optometrist for a comprehensive</w:t>
      </w:r>
      <w:r w:rsidR="00A3235E" w:rsidRPr="0040282B">
        <w:rPr>
          <w:rFonts w:eastAsia="Calibri" w:cs="Arial"/>
          <w:bCs/>
          <w:szCs w:val="24"/>
        </w:rPr>
        <w:t xml:space="preserve"> eye examination. Additionally, </w:t>
      </w:r>
      <w:r w:rsidRPr="0040282B">
        <w:rPr>
          <w:rFonts w:eastAsia="Calibri" w:cs="Arial"/>
          <w:bCs/>
          <w:szCs w:val="24"/>
        </w:rPr>
        <w:t>when a parent or guardian believes his or her child may have a vision-related problem, an eye care professional should examine that child.</w:t>
      </w:r>
    </w:p>
    <w:p w14:paraId="0AB990C7" w14:textId="5D08E0CF" w:rsidR="00823F1D" w:rsidRPr="004C2D81" w:rsidRDefault="7C4AE826" w:rsidP="00615278">
      <w:pPr>
        <w:pStyle w:val="Heading3"/>
      </w:pPr>
      <w:bookmarkStart w:id="19" w:name="_Toc514853544"/>
      <w:bookmarkStart w:id="20" w:name="_Toc17800379"/>
      <w:r w:rsidRPr="004C2D81">
        <w:t>Personnel</w:t>
      </w:r>
      <w:r w:rsidR="00D646A6" w:rsidRPr="004C2D81">
        <w:t xml:space="preserve"> Authorized to Conduct Screening</w:t>
      </w:r>
      <w:bookmarkEnd w:id="19"/>
      <w:bookmarkEnd w:id="20"/>
    </w:p>
    <w:p w14:paraId="4845A65B" w14:textId="745DC564" w:rsidR="00823F1D" w:rsidRPr="0040282B" w:rsidRDefault="00517186" w:rsidP="00CA4ED2">
      <w:pPr>
        <w:spacing w:after="0" w:line="240" w:lineRule="auto"/>
        <w:rPr>
          <w:rFonts w:eastAsia="Times New Roman" w:cs="Arial"/>
          <w:szCs w:val="24"/>
        </w:rPr>
      </w:pPr>
      <w:r w:rsidRPr="0040282B">
        <w:rPr>
          <w:rFonts w:eastAsia="Times New Roman" w:cs="Arial"/>
          <w:szCs w:val="24"/>
        </w:rPr>
        <w:t xml:space="preserve">Personnel in a school district or </w:t>
      </w:r>
      <w:r w:rsidR="004C2D81" w:rsidRPr="004C2D81">
        <w:rPr>
          <w:rFonts w:cs="Arial"/>
          <w:color w:val="000000"/>
          <w:szCs w:val="24"/>
        </w:rPr>
        <w:t>county offices of education</w:t>
      </w:r>
      <w:r w:rsidR="004C2D81">
        <w:rPr>
          <w:rFonts w:cs="Arial"/>
          <w:color w:val="000000"/>
          <w:szCs w:val="24"/>
        </w:rPr>
        <w:t xml:space="preserve"> (COE)</w:t>
      </w:r>
      <w:r w:rsidR="004C2D81">
        <w:rPr>
          <w:rFonts w:cs="Arial"/>
          <w:color w:val="000000"/>
          <w:sz w:val="18"/>
          <w:szCs w:val="18"/>
        </w:rPr>
        <w:t xml:space="preserve"> </w:t>
      </w:r>
      <w:r w:rsidR="00D646A6" w:rsidRPr="0040282B">
        <w:rPr>
          <w:rFonts w:eastAsia="Times New Roman" w:cs="Arial"/>
          <w:szCs w:val="24"/>
        </w:rPr>
        <w:t>who</w:t>
      </w:r>
      <w:r w:rsidRPr="0040282B">
        <w:rPr>
          <w:rFonts w:eastAsia="Times New Roman" w:cs="Arial"/>
          <w:szCs w:val="24"/>
        </w:rPr>
        <w:t xml:space="preserve"> </w:t>
      </w:r>
      <w:r w:rsidR="00A736B5" w:rsidRPr="0040282B">
        <w:rPr>
          <w:rFonts w:eastAsia="Times New Roman" w:cs="Arial"/>
          <w:szCs w:val="24"/>
        </w:rPr>
        <w:t>may be</w:t>
      </w:r>
      <w:r w:rsidRPr="0040282B">
        <w:rPr>
          <w:rFonts w:eastAsia="Times New Roman" w:cs="Arial"/>
          <w:szCs w:val="24"/>
        </w:rPr>
        <w:t xml:space="preserve"> required or</w:t>
      </w:r>
      <w:r w:rsidRPr="0040282B">
        <w:rPr>
          <w:rFonts w:eastAsia="Times New Roman" w:cs="Arial"/>
          <w:spacing w:val="-14"/>
          <w:szCs w:val="24"/>
        </w:rPr>
        <w:t xml:space="preserve"> </w:t>
      </w:r>
      <w:r w:rsidRPr="0040282B">
        <w:rPr>
          <w:rFonts w:eastAsia="Times New Roman" w:cs="Arial"/>
          <w:szCs w:val="24"/>
        </w:rPr>
        <w:t xml:space="preserve">permitted to screen vision </w:t>
      </w:r>
      <w:r w:rsidR="00A736B5" w:rsidRPr="0040282B">
        <w:rPr>
          <w:rFonts w:eastAsia="Times New Roman" w:cs="Arial"/>
          <w:szCs w:val="24"/>
        </w:rPr>
        <w:t>shall</w:t>
      </w:r>
      <w:r w:rsidRPr="0040282B">
        <w:rPr>
          <w:rFonts w:eastAsia="Times New Roman" w:cs="Arial"/>
          <w:szCs w:val="24"/>
        </w:rPr>
        <w:t xml:space="preserve"> be qualified to</w:t>
      </w:r>
      <w:r w:rsidRPr="0040282B">
        <w:rPr>
          <w:rFonts w:eastAsia="Times New Roman" w:cs="Arial"/>
          <w:spacing w:val="-20"/>
          <w:szCs w:val="24"/>
        </w:rPr>
        <w:t xml:space="preserve"> </w:t>
      </w:r>
      <w:r w:rsidRPr="0040282B">
        <w:rPr>
          <w:rFonts w:eastAsia="Times New Roman" w:cs="Arial"/>
          <w:szCs w:val="24"/>
        </w:rPr>
        <w:t xml:space="preserve">conduct such tests </w:t>
      </w:r>
      <w:r w:rsidRPr="0040282B">
        <w:rPr>
          <w:rFonts w:eastAsia="Times New Roman" w:cs="Arial"/>
          <w:iCs/>
          <w:szCs w:val="24"/>
        </w:rPr>
        <w:t>(</w:t>
      </w:r>
      <w:r w:rsidR="006A2B54" w:rsidRPr="006A2B54">
        <w:rPr>
          <w:rFonts w:eastAsia="Times New Roman" w:cs="Arial"/>
          <w:i/>
          <w:iCs/>
          <w:szCs w:val="24"/>
        </w:rPr>
        <w:t>EC</w:t>
      </w:r>
      <w:r w:rsidR="00244578">
        <w:rPr>
          <w:rFonts w:eastAsia="Times New Roman" w:cs="Arial"/>
          <w:i/>
          <w:iCs/>
          <w:szCs w:val="24"/>
        </w:rPr>
        <w:t xml:space="preserve"> </w:t>
      </w:r>
      <w:r w:rsidRPr="0040282B">
        <w:rPr>
          <w:rFonts w:eastAsia="Times New Roman" w:cs="Arial"/>
          <w:szCs w:val="24"/>
        </w:rPr>
        <w:t>Section 49452 and</w:t>
      </w:r>
      <w:r w:rsidRPr="0040282B">
        <w:rPr>
          <w:rFonts w:eastAsia="Times New Roman" w:cs="Arial"/>
          <w:spacing w:val="-9"/>
          <w:szCs w:val="24"/>
        </w:rPr>
        <w:t xml:space="preserve"> </w:t>
      </w:r>
      <w:r w:rsidRPr="0040282B">
        <w:rPr>
          <w:rFonts w:eastAsia="Times New Roman" w:cs="Arial"/>
          <w:szCs w:val="24"/>
        </w:rPr>
        <w:t>the</w:t>
      </w:r>
      <w:r w:rsidRPr="0040282B">
        <w:rPr>
          <w:rFonts w:eastAsia="Times New Roman" w:cs="Arial"/>
          <w:spacing w:val="-1"/>
          <w:szCs w:val="24"/>
        </w:rPr>
        <w:t xml:space="preserve"> </w:t>
      </w:r>
      <w:r w:rsidR="00EE5384" w:rsidRPr="0040282B">
        <w:rPr>
          <w:rFonts w:eastAsia="Times New Roman" w:cs="Arial"/>
          <w:iCs/>
          <w:szCs w:val="24"/>
        </w:rPr>
        <w:t xml:space="preserve">5 </w:t>
      </w:r>
      <w:r w:rsidR="00EE5384" w:rsidRPr="004C2D81">
        <w:rPr>
          <w:rFonts w:eastAsia="Times New Roman" w:cs="Arial"/>
          <w:i/>
          <w:iCs/>
          <w:szCs w:val="24"/>
        </w:rPr>
        <w:t>CCR</w:t>
      </w:r>
      <w:r w:rsidRPr="0040282B">
        <w:rPr>
          <w:rFonts w:eastAsia="Times New Roman" w:cs="Arial"/>
          <w:iCs/>
          <w:szCs w:val="24"/>
        </w:rPr>
        <w:t xml:space="preserve">, </w:t>
      </w:r>
      <w:r w:rsidRPr="0040282B">
        <w:rPr>
          <w:rFonts w:eastAsia="Times New Roman" w:cs="Arial"/>
          <w:szCs w:val="24"/>
        </w:rPr>
        <w:t xml:space="preserve">Section 591). </w:t>
      </w:r>
    </w:p>
    <w:p w14:paraId="0289116A" w14:textId="330BDCE2" w:rsidR="00517186" w:rsidRPr="0040282B" w:rsidRDefault="00517186" w:rsidP="00884F75">
      <w:pPr>
        <w:spacing w:before="240" w:after="0" w:line="240" w:lineRule="auto"/>
        <w:rPr>
          <w:rFonts w:eastAsia="Times New Roman" w:cs="Arial"/>
          <w:szCs w:val="24"/>
        </w:rPr>
      </w:pPr>
      <w:r w:rsidRPr="0040282B">
        <w:rPr>
          <w:rFonts w:eastAsia="Times New Roman" w:cs="Arial"/>
          <w:szCs w:val="24"/>
        </w:rPr>
        <w:t>Only the following persons</w:t>
      </w:r>
      <w:r w:rsidRPr="0040282B">
        <w:rPr>
          <w:rFonts w:eastAsia="Times New Roman" w:cs="Arial"/>
          <w:spacing w:val="-8"/>
          <w:szCs w:val="24"/>
        </w:rPr>
        <w:t xml:space="preserve"> </w:t>
      </w:r>
      <w:r w:rsidR="00A736B5" w:rsidRPr="0040282B">
        <w:rPr>
          <w:rFonts w:eastAsia="Times New Roman" w:cs="Arial"/>
          <w:szCs w:val="24"/>
        </w:rPr>
        <w:t xml:space="preserve">shall </w:t>
      </w:r>
      <w:r w:rsidRPr="0040282B">
        <w:rPr>
          <w:rFonts w:eastAsia="Times New Roman" w:cs="Arial"/>
          <w:szCs w:val="24"/>
        </w:rPr>
        <w:t>conduct visio</w:t>
      </w:r>
      <w:r w:rsidR="00E0583F" w:rsidRPr="0040282B">
        <w:rPr>
          <w:rFonts w:eastAsia="Times New Roman" w:cs="Arial"/>
          <w:szCs w:val="24"/>
        </w:rPr>
        <w:t xml:space="preserve">n screening: </w:t>
      </w:r>
    </w:p>
    <w:p w14:paraId="3F83AC86" w14:textId="728EFCC5" w:rsidR="008708EB" w:rsidRPr="0040282B" w:rsidRDefault="008708EB" w:rsidP="005F5E11">
      <w:pPr>
        <w:pStyle w:val="ListParagraph"/>
        <w:numPr>
          <w:ilvl w:val="0"/>
          <w:numId w:val="34"/>
        </w:numPr>
        <w:spacing w:before="240"/>
        <w:rPr>
          <w:rFonts w:eastAsia="Times New Roman" w:cs="Arial"/>
          <w:bCs/>
          <w:szCs w:val="24"/>
        </w:rPr>
      </w:pPr>
      <w:r w:rsidRPr="0040282B">
        <w:rPr>
          <w:rFonts w:eastAsia="Times New Roman" w:cs="Arial"/>
          <w:bCs/>
          <w:szCs w:val="24"/>
        </w:rPr>
        <w:t>Duly qualified supervisors of health employed by the school district or COE.</w:t>
      </w:r>
    </w:p>
    <w:p w14:paraId="5F6DC2DF" w14:textId="0BE2B23B" w:rsidR="00517186" w:rsidRPr="0040282B" w:rsidRDefault="008708EB" w:rsidP="005F5E11">
      <w:pPr>
        <w:widowControl w:val="0"/>
        <w:numPr>
          <w:ilvl w:val="0"/>
          <w:numId w:val="34"/>
        </w:numPr>
        <w:spacing w:before="240" w:after="0" w:line="240" w:lineRule="auto"/>
        <w:rPr>
          <w:rFonts w:eastAsia="Times New Roman,Book Antiqua" w:cs="Arial"/>
          <w:szCs w:val="24"/>
        </w:rPr>
      </w:pPr>
      <w:r w:rsidRPr="0040282B">
        <w:rPr>
          <w:rFonts w:eastAsia="Times New Roman" w:cs="Arial"/>
          <w:szCs w:val="24"/>
        </w:rPr>
        <w:t>A</w:t>
      </w:r>
      <w:r w:rsidR="00517186" w:rsidRPr="0040282B">
        <w:rPr>
          <w:rFonts w:eastAsia="Times New Roman" w:cs="Arial"/>
          <w:spacing w:val="-8"/>
          <w:szCs w:val="24"/>
        </w:rPr>
        <w:t xml:space="preserve"> </w:t>
      </w:r>
      <w:r w:rsidR="00E0583F" w:rsidRPr="0040282B">
        <w:rPr>
          <w:rFonts w:eastAsia="Times New Roman" w:cs="Arial"/>
          <w:spacing w:val="-8"/>
          <w:szCs w:val="24"/>
        </w:rPr>
        <w:t xml:space="preserve">registered </w:t>
      </w:r>
      <w:r w:rsidR="00517186" w:rsidRPr="0040282B">
        <w:rPr>
          <w:rFonts w:eastAsia="Times New Roman" w:cs="Arial"/>
          <w:szCs w:val="24"/>
        </w:rPr>
        <w:t>nurse</w:t>
      </w:r>
      <w:r w:rsidR="00517186" w:rsidRPr="0040282B">
        <w:rPr>
          <w:rFonts w:eastAsia="Times New Roman" w:cs="Arial"/>
          <w:w w:val="99"/>
          <w:szCs w:val="24"/>
        </w:rPr>
        <w:t xml:space="preserve"> </w:t>
      </w:r>
      <w:r w:rsidR="00517186" w:rsidRPr="0040282B">
        <w:rPr>
          <w:rFonts w:eastAsia="Times New Roman" w:cs="Arial"/>
          <w:szCs w:val="24"/>
        </w:rPr>
        <w:t xml:space="preserve">who holds </w:t>
      </w:r>
      <w:r w:rsidR="00517186" w:rsidRPr="0040282B">
        <w:rPr>
          <w:rFonts w:eastAsia="Times New Roman" w:cs="Arial"/>
          <w:bCs/>
          <w:szCs w:val="24"/>
        </w:rPr>
        <w:t>both</w:t>
      </w:r>
      <w:r w:rsidR="00517186" w:rsidRPr="0040282B">
        <w:rPr>
          <w:rFonts w:eastAsia="Times New Roman" w:cs="Arial"/>
          <w:szCs w:val="24"/>
        </w:rPr>
        <w:t xml:space="preserve"> (1) a license from</w:t>
      </w:r>
      <w:r w:rsidR="00517186" w:rsidRPr="0040282B">
        <w:rPr>
          <w:rFonts w:eastAsia="Times New Roman" w:cs="Arial"/>
          <w:spacing w:val="-5"/>
          <w:szCs w:val="24"/>
        </w:rPr>
        <w:t xml:space="preserve"> </w:t>
      </w:r>
      <w:r w:rsidR="00517186" w:rsidRPr="0040282B">
        <w:rPr>
          <w:rFonts w:eastAsia="Times New Roman" w:cs="Arial"/>
          <w:szCs w:val="24"/>
        </w:rPr>
        <w:t xml:space="preserve">the </w:t>
      </w:r>
      <w:r w:rsidR="00517186" w:rsidRPr="0040282B">
        <w:rPr>
          <w:rFonts w:eastAsia="Times New Roman,Book Antiqua" w:cs="Arial"/>
          <w:szCs w:val="24"/>
        </w:rPr>
        <w:t>appropriate California board or</w:t>
      </w:r>
      <w:r w:rsidR="00517186" w:rsidRPr="0040282B">
        <w:rPr>
          <w:rFonts w:eastAsia="Times New Roman,Book Antiqua" w:cs="Arial"/>
          <w:spacing w:val="-7"/>
          <w:szCs w:val="24"/>
        </w:rPr>
        <w:t xml:space="preserve"> </w:t>
      </w:r>
      <w:r w:rsidR="00517186" w:rsidRPr="0040282B">
        <w:rPr>
          <w:rFonts w:eastAsia="Times New Roman,Book Antiqua" w:cs="Arial"/>
          <w:szCs w:val="24"/>
        </w:rPr>
        <w:t>agency; and (2) a health and development</w:t>
      </w:r>
      <w:r w:rsidR="00517186" w:rsidRPr="0040282B">
        <w:rPr>
          <w:rFonts w:eastAsia="Times New Roman,Book Antiqua" w:cs="Arial"/>
          <w:spacing w:val="-10"/>
          <w:szCs w:val="24"/>
        </w:rPr>
        <w:t xml:space="preserve"> </w:t>
      </w:r>
      <w:r w:rsidR="00517186" w:rsidRPr="0040282B">
        <w:rPr>
          <w:rFonts w:eastAsia="Times New Roman,Book Antiqua" w:cs="Arial"/>
          <w:szCs w:val="24"/>
        </w:rPr>
        <w:t>credential, a standard designated service</w:t>
      </w:r>
      <w:r w:rsidR="00517186" w:rsidRPr="0040282B">
        <w:rPr>
          <w:rFonts w:eastAsia="Times New Roman,Book Antiqua" w:cs="Arial"/>
          <w:spacing w:val="-17"/>
          <w:szCs w:val="24"/>
        </w:rPr>
        <w:t xml:space="preserve"> </w:t>
      </w:r>
      <w:r w:rsidR="00517186" w:rsidRPr="0040282B">
        <w:rPr>
          <w:rFonts w:eastAsia="Times New Roman,Book Antiqua" w:cs="Arial"/>
          <w:szCs w:val="24"/>
        </w:rPr>
        <w:t>credential with a specialization in health, a</w:t>
      </w:r>
      <w:r w:rsidR="00517186" w:rsidRPr="0040282B">
        <w:rPr>
          <w:rFonts w:eastAsia="Times New Roman,Book Antiqua" w:cs="Arial"/>
          <w:spacing w:val="-9"/>
          <w:szCs w:val="24"/>
        </w:rPr>
        <w:t xml:space="preserve"> </w:t>
      </w:r>
      <w:r w:rsidR="00517186" w:rsidRPr="0040282B">
        <w:rPr>
          <w:rFonts w:eastAsia="Times New Roman,Book Antiqua" w:cs="Arial"/>
          <w:szCs w:val="24"/>
        </w:rPr>
        <w:t xml:space="preserve">health services </w:t>
      </w:r>
      <w:r w:rsidR="00517186" w:rsidRPr="0040282B">
        <w:rPr>
          <w:rFonts w:eastAsia="Times New Roman,Book Antiqua" w:cs="Arial"/>
          <w:szCs w:val="24"/>
        </w:rPr>
        <w:lastRenderedPageBreak/>
        <w:t>credential as a school nurse, or</w:t>
      </w:r>
      <w:r w:rsidR="00517186" w:rsidRPr="0040282B">
        <w:rPr>
          <w:rFonts w:eastAsia="Times New Roman,Book Antiqua" w:cs="Arial"/>
          <w:spacing w:val="-7"/>
          <w:szCs w:val="24"/>
        </w:rPr>
        <w:t xml:space="preserve"> </w:t>
      </w:r>
      <w:r w:rsidR="00517186" w:rsidRPr="0040282B">
        <w:rPr>
          <w:rFonts w:eastAsia="Times New Roman,Book Antiqua" w:cs="Arial"/>
          <w:szCs w:val="24"/>
        </w:rPr>
        <w:t>a school nurse services credential.</w:t>
      </w:r>
      <w:r w:rsidR="00D646A6" w:rsidRPr="0040282B">
        <w:rPr>
          <w:rFonts w:eastAsia="Times New Roman,Book Antiqua" w:cs="Arial"/>
          <w:spacing w:val="-8"/>
          <w:szCs w:val="24"/>
        </w:rPr>
        <w:t xml:space="preserve"> </w:t>
      </w:r>
    </w:p>
    <w:p w14:paraId="10D9BF6B" w14:textId="4C6A79D3" w:rsidR="00517186" w:rsidRPr="0040282B" w:rsidRDefault="00517186" w:rsidP="005F5E11">
      <w:pPr>
        <w:pStyle w:val="ListParagraph"/>
        <w:numPr>
          <w:ilvl w:val="0"/>
          <w:numId w:val="34"/>
        </w:numPr>
        <w:spacing w:before="240"/>
        <w:rPr>
          <w:rFonts w:eastAsia="Times New Roman,Book Antiqua" w:cs="Arial"/>
          <w:szCs w:val="24"/>
        </w:rPr>
      </w:pPr>
      <w:r w:rsidRPr="0040282B">
        <w:rPr>
          <w:rFonts w:eastAsia="Times New Roman,Book Antiqua" w:cs="Arial"/>
          <w:szCs w:val="24"/>
        </w:rPr>
        <w:t>Certificated school district or county</w:t>
      </w:r>
      <w:r w:rsidRPr="0040282B">
        <w:rPr>
          <w:rFonts w:eastAsia="Times New Roman,Book Antiqua" w:cs="Arial"/>
          <w:spacing w:val="-6"/>
          <w:szCs w:val="24"/>
        </w:rPr>
        <w:t xml:space="preserve"> </w:t>
      </w:r>
      <w:r w:rsidRPr="0040282B">
        <w:rPr>
          <w:rFonts w:eastAsia="Times New Roman,Book Antiqua" w:cs="Arial"/>
          <w:szCs w:val="24"/>
        </w:rPr>
        <w:t>employees who hold a teaching</w:t>
      </w:r>
      <w:r w:rsidRPr="0040282B">
        <w:rPr>
          <w:rFonts w:eastAsia="Times New Roman,Book Antiqua" w:cs="Arial"/>
          <w:spacing w:val="-12"/>
          <w:szCs w:val="24"/>
        </w:rPr>
        <w:t xml:space="preserve"> </w:t>
      </w:r>
      <w:r w:rsidRPr="0040282B">
        <w:rPr>
          <w:rFonts w:eastAsia="Times New Roman,Book Antiqua" w:cs="Arial"/>
          <w:szCs w:val="24"/>
        </w:rPr>
        <w:t>credential and are qualified by training,</w:t>
      </w:r>
      <w:r w:rsidRPr="0040282B">
        <w:rPr>
          <w:rFonts w:eastAsia="Times New Roman,Book Antiqua" w:cs="Arial"/>
          <w:spacing w:val="-13"/>
          <w:szCs w:val="24"/>
        </w:rPr>
        <w:t xml:space="preserve"> </w:t>
      </w:r>
      <w:r w:rsidRPr="0040282B">
        <w:rPr>
          <w:rFonts w:eastAsia="Times New Roman,Book Antiqua" w:cs="Arial"/>
          <w:szCs w:val="24"/>
        </w:rPr>
        <w:t xml:space="preserve">including satisfactory completion of (1) six </w:t>
      </w:r>
      <w:r w:rsidR="007010DA" w:rsidRPr="0040282B">
        <w:rPr>
          <w:rFonts w:eastAsia="Times New Roman,Book Antiqua" w:cs="Arial"/>
          <w:szCs w:val="24"/>
        </w:rPr>
        <w:t xml:space="preserve">(6) </w:t>
      </w:r>
      <w:r w:rsidRPr="0040282B">
        <w:rPr>
          <w:rFonts w:eastAsia="Times New Roman,Book Antiqua" w:cs="Arial"/>
          <w:szCs w:val="24"/>
        </w:rPr>
        <w:t>hours</w:t>
      </w:r>
      <w:r w:rsidRPr="0040282B">
        <w:rPr>
          <w:rFonts w:eastAsia="Times New Roman,Book Antiqua" w:cs="Arial"/>
          <w:spacing w:val="-6"/>
          <w:szCs w:val="24"/>
        </w:rPr>
        <w:t xml:space="preserve"> </w:t>
      </w:r>
      <w:r w:rsidRPr="0040282B">
        <w:rPr>
          <w:rFonts w:eastAsia="Times New Roman,Book Antiqua" w:cs="Arial"/>
          <w:szCs w:val="24"/>
        </w:rPr>
        <w:t>of</w:t>
      </w:r>
      <w:r w:rsidRPr="0040282B">
        <w:rPr>
          <w:rFonts w:eastAsia="Times New Roman,Book Antiqua" w:cs="Arial"/>
          <w:w w:val="99"/>
          <w:szCs w:val="24"/>
        </w:rPr>
        <w:t xml:space="preserve"> </w:t>
      </w:r>
      <w:r w:rsidRPr="0040282B">
        <w:rPr>
          <w:rFonts w:eastAsia="Times New Roman,Book Antiqua" w:cs="Arial"/>
          <w:szCs w:val="24"/>
        </w:rPr>
        <w:t xml:space="preserve">vision </w:t>
      </w:r>
      <w:r w:rsidR="00D27456" w:rsidRPr="0040282B">
        <w:rPr>
          <w:rFonts w:eastAsia="Times New Roman,Book Antiqua" w:cs="Arial"/>
          <w:szCs w:val="24"/>
        </w:rPr>
        <w:t>screening</w:t>
      </w:r>
      <w:r w:rsidR="00BD77CC" w:rsidRPr="0040282B">
        <w:rPr>
          <w:rFonts w:eastAsia="Times New Roman,Book Antiqua" w:cs="Arial"/>
          <w:bCs/>
          <w:szCs w:val="24"/>
        </w:rPr>
        <w:t xml:space="preserve"> </w:t>
      </w:r>
      <w:r w:rsidR="00BD77CC" w:rsidRPr="0040282B">
        <w:rPr>
          <w:rFonts w:eastAsia="Times New Roman,Book Antiqua" w:cs="Arial"/>
          <w:szCs w:val="24"/>
        </w:rPr>
        <w:t>(</w:t>
      </w:r>
      <w:r w:rsidR="00EE5384" w:rsidRPr="0040282B">
        <w:rPr>
          <w:rFonts w:eastAsia="Times New Roman" w:cs="Arial"/>
          <w:iCs/>
          <w:szCs w:val="24"/>
        </w:rPr>
        <w:t xml:space="preserve">5 </w:t>
      </w:r>
      <w:r w:rsidR="00EE5384" w:rsidRPr="004C2D81">
        <w:rPr>
          <w:rFonts w:eastAsia="Times New Roman" w:cs="Arial"/>
          <w:i/>
          <w:iCs/>
          <w:szCs w:val="24"/>
        </w:rPr>
        <w:t>CCR</w:t>
      </w:r>
      <w:r w:rsidR="00BD77CC" w:rsidRPr="0040282B">
        <w:rPr>
          <w:rFonts w:eastAsia="Times New Roman" w:cs="Arial"/>
          <w:iCs/>
          <w:szCs w:val="24"/>
        </w:rPr>
        <w:t>,</w:t>
      </w:r>
      <w:r w:rsidR="00BD77CC" w:rsidRPr="0040282B">
        <w:rPr>
          <w:rFonts w:eastAsia="Times New Roman" w:cs="Arial"/>
          <w:iCs/>
          <w:spacing w:val="-1"/>
          <w:szCs w:val="24"/>
        </w:rPr>
        <w:t xml:space="preserve"> </w:t>
      </w:r>
      <w:r w:rsidR="006A2B54" w:rsidRPr="006A2B54">
        <w:rPr>
          <w:rFonts w:eastAsia="Times New Roman" w:cs="Arial"/>
          <w:i/>
          <w:iCs/>
          <w:szCs w:val="24"/>
        </w:rPr>
        <w:t>EC</w:t>
      </w:r>
      <w:r w:rsidR="00244578">
        <w:rPr>
          <w:rFonts w:eastAsia="Times New Roman" w:cs="Arial"/>
          <w:i/>
          <w:iCs/>
          <w:szCs w:val="24"/>
        </w:rPr>
        <w:t xml:space="preserve"> </w:t>
      </w:r>
      <w:r w:rsidR="00BD77CC" w:rsidRPr="0040282B">
        <w:rPr>
          <w:rFonts w:eastAsia="Times New Roman" w:cs="Arial"/>
          <w:szCs w:val="24"/>
        </w:rPr>
        <w:t>Section 592</w:t>
      </w:r>
      <w:r w:rsidR="00BD77CC" w:rsidRPr="0040282B">
        <w:rPr>
          <w:rFonts w:eastAsia="Times New Roman" w:cs="Arial"/>
          <w:iCs/>
          <w:szCs w:val="24"/>
        </w:rPr>
        <w:t>)</w:t>
      </w:r>
      <w:r w:rsidRPr="0040282B">
        <w:rPr>
          <w:rFonts w:eastAsia="Times New Roman,Book Antiqua" w:cs="Arial"/>
          <w:szCs w:val="24"/>
        </w:rPr>
        <w:t>; or (2) an accredited</w:t>
      </w:r>
      <w:r w:rsidRPr="0040282B">
        <w:rPr>
          <w:rFonts w:eastAsia="Times New Roman,Book Antiqua" w:cs="Arial"/>
          <w:spacing w:val="-14"/>
          <w:szCs w:val="24"/>
        </w:rPr>
        <w:t xml:space="preserve"> </w:t>
      </w:r>
      <w:r w:rsidRPr="0040282B">
        <w:rPr>
          <w:rFonts w:eastAsia="Times New Roman,Book Antiqua" w:cs="Arial"/>
          <w:szCs w:val="24"/>
        </w:rPr>
        <w:t>college</w:t>
      </w:r>
      <w:r w:rsidRPr="0040282B">
        <w:rPr>
          <w:rFonts w:eastAsia="Times New Roman,Book Antiqua" w:cs="Arial"/>
          <w:w w:val="99"/>
          <w:szCs w:val="24"/>
        </w:rPr>
        <w:t xml:space="preserve"> </w:t>
      </w:r>
      <w:r w:rsidRPr="0040282B">
        <w:rPr>
          <w:rFonts w:eastAsia="Times New Roman,Book Antiqua" w:cs="Arial"/>
          <w:szCs w:val="24"/>
        </w:rPr>
        <w:t xml:space="preserve">or university course in vision </w:t>
      </w:r>
      <w:r w:rsidR="00D27456" w:rsidRPr="0040282B">
        <w:rPr>
          <w:rFonts w:eastAsia="Times New Roman,Book Antiqua" w:cs="Arial"/>
          <w:szCs w:val="24"/>
        </w:rPr>
        <w:t>screening</w:t>
      </w:r>
      <w:r w:rsidRPr="0040282B">
        <w:rPr>
          <w:rFonts w:eastAsia="Times New Roman,Book Antiqua" w:cs="Arial"/>
          <w:szCs w:val="24"/>
        </w:rPr>
        <w:t xml:space="preserve"> of</w:t>
      </w:r>
      <w:r w:rsidRPr="0040282B">
        <w:rPr>
          <w:rFonts w:eastAsia="Times New Roman,Book Antiqua" w:cs="Arial"/>
          <w:spacing w:val="-8"/>
          <w:szCs w:val="24"/>
        </w:rPr>
        <w:t xml:space="preserve"> </w:t>
      </w:r>
      <w:r w:rsidRPr="0040282B">
        <w:rPr>
          <w:rFonts w:eastAsia="Times New Roman,Book Antiqua" w:cs="Arial"/>
          <w:szCs w:val="24"/>
        </w:rPr>
        <w:t>at least one semester</w:t>
      </w:r>
      <w:r w:rsidRPr="0040282B">
        <w:rPr>
          <w:rFonts w:eastAsia="Times New Roman,Book Antiqua" w:cs="Arial"/>
          <w:spacing w:val="-2"/>
          <w:szCs w:val="24"/>
        </w:rPr>
        <w:t xml:space="preserve"> </w:t>
      </w:r>
      <w:r w:rsidRPr="0040282B">
        <w:rPr>
          <w:rFonts w:eastAsia="Times New Roman,Book Antiqua" w:cs="Arial"/>
          <w:szCs w:val="24"/>
        </w:rPr>
        <w:t>unit.</w:t>
      </w:r>
    </w:p>
    <w:p w14:paraId="0C9128DE" w14:textId="5A1DDD06" w:rsidR="00517186" w:rsidRPr="0040282B" w:rsidRDefault="00517186" w:rsidP="005F5E11">
      <w:pPr>
        <w:pStyle w:val="ListParagraph"/>
        <w:numPr>
          <w:ilvl w:val="0"/>
          <w:numId w:val="34"/>
        </w:numPr>
        <w:spacing w:before="240"/>
        <w:rPr>
          <w:rFonts w:eastAsia="Times New Roman,Book Antiqua" w:cs="Arial"/>
          <w:szCs w:val="24"/>
        </w:rPr>
      </w:pPr>
      <w:r w:rsidRPr="0040282B">
        <w:rPr>
          <w:rFonts w:eastAsia="Times New Roman,Book Antiqua" w:cs="Arial"/>
          <w:szCs w:val="24"/>
        </w:rPr>
        <w:t>Contracting agents who have met the</w:t>
      </w:r>
      <w:r w:rsidRPr="0040282B">
        <w:rPr>
          <w:rFonts w:eastAsia="Times New Roman,Book Antiqua" w:cs="Arial"/>
          <w:spacing w:val="-7"/>
          <w:szCs w:val="24"/>
        </w:rPr>
        <w:t xml:space="preserve"> </w:t>
      </w:r>
      <w:r w:rsidRPr="0040282B">
        <w:rPr>
          <w:rFonts w:eastAsia="Times New Roman,Book Antiqua" w:cs="Arial"/>
          <w:szCs w:val="24"/>
        </w:rPr>
        <w:t>requirements noted above and who</w:t>
      </w:r>
      <w:r w:rsidRPr="0040282B">
        <w:rPr>
          <w:rFonts w:eastAsia="Times New Roman,Book Antiqua" w:cs="Arial"/>
          <w:spacing w:val="-3"/>
          <w:szCs w:val="24"/>
        </w:rPr>
        <w:t xml:space="preserve"> </w:t>
      </w:r>
      <w:r w:rsidRPr="0040282B">
        <w:rPr>
          <w:rFonts w:eastAsia="Times New Roman,Book Antiqua" w:cs="Arial"/>
          <w:szCs w:val="24"/>
        </w:rPr>
        <w:t xml:space="preserve">have been authorized by the </w:t>
      </w:r>
      <w:r w:rsidR="00E91A40" w:rsidRPr="0040282B">
        <w:rPr>
          <w:rFonts w:eastAsia="Times New Roman,Book Antiqua" w:cs="Arial"/>
          <w:szCs w:val="24"/>
        </w:rPr>
        <w:t>County</w:t>
      </w:r>
      <w:r w:rsidR="00E91A40" w:rsidRPr="0040282B">
        <w:rPr>
          <w:rFonts w:eastAsia="Times New Roman,Book Antiqua" w:cs="Arial"/>
          <w:spacing w:val="-7"/>
          <w:szCs w:val="24"/>
        </w:rPr>
        <w:t xml:space="preserve"> </w:t>
      </w:r>
      <w:r w:rsidR="00E91A40" w:rsidRPr="0040282B">
        <w:rPr>
          <w:rFonts w:eastAsia="Times New Roman,Book Antiqua" w:cs="Arial"/>
          <w:szCs w:val="24"/>
        </w:rPr>
        <w:t xml:space="preserve">Superintendent of Schools </w:t>
      </w:r>
      <w:r w:rsidRPr="0040282B">
        <w:rPr>
          <w:rFonts w:eastAsia="Times New Roman,Book Antiqua" w:cs="Arial"/>
          <w:szCs w:val="24"/>
        </w:rPr>
        <w:t>in which the district is</w:t>
      </w:r>
      <w:r w:rsidRPr="0040282B">
        <w:rPr>
          <w:rFonts w:eastAsia="Times New Roman,Book Antiqua" w:cs="Arial"/>
          <w:spacing w:val="-8"/>
          <w:szCs w:val="24"/>
        </w:rPr>
        <w:t xml:space="preserve"> </w:t>
      </w:r>
      <w:r w:rsidRPr="0040282B">
        <w:rPr>
          <w:rFonts w:eastAsia="Times New Roman,Book Antiqua" w:cs="Arial"/>
          <w:szCs w:val="24"/>
        </w:rPr>
        <w:t>located to perform</w:t>
      </w:r>
      <w:r w:rsidRPr="0040282B">
        <w:rPr>
          <w:rFonts w:eastAsia="Times New Roman,Book Antiqua" w:cs="Arial"/>
          <w:spacing w:val="-2"/>
          <w:szCs w:val="24"/>
        </w:rPr>
        <w:t xml:space="preserve"> </w:t>
      </w:r>
      <w:r w:rsidRPr="0040282B">
        <w:rPr>
          <w:rFonts w:eastAsia="Times New Roman,Book Antiqua" w:cs="Arial"/>
          <w:szCs w:val="24"/>
        </w:rPr>
        <w:t>tests.</w:t>
      </w:r>
    </w:p>
    <w:p w14:paraId="767A6D7A" w14:textId="7FCC8E00" w:rsidR="00823F1D" w:rsidRPr="00E91A40" w:rsidRDefault="00D77ACA" w:rsidP="00615278">
      <w:pPr>
        <w:pStyle w:val="Heading3"/>
      </w:pPr>
      <w:bookmarkStart w:id="21" w:name="_Toc514853545"/>
      <w:bookmarkStart w:id="22" w:name="_Toc17800380"/>
      <w:r w:rsidRPr="00E91A40">
        <w:t>Preparation</w:t>
      </w:r>
      <w:r w:rsidR="002B79A6" w:rsidRPr="00E91A40">
        <w:t xml:space="preserve"> </w:t>
      </w:r>
      <w:r w:rsidRPr="00E91A40">
        <w:t>of the Student for Vision Screening</w:t>
      </w:r>
      <w:bookmarkEnd w:id="21"/>
      <w:bookmarkEnd w:id="22"/>
    </w:p>
    <w:p w14:paraId="4C33A44A" w14:textId="44B422A0" w:rsidR="00D77ACA" w:rsidRPr="0040282B" w:rsidRDefault="00D77ACA" w:rsidP="00CA4ED2">
      <w:pPr>
        <w:spacing w:after="0" w:line="240" w:lineRule="auto"/>
        <w:rPr>
          <w:rFonts w:eastAsia="Book Antiqua" w:cs="Arial"/>
          <w:color w:val="2C2A2A"/>
          <w:szCs w:val="24"/>
        </w:rPr>
      </w:pPr>
      <w:r w:rsidRPr="0040282B">
        <w:rPr>
          <w:rFonts w:eastAsia="Book Antiqua" w:cs="Arial"/>
          <w:color w:val="2C2A2A"/>
          <w:szCs w:val="24"/>
        </w:rPr>
        <w:t xml:space="preserve">All students should be educated </w:t>
      </w:r>
      <w:r w:rsidRPr="0040282B">
        <w:rPr>
          <w:rFonts w:eastAsia="Book Antiqua" w:cs="Arial"/>
          <w:color w:val="2C2A2A"/>
          <w:spacing w:val="-3"/>
          <w:szCs w:val="24"/>
        </w:rPr>
        <w:t>in an age and developmentally specific manner</w:t>
      </w:r>
      <w:r w:rsidRPr="0040282B">
        <w:rPr>
          <w:rFonts w:eastAsia="Book Antiqua" w:cs="Arial"/>
          <w:color w:val="2C2A2A"/>
          <w:szCs w:val="24"/>
        </w:rPr>
        <w:t xml:space="preserve"> so that</w:t>
      </w:r>
      <w:r w:rsidRPr="0040282B">
        <w:rPr>
          <w:rFonts w:eastAsia="Book Antiqua" w:cs="Arial"/>
          <w:color w:val="2C2A2A"/>
          <w:spacing w:val="-9"/>
          <w:szCs w:val="24"/>
        </w:rPr>
        <w:t xml:space="preserve"> </w:t>
      </w:r>
      <w:r w:rsidRPr="0040282B">
        <w:rPr>
          <w:rFonts w:eastAsia="Book Antiqua" w:cs="Arial"/>
          <w:color w:val="2C2A2A"/>
          <w:szCs w:val="24"/>
        </w:rPr>
        <w:t>they</w:t>
      </w:r>
      <w:r w:rsidRPr="0040282B">
        <w:rPr>
          <w:rFonts w:eastAsia="Book Antiqua" w:cs="Arial"/>
          <w:color w:val="2C2A2A"/>
          <w:spacing w:val="-1"/>
          <w:szCs w:val="24"/>
        </w:rPr>
        <w:t xml:space="preserve"> </w:t>
      </w:r>
      <w:r w:rsidRPr="0040282B">
        <w:rPr>
          <w:rFonts w:eastAsia="Book Antiqua" w:cs="Arial"/>
          <w:color w:val="2C2A2A"/>
          <w:szCs w:val="24"/>
        </w:rPr>
        <w:t>understand the purpose of vision screening</w:t>
      </w:r>
      <w:r w:rsidRPr="0040282B">
        <w:rPr>
          <w:rFonts w:eastAsia="Book Antiqua" w:cs="Arial"/>
          <w:color w:val="2C2A2A"/>
          <w:spacing w:val="-13"/>
          <w:szCs w:val="24"/>
        </w:rPr>
        <w:t xml:space="preserve"> </w:t>
      </w:r>
      <w:r w:rsidRPr="0040282B">
        <w:rPr>
          <w:rFonts w:eastAsia="Book Antiqua" w:cs="Arial"/>
          <w:color w:val="2C2A2A"/>
          <w:szCs w:val="24"/>
        </w:rPr>
        <w:t>and their role.</w:t>
      </w:r>
      <w:r w:rsidR="00D646A6" w:rsidRPr="0040282B">
        <w:rPr>
          <w:rFonts w:eastAsia="Book Antiqua" w:cs="Arial"/>
          <w:color w:val="2C2A2A"/>
          <w:szCs w:val="24"/>
        </w:rPr>
        <w:t xml:space="preserve"> </w:t>
      </w:r>
      <w:r w:rsidRPr="0040282B">
        <w:rPr>
          <w:rFonts w:eastAsia="Book Antiqua" w:cs="Arial"/>
          <w:color w:val="2C2A2A"/>
          <w:szCs w:val="24"/>
        </w:rPr>
        <w:t>For example, when preparing to screen preschool, kindergarten or younger primary students,</w:t>
      </w:r>
      <w:r w:rsidRPr="0040282B">
        <w:rPr>
          <w:rFonts w:eastAsia="Book Antiqua" w:cs="Arial"/>
          <w:color w:val="2C2A2A"/>
          <w:spacing w:val="-13"/>
          <w:szCs w:val="24"/>
        </w:rPr>
        <w:t xml:space="preserve"> </w:t>
      </w:r>
      <w:r w:rsidRPr="0040282B">
        <w:rPr>
          <w:rFonts w:eastAsia="Book Antiqua" w:cs="Arial"/>
          <w:color w:val="2C2A2A"/>
          <w:szCs w:val="24"/>
        </w:rPr>
        <w:t>the</w:t>
      </w:r>
      <w:r w:rsidRPr="0040282B">
        <w:rPr>
          <w:rFonts w:eastAsia="Book Antiqua" w:cs="Arial"/>
          <w:color w:val="2C2A2A"/>
          <w:spacing w:val="-1"/>
          <w:szCs w:val="24"/>
        </w:rPr>
        <w:t xml:space="preserve"> </w:t>
      </w:r>
      <w:r w:rsidRPr="0040282B">
        <w:rPr>
          <w:rFonts w:eastAsia="Book Antiqua" w:cs="Arial"/>
          <w:color w:val="2C2A2A"/>
          <w:szCs w:val="24"/>
        </w:rPr>
        <w:t>school nurse should plan time to demonstrate screening procedures to the</w:t>
      </w:r>
      <w:r w:rsidRPr="0040282B">
        <w:rPr>
          <w:rFonts w:eastAsia="Book Antiqua" w:cs="Arial"/>
          <w:color w:val="2C2A2A"/>
          <w:spacing w:val="-19"/>
          <w:szCs w:val="24"/>
        </w:rPr>
        <w:t xml:space="preserve"> </w:t>
      </w:r>
      <w:r w:rsidRPr="0040282B">
        <w:rPr>
          <w:rFonts w:eastAsia="Book Antiqua" w:cs="Arial"/>
          <w:color w:val="2C2A2A"/>
          <w:szCs w:val="24"/>
        </w:rPr>
        <w:t>students and/or practice optotype matching.</w:t>
      </w:r>
    </w:p>
    <w:p w14:paraId="51D4EC1B" w14:textId="64FAC87B" w:rsidR="00823F1D" w:rsidRPr="00615278" w:rsidRDefault="00D77ACA" w:rsidP="00615278">
      <w:pPr>
        <w:pStyle w:val="Heading3"/>
      </w:pPr>
      <w:bookmarkStart w:id="23" w:name="_Toc514853546"/>
      <w:bookmarkStart w:id="24" w:name="_Toc17800381"/>
      <w:r w:rsidRPr="00615278">
        <w:t>Observation of the Student</w:t>
      </w:r>
      <w:bookmarkEnd w:id="23"/>
      <w:bookmarkEnd w:id="24"/>
      <w:r w:rsidRPr="00615278">
        <w:t xml:space="preserve"> </w:t>
      </w:r>
    </w:p>
    <w:p w14:paraId="14F14DC5" w14:textId="4DA12426" w:rsidR="00DE18F1" w:rsidRPr="0040282B" w:rsidRDefault="00D77ACA" w:rsidP="00CA4ED2">
      <w:pPr>
        <w:spacing w:after="0" w:line="240" w:lineRule="auto"/>
        <w:ind w:right="96"/>
        <w:rPr>
          <w:rFonts w:eastAsia="Book Antiqua" w:cs="Arial"/>
          <w:color w:val="2C2A2A"/>
          <w:szCs w:val="24"/>
        </w:rPr>
      </w:pPr>
      <w:r w:rsidRPr="0040282B">
        <w:rPr>
          <w:rFonts w:eastAsia="Book Antiqua" w:cs="Arial"/>
          <w:color w:val="2C2A2A"/>
          <w:szCs w:val="24"/>
        </w:rPr>
        <w:t>The teacher plays</w:t>
      </w:r>
      <w:r w:rsidRPr="0040282B">
        <w:rPr>
          <w:rFonts w:eastAsia="Book Antiqua" w:cs="Arial"/>
          <w:color w:val="2C2A2A"/>
          <w:spacing w:val="-25"/>
          <w:szCs w:val="24"/>
        </w:rPr>
        <w:t xml:space="preserve"> </w:t>
      </w:r>
      <w:r w:rsidRPr="0040282B">
        <w:rPr>
          <w:rFonts w:eastAsia="Book Antiqua" w:cs="Arial"/>
          <w:color w:val="2C2A2A"/>
          <w:szCs w:val="24"/>
        </w:rPr>
        <w:t>a</w:t>
      </w:r>
      <w:r w:rsidRPr="0040282B">
        <w:rPr>
          <w:rFonts w:eastAsia="Book Antiqua" w:cs="Arial"/>
          <w:color w:val="2C2A2A"/>
          <w:w w:val="99"/>
          <w:szCs w:val="24"/>
        </w:rPr>
        <w:t xml:space="preserve"> </w:t>
      </w:r>
      <w:r w:rsidRPr="0040282B">
        <w:rPr>
          <w:rFonts w:eastAsia="Book Antiqua" w:cs="Arial"/>
          <w:color w:val="2C2A2A"/>
          <w:szCs w:val="24"/>
        </w:rPr>
        <w:t>key role in detecting suspected vision</w:t>
      </w:r>
      <w:r w:rsidRPr="0040282B">
        <w:rPr>
          <w:rFonts w:eastAsia="Book Antiqua" w:cs="Arial"/>
          <w:color w:val="2C2A2A"/>
          <w:spacing w:val="-10"/>
          <w:szCs w:val="24"/>
        </w:rPr>
        <w:t xml:space="preserve"> </w:t>
      </w:r>
      <w:r w:rsidRPr="0040282B">
        <w:rPr>
          <w:rFonts w:eastAsia="Book Antiqua" w:cs="Arial"/>
          <w:color w:val="2C2A2A"/>
          <w:szCs w:val="24"/>
        </w:rPr>
        <w:t xml:space="preserve">problems by observing </w:t>
      </w:r>
      <w:r w:rsidR="004A4E43" w:rsidRPr="0040282B">
        <w:rPr>
          <w:rFonts w:eastAsia="Book Antiqua" w:cs="Arial"/>
          <w:color w:val="2C2A2A"/>
          <w:szCs w:val="24"/>
        </w:rPr>
        <w:t>a student</w:t>
      </w:r>
      <w:r w:rsidRPr="0040282B">
        <w:rPr>
          <w:rFonts w:eastAsia="Book Antiqua" w:cs="Arial"/>
          <w:color w:val="2C2A2A"/>
          <w:szCs w:val="24"/>
        </w:rPr>
        <w:t xml:space="preserve"> </w:t>
      </w:r>
      <w:r w:rsidR="00D646A6" w:rsidRPr="0040282B">
        <w:rPr>
          <w:rFonts w:eastAsia="Book Antiqua" w:cs="Arial"/>
          <w:color w:val="2C2A2A"/>
          <w:szCs w:val="24"/>
        </w:rPr>
        <w:t xml:space="preserve">in classroom activities. </w:t>
      </w:r>
      <w:r w:rsidRPr="0040282B">
        <w:rPr>
          <w:rFonts w:eastAsia="Book Antiqua" w:cs="Arial"/>
          <w:color w:val="2C2A2A"/>
          <w:szCs w:val="24"/>
        </w:rPr>
        <w:t>A</w:t>
      </w:r>
      <w:r w:rsidRPr="0040282B">
        <w:rPr>
          <w:rFonts w:eastAsia="Book Antiqua" w:cs="Arial"/>
          <w:color w:val="2C2A2A"/>
          <w:spacing w:val="-14"/>
          <w:szCs w:val="24"/>
        </w:rPr>
        <w:t xml:space="preserve"> </w:t>
      </w:r>
      <w:r w:rsidRPr="0040282B">
        <w:rPr>
          <w:rFonts w:eastAsia="Book Antiqua" w:cs="Arial"/>
          <w:color w:val="2C2A2A"/>
          <w:szCs w:val="24"/>
        </w:rPr>
        <w:t>teacher’s observations</w:t>
      </w:r>
      <w:r w:rsidRPr="0040282B">
        <w:rPr>
          <w:rFonts w:eastAsia="Book Antiqua" w:cs="Arial"/>
          <w:color w:val="2C2A2A"/>
          <w:spacing w:val="-1"/>
          <w:szCs w:val="24"/>
        </w:rPr>
        <w:t xml:space="preserve"> </w:t>
      </w:r>
      <w:r w:rsidRPr="0040282B">
        <w:rPr>
          <w:rFonts w:eastAsia="Book Antiqua" w:cs="Arial"/>
          <w:color w:val="2C2A2A"/>
          <w:szCs w:val="24"/>
        </w:rPr>
        <w:t>of</w:t>
      </w:r>
      <w:r w:rsidRPr="0040282B">
        <w:rPr>
          <w:rFonts w:eastAsia="Book Antiqua" w:cs="Arial"/>
          <w:color w:val="2C2A2A"/>
          <w:spacing w:val="-1"/>
          <w:szCs w:val="24"/>
        </w:rPr>
        <w:t xml:space="preserve"> </w:t>
      </w:r>
      <w:r w:rsidRPr="0040282B">
        <w:rPr>
          <w:rFonts w:eastAsia="Book Antiqua" w:cs="Arial"/>
          <w:color w:val="2C2A2A"/>
          <w:szCs w:val="24"/>
        </w:rPr>
        <w:t>a student’s</w:t>
      </w:r>
      <w:r w:rsidRPr="0040282B">
        <w:rPr>
          <w:rFonts w:eastAsia="Book Antiqua" w:cs="Arial"/>
          <w:color w:val="2C2A2A"/>
          <w:spacing w:val="-1"/>
          <w:szCs w:val="24"/>
        </w:rPr>
        <w:t xml:space="preserve"> </w:t>
      </w:r>
      <w:r w:rsidRPr="0040282B">
        <w:rPr>
          <w:rFonts w:eastAsia="Book Antiqua" w:cs="Arial"/>
          <w:color w:val="2C2A2A"/>
          <w:szCs w:val="24"/>
        </w:rPr>
        <w:t>behavior and appraisal of a student’s</w:t>
      </w:r>
      <w:r w:rsidRPr="0040282B">
        <w:rPr>
          <w:rFonts w:eastAsia="Book Antiqua" w:cs="Arial"/>
          <w:color w:val="2C2A2A"/>
          <w:spacing w:val="-1"/>
          <w:szCs w:val="24"/>
        </w:rPr>
        <w:t xml:space="preserve"> </w:t>
      </w:r>
      <w:r w:rsidRPr="0040282B">
        <w:rPr>
          <w:rFonts w:eastAsia="Book Antiqua" w:cs="Arial"/>
          <w:color w:val="2C2A2A"/>
          <w:szCs w:val="24"/>
        </w:rPr>
        <w:t>ac</w:t>
      </w:r>
      <w:r w:rsidR="00BC4E86" w:rsidRPr="0040282B">
        <w:rPr>
          <w:rFonts w:eastAsia="Book Antiqua" w:cs="Arial"/>
          <w:color w:val="2C2A2A"/>
          <w:szCs w:val="24"/>
        </w:rPr>
        <w:t xml:space="preserve">hievement </w:t>
      </w:r>
      <w:r w:rsidR="000B1092" w:rsidRPr="0040282B">
        <w:rPr>
          <w:rFonts w:eastAsia="Book Antiqua" w:cs="Arial"/>
          <w:color w:val="2C2A2A"/>
          <w:szCs w:val="24"/>
        </w:rPr>
        <w:t>throughout the year</w:t>
      </w:r>
      <w:r w:rsidRPr="0040282B">
        <w:rPr>
          <w:rFonts w:eastAsia="Book Antiqua" w:cs="Arial"/>
          <w:color w:val="2C2A2A"/>
          <w:szCs w:val="24"/>
        </w:rPr>
        <w:t xml:space="preserve"> are exceedingly</w:t>
      </w:r>
      <w:r w:rsidRPr="0040282B">
        <w:rPr>
          <w:rFonts w:eastAsia="Book Antiqua" w:cs="Arial"/>
          <w:color w:val="2C2A2A"/>
          <w:spacing w:val="-16"/>
          <w:szCs w:val="24"/>
        </w:rPr>
        <w:t xml:space="preserve"> </w:t>
      </w:r>
      <w:r w:rsidRPr="0040282B">
        <w:rPr>
          <w:rFonts w:eastAsia="Book Antiqua" w:cs="Arial"/>
          <w:color w:val="2C2A2A"/>
          <w:szCs w:val="24"/>
        </w:rPr>
        <w:t xml:space="preserve">important because unusual </w:t>
      </w:r>
      <w:r w:rsidRPr="0040282B">
        <w:rPr>
          <w:rFonts w:eastAsia="Book Antiqua" w:cs="Arial"/>
          <w:color w:val="2C2A2A"/>
          <w:spacing w:val="-3"/>
          <w:szCs w:val="24"/>
        </w:rPr>
        <w:t xml:space="preserve">behavior and/or </w:t>
      </w:r>
      <w:r w:rsidRPr="0040282B">
        <w:rPr>
          <w:rFonts w:eastAsia="Book Antiqua" w:cs="Arial"/>
          <w:color w:val="2C2A2A"/>
          <w:szCs w:val="24"/>
        </w:rPr>
        <w:t>poor school</w:t>
      </w:r>
      <w:r w:rsidRPr="0040282B">
        <w:rPr>
          <w:rFonts w:eastAsia="Book Antiqua" w:cs="Arial"/>
          <w:color w:val="2C2A2A"/>
          <w:spacing w:val="-7"/>
          <w:szCs w:val="24"/>
        </w:rPr>
        <w:t xml:space="preserve"> </w:t>
      </w:r>
      <w:r w:rsidRPr="0040282B">
        <w:rPr>
          <w:rFonts w:eastAsia="Book Antiqua" w:cs="Arial"/>
          <w:color w:val="2C2A2A"/>
          <w:szCs w:val="24"/>
        </w:rPr>
        <w:t>performance may</w:t>
      </w:r>
      <w:r w:rsidRPr="0040282B">
        <w:rPr>
          <w:rFonts w:eastAsia="Book Antiqua" w:cs="Arial"/>
          <w:color w:val="2C2A2A"/>
          <w:spacing w:val="-9"/>
          <w:szCs w:val="24"/>
        </w:rPr>
        <w:t xml:space="preserve"> </w:t>
      </w:r>
      <w:r w:rsidRPr="0040282B">
        <w:rPr>
          <w:rFonts w:eastAsia="Book Antiqua" w:cs="Arial"/>
          <w:color w:val="2C2A2A"/>
          <w:szCs w:val="24"/>
        </w:rPr>
        <w:t>indicate health problems, including</w:t>
      </w:r>
      <w:r w:rsidR="000A5661" w:rsidRPr="0040282B">
        <w:rPr>
          <w:rFonts w:eastAsia="Book Antiqua" w:cs="Arial"/>
          <w:color w:val="2C2A2A"/>
          <w:szCs w:val="24"/>
        </w:rPr>
        <w:t xml:space="preserve"> eye or</w:t>
      </w:r>
      <w:r w:rsidRPr="0040282B">
        <w:rPr>
          <w:rFonts w:eastAsia="Book Antiqua" w:cs="Arial"/>
          <w:color w:val="2C2A2A"/>
          <w:spacing w:val="-5"/>
          <w:szCs w:val="24"/>
        </w:rPr>
        <w:t xml:space="preserve"> </w:t>
      </w:r>
      <w:r w:rsidR="00D646A6" w:rsidRPr="0040282B">
        <w:rPr>
          <w:rFonts w:eastAsia="Book Antiqua" w:cs="Arial"/>
          <w:color w:val="2C2A2A"/>
          <w:szCs w:val="24"/>
        </w:rPr>
        <w:t xml:space="preserve">vision problems. </w:t>
      </w:r>
      <w:r w:rsidR="004A4E43" w:rsidRPr="0040282B">
        <w:rPr>
          <w:rFonts w:eastAsia="Book Antiqua" w:cs="Arial"/>
          <w:color w:val="2C2A2A"/>
          <w:szCs w:val="24"/>
        </w:rPr>
        <w:t>Any student</w:t>
      </w:r>
      <w:r w:rsidRPr="0040282B">
        <w:rPr>
          <w:rFonts w:eastAsia="Book Antiqua" w:cs="Arial"/>
          <w:color w:val="2C2A2A"/>
          <w:szCs w:val="24"/>
        </w:rPr>
        <w:t xml:space="preserve"> suspected of having a vision problem, regardless of whether they are due for a screening, should be referred to the school nurse for screening. Signs and symptoms of eye</w:t>
      </w:r>
      <w:r w:rsidR="000A5661" w:rsidRPr="0040282B">
        <w:rPr>
          <w:rFonts w:eastAsia="Book Antiqua" w:cs="Arial"/>
          <w:color w:val="2C2A2A"/>
          <w:szCs w:val="24"/>
        </w:rPr>
        <w:t xml:space="preserve"> or vision</w:t>
      </w:r>
      <w:r w:rsidRPr="0040282B">
        <w:rPr>
          <w:rFonts w:eastAsia="Book Antiqua" w:cs="Arial"/>
          <w:color w:val="2C2A2A"/>
          <w:szCs w:val="24"/>
        </w:rPr>
        <w:t xml:space="preserve"> problems may be found in Section 2.</w:t>
      </w:r>
    </w:p>
    <w:p w14:paraId="54E874CE" w14:textId="3A6D5C33" w:rsidR="00823F1D" w:rsidRPr="00E91A40" w:rsidRDefault="00635197" w:rsidP="00615278">
      <w:pPr>
        <w:pStyle w:val="Heading3"/>
        <w:rPr>
          <w:w w:val="105"/>
        </w:rPr>
      </w:pPr>
      <w:bookmarkStart w:id="25" w:name="_Toc17800382"/>
      <w:r w:rsidRPr="00E91A40">
        <w:rPr>
          <w:w w:val="105"/>
        </w:rPr>
        <w:t>Screening Procedure Considerations for Non-literate,</w:t>
      </w:r>
      <w:r w:rsidRPr="00E91A40">
        <w:rPr>
          <w:spacing w:val="17"/>
          <w:w w:val="105"/>
        </w:rPr>
        <w:t xml:space="preserve"> </w:t>
      </w:r>
      <w:r w:rsidRPr="00E91A40">
        <w:rPr>
          <w:w w:val="105"/>
        </w:rPr>
        <w:t xml:space="preserve">Non-verbal, Non-English-Speaking, and/or </w:t>
      </w:r>
      <w:r w:rsidRPr="00E91A40">
        <w:rPr>
          <w:spacing w:val="-3"/>
          <w:w w:val="105"/>
        </w:rPr>
        <w:t xml:space="preserve">Very </w:t>
      </w:r>
      <w:r w:rsidRPr="00E91A40">
        <w:rPr>
          <w:spacing w:val="-11"/>
          <w:w w:val="105"/>
        </w:rPr>
        <w:t>Young</w:t>
      </w:r>
      <w:r w:rsidRPr="00E91A40">
        <w:rPr>
          <w:spacing w:val="77"/>
          <w:w w:val="105"/>
        </w:rPr>
        <w:t xml:space="preserve"> </w:t>
      </w:r>
      <w:r w:rsidRPr="00E91A40">
        <w:rPr>
          <w:w w:val="105"/>
        </w:rPr>
        <w:t>Students</w:t>
      </w:r>
      <w:r w:rsidRPr="00E91A40">
        <w:rPr>
          <w:spacing w:val="-1"/>
          <w:w w:val="103"/>
        </w:rPr>
        <w:t xml:space="preserve"> </w:t>
      </w:r>
      <w:r w:rsidRPr="00E91A40">
        <w:rPr>
          <w:w w:val="105"/>
        </w:rPr>
        <w:t>and/or Students with</w:t>
      </w:r>
      <w:r w:rsidRPr="00E91A40">
        <w:rPr>
          <w:w w:val="98"/>
        </w:rPr>
        <w:t xml:space="preserve"> </w:t>
      </w:r>
      <w:r w:rsidRPr="00E91A40">
        <w:rPr>
          <w:w w:val="105"/>
        </w:rPr>
        <w:t>Special</w:t>
      </w:r>
      <w:r w:rsidRPr="00E91A40">
        <w:rPr>
          <w:spacing w:val="23"/>
          <w:w w:val="105"/>
        </w:rPr>
        <w:t xml:space="preserve"> </w:t>
      </w:r>
      <w:r w:rsidRPr="00E91A40">
        <w:rPr>
          <w:w w:val="105"/>
        </w:rPr>
        <w:t>Needs</w:t>
      </w:r>
      <w:bookmarkEnd w:id="25"/>
    </w:p>
    <w:p w14:paraId="61C3D3E2" w14:textId="32E29215" w:rsidR="00DE18F1" w:rsidRPr="0040282B" w:rsidRDefault="00DE18F1" w:rsidP="00EE5384">
      <w:pPr>
        <w:tabs>
          <w:tab w:val="left" w:pos="9270"/>
        </w:tabs>
        <w:spacing w:after="0" w:line="240" w:lineRule="auto"/>
        <w:rPr>
          <w:rFonts w:cs="Arial"/>
          <w:szCs w:val="24"/>
        </w:rPr>
      </w:pPr>
      <w:r w:rsidRPr="0040282B">
        <w:rPr>
          <w:rFonts w:cs="Arial"/>
          <w:szCs w:val="24"/>
        </w:rPr>
        <w:t>Personnel conducting vision screenings need to</w:t>
      </w:r>
      <w:r w:rsidRPr="0040282B">
        <w:rPr>
          <w:rFonts w:cs="Arial"/>
          <w:spacing w:val="-6"/>
          <w:szCs w:val="24"/>
        </w:rPr>
        <w:t xml:space="preserve"> </w:t>
      </w:r>
      <w:r w:rsidRPr="0040282B">
        <w:rPr>
          <w:rFonts w:cs="Arial"/>
          <w:szCs w:val="24"/>
        </w:rPr>
        <w:t>be</w:t>
      </w:r>
      <w:r w:rsidRPr="0040282B">
        <w:rPr>
          <w:rFonts w:cs="Arial"/>
          <w:spacing w:val="-1"/>
          <w:szCs w:val="24"/>
        </w:rPr>
        <w:t xml:space="preserve"> </w:t>
      </w:r>
      <w:r w:rsidRPr="0040282B">
        <w:rPr>
          <w:rFonts w:cs="Arial"/>
          <w:szCs w:val="24"/>
        </w:rPr>
        <w:t>aware of the following</w:t>
      </w:r>
      <w:r w:rsidR="00230165" w:rsidRPr="0040282B">
        <w:rPr>
          <w:rFonts w:cs="Arial"/>
          <w:szCs w:val="24"/>
        </w:rPr>
        <w:t xml:space="preserve"> </w:t>
      </w:r>
      <w:r w:rsidRPr="0040282B">
        <w:rPr>
          <w:rFonts w:cs="Arial"/>
          <w:szCs w:val="24"/>
        </w:rPr>
        <w:t>considerations</w:t>
      </w:r>
      <w:r w:rsidRPr="0040282B">
        <w:rPr>
          <w:rFonts w:cs="Arial"/>
          <w:spacing w:val="-4"/>
          <w:szCs w:val="24"/>
        </w:rPr>
        <w:t xml:space="preserve"> </w:t>
      </w:r>
      <w:r w:rsidRPr="0040282B">
        <w:rPr>
          <w:rFonts w:cs="Arial"/>
          <w:szCs w:val="24"/>
        </w:rPr>
        <w:t>when</w:t>
      </w:r>
      <w:r w:rsidR="009E550B" w:rsidRPr="0040282B">
        <w:rPr>
          <w:rFonts w:cs="Arial"/>
          <w:szCs w:val="24"/>
        </w:rPr>
        <w:t xml:space="preserve"> screening</w:t>
      </w:r>
      <w:r w:rsidRPr="0040282B">
        <w:rPr>
          <w:rFonts w:cs="Arial"/>
          <w:szCs w:val="24"/>
        </w:rPr>
        <w:t xml:space="preserve"> students in preschool, </w:t>
      </w:r>
      <w:r w:rsidR="00E91A40">
        <w:rPr>
          <w:rFonts w:cs="Arial"/>
          <w:szCs w:val="24"/>
        </w:rPr>
        <w:t>TK/K</w:t>
      </w:r>
      <w:r w:rsidRPr="0040282B">
        <w:rPr>
          <w:rFonts w:cs="Arial"/>
          <w:szCs w:val="24"/>
        </w:rPr>
        <w:t>,</w:t>
      </w:r>
      <w:r w:rsidRPr="0040282B">
        <w:rPr>
          <w:rFonts w:cs="Arial"/>
          <w:spacing w:val="-26"/>
          <w:szCs w:val="24"/>
        </w:rPr>
        <w:t xml:space="preserve"> </w:t>
      </w:r>
      <w:r w:rsidRPr="0040282B">
        <w:rPr>
          <w:rFonts w:cs="Arial"/>
          <w:szCs w:val="24"/>
        </w:rPr>
        <w:t>and special education</w:t>
      </w:r>
      <w:r w:rsidRPr="0040282B">
        <w:rPr>
          <w:rFonts w:cs="Arial"/>
          <w:spacing w:val="-5"/>
          <w:szCs w:val="24"/>
        </w:rPr>
        <w:t xml:space="preserve"> </w:t>
      </w:r>
      <w:r w:rsidRPr="0040282B">
        <w:rPr>
          <w:rFonts w:cs="Arial"/>
          <w:szCs w:val="24"/>
        </w:rPr>
        <w:t>programs</w:t>
      </w:r>
      <w:r w:rsidR="007901EB" w:rsidRPr="0040282B">
        <w:rPr>
          <w:rFonts w:cs="Arial"/>
          <w:szCs w:val="24"/>
        </w:rPr>
        <w:t>,</w:t>
      </w:r>
      <w:r w:rsidRPr="0040282B">
        <w:rPr>
          <w:rFonts w:cs="Arial"/>
          <w:szCs w:val="24"/>
        </w:rPr>
        <w:t xml:space="preserve"> as well as non-English speaking students.</w:t>
      </w:r>
      <w:r w:rsidR="00EE5384" w:rsidRPr="0040282B">
        <w:rPr>
          <w:rFonts w:cs="Arial"/>
          <w:szCs w:val="24"/>
        </w:rPr>
        <w:t xml:space="preserve"> </w:t>
      </w:r>
      <w:r w:rsidRPr="0040282B">
        <w:rPr>
          <w:rFonts w:cs="Arial"/>
          <w:szCs w:val="24"/>
        </w:rPr>
        <w:t>Students may</w:t>
      </w:r>
      <w:r w:rsidRPr="0040282B">
        <w:rPr>
          <w:rFonts w:cs="Arial"/>
          <w:spacing w:val="-2"/>
          <w:szCs w:val="24"/>
        </w:rPr>
        <w:t xml:space="preserve"> </w:t>
      </w:r>
      <w:r w:rsidRPr="0040282B">
        <w:rPr>
          <w:rFonts w:cs="Arial"/>
          <w:szCs w:val="24"/>
        </w:rPr>
        <w:t>have:</w:t>
      </w:r>
    </w:p>
    <w:p w14:paraId="30A46084" w14:textId="32EED90D" w:rsidR="00DE18F1" w:rsidRPr="0040282B" w:rsidRDefault="00DE18F1" w:rsidP="005F5E11">
      <w:pPr>
        <w:pStyle w:val="ListParagraph"/>
        <w:numPr>
          <w:ilvl w:val="0"/>
          <w:numId w:val="11"/>
        </w:numPr>
        <w:spacing w:before="240"/>
        <w:ind w:left="720" w:right="1295" w:hanging="360"/>
        <w:rPr>
          <w:rFonts w:eastAsia="Book Antiqua" w:cs="Arial"/>
          <w:szCs w:val="24"/>
        </w:rPr>
      </w:pPr>
      <w:r w:rsidRPr="0040282B">
        <w:rPr>
          <w:rFonts w:cs="Arial"/>
          <w:szCs w:val="24"/>
        </w:rPr>
        <w:t>Short attention</w:t>
      </w:r>
      <w:r w:rsidRPr="0040282B">
        <w:rPr>
          <w:rFonts w:cs="Arial"/>
          <w:spacing w:val="-2"/>
          <w:szCs w:val="24"/>
        </w:rPr>
        <w:t xml:space="preserve"> </w:t>
      </w:r>
      <w:r w:rsidRPr="0040282B">
        <w:rPr>
          <w:rFonts w:cs="Arial"/>
          <w:szCs w:val="24"/>
        </w:rPr>
        <w:t>spans</w:t>
      </w:r>
    </w:p>
    <w:p w14:paraId="2D177282" w14:textId="10099880" w:rsidR="00DE18F1" w:rsidRPr="0040282B" w:rsidRDefault="00DE18F1" w:rsidP="005F5E11">
      <w:pPr>
        <w:pStyle w:val="ListParagraph"/>
        <w:numPr>
          <w:ilvl w:val="0"/>
          <w:numId w:val="11"/>
        </w:numPr>
        <w:ind w:left="720" w:right="291" w:hanging="360"/>
        <w:rPr>
          <w:rFonts w:eastAsia="Book Antiqua" w:cs="Arial"/>
          <w:strike/>
          <w:szCs w:val="24"/>
        </w:rPr>
      </w:pPr>
      <w:r w:rsidRPr="0040282B">
        <w:rPr>
          <w:rFonts w:eastAsia="Book Antiqua" w:cs="Arial"/>
          <w:szCs w:val="24"/>
        </w:rPr>
        <w:t xml:space="preserve">Limited receptive </w:t>
      </w:r>
      <w:r w:rsidR="00076FF0" w:rsidRPr="0040282B">
        <w:rPr>
          <w:rFonts w:eastAsia="Book Antiqua" w:cs="Arial"/>
          <w:szCs w:val="24"/>
        </w:rPr>
        <w:t>and/</w:t>
      </w:r>
      <w:r w:rsidRPr="0040282B">
        <w:rPr>
          <w:rFonts w:eastAsia="Book Antiqua" w:cs="Arial"/>
          <w:szCs w:val="24"/>
        </w:rPr>
        <w:t>or expressi</w:t>
      </w:r>
      <w:r w:rsidR="00076FF0" w:rsidRPr="0040282B">
        <w:rPr>
          <w:rFonts w:eastAsia="Book Antiqua" w:cs="Arial"/>
          <w:szCs w:val="24"/>
        </w:rPr>
        <w:t>ve language</w:t>
      </w:r>
    </w:p>
    <w:p w14:paraId="7790B4CC" w14:textId="5B2C12A2" w:rsidR="00DE18F1" w:rsidRPr="0040282B" w:rsidRDefault="00B3285F" w:rsidP="005F5E11">
      <w:pPr>
        <w:pStyle w:val="ListParagraph"/>
        <w:numPr>
          <w:ilvl w:val="0"/>
          <w:numId w:val="11"/>
        </w:numPr>
        <w:ind w:left="720" w:right="291" w:hanging="360"/>
        <w:rPr>
          <w:rFonts w:eastAsia="Book Antiqua" w:cs="Arial"/>
          <w:szCs w:val="24"/>
        </w:rPr>
      </w:pPr>
      <w:r w:rsidRPr="0040282B">
        <w:rPr>
          <w:rFonts w:eastAsia="Book Antiqua" w:cs="Arial"/>
          <w:szCs w:val="24"/>
        </w:rPr>
        <w:t>English as a second language</w:t>
      </w:r>
    </w:p>
    <w:p w14:paraId="2EA798D0" w14:textId="53E65F8E" w:rsidR="00EA18C2" w:rsidRPr="0040282B" w:rsidRDefault="00DE18F1" w:rsidP="005F5E11">
      <w:pPr>
        <w:pStyle w:val="ListParagraph"/>
        <w:numPr>
          <w:ilvl w:val="0"/>
          <w:numId w:val="11"/>
        </w:numPr>
        <w:ind w:left="720" w:hanging="360"/>
        <w:rPr>
          <w:rFonts w:eastAsia="Book Antiqua" w:cs="Arial"/>
          <w:szCs w:val="24"/>
        </w:rPr>
      </w:pPr>
      <w:r w:rsidRPr="0040282B">
        <w:rPr>
          <w:rFonts w:eastAsia="Book Antiqua" w:cs="Arial"/>
          <w:szCs w:val="24"/>
        </w:rPr>
        <w:t>Partially developed eye–hand</w:t>
      </w:r>
      <w:r w:rsidRPr="0040282B">
        <w:rPr>
          <w:rFonts w:eastAsia="Book Antiqua" w:cs="Arial"/>
          <w:spacing w:val="-6"/>
          <w:szCs w:val="24"/>
        </w:rPr>
        <w:t xml:space="preserve"> </w:t>
      </w:r>
      <w:r w:rsidRPr="0040282B">
        <w:rPr>
          <w:rFonts w:eastAsia="Book Antiqua" w:cs="Arial"/>
          <w:szCs w:val="24"/>
        </w:rPr>
        <w:t>coordination</w:t>
      </w:r>
    </w:p>
    <w:p w14:paraId="47ECBF06" w14:textId="5BD76DD5" w:rsidR="00EA18C2" w:rsidRPr="0040282B" w:rsidRDefault="00DE18F1" w:rsidP="005F5E11">
      <w:pPr>
        <w:pStyle w:val="ListParagraph"/>
        <w:numPr>
          <w:ilvl w:val="0"/>
          <w:numId w:val="11"/>
        </w:numPr>
        <w:ind w:left="720" w:right="1295" w:hanging="360"/>
        <w:rPr>
          <w:rFonts w:eastAsia="Book Antiqua" w:cs="Arial"/>
          <w:szCs w:val="24"/>
        </w:rPr>
      </w:pPr>
      <w:r w:rsidRPr="0040282B">
        <w:rPr>
          <w:rFonts w:cs="Arial"/>
          <w:szCs w:val="24"/>
        </w:rPr>
        <w:t>Fear of new</w:t>
      </w:r>
      <w:r w:rsidRPr="0040282B">
        <w:rPr>
          <w:rFonts w:cs="Arial"/>
          <w:spacing w:val="-3"/>
          <w:szCs w:val="24"/>
        </w:rPr>
        <w:t xml:space="preserve"> </w:t>
      </w:r>
      <w:r w:rsidRPr="0040282B">
        <w:rPr>
          <w:rFonts w:cs="Arial"/>
          <w:szCs w:val="24"/>
        </w:rPr>
        <w:t>experiences and unfamiliar people</w:t>
      </w:r>
    </w:p>
    <w:p w14:paraId="44753306" w14:textId="702C599C" w:rsidR="00DE18F1" w:rsidRPr="0040282B" w:rsidRDefault="00DE18F1" w:rsidP="005F5E11">
      <w:pPr>
        <w:pStyle w:val="ListParagraph"/>
        <w:numPr>
          <w:ilvl w:val="0"/>
          <w:numId w:val="11"/>
        </w:numPr>
        <w:ind w:left="720" w:hanging="360"/>
        <w:rPr>
          <w:rFonts w:eastAsia="Book Antiqua" w:cs="Arial"/>
          <w:szCs w:val="24"/>
        </w:rPr>
      </w:pPr>
      <w:r w:rsidRPr="0040282B">
        <w:rPr>
          <w:rFonts w:cs="Arial"/>
          <w:szCs w:val="24"/>
        </w:rPr>
        <w:t>Disabilities that hinder</w:t>
      </w:r>
      <w:r w:rsidRPr="0040282B">
        <w:rPr>
          <w:rFonts w:cs="Arial"/>
          <w:spacing w:val="-2"/>
          <w:szCs w:val="24"/>
        </w:rPr>
        <w:t xml:space="preserve"> </w:t>
      </w:r>
      <w:r w:rsidR="00076FF0" w:rsidRPr="0040282B">
        <w:rPr>
          <w:rFonts w:cs="Arial"/>
          <w:spacing w:val="-2"/>
          <w:szCs w:val="24"/>
        </w:rPr>
        <w:t xml:space="preserve">their </w:t>
      </w:r>
      <w:r w:rsidRPr="0040282B">
        <w:rPr>
          <w:rFonts w:cs="Arial"/>
          <w:szCs w:val="24"/>
        </w:rPr>
        <w:t>responses</w:t>
      </w:r>
    </w:p>
    <w:p w14:paraId="5F334AEA" w14:textId="4278FFC2" w:rsidR="00DE18F1" w:rsidRPr="0040282B" w:rsidRDefault="00DE18F1" w:rsidP="006F0693">
      <w:pPr>
        <w:spacing w:before="240" w:after="0" w:line="240" w:lineRule="auto"/>
        <w:rPr>
          <w:rFonts w:eastAsia="Book Antiqua" w:cs="Arial"/>
          <w:szCs w:val="24"/>
        </w:rPr>
      </w:pPr>
      <w:r w:rsidRPr="0040282B">
        <w:rPr>
          <w:rFonts w:eastAsia="Book Antiqua" w:cs="Arial"/>
          <w:spacing w:val="-5"/>
          <w:szCs w:val="24"/>
        </w:rPr>
        <w:lastRenderedPageBreak/>
        <w:t xml:space="preserve">Young </w:t>
      </w:r>
      <w:r w:rsidR="003A4520" w:rsidRPr="0040282B">
        <w:rPr>
          <w:rFonts w:eastAsia="Book Antiqua" w:cs="Arial"/>
          <w:szCs w:val="24"/>
        </w:rPr>
        <w:t>students and students</w:t>
      </w:r>
      <w:r w:rsidRPr="0040282B">
        <w:rPr>
          <w:rFonts w:eastAsia="Book Antiqua" w:cs="Arial"/>
          <w:szCs w:val="24"/>
        </w:rPr>
        <w:t xml:space="preserve"> with special</w:t>
      </w:r>
      <w:r w:rsidRPr="0040282B">
        <w:rPr>
          <w:rFonts w:eastAsia="Book Antiqua" w:cs="Arial"/>
          <w:spacing w:val="-3"/>
          <w:szCs w:val="24"/>
        </w:rPr>
        <w:t xml:space="preserve"> </w:t>
      </w:r>
      <w:r w:rsidRPr="0040282B">
        <w:rPr>
          <w:rFonts w:eastAsia="Book Antiqua" w:cs="Arial"/>
          <w:szCs w:val="24"/>
        </w:rPr>
        <w:t>needs</w:t>
      </w:r>
      <w:r w:rsidRPr="0040282B">
        <w:rPr>
          <w:rFonts w:eastAsia="Book Antiqua" w:cs="Arial"/>
          <w:w w:val="99"/>
          <w:szCs w:val="24"/>
        </w:rPr>
        <w:t xml:space="preserve"> </w:t>
      </w:r>
      <w:r w:rsidRPr="0040282B">
        <w:rPr>
          <w:rFonts w:eastAsia="Book Antiqua" w:cs="Arial"/>
          <w:szCs w:val="24"/>
        </w:rPr>
        <w:t>require particular attention. The cooperation</w:t>
      </w:r>
      <w:r w:rsidRPr="0040282B">
        <w:rPr>
          <w:rFonts w:eastAsia="Book Antiqua" w:cs="Arial"/>
          <w:spacing w:val="-20"/>
          <w:szCs w:val="24"/>
        </w:rPr>
        <w:t xml:space="preserve"> </w:t>
      </w:r>
      <w:r w:rsidRPr="0040282B">
        <w:rPr>
          <w:rFonts w:eastAsia="Book Antiqua" w:cs="Arial"/>
          <w:szCs w:val="24"/>
        </w:rPr>
        <w:t>of</w:t>
      </w:r>
      <w:r w:rsidRPr="0040282B">
        <w:rPr>
          <w:rFonts w:eastAsia="Book Antiqua" w:cs="Arial"/>
          <w:w w:val="99"/>
          <w:szCs w:val="24"/>
        </w:rPr>
        <w:t xml:space="preserve"> </w:t>
      </w:r>
      <w:r w:rsidRPr="0040282B">
        <w:rPr>
          <w:rFonts w:eastAsia="Book Antiqua" w:cs="Arial"/>
          <w:szCs w:val="24"/>
        </w:rPr>
        <w:t>parents/guardians, teachers, teacher aides,</w:t>
      </w:r>
      <w:r w:rsidRPr="0040282B">
        <w:rPr>
          <w:rFonts w:eastAsia="Book Antiqua" w:cs="Arial"/>
          <w:spacing w:val="-36"/>
          <w:szCs w:val="24"/>
        </w:rPr>
        <w:t xml:space="preserve"> </w:t>
      </w:r>
      <w:r w:rsidRPr="0040282B">
        <w:rPr>
          <w:rFonts w:eastAsia="Book Antiqua" w:cs="Arial"/>
          <w:szCs w:val="24"/>
        </w:rPr>
        <w:t>and other school personnel in ancillary services</w:t>
      </w:r>
      <w:r w:rsidRPr="0040282B">
        <w:rPr>
          <w:rFonts w:eastAsia="Book Antiqua" w:cs="Arial"/>
          <w:spacing w:val="-8"/>
          <w:szCs w:val="24"/>
        </w:rPr>
        <w:t xml:space="preserve"> </w:t>
      </w:r>
      <w:r w:rsidRPr="0040282B">
        <w:rPr>
          <w:rFonts w:eastAsia="Book Antiqua" w:cs="Arial"/>
          <w:szCs w:val="24"/>
        </w:rPr>
        <w:t>is</w:t>
      </w:r>
      <w:r w:rsidRPr="0040282B">
        <w:rPr>
          <w:rFonts w:eastAsia="Book Antiqua" w:cs="Arial"/>
          <w:w w:val="99"/>
          <w:szCs w:val="24"/>
        </w:rPr>
        <w:t xml:space="preserve"> </w:t>
      </w:r>
      <w:r w:rsidR="00076FF0" w:rsidRPr="0040282B">
        <w:rPr>
          <w:rFonts w:eastAsia="Book Antiqua" w:cs="Arial"/>
          <w:szCs w:val="24"/>
        </w:rPr>
        <w:t>critical</w:t>
      </w:r>
      <w:r w:rsidRPr="0040282B">
        <w:rPr>
          <w:rFonts w:eastAsia="Book Antiqua" w:cs="Arial"/>
          <w:szCs w:val="24"/>
        </w:rPr>
        <w:t xml:space="preserve"> for a successful </w:t>
      </w:r>
      <w:r w:rsidR="00076FF0" w:rsidRPr="0040282B">
        <w:rPr>
          <w:rFonts w:eastAsia="Book Antiqua" w:cs="Arial"/>
          <w:szCs w:val="24"/>
        </w:rPr>
        <w:t>outcome.</w:t>
      </w:r>
      <w:r w:rsidRPr="0040282B">
        <w:rPr>
          <w:rFonts w:eastAsia="Book Antiqua" w:cs="Arial"/>
          <w:spacing w:val="-13"/>
          <w:szCs w:val="24"/>
        </w:rPr>
        <w:t xml:space="preserve"> </w:t>
      </w:r>
      <w:r w:rsidRPr="0040282B">
        <w:rPr>
          <w:rFonts w:eastAsia="Book Antiqua" w:cs="Arial"/>
          <w:szCs w:val="24"/>
        </w:rPr>
        <w:t xml:space="preserve">Adults need to be sensitive to </w:t>
      </w:r>
      <w:r w:rsidR="00554889" w:rsidRPr="0040282B">
        <w:rPr>
          <w:rFonts w:eastAsia="Book Antiqua" w:cs="Arial"/>
          <w:szCs w:val="24"/>
        </w:rPr>
        <w:t>the student’s</w:t>
      </w:r>
      <w:r w:rsidRPr="0040282B">
        <w:rPr>
          <w:rFonts w:eastAsia="Book Antiqua" w:cs="Arial"/>
          <w:szCs w:val="24"/>
        </w:rPr>
        <w:t xml:space="preserve"> actions</w:t>
      </w:r>
      <w:r w:rsidRPr="0040282B">
        <w:rPr>
          <w:rFonts w:eastAsia="Book Antiqua" w:cs="Arial"/>
          <w:spacing w:val="-6"/>
          <w:szCs w:val="24"/>
        </w:rPr>
        <w:t xml:space="preserve"> </w:t>
      </w:r>
      <w:r w:rsidRPr="0040282B">
        <w:rPr>
          <w:rFonts w:eastAsia="Book Antiqua" w:cs="Arial"/>
          <w:szCs w:val="24"/>
        </w:rPr>
        <w:t>and reactions to new experiences</w:t>
      </w:r>
      <w:r w:rsidRPr="0040282B">
        <w:rPr>
          <w:rFonts w:eastAsia="Book Antiqua" w:cs="Arial"/>
          <w:spacing w:val="-8"/>
          <w:szCs w:val="24"/>
        </w:rPr>
        <w:t xml:space="preserve"> </w:t>
      </w:r>
      <w:r w:rsidRPr="0040282B">
        <w:rPr>
          <w:rFonts w:eastAsia="Book Antiqua" w:cs="Arial"/>
          <w:szCs w:val="24"/>
        </w:rPr>
        <w:t>by:</w:t>
      </w:r>
    </w:p>
    <w:p w14:paraId="4DCDD5C3" w14:textId="2A7FCED0" w:rsidR="00DE18F1" w:rsidRPr="0040282B" w:rsidRDefault="00554889" w:rsidP="005F5E11">
      <w:pPr>
        <w:pStyle w:val="ListParagraph"/>
        <w:numPr>
          <w:ilvl w:val="0"/>
          <w:numId w:val="10"/>
        </w:numPr>
        <w:spacing w:before="240"/>
        <w:ind w:left="720" w:right="557"/>
        <w:rPr>
          <w:rFonts w:eastAsia="Book Antiqua" w:cs="Arial"/>
          <w:szCs w:val="24"/>
        </w:rPr>
      </w:pPr>
      <w:r w:rsidRPr="0040282B">
        <w:rPr>
          <w:rFonts w:eastAsia="Book Antiqua" w:cs="Arial"/>
          <w:szCs w:val="24"/>
        </w:rPr>
        <w:t>Understanding the student</w:t>
      </w:r>
      <w:r w:rsidR="00DE18F1" w:rsidRPr="0040282B">
        <w:rPr>
          <w:rFonts w:eastAsia="Book Antiqua" w:cs="Arial"/>
          <w:szCs w:val="24"/>
        </w:rPr>
        <w:t>’s fear of</w:t>
      </w:r>
      <w:r w:rsidR="00DE18F1" w:rsidRPr="0040282B">
        <w:rPr>
          <w:rFonts w:eastAsia="Book Antiqua" w:cs="Arial"/>
          <w:spacing w:val="-5"/>
          <w:szCs w:val="24"/>
        </w:rPr>
        <w:t xml:space="preserve"> </w:t>
      </w:r>
      <w:r w:rsidR="00DE18F1" w:rsidRPr="0040282B">
        <w:rPr>
          <w:rFonts w:eastAsia="Book Antiqua" w:cs="Arial"/>
          <w:szCs w:val="24"/>
        </w:rPr>
        <w:t>examiners and examinations.</w:t>
      </w:r>
    </w:p>
    <w:p w14:paraId="6C8E831D" w14:textId="2698F3EA" w:rsidR="00DE18F1" w:rsidRPr="0040282B" w:rsidRDefault="00DE18F1" w:rsidP="005F5E11">
      <w:pPr>
        <w:pStyle w:val="ListParagraph"/>
        <w:numPr>
          <w:ilvl w:val="0"/>
          <w:numId w:val="10"/>
        </w:numPr>
        <w:spacing w:before="240"/>
        <w:ind w:left="720"/>
        <w:rPr>
          <w:rFonts w:eastAsia="Book Antiqua" w:cs="Arial"/>
          <w:szCs w:val="24"/>
        </w:rPr>
      </w:pPr>
      <w:r w:rsidRPr="0040282B">
        <w:rPr>
          <w:rFonts w:cs="Arial"/>
          <w:spacing w:val="-3"/>
          <w:szCs w:val="24"/>
        </w:rPr>
        <w:t xml:space="preserve">Avoiding </w:t>
      </w:r>
      <w:r w:rsidRPr="0040282B">
        <w:rPr>
          <w:rFonts w:cs="Arial"/>
          <w:szCs w:val="24"/>
        </w:rPr>
        <w:t>the use of terms such as nurse</w:t>
      </w:r>
      <w:r w:rsidR="00186053" w:rsidRPr="0040282B">
        <w:rPr>
          <w:rFonts w:cs="Arial"/>
          <w:spacing w:val="-5"/>
          <w:szCs w:val="24"/>
        </w:rPr>
        <w:t xml:space="preserve">, </w:t>
      </w:r>
      <w:r w:rsidRPr="0040282B">
        <w:rPr>
          <w:rFonts w:cs="Arial"/>
          <w:szCs w:val="24"/>
        </w:rPr>
        <w:t>examination</w:t>
      </w:r>
      <w:r w:rsidR="000F41EF" w:rsidRPr="0040282B">
        <w:rPr>
          <w:rFonts w:cs="Arial"/>
          <w:szCs w:val="24"/>
        </w:rPr>
        <w:t>,</w:t>
      </w:r>
      <w:r w:rsidR="00186053" w:rsidRPr="0040282B">
        <w:rPr>
          <w:rFonts w:cs="Arial"/>
          <w:szCs w:val="24"/>
        </w:rPr>
        <w:t xml:space="preserve"> and testing.</w:t>
      </w:r>
      <w:r w:rsidRPr="0040282B">
        <w:rPr>
          <w:rFonts w:cs="Arial"/>
          <w:szCs w:val="24"/>
        </w:rPr>
        <w:t xml:space="preserve"> </w:t>
      </w:r>
    </w:p>
    <w:p w14:paraId="3248D13E" w14:textId="4BA36448" w:rsidR="00DE18F1" w:rsidRPr="0040282B" w:rsidRDefault="00DE18F1" w:rsidP="005F5E11">
      <w:pPr>
        <w:pStyle w:val="ListParagraph"/>
        <w:numPr>
          <w:ilvl w:val="0"/>
          <w:numId w:val="10"/>
        </w:numPr>
        <w:spacing w:before="240"/>
        <w:ind w:left="720"/>
        <w:rPr>
          <w:rFonts w:eastAsia="Book Antiqua" w:cs="Arial"/>
          <w:szCs w:val="24"/>
        </w:rPr>
      </w:pPr>
      <w:r w:rsidRPr="0040282B">
        <w:rPr>
          <w:rFonts w:cs="Arial"/>
          <w:szCs w:val="24"/>
        </w:rPr>
        <w:t>Establishing rapport with the</w:t>
      </w:r>
      <w:r w:rsidRPr="0040282B">
        <w:rPr>
          <w:rFonts w:cs="Arial"/>
          <w:spacing w:val="-3"/>
          <w:szCs w:val="24"/>
        </w:rPr>
        <w:t xml:space="preserve"> </w:t>
      </w:r>
      <w:r w:rsidR="00554889" w:rsidRPr="0040282B">
        <w:rPr>
          <w:rFonts w:cs="Arial"/>
          <w:szCs w:val="24"/>
        </w:rPr>
        <w:t>student</w:t>
      </w:r>
      <w:r w:rsidRPr="0040282B">
        <w:rPr>
          <w:rFonts w:cs="Arial"/>
          <w:szCs w:val="24"/>
        </w:rPr>
        <w:t>.</w:t>
      </w:r>
    </w:p>
    <w:p w14:paraId="2E900BF8" w14:textId="1B714459" w:rsidR="00DE18F1" w:rsidRPr="0040282B" w:rsidRDefault="00076FF0" w:rsidP="005F5E11">
      <w:pPr>
        <w:pStyle w:val="ListParagraph"/>
        <w:numPr>
          <w:ilvl w:val="0"/>
          <w:numId w:val="10"/>
        </w:numPr>
        <w:spacing w:before="240"/>
        <w:ind w:left="720"/>
        <w:rPr>
          <w:rFonts w:eastAsia="Book Antiqua" w:cs="Arial"/>
          <w:szCs w:val="24"/>
        </w:rPr>
      </w:pPr>
      <w:r w:rsidRPr="0040282B">
        <w:rPr>
          <w:rFonts w:cs="Arial"/>
          <w:szCs w:val="24"/>
        </w:rPr>
        <w:t>Having</w:t>
      </w:r>
      <w:r w:rsidR="00DE18F1" w:rsidRPr="0040282B">
        <w:rPr>
          <w:rFonts w:cs="Arial"/>
          <w:szCs w:val="24"/>
        </w:rPr>
        <w:t xml:space="preserve"> personnel familiar to the</w:t>
      </w:r>
      <w:r w:rsidR="00DE18F1" w:rsidRPr="0040282B">
        <w:rPr>
          <w:rFonts w:cs="Arial"/>
          <w:spacing w:val="-4"/>
          <w:szCs w:val="24"/>
        </w:rPr>
        <w:t xml:space="preserve"> </w:t>
      </w:r>
      <w:r w:rsidR="008E0C4E" w:rsidRPr="0040282B">
        <w:rPr>
          <w:rFonts w:cs="Arial"/>
          <w:szCs w:val="24"/>
        </w:rPr>
        <w:t>student accompany the student</w:t>
      </w:r>
      <w:r w:rsidR="00DE18F1" w:rsidRPr="0040282B">
        <w:rPr>
          <w:rFonts w:cs="Arial"/>
          <w:szCs w:val="24"/>
        </w:rPr>
        <w:t xml:space="preserve"> to the </w:t>
      </w:r>
      <w:r w:rsidR="009E550B" w:rsidRPr="0040282B">
        <w:rPr>
          <w:rFonts w:cs="Arial"/>
          <w:szCs w:val="24"/>
        </w:rPr>
        <w:t>vision screening</w:t>
      </w:r>
      <w:r w:rsidR="00DE18F1" w:rsidRPr="0040282B">
        <w:rPr>
          <w:rFonts w:cs="Arial"/>
          <w:szCs w:val="24"/>
        </w:rPr>
        <w:t>.</w:t>
      </w:r>
    </w:p>
    <w:p w14:paraId="6727F7C4" w14:textId="2DDACB28" w:rsidR="00DE18F1" w:rsidRPr="0040282B" w:rsidRDefault="009E550B" w:rsidP="005F5E11">
      <w:pPr>
        <w:pStyle w:val="ListParagraph"/>
        <w:numPr>
          <w:ilvl w:val="0"/>
          <w:numId w:val="10"/>
        </w:numPr>
        <w:spacing w:before="240"/>
        <w:ind w:left="720"/>
        <w:rPr>
          <w:rFonts w:eastAsia="Book Antiqua" w:cs="Arial"/>
          <w:szCs w:val="24"/>
        </w:rPr>
      </w:pPr>
      <w:r w:rsidRPr="0040282B">
        <w:rPr>
          <w:rFonts w:cs="Arial"/>
          <w:szCs w:val="24"/>
        </w:rPr>
        <w:t>Conducting screening</w:t>
      </w:r>
      <w:r w:rsidR="00DE18F1" w:rsidRPr="0040282B">
        <w:rPr>
          <w:rFonts w:cs="Arial"/>
          <w:szCs w:val="24"/>
        </w:rPr>
        <w:t xml:space="preserve"> in familiar</w:t>
      </w:r>
      <w:r w:rsidR="00DE18F1" w:rsidRPr="0040282B">
        <w:rPr>
          <w:rFonts w:cs="Arial"/>
          <w:spacing w:val="-8"/>
          <w:szCs w:val="24"/>
        </w:rPr>
        <w:t xml:space="preserve"> </w:t>
      </w:r>
      <w:r w:rsidR="00DE18F1" w:rsidRPr="0040282B">
        <w:rPr>
          <w:rFonts w:cs="Arial"/>
          <w:szCs w:val="24"/>
        </w:rPr>
        <w:t>surroundings.</w:t>
      </w:r>
    </w:p>
    <w:p w14:paraId="379591DD" w14:textId="77777777" w:rsidR="00FF4F13" w:rsidRPr="0040282B" w:rsidRDefault="00471118" w:rsidP="005F5E11">
      <w:pPr>
        <w:pStyle w:val="ListParagraph"/>
        <w:numPr>
          <w:ilvl w:val="0"/>
          <w:numId w:val="10"/>
        </w:numPr>
        <w:spacing w:before="240"/>
        <w:ind w:left="720" w:right="1295"/>
        <w:rPr>
          <w:rFonts w:eastAsia="Book Antiqua" w:cs="Arial"/>
          <w:szCs w:val="24"/>
        </w:rPr>
      </w:pPr>
      <w:r w:rsidRPr="0040282B">
        <w:rPr>
          <w:rFonts w:cs="Arial"/>
          <w:szCs w:val="24"/>
        </w:rPr>
        <w:t xml:space="preserve">Presenting screening </w:t>
      </w:r>
      <w:r w:rsidR="00DE18F1" w:rsidRPr="0040282B">
        <w:rPr>
          <w:rFonts w:cs="Arial"/>
          <w:szCs w:val="24"/>
        </w:rPr>
        <w:t>as a</w:t>
      </w:r>
      <w:r w:rsidR="00DE18F1" w:rsidRPr="0040282B">
        <w:rPr>
          <w:rFonts w:cs="Arial"/>
          <w:spacing w:val="-4"/>
          <w:szCs w:val="24"/>
        </w:rPr>
        <w:t xml:space="preserve"> </w:t>
      </w:r>
      <w:r w:rsidR="00DE18F1" w:rsidRPr="0040282B">
        <w:rPr>
          <w:rFonts w:cs="Arial"/>
          <w:szCs w:val="24"/>
        </w:rPr>
        <w:t>game.</w:t>
      </w:r>
    </w:p>
    <w:p w14:paraId="517938BE" w14:textId="77777777" w:rsidR="00076FF0" w:rsidRPr="0040282B" w:rsidRDefault="009E550B" w:rsidP="005F5E11">
      <w:pPr>
        <w:pStyle w:val="ListParagraph"/>
        <w:numPr>
          <w:ilvl w:val="0"/>
          <w:numId w:val="10"/>
        </w:numPr>
        <w:spacing w:before="240"/>
        <w:ind w:left="720" w:right="1295"/>
        <w:rPr>
          <w:rFonts w:eastAsia="Book Antiqua" w:cs="Arial"/>
          <w:szCs w:val="24"/>
        </w:rPr>
      </w:pPr>
      <w:r w:rsidRPr="0040282B">
        <w:rPr>
          <w:rFonts w:cs="Arial"/>
          <w:szCs w:val="24"/>
        </w:rPr>
        <w:t>Orienting</w:t>
      </w:r>
      <w:r w:rsidR="006045C9" w:rsidRPr="0040282B">
        <w:rPr>
          <w:rFonts w:cs="Arial"/>
          <w:szCs w:val="24"/>
        </w:rPr>
        <w:t xml:space="preserve"> students</w:t>
      </w:r>
      <w:r w:rsidRPr="0040282B">
        <w:rPr>
          <w:rFonts w:cs="Arial"/>
          <w:szCs w:val="24"/>
        </w:rPr>
        <w:t xml:space="preserve"> to screening </w:t>
      </w:r>
      <w:r w:rsidR="00DE18F1" w:rsidRPr="0040282B">
        <w:rPr>
          <w:rFonts w:cs="Arial"/>
          <w:szCs w:val="24"/>
        </w:rPr>
        <w:t>by</w:t>
      </w:r>
      <w:r w:rsidR="00DE18F1" w:rsidRPr="0040282B">
        <w:rPr>
          <w:rFonts w:cs="Arial"/>
          <w:spacing w:val="-19"/>
          <w:szCs w:val="24"/>
        </w:rPr>
        <w:t xml:space="preserve"> </w:t>
      </w:r>
      <w:r w:rsidR="00FF4F13" w:rsidRPr="0040282B">
        <w:rPr>
          <w:rFonts w:cs="Arial"/>
          <w:szCs w:val="24"/>
        </w:rPr>
        <w:t xml:space="preserve">storytelling or </w:t>
      </w:r>
      <w:r w:rsidR="00DE18F1" w:rsidRPr="0040282B">
        <w:rPr>
          <w:rFonts w:cs="Arial"/>
          <w:szCs w:val="24"/>
        </w:rPr>
        <w:t>other innovative</w:t>
      </w:r>
      <w:r w:rsidR="00DE18F1" w:rsidRPr="0040282B">
        <w:rPr>
          <w:rFonts w:cs="Arial"/>
          <w:spacing w:val="-2"/>
          <w:szCs w:val="24"/>
        </w:rPr>
        <w:t xml:space="preserve"> </w:t>
      </w:r>
      <w:r w:rsidR="00DE18F1" w:rsidRPr="0040282B">
        <w:rPr>
          <w:rFonts w:cs="Arial"/>
          <w:szCs w:val="24"/>
        </w:rPr>
        <w:t>methods.</w:t>
      </w:r>
    </w:p>
    <w:p w14:paraId="1834AA93" w14:textId="4BA4FE7E" w:rsidR="00DE18F1" w:rsidRPr="0040282B" w:rsidRDefault="00DE18F1" w:rsidP="000A75B8">
      <w:pPr>
        <w:spacing w:before="240" w:after="0" w:line="240" w:lineRule="auto"/>
        <w:rPr>
          <w:rFonts w:cs="Arial"/>
          <w:szCs w:val="24"/>
        </w:rPr>
      </w:pPr>
      <w:r w:rsidRPr="0040282B">
        <w:rPr>
          <w:rFonts w:cs="Arial"/>
          <w:szCs w:val="24"/>
        </w:rPr>
        <w:t>Planning, organizing, and implementing</w:t>
      </w:r>
      <w:r w:rsidRPr="0040282B">
        <w:rPr>
          <w:rFonts w:cs="Arial"/>
          <w:spacing w:val="-5"/>
          <w:szCs w:val="24"/>
        </w:rPr>
        <w:t xml:space="preserve"> </w:t>
      </w:r>
      <w:r w:rsidR="009E550B" w:rsidRPr="0040282B">
        <w:rPr>
          <w:rFonts w:cs="Arial"/>
          <w:szCs w:val="24"/>
        </w:rPr>
        <w:t>a vision screening</w:t>
      </w:r>
      <w:r w:rsidRPr="0040282B">
        <w:rPr>
          <w:rFonts w:cs="Arial"/>
          <w:szCs w:val="24"/>
        </w:rPr>
        <w:t xml:space="preserve"> program</w:t>
      </w:r>
      <w:r w:rsidR="006045C9" w:rsidRPr="0040282B">
        <w:rPr>
          <w:rFonts w:cs="Arial"/>
          <w:szCs w:val="24"/>
        </w:rPr>
        <w:t xml:space="preserve"> for students</w:t>
      </w:r>
      <w:r w:rsidRPr="0040282B">
        <w:rPr>
          <w:rFonts w:cs="Arial"/>
          <w:szCs w:val="24"/>
        </w:rPr>
        <w:t xml:space="preserve"> in need</w:t>
      </w:r>
      <w:r w:rsidRPr="0040282B">
        <w:rPr>
          <w:rFonts w:cs="Arial"/>
          <w:spacing w:val="-16"/>
          <w:szCs w:val="24"/>
        </w:rPr>
        <w:t xml:space="preserve"> </w:t>
      </w:r>
      <w:r w:rsidRPr="0040282B">
        <w:rPr>
          <w:rFonts w:cs="Arial"/>
          <w:szCs w:val="24"/>
        </w:rPr>
        <w:t>of</w:t>
      </w:r>
      <w:r w:rsidRPr="0040282B">
        <w:rPr>
          <w:rFonts w:eastAsia="Book Antiqua" w:cs="Arial"/>
          <w:szCs w:val="24"/>
        </w:rPr>
        <w:t xml:space="preserve"> </w:t>
      </w:r>
      <w:r w:rsidRPr="0040282B">
        <w:rPr>
          <w:rFonts w:cs="Arial"/>
          <w:szCs w:val="24"/>
        </w:rPr>
        <w:t>special care parallel the steps in the</w:t>
      </w:r>
      <w:r w:rsidRPr="0040282B">
        <w:rPr>
          <w:rFonts w:cs="Arial"/>
          <w:spacing w:val="-22"/>
          <w:szCs w:val="24"/>
        </w:rPr>
        <w:t xml:space="preserve"> </w:t>
      </w:r>
      <w:r w:rsidR="009E550B" w:rsidRPr="0040282B">
        <w:rPr>
          <w:rFonts w:cs="Arial"/>
          <w:szCs w:val="24"/>
        </w:rPr>
        <w:t xml:space="preserve">regular screening </w:t>
      </w:r>
      <w:r w:rsidRPr="0040282B">
        <w:rPr>
          <w:rFonts w:cs="Arial"/>
          <w:szCs w:val="24"/>
        </w:rPr>
        <w:t>program and processes</w:t>
      </w:r>
      <w:r w:rsidRPr="0040282B">
        <w:rPr>
          <w:rFonts w:cs="Arial"/>
          <w:spacing w:val="-11"/>
          <w:szCs w:val="24"/>
        </w:rPr>
        <w:t xml:space="preserve"> </w:t>
      </w:r>
      <w:r w:rsidRPr="0040282B">
        <w:rPr>
          <w:rFonts w:cs="Arial"/>
          <w:szCs w:val="24"/>
        </w:rPr>
        <w:t xml:space="preserve">described </w:t>
      </w:r>
      <w:r w:rsidRPr="0040282B">
        <w:rPr>
          <w:rFonts w:cs="Arial"/>
          <w:spacing w:val="-3"/>
          <w:szCs w:val="24"/>
        </w:rPr>
        <w:t xml:space="preserve">earlier. </w:t>
      </w:r>
      <w:r w:rsidR="009E550B" w:rsidRPr="0040282B">
        <w:rPr>
          <w:rFonts w:cs="Arial"/>
          <w:szCs w:val="24"/>
        </w:rPr>
        <w:t>The exact type of vision screening equipment and supplies</w:t>
      </w:r>
      <w:r w:rsidRPr="0040282B">
        <w:rPr>
          <w:rFonts w:cs="Arial"/>
          <w:spacing w:val="-2"/>
          <w:szCs w:val="24"/>
        </w:rPr>
        <w:t xml:space="preserve"> </w:t>
      </w:r>
      <w:r w:rsidRPr="0040282B">
        <w:rPr>
          <w:rFonts w:cs="Arial"/>
          <w:szCs w:val="24"/>
        </w:rPr>
        <w:t>used</w:t>
      </w:r>
      <w:r w:rsidRPr="0040282B">
        <w:rPr>
          <w:rFonts w:cs="Arial"/>
          <w:w w:val="99"/>
          <w:szCs w:val="24"/>
        </w:rPr>
        <w:t xml:space="preserve"> </w:t>
      </w:r>
      <w:r w:rsidRPr="0040282B">
        <w:rPr>
          <w:rFonts w:cs="Arial"/>
          <w:szCs w:val="24"/>
        </w:rPr>
        <w:t>should remain open as new ones may</w:t>
      </w:r>
      <w:r w:rsidRPr="0040282B">
        <w:rPr>
          <w:rFonts w:cs="Arial"/>
          <w:spacing w:val="-9"/>
          <w:szCs w:val="24"/>
        </w:rPr>
        <w:t xml:space="preserve"> </w:t>
      </w:r>
      <w:r w:rsidRPr="0040282B">
        <w:rPr>
          <w:rFonts w:cs="Arial"/>
          <w:szCs w:val="24"/>
        </w:rPr>
        <w:t>be</w:t>
      </w:r>
      <w:r w:rsidRPr="0040282B">
        <w:rPr>
          <w:rFonts w:cs="Arial"/>
          <w:spacing w:val="-1"/>
          <w:szCs w:val="24"/>
        </w:rPr>
        <w:t xml:space="preserve"> </w:t>
      </w:r>
      <w:r w:rsidRPr="0040282B">
        <w:rPr>
          <w:rFonts w:cs="Arial"/>
          <w:szCs w:val="24"/>
        </w:rPr>
        <w:t>developed in the</w:t>
      </w:r>
      <w:r w:rsidRPr="0040282B">
        <w:rPr>
          <w:rFonts w:cs="Arial"/>
          <w:spacing w:val="-8"/>
          <w:szCs w:val="24"/>
        </w:rPr>
        <w:t xml:space="preserve"> </w:t>
      </w:r>
      <w:r w:rsidRPr="0040282B">
        <w:rPr>
          <w:rFonts w:cs="Arial"/>
          <w:szCs w:val="24"/>
        </w:rPr>
        <w:t xml:space="preserve">future. The addition of </w:t>
      </w:r>
      <w:r w:rsidR="00076FF0" w:rsidRPr="0040282B">
        <w:rPr>
          <w:rFonts w:cs="Arial"/>
          <w:szCs w:val="24"/>
        </w:rPr>
        <w:t>instrument-based equipment</w:t>
      </w:r>
      <w:r w:rsidR="004834F7" w:rsidRPr="0040282B">
        <w:rPr>
          <w:rFonts w:cs="Arial"/>
          <w:szCs w:val="24"/>
        </w:rPr>
        <w:t xml:space="preserve"> for vision screening</w:t>
      </w:r>
      <w:r w:rsidRPr="0040282B">
        <w:rPr>
          <w:rFonts w:cs="Arial"/>
          <w:szCs w:val="24"/>
        </w:rPr>
        <w:t xml:space="preserve"> may be particularly applicable</w:t>
      </w:r>
      <w:r w:rsidR="00EA42B3">
        <w:rPr>
          <w:rFonts w:cs="Arial"/>
          <w:szCs w:val="24"/>
        </w:rPr>
        <w:t xml:space="preserve"> in this more </w:t>
      </w:r>
      <w:r w:rsidR="004834F7" w:rsidRPr="00EA42B3">
        <w:rPr>
          <w:rFonts w:cs="Arial"/>
          <w:b/>
          <w:szCs w:val="24"/>
        </w:rPr>
        <w:t>difficult to screen</w:t>
      </w:r>
      <w:r w:rsidRPr="0040282B">
        <w:rPr>
          <w:rFonts w:cs="Arial"/>
          <w:szCs w:val="24"/>
        </w:rPr>
        <w:t xml:space="preserve"> population.</w:t>
      </w:r>
    </w:p>
    <w:p w14:paraId="6FED214D" w14:textId="2F90B32E" w:rsidR="00B3285F" w:rsidRPr="00E91A40" w:rsidRDefault="006F0693" w:rsidP="00615278">
      <w:pPr>
        <w:pStyle w:val="Heading3"/>
      </w:pPr>
      <w:bookmarkStart w:id="26" w:name="_Toc514853547"/>
      <w:bookmarkStart w:id="27" w:name="_Toc17800383"/>
      <w:r w:rsidRPr="00E91A40">
        <w:t>Principles of Vision Screening</w:t>
      </w:r>
      <w:bookmarkEnd w:id="26"/>
      <w:bookmarkEnd w:id="27"/>
    </w:p>
    <w:p w14:paraId="14F82DDE" w14:textId="380F1EBF" w:rsidR="00B3285F" w:rsidRPr="0040282B" w:rsidRDefault="00B3285F" w:rsidP="00CA4ED2">
      <w:pPr>
        <w:spacing w:after="0" w:line="240" w:lineRule="auto"/>
        <w:rPr>
          <w:rFonts w:eastAsia="Book Antiqua" w:cs="Arial"/>
          <w:color w:val="2C2A2A"/>
          <w:szCs w:val="24"/>
        </w:rPr>
      </w:pPr>
      <w:r w:rsidRPr="0040282B">
        <w:rPr>
          <w:rFonts w:eastAsia="Book Antiqua" w:cs="Arial"/>
          <w:color w:val="2C2A2A"/>
          <w:szCs w:val="24"/>
        </w:rPr>
        <w:t>The rationale for scho</w:t>
      </w:r>
      <w:r w:rsidR="005C49E7" w:rsidRPr="0040282B">
        <w:rPr>
          <w:rFonts w:eastAsia="Book Antiqua" w:cs="Arial"/>
          <w:color w:val="2C2A2A"/>
          <w:szCs w:val="24"/>
        </w:rPr>
        <w:t>ol-based vision screening is for</w:t>
      </w:r>
      <w:r w:rsidRPr="0040282B">
        <w:rPr>
          <w:rFonts w:eastAsia="Book Antiqua" w:cs="Arial"/>
          <w:color w:val="2C2A2A"/>
          <w:szCs w:val="24"/>
        </w:rPr>
        <w:t xml:space="preserve"> early identification of visu</w:t>
      </w:r>
      <w:r w:rsidR="00BC4E86" w:rsidRPr="0040282B">
        <w:rPr>
          <w:rFonts w:eastAsia="Book Antiqua" w:cs="Arial"/>
          <w:color w:val="2C2A2A"/>
          <w:szCs w:val="24"/>
        </w:rPr>
        <w:t>al problems</w:t>
      </w:r>
      <w:r w:rsidR="006045C9" w:rsidRPr="0040282B">
        <w:rPr>
          <w:rFonts w:eastAsia="Book Antiqua" w:cs="Arial"/>
          <w:color w:val="2C2A2A"/>
          <w:szCs w:val="24"/>
        </w:rPr>
        <w:t xml:space="preserve"> that can impact a student’</w:t>
      </w:r>
      <w:r w:rsidR="00B47B7C" w:rsidRPr="0040282B">
        <w:rPr>
          <w:rFonts w:eastAsia="Book Antiqua" w:cs="Arial"/>
          <w:color w:val="2C2A2A"/>
          <w:szCs w:val="24"/>
        </w:rPr>
        <w:t xml:space="preserve">s ability to learn. </w:t>
      </w:r>
      <w:r w:rsidR="003F0918" w:rsidRPr="0040282B">
        <w:rPr>
          <w:rFonts w:eastAsia="Book Antiqua" w:cs="Arial"/>
          <w:color w:val="2C2A2A"/>
          <w:szCs w:val="24"/>
        </w:rPr>
        <w:t xml:space="preserve">These visual conditions include amblyopia, strabismus, significant refractive errors, and/or eye pathology. </w:t>
      </w:r>
      <w:r w:rsidR="00033999" w:rsidRPr="0040282B">
        <w:rPr>
          <w:rFonts w:eastAsia="Book Antiqua" w:cs="Arial"/>
          <w:color w:val="2C2A2A"/>
          <w:szCs w:val="24"/>
        </w:rPr>
        <w:t>Risk factors</w:t>
      </w:r>
      <w:r w:rsidRPr="0040282B">
        <w:rPr>
          <w:rFonts w:eastAsia="Book Antiqua" w:cs="Arial"/>
          <w:color w:val="2C2A2A"/>
          <w:szCs w:val="24"/>
        </w:rPr>
        <w:t xml:space="preserve"> </w:t>
      </w:r>
      <w:r w:rsidR="001A21AB" w:rsidRPr="0040282B">
        <w:rPr>
          <w:rFonts w:eastAsia="Book Antiqua" w:cs="Arial"/>
          <w:color w:val="2C2A2A"/>
          <w:szCs w:val="24"/>
        </w:rPr>
        <w:t>include</w:t>
      </w:r>
      <w:r w:rsidRPr="0040282B">
        <w:rPr>
          <w:rFonts w:eastAsia="Book Antiqua" w:cs="Arial"/>
          <w:color w:val="2C2A2A"/>
          <w:szCs w:val="24"/>
        </w:rPr>
        <w:t xml:space="preserve"> significant refractive errors, eye misalignment and/or m</w:t>
      </w:r>
      <w:r w:rsidR="006045C9" w:rsidRPr="0040282B">
        <w:rPr>
          <w:rFonts w:eastAsia="Book Antiqua" w:cs="Arial"/>
          <w:color w:val="2C2A2A"/>
          <w:szCs w:val="24"/>
        </w:rPr>
        <w:t>edia opacity in younger students and myopia in older students</w:t>
      </w:r>
      <w:r w:rsidRPr="0040282B">
        <w:rPr>
          <w:rFonts w:eastAsia="Book Antiqua" w:cs="Arial"/>
          <w:color w:val="2C2A2A"/>
          <w:szCs w:val="24"/>
        </w:rPr>
        <w:t xml:space="preserve">. Standardized and efficient evidence-based </w:t>
      </w:r>
      <w:r w:rsidR="000F41EF" w:rsidRPr="0040282B">
        <w:rPr>
          <w:rFonts w:eastAsia="Book Antiqua" w:cs="Arial"/>
          <w:color w:val="2C2A2A"/>
          <w:szCs w:val="24"/>
        </w:rPr>
        <w:t xml:space="preserve">and/or best practice </w:t>
      </w:r>
      <w:r w:rsidRPr="0040282B">
        <w:rPr>
          <w:rFonts w:eastAsia="Book Antiqua" w:cs="Arial"/>
          <w:color w:val="2C2A2A"/>
          <w:szCs w:val="24"/>
        </w:rPr>
        <w:t>vision screening procedures, proper equipment</w:t>
      </w:r>
      <w:r w:rsidR="000F41EF" w:rsidRPr="0040282B">
        <w:rPr>
          <w:rFonts w:eastAsia="Book Antiqua" w:cs="Arial"/>
          <w:color w:val="2C2A2A"/>
          <w:szCs w:val="24"/>
        </w:rPr>
        <w:t>, tools,</w:t>
      </w:r>
      <w:r w:rsidRPr="0040282B">
        <w:rPr>
          <w:rFonts w:eastAsia="Book Antiqua" w:cs="Arial"/>
          <w:color w:val="2C2A2A"/>
          <w:szCs w:val="24"/>
        </w:rPr>
        <w:t xml:space="preserve"> an</w:t>
      </w:r>
      <w:r w:rsidR="000F41EF" w:rsidRPr="0040282B">
        <w:rPr>
          <w:rFonts w:eastAsia="Book Antiqua" w:cs="Arial"/>
          <w:color w:val="2C2A2A"/>
          <w:szCs w:val="24"/>
        </w:rPr>
        <w:t>d suitable</w:t>
      </w:r>
      <w:r w:rsidR="005C49E7" w:rsidRPr="0040282B">
        <w:rPr>
          <w:rFonts w:eastAsia="Book Antiqua" w:cs="Arial"/>
          <w:color w:val="2C2A2A"/>
          <w:szCs w:val="24"/>
        </w:rPr>
        <w:t xml:space="preserve"> physical environment </w:t>
      </w:r>
      <w:r w:rsidRPr="0040282B">
        <w:rPr>
          <w:rFonts w:eastAsia="Book Antiqua" w:cs="Arial"/>
          <w:color w:val="2C2A2A"/>
          <w:szCs w:val="24"/>
        </w:rPr>
        <w:t xml:space="preserve">must be considered when </w:t>
      </w:r>
      <w:r w:rsidR="000F41EF" w:rsidRPr="0040282B">
        <w:rPr>
          <w:rFonts w:eastAsia="Book Antiqua" w:cs="Arial"/>
          <w:color w:val="2C2A2A"/>
          <w:szCs w:val="24"/>
        </w:rPr>
        <w:t xml:space="preserve">vision </w:t>
      </w:r>
      <w:r w:rsidRPr="0040282B">
        <w:rPr>
          <w:rFonts w:eastAsia="Book Antiqua" w:cs="Arial"/>
          <w:color w:val="2C2A2A"/>
          <w:szCs w:val="24"/>
        </w:rPr>
        <w:t>screening students</w:t>
      </w:r>
      <w:r w:rsidRPr="0040282B">
        <w:rPr>
          <w:rFonts w:eastAsia="Book Antiqua" w:cs="Arial"/>
          <w:color w:val="2C2A2A"/>
          <w:spacing w:val="-8"/>
          <w:szCs w:val="24"/>
        </w:rPr>
        <w:t xml:space="preserve">. </w:t>
      </w:r>
      <w:r w:rsidRPr="0040282B">
        <w:rPr>
          <w:rFonts w:eastAsia="Book Antiqua" w:cs="Arial"/>
          <w:color w:val="2C2A2A"/>
          <w:spacing w:val="-4"/>
          <w:szCs w:val="24"/>
        </w:rPr>
        <w:t>Section</w:t>
      </w:r>
      <w:r w:rsidRPr="0040282B">
        <w:rPr>
          <w:rFonts w:eastAsia="Book Antiqua" w:cs="Arial"/>
          <w:color w:val="2C2A2A"/>
          <w:spacing w:val="-19"/>
          <w:szCs w:val="24"/>
        </w:rPr>
        <w:t xml:space="preserve"> </w:t>
      </w:r>
      <w:r w:rsidRPr="0040282B">
        <w:rPr>
          <w:rFonts w:eastAsia="Book Antiqua" w:cs="Arial"/>
          <w:color w:val="2C2A2A"/>
          <w:szCs w:val="24"/>
        </w:rPr>
        <w:t>2 outlines equipment needs, room</w:t>
      </w:r>
      <w:r w:rsidRPr="0040282B">
        <w:rPr>
          <w:rFonts w:eastAsia="Book Antiqua" w:cs="Arial"/>
          <w:color w:val="2C2A2A"/>
          <w:spacing w:val="-11"/>
          <w:szCs w:val="24"/>
        </w:rPr>
        <w:t xml:space="preserve"> </w:t>
      </w:r>
      <w:r w:rsidRPr="0040282B">
        <w:rPr>
          <w:rFonts w:eastAsia="Book Antiqua" w:cs="Arial"/>
          <w:color w:val="2C2A2A"/>
          <w:szCs w:val="24"/>
        </w:rPr>
        <w:t>requirements, arrangement</w:t>
      </w:r>
      <w:r w:rsidR="004834F7" w:rsidRPr="0040282B">
        <w:rPr>
          <w:rFonts w:eastAsia="Book Antiqua" w:cs="Arial"/>
          <w:color w:val="2C2A2A"/>
          <w:szCs w:val="24"/>
        </w:rPr>
        <w:t xml:space="preserve"> of equipment, screening</w:t>
      </w:r>
      <w:r w:rsidRPr="0040282B">
        <w:rPr>
          <w:rFonts w:eastAsia="Book Antiqua" w:cs="Arial"/>
          <w:color w:val="2C2A2A"/>
          <w:spacing w:val="-14"/>
          <w:szCs w:val="24"/>
        </w:rPr>
        <w:t xml:space="preserve"> </w:t>
      </w:r>
      <w:r w:rsidRPr="0040282B">
        <w:rPr>
          <w:rFonts w:eastAsia="Book Antiqua" w:cs="Arial"/>
          <w:color w:val="2C2A2A"/>
          <w:szCs w:val="24"/>
        </w:rPr>
        <w:t>procedures, recording of results,</w:t>
      </w:r>
      <w:r w:rsidRPr="0040282B">
        <w:rPr>
          <w:rFonts w:eastAsia="Book Antiqua" w:cs="Arial"/>
          <w:color w:val="2C2A2A"/>
          <w:spacing w:val="-8"/>
          <w:szCs w:val="24"/>
        </w:rPr>
        <w:t xml:space="preserve"> </w:t>
      </w:r>
      <w:r w:rsidRPr="0040282B">
        <w:rPr>
          <w:rFonts w:eastAsia="Book Antiqua" w:cs="Arial"/>
          <w:color w:val="2C2A2A"/>
          <w:szCs w:val="24"/>
        </w:rPr>
        <w:t>referral procedur</w:t>
      </w:r>
      <w:r w:rsidR="001B456E" w:rsidRPr="0040282B">
        <w:rPr>
          <w:rFonts w:eastAsia="Book Antiqua" w:cs="Arial"/>
          <w:color w:val="2C2A2A"/>
          <w:szCs w:val="24"/>
        </w:rPr>
        <w:t>es for</w:t>
      </w:r>
      <w:r w:rsidR="00BC4E86" w:rsidRPr="0040282B">
        <w:rPr>
          <w:rFonts w:eastAsia="Book Antiqua" w:cs="Arial"/>
          <w:color w:val="2C2A2A"/>
          <w:szCs w:val="24"/>
        </w:rPr>
        <w:t xml:space="preserve"> optotype-based screening</w:t>
      </w:r>
      <w:r w:rsidRPr="0040282B">
        <w:rPr>
          <w:rFonts w:eastAsia="Book Antiqua" w:cs="Arial"/>
          <w:color w:val="2C2A2A"/>
          <w:szCs w:val="24"/>
        </w:rPr>
        <w:t xml:space="preserve"> and color</w:t>
      </w:r>
      <w:r w:rsidRPr="0040282B">
        <w:rPr>
          <w:rFonts w:eastAsia="Book Antiqua" w:cs="Arial"/>
          <w:color w:val="2C2A2A"/>
          <w:spacing w:val="-22"/>
          <w:szCs w:val="24"/>
        </w:rPr>
        <w:t xml:space="preserve"> </w:t>
      </w:r>
      <w:r w:rsidR="00BC4E86" w:rsidRPr="0040282B">
        <w:rPr>
          <w:rFonts w:eastAsia="Book Antiqua" w:cs="Arial"/>
          <w:color w:val="2C2A2A"/>
          <w:szCs w:val="24"/>
        </w:rPr>
        <w:t>deficiency screening</w:t>
      </w:r>
      <w:r w:rsidRPr="0040282B">
        <w:rPr>
          <w:rFonts w:eastAsia="Book Antiqua" w:cs="Arial"/>
          <w:color w:val="2C2A2A"/>
          <w:szCs w:val="24"/>
        </w:rPr>
        <w:t>, and additional</w:t>
      </w:r>
      <w:r w:rsidRPr="0040282B">
        <w:rPr>
          <w:rFonts w:eastAsia="Book Antiqua" w:cs="Arial"/>
          <w:color w:val="2C2A2A"/>
          <w:spacing w:val="-14"/>
          <w:szCs w:val="24"/>
        </w:rPr>
        <w:t xml:space="preserve"> </w:t>
      </w:r>
      <w:r w:rsidRPr="0040282B">
        <w:rPr>
          <w:rFonts w:eastAsia="Book Antiqua" w:cs="Arial"/>
          <w:color w:val="2C2A2A"/>
          <w:szCs w:val="24"/>
        </w:rPr>
        <w:t>procedures</w:t>
      </w:r>
      <w:r w:rsidR="000441B5" w:rsidRPr="0040282B">
        <w:rPr>
          <w:rFonts w:eastAsia="Book Antiqua" w:cs="Arial"/>
          <w:color w:val="2C2A2A"/>
          <w:szCs w:val="24"/>
        </w:rPr>
        <w:t>.</w:t>
      </w:r>
    </w:p>
    <w:p w14:paraId="37F05BA4" w14:textId="5C907E19" w:rsidR="00D77ACA" w:rsidRPr="00E91A40" w:rsidRDefault="00D77ACA" w:rsidP="00615278">
      <w:pPr>
        <w:pStyle w:val="Heading3"/>
      </w:pPr>
      <w:bookmarkStart w:id="28" w:name="_Toc514853548"/>
      <w:bookmarkStart w:id="29" w:name="_Toc17800384"/>
      <w:r w:rsidRPr="00E91A40">
        <w:t>Visual Acuity</w:t>
      </w:r>
      <w:bookmarkEnd w:id="28"/>
      <w:bookmarkEnd w:id="29"/>
    </w:p>
    <w:p w14:paraId="4762C238" w14:textId="0CC40EDE" w:rsidR="00D77ACA" w:rsidRPr="0040282B" w:rsidRDefault="00D77ACA" w:rsidP="00CA4ED2">
      <w:pPr>
        <w:spacing w:after="0" w:line="240" w:lineRule="auto"/>
        <w:rPr>
          <w:rFonts w:cs="Arial"/>
          <w:szCs w:val="24"/>
        </w:rPr>
      </w:pPr>
      <w:r w:rsidRPr="0040282B">
        <w:rPr>
          <w:rFonts w:cs="Arial"/>
          <w:szCs w:val="24"/>
        </w:rPr>
        <w:t xml:space="preserve">Good visual acuity is a strong indicator that the visual system is functioning normally. Normal eye and brain anatomy and communication, appropriate correction </w:t>
      </w:r>
      <w:r w:rsidR="002006BA" w:rsidRPr="0040282B">
        <w:rPr>
          <w:rFonts w:cs="Arial"/>
          <w:szCs w:val="24"/>
        </w:rPr>
        <w:t xml:space="preserve">of significant refractive error </w:t>
      </w:r>
      <w:r w:rsidRPr="0040282B">
        <w:rPr>
          <w:rFonts w:cs="Arial"/>
          <w:szCs w:val="24"/>
        </w:rPr>
        <w:t xml:space="preserve">or absence of significant refractive </w:t>
      </w:r>
      <w:r w:rsidR="00256CAF" w:rsidRPr="0040282B">
        <w:rPr>
          <w:rFonts w:cs="Arial"/>
          <w:szCs w:val="24"/>
        </w:rPr>
        <w:t>error</w:t>
      </w:r>
      <w:r w:rsidR="000F41EF" w:rsidRPr="0040282B">
        <w:rPr>
          <w:rFonts w:cs="Arial"/>
          <w:szCs w:val="24"/>
        </w:rPr>
        <w:t>,</w:t>
      </w:r>
      <w:r w:rsidRPr="0040282B">
        <w:rPr>
          <w:rFonts w:cs="Arial"/>
          <w:szCs w:val="24"/>
        </w:rPr>
        <w:t xml:space="preserve"> and normal brain interpretation </w:t>
      </w:r>
      <w:r w:rsidRPr="0040282B">
        <w:rPr>
          <w:rFonts w:cs="Arial"/>
          <w:szCs w:val="24"/>
        </w:rPr>
        <w:lastRenderedPageBreak/>
        <w:t>of visual information are prerequisites for good visual acuity. While s</w:t>
      </w:r>
      <w:r w:rsidR="0099131C" w:rsidRPr="0040282B">
        <w:rPr>
          <w:rFonts w:cs="Arial"/>
          <w:szCs w:val="24"/>
        </w:rPr>
        <w:t>creening for</w:t>
      </w:r>
      <w:r w:rsidR="005C49E7" w:rsidRPr="0040282B">
        <w:rPr>
          <w:rFonts w:cs="Arial"/>
          <w:szCs w:val="24"/>
        </w:rPr>
        <w:t xml:space="preserve"> visual acuity is critical</w:t>
      </w:r>
      <w:r w:rsidRPr="0040282B">
        <w:rPr>
          <w:rFonts w:cs="Arial"/>
          <w:szCs w:val="24"/>
        </w:rPr>
        <w:t xml:space="preserve"> because it evaluates major aspects of the vi</w:t>
      </w:r>
      <w:r w:rsidR="005C49E7" w:rsidRPr="0040282B">
        <w:rPr>
          <w:rFonts w:cs="Arial"/>
          <w:szCs w:val="24"/>
        </w:rPr>
        <w:t>sual system, it is important to</w:t>
      </w:r>
      <w:r w:rsidRPr="0040282B">
        <w:rPr>
          <w:rFonts w:cs="Arial"/>
          <w:szCs w:val="24"/>
        </w:rPr>
        <w:t xml:space="preserve"> realize that it does not appraise all aspects of cognitive processing, </w:t>
      </w:r>
      <w:r w:rsidR="006045C9" w:rsidRPr="0040282B">
        <w:rPr>
          <w:rFonts w:cs="Arial"/>
          <w:szCs w:val="24"/>
        </w:rPr>
        <w:t>which could affect a student</w:t>
      </w:r>
      <w:r w:rsidRPr="0040282B">
        <w:rPr>
          <w:rFonts w:cs="Arial"/>
          <w:szCs w:val="24"/>
        </w:rPr>
        <w:t>’s ability to learn (e.g.</w:t>
      </w:r>
      <w:r w:rsidR="00EE5384" w:rsidRPr="0040282B">
        <w:rPr>
          <w:rFonts w:cs="Arial"/>
          <w:szCs w:val="24"/>
        </w:rPr>
        <w:t>,</w:t>
      </w:r>
      <w:r w:rsidRPr="0040282B">
        <w:rPr>
          <w:rFonts w:cs="Arial"/>
          <w:szCs w:val="24"/>
        </w:rPr>
        <w:t xml:space="preserve"> learning disabilities such as dyslexia).</w:t>
      </w:r>
    </w:p>
    <w:p w14:paraId="32C1B749" w14:textId="7F38B977" w:rsidR="00D77ACA" w:rsidRPr="00E91A40" w:rsidRDefault="00D77ACA" w:rsidP="00615278">
      <w:pPr>
        <w:pStyle w:val="Heading3"/>
      </w:pPr>
      <w:bookmarkStart w:id="30" w:name="_Toc514853549"/>
      <w:bookmarkStart w:id="31" w:name="_Toc17800385"/>
      <w:r w:rsidRPr="00E91A40">
        <w:t>Visual Acuity Screening</w:t>
      </w:r>
      <w:bookmarkEnd w:id="30"/>
      <w:bookmarkEnd w:id="31"/>
    </w:p>
    <w:p w14:paraId="4CA1364C" w14:textId="1778D8AD" w:rsidR="00D77ACA" w:rsidRPr="0040282B" w:rsidRDefault="00D77ACA" w:rsidP="00954717">
      <w:pPr>
        <w:spacing w:before="240" w:after="0" w:line="240" w:lineRule="auto"/>
        <w:rPr>
          <w:rFonts w:cs="Arial"/>
          <w:szCs w:val="24"/>
        </w:rPr>
      </w:pPr>
      <w:r w:rsidRPr="0040282B">
        <w:rPr>
          <w:rFonts w:cs="Arial"/>
          <w:szCs w:val="24"/>
        </w:rPr>
        <w:t>Per mandated screening requirements, distance and nea</w:t>
      </w:r>
      <w:r w:rsidR="00747F4E" w:rsidRPr="0040282B">
        <w:rPr>
          <w:rFonts w:cs="Arial"/>
          <w:szCs w:val="24"/>
        </w:rPr>
        <w:t>r visual acuity screening must</w:t>
      </w:r>
      <w:r w:rsidRPr="0040282B">
        <w:rPr>
          <w:rFonts w:cs="Arial"/>
          <w:szCs w:val="24"/>
        </w:rPr>
        <w:t xml:space="preserve"> be performed</w:t>
      </w:r>
      <w:r w:rsidR="00256CAF" w:rsidRPr="0040282B">
        <w:rPr>
          <w:rFonts w:cs="Arial"/>
          <w:szCs w:val="24"/>
        </w:rPr>
        <w:t xml:space="preserve">. </w:t>
      </w:r>
      <w:r w:rsidRPr="0040282B">
        <w:rPr>
          <w:rFonts w:cs="Arial"/>
          <w:szCs w:val="24"/>
        </w:rPr>
        <w:t xml:space="preserve">Careful attention </w:t>
      </w:r>
      <w:r w:rsidR="00EE5384" w:rsidRPr="0040282B">
        <w:rPr>
          <w:rFonts w:cs="Arial"/>
          <w:szCs w:val="24"/>
        </w:rPr>
        <w:t>must</w:t>
      </w:r>
      <w:r w:rsidR="004834F7" w:rsidRPr="0040282B">
        <w:rPr>
          <w:rFonts w:cs="Arial"/>
          <w:szCs w:val="24"/>
        </w:rPr>
        <w:t xml:space="preserve"> be paid to the</w:t>
      </w:r>
      <w:r w:rsidRPr="0040282B">
        <w:rPr>
          <w:rFonts w:cs="Arial"/>
          <w:szCs w:val="24"/>
        </w:rPr>
        <w:t xml:space="preserve"> </w:t>
      </w:r>
      <w:r w:rsidR="001B456E" w:rsidRPr="0040282B">
        <w:rPr>
          <w:rFonts w:cs="Arial"/>
          <w:szCs w:val="24"/>
        </w:rPr>
        <w:t xml:space="preserve">screening </w:t>
      </w:r>
      <w:r w:rsidRPr="0040282B">
        <w:rPr>
          <w:rFonts w:cs="Arial"/>
          <w:szCs w:val="24"/>
        </w:rPr>
        <w:t xml:space="preserve">distance for both distance and near vision </w:t>
      </w:r>
      <w:r w:rsidR="00256CAF" w:rsidRPr="0040282B">
        <w:rPr>
          <w:rFonts w:cs="Arial"/>
          <w:szCs w:val="24"/>
        </w:rPr>
        <w:t>screening;</w:t>
      </w:r>
      <w:r w:rsidRPr="0040282B">
        <w:rPr>
          <w:rFonts w:cs="Arial"/>
          <w:szCs w:val="24"/>
        </w:rPr>
        <w:t xml:space="preserve"> therefore</w:t>
      </w:r>
      <w:r w:rsidR="000F41EF" w:rsidRPr="0040282B">
        <w:rPr>
          <w:rFonts w:cs="Arial"/>
          <w:szCs w:val="24"/>
        </w:rPr>
        <w:t>,</w:t>
      </w:r>
      <w:r w:rsidRPr="0040282B">
        <w:rPr>
          <w:rFonts w:cs="Arial"/>
          <w:szCs w:val="24"/>
        </w:rPr>
        <w:t xml:space="preserve"> all acuity screening procedures should follow </w:t>
      </w:r>
      <w:r w:rsidR="00256CAF" w:rsidRPr="0040282B">
        <w:rPr>
          <w:rFonts w:cs="Arial"/>
          <w:szCs w:val="24"/>
        </w:rPr>
        <w:t>manufacturer’s</w:t>
      </w:r>
      <w:r w:rsidRPr="0040282B">
        <w:rPr>
          <w:rFonts w:cs="Arial"/>
          <w:szCs w:val="24"/>
        </w:rPr>
        <w:t xml:space="preserve"> guidelines. Please refer to</w:t>
      </w:r>
      <w:r w:rsidR="00256CAF" w:rsidRPr="0040282B">
        <w:rPr>
          <w:rFonts w:cs="Arial"/>
          <w:szCs w:val="24"/>
        </w:rPr>
        <w:t xml:space="preserve"> the California School Nurses Organization </w:t>
      </w:r>
      <w:r w:rsidR="00E91A40">
        <w:rPr>
          <w:rFonts w:cs="Arial"/>
          <w:szCs w:val="24"/>
        </w:rPr>
        <w:t xml:space="preserve">(CSNO) </w:t>
      </w:r>
      <w:r w:rsidR="00E714C7" w:rsidRPr="0040282B">
        <w:rPr>
          <w:rFonts w:cs="Arial"/>
          <w:szCs w:val="24"/>
        </w:rPr>
        <w:t>w</w:t>
      </w:r>
      <w:r w:rsidR="00256CAF" w:rsidRPr="0040282B">
        <w:rPr>
          <w:rFonts w:cs="Arial"/>
          <w:szCs w:val="24"/>
        </w:rPr>
        <w:t>ebsite</w:t>
      </w:r>
      <w:r w:rsidR="00EE5384" w:rsidRPr="0040282B">
        <w:rPr>
          <w:rFonts w:cs="Arial"/>
          <w:szCs w:val="24"/>
        </w:rPr>
        <w:t xml:space="preserve"> at</w:t>
      </w:r>
      <w:r w:rsidRPr="0040282B">
        <w:rPr>
          <w:rFonts w:cs="Arial"/>
          <w:szCs w:val="24"/>
        </w:rPr>
        <w:t xml:space="preserve"> </w:t>
      </w:r>
      <w:hyperlink r:id="rId14" w:tooltip="California School Nurses Organization" w:history="1">
        <w:r w:rsidR="00173306" w:rsidRPr="00612189">
          <w:rPr>
            <w:rStyle w:val="Hyperlink"/>
          </w:rPr>
          <w:t>https://www.csno.org/</w:t>
        </w:r>
      </w:hyperlink>
      <w:r w:rsidR="00173306">
        <w:t xml:space="preserve"> </w:t>
      </w:r>
      <w:r w:rsidRPr="0040282B">
        <w:rPr>
          <w:rFonts w:cs="Arial"/>
          <w:color w:val="000000" w:themeColor="text1"/>
          <w:szCs w:val="24"/>
        </w:rPr>
        <w:t xml:space="preserve">for </w:t>
      </w:r>
      <w:r w:rsidRPr="0040282B">
        <w:rPr>
          <w:rFonts w:cs="Arial"/>
          <w:szCs w:val="24"/>
        </w:rPr>
        <w:t>tips regarding visual acuity screening.</w:t>
      </w:r>
    </w:p>
    <w:p w14:paraId="40F4061A" w14:textId="3B84E29E" w:rsidR="005015D0" w:rsidRPr="00E91A40" w:rsidRDefault="00D77ACA" w:rsidP="00615278">
      <w:pPr>
        <w:pStyle w:val="Heading3"/>
      </w:pPr>
      <w:bookmarkStart w:id="32" w:name="_Toc514853550"/>
      <w:bookmarkStart w:id="33" w:name="_Toc17800386"/>
      <w:r w:rsidRPr="00E91A40">
        <w:t>Basic Principles</w:t>
      </w:r>
      <w:bookmarkEnd w:id="32"/>
      <w:bookmarkEnd w:id="33"/>
    </w:p>
    <w:p w14:paraId="376C7DA4" w14:textId="371B52CA" w:rsidR="00D77ACA" w:rsidRPr="0040282B" w:rsidRDefault="00D77ACA" w:rsidP="005F5E11">
      <w:pPr>
        <w:pStyle w:val="ListParagraph"/>
        <w:numPr>
          <w:ilvl w:val="0"/>
          <w:numId w:val="6"/>
        </w:numPr>
        <w:rPr>
          <w:rFonts w:cs="Arial"/>
          <w:szCs w:val="24"/>
        </w:rPr>
      </w:pPr>
      <w:r w:rsidRPr="0040282B">
        <w:rPr>
          <w:rFonts w:cs="Arial"/>
          <w:szCs w:val="24"/>
        </w:rPr>
        <w:t xml:space="preserve">Regardless of </w:t>
      </w:r>
      <w:r w:rsidR="000441B5" w:rsidRPr="0040282B">
        <w:rPr>
          <w:rFonts w:cs="Arial"/>
          <w:szCs w:val="24"/>
        </w:rPr>
        <w:t xml:space="preserve">vision </w:t>
      </w:r>
      <w:r w:rsidRPr="0040282B">
        <w:rPr>
          <w:rFonts w:cs="Arial"/>
          <w:szCs w:val="24"/>
        </w:rPr>
        <w:t>screening results, if the</w:t>
      </w:r>
      <w:r w:rsidR="000441B5" w:rsidRPr="0040282B">
        <w:rPr>
          <w:rFonts w:cs="Arial"/>
          <w:szCs w:val="24"/>
        </w:rPr>
        <w:t xml:space="preserve"> school</w:t>
      </w:r>
      <w:r w:rsidRPr="0040282B">
        <w:rPr>
          <w:rFonts w:cs="Arial"/>
          <w:szCs w:val="24"/>
        </w:rPr>
        <w:t xml:space="preserve"> nurse or screener has professi</w:t>
      </w:r>
      <w:r w:rsidR="00B54219" w:rsidRPr="0040282B">
        <w:rPr>
          <w:rFonts w:cs="Arial"/>
          <w:szCs w:val="24"/>
        </w:rPr>
        <w:t>onal concerns</w:t>
      </w:r>
      <w:r w:rsidR="000441B5" w:rsidRPr="0040282B">
        <w:rPr>
          <w:rFonts w:cs="Arial"/>
          <w:szCs w:val="24"/>
        </w:rPr>
        <w:t xml:space="preserve"> that the student may have a vision problem,</w:t>
      </w:r>
      <w:r w:rsidR="00B54219" w:rsidRPr="0040282B">
        <w:rPr>
          <w:rFonts w:cs="Arial"/>
          <w:szCs w:val="24"/>
        </w:rPr>
        <w:t xml:space="preserve"> refer the student</w:t>
      </w:r>
      <w:r w:rsidR="00B47B7C" w:rsidRPr="0040282B">
        <w:rPr>
          <w:rFonts w:cs="Arial"/>
          <w:szCs w:val="24"/>
        </w:rPr>
        <w:t xml:space="preserve"> to an eye care professional</w:t>
      </w:r>
      <w:r w:rsidR="00B54219" w:rsidRPr="0040282B">
        <w:rPr>
          <w:rFonts w:cs="Arial"/>
          <w:szCs w:val="24"/>
        </w:rPr>
        <w:t>.</w:t>
      </w:r>
    </w:p>
    <w:p w14:paraId="65D632FB" w14:textId="37598966" w:rsidR="00D77ACA" w:rsidRPr="0040282B" w:rsidRDefault="00747F4E" w:rsidP="005F5E11">
      <w:pPr>
        <w:pStyle w:val="ListParagraph"/>
        <w:numPr>
          <w:ilvl w:val="0"/>
          <w:numId w:val="6"/>
        </w:numPr>
        <w:spacing w:before="240"/>
        <w:rPr>
          <w:rFonts w:cs="Arial"/>
          <w:szCs w:val="24"/>
        </w:rPr>
      </w:pPr>
      <w:r w:rsidRPr="0040282B">
        <w:rPr>
          <w:rFonts w:cs="Arial"/>
          <w:szCs w:val="24"/>
        </w:rPr>
        <w:t>Distance vision should be screened</w:t>
      </w:r>
      <w:r w:rsidR="00D77ACA" w:rsidRPr="0040282B">
        <w:rPr>
          <w:rFonts w:cs="Arial"/>
          <w:szCs w:val="24"/>
        </w:rPr>
        <w:t xml:space="preserve"> for each eye independently (monocularly) using </w:t>
      </w:r>
      <w:r w:rsidR="001B456E" w:rsidRPr="0040282B">
        <w:rPr>
          <w:rFonts w:cs="Arial"/>
          <w:szCs w:val="24"/>
        </w:rPr>
        <w:t>appropriate</w:t>
      </w:r>
      <w:r w:rsidR="00B54219" w:rsidRPr="0040282B">
        <w:rPr>
          <w:rFonts w:cs="Arial"/>
          <w:szCs w:val="24"/>
        </w:rPr>
        <w:t xml:space="preserve"> </w:t>
      </w:r>
      <w:r w:rsidR="00D77ACA" w:rsidRPr="0040282B">
        <w:rPr>
          <w:rFonts w:cs="Arial"/>
          <w:szCs w:val="24"/>
        </w:rPr>
        <w:t>occlusion me</w:t>
      </w:r>
      <w:r w:rsidR="00352CC6" w:rsidRPr="0040282B">
        <w:rPr>
          <w:rFonts w:cs="Arial"/>
          <w:szCs w:val="24"/>
        </w:rPr>
        <w:t>thods that control for peeking (i.e</w:t>
      </w:r>
      <w:r w:rsidR="00D77ACA" w:rsidRPr="0040282B">
        <w:rPr>
          <w:rFonts w:cs="Arial"/>
          <w:szCs w:val="24"/>
        </w:rPr>
        <w:t>.</w:t>
      </w:r>
      <w:r w:rsidR="00FB418B" w:rsidRPr="0040282B">
        <w:rPr>
          <w:rFonts w:cs="Arial"/>
          <w:szCs w:val="24"/>
        </w:rPr>
        <w:t>,</w:t>
      </w:r>
      <w:r w:rsidR="00D77ACA" w:rsidRPr="0040282B">
        <w:rPr>
          <w:rFonts w:cs="Arial"/>
          <w:szCs w:val="24"/>
        </w:rPr>
        <w:t xml:space="preserve"> monocularly-occluded screening glasses)</w:t>
      </w:r>
      <w:r w:rsidR="00B54219" w:rsidRPr="0040282B">
        <w:rPr>
          <w:rFonts w:cs="Arial"/>
          <w:szCs w:val="24"/>
        </w:rPr>
        <w:t xml:space="preserve">. </w:t>
      </w:r>
      <w:r w:rsidR="001B456E" w:rsidRPr="0040282B">
        <w:rPr>
          <w:rFonts w:cs="Arial"/>
          <w:szCs w:val="24"/>
        </w:rPr>
        <w:t>Appropriate</w:t>
      </w:r>
      <w:r w:rsidR="006741F7" w:rsidRPr="0040282B">
        <w:rPr>
          <w:rFonts w:cs="Arial"/>
          <w:szCs w:val="24"/>
        </w:rPr>
        <w:t xml:space="preserve"> occlusion methods are discussed</w:t>
      </w:r>
      <w:r w:rsidR="00B54219" w:rsidRPr="0040282B">
        <w:rPr>
          <w:rFonts w:cs="Arial"/>
          <w:szCs w:val="24"/>
        </w:rPr>
        <w:t xml:space="preserve"> in Section 2. </w:t>
      </w:r>
    </w:p>
    <w:p w14:paraId="72A2F4FA" w14:textId="38B46EC7" w:rsidR="00E114B1" w:rsidRPr="0040282B" w:rsidRDefault="00D77ACA" w:rsidP="005F5E11">
      <w:pPr>
        <w:pStyle w:val="ListParagraph"/>
        <w:numPr>
          <w:ilvl w:val="0"/>
          <w:numId w:val="6"/>
        </w:numPr>
        <w:spacing w:before="240" w:after="240"/>
        <w:rPr>
          <w:rFonts w:cs="Arial"/>
          <w:szCs w:val="24"/>
        </w:rPr>
      </w:pPr>
      <w:r w:rsidRPr="0040282B">
        <w:rPr>
          <w:rFonts w:cs="Arial"/>
          <w:szCs w:val="24"/>
        </w:rPr>
        <w:t>Evidence-based pediatric optotype</w:t>
      </w:r>
      <w:r w:rsidR="004834F7" w:rsidRPr="0040282B">
        <w:rPr>
          <w:rFonts w:cs="Arial"/>
          <w:szCs w:val="24"/>
        </w:rPr>
        <w:t>s should be employed for screening</w:t>
      </w:r>
      <w:r w:rsidRPr="0040282B">
        <w:rPr>
          <w:rFonts w:cs="Arial"/>
          <w:szCs w:val="24"/>
        </w:rPr>
        <w:t>, with matching, if necessary,</w:t>
      </w:r>
      <w:r w:rsidR="006045C9" w:rsidRPr="0040282B">
        <w:rPr>
          <w:rFonts w:cs="Arial"/>
          <w:szCs w:val="24"/>
        </w:rPr>
        <w:t xml:space="preserve"> for younger students</w:t>
      </w:r>
      <w:r w:rsidR="000D0A62" w:rsidRPr="0040282B">
        <w:rPr>
          <w:rFonts w:cs="Arial"/>
          <w:szCs w:val="24"/>
        </w:rPr>
        <w:t xml:space="preserve"> (Table 2)</w:t>
      </w:r>
      <w:r w:rsidR="00B47B7C" w:rsidRPr="0040282B">
        <w:rPr>
          <w:rFonts w:cs="Arial"/>
          <w:szCs w:val="24"/>
        </w:rPr>
        <w:t xml:space="preserve">. </w:t>
      </w:r>
      <w:r w:rsidR="000D0A62" w:rsidRPr="0040282B">
        <w:rPr>
          <w:rFonts w:cs="Arial"/>
          <w:szCs w:val="24"/>
        </w:rPr>
        <w:t>According to the</w:t>
      </w:r>
      <w:r w:rsidR="00A93CE9" w:rsidRPr="0040282B">
        <w:rPr>
          <w:rFonts w:cs="Arial"/>
          <w:szCs w:val="24"/>
        </w:rPr>
        <w:t xml:space="preserve"> American Academy of Pediatrics, </w:t>
      </w:r>
      <w:r w:rsidR="000D0A62" w:rsidRPr="0040282B">
        <w:rPr>
          <w:rFonts w:cs="Arial"/>
          <w:szCs w:val="24"/>
        </w:rPr>
        <w:t xml:space="preserve">American Association for Pediatric </w:t>
      </w:r>
      <w:r w:rsidR="0030610D" w:rsidRPr="0040282B">
        <w:rPr>
          <w:rFonts w:cs="Arial"/>
          <w:szCs w:val="24"/>
        </w:rPr>
        <w:t>Ophthalmology</w:t>
      </w:r>
      <w:r w:rsidR="000D0A62" w:rsidRPr="0040282B">
        <w:rPr>
          <w:rFonts w:cs="Arial"/>
          <w:szCs w:val="24"/>
        </w:rPr>
        <w:t xml:space="preserve"> and Strabismus</w:t>
      </w:r>
      <w:r w:rsidR="0030610D" w:rsidRPr="0040282B">
        <w:rPr>
          <w:rFonts w:cs="Arial"/>
          <w:szCs w:val="24"/>
        </w:rPr>
        <w:t xml:space="preserve">, </w:t>
      </w:r>
      <w:r w:rsidR="00A93CE9" w:rsidRPr="0040282B">
        <w:rPr>
          <w:rFonts w:cs="Arial"/>
          <w:szCs w:val="24"/>
        </w:rPr>
        <w:t xml:space="preserve">and the American Academy of Ophthalmology, </w:t>
      </w:r>
      <w:r w:rsidR="0030610D" w:rsidRPr="0040282B">
        <w:rPr>
          <w:rFonts w:cs="Arial"/>
          <w:szCs w:val="24"/>
        </w:rPr>
        <w:t>“</w:t>
      </w:r>
      <w:r w:rsidR="00A93CE9" w:rsidRPr="0040282B">
        <w:rPr>
          <w:rFonts w:cs="Arial"/>
          <w:szCs w:val="24"/>
        </w:rPr>
        <w:t>Sloan letter charts present letters in a standardized fashion and should be used for acuity</w:t>
      </w:r>
      <w:r w:rsidR="00923BB2" w:rsidRPr="0040282B">
        <w:rPr>
          <w:rFonts w:cs="Arial"/>
          <w:szCs w:val="24"/>
        </w:rPr>
        <w:t xml:space="preserve"> testing if they are available.”</w:t>
      </w:r>
    </w:p>
    <w:p w14:paraId="27ACBD3F" w14:textId="761C4B68" w:rsidR="002038A0" w:rsidRPr="0040282B" w:rsidRDefault="002038A0" w:rsidP="00615278">
      <w:pPr>
        <w:pStyle w:val="Heading3"/>
      </w:pPr>
      <w:bookmarkStart w:id="34" w:name="_Toc17800387"/>
      <w:r w:rsidRPr="0040282B">
        <w:t>Table 2: Evidence-</w:t>
      </w:r>
      <w:r w:rsidR="00244578">
        <w:t>B</w:t>
      </w:r>
      <w:r w:rsidRPr="0040282B">
        <w:t>ased Pediatric Optotypes</w:t>
      </w:r>
      <w:bookmarkEnd w:id="34"/>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
        <w:tblDescription w:val="Table lists acceptable evidence-based pediatric optotypes  and those not identified as acceptable."/>
      </w:tblPr>
      <w:tblGrid>
        <w:gridCol w:w="4621"/>
        <w:gridCol w:w="4729"/>
      </w:tblGrid>
      <w:tr w:rsidR="0099531A" w:rsidRPr="0040282B" w14:paraId="65BFC540" w14:textId="77777777" w:rsidTr="006E1CE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621" w:type="dxa"/>
            <w:shd w:val="clear" w:color="auto" w:fill="BFBFBF" w:themeFill="background1" w:themeFillShade="BF"/>
            <w:hideMark/>
          </w:tcPr>
          <w:p w14:paraId="28E4EA96" w14:textId="77777777" w:rsidR="002038A0" w:rsidRPr="0040282B" w:rsidRDefault="002038A0" w:rsidP="00CA4ED2">
            <w:pPr>
              <w:jc w:val="center"/>
              <w:rPr>
                <w:b w:val="0"/>
                <w:color w:val="000000" w:themeColor="text1"/>
              </w:rPr>
            </w:pPr>
            <w:r w:rsidRPr="0040282B">
              <w:rPr>
                <w:b w:val="0"/>
                <w:color w:val="000000" w:themeColor="text1"/>
              </w:rPr>
              <w:t>Currently Acceptable Optotypes</w:t>
            </w:r>
          </w:p>
        </w:tc>
        <w:tc>
          <w:tcPr>
            <w:tcW w:w="4729" w:type="dxa"/>
            <w:shd w:val="clear" w:color="auto" w:fill="BFBFBF" w:themeFill="background1" w:themeFillShade="BF"/>
            <w:hideMark/>
          </w:tcPr>
          <w:p w14:paraId="71084804" w14:textId="77777777" w:rsidR="002038A0" w:rsidRPr="0040282B" w:rsidRDefault="002038A0" w:rsidP="00CA4ED2">
            <w:pPr>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40282B">
              <w:rPr>
                <w:b w:val="0"/>
                <w:color w:val="000000" w:themeColor="text1"/>
              </w:rPr>
              <w:t>Not Acceptable Optotypes</w:t>
            </w:r>
          </w:p>
        </w:tc>
      </w:tr>
      <w:tr w:rsidR="002038A0" w:rsidRPr="0040282B" w14:paraId="2C44B782" w14:textId="77777777" w:rsidTr="006E1CED">
        <w:trPr>
          <w:cnfStyle w:val="000000100000" w:firstRow="0" w:lastRow="0" w:firstColumn="0" w:lastColumn="0" w:oddVBand="0" w:evenVBand="0" w:oddHBand="1" w:evenHBand="0" w:firstRowFirstColumn="0" w:firstRowLastColumn="0" w:lastRowFirstColumn="0" w:lastRowLastColumn="0"/>
          <w:cantSplit/>
          <w:trHeight w:val="368"/>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hideMark/>
          </w:tcPr>
          <w:p w14:paraId="08FF1593" w14:textId="77777777" w:rsidR="002038A0" w:rsidRPr="0040282B" w:rsidRDefault="002038A0" w:rsidP="00CA4ED2">
            <w:pPr>
              <w:rPr>
                <w:b w:val="0"/>
              </w:rPr>
            </w:pPr>
            <w:r w:rsidRPr="0040282B">
              <w:rPr>
                <w:b w:val="0"/>
              </w:rPr>
              <w:t>LEA SYMBOLS</w:t>
            </w:r>
            <w:r w:rsidRPr="0040282B">
              <w:rPr>
                <w:b w:val="0"/>
                <w:vertAlign w:val="superscript"/>
              </w:rPr>
              <w:t>®</w:t>
            </w:r>
          </w:p>
        </w:tc>
        <w:tc>
          <w:tcPr>
            <w:tcW w:w="4729" w:type="dxa"/>
            <w:tcBorders>
              <w:top w:val="none" w:sz="0" w:space="0" w:color="auto"/>
              <w:bottom w:val="none" w:sz="0" w:space="0" w:color="auto"/>
              <w:right w:val="none" w:sz="0" w:space="0" w:color="auto"/>
            </w:tcBorders>
            <w:hideMark/>
          </w:tcPr>
          <w:p w14:paraId="3CEB5C67" w14:textId="77777777" w:rsidR="002038A0" w:rsidRPr="0040282B" w:rsidRDefault="002038A0" w:rsidP="00C630EF">
            <w:pPr>
              <w:ind w:left="132"/>
              <w:cnfStyle w:val="000000100000" w:firstRow="0" w:lastRow="0" w:firstColumn="0" w:lastColumn="0" w:oddVBand="0" w:evenVBand="0" w:oddHBand="1" w:evenHBand="0" w:firstRowFirstColumn="0" w:firstRowLastColumn="0" w:lastRowFirstColumn="0" w:lastRowLastColumn="0"/>
            </w:pPr>
            <w:r w:rsidRPr="0040282B">
              <w:t>Allen pictures</w:t>
            </w:r>
          </w:p>
        </w:tc>
      </w:tr>
      <w:tr w:rsidR="002038A0" w:rsidRPr="0040282B" w14:paraId="4177BBF9" w14:textId="77777777" w:rsidTr="006E1CED">
        <w:trPr>
          <w:cantSplit/>
        </w:trPr>
        <w:tc>
          <w:tcPr>
            <w:cnfStyle w:val="001000000000" w:firstRow="0" w:lastRow="0" w:firstColumn="1" w:lastColumn="0" w:oddVBand="0" w:evenVBand="0" w:oddHBand="0" w:evenHBand="0" w:firstRowFirstColumn="0" w:firstRowLastColumn="0" w:lastRowFirstColumn="0" w:lastRowLastColumn="0"/>
            <w:tcW w:w="4621" w:type="dxa"/>
            <w:hideMark/>
          </w:tcPr>
          <w:p w14:paraId="6340B2C4" w14:textId="77777777" w:rsidR="002038A0" w:rsidRPr="0040282B" w:rsidRDefault="002038A0" w:rsidP="00CA4ED2">
            <w:pPr>
              <w:rPr>
                <w:b w:val="0"/>
              </w:rPr>
            </w:pPr>
            <w:r w:rsidRPr="0040282B">
              <w:rPr>
                <w:b w:val="0"/>
              </w:rPr>
              <w:t>HOTV</w:t>
            </w:r>
          </w:p>
        </w:tc>
        <w:tc>
          <w:tcPr>
            <w:tcW w:w="4729" w:type="dxa"/>
            <w:hideMark/>
          </w:tcPr>
          <w:p w14:paraId="4417006A" w14:textId="77777777" w:rsidR="002038A0" w:rsidRPr="0040282B" w:rsidRDefault="002038A0" w:rsidP="00C630EF">
            <w:pPr>
              <w:ind w:left="132"/>
              <w:cnfStyle w:val="000000000000" w:firstRow="0" w:lastRow="0" w:firstColumn="0" w:lastColumn="0" w:oddVBand="0" w:evenVBand="0" w:oddHBand="0" w:evenHBand="0" w:firstRowFirstColumn="0" w:firstRowLastColumn="0" w:lastRowFirstColumn="0" w:lastRowLastColumn="0"/>
            </w:pPr>
            <w:r w:rsidRPr="0040282B">
              <w:t>Tumbling E</w:t>
            </w:r>
          </w:p>
        </w:tc>
      </w:tr>
      <w:tr w:rsidR="002038A0" w:rsidRPr="0040282B" w14:paraId="0186E054" w14:textId="77777777" w:rsidTr="006E1CE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hideMark/>
          </w:tcPr>
          <w:p w14:paraId="297314A7" w14:textId="77777777" w:rsidR="002038A0" w:rsidRPr="0040282B" w:rsidRDefault="002038A0" w:rsidP="00CA4ED2">
            <w:pPr>
              <w:rPr>
                <w:b w:val="0"/>
              </w:rPr>
            </w:pPr>
            <w:r w:rsidRPr="0040282B">
              <w:rPr>
                <w:b w:val="0"/>
              </w:rPr>
              <w:t>Sloan Letters*</w:t>
            </w:r>
          </w:p>
        </w:tc>
        <w:tc>
          <w:tcPr>
            <w:tcW w:w="4729" w:type="dxa"/>
            <w:tcBorders>
              <w:top w:val="none" w:sz="0" w:space="0" w:color="auto"/>
              <w:bottom w:val="none" w:sz="0" w:space="0" w:color="auto"/>
              <w:right w:val="none" w:sz="0" w:space="0" w:color="auto"/>
            </w:tcBorders>
            <w:hideMark/>
          </w:tcPr>
          <w:p w14:paraId="3EEC124D" w14:textId="77777777" w:rsidR="002038A0" w:rsidRPr="0040282B" w:rsidRDefault="002038A0" w:rsidP="00C630EF">
            <w:pPr>
              <w:ind w:left="132"/>
              <w:cnfStyle w:val="000000100000" w:firstRow="0" w:lastRow="0" w:firstColumn="0" w:lastColumn="0" w:oddVBand="0" w:evenVBand="0" w:oddHBand="1" w:evenHBand="0" w:firstRowFirstColumn="0" w:firstRowLastColumn="0" w:lastRowFirstColumn="0" w:lastRowLastColumn="0"/>
            </w:pPr>
            <w:r w:rsidRPr="0040282B">
              <w:t>Blackbird</w:t>
            </w:r>
          </w:p>
        </w:tc>
      </w:tr>
      <w:tr w:rsidR="002038A0" w:rsidRPr="0040282B" w14:paraId="386207AB" w14:textId="77777777" w:rsidTr="006E1CED">
        <w:trPr>
          <w:cantSplit/>
        </w:trPr>
        <w:tc>
          <w:tcPr>
            <w:cnfStyle w:val="001000000000" w:firstRow="0" w:lastRow="0" w:firstColumn="1" w:lastColumn="0" w:oddVBand="0" w:evenVBand="0" w:oddHBand="0" w:evenHBand="0" w:firstRowFirstColumn="0" w:firstRowLastColumn="0" w:lastRowFirstColumn="0" w:lastRowLastColumn="0"/>
            <w:tcW w:w="4621" w:type="dxa"/>
            <w:hideMark/>
          </w:tcPr>
          <w:p w14:paraId="2E58AD84" w14:textId="77777777" w:rsidR="002038A0" w:rsidRPr="0040282B" w:rsidRDefault="002038A0" w:rsidP="00CA4ED2">
            <w:pPr>
              <w:rPr>
                <w:b w:val="0"/>
              </w:rPr>
            </w:pPr>
            <w:r w:rsidRPr="0040282B">
              <w:rPr>
                <w:b w:val="0"/>
              </w:rPr>
              <w:t>LEA NUMBERS</w:t>
            </w:r>
            <w:r w:rsidRPr="0040282B">
              <w:rPr>
                <w:b w:val="0"/>
                <w:vertAlign w:val="superscript"/>
              </w:rPr>
              <w:t>®</w:t>
            </w:r>
            <w:r w:rsidRPr="0040282B">
              <w:rPr>
                <w:b w:val="0"/>
              </w:rPr>
              <w:t>*</w:t>
            </w:r>
          </w:p>
        </w:tc>
        <w:tc>
          <w:tcPr>
            <w:tcW w:w="4729" w:type="dxa"/>
            <w:hideMark/>
          </w:tcPr>
          <w:p w14:paraId="1B0560DF" w14:textId="77777777" w:rsidR="002038A0" w:rsidRPr="0040282B" w:rsidRDefault="002038A0" w:rsidP="00C630EF">
            <w:pPr>
              <w:ind w:left="132"/>
              <w:cnfStyle w:val="000000000000" w:firstRow="0" w:lastRow="0" w:firstColumn="0" w:lastColumn="0" w:oddVBand="0" w:evenVBand="0" w:oddHBand="0" w:evenHBand="0" w:firstRowFirstColumn="0" w:firstRowLastColumn="0" w:lastRowFirstColumn="0" w:lastRowLastColumn="0"/>
            </w:pPr>
            <w:proofErr w:type="spellStart"/>
            <w:r w:rsidRPr="0040282B">
              <w:t>Landolt</w:t>
            </w:r>
            <w:proofErr w:type="spellEnd"/>
            <w:r w:rsidRPr="0040282B">
              <w:t xml:space="preserve"> C</w:t>
            </w:r>
          </w:p>
        </w:tc>
      </w:tr>
      <w:tr w:rsidR="002038A0" w:rsidRPr="0040282B" w14:paraId="6FF5ACD0" w14:textId="77777777" w:rsidTr="006E1CE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hideMark/>
          </w:tcPr>
          <w:p w14:paraId="23CCF33E" w14:textId="77777777" w:rsidR="002038A0" w:rsidRPr="0040282B" w:rsidRDefault="002038A0" w:rsidP="00CA4ED2">
            <w:pPr>
              <w:rPr>
                <w:b w:val="0"/>
              </w:rPr>
            </w:pPr>
            <w:r w:rsidRPr="0040282B">
              <w:rPr>
                <w:b w:val="0"/>
              </w:rPr>
              <w:t>Patti Pics</w:t>
            </w:r>
          </w:p>
        </w:tc>
        <w:tc>
          <w:tcPr>
            <w:tcW w:w="4729" w:type="dxa"/>
            <w:tcBorders>
              <w:top w:val="none" w:sz="0" w:space="0" w:color="auto"/>
              <w:bottom w:val="none" w:sz="0" w:space="0" w:color="auto"/>
              <w:right w:val="none" w:sz="0" w:space="0" w:color="auto"/>
            </w:tcBorders>
            <w:hideMark/>
          </w:tcPr>
          <w:p w14:paraId="089C51AA" w14:textId="77777777" w:rsidR="002038A0" w:rsidRPr="0040282B" w:rsidRDefault="002038A0" w:rsidP="00C630EF">
            <w:pPr>
              <w:ind w:left="132"/>
              <w:cnfStyle w:val="000000100000" w:firstRow="0" w:lastRow="0" w:firstColumn="0" w:lastColumn="0" w:oddVBand="0" w:evenVBand="0" w:oddHBand="1" w:evenHBand="0" w:firstRowFirstColumn="0" w:firstRowLastColumn="0" w:lastRowFirstColumn="0" w:lastRowLastColumn="0"/>
            </w:pPr>
            <w:r w:rsidRPr="0040282B">
              <w:t>“Sailboat” or Kindergarten Chart</w:t>
            </w:r>
          </w:p>
        </w:tc>
      </w:tr>
      <w:tr w:rsidR="002038A0" w:rsidRPr="0040282B" w14:paraId="07DF90CE" w14:textId="77777777" w:rsidTr="006E1CED">
        <w:trPr>
          <w:cantSplit/>
        </w:trPr>
        <w:tc>
          <w:tcPr>
            <w:cnfStyle w:val="001000000000" w:firstRow="0" w:lastRow="0" w:firstColumn="1" w:lastColumn="0" w:oddVBand="0" w:evenVBand="0" w:oddHBand="0" w:evenHBand="0" w:firstRowFirstColumn="0" w:firstRowLastColumn="0" w:lastRowFirstColumn="0" w:lastRowLastColumn="0"/>
            <w:tcW w:w="4621" w:type="dxa"/>
            <w:hideMark/>
          </w:tcPr>
          <w:p w14:paraId="3EF3A165" w14:textId="77777777" w:rsidR="002038A0" w:rsidRPr="0040282B" w:rsidRDefault="002038A0" w:rsidP="00CA4ED2">
            <w:pPr>
              <w:rPr>
                <w:b w:val="0"/>
              </w:rPr>
            </w:pPr>
            <w:r w:rsidRPr="0040282B">
              <w:rPr>
                <w:b w:val="0"/>
              </w:rPr>
              <w:t>Snellen*</w:t>
            </w:r>
          </w:p>
        </w:tc>
        <w:tc>
          <w:tcPr>
            <w:tcW w:w="4729" w:type="dxa"/>
            <w:hideMark/>
          </w:tcPr>
          <w:p w14:paraId="23838705" w14:textId="77777777" w:rsidR="002038A0" w:rsidRPr="0040282B" w:rsidRDefault="002038A0" w:rsidP="00C630EF">
            <w:pPr>
              <w:tabs>
                <w:tab w:val="left" w:pos="0"/>
              </w:tabs>
              <w:ind w:left="132"/>
              <w:cnfStyle w:val="000000000000" w:firstRow="0" w:lastRow="0" w:firstColumn="0" w:lastColumn="0" w:oddVBand="0" w:evenVBand="0" w:oddHBand="0" w:evenHBand="0" w:firstRowFirstColumn="0" w:firstRowLastColumn="0" w:lastRowFirstColumn="0" w:lastRowLastColumn="0"/>
            </w:pPr>
            <w:r w:rsidRPr="0040282B">
              <w:t>Wright figures</w:t>
            </w:r>
            <w:r w:rsidRPr="0040282B">
              <w:rPr>
                <w:vertAlign w:val="superscript"/>
              </w:rPr>
              <w:t>©</w:t>
            </w:r>
          </w:p>
        </w:tc>
      </w:tr>
      <w:tr w:rsidR="002038A0" w:rsidRPr="0040282B" w14:paraId="62A7AD26" w14:textId="77777777" w:rsidTr="006E1CE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14:paraId="26C2D4FA" w14:textId="77777777" w:rsidR="002038A0" w:rsidRPr="0040282B" w:rsidRDefault="002038A0" w:rsidP="00CA4ED2">
            <w:pPr>
              <w:rPr>
                <w:b w:val="0"/>
              </w:rPr>
            </w:pPr>
          </w:p>
        </w:tc>
        <w:tc>
          <w:tcPr>
            <w:tcW w:w="4729" w:type="dxa"/>
            <w:tcBorders>
              <w:top w:val="none" w:sz="0" w:space="0" w:color="auto"/>
              <w:bottom w:val="none" w:sz="0" w:space="0" w:color="auto"/>
              <w:right w:val="none" w:sz="0" w:space="0" w:color="auto"/>
            </w:tcBorders>
            <w:hideMark/>
          </w:tcPr>
          <w:p w14:paraId="1B713FC2" w14:textId="77777777" w:rsidR="002038A0" w:rsidRPr="0040282B" w:rsidRDefault="002038A0" w:rsidP="00C630EF">
            <w:pPr>
              <w:tabs>
                <w:tab w:val="left" w:pos="0"/>
                <w:tab w:val="left" w:pos="1347"/>
              </w:tabs>
              <w:ind w:left="132"/>
              <w:cnfStyle w:val="000000100000" w:firstRow="0" w:lastRow="0" w:firstColumn="0" w:lastColumn="0" w:oddVBand="0" w:evenVBand="0" w:oddHBand="1" w:evenHBand="0" w:firstRowFirstColumn="0" w:firstRowLastColumn="0" w:lastRowFirstColumn="0" w:lastRowLastColumn="0"/>
            </w:pPr>
            <w:r w:rsidRPr="0040282B">
              <w:t>“House, Apple, Umbrella” or Lighthouse symbols</w:t>
            </w:r>
          </w:p>
        </w:tc>
      </w:tr>
    </w:tbl>
    <w:p w14:paraId="55AA6312" w14:textId="259DD3D7" w:rsidR="002038A0" w:rsidRPr="0040282B" w:rsidRDefault="002038A0" w:rsidP="006E1CED">
      <w:pPr>
        <w:pStyle w:val="ListParagraph"/>
        <w:spacing w:after="240"/>
        <w:rPr>
          <w:rFonts w:cs="Arial"/>
          <w:szCs w:val="24"/>
        </w:rPr>
      </w:pPr>
      <w:r w:rsidRPr="0040282B">
        <w:rPr>
          <w:rFonts w:cs="Arial"/>
          <w:szCs w:val="24"/>
        </w:rPr>
        <w:t xml:space="preserve">*Indicated in children </w:t>
      </w:r>
      <w:r w:rsidR="00EE5384" w:rsidRPr="0040282B">
        <w:rPr>
          <w:rFonts w:cs="Arial"/>
          <w:szCs w:val="24"/>
        </w:rPr>
        <w:t>seven</w:t>
      </w:r>
      <w:r w:rsidRPr="0040282B">
        <w:rPr>
          <w:rFonts w:cs="Arial"/>
          <w:szCs w:val="24"/>
        </w:rPr>
        <w:t xml:space="preserve"> years and older</w:t>
      </w:r>
    </w:p>
    <w:p w14:paraId="167FCCB2" w14:textId="77777777" w:rsidR="00D77ACA" w:rsidRPr="0040282B" w:rsidRDefault="00D77ACA" w:rsidP="005F5E11">
      <w:pPr>
        <w:pStyle w:val="ListParagraph"/>
        <w:numPr>
          <w:ilvl w:val="0"/>
          <w:numId w:val="6"/>
        </w:numPr>
        <w:rPr>
          <w:rFonts w:cs="Arial"/>
          <w:szCs w:val="24"/>
        </w:rPr>
      </w:pPr>
      <w:r w:rsidRPr="0040282B">
        <w:rPr>
          <w:rFonts w:cs="Arial"/>
          <w:szCs w:val="24"/>
        </w:rPr>
        <w:lastRenderedPageBreak/>
        <w:t xml:space="preserve">Optotype screening should utilize crowding to screen for amblyopia. For example: </w:t>
      </w:r>
    </w:p>
    <w:p w14:paraId="3FDC855B" w14:textId="3E064D70" w:rsidR="00D77ACA" w:rsidRPr="0040282B" w:rsidRDefault="00D77ACA" w:rsidP="005F5E11">
      <w:pPr>
        <w:pStyle w:val="ListParagraph"/>
        <w:numPr>
          <w:ilvl w:val="0"/>
          <w:numId w:val="8"/>
        </w:numPr>
        <w:spacing w:before="240" w:after="240"/>
        <w:ind w:left="1440"/>
        <w:rPr>
          <w:rFonts w:cs="Arial"/>
          <w:szCs w:val="24"/>
        </w:rPr>
      </w:pPr>
      <w:r w:rsidRPr="0040282B">
        <w:rPr>
          <w:rFonts w:cs="Arial"/>
          <w:szCs w:val="24"/>
        </w:rPr>
        <w:t>Isolated optotypes with contour interaction/su</w:t>
      </w:r>
      <w:r w:rsidR="006045C9" w:rsidRPr="0040282B">
        <w:rPr>
          <w:rFonts w:cs="Arial"/>
          <w:szCs w:val="24"/>
        </w:rPr>
        <w:t>rround bars for younger students</w:t>
      </w:r>
      <w:r w:rsidR="005015D0" w:rsidRPr="0040282B">
        <w:rPr>
          <w:rFonts w:cs="Arial"/>
          <w:szCs w:val="24"/>
        </w:rPr>
        <w:t>.</w:t>
      </w:r>
    </w:p>
    <w:p w14:paraId="104979B2" w14:textId="052F92F7" w:rsidR="00D77ACA" w:rsidRPr="0040282B" w:rsidRDefault="00D77ACA" w:rsidP="005F5E11">
      <w:pPr>
        <w:pStyle w:val="ListParagraph"/>
        <w:numPr>
          <w:ilvl w:val="0"/>
          <w:numId w:val="8"/>
        </w:numPr>
        <w:ind w:left="1440"/>
        <w:rPr>
          <w:rFonts w:cs="Arial"/>
          <w:szCs w:val="24"/>
        </w:rPr>
      </w:pPr>
      <w:r w:rsidRPr="0040282B">
        <w:rPr>
          <w:rFonts w:cs="Arial"/>
          <w:szCs w:val="24"/>
        </w:rPr>
        <w:t>Line of optotypes on a multipl</w:t>
      </w:r>
      <w:r w:rsidR="006045C9" w:rsidRPr="0040282B">
        <w:rPr>
          <w:rFonts w:cs="Arial"/>
          <w:szCs w:val="24"/>
        </w:rPr>
        <w:t>e lined chart for older students</w:t>
      </w:r>
      <w:r w:rsidR="005015D0" w:rsidRPr="0040282B">
        <w:rPr>
          <w:rFonts w:cs="Arial"/>
          <w:szCs w:val="24"/>
        </w:rPr>
        <w:t>.</w:t>
      </w:r>
    </w:p>
    <w:p w14:paraId="6DCE513E" w14:textId="695BDF79" w:rsidR="00D77ACA" w:rsidRPr="0040282B" w:rsidRDefault="008B2181" w:rsidP="005F5E11">
      <w:pPr>
        <w:pStyle w:val="ListParagraph"/>
        <w:numPr>
          <w:ilvl w:val="0"/>
          <w:numId w:val="6"/>
        </w:numPr>
        <w:spacing w:before="240"/>
        <w:rPr>
          <w:rFonts w:cs="Arial"/>
          <w:szCs w:val="24"/>
        </w:rPr>
      </w:pPr>
      <w:r w:rsidRPr="0040282B">
        <w:rPr>
          <w:rFonts w:cs="Arial"/>
          <w:szCs w:val="24"/>
        </w:rPr>
        <w:t>Vision screening protocols should</w:t>
      </w:r>
      <w:r w:rsidR="00D77ACA" w:rsidRPr="0040282B">
        <w:rPr>
          <w:rFonts w:cs="Arial"/>
          <w:szCs w:val="24"/>
        </w:rPr>
        <w:t xml:space="preserve"> mini</w:t>
      </w:r>
      <w:r w:rsidR="006045C9" w:rsidRPr="0040282B">
        <w:rPr>
          <w:rFonts w:cs="Arial"/>
          <w:szCs w:val="24"/>
        </w:rPr>
        <w:t>mize opportunities for the students</w:t>
      </w:r>
      <w:r w:rsidR="00D77ACA" w:rsidRPr="0040282B">
        <w:rPr>
          <w:rFonts w:cs="Arial"/>
          <w:szCs w:val="24"/>
        </w:rPr>
        <w:t xml:space="preserve"> to memoriz</w:t>
      </w:r>
      <w:r w:rsidR="00230165" w:rsidRPr="0040282B">
        <w:rPr>
          <w:rFonts w:cs="Arial"/>
          <w:szCs w:val="24"/>
        </w:rPr>
        <w:t>e answers.</w:t>
      </w:r>
      <w:r w:rsidR="00D77ACA" w:rsidRPr="0040282B">
        <w:rPr>
          <w:rFonts w:cs="Arial"/>
          <w:szCs w:val="24"/>
        </w:rPr>
        <w:t xml:space="preserve"> For example: </w:t>
      </w:r>
    </w:p>
    <w:p w14:paraId="1F0F9E7A" w14:textId="56D76BF1" w:rsidR="00D77ACA" w:rsidRPr="0040282B" w:rsidRDefault="00D77ACA" w:rsidP="005F5E11">
      <w:pPr>
        <w:pStyle w:val="ListParagraph"/>
        <w:numPr>
          <w:ilvl w:val="1"/>
          <w:numId w:val="7"/>
        </w:numPr>
        <w:spacing w:before="240"/>
        <w:rPr>
          <w:rFonts w:cs="Arial"/>
          <w:szCs w:val="24"/>
        </w:rPr>
      </w:pPr>
      <w:r w:rsidRPr="0040282B">
        <w:rPr>
          <w:rFonts w:cs="Arial"/>
          <w:szCs w:val="24"/>
        </w:rPr>
        <w:t>Computer-based optotype software with optotype randomization</w:t>
      </w:r>
      <w:r w:rsidR="005015D0" w:rsidRPr="0040282B">
        <w:rPr>
          <w:rFonts w:cs="Arial"/>
          <w:szCs w:val="24"/>
        </w:rPr>
        <w:t>.</w:t>
      </w:r>
    </w:p>
    <w:p w14:paraId="5EE4BAC2" w14:textId="7C24AC05" w:rsidR="00D77ACA" w:rsidRPr="0040282B" w:rsidRDefault="00D77ACA" w:rsidP="005F5E11">
      <w:pPr>
        <w:pStyle w:val="ListParagraph"/>
        <w:numPr>
          <w:ilvl w:val="1"/>
          <w:numId w:val="7"/>
        </w:numPr>
        <w:spacing w:before="240"/>
        <w:rPr>
          <w:rFonts w:cs="Arial"/>
          <w:szCs w:val="24"/>
        </w:rPr>
      </w:pPr>
      <w:r w:rsidRPr="0040282B">
        <w:rPr>
          <w:rFonts w:cs="Arial"/>
          <w:szCs w:val="24"/>
        </w:rPr>
        <w:t>Printed optotypes with multiple optotype choices at a given screening acuity level</w:t>
      </w:r>
      <w:r w:rsidR="005015D0" w:rsidRPr="0040282B">
        <w:rPr>
          <w:rFonts w:cs="Arial"/>
          <w:szCs w:val="24"/>
        </w:rPr>
        <w:t>.</w:t>
      </w:r>
    </w:p>
    <w:p w14:paraId="528F313B" w14:textId="3B5A0C4C" w:rsidR="00FB418B" w:rsidRPr="0040282B" w:rsidRDefault="00FB418B" w:rsidP="005F5E11">
      <w:pPr>
        <w:pStyle w:val="ListParagraph"/>
        <w:numPr>
          <w:ilvl w:val="1"/>
          <w:numId w:val="7"/>
        </w:numPr>
        <w:spacing w:before="240"/>
        <w:rPr>
          <w:rFonts w:cs="Arial"/>
          <w:szCs w:val="24"/>
        </w:rPr>
      </w:pPr>
      <w:r w:rsidRPr="0040282B">
        <w:rPr>
          <w:rFonts w:cs="Arial"/>
          <w:color w:val="000000"/>
          <w:szCs w:val="24"/>
        </w:rPr>
        <w:t>Identifying optotypes from left to right with first eye and right to left with second eye.</w:t>
      </w:r>
    </w:p>
    <w:p w14:paraId="07DD8DE8" w14:textId="6E7BC7AE" w:rsidR="00D77ACA" w:rsidRPr="0040282B" w:rsidRDefault="00D77ACA" w:rsidP="005F5E11">
      <w:pPr>
        <w:pStyle w:val="ListParagraph"/>
        <w:numPr>
          <w:ilvl w:val="0"/>
          <w:numId w:val="6"/>
        </w:numPr>
        <w:spacing w:before="240"/>
        <w:rPr>
          <w:rFonts w:cs="Arial"/>
          <w:szCs w:val="24"/>
        </w:rPr>
      </w:pPr>
      <w:r w:rsidRPr="0040282B">
        <w:rPr>
          <w:rFonts w:cs="Arial"/>
          <w:szCs w:val="24"/>
        </w:rPr>
        <w:t>Following any necessary practice/o</w:t>
      </w:r>
      <w:r w:rsidR="006045C9" w:rsidRPr="0040282B">
        <w:rPr>
          <w:rFonts w:cs="Arial"/>
          <w:szCs w:val="24"/>
        </w:rPr>
        <w:t>rientation with younger students</w:t>
      </w:r>
      <w:r w:rsidRPr="0040282B">
        <w:rPr>
          <w:rFonts w:cs="Arial"/>
          <w:szCs w:val="24"/>
        </w:rPr>
        <w:t xml:space="preserve">, present age-specific critical acuity level optotypes for screening. </w:t>
      </w:r>
    </w:p>
    <w:p w14:paraId="7A10451A" w14:textId="74016EDD" w:rsidR="005015D0" w:rsidRPr="0040282B" w:rsidRDefault="00D77ACA" w:rsidP="005F5E11">
      <w:pPr>
        <w:pStyle w:val="ListParagraph"/>
        <w:numPr>
          <w:ilvl w:val="0"/>
          <w:numId w:val="27"/>
        </w:numPr>
        <w:spacing w:before="240"/>
        <w:ind w:left="1440"/>
        <w:rPr>
          <w:rFonts w:cs="Arial"/>
          <w:szCs w:val="24"/>
        </w:rPr>
      </w:pPr>
      <w:r w:rsidRPr="0040282B">
        <w:rPr>
          <w:rFonts w:cs="Arial"/>
          <w:szCs w:val="24"/>
        </w:rPr>
        <w:t>To pass</w:t>
      </w:r>
      <w:r w:rsidR="00E90F39" w:rsidRPr="0040282B">
        <w:rPr>
          <w:rFonts w:cs="Arial"/>
          <w:szCs w:val="24"/>
        </w:rPr>
        <w:t xml:space="preserve"> a line</w:t>
      </w:r>
      <w:r w:rsidRPr="0040282B">
        <w:rPr>
          <w:rFonts w:cs="Arial"/>
          <w:szCs w:val="24"/>
        </w:rPr>
        <w:t xml:space="preserve">, a student </w:t>
      </w:r>
      <w:r w:rsidR="008B2181" w:rsidRPr="0040282B">
        <w:rPr>
          <w:rFonts w:cs="Arial"/>
          <w:szCs w:val="24"/>
        </w:rPr>
        <w:t>must correctly identify at least 51</w:t>
      </w:r>
      <w:r w:rsidR="00EE5384" w:rsidRPr="0040282B">
        <w:rPr>
          <w:rFonts w:cs="Arial"/>
          <w:szCs w:val="24"/>
        </w:rPr>
        <w:t xml:space="preserve"> percent</w:t>
      </w:r>
      <w:r w:rsidR="00577DEA" w:rsidRPr="0040282B">
        <w:rPr>
          <w:rFonts w:cs="Arial"/>
          <w:szCs w:val="24"/>
        </w:rPr>
        <w:t xml:space="preserve"> (e.g.</w:t>
      </w:r>
      <w:r w:rsidR="00EE5384" w:rsidRPr="0040282B">
        <w:rPr>
          <w:rFonts w:cs="Arial"/>
          <w:szCs w:val="24"/>
        </w:rPr>
        <w:t>,</w:t>
      </w:r>
      <w:r w:rsidR="00577DEA" w:rsidRPr="0040282B">
        <w:rPr>
          <w:rFonts w:cs="Arial"/>
          <w:szCs w:val="24"/>
        </w:rPr>
        <w:t xml:space="preserve"> 3/5</w:t>
      </w:r>
      <w:r w:rsidR="008B2181" w:rsidRPr="0040282B">
        <w:rPr>
          <w:rFonts w:cs="Arial"/>
          <w:szCs w:val="24"/>
        </w:rPr>
        <w:t>)</w:t>
      </w:r>
      <w:r w:rsidR="00015467" w:rsidRPr="0040282B">
        <w:rPr>
          <w:rFonts w:cs="Arial"/>
          <w:szCs w:val="24"/>
        </w:rPr>
        <w:t xml:space="preserve"> </w:t>
      </w:r>
      <w:r w:rsidR="008B2181" w:rsidRPr="0040282B">
        <w:rPr>
          <w:rFonts w:cs="Arial"/>
          <w:szCs w:val="24"/>
        </w:rPr>
        <w:t>of the optotypes correct at that particular acuity level</w:t>
      </w:r>
      <w:r w:rsidR="005015D0" w:rsidRPr="0040282B">
        <w:rPr>
          <w:rFonts w:cs="Arial"/>
          <w:szCs w:val="24"/>
        </w:rPr>
        <w:t>.</w:t>
      </w:r>
    </w:p>
    <w:p w14:paraId="1EF4255C" w14:textId="71035D5B" w:rsidR="00D77ACA" w:rsidRPr="0040282B" w:rsidRDefault="000B6250" w:rsidP="005F5E11">
      <w:pPr>
        <w:pStyle w:val="ListParagraph"/>
        <w:numPr>
          <w:ilvl w:val="0"/>
          <w:numId w:val="27"/>
        </w:numPr>
        <w:spacing w:before="240"/>
        <w:ind w:left="1440"/>
        <w:rPr>
          <w:rFonts w:cs="Arial"/>
          <w:szCs w:val="24"/>
        </w:rPr>
      </w:pPr>
      <w:r w:rsidRPr="0040282B">
        <w:rPr>
          <w:rFonts w:cs="Arial"/>
          <w:szCs w:val="24"/>
        </w:rPr>
        <w:t xml:space="preserve">If performing critical screening (as recommended in Table 6), there is no need to record threshold </w:t>
      </w:r>
      <w:r w:rsidR="00EA42B3">
        <w:rPr>
          <w:rFonts w:cs="Arial"/>
          <w:szCs w:val="24"/>
        </w:rPr>
        <w:t xml:space="preserve">visual acuity. Instead, record </w:t>
      </w:r>
      <w:r w:rsidR="00EA42B3">
        <w:rPr>
          <w:rFonts w:cs="Arial"/>
          <w:b/>
          <w:szCs w:val="24"/>
        </w:rPr>
        <w:t>pass</w:t>
      </w:r>
      <w:r w:rsidR="00EA42B3">
        <w:rPr>
          <w:rFonts w:cs="Arial"/>
          <w:szCs w:val="24"/>
        </w:rPr>
        <w:t xml:space="preserve"> or </w:t>
      </w:r>
      <w:r w:rsidR="00EA42B3">
        <w:rPr>
          <w:rFonts w:cs="Arial"/>
          <w:b/>
          <w:szCs w:val="24"/>
        </w:rPr>
        <w:t>fail</w:t>
      </w:r>
      <w:r w:rsidRPr="0040282B">
        <w:rPr>
          <w:rFonts w:cs="Arial"/>
          <w:szCs w:val="24"/>
        </w:rPr>
        <w:t xml:space="preserve"> at age-specific critical visual</w:t>
      </w:r>
      <w:r w:rsidR="00AC1D67" w:rsidRPr="0040282B">
        <w:rPr>
          <w:rFonts w:cs="Arial"/>
          <w:szCs w:val="24"/>
        </w:rPr>
        <w:t xml:space="preserve"> acuity level.</w:t>
      </w:r>
    </w:p>
    <w:p w14:paraId="174A0295" w14:textId="26BEF289" w:rsidR="00D77ACA" w:rsidRPr="0040282B" w:rsidRDefault="00D77ACA" w:rsidP="005F5E11">
      <w:pPr>
        <w:pStyle w:val="ListParagraph"/>
        <w:numPr>
          <w:ilvl w:val="0"/>
          <w:numId w:val="6"/>
        </w:numPr>
        <w:spacing w:before="240"/>
        <w:rPr>
          <w:rFonts w:cs="Arial"/>
          <w:szCs w:val="24"/>
        </w:rPr>
      </w:pPr>
      <w:r w:rsidRPr="0040282B">
        <w:rPr>
          <w:rFonts w:cs="Arial"/>
          <w:szCs w:val="24"/>
        </w:rPr>
        <w:t>Perform</w:t>
      </w:r>
      <w:r w:rsidR="00EB375A" w:rsidRPr="0040282B">
        <w:rPr>
          <w:rFonts w:cs="Arial"/>
          <w:szCs w:val="24"/>
        </w:rPr>
        <w:t xml:space="preserve"> near visual acuity binocularly.</w:t>
      </w:r>
    </w:p>
    <w:p w14:paraId="7753090E" w14:textId="57305EB9" w:rsidR="00D77ACA" w:rsidRPr="0040282B" w:rsidRDefault="00696B01" w:rsidP="005F5E11">
      <w:pPr>
        <w:pStyle w:val="ListParagraph"/>
        <w:numPr>
          <w:ilvl w:val="0"/>
          <w:numId w:val="28"/>
        </w:numPr>
        <w:spacing w:before="240" w:after="240"/>
        <w:ind w:left="1440"/>
        <w:rPr>
          <w:rFonts w:cs="Arial"/>
          <w:szCs w:val="24"/>
        </w:rPr>
      </w:pPr>
      <w:r w:rsidRPr="0040282B">
        <w:rPr>
          <w:rFonts w:cs="Arial"/>
          <w:szCs w:val="24"/>
        </w:rPr>
        <w:t>The</w:t>
      </w:r>
      <w:r w:rsidR="00D77ACA" w:rsidRPr="0040282B">
        <w:rPr>
          <w:rFonts w:cs="Arial"/>
          <w:szCs w:val="24"/>
        </w:rPr>
        <w:t xml:space="preserve"> critical </w:t>
      </w:r>
      <w:r w:rsidR="001A012E">
        <w:rPr>
          <w:rFonts w:cs="Arial"/>
          <w:szCs w:val="24"/>
        </w:rPr>
        <w:t xml:space="preserve">line </w:t>
      </w:r>
      <w:r w:rsidR="00D77ACA" w:rsidRPr="0040282B">
        <w:rPr>
          <w:rFonts w:cs="Arial"/>
          <w:szCs w:val="24"/>
        </w:rPr>
        <w:t>visu</w:t>
      </w:r>
      <w:r w:rsidR="00AC1D67" w:rsidRPr="0040282B">
        <w:rPr>
          <w:rFonts w:cs="Arial"/>
          <w:szCs w:val="24"/>
        </w:rPr>
        <w:t xml:space="preserve">al acuity level to pass for all </w:t>
      </w:r>
      <w:r w:rsidR="00D77ACA" w:rsidRPr="0040282B">
        <w:rPr>
          <w:rFonts w:cs="Arial"/>
          <w:szCs w:val="24"/>
        </w:rPr>
        <w:t>age</w:t>
      </w:r>
      <w:r w:rsidR="00AC1D67" w:rsidRPr="0040282B">
        <w:rPr>
          <w:rFonts w:cs="Arial"/>
          <w:szCs w:val="24"/>
        </w:rPr>
        <w:t>s</w:t>
      </w:r>
      <w:r w:rsidR="001A012E">
        <w:rPr>
          <w:rFonts w:cs="Arial"/>
          <w:szCs w:val="24"/>
        </w:rPr>
        <w:t xml:space="preserve"> is 20/32</w:t>
      </w:r>
      <w:r w:rsidR="00EB375A" w:rsidRPr="0040282B">
        <w:rPr>
          <w:rFonts w:cs="Arial"/>
          <w:szCs w:val="24"/>
        </w:rPr>
        <w:t>.</w:t>
      </w:r>
    </w:p>
    <w:p w14:paraId="478F4350" w14:textId="6352FD4A" w:rsidR="00D77ACA" w:rsidRPr="00E91A40" w:rsidRDefault="00D77ACA" w:rsidP="00615278">
      <w:pPr>
        <w:pStyle w:val="Heading3"/>
      </w:pPr>
      <w:bookmarkStart w:id="35" w:name="_Toc514853551"/>
      <w:bookmarkStart w:id="36" w:name="_Toc17800388"/>
      <w:r w:rsidRPr="00E91A40">
        <w:t>Instrument-Based Screening</w:t>
      </w:r>
      <w:bookmarkEnd w:id="35"/>
      <w:bookmarkEnd w:id="36"/>
    </w:p>
    <w:p w14:paraId="5E163D2F" w14:textId="4EC69F07" w:rsidR="00D77ACA" w:rsidRPr="0040282B" w:rsidRDefault="00D77ACA" w:rsidP="00CA4ED2">
      <w:pPr>
        <w:spacing w:after="0" w:line="240" w:lineRule="auto"/>
        <w:rPr>
          <w:rFonts w:cs="Arial"/>
          <w:szCs w:val="24"/>
        </w:rPr>
      </w:pPr>
      <w:r w:rsidRPr="0040282B">
        <w:rPr>
          <w:rFonts w:cs="Arial"/>
          <w:szCs w:val="24"/>
        </w:rPr>
        <w:t xml:space="preserve">Instrument-based technologies, such as </w:t>
      </w:r>
      <w:proofErr w:type="spellStart"/>
      <w:r w:rsidRPr="0040282B">
        <w:rPr>
          <w:rFonts w:cs="Arial"/>
          <w:szCs w:val="24"/>
        </w:rPr>
        <w:t>photoscreeners</w:t>
      </w:r>
      <w:proofErr w:type="spellEnd"/>
      <w:r w:rsidRPr="0040282B">
        <w:rPr>
          <w:rFonts w:cs="Arial"/>
          <w:szCs w:val="24"/>
        </w:rPr>
        <w:t xml:space="preserve"> or</w:t>
      </w:r>
      <w:r w:rsidR="008C6AAE" w:rsidRPr="0040282B">
        <w:rPr>
          <w:rFonts w:cs="Arial"/>
          <w:szCs w:val="24"/>
        </w:rPr>
        <w:t xml:space="preserve"> handheld</w:t>
      </w:r>
      <w:r w:rsidRPr="0040282B">
        <w:rPr>
          <w:rFonts w:cs="Arial"/>
          <w:szCs w:val="24"/>
        </w:rPr>
        <w:t xml:space="preserve"> auto-refractors, do not assess visual acuity, but </w:t>
      </w:r>
      <w:r w:rsidR="008C6AAE" w:rsidRPr="0040282B">
        <w:rPr>
          <w:rFonts w:cs="Arial"/>
          <w:szCs w:val="24"/>
        </w:rPr>
        <w:t>rather</w:t>
      </w:r>
      <w:r w:rsidRPr="0040282B">
        <w:rPr>
          <w:rFonts w:cs="Arial"/>
          <w:szCs w:val="24"/>
        </w:rPr>
        <w:t xml:space="preserve"> </w:t>
      </w:r>
      <w:r w:rsidR="0064346C" w:rsidRPr="0040282B">
        <w:rPr>
          <w:rFonts w:cs="Arial"/>
          <w:szCs w:val="24"/>
        </w:rPr>
        <w:t>identify</w:t>
      </w:r>
      <w:r w:rsidRPr="0040282B">
        <w:rPr>
          <w:rFonts w:cs="Arial"/>
          <w:szCs w:val="24"/>
        </w:rPr>
        <w:t xml:space="preserve"> </w:t>
      </w:r>
      <w:r w:rsidR="008C6AAE" w:rsidRPr="0040282B">
        <w:rPr>
          <w:rFonts w:cs="Arial"/>
          <w:szCs w:val="24"/>
        </w:rPr>
        <w:t>amblyopia risk factors</w:t>
      </w:r>
      <w:r w:rsidR="0064346C" w:rsidRPr="0040282B">
        <w:rPr>
          <w:rFonts w:cs="Arial"/>
          <w:szCs w:val="24"/>
        </w:rPr>
        <w:t xml:space="preserve">, primarily refractive error. </w:t>
      </w:r>
      <w:r w:rsidR="008709B1" w:rsidRPr="0040282B">
        <w:rPr>
          <w:rFonts w:cs="Arial"/>
          <w:szCs w:val="24"/>
        </w:rPr>
        <w:t>The use of</w:t>
      </w:r>
      <w:r w:rsidR="00EB375A" w:rsidRPr="0040282B">
        <w:rPr>
          <w:rFonts w:cs="Arial"/>
          <w:szCs w:val="24"/>
        </w:rPr>
        <w:t xml:space="preserve"> </w:t>
      </w:r>
      <w:r w:rsidR="008709B1" w:rsidRPr="0040282B">
        <w:rPr>
          <w:rFonts w:cs="Arial"/>
          <w:szCs w:val="24"/>
        </w:rPr>
        <w:t>i</w:t>
      </w:r>
      <w:r w:rsidRPr="0040282B">
        <w:rPr>
          <w:rFonts w:cs="Arial"/>
          <w:szCs w:val="24"/>
        </w:rPr>
        <w:t>nstrument-based screening</w:t>
      </w:r>
      <w:r w:rsidR="008709B1" w:rsidRPr="0040282B">
        <w:rPr>
          <w:rFonts w:cs="Arial"/>
          <w:szCs w:val="24"/>
        </w:rPr>
        <w:t xml:space="preserve"> </w:t>
      </w:r>
      <w:r w:rsidR="007724CA" w:rsidRPr="0040282B">
        <w:rPr>
          <w:rFonts w:cs="Arial"/>
          <w:szCs w:val="24"/>
        </w:rPr>
        <w:t>under an agreement with, or the supervision of, an optometrist or ophthalmologist</w:t>
      </w:r>
      <w:r w:rsidR="007724CA" w:rsidRPr="0040282B" w:rsidDel="007724CA">
        <w:rPr>
          <w:rFonts w:cs="Arial"/>
          <w:szCs w:val="24"/>
        </w:rPr>
        <w:t xml:space="preserve"> </w:t>
      </w:r>
      <w:r w:rsidRPr="0040282B">
        <w:rPr>
          <w:rFonts w:cs="Arial"/>
          <w:szCs w:val="24"/>
        </w:rPr>
        <w:t>has been approved by the California Legislature</w:t>
      </w:r>
      <w:r w:rsidR="00EB375A" w:rsidRPr="0040282B">
        <w:rPr>
          <w:rFonts w:cs="Arial"/>
          <w:szCs w:val="24"/>
        </w:rPr>
        <w:t xml:space="preserve"> (</w:t>
      </w:r>
      <w:r w:rsidR="006A2B54" w:rsidRPr="006A2B54">
        <w:rPr>
          <w:rFonts w:cs="Arial"/>
          <w:i/>
          <w:szCs w:val="24"/>
        </w:rPr>
        <w:t>EC</w:t>
      </w:r>
      <w:r w:rsidR="00244578">
        <w:rPr>
          <w:rFonts w:cs="Arial"/>
          <w:i/>
          <w:szCs w:val="24"/>
        </w:rPr>
        <w:t xml:space="preserve"> </w:t>
      </w:r>
      <w:r w:rsidR="00EE5384" w:rsidRPr="0040282B">
        <w:rPr>
          <w:rFonts w:cs="Arial"/>
          <w:szCs w:val="24"/>
        </w:rPr>
        <w:t>Section</w:t>
      </w:r>
      <w:r w:rsidR="00EB375A" w:rsidRPr="0040282B">
        <w:rPr>
          <w:rFonts w:cs="Arial"/>
          <w:szCs w:val="24"/>
        </w:rPr>
        <w:t xml:space="preserve"> 49455)</w:t>
      </w:r>
      <w:r w:rsidR="00EA18C2" w:rsidRPr="0040282B">
        <w:rPr>
          <w:rFonts w:cs="Arial"/>
          <w:szCs w:val="24"/>
        </w:rPr>
        <w:t>.</w:t>
      </w:r>
      <w:r w:rsidR="00230165" w:rsidRPr="0040282B">
        <w:rPr>
          <w:rFonts w:cs="Arial"/>
          <w:szCs w:val="24"/>
        </w:rPr>
        <w:t xml:space="preserve"> </w:t>
      </w:r>
      <w:r w:rsidR="00127B92" w:rsidRPr="0040282B">
        <w:rPr>
          <w:rFonts w:cs="Arial"/>
          <w:szCs w:val="24"/>
        </w:rPr>
        <w:t>A sample</w:t>
      </w:r>
      <w:r w:rsidR="00B966F4" w:rsidRPr="0040282B">
        <w:rPr>
          <w:rFonts w:cs="Arial"/>
          <w:szCs w:val="24"/>
        </w:rPr>
        <w:t xml:space="preserve"> </w:t>
      </w:r>
      <w:r w:rsidR="00EE5384" w:rsidRPr="0040282B">
        <w:rPr>
          <w:rFonts w:cs="Arial"/>
          <w:szCs w:val="24"/>
        </w:rPr>
        <w:t>M</w:t>
      </w:r>
      <w:r w:rsidR="00127B92" w:rsidRPr="0040282B">
        <w:rPr>
          <w:rFonts w:cs="Arial"/>
          <w:szCs w:val="24"/>
        </w:rPr>
        <w:t xml:space="preserve">emorandum of </w:t>
      </w:r>
      <w:r w:rsidR="00EE5384" w:rsidRPr="0040282B">
        <w:rPr>
          <w:rFonts w:cs="Arial"/>
          <w:szCs w:val="24"/>
        </w:rPr>
        <w:t>U</w:t>
      </w:r>
      <w:r w:rsidR="00127B92" w:rsidRPr="0040282B">
        <w:rPr>
          <w:rFonts w:cs="Arial"/>
          <w:szCs w:val="24"/>
        </w:rPr>
        <w:t>nderstanding</w:t>
      </w:r>
      <w:r w:rsidR="00D26A60" w:rsidRPr="0040282B">
        <w:rPr>
          <w:rFonts w:cs="Arial"/>
          <w:szCs w:val="24"/>
        </w:rPr>
        <w:t xml:space="preserve"> may be found in</w:t>
      </w:r>
      <w:r w:rsidR="00B966F4" w:rsidRPr="0040282B">
        <w:rPr>
          <w:rFonts w:cs="Arial"/>
          <w:szCs w:val="24"/>
        </w:rPr>
        <w:t xml:space="preserve"> </w:t>
      </w:r>
      <w:r w:rsidR="00230165" w:rsidRPr="0040282B">
        <w:rPr>
          <w:rFonts w:cs="Arial"/>
          <w:szCs w:val="24"/>
        </w:rPr>
        <w:t>Appendix</w:t>
      </w:r>
      <w:r w:rsidR="00E32FE9" w:rsidRPr="0040282B">
        <w:rPr>
          <w:rFonts w:cs="Arial"/>
          <w:szCs w:val="24"/>
        </w:rPr>
        <w:t xml:space="preserve"> B</w:t>
      </w:r>
      <w:r w:rsidR="00230165" w:rsidRPr="0040282B">
        <w:rPr>
          <w:rFonts w:cs="Arial"/>
          <w:szCs w:val="24"/>
        </w:rPr>
        <w:t xml:space="preserve">. </w:t>
      </w:r>
      <w:r w:rsidR="00C17C5E" w:rsidRPr="0040282B">
        <w:rPr>
          <w:rFonts w:cs="Arial"/>
          <w:szCs w:val="24"/>
        </w:rPr>
        <w:t>Instrument-based (</w:t>
      </w:r>
      <w:proofErr w:type="spellStart"/>
      <w:r w:rsidR="00C17C5E" w:rsidRPr="0040282B">
        <w:rPr>
          <w:rFonts w:cs="Arial"/>
          <w:szCs w:val="24"/>
        </w:rPr>
        <w:t>photoscreening</w:t>
      </w:r>
      <w:proofErr w:type="spellEnd"/>
      <w:r w:rsidR="00C17C5E" w:rsidRPr="0040282B">
        <w:rPr>
          <w:rFonts w:cs="Arial"/>
          <w:szCs w:val="24"/>
        </w:rPr>
        <w:t>)</w:t>
      </w:r>
      <w:r w:rsidRPr="0040282B">
        <w:rPr>
          <w:rFonts w:cs="Arial"/>
          <w:szCs w:val="24"/>
        </w:rPr>
        <w:t xml:space="preserve"> uses optical images of the eye’s red reflex to estimate refractive error, </w:t>
      </w:r>
      <w:r w:rsidR="008C6AAE" w:rsidRPr="0040282B">
        <w:rPr>
          <w:rFonts w:cs="Arial"/>
          <w:szCs w:val="24"/>
        </w:rPr>
        <w:t>eye gaze</w:t>
      </w:r>
      <w:r w:rsidR="008709B1" w:rsidRPr="0040282B">
        <w:rPr>
          <w:rFonts w:cs="Arial"/>
          <w:szCs w:val="24"/>
        </w:rPr>
        <w:t xml:space="preserve">, and </w:t>
      </w:r>
      <w:r w:rsidR="0064346C" w:rsidRPr="0040282B">
        <w:rPr>
          <w:rFonts w:cs="Arial"/>
          <w:szCs w:val="24"/>
        </w:rPr>
        <w:t>identify</w:t>
      </w:r>
      <w:r w:rsidR="00A95461" w:rsidRPr="0040282B">
        <w:rPr>
          <w:rFonts w:cs="Arial"/>
          <w:szCs w:val="24"/>
        </w:rPr>
        <w:t xml:space="preserve"> media opacity as well as </w:t>
      </w:r>
      <w:r w:rsidR="008709B1" w:rsidRPr="0040282B">
        <w:rPr>
          <w:rFonts w:cs="Arial"/>
          <w:szCs w:val="24"/>
        </w:rPr>
        <w:t>other visual conditions</w:t>
      </w:r>
      <w:r w:rsidRPr="0040282B">
        <w:rPr>
          <w:rFonts w:cs="Arial"/>
          <w:szCs w:val="24"/>
        </w:rPr>
        <w:t>, such as ocular adnexal deformities (e.g.</w:t>
      </w:r>
      <w:r w:rsidR="00EE5384" w:rsidRPr="0040282B">
        <w:rPr>
          <w:rFonts w:cs="Arial"/>
          <w:szCs w:val="24"/>
        </w:rPr>
        <w:t>,</w:t>
      </w:r>
      <w:r w:rsidRPr="0040282B">
        <w:rPr>
          <w:rFonts w:cs="Arial"/>
          <w:szCs w:val="24"/>
        </w:rPr>
        <w:t xml:space="preserve"> p</w:t>
      </w:r>
      <w:r w:rsidR="006045C9" w:rsidRPr="0040282B">
        <w:rPr>
          <w:rFonts w:cs="Arial"/>
          <w:szCs w:val="24"/>
        </w:rPr>
        <w:t>tosis), all of which put students</w:t>
      </w:r>
      <w:r w:rsidRPr="0040282B">
        <w:rPr>
          <w:rFonts w:cs="Arial"/>
          <w:szCs w:val="24"/>
        </w:rPr>
        <w:t xml:space="preserve"> at risk for developing amblyopia (Amer</w:t>
      </w:r>
      <w:r w:rsidR="00156E78" w:rsidRPr="0040282B">
        <w:rPr>
          <w:rFonts w:cs="Arial"/>
          <w:szCs w:val="24"/>
        </w:rPr>
        <w:t>ican Academy of Pediatrics, 2016</w:t>
      </w:r>
      <w:r w:rsidRPr="0040282B">
        <w:rPr>
          <w:rFonts w:cs="Arial"/>
          <w:szCs w:val="24"/>
        </w:rPr>
        <w:t xml:space="preserve">). </w:t>
      </w:r>
    </w:p>
    <w:p w14:paraId="4AAD827A" w14:textId="09237765" w:rsidR="00D77ACA" w:rsidRPr="0040282B" w:rsidRDefault="00D77ACA" w:rsidP="006E1CED">
      <w:pPr>
        <w:spacing w:before="240" w:after="0" w:line="240" w:lineRule="auto"/>
        <w:rPr>
          <w:rFonts w:cs="Arial"/>
          <w:szCs w:val="24"/>
        </w:rPr>
      </w:pPr>
      <w:r w:rsidRPr="0040282B">
        <w:rPr>
          <w:rFonts w:cs="Arial"/>
          <w:szCs w:val="24"/>
        </w:rPr>
        <w:t xml:space="preserve">Best practices for instrument-based screening should be </w:t>
      </w:r>
      <w:r w:rsidR="00A95461" w:rsidRPr="0040282B">
        <w:rPr>
          <w:rFonts w:cs="Arial"/>
          <w:szCs w:val="24"/>
        </w:rPr>
        <w:t>evidence-</w:t>
      </w:r>
      <w:r w:rsidRPr="0040282B">
        <w:rPr>
          <w:rFonts w:cs="Arial"/>
          <w:szCs w:val="24"/>
        </w:rPr>
        <w:t>based</w:t>
      </w:r>
      <w:r w:rsidR="00556CA3" w:rsidRPr="0040282B">
        <w:rPr>
          <w:rFonts w:cs="Arial"/>
          <w:szCs w:val="24"/>
        </w:rPr>
        <w:t>, also referred to as scientifically validated,</w:t>
      </w:r>
      <w:r w:rsidR="0064346C" w:rsidRPr="0040282B">
        <w:rPr>
          <w:rFonts w:cs="Arial"/>
          <w:szCs w:val="24"/>
        </w:rPr>
        <w:t xml:space="preserve"> and will</w:t>
      </w:r>
      <w:r w:rsidRPr="0040282B">
        <w:rPr>
          <w:rFonts w:cs="Arial"/>
          <w:szCs w:val="24"/>
        </w:rPr>
        <w:t xml:space="preserve"> evolve as technology </w:t>
      </w:r>
      <w:r w:rsidR="00A95461" w:rsidRPr="0040282B">
        <w:rPr>
          <w:rFonts w:cs="Arial"/>
          <w:szCs w:val="24"/>
        </w:rPr>
        <w:t>changes</w:t>
      </w:r>
      <w:r w:rsidRPr="0040282B">
        <w:rPr>
          <w:rFonts w:cs="Arial"/>
          <w:szCs w:val="24"/>
        </w:rPr>
        <w:t xml:space="preserve">. </w:t>
      </w:r>
      <w:r w:rsidR="00A95461" w:rsidRPr="0040282B">
        <w:rPr>
          <w:rFonts w:cs="Arial"/>
          <w:szCs w:val="24"/>
        </w:rPr>
        <w:t>S</w:t>
      </w:r>
      <w:r w:rsidR="00352CC6" w:rsidRPr="0040282B">
        <w:rPr>
          <w:rFonts w:cs="Arial"/>
          <w:szCs w:val="24"/>
        </w:rPr>
        <w:t xml:space="preserve">creening devices </w:t>
      </w:r>
      <w:r w:rsidR="00352CC6" w:rsidRPr="0040282B">
        <w:rPr>
          <w:rFonts w:cs="Arial"/>
          <w:szCs w:val="24"/>
        </w:rPr>
        <w:lastRenderedPageBreak/>
        <w:t>require</w:t>
      </w:r>
      <w:r w:rsidRPr="0040282B">
        <w:rPr>
          <w:rFonts w:cs="Arial"/>
          <w:szCs w:val="24"/>
        </w:rPr>
        <w:t xml:space="preserve"> instrument- and age-specific pass/fail refractive error criteria. For a listing of recommended instrument-based screening </w:t>
      </w:r>
      <w:r w:rsidR="00A95461" w:rsidRPr="0040282B">
        <w:rPr>
          <w:rFonts w:cs="Arial"/>
          <w:szCs w:val="24"/>
        </w:rPr>
        <w:t>protocols</w:t>
      </w:r>
      <w:r w:rsidRPr="0040282B">
        <w:rPr>
          <w:rFonts w:cs="Arial"/>
          <w:szCs w:val="24"/>
        </w:rPr>
        <w:t xml:space="preserve"> by the National Center for Children’s Vision and Eye Health, visit</w:t>
      </w:r>
      <w:r w:rsidR="00556CA3" w:rsidRPr="0040282B">
        <w:rPr>
          <w:rFonts w:cs="Arial"/>
          <w:szCs w:val="24"/>
        </w:rPr>
        <w:t xml:space="preserve"> the </w:t>
      </w:r>
      <w:r w:rsidR="00E91A40">
        <w:rPr>
          <w:rFonts w:cs="Arial"/>
          <w:szCs w:val="24"/>
        </w:rPr>
        <w:t>CSNO</w:t>
      </w:r>
      <w:r w:rsidR="005C49E7" w:rsidRPr="0040282B">
        <w:rPr>
          <w:rFonts w:cs="Arial"/>
          <w:szCs w:val="24"/>
        </w:rPr>
        <w:t xml:space="preserve"> </w:t>
      </w:r>
      <w:r w:rsidR="00E714C7" w:rsidRPr="0040282B">
        <w:rPr>
          <w:rFonts w:cs="Arial"/>
          <w:szCs w:val="24"/>
        </w:rPr>
        <w:t>w</w:t>
      </w:r>
      <w:r w:rsidR="005C49E7" w:rsidRPr="0040282B">
        <w:rPr>
          <w:rFonts w:cs="Arial"/>
          <w:szCs w:val="24"/>
        </w:rPr>
        <w:t>ebsi</w:t>
      </w:r>
      <w:r w:rsidR="00556CA3" w:rsidRPr="0040282B">
        <w:rPr>
          <w:rFonts w:cs="Arial"/>
          <w:szCs w:val="24"/>
        </w:rPr>
        <w:t>te</w:t>
      </w:r>
      <w:r w:rsidR="00EE5384" w:rsidRPr="0040282B">
        <w:rPr>
          <w:rFonts w:cs="Arial"/>
          <w:szCs w:val="24"/>
        </w:rPr>
        <w:t xml:space="preserve"> at</w:t>
      </w:r>
      <w:r w:rsidR="00173306">
        <w:rPr>
          <w:rFonts w:cs="Arial"/>
          <w:szCs w:val="24"/>
        </w:rPr>
        <w:t xml:space="preserve"> </w:t>
      </w:r>
      <w:hyperlink r:id="rId15" w:tooltip="California School Nurses Organization" w:history="1">
        <w:r w:rsidR="00173306" w:rsidRPr="00173306">
          <w:rPr>
            <w:rStyle w:val="Hyperlink"/>
          </w:rPr>
          <w:t>https://www.csno.org/</w:t>
        </w:r>
      </w:hyperlink>
      <w:r w:rsidRPr="0040282B">
        <w:rPr>
          <w:rFonts w:cs="Arial"/>
          <w:szCs w:val="24"/>
        </w:rPr>
        <w:t>. In addition, up-to-date scientific evi</w:t>
      </w:r>
      <w:r w:rsidR="00A95461" w:rsidRPr="0040282B">
        <w:rPr>
          <w:rFonts w:cs="Arial"/>
          <w:szCs w:val="24"/>
        </w:rPr>
        <w:t>dence on instrument-based screening may</w:t>
      </w:r>
      <w:r w:rsidRPr="0040282B">
        <w:rPr>
          <w:rFonts w:cs="Arial"/>
          <w:szCs w:val="24"/>
        </w:rPr>
        <w:t xml:space="preserve"> also be found at </w:t>
      </w:r>
      <w:hyperlink r:id="rId16" w:tooltip="California School Nurses Organization" w:history="1">
        <w:r w:rsidR="00173306" w:rsidRPr="00173306">
          <w:rPr>
            <w:rStyle w:val="Hyperlink"/>
          </w:rPr>
          <w:t>https://www.csno.org/</w:t>
        </w:r>
      </w:hyperlink>
      <w:r w:rsidR="005421EA" w:rsidRPr="0040282B">
        <w:rPr>
          <w:rFonts w:cs="Arial"/>
          <w:szCs w:val="24"/>
        </w:rPr>
        <w:t>. Evidenced-based, i</w:t>
      </w:r>
      <w:r w:rsidRPr="0040282B">
        <w:rPr>
          <w:rFonts w:cs="Arial"/>
          <w:szCs w:val="24"/>
        </w:rPr>
        <w:t xml:space="preserve">nstrument-based screening is particularly </w:t>
      </w:r>
      <w:r w:rsidR="009B04E5" w:rsidRPr="0040282B">
        <w:rPr>
          <w:rFonts w:cs="Arial"/>
          <w:szCs w:val="24"/>
        </w:rPr>
        <w:t>useful</w:t>
      </w:r>
      <w:r w:rsidR="008C6AAE" w:rsidRPr="0040282B">
        <w:rPr>
          <w:rFonts w:cs="Arial"/>
          <w:szCs w:val="24"/>
        </w:rPr>
        <w:t xml:space="preserve"> as an alternative to optotype-based screening for</w:t>
      </w:r>
      <w:r w:rsidR="00170E59" w:rsidRPr="0040282B">
        <w:rPr>
          <w:rFonts w:cs="Arial"/>
          <w:szCs w:val="24"/>
        </w:rPr>
        <w:t>:</w:t>
      </w:r>
    </w:p>
    <w:p w14:paraId="7D73588F" w14:textId="4A5EDA1C" w:rsidR="00D77ACA" w:rsidRPr="0040282B" w:rsidRDefault="006045C9" w:rsidP="005F5E11">
      <w:pPr>
        <w:pStyle w:val="ListParagraph"/>
        <w:numPr>
          <w:ilvl w:val="0"/>
          <w:numId w:val="9"/>
        </w:numPr>
        <w:spacing w:before="240"/>
        <w:rPr>
          <w:rFonts w:cs="Arial"/>
          <w:szCs w:val="24"/>
        </w:rPr>
      </w:pPr>
      <w:r w:rsidRPr="0040282B">
        <w:rPr>
          <w:rFonts w:cs="Arial"/>
          <w:szCs w:val="24"/>
        </w:rPr>
        <w:t>Students</w:t>
      </w:r>
      <w:r w:rsidR="00D77ACA" w:rsidRPr="0040282B">
        <w:rPr>
          <w:rFonts w:cs="Arial"/>
          <w:szCs w:val="24"/>
        </w:rPr>
        <w:t xml:space="preserve"> with developmental disabilities</w:t>
      </w:r>
      <w:r w:rsidR="00AE2B72" w:rsidRPr="0040282B">
        <w:rPr>
          <w:rFonts w:cs="Arial"/>
          <w:szCs w:val="24"/>
        </w:rPr>
        <w:t>.</w:t>
      </w:r>
    </w:p>
    <w:p w14:paraId="4D1968C6" w14:textId="05950F33" w:rsidR="00D77ACA" w:rsidRPr="0040282B" w:rsidRDefault="006045C9" w:rsidP="005F5E11">
      <w:pPr>
        <w:pStyle w:val="ListParagraph"/>
        <w:numPr>
          <w:ilvl w:val="0"/>
          <w:numId w:val="9"/>
        </w:numPr>
        <w:spacing w:before="240"/>
        <w:rPr>
          <w:rFonts w:cs="Arial"/>
          <w:szCs w:val="24"/>
        </w:rPr>
      </w:pPr>
      <w:r w:rsidRPr="0040282B">
        <w:rPr>
          <w:rFonts w:cs="Arial"/>
          <w:szCs w:val="24"/>
        </w:rPr>
        <w:t>Students</w:t>
      </w:r>
      <w:r w:rsidR="00A95461" w:rsidRPr="0040282B">
        <w:rPr>
          <w:rFonts w:cs="Arial"/>
          <w:szCs w:val="24"/>
        </w:rPr>
        <w:t xml:space="preserve"> who are y</w:t>
      </w:r>
      <w:r w:rsidR="00D77ACA" w:rsidRPr="0040282B">
        <w:rPr>
          <w:rFonts w:cs="Arial"/>
          <w:szCs w:val="24"/>
        </w:rPr>
        <w:t>ounger (e.g.</w:t>
      </w:r>
      <w:r w:rsidR="00E6204E" w:rsidRPr="0040282B">
        <w:rPr>
          <w:rFonts w:cs="Arial"/>
          <w:szCs w:val="24"/>
        </w:rPr>
        <w:t>,</w:t>
      </w:r>
      <w:r w:rsidR="00D77ACA" w:rsidRPr="0040282B">
        <w:rPr>
          <w:rFonts w:cs="Arial"/>
          <w:szCs w:val="24"/>
        </w:rPr>
        <w:t xml:space="preserve"> preschool or kindergarten) or pre-literate</w:t>
      </w:r>
      <w:r w:rsidR="00AE2B72" w:rsidRPr="0040282B">
        <w:rPr>
          <w:rFonts w:cs="Arial"/>
          <w:szCs w:val="24"/>
        </w:rPr>
        <w:t>.</w:t>
      </w:r>
    </w:p>
    <w:p w14:paraId="2CEA06AB" w14:textId="26488C75" w:rsidR="00D77ACA" w:rsidRPr="0040282B" w:rsidRDefault="006045C9" w:rsidP="005F5E11">
      <w:pPr>
        <w:pStyle w:val="ListParagraph"/>
        <w:numPr>
          <w:ilvl w:val="0"/>
          <w:numId w:val="9"/>
        </w:numPr>
        <w:spacing w:before="240"/>
        <w:rPr>
          <w:rFonts w:cs="Arial"/>
          <w:szCs w:val="24"/>
        </w:rPr>
      </w:pPr>
      <w:r w:rsidRPr="0040282B">
        <w:rPr>
          <w:rFonts w:cs="Arial"/>
          <w:szCs w:val="24"/>
        </w:rPr>
        <w:t>Students who</w:t>
      </w:r>
      <w:r w:rsidR="00D77ACA" w:rsidRPr="0040282B">
        <w:rPr>
          <w:rFonts w:cs="Arial"/>
          <w:szCs w:val="24"/>
        </w:rPr>
        <w:t xml:space="preserve"> </w:t>
      </w:r>
      <w:r w:rsidR="00EE5384" w:rsidRPr="0040282B">
        <w:rPr>
          <w:rFonts w:cs="Arial"/>
          <w:szCs w:val="24"/>
        </w:rPr>
        <w:t xml:space="preserve">are </w:t>
      </w:r>
      <w:r w:rsidR="00D77ACA" w:rsidRPr="0040282B">
        <w:rPr>
          <w:rFonts w:cs="Arial"/>
          <w:szCs w:val="24"/>
        </w:rPr>
        <w:t>unable to be screened with traditional optotype</w:t>
      </w:r>
      <w:r w:rsidR="008C6AAE" w:rsidRPr="0040282B">
        <w:rPr>
          <w:rFonts w:cs="Arial"/>
          <w:szCs w:val="24"/>
        </w:rPr>
        <w:t>-based</w:t>
      </w:r>
      <w:r w:rsidR="00D77ACA" w:rsidRPr="0040282B">
        <w:rPr>
          <w:rFonts w:cs="Arial"/>
          <w:szCs w:val="24"/>
        </w:rPr>
        <w:t xml:space="preserve"> screening</w:t>
      </w:r>
      <w:r w:rsidR="00E90F39" w:rsidRPr="0040282B">
        <w:rPr>
          <w:rFonts w:cs="Arial"/>
          <w:szCs w:val="24"/>
        </w:rPr>
        <w:t>.</w:t>
      </w:r>
    </w:p>
    <w:p w14:paraId="63C69FBA" w14:textId="581ACDCC" w:rsidR="0062477A" w:rsidRPr="0040282B" w:rsidRDefault="00076FF0" w:rsidP="006E1CED">
      <w:pPr>
        <w:spacing w:before="240" w:after="0" w:line="240" w:lineRule="auto"/>
        <w:ind w:right="201"/>
        <w:rPr>
          <w:rFonts w:eastAsia="Book Antiqua" w:cs="Arial"/>
          <w:szCs w:val="24"/>
        </w:rPr>
      </w:pPr>
      <w:r w:rsidRPr="0040282B">
        <w:rPr>
          <w:rFonts w:eastAsia="Book Antiqua" w:cs="Arial"/>
          <w:szCs w:val="24"/>
        </w:rPr>
        <w:t>For students</w:t>
      </w:r>
      <w:r w:rsidR="0062477A" w:rsidRPr="0040282B">
        <w:rPr>
          <w:rFonts w:eastAsia="Book Antiqua" w:cs="Arial"/>
          <w:szCs w:val="24"/>
        </w:rPr>
        <w:t xml:space="preserve"> who are unable</w:t>
      </w:r>
      <w:r w:rsidR="0062477A" w:rsidRPr="0040282B">
        <w:rPr>
          <w:rFonts w:eastAsia="Book Antiqua" w:cs="Arial"/>
          <w:spacing w:val="-15"/>
          <w:szCs w:val="24"/>
        </w:rPr>
        <w:t xml:space="preserve"> </w:t>
      </w:r>
      <w:r w:rsidR="0062477A" w:rsidRPr="0040282B">
        <w:rPr>
          <w:rFonts w:eastAsia="Book Antiqua" w:cs="Arial"/>
          <w:szCs w:val="24"/>
        </w:rPr>
        <w:t>to</w:t>
      </w:r>
      <w:r w:rsidR="0062477A" w:rsidRPr="0040282B">
        <w:rPr>
          <w:rFonts w:eastAsia="Book Antiqua" w:cs="Arial"/>
          <w:spacing w:val="-1"/>
          <w:szCs w:val="24"/>
        </w:rPr>
        <w:t xml:space="preserve"> </w:t>
      </w:r>
      <w:r w:rsidR="004834F7" w:rsidRPr="0040282B">
        <w:rPr>
          <w:rFonts w:eastAsia="Book Antiqua" w:cs="Arial"/>
          <w:szCs w:val="24"/>
        </w:rPr>
        <w:t>complete visual acuity screening</w:t>
      </w:r>
      <w:r w:rsidR="003327A6" w:rsidRPr="0040282B">
        <w:rPr>
          <w:rFonts w:eastAsia="Book Antiqua" w:cs="Arial"/>
          <w:szCs w:val="24"/>
        </w:rPr>
        <w:t>, instrument-based (</w:t>
      </w:r>
      <w:proofErr w:type="spellStart"/>
      <w:r w:rsidR="003327A6" w:rsidRPr="0040282B">
        <w:rPr>
          <w:rFonts w:eastAsia="Book Antiqua" w:cs="Arial"/>
          <w:szCs w:val="24"/>
        </w:rPr>
        <w:t>photoscreening</w:t>
      </w:r>
      <w:proofErr w:type="spellEnd"/>
      <w:r w:rsidR="003327A6" w:rsidRPr="0040282B">
        <w:rPr>
          <w:rFonts w:eastAsia="Book Antiqua" w:cs="Arial"/>
          <w:szCs w:val="24"/>
        </w:rPr>
        <w:t xml:space="preserve">) </w:t>
      </w:r>
      <w:r w:rsidR="0062477A" w:rsidRPr="0040282B">
        <w:rPr>
          <w:rFonts w:eastAsia="Book Antiqua" w:cs="Arial"/>
          <w:szCs w:val="24"/>
        </w:rPr>
        <w:t>may detect the risk factors for amblyopia; including refractive error, strabismus and media opacities.</w:t>
      </w:r>
    </w:p>
    <w:p w14:paraId="55EA80D4" w14:textId="5DE44B06" w:rsidR="0062477A" w:rsidRPr="0040282B" w:rsidRDefault="0062477A" w:rsidP="005F5E11">
      <w:pPr>
        <w:pStyle w:val="ListParagraph"/>
        <w:numPr>
          <w:ilvl w:val="0"/>
          <w:numId w:val="35"/>
        </w:numPr>
        <w:spacing w:before="240"/>
        <w:rPr>
          <w:rFonts w:cs="Arial"/>
          <w:szCs w:val="24"/>
        </w:rPr>
      </w:pPr>
      <w:r w:rsidRPr="0040282B">
        <w:rPr>
          <w:rFonts w:cs="Arial"/>
          <w:szCs w:val="24"/>
        </w:rPr>
        <w:t>Show the</w:t>
      </w:r>
      <w:r w:rsidR="003327A6" w:rsidRPr="0040282B">
        <w:rPr>
          <w:rFonts w:cs="Arial"/>
          <w:szCs w:val="24"/>
        </w:rPr>
        <w:t xml:space="preserve"> instrument (</w:t>
      </w:r>
      <w:proofErr w:type="spellStart"/>
      <w:r w:rsidR="003327A6" w:rsidRPr="0040282B">
        <w:rPr>
          <w:rFonts w:cs="Arial"/>
          <w:szCs w:val="24"/>
        </w:rPr>
        <w:t>photoscreener</w:t>
      </w:r>
      <w:proofErr w:type="spellEnd"/>
      <w:r w:rsidR="003327A6" w:rsidRPr="0040282B">
        <w:rPr>
          <w:rFonts w:cs="Arial"/>
          <w:szCs w:val="24"/>
        </w:rPr>
        <w:t xml:space="preserve">) </w:t>
      </w:r>
      <w:r w:rsidR="00076FF0" w:rsidRPr="0040282B">
        <w:rPr>
          <w:rFonts w:cs="Arial"/>
          <w:szCs w:val="24"/>
        </w:rPr>
        <w:t>to the student</w:t>
      </w:r>
      <w:r w:rsidRPr="0040282B">
        <w:rPr>
          <w:rFonts w:cs="Arial"/>
          <w:szCs w:val="24"/>
        </w:rPr>
        <w:t xml:space="preserve"> and tell them that you will be taking t</w:t>
      </w:r>
      <w:r w:rsidR="004834F7" w:rsidRPr="0040282B">
        <w:rPr>
          <w:rFonts w:cs="Arial"/>
          <w:szCs w:val="24"/>
        </w:rPr>
        <w:t>heir picture. If, during screening</w:t>
      </w:r>
      <w:r w:rsidRPr="0040282B">
        <w:rPr>
          <w:rFonts w:cs="Arial"/>
          <w:szCs w:val="24"/>
        </w:rPr>
        <w:t>, they do not look directly at the device, re-</w:t>
      </w:r>
      <w:r w:rsidR="004834F7" w:rsidRPr="0040282B">
        <w:rPr>
          <w:rFonts w:cs="Arial"/>
          <w:szCs w:val="24"/>
        </w:rPr>
        <w:t>screening</w:t>
      </w:r>
      <w:r w:rsidRPr="0040282B">
        <w:rPr>
          <w:rFonts w:cs="Arial"/>
          <w:szCs w:val="24"/>
        </w:rPr>
        <w:t xml:space="preserve"> is suggested.</w:t>
      </w:r>
    </w:p>
    <w:p w14:paraId="205D3230" w14:textId="4EFE9793" w:rsidR="0062477A" w:rsidRPr="0040282B" w:rsidRDefault="0062477A" w:rsidP="005F5E11">
      <w:pPr>
        <w:pStyle w:val="ListParagraph"/>
        <w:numPr>
          <w:ilvl w:val="0"/>
          <w:numId w:val="35"/>
        </w:numPr>
        <w:spacing w:before="240"/>
        <w:rPr>
          <w:rFonts w:cs="Arial"/>
          <w:szCs w:val="24"/>
        </w:rPr>
      </w:pPr>
      <w:r w:rsidRPr="0040282B">
        <w:rPr>
          <w:rFonts w:cs="Arial"/>
          <w:szCs w:val="24"/>
        </w:rPr>
        <w:t>Adjust room lighting to avoid glare into the instrument</w:t>
      </w:r>
      <w:r w:rsidR="00EA1CB4" w:rsidRPr="0040282B">
        <w:rPr>
          <w:rFonts w:cs="Arial"/>
          <w:szCs w:val="24"/>
        </w:rPr>
        <w:t>.</w:t>
      </w:r>
      <w:r w:rsidRPr="0040282B">
        <w:rPr>
          <w:rFonts w:cs="Arial"/>
          <w:szCs w:val="24"/>
        </w:rPr>
        <w:t xml:space="preserve"> </w:t>
      </w:r>
    </w:p>
    <w:p w14:paraId="3F26472A" w14:textId="136C3042" w:rsidR="00EA1CB4" w:rsidRPr="0040282B" w:rsidRDefault="00EA1CB4" w:rsidP="005F5E11">
      <w:pPr>
        <w:pStyle w:val="ListParagraph"/>
        <w:numPr>
          <w:ilvl w:val="0"/>
          <w:numId w:val="35"/>
        </w:numPr>
        <w:spacing w:before="240"/>
        <w:rPr>
          <w:rFonts w:cs="Arial"/>
          <w:szCs w:val="24"/>
        </w:rPr>
      </w:pPr>
      <w:r w:rsidRPr="0040282B">
        <w:rPr>
          <w:rFonts w:cs="Arial"/>
          <w:szCs w:val="24"/>
        </w:rPr>
        <w:t>High refractive error</w:t>
      </w:r>
      <w:r w:rsidR="0062477A" w:rsidRPr="0040282B">
        <w:rPr>
          <w:rFonts w:cs="Arial"/>
          <w:szCs w:val="24"/>
        </w:rPr>
        <w:t xml:space="preserve"> may exceed the measurement range of the </w:t>
      </w:r>
      <w:r w:rsidR="003327A6" w:rsidRPr="0040282B">
        <w:rPr>
          <w:rFonts w:cs="Arial"/>
          <w:szCs w:val="24"/>
        </w:rPr>
        <w:t>instrument (</w:t>
      </w:r>
      <w:proofErr w:type="spellStart"/>
      <w:r w:rsidR="0062477A" w:rsidRPr="0040282B">
        <w:rPr>
          <w:rFonts w:cs="Arial"/>
          <w:szCs w:val="24"/>
        </w:rPr>
        <w:t>photoscreener</w:t>
      </w:r>
      <w:proofErr w:type="spellEnd"/>
      <w:r w:rsidR="003327A6" w:rsidRPr="0040282B">
        <w:rPr>
          <w:rFonts w:cs="Arial"/>
          <w:szCs w:val="24"/>
        </w:rPr>
        <w:t>)</w:t>
      </w:r>
      <w:r w:rsidR="00E6204E" w:rsidRPr="0040282B">
        <w:rPr>
          <w:rFonts w:cs="Arial"/>
          <w:szCs w:val="24"/>
        </w:rPr>
        <w:t>.</w:t>
      </w:r>
      <w:r w:rsidR="0062477A" w:rsidRPr="0040282B">
        <w:rPr>
          <w:rFonts w:cs="Arial"/>
          <w:szCs w:val="24"/>
        </w:rPr>
        <w:t xml:space="preserve"> If results cannot be obtained</w:t>
      </w:r>
      <w:r w:rsidR="00076FF0" w:rsidRPr="0040282B">
        <w:rPr>
          <w:rFonts w:cs="Arial"/>
          <w:szCs w:val="24"/>
        </w:rPr>
        <w:t xml:space="preserve"> after three attempts, the student</w:t>
      </w:r>
      <w:r w:rsidR="0062477A" w:rsidRPr="0040282B">
        <w:rPr>
          <w:rFonts w:cs="Arial"/>
          <w:szCs w:val="24"/>
        </w:rPr>
        <w:t xml:space="preserve"> should be referred</w:t>
      </w:r>
      <w:r w:rsidR="00076FF0" w:rsidRPr="0040282B">
        <w:rPr>
          <w:rFonts w:cs="Arial"/>
          <w:szCs w:val="24"/>
        </w:rPr>
        <w:t xml:space="preserve"> for a comprehensive eye examination by a professional</w:t>
      </w:r>
      <w:r w:rsidR="0062477A" w:rsidRPr="0040282B">
        <w:rPr>
          <w:rFonts w:cs="Arial"/>
          <w:szCs w:val="24"/>
        </w:rPr>
        <w:t>.</w:t>
      </w:r>
    </w:p>
    <w:p w14:paraId="036376A4" w14:textId="77777777" w:rsidR="00AA78EA" w:rsidRPr="0040282B" w:rsidRDefault="00EA1CB4" w:rsidP="005F5E11">
      <w:pPr>
        <w:pStyle w:val="ListParagraph"/>
        <w:numPr>
          <w:ilvl w:val="0"/>
          <w:numId w:val="35"/>
        </w:numPr>
        <w:spacing w:before="240"/>
        <w:rPr>
          <w:rFonts w:cs="Arial"/>
          <w:szCs w:val="24"/>
        </w:rPr>
        <w:sectPr w:rsidR="00AA78EA" w:rsidRPr="0040282B" w:rsidSect="00D1235F">
          <w:headerReference w:type="first" r:id="rId17"/>
          <w:footerReference w:type="first" r:id="rId18"/>
          <w:pgSz w:w="12240" w:h="15840" w:code="1"/>
          <w:pgMar w:top="1440" w:right="1440" w:bottom="1440" w:left="1440" w:header="720" w:footer="720" w:gutter="0"/>
          <w:cols w:space="720"/>
          <w:docGrid w:linePitch="326"/>
        </w:sectPr>
      </w:pPr>
      <w:r w:rsidRPr="0040282B">
        <w:rPr>
          <w:rFonts w:cs="Arial"/>
          <w:szCs w:val="24"/>
        </w:rPr>
        <w:t>Be aware that the cut</w:t>
      </w:r>
      <w:r w:rsidR="00D26A60" w:rsidRPr="0040282B">
        <w:rPr>
          <w:rFonts w:cs="Arial"/>
          <w:szCs w:val="24"/>
        </w:rPr>
        <w:t>-</w:t>
      </w:r>
      <w:r w:rsidRPr="0040282B">
        <w:rPr>
          <w:rFonts w:cs="Arial"/>
          <w:szCs w:val="24"/>
        </w:rPr>
        <w:t>off for clinically significant refractive error varies with age (from infants, preschoolers, and elementary school-age students)</w:t>
      </w:r>
      <w:r w:rsidR="00E6204E" w:rsidRPr="0040282B">
        <w:rPr>
          <w:rFonts w:cs="Arial"/>
          <w:szCs w:val="24"/>
        </w:rPr>
        <w:t>.</w:t>
      </w:r>
      <w:r w:rsidRPr="0040282B">
        <w:rPr>
          <w:rFonts w:cs="Arial"/>
          <w:szCs w:val="24"/>
        </w:rPr>
        <w:t xml:space="preserve"> Most instruments (</w:t>
      </w:r>
      <w:proofErr w:type="spellStart"/>
      <w:r w:rsidRPr="0040282B">
        <w:rPr>
          <w:rFonts w:cs="Arial"/>
          <w:szCs w:val="24"/>
        </w:rPr>
        <w:t>photoscreeners</w:t>
      </w:r>
      <w:proofErr w:type="spellEnd"/>
      <w:r w:rsidRPr="0040282B">
        <w:rPr>
          <w:rFonts w:cs="Arial"/>
          <w:szCs w:val="24"/>
        </w:rPr>
        <w:t>) have different cut-off criteria for children versus adults. Use the age-appropriate referral criteria.</w:t>
      </w:r>
    </w:p>
    <w:p w14:paraId="059038C1" w14:textId="0766F240" w:rsidR="00A338D5" w:rsidRPr="008F6A7E" w:rsidRDefault="00CE7C5F" w:rsidP="006E1CED">
      <w:pPr>
        <w:pStyle w:val="Heading2"/>
        <w:spacing w:after="240" w:line="480" w:lineRule="auto"/>
        <w:rPr>
          <w:rFonts w:cs="Arial"/>
          <w:sz w:val="24"/>
          <w:szCs w:val="24"/>
        </w:rPr>
      </w:pPr>
      <w:bookmarkStart w:id="37" w:name="_Toc514853552"/>
      <w:bookmarkStart w:id="38" w:name="_Toc17800389"/>
      <w:r w:rsidRPr="008F6A7E">
        <w:rPr>
          <w:rFonts w:cs="Arial"/>
          <w:sz w:val="24"/>
          <w:szCs w:val="24"/>
        </w:rPr>
        <w:lastRenderedPageBreak/>
        <w:t xml:space="preserve">Section 2: </w:t>
      </w:r>
      <w:r w:rsidR="00760895" w:rsidRPr="008F6A7E">
        <w:rPr>
          <w:rFonts w:cs="Arial"/>
          <w:sz w:val="24"/>
          <w:szCs w:val="24"/>
        </w:rPr>
        <w:t xml:space="preserve">Vision Screening </w:t>
      </w:r>
      <w:r w:rsidR="00170E59" w:rsidRPr="008F6A7E">
        <w:rPr>
          <w:rFonts w:cs="Arial"/>
          <w:sz w:val="24"/>
          <w:szCs w:val="24"/>
        </w:rPr>
        <w:t>Procedures</w:t>
      </w:r>
      <w:bookmarkEnd w:id="37"/>
      <w:bookmarkEnd w:id="38"/>
    </w:p>
    <w:p w14:paraId="47C63E23" w14:textId="5365C164" w:rsidR="00A338D5" w:rsidRPr="00E91A40" w:rsidRDefault="00A338D5" w:rsidP="00615278">
      <w:pPr>
        <w:pStyle w:val="Heading3"/>
        <w:spacing w:before="0"/>
      </w:pPr>
      <w:bookmarkStart w:id="39" w:name="_Toc514853553"/>
      <w:bookmarkStart w:id="40" w:name="_Toc17800390"/>
      <w:r w:rsidRPr="00E91A40">
        <w:t>External Obser</w:t>
      </w:r>
      <w:r w:rsidR="000633E8" w:rsidRPr="00E91A40">
        <w:t>vations</w:t>
      </w:r>
      <w:bookmarkEnd w:id="39"/>
      <w:bookmarkEnd w:id="40"/>
      <w:r w:rsidR="000633E8" w:rsidRPr="00E91A40">
        <w:t xml:space="preserve"> </w:t>
      </w:r>
    </w:p>
    <w:p w14:paraId="1B4AA66D" w14:textId="54B96B7B" w:rsidR="00A338D5" w:rsidRPr="0040282B" w:rsidRDefault="00A338D5" w:rsidP="006E1CED">
      <w:pPr>
        <w:pStyle w:val="ListParagraph"/>
        <w:spacing w:before="240" w:after="240"/>
        <w:rPr>
          <w:rFonts w:cs="Arial"/>
          <w:szCs w:val="24"/>
        </w:rPr>
      </w:pPr>
      <w:r w:rsidRPr="0040282B">
        <w:rPr>
          <w:rFonts w:cs="Arial"/>
          <w:szCs w:val="24"/>
        </w:rPr>
        <w:t>School nurses, teachers, and other personnel should observe students for signs and symptoms that may indicate a pos</w:t>
      </w:r>
      <w:r w:rsidR="000633E8" w:rsidRPr="0040282B">
        <w:rPr>
          <w:rFonts w:cs="Arial"/>
          <w:szCs w:val="24"/>
        </w:rPr>
        <w:t xml:space="preserve">sible eye or vision </w:t>
      </w:r>
      <w:r w:rsidR="00D421C3" w:rsidRPr="0040282B">
        <w:rPr>
          <w:rFonts w:cs="Arial"/>
          <w:szCs w:val="24"/>
        </w:rPr>
        <w:t xml:space="preserve">problem. </w:t>
      </w:r>
      <w:r w:rsidR="0064346C" w:rsidRPr="0040282B">
        <w:rPr>
          <w:rFonts w:cs="Arial"/>
          <w:szCs w:val="24"/>
        </w:rPr>
        <w:t>Various e</w:t>
      </w:r>
      <w:r w:rsidR="000633E8" w:rsidRPr="0040282B">
        <w:rPr>
          <w:rFonts w:cs="Arial"/>
          <w:szCs w:val="24"/>
        </w:rPr>
        <w:t>ye or vision problem s</w:t>
      </w:r>
      <w:r w:rsidRPr="0040282B">
        <w:rPr>
          <w:rFonts w:cs="Arial"/>
          <w:szCs w:val="24"/>
        </w:rPr>
        <w:t>igns a</w:t>
      </w:r>
      <w:r w:rsidR="000633E8" w:rsidRPr="0040282B">
        <w:rPr>
          <w:rFonts w:cs="Arial"/>
          <w:szCs w:val="24"/>
        </w:rPr>
        <w:t>nd symptoms are included below</w:t>
      </w:r>
      <w:r w:rsidR="00CE7F57" w:rsidRPr="0040282B">
        <w:rPr>
          <w:rFonts w:cs="Arial"/>
          <w:szCs w:val="24"/>
        </w:rPr>
        <w:t xml:space="preserve"> (Table 3</w:t>
      </w:r>
      <w:r w:rsidR="000633E8" w:rsidRPr="0040282B">
        <w:rPr>
          <w:rFonts w:cs="Arial"/>
          <w:szCs w:val="24"/>
        </w:rPr>
        <w:t>).</w:t>
      </w:r>
      <w:r w:rsidRPr="0040282B">
        <w:rPr>
          <w:rFonts w:cs="Arial"/>
          <w:szCs w:val="24"/>
        </w:rPr>
        <w:t xml:space="preserve"> Observations should be made throughout the year as </w:t>
      </w:r>
      <w:r w:rsidR="00111683" w:rsidRPr="0040282B">
        <w:rPr>
          <w:rFonts w:cs="Arial"/>
          <w:szCs w:val="24"/>
        </w:rPr>
        <w:t>students</w:t>
      </w:r>
      <w:r w:rsidRPr="0040282B">
        <w:rPr>
          <w:rFonts w:cs="Arial"/>
          <w:szCs w:val="24"/>
        </w:rPr>
        <w:t xml:space="preserve"> </w:t>
      </w:r>
      <w:r w:rsidR="00A95461" w:rsidRPr="0040282B">
        <w:rPr>
          <w:rFonts w:cs="Arial"/>
          <w:szCs w:val="24"/>
        </w:rPr>
        <w:t>use</w:t>
      </w:r>
      <w:r w:rsidRPr="0040282B">
        <w:rPr>
          <w:rFonts w:cs="Arial"/>
          <w:szCs w:val="24"/>
        </w:rPr>
        <w:t xml:space="preserve"> varied types of materials</w:t>
      </w:r>
      <w:r w:rsidR="00352CC6" w:rsidRPr="0040282B">
        <w:rPr>
          <w:rFonts w:cs="Arial"/>
          <w:szCs w:val="24"/>
        </w:rPr>
        <w:t>,</w:t>
      </w:r>
      <w:r w:rsidRPr="0040282B">
        <w:rPr>
          <w:rFonts w:cs="Arial"/>
          <w:szCs w:val="24"/>
        </w:rPr>
        <w:t xml:space="preserve"> i</w:t>
      </w:r>
      <w:r w:rsidR="00111683" w:rsidRPr="0040282B">
        <w:rPr>
          <w:rFonts w:cs="Arial"/>
          <w:szCs w:val="24"/>
        </w:rPr>
        <w:t>.</w:t>
      </w:r>
      <w:r w:rsidRPr="0040282B">
        <w:rPr>
          <w:rFonts w:cs="Arial"/>
          <w:szCs w:val="24"/>
        </w:rPr>
        <w:t>e.</w:t>
      </w:r>
      <w:r w:rsidR="00E6204E" w:rsidRPr="0040282B">
        <w:rPr>
          <w:rFonts w:cs="Arial"/>
          <w:szCs w:val="24"/>
        </w:rPr>
        <w:t>,</w:t>
      </w:r>
      <w:r w:rsidRPr="0040282B">
        <w:rPr>
          <w:rFonts w:cs="Arial"/>
          <w:szCs w:val="24"/>
        </w:rPr>
        <w:t xml:space="preserve"> books, whiteboards, </w:t>
      </w:r>
      <w:r w:rsidR="00E6204E" w:rsidRPr="0040282B">
        <w:rPr>
          <w:rFonts w:cs="Arial"/>
          <w:szCs w:val="24"/>
        </w:rPr>
        <w:t xml:space="preserve">and </w:t>
      </w:r>
      <w:r w:rsidRPr="0040282B">
        <w:rPr>
          <w:rFonts w:cs="Arial"/>
          <w:szCs w:val="24"/>
        </w:rPr>
        <w:t>computer screens</w:t>
      </w:r>
      <w:r w:rsidR="00DF7F86" w:rsidRPr="0040282B">
        <w:rPr>
          <w:rFonts w:cs="Arial"/>
          <w:szCs w:val="24"/>
        </w:rPr>
        <w:t xml:space="preserve">. </w:t>
      </w:r>
      <w:r w:rsidR="0096540B" w:rsidRPr="0040282B">
        <w:rPr>
          <w:rFonts w:cs="Arial"/>
          <w:szCs w:val="24"/>
        </w:rPr>
        <w:t>If the student begins to frequently and or consistently exhibit signs or symptoms, a referral should be made to the school nurse for screening or to an eye care professional</w:t>
      </w:r>
      <w:r w:rsidRPr="0040282B">
        <w:rPr>
          <w:rFonts w:cs="Arial"/>
          <w:szCs w:val="24"/>
        </w:rPr>
        <w:t xml:space="preserve">. </w:t>
      </w:r>
    </w:p>
    <w:p w14:paraId="33F4CB33" w14:textId="7C6F5A97" w:rsidR="002038A0" w:rsidRPr="00CB36A1" w:rsidRDefault="002038A0" w:rsidP="00E91A40">
      <w:pPr>
        <w:pStyle w:val="Heading4"/>
        <w:spacing w:before="0" w:after="240"/>
        <w:jc w:val="center"/>
        <w:rPr>
          <w:rFonts w:cs="Arial"/>
          <w:b/>
          <w:szCs w:val="24"/>
        </w:rPr>
      </w:pPr>
      <w:r w:rsidRPr="00CB36A1">
        <w:rPr>
          <w:rFonts w:cs="Arial"/>
          <w:b/>
          <w:szCs w:val="24"/>
        </w:rPr>
        <w:t xml:space="preserve">Table 3: Signs </w:t>
      </w:r>
      <w:r w:rsidR="00E91A40" w:rsidRPr="00CB36A1">
        <w:rPr>
          <w:rFonts w:cs="Arial"/>
          <w:b/>
          <w:szCs w:val="24"/>
        </w:rPr>
        <w:t>and Symptoms of a Possible Eye or Vision Problem</w:t>
      </w:r>
    </w:p>
    <w:tbl>
      <w:tblPr>
        <w:tblStyle w:val="LightList-Accent1"/>
        <w:tblW w:w="0" w:type="auto"/>
        <w:tblLook w:val="00A0" w:firstRow="1" w:lastRow="0" w:firstColumn="1" w:lastColumn="0" w:noHBand="0" w:noVBand="0"/>
        <w:tblCaption w:val="Table 3"/>
        <w:tblDescription w:val="Table lists signs and syptoms of possible eye and vision problems."/>
      </w:tblPr>
      <w:tblGrid>
        <w:gridCol w:w="4774"/>
        <w:gridCol w:w="4486"/>
      </w:tblGrid>
      <w:tr w:rsidR="0099531A" w:rsidRPr="0040282B" w14:paraId="140B267F" w14:textId="77777777" w:rsidTr="00AF316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81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7DA6D4A" w14:textId="77777777" w:rsidR="002038A0" w:rsidRPr="0040282B" w:rsidRDefault="002038A0" w:rsidP="00CA4ED2">
            <w:pPr>
              <w:jc w:val="center"/>
              <w:rPr>
                <w:b w:val="0"/>
                <w:color w:val="000000" w:themeColor="text1"/>
              </w:rPr>
            </w:pPr>
            <w:r w:rsidRPr="0040282B">
              <w:rPr>
                <w:b w:val="0"/>
                <w:color w:val="000000" w:themeColor="text1"/>
              </w:rPr>
              <w:t>Student Signs</w:t>
            </w:r>
          </w:p>
        </w:tc>
        <w:tc>
          <w:tcPr>
            <w:cnfStyle w:val="000010000000" w:firstRow="0" w:lastRow="0" w:firstColumn="0" w:lastColumn="0" w:oddVBand="1"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19FA1B2" w14:textId="77777777" w:rsidR="002038A0" w:rsidRPr="0040282B" w:rsidRDefault="002038A0" w:rsidP="00CA4ED2">
            <w:pPr>
              <w:jc w:val="center"/>
              <w:rPr>
                <w:b w:val="0"/>
                <w:color w:val="000000" w:themeColor="text1"/>
              </w:rPr>
            </w:pPr>
            <w:r w:rsidRPr="0040282B">
              <w:rPr>
                <w:b w:val="0"/>
                <w:color w:val="000000" w:themeColor="text1"/>
              </w:rPr>
              <w:t>Student Symptoms</w:t>
            </w:r>
          </w:p>
        </w:tc>
      </w:tr>
      <w:tr w:rsidR="002038A0" w:rsidRPr="0040282B" w14:paraId="54C6BA44" w14:textId="77777777" w:rsidTr="00DD4C1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14" w:type="dxa"/>
            <w:tcBorders>
              <w:top w:val="single" w:sz="4" w:space="0" w:color="auto"/>
              <w:left w:val="single" w:sz="4" w:space="0" w:color="auto"/>
              <w:bottom w:val="single" w:sz="4" w:space="0" w:color="auto"/>
              <w:right w:val="single" w:sz="4" w:space="0" w:color="auto"/>
            </w:tcBorders>
            <w:hideMark/>
          </w:tcPr>
          <w:p w14:paraId="0AD0A14B" w14:textId="77777777" w:rsidR="002038A0" w:rsidRPr="0040282B" w:rsidRDefault="002038A0" w:rsidP="005F5E11">
            <w:pPr>
              <w:pStyle w:val="ListParagraph"/>
              <w:widowControl/>
              <w:numPr>
                <w:ilvl w:val="0"/>
                <w:numId w:val="22"/>
              </w:numPr>
              <w:ind w:left="216" w:hanging="216"/>
              <w:contextualSpacing/>
              <w:rPr>
                <w:b w:val="0"/>
              </w:rPr>
            </w:pPr>
            <w:r w:rsidRPr="0040282B">
              <w:rPr>
                <w:b w:val="0"/>
              </w:rPr>
              <w:t>Eye turns in or out at any time</w:t>
            </w:r>
          </w:p>
          <w:p w14:paraId="00C874D8" w14:textId="77777777" w:rsidR="002038A0" w:rsidRPr="0040282B" w:rsidRDefault="002038A0" w:rsidP="005F5E11">
            <w:pPr>
              <w:pStyle w:val="ListParagraph"/>
              <w:widowControl/>
              <w:numPr>
                <w:ilvl w:val="0"/>
                <w:numId w:val="22"/>
              </w:numPr>
              <w:ind w:left="216" w:hanging="216"/>
              <w:contextualSpacing/>
              <w:rPr>
                <w:b w:val="0"/>
              </w:rPr>
            </w:pPr>
            <w:r w:rsidRPr="0040282B">
              <w:rPr>
                <w:b w:val="0"/>
              </w:rPr>
              <w:t xml:space="preserve">Pupils/eyes appear to be different sizes </w:t>
            </w:r>
          </w:p>
          <w:p w14:paraId="25373798" w14:textId="77777777" w:rsidR="002038A0" w:rsidRPr="0040282B" w:rsidRDefault="002038A0" w:rsidP="005F5E11">
            <w:pPr>
              <w:pStyle w:val="ListParagraph"/>
              <w:widowControl/>
              <w:numPr>
                <w:ilvl w:val="0"/>
                <w:numId w:val="22"/>
              </w:numPr>
              <w:ind w:left="216" w:hanging="216"/>
              <w:contextualSpacing/>
              <w:rPr>
                <w:b w:val="0"/>
              </w:rPr>
            </w:pPr>
            <w:r w:rsidRPr="0040282B">
              <w:rPr>
                <w:b w:val="0"/>
              </w:rPr>
              <w:t xml:space="preserve">Red eyes and/or swollen eyelids </w:t>
            </w:r>
          </w:p>
          <w:p w14:paraId="525C93BE" w14:textId="77777777" w:rsidR="002038A0" w:rsidRPr="0040282B" w:rsidRDefault="002038A0" w:rsidP="005F5E11">
            <w:pPr>
              <w:pStyle w:val="ListParagraph"/>
              <w:widowControl/>
              <w:numPr>
                <w:ilvl w:val="0"/>
                <w:numId w:val="22"/>
              </w:numPr>
              <w:ind w:left="216" w:hanging="216"/>
              <w:contextualSpacing/>
              <w:rPr>
                <w:b w:val="0"/>
              </w:rPr>
            </w:pPr>
            <w:r w:rsidRPr="0040282B">
              <w:rPr>
                <w:b w:val="0"/>
              </w:rPr>
              <w:t>Excessive tearing</w:t>
            </w:r>
          </w:p>
          <w:p w14:paraId="449CB6FA" w14:textId="77777777" w:rsidR="002038A0" w:rsidRPr="0040282B" w:rsidRDefault="002038A0" w:rsidP="005F5E11">
            <w:pPr>
              <w:pStyle w:val="ListParagraph"/>
              <w:widowControl/>
              <w:numPr>
                <w:ilvl w:val="0"/>
                <w:numId w:val="22"/>
              </w:numPr>
              <w:ind w:left="216" w:hanging="216"/>
              <w:contextualSpacing/>
              <w:rPr>
                <w:b w:val="0"/>
              </w:rPr>
            </w:pPr>
            <w:r w:rsidRPr="0040282B">
              <w:rPr>
                <w:b w:val="0"/>
              </w:rPr>
              <w:t>Droopy eyelids</w:t>
            </w:r>
          </w:p>
          <w:p w14:paraId="4B2479F9" w14:textId="77777777" w:rsidR="002038A0" w:rsidRPr="0040282B" w:rsidRDefault="002038A0" w:rsidP="005F5E11">
            <w:pPr>
              <w:pStyle w:val="ListParagraph"/>
              <w:widowControl/>
              <w:numPr>
                <w:ilvl w:val="0"/>
                <w:numId w:val="22"/>
              </w:numPr>
              <w:ind w:left="216" w:hanging="216"/>
              <w:contextualSpacing/>
              <w:rPr>
                <w:b w:val="0"/>
              </w:rPr>
            </w:pPr>
            <w:r w:rsidRPr="0040282B">
              <w:rPr>
                <w:b w:val="0"/>
              </w:rPr>
              <w:t xml:space="preserve">Discharge from the eyes </w:t>
            </w:r>
          </w:p>
          <w:p w14:paraId="5168278A" w14:textId="77777777" w:rsidR="002038A0" w:rsidRPr="0040282B" w:rsidRDefault="002038A0" w:rsidP="005F5E11">
            <w:pPr>
              <w:pStyle w:val="ListParagraph"/>
              <w:widowControl/>
              <w:numPr>
                <w:ilvl w:val="0"/>
                <w:numId w:val="22"/>
              </w:numPr>
              <w:ind w:left="216" w:hanging="216"/>
              <w:contextualSpacing/>
              <w:rPr>
                <w:b w:val="0"/>
              </w:rPr>
            </w:pPr>
            <w:r w:rsidRPr="0040282B">
              <w:rPr>
                <w:b w:val="0"/>
              </w:rPr>
              <w:t>Sensitivity to light</w:t>
            </w:r>
          </w:p>
          <w:p w14:paraId="23C1AA0F" w14:textId="77777777" w:rsidR="002038A0" w:rsidRPr="0040282B" w:rsidRDefault="002038A0" w:rsidP="005F5E11">
            <w:pPr>
              <w:pStyle w:val="ListParagraph"/>
              <w:widowControl/>
              <w:numPr>
                <w:ilvl w:val="0"/>
                <w:numId w:val="22"/>
              </w:numPr>
              <w:ind w:left="216" w:hanging="216"/>
              <w:contextualSpacing/>
              <w:rPr>
                <w:b w:val="0"/>
              </w:rPr>
            </w:pPr>
            <w:r w:rsidRPr="0040282B">
              <w:rPr>
                <w:b w:val="0"/>
              </w:rPr>
              <w:t>Excessive Blinking</w:t>
            </w:r>
          </w:p>
          <w:p w14:paraId="57A5BB84" w14:textId="77777777" w:rsidR="002038A0" w:rsidRPr="0040282B" w:rsidRDefault="002038A0" w:rsidP="005F5E11">
            <w:pPr>
              <w:pStyle w:val="ListParagraph"/>
              <w:widowControl/>
              <w:numPr>
                <w:ilvl w:val="0"/>
                <w:numId w:val="22"/>
              </w:numPr>
              <w:ind w:left="216" w:hanging="216"/>
              <w:contextualSpacing/>
              <w:rPr>
                <w:b w:val="0"/>
              </w:rPr>
            </w:pPr>
            <w:r w:rsidRPr="0040282B">
              <w:rPr>
                <w:b w:val="0"/>
              </w:rPr>
              <w:t>Squints, closes, or covers one eye</w:t>
            </w:r>
          </w:p>
          <w:p w14:paraId="0C17AE64" w14:textId="77777777" w:rsidR="002038A0" w:rsidRPr="0040282B" w:rsidRDefault="002038A0" w:rsidP="005F5E11">
            <w:pPr>
              <w:pStyle w:val="ListParagraph"/>
              <w:widowControl/>
              <w:numPr>
                <w:ilvl w:val="0"/>
                <w:numId w:val="22"/>
              </w:numPr>
              <w:ind w:left="216" w:hanging="216"/>
              <w:contextualSpacing/>
              <w:rPr>
                <w:b w:val="0"/>
              </w:rPr>
            </w:pPr>
            <w:r w:rsidRPr="0040282B">
              <w:rPr>
                <w:b w:val="0"/>
              </w:rPr>
              <w:t xml:space="preserve">Squints to see board or far away </w:t>
            </w:r>
          </w:p>
          <w:p w14:paraId="0389FA57" w14:textId="77777777" w:rsidR="002038A0" w:rsidRPr="0040282B" w:rsidRDefault="002038A0" w:rsidP="005F5E11">
            <w:pPr>
              <w:pStyle w:val="ListParagraph"/>
              <w:widowControl/>
              <w:numPr>
                <w:ilvl w:val="0"/>
                <w:numId w:val="22"/>
              </w:numPr>
              <w:ind w:left="216" w:hanging="216"/>
              <w:contextualSpacing/>
              <w:rPr>
                <w:b w:val="0"/>
              </w:rPr>
            </w:pPr>
            <w:r w:rsidRPr="0040282B">
              <w:rPr>
                <w:b w:val="0"/>
              </w:rPr>
              <w:t>Frequent headaches</w:t>
            </w:r>
          </w:p>
          <w:p w14:paraId="5F557E12" w14:textId="77777777" w:rsidR="002038A0" w:rsidRPr="0040282B" w:rsidRDefault="002038A0" w:rsidP="005F5E11">
            <w:pPr>
              <w:pStyle w:val="ListParagraph"/>
              <w:widowControl/>
              <w:numPr>
                <w:ilvl w:val="0"/>
                <w:numId w:val="22"/>
              </w:numPr>
              <w:ind w:left="216" w:hanging="216"/>
              <w:contextualSpacing/>
              <w:rPr>
                <w:b w:val="0"/>
              </w:rPr>
            </w:pPr>
            <w:r w:rsidRPr="0040282B">
              <w:rPr>
                <w:b w:val="0"/>
              </w:rPr>
              <w:t>Abnormal head posture or head tilt</w:t>
            </w:r>
          </w:p>
        </w:tc>
        <w:tc>
          <w:tcPr>
            <w:cnfStyle w:val="000010000000" w:firstRow="0" w:lastRow="0" w:firstColumn="0" w:lastColumn="0" w:oddVBand="1"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tcPr>
          <w:p w14:paraId="6DD267A8" w14:textId="77777777" w:rsidR="002038A0" w:rsidRPr="0040282B" w:rsidRDefault="002038A0" w:rsidP="005F5E11">
            <w:pPr>
              <w:pStyle w:val="ListParagraph"/>
              <w:widowControl/>
              <w:numPr>
                <w:ilvl w:val="0"/>
                <w:numId w:val="23"/>
              </w:numPr>
              <w:ind w:left="198" w:hanging="216"/>
              <w:contextualSpacing/>
            </w:pPr>
            <w:r w:rsidRPr="0040282B">
              <w:t>Double vision</w:t>
            </w:r>
          </w:p>
          <w:p w14:paraId="3BDF802F" w14:textId="77777777" w:rsidR="002038A0" w:rsidRPr="0040282B" w:rsidRDefault="002038A0" w:rsidP="005F5E11">
            <w:pPr>
              <w:pStyle w:val="ListParagraph"/>
              <w:widowControl/>
              <w:numPr>
                <w:ilvl w:val="0"/>
                <w:numId w:val="23"/>
              </w:numPr>
              <w:ind w:left="198" w:hanging="216"/>
              <w:contextualSpacing/>
            </w:pPr>
            <w:r w:rsidRPr="0040282B">
              <w:t xml:space="preserve">Blurry vision </w:t>
            </w:r>
          </w:p>
          <w:p w14:paraId="08455123" w14:textId="77777777" w:rsidR="002038A0" w:rsidRPr="0040282B" w:rsidRDefault="002038A0" w:rsidP="005F5E11">
            <w:pPr>
              <w:pStyle w:val="ListParagraph"/>
              <w:widowControl/>
              <w:numPr>
                <w:ilvl w:val="0"/>
                <w:numId w:val="23"/>
              </w:numPr>
              <w:ind w:left="198" w:hanging="216"/>
              <w:contextualSpacing/>
            </w:pPr>
            <w:r w:rsidRPr="0040282B">
              <w:t>Hazy vision</w:t>
            </w:r>
          </w:p>
          <w:p w14:paraId="664658D2" w14:textId="77777777" w:rsidR="002038A0" w:rsidRPr="0040282B" w:rsidRDefault="002038A0" w:rsidP="005F5E11">
            <w:pPr>
              <w:pStyle w:val="ListParagraph"/>
              <w:widowControl/>
              <w:numPr>
                <w:ilvl w:val="0"/>
                <w:numId w:val="23"/>
              </w:numPr>
              <w:ind w:left="198" w:hanging="216"/>
              <w:contextualSpacing/>
            </w:pPr>
            <w:r w:rsidRPr="0040282B">
              <w:t>Difficulty seeing small print</w:t>
            </w:r>
          </w:p>
          <w:p w14:paraId="33CA5777" w14:textId="77777777" w:rsidR="002038A0" w:rsidRPr="0040282B" w:rsidRDefault="002038A0" w:rsidP="005F5E11">
            <w:pPr>
              <w:pStyle w:val="ListParagraph"/>
              <w:widowControl/>
              <w:numPr>
                <w:ilvl w:val="0"/>
                <w:numId w:val="23"/>
              </w:numPr>
              <w:ind w:left="198" w:hanging="216"/>
              <w:contextualSpacing/>
            </w:pPr>
            <w:r w:rsidRPr="0040282B">
              <w:t>Eye pain</w:t>
            </w:r>
          </w:p>
          <w:p w14:paraId="534D3A69" w14:textId="77777777" w:rsidR="002038A0" w:rsidRPr="0040282B" w:rsidRDefault="002038A0" w:rsidP="007353BE">
            <w:pPr>
              <w:pStyle w:val="ListParagraph"/>
              <w:ind w:left="1080"/>
            </w:pPr>
          </w:p>
        </w:tc>
      </w:tr>
    </w:tbl>
    <w:p w14:paraId="5FDC7334" w14:textId="21B68D65" w:rsidR="00A338D5" w:rsidRPr="004A1C91" w:rsidRDefault="00A338D5" w:rsidP="00615278">
      <w:pPr>
        <w:pStyle w:val="Heading3"/>
      </w:pPr>
      <w:bookmarkStart w:id="41" w:name="_Toc514853554"/>
      <w:bookmarkStart w:id="42" w:name="_Toc17800391"/>
      <w:r w:rsidRPr="004A1C91">
        <w:t>Distance Visual Acuity Optoty</w:t>
      </w:r>
      <w:r w:rsidR="000633E8" w:rsidRPr="004A1C91">
        <w:t>pe-Based Screening</w:t>
      </w:r>
      <w:bookmarkEnd w:id="41"/>
      <w:bookmarkEnd w:id="42"/>
    </w:p>
    <w:p w14:paraId="571712E9" w14:textId="04A4E39D" w:rsidR="00A338D5" w:rsidRPr="0040282B" w:rsidRDefault="004834F7" w:rsidP="002323ED">
      <w:pPr>
        <w:tabs>
          <w:tab w:val="left" w:pos="0"/>
        </w:tabs>
        <w:spacing w:line="240" w:lineRule="auto"/>
        <w:rPr>
          <w:rFonts w:cs="Arial"/>
          <w:szCs w:val="24"/>
        </w:rPr>
      </w:pPr>
      <w:r w:rsidRPr="0040282B">
        <w:rPr>
          <w:rFonts w:cs="Arial"/>
          <w:szCs w:val="24"/>
        </w:rPr>
        <w:t>Distance visual acuity screening</w:t>
      </w:r>
      <w:r w:rsidR="00A338D5" w:rsidRPr="0040282B">
        <w:rPr>
          <w:rFonts w:cs="Arial"/>
          <w:szCs w:val="24"/>
        </w:rPr>
        <w:t xml:space="preserve"> is considered the recommended practice for detecting a vision problem for school-age</w:t>
      </w:r>
      <w:r w:rsidR="00E2344C" w:rsidRPr="0040282B">
        <w:rPr>
          <w:rFonts w:cs="Arial"/>
          <w:szCs w:val="24"/>
        </w:rPr>
        <w:t>d</w:t>
      </w:r>
      <w:r w:rsidR="00A338D5" w:rsidRPr="0040282B">
        <w:rPr>
          <w:rFonts w:cs="Arial"/>
          <w:szCs w:val="24"/>
        </w:rPr>
        <w:t xml:space="preserve"> </w:t>
      </w:r>
      <w:r w:rsidR="006045C9" w:rsidRPr="0040282B">
        <w:rPr>
          <w:rFonts w:cs="Arial"/>
          <w:szCs w:val="24"/>
        </w:rPr>
        <w:t xml:space="preserve">students </w:t>
      </w:r>
      <w:r w:rsidR="00A338D5" w:rsidRPr="0040282B">
        <w:rPr>
          <w:rFonts w:cs="Arial"/>
          <w:szCs w:val="24"/>
        </w:rPr>
        <w:t xml:space="preserve">in a vision screening setting. </w:t>
      </w:r>
    </w:p>
    <w:p w14:paraId="1D7337E3" w14:textId="1F48C6F9" w:rsidR="00783B43" w:rsidRPr="0040282B" w:rsidRDefault="00783B43" w:rsidP="00783B43">
      <w:pPr>
        <w:tabs>
          <w:tab w:val="left" w:pos="0"/>
        </w:tabs>
        <w:spacing w:after="0" w:line="240" w:lineRule="auto"/>
        <w:contextualSpacing/>
        <w:rPr>
          <w:rFonts w:cs="Arial"/>
          <w:szCs w:val="24"/>
        </w:rPr>
      </w:pPr>
      <w:r w:rsidRPr="0040282B">
        <w:rPr>
          <w:rFonts w:cs="Arial"/>
          <w:szCs w:val="24"/>
        </w:rPr>
        <w:t>The American Association for Pediatric Ophthalmology and Strabismus, American Academy of Pediatrics, National Center for Children’s Vision and Eye Health, American Academy of Ophthalmology and American Association of Certified Orthoptists recommend attempting distance visual acuity screening of preschool students starting at age three.</w:t>
      </w:r>
    </w:p>
    <w:p w14:paraId="4BE88B32" w14:textId="5D2816AC" w:rsidR="004F76A8" w:rsidRPr="0040282B" w:rsidRDefault="004F76A8" w:rsidP="002323ED">
      <w:pPr>
        <w:spacing w:before="240" w:after="0" w:line="240" w:lineRule="auto"/>
        <w:rPr>
          <w:rFonts w:cs="Arial"/>
          <w:szCs w:val="24"/>
        </w:rPr>
      </w:pPr>
      <w:r w:rsidRPr="0040282B">
        <w:rPr>
          <w:rFonts w:cs="Arial"/>
          <w:spacing w:val="-3"/>
          <w:szCs w:val="24"/>
        </w:rPr>
        <w:t xml:space="preserve">Screening </w:t>
      </w:r>
      <w:r w:rsidRPr="0040282B">
        <w:rPr>
          <w:rFonts w:cs="Arial"/>
          <w:szCs w:val="24"/>
        </w:rPr>
        <w:t>should be done with the use of</w:t>
      </w:r>
      <w:r w:rsidRPr="0040282B">
        <w:rPr>
          <w:rFonts w:cs="Arial"/>
          <w:spacing w:val="-5"/>
          <w:szCs w:val="24"/>
        </w:rPr>
        <w:t xml:space="preserve"> </w:t>
      </w:r>
      <w:r w:rsidRPr="0040282B">
        <w:rPr>
          <w:rFonts w:cs="Arial"/>
          <w:szCs w:val="24"/>
        </w:rPr>
        <w:t>furniture appropriate to the student’s size</w:t>
      </w:r>
      <w:r w:rsidRPr="0040282B">
        <w:rPr>
          <w:rFonts w:cs="Arial"/>
          <w:spacing w:val="-10"/>
          <w:szCs w:val="24"/>
        </w:rPr>
        <w:t xml:space="preserve"> </w:t>
      </w:r>
      <w:r w:rsidRPr="0040282B">
        <w:rPr>
          <w:rFonts w:cs="Arial"/>
          <w:szCs w:val="24"/>
        </w:rPr>
        <w:t>and equipment suggested by the manufacturer</w:t>
      </w:r>
      <w:r w:rsidRPr="0040282B">
        <w:rPr>
          <w:rFonts w:cs="Arial"/>
          <w:spacing w:val="-8"/>
          <w:szCs w:val="24"/>
        </w:rPr>
        <w:t xml:space="preserve"> </w:t>
      </w:r>
      <w:r w:rsidRPr="0040282B">
        <w:rPr>
          <w:rFonts w:cs="Arial"/>
          <w:szCs w:val="24"/>
        </w:rPr>
        <w:t>for a particular screening method. For more details</w:t>
      </w:r>
      <w:r w:rsidRPr="0040282B">
        <w:rPr>
          <w:rFonts w:cs="Arial"/>
          <w:spacing w:val="-14"/>
          <w:szCs w:val="24"/>
        </w:rPr>
        <w:t xml:space="preserve"> </w:t>
      </w:r>
      <w:r w:rsidRPr="0040282B">
        <w:rPr>
          <w:rFonts w:cs="Arial"/>
          <w:szCs w:val="24"/>
        </w:rPr>
        <w:t>on room environment and arrangement of</w:t>
      </w:r>
      <w:r w:rsidRPr="0040282B">
        <w:rPr>
          <w:rFonts w:cs="Arial"/>
          <w:spacing w:val="-15"/>
          <w:szCs w:val="24"/>
        </w:rPr>
        <w:t xml:space="preserve"> </w:t>
      </w:r>
      <w:r w:rsidRPr="0040282B">
        <w:rPr>
          <w:rFonts w:cs="Arial"/>
          <w:szCs w:val="24"/>
        </w:rPr>
        <w:t>equipment, refer to Section 2</w:t>
      </w:r>
      <w:r w:rsidRPr="0040282B">
        <w:rPr>
          <w:rFonts w:cs="Arial"/>
          <w:szCs w:val="24"/>
          <w:highlight w:val="yellow"/>
        </w:rPr>
        <w:t xml:space="preserve"> </w:t>
      </w:r>
      <w:r w:rsidRPr="007A28A0">
        <w:rPr>
          <w:rFonts w:cs="Arial"/>
          <w:b/>
          <w:szCs w:val="24"/>
        </w:rPr>
        <w:t>Recommendations</w:t>
      </w:r>
      <w:r w:rsidRPr="007A28A0">
        <w:rPr>
          <w:rFonts w:cs="Arial"/>
          <w:b/>
          <w:spacing w:val="-1"/>
          <w:szCs w:val="24"/>
        </w:rPr>
        <w:t xml:space="preserve"> </w:t>
      </w:r>
      <w:r w:rsidRPr="007A28A0">
        <w:rPr>
          <w:rFonts w:cs="Arial"/>
          <w:b/>
          <w:szCs w:val="24"/>
        </w:rPr>
        <w:t xml:space="preserve">for </w:t>
      </w:r>
      <w:r w:rsidRPr="007A28A0">
        <w:rPr>
          <w:rFonts w:cs="Arial"/>
          <w:b/>
          <w:spacing w:val="-3"/>
          <w:szCs w:val="24"/>
        </w:rPr>
        <w:t xml:space="preserve">Screening </w:t>
      </w:r>
      <w:r w:rsidRPr="007A28A0">
        <w:rPr>
          <w:rFonts w:cs="Arial"/>
          <w:b/>
          <w:szCs w:val="24"/>
        </w:rPr>
        <w:t xml:space="preserve">for </w:t>
      </w:r>
      <w:r w:rsidRPr="007A28A0">
        <w:rPr>
          <w:rFonts w:cs="Arial"/>
          <w:b/>
          <w:spacing w:val="-3"/>
          <w:szCs w:val="24"/>
        </w:rPr>
        <w:t>Visual</w:t>
      </w:r>
      <w:r w:rsidRPr="007A28A0">
        <w:rPr>
          <w:rFonts w:cs="Arial"/>
          <w:b/>
          <w:spacing w:val="3"/>
          <w:szCs w:val="24"/>
        </w:rPr>
        <w:t xml:space="preserve"> </w:t>
      </w:r>
      <w:r w:rsidRPr="007A28A0">
        <w:rPr>
          <w:rFonts w:cs="Arial"/>
          <w:b/>
          <w:spacing w:val="-4"/>
          <w:szCs w:val="24"/>
        </w:rPr>
        <w:t>Acuity</w:t>
      </w:r>
      <w:r w:rsidR="007A28A0">
        <w:rPr>
          <w:rFonts w:cs="Arial"/>
          <w:spacing w:val="-4"/>
          <w:szCs w:val="24"/>
        </w:rPr>
        <w:t xml:space="preserve">, </w:t>
      </w:r>
      <w:r w:rsidRPr="007A28A0">
        <w:rPr>
          <w:rFonts w:cs="Arial"/>
          <w:b/>
          <w:spacing w:val="-4"/>
          <w:szCs w:val="24"/>
        </w:rPr>
        <w:t xml:space="preserve">Recommendations for </w:t>
      </w:r>
      <w:proofErr w:type="spellStart"/>
      <w:r w:rsidRPr="00244578">
        <w:rPr>
          <w:rFonts w:cs="Arial"/>
          <w:b/>
          <w:spacing w:val="-4"/>
          <w:szCs w:val="24"/>
        </w:rPr>
        <w:t>Photoscreening</w:t>
      </w:r>
      <w:proofErr w:type="spellEnd"/>
      <w:r w:rsidR="007A28A0" w:rsidRPr="00244578">
        <w:rPr>
          <w:rFonts w:cs="Arial"/>
          <w:b/>
          <w:spacing w:val="-4"/>
          <w:szCs w:val="24"/>
        </w:rPr>
        <w:t xml:space="preserve">, and </w:t>
      </w:r>
      <w:r w:rsidRPr="00244578">
        <w:rPr>
          <w:rFonts w:cs="Arial"/>
          <w:b/>
          <w:spacing w:val="-4"/>
          <w:szCs w:val="24"/>
        </w:rPr>
        <w:t>Recommendations</w:t>
      </w:r>
      <w:r w:rsidRPr="007A28A0">
        <w:rPr>
          <w:rFonts w:cs="Arial"/>
          <w:b/>
          <w:spacing w:val="-4"/>
          <w:szCs w:val="24"/>
        </w:rPr>
        <w:t xml:space="preserve"> for Testing Color Vision Deficiency </w:t>
      </w:r>
      <w:r w:rsidR="007A28A0">
        <w:rPr>
          <w:rFonts w:cs="Arial"/>
          <w:b/>
          <w:spacing w:val="-4"/>
          <w:szCs w:val="24"/>
        </w:rPr>
        <w:t>Screening.</w:t>
      </w:r>
    </w:p>
    <w:p w14:paraId="50B2DE13" w14:textId="77777777" w:rsidR="002323ED" w:rsidRPr="0040282B" w:rsidRDefault="002323ED">
      <w:pPr>
        <w:rPr>
          <w:rFonts w:eastAsia="Calibri" w:cs="Arial"/>
          <w:bCs/>
          <w:szCs w:val="24"/>
        </w:rPr>
      </w:pPr>
      <w:r w:rsidRPr="0040282B">
        <w:rPr>
          <w:rFonts w:cs="Arial"/>
          <w:szCs w:val="24"/>
        </w:rPr>
        <w:br w:type="page"/>
      </w:r>
    </w:p>
    <w:p w14:paraId="2B3D5B86" w14:textId="74EA0446" w:rsidR="00A338D5" w:rsidRPr="0040282B" w:rsidRDefault="00A338D5" w:rsidP="000F7688">
      <w:pPr>
        <w:pStyle w:val="Heading4"/>
        <w:rPr>
          <w:rFonts w:cs="Arial"/>
          <w:szCs w:val="24"/>
        </w:rPr>
      </w:pPr>
      <w:r w:rsidRPr="0040282B">
        <w:rPr>
          <w:rFonts w:cs="Arial"/>
          <w:szCs w:val="24"/>
        </w:rPr>
        <w:lastRenderedPageBreak/>
        <w:t xml:space="preserve">Grades: </w:t>
      </w:r>
    </w:p>
    <w:p w14:paraId="6BECE637" w14:textId="4C3E869D" w:rsidR="00A338D5" w:rsidRPr="0040282B" w:rsidRDefault="004A1C91" w:rsidP="005F5E11">
      <w:pPr>
        <w:pStyle w:val="ListParagraph"/>
        <w:numPr>
          <w:ilvl w:val="0"/>
          <w:numId w:val="40"/>
        </w:numPr>
        <w:spacing w:before="240"/>
        <w:rPr>
          <w:rFonts w:cs="Arial"/>
          <w:szCs w:val="24"/>
        </w:rPr>
      </w:pPr>
      <w:r>
        <w:rPr>
          <w:rFonts w:cs="Arial"/>
          <w:szCs w:val="24"/>
        </w:rPr>
        <w:t xml:space="preserve"> </w:t>
      </w:r>
      <w:r w:rsidR="00A338D5" w:rsidRPr="0040282B">
        <w:rPr>
          <w:rFonts w:cs="Arial"/>
          <w:szCs w:val="24"/>
        </w:rPr>
        <w:t>TK</w:t>
      </w:r>
      <w:r>
        <w:rPr>
          <w:rFonts w:cs="Arial"/>
          <w:szCs w:val="24"/>
        </w:rPr>
        <w:t>/K</w:t>
      </w:r>
      <w:r w:rsidR="00A338D5" w:rsidRPr="0040282B">
        <w:rPr>
          <w:rFonts w:cs="Arial"/>
          <w:szCs w:val="24"/>
        </w:rPr>
        <w:t xml:space="preserve"> or upon first enrollment or entry into a California school</w:t>
      </w:r>
      <w:r w:rsidR="006741F7" w:rsidRPr="0040282B">
        <w:rPr>
          <w:rFonts w:cs="Arial"/>
          <w:szCs w:val="24"/>
        </w:rPr>
        <w:t>.</w:t>
      </w:r>
    </w:p>
    <w:p w14:paraId="7A48B135" w14:textId="2AE53867" w:rsidR="00A338D5" w:rsidRPr="0040282B" w:rsidRDefault="00A338D5" w:rsidP="005F5E11">
      <w:pPr>
        <w:pStyle w:val="ListParagraph"/>
        <w:numPr>
          <w:ilvl w:val="0"/>
          <w:numId w:val="40"/>
        </w:numPr>
        <w:spacing w:before="240"/>
        <w:rPr>
          <w:rFonts w:cs="Arial"/>
          <w:szCs w:val="24"/>
        </w:rPr>
      </w:pPr>
      <w:r w:rsidRPr="0040282B">
        <w:rPr>
          <w:rFonts w:cs="Arial"/>
          <w:szCs w:val="24"/>
        </w:rPr>
        <w:t xml:space="preserve">Grades </w:t>
      </w:r>
      <w:r w:rsidR="00E6204E" w:rsidRPr="0040282B">
        <w:rPr>
          <w:rFonts w:cs="Arial"/>
          <w:szCs w:val="24"/>
        </w:rPr>
        <w:t>two</w:t>
      </w:r>
      <w:r w:rsidRPr="0040282B">
        <w:rPr>
          <w:rFonts w:cs="Arial"/>
          <w:szCs w:val="24"/>
        </w:rPr>
        <w:t xml:space="preserve">, </w:t>
      </w:r>
      <w:r w:rsidR="00E6204E" w:rsidRPr="0040282B">
        <w:rPr>
          <w:rFonts w:cs="Arial"/>
          <w:szCs w:val="24"/>
        </w:rPr>
        <w:t>five</w:t>
      </w:r>
      <w:r w:rsidRPr="0040282B">
        <w:rPr>
          <w:rFonts w:cs="Arial"/>
          <w:szCs w:val="24"/>
        </w:rPr>
        <w:t xml:space="preserve">, and </w:t>
      </w:r>
      <w:r w:rsidR="00E6204E" w:rsidRPr="0040282B">
        <w:rPr>
          <w:rFonts w:cs="Arial"/>
          <w:szCs w:val="24"/>
        </w:rPr>
        <w:t>eight</w:t>
      </w:r>
      <w:r w:rsidR="006741F7" w:rsidRPr="0040282B">
        <w:rPr>
          <w:rFonts w:cs="Arial"/>
          <w:szCs w:val="24"/>
        </w:rPr>
        <w:t>.</w:t>
      </w:r>
    </w:p>
    <w:p w14:paraId="2CCA58BB" w14:textId="2E183235" w:rsidR="00127B92" w:rsidRPr="0040282B" w:rsidRDefault="00127B92" w:rsidP="005F5E11">
      <w:pPr>
        <w:pStyle w:val="ListParagraph"/>
        <w:numPr>
          <w:ilvl w:val="0"/>
          <w:numId w:val="40"/>
        </w:numPr>
        <w:spacing w:before="240"/>
        <w:rPr>
          <w:rFonts w:cs="Arial"/>
          <w:szCs w:val="24"/>
        </w:rPr>
      </w:pPr>
      <w:r w:rsidRPr="0040282B">
        <w:rPr>
          <w:rFonts w:cs="Arial"/>
          <w:szCs w:val="24"/>
        </w:rPr>
        <w:t>Students being assess</w:t>
      </w:r>
      <w:r w:rsidR="007B2BAD" w:rsidRPr="0040282B">
        <w:rPr>
          <w:rFonts w:cs="Arial"/>
          <w:szCs w:val="24"/>
        </w:rPr>
        <w:t>ed</w:t>
      </w:r>
      <w:r w:rsidRPr="0040282B">
        <w:rPr>
          <w:rFonts w:cs="Arial"/>
          <w:szCs w:val="24"/>
        </w:rPr>
        <w:t xml:space="preserve"> for</w:t>
      </w:r>
      <w:r w:rsidR="00352CC6" w:rsidRPr="0040282B">
        <w:rPr>
          <w:rFonts w:cs="Arial"/>
          <w:szCs w:val="24"/>
        </w:rPr>
        <w:t>,</w:t>
      </w:r>
      <w:r w:rsidRPr="0040282B">
        <w:rPr>
          <w:rFonts w:cs="Arial"/>
          <w:szCs w:val="24"/>
        </w:rPr>
        <w:t xml:space="preserve"> or currently enrolled in</w:t>
      </w:r>
      <w:r w:rsidR="00352CC6" w:rsidRPr="0040282B">
        <w:rPr>
          <w:rFonts w:cs="Arial"/>
          <w:szCs w:val="24"/>
        </w:rPr>
        <w:t>,</w:t>
      </w:r>
      <w:r w:rsidRPr="0040282B">
        <w:rPr>
          <w:rFonts w:cs="Arial"/>
          <w:szCs w:val="24"/>
        </w:rPr>
        <w:t xml:space="preserve"> special education services</w:t>
      </w:r>
      <w:r w:rsidR="00442601" w:rsidRPr="0040282B">
        <w:rPr>
          <w:rFonts w:cs="Arial"/>
          <w:szCs w:val="24"/>
        </w:rPr>
        <w:t xml:space="preserve"> for the purposes of reporting on the </w:t>
      </w:r>
      <w:r w:rsidR="00641236">
        <w:rPr>
          <w:rFonts w:cs="Arial"/>
          <w:szCs w:val="24"/>
        </w:rPr>
        <w:t>IEP</w:t>
      </w:r>
      <w:r w:rsidRPr="0040282B">
        <w:rPr>
          <w:rFonts w:cs="Arial"/>
          <w:szCs w:val="24"/>
        </w:rPr>
        <w:t xml:space="preserve">. </w:t>
      </w:r>
    </w:p>
    <w:p w14:paraId="62D37148" w14:textId="77777777" w:rsidR="00A338D5" w:rsidRPr="0040282B" w:rsidRDefault="00A338D5" w:rsidP="0066509D">
      <w:pPr>
        <w:pStyle w:val="Heading4"/>
        <w:spacing w:before="240" w:after="240"/>
        <w:rPr>
          <w:rFonts w:cs="Arial"/>
          <w:szCs w:val="24"/>
        </w:rPr>
      </w:pPr>
      <w:r w:rsidRPr="0040282B">
        <w:rPr>
          <w:rFonts w:cs="Arial"/>
          <w:szCs w:val="24"/>
        </w:rPr>
        <w:t>Room Requirements:</w:t>
      </w:r>
    </w:p>
    <w:p w14:paraId="64ADC752" w14:textId="793ED3BA" w:rsidR="00A338D5" w:rsidRPr="0040282B" w:rsidRDefault="00A338D5" w:rsidP="005F5E11">
      <w:pPr>
        <w:pStyle w:val="ListParagraph"/>
        <w:numPr>
          <w:ilvl w:val="0"/>
          <w:numId w:val="41"/>
        </w:numPr>
        <w:spacing w:before="240"/>
        <w:rPr>
          <w:rFonts w:cs="Arial"/>
          <w:szCs w:val="24"/>
        </w:rPr>
      </w:pPr>
      <w:r w:rsidRPr="0040282B">
        <w:rPr>
          <w:rFonts w:cs="Arial"/>
          <w:szCs w:val="24"/>
        </w:rPr>
        <w:t xml:space="preserve">Adequate distance for screening chart </w:t>
      </w:r>
      <w:r w:rsidR="00D26A60" w:rsidRPr="0040282B">
        <w:rPr>
          <w:rFonts w:cs="Arial"/>
          <w:szCs w:val="24"/>
        </w:rPr>
        <w:t>(e.g.,</w:t>
      </w:r>
      <w:r w:rsidRPr="0040282B">
        <w:rPr>
          <w:rFonts w:cs="Arial"/>
          <w:szCs w:val="24"/>
        </w:rPr>
        <w:t xml:space="preserve"> if screening with a 10-foot chart, available space should be at least 12 feet)</w:t>
      </w:r>
      <w:r w:rsidR="006741F7" w:rsidRPr="0040282B">
        <w:rPr>
          <w:rFonts w:cs="Arial"/>
          <w:szCs w:val="24"/>
        </w:rPr>
        <w:t>.</w:t>
      </w:r>
    </w:p>
    <w:p w14:paraId="79C491C4" w14:textId="3B1E467C" w:rsidR="00A338D5" w:rsidRPr="0040282B" w:rsidRDefault="00A338D5" w:rsidP="005F5E11">
      <w:pPr>
        <w:pStyle w:val="ListParagraph"/>
        <w:numPr>
          <w:ilvl w:val="0"/>
          <w:numId w:val="41"/>
        </w:numPr>
        <w:spacing w:before="240"/>
        <w:rPr>
          <w:rFonts w:cs="Arial"/>
          <w:szCs w:val="24"/>
        </w:rPr>
      </w:pPr>
      <w:r w:rsidRPr="0040282B">
        <w:rPr>
          <w:rFonts w:cs="Arial"/>
          <w:szCs w:val="24"/>
        </w:rPr>
        <w:t>Relatively quiet</w:t>
      </w:r>
      <w:r w:rsidR="006741F7" w:rsidRPr="0040282B">
        <w:rPr>
          <w:rFonts w:cs="Arial"/>
          <w:szCs w:val="24"/>
        </w:rPr>
        <w:t>.</w:t>
      </w:r>
    </w:p>
    <w:p w14:paraId="05190B83" w14:textId="1382E641" w:rsidR="00A338D5" w:rsidRPr="0040282B" w:rsidRDefault="00A338D5" w:rsidP="005F5E11">
      <w:pPr>
        <w:pStyle w:val="ListParagraph"/>
        <w:numPr>
          <w:ilvl w:val="0"/>
          <w:numId w:val="41"/>
        </w:numPr>
        <w:spacing w:before="240"/>
        <w:rPr>
          <w:rFonts w:cs="Arial"/>
          <w:szCs w:val="24"/>
        </w:rPr>
      </w:pPr>
      <w:r w:rsidRPr="0040282B">
        <w:rPr>
          <w:rFonts w:cs="Arial"/>
          <w:szCs w:val="24"/>
        </w:rPr>
        <w:t>Normal classroom lighting</w:t>
      </w:r>
      <w:r w:rsidR="006741F7" w:rsidRPr="0040282B">
        <w:rPr>
          <w:rFonts w:cs="Arial"/>
          <w:szCs w:val="24"/>
        </w:rPr>
        <w:t>.</w:t>
      </w:r>
    </w:p>
    <w:p w14:paraId="72F5FBB6" w14:textId="48FDC86A" w:rsidR="00A338D5" w:rsidRPr="0040282B" w:rsidRDefault="00A338D5" w:rsidP="005F5E11">
      <w:pPr>
        <w:pStyle w:val="ListParagraph"/>
        <w:numPr>
          <w:ilvl w:val="0"/>
          <w:numId w:val="41"/>
        </w:numPr>
        <w:spacing w:before="240"/>
        <w:rPr>
          <w:rFonts w:cs="Arial"/>
          <w:szCs w:val="24"/>
        </w:rPr>
      </w:pPr>
      <w:r w:rsidRPr="0040282B">
        <w:rPr>
          <w:rFonts w:cs="Arial"/>
          <w:szCs w:val="24"/>
        </w:rPr>
        <w:t>Avoid glare on the chart surface or into the student’s eyes</w:t>
      </w:r>
      <w:r w:rsidR="006741F7" w:rsidRPr="0040282B">
        <w:rPr>
          <w:rFonts w:cs="Arial"/>
          <w:szCs w:val="24"/>
        </w:rPr>
        <w:t>.</w:t>
      </w:r>
    </w:p>
    <w:p w14:paraId="61C66116" w14:textId="77777777" w:rsidR="00A338D5" w:rsidRPr="0040282B" w:rsidRDefault="00A338D5" w:rsidP="0066509D">
      <w:pPr>
        <w:pStyle w:val="Heading4"/>
        <w:spacing w:before="240" w:after="240"/>
        <w:rPr>
          <w:rFonts w:cs="Arial"/>
          <w:szCs w:val="24"/>
        </w:rPr>
      </w:pPr>
      <w:r w:rsidRPr="0040282B">
        <w:rPr>
          <w:rFonts w:cs="Arial"/>
          <w:szCs w:val="24"/>
        </w:rPr>
        <w:t>Equipment:</w:t>
      </w:r>
    </w:p>
    <w:p w14:paraId="12877F75" w14:textId="77777777" w:rsidR="00A338D5" w:rsidRPr="0040282B" w:rsidRDefault="00A338D5" w:rsidP="00151EC0">
      <w:pPr>
        <w:ind w:left="360"/>
        <w:rPr>
          <w:rFonts w:cs="Arial"/>
          <w:szCs w:val="24"/>
        </w:rPr>
      </w:pPr>
      <w:r w:rsidRPr="0040282B">
        <w:rPr>
          <w:rFonts w:cs="Arial"/>
          <w:szCs w:val="24"/>
        </w:rPr>
        <w:t>Visual Acuity Charts</w:t>
      </w:r>
    </w:p>
    <w:p w14:paraId="733165A5" w14:textId="42B9137D" w:rsidR="00A338D5" w:rsidRPr="0040282B" w:rsidRDefault="00A338D5" w:rsidP="00151EC0">
      <w:pPr>
        <w:spacing w:after="0" w:line="240" w:lineRule="auto"/>
        <w:ind w:left="360"/>
        <w:rPr>
          <w:rFonts w:cs="Arial"/>
          <w:szCs w:val="24"/>
        </w:rPr>
      </w:pPr>
      <w:r w:rsidRPr="0040282B">
        <w:rPr>
          <w:rFonts w:cs="Arial"/>
          <w:szCs w:val="24"/>
        </w:rPr>
        <w:t>Tests of visual acuity have an inverted pyramid or triangle</w:t>
      </w:r>
      <w:r w:rsidR="00352CC6" w:rsidRPr="0040282B">
        <w:rPr>
          <w:rFonts w:cs="Arial"/>
          <w:szCs w:val="24"/>
        </w:rPr>
        <w:t xml:space="preserve"> format</w:t>
      </w:r>
      <w:r w:rsidRPr="0040282B">
        <w:rPr>
          <w:rFonts w:cs="Arial"/>
          <w:szCs w:val="24"/>
        </w:rPr>
        <w:t xml:space="preserve"> </w:t>
      </w:r>
      <w:r w:rsidR="00352CC6" w:rsidRPr="0040282B">
        <w:rPr>
          <w:rFonts w:cs="Arial"/>
          <w:szCs w:val="24"/>
        </w:rPr>
        <w:t xml:space="preserve">when visualizing a drawn line around the outside of the </w:t>
      </w:r>
      <w:proofErr w:type="spellStart"/>
      <w:r w:rsidR="00352CC6" w:rsidRPr="0040282B">
        <w:rPr>
          <w:rFonts w:cs="Arial"/>
          <w:szCs w:val="24"/>
        </w:rPr>
        <w:t>opotypes</w:t>
      </w:r>
      <w:proofErr w:type="spellEnd"/>
      <w:r w:rsidRPr="0040282B">
        <w:rPr>
          <w:rFonts w:cs="Arial"/>
          <w:szCs w:val="24"/>
        </w:rPr>
        <w:t xml:space="preserve"> and should meet national and international eye chart design guidelines (Nottingham Chaplin &amp; Bradford, 2011)</w:t>
      </w:r>
      <w:r w:rsidR="00230165" w:rsidRPr="0040282B">
        <w:rPr>
          <w:rFonts w:cs="Arial"/>
          <w:szCs w:val="24"/>
        </w:rPr>
        <w:t xml:space="preserve">. </w:t>
      </w:r>
      <w:r w:rsidR="0028090D" w:rsidRPr="0040282B">
        <w:rPr>
          <w:rFonts w:cs="Arial"/>
          <w:szCs w:val="24"/>
        </w:rPr>
        <w:t>E</w:t>
      </w:r>
      <w:r w:rsidR="006741F7" w:rsidRPr="0040282B">
        <w:rPr>
          <w:rFonts w:cs="Arial"/>
          <w:szCs w:val="24"/>
        </w:rPr>
        <w:t>xamples of evidence-based</w:t>
      </w:r>
      <w:r w:rsidR="00D107DD" w:rsidRPr="0040282B">
        <w:rPr>
          <w:rFonts w:cs="Arial"/>
          <w:szCs w:val="24"/>
        </w:rPr>
        <w:t>,</w:t>
      </w:r>
      <w:r w:rsidR="006741F7" w:rsidRPr="0040282B">
        <w:rPr>
          <w:rFonts w:cs="Arial"/>
          <w:szCs w:val="24"/>
        </w:rPr>
        <w:t xml:space="preserve"> developmentally appropriate optotypes</w:t>
      </w:r>
      <w:r w:rsidR="0028090D" w:rsidRPr="0040282B">
        <w:rPr>
          <w:rFonts w:cs="Arial"/>
          <w:szCs w:val="24"/>
        </w:rPr>
        <w:t xml:space="preserve"> are pictured below</w:t>
      </w:r>
      <w:r w:rsidR="006741F7" w:rsidRPr="0040282B">
        <w:rPr>
          <w:rFonts w:cs="Arial"/>
          <w:szCs w:val="24"/>
        </w:rPr>
        <w:t>.</w:t>
      </w:r>
    </w:p>
    <w:p w14:paraId="49156958" w14:textId="24D5D2B6" w:rsidR="00A338D5" w:rsidRPr="0040282B" w:rsidRDefault="00A338D5" w:rsidP="005F5E11">
      <w:pPr>
        <w:pStyle w:val="ListParagraph"/>
        <w:numPr>
          <w:ilvl w:val="0"/>
          <w:numId w:val="42"/>
        </w:numPr>
        <w:spacing w:before="240"/>
        <w:ind w:left="1170"/>
        <w:rPr>
          <w:rFonts w:cs="Arial"/>
          <w:szCs w:val="24"/>
        </w:rPr>
      </w:pPr>
      <w:r w:rsidRPr="0040282B">
        <w:rPr>
          <w:rFonts w:cs="Arial"/>
          <w:szCs w:val="24"/>
        </w:rPr>
        <w:t>Optotypes should be of approximate equal legibility</w:t>
      </w:r>
      <w:r w:rsidR="006741F7" w:rsidRPr="0040282B">
        <w:rPr>
          <w:rFonts w:cs="Arial"/>
          <w:szCs w:val="24"/>
        </w:rPr>
        <w:t>.</w:t>
      </w:r>
    </w:p>
    <w:p w14:paraId="55773F4A" w14:textId="6B3C9711" w:rsidR="00A338D5" w:rsidRPr="0040282B" w:rsidRDefault="00D107DD" w:rsidP="005F5E11">
      <w:pPr>
        <w:pStyle w:val="ListParagraph"/>
        <w:numPr>
          <w:ilvl w:val="0"/>
          <w:numId w:val="42"/>
        </w:numPr>
        <w:spacing w:before="240"/>
        <w:ind w:left="1170"/>
        <w:rPr>
          <w:rFonts w:cs="Arial"/>
          <w:szCs w:val="24"/>
        </w:rPr>
      </w:pPr>
      <w:r w:rsidRPr="0040282B">
        <w:rPr>
          <w:rFonts w:cs="Arial"/>
          <w:szCs w:val="24"/>
        </w:rPr>
        <w:t xml:space="preserve">Each line should have </w:t>
      </w:r>
      <w:r w:rsidR="00E6204E" w:rsidRPr="0040282B">
        <w:rPr>
          <w:rFonts w:cs="Arial"/>
          <w:szCs w:val="24"/>
        </w:rPr>
        <w:t>five</w:t>
      </w:r>
      <w:r w:rsidR="00A338D5" w:rsidRPr="0040282B">
        <w:rPr>
          <w:rFonts w:cs="Arial"/>
          <w:szCs w:val="24"/>
        </w:rPr>
        <w:t xml:space="preserve"> optotypes per line, unless the test of visual acuity is 9 x 14 inches, where c</w:t>
      </w:r>
      <w:r w:rsidRPr="0040282B">
        <w:rPr>
          <w:rFonts w:cs="Arial"/>
          <w:szCs w:val="24"/>
        </w:rPr>
        <w:t xml:space="preserve">hart size will not accommodate </w:t>
      </w:r>
      <w:r w:rsidR="00E6204E" w:rsidRPr="0040282B">
        <w:rPr>
          <w:rFonts w:cs="Arial"/>
          <w:szCs w:val="24"/>
        </w:rPr>
        <w:t>five</w:t>
      </w:r>
      <w:r w:rsidR="00A338D5" w:rsidRPr="0040282B">
        <w:rPr>
          <w:rFonts w:cs="Arial"/>
          <w:szCs w:val="24"/>
        </w:rPr>
        <w:t xml:space="preserve"> optotypes on the top </w:t>
      </w:r>
      <w:r w:rsidR="00E6204E" w:rsidRPr="0040282B">
        <w:rPr>
          <w:rFonts w:cs="Arial"/>
          <w:szCs w:val="24"/>
        </w:rPr>
        <w:t>two</w:t>
      </w:r>
      <w:r w:rsidR="00A338D5" w:rsidRPr="0040282B">
        <w:rPr>
          <w:rFonts w:cs="Arial"/>
          <w:szCs w:val="24"/>
        </w:rPr>
        <w:t xml:space="preserve"> lines</w:t>
      </w:r>
      <w:r w:rsidR="006741F7" w:rsidRPr="0040282B">
        <w:rPr>
          <w:rFonts w:cs="Arial"/>
          <w:szCs w:val="24"/>
        </w:rPr>
        <w:t>.</w:t>
      </w:r>
    </w:p>
    <w:p w14:paraId="5AC3F06B" w14:textId="617902A0" w:rsidR="00A338D5" w:rsidRPr="0040282B" w:rsidRDefault="00A338D5" w:rsidP="005F5E11">
      <w:pPr>
        <w:pStyle w:val="ListParagraph"/>
        <w:numPr>
          <w:ilvl w:val="0"/>
          <w:numId w:val="42"/>
        </w:numPr>
        <w:spacing w:before="240"/>
        <w:ind w:left="1170"/>
        <w:rPr>
          <w:rFonts w:cs="Arial"/>
          <w:szCs w:val="24"/>
        </w:rPr>
      </w:pPr>
      <w:r w:rsidRPr="0040282B">
        <w:rPr>
          <w:rFonts w:cs="Arial"/>
          <w:szCs w:val="24"/>
        </w:rPr>
        <w:t>Horizontal spacing between optotypes should be equal to the width of the optotypes on that line</w:t>
      </w:r>
      <w:r w:rsidR="006741F7" w:rsidRPr="0040282B">
        <w:rPr>
          <w:rFonts w:cs="Arial"/>
          <w:szCs w:val="24"/>
        </w:rPr>
        <w:t>.</w:t>
      </w:r>
    </w:p>
    <w:p w14:paraId="29EB2059" w14:textId="7A669CF2" w:rsidR="00A338D5" w:rsidRPr="0040282B" w:rsidRDefault="00A338D5" w:rsidP="005F5E11">
      <w:pPr>
        <w:pStyle w:val="ListParagraph"/>
        <w:numPr>
          <w:ilvl w:val="0"/>
          <w:numId w:val="42"/>
        </w:numPr>
        <w:spacing w:before="240"/>
        <w:ind w:left="1170"/>
        <w:rPr>
          <w:rFonts w:cs="Arial"/>
          <w:szCs w:val="24"/>
        </w:rPr>
      </w:pPr>
      <w:r w:rsidRPr="0040282B">
        <w:rPr>
          <w:rFonts w:cs="Arial"/>
          <w:szCs w:val="24"/>
        </w:rPr>
        <w:t>Vertical spacing between lines should be the height of the optotypes in the next line down</w:t>
      </w:r>
      <w:r w:rsidR="006741F7" w:rsidRPr="0040282B">
        <w:rPr>
          <w:rFonts w:cs="Arial"/>
          <w:szCs w:val="24"/>
        </w:rPr>
        <w:t>.</w:t>
      </w:r>
    </w:p>
    <w:p w14:paraId="6FBE4173" w14:textId="216AFCA9" w:rsidR="00352CC6" w:rsidRPr="0040282B" w:rsidRDefault="00352CC6" w:rsidP="005F5E11">
      <w:pPr>
        <w:pStyle w:val="ListParagraph"/>
        <w:numPr>
          <w:ilvl w:val="0"/>
          <w:numId w:val="42"/>
        </w:numPr>
        <w:spacing w:before="240"/>
        <w:ind w:left="1170"/>
        <w:rPr>
          <w:rFonts w:cs="Arial"/>
          <w:szCs w:val="24"/>
        </w:rPr>
      </w:pPr>
      <w:proofErr w:type="spellStart"/>
      <w:r w:rsidRPr="0040282B">
        <w:rPr>
          <w:rFonts w:cs="Arial"/>
          <w:szCs w:val="24"/>
        </w:rPr>
        <w:t>Opotype</w:t>
      </w:r>
      <w:proofErr w:type="spellEnd"/>
      <w:r w:rsidRPr="0040282B">
        <w:rPr>
          <w:rFonts w:cs="Arial"/>
          <w:szCs w:val="24"/>
        </w:rPr>
        <w:t xml:space="preserve"> size should progress geometrically up or down the chart by approximately 0.1 log units, which lists 20/32 instead of 20/30.</w:t>
      </w:r>
    </w:p>
    <w:p w14:paraId="3C44CA41" w14:textId="2D806650" w:rsidR="00A338D5" w:rsidRPr="0040282B" w:rsidRDefault="00A338D5" w:rsidP="005F5E11">
      <w:pPr>
        <w:pStyle w:val="ListParagraph"/>
        <w:numPr>
          <w:ilvl w:val="0"/>
          <w:numId w:val="42"/>
        </w:numPr>
        <w:spacing w:before="240"/>
        <w:ind w:left="1170"/>
        <w:rPr>
          <w:rFonts w:cs="Arial"/>
          <w:szCs w:val="24"/>
        </w:rPr>
      </w:pPr>
      <w:r w:rsidRPr="0040282B">
        <w:rPr>
          <w:rFonts w:cs="Arial"/>
          <w:szCs w:val="24"/>
        </w:rPr>
        <w:t xml:space="preserve">Optotypes should be </w:t>
      </w:r>
      <w:r w:rsidR="00E80E2E" w:rsidRPr="0040282B">
        <w:rPr>
          <w:rFonts w:cs="Arial"/>
          <w:szCs w:val="24"/>
        </w:rPr>
        <w:t xml:space="preserve">high-contrast </w:t>
      </w:r>
      <w:r w:rsidRPr="0040282B">
        <w:rPr>
          <w:rFonts w:cs="Arial"/>
          <w:szCs w:val="24"/>
        </w:rPr>
        <w:t>black on a white background</w:t>
      </w:r>
      <w:r w:rsidR="00E80E2E" w:rsidRPr="0040282B">
        <w:rPr>
          <w:rFonts w:cs="Arial"/>
          <w:szCs w:val="24"/>
        </w:rPr>
        <w:t xml:space="preserve"> and</w:t>
      </w:r>
      <w:r w:rsidRPr="0040282B">
        <w:rPr>
          <w:rFonts w:cs="Arial"/>
          <w:szCs w:val="24"/>
        </w:rPr>
        <w:t xml:space="preserve"> good lighting conditions</w:t>
      </w:r>
      <w:r w:rsidR="00E80E2E" w:rsidRPr="0040282B">
        <w:rPr>
          <w:rFonts w:cs="Arial"/>
          <w:szCs w:val="24"/>
        </w:rPr>
        <w:t xml:space="preserve"> should be present.</w:t>
      </w:r>
    </w:p>
    <w:p w14:paraId="04BC5739" w14:textId="77777777" w:rsidR="00480F68" w:rsidRPr="0040282B" w:rsidRDefault="00480F68" w:rsidP="0006216B">
      <w:pPr>
        <w:rPr>
          <w:rFonts w:cs="Arial"/>
          <w:szCs w:val="24"/>
        </w:rPr>
      </w:pPr>
      <w:r w:rsidRPr="0040282B">
        <w:rPr>
          <w:rFonts w:cs="Arial"/>
          <w:szCs w:val="24"/>
        </w:rPr>
        <w:br w:type="page"/>
      </w:r>
    </w:p>
    <w:p w14:paraId="66FD05A0" w14:textId="69CD517F" w:rsidR="00D91B6E" w:rsidRPr="0040282B" w:rsidRDefault="00D91B6E" w:rsidP="0006216B">
      <w:pPr>
        <w:rPr>
          <w:rFonts w:cs="Arial"/>
          <w:szCs w:val="24"/>
        </w:rPr>
      </w:pPr>
      <w:r w:rsidRPr="0040282B">
        <w:rPr>
          <w:rFonts w:cs="Arial"/>
          <w:szCs w:val="24"/>
        </w:rPr>
        <w:lastRenderedPageBreak/>
        <w:t>Examples of evidence-based developmentally appropriate optotypes:</w:t>
      </w:r>
    </w:p>
    <w:p w14:paraId="586E6DA7" w14:textId="5D42D9E0" w:rsidR="00D91B6E" w:rsidRPr="0040282B" w:rsidRDefault="008E0772" w:rsidP="005F5E11">
      <w:pPr>
        <w:pStyle w:val="Heading5"/>
        <w:numPr>
          <w:ilvl w:val="0"/>
          <w:numId w:val="37"/>
        </w:numPr>
        <w:ind w:left="1170"/>
        <w:rPr>
          <w:rFonts w:cs="Arial"/>
          <w:szCs w:val="24"/>
        </w:rPr>
      </w:pPr>
      <w:r w:rsidRPr="0040282B">
        <w:rPr>
          <w:rFonts w:cs="Arial"/>
          <w:color w:val="000000" w:themeColor="text1"/>
          <w:szCs w:val="24"/>
        </w:rPr>
        <w:t xml:space="preserve">For </w:t>
      </w:r>
      <w:r w:rsidR="00AE63AB" w:rsidRPr="0040282B">
        <w:rPr>
          <w:rFonts w:cs="Arial"/>
          <w:color w:val="000000" w:themeColor="text1"/>
          <w:szCs w:val="24"/>
        </w:rPr>
        <w:t>U</w:t>
      </w:r>
      <w:r w:rsidRPr="0040282B">
        <w:rPr>
          <w:rFonts w:cs="Arial"/>
          <w:color w:val="000000" w:themeColor="text1"/>
          <w:szCs w:val="24"/>
        </w:rPr>
        <w:t xml:space="preserve">se with </w:t>
      </w:r>
      <w:r w:rsidR="00AE63AB" w:rsidRPr="0040282B">
        <w:rPr>
          <w:rFonts w:cs="Arial"/>
          <w:color w:val="000000" w:themeColor="text1"/>
          <w:szCs w:val="24"/>
        </w:rPr>
        <w:t xml:space="preserve">Students in </w:t>
      </w:r>
      <w:r w:rsidR="00D91B6E" w:rsidRPr="0040282B">
        <w:rPr>
          <w:rFonts w:cs="Arial"/>
          <w:color w:val="000000" w:themeColor="text1"/>
          <w:szCs w:val="24"/>
        </w:rPr>
        <w:t>Preschool</w:t>
      </w:r>
    </w:p>
    <w:p w14:paraId="1F71874C" w14:textId="10D58DA9" w:rsidR="00D91B6E" w:rsidRPr="0040282B" w:rsidRDefault="00D91B6E" w:rsidP="00191D81">
      <w:pPr>
        <w:spacing w:before="240"/>
        <w:ind w:left="1620"/>
        <w:rPr>
          <w:rFonts w:cs="Arial"/>
          <w:szCs w:val="24"/>
          <w:vertAlign w:val="superscript"/>
        </w:rPr>
      </w:pPr>
      <w:proofErr w:type="spellStart"/>
      <w:r w:rsidRPr="0040282B">
        <w:rPr>
          <w:rFonts w:cs="Arial"/>
          <w:szCs w:val="24"/>
        </w:rPr>
        <w:t>EyE</w:t>
      </w:r>
      <w:proofErr w:type="spellEnd"/>
      <w:r w:rsidRPr="0040282B">
        <w:rPr>
          <w:rFonts w:cs="Arial"/>
          <w:szCs w:val="24"/>
        </w:rPr>
        <w:t xml:space="preserve"> Check Screener with LEA </w:t>
      </w:r>
      <w:r w:rsidRPr="0040282B">
        <w:rPr>
          <w:rFonts w:cs="Arial"/>
          <w:caps/>
          <w:szCs w:val="24"/>
        </w:rPr>
        <w:t>SYMBOLS</w:t>
      </w:r>
      <w:r w:rsidRPr="0040282B">
        <w:rPr>
          <w:rFonts w:cs="Arial"/>
          <w:szCs w:val="24"/>
          <w:vertAlign w:val="superscript"/>
        </w:rPr>
        <w:t>®</w:t>
      </w:r>
    </w:p>
    <w:p w14:paraId="70810123" w14:textId="362283BF" w:rsidR="00D91B6E" w:rsidRPr="0040282B" w:rsidRDefault="002B70A2" w:rsidP="00F85DA6">
      <w:pPr>
        <w:ind w:left="1620"/>
      </w:pPr>
      <w:r w:rsidRPr="0040282B">
        <w:rPr>
          <w:noProof/>
        </w:rPr>
        <w:drawing>
          <wp:inline distT="0" distB="0" distL="0" distR="0" wp14:anchorId="65250210" wp14:editId="57CD0B2F">
            <wp:extent cx="1075055" cy="1058545"/>
            <wp:effectExtent l="0" t="0" r="0" b="8255"/>
            <wp:docPr id="595" name="Picture 595" descr="Picture of EyE Screener Handbook&#10;" title="Preschool Opt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D252100_1.jpg"/>
                    <pic:cNvPicPr>
                      <a:picLocks noChangeAspect="1" noChangeArrowheads="1"/>
                    </pic:cNvPicPr>
                  </pic:nvPicPr>
                  <pic:blipFill>
                    <a:blip r:embed="rId19" cstate="print">
                      <a:extLst>
                        <a:ext uri="{28A0092B-C50C-407E-A947-70E740481C1C}">
                          <a14:useLocalDpi xmlns:a14="http://schemas.microsoft.com/office/drawing/2010/main" val="0"/>
                        </a:ext>
                      </a:extLst>
                    </a:blip>
                    <a:srcRect l="15199" t="45599" r="56799" b="25600"/>
                    <a:stretch>
                      <a:fillRect/>
                    </a:stretch>
                  </pic:blipFill>
                  <pic:spPr bwMode="auto">
                    <a:xfrm>
                      <a:off x="0" y="0"/>
                      <a:ext cx="1075055" cy="1058545"/>
                    </a:xfrm>
                    <a:prstGeom prst="rect">
                      <a:avLst/>
                    </a:prstGeom>
                    <a:noFill/>
                  </pic:spPr>
                </pic:pic>
              </a:graphicData>
            </a:graphic>
          </wp:inline>
        </w:drawing>
      </w:r>
    </w:p>
    <w:p w14:paraId="2015A25D" w14:textId="77777777" w:rsidR="00D91B6E" w:rsidRDefault="008E0772" w:rsidP="005F5E11">
      <w:pPr>
        <w:pStyle w:val="Heading5"/>
        <w:numPr>
          <w:ilvl w:val="0"/>
          <w:numId w:val="37"/>
        </w:numPr>
        <w:spacing w:before="240"/>
        <w:ind w:left="1170"/>
        <w:rPr>
          <w:rFonts w:cs="Arial"/>
          <w:color w:val="000000" w:themeColor="text1"/>
          <w:szCs w:val="24"/>
        </w:rPr>
      </w:pPr>
      <w:r w:rsidRPr="0040282B">
        <w:rPr>
          <w:rFonts w:cs="Arial"/>
          <w:color w:val="000000" w:themeColor="text1"/>
          <w:szCs w:val="24"/>
        </w:rPr>
        <w:t xml:space="preserve">For </w:t>
      </w:r>
      <w:r w:rsidR="00AE63AB" w:rsidRPr="0040282B">
        <w:rPr>
          <w:rFonts w:cs="Arial"/>
          <w:color w:val="000000" w:themeColor="text1"/>
          <w:szCs w:val="24"/>
        </w:rPr>
        <w:t>U</w:t>
      </w:r>
      <w:r w:rsidRPr="0040282B">
        <w:rPr>
          <w:rFonts w:cs="Arial"/>
          <w:color w:val="000000" w:themeColor="text1"/>
          <w:szCs w:val="24"/>
        </w:rPr>
        <w:t xml:space="preserve">se with </w:t>
      </w:r>
      <w:r w:rsidR="00AE63AB" w:rsidRPr="0040282B">
        <w:rPr>
          <w:rFonts w:cs="Arial"/>
          <w:color w:val="000000" w:themeColor="text1"/>
          <w:szCs w:val="24"/>
        </w:rPr>
        <w:t xml:space="preserve">Students in </w:t>
      </w:r>
      <w:r w:rsidR="00D91B6E" w:rsidRPr="0040282B">
        <w:rPr>
          <w:rFonts w:cs="Arial"/>
          <w:color w:val="000000" w:themeColor="text1"/>
          <w:szCs w:val="24"/>
        </w:rPr>
        <w:t>Transitional Kindergarten</w:t>
      </w:r>
      <w:r w:rsidRPr="0040282B">
        <w:rPr>
          <w:rFonts w:cs="Arial"/>
          <w:color w:val="000000" w:themeColor="text1"/>
          <w:szCs w:val="24"/>
        </w:rPr>
        <w:t xml:space="preserve">, </w:t>
      </w:r>
      <w:r w:rsidR="00D91B6E" w:rsidRPr="0040282B">
        <w:rPr>
          <w:rFonts w:cs="Arial"/>
          <w:color w:val="000000" w:themeColor="text1"/>
          <w:szCs w:val="24"/>
        </w:rPr>
        <w:t>Kindergarten</w:t>
      </w:r>
      <w:r w:rsidRPr="0040282B">
        <w:rPr>
          <w:rFonts w:cs="Arial"/>
          <w:color w:val="000000" w:themeColor="text1"/>
          <w:szCs w:val="24"/>
        </w:rPr>
        <w:t xml:space="preserve">, or </w:t>
      </w:r>
      <w:r w:rsidR="00FA078E">
        <w:rPr>
          <w:rFonts w:cs="Arial"/>
          <w:color w:val="000000" w:themeColor="text1"/>
          <w:szCs w:val="24"/>
        </w:rPr>
        <w:br/>
      </w:r>
      <w:r w:rsidR="00D91B6E" w:rsidRPr="0040282B">
        <w:rPr>
          <w:rFonts w:cs="Arial"/>
          <w:color w:val="000000" w:themeColor="text1"/>
          <w:szCs w:val="24"/>
        </w:rPr>
        <w:t>Grade 1</w:t>
      </w:r>
      <w:r w:rsidRPr="0040282B">
        <w:rPr>
          <w:rFonts w:cs="Arial"/>
          <w:color w:val="000000" w:themeColor="text1"/>
          <w:szCs w:val="24"/>
        </w:rPr>
        <w:t xml:space="preserve"> </w:t>
      </w:r>
    </w:p>
    <w:p w14:paraId="46D9BE5C" w14:textId="77777777" w:rsidR="003473F3" w:rsidRPr="0040282B" w:rsidRDefault="003473F3" w:rsidP="003473F3">
      <w:pPr>
        <w:pStyle w:val="Heading5"/>
        <w:spacing w:before="240"/>
        <w:ind w:left="810"/>
        <w:rPr>
          <w:rFonts w:cs="Arial"/>
          <w:color w:val="000000" w:themeColor="text1"/>
          <w:szCs w:val="24"/>
        </w:rPr>
      </w:pPr>
    </w:p>
    <w:p w14:paraId="383318AD" w14:textId="77777777" w:rsidR="003473F3" w:rsidRDefault="003473F3" w:rsidP="00191D81">
      <w:pPr>
        <w:tabs>
          <w:tab w:val="left" w:pos="5040"/>
        </w:tabs>
        <w:spacing w:before="240"/>
        <w:ind w:left="1890"/>
        <w:rPr>
          <w:rFonts w:cs="Arial"/>
          <w:szCs w:val="24"/>
        </w:rPr>
        <w:sectPr w:rsidR="003473F3" w:rsidSect="00E00C3A">
          <w:headerReference w:type="default" r:id="rId20"/>
          <w:pgSz w:w="12240" w:h="15840" w:code="1"/>
          <w:pgMar w:top="1440" w:right="1440" w:bottom="1440" w:left="1530" w:header="720" w:footer="720" w:gutter="0"/>
          <w:cols w:space="720"/>
          <w:docGrid w:linePitch="326"/>
        </w:sectPr>
      </w:pPr>
    </w:p>
    <w:p w14:paraId="7181AEA9" w14:textId="66D5EEB2" w:rsidR="002B70A2" w:rsidRPr="0040282B" w:rsidRDefault="002B70A2" w:rsidP="00191D81">
      <w:pPr>
        <w:tabs>
          <w:tab w:val="left" w:pos="5040"/>
        </w:tabs>
        <w:spacing w:before="240"/>
        <w:ind w:left="1890"/>
        <w:rPr>
          <w:rFonts w:cs="Arial"/>
          <w:szCs w:val="24"/>
        </w:rPr>
      </w:pPr>
      <w:r w:rsidRPr="0040282B">
        <w:rPr>
          <w:rFonts w:cs="Arial"/>
          <w:szCs w:val="24"/>
        </w:rPr>
        <w:t xml:space="preserve">LEA </w:t>
      </w:r>
      <w:r w:rsidRPr="0040282B">
        <w:rPr>
          <w:rFonts w:cs="Arial"/>
          <w:caps/>
          <w:szCs w:val="24"/>
        </w:rPr>
        <w:t>SYMBOLS</w:t>
      </w:r>
      <w:r w:rsidRPr="0040282B">
        <w:rPr>
          <w:rFonts w:cs="Arial"/>
          <w:szCs w:val="24"/>
          <w:vertAlign w:val="superscript"/>
        </w:rPr>
        <w:t>®</w:t>
      </w:r>
    </w:p>
    <w:p w14:paraId="3AF76B90" w14:textId="77777777" w:rsidR="003473F3" w:rsidRDefault="008E0772" w:rsidP="00191D81">
      <w:pPr>
        <w:tabs>
          <w:tab w:val="left" w:pos="5130"/>
        </w:tabs>
        <w:ind w:left="1890"/>
        <w:rPr>
          <w:rFonts w:cs="Arial"/>
          <w:szCs w:val="24"/>
        </w:rPr>
      </w:pPr>
      <w:r w:rsidRPr="0040282B">
        <w:rPr>
          <w:rFonts w:cs="Arial"/>
          <w:noProof/>
          <w:szCs w:val="24"/>
        </w:rPr>
        <w:drawing>
          <wp:inline distT="0" distB="0" distL="0" distR="0" wp14:anchorId="463B16ED" wp14:editId="63EB4B3A">
            <wp:extent cx="637540" cy="1005840"/>
            <wp:effectExtent l="0" t="0" r="0" b="3810"/>
            <wp:docPr id="598" name="Picture 598" descr="HTOV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OV"/>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7540" cy="1005840"/>
                    </a:xfrm>
                    <a:prstGeom prst="rect">
                      <a:avLst/>
                    </a:prstGeom>
                    <a:noFill/>
                    <a:ln>
                      <a:noFill/>
                    </a:ln>
                  </pic:spPr>
                </pic:pic>
              </a:graphicData>
            </a:graphic>
          </wp:inline>
        </w:drawing>
      </w:r>
    </w:p>
    <w:p w14:paraId="77C04AF4" w14:textId="12627958" w:rsidR="003473F3" w:rsidRDefault="003473F3" w:rsidP="003473F3">
      <w:pPr>
        <w:tabs>
          <w:tab w:val="left" w:pos="5130"/>
        </w:tabs>
        <w:spacing w:before="240" w:after="0"/>
        <w:ind w:left="90"/>
        <w:rPr>
          <w:rFonts w:cs="Arial"/>
          <w:szCs w:val="24"/>
        </w:rPr>
      </w:pPr>
      <w:r w:rsidRPr="0040282B">
        <w:rPr>
          <w:rFonts w:cs="Arial"/>
          <w:szCs w:val="24"/>
        </w:rPr>
        <w:t>HOTV</w:t>
      </w:r>
    </w:p>
    <w:p w14:paraId="0318ADEC" w14:textId="5C2AF9DC" w:rsidR="002B70A2" w:rsidRPr="0040282B" w:rsidRDefault="002B70A2" w:rsidP="003473F3">
      <w:pPr>
        <w:tabs>
          <w:tab w:val="left" w:pos="5130"/>
        </w:tabs>
        <w:ind w:left="90"/>
        <w:rPr>
          <w:rFonts w:cs="Arial"/>
          <w:szCs w:val="24"/>
        </w:rPr>
      </w:pPr>
      <w:r w:rsidRPr="0040282B">
        <w:rPr>
          <w:rFonts w:cs="Arial"/>
          <w:noProof/>
          <w:szCs w:val="24"/>
        </w:rPr>
        <w:drawing>
          <wp:inline distT="0" distB="0" distL="0" distR="0" wp14:anchorId="46A8AD95" wp14:editId="7A1349B4">
            <wp:extent cx="1167130" cy="1108710"/>
            <wp:effectExtent l="0" t="0" r="0" b="0"/>
            <wp:docPr id="596" name="Picture 596" descr="Picture of LEA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67130" cy="1108710"/>
                    </a:xfrm>
                    <a:prstGeom prst="rect">
                      <a:avLst/>
                    </a:prstGeom>
                    <a:noFill/>
                    <a:ln>
                      <a:noFill/>
                    </a:ln>
                  </pic:spPr>
                </pic:pic>
              </a:graphicData>
            </a:graphic>
          </wp:inline>
        </w:drawing>
      </w:r>
    </w:p>
    <w:p w14:paraId="7AF2920C" w14:textId="77777777" w:rsidR="003473F3" w:rsidRDefault="003473F3" w:rsidP="005F5E11">
      <w:pPr>
        <w:pStyle w:val="Heading5"/>
        <w:numPr>
          <w:ilvl w:val="0"/>
          <w:numId w:val="37"/>
        </w:numPr>
        <w:spacing w:before="240"/>
        <w:ind w:left="1170"/>
        <w:rPr>
          <w:rFonts w:cs="Arial"/>
          <w:color w:val="000000" w:themeColor="text1"/>
          <w:szCs w:val="24"/>
        </w:rPr>
        <w:sectPr w:rsidR="003473F3" w:rsidSect="003473F3">
          <w:type w:val="continuous"/>
          <w:pgSz w:w="12240" w:h="15840" w:code="1"/>
          <w:pgMar w:top="1440" w:right="1440" w:bottom="1440" w:left="1530" w:header="720" w:footer="720" w:gutter="0"/>
          <w:cols w:num="2" w:space="720"/>
          <w:docGrid w:linePitch="326"/>
        </w:sectPr>
      </w:pPr>
    </w:p>
    <w:p w14:paraId="1A26E2FB" w14:textId="1B4681E9" w:rsidR="00D91B6E" w:rsidRPr="0040282B" w:rsidRDefault="008E0772" w:rsidP="005F5E11">
      <w:pPr>
        <w:pStyle w:val="Heading5"/>
        <w:numPr>
          <w:ilvl w:val="0"/>
          <w:numId w:val="37"/>
        </w:numPr>
        <w:spacing w:before="240"/>
        <w:ind w:left="1170"/>
        <w:rPr>
          <w:rFonts w:cs="Arial"/>
          <w:color w:val="000000" w:themeColor="text1"/>
          <w:szCs w:val="24"/>
        </w:rPr>
      </w:pPr>
      <w:r w:rsidRPr="0040282B">
        <w:rPr>
          <w:rFonts w:cs="Arial"/>
          <w:color w:val="000000" w:themeColor="text1"/>
          <w:szCs w:val="24"/>
        </w:rPr>
        <w:t xml:space="preserve">For </w:t>
      </w:r>
      <w:r w:rsidR="00AE63AB" w:rsidRPr="0040282B">
        <w:rPr>
          <w:rFonts w:cs="Arial"/>
          <w:color w:val="000000" w:themeColor="text1"/>
          <w:szCs w:val="24"/>
        </w:rPr>
        <w:t>U</w:t>
      </w:r>
      <w:r w:rsidRPr="0040282B">
        <w:rPr>
          <w:rFonts w:cs="Arial"/>
          <w:color w:val="000000" w:themeColor="text1"/>
          <w:szCs w:val="24"/>
        </w:rPr>
        <w:t xml:space="preserve">se with </w:t>
      </w:r>
      <w:r w:rsidR="00AE63AB" w:rsidRPr="0040282B">
        <w:rPr>
          <w:rFonts w:cs="Arial"/>
          <w:color w:val="000000" w:themeColor="text1"/>
          <w:szCs w:val="24"/>
        </w:rPr>
        <w:t xml:space="preserve">Students in </w:t>
      </w:r>
      <w:r w:rsidR="00D91B6E" w:rsidRPr="0040282B">
        <w:rPr>
          <w:rFonts w:cs="Arial"/>
          <w:color w:val="000000" w:themeColor="text1"/>
          <w:szCs w:val="24"/>
        </w:rPr>
        <w:t>Grades 2–12</w:t>
      </w:r>
      <w:r w:rsidRPr="0040282B">
        <w:rPr>
          <w:rFonts w:cs="Arial"/>
          <w:color w:val="000000" w:themeColor="text1"/>
          <w:szCs w:val="24"/>
        </w:rPr>
        <w:t xml:space="preserve"> </w:t>
      </w:r>
    </w:p>
    <w:p w14:paraId="5BB25737" w14:textId="77777777" w:rsidR="003473F3" w:rsidRDefault="003473F3" w:rsidP="003473F3">
      <w:pPr>
        <w:pStyle w:val="Heading5"/>
        <w:tabs>
          <w:tab w:val="left" w:pos="5040"/>
        </w:tabs>
        <w:spacing w:before="240"/>
        <w:rPr>
          <w:rFonts w:cs="Arial"/>
          <w:color w:val="000000" w:themeColor="text1"/>
          <w:szCs w:val="24"/>
        </w:rPr>
        <w:sectPr w:rsidR="003473F3" w:rsidSect="003473F3">
          <w:type w:val="continuous"/>
          <w:pgSz w:w="12240" w:h="15840" w:code="1"/>
          <w:pgMar w:top="1440" w:right="1440" w:bottom="1440" w:left="1530" w:header="720" w:footer="720" w:gutter="0"/>
          <w:cols w:space="720"/>
          <w:docGrid w:linePitch="326"/>
        </w:sectPr>
      </w:pPr>
    </w:p>
    <w:p w14:paraId="60DE6C88" w14:textId="08EE3235" w:rsidR="00D91B6E" w:rsidRPr="0040282B" w:rsidRDefault="002B70A2" w:rsidP="00D6097C">
      <w:pPr>
        <w:pStyle w:val="Heading5"/>
        <w:tabs>
          <w:tab w:val="left" w:pos="5040"/>
        </w:tabs>
        <w:spacing w:before="240"/>
        <w:ind w:left="1170"/>
        <w:rPr>
          <w:rFonts w:cs="Arial"/>
          <w:color w:val="000000" w:themeColor="text1"/>
          <w:szCs w:val="24"/>
        </w:rPr>
      </w:pPr>
      <w:r w:rsidRPr="0040282B">
        <w:rPr>
          <w:rFonts w:cs="Arial"/>
          <w:color w:val="000000" w:themeColor="text1"/>
          <w:szCs w:val="24"/>
        </w:rPr>
        <w:t>LEA NUMBERS®</w:t>
      </w:r>
    </w:p>
    <w:p w14:paraId="063E0936" w14:textId="77777777" w:rsidR="003473F3" w:rsidRDefault="002B70A2" w:rsidP="00D6097C">
      <w:pPr>
        <w:tabs>
          <w:tab w:val="left" w:pos="5220"/>
        </w:tabs>
        <w:spacing w:before="240"/>
        <w:ind w:left="1080" w:firstLine="720"/>
        <w:rPr>
          <w:rFonts w:cs="Arial"/>
          <w:szCs w:val="24"/>
        </w:rPr>
      </w:pPr>
      <w:r w:rsidRPr="0040282B">
        <w:rPr>
          <w:rFonts w:cs="Arial"/>
          <w:noProof/>
          <w:szCs w:val="24"/>
        </w:rPr>
        <w:drawing>
          <wp:inline distT="0" distB="0" distL="0" distR="0" wp14:anchorId="3290ECE3" wp14:editId="7CDC7CA1">
            <wp:extent cx="744855" cy="1100455"/>
            <wp:effectExtent l="0" t="0" r="0" b="4445"/>
            <wp:docPr id="597" name="Picture 597" descr="LEA Number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D2712_1.jpg"/>
                    <pic:cNvPicPr>
                      <a:picLocks noChangeAspect="1" noChangeArrowheads="1"/>
                    </pic:cNvPicPr>
                  </pic:nvPicPr>
                  <pic:blipFill>
                    <a:blip r:embed="rId23" cstate="print">
                      <a:extLst>
                        <a:ext uri="{28A0092B-C50C-407E-A947-70E740481C1C}">
                          <a14:useLocalDpi xmlns:a14="http://schemas.microsoft.com/office/drawing/2010/main" val="0"/>
                        </a:ext>
                      </a:extLst>
                    </a:blip>
                    <a:srcRect l="17599" r="17599"/>
                    <a:stretch>
                      <a:fillRect/>
                    </a:stretch>
                  </pic:blipFill>
                  <pic:spPr bwMode="auto">
                    <a:xfrm>
                      <a:off x="0" y="0"/>
                      <a:ext cx="744855" cy="1100455"/>
                    </a:xfrm>
                    <a:prstGeom prst="rect">
                      <a:avLst/>
                    </a:prstGeom>
                    <a:noFill/>
                  </pic:spPr>
                </pic:pic>
              </a:graphicData>
            </a:graphic>
          </wp:inline>
        </w:drawing>
      </w:r>
    </w:p>
    <w:p w14:paraId="1C686BA5" w14:textId="6536F8A8" w:rsidR="003473F3" w:rsidRDefault="003473F3" w:rsidP="003473F3">
      <w:pPr>
        <w:tabs>
          <w:tab w:val="left" w:pos="5220"/>
        </w:tabs>
        <w:spacing w:before="360" w:after="0"/>
        <w:ind w:left="90"/>
        <w:rPr>
          <w:rFonts w:cs="Arial"/>
          <w:szCs w:val="24"/>
        </w:rPr>
      </w:pPr>
      <w:r w:rsidRPr="0040282B">
        <w:rPr>
          <w:rFonts w:cs="Arial"/>
          <w:color w:val="000000" w:themeColor="text1"/>
          <w:szCs w:val="24"/>
        </w:rPr>
        <w:t>Sloan Letters</w:t>
      </w:r>
    </w:p>
    <w:p w14:paraId="4BB6E2D9" w14:textId="704B8634" w:rsidR="00D91B6E" w:rsidRPr="0040282B" w:rsidRDefault="002B70A2" w:rsidP="003473F3">
      <w:pPr>
        <w:tabs>
          <w:tab w:val="left" w:pos="5220"/>
        </w:tabs>
        <w:spacing w:before="240"/>
        <w:ind w:left="90"/>
        <w:rPr>
          <w:rFonts w:cs="Arial"/>
          <w:szCs w:val="24"/>
        </w:rPr>
      </w:pPr>
      <w:r w:rsidRPr="0040282B">
        <w:rPr>
          <w:rFonts w:cs="Arial"/>
          <w:noProof/>
          <w:szCs w:val="24"/>
        </w:rPr>
        <w:drawing>
          <wp:inline distT="0" distB="0" distL="0" distR="0" wp14:anchorId="796D0A58" wp14:editId="6732BBFD">
            <wp:extent cx="692150" cy="1071656"/>
            <wp:effectExtent l="0" t="0" r="0" b="0"/>
            <wp:docPr id="616" name="Picture 616" descr="Sloan Letter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2150" cy="1071656"/>
                    </a:xfrm>
                    <a:prstGeom prst="rect">
                      <a:avLst/>
                    </a:prstGeom>
                    <a:noFill/>
                    <a:ln>
                      <a:noFill/>
                    </a:ln>
                  </pic:spPr>
                </pic:pic>
              </a:graphicData>
            </a:graphic>
          </wp:inline>
        </w:drawing>
      </w:r>
    </w:p>
    <w:p w14:paraId="43A7E245" w14:textId="77777777" w:rsidR="003473F3" w:rsidRDefault="003473F3" w:rsidP="00615278">
      <w:pPr>
        <w:sectPr w:rsidR="003473F3" w:rsidSect="003473F3">
          <w:type w:val="continuous"/>
          <w:pgSz w:w="12240" w:h="15840" w:code="1"/>
          <w:pgMar w:top="1440" w:right="1440" w:bottom="1440" w:left="1530" w:header="720" w:footer="720" w:gutter="0"/>
          <w:cols w:num="2" w:space="720"/>
          <w:docGrid w:linePitch="326"/>
        </w:sectPr>
      </w:pPr>
    </w:p>
    <w:p w14:paraId="45F0C59C" w14:textId="2BED24C2" w:rsidR="001D0E36" w:rsidRPr="0040282B" w:rsidRDefault="001D0E36" w:rsidP="00615278"/>
    <w:p w14:paraId="540BF46D" w14:textId="69ACD036" w:rsidR="002E2070" w:rsidRPr="0040282B" w:rsidRDefault="00606EAD" w:rsidP="005F5E11">
      <w:pPr>
        <w:pStyle w:val="Heading4"/>
        <w:numPr>
          <w:ilvl w:val="0"/>
          <w:numId w:val="30"/>
        </w:numPr>
        <w:spacing w:before="0"/>
        <w:ind w:left="810"/>
        <w:rPr>
          <w:rFonts w:cs="Arial"/>
          <w:szCs w:val="24"/>
        </w:rPr>
      </w:pPr>
      <w:r w:rsidRPr="0040282B">
        <w:rPr>
          <w:rFonts w:cs="Arial"/>
          <w:szCs w:val="24"/>
        </w:rPr>
        <w:t>Digital/Computer-</w:t>
      </w:r>
      <w:r w:rsidR="00C35BCB" w:rsidRPr="0040282B">
        <w:rPr>
          <w:rFonts w:cs="Arial"/>
          <w:szCs w:val="24"/>
        </w:rPr>
        <w:t>Based Optotypes</w:t>
      </w:r>
    </w:p>
    <w:p w14:paraId="73AC587E" w14:textId="3397BCEA" w:rsidR="00C35BCB" w:rsidRPr="0040282B" w:rsidRDefault="006003B2" w:rsidP="00D6097C">
      <w:pPr>
        <w:spacing w:before="240" w:after="0" w:line="240" w:lineRule="auto"/>
        <w:ind w:left="810"/>
        <w:rPr>
          <w:rFonts w:cs="Arial"/>
          <w:szCs w:val="24"/>
        </w:rPr>
      </w:pPr>
      <w:r w:rsidRPr="0040282B">
        <w:rPr>
          <w:rFonts w:cs="Arial"/>
          <w:szCs w:val="24"/>
        </w:rPr>
        <w:t>Digital or computer-</w:t>
      </w:r>
      <w:r w:rsidR="00414BEE" w:rsidRPr="0040282B">
        <w:rPr>
          <w:rFonts w:cs="Arial"/>
          <w:szCs w:val="24"/>
        </w:rPr>
        <w:t>based optotypes, like acuit</w:t>
      </w:r>
      <w:r w:rsidRPr="0040282B">
        <w:rPr>
          <w:rFonts w:cs="Arial"/>
          <w:szCs w:val="24"/>
        </w:rPr>
        <w:t>y charts, are designed to identify</w:t>
      </w:r>
      <w:r w:rsidR="00414BEE" w:rsidRPr="0040282B">
        <w:rPr>
          <w:rFonts w:cs="Arial"/>
          <w:szCs w:val="24"/>
        </w:rPr>
        <w:t xml:space="preserve"> st</w:t>
      </w:r>
      <w:r w:rsidR="00247BF8" w:rsidRPr="0040282B">
        <w:rPr>
          <w:rFonts w:cs="Arial"/>
          <w:szCs w:val="24"/>
        </w:rPr>
        <w:t>udent’s visual abilities. Digital or computer-</w:t>
      </w:r>
      <w:r w:rsidR="00414BEE" w:rsidRPr="0040282B">
        <w:rPr>
          <w:rFonts w:cs="Arial"/>
          <w:szCs w:val="24"/>
        </w:rPr>
        <w:t>base</w:t>
      </w:r>
      <w:r w:rsidR="00247BF8" w:rsidRPr="0040282B">
        <w:rPr>
          <w:rFonts w:cs="Arial"/>
          <w:szCs w:val="24"/>
        </w:rPr>
        <w:t>d</w:t>
      </w:r>
      <w:r w:rsidR="00414BEE" w:rsidRPr="0040282B">
        <w:rPr>
          <w:rFonts w:cs="Arial"/>
          <w:szCs w:val="24"/>
        </w:rPr>
        <w:t xml:space="preserve"> systems</w:t>
      </w:r>
      <w:r w:rsidRPr="0040282B">
        <w:rPr>
          <w:rFonts w:cs="Arial"/>
          <w:szCs w:val="24"/>
        </w:rPr>
        <w:t xml:space="preserve"> feature an array of screening tools that can be used among</w:t>
      </w:r>
      <w:r w:rsidR="00414BEE" w:rsidRPr="0040282B">
        <w:rPr>
          <w:rFonts w:cs="Arial"/>
          <w:szCs w:val="24"/>
        </w:rPr>
        <w:t xml:space="preserve"> </w:t>
      </w:r>
      <w:r w:rsidR="00247BF8" w:rsidRPr="0040282B">
        <w:rPr>
          <w:rFonts w:cs="Arial"/>
          <w:szCs w:val="24"/>
        </w:rPr>
        <w:t xml:space="preserve">multi-age </w:t>
      </w:r>
      <w:r w:rsidR="00414BEE" w:rsidRPr="0040282B">
        <w:rPr>
          <w:rFonts w:cs="Arial"/>
          <w:szCs w:val="24"/>
        </w:rPr>
        <w:t>student populat</w:t>
      </w:r>
      <w:r w:rsidRPr="0040282B">
        <w:rPr>
          <w:rFonts w:cs="Arial"/>
          <w:szCs w:val="24"/>
        </w:rPr>
        <w:t>ions. Some digital/computer-</w:t>
      </w:r>
      <w:r w:rsidR="00247BF8" w:rsidRPr="0040282B">
        <w:rPr>
          <w:rFonts w:cs="Arial"/>
          <w:szCs w:val="24"/>
        </w:rPr>
        <w:t>based</w:t>
      </w:r>
      <w:r w:rsidR="00414BEE" w:rsidRPr="0040282B">
        <w:rPr>
          <w:rFonts w:cs="Arial"/>
          <w:szCs w:val="24"/>
        </w:rPr>
        <w:t xml:space="preserve"> systems allow for randomization, thereby minimizing memorization of the </w:t>
      </w:r>
      <w:r w:rsidRPr="0040282B">
        <w:rPr>
          <w:rFonts w:cs="Arial"/>
          <w:szCs w:val="24"/>
        </w:rPr>
        <w:t>screening</w:t>
      </w:r>
      <w:r w:rsidR="00414BEE" w:rsidRPr="0040282B">
        <w:rPr>
          <w:rFonts w:cs="Arial"/>
          <w:szCs w:val="24"/>
        </w:rPr>
        <w:t xml:space="preserve"> tool.</w:t>
      </w:r>
      <w:r w:rsidR="00247BF8" w:rsidRPr="0040282B">
        <w:rPr>
          <w:rFonts w:cs="Arial"/>
          <w:szCs w:val="24"/>
        </w:rPr>
        <w:t xml:space="preserve"> </w:t>
      </w:r>
      <w:r w:rsidR="00463BF7" w:rsidRPr="0040282B">
        <w:rPr>
          <w:rFonts w:cs="Arial"/>
          <w:szCs w:val="24"/>
        </w:rPr>
        <w:t xml:space="preserve">Electronic optotypes can be presented following a predetermined screening algorithm. Instead of </w:t>
      </w:r>
      <w:r w:rsidR="00E6204E" w:rsidRPr="0040282B">
        <w:rPr>
          <w:rFonts w:cs="Arial"/>
          <w:szCs w:val="24"/>
        </w:rPr>
        <w:t xml:space="preserve">a </w:t>
      </w:r>
      <w:r w:rsidR="00463BF7" w:rsidRPr="0040282B">
        <w:rPr>
          <w:rFonts w:cs="Arial"/>
          <w:szCs w:val="24"/>
        </w:rPr>
        <w:t xml:space="preserve">long instruction manual telling thousands of screening personnel how to present different size </w:t>
      </w:r>
      <w:r w:rsidR="00463BF7" w:rsidRPr="0040282B">
        <w:rPr>
          <w:rFonts w:cs="Arial"/>
          <w:szCs w:val="24"/>
        </w:rPr>
        <w:lastRenderedPageBreak/>
        <w:t>optotypes on a wall chart, the electronic system can be programmed to present age appropriate optotypes accordi</w:t>
      </w:r>
      <w:r w:rsidR="00D6097C" w:rsidRPr="0040282B">
        <w:rPr>
          <w:rFonts w:cs="Arial"/>
          <w:szCs w:val="24"/>
        </w:rPr>
        <w:t xml:space="preserve">ng to pre-established screening </w:t>
      </w:r>
      <w:r w:rsidR="00463BF7" w:rsidRPr="0040282B">
        <w:rPr>
          <w:rFonts w:cs="Arial"/>
          <w:szCs w:val="24"/>
        </w:rPr>
        <w:t xml:space="preserve">algorithms. There is less dependence on the examiner subjectively determining what optotype to pick next as the software will independently choose the next optotype size based upon response (correct vs incorrect) from the prior optotype. </w:t>
      </w:r>
      <w:r w:rsidR="00247BF8" w:rsidRPr="0040282B">
        <w:rPr>
          <w:rFonts w:cs="Arial"/>
          <w:szCs w:val="24"/>
        </w:rPr>
        <w:t>Additionally, digital/computer-</w:t>
      </w:r>
      <w:r w:rsidR="00414BEE" w:rsidRPr="0040282B">
        <w:rPr>
          <w:rFonts w:cs="Arial"/>
          <w:szCs w:val="24"/>
        </w:rPr>
        <w:t>based systems minimize screener bias by providing results based upon the student’s response.</w:t>
      </w:r>
    </w:p>
    <w:p w14:paraId="452BDD69" w14:textId="1345EC9B" w:rsidR="00C35BCB" w:rsidRPr="0040282B" w:rsidRDefault="000A7756" w:rsidP="00D6097C">
      <w:pPr>
        <w:spacing w:before="240" w:after="0" w:line="240" w:lineRule="auto"/>
        <w:ind w:left="810"/>
        <w:rPr>
          <w:rFonts w:cs="Arial"/>
          <w:szCs w:val="24"/>
        </w:rPr>
      </w:pPr>
      <w:r w:rsidRPr="0040282B">
        <w:rPr>
          <w:rFonts w:cs="Arial"/>
          <w:szCs w:val="24"/>
        </w:rPr>
        <w:t>Make sure the chart selected is developmentally appr</w:t>
      </w:r>
      <w:r w:rsidR="007B2BAD" w:rsidRPr="0040282B">
        <w:rPr>
          <w:rFonts w:cs="Arial"/>
          <w:szCs w:val="24"/>
        </w:rPr>
        <w:t>opriate</w:t>
      </w:r>
      <w:r w:rsidR="00606EAD" w:rsidRPr="0040282B">
        <w:rPr>
          <w:rFonts w:cs="Arial"/>
          <w:szCs w:val="24"/>
        </w:rPr>
        <w:t xml:space="preserve"> and meets national chart design guidelines</w:t>
      </w:r>
      <w:r w:rsidR="007B2BAD" w:rsidRPr="0040282B">
        <w:rPr>
          <w:rFonts w:cs="Arial"/>
          <w:szCs w:val="24"/>
        </w:rPr>
        <w:t>. For example, many TK,</w:t>
      </w:r>
      <w:r w:rsidRPr="0040282B">
        <w:rPr>
          <w:rFonts w:cs="Arial"/>
          <w:szCs w:val="24"/>
        </w:rPr>
        <w:t xml:space="preserve"> K or non-English speaking students may </w:t>
      </w:r>
      <w:r w:rsidR="00442601" w:rsidRPr="0040282B">
        <w:rPr>
          <w:rFonts w:cs="Arial"/>
          <w:szCs w:val="24"/>
        </w:rPr>
        <w:t xml:space="preserve">not know their alphabet, </w:t>
      </w:r>
      <w:r w:rsidR="007B2BAD" w:rsidRPr="0040282B">
        <w:rPr>
          <w:rFonts w:cs="Arial"/>
          <w:szCs w:val="24"/>
        </w:rPr>
        <w:t xml:space="preserve">thus </w:t>
      </w:r>
      <w:r w:rsidR="00442601" w:rsidRPr="0040282B">
        <w:rPr>
          <w:rFonts w:cs="Arial"/>
          <w:szCs w:val="24"/>
        </w:rPr>
        <w:t>the LEA SYMBOLS</w:t>
      </w:r>
      <w:r w:rsidR="006F5492" w:rsidRPr="0040282B">
        <w:rPr>
          <w:rFonts w:cs="Arial"/>
          <w:szCs w:val="24"/>
          <w:vertAlign w:val="superscript"/>
        </w:rPr>
        <w:t>®</w:t>
      </w:r>
      <w:r w:rsidR="00442601" w:rsidRPr="0040282B">
        <w:rPr>
          <w:rFonts w:cs="Arial"/>
          <w:szCs w:val="24"/>
        </w:rPr>
        <w:t xml:space="preserve"> </w:t>
      </w:r>
      <w:r w:rsidRPr="0040282B">
        <w:rPr>
          <w:rFonts w:cs="Arial"/>
          <w:szCs w:val="24"/>
        </w:rPr>
        <w:t>chart with matching card would be</w:t>
      </w:r>
      <w:r w:rsidR="007B2BAD" w:rsidRPr="0040282B">
        <w:rPr>
          <w:rFonts w:cs="Arial"/>
          <w:szCs w:val="24"/>
        </w:rPr>
        <w:t xml:space="preserve"> an </w:t>
      </w:r>
      <w:r w:rsidRPr="0040282B">
        <w:rPr>
          <w:rFonts w:cs="Arial"/>
          <w:szCs w:val="24"/>
        </w:rPr>
        <w:t>appropriate</w:t>
      </w:r>
      <w:r w:rsidR="007B2BAD" w:rsidRPr="0040282B">
        <w:rPr>
          <w:rFonts w:cs="Arial"/>
          <w:szCs w:val="24"/>
        </w:rPr>
        <w:t xml:space="preserve"> chart to use with those students</w:t>
      </w:r>
      <w:r w:rsidRPr="0040282B">
        <w:rPr>
          <w:rFonts w:cs="Arial"/>
          <w:szCs w:val="24"/>
        </w:rPr>
        <w:t xml:space="preserve">. </w:t>
      </w:r>
      <w:r w:rsidR="00655982" w:rsidRPr="0040282B">
        <w:rPr>
          <w:rFonts w:cs="Arial"/>
          <w:szCs w:val="24"/>
        </w:rPr>
        <w:t xml:space="preserve">Please </w:t>
      </w:r>
      <w:r w:rsidR="0029022D" w:rsidRPr="0040282B">
        <w:rPr>
          <w:rFonts w:cs="Arial"/>
          <w:szCs w:val="24"/>
        </w:rPr>
        <w:t xml:space="preserve">visit the </w:t>
      </w:r>
      <w:r w:rsidRPr="0040282B">
        <w:rPr>
          <w:rFonts w:cs="Arial"/>
          <w:szCs w:val="24"/>
        </w:rPr>
        <w:t>CSNO</w:t>
      </w:r>
      <w:r w:rsidR="00E6204E" w:rsidRPr="0040282B">
        <w:rPr>
          <w:rFonts w:cs="Arial"/>
          <w:szCs w:val="24"/>
        </w:rPr>
        <w:t xml:space="preserve"> </w:t>
      </w:r>
      <w:r w:rsidR="00E714C7" w:rsidRPr="0040282B">
        <w:rPr>
          <w:rFonts w:cs="Arial"/>
          <w:szCs w:val="24"/>
        </w:rPr>
        <w:t>web</w:t>
      </w:r>
      <w:r w:rsidR="00E6204E" w:rsidRPr="0040282B">
        <w:rPr>
          <w:rFonts w:cs="Arial"/>
          <w:szCs w:val="24"/>
        </w:rPr>
        <w:t>site at</w:t>
      </w:r>
      <w:r w:rsidR="00173306">
        <w:rPr>
          <w:rFonts w:cs="Arial"/>
          <w:szCs w:val="24"/>
        </w:rPr>
        <w:t xml:space="preserve"> </w:t>
      </w:r>
      <w:hyperlink r:id="rId25" w:tooltip="California School Nurses Organization" w:history="1">
        <w:r w:rsidR="00173306" w:rsidRPr="00612189">
          <w:rPr>
            <w:rStyle w:val="Hyperlink"/>
          </w:rPr>
          <w:t>https://www.csno.org/</w:t>
        </w:r>
      </w:hyperlink>
      <w:r w:rsidR="0029022D" w:rsidRPr="0040282B">
        <w:rPr>
          <w:rFonts w:cs="Arial"/>
          <w:szCs w:val="24"/>
        </w:rPr>
        <w:t xml:space="preserve"> </w:t>
      </w:r>
      <w:r w:rsidR="00655982" w:rsidRPr="0040282B">
        <w:rPr>
          <w:rFonts w:cs="Arial"/>
          <w:szCs w:val="24"/>
        </w:rPr>
        <w:t>for updated inform</w:t>
      </w:r>
      <w:r w:rsidR="00573F2E" w:rsidRPr="0040282B">
        <w:rPr>
          <w:rFonts w:cs="Arial"/>
          <w:szCs w:val="24"/>
        </w:rPr>
        <w:t>ation on technological evidence-</w:t>
      </w:r>
      <w:r w:rsidR="00655982" w:rsidRPr="0040282B">
        <w:rPr>
          <w:rFonts w:cs="Arial"/>
          <w:szCs w:val="24"/>
        </w:rPr>
        <w:t>based practices</w:t>
      </w:r>
      <w:r w:rsidR="007B2BAD" w:rsidRPr="0040282B">
        <w:rPr>
          <w:rFonts w:cs="Arial"/>
          <w:szCs w:val="24"/>
        </w:rPr>
        <w:t xml:space="preserve"> for visual acuity screening</w:t>
      </w:r>
      <w:r w:rsidR="00655982" w:rsidRPr="0040282B">
        <w:rPr>
          <w:rFonts w:cs="Arial"/>
          <w:szCs w:val="24"/>
        </w:rPr>
        <w:t xml:space="preserve">. </w:t>
      </w:r>
    </w:p>
    <w:p w14:paraId="26A286E2" w14:textId="0362E90C" w:rsidR="00A338D5" w:rsidRPr="0040282B" w:rsidRDefault="00A338D5" w:rsidP="005F5E11">
      <w:pPr>
        <w:pStyle w:val="Heading4"/>
        <w:numPr>
          <w:ilvl w:val="0"/>
          <w:numId w:val="30"/>
        </w:numPr>
        <w:spacing w:before="480" w:after="240"/>
        <w:ind w:left="806"/>
        <w:rPr>
          <w:rFonts w:cs="Arial"/>
          <w:szCs w:val="24"/>
        </w:rPr>
      </w:pPr>
      <w:proofErr w:type="spellStart"/>
      <w:r w:rsidRPr="0040282B">
        <w:rPr>
          <w:rFonts w:cs="Arial"/>
          <w:szCs w:val="24"/>
        </w:rPr>
        <w:t>Occluders</w:t>
      </w:r>
      <w:proofErr w:type="spellEnd"/>
      <w:r w:rsidRPr="0040282B">
        <w:rPr>
          <w:rFonts w:cs="Arial"/>
          <w:szCs w:val="24"/>
        </w:rPr>
        <w:t xml:space="preserve"> </w:t>
      </w:r>
    </w:p>
    <w:p w14:paraId="441D6604" w14:textId="4DE326C4" w:rsidR="00A338D5" w:rsidRPr="0040282B" w:rsidRDefault="00A65CDB" w:rsidP="00A65CDB">
      <w:pPr>
        <w:spacing w:before="240" w:after="0" w:line="240" w:lineRule="auto"/>
        <w:ind w:left="810"/>
        <w:rPr>
          <w:rFonts w:cs="Arial"/>
          <w:szCs w:val="24"/>
        </w:rPr>
      </w:pPr>
      <w:proofErr w:type="spellStart"/>
      <w:r w:rsidRPr="0040282B">
        <w:rPr>
          <w:rFonts w:cs="Arial"/>
          <w:szCs w:val="24"/>
        </w:rPr>
        <w:t>Occ</w:t>
      </w:r>
      <w:r w:rsidR="00A338D5" w:rsidRPr="0040282B">
        <w:rPr>
          <w:rFonts w:cs="Arial"/>
          <w:szCs w:val="24"/>
        </w:rPr>
        <w:t>uding</w:t>
      </w:r>
      <w:proofErr w:type="spellEnd"/>
      <w:r w:rsidR="00A338D5" w:rsidRPr="0040282B">
        <w:rPr>
          <w:rFonts w:cs="Arial"/>
          <w:szCs w:val="24"/>
        </w:rPr>
        <w:t xml:space="preserve"> one eye is necessary to obtain accurate monocular measures of visual acuity; the eye not being tested needs to be covered completely. Holding a hand</w:t>
      </w:r>
      <w:r w:rsidR="002F103F" w:rsidRPr="0040282B">
        <w:rPr>
          <w:rFonts w:cs="Arial"/>
          <w:szCs w:val="24"/>
        </w:rPr>
        <w:t>, tissue</w:t>
      </w:r>
      <w:r w:rsidR="00A338D5" w:rsidRPr="0040282B">
        <w:rPr>
          <w:rFonts w:cs="Arial"/>
          <w:szCs w:val="24"/>
        </w:rPr>
        <w:t xml:space="preserve"> or paper</w:t>
      </w:r>
      <w:r w:rsidR="002F103F" w:rsidRPr="0040282B">
        <w:rPr>
          <w:rFonts w:cs="Arial"/>
          <w:szCs w:val="24"/>
        </w:rPr>
        <w:t>/plastic</w:t>
      </w:r>
      <w:r w:rsidR="00A338D5" w:rsidRPr="0040282B">
        <w:rPr>
          <w:rFonts w:cs="Arial"/>
          <w:szCs w:val="24"/>
        </w:rPr>
        <w:t xml:space="preserve"> cup over the eye is not acceptable </w:t>
      </w:r>
      <w:r w:rsidR="00660E43" w:rsidRPr="0040282B">
        <w:rPr>
          <w:rFonts w:cs="Arial"/>
          <w:szCs w:val="24"/>
        </w:rPr>
        <w:t xml:space="preserve">and not </w:t>
      </w:r>
      <w:r w:rsidR="006003B2" w:rsidRPr="0040282B">
        <w:rPr>
          <w:rFonts w:cs="Arial"/>
          <w:szCs w:val="24"/>
        </w:rPr>
        <w:t xml:space="preserve">best </w:t>
      </w:r>
      <w:r w:rsidR="00660E43" w:rsidRPr="0040282B">
        <w:rPr>
          <w:rFonts w:cs="Arial"/>
          <w:szCs w:val="24"/>
        </w:rPr>
        <w:t xml:space="preserve">practice </w:t>
      </w:r>
      <w:r w:rsidR="00A338D5" w:rsidRPr="0040282B">
        <w:rPr>
          <w:rFonts w:cs="Arial"/>
          <w:szCs w:val="24"/>
        </w:rPr>
        <w:t>because students can easily peek.</w:t>
      </w:r>
      <w:r w:rsidR="00230165" w:rsidRPr="0040282B">
        <w:rPr>
          <w:rFonts w:cs="Arial"/>
          <w:szCs w:val="24"/>
        </w:rPr>
        <w:t xml:space="preserve"> </w:t>
      </w:r>
      <w:r w:rsidR="00B730BB" w:rsidRPr="0040282B">
        <w:rPr>
          <w:rFonts w:cs="Arial"/>
          <w:szCs w:val="24"/>
        </w:rPr>
        <w:t xml:space="preserve">Additionally, students may have </w:t>
      </w:r>
      <w:r w:rsidR="008D7FB1" w:rsidRPr="0040282B">
        <w:rPr>
          <w:rFonts w:cs="Arial"/>
          <w:szCs w:val="24"/>
        </w:rPr>
        <w:t xml:space="preserve">an </w:t>
      </w:r>
      <w:r w:rsidR="00B730BB" w:rsidRPr="0040282B">
        <w:rPr>
          <w:rFonts w:cs="Arial"/>
          <w:szCs w:val="24"/>
        </w:rPr>
        <w:t xml:space="preserve">increased risk of exposure to </w:t>
      </w:r>
      <w:r w:rsidR="00573F2E" w:rsidRPr="0040282B">
        <w:rPr>
          <w:rFonts w:cs="Arial"/>
          <w:szCs w:val="24"/>
        </w:rPr>
        <w:t>bacteria or viral pathogens by covering their eye with their bare hand</w:t>
      </w:r>
      <w:r w:rsidR="008D7FB1" w:rsidRPr="0040282B">
        <w:rPr>
          <w:rFonts w:cs="Arial"/>
          <w:szCs w:val="24"/>
        </w:rPr>
        <w:t>.</w:t>
      </w:r>
      <w:r w:rsidR="00A338D5" w:rsidRPr="0040282B">
        <w:rPr>
          <w:rFonts w:cs="Arial"/>
          <w:szCs w:val="24"/>
        </w:rPr>
        <w:t xml:space="preserve"> Patching </w:t>
      </w:r>
      <w:r w:rsidR="00660E43" w:rsidRPr="0040282B">
        <w:rPr>
          <w:rFonts w:cs="Arial"/>
          <w:szCs w:val="24"/>
        </w:rPr>
        <w:t xml:space="preserve">one </w:t>
      </w:r>
      <w:r w:rsidR="006003B2" w:rsidRPr="0040282B">
        <w:rPr>
          <w:rFonts w:cs="Arial"/>
          <w:szCs w:val="24"/>
        </w:rPr>
        <w:t>with</w:t>
      </w:r>
      <w:r w:rsidR="002F103F" w:rsidRPr="0040282B">
        <w:rPr>
          <w:rFonts w:cs="Arial"/>
          <w:szCs w:val="24"/>
        </w:rPr>
        <w:t xml:space="preserve"> 2-inch surgical tape or</w:t>
      </w:r>
      <w:r w:rsidR="006003B2" w:rsidRPr="0040282B">
        <w:rPr>
          <w:rFonts w:cs="Arial"/>
          <w:szCs w:val="24"/>
        </w:rPr>
        <w:t xml:space="preserve"> adhesive patch is</w:t>
      </w:r>
      <w:r w:rsidR="000B57F5" w:rsidRPr="0040282B">
        <w:rPr>
          <w:rFonts w:cs="Arial"/>
          <w:szCs w:val="24"/>
        </w:rPr>
        <w:t xml:space="preserve"> a recommended</w:t>
      </w:r>
      <w:r w:rsidR="006003B2" w:rsidRPr="0040282B">
        <w:rPr>
          <w:rFonts w:cs="Arial"/>
          <w:szCs w:val="24"/>
        </w:rPr>
        <w:t xml:space="preserve"> best </w:t>
      </w:r>
      <w:r w:rsidR="00660E43" w:rsidRPr="0040282B">
        <w:rPr>
          <w:rFonts w:cs="Arial"/>
          <w:szCs w:val="24"/>
        </w:rPr>
        <w:t xml:space="preserve">practice </w:t>
      </w:r>
      <w:r w:rsidR="00A338D5" w:rsidRPr="0040282B">
        <w:rPr>
          <w:rFonts w:cs="Arial"/>
          <w:szCs w:val="24"/>
        </w:rPr>
        <w:t xml:space="preserve">as it assures complete eye coverage. </w:t>
      </w:r>
      <w:r w:rsidR="008126EE" w:rsidRPr="0040282B">
        <w:rPr>
          <w:rFonts w:cs="Arial"/>
          <w:szCs w:val="24"/>
        </w:rPr>
        <w:t>Examples of a</w:t>
      </w:r>
      <w:r w:rsidR="00E2344C" w:rsidRPr="0040282B">
        <w:rPr>
          <w:rFonts w:cs="Arial"/>
          <w:szCs w:val="24"/>
        </w:rPr>
        <w:t xml:space="preserve">cceptable forms of </w:t>
      </w:r>
      <w:proofErr w:type="spellStart"/>
      <w:r w:rsidR="00E2344C" w:rsidRPr="0040282B">
        <w:rPr>
          <w:rFonts w:cs="Arial"/>
          <w:szCs w:val="24"/>
        </w:rPr>
        <w:t>occlu</w:t>
      </w:r>
      <w:r w:rsidR="00660E43" w:rsidRPr="0040282B">
        <w:rPr>
          <w:rFonts w:cs="Arial"/>
          <w:szCs w:val="24"/>
        </w:rPr>
        <w:t>der</w:t>
      </w:r>
      <w:proofErr w:type="spellEnd"/>
      <w:r w:rsidR="00660E43" w:rsidRPr="0040282B">
        <w:rPr>
          <w:rFonts w:cs="Arial"/>
          <w:szCs w:val="24"/>
        </w:rPr>
        <w:t xml:space="preserve"> </w:t>
      </w:r>
      <w:r w:rsidR="008D7FB1" w:rsidRPr="0040282B">
        <w:rPr>
          <w:rFonts w:cs="Arial"/>
          <w:szCs w:val="24"/>
        </w:rPr>
        <w:t xml:space="preserve">(patch) </w:t>
      </w:r>
      <w:r w:rsidR="00660E43" w:rsidRPr="0040282B">
        <w:rPr>
          <w:rFonts w:cs="Arial"/>
          <w:szCs w:val="24"/>
        </w:rPr>
        <w:t>options are identified below</w:t>
      </w:r>
      <w:r w:rsidR="00E15106" w:rsidRPr="0040282B">
        <w:rPr>
          <w:rFonts w:cs="Arial"/>
          <w:szCs w:val="24"/>
        </w:rPr>
        <w:t>.</w:t>
      </w:r>
    </w:p>
    <w:p w14:paraId="5D6B04E6" w14:textId="77777777" w:rsidR="005E17D1" w:rsidRPr="0040282B" w:rsidRDefault="002038A0" w:rsidP="00244578">
      <w:pPr>
        <w:spacing w:before="240"/>
        <w:rPr>
          <w:rFonts w:cs="Arial"/>
          <w:szCs w:val="24"/>
        </w:rPr>
      </w:pPr>
      <w:r w:rsidRPr="0040282B">
        <w:rPr>
          <w:rFonts w:cs="Arial"/>
          <w:szCs w:val="24"/>
        </w:rPr>
        <w:t xml:space="preserve">Examples of developmentally appropriate forms of </w:t>
      </w:r>
      <w:proofErr w:type="spellStart"/>
      <w:r w:rsidRPr="0040282B">
        <w:rPr>
          <w:rFonts w:cs="Arial"/>
          <w:szCs w:val="24"/>
        </w:rPr>
        <w:t>occluders</w:t>
      </w:r>
      <w:proofErr w:type="spellEnd"/>
      <w:r w:rsidR="005E17D1" w:rsidRPr="0040282B">
        <w:rPr>
          <w:rFonts w:cs="Arial"/>
          <w:szCs w:val="24"/>
        </w:rPr>
        <w:t>:</w:t>
      </w:r>
    </w:p>
    <w:p w14:paraId="1C51AF57" w14:textId="0496496C" w:rsidR="005E17D1" w:rsidRPr="00E6775B" w:rsidRDefault="005E17D1" w:rsidP="005F5E11">
      <w:pPr>
        <w:pStyle w:val="ListParagraph"/>
        <w:numPr>
          <w:ilvl w:val="0"/>
          <w:numId w:val="38"/>
        </w:numPr>
        <w:spacing w:before="240"/>
        <w:rPr>
          <w:rFonts w:cs="Arial"/>
          <w:szCs w:val="24"/>
        </w:rPr>
      </w:pPr>
      <w:r w:rsidRPr="0040282B">
        <w:rPr>
          <w:rFonts w:cs="Arial"/>
          <w:szCs w:val="24"/>
        </w:rPr>
        <w:t>F</w:t>
      </w:r>
      <w:r w:rsidR="000D558D" w:rsidRPr="0040282B">
        <w:rPr>
          <w:rFonts w:cs="Arial"/>
          <w:szCs w:val="24"/>
        </w:rPr>
        <w:t xml:space="preserve">or </w:t>
      </w:r>
      <w:r w:rsidRPr="0040282B">
        <w:rPr>
          <w:rFonts w:cs="Arial"/>
          <w:szCs w:val="24"/>
        </w:rPr>
        <w:t xml:space="preserve">Use with Students in </w:t>
      </w:r>
      <w:r w:rsidR="00E15106" w:rsidRPr="00E6775B">
        <w:rPr>
          <w:rFonts w:cs="Arial"/>
          <w:szCs w:val="24"/>
        </w:rPr>
        <w:t xml:space="preserve">Preschool </w:t>
      </w:r>
      <w:r w:rsidR="000D558D" w:rsidRPr="00E6775B">
        <w:rPr>
          <w:rFonts w:cs="Arial"/>
          <w:szCs w:val="24"/>
        </w:rPr>
        <w:t>–</w:t>
      </w:r>
      <w:r w:rsidR="00E15106" w:rsidRPr="00E6775B">
        <w:rPr>
          <w:rFonts w:cs="Arial"/>
          <w:szCs w:val="24"/>
        </w:rPr>
        <w:t>Grade 1</w:t>
      </w:r>
      <w:r w:rsidRPr="00E6775B">
        <w:rPr>
          <w:rFonts w:cs="Arial"/>
          <w:szCs w:val="24"/>
        </w:rPr>
        <w:t xml:space="preserve"> </w:t>
      </w:r>
    </w:p>
    <w:p w14:paraId="1F645AFC" w14:textId="77777777" w:rsidR="003473F3" w:rsidRDefault="003473F3" w:rsidP="003473F3">
      <w:pPr>
        <w:tabs>
          <w:tab w:val="left" w:pos="5130"/>
        </w:tabs>
        <w:spacing w:before="240" w:after="0" w:line="240" w:lineRule="auto"/>
        <w:rPr>
          <w:rFonts w:cs="Arial"/>
          <w:color w:val="000000" w:themeColor="text1"/>
          <w:szCs w:val="24"/>
        </w:rPr>
        <w:sectPr w:rsidR="003473F3" w:rsidSect="003473F3">
          <w:type w:val="continuous"/>
          <w:pgSz w:w="12240" w:h="15840" w:code="1"/>
          <w:pgMar w:top="1440" w:right="1440" w:bottom="1440" w:left="1530" w:header="720" w:footer="720" w:gutter="0"/>
          <w:cols w:space="720"/>
          <w:docGrid w:linePitch="326"/>
        </w:sectPr>
      </w:pPr>
    </w:p>
    <w:p w14:paraId="30FE4DF6" w14:textId="460811B4" w:rsidR="00E15106" w:rsidRPr="0040282B" w:rsidRDefault="005E17D1" w:rsidP="003473F3">
      <w:pPr>
        <w:tabs>
          <w:tab w:val="left" w:pos="5130"/>
        </w:tabs>
        <w:spacing w:before="240" w:after="0" w:line="240" w:lineRule="auto"/>
        <w:ind w:left="1080"/>
        <w:rPr>
          <w:rFonts w:cs="Arial"/>
          <w:color w:val="000000" w:themeColor="text1"/>
          <w:szCs w:val="24"/>
        </w:rPr>
      </w:pPr>
      <w:r w:rsidRPr="0040282B">
        <w:rPr>
          <w:rFonts w:cs="Arial"/>
          <w:color w:val="000000" w:themeColor="text1"/>
          <w:szCs w:val="24"/>
        </w:rPr>
        <w:t>Adhesive Eye Patch</w:t>
      </w:r>
    </w:p>
    <w:p w14:paraId="3FFEEE83" w14:textId="77777777" w:rsidR="003473F3" w:rsidRDefault="005E17D1" w:rsidP="007353BE">
      <w:pPr>
        <w:tabs>
          <w:tab w:val="left" w:pos="5040"/>
        </w:tabs>
        <w:spacing w:after="0" w:line="240" w:lineRule="auto"/>
        <w:ind w:left="1080" w:firstLine="720"/>
        <w:rPr>
          <w:rFonts w:cs="Arial"/>
          <w:szCs w:val="24"/>
        </w:rPr>
      </w:pPr>
      <w:r w:rsidRPr="0040282B">
        <w:rPr>
          <w:rFonts w:cs="Arial"/>
          <w:noProof/>
          <w:szCs w:val="24"/>
        </w:rPr>
        <w:drawing>
          <wp:inline distT="0" distB="0" distL="0" distR="0" wp14:anchorId="3A9D47B9" wp14:editId="0AA894AA">
            <wp:extent cx="1211980" cy="1013460"/>
            <wp:effectExtent l="0" t="0" r="7620" b="0"/>
            <wp:docPr id="10" name="Picture 10" descr="Picture of Adhesive Eye Pat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ccluder 4.png"/>
                    <pic:cNvPicPr>
                      <a:picLocks noChangeAspect="1" noChangeArrowheads="1"/>
                    </pic:cNvPicPr>
                  </pic:nvPicPr>
                  <pic:blipFill>
                    <a:blip r:embed="rId26" cstate="print">
                      <a:extLst>
                        <a:ext uri="{28A0092B-C50C-407E-A947-70E740481C1C}">
                          <a14:useLocalDpi xmlns:a14="http://schemas.microsoft.com/office/drawing/2010/main" val="0"/>
                        </a:ext>
                      </a:extLst>
                    </a:blip>
                    <a:srcRect t="-7124"/>
                    <a:stretch>
                      <a:fillRect/>
                    </a:stretch>
                  </pic:blipFill>
                  <pic:spPr bwMode="auto">
                    <a:xfrm>
                      <a:off x="0" y="0"/>
                      <a:ext cx="1216948" cy="1017614"/>
                    </a:xfrm>
                    <a:prstGeom prst="rect">
                      <a:avLst/>
                    </a:prstGeom>
                    <a:noFill/>
                    <a:ln>
                      <a:noFill/>
                    </a:ln>
                  </pic:spPr>
                </pic:pic>
              </a:graphicData>
            </a:graphic>
          </wp:inline>
        </w:drawing>
      </w:r>
    </w:p>
    <w:p w14:paraId="7C9C5A6F" w14:textId="77777777" w:rsidR="003473F3" w:rsidRDefault="003473F3" w:rsidP="003473F3">
      <w:pPr>
        <w:tabs>
          <w:tab w:val="left" w:pos="5040"/>
        </w:tabs>
        <w:spacing w:before="240" w:after="0" w:line="240" w:lineRule="auto"/>
        <w:rPr>
          <w:rFonts w:cs="Arial"/>
          <w:color w:val="000000" w:themeColor="text1"/>
          <w:szCs w:val="24"/>
        </w:rPr>
      </w:pPr>
      <w:r w:rsidRPr="0040282B">
        <w:rPr>
          <w:rFonts w:cs="Arial"/>
          <w:color w:val="000000" w:themeColor="text1"/>
          <w:szCs w:val="24"/>
        </w:rPr>
        <w:t>2-in Hypoallergenic Surgical Tape</w:t>
      </w:r>
    </w:p>
    <w:p w14:paraId="43C1EFF6" w14:textId="4481E3AC" w:rsidR="005E17D1" w:rsidRPr="0040282B" w:rsidRDefault="005E17D1" w:rsidP="003473F3">
      <w:pPr>
        <w:tabs>
          <w:tab w:val="left" w:pos="5040"/>
        </w:tabs>
        <w:spacing w:after="0" w:line="240" w:lineRule="auto"/>
        <w:ind w:firstLine="720"/>
        <w:rPr>
          <w:rFonts w:cs="Arial"/>
          <w:szCs w:val="24"/>
        </w:rPr>
      </w:pPr>
      <w:r w:rsidRPr="0040282B">
        <w:rPr>
          <w:rFonts w:cs="Arial"/>
          <w:noProof/>
          <w:szCs w:val="24"/>
        </w:rPr>
        <w:drawing>
          <wp:inline distT="0" distB="0" distL="0" distR="0" wp14:anchorId="49BEB82F" wp14:editId="7AA6C0E2">
            <wp:extent cx="1123054" cy="1089660"/>
            <wp:effectExtent l="0" t="0" r="1270" b="0"/>
            <wp:docPr id="618" name="Picture 618" descr="Picture of Surgical 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ccluder 5.jpg"/>
                    <pic:cNvPicPr>
                      <a:picLocks noChangeAspect="1" noChangeArrowheads="1"/>
                    </pic:cNvPicPr>
                  </pic:nvPicPr>
                  <pic:blipFill>
                    <a:blip r:embed="rId27" cstate="print">
                      <a:extLst>
                        <a:ext uri="{28A0092B-C50C-407E-A947-70E740481C1C}">
                          <a14:useLocalDpi xmlns:a14="http://schemas.microsoft.com/office/drawing/2010/main" val="0"/>
                        </a:ext>
                      </a:extLst>
                    </a:blip>
                    <a:srcRect t="2718"/>
                    <a:stretch>
                      <a:fillRect/>
                    </a:stretch>
                  </pic:blipFill>
                  <pic:spPr bwMode="auto">
                    <a:xfrm>
                      <a:off x="0" y="0"/>
                      <a:ext cx="1137709" cy="1103879"/>
                    </a:xfrm>
                    <a:prstGeom prst="rect">
                      <a:avLst/>
                    </a:prstGeom>
                    <a:noFill/>
                    <a:ln>
                      <a:noFill/>
                    </a:ln>
                  </pic:spPr>
                </pic:pic>
              </a:graphicData>
            </a:graphic>
          </wp:inline>
        </w:drawing>
      </w:r>
    </w:p>
    <w:p w14:paraId="2C9C0904" w14:textId="77777777" w:rsidR="003473F3" w:rsidRDefault="003473F3" w:rsidP="005F5E11">
      <w:pPr>
        <w:pStyle w:val="ListParagraph"/>
        <w:numPr>
          <w:ilvl w:val="0"/>
          <w:numId w:val="83"/>
        </w:numPr>
        <w:spacing w:before="240"/>
        <w:contextualSpacing/>
        <w:rPr>
          <w:rFonts w:cs="Arial"/>
          <w:szCs w:val="24"/>
        </w:rPr>
        <w:sectPr w:rsidR="003473F3" w:rsidSect="003473F3">
          <w:type w:val="continuous"/>
          <w:pgSz w:w="12240" w:h="15840" w:code="1"/>
          <w:pgMar w:top="1440" w:right="1440" w:bottom="1440" w:left="1530" w:header="720" w:footer="720" w:gutter="0"/>
          <w:cols w:num="2" w:space="720"/>
          <w:docGrid w:linePitch="326"/>
        </w:sectPr>
      </w:pPr>
    </w:p>
    <w:p w14:paraId="10328990" w14:textId="02B31E3F" w:rsidR="00E15106" w:rsidRPr="00E6775B" w:rsidRDefault="00E15106" w:rsidP="005F5E11">
      <w:pPr>
        <w:pStyle w:val="ListParagraph"/>
        <w:numPr>
          <w:ilvl w:val="0"/>
          <w:numId w:val="83"/>
        </w:numPr>
        <w:spacing w:before="240"/>
        <w:contextualSpacing/>
        <w:rPr>
          <w:rFonts w:cs="Arial"/>
          <w:szCs w:val="24"/>
        </w:rPr>
      </w:pPr>
      <w:r w:rsidRPr="00E6775B">
        <w:rPr>
          <w:rFonts w:cs="Arial"/>
          <w:szCs w:val="24"/>
        </w:rPr>
        <w:t xml:space="preserve">Use the same patch/tape to occlude each eye of an individual student, unless the student has visible crusty eye drainage. </w:t>
      </w:r>
    </w:p>
    <w:p w14:paraId="7091E442" w14:textId="77777777" w:rsidR="00E6775B" w:rsidRDefault="00E6775B" w:rsidP="005F5E11">
      <w:pPr>
        <w:pStyle w:val="ListParagraph"/>
        <w:numPr>
          <w:ilvl w:val="0"/>
          <w:numId w:val="83"/>
        </w:numPr>
        <w:spacing w:before="240"/>
        <w:rPr>
          <w:rFonts w:cs="Arial"/>
          <w:szCs w:val="24"/>
        </w:rPr>
      </w:pPr>
      <w:r>
        <w:rPr>
          <w:rFonts w:cs="Arial"/>
          <w:szCs w:val="24"/>
        </w:rPr>
        <w:br w:type="page"/>
      </w:r>
    </w:p>
    <w:p w14:paraId="2DE2F3EA" w14:textId="0506CA77" w:rsidR="00E15106" w:rsidRPr="00E6775B" w:rsidRDefault="00E15106" w:rsidP="005F5E11">
      <w:pPr>
        <w:pStyle w:val="ListParagraph"/>
        <w:numPr>
          <w:ilvl w:val="0"/>
          <w:numId w:val="83"/>
        </w:numPr>
        <w:spacing w:before="240"/>
        <w:rPr>
          <w:rFonts w:cs="Arial"/>
          <w:szCs w:val="24"/>
        </w:rPr>
      </w:pPr>
      <w:r w:rsidRPr="00E6775B">
        <w:rPr>
          <w:rFonts w:cs="Arial"/>
          <w:szCs w:val="24"/>
        </w:rPr>
        <w:lastRenderedPageBreak/>
        <w:t>Use a new patch/tape for each student.</w:t>
      </w:r>
    </w:p>
    <w:p w14:paraId="1D5149B4" w14:textId="4F3B6846" w:rsidR="00E15106" w:rsidRPr="0040282B" w:rsidRDefault="005E17D1" w:rsidP="00A65CDB">
      <w:pPr>
        <w:spacing w:before="240" w:after="0" w:line="240" w:lineRule="auto"/>
        <w:ind w:left="1080" w:firstLine="720"/>
        <w:rPr>
          <w:rFonts w:cs="Arial"/>
          <w:color w:val="000000" w:themeColor="text1"/>
          <w:szCs w:val="24"/>
        </w:rPr>
      </w:pPr>
      <w:proofErr w:type="spellStart"/>
      <w:r w:rsidRPr="0040282B">
        <w:rPr>
          <w:rFonts w:cs="Arial"/>
          <w:color w:val="000000" w:themeColor="text1"/>
          <w:szCs w:val="24"/>
        </w:rPr>
        <w:t>Occluder</w:t>
      </w:r>
      <w:proofErr w:type="spellEnd"/>
      <w:r w:rsidRPr="0040282B">
        <w:rPr>
          <w:rFonts w:cs="Arial"/>
          <w:color w:val="000000" w:themeColor="text1"/>
          <w:szCs w:val="24"/>
        </w:rPr>
        <w:t xml:space="preserve"> Glasses</w:t>
      </w:r>
    </w:p>
    <w:p w14:paraId="351C1B99" w14:textId="767A56C6" w:rsidR="005E17D1" w:rsidRPr="0040282B" w:rsidRDefault="005E17D1" w:rsidP="00AE63AB">
      <w:pPr>
        <w:spacing w:after="0" w:line="240" w:lineRule="auto"/>
        <w:ind w:left="1080" w:firstLine="720"/>
        <w:rPr>
          <w:rFonts w:cs="Arial"/>
          <w:szCs w:val="24"/>
        </w:rPr>
      </w:pPr>
      <w:r w:rsidRPr="0040282B">
        <w:rPr>
          <w:rFonts w:cs="Arial"/>
          <w:noProof/>
          <w:szCs w:val="24"/>
        </w:rPr>
        <w:drawing>
          <wp:inline distT="0" distB="0" distL="0" distR="0" wp14:anchorId="4E5FE88F" wp14:editId="3D6D73A7">
            <wp:extent cx="1245179" cy="1150620"/>
            <wp:effectExtent l="0" t="0" r="0" b="0"/>
            <wp:docPr id="8" name="Picture 8" descr="Picture of occluder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ccluder 3.png"/>
                    <pic:cNvPicPr>
                      <a:picLocks noChangeAspect="1" noChangeArrowheads="1"/>
                    </pic:cNvPicPr>
                  </pic:nvPicPr>
                  <pic:blipFill>
                    <a:blip r:embed="rId28" cstate="print">
                      <a:extLst>
                        <a:ext uri="{28A0092B-C50C-407E-A947-70E740481C1C}">
                          <a14:useLocalDpi xmlns:a14="http://schemas.microsoft.com/office/drawing/2010/main" val="0"/>
                        </a:ext>
                      </a:extLst>
                    </a:blip>
                    <a:srcRect l="7100" t="-4057"/>
                    <a:stretch>
                      <a:fillRect/>
                    </a:stretch>
                  </pic:blipFill>
                  <pic:spPr bwMode="auto">
                    <a:xfrm>
                      <a:off x="0" y="0"/>
                      <a:ext cx="1250805" cy="1155818"/>
                    </a:xfrm>
                    <a:prstGeom prst="rect">
                      <a:avLst/>
                    </a:prstGeom>
                    <a:noFill/>
                    <a:ln>
                      <a:noFill/>
                    </a:ln>
                  </pic:spPr>
                </pic:pic>
              </a:graphicData>
            </a:graphic>
          </wp:inline>
        </w:drawing>
      </w:r>
    </w:p>
    <w:p w14:paraId="5D1E236B" w14:textId="6841A4A6" w:rsidR="000D558D" w:rsidRPr="0040282B" w:rsidRDefault="000D558D" w:rsidP="005F5E11">
      <w:pPr>
        <w:pStyle w:val="ListParagraph"/>
        <w:numPr>
          <w:ilvl w:val="0"/>
          <w:numId w:val="83"/>
        </w:numPr>
        <w:spacing w:before="240"/>
        <w:contextualSpacing/>
        <w:rPr>
          <w:rFonts w:cs="Arial"/>
          <w:szCs w:val="24"/>
        </w:rPr>
      </w:pPr>
      <w:r w:rsidRPr="0040282B">
        <w:rPr>
          <w:rFonts w:cs="Arial"/>
          <w:szCs w:val="24"/>
        </w:rPr>
        <w:t xml:space="preserve">Clean </w:t>
      </w:r>
      <w:proofErr w:type="spellStart"/>
      <w:r w:rsidRPr="0040282B">
        <w:rPr>
          <w:rFonts w:cs="Arial"/>
          <w:szCs w:val="24"/>
        </w:rPr>
        <w:t>occluder</w:t>
      </w:r>
      <w:proofErr w:type="spellEnd"/>
      <w:r w:rsidRPr="0040282B">
        <w:rPr>
          <w:rFonts w:cs="Arial"/>
          <w:szCs w:val="24"/>
        </w:rPr>
        <w:t xml:space="preserve"> glasses between students with 70 percent isopropyl alcohol.</w:t>
      </w:r>
    </w:p>
    <w:p w14:paraId="65240016" w14:textId="383795AE" w:rsidR="00E15106" w:rsidRPr="0040282B" w:rsidRDefault="000D558D" w:rsidP="005F5E11">
      <w:pPr>
        <w:pStyle w:val="ListParagraph"/>
        <w:numPr>
          <w:ilvl w:val="0"/>
          <w:numId w:val="83"/>
        </w:numPr>
        <w:spacing w:before="240"/>
        <w:contextualSpacing/>
        <w:rPr>
          <w:rFonts w:cs="Arial"/>
          <w:szCs w:val="24"/>
        </w:rPr>
      </w:pPr>
      <w:r w:rsidRPr="0040282B">
        <w:rPr>
          <w:rFonts w:cs="Arial"/>
          <w:szCs w:val="24"/>
        </w:rPr>
        <w:t xml:space="preserve">Tip: Have more than one </w:t>
      </w:r>
      <w:proofErr w:type="gramStart"/>
      <w:r w:rsidRPr="0040282B">
        <w:rPr>
          <w:rFonts w:cs="Arial"/>
          <w:szCs w:val="24"/>
        </w:rPr>
        <w:t>pair</w:t>
      </w:r>
      <w:proofErr w:type="gramEnd"/>
      <w:r w:rsidRPr="0040282B">
        <w:rPr>
          <w:rFonts w:cs="Arial"/>
          <w:szCs w:val="24"/>
        </w:rPr>
        <w:t xml:space="preserve"> of occlude glasses for each screener to allow alcohol to dry fully between students.</w:t>
      </w:r>
    </w:p>
    <w:p w14:paraId="47760429" w14:textId="39C0CCA4" w:rsidR="000D558D" w:rsidRPr="0040282B" w:rsidRDefault="005E17D1" w:rsidP="005F5E11">
      <w:pPr>
        <w:pStyle w:val="ListParagraph"/>
        <w:numPr>
          <w:ilvl w:val="0"/>
          <w:numId w:val="38"/>
        </w:numPr>
        <w:spacing w:before="240"/>
        <w:rPr>
          <w:rFonts w:cs="Arial"/>
          <w:color w:val="000000" w:themeColor="text1"/>
          <w:szCs w:val="24"/>
        </w:rPr>
      </w:pPr>
      <w:r w:rsidRPr="0040282B">
        <w:rPr>
          <w:rFonts w:cs="Arial"/>
          <w:szCs w:val="24"/>
        </w:rPr>
        <w:t>F</w:t>
      </w:r>
      <w:r w:rsidR="000D558D" w:rsidRPr="0040282B">
        <w:rPr>
          <w:rFonts w:cs="Arial"/>
          <w:szCs w:val="24"/>
        </w:rPr>
        <w:t xml:space="preserve">or </w:t>
      </w:r>
      <w:r w:rsidRPr="0040282B">
        <w:rPr>
          <w:rFonts w:cs="Arial"/>
          <w:szCs w:val="24"/>
        </w:rPr>
        <w:t xml:space="preserve">Use with Students in </w:t>
      </w:r>
      <w:r w:rsidR="000D558D" w:rsidRPr="0040282B">
        <w:rPr>
          <w:rFonts w:cs="Arial"/>
          <w:color w:val="000000" w:themeColor="text1"/>
          <w:szCs w:val="24"/>
        </w:rPr>
        <w:t>Grades 2–12</w:t>
      </w:r>
    </w:p>
    <w:p w14:paraId="2B98B7E7" w14:textId="77777777" w:rsidR="00C0170D" w:rsidRDefault="00C0170D" w:rsidP="00C0170D">
      <w:pPr>
        <w:tabs>
          <w:tab w:val="left" w:pos="5220"/>
        </w:tabs>
        <w:spacing w:before="240"/>
        <w:rPr>
          <w:rFonts w:cs="Arial"/>
          <w:color w:val="000000" w:themeColor="text1"/>
          <w:szCs w:val="24"/>
        </w:rPr>
        <w:sectPr w:rsidR="00C0170D" w:rsidSect="003473F3">
          <w:type w:val="continuous"/>
          <w:pgSz w:w="12240" w:h="15840" w:code="1"/>
          <w:pgMar w:top="1440" w:right="1440" w:bottom="1440" w:left="1530" w:header="720" w:footer="720" w:gutter="0"/>
          <w:cols w:space="720"/>
          <w:docGrid w:linePitch="326"/>
        </w:sectPr>
      </w:pPr>
    </w:p>
    <w:p w14:paraId="09773D56" w14:textId="2F73F771" w:rsidR="005E17D1" w:rsidRPr="0040282B" w:rsidRDefault="005E17D1" w:rsidP="00C0170D">
      <w:pPr>
        <w:tabs>
          <w:tab w:val="left" w:pos="5220"/>
        </w:tabs>
        <w:spacing w:before="240"/>
        <w:ind w:left="1170"/>
        <w:rPr>
          <w:rFonts w:cs="Arial"/>
          <w:color w:val="000000" w:themeColor="text1"/>
          <w:szCs w:val="24"/>
        </w:rPr>
      </w:pPr>
      <w:r w:rsidRPr="0040282B">
        <w:rPr>
          <w:rFonts w:cs="Arial"/>
          <w:color w:val="000000" w:themeColor="text1"/>
          <w:szCs w:val="24"/>
        </w:rPr>
        <w:t xml:space="preserve">Paddle </w:t>
      </w:r>
      <w:proofErr w:type="spellStart"/>
      <w:r w:rsidRPr="0040282B">
        <w:rPr>
          <w:rFonts w:cs="Arial"/>
          <w:color w:val="000000" w:themeColor="text1"/>
          <w:szCs w:val="24"/>
        </w:rPr>
        <w:t>Occluder</w:t>
      </w:r>
      <w:proofErr w:type="spellEnd"/>
    </w:p>
    <w:p w14:paraId="6066EAF1" w14:textId="77777777" w:rsidR="00C0170D" w:rsidRDefault="005E17D1" w:rsidP="00C0170D">
      <w:pPr>
        <w:tabs>
          <w:tab w:val="left" w:pos="5220"/>
        </w:tabs>
        <w:ind w:left="1170" w:firstLine="720"/>
        <w:rPr>
          <w:rFonts w:cs="Arial"/>
          <w:szCs w:val="24"/>
        </w:rPr>
      </w:pPr>
      <w:r w:rsidRPr="0040282B">
        <w:rPr>
          <w:rFonts w:cs="Arial"/>
          <w:noProof/>
          <w:szCs w:val="24"/>
        </w:rPr>
        <w:drawing>
          <wp:inline distT="0" distB="0" distL="0" distR="0" wp14:anchorId="7878A4D6" wp14:editId="4758AAAB">
            <wp:extent cx="437515" cy="875665"/>
            <wp:effectExtent l="0" t="0" r="635" b="635"/>
            <wp:docPr id="352" name="Picture 352" descr="picture of occluder pa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ccluder.jpg"/>
                    <pic:cNvPicPr>
                      <a:picLocks noChangeAspect="1" noChangeArrowheads="1"/>
                    </pic:cNvPicPr>
                  </pic:nvPicPr>
                  <pic:blipFill>
                    <a:blip r:embed="rId29" cstate="print">
                      <a:extLst>
                        <a:ext uri="{28A0092B-C50C-407E-A947-70E740481C1C}">
                          <a14:useLocalDpi xmlns:a14="http://schemas.microsoft.com/office/drawing/2010/main" val="0"/>
                        </a:ext>
                      </a:extLst>
                    </a:blip>
                    <a:srcRect l="7201" t="-6000" r="52800" b="17999"/>
                    <a:stretch>
                      <a:fillRect/>
                    </a:stretch>
                  </pic:blipFill>
                  <pic:spPr bwMode="auto">
                    <a:xfrm>
                      <a:off x="0" y="0"/>
                      <a:ext cx="437515" cy="875665"/>
                    </a:xfrm>
                    <a:prstGeom prst="rect">
                      <a:avLst/>
                    </a:prstGeom>
                    <a:noFill/>
                    <a:ln>
                      <a:noFill/>
                    </a:ln>
                  </pic:spPr>
                </pic:pic>
              </a:graphicData>
            </a:graphic>
          </wp:inline>
        </w:drawing>
      </w:r>
    </w:p>
    <w:p w14:paraId="668846C6" w14:textId="77777777" w:rsidR="00C0170D" w:rsidRDefault="00C0170D" w:rsidP="00C0170D">
      <w:pPr>
        <w:tabs>
          <w:tab w:val="left" w:pos="5220"/>
        </w:tabs>
        <w:ind w:left="1170" w:firstLine="720"/>
        <w:rPr>
          <w:rFonts w:cs="Arial"/>
          <w:color w:val="000000" w:themeColor="text1"/>
          <w:szCs w:val="24"/>
        </w:rPr>
      </w:pPr>
      <w:r w:rsidRPr="0040282B">
        <w:rPr>
          <w:rFonts w:cs="Arial"/>
          <w:color w:val="000000" w:themeColor="text1"/>
          <w:szCs w:val="24"/>
        </w:rPr>
        <w:t xml:space="preserve">Mask </w:t>
      </w:r>
      <w:proofErr w:type="spellStart"/>
      <w:r w:rsidRPr="0040282B">
        <w:rPr>
          <w:rFonts w:cs="Arial"/>
          <w:color w:val="000000" w:themeColor="text1"/>
          <w:szCs w:val="24"/>
        </w:rPr>
        <w:t>Occluder</w:t>
      </w:r>
      <w:proofErr w:type="spellEnd"/>
    </w:p>
    <w:p w14:paraId="45DC82D8" w14:textId="15100202" w:rsidR="005E17D1" w:rsidRPr="0040282B" w:rsidRDefault="005E17D1" w:rsidP="00C0170D">
      <w:pPr>
        <w:tabs>
          <w:tab w:val="left" w:pos="5220"/>
        </w:tabs>
        <w:ind w:left="1170" w:firstLine="720"/>
        <w:rPr>
          <w:rFonts w:cs="Arial"/>
          <w:color w:val="000000" w:themeColor="text1"/>
          <w:szCs w:val="24"/>
        </w:rPr>
      </w:pPr>
      <w:r w:rsidRPr="0040282B">
        <w:rPr>
          <w:rFonts w:cs="Arial"/>
          <w:noProof/>
          <w:szCs w:val="24"/>
        </w:rPr>
        <w:drawing>
          <wp:inline distT="0" distB="0" distL="0" distR="0" wp14:anchorId="5DCED772" wp14:editId="632C1ABC">
            <wp:extent cx="875665" cy="800100"/>
            <wp:effectExtent l="0" t="0" r="635" b="0"/>
            <wp:docPr id="357" name="Picture 357" descr="Picture of occluder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creen Shot 2016-05-30 at 8.42.47 PM.png"/>
                    <pic:cNvPicPr>
                      <a:picLocks noChangeAspect="1" noChangeArrowheads="1"/>
                    </pic:cNvPicPr>
                  </pic:nvPicPr>
                  <pic:blipFill>
                    <a:blip r:embed="rId30" cstate="print">
                      <a:extLst>
                        <a:ext uri="{28A0092B-C50C-407E-A947-70E740481C1C}">
                          <a14:useLocalDpi xmlns:a14="http://schemas.microsoft.com/office/drawing/2010/main" val="0"/>
                        </a:ext>
                      </a:extLst>
                    </a:blip>
                    <a:srcRect l="8446" r="6334"/>
                    <a:stretch>
                      <a:fillRect/>
                    </a:stretch>
                  </pic:blipFill>
                  <pic:spPr bwMode="auto">
                    <a:xfrm>
                      <a:off x="0" y="0"/>
                      <a:ext cx="875665" cy="800100"/>
                    </a:xfrm>
                    <a:prstGeom prst="rect">
                      <a:avLst/>
                    </a:prstGeom>
                    <a:noFill/>
                  </pic:spPr>
                </pic:pic>
              </a:graphicData>
            </a:graphic>
          </wp:inline>
        </w:drawing>
      </w:r>
    </w:p>
    <w:p w14:paraId="640EECA1" w14:textId="77777777" w:rsidR="00C0170D" w:rsidRDefault="00C0170D" w:rsidP="005F5E11">
      <w:pPr>
        <w:pStyle w:val="ListParagraph"/>
        <w:numPr>
          <w:ilvl w:val="0"/>
          <w:numId w:val="83"/>
        </w:numPr>
        <w:spacing w:before="240"/>
        <w:contextualSpacing/>
        <w:rPr>
          <w:rFonts w:cs="Arial"/>
          <w:szCs w:val="24"/>
        </w:rPr>
        <w:sectPr w:rsidR="00C0170D" w:rsidSect="00C0170D">
          <w:type w:val="continuous"/>
          <w:pgSz w:w="12240" w:h="15840" w:code="1"/>
          <w:pgMar w:top="1440" w:right="1440" w:bottom="1440" w:left="1530" w:header="720" w:footer="720" w:gutter="0"/>
          <w:cols w:num="2" w:space="720"/>
          <w:docGrid w:linePitch="326"/>
        </w:sectPr>
      </w:pPr>
    </w:p>
    <w:p w14:paraId="1D67B347" w14:textId="060AB6AE" w:rsidR="000D558D" w:rsidRPr="0040282B" w:rsidRDefault="000D558D" w:rsidP="005F5E11">
      <w:pPr>
        <w:pStyle w:val="ListParagraph"/>
        <w:numPr>
          <w:ilvl w:val="0"/>
          <w:numId w:val="83"/>
        </w:numPr>
        <w:spacing w:before="240"/>
        <w:contextualSpacing/>
        <w:rPr>
          <w:rFonts w:cs="Arial"/>
          <w:szCs w:val="24"/>
        </w:rPr>
      </w:pPr>
      <w:r w:rsidRPr="0040282B">
        <w:rPr>
          <w:rFonts w:cs="Arial"/>
          <w:szCs w:val="24"/>
        </w:rPr>
        <w:t xml:space="preserve">Clean </w:t>
      </w:r>
      <w:proofErr w:type="spellStart"/>
      <w:r w:rsidRPr="0040282B">
        <w:rPr>
          <w:rFonts w:cs="Arial"/>
          <w:szCs w:val="24"/>
        </w:rPr>
        <w:t>occluder</w:t>
      </w:r>
      <w:proofErr w:type="spellEnd"/>
      <w:r w:rsidRPr="0040282B">
        <w:rPr>
          <w:rFonts w:cs="Arial"/>
          <w:szCs w:val="24"/>
        </w:rPr>
        <w:t xml:space="preserve"> between students with 70 percent isopropyl alcohol.</w:t>
      </w:r>
    </w:p>
    <w:p w14:paraId="022A8165" w14:textId="1E13B776" w:rsidR="000D558D" w:rsidRPr="0040282B" w:rsidRDefault="000D558D" w:rsidP="005F5E11">
      <w:pPr>
        <w:pStyle w:val="ListParagraph"/>
        <w:numPr>
          <w:ilvl w:val="0"/>
          <w:numId w:val="83"/>
        </w:numPr>
        <w:spacing w:before="240"/>
        <w:contextualSpacing/>
        <w:rPr>
          <w:rFonts w:cs="Arial"/>
          <w:szCs w:val="24"/>
        </w:rPr>
      </w:pPr>
      <w:r w:rsidRPr="0040282B">
        <w:rPr>
          <w:rFonts w:cs="Arial"/>
          <w:szCs w:val="24"/>
        </w:rPr>
        <w:t xml:space="preserve">Tip: Have more than one </w:t>
      </w:r>
      <w:proofErr w:type="spellStart"/>
      <w:r w:rsidRPr="0040282B">
        <w:rPr>
          <w:rFonts w:cs="Arial"/>
          <w:szCs w:val="24"/>
        </w:rPr>
        <w:t>occluder</w:t>
      </w:r>
      <w:proofErr w:type="spellEnd"/>
      <w:r w:rsidRPr="0040282B">
        <w:rPr>
          <w:rFonts w:cs="Arial"/>
          <w:szCs w:val="24"/>
        </w:rPr>
        <w:t xml:space="preserve"> for each screener to allow alcohol to dry fully between students.</w:t>
      </w:r>
    </w:p>
    <w:p w14:paraId="72B77C5F" w14:textId="2DFB0BDB" w:rsidR="00A338D5" w:rsidRPr="0040282B" w:rsidRDefault="00A338D5" w:rsidP="00E6775B">
      <w:pPr>
        <w:pStyle w:val="Heading4"/>
        <w:spacing w:before="480" w:after="240"/>
        <w:ind w:firstLine="360"/>
        <w:rPr>
          <w:rFonts w:cs="Arial"/>
          <w:szCs w:val="24"/>
        </w:rPr>
      </w:pPr>
      <w:r w:rsidRPr="0040282B">
        <w:rPr>
          <w:rFonts w:cs="Arial"/>
          <w:szCs w:val="24"/>
        </w:rPr>
        <w:t>Positioning of Chart and Student</w:t>
      </w:r>
    </w:p>
    <w:p w14:paraId="042B42B9" w14:textId="5B78487C" w:rsidR="00A338D5" w:rsidRPr="0040282B" w:rsidRDefault="00A338D5" w:rsidP="005F5E11">
      <w:pPr>
        <w:pStyle w:val="ListParagraph"/>
        <w:numPr>
          <w:ilvl w:val="0"/>
          <w:numId w:val="43"/>
        </w:numPr>
        <w:spacing w:before="240"/>
        <w:rPr>
          <w:rFonts w:cs="Arial"/>
          <w:szCs w:val="24"/>
        </w:rPr>
      </w:pPr>
      <w:r w:rsidRPr="0040282B">
        <w:rPr>
          <w:rFonts w:cs="Arial"/>
          <w:szCs w:val="24"/>
        </w:rPr>
        <w:t>Students who are waiting to be screened should not be able to see the chart or hear the responses of other students being screened</w:t>
      </w:r>
      <w:r w:rsidR="008126EE" w:rsidRPr="0040282B">
        <w:rPr>
          <w:rFonts w:cs="Arial"/>
          <w:szCs w:val="24"/>
        </w:rPr>
        <w:t>.</w:t>
      </w:r>
    </w:p>
    <w:p w14:paraId="0AAB7094" w14:textId="308194DD" w:rsidR="00A338D5" w:rsidRPr="0040282B" w:rsidRDefault="00A338D5" w:rsidP="005F5E11">
      <w:pPr>
        <w:pStyle w:val="ListParagraph"/>
        <w:numPr>
          <w:ilvl w:val="0"/>
          <w:numId w:val="43"/>
        </w:numPr>
        <w:spacing w:before="240"/>
        <w:ind w:left="1170"/>
        <w:rPr>
          <w:rFonts w:cs="Arial"/>
          <w:szCs w:val="24"/>
        </w:rPr>
      </w:pPr>
      <w:r w:rsidRPr="0040282B">
        <w:rPr>
          <w:rFonts w:cs="Arial"/>
          <w:szCs w:val="24"/>
        </w:rPr>
        <w:t>Place the chart at the approximate eye level of the students to be screened</w:t>
      </w:r>
      <w:r w:rsidR="008126EE" w:rsidRPr="0040282B">
        <w:rPr>
          <w:rFonts w:cs="Arial"/>
          <w:szCs w:val="24"/>
        </w:rPr>
        <w:t>.</w:t>
      </w:r>
    </w:p>
    <w:p w14:paraId="6E0A882C" w14:textId="17BD0D3B" w:rsidR="00A338D5" w:rsidRPr="0040282B" w:rsidRDefault="00E6775B" w:rsidP="005F5E11">
      <w:pPr>
        <w:pStyle w:val="ListParagraph"/>
        <w:numPr>
          <w:ilvl w:val="0"/>
          <w:numId w:val="43"/>
        </w:numPr>
        <w:spacing w:before="240"/>
        <w:ind w:left="1170"/>
        <w:rPr>
          <w:rFonts w:cs="Arial"/>
          <w:szCs w:val="24"/>
        </w:rPr>
      </w:pPr>
      <w:r>
        <w:rPr>
          <w:rFonts w:cs="Arial"/>
          <w:szCs w:val="24"/>
        </w:rPr>
        <w:t>If using a 10-</w:t>
      </w:r>
      <w:r w:rsidR="0085097B" w:rsidRPr="0040282B">
        <w:rPr>
          <w:rFonts w:cs="Arial"/>
          <w:szCs w:val="24"/>
        </w:rPr>
        <w:t>foot chart, p</w:t>
      </w:r>
      <w:r w:rsidR="00A338D5" w:rsidRPr="0040282B">
        <w:rPr>
          <w:rFonts w:cs="Arial"/>
          <w:szCs w:val="24"/>
        </w:rPr>
        <w:t>lace a piece of tape on the floor to mark a 10</w:t>
      </w:r>
      <w:r w:rsidR="00F13C7B" w:rsidRPr="0040282B">
        <w:rPr>
          <w:rFonts w:cs="Arial"/>
          <w:szCs w:val="24"/>
        </w:rPr>
        <w:t>-</w:t>
      </w:r>
      <w:r w:rsidR="00A338D5" w:rsidRPr="0040282B">
        <w:rPr>
          <w:rFonts w:cs="Arial"/>
          <w:szCs w:val="24"/>
        </w:rPr>
        <w:t xml:space="preserve">foot (3 meter) distance between the chart and the student’s </w:t>
      </w:r>
      <w:r w:rsidR="00416F3F" w:rsidRPr="0040282B">
        <w:rPr>
          <w:rFonts w:cs="Arial"/>
          <w:szCs w:val="24"/>
        </w:rPr>
        <w:t>eyes</w:t>
      </w:r>
      <w:r w:rsidR="00F13C7B" w:rsidRPr="0040282B">
        <w:rPr>
          <w:rFonts w:cs="Arial"/>
          <w:szCs w:val="24"/>
        </w:rPr>
        <w:t>. (10-</w:t>
      </w:r>
      <w:r w:rsidR="0085097B" w:rsidRPr="0040282B">
        <w:rPr>
          <w:rFonts w:cs="Arial"/>
          <w:szCs w:val="24"/>
        </w:rPr>
        <w:t>foo</w:t>
      </w:r>
      <w:r w:rsidR="00416F3F" w:rsidRPr="0040282B">
        <w:rPr>
          <w:rFonts w:cs="Arial"/>
          <w:szCs w:val="24"/>
        </w:rPr>
        <w:t xml:space="preserve">t </w:t>
      </w:r>
      <w:r w:rsidR="00A338D5" w:rsidRPr="0040282B">
        <w:rPr>
          <w:rFonts w:cs="Arial"/>
          <w:szCs w:val="24"/>
        </w:rPr>
        <w:t>distance better captures the student’s attention compared with 20 feet)</w:t>
      </w:r>
      <w:r w:rsidR="008126EE" w:rsidRPr="0040282B">
        <w:rPr>
          <w:rFonts w:cs="Arial"/>
          <w:szCs w:val="24"/>
        </w:rPr>
        <w:t>.</w:t>
      </w:r>
    </w:p>
    <w:p w14:paraId="2516F8D8" w14:textId="603E2379" w:rsidR="00A338D5" w:rsidRPr="0040282B" w:rsidRDefault="00A338D5" w:rsidP="005F5E11">
      <w:pPr>
        <w:pStyle w:val="ListParagraph"/>
        <w:numPr>
          <w:ilvl w:val="0"/>
          <w:numId w:val="43"/>
        </w:numPr>
        <w:spacing w:before="240"/>
        <w:ind w:left="1170"/>
        <w:rPr>
          <w:rFonts w:cs="Arial"/>
          <w:szCs w:val="24"/>
        </w:rPr>
      </w:pPr>
      <w:r w:rsidRPr="0040282B">
        <w:rPr>
          <w:rFonts w:cs="Arial"/>
          <w:szCs w:val="24"/>
        </w:rPr>
        <w:t>If screening a preschool student, place a piece o</w:t>
      </w:r>
      <w:r w:rsidR="00F13C7B" w:rsidRPr="0040282B">
        <w:rPr>
          <w:rFonts w:cs="Arial"/>
          <w:szCs w:val="24"/>
        </w:rPr>
        <w:t>f tape on the floor to mark a 5-</w:t>
      </w:r>
      <w:r w:rsidRPr="0040282B">
        <w:rPr>
          <w:rFonts w:cs="Arial"/>
          <w:szCs w:val="24"/>
        </w:rPr>
        <w:t>foot (1.5 meter) distance between the chart and the student’s eyes</w:t>
      </w:r>
      <w:r w:rsidR="00F13C7B" w:rsidRPr="0040282B">
        <w:rPr>
          <w:rFonts w:cs="Arial"/>
          <w:szCs w:val="24"/>
        </w:rPr>
        <w:t xml:space="preserve"> or use the cord accompanying many 5-foot tools.</w:t>
      </w:r>
    </w:p>
    <w:p w14:paraId="57F93F3A" w14:textId="0FAD4EBD" w:rsidR="00416F3F" w:rsidRPr="0040282B" w:rsidRDefault="0026565A" w:rsidP="005F5E11">
      <w:pPr>
        <w:pStyle w:val="ListParagraph"/>
        <w:numPr>
          <w:ilvl w:val="0"/>
          <w:numId w:val="43"/>
        </w:numPr>
        <w:spacing w:before="240"/>
        <w:ind w:left="1170"/>
        <w:rPr>
          <w:rFonts w:cs="Arial"/>
          <w:szCs w:val="24"/>
        </w:rPr>
      </w:pPr>
      <w:r w:rsidRPr="0040282B">
        <w:rPr>
          <w:rFonts w:cs="Arial"/>
          <w:szCs w:val="24"/>
        </w:rPr>
        <w:t>Have the student stan</w:t>
      </w:r>
      <w:r w:rsidR="00D75556" w:rsidRPr="0040282B">
        <w:rPr>
          <w:rFonts w:cs="Arial"/>
          <w:szCs w:val="24"/>
        </w:rPr>
        <w:t>d with the measurement line mid</w:t>
      </w:r>
      <w:r w:rsidRPr="0040282B">
        <w:rPr>
          <w:rFonts w:cs="Arial"/>
          <w:szCs w:val="24"/>
        </w:rPr>
        <w:t xml:space="preserve">foot </w:t>
      </w:r>
      <w:r w:rsidR="00D75556" w:rsidRPr="0040282B">
        <w:rPr>
          <w:rFonts w:cs="Arial"/>
          <w:szCs w:val="24"/>
        </w:rPr>
        <w:t xml:space="preserve">(arch of foot) </w:t>
      </w:r>
      <w:r w:rsidRPr="0040282B">
        <w:rPr>
          <w:rFonts w:cs="Arial"/>
          <w:szCs w:val="24"/>
        </w:rPr>
        <w:t>(</w:t>
      </w:r>
      <w:r w:rsidR="008126EE" w:rsidRPr="0040282B">
        <w:rPr>
          <w:rFonts w:cs="Arial"/>
          <w:szCs w:val="24"/>
        </w:rPr>
        <w:t>Figure 1</w:t>
      </w:r>
      <w:r w:rsidRPr="0040282B">
        <w:rPr>
          <w:rFonts w:cs="Arial"/>
          <w:szCs w:val="24"/>
        </w:rPr>
        <w:t>)</w:t>
      </w:r>
      <w:r w:rsidR="008126EE" w:rsidRPr="0040282B">
        <w:rPr>
          <w:rFonts w:cs="Arial"/>
          <w:szCs w:val="24"/>
        </w:rPr>
        <w:t>.</w:t>
      </w:r>
    </w:p>
    <w:p w14:paraId="54DE0160" w14:textId="2AE2C61A" w:rsidR="002038A0" w:rsidRPr="0040282B" w:rsidRDefault="002038A0" w:rsidP="006E6A40">
      <w:pPr>
        <w:spacing w:before="240"/>
        <w:rPr>
          <w:rFonts w:cs="Arial"/>
          <w:szCs w:val="24"/>
        </w:rPr>
      </w:pPr>
      <w:r w:rsidRPr="0040282B">
        <w:rPr>
          <w:rFonts w:cs="Arial"/>
          <w:szCs w:val="24"/>
        </w:rPr>
        <w:lastRenderedPageBreak/>
        <w:t xml:space="preserve">Figure 1: Recommended tape placement with midfoot measurement </w:t>
      </w:r>
    </w:p>
    <w:p w14:paraId="4A50CD00" w14:textId="1F5228AF" w:rsidR="002038A0" w:rsidRPr="0040282B" w:rsidRDefault="002038A0" w:rsidP="00CA4ED2">
      <w:pPr>
        <w:spacing w:after="0" w:line="240" w:lineRule="auto"/>
        <w:jc w:val="center"/>
        <w:rPr>
          <w:rFonts w:cs="Arial"/>
          <w:szCs w:val="24"/>
        </w:rPr>
      </w:pPr>
      <w:r w:rsidRPr="0040282B">
        <w:rPr>
          <w:rFonts w:cs="Arial"/>
          <w:noProof/>
          <w:szCs w:val="24"/>
        </w:rPr>
        <w:drawing>
          <wp:inline distT="0" distB="0" distL="0" distR="0" wp14:anchorId="0CE55441" wp14:editId="7D98D0A4">
            <wp:extent cx="6055544" cy="4229100"/>
            <wp:effectExtent l="0" t="0" r="2540" b="0"/>
            <wp:docPr id="13" name="Picture 13" descr="Figure shows proper placement of feet students feet on tape placed on floor ."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82528" cy="4317784"/>
                    </a:xfrm>
                    <a:prstGeom prst="rect">
                      <a:avLst/>
                    </a:prstGeom>
                    <a:noFill/>
                    <a:ln>
                      <a:noFill/>
                    </a:ln>
                  </pic:spPr>
                </pic:pic>
              </a:graphicData>
            </a:graphic>
          </wp:inline>
        </w:drawing>
      </w:r>
    </w:p>
    <w:p w14:paraId="7D554FDB" w14:textId="5EFB11A6" w:rsidR="00A338D5" w:rsidRPr="0040282B" w:rsidRDefault="00655982" w:rsidP="00AE63AB">
      <w:pPr>
        <w:pStyle w:val="Heading4"/>
        <w:ind w:firstLine="360"/>
        <w:rPr>
          <w:rFonts w:cs="Arial"/>
          <w:szCs w:val="24"/>
        </w:rPr>
      </w:pPr>
      <w:r w:rsidRPr="0040282B">
        <w:rPr>
          <w:rFonts w:cs="Arial"/>
          <w:szCs w:val="24"/>
        </w:rPr>
        <w:t>Procedure</w:t>
      </w:r>
    </w:p>
    <w:p w14:paraId="1A65728F" w14:textId="296D8BCE" w:rsidR="00A338D5" w:rsidRPr="0040282B" w:rsidRDefault="00253F3A" w:rsidP="005F5E11">
      <w:pPr>
        <w:pStyle w:val="ListParagraph"/>
        <w:numPr>
          <w:ilvl w:val="0"/>
          <w:numId w:val="44"/>
        </w:numPr>
        <w:spacing w:before="240"/>
        <w:rPr>
          <w:rFonts w:cs="Arial"/>
          <w:szCs w:val="24"/>
        </w:rPr>
      </w:pPr>
      <w:r w:rsidRPr="0040282B">
        <w:rPr>
          <w:rFonts w:cs="Arial"/>
          <w:szCs w:val="24"/>
        </w:rPr>
        <w:t>Screen</w:t>
      </w:r>
      <w:r w:rsidR="00A338D5" w:rsidRPr="0040282B">
        <w:rPr>
          <w:rFonts w:cs="Arial"/>
          <w:szCs w:val="24"/>
        </w:rPr>
        <w:t xml:space="preserve"> with glasses on if student normally wears glasses for distance viewing</w:t>
      </w:r>
      <w:r w:rsidR="008126EE" w:rsidRPr="0040282B">
        <w:rPr>
          <w:rFonts w:cs="Arial"/>
          <w:szCs w:val="24"/>
        </w:rPr>
        <w:t>.</w:t>
      </w:r>
      <w:r w:rsidR="00D75556" w:rsidRPr="0040282B">
        <w:rPr>
          <w:rFonts w:cs="Arial"/>
          <w:szCs w:val="24"/>
        </w:rPr>
        <w:t xml:space="preserve"> If the student shares they have</w:t>
      </w:r>
      <w:r w:rsidR="004865A0" w:rsidRPr="0040282B">
        <w:rPr>
          <w:rFonts w:cs="Arial"/>
          <w:szCs w:val="24"/>
        </w:rPr>
        <w:t xml:space="preserve"> left their glasses at home, flag the student’s file/name so that you may try again when rescreening is done. Keep the student’s contact information so you may contact the student/parent the evening before to remind them to bring their glasses to school.</w:t>
      </w:r>
    </w:p>
    <w:p w14:paraId="40E8A3ED" w14:textId="4D9BD967" w:rsidR="00A338D5" w:rsidRPr="0040282B" w:rsidRDefault="00A338D5" w:rsidP="005F5E11">
      <w:pPr>
        <w:pStyle w:val="ListParagraph"/>
        <w:numPr>
          <w:ilvl w:val="0"/>
          <w:numId w:val="44"/>
        </w:numPr>
        <w:spacing w:before="240"/>
        <w:rPr>
          <w:rFonts w:cs="Arial"/>
          <w:szCs w:val="24"/>
        </w:rPr>
      </w:pPr>
      <w:r w:rsidRPr="0040282B">
        <w:rPr>
          <w:rFonts w:cs="Arial"/>
          <w:szCs w:val="24"/>
        </w:rPr>
        <w:t>Screen right eye first (occlude left eye) then screen left eye (occlude right eye)</w:t>
      </w:r>
      <w:r w:rsidR="008126EE" w:rsidRPr="0040282B">
        <w:rPr>
          <w:rFonts w:cs="Arial"/>
          <w:szCs w:val="24"/>
        </w:rPr>
        <w:t>.</w:t>
      </w:r>
    </w:p>
    <w:p w14:paraId="37E59BFB" w14:textId="4F441EAC" w:rsidR="00A338D5" w:rsidRPr="0040282B" w:rsidRDefault="00A338D5" w:rsidP="005F5E11">
      <w:pPr>
        <w:pStyle w:val="ListParagraph"/>
        <w:numPr>
          <w:ilvl w:val="0"/>
          <w:numId w:val="44"/>
        </w:numPr>
        <w:spacing w:before="240"/>
        <w:rPr>
          <w:rFonts w:cs="Arial"/>
          <w:szCs w:val="24"/>
        </w:rPr>
      </w:pPr>
      <w:r w:rsidRPr="0040282B">
        <w:rPr>
          <w:rFonts w:cs="Arial"/>
          <w:szCs w:val="24"/>
        </w:rPr>
        <w:t xml:space="preserve">Carefully observe student during procedure to ensure there is no peeking, squinting, </w:t>
      </w:r>
      <w:r w:rsidR="008D7FB1" w:rsidRPr="0040282B">
        <w:rPr>
          <w:rFonts w:cs="Arial"/>
          <w:szCs w:val="24"/>
        </w:rPr>
        <w:t>leaning forward,</w:t>
      </w:r>
      <w:r w:rsidRPr="0040282B">
        <w:rPr>
          <w:rFonts w:cs="Arial"/>
          <w:szCs w:val="24"/>
        </w:rPr>
        <w:t xml:space="preserve"> turning of the head</w:t>
      </w:r>
      <w:r w:rsidR="008D7FB1" w:rsidRPr="0040282B">
        <w:rPr>
          <w:rFonts w:cs="Arial"/>
          <w:szCs w:val="24"/>
        </w:rPr>
        <w:t xml:space="preserve"> or other signs and symptoms r</w:t>
      </w:r>
      <w:r w:rsidR="0085097B" w:rsidRPr="0040282B">
        <w:rPr>
          <w:rFonts w:cs="Arial"/>
          <w:szCs w:val="24"/>
        </w:rPr>
        <w:t>elated to visual problems</w:t>
      </w:r>
      <w:r w:rsidR="008126EE" w:rsidRPr="0040282B">
        <w:rPr>
          <w:rFonts w:cs="Arial"/>
          <w:szCs w:val="24"/>
        </w:rPr>
        <w:t xml:space="preserve"> (Table 3</w:t>
      </w:r>
      <w:r w:rsidR="008D7FB1" w:rsidRPr="0040282B">
        <w:rPr>
          <w:rFonts w:cs="Arial"/>
          <w:szCs w:val="24"/>
        </w:rPr>
        <w:t>)</w:t>
      </w:r>
      <w:r w:rsidR="008126EE" w:rsidRPr="0040282B">
        <w:rPr>
          <w:rFonts w:cs="Arial"/>
          <w:szCs w:val="24"/>
        </w:rPr>
        <w:t>.</w:t>
      </w:r>
    </w:p>
    <w:p w14:paraId="7E9DC0B3" w14:textId="4E6ED56F" w:rsidR="00A338D5" w:rsidRPr="0040282B" w:rsidRDefault="00A338D5" w:rsidP="005F5E11">
      <w:pPr>
        <w:pStyle w:val="ListParagraph"/>
        <w:numPr>
          <w:ilvl w:val="0"/>
          <w:numId w:val="44"/>
        </w:numPr>
        <w:spacing w:before="240"/>
        <w:rPr>
          <w:rFonts w:cs="Arial"/>
          <w:szCs w:val="24"/>
        </w:rPr>
      </w:pPr>
      <w:r w:rsidRPr="0040282B">
        <w:rPr>
          <w:rFonts w:cs="Arial"/>
          <w:szCs w:val="24"/>
        </w:rPr>
        <w:t>Encourage the student to guess if the student is unsure, but do not provide sample answers (e.g.</w:t>
      </w:r>
      <w:r w:rsidR="002F3A25" w:rsidRPr="0040282B">
        <w:rPr>
          <w:rFonts w:cs="Arial"/>
          <w:szCs w:val="24"/>
        </w:rPr>
        <w:t>,</w:t>
      </w:r>
      <w:r w:rsidRPr="0040282B">
        <w:rPr>
          <w:rFonts w:cs="Arial"/>
          <w:szCs w:val="24"/>
        </w:rPr>
        <w:t xml:space="preserve"> does that look like a circle?) and do not coach the student (e.g.</w:t>
      </w:r>
      <w:r w:rsidR="002F3A25" w:rsidRPr="0040282B">
        <w:rPr>
          <w:rFonts w:cs="Arial"/>
          <w:szCs w:val="24"/>
        </w:rPr>
        <w:t>,</w:t>
      </w:r>
      <w:r w:rsidRPr="0040282B">
        <w:rPr>
          <w:rFonts w:cs="Arial"/>
          <w:szCs w:val="24"/>
        </w:rPr>
        <w:t xml:space="preserve"> are you sure?)</w:t>
      </w:r>
      <w:r w:rsidR="002F3A25" w:rsidRPr="0040282B">
        <w:rPr>
          <w:rFonts w:cs="Arial"/>
          <w:szCs w:val="24"/>
        </w:rPr>
        <w:t>.</w:t>
      </w:r>
    </w:p>
    <w:p w14:paraId="04F68F0A" w14:textId="1EF45BC4" w:rsidR="00A338D5" w:rsidRPr="0040282B" w:rsidRDefault="008D7FB1" w:rsidP="005F5E11">
      <w:pPr>
        <w:pStyle w:val="ListParagraph"/>
        <w:numPr>
          <w:ilvl w:val="0"/>
          <w:numId w:val="44"/>
        </w:numPr>
        <w:spacing w:before="240"/>
        <w:rPr>
          <w:rFonts w:cs="Arial"/>
          <w:szCs w:val="24"/>
        </w:rPr>
      </w:pPr>
      <w:r w:rsidRPr="0040282B">
        <w:rPr>
          <w:rFonts w:cs="Arial"/>
          <w:szCs w:val="24"/>
        </w:rPr>
        <w:t>Do not rush the student</w:t>
      </w:r>
      <w:r w:rsidR="008126EE" w:rsidRPr="0040282B">
        <w:rPr>
          <w:rFonts w:cs="Arial"/>
          <w:szCs w:val="24"/>
        </w:rPr>
        <w:t>.</w:t>
      </w:r>
    </w:p>
    <w:p w14:paraId="44D305EA" w14:textId="2EEB6C24" w:rsidR="008126EE" w:rsidRPr="00E6775B" w:rsidRDefault="008126EE" w:rsidP="00615278">
      <w:pPr>
        <w:pStyle w:val="Heading3"/>
      </w:pPr>
      <w:bookmarkStart w:id="43" w:name="_Toc514853555"/>
      <w:bookmarkStart w:id="44" w:name="_Toc17800392"/>
      <w:r w:rsidRPr="00E6775B">
        <w:lastRenderedPageBreak/>
        <w:t>Critical Line and Threshold Screening</w:t>
      </w:r>
      <w:bookmarkEnd w:id="43"/>
      <w:bookmarkEnd w:id="44"/>
    </w:p>
    <w:p w14:paraId="14DC6A37" w14:textId="1D09D645" w:rsidR="00253F3A" w:rsidRPr="0040282B" w:rsidRDefault="00253F3A" w:rsidP="00CA4ED2">
      <w:pPr>
        <w:shd w:val="clear" w:color="auto" w:fill="FFFFFF" w:themeFill="background1"/>
        <w:spacing w:after="0" w:line="240" w:lineRule="auto"/>
        <w:rPr>
          <w:rFonts w:cs="Arial"/>
          <w:szCs w:val="24"/>
        </w:rPr>
      </w:pPr>
      <w:r w:rsidRPr="0040282B">
        <w:rPr>
          <w:rFonts w:cs="Arial"/>
          <w:szCs w:val="24"/>
        </w:rPr>
        <w:t>Visual acuity referral criteria can be based on critical line or threshold screening criteria</w:t>
      </w:r>
      <w:r w:rsidR="00BF5019" w:rsidRPr="0040282B">
        <w:rPr>
          <w:rFonts w:cs="Arial"/>
          <w:szCs w:val="24"/>
        </w:rPr>
        <w:t xml:space="preserve">. </w:t>
      </w:r>
      <w:r w:rsidR="00F42380" w:rsidRPr="0040282B">
        <w:rPr>
          <w:rFonts w:cs="Arial"/>
          <w:szCs w:val="24"/>
        </w:rPr>
        <w:t>Critical line screening</w:t>
      </w:r>
      <w:r w:rsidRPr="0040282B">
        <w:rPr>
          <w:rFonts w:cs="Arial"/>
          <w:szCs w:val="24"/>
        </w:rPr>
        <w:t xml:space="preserve"> requires the student to </w:t>
      </w:r>
      <w:r w:rsidR="00F42380" w:rsidRPr="0040282B">
        <w:rPr>
          <w:rFonts w:cs="Arial"/>
          <w:szCs w:val="24"/>
        </w:rPr>
        <w:t xml:space="preserve">correctly identify 3 of 5 optotypes </w:t>
      </w:r>
      <w:r w:rsidR="004678FE" w:rsidRPr="0040282B">
        <w:rPr>
          <w:rFonts w:cs="Arial"/>
          <w:szCs w:val="24"/>
        </w:rPr>
        <w:t>on a particular</w:t>
      </w:r>
      <w:r w:rsidRPr="0040282B">
        <w:rPr>
          <w:rFonts w:cs="Arial"/>
          <w:szCs w:val="24"/>
        </w:rPr>
        <w:t xml:space="preserve"> line based upon their age.</w:t>
      </w:r>
      <w:r w:rsidR="00F42380" w:rsidRPr="0040282B">
        <w:rPr>
          <w:rStyle w:val="st"/>
          <w:rFonts w:cs="Arial"/>
          <w:szCs w:val="24"/>
        </w:rPr>
        <w:t xml:space="preserve"> </w:t>
      </w:r>
      <w:r w:rsidR="00F42380" w:rsidRPr="0040282B">
        <w:rPr>
          <w:rFonts w:cs="Arial"/>
          <w:szCs w:val="24"/>
        </w:rPr>
        <w:t>Threshold screening</w:t>
      </w:r>
      <w:r w:rsidRPr="0040282B">
        <w:rPr>
          <w:rFonts w:cs="Arial"/>
          <w:szCs w:val="24"/>
        </w:rPr>
        <w:t xml:space="preserve"> requires the student to st</w:t>
      </w:r>
      <w:r w:rsidR="0085097B" w:rsidRPr="0040282B">
        <w:rPr>
          <w:rFonts w:cs="Arial"/>
          <w:szCs w:val="24"/>
        </w:rPr>
        <w:t>art at the top of the eye chart and read</w:t>
      </w:r>
      <w:r w:rsidRPr="0040282B">
        <w:rPr>
          <w:rFonts w:cs="Arial"/>
          <w:szCs w:val="24"/>
        </w:rPr>
        <w:t xml:space="preserve"> down until they miss 3 of the 5 optotypes.</w:t>
      </w:r>
    </w:p>
    <w:p w14:paraId="2E58080E" w14:textId="3284E3C0" w:rsidR="008126EE" w:rsidRPr="0040282B" w:rsidRDefault="008126EE" w:rsidP="007E406E">
      <w:pPr>
        <w:shd w:val="clear" w:color="auto" w:fill="FFFFFF" w:themeFill="background1"/>
        <w:spacing w:before="240" w:after="0" w:line="240" w:lineRule="auto"/>
        <w:rPr>
          <w:rFonts w:cs="Arial"/>
          <w:szCs w:val="24"/>
        </w:rPr>
      </w:pPr>
      <w:r w:rsidRPr="0040282B">
        <w:rPr>
          <w:rFonts w:cs="Arial"/>
          <w:szCs w:val="24"/>
        </w:rPr>
        <w:t xml:space="preserve">Table 6 </w:t>
      </w:r>
      <w:r w:rsidR="00046DAE" w:rsidRPr="0040282B">
        <w:rPr>
          <w:rFonts w:cs="Arial"/>
          <w:szCs w:val="24"/>
        </w:rPr>
        <w:t>identifies</w:t>
      </w:r>
      <w:r w:rsidR="00F42380" w:rsidRPr="0040282B">
        <w:rPr>
          <w:rFonts w:cs="Arial"/>
          <w:szCs w:val="24"/>
        </w:rPr>
        <w:t xml:space="preserve"> developmentally recommended approaches to vision screening</w:t>
      </w:r>
      <w:r w:rsidR="00FA2C2F" w:rsidRPr="0040282B">
        <w:rPr>
          <w:rFonts w:cs="Arial"/>
          <w:szCs w:val="24"/>
        </w:rPr>
        <w:t>.</w:t>
      </w:r>
      <w:r w:rsidR="00F42380" w:rsidRPr="0040282B">
        <w:rPr>
          <w:rFonts w:cs="Arial"/>
          <w:szCs w:val="24"/>
        </w:rPr>
        <w:t xml:space="preserve"> </w:t>
      </w:r>
      <w:r w:rsidR="00D00B1C">
        <w:rPr>
          <w:rFonts w:cs="Arial"/>
          <w:szCs w:val="24"/>
        </w:rPr>
        <w:br/>
      </w:r>
      <w:r w:rsidR="008B6E1A" w:rsidRPr="0040282B">
        <w:rPr>
          <w:rFonts w:cs="Arial"/>
          <w:szCs w:val="24"/>
        </w:rPr>
        <w:t xml:space="preserve">Table 7 identifies </w:t>
      </w:r>
      <w:r w:rsidR="00F42380" w:rsidRPr="0040282B">
        <w:rPr>
          <w:rFonts w:cs="Arial"/>
          <w:szCs w:val="24"/>
        </w:rPr>
        <w:t>the recommended pass/fail criteria for respective age groups.</w:t>
      </w:r>
    </w:p>
    <w:p w14:paraId="4E004687" w14:textId="29789DF4" w:rsidR="002038A0" w:rsidRPr="00E6775B" w:rsidRDefault="002038A0" w:rsidP="00E6775B">
      <w:pPr>
        <w:pStyle w:val="Heading4"/>
        <w:spacing w:before="240" w:after="240"/>
        <w:jc w:val="center"/>
        <w:rPr>
          <w:rFonts w:cs="Arial"/>
          <w:b/>
          <w:szCs w:val="24"/>
        </w:rPr>
      </w:pPr>
      <w:r w:rsidRPr="00E6775B">
        <w:rPr>
          <w:rFonts w:cs="Arial"/>
          <w:b/>
          <w:szCs w:val="24"/>
        </w:rPr>
        <w:t xml:space="preserve">Table 6: Developmentally </w:t>
      </w:r>
      <w:r w:rsidR="00E6775B" w:rsidRPr="00E6775B">
        <w:rPr>
          <w:rFonts w:cs="Arial"/>
          <w:b/>
          <w:szCs w:val="24"/>
        </w:rPr>
        <w:t>Recommended Approaches to Vision Screening</w:t>
      </w:r>
    </w:p>
    <w:tbl>
      <w:tblPr>
        <w:tblStyle w:val="MediumShading1-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6 "/>
        <w:tblDescription w:val="Table lists developmentally recommended approaches to vision screening by grade level and type."/>
      </w:tblPr>
      <w:tblGrid>
        <w:gridCol w:w="3398"/>
        <w:gridCol w:w="2775"/>
        <w:gridCol w:w="3087"/>
      </w:tblGrid>
      <w:tr w:rsidR="002038A0" w:rsidRPr="0040282B" w14:paraId="68790765" w14:textId="77777777" w:rsidTr="007E406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35" w:type="dxa"/>
            <w:tcBorders>
              <w:top w:val="none" w:sz="0" w:space="0" w:color="auto"/>
              <w:left w:val="none" w:sz="0" w:space="0" w:color="auto"/>
              <w:bottom w:val="none" w:sz="0" w:space="0" w:color="auto"/>
              <w:right w:val="none" w:sz="0" w:space="0" w:color="auto"/>
            </w:tcBorders>
            <w:shd w:val="clear" w:color="auto" w:fill="BFBFBF" w:themeFill="background1" w:themeFillShade="BF"/>
            <w:hideMark/>
          </w:tcPr>
          <w:p w14:paraId="7B9E87D3" w14:textId="549485D3" w:rsidR="002038A0" w:rsidRPr="0040282B" w:rsidRDefault="002038A0" w:rsidP="002F3A25">
            <w:pPr>
              <w:jc w:val="center"/>
              <w:rPr>
                <w:rFonts w:cs="Arial"/>
                <w:b w:val="0"/>
                <w:color w:val="auto"/>
                <w:szCs w:val="24"/>
              </w:rPr>
            </w:pPr>
            <w:r w:rsidRPr="0040282B">
              <w:rPr>
                <w:rFonts w:cs="Arial"/>
                <w:b w:val="0"/>
                <w:color w:val="auto"/>
                <w:szCs w:val="24"/>
              </w:rPr>
              <w:t>Preschool, T</w:t>
            </w:r>
            <w:r w:rsidR="002F3A25" w:rsidRPr="0040282B">
              <w:rPr>
                <w:rFonts w:cs="Arial"/>
                <w:b w:val="0"/>
                <w:color w:val="auto"/>
                <w:szCs w:val="24"/>
              </w:rPr>
              <w:t xml:space="preserve">ransitional </w:t>
            </w:r>
            <w:r w:rsidRPr="0040282B">
              <w:rPr>
                <w:rFonts w:cs="Arial"/>
                <w:b w:val="0"/>
                <w:color w:val="auto"/>
                <w:szCs w:val="24"/>
              </w:rPr>
              <w:t>K</w:t>
            </w:r>
            <w:r w:rsidR="002F3A25" w:rsidRPr="0040282B">
              <w:rPr>
                <w:rFonts w:cs="Arial"/>
                <w:b w:val="0"/>
                <w:color w:val="auto"/>
                <w:szCs w:val="24"/>
              </w:rPr>
              <w:t>indergarten</w:t>
            </w:r>
          </w:p>
        </w:tc>
        <w:tc>
          <w:tcPr>
            <w:tcW w:w="2798" w:type="dxa"/>
            <w:tcBorders>
              <w:top w:val="none" w:sz="0" w:space="0" w:color="auto"/>
              <w:left w:val="none" w:sz="0" w:space="0" w:color="auto"/>
              <w:bottom w:val="none" w:sz="0" w:space="0" w:color="auto"/>
              <w:right w:val="none" w:sz="0" w:space="0" w:color="auto"/>
            </w:tcBorders>
            <w:shd w:val="clear" w:color="auto" w:fill="BFBFBF" w:themeFill="background1" w:themeFillShade="BF"/>
            <w:hideMark/>
          </w:tcPr>
          <w:p w14:paraId="0BCDA13E" w14:textId="60DEDE9F" w:rsidR="002038A0" w:rsidRPr="0040282B" w:rsidRDefault="002038A0" w:rsidP="00CA4ED2">
            <w:pPr>
              <w:jc w:val="center"/>
              <w:cnfStyle w:val="100000000000" w:firstRow="1" w:lastRow="0" w:firstColumn="0" w:lastColumn="0" w:oddVBand="0" w:evenVBand="0" w:oddHBand="0" w:evenHBand="0" w:firstRowFirstColumn="0" w:firstRowLastColumn="0" w:lastRowFirstColumn="0" w:lastRowLastColumn="0"/>
              <w:rPr>
                <w:rFonts w:cs="Arial"/>
                <w:b w:val="0"/>
                <w:color w:val="auto"/>
                <w:szCs w:val="24"/>
              </w:rPr>
            </w:pPr>
            <w:r w:rsidRPr="0040282B">
              <w:rPr>
                <w:rFonts w:cs="Arial"/>
                <w:b w:val="0"/>
                <w:color w:val="auto"/>
                <w:szCs w:val="24"/>
              </w:rPr>
              <w:t>K</w:t>
            </w:r>
            <w:r w:rsidR="002F3A25" w:rsidRPr="0040282B">
              <w:rPr>
                <w:rFonts w:cs="Arial"/>
                <w:b w:val="0"/>
                <w:color w:val="auto"/>
                <w:szCs w:val="24"/>
              </w:rPr>
              <w:t>indergarten</w:t>
            </w:r>
            <w:r w:rsidRPr="0040282B">
              <w:rPr>
                <w:rFonts w:cs="Arial"/>
                <w:b w:val="0"/>
                <w:color w:val="auto"/>
                <w:szCs w:val="24"/>
              </w:rPr>
              <w:t xml:space="preserve"> and First Entry</w:t>
            </w:r>
          </w:p>
        </w:tc>
        <w:tc>
          <w:tcPr>
            <w:tcW w:w="3117" w:type="dxa"/>
            <w:tcBorders>
              <w:top w:val="none" w:sz="0" w:space="0" w:color="auto"/>
              <w:left w:val="none" w:sz="0" w:space="0" w:color="auto"/>
              <w:bottom w:val="none" w:sz="0" w:space="0" w:color="auto"/>
              <w:right w:val="none" w:sz="0" w:space="0" w:color="auto"/>
            </w:tcBorders>
            <w:shd w:val="clear" w:color="auto" w:fill="BFBFBF" w:themeFill="background1" w:themeFillShade="BF"/>
            <w:hideMark/>
          </w:tcPr>
          <w:p w14:paraId="6AAF771A" w14:textId="6535BE9F" w:rsidR="002038A0" w:rsidRPr="0040282B" w:rsidRDefault="002038A0" w:rsidP="002F3A25">
            <w:pPr>
              <w:jc w:val="center"/>
              <w:cnfStyle w:val="100000000000" w:firstRow="1" w:lastRow="0" w:firstColumn="0" w:lastColumn="0" w:oddVBand="0" w:evenVBand="0" w:oddHBand="0" w:evenHBand="0" w:firstRowFirstColumn="0" w:firstRowLastColumn="0" w:lastRowFirstColumn="0" w:lastRowLastColumn="0"/>
              <w:rPr>
                <w:rFonts w:cs="Arial"/>
                <w:b w:val="0"/>
                <w:color w:val="auto"/>
                <w:szCs w:val="24"/>
              </w:rPr>
            </w:pPr>
            <w:r w:rsidRPr="0040282B">
              <w:rPr>
                <w:rFonts w:cs="Arial"/>
                <w:b w:val="0"/>
                <w:color w:val="auto"/>
                <w:szCs w:val="24"/>
              </w:rPr>
              <w:t xml:space="preserve">Grades </w:t>
            </w:r>
            <w:r w:rsidR="002F3A25" w:rsidRPr="0040282B">
              <w:rPr>
                <w:rFonts w:cs="Arial"/>
                <w:b w:val="0"/>
                <w:color w:val="auto"/>
                <w:szCs w:val="24"/>
              </w:rPr>
              <w:t>1</w:t>
            </w:r>
            <w:r w:rsidRPr="0040282B">
              <w:rPr>
                <w:rFonts w:cs="Arial"/>
                <w:b w:val="0"/>
                <w:color w:val="auto"/>
                <w:szCs w:val="24"/>
              </w:rPr>
              <w:t xml:space="preserve"> and Up</w:t>
            </w:r>
          </w:p>
        </w:tc>
      </w:tr>
      <w:tr w:rsidR="002038A0" w:rsidRPr="0040282B" w14:paraId="655F3CDE" w14:textId="77777777" w:rsidTr="007E406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35" w:type="dxa"/>
            <w:tcBorders>
              <w:right w:val="none" w:sz="0" w:space="0" w:color="auto"/>
            </w:tcBorders>
            <w:shd w:val="clear" w:color="auto" w:fill="auto"/>
            <w:hideMark/>
          </w:tcPr>
          <w:p w14:paraId="061D9D90" w14:textId="77777777" w:rsidR="002038A0" w:rsidRPr="0040282B" w:rsidRDefault="002038A0" w:rsidP="00C630EF">
            <w:pPr>
              <w:rPr>
                <w:rFonts w:cs="Arial"/>
                <w:b w:val="0"/>
                <w:szCs w:val="24"/>
              </w:rPr>
            </w:pPr>
            <w:r w:rsidRPr="0040282B">
              <w:rPr>
                <w:rFonts w:cs="Arial"/>
                <w:b w:val="0"/>
                <w:szCs w:val="24"/>
              </w:rPr>
              <w:t>(Critical Line Screening)</w:t>
            </w:r>
          </w:p>
        </w:tc>
        <w:tc>
          <w:tcPr>
            <w:tcW w:w="2798" w:type="dxa"/>
            <w:tcBorders>
              <w:left w:val="none" w:sz="0" w:space="0" w:color="auto"/>
              <w:right w:val="none" w:sz="0" w:space="0" w:color="auto"/>
            </w:tcBorders>
            <w:shd w:val="clear" w:color="auto" w:fill="auto"/>
            <w:hideMark/>
          </w:tcPr>
          <w:p w14:paraId="3932580F" w14:textId="77777777" w:rsidR="002038A0" w:rsidRPr="0040282B" w:rsidRDefault="002038A0" w:rsidP="00C630EF">
            <w:pPr>
              <w:jc w:val="center"/>
              <w:cnfStyle w:val="000000100000" w:firstRow="0" w:lastRow="0" w:firstColumn="0" w:lastColumn="0" w:oddVBand="0" w:evenVBand="0" w:oddHBand="1" w:evenHBand="0" w:firstRowFirstColumn="0" w:firstRowLastColumn="0" w:lastRowFirstColumn="0" w:lastRowLastColumn="0"/>
              <w:rPr>
                <w:rFonts w:cs="Arial"/>
                <w:szCs w:val="24"/>
              </w:rPr>
            </w:pPr>
            <w:r w:rsidRPr="0040282B">
              <w:rPr>
                <w:rFonts w:cs="Arial"/>
                <w:szCs w:val="24"/>
              </w:rPr>
              <w:t>(Threshold Screening)</w:t>
            </w:r>
          </w:p>
        </w:tc>
        <w:tc>
          <w:tcPr>
            <w:tcW w:w="3117" w:type="dxa"/>
            <w:tcBorders>
              <w:left w:val="none" w:sz="0" w:space="0" w:color="auto"/>
            </w:tcBorders>
            <w:shd w:val="clear" w:color="auto" w:fill="auto"/>
            <w:hideMark/>
          </w:tcPr>
          <w:p w14:paraId="5B68FA82" w14:textId="77777777" w:rsidR="002038A0" w:rsidRPr="0040282B" w:rsidRDefault="002038A0" w:rsidP="00C630EF">
            <w:pPr>
              <w:ind w:left="59"/>
              <w:cnfStyle w:val="000000100000" w:firstRow="0" w:lastRow="0" w:firstColumn="0" w:lastColumn="0" w:oddVBand="0" w:evenVBand="0" w:oddHBand="1" w:evenHBand="0" w:firstRowFirstColumn="0" w:firstRowLastColumn="0" w:lastRowFirstColumn="0" w:lastRowLastColumn="0"/>
              <w:rPr>
                <w:rFonts w:cs="Arial"/>
                <w:szCs w:val="24"/>
              </w:rPr>
            </w:pPr>
            <w:r w:rsidRPr="0040282B">
              <w:rPr>
                <w:rFonts w:cs="Arial"/>
                <w:szCs w:val="24"/>
              </w:rPr>
              <w:t>(Critical Line Screening)</w:t>
            </w:r>
          </w:p>
        </w:tc>
      </w:tr>
      <w:tr w:rsidR="002038A0" w:rsidRPr="0040282B" w14:paraId="25FD349B" w14:textId="77777777" w:rsidTr="007E406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35" w:type="dxa"/>
            <w:tcBorders>
              <w:right w:val="none" w:sz="0" w:space="0" w:color="auto"/>
            </w:tcBorders>
            <w:hideMark/>
          </w:tcPr>
          <w:p w14:paraId="7C9538FF" w14:textId="1206E268" w:rsidR="002038A0" w:rsidRPr="0040282B" w:rsidRDefault="002038A0" w:rsidP="000306A2">
            <w:pPr>
              <w:rPr>
                <w:rFonts w:cs="Arial"/>
                <w:b w:val="0"/>
                <w:szCs w:val="24"/>
              </w:rPr>
            </w:pPr>
            <w:r w:rsidRPr="0040282B">
              <w:rPr>
                <w:rFonts w:cs="Arial"/>
                <w:b w:val="0"/>
                <w:szCs w:val="24"/>
              </w:rPr>
              <w:t>Use a matching card for</w:t>
            </w:r>
            <w:r w:rsidR="000306A2" w:rsidRPr="0040282B">
              <w:rPr>
                <w:rFonts w:cs="Arial"/>
                <w:b w:val="0"/>
                <w:szCs w:val="24"/>
              </w:rPr>
              <w:t xml:space="preserve"> </w:t>
            </w:r>
            <w:r w:rsidRPr="0040282B">
              <w:rPr>
                <w:rFonts w:cs="Arial"/>
                <w:b w:val="0"/>
                <w:szCs w:val="24"/>
              </w:rPr>
              <w:t>students who are shy,</w:t>
            </w:r>
            <w:r w:rsidR="000306A2" w:rsidRPr="0040282B">
              <w:rPr>
                <w:rFonts w:cs="Arial"/>
                <w:b w:val="0"/>
                <w:szCs w:val="24"/>
              </w:rPr>
              <w:t xml:space="preserve"> </w:t>
            </w:r>
            <w:r w:rsidRPr="0040282B">
              <w:rPr>
                <w:rFonts w:cs="Arial"/>
                <w:b w:val="0"/>
                <w:szCs w:val="24"/>
              </w:rPr>
              <w:t>nonverbal, or do not</w:t>
            </w:r>
            <w:r w:rsidR="000306A2" w:rsidRPr="0040282B">
              <w:rPr>
                <w:rFonts w:cs="Arial"/>
                <w:b w:val="0"/>
                <w:szCs w:val="24"/>
              </w:rPr>
              <w:t xml:space="preserve"> </w:t>
            </w:r>
            <w:r w:rsidRPr="0040282B">
              <w:rPr>
                <w:rFonts w:cs="Arial"/>
                <w:b w:val="0"/>
                <w:szCs w:val="24"/>
              </w:rPr>
              <w:t>know their letters or</w:t>
            </w:r>
            <w:r w:rsidR="000306A2" w:rsidRPr="0040282B">
              <w:rPr>
                <w:rFonts w:cs="Arial"/>
                <w:b w:val="0"/>
                <w:szCs w:val="24"/>
              </w:rPr>
              <w:t xml:space="preserve"> </w:t>
            </w:r>
            <w:r w:rsidRPr="0040282B">
              <w:rPr>
                <w:rFonts w:cs="Arial"/>
                <w:b w:val="0"/>
                <w:szCs w:val="24"/>
              </w:rPr>
              <w:t>shapes.</w:t>
            </w:r>
          </w:p>
          <w:p w14:paraId="41EFC085" w14:textId="77777777" w:rsidR="00FC25DC" w:rsidRPr="0040282B" w:rsidRDefault="00FC25DC" w:rsidP="000306A2">
            <w:pPr>
              <w:rPr>
                <w:rFonts w:cs="Arial"/>
                <w:b w:val="0"/>
                <w:szCs w:val="24"/>
              </w:rPr>
            </w:pPr>
          </w:p>
        </w:tc>
        <w:tc>
          <w:tcPr>
            <w:tcW w:w="2798" w:type="dxa"/>
            <w:tcBorders>
              <w:left w:val="none" w:sz="0" w:space="0" w:color="auto"/>
              <w:right w:val="none" w:sz="0" w:space="0" w:color="auto"/>
            </w:tcBorders>
            <w:hideMark/>
          </w:tcPr>
          <w:p w14:paraId="25B98E27" w14:textId="509CC11B" w:rsidR="002038A0" w:rsidRPr="0040282B" w:rsidRDefault="002038A0" w:rsidP="000306A2">
            <w:pPr>
              <w:cnfStyle w:val="000000010000" w:firstRow="0" w:lastRow="0" w:firstColumn="0" w:lastColumn="0" w:oddVBand="0" w:evenVBand="0" w:oddHBand="0" w:evenHBand="1" w:firstRowFirstColumn="0" w:firstRowLastColumn="0" w:lastRowFirstColumn="0" w:lastRowLastColumn="0"/>
              <w:rPr>
                <w:rFonts w:cs="Arial"/>
                <w:szCs w:val="24"/>
              </w:rPr>
            </w:pPr>
            <w:r w:rsidRPr="0040282B">
              <w:rPr>
                <w:rFonts w:cs="Arial"/>
                <w:szCs w:val="24"/>
              </w:rPr>
              <w:t>Start with the top line and ask the studen</w:t>
            </w:r>
            <w:r w:rsidR="002F3A25" w:rsidRPr="0040282B">
              <w:rPr>
                <w:rFonts w:cs="Arial"/>
                <w:szCs w:val="24"/>
              </w:rPr>
              <w:t>t to identify the first letter/</w:t>
            </w:r>
            <w:r w:rsidRPr="0040282B">
              <w:rPr>
                <w:rFonts w:cs="Arial"/>
                <w:szCs w:val="24"/>
              </w:rPr>
              <w:t>symbol of each line until the student misses a letter/symbol.</w:t>
            </w:r>
          </w:p>
        </w:tc>
        <w:tc>
          <w:tcPr>
            <w:tcW w:w="3117" w:type="dxa"/>
            <w:tcBorders>
              <w:left w:val="none" w:sz="0" w:space="0" w:color="auto"/>
            </w:tcBorders>
            <w:hideMark/>
          </w:tcPr>
          <w:p w14:paraId="41DF1389" w14:textId="2D2864AF" w:rsidR="002038A0" w:rsidRPr="0040282B" w:rsidRDefault="002038A0" w:rsidP="008848C0">
            <w:pPr>
              <w:ind w:left="59"/>
              <w:cnfStyle w:val="000000010000" w:firstRow="0" w:lastRow="0" w:firstColumn="0" w:lastColumn="0" w:oddVBand="0" w:evenVBand="0" w:oddHBand="0" w:evenHBand="1" w:firstRowFirstColumn="0" w:firstRowLastColumn="0" w:lastRowFirstColumn="0" w:lastRowLastColumn="0"/>
              <w:rPr>
                <w:rFonts w:cs="Arial"/>
                <w:szCs w:val="24"/>
              </w:rPr>
            </w:pPr>
            <w:r w:rsidRPr="0040282B">
              <w:rPr>
                <w:rFonts w:cs="Arial"/>
                <w:szCs w:val="24"/>
              </w:rPr>
              <w:t>Familiarize the student</w:t>
            </w:r>
            <w:r w:rsidR="008848C0" w:rsidRPr="0040282B">
              <w:rPr>
                <w:rFonts w:cs="Arial"/>
                <w:szCs w:val="24"/>
              </w:rPr>
              <w:t xml:space="preserve"> </w:t>
            </w:r>
            <w:r w:rsidRPr="0040282B">
              <w:rPr>
                <w:rFonts w:cs="Arial"/>
                <w:szCs w:val="24"/>
              </w:rPr>
              <w:t>with optotypes by having the student identify optotypes on the top line, if needed.</w:t>
            </w:r>
          </w:p>
        </w:tc>
      </w:tr>
      <w:tr w:rsidR="002038A0" w:rsidRPr="0040282B" w14:paraId="7D86A638" w14:textId="77777777" w:rsidTr="007E406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35" w:type="dxa"/>
            <w:tcBorders>
              <w:right w:val="none" w:sz="0" w:space="0" w:color="auto"/>
            </w:tcBorders>
            <w:shd w:val="clear" w:color="auto" w:fill="auto"/>
            <w:hideMark/>
          </w:tcPr>
          <w:p w14:paraId="03B895BD" w14:textId="69F126D7" w:rsidR="002038A0" w:rsidRPr="0040282B" w:rsidRDefault="002038A0" w:rsidP="000306A2">
            <w:pPr>
              <w:rPr>
                <w:rFonts w:cs="Arial"/>
                <w:b w:val="0"/>
                <w:szCs w:val="24"/>
              </w:rPr>
            </w:pPr>
            <w:r w:rsidRPr="0040282B">
              <w:rPr>
                <w:rFonts w:cs="Arial"/>
                <w:b w:val="0"/>
                <w:szCs w:val="24"/>
              </w:rPr>
              <w:t>Familiarize the student</w:t>
            </w:r>
            <w:r w:rsidR="000306A2" w:rsidRPr="0040282B">
              <w:rPr>
                <w:rFonts w:cs="Arial"/>
                <w:b w:val="0"/>
                <w:szCs w:val="24"/>
              </w:rPr>
              <w:t xml:space="preserve"> </w:t>
            </w:r>
            <w:r w:rsidRPr="0040282B">
              <w:rPr>
                <w:rFonts w:cs="Arial"/>
                <w:b w:val="0"/>
                <w:szCs w:val="24"/>
              </w:rPr>
              <w:t>with optotypes by having</w:t>
            </w:r>
            <w:r w:rsidR="000306A2" w:rsidRPr="0040282B">
              <w:rPr>
                <w:rFonts w:cs="Arial"/>
                <w:b w:val="0"/>
                <w:szCs w:val="24"/>
              </w:rPr>
              <w:t xml:space="preserve"> </w:t>
            </w:r>
            <w:r w:rsidRPr="0040282B">
              <w:rPr>
                <w:rFonts w:cs="Arial"/>
                <w:b w:val="0"/>
                <w:szCs w:val="24"/>
              </w:rPr>
              <w:t>the student identify</w:t>
            </w:r>
            <w:r w:rsidR="000306A2" w:rsidRPr="0040282B">
              <w:rPr>
                <w:rFonts w:cs="Arial"/>
                <w:b w:val="0"/>
                <w:szCs w:val="24"/>
              </w:rPr>
              <w:t xml:space="preserve"> </w:t>
            </w:r>
            <w:r w:rsidRPr="0040282B">
              <w:rPr>
                <w:rFonts w:cs="Arial"/>
                <w:b w:val="0"/>
                <w:szCs w:val="24"/>
              </w:rPr>
              <w:t>optotypes on the top line,</w:t>
            </w:r>
            <w:r w:rsidR="000306A2" w:rsidRPr="0040282B">
              <w:rPr>
                <w:rFonts w:cs="Arial"/>
                <w:b w:val="0"/>
                <w:szCs w:val="24"/>
              </w:rPr>
              <w:t xml:space="preserve"> </w:t>
            </w:r>
            <w:r w:rsidRPr="0040282B">
              <w:rPr>
                <w:rFonts w:cs="Arial"/>
                <w:b w:val="0"/>
                <w:szCs w:val="24"/>
              </w:rPr>
              <w:t>if needed.</w:t>
            </w:r>
          </w:p>
          <w:p w14:paraId="5A17C930" w14:textId="77777777" w:rsidR="00FC25DC" w:rsidRPr="0040282B" w:rsidRDefault="00FC25DC" w:rsidP="000306A2">
            <w:pPr>
              <w:rPr>
                <w:rFonts w:cs="Arial"/>
                <w:b w:val="0"/>
                <w:szCs w:val="24"/>
              </w:rPr>
            </w:pPr>
          </w:p>
        </w:tc>
        <w:tc>
          <w:tcPr>
            <w:tcW w:w="2798" w:type="dxa"/>
            <w:tcBorders>
              <w:left w:val="none" w:sz="0" w:space="0" w:color="auto"/>
              <w:right w:val="none" w:sz="0" w:space="0" w:color="auto"/>
            </w:tcBorders>
            <w:shd w:val="clear" w:color="auto" w:fill="auto"/>
            <w:hideMark/>
          </w:tcPr>
          <w:p w14:paraId="2F079A79" w14:textId="636C06E8" w:rsidR="002038A0" w:rsidRPr="0040282B" w:rsidRDefault="002038A0" w:rsidP="000306A2">
            <w:pPr>
              <w:cnfStyle w:val="000000100000" w:firstRow="0" w:lastRow="0" w:firstColumn="0" w:lastColumn="0" w:oddVBand="0" w:evenVBand="0" w:oddHBand="1" w:evenHBand="0" w:firstRowFirstColumn="0" w:firstRowLastColumn="0" w:lastRowFirstColumn="0" w:lastRowLastColumn="0"/>
              <w:rPr>
                <w:rFonts w:cs="Arial"/>
                <w:szCs w:val="24"/>
              </w:rPr>
            </w:pPr>
            <w:r w:rsidRPr="0040282B">
              <w:rPr>
                <w:rFonts w:cs="Arial"/>
                <w:szCs w:val="24"/>
              </w:rPr>
              <w:t>If the student misses a</w:t>
            </w:r>
            <w:r w:rsidR="000306A2" w:rsidRPr="0040282B">
              <w:rPr>
                <w:rFonts w:cs="Arial"/>
                <w:szCs w:val="24"/>
              </w:rPr>
              <w:t xml:space="preserve"> </w:t>
            </w:r>
            <w:r w:rsidRPr="0040282B">
              <w:rPr>
                <w:rFonts w:cs="Arial"/>
                <w:szCs w:val="24"/>
              </w:rPr>
              <w:t>letter/symbol on a line, go to the line above and ask the student to identify optotypes across the line.</w:t>
            </w:r>
          </w:p>
        </w:tc>
        <w:tc>
          <w:tcPr>
            <w:tcW w:w="3117" w:type="dxa"/>
            <w:tcBorders>
              <w:left w:val="none" w:sz="0" w:space="0" w:color="auto"/>
            </w:tcBorders>
            <w:shd w:val="clear" w:color="auto" w:fill="auto"/>
            <w:hideMark/>
          </w:tcPr>
          <w:p w14:paraId="51BDE853" w14:textId="77777777" w:rsidR="002038A0" w:rsidRPr="0040282B" w:rsidRDefault="002038A0" w:rsidP="000306A2">
            <w:pPr>
              <w:ind w:left="59"/>
              <w:cnfStyle w:val="000000100000" w:firstRow="0" w:lastRow="0" w:firstColumn="0" w:lastColumn="0" w:oddVBand="0" w:evenVBand="0" w:oddHBand="1" w:evenHBand="0" w:firstRowFirstColumn="0" w:firstRowLastColumn="0" w:lastRowFirstColumn="0" w:lastRowLastColumn="0"/>
              <w:rPr>
                <w:rFonts w:cs="Arial"/>
                <w:szCs w:val="24"/>
              </w:rPr>
            </w:pPr>
            <w:r w:rsidRPr="0040282B">
              <w:rPr>
                <w:rFonts w:cs="Arial"/>
                <w:szCs w:val="24"/>
              </w:rPr>
              <w:t>Have the student identify optotypes across the 20/32 critical line.</w:t>
            </w:r>
          </w:p>
        </w:tc>
      </w:tr>
      <w:tr w:rsidR="002038A0" w:rsidRPr="0040282B" w14:paraId="01BD7875" w14:textId="77777777" w:rsidTr="007E406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35" w:type="dxa"/>
            <w:tcBorders>
              <w:right w:val="none" w:sz="0" w:space="0" w:color="auto"/>
            </w:tcBorders>
            <w:hideMark/>
          </w:tcPr>
          <w:p w14:paraId="0B288AF7" w14:textId="67593E78" w:rsidR="00FC25DC" w:rsidRPr="0040282B" w:rsidRDefault="002038A0" w:rsidP="000306A2">
            <w:pPr>
              <w:rPr>
                <w:rFonts w:cs="Arial"/>
                <w:b w:val="0"/>
                <w:szCs w:val="24"/>
              </w:rPr>
            </w:pPr>
            <w:r w:rsidRPr="0040282B">
              <w:rPr>
                <w:rFonts w:cs="Arial"/>
                <w:b w:val="0"/>
                <w:szCs w:val="24"/>
              </w:rPr>
              <w:t xml:space="preserve">Have the </w:t>
            </w:r>
            <w:proofErr w:type="gramStart"/>
            <w:r w:rsidR="002F3A25" w:rsidRPr="0040282B">
              <w:rPr>
                <w:rFonts w:cs="Arial"/>
                <w:b w:val="0"/>
                <w:szCs w:val="24"/>
              </w:rPr>
              <w:t>three</w:t>
            </w:r>
            <w:r w:rsidRPr="0040282B">
              <w:rPr>
                <w:rFonts w:cs="Arial"/>
                <w:b w:val="0"/>
                <w:szCs w:val="24"/>
              </w:rPr>
              <w:t xml:space="preserve"> year-old</w:t>
            </w:r>
            <w:proofErr w:type="gramEnd"/>
            <w:r w:rsidR="000306A2" w:rsidRPr="0040282B">
              <w:rPr>
                <w:rFonts w:cs="Arial"/>
                <w:b w:val="0"/>
                <w:szCs w:val="24"/>
              </w:rPr>
              <w:t xml:space="preserve"> </w:t>
            </w:r>
            <w:r w:rsidRPr="0040282B">
              <w:rPr>
                <w:rFonts w:cs="Arial"/>
                <w:b w:val="0"/>
                <w:szCs w:val="24"/>
              </w:rPr>
              <w:t>students identify</w:t>
            </w:r>
            <w:r w:rsidR="000306A2" w:rsidRPr="0040282B">
              <w:rPr>
                <w:rFonts w:cs="Arial"/>
                <w:b w:val="0"/>
                <w:szCs w:val="24"/>
              </w:rPr>
              <w:t xml:space="preserve"> </w:t>
            </w:r>
            <w:r w:rsidRPr="0040282B">
              <w:rPr>
                <w:rFonts w:cs="Arial"/>
                <w:b w:val="0"/>
                <w:szCs w:val="24"/>
              </w:rPr>
              <w:t>optotypes across the</w:t>
            </w:r>
            <w:r w:rsidR="000306A2" w:rsidRPr="0040282B">
              <w:rPr>
                <w:rFonts w:cs="Arial"/>
                <w:b w:val="0"/>
                <w:szCs w:val="24"/>
              </w:rPr>
              <w:t xml:space="preserve"> </w:t>
            </w:r>
            <w:r w:rsidRPr="0040282B">
              <w:rPr>
                <w:rFonts w:cs="Arial"/>
                <w:b w:val="0"/>
                <w:szCs w:val="24"/>
              </w:rPr>
              <w:t>20/50 critical line and the</w:t>
            </w:r>
            <w:r w:rsidR="000306A2" w:rsidRPr="0040282B">
              <w:rPr>
                <w:rFonts w:cs="Arial"/>
                <w:b w:val="0"/>
                <w:szCs w:val="24"/>
              </w:rPr>
              <w:t xml:space="preserve"> </w:t>
            </w:r>
            <w:r w:rsidR="002F3A25" w:rsidRPr="0040282B">
              <w:rPr>
                <w:rFonts w:cs="Arial"/>
                <w:b w:val="0"/>
                <w:szCs w:val="24"/>
              </w:rPr>
              <w:t>four</w:t>
            </w:r>
            <w:r w:rsidRPr="0040282B">
              <w:rPr>
                <w:rFonts w:cs="Arial"/>
                <w:b w:val="0"/>
                <w:szCs w:val="24"/>
              </w:rPr>
              <w:t xml:space="preserve"> year-old students</w:t>
            </w:r>
            <w:r w:rsidR="000306A2" w:rsidRPr="0040282B">
              <w:rPr>
                <w:rFonts w:cs="Arial"/>
                <w:b w:val="0"/>
                <w:szCs w:val="24"/>
              </w:rPr>
              <w:t xml:space="preserve"> </w:t>
            </w:r>
            <w:r w:rsidRPr="0040282B">
              <w:rPr>
                <w:rFonts w:cs="Arial"/>
                <w:b w:val="0"/>
                <w:szCs w:val="24"/>
              </w:rPr>
              <w:t xml:space="preserve">identify optotypes </w:t>
            </w:r>
            <w:r w:rsidR="000F7688" w:rsidRPr="0040282B">
              <w:rPr>
                <w:rFonts w:cs="Arial"/>
                <w:b w:val="0"/>
                <w:szCs w:val="24"/>
              </w:rPr>
              <w:t>across the 20/40 critical line.</w:t>
            </w:r>
          </w:p>
        </w:tc>
        <w:tc>
          <w:tcPr>
            <w:tcW w:w="2798" w:type="dxa"/>
            <w:tcBorders>
              <w:left w:val="none" w:sz="0" w:space="0" w:color="auto"/>
              <w:right w:val="none" w:sz="0" w:space="0" w:color="auto"/>
            </w:tcBorders>
            <w:hideMark/>
          </w:tcPr>
          <w:p w14:paraId="27D6F630" w14:textId="1FAB927E" w:rsidR="002038A0" w:rsidRPr="0040282B" w:rsidRDefault="002038A0" w:rsidP="000306A2">
            <w:pPr>
              <w:cnfStyle w:val="000000010000" w:firstRow="0" w:lastRow="0" w:firstColumn="0" w:lastColumn="0" w:oddVBand="0" w:evenVBand="0" w:oddHBand="0" w:evenHBand="1" w:firstRowFirstColumn="0" w:firstRowLastColumn="0" w:lastRowFirstColumn="0" w:lastRowLastColumn="0"/>
              <w:rPr>
                <w:rFonts w:cs="Arial"/>
                <w:szCs w:val="24"/>
              </w:rPr>
            </w:pPr>
            <w:r w:rsidRPr="0040282B">
              <w:rPr>
                <w:rFonts w:cs="Arial"/>
                <w:szCs w:val="24"/>
              </w:rPr>
              <w:t>The last line on which the student correctly</w:t>
            </w:r>
            <w:r w:rsidR="000306A2" w:rsidRPr="0040282B">
              <w:rPr>
                <w:rFonts w:cs="Arial"/>
                <w:szCs w:val="24"/>
              </w:rPr>
              <w:t xml:space="preserve"> </w:t>
            </w:r>
            <w:r w:rsidRPr="0040282B">
              <w:rPr>
                <w:rFonts w:cs="Arial"/>
                <w:szCs w:val="24"/>
              </w:rPr>
              <w:t>identifies 3 of 5 optotypes is the visual acuity value for that eye.</w:t>
            </w:r>
          </w:p>
        </w:tc>
        <w:tc>
          <w:tcPr>
            <w:tcW w:w="3117" w:type="dxa"/>
            <w:tcBorders>
              <w:left w:val="none" w:sz="0" w:space="0" w:color="auto"/>
            </w:tcBorders>
            <w:hideMark/>
          </w:tcPr>
          <w:p w14:paraId="6E67087C" w14:textId="141FB522" w:rsidR="002038A0" w:rsidRPr="0040282B" w:rsidRDefault="002038A0" w:rsidP="000306A2">
            <w:pPr>
              <w:ind w:left="59"/>
              <w:cnfStyle w:val="000000010000" w:firstRow="0" w:lastRow="0" w:firstColumn="0" w:lastColumn="0" w:oddVBand="0" w:evenVBand="0" w:oddHBand="0" w:evenHBand="1" w:firstRowFirstColumn="0" w:firstRowLastColumn="0" w:lastRowFirstColumn="0" w:lastRowLastColumn="0"/>
              <w:rPr>
                <w:rFonts w:cs="Arial"/>
                <w:szCs w:val="24"/>
              </w:rPr>
            </w:pPr>
            <w:r w:rsidRPr="0040282B">
              <w:rPr>
                <w:rFonts w:cs="Arial"/>
                <w:szCs w:val="24"/>
              </w:rPr>
              <w:t>The student must</w:t>
            </w:r>
            <w:r w:rsidR="000306A2" w:rsidRPr="0040282B">
              <w:rPr>
                <w:rFonts w:cs="Arial"/>
                <w:szCs w:val="24"/>
              </w:rPr>
              <w:t xml:space="preserve"> </w:t>
            </w:r>
            <w:r w:rsidRPr="0040282B">
              <w:rPr>
                <w:rFonts w:cs="Arial"/>
                <w:szCs w:val="24"/>
              </w:rPr>
              <w:t>correctly identify at least 3 out of 5 optotypes to pass the critical line.</w:t>
            </w:r>
          </w:p>
        </w:tc>
      </w:tr>
      <w:tr w:rsidR="002038A0" w:rsidRPr="0040282B" w14:paraId="4489C90C" w14:textId="77777777" w:rsidTr="007E406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35" w:type="dxa"/>
            <w:tcBorders>
              <w:right w:val="none" w:sz="0" w:space="0" w:color="auto"/>
            </w:tcBorders>
            <w:shd w:val="clear" w:color="auto" w:fill="auto"/>
            <w:hideMark/>
          </w:tcPr>
          <w:p w14:paraId="5712AAEA" w14:textId="70B9DD55" w:rsidR="002038A0" w:rsidRPr="0040282B" w:rsidRDefault="002038A0" w:rsidP="000306A2">
            <w:pPr>
              <w:rPr>
                <w:rFonts w:cs="Arial"/>
                <w:b w:val="0"/>
                <w:szCs w:val="24"/>
              </w:rPr>
            </w:pPr>
            <w:r w:rsidRPr="0040282B">
              <w:rPr>
                <w:rFonts w:cs="Arial"/>
                <w:b w:val="0"/>
                <w:szCs w:val="24"/>
              </w:rPr>
              <w:t>No further screening is</w:t>
            </w:r>
            <w:r w:rsidR="000306A2" w:rsidRPr="0040282B">
              <w:rPr>
                <w:rFonts w:cs="Arial"/>
                <w:b w:val="0"/>
                <w:szCs w:val="24"/>
              </w:rPr>
              <w:t xml:space="preserve"> </w:t>
            </w:r>
            <w:r w:rsidRPr="0040282B">
              <w:rPr>
                <w:rFonts w:cs="Arial"/>
                <w:b w:val="0"/>
                <w:szCs w:val="24"/>
              </w:rPr>
              <w:t>necessary if the student</w:t>
            </w:r>
            <w:r w:rsidR="000306A2" w:rsidRPr="0040282B">
              <w:rPr>
                <w:rFonts w:cs="Arial"/>
                <w:b w:val="0"/>
                <w:szCs w:val="24"/>
              </w:rPr>
              <w:t xml:space="preserve"> </w:t>
            </w:r>
            <w:r w:rsidRPr="0040282B">
              <w:rPr>
                <w:rFonts w:cs="Arial"/>
                <w:b w:val="0"/>
                <w:szCs w:val="24"/>
              </w:rPr>
              <w:t>is unable to pass the</w:t>
            </w:r>
            <w:r w:rsidR="000306A2" w:rsidRPr="0040282B">
              <w:rPr>
                <w:rFonts w:cs="Arial"/>
                <w:b w:val="0"/>
                <w:szCs w:val="24"/>
              </w:rPr>
              <w:t xml:space="preserve"> </w:t>
            </w:r>
            <w:r w:rsidRPr="0040282B">
              <w:rPr>
                <w:rFonts w:cs="Arial"/>
                <w:b w:val="0"/>
                <w:szCs w:val="24"/>
              </w:rPr>
              <w:t>critical line. Refer this student for an eye examination</w:t>
            </w:r>
            <w:r w:rsidR="002F3A25" w:rsidRPr="0040282B">
              <w:rPr>
                <w:rFonts w:cs="Arial"/>
                <w:b w:val="0"/>
                <w:szCs w:val="24"/>
              </w:rPr>
              <w:t>.</w:t>
            </w:r>
          </w:p>
        </w:tc>
        <w:tc>
          <w:tcPr>
            <w:tcW w:w="2798" w:type="dxa"/>
            <w:tcBorders>
              <w:left w:val="none" w:sz="0" w:space="0" w:color="auto"/>
              <w:right w:val="none" w:sz="0" w:space="0" w:color="auto"/>
            </w:tcBorders>
            <w:shd w:val="clear" w:color="auto" w:fill="auto"/>
            <w:hideMark/>
          </w:tcPr>
          <w:p w14:paraId="1629D399" w14:textId="743BA277" w:rsidR="002038A0" w:rsidRPr="0040282B" w:rsidRDefault="002038A0" w:rsidP="000306A2">
            <w:pPr>
              <w:cnfStyle w:val="000000100000" w:firstRow="0" w:lastRow="0" w:firstColumn="0" w:lastColumn="0" w:oddVBand="0" w:evenVBand="0" w:oddHBand="1" w:evenHBand="0" w:firstRowFirstColumn="0" w:firstRowLastColumn="0" w:lastRowFirstColumn="0" w:lastRowLastColumn="0"/>
              <w:rPr>
                <w:rFonts w:cs="Arial"/>
                <w:szCs w:val="24"/>
              </w:rPr>
            </w:pPr>
            <w:r w:rsidRPr="0040282B">
              <w:rPr>
                <w:rFonts w:cs="Arial"/>
                <w:szCs w:val="24"/>
              </w:rPr>
              <w:t>Attempt to screen to the</w:t>
            </w:r>
            <w:r w:rsidR="000306A2" w:rsidRPr="0040282B">
              <w:rPr>
                <w:rFonts w:cs="Arial"/>
                <w:szCs w:val="24"/>
              </w:rPr>
              <w:t xml:space="preserve"> </w:t>
            </w:r>
            <w:r w:rsidRPr="0040282B">
              <w:rPr>
                <w:rFonts w:cs="Arial"/>
                <w:szCs w:val="24"/>
              </w:rPr>
              <w:t>20/20 line.</w:t>
            </w:r>
          </w:p>
        </w:tc>
        <w:tc>
          <w:tcPr>
            <w:tcW w:w="3117" w:type="dxa"/>
            <w:tcBorders>
              <w:left w:val="none" w:sz="0" w:space="0" w:color="auto"/>
            </w:tcBorders>
            <w:shd w:val="clear" w:color="auto" w:fill="auto"/>
            <w:hideMark/>
          </w:tcPr>
          <w:p w14:paraId="4A4B4458" w14:textId="2ECE58EB" w:rsidR="002038A0" w:rsidRPr="0040282B" w:rsidRDefault="002038A0" w:rsidP="000306A2">
            <w:pPr>
              <w:ind w:left="59"/>
              <w:cnfStyle w:val="000000100000" w:firstRow="0" w:lastRow="0" w:firstColumn="0" w:lastColumn="0" w:oddVBand="0" w:evenVBand="0" w:oddHBand="1" w:evenHBand="0" w:firstRowFirstColumn="0" w:firstRowLastColumn="0" w:lastRowFirstColumn="0" w:lastRowLastColumn="0"/>
              <w:rPr>
                <w:rFonts w:cs="Arial"/>
                <w:szCs w:val="24"/>
              </w:rPr>
            </w:pPr>
            <w:r w:rsidRPr="0040282B">
              <w:rPr>
                <w:rFonts w:cs="Arial"/>
                <w:szCs w:val="24"/>
              </w:rPr>
              <w:t>No further screening is</w:t>
            </w:r>
            <w:r w:rsidR="000306A2" w:rsidRPr="0040282B">
              <w:rPr>
                <w:rFonts w:cs="Arial"/>
                <w:szCs w:val="24"/>
              </w:rPr>
              <w:t xml:space="preserve"> </w:t>
            </w:r>
            <w:r w:rsidRPr="0040282B">
              <w:rPr>
                <w:rFonts w:cs="Arial"/>
                <w:szCs w:val="24"/>
              </w:rPr>
              <w:t>necessary if the student is unable to pass the critical line. Refer this student</w:t>
            </w:r>
            <w:r w:rsidR="000306A2" w:rsidRPr="0040282B">
              <w:rPr>
                <w:rFonts w:cs="Arial"/>
                <w:szCs w:val="24"/>
              </w:rPr>
              <w:t xml:space="preserve"> </w:t>
            </w:r>
            <w:r w:rsidRPr="0040282B">
              <w:rPr>
                <w:rFonts w:cs="Arial"/>
                <w:szCs w:val="24"/>
              </w:rPr>
              <w:t>for an eye examination</w:t>
            </w:r>
            <w:r w:rsidR="002F3A25" w:rsidRPr="0040282B">
              <w:rPr>
                <w:rFonts w:cs="Arial"/>
                <w:szCs w:val="24"/>
              </w:rPr>
              <w:t>.</w:t>
            </w:r>
          </w:p>
        </w:tc>
      </w:tr>
    </w:tbl>
    <w:p w14:paraId="3D933475" w14:textId="77777777" w:rsidR="0041079E" w:rsidRPr="0040282B" w:rsidRDefault="0041079E">
      <w:pPr>
        <w:rPr>
          <w:rFonts w:eastAsia="Calibri" w:cs="Arial"/>
          <w:bCs/>
          <w:szCs w:val="24"/>
        </w:rPr>
      </w:pPr>
      <w:r w:rsidRPr="0040282B">
        <w:rPr>
          <w:rFonts w:cs="Arial"/>
          <w:szCs w:val="24"/>
        </w:rPr>
        <w:br w:type="page"/>
      </w:r>
    </w:p>
    <w:p w14:paraId="0D4E07E8" w14:textId="59341194" w:rsidR="00491792" w:rsidRPr="0040282B" w:rsidRDefault="00A338D5" w:rsidP="0099531A">
      <w:pPr>
        <w:pStyle w:val="Heading4"/>
        <w:spacing w:before="0"/>
        <w:rPr>
          <w:rFonts w:cs="Arial"/>
          <w:szCs w:val="24"/>
        </w:rPr>
      </w:pPr>
      <w:r w:rsidRPr="0040282B">
        <w:rPr>
          <w:rFonts w:cs="Arial"/>
          <w:szCs w:val="24"/>
        </w:rPr>
        <w:lastRenderedPageBreak/>
        <w:t>Referral Criteria:</w:t>
      </w:r>
    </w:p>
    <w:p w14:paraId="3F229EC8" w14:textId="6C90B804" w:rsidR="008126EE" w:rsidRPr="0040282B" w:rsidRDefault="00491792" w:rsidP="007E406E">
      <w:pPr>
        <w:spacing w:before="240" w:after="240" w:line="240" w:lineRule="auto"/>
        <w:rPr>
          <w:rFonts w:cs="Arial"/>
          <w:szCs w:val="24"/>
        </w:rPr>
      </w:pPr>
      <w:r w:rsidRPr="0040282B">
        <w:rPr>
          <w:rFonts w:cs="Arial"/>
          <w:szCs w:val="24"/>
        </w:rPr>
        <w:t>During student screening</w:t>
      </w:r>
      <w:r w:rsidR="00A220A8" w:rsidRPr="0040282B">
        <w:rPr>
          <w:rFonts w:cs="Arial"/>
          <w:szCs w:val="24"/>
        </w:rPr>
        <w:t>,</w:t>
      </w:r>
      <w:r w:rsidRPr="0040282B">
        <w:rPr>
          <w:rFonts w:cs="Arial"/>
          <w:szCs w:val="24"/>
        </w:rPr>
        <w:t xml:space="preserve"> results</w:t>
      </w:r>
      <w:r w:rsidR="00A220A8" w:rsidRPr="0040282B">
        <w:rPr>
          <w:rFonts w:cs="Arial"/>
          <w:szCs w:val="24"/>
        </w:rPr>
        <w:t xml:space="preserve"> will indicate a pass or fail </w:t>
      </w:r>
      <w:r w:rsidR="00D42988" w:rsidRPr="0040282B">
        <w:rPr>
          <w:rFonts w:cs="Arial"/>
          <w:szCs w:val="24"/>
        </w:rPr>
        <w:t>response.</w:t>
      </w:r>
      <w:r w:rsidR="0033633B" w:rsidRPr="0040282B">
        <w:rPr>
          <w:rFonts w:cs="Arial"/>
          <w:szCs w:val="24"/>
        </w:rPr>
        <w:t xml:space="preserve"> Below</w:t>
      </w:r>
      <w:r w:rsidR="00A84641" w:rsidRPr="0040282B">
        <w:rPr>
          <w:rFonts w:cs="Arial"/>
          <w:szCs w:val="24"/>
        </w:rPr>
        <w:t>,</w:t>
      </w:r>
      <w:r w:rsidR="0033633B" w:rsidRPr="0040282B">
        <w:rPr>
          <w:rFonts w:cs="Arial"/>
          <w:szCs w:val="24"/>
        </w:rPr>
        <w:t xml:space="preserve"> </w:t>
      </w:r>
      <w:r w:rsidR="00A84641" w:rsidRPr="0040282B">
        <w:rPr>
          <w:rFonts w:cs="Arial"/>
          <w:szCs w:val="24"/>
        </w:rPr>
        <w:t xml:space="preserve">in </w:t>
      </w:r>
      <w:r w:rsidR="00615278">
        <w:rPr>
          <w:rFonts w:cs="Arial"/>
          <w:szCs w:val="24"/>
        </w:rPr>
        <w:t>Table </w:t>
      </w:r>
      <w:r w:rsidR="0033633B" w:rsidRPr="0040282B">
        <w:rPr>
          <w:rFonts w:cs="Arial"/>
          <w:szCs w:val="24"/>
        </w:rPr>
        <w:t>7</w:t>
      </w:r>
      <w:r w:rsidR="00A84641" w:rsidRPr="0040282B">
        <w:rPr>
          <w:rFonts w:cs="Arial"/>
          <w:szCs w:val="24"/>
        </w:rPr>
        <w:t>,</w:t>
      </w:r>
      <w:r w:rsidR="0033633B" w:rsidRPr="0040282B">
        <w:rPr>
          <w:rFonts w:cs="Arial"/>
          <w:szCs w:val="24"/>
        </w:rPr>
        <w:t xml:space="preserve"> are the d</w:t>
      </w:r>
      <w:r w:rsidR="00494ABB" w:rsidRPr="0040282B">
        <w:rPr>
          <w:rFonts w:cs="Arial"/>
          <w:szCs w:val="24"/>
        </w:rPr>
        <w:t xml:space="preserve">evelopmentally appropriate </w:t>
      </w:r>
      <w:r w:rsidR="00FF34E5" w:rsidRPr="0040282B">
        <w:rPr>
          <w:rFonts w:cs="Arial"/>
          <w:szCs w:val="24"/>
        </w:rPr>
        <w:t>visual acuity</w:t>
      </w:r>
      <w:r w:rsidR="00494ABB" w:rsidRPr="0040282B">
        <w:rPr>
          <w:rFonts w:cs="Arial"/>
          <w:szCs w:val="24"/>
        </w:rPr>
        <w:t xml:space="preserve"> </w:t>
      </w:r>
      <w:r w:rsidR="00D42988" w:rsidRPr="0040282B">
        <w:rPr>
          <w:rFonts w:cs="Arial"/>
          <w:szCs w:val="24"/>
        </w:rPr>
        <w:t>criteria that</w:t>
      </w:r>
      <w:r w:rsidR="00494ABB" w:rsidRPr="0040282B">
        <w:rPr>
          <w:rFonts w:cs="Arial"/>
          <w:szCs w:val="24"/>
        </w:rPr>
        <w:t xml:space="preserve"> in</w:t>
      </w:r>
      <w:r w:rsidR="00D42988" w:rsidRPr="0040282B">
        <w:rPr>
          <w:rFonts w:cs="Arial"/>
          <w:szCs w:val="24"/>
        </w:rPr>
        <w:t>dicate a referral to an</w:t>
      </w:r>
      <w:r w:rsidR="00494ABB" w:rsidRPr="0040282B">
        <w:rPr>
          <w:rFonts w:cs="Arial"/>
          <w:szCs w:val="24"/>
        </w:rPr>
        <w:t xml:space="preserve"> eye</w:t>
      </w:r>
      <w:r w:rsidRPr="0040282B">
        <w:rPr>
          <w:rFonts w:cs="Arial"/>
          <w:szCs w:val="24"/>
        </w:rPr>
        <w:t xml:space="preserve"> </w:t>
      </w:r>
      <w:r w:rsidR="00494ABB" w:rsidRPr="0040282B">
        <w:rPr>
          <w:rFonts w:cs="Arial"/>
          <w:szCs w:val="24"/>
        </w:rPr>
        <w:t>care</w:t>
      </w:r>
      <w:r w:rsidR="0033633B" w:rsidRPr="0040282B">
        <w:rPr>
          <w:rFonts w:cs="Arial"/>
          <w:szCs w:val="24"/>
        </w:rPr>
        <w:t xml:space="preserve"> professional</w:t>
      </w:r>
      <w:r w:rsidR="00494ABB" w:rsidRPr="0040282B">
        <w:rPr>
          <w:rFonts w:cs="Arial"/>
          <w:szCs w:val="24"/>
        </w:rPr>
        <w:t>.</w:t>
      </w:r>
    </w:p>
    <w:p w14:paraId="05859AAB" w14:textId="329191FB" w:rsidR="002038A0" w:rsidRPr="005F5E11" w:rsidRDefault="002038A0" w:rsidP="005F5E11">
      <w:pPr>
        <w:pStyle w:val="Heading4"/>
        <w:spacing w:before="0" w:after="240"/>
        <w:jc w:val="center"/>
        <w:rPr>
          <w:rFonts w:cs="Arial"/>
          <w:b/>
          <w:szCs w:val="24"/>
        </w:rPr>
      </w:pPr>
      <w:r w:rsidRPr="005F5E11">
        <w:rPr>
          <w:rFonts w:cs="Arial"/>
          <w:b/>
          <w:szCs w:val="24"/>
        </w:rPr>
        <w:t xml:space="preserve">Table 7: Developmentally </w:t>
      </w:r>
      <w:r w:rsidR="005F5E11">
        <w:rPr>
          <w:rFonts w:cs="Arial"/>
          <w:b/>
          <w:szCs w:val="24"/>
        </w:rPr>
        <w:t>A</w:t>
      </w:r>
      <w:r w:rsidRPr="005F5E11">
        <w:rPr>
          <w:rFonts w:cs="Arial"/>
          <w:b/>
          <w:szCs w:val="24"/>
        </w:rPr>
        <w:t>ppropriate Referral Criteria</w:t>
      </w:r>
    </w:p>
    <w:tbl>
      <w:tblPr>
        <w:tblStyle w:val="LightList-Accent1"/>
        <w:tblW w:w="5000" w:type="pct"/>
        <w:tblLook w:val="00A0" w:firstRow="1" w:lastRow="0" w:firstColumn="1" w:lastColumn="0" w:noHBand="0" w:noVBand="0"/>
        <w:tblCaption w:val="Table 7"/>
        <w:tblDescription w:val="Table lists developmentally appropriate referral criteria by age groups."/>
      </w:tblPr>
      <w:tblGrid>
        <w:gridCol w:w="3094"/>
        <w:gridCol w:w="3471"/>
        <w:gridCol w:w="2695"/>
      </w:tblGrid>
      <w:tr w:rsidR="001F2D37" w:rsidRPr="0040282B" w14:paraId="14C656C6" w14:textId="3AD27EB0" w:rsidTr="001F2D3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67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6376CF7" w14:textId="77777777" w:rsidR="001F2D37" w:rsidRPr="0040282B" w:rsidRDefault="001F2D37" w:rsidP="001F2D37">
            <w:pPr>
              <w:jc w:val="center"/>
              <w:rPr>
                <w:b w:val="0"/>
                <w:color w:val="000000" w:themeColor="text1"/>
              </w:rPr>
            </w:pPr>
            <w:r w:rsidRPr="0040282B">
              <w:rPr>
                <w:b w:val="0"/>
                <w:color w:val="000000" w:themeColor="text1"/>
              </w:rPr>
              <w:t>Group</w:t>
            </w:r>
          </w:p>
        </w:tc>
        <w:tc>
          <w:tcPr>
            <w:cnfStyle w:val="000010000000" w:firstRow="0" w:lastRow="0" w:firstColumn="0" w:lastColumn="0" w:oddVBand="1" w:evenVBand="0" w:oddHBand="0" w:evenHBand="0" w:firstRowFirstColumn="0" w:firstRowLastColumn="0" w:lastRowFirstColumn="0" w:lastRowLastColumn="0"/>
            <w:tcW w:w="187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75C2363" w14:textId="0D4A5C37" w:rsidR="001F2D37" w:rsidRPr="0040282B" w:rsidRDefault="001F2D37" w:rsidP="001F2D37">
            <w:pPr>
              <w:jc w:val="center"/>
              <w:rPr>
                <w:b w:val="0"/>
                <w:color w:val="000000" w:themeColor="text1"/>
              </w:rPr>
            </w:pPr>
            <w:r>
              <w:rPr>
                <w:b w:val="0"/>
                <w:color w:val="000000" w:themeColor="text1"/>
              </w:rPr>
              <w:t>Threshold Screening</w:t>
            </w:r>
            <w:r w:rsidRPr="0040282B">
              <w:rPr>
                <w:b w:val="0"/>
                <w:color w:val="000000" w:themeColor="text1"/>
              </w:rPr>
              <w:t xml:space="preserve"> Referral Criteria</w:t>
            </w:r>
          </w:p>
        </w:tc>
        <w:tc>
          <w:tcPr>
            <w:tcW w:w="145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E8C1911" w14:textId="77777777" w:rsidR="001F2D37" w:rsidRDefault="001F2D37" w:rsidP="001F2D37">
            <w:pPr>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Pr>
                <w:b w:val="0"/>
                <w:color w:val="000000" w:themeColor="text1"/>
              </w:rPr>
              <w:t>Critical Line Screening Referral Criteria</w:t>
            </w:r>
          </w:p>
          <w:p w14:paraId="38530A7E" w14:textId="2E08D62E" w:rsidR="00E7017B" w:rsidRDefault="00E7017B" w:rsidP="001F2D37">
            <w:pPr>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Pr>
                <w:b w:val="0"/>
                <w:color w:val="000000" w:themeColor="text1"/>
              </w:rPr>
              <w:t>(Refer if miss 3 or more optotypes on line)</w:t>
            </w:r>
          </w:p>
        </w:tc>
      </w:tr>
      <w:tr w:rsidR="001F2D37" w:rsidRPr="0040282B" w14:paraId="605D223B" w14:textId="27A3717D" w:rsidTr="001F2D3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71" w:type="pct"/>
            <w:tcBorders>
              <w:top w:val="single" w:sz="4" w:space="0" w:color="auto"/>
              <w:left w:val="single" w:sz="4" w:space="0" w:color="auto"/>
              <w:bottom w:val="single" w:sz="4" w:space="0" w:color="auto"/>
              <w:right w:val="single" w:sz="4" w:space="0" w:color="auto"/>
            </w:tcBorders>
            <w:hideMark/>
          </w:tcPr>
          <w:p w14:paraId="17FB9A30" w14:textId="5BF94777" w:rsidR="001F2D37" w:rsidRPr="0040282B" w:rsidRDefault="001F2D37" w:rsidP="001F2D37">
            <w:pPr>
              <w:ind w:left="62"/>
              <w:jc w:val="center"/>
              <w:rPr>
                <w:b w:val="0"/>
              </w:rPr>
            </w:pPr>
            <w:r w:rsidRPr="0040282B">
              <w:rPr>
                <w:b w:val="0"/>
              </w:rPr>
              <w:t>Preschool (Age Three)</w:t>
            </w:r>
          </w:p>
        </w:tc>
        <w:tc>
          <w:tcPr>
            <w:cnfStyle w:val="000010000000" w:firstRow="0" w:lastRow="0" w:firstColumn="0" w:lastColumn="0" w:oddVBand="1" w:evenVBand="0" w:oddHBand="0" w:evenHBand="0" w:firstRowFirstColumn="0" w:firstRowLastColumn="0" w:lastRowFirstColumn="0" w:lastRowLastColumn="0"/>
            <w:tcW w:w="1874" w:type="pct"/>
            <w:tcBorders>
              <w:top w:val="single" w:sz="4" w:space="0" w:color="auto"/>
              <w:left w:val="single" w:sz="4" w:space="0" w:color="auto"/>
              <w:bottom w:val="single" w:sz="4" w:space="0" w:color="auto"/>
              <w:right w:val="single" w:sz="4" w:space="0" w:color="auto"/>
            </w:tcBorders>
            <w:vAlign w:val="center"/>
            <w:hideMark/>
          </w:tcPr>
          <w:p w14:paraId="2A56D604" w14:textId="77777777" w:rsidR="001F2D37" w:rsidRPr="0040282B" w:rsidRDefault="001F2D37" w:rsidP="001F2D37">
            <w:pPr>
              <w:jc w:val="center"/>
            </w:pPr>
            <w:r w:rsidRPr="0040282B">
              <w:t>20/60 or worse in either eye</w:t>
            </w:r>
          </w:p>
        </w:tc>
        <w:tc>
          <w:tcPr>
            <w:tcW w:w="1455" w:type="pct"/>
            <w:tcBorders>
              <w:top w:val="single" w:sz="4" w:space="0" w:color="auto"/>
              <w:left w:val="single" w:sz="4" w:space="0" w:color="auto"/>
              <w:bottom w:val="single" w:sz="4" w:space="0" w:color="auto"/>
              <w:right w:val="single" w:sz="4" w:space="0" w:color="auto"/>
            </w:tcBorders>
          </w:tcPr>
          <w:p w14:paraId="44457F7C" w14:textId="6E9386A3" w:rsidR="001F2D37" w:rsidRPr="0040282B" w:rsidRDefault="001F2D37" w:rsidP="001F2D37">
            <w:pPr>
              <w:jc w:val="center"/>
              <w:cnfStyle w:val="000000100000" w:firstRow="0" w:lastRow="0" w:firstColumn="0" w:lastColumn="0" w:oddVBand="0" w:evenVBand="0" w:oddHBand="1" w:evenHBand="0" w:firstRowFirstColumn="0" w:firstRowLastColumn="0" w:lastRowFirstColumn="0" w:lastRowLastColumn="0"/>
            </w:pPr>
            <w:r>
              <w:t>Distance 20/50 line</w:t>
            </w:r>
          </w:p>
        </w:tc>
      </w:tr>
      <w:tr w:rsidR="001F2D37" w:rsidRPr="0040282B" w14:paraId="1467D150" w14:textId="476A43DB" w:rsidTr="001F2D37">
        <w:trPr>
          <w:cantSplit/>
        </w:trPr>
        <w:tc>
          <w:tcPr>
            <w:cnfStyle w:val="001000000000" w:firstRow="0" w:lastRow="0" w:firstColumn="1" w:lastColumn="0" w:oddVBand="0" w:evenVBand="0" w:oddHBand="0" w:evenHBand="0" w:firstRowFirstColumn="0" w:firstRowLastColumn="0" w:lastRowFirstColumn="0" w:lastRowLastColumn="0"/>
            <w:tcW w:w="1671" w:type="pct"/>
            <w:tcBorders>
              <w:top w:val="single" w:sz="4" w:space="0" w:color="auto"/>
              <w:left w:val="single" w:sz="4" w:space="0" w:color="auto"/>
              <w:bottom w:val="single" w:sz="4" w:space="0" w:color="auto"/>
              <w:right w:val="single" w:sz="4" w:space="0" w:color="auto"/>
            </w:tcBorders>
            <w:hideMark/>
          </w:tcPr>
          <w:p w14:paraId="6FF715E9" w14:textId="344BE956" w:rsidR="001F2D37" w:rsidRPr="0040282B" w:rsidRDefault="001F2D37" w:rsidP="001F2D37">
            <w:pPr>
              <w:ind w:left="62"/>
              <w:jc w:val="center"/>
              <w:rPr>
                <w:b w:val="0"/>
              </w:rPr>
            </w:pPr>
            <w:r w:rsidRPr="0040282B">
              <w:rPr>
                <w:b w:val="0"/>
              </w:rPr>
              <w:t>Preschool/Transitional Kindergarten (Age Four)</w:t>
            </w:r>
          </w:p>
        </w:tc>
        <w:tc>
          <w:tcPr>
            <w:cnfStyle w:val="000010000000" w:firstRow="0" w:lastRow="0" w:firstColumn="0" w:lastColumn="0" w:oddVBand="1" w:evenVBand="0" w:oddHBand="0" w:evenHBand="0" w:firstRowFirstColumn="0" w:firstRowLastColumn="0" w:lastRowFirstColumn="0" w:lastRowLastColumn="0"/>
            <w:tcW w:w="1874" w:type="pct"/>
            <w:tcBorders>
              <w:top w:val="single" w:sz="4" w:space="0" w:color="auto"/>
              <w:left w:val="single" w:sz="4" w:space="0" w:color="auto"/>
              <w:bottom w:val="single" w:sz="4" w:space="0" w:color="auto"/>
              <w:right w:val="single" w:sz="4" w:space="0" w:color="auto"/>
            </w:tcBorders>
            <w:vAlign w:val="center"/>
            <w:hideMark/>
          </w:tcPr>
          <w:p w14:paraId="75107BBC" w14:textId="77777777" w:rsidR="001F2D37" w:rsidRPr="0040282B" w:rsidRDefault="001F2D37" w:rsidP="001F2D37">
            <w:pPr>
              <w:jc w:val="center"/>
            </w:pPr>
            <w:r w:rsidRPr="0040282B">
              <w:t>20/50 or worse in either eye</w:t>
            </w:r>
          </w:p>
        </w:tc>
        <w:tc>
          <w:tcPr>
            <w:tcW w:w="1455" w:type="pct"/>
            <w:tcBorders>
              <w:top w:val="single" w:sz="4" w:space="0" w:color="auto"/>
              <w:left w:val="single" w:sz="4" w:space="0" w:color="auto"/>
              <w:bottom w:val="single" w:sz="4" w:space="0" w:color="auto"/>
              <w:right w:val="single" w:sz="4" w:space="0" w:color="auto"/>
            </w:tcBorders>
          </w:tcPr>
          <w:p w14:paraId="52BA08C4" w14:textId="683D17F1" w:rsidR="001F2D37" w:rsidRPr="0040282B" w:rsidRDefault="001F2D37" w:rsidP="001F2D37">
            <w:pPr>
              <w:jc w:val="center"/>
              <w:cnfStyle w:val="000000000000" w:firstRow="0" w:lastRow="0" w:firstColumn="0" w:lastColumn="0" w:oddVBand="0" w:evenVBand="0" w:oddHBand="0" w:evenHBand="0" w:firstRowFirstColumn="0" w:firstRowLastColumn="0" w:lastRowFirstColumn="0" w:lastRowLastColumn="0"/>
            </w:pPr>
            <w:r>
              <w:t>Distance 20/40 line</w:t>
            </w:r>
          </w:p>
        </w:tc>
      </w:tr>
      <w:tr w:rsidR="001F2D37" w:rsidRPr="0040282B" w14:paraId="77EC5390" w14:textId="0320E5AC" w:rsidTr="001F2D3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71" w:type="pct"/>
            <w:tcBorders>
              <w:top w:val="single" w:sz="4" w:space="0" w:color="auto"/>
              <w:left w:val="single" w:sz="4" w:space="0" w:color="auto"/>
              <w:bottom w:val="single" w:sz="4" w:space="0" w:color="auto"/>
              <w:right w:val="single" w:sz="4" w:space="0" w:color="auto"/>
            </w:tcBorders>
            <w:hideMark/>
          </w:tcPr>
          <w:p w14:paraId="6DD5A0D5" w14:textId="4B26BB4B" w:rsidR="001F2D37" w:rsidRPr="0040282B" w:rsidRDefault="001F2D37" w:rsidP="001F2D37">
            <w:pPr>
              <w:ind w:left="62"/>
              <w:jc w:val="center"/>
              <w:rPr>
                <w:b w:val="0"/>
              </w:rPr>
            </w:pPr>
            <w:r w:rsidRPr="0040282B">
              <w:rPr>
                <w:b w:val="0"/>
              </w:rPr>
              <w:t>Transitional Kindergarten/Kindergarten (Age Five)</w:t>
            </w:r>
          </w:p>
        </w:tc>
        <w:tc>
          <w:tcPr>
            <w:cnfStyle w:val="000010000000" w:firstRow="0" w:lastRow="0" w:firstColumn="0" w:lastColumn="0" w:oddVBand="1" w:evenVBand="0" w:oddHBand="0" w:evenHBand="0" w:firstRowFirstColumn="0" w:firstRowLastColumn="0" w:lastRowFirstColumn="0" w:lastRowLastColumn="0"/>
            <w:tcW w:w="1874" w:type="pct"/>
            <w:tcBorders>
              <w:top w:val="single" w:sz="4" w:space="0" w:color="auto"/>
              <w:left w:val="single" w:sz="4" w:space="0" w:color="auto"/>
              <w:bottom w:val="single" w:sz="4" w:space="0" w:color="auto"/>
              <w:right w:val="single" w:sz="4" w:space="0" w:color="auto"/>
            </w:tcBorders>
            <w:vAlign w:val="center"/>
            <w:hideMark/>
          </w:tcPr>
          <w:p w14:paraId="3788031D" w14:textId="77777777" w:rsidR="001F2D37" w:rsidRPr="0040282B" w:rsidRDefault="001F2D37" w:rsidP="001F2D37">
            <w:pPr>
              <w:jc w:val="center"/>
            </w:pPr>
            <w:r w:rsidRPr="0040282B">
              <w:t>20/40 or worse in either eye</w:t>
            </w:r>
          </w:p>
        </w:tc>
        <w:tc>
          <w:tcPr>
            <w:tcW w:w="1455" w:type="pct"/>
            <w:tcBorders>
              <w:top w:val="single" w:sz="4" w:space="0" w:color="auto"/>
              <w:left w:val="single" w:sz="4" w:space="0" w:color="auto"/>
              <w:bottom w:val="single" w:sz="4" w:space="0" w:color="auto"/>
              <w:right w:val="single" w:sz="4" w:space="0" w:color="auto"/>
            </w:tcBorders>
          </w:tcPr>
          <w:p w14:paraId="201798D4" w14:textId="5F31F599" w:rsidR="001F2D37" w:rsidRPr="0040282B" w:rsidRDefault="001F2D37" w:rsidP="001F2D37">
            <w:pPr>
              <w:jc w:val="center"/>
              <w:cnfStyle w:val="000000100000" w:firstRow="0" w:lastRow="0" w:firstColumn="0" w:lastColumn="0" w:oddVBand="0" w:evenVBand="0" w:oddHBand="1" w:evenHBand="0" w:firstRowFirstColumn="0" w:firstRowLastColumn="0" w:lastRowFirstColumn="0" w:lastRowLastColumn="0"/>
            </w:pPr>
            <w:r>
              <w:t xml:space="preserve">Recommend threshold or </w:t>
            </w:r>
            <w:proofErr w:type="spellStart"/>
            <w:r>
              <w:t>photoscreen</w:t>
            </w:r>
            <w:proofErr w:type="spellEnd"/>
          </w:p>
        </w:tc>
      </w:tr>
      <w:tr w:rsidR="001F2D37" w:rsidRPr="0040282B" w14:paraId="01CE05CC" w14:textId="1E9B637D" w:rsidTr="001F2D37">
        <w:trPr>
          <w:cantSplit/>
        </w:trPr>
        <w:tc>
          <w:tcPr>
            <w:cnfStyle w:val="001000000000" w:firstRow="0" w:lastRow="0" w:firstColumn="1" w:lastColumn="0" w:oddVBand="0" w:evenVBand="0" w:oddHBand="0" w:evenHBand="0" w:firstRowFirstColumn="0" w:firstRowLastColumn="0" w:lastRowFirstColumn="0" w:lastRowLastColumn="0"/>
            <w:tcW w:w="1671" w:type="pct"/>
            <w:tcBorders>
              <w:top w:val="single" w:sz="4" w:space="0" w:color="auto"/>
              <w:left w:val="single" w:sz="4" w:space="0" w:color="auto"/>
              <w:bottom w:val="single" w:sz="4" w:space="0" w:color="auto"/>
              <w:right w:val="single" w:sz="4" w:space="0" w:color="auto"/>
            </w:tcBorders>
            <w:hideMark/>
          </w:tcPr>
          <w:p w14:paraId="404EA7F5" w14:textId="0784A54E" w:rsidR="001F2D37" w:rsidRPr="0040282B" w:rsidRDefault="001F2D37" w:rsidP="001F2D37">
            <w:pPr>
              <w:ind w:left="62"/>
              <w:jc w:val="center"/>
              <w:rPr>
                <w:b w:val="0"/>
              </w:rPr>
            </w:pPr>
            <w:r w:rsidRPr="0040282B">
              <w:rPr>
                <w:b w:val="0"/>
              </w:rPr>
              <w:t>Grades One and up</w:t>
            </w:r>
          </w:p>
        </w:tc>
        <w:tc>
          <w:tcPr>
            <w:cnfStyle w:val="000010000000" w:firstRow="0" w:lastRow="0" w:firstColumn="0" w:lastColumn="0" w:oddVBand="1" w:evenVBand="0" w:oddHBand="0" w:evenHBand="0" w:firstRowFirstColumn="0" w:firstRowLastColumn="0" w:lastRowFirstColumn="0" w:lastRowLastColumn="0"/>
            <w:tcW w:w="1874" w:type="pct"/>
            <w:tcBorders>
              <w:top w:val="single" w:sz="4" w:space="0" w:color="auto"/>
              <w:left w:val="single" w:sz="4" w:space="0" w:color="auto"/>
              <w:bottom w:val="single" w:sz="4" w:space="0" w:color="auto"/>
              <w:right w:val="single" w:sz="4" w:space="0" w:color="auto"/>
            </w:tcBorders>
            <w:hideMark/>
          </w:tcPr>
          <w:p w14:paraId="248E4A88" w14:textId="434DC49D" w:rsidR="001F2D37" w:rsidRPr="0040282B" w:rsidRDefault="001F2D37" w:rsidP="001F2D37">
            <w:pPr>
              <w:jc w:val="center"/>
            </w:pPr>
            <w:r>
              <w:t>Acuity 20/40 or worse in either eye</w:t>
            </w:r>
          </w:p>
        </w:tc>
        <w:tc>
          <w:tcPr>
            <w:tcW w:w="1455" w:type="pct"/>
            <w:tcBorders>
              <w:top w:val="single" w:sz="4" w:space="0" w:color="auto"/>
              <w:left w:val="single" w:sz="4" w:space="0" w:color="auto"/>
              <w:bottom w:val="single" w:sz="4" w:space="0" w:color="auto"/>
              <w:right w:val="single" w:sz="4" w:space="0" w:color="auto"/>
            </w:tcBorders>
          </w:tcPr>
          <w:p w14:paraId="4A4469A2" w14:textId="59D40FEC" w:rsidR="001F2D37" w:rsidRPr="0040282B" w:rsidRDefault="001F2D37" w:rsidP="001F2D37">
            <w:pPr>
              <w:jc w:val="center"/>
              <w:cnfStyle w:val="000000000000" w:firstRow="0" w:lastRow="0" w:firstColumn="0" w:lastColumn="0" w:oddVBand="0" w:evenVBand="0" w:oddHBand="0" w:evenHBand="0" w:firstRowFirstColumn="0" w:firstRowLastColumn="0" w:lastRowFirstColumn="0" w:lastRowLastColumn="0"/>
            </w:pPr>
            <w:r>
              <w:t>Distance 20/32 line</w:t>
            </w:r>
          </w:p>
        </w:tc>
      </w:tr>
      <w:tr w:rsidR="001F2D37" w:rsidRPr="0040282B" w14:paraId="1F89ADEF" w14:textId="21DED1A4" w:rsidTr="001F2D3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71" w:type="pct"/>
            <w:tcBorders>
              <w:top w:val="single" w:sz="4" w:space="0" w:color="auto"/>
              <w:left w:val="single" w:sz="4" w:space="0" w:color="auto"/>
              <w:bottom w:val="single" w:sz="4" w:space="0" w:color="auto"/>
              <w:right w:val="single" w:sz="4" w:space="0" w:color="auto"/>
            </w:tcBorders>
            <w:hideMark/>
          </w:tcPr>
          <w:p w14:paraId="57C11409" w14:textId="77777777" w:rsidR="001F2D37" w:rsidRPr="0040282B" w:rsidRDefault="001F2D37" w:rsidP="001F2D37">
            <w:pPr>
              <w:ind w:left="62"/>
              <w:jc w:val="center"/>
              <w:rPr>
                <w:b w:val="0"/>
              </w:rPr>
            </w:pPr>
            <w:r w:rsidRPr="0040282B">
              <w:rPr>
                <w:b w:val="0"/>
              </w:rPr>
              <w:t>All age groups</w:t>
            </w:r>
          </w:p>
        </w:tc>
        <w:tc>
          <w:tcPr>
            <w:cnfStyle w:val="000010000000" w:firstRow="0" w:lastRow="0" w:firstColumn="0" w:lastColumn="0" w:oddVBand="1" w:evenVBand="0" w:oddHBand="0" w:evenHBand="0" w:firstRowFirstColumn="0" w:firstRowLastColumn="0" w:lastRowFirstColumn="0" w:lastRowLastColumn="0"/>
            <w:tcW w:w="1874" w:type="pct"/>
            <w:tcBorders>
              <w:top w:val="single" w:sz="4" w:space="0" w:color="auto"/>
              <w:left w:val="single" w:sz="4" w:space="0" w:color="auto"/>
              <w:bottom w:val="single" w:sz="4" w:space="0" w:color="auto"/>
              <w:right w:val="single" w:sz="4" w:space="0" w:color="auto"/>
            </w:tcBorders>
            <w:hideMark/>
          </w:tcPr>
          <w:p w14:paraId="3636FD60" w14:textId="27EC05DD" w:rsidR="001F2D37" w:rsidRPr="0040282B" w:rsidRDefault="001F2D37" w:rsidP="001F2D37">
            <w:pPr>
              <w:jc w:val="center"/>
            </w:pPr>
            <w:r w:rsidRPr="0040282B">
              <w:t xml:space="preserve">Greater than or equal to </w:t>
            </w:r>
            <w:proofErr w:type="gramStart"/>
            <w:r w:rsidRPr="0040282B">
              <w:t>two line</w:t>
            </w:r>
            <w:proofErr w:type="gramEnd"/>
            <w:r w:rsidRPr="0040282B">
              <w:t xml:space="preserve"> difference be</w:t>
            </w:r>
            <w:r>
              <w:t>tween eyes (e.g., 20/20, 20/32).</w:t>
            </w:r>
          </w:p>
          <w:p w14:paraId="6CAC0D5E" w14:textId="24A9AC0E" w:rsidR="001F2D37" w:rsidRPr="0040282B" w:rsidRDefault="001F2D37" w:rsidP="001F2D37">
            <w:pPr>
              <w:jc w:val="center"/>
            </w:pPr>
            <w:r w:rsidRPr="0040282B">
              <w:br/>
              <w:t>Students who cannot be screened are considered an automatic fail and should be referred for comprehensive eye examination.</w:t>
            </w:r>
          </w:p>
        </w:tc>
        <w:tc>
          <w:tcPr>
            <w:tcW w:w="1455" w:type="pct"/>
            <w:tcBorders>
              <w:top w:val="single" w:sz="4" w:space="0" w:color="auto"/>
              <w:left w:val="single" w:sz="4" w:space="0" w:color="auto"/>
              <w:bottom w:val="single" w:sz="4" w:space="0" w:color="auto"/>
              <w:right w:val="single" w:sz="4" w:space="0" w:color="auto"/>
            </w:tcBorders>
          </w:tcPr>
          <w:p w14:paraId="1AA7EAE4" w14:textId="77777777" w:rsidR="001F2D37" w:rsidRDefault="001F2D37" w:rsidP="001F2D37">
            <w:pPr>
              <w:jc w:val="center"/>
              <w:cnfStyle w:val="000000100000" w:firstRow="0" w:lastRow="0" w:firstColumn="0" w:lastColumn="0" w:oddVBand="0" w:evenVBand="0" w:oddHBand="1" w:evenHBand="0" w:firstRowFirstColumn="0" w:firstRowLastColumn="0" w:lastRowFirstColumn="0" w:lastRowLastColumn="0"/>
            </w:pPr>
            <w:r>
              <w:t>Near 20/32 line</w:t>
            </w:r>
          </w:p>
          <w:p w14:paraId="7272A1D7" w14:textId="77777777" w:rsidR="001F2D37" w:rsidRDefault="001F2D37" w:rsidP="001F2D37">
            <w:pPr>
              <w:jc w:val="center"/>
              <w:cnfStyle w:val="000000100000" w:firstRow="0" w:lastRow="0" w:firstColumn="0" w:lastColumn="0" w:oddVBand="0" w:evenVBand="0" w:oddHBand="1" w:evenHBand="0" w:firstRowFirstColumn="0" w:firstRowLastColumn="0" w:lastRowFirstColumn="0" w:lastRowLastColumn="0"/>
            </w:pPr>
          </w:p>
          <w:p w14:paraId="7C1D3B2B" w14:textId="32B7AAF8" w:rsidR="001F2D37" w:rsidRPr="0040282B" w:rsidRDefault="001F2D37" w:rsidP="001F2D37">
            <w:pPr>
              <w:jc w:val="center"/>
              <w:cnfStyle w:val="000000100000" w:firstRow="0" w:lastRow="0" w:firstColumn="0" w:lastColumn="0" w:oddVBand="0" w:evenVBand="0" w:oddHBand="1" w:evenHBand="0" w:firstRowFirstColumn="0" w:firstRowLastColumn="0" w:lastRowFirstColumn="0" w:lastRowLastColumn="0"/>
            </w:pPr>
            <w:r w:rsidRPr="0040282B">
              <w:t>Students who cannot be screened are considered an automatic fail and should be referred for comprehensive eye examination.</w:t>
            </w:r>
          </w:p>
        </w:tc>
      </w:tr>
    </w:tbl>
    <w:p w14:paraId="17014002" w14:textId="77777777" w:rsidR="001F2D37" w:rsidRDefault="001F2D37" w:rsidP="001F2D37">
      <w:pPr>
        <w:spacing w:before="60" w:line="240" w:lineRule="auto"/>
        <w:rPr>
          <w:rFonts w:cs="Arial"/>
        </w:rPr>
      </w:pPr>
      <w:r>
        <w:rPr>
          <w:rFonts w:cs="Times New Roman"/>
          <w:szCs w:val="24"/>
        </w:rPr>
        <w:t>*Referral criteria are based upon evidenced-base practices as recommended by the Vision Screening Taskforce. School districts and county offices of education may do more, but not less than the statue requires.</w:t>
      </w:r>
    </w:p>
    <w:p w14:paraId="5A3E60A2" w14:textId="12F2A998" w:rsidR="00A338D5" w:rsidRPr="0040282B" w:rsidRDefault="00A338D5" w:rsidP="007E406E">
      <w:pPr>
        <w:spacing w:before="240" w:after="240" w:line="240" w:lineRule="auto"/>
        <w:rPr>
          <w:rFonts w:cs="Arial"/>
          <w:szCs w:val="24"/>
        </w:rPr>
      </w:pPr>
      <w:r w:rsidRPr="0040282B">
        <w:rPr>
          <w:rFonts w:cs="Arial"/>
          <w:szCs w:val="24"/>
        </w:rPr>
        <w:t xml:space="preserve">Students who </w:t>
      </w:r>
      <w:r w:rsidR="00E2344C" w:rsidRPr="0040282B">
        <w:rPr>
          <w:rFonts w:cs="Arial"/>
          <w:szCs w:val="24"/>
        </w:rPr>
        <w:t xml:space="preserve">cannot be screened </w:t>
      </w:r>
      <w:r w:rsidRPr="0040282B">
        <w:rPr>
          <w:rFonts w:cs="Arial"/>
          <w:szCs w:val="24"/>
        </w:rPr>
        <w:t>should be referred for a comprehensive eye examinati</w:t>
      </w:r>
      <w:r w:rsidR="00E2344C" w:rsidRPr="0040282B">
        <w:rPr>
          <w:rFonts w:cs="Arial"/>
          <w:szCs w:val="24"/>
        </w:rPr>
        <w:t>on (e.g., student will not tolerate</w:t>
      </w:r>
      <w:r w:rsidRPr="0040282B">
        <w:rPr>
          <w:rFonts w:cs="Arial"/>
          <w:szCs w:val="24"/>
        </w:rPr>
        <w:t xml:space="preserve"> patch</w:t>
      </w:r>
      <w:r w:rsidR="001F26F3" w:rsidRPr="0040282B">
        <w:rPr>
          <w:rFonts w:cs="Arial"/>
          <w:szCs w:val="24"/>
        </w:rPr>
        <w:t xml:space="preserve"> or tape, </w:t>
      </w:r>
      <w:r w:rsidR="00E2344C" w:rsidRPr="0040282B">
        <w:rPr>
          <w:rFonts w:cs="Arial"/>
          <w:szCs w:val="24"/>
        </w:rPr>
        <w:t xml:space="preserve">will not wear </w:t>
      </w:r>
      <w:proofErr w:type="spellStart"/>
      <w:r w:rsidR="00E2344C" w:rsidRPr="0040282B">
        <w:rPr>
          <w:rFonts w:cs="Arial"/>
          <w:szCs w:val="24"/>
        </w:rPr>
        <w:t>occlude</w:t>
      </w:r>
      <w:r w:rsidR="001F26F3" w:rsidRPr="0040282B">
        <w:rPr>
          <w:rFonts w:cs="Arial"/>
          <w:szCs w:val="24"/>
        </w:rPr>
        <w:t>r</w:t>
      </w:r>
      <w:proofErr w:type="spellEnd"/>
      <w:r w:rsidR="00E2344C" w:rsidRPr="0040282B">
        <w:rPr>
          <w:rFonts w:cs="Arial"/>
          <w:szCs w:val="24"/>
        </w:rPr>
        <w:t xml:space="preserve"> glasses</w:t>
      </w:r>
      <w:r w:rsidRPr="0040282B">
        <w:rPr>
          <w:rFonts w:cs="Arial"/>
          <w:szCs w:val="24"/>
        </w:rPr>
        <w:t>, refuses to identify optotypes, has</w:t>
      </w:r>
      <w:r w:rsidR="00A05A4E" w:rsidRPr="0040282B">
        <w:rPr>
          <w:rFonts w:cs="Arial"/>
          <w:szCs w:val="24"/>
        </w:rPr>
        <w:t xml:space="preserve"> variability in responses, etc.)</w:t>
      </w:r>
      <w:r w:rsidR="003576DE" w:rsidRPr="0040282B">
        <w:rPr>
          <w:rFonts w:cs="Arial"/>
          <w:szCs w:val="24"/>
        </w:rPr>
        <w:t>.</w:t>
      </w:r>
      <w:r w:rsidRPr="0040282B">
        <w:rPr>
          <w:rFonts w:cs="Arial"/>
          <w:szCs w:val="24"/>
        </w:rPr>
        <w:t xml:space="preserve"> These students are at a high</w:t>
      </w:r>
      <w:r w:rsidR="00BA7902" w:rsidRPr="0040282B">
        <w:rPr>
          <w:rFonts w:cs="Arial"/>
          <w:szCs w:val="24"/>
        </w:rPr>
        <w:t>er</w:t>
      </w:r>
      <w:r w:rsidRPr="0040282B">
        <w:rPr>
          <w:rFonts w:cs="Arial"/>
          <w:szCs w:val="24"/>
        </w:rPr>
        <w:t xml:space="preserve"> risk of having vision problems. </w:t>
      </w:r>
      <w:r w:rsidR="00F42380" w:rsidRPr="0040282B">
        <w:rPr>
          <w:rFonts w:cs="Arial"/>
          <w:szCs w:val="24"/>
        </w:rPr>
        <w:t>If</w:t>
      </w:r>
      <w:r w:rsidR="001F26F3" w:rsidRPr="0040282B">
        <w:rPr>
          <w:rFonts w:cs="Arial"/>
          <w:szCs w:val="24"/>
        </w:rPr>
        <w:t xml:space="preserve"> students are</w:t>
      </w:r>
      <w:r w:rsidR="00F42380" w:rsidRPr="0040282B">
        <w:rPr>
          <w:rFonts w:cs="Arial"/>
          <w:szCs w:val="24"/>
        </w:rPr>
        <w:t xml:space="preserve"> unable to </w:t>
      </w:r>
      <w:r w:rsidR="001F26F3" w:rsidRPr="0040282B">
        <w:rPr>
          <w:rFonts w:cs="Arial"/>
          <w:szCs w:val="24"/>
        </w:rPr>
        <w:t xml:space="preserve">be </w:t>
      </w:r>
      <w:r w:rsidR="00F42380" w:rsidRPr="0040282B">
        <w:rPr>
          <w:rFonts w:cs="Arial"/>
          <w:szCs w:val="24"/>
        </w:rPr>
        <w:t>screen</w:t>
      </w:r>
      <w:r w:rsidR="001F26F3" w:rsidRPr="0040282B">
        <w:rPr>
          <w:rFonts w:cs="Arial"/>
          <w:szCs w:val="24"/>
        </w:rPr>
        <w:t>ed</w:t>
      </w:r>
      <w:r w:rsidR="00E2344C" w:rsidRPr="0040282B">
        <w:rPr>
          <w:rFonts w:cs="Arial"/>
          <w:szCs w:val="24"/>
        </w:rPr>
        <w:t xml:space="preserve"> (untestable)</w:t>
      </w:r>
      <w:r w:rsidR="00F42380" w:rsidRPr="0040282B">
        <w:rPr>
          <w:rFonts w:cs="Arial"/>
          <w:szCs w:val="24"/>
        </w:rPr>
        <w:t xml:space="preserve"> they should be considered an automatic fail and referred</w:t>
      </w:r>
      <w:r w:rsidR="00E2344C" w:rsidRPr="0040282B">
        <w:rPr>
          <w:rFonts w:cs="Arial"/>
          <w:szCs w:val="24"/>
        </w:rPr>
        <w:t xml:space="preserve"> to an eye care professional for further evaluation</w:t>
      </w:r>
      <w:r w:rsidR="00F42380" w:rsidRPr="0040282B">
        <w:rPr>
          <w:rFonts w:cs="Arial"/>
          <w:szCs w:val="24"/>
        </w:rPr>
        <w:t xml:space="preserve">. </w:t>
      </w:r>
    </w:p>
    <w:p w14:paraId="281965E6" w14:textId="77777777" w:rsidR="008848C0" w:rsidRPr="0040282B" w:rsidRDefault="00A338D5" w:rsidP="0099531A">
      <w:pPr>
        <w:pStyle w:val="Heading4"/>
        <w:spacing w:before="0"/>
        <w:rPr>
          <w:rFonts w:cs="Arial"/>
          <w:szCs w:val="24"/>
        </w:rPr>
      </w:pPr>
      <w:r w:rsidRPr="0040282B">
        <w:rPr>
          <w:rFonts w:cs="Arial"/>
          <w:szCs w:val="24"/>
        </w:rPr>
        <w:t xml:space="preserve">Rescreening: </w:t>
      </w:r>
    </w:p>
    <w:p w14:paraId="050637E7" w14:textId="6B24E2F8" w:rsidR="00A338D5" w:rsidRPr="0040282B" w:rsidRDefault="00A338D5" w:rsidP="007E406E">
      <w:pPr>
        <w:spacing w:before="240" w:after="240" w:line="240" w:lineRule="auto"/>
        <w:rPr>
          <w:rFonts w:cs="Arial"/>
          <w:szCs w:val="24"/>
        </w:rPr>
      </w:pPr>
      <w:r w:rsidRPr="0040282B">
        <w:rPr>
          <w:rFonts w:cs="Arial"/>
          <w:szCs w:val="24"/>
        </w:rPr>
        <w:t>If a student fails a vision screening that is conducted by a credentialed school nurse, physician or surgeon, osteopath, or optometrist, a rescreen is not required (</w:t>
      </w:r>
      <w:r w:rsidR="006A2B54" w:rsidRPr="006A2B54">
        <w:rPr>
          <w:rFonts w:cs="Arial"/>
          <w:i/>
          <w:szCs w:val="24"/>
        </w:rPr>
        <w:t>EC</w:t>
      </w:r>
      <w:r w:rsidR="00244578">
        <w:rPr>
          <w:rFonts w:cs="Arial"/>
          <w:i/>
          <w:szCs w:val="24"/>
        </w:rPr>
        <w:t xml:space="preserve"> </w:t>
      </w:r>
      <w:r w:rsidR="003576DE" w:rsidRPr="0040282B">
        <w:rPr>
          <w:rFonts w:cs="Arial"/>
          <w:szCs w:val="24"/>
        </w:rPr>
        <w:t>sections</w:t>
      </w:r>
      <w:r w:rsidRPr="0040282B">
        <w:rPr>
          <w:rFonts w:cs="Arial"/>
          <w:szCs w:val="24"/>
        </w:rPr>
        <w:t xml:space="preserve"> </w:t>
      </w:r>
      <w:r w:rsidR="00CD0E4B" w:rsidRPr="0040282B">
        <w:rPr>
          <w:rFonts w:cs="Arial"/>
          <w:szCs w:val="24"/>
        </w:rPr>
        <w:t>49</w:t>
      </w:r>
      <w:r w:rsidRPr="0040282B">
        <w:rPr>
          <w:rFonts w:cs="Arial"/>
          <w:szCs w:val="24"/>
        </w:rPr>
        <w:t xml:space="preserve">591, </w:t>
      </w:r>
      <w:r w:rsidR="002E103A" w:rsidRPr="0040282B">
        <w:rPr>
          <w:rFonts w:cs="Arial"/>
          <w:szCs w:val="24"/>
        </w:rPr>
        <w:t xml:space="preserve">49455, </w:t>
      </w:r>
      <w:r w:rsidR="00CD0E4B" w:rsidRPr="0040282B">
        <w:rPr>
          <w:rFonts w:cs="Arial"/>
          <w:szCs w:val="24"/>
        </w:rPr>
        <w:t>49</w:t>
      </w:r>
      <w:r w:rsidRPr="0040282B">
        <w:rPr>
          <w:rFonts w:cs="Arial"/>
          <w:szCs w:val="24"/>
        </w:rPr>
        <w:t xml:space="preserve">594). A rescreen is required if initial screening is done by </w:t>
      </w:r>
      <w:r w:rsidRPr="0040282B">
        <w:rPr>
          <w:rFonts w:cs="Arial"/>
          <w:szCs w:val="24"/>
        </w:rPr>
        <w:lastRenderedPageBreak/>
        <w:t xml:space="preserve">someone other than those listed here and should be done prior to the vision screening results report being </w:t>
      </w:r>
      <w:r w:rsidR="002E103A" w:rsidRPr="0040282B">
        <w:rPr>
          <w:rFonts w:cs="Arial"/>
          <w:szCs w:val="24"/>
        </w:rPr>
        <w:t xml:space="preserve">given to the student’s family. </w:t>
      </w:r>
    </w:p>
    <w:p w14:paraId="5A9B59BB" w14:textId="551EA909" w:rsidR="00A338D5" w:rsidRPr="0040282B" w:rsidRDefault="00A338D5" w:rsidP="0099531A">
      <w:pPr>
        <w:pStyle w:val="Heading4"/>
        <w:spacing w:before="0"/>
        <w:rPr>
          <w:rFonts w:cs="Arial"/>
          <w:szCs w:val="24"/>
        </w:rPr>
      </w:pPr>
      <w:r w:rsidRPr="0040282B">
        <w:rPr>
          <w:rFonts w:cs="Arial"/>
          <w:szCs w:val="24"/>
        </w:rPr>
        <w:t>Recording:</w:t>
      </w:r>
    </w:p>
    <w:p w14:paraId="14CE3959" w14:textId="06B9F37E" w:rsidR="00A338D5" w:rsidRPr="0040282B" w:rsidRDefault="00A338D5" w:rsidP="007E406E">
      <w:pPr>
        <w:spacing w:before="240" w:after="240" w:line="240" w:lineRule="auto"/>
        <w:rPr>
          <w:rFonts w:cs="Arial"/>
          <w:szCs w:val="24"/>
        </w:rPr>
      </w:pPr>
      <w:r w:rsidRPr="0040282B">
        <w:rPr>
          <w:rFonts w:cs="Arial"/>
          <w:szCs w:val="24"/>
        </w:rPr>
        <w:t>Districts should record results based on specific documentation systems</w:t>
      </w:r>
      <w:r w:rsidR="00230165" w:rsidRPr="0040282B">
        <w:rPr>
          <w:rFonts w:cs="Arial"/>
          <w:szCs w:val="24"/>
        </w:rPr>
        <w:t xml:space="preserve">. </w:t>
      </w:r>
      <w:r w:rsidR="002E103A" w:rsidRPr="0040282B">
        <w:rPr>
          <w:rFonts w:cs="Arial"/>
          <w:szCs w:val="24"/>
        </w:rPr>
        <w:t xml:space="preserve">The results may be </w:t>
      </w:r>
      <w:r w:rsidR="00230165" w:rsidRPr="0040282B">
        <w:rPr>
          <w:rFonts w:cs="Arial"/>
          <w:szCs w:val="24"/>
        </w:rPr>
        <w:t xml:space="preserve">recorded </w:t>
      </w:r>
      <w:r w:rsidR="003D2033" w:rsidRPr="0040282B">
        <w:rPr>
          <w:rFonts w:cs="Arial"/>
          <w:szCs w:val="24"/>
        </w:rPr>
        <w:t xml:space="preserve">as </w:t>
      </w:r>
      <w:r w:rsidR="00230165" w:rsidRPr="0040282B">
        <w:rPr>
          <w:rFonts w:cs="Arial"/>
          <w:szCs w:val="24"/>
        </w:rPr>
        <w:t xml:space="preserve">pass (P) or fail (F). </w:t>
      </w:r>
      <w:r w:rsidR="002E103A" w:rsidRPr="0040282B">
        <w:rPr>
          <w:rFonts w:cs="Arial"/>
          <w:szCs w:val="24"/>
        </w:rPr>
        <w:t>A</w:t>
      </w:r>
      <w:r w:rsidRPr="0040282B">
        <w:rPr>
          <w:rFonts w:cs="Arial"/>
          <w:szCs w:val="24"/>
        </w:rPr>
        <w:t>n example for recording results is:</w:t>
      </w:r>
    </w:p>
    <w:p w14:paraId="467AB9B6" w14:textId="2F221085" w:rsidR="00A338D5" w:rsidRPr="0040282B" w:rsidRDefault="00BB3DB7" w:rsidP="00E04546">
      <w:pPr>
        <w:tabs>
          <w:tab w:val="left" w:pos="720"/>
          <w:tab w:val="left" w:pos="2160"/>
          <w:tab w:val="left" w:pos="5040"/>
        </w:tabs>
        <w:spacing w:after="0" w:line="240" w:lineRule="auto"/>
        <w:rPr>
          <w:rFonts w:cs="Arial"/>
          <w:szCs w:val="24"/>
        </w:rPr>
      </w:pPr>
      <w:r w:rsidRPr="0040282B">
        <w:rPr>
          <w:rFonts w:cs="Arial"/>
          <w:szCs w:val="24"/>
        </w:rPr>
        <w:t>Distance</w:t>
      </w:r>
      <w:r w:rsidR="00D00B1C">
        <w:rPr>
          <w:rFonts w:cs="Arial"/>
          <w:szCs w:val="24"/>
        </w:rPr>
        <w:t>:</w:t>
      </w:r>
      <w:r w:rsidRPr="0040282B">
        <w:rPr>
          <w:rFonts w:cs="Arial"/>
          <w:szCs w:val="24"/>
        </w:rPr>
        <w:tab/>
        <w:t>Right</w:t>
      </w:r>
      <w:r w:rsidR="00E04546" w:rsidRPr="0040282B">
        <w:rPr>
          <w:rFonts w:cs="Arial"/>
          <w:szCs w:val="24"/>
        </w:rPr>
        <w:tab/>
      </w:r>
      <w:r w:rsidR="00A338D5" w:rsidRPr="0040282B">
        <w:rPr>
          <w:rFonts w:cs="Arial"/>
          <w:szCs w:val="24"/>
        </w:rPr>
        <w:t>P</w:t>
      </w:r>
      <w:r w:rsidR="008C4989" w:rsidRPr="0040282B">
        <w:rPr>
          <w:rFonts w:cs="Arial"/>
          <w:szCs w:val="24"/>
        </w:rPr>
        <w:t>ass</w:t>
      </w:r>
      <w:r w:rsidR="00A338D5" w:rsidRPr="0040282B">
        <w:rPr>
          <w:rFonts w:cs="Arial"/>
          <w:szCs w:val="24"/>
        </w:rPr>
        <w:t>/F</w:t>
      </w:r>
      <w:r w:rsidR="008C4989" w:rsidRPr="0040282B">
        <w:rPr>
          <w:rFonts w:cs="Arial"/>
          <w:szCs w:val="24"/>
        </w:rPr>
        <w:t>ail</w:t>
      </w:r>
    </w:p>
    <w:p w14:paraId="6D3365AA" w14:textId="23957ACE" w:rsidR="00A338D5" w:rsidRPr="0040282B" w:rsidRDefault="00E04546" w:rsidP="00E04546">
      <w:pPr>
        <w:tabs>
          <w:tab w:val="left" w:pos="2160"/>
          <w:tab w:val="left" w:pos="5040"/>
        </w:tabs>
        <w:spacing w:after="0" w:line="240" w:lineRule="auto"/>
        <w:rPr>
          <w:rFonts w:cs="Arial"/>
          <w:szCs w:val="24"/>
        </w:rPr>
      </w:pPr>
      <w:r w:rsidRPr="0040282B">
        <w:rPr>
          <w:rFonts w:cs="Arial"/>
          <w:szCs w:val="24"/>
        </w:rPr>
        <w:tab/>
        <w:t>Left</w:t>
      </w:r>
      <w:r w:rsidRPr="0040282B">
        <w:rPr>
          <w:rFonts w:cs="Arial"/>
          <w:szCs w:val="24"/>
        </w:rPr>
        <w:tab/>
      </w:r>
      <w:r w:rsidR="00A338D5" w:rsidRPr="0040282B">
        <w:rPr>
          <w:rFonts w:cs="Arial"/>
          <w:szCs w:val="24"/>
        </w:rPr>
        <w:t>P</w:t>
      </w:r>
      <w:r w:rsidR="008C4989" w:rsidRPr="0040282B">
        <w:rPr>
          <w:rFonts w:cs="Arial"/>
          <w:szCs w:val="24"/>
        </w:rPr>
        <w:t>ass</w:t>
      </w:r>
      <w:r w:rsidR="00A338D5" w:rsidRPr="0040282B">
        <w:rPr>
          <w:rFonts w:cs="Arial"/>
          <w:szCs w:val="24"/>
        </w:rPr>
        <w:t>/F</w:t>
      </w:r>
      <w:r w:rsidR="008C4989" w:rsidRPr="0040282B">
        <w:rPr>
          <w:rFonts w:cs="Arial"/>
          <w:szCs w:val="24"/>
        </w:rPr>
        <w:t>ail</w:t>
      </w:r>
    </w:p>
    <w:p w14:paraId="67D00FD5" w14:textId="624B1DCD" w:rsidR="00A338D5" w:rsidRPr="0040282B" w:rsidRDefault="00A338D5" w:rsidP="00BB3DB7">
      <w:pPr>
        <w:tabs>
          <w:tab w:val="left" w:pos="2160"/>
        </w:tabs>
        <w:spacing w:after="0" w:line="240" w:lineRule="auto"/>
        <w:ind w:firstLine="360"/>
        <w:rPr>
          <w:rFonts w:cs="Arial"/>
          <w:szCs w:val="24"/>
        </w:rPr>
      </w:pPr>
      <w:r w:rsidRPr="0040282B">
        <w:rPr>
          <w:rFonts w:cs="Arial"/>
          <w:szCs w:val="24"/>
        </w:rPr>
        <w:tab/>
      </w:r>
      <w:r w:rsidR="00246FF7" w:rsidRPr="0040282B">
        <w:rPr>
          <w:rFonts w:cs="Arial"/>
          <w:szCs w:val="24"/>
        </w:rPr>
        <w:t>Two-</w:t>
      </w:r>
      <w:r w:rsidRPr="0040282B">
        <w:rPr>
          <w:rFonts w:cs="Arial"/>
          <w:szCs w:val="24"/>
        </w:rPr>
        <w:t>Line Difference</w:t>
      </w:r>
      <w:r w:rsidRPr="0040282B">
        <w:rPr>
          <w:rFonts w:cs="Arial"/>
          <w:szCs w:val="24"/>
        </w:rPr>
        <w:tab/>
      </w:r>
      <w:r w:rsidR="00BB3DB7" w:rsidRPr="0040282B">
        <w:rPr>
          <w:rFonts w:cs="Arial"/>
          <w:szCs w:val="24"/>
        </w:rPr>
        <w:tab/>
      </w:r>
      <w:r w:rsidRPr="0040282B">
        <w:rPr>
          <w:rFonts w:cs="Arial"/>
          <w:szCs w:val="24"/>
        </w:rPr>
        <w:t>P</w:t>
      </w:r>
      <w:r w:rsidR="008C4989" w:rsidRPr="0040282B">
        <w:rPr>
          <w:rFonts w:cs="Arial"/>
          <w:szCs w:val="24"/>
        </w:rPr>
        <w:t>ass</w:t>
      </w:r>
      <w:r w:rsidRPr="0040282B">
        <w:rPr>
          <w:rFonts w:cs="Arial"/>
          <w:szCs w:val="24"/>
        </w:rPr>
        <w:t>/F</w:t>
      </w:r>
      <w:r w:rsidR="008C4989" w:rsidRPr="0040282B">
        <w:rPr>
          <w:rFonts w:cs="Arial"/>
          <w:szCs w:val="24"/>
        </w:rPr>
        <w:t>ail</w:t>
      </w:r>
      <w:r w:rsidRPr="0040282B">
        <w:rPr>
          <w:rFonts w:cs="Arial"/>
          <w:szCs w:val="24"/>
        </w:rPr>
        <w:t xml:space="preserve">/Not Tested </w:t>
      </w:r>
    </w:p>
    <w:p w14:paraId="3E07A24E" w14:textId="001C455D" w:rsidR="003C4881" w:rsidRPr="0040282B" w:rsidRDefault="00246FF7" w:rsidP="007E406E">
      <w:pPr>
        <w:spacing w:before="240" w:line="240" w:lineRule="auto"/>
        <w:rPr>
          <w:rFonts w:cs="Arial"/>
          <w:szCs w:val="24"/>
        </w:rPr>
      </w:pPr>
      <w:r w:rsidRPr="0040282B">
        <w:rPr>
          <w:rFonts w:cs="Arial"/>
          <w:szCs w:val="24"/>
        </w:rPr>
        <w:t>A two-l</w:t>
      </w:r>
      <w:r w:rsidR="00A338D5" w:rsidRPr="0040282B">
        <w:rPr>
          <w:rFonts w:cs="Arial"/>
          <w:szCs w:val="24"/>
        </w:rPr>
        <w:t>ine difference will not be tested if</w:t>
      </w:r>
      <w:r w:rsidR="003C4881" w:rsidRPr="0040282B">
        <w:rPr>
          <w:rFonts w:cs="Arial"/>
          <w:szCs w:val="24"/>
        </w:rPr>
        <w:t>:</w:t>
      </w:r>
    </w:p>
    <w:p w14:paraId="4AC47305" w14:textId="579DC199" w:rsidR="003C4881" w:rsidRPr="0040282B" w:rsidRDefault="003C4881" w:rsidP="005F5E11">
      <w:pPr>
        <w:pStyle w:val="ListParagraph"/>
        <w:numPr>
          <w:ilvl w:val="0"/>
          <w:numId w:val="29"/>
        </w:numPr>
        <w:rPr>
          <w:rFonts w:cs="Arial"/>
          <w:szCs w:val="24"/>
        </w:rPr>
      </w:pPr>
      <w:r w:rsidRPr="0040282B">
        <w:rPr>
          <w:rFonts w:cs="Arial"/>
          <w:szCs w:val="24"/>
        </w:rPr>
        <w:t>T</w:t>
      </w:r>
      <w:r w:rsidR="00A338D5" w:rsidRPr="0040282B">
        <w:rPr>
          <w:rFonts w:cs="Arial"/>
          <w:szCs w:val="24"/>
        </w:rPr>
        <w:t>he failure criterion w</w:t>
      </w:r>
      <w:r w:rsidRPr="0040282B">
        <w:rPr>
          <w:rFonts w:cs="Arial"/>
          <w:szCs w:val="24"/>
        </w:rPr>
        <w:t>as already met for either eye</w:t>
      </w:r>
      <w:r w:rsidR="008848C0" w:rsidRPr="0040282B">
        <w:rPr>
          <w:rFonts w:cs="Arial"/>
          <w:szCs w:val="24"/>
        </w:rPr>
        <w:t>, and</w:t>
      </w:r>
      <w:r w:rsidR="00A338D5" w:rsidRPr="0040282B">
        <w:rPr>
          <w:rFonts w:cs="Arial"/>
          <w:szCs w:val="24"/>
        </w:rPr>
        <w:t xml:space="preserve"> </w:t>
      </w:r>
    </w:p>
    <w:p w14:paraId="33ED42E5" w14:textId="67C46052" w:rsidR="00A338D5" w:rsidRPr="0040282B" w:rsidRDefault="003C4881" w:rsidP="005F5E11">
      <w:pPr>
        <w:pStyle w:val="ListParagraph"/>
        <w:numPr>
          <w:ilvl w:val="0"/>
          <w:numId w:val="29"/>
        </w:numPr>
        <w:rPr>
          <w:rFonts w:cs="Arial"/>
          <w:szCs w:val="24"/>
        </w:rPr>
      </w:pPr>
      <w:r w:rsidRPr="0040282B">
        <w:rPr>
          <w:rFonts w:cs="Arial"/>
          <w:szCs w:val="24"/>
        </w:rPr>
        <w:t>C</w:t>
      </w:r>
      <w:r w:rsidR="00A338D5" w:rsidRPr="0040282B">
        <w:rPr>
          <w:rFonts w:cs="Arial"/>
          <w:szCs w:val="24"/>
        </w:rPr>
        <w:t>ri</w:t>
      </w:r>
      <w:r w:rsidR="002E103A" w:rsidRPr="0040282B">
        <w:rPr>
          <w:rFonts w:cs="Arial"/>
          <w:szCs w:val="24"/>
        </w:rPr>
        <w:t xml:space="preserve">tical line screening was done. </w:t>
      </w:r>
    </w:p>
    <w:p w14:paraId="68812ABD" w14:textId="1A4CD437" w:rsidR="00834C35" w:rsidRPr="005F5E11" w:rsidRDefault="000306A2" w:rsidP="005F5E11">
      <w:pPr>
        <w:pStyle w:val="Heading4"/>
        <w:spacing w:before="480" w:after="240"/>
        <w:rPr>
          <w:rFonts w:cs="Arial"/>
          <w:b/>
          <w:szCs w:val="24"/>
        </w:rPr>
      </w:pPr>
      <w:r w:rsidRPr="005F5E11">
        <w:rPr>
          <w:rFonts w:cs="Arial"/>
          <w:b/>
          <w:szCs w:val="24"/>
        </w:rPr>
        <w:t>Visual Acuity Screening Considerations for Students with Special Needs</w:t>
      </w:r>
    </w:p>
    <w:p w14:paraId="00F81289" w14:textId="08AF3B68" w:rsidR="0078713A" w:rsidRPr="0040282B" w:rsidRDefault="0078713A" w:rsidP="00CA4ED2">
      <w:pPr>
        <w:autoSpaceDE w:val="0"/>
        <w:autoSpaceDN w:val="0"/>
        <w:adjustRightInd w:val="0"/>
        <w:spacing w:after="0" w:line="240" w:lineRule="auto"/>
        <w:rPr>
          <w:rFonts w:eastAsia="Book Antiqua" w:cs="Arial"/>
          <w:szCs w:val="24"/>
        </w:rPr>
      </w:pPr>
      <w:r w:rsidRPr="0040282B">
        <w:rPr>
          <w:rFonts w:eastAsia="Book Antiqua" w:cs="Arial"/>
          <w:spacing w:val="-3"/>
          <w:szCs w:val="24"/>
        </w:rPr>
        <w:t xml:space="preserve">Vision </w:t>
      </w:r>
      <w:r w:rsidR="004834F7" w:rsidRPr="0040282B">
        <w:rPr>
          <w:rFonts w:eastAsia="Book Antiqua" w:cs="Arial"/>
          <w:szCs w:val="24"/>
        </w:rPr>
        <w:t>screening</w:t>
      </w:r>
      <w:r w:rsidRPr="0040282B">
        <w:rPr>
          <w:rFonts w:eastAsia="Book Antiqua" w:cs="Arial"/>
          <w:szCs w:val="24"/>
        </w:rPr>
        <w:t xml:space="preserve"> of preschool </w:t>
      </w:r>
      <w:r w:rsidR="006045C9" w:rsidRPr="0040282B">
        <w:rPr>
          <w:rFonts w:eastAsia="Book Antiqua" w:cs="Arial"/>
          <w:szCs w:val="24"/>
        </w:rPr>
        <w:t>students</w:t>
      </w:r>
      <w:r w:rsidRPr="0040282B">
        <w:rPr>
          <w:rFonts w:eastAsia="Book Antiqua" w:cs="Arial"/>
          <w:szCs w:val="24"/>
        </w:rPr>
        <w:t xml:space="preserve"> or</w:t>
      </w:r>
      <w:r w:rsidRPr="0040282B">
        <w:rPr>
          <w:rFonts w:eastAsia="Book Antiqua" w:cs="Arial"/>
          <w:spacing w:val="-8"/>
          <w:szCs w:val="24"/>
        </w:rPr>
        <w:t xml:space="preserve"> </w:t>
      </w:r>
      <w:r w:rsidR="006045C9" w:rsidRPr="0040282B">
        <w:rPr>
          <w:rFonts w:eastAsia="Book Antiqua" w:cs="Arial"/>
          <w:szCs w:val="24"/>
        </w:rPr>
        <w:t>students</w:t>
      </w:r>
      <w:r w:rsidRPr="0040282B">
        <w:rPr>
          <w:rFonts w:eastAsia="Book Antiqua" w:cs="Arial"/>
          <w:szCs w:val="24"/>
        </w:rPr>
        <w:t xml:space="preserve"> with special needs should be conducted</w:t>
      </w:r>
      <w:r w:rsidRPr="0040282B">
        <w:rPr>
          <w:rFonts w:eastAsia="Book Antiqua" w:cs="Arial"/>
          <w:spacing w:val="-6"/>
          <w:szCs w:val="24"/>
        </w:rPr>
        <w:t xml:space="preserve"> </w:t>
      </w:r>
      <w:r w:rsidRPr="0040282B">
        <w:rPr>
          <w:rFonts w:eastAsia="Book Antiqua" w:cs="Arial"/>
          <w:szCs w:val="24"/>
        </w:rPr>
        <w:t>by</w:t>
      </w:r>
      <w:r w:rsidRPr="0040282B">
        <w:rPr>
          <w:rFonts w:eastAsia="Book Antiqua" w:cs="Arial"/>
          <w:spacing w:val="-1"/>
          <w:szCs w:val="24"/>
        </w:rPr>
        <w:t xml:space="preserve"> </w:t>
      </w:r>
      <w:r w:rsidRPr="0040282B">
        <w:rPr>
          <w:rFonts w:eastAsia="Book Antiqua" w:cs="Arial"/>
          <w:szCs w:val="24"/>
        </w:rPr>
        <w:t>using methods and equipment suitable to</w:t>
      </w:r>
      <w:r w:rsidR="00AE34EE" w:rsidRPr="0040282B">
        <w:rPr>
          <w:rFonts w:eastAsia="Book Antiqua" w:cs="Arial"/>
          <w:spacing w:val="-3"/>
          <w:szCs w:val="24"/>
        </w:rPr>
        <w:t xml:space="preserve"> the</w:t>
      </w:r>
      <w:r w:rsidR="006045C9" w:rsidRPr="0040282B">
        <w:rPr>
          <w:rFonts w:eastAsia="Book Antiqua" w:cs="Arial"/>
          <w:szCs w:val="24"/>
        </w:rPr>
        <w:t xml:space="preserve"> student’s</w:t>
      </w:r>
      <w:r w:rsidRPr="0040282B">
        <w:rPr>
          <w:rFonts w:eastAsia="Book Antiqua" w:cs="Arial"/>
          <w:szCs w:val="24"/>
        </w:rPr>
        <w:t xml:space="preserve"> developmental level. The use of isolated optotype tests are to be avoided as they may fail t</w:t>
      </w:r>
      <w:r w:rsidR="006045C9" w:rsidRPr="0040282B">
        <w:rPr>
          <w:rFonts w:eastAsia="Book Antiqua" w:cs="Arial"/>
          <w:szCs w:val="24"/>
        </w:rPr>
        <w:t>o detect amblyopia. For students</w:t>
      </w:r>
      <w:r w:rsidRPr="0040282B">
        <w:rPr>
          <w:rFonts w:eastAsia="Book Antiqua" w:cs="Arial"/>
          <w:szCs w:val="24"/>
        </w:rPr>
        <w:t xml:space="preserve"> who are unable</w:t>
      </w:r>
      <w:r w:rsidRPr="0040282B">
        <w:rPr>
          <w:rFonts w:eastAsia="Book Antiqua" w:cs="Arial"/>
          <w:spacing w:val="-15"/>
          <w:szCs w:val="24"/>
        </w:rPr>
        <w:t xml:space="preserve"> </w:t>
      </w:r>
      <w:r w:rsidRPr="0040282B">
        <w:rPr>
          <w:rFonts w:eastAsia="Book Antiqua" w:cs="Arial"/>
          <w:szCs w:val="24"/>
        </w:rPr>
        <w:t>to</w:t>
      </w:r>
      <w:r w:rsidRPr="0040282B">
        <w:rPr>
          <w:rFonts w:eastAsia="Book Antiqua" w:cs="Arial"/>
          <w:spacing w:val="-1"/>
          <w:szCs w:val="24"/>
        </w:rPr>
        <w:t xml:space="preserve"> </w:t>
      </w:r>
      <w:r w:rsidR="00AE34EE" w:rsidRPr="0040282B">
        <w:rPr>
          <w:rFonts w:eastAsia="Book Antiqua" w:cs="Arial"/>
          <w:szCs w:val="24"/>
        </w:rPr>
        <w:t>perform screening with l</w:t>
      </w:r>
      <w:r w:rsidRPr="0040282B">
        <w:rPr>
          <w:rFonts w:eastAsia="Book Antiqua" w:cs="Arial"/>
          <w:szCs w:val="24"/>
        </w:rPr>
        <w:t xml:space="preserve">etter visual acuity </w:t>
      </w:r>
      <w:r w:rsidR="00AE34EE" w:rsidRPr="0040282B">
        <w:rPr>
          <w:rFonts w:eastAsia="Book Antiqua" w:cs="Arial"/>
          <w:szCs w:val="24"/>
        </w:rPr>
        <w:t xml:space="preserve">screening charts </w:t>
      </w:r>
      <w:r w:rsidR="00186053" w:rsidRPr="0040282B">
        <w:rPr>
          <w:rFonts w:eastAsia="Book Antiqua" w:cs="Arial"/>
          <w:szCs w:val="24"/>
        </w:rPr>
        <w:t>(</w:t>
      </w:r>
      <w:r w:rsidRPr="0040282B">
        <w:rPr>
          <w:rFonts w:eastAsia="Book Antiqua" w:cs="Arial"/>
          <w:szCs w:val="24"/>
        </w:rPr>
        <w:t>Sloan Le</w:t>
      </w:r>
      <w:r w:rsidR="00AE34EE" w:rsidRPr="0040282B">
        <w:rPr>
          <w:rFonts w:eastAsia="Book Antiqua" w:cs="Arial"/>
          <w:szCs w:val="24"/>
        </w:rPr>
        <w:t xml:space="preserve">tters), </w:t>
      </w:r>
      <w:r w:rsidR="00CE1CAB" w:rsidRPr="0040282B">
        <w:rPr>
          <w:rFonts w:eastAsia="Book Antiqua" w:cs="Arial"/>
          <w:szCs w:val="24"/>
        </w:rPr>
        <w:t>more appropriate tools</w:t>
      </w:r>
      <w:r w:rsidR="00186053" w:rsidRPr="0040282B">
        <w:rPr>
          <w:rFonts w:eastAsia="Book Antiqua" w:cs="Arial"/>
          <w:szCs w:val="24"/>
        </w:rPr>
        <w:t xml:space="preserve"> </w:t>
      </w:r>
      <w:r w:rsidR="00980F78" w:rsidRPr="0040282B">
        <w:rPr>
          <w:rFonts w:eastAsia="Book Antiqua" w:cs="Arial"/>
          <w:szCs w:val="24"/>
        </w:rPr>
        <w:t>include</w:t>
      </w:r>
      <w:r w:rsidR="00186053" w:rsidRPr="0040282B">
        <w:rPr>
          <w:rFonts w:eastAsia="Book Antiqua" w:cs="Arial"/>
          <w:szCs w:val="24"/>
        </w:rPr>
        <w:t xml:space="preserve"> the LEA</w:t>
      </w:r>
      <w:r w:rsidRPr="0040282B">
        <w:rPr>
          <w:rFonts w:eastAsia="Book Antiqua" w:cs="Arial"/>
          <w:szCs w:val="24"/>
        </w:rPr>
        <w:t xml:space="preserve"> </w:t>
      </w:r>
      <w:r w:rsidR="00186053" w:rsidRPr="0040282B">
        <w:rPr>
          <w:rFonts w:eastAsia="Book Antiqua" w:cs="Arial"/>
          <w:szCs w:val="24"/>
        </w:rPr>
        <w:t>SYMBOLS</w:t>
      </w:r>
      <w:r w:rsidR="00186053" w:rsidRPr="0040282B">
        <w:rPr>
          <w:rFonts w:eastAsia="Book Antiqua" w:cs="Arial"/>
          <w:szCs w:val="24"/>
          <w:vertAlign w:val="superscript"/>
        </w:rPr>
        <w:t>®</w:t>
      </w:r>
      <w:r w:rsidRPr="0040282B">
        <w:rPr>
          <w:rFonts w:eastAsia="Book Antiqua" w:cs="Arial"/>
          <w:szCs w:val="24"/>
        </w:rPr>
        <w:t xml:space="preserve"> (apple/heart, house, circle, and square shapes) </w:t>
      </w:r>
      <w:r w:rsidR="00186053" w:rsidRPr="0040282B">
        <w:rPr>
          <w:rFonts w:eastAsia="Book Antiqua" w:cs="Arial"/>
          <w:szCs w:val="24"/>
        </w:rPr>
        <w:t xml:space="preserve">or </w:t>
      </w:r>
      <w:r w:rsidR="00246FF7" w:rsidRPr="0040282B">
        <w:rPr>
          <w:rFonts w:eastAsia="Book Antiqua" w:cs="Arial"/>
          <w:szCs w:val="24"/>
        </w:rPr>
        <w:t>HOTV</w:t>
      </w:r>
      <w:r w:rsidR="00186053" w:rsidRPr="0040282B">
        <w:rPr>
          <w:rFonts w:eastAsia="Book Antiqua" w:cs="Arial"/>
          <w:szCs w:val="24"/>
        </w:rPr>
        <w:t xml:space="preserve"> optotypes</w:t>
      </w:r>
      <w:r w:rsidRPr="0040282B">
        <w:rPr>
          <w:rFonts w:eastAsia="Book Antiqua" w:cs="Arial"/>
          <w:szCs w:val="24"/>
        </w:rPr>
        <w:t>.</w:t>
      </w:r>
      <w:r w:rsidR="00186053" w:rsidRPr="0040282B">
        <w:rPr>
          <w:rFonts w:eastAsia="Book Antiqua" w:cs="Arial"/>
          <w:szCs w:val="24"/>
        </w:rPr>
        <w:t xml:space="preserve"> </w:t>
      </w:r>
      <w:r w:rsidR="00980F78" w:rsidRPr="0040282B">
        <w:rPr>
          <w:rFonts w:cs="Arial"/>
          <w:color w:val="000000"/>
          <w:szCs w:val="24"/>
        </w:rPr>
        <w:t>Instrument-based screening procedures can also be used.</w:t>
      </w:r>
      <w:r w:rsidR="00BA7902" w:rsidRPr="0040282B">
        <w:rPr>
          <w:rFonts w:cs="Arial"/>
          <w:color w:val="000000"/>
          <w:szCs w:val="24"/>
        </w:rPr>
        <w:t xml:space="preserve"> </w:t>
      </w:r>
      <w:r w:rsidR="00015467" w:rsidRPr="0040282B">
        <w:rPr>
          <w:rFonts w:eastAsia="Book Antiqua" w:cs="Arial"/>
          <w:szCs w:val="24"/>
        </w:rPr>
        <w:t>The following accommodations</w:t>
      </w:r>
      <w:r w:rsidRPr="0040282B">
        <w:rPr>
          <w:rFonts w:eastAsia="Book Antiqua" w:cs="Arial"/>
          <w:szCs w:val="24"/>
        </w:rPr>
        <w:t xml:space="preserve"> are presently considered best practice for vis</w:t>
      </w:r>
      <w:r w:rsidR="006045C9" w:rsidRPr="0040282B">
        <w:rPr>
          <w:rFonts w:eastAsia="Book Antiqua" w:cs="Arial"/>
          <w:szCs w:val="24"/>
        </w:rPr>
        <w:t>ual acuity screening of students</w:t>
      </w:r>
      <w:r w:rsidRPr="0040282B">
        <w:rPr>
          <w:rFonts w:eastAsia="Book Antiqua" w:cs="Arial"/>
          <w:szCs w:val="24"/>
        </w:rPr>
        <w:t xml:space="preserve"> aged </w:t>
      </w:r>
      <w:r w:rsidR="00835BBA" w:rsidRPr="0040282B">
        <w:rPr>
          <w:rFonts w:eastAsia="Book Antiqua" w:cs="Arial"/>
          <w:szCs w:val="24"/>
        </w:rPr>
        <w:t>three, four, and five</w:t>
      </w:r>
      <w:r w:rsidR="003E22AC" w:rsidRPr="0040282B">
        <w:rPr>
          <w:rFonts w:eastAsia="Book Antiqua" w:cs="Arial"/>
          <w:szCs w:val="24"/>
        </w:rPr>
        <w:t xml:space="preserve"> years</w:t>
      </w:r>
      <w:r w:rsidR="00015467" w:rsidRPr="0040282B">
        <w:rPr>
          <w:rFonts w:eastAsia="Book Antiqua" w:cs="Arial"/>
          <w:szCs w:val="24"/>
        </w:rPr>
        <w:t>:</w:t>
      </w:r>
      <w:r w:rsidR="003E22AC" w:rsidRPr="0040282B">
        <w:rPr>
          <w:rFonts w:eastAsia="Book Antiqua" w:cs="Arial"/>
          <w:szCs w:val="24"/>
        </w:rPr>
        <w:t xml:space="preserve"> </w:t>
      </w:r>
    </w:p>
    <w:p w14:paraId="47EBD282" w14:textId="1E14C607" w:rsidR="0078713A" w:rsidRPr="0040282B" w:rsidRDefault="004834F7" w:rsidP="005F5E11">
      <w:pPr>
        <w:pStyle w:val="ListParagraph"/>
        <w:numPr>
          <w:ilvl w:val="0"/>
          <w:numId w:val="45"/>
        </w:numPr>
        <w:spacing w:before="240"/>
        <w:ind w:left="720"/>
        <w:rPr>
          <w:rFonts w:cs="Arial"/>
          <w:szCs w:val="24"/>
        </w:rPr>
      </w:pPr>
      <w:r w:rsidRPr="0040282B">
        <w:rPr>
          <w:rFonts w:cs="Arial"/>
          <w:szCs w:val="24"/>
        </w:rPr>
        <w:t>Decreasing the screening</w:t>
      </w:r>
      <w:r w:rsidR="0078713A" w:rsidRPr="0040282B">
        <w:rPr>
          <w:rFonts w:cs="Arial"/>
          <w:szCs w:val="24"/>
        </w:rPr>
        <w:t xml:space="preserve"> distance from 10 f</w:t>
      </w:r>
      <w:r w:rsidR="00AE34EE" w:rsidRPr="0040282B">
        <w:rPr>
          <w:rFonts w:cs="Arial"/>
          <w:szCs w:val="24"/>
        </w:rPr>
        <w:t>ee</w:t>
      </w:r>
      <w:r w:rsidR="0078713A" w:rsidRPr="0040282B">
        <w:rPr>
          <w:rFonts w:cs="Arial"/>
          <w:szCs w:val="24"/>
        </w:rPr>
        <w:t>t (3 m) to 5 f</w:t>
      </w:r>
      <w:r w:rsidR="00AE34EE" w:rsidRPr="0040282B">
        <w:rPr>
          <w:rFonts w:cs="Arial"/>
          <w:szCs w:val="24"/>
        </w:rPr>
        <w:t>ee</w:t>
      </w:r>
      <w:r w:rsidR="0078713A" w:rsidRPr="0040282B">
        <w:rPr>
          <w:rFonts w:cs="Arial"/>
          <w:szCs w:val="24"/>
        </w:rPr>
        <w:t>t (1.5 m) improves testability and sensitivity in detecting vision problems in preschoolers.</w:t>
      </w:r>
      <w:r w:rsidR="003E22AC" w:rsidRPr="0040282B">
        <w:rPr>
          <w:rFonts w:cs="Arial"/>
          <w:szCs w:val="24"/>
        </w:rPr>
        <w:t xml:space="preserve"> Do not, however, use a tool at 5 feet that is calibrated for a 10-foot distance. </w:t>
      </w:r>
    </w:p>
    <w:p w14:paraId="3CF79CAB" w14:textId="500AFE8B" w:rsidR="0078713A" w:rsidRPr="0040282B" w:rsidRDefault="0078713A" w:rsidP="005F5E11">
      <w:pPr>
        <w:pStyle w:val="ListParagraph"/>
        <w:numPr>
          <w:ilvl w:val="0"/>
          <w:numId w:val="45"/>
        </w:numPr>
        <w:spacing w:before="240"/>
        <w:ind w:left="720"/>
        <w:rPr>
          <w:rFonts w:cs="Arial"/>
          <w:szCs w:val="24"/>
        </w:rPr>
      </w:pPr>
      <w:r w:rsidRPr="0040282B">
        <w:rPr>
          <w:rFonts w:cs="Arial"/>
          <w:szCs w:val="24"/>
        </w:rPr>
        <w:t xml:space="preserve">A training card within arms’ </w:t>
      </w:r>
      <w:r w:rsidR="006045C9" w:rsidRPr="0040282B">
        <w:rPr>
          <w:rFonts w:cs="Arial"/>
          <w:szCs w:val="24"/>
        </w:rPr>
        <w:t>reach is used to teach the student</w:t>
      </w:r>
      <w:r w:rsidRPr="0040282B">
        <w:rPr>
          <w:rFonts w:cs="Arial"/>
          <w:szCs w:val="24"/>
        </w:rPr>
        <w:t xml:space="preserve"> to point to the matching symbol on a lap card.</w:t>
      </w:r>
    </w:p>
    <w:p w14:paraId="02423074" w14:textId="05920973" w:rsidR="0078713A" w:rsidRPr="0040282B" w:rsidRDefault="006045C9" w:rsidP="005F5E11">
      <w:pPr>
        <w:pStyle w:val="ListParagraph"/>
        <w:numPr>
          <w:ilvl w:val="0"/>
          <w:numId w:val="45"/>
        </w:numPr>
        <w:spacing w:before="240"/>
        <w:ind w:left="720"/>
        <w:rPr>
          <w:rFonts w:cs="Arial"/>
          <w:szCs w:val="24"/>
        </w:rPr>
      </w:pPr>
      <w:r w:rsidRPr="0040282B">
        <w:rPr>
          <w:rFonts w:cs="Arial"/>
          <w:szCs w:val="24"/>
        </w:rPr>
        <w:t>The student</w:t>
      </w:r>
      <w:r w:rsidR="00493E48" w:rsidRPr="0040282B">
        <w:rPr>
          <w:rFonts w:cs="Arial"/>
          <w:szCs w:val="24"/>
        </w:rPr>
        <w:t xml:space="preserve"> should wear</w:t>
      </w:r>
      <w:r w:rsidR="003E22AC" w:rsidRPr="0040282B">
        <w:rPr>
          <w:rFonts w:cs="Arial"/>
          <w:szCs w:val="24"/>
        </w:rPr>
        <w:t xml:space="preserve"> </w:t>
      </w:r>
      <w:proofErr w:type="spellStart"/>
      <w:r w:rsidR="003E22AC" w:rsidRPr="0040282B">
        <w:rPr>
          <w:rFonts w:cs="Arial"/>
          <w:szCs w:val="24"/>
        </w:rPr>
        <w:t>occluder</w:t>
      </w:r>
      <w:proofErr w:type="spellEnd"/>
      <w:r w:rsidR="0078713A" w:rsidRPr="0040282B">
        <w:rPr>
          <w:rFonts w:cs="Arial"/>
          <w:szCs w:val="24"/>
        </w:rPr>
        <w:t xml:space="preserve"> glasses (fun frames with an opaque </w:t>
      </w:r>
      <w:r w:rsidR="00CE1CAB" w:rsidRPr="0040282B">
        <w:rPr>
          <w:rFonts w:cs="Arial"/>
          <w:szCs w:val="24"/>
        </w:rPr>
        <w:t>occlude/frosted lens</w:t>
      </w:r>
      <w:r w:rsidR="0078713A" w:rsidRPr="0040282B">
        <w:rPr>
          <w:rFonts w:cs="Arial"/>
          <w:szCs w:val="24"/>
        </w:rPr>
        <w:t xml:space="preserve"> for each eye) rather than </w:t>
      </w:r>
      <w:r w:rsidR="00CE1CAB" w:rsidRPr="0040282B">
        <w:rPr>
          <w:rFonts w:cs="Arial"/>
          <w:szCs w:val="24"/>
        </w:rPr>
        <w:t>hands, tissues, or cups.</w:t>
      </w:r>
    </w:p>
    <w:p w14:paraId="40498DEF" w14:textId="4E69FD9B" w:rsidR="0078713A" w:rsidRPr="0040282B" w:rsidRDefault="006045C9" w:rsidP="005F5E11">
      <w:pPr>
        <w:pStyle w:val="ListParagraph"/>
        <w:numPr>
          <w:ilvl w:val="0"/>
          <w:numId w:val="45"/>
        </w:numPr>
        <w:spacing w:before="240"/>
        <w:ind w:left="720"/>
        <w:rPr>
          <w:rFonts w:cs="Arial"/>
          <w:szCs w:val="24"/>
        </w:rPr>
      </w:pPr>
      <w:r w:rsidRPr="0040282B">
        <w:rPr>
          <w:rFonts w:cs="Arial"/>
          <w:szCs w:val="24"/>
        </w:rPr>
        <w:t>The student</w:t>
      </w:r>
      <w:r w:rsidR="003E22AC" w:rsidRPr="0040282B">
        <w:rPr>
          <w:rFonts w:cs="Arial"/>
          <w:szCs w:val="24"/>
        </w:rPr>
        <w:t xml:space="preserve"> is </w:t>
      </w:r>
      <w:r w:rsidR="00493E48" w:rsidRPr="0040282B">
        <w:rPr>
          <w:rFonts w:cs="Arial"/>
          <w:szCs w:val="24"/>
        </w:rPr>
        <w:t xml:space="preserve">first </w:t>
      </w:r>
      <w:r w:rsidR="003E22AC" w:rsidRPr="0040282B">
        <w:rPr>
          <w:rFonts w:cs="Arial"/>
          <w:szCs w:val="24"/>
        </w:rPr>
        <w:t>screened</w:t>
      </w:r>
      <w:r w:rsidR="0078713A" w:rsidRPr="0040282B">
        <w:rPr>
          <w:rFonts w:cs="Arial"/>
          <w:szCs w:val="24"/>
        </w:rPr>
        <w:t xml:space="preserve"> on either the 20/200 or 20</w:t>
      </w:r>
      <w:r w:rsidR="003E22AC" w:rsidRPr="0040282B">
        <w:rPr>
          <w:rFonts w:cs="Arial"/>
          <w:szCs w:val="24"/>
        </w:rPr>
        <w:t xml:space="preserve">/80 line (depending on the chart </w:t>
      </w:r>
      <w:r w:rsidR="0078713A" w:rsidRPr="0040282B">
        <w:rPr>
          <w:rFonts w:cs="Arial"/>
          <w:szCs w:val="24"/>
        </w:rPr>
        <w:t>version)</w:t>
      </w:r>
      <w:r w:rsidR="00493E48" w:rsidRPr="0040282B">
        <w:rPr>
          <w:rFonts w:cs="Arial"/>
          <w:szCs w:val="24"/>
        </w:rPr>
        <w:t xml:space="preserve"> to get them familiar with the task</w:t>
      </w:r>
      <w:r w:rsidR="0078713A" w:rsidRPr="0040282B">
        <w:rPr>
          <w:rFonts w:cs="Arial"/>
          <w:szCs w:val="24"/>
        </w:rPr>
        <w:t xml:space="preserve"> and then at the critical line for their age (20/50 for age </w:t>
      </w:r>
      <w:r w:rsidR="008C4989" w:rsidRPr="0040282B">
        <w:rPr>
          <w:rFonts w:cs="Arial"/>
          <w:szCs w:val="24"/>
        </w:rPr>
        <w:t>three</w:t>
      </w:r>
      <w:r w:rsidR="0078713A" w:rsidRPr="0040282B">
        <w:rPr>
          <w:rFonts w:cs="Arial"/>
          <w:szCs w:val="24"/>
        </w:rPr>
        <w:t xml:space="preserve"> and 20/40 for ages </w:t>
      </w:r>
      <w:r w:rsidR="008C4989" w:rsidRPr="0040282B">
        <w:rPr>
          <w:rFonts w:cs="Arial"/>
          <w:szCs w:val="24"/>
        </w:rPr>
        <w:t>four</w:t>
      </w:r>
      <w:r w:rsidR="0078713A" w:rsidRPr="0040282B">
        <w:rPr>
          <w:rFonts w:cs="Arial"/>
          <w:szCs w:val="24"/>
        </w:rPr>
        <w:t xml:space="preserve"> and </w:t>
      </w:r>
      <w:r w:rsidR="008C4989" w:rsidRPr="0040282B">
        <w:rPr>
          <w:rFonts w:cs="Arial"/>
          <w:szCs w:val="24"/>
        </w:rPr>
        <w:t>five</w:t>
      </w:r>
      <w:r w:rsidR="0078713A" w:rsidRPr="0040282B">
        <w:rPr>
          <w:rFonts w:cs="Arial"/>
          <w:szCs w:val="24"/>
        </w:rPr>
        <w:t xml:space="preserve"> years). </w:t>
      </w:r>
    </w:p>
    <w:p w14:paraId="2D5F2552" w14:textId="0F490564" w:rsidR="00B13BBC" w:rsidRPr="0040282B" w:rsidRDefault="004834F7" w:rsidP="005F5E11">
      <w:pPr>
        <w:pStyle w:val="ListParagraph"/>
        <w:numPr>
          <w:ilvl w:val="0"/>
          <w:numId w:val="45"/>
        </w:numPr>
        <w:spacing w:before="240"/>
        <w:ind w:left="720"/>
        <w:rPr>
          <w:rFonts w:cs="Arial"/>
          <w:szCs w:val="24"/>
        </w:rPr>
      </w:pPr>
      <w:r w:rsidRPr="0040282B">
        <w:rPr>
          <w:rFonts w:cs="Arial"/>
          <w:szCs w:val="24"/>
        </w:rPr>
        <w:t>Prescreening</w:t>
      </w:r>
      <w:r w:rsidR="0078713A" w:rsidRPr="0040282B">
        <w:rPr>
          <w:rFonts w:cs="Arial"/>
          <w:szCs w:val="24"/>
        </w:rPr>
        <w:t xml:space="preserve"> activities may be carried out in regular cla</w:t>
      </w:r>
      <w:r w:rsidR="006045C9" w:rsidRPr="0040282B">
        <w:rPr>
          <w:rFonts w:cs="Arial"/>
          <w:szCs w:val="24"/>
        </w:rPr>
        <w:t>ssrooms to familiarize the student</w:t>
      </w:r>
      <w:r w:rsidR="0078713A" w:rsidRPr="0040282B">
        <w:rPr>
          <w:rFonts w:cs="Arial"/>
          <w:szCs w:val="24"/>
        </w:rPr>
        <w:t xml:space="preserve"> with the English names of the symbols or the act of pointing to the matching card.</w:t>
      </w:r>
    </w:p>
    <w:p w14:paraId="0F73A5C3" w14:textId="0262459D" w:rsidR="006A0605" w:rsidRPr="005F5E11" w:rsidRDefault="00A338D5" w:rsidP="00615278">
      <w:pPr>
        <w:pStyle w:val="Heading3"/>
      </w:pPr>
      <w:bookmarkStart w:id="45" w:name="_Toc514853556"/>
      <w:bookmarkStart w:id="46" w:name="_Toc17800393"/>
      <w:r w:rsidRPr="005F5E11">
        <w:lastRenderedPageBreak/>
        <w:t xml:space="preserve">Near Visual </w:t>
      </w:r>
      <w:r w:rsidR="002E103A" w:rsidRPr="005F5E11">
        <w:t>Acuity Optotype-Based Screening</w:t>
      </w:r>
      <w:bookmarkEnd w:id="45"/>
      <w:bookmarkEnd w:id="46"/>
    </w:p>
    <w:p w14:paraId="27DD7DDB" w14:textId="34FDA7B7" w:rsidR="00A338D5" w:rsidRPr="0040282B" w:rsidRDefault="006A0605" w:rsidP="00CA4ED2">
      <w:pPr>
        <w:pStyle w:val="ListParagraph"/>
        <w:tabs>
          <w:tab w:val="left" w:pos="360"/>
        </w:tabs>
        <w:rPr>
          <w:rFonts w:cs="Arial"/>
          <w:szCs w:val="24"/>
        </w:rPr>
      </w:pPr>
      <w:r w:rsidRPr="0040282B">
        <w:rPr>
          <w:rFonts w:cs="Arial"/>
          <w:szCs w:val="24"/>
        </w:rPr>
        <w:t>Near vision screening is an assessment that determines the student’s ability to see up close.</w:t>
      </w:r>
    </w:p>
    <w:p w14:paraId="1B146BB9" w14:textId="090EA007" w:rsidR="00904DE6" w:rsidRPr="0040282B" w:rsidRDefault="00904DE6">
      <w:pPr>
        <w:rPr>
          <w:rFonts w:eastAsia="Calibri" w:cs="Arial"/>
          <w:bCs/>
          <w:szCs w:val="24"/>
        </w:rPr>
      </w:pPr>
    </w:p>
    <w:p w14:paraId="77320F26" w14:textId="71F9E6B4" w:rsidR="00A338D5" w:rsidRPr="0040282B" w:rsidRDefault="00A338D5" w:rsidP="0099531A">
      <w:pPr>
        <w:pStyle w:val="Heading4"/>
        <w:spacing w:before="0"/>
        <w:rPr>
          <w:rFonts w:cs="Arial"/>
          <w:szCs w:val="24"/>
        </w:rPr>
      </w:pPr>
      <w:r w:rsidRPr="0040282B">
        <w:rPr>
          <w:rFonts w:cs="Arial"/>
          <w:szCs w:val="24"/>
        </w:rPr>
        <w:t xml:space="preserve">Grades: </w:t>
      </w:r>
    </w:p>
    <w:p w14:paraId="567C27C7" w14:textId="320329F0" w:rsidR="00A338D5" w:rsidRPr="0040282B" w:rsidRDefault="005F5E11" w:rsidP="005F5E11">
      <w:pPr>
        <w:pStyle w:val="ListParagraph"/>
        <w:numPr>
          <w:ilvl w:val="0"/>
          <w:numId w:val="46"/>
        </w:numPr>
        <w:spacing w:before="240"/>
        <w:ind w:left="720"/>
        <w:rPr>
          <w:rFonts w:cs="Arial"/>
          <w:szCs w:val="24"/>
        </w:rPr>
      </w:pPr>
      <w:r>
        <w:rPr>
          <w:rFonts w:cs="Arial"/>
          <w:szCs w:val="24"/>
        </w:rPr>
        <w:t xml:space="preserve">TK/K </w:t>
      </w:r>
      <w:r w:rsidR="00A338D5" w:rsidRPr="0040282B">
        <w:rPr>
          <w:rFonts w:cs="Arial"/>
          <w:szCs w:val="24"/>
        </w:rPr>
        <w:t>or upon f</w:t>
      </w:r>
      <w:r w:rsidR="00800DA1" w:rsidRPr="0040282B">
        <w:rPr>
          <w:rFonts w:cs="Arial"/>
          <w:szCs w:val="24"/>
        </w:rPr>
        <w:t xml:space="preserve">irst enrollment or entry into a </w:t>
      </w:r>
      <w:r w:rsidR="00A338D5" w:rsidRPr="0040282B">
        <w:rPr>
          <w:rFonts w:cs="Arial"/>
          <w:szCs w:val="24"/>
        </w:rPr>
        <w:t>California school district</w:t>
      </w:r>
    </w:p>
    <w:p w14:paraId="7B4B6365" w14:textId="6B263EEE" w:rsidR="00A338D5" w:rsidRPr="0040282B" w:rsidRDefault="00A338D5" w:rsidP="005F5E11">
      <w:pPr>
        <w:pStyle w:val="ListParagraph"/>
        <w:numPr>
          <w:ilvl w:val="0"/>
          <w:numId w:val="46"/>
        </w:numPr>
        <w:spacing w:before="240"/>
        <w:ind w:left="720"/>
        <w:rPr>
          <w:rFonts w:cs="Arial"/>
          <w:szCs w:val="24"/>
        </w:rPr>
      </w:pPr>
      <w:r w:rsidRPr="0040282B">
        <w:rPr>
          <w:rFonts w:cs="Arial"/>
          <w:szCs w:val="24"/>
        </w:rPr>
        <w:t>Grades 2, 5, and 8</w:t>
      </w:r>
    </w:p>
    <w:p w14:paraId="264015AF" w14:textId="592E6A38" w:rsidR="00E66AD7" w:rsidRPr="0040282B" w:rsidRDefault="00E66AD7" w:rsidP="005F5E11">
      <w:pPr>
        <w:pStyle w:val="ListParagraph"/>
        <w:numPr>
          <w:ilvl w:val="0"/>
          <w:numId w:val="46"/>
        </w:numPr>
        <w:spacing w:before="240"/>
        <w:ind w:left="720"/>
        <w:rPr>
          <w:rFonts w:cs="Arial"/>
          <w:szCs w:val="24"/>
        </w:rPr>
      </w:pPr>
      <w:r w:rsidRPr="0040282B">
        <w:rPr>
          <w:rFonts w:cs="Arial"/>
          <w:szCs w:val="24"/>
        </w:rPr>
        <w:t>Students being assess</w:t>
      </w:r>
      <w:r w:rsidR="007F00AB" w:rsidRPr="0040282B">
        <w:rPr>
          <w:rFonts w:cs="Arial"/>
          <w:szCs w:val="24"/>
        </w:rPr>
        <w:t>ed</w:t>
      </w:r>
      <w:r w:rsidRPr="0040282B">
        <w:rPr>
          <w:rFonts w:cs="Arial"/>
          <w:szCs w:val="24"/>
        </w:rPr>
        <w:t xml:space="preserve"> for or currently enrolled in special education services for the purposes of reporting on the IEP. </w:t>
      </w:r>
    </w:p>
    <w:p w14:paraId="16311C25" w14:textId="083F4C35" w:rsidR="00A338D5" w:rsidRPr="0040282B" w:rsidRDefault="00A338D5" w:rsidP="005F5E11">
      <w:pPr>
        <w:pStyle w:val="Heading4"/>
        <w:spacing w:before="480" w:after="240"/>
        <w:rPr>
          <w:rFonts w:cs="Arial"/>
          <w:szCs w:val="24"/>
        </w:rPr>
      </w:pPr>
      <w:r w:rsidRPr="0040282B">
        <w:rPr>
          <w:rFonts w:cs="Arial"/>
          <w:szCs w:val="24"/>
        </w:rPr>
        <w:t>Room Requirements:</w:t>
      </w:r>
    </w:p>
    <w:p w14:paraId="7511740E" w14:textId="77777777" w:rsidR="00A338D5" w:rsidRPr="0040282B" w:rsidRDefault="00A338D5" w:rsidP="005F5E11">
      <w:pPr>
        <w:pStyle w:val="ListParagraph"/>
        <w:numPr>
          <w:ilvl w:val="0"/>
          <w:numId w:val="47"/>
        </w:numPr>
        <w:ind w:left="720"/>
        <w:rPr>
          <w:rFonts w:cs="Arial"/>
          <w:szCs w:val="24"/>
        </w:rPr>
      </w:pPr>
      <w:r w:rsidRPr="0040282B">
        <w:rPr>
          <w:rFonts w:cs="Arial"/>
          <w:szCs w:val="24"/>
        </w:rPr>
        <w:t>Relatively quiet</w:t>
      </w:r>
    </w:p>
    <w:p w14:paraId="56AF7992" w14:textId="6224FE84" w:rsidR="0041079E" w:rsidRPr="0040282B" w:rsidRDefault="00A338D5" w:rsidP="005F5E11">
      <w:pPr>
        <w:pStyle w:val="ListParagraph"/>
        <w:numPr>
          <w:ilvl w:val="0"/>
          <w:numId w:val="47"/>
        </w:numPr>
        <w:ind w:left="720"/>
        <w:rPr>
          <w:rFonts w:cs="Arial"/>
          <w:szCs w:val="24"/>
        </w:rPr>
      </w:pPr>
      <w:r w:rsidRPr="0040282B">
        <w:rPr>
          <w:rFonts w:cs="Arial"/>
          <w:szCs w:val="24"/>
        </w:rPr>
        <w:t>Normal classroom lighting</w:t>
      </w:r>
    </w:p>
    <w:p w14:paraId="711B22ED" w14:textId="5FF6F0CF" w:rsidR="00A338D5" w:rsidRPr="0040282B" w:rsidRDefault="00A338D5" w:rsidP="005F5E11">
      <w:pPr>
        <w:pStyle w:val="ListParagraph"/>
        <w:numPr>
          <w:ilvl w:val="0"/>
          <w:numId w:val="47"/>
        </w:numPr>
        <w:ind w:left="720"/>
        <w:rPr>
          <w:rFonts w:cs="Arial"/>
          <w:szCs w:val="24"/>
        </w:rPr>
      </w:pPr>
      <w:r w:rsidRPr="0040282B">
        <w:rPr>
          <w:rFonts w:cs="Arial"/>
          <w:szCs w:val="24"/>
        </w:rPr>
        <w:t>Avoid glare on the chart surface or into the student’s eyes</w:t>
      </w:r>
    </w:p>
    <w:p w14:paraId="3917C892" w14:textId="77777777" w:rsidR="00A338D5" w:rsidRPr="0040282B" w:rsidRDefault="00A338D5" w:rsidP="00AE5198">
      <w:pPr>
        <w:pStyle w:val="Heading4"/>
        <w:spacing w:before="480" w:after="240"/>
        <w:rPr>
          <w:rFonts w:cs="Arial"/>
          <w:szCs w:val="24"/>
        </w:rPr>
      </w:pPr>
      <w:r w:rsidRPr="0040282B">
        <w:rPr>
          <w:rFonts w:cs="Arial"/>
          <w:szCs w:val="24"/>
        </w:rPr>
        <w:t xml:space="preserve">Equipment: </w:t>
      </w:r>
    </w:p>
    <w:p w14:paraId="60766739" w14:textId="77777777" w:rsidR="00A338D5" w:rsidRPr="0040282B" w:rsidRDefault="00A338D5" w:rsidP="005F5E11">
      <w:pPr>
        <w:pStyle w:val="ListParagraph"/>
        <w:numPr>
          <w:ilvl w:val="0"/>
          <w:numId w:val="65"/>
        </w:numPr>
        <w:rPr>
          <w:rFonts w:cs="Arial"/>
          <w:szCs w:val="24"/>
        </w:rPr>
      </w:pPr>
      <w:r w:rsidRPr="0040282B">
        <w:rPr>
          <w:rFonts w:cs="Arial"/>
          <w:szCs w:val="24"/>
        </w:rPr>
        <w:t>Visual Acuity Cards</w:t>
      </w:r>
    </w:p>
    <w:p w14:paraId="3962DBE9" w14:textId="1B18D355" w:rsidR="00A338D5" w:rsidRPr="0040282B" w:rsidRDefault="00A338D5" w:rsidP="001C2241">
      <w:pPr>
        <w:spacing w:before="240" w:after="0" w:line="240" w:lineRule="auto"/>
        <w:ind w:left="720"/>
        <w:rPr>
          <w:rFonts w:cs="Arial"/>
          <w:szCs w:val="24"/>
        </w:rPr>
      </w:pPr>
      <w:r w:rsidRPr="0040282B">
        <w:rPr>
          <w:rFonts w:cs="Arial"/>
          <w:szCs w:val="24"/>
        </w:rPr>
        <w:t>Age-appropriate near vision cards that meet national and international eye chart design guidelines as detailed under “Distance Visual Acuity Optotype-Based Screening” are recommended</w:t>
      </w:r>
      <w:r w:rsidR="00800DA1" w:rsidRPr="0040282B">
        <w:rPr>
          <w:rFonts w:cs="Arial"/>
          <w:szCs w:val="24"/>
        </w:rPr>
        <w:t xml:space="preserve"> (</w:t>
      </w:r>
      <w:r w:rsidR="008E29C8" w:rsidRPr="0040282B">
        <w:rPr>
          <w:rFonts w:cs="Arial"/>
          <w:szCs w:val="24"/>
        </w:rPr>
        <w:t>see below</w:t>
      </w:r>
      <w:r w:rsidR="00800DA1" w:rsidRPr="0040282B">
        <w:rPr>
          <w:rFonts w:cs="Arial"/>
          <w:szCs w:val="24"/>
        </w:rPr>
        <w:t>)</w:t>
      </w:r>
      <w:r w:rsidRPr="0040282B">
        <w:rPr>
          <w:rFonts w:cs="Arial"/>
          <w:szCs w:val="24"/>
        </w:rPr>
        <w:t>. Cards with an attached string are pre</w:t>
      </w:r>
      <w:r w:rsidR="00CE1CAB" w:rsidRPr="0040282B">
        <w:rPr>
          <w:rFonts w:cs="Arial"/>
          <w:szCs w:val="24"/>
        </w:rPr>
        <w:t>ferred to help maintain the screening</w:t>
      </w:r>
      <w:r w:rsidRPr="0040282B">
        <w:rPr>
          <w:rFonts w:cs="Arial"/>
          <w:szCs w:val="24"/>
        </w:rPr>
        <w:t xml:space="preserve"> distance of 16 inches (40 cm). </w:t>
      </w:r>
    </w:p>
    <w:p w14:paraId="3E99A86A" w14:textId="22701E66" w:rsidR="002038A0" w:rsidRPr="0040282B" w:rsidRDefault="000022E1" w:rsidP="001C2241">
      <w:pPr>
        <w:pStyle w:val="Heading4"/>
        <w:spacing w:before="240" w:after="240"/>
        <w:ind w:left="360"/>
        <w:rPr>
          <w:rFonts w:cs="Arial"/>
          <w:szCs w:val="24"/>
        </w:rPr>
      </w:pPr>
      <w:r w:rsidRPr="0040282B">
        <w:rPr>
          <w:rFonts w:cs="Arial"/>
          <w:szCs w:val="24"/>
        </w:rPr>
        <w:t xml:space="preserve">Examples of Grade Level Appropriate Charts for </w:t>
      </w:r>
      <w:r w:rsidR="002038A0" w:rsidRPr="0040282B">
        <w:rPr>
          <w:rFonts w:cs="Arial"/>
          <w:szCs w:val="24"/>
        </w:rPr>
        <w:t>Near Visual Acuity Optotype-Based Screening</w:t>
      </w:r>
    </w:p>
    <w:p w14:paraId="424B0393" w14:textId="6BBCD9D4" w:rsidR="008E29C8" w:rsidRPr="0040282B" w:rsidRDefault="0041079E" w:rsidP="001C2241">
      <w:pPr>
        <w:spacing w:line="240" w:lineRule="auto"/>
        <w:ind w:left="360"/>
        <w:rPr>
          <w:rFonts w:cs="Arial"/>
          <w:color w:val="000000" w:themeColor="text1"/>
          <w:szCs w:val="24"/>
        </w:rPr>
      </w:pPr>
      <w:r w:rsidRPr="0040282B">
        <w:rPr>
          <w:rFonts w:cs="Arial"/>
          <w:color w:val="000000" w:themeColor="text1"/>
          <w:szCs w:val="24"/>
        </w:rPr>
        <w:t xml:space="preserve">For Use with Students in </w:t>
      </w:r>
      <w:r w:rsidR="005F5E11">
        <w:rPr>
          <w:rFonts w:cs="Arial"/>
          <w:color w:val="000000" w:themeColor="text1"/>
          <w:szCs w:val="24"/>
        </w:rPr>
        <w:t>TK/K</w:t>
      </w:r>
      <w:r w:rsidR="008E29C8" w:rsidRPr="0040282B">
        <w:rPr>
          <w:rFonts w:cs="Arial"/>
          <w:color w:val="000000" w:themeColor="text1"/>
          <w:szCs w:val="24"/>
        </w:rPr>
        <w:t>—Grade 1</w:t>
      </w:r>
    </w:p>
    <w:p w14:paraId="38A85112" w14:textId="6A1C5EE1" w:rsidR="0041079E" w:rsidRPr="0040282B" w:rsidRDefault="00816DD2" w:rsidP="00816DD2">
      <w:pPr>
        <w:tabs>
          <w:tab w:val="left" w:pos="2520"/>
          <w:tab w:val="left" w:pos="4680"/>
        </w:tabs>
        <w:spacing w:after="0" w:line="240" w:lineRule="auto"/>
        <w:ind w:left="360"/>
        <w:rPr>
          <w:rFonts w:cs="Arial"/>
          <w:color w:val="000000" w:themeColor="text1"/>
          <w:szCs w:val="24"/>
        </w:rPr>
      </w:pPr>
      <w:r w:rsidRPr="0040282B">
        <w:rPr>
          <w:rFonts w:cs="Arial"/>
          <w:color w:val="000000" w:themeColor="text1"/>
          <w:szCs w:val="24"/>
        </w:rPr>
        <w:t xml:space="preserve">LEA </w:t>
      </w:r>
      <w:r w:rsidRPr="0040282B">
        <w:rPr>
          <w:rFonts w:cs="Arial"/>
          <w:caps/>
          <w:color w:val="000000" w:themeColor="text1"/>
          <w:szCs w:val="24"/>
        </w:rPr>
        <w:t>SYMBOLS</w:t>
      </w:r>
      <w:r w:rsidRPr="0040282B">
        <w:rPr>
          <w:rFonts w:cs="Arial"/>
          <w:color w:val="000000" w:themeColor="text1"/>
          <w:szCs w:val="24"/>
          <w:vertAlign w:val="superscript"/>
        </w:rPr>
        <w:t>®</w:t>
      </w:r>
      <w:r>
        <w:rPr>
          <w:rFonts w:cs="Arial"/>
          <w:color w:val="000000" w:themeColor="text1"/>
          <w:szCs w:val="24"/>
          <w:vertAlign w:val="superscript"/>
        </w:rPr>
        <w:tab/>
      </w:r>
      <w:r w:rsidR="0041079E" w:rsidRPr="0040282B">
        <w:rPr>
          <w:rFonts w:cs="Arial"/>
          <w:color w:val="000000" w:themeColor="text1"/>
          <w:szCs w:val="24"/>
        </w:rPr>
        <w:t>LEA NUMBERS</w:t>
      </w:r>
      <w:r w:rsidR="000538A0" w:rsidRPr="0040282B">
        <w:rPr>
          <w:rFonts w:cs="Arial"/>
          <w:szCs w:val="24"/>
        </w:rPr>
        <w:tab/>
      </w:r>
      <w:r w:rsidR="0041079E" w:rsidRPr="0040282B">
        <w:rPr>
          <w:rFonts w:cs="Arial"/>
          <w:color w:val="000000" w:themeColor="text1"/>
          <w:szCs w:val="24"/>
        </w:rPr>
        <w:t>HOTV</w:t>
      </w:r>
    </w:p>
    <w:p w14:paraId="0D9CF44B" w14:textId="490D3309" w:rsidR="007B0492" w:rsidRDefault="00E04546" w:rsidP="00E04546">
      <w:pPr>
        <w:spacing w:line="240" w:lineRule="auto"/>
        <w:ind w:left="360" w:firstLine="360"/>
        <w:rPr>
          <w:rFonts w:cs="Arial"/>
          <w:color w:val="000000" w:themeColor="text1"/>
          <w:szCs w:val="24"/>
        </w:rPr>
      </w:pPr>
      <w:r w:rsidRPr="0040282B">
        <w:rPr>
          <w:rFonts w:cs="Arial"/>
          <w:szCs w:val="24"/>
        </w:rPr>
        <w:br/>
      </w:r>
      <w:r w:rsidR="0041079E" w:rsidRPr="0040282B">
        <w:rPr>
          <w:rFonts w:cs="Arial"/>
          <w:noProof/>
          <w:szCs w:val="24"/>
        </w:rPr>
        <w:drawing>
          <wp:inline distT="0" distB="0" distL="0" distR="0" wp14:anchorId="266EDBEB" wp14:editId="05F79726">
            <wp:extent cx="1790065" cy="1497965"/>
            <wp:effectExtent l="0" t="0" r="635" b="6985"/>
            <wp:docPr id="431" name="Picture 431" descr="Picture of an HOTV chart to be used with students in transitional kindergarten or kindergarten and grade one." title="HOTV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A2.jpg"/>
                    <pic:cNvPicPr>
                      <a:picLocks noChangeAspect="1" noChangeArrowheads="1"/>
                    </pic:cNvPicPr>
                  </pic:nvPicPr>
                  <pic:blipFill>
                    <a:blip r:embed="rId32">
                      <a:extLst>
                        <a:ext uri="{28A0092B-C50C-407E-A947-70E740481C1C}">
                          <a14:useLocalDpi xmlns:a14="http://schemas.microsoft.com/office/drawing/2010/main" val="0"/>
                        </a:ext>
                      </a:extLst>
                    </a:blip>
                    <a:srcRect l="2425"/>
                    <a:stretch>
                      <a:fillRect/>
                    </a:stretch>
                  </pic:blipFill>
                  <pic:spPr bwMode="auto">
                    <a:xfrm>
                      <a:off x="0" y="0"/>
                      <a:ext cx="1790065" cy="1497965"/>
                    </a:xfrm>
                    <a:prstGeom prst="rect">
                      <a:avLst/>
                    </a:prstGeom>
                    <a:noFill/>
                    <a:ln>
                      <a:noFill/>
                    </a:ln>
                  </pic:spPr>
                </pic:pic>
              </a:graphicData>
            </a:graphic>
          </wp:inline>
        </w:drawing>
      </w:r>
      <w:r w:rsidR="0041079E" w:rsidRPr="0040282B">
        <w:rPr>
          <w:rFonts w:cs="Arial"/>
          <w:color w:val="000000" w:themeColor="text1"/>
          <w:szCs w:val="24"/>
        </w:rPr>
        <w:br w:type="page"/>
      </w:r>
      <w:r w:rsidR="0041079E" w:rsidRPr="0040282B">
        <w:rPr>
          <w:rFonts w:cs="Arial"/>
          <w:color w:val="000000" w:themeColor="text1"/>
          <w:szCs w:val="24"/>
        </w:rPr>
        <w:lastRenderedPageBreak/>
        <w:t xml:space="preserve">For Use with Students in </w:t>
      </w:r>
      <w:r w:rsidR="007B0492" w:rsidRPr="0040282B">
        <w:rPr>
          <w:rFonts w:cs="Arial"/>
          <w:color w:val="000000" w:themeColor="text1"/>
          <w:szCs w:val="24"/>
        </w:rPr>
        <w:t>Grades 2</w:t>
      </w:r>
      <w:r w:rsidR="00E00C3A">
        <w:rPr>
          <w:rFonts w:cs="Arial"/>
          <w:color w:val="000000" w:themeColor="text1"/>
          <w:szCs w:val="24"/>
        </w:rPr>
        <w:t>–</w:t>
      </w:r>
      <w:r w:rsidR="007B0492" w:rsidRPr="0040282B">
        <w:rPr>
          <w:rFonts w:cs="Arial"/>
          <w:color w:val="000000" w:themeColor="text1"/>
          <w:szCs w:val="24"/>
        </w:rPr>
        <w:t>12</w:t>
      </w:r>
    </w:p>
    <w:p w14:paraId="1C8E59CC" w14:textId="4C3D16D3" w:rsidR="009143F1" w:rsidRDefault="009143F1" w:rsidP="00E04546">
      <w:pPr>
        <w:spacing w:line="240" w:lineRule="auto"/>
        <w:ind w:left="360" w:firstLine="360"/>
        <w:rPr>
          <w:color w:val="000000" w:themeColor="text1"/>
        </w:rPr>
      </w:pPr>
      <w:r w:rsidRPr="009143F1">
        <w:rPr>
          <w:color w:val="000000" w:themeColor="text1"/>
        </w:rPr>
        <w:t>Sloan Letters</w:t>
      </w:r>
    </w:p>
    <w:p w14:paraId="5EA18194" w14:textId="3C55033D" w:rsidR="009143F1" w:rsidRPr="009143F1" w:rsidRDefault="009143F1" w:rsidP="00E04546">
      <w:pPr>
        <w:spacing w:line="240" w:lineRule="auto"/>
        <w:ind w:left="360" w:firstLine="360"/>
        <w:rPr>
          <w:rFonts w:cs="Arial"/>
          <w:color w:val="000000" w:themeColor="text1"/>
          <w:szCs w:val="24"/>
        </w:rPr>
      </w:pPr>
      <w:r w:rsidRPr="0040282B">
        <w:rPr>
          <w:noProof/>
        </w:rPr>
        <w:drawing>
          <wp:inline distT="0" distB="0" distL="0" distR="0" wp14:anchorId="246A14DA" wp14:editId="14AEB2EF">
            <wp:extent cx="1790700" cy="1531620"/>
            <wp:effectExtent l="0" t="0" r="0" b="0"/>
            <wp:docPr id="439" name="Picture 439" descr="Picture of a Sloan Letters chart to be used with students in grades two through twelve." title="Sloan Lettes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art 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90700" cy="1531620"/>
                    </a:xfrm>
                    <a:prstGeom prst="rect">
                      <a:avLst/>
                    </a:prstGeom>
                    <a:noFill/>
                    <a:ln>
                      <a:noFill/>
                    </a:ln>
                  </pic:spPr>
                </pic:pic>
              </a:graphicData>
            </a:graphic>
          </wp:inline>
        </w:drawing>
      </w:r>
    </w:p>
    <w:p w14:paraId="74AF9974" w14:textId="7BE25A94" w:rsidR="006A0605" w:rsidRPr="0040282B" w:rsidRDefault="00A338D5" w:rsidP="00E00C3A">
      <w:pPr>
        <w:pStyle w:val="Heading4"/>
        <w:spacing w:before="480"/>
        <w:rPr>
          <w:rFonts w:cs="Arial"/>
          <w:szCs w:val="24"/>
        </w:rPr>
      </w:pPr>
      <w:r w:rsidRPr="0040282B">
        <w:rPr>
          <w:rFonts w:cs="Arial"/>
          <w:szCs w:val="24"/>
        </w:rPr>
        <w:t>Procedure:</w:t>
      </w:r>
    </w:p>
    <w:p w14:paraId="7DC537B9" w14:textId="0C82FB0E" w:rsidR="004865A0" w:rsidRPr="0040282B" w:rsidRDefault="009C1F83" w:rsidP="005F5E11">
      <w:pPr>
        <w:pStyle w:val="ListParagraph"/>
        <w:numPr>
          <w:ilvl w:val="0"/>
          <w:numId w:val="39"/>
        </w:numPr>
        <w:spacing w:before="240"/>
        <w:rPr>
          <w:rFonts w:cs="Arial"/>
          <w:szCs w:val="24"/>
        </w:rPr>
      </w:pPr>
      <w:r w:rsidRPr="0040282B">
        <w:rPr>
          <w:rFonts w:cs="Arial"/>
          <w:szCs w:val="24"/>
        </w:rPr>
        <w:t>S</w:t>
      </w:r>
      <w:r w:rsidR="004865A0" w:rsidRPr="0040282B">
        <w:rPr>
          <w:rFonts w:cs="Arial"/>
          <w:szCs w:val="24"/>
        </w:rPr>
        <w:t>creen with glasses on if student normally wears glasses for distance viewing. If the student shares they have left their glasses at home, ask the runner or have the student</w:t>
      </w:r>
      <w:r w:rsidRPr="0040282B">
        <w:rPr>
          <w:rFonts w:cs="Arial"/>
          <w:szCs w:val="24"/>
        </w:rPr>
        <w:t xml:space="preserve"> go to the office and ask a par</w:t>
      </w:r>
      <w:r w:rsidR="00230165" w:rsidRPr="0040282B">
        <w:rPr>
          <w:rFonts w:cs="Arial"/>
          <w:szCs w:val="24"/>
        </w:rPr>
        <w:t>e</w:t>
      </w:r>
      <w:r w:rsidR="004865A0" w:rsidRPr="0040282B">
        <w:rPr>
          <w:rFonts w:cs="Arial"/>
          <w:szCs w:val="24"/>
        </w:rPr>
        <w:t>nt</w:t>
      </w:r>
      <w:r w:rsidR="00BA7902" w:rsidRPr="0040282B">
        <w:rPr>
          <w:rFonts w:cs="Arial"/>
          <w:szCs w:val="24"/>
        </w:rPr>
        <w:t>/caregiver</w:t>
      </w:r>
      <w:r w:rsidR="004865A0" w:rsidRPr="0040282B">
        <w:rPr>
          <w:rFonts w:cs="Arial"/>
          <w:szCs w:val="24"/>
        </w:rPr>
        <w:t xml:space="preserve"> or emergency contact to bring the student’s glasses to s</w:t>
      </w:r>
      <w:r w:rsidR="00230165" w:rsidRPr="0040282B">
        <w:rPr>
          <w:rFonts w:cs="Arial"/>
          <w:szCs w:val="24"/>
        </w:rPr>
        <w:t xml:space="preserve">chool so they may be screened. </w:t>
      </w:r>
      <w:r w:rsidR="004865A0" w:rsidRPr="0040282B">
        <w:rPr>
          <w:rFonts w:cs="Arial"/>
          <w:szCs w:val="24"/>
        </w:rPr>
        <w:t>If unable to screen the student with glasses on, flag the student’s file/name so that you may try again when rescreening is done. Keep the student’s contact information so you may contact the student/parent the evening before to remind them to bring their glasses to school.</w:t>
      </w:r>
    </w:p>
    <w:p w14:paraId="2DFD1E8F" w14:textId="2714FB78" w:rsidR="002E5C00" w:rsidRPr="0040282B" w:rsidRDefault="00D73FA3" w:rsidP="005F5E11">
      <w:pPr>
        <w:pStyle w:val="ListParagraph"/>
        <w:numPr>
          <w:ilvl w:val="0"/>
          <w:numId w:val="39"/>
        </w:numPr>
        <w:spacing w:before="240"/>
        <w:rPr>
          <w:rFonts w:cs="Arial"/>
          <w:szCs w:val="24"/>
        </w:rPr>
      </w:pPr>
      <w:r w:rsidRPr="0040282B">
        <w:rPr>
          <w:rFonts w:cs="Arial"/>
          <w:szCs w:val="24"/>
        </w:rPr>
        <w:t>Screen with both eyes open</w:t>
      </w:r>
      <w:r w:rsidR="002363BD" w:rsidRPr="0040282B">
        <w:rPr>
          <w:rFonts w:cs="Arial"/>
          <w:szCs w:val="24"/>
        </w:rPr>
        <w:t>.</w:t>
      </w:r>
    </w:p>
    <w:p w14:paraId="666A3333" w14:textId="65957073" w:rsidR="00510EE3" w:rsidRPr="0040282B" w:rsidRDefault="00D73FA3" w:rsidP="005F5E11">
      <w:pPr>
        <w:pStyle w:val="ListParagraph"/>
        <w:numPr>
          <w:ilvl w:val="0"/>
          <w:numId w:val="39"/>
        </w:numPr>
        <w:spacing w:before="240"/>
        <w:rPr>
          <w:rFonts w:cs="Arial"/>
          <w:szCs w:val="24"/>
        </w:rPr>
      </w:pPr>
      <w:r w:rsidRPr="0040282B">
        <w:rPr>
          <w:rFonts w:cs="Arial"/>
          <w:szCs w:val="24"/>
        </w:rPr>
        <w:t>Hold card at 16" (40 cm) screening distance</w:t>
      </w:r>
      <w:r w:rsidR="002363BD" w:rsidRPr="0040282B">
        <w:rPr>
          <w:rFonts w:cs="Arial"/>
          <w:szCs w:val="24"/>
        </w:rPr>
        <w:t>.</w:t>
      </w:r>
    </w:p>
    <w:p w14:paraId="133B261D" w14:textId="3C58FB17" w:rsidR="00510EE3" w:rsidRPr="0040282B" w:rsidRDefault="00D73FA3" w:rsidP="005F5E11">
      <w:pPr>
        <w:pStyle w:val="ListParagraph"/>
        <w:numPr>
          <w:ilvl w:val="0"/>
          <w:numId w:val="39"/>
        </w:numPr>
        <w:spacing w:before="240"/>
        <w:rPr>
          <w:rFonts w:cs="Arial"/>
          <w:szCs w:val="24"/>
        </w:rPr>
      </w:pPr>
      <w:r w:rsidRPr="0040282B">
        <w:rPr>
          <w:rFonts w:cs="Arial"/>
          <w:szCs w:val="24"/>
        </w:rPr>
        <w:t>If using a chart with a string, place the string at the temple near the eye and ensure string is taut</w:t>
      </w:r>
      <w:r w:rsidR="002363BD" w:rsidRPr="0040282B">
        <w:rPr>
          <w:rFonts w:cs="Arial"/>
          <w:szCs w:val="24"/>
        </w:rPr>
        <w:t>.</w:t>
      </w:r>
    </w:p>
    <w:p w14:paraId="5F31E04E" w14:textId="3CA57606" w:rsidR="00510EE3" w:rsidRPr="0040282B" w:rsidRDefault="00D73FA3" w:rsidP="005F5E11">
      <w:pPr>
        <w:pStyle w:val="ListParagraph"/>
        <w:numPr>
          <w:ilvl w:val="0"/>
          <w:numId w:val="39"/>
        </w:numPr>
        <w:spacing w:before="240"/>
        <w:rPr>
          <w:rFonts w:cs="Arial"/>
          <w:szCs w:val="24"/>
        </w:rPr>
      </w:pPr>
      <w:r w:rsidRPr="0040282B">
        <w:rPr>
          <w:rFonts w:cs="Arial"/>
          <w:szCs w:val="24"/>
        </w:rPr>
        <w:t>Do not allow the student to lean forward</w:t>
      </w:r>
      <w:r w:rsidR="002363BD" w:rsidRPr="0040282B">
        <w:rPr>
          <w:rFonts w:cs="Arial"/>
          <w:szCs w:val="24"/>
        </w:rPr>
        <w:t>.</w:t>
      </w:r>
    </w:p>
    <w:p w14:paraId="1776EBE7" w14:textId="48D5A13E" w:rsidR="00510EE3" w:rsidRPr="0040282B" w:rsidRDefault="00D73FA3" w:rsidP="005F5E11">
      <w:pPr>
        <w:pStyle w:val="ListParagraph"/>
        <w:numPr>
          <w:ilvl w:val="0"/>
          <w:numId w:val="39"/>
        </w:numPr>
        <w:spacing w:before="240"/>
        <w:rPr>
          <w:rFonts w:cs="Arial"/>
          <w:szCs w:val="24"/>
        </w:rPr>
      </w:pPr>
      <w:r w:rsidRPr="0040282B">
        <w:rPr>
          <w:rFonts w:cs="Arial"/>
          <w:szCs w:val="24"/>
        </w:rPr>
        <w:t>Familiarize the student with optotypes by asking the student to identify large optotypes, if needed</w:t>
      </w:r>
      <w:r w:rsidR="0062477A" w:rsidRPr="0040282B">
        <w:rPr>
          <w:rFonts w:cs="Arial"/>
          <w:szCs w:val="24"/>
        </w:rPr>
        <w:t>.</w:t>
      </w:r>
    </w:p>
    <w:p w14:paraId="4844AF0B" w14:textId="1D2B4C51" w:rsidR="00510EE3" w:rsidRPr="0040282B" w:rsidRDefault="00D73FA3" w:rsidP="005F5E11">
      <w:pPr>
        <w:pStyle w:val="ListParagraph"/>
        <w:numPr>
          <w:ilvl w:val="0"/>
          <w:numId w:val="39"/>
        </w:numPr>
        <w:spacing w:before="240"/>
        <w:rPr>
          <w:rFonts w:cs="Arial"/>
          <w:szCs w:val="24"/>
        </w:rPr>
      </w:pPr>
      <w:r w:rsidRPr="0040282B">
        <w:rPr>
          <w:rFonts w:cs="Arial"/>
          <w:szCs w:val="24"/>
        </w:rPr>
        <w:t>Ask the student to identify optoty</w:t>
      </w:r>
      <w:r w:rsidR="00955415" w:rsidRPr="0040282B">
        <w:rPr>
          <w:rFonts w:cs="Arial"/>
          <w:szCs w:val="24"/>
        </w:rPr>
        <w:t>p</w:t>
      </w:r>
      <w:r w:rsidRPr="0040282B">
        <w:rPr>
          <w:rFonts w:cs="Arial"/>
          <w:szCs w:val="24"/>
        </w:rPr>
        <w:t>es on the 20/32 critical line</w:t>
      </w:r>
      <w:r w:rsidR="0062477A" w:rsidRPr="0040282B">
        <w:rPr>
          <w:rFonts w:cs="Arial"/>
          <w:szCs w:val="24"/>
        </w:rPr>
        <w:t>.</w:t>
      </w:r>
    </w:p>
    <w:p w14:paraId="0DFC26B2" w14:textId="2D227CA6" w:rsidR="00510EE3" w:rsidRPr="0040282B" w:rsidRDefault="00D73FA3" w:rsidP="005F5E11">
      <w:pPr>
        <w:pStyle w:val="ListParagraph"/>
        <w:numPr>
          <w:ilvl w:val="0"/>
          <w:numId w:val="39"/>
        </w:numPr>
        <w:spacing w:before="240"/>
        <w:rPr>
          <w:rFonts w:cs="Arial"/>
          <w:szCs w:val="24"/>
        </w:rPr>
      </w:pPr>
      <w:r w:rsidRPr="0040282B">
        <w:rPr>
          <w:rFonts w:cs="Arial"/>
          <w:szCs w:val="24"/>
        </w:rPr>
        <w:t>The student must correctly identify at least 3 out o</w:t>
      </w:r>
      <w:r w:rsidR="0062477A" w:rsidRPr="0040282B">
        <w:rPr>
          <w:rFonts w:cs="Arial"/>
          <w:szCs w:val="24"/>
        </w:rPr>
        <w:t>f 5 optotypes to pass that line.</w:t>
      </w:r>
    </w:p>
    <w:p w14:paraId="008C0D60" w14:textId="67E848C6" w:rsidR="00A338D5" w:rsidRPr="0040282B" w:rsidRDefault="004834F7" w:rsidP="005F5E11">
      <w:pPr>
        <w:pStyle w:val="ListParagraph"/>
        <w:numPr>
          <w:ilvl w:val="0"/>
          <w:numId w:val="39"/>
        </w:numPr>
        <w:spacing w:before="240"/>
        <w:rPr>
          <w:rFonts w:cs="Arial"/>
          <w:szCs w:val="24"/>
        </w:rPr>
      </w:pPr>
      <w:r w:rsidRPr="0040282B">
        <w:rPr>
          <w:rFonts w:cs="Arial"/>
          <w:szCs w:val="24"/>
        </w:rPr>
        <w:t>No further screening</w:t>
      </w:r>
      <w:r w:rsidR="00D73FA3" w:rsidRPr="0040282B">
        <w:rPr>
          <w:rFonts w:cs="Arial"/>
          <w:szCs w:val="24"/>
        </w:rPr>
        <w:t xml:space="preserve"> is necessary if the student is u</w:t>
      </w:r>
      <w:r w:rsidR="0062477A" w:rsidRPr="0040282B">
        <w:rPr>
          <w:rFonts w:cs="Arial"/>
          <w:szCs w:val="24"/>
        </w:rPr>
        <w:t>nable to pass the critical line.</w:t>
      </w:r>
    </w:p>
    <w:p w14:paraId="078D0464" w14:textId="0498F5FF" w:rsidR="0062477A" w:rsidRPr="0040282B" w:rsidRDefault="00A338D5" w:rsidP="009E33CA">
      <w:pPr>
        <w:pStyle w:val="Heading4"/>
        <w:spacing w:before="480"/>
        <w:rPr>
          <w:rFonts w:cs="Arial"/>
          <w:szCs w:val="24"/>
        </w:rPr>
      </w:pPr>
      <w:r w:rsidRPr="0040282B">
        <w:rPr>
          <w:rFonts w:cs="Arial"/>
          <w:szCs w:val="24"/>
        </w:rPr>
        <w:t>Referral Criteria</w:t>
      </w:r>
      <w:r w:rsidR="00EA18C2" w:rsidRPr="0040282B">
        <w:rPr>
          <w:rFonts w:cs="Arial"/>
          <w:szCs w:val="24"/>
        </w:rPr>
        <w:t>:</w:t>
      </w:r>
    </w:p>
    <w:p w14:paraId="7D37FEB9" w14:textId="18B4C6EC" w:rsidR="00A338D5" w:rsidRPr="0040282B" w:rsidRDefault="00A338D5" w:rsidP="00E04546">
      <w:pPr>
        <w:spacing w:before="240" w:after="240" w:line="240" w:lineRule="auto"/>
        <w:rPr>
          <w:rFonts w:cs="Arial"/>
          <w:szCs w:val="24"/>
          <w:u w:val="single"/>
        </w:rPr>
      </w:pPr>
      <w:r w:rsidRPr="0040282B">
        <w:rPr>
          <w:rFonts w:cs="Arial"/>
          <w:szCs w:val="24"/>
        </w:rPr>
        <w:t>Refer if the student is unable to pass the 20/32 line with both eyes open.</w:t>
      </w:r>
    </w:p>
    <w:p w14:paraId="7C3DC0A3" w14:textId="77777777" w:rsidR="00E04546" w:rsidRPr="0040282B" w:rsidRDefault="00E04546">
      <w:pPr>
        <w:rPr>
          <w:rFonts w:eastAsia="Calibri" w:cs="Arial"/>
          <w:bCs/>
          <w:szCs w:val="24"/>
        </w:rPr>
      </w:pPr>
      <w:r w:rsidRPr="0040282B">
        <w:rPr>
          <w:rFonts w:cs="Arial"/>
          <w:szCs w:val="24"/>
        </w:rPr>
        <w:br w:type="page"/>
      </w:r>
    </w:p>
    <w:p w14:paraId="6833F2DB" w14:textId="4A53645B" w:rsidR="00A338D5" w:rsidRPr="0040282B" w:rsidRDefault="00A338D5" w:rsidP="0099531A">
      <w:pPr>
        <w:pStyle w:val="Heading4"/>
        <w:spacing w:before="0"/>
        <w:rPr>
          <w:rFonts w:cs="Arial"/>
          <w:szCs w:val="24"/>
        </w:rPr>
      </w:pPr>
      <w:r w:rsidRPr="0040282B">
        <w:rPr>
          <w:rFonts w:cs="Arial"/>
          <w:szCs w:val="24"/>
        </w:rPr>
        <w:lastRenderedPageBreak/>
        <w:t>Recording</w:t>
      </w:r>
      <w:r w:rsidR="00EA18C2" w:rsidRPr="0040282B">
        <w:rPr>
          <w:rFonts w:cs="Arial"/>
          <w:szCs w:val="24"/>
        </w:rPr>
        <w:t>:</w:t>
      </w:r>
    </w:p>
    <w:p w14:paraId="2BF8B684" w14:textId="7A5EC169" w:rsidR="00A338D5" w:rsidRPr="0040282B" w:rsidRDefault="00A338D5" w:rsidP="00AD553B">
      <w:pPr>
        <w:spacing w:before="240" w:after="240" w:line="240" w:lineRule="auto"/>
        <w:ind w:left="360"/>
        <w:rPr>
          <w:rFonts w:cs="Arial"/>
          <w:szCs w:val="24"/>
        </w:rPr>
      </w:pPr>
      <w:r w:rsidRPr="0040282B">
        <w:rPr>
          <w:rFonts w:cs="Arial"/>
          <w:szCs w:val="24"/>
        </w:rPr>
        <w:t>Districts should record results based on specific documentation systems</w:t>
      </w:r>
      <w:r w:rsidR="007F00AB" w:rsidRPr="0040282B">
        <w:rPr>
          <w:rFonts w:cs="Arial"/>
          <w:szCs w:val="24"/>
        </w:rPr>
        <w:t xml:space="preserve">. The results may be recorded as </w:t>
      </w:r>
      <w:r w:rsidR="0062477A" w:rsidRPr="0040282B">
        <w:rPr>
          <w:rFonts w:cs="Arial"/>
          <w:szCs w:val="24"/>
        </w:rPr>
        <w:t>Pass</w:t>
      </w:r>
      <w:r w:rsidR="00A43E97" w:rsidRPr="0040282B">
        <w:rPr>
          <w:rFonts w:cs="Arial"/>
          <w:szCs w:val="24"/>
        </w:rPr>
        <w:t xml:space="preserve"> or Fail</w:t>
      </w:r>
      <w:r w:rsidRPr="0040282B">
        <w:rPr>
          <w:rFonts w:cs="Arial"/>
          <w:szCs w:val="24"/>
        </w:rPr>
        <w:t>:</w:t>
      </w:r>
    </w:p>
    <w:p w14:paraId="5B9A93C1" w14:textId="6814154A" w:rsidR="00A338D5" w:rsidRPr="0040282B" w:rsidRDefault="00A338D5" w:rsidP="00E04546">
      <w:pPr>
        <w:tabs>
          <w:tab w:val="left" w:pos="3600"/>
          <w:tab w:val="left" w:pos="6660"/>
        </w:tabs>
        <w:spacing w:after="0" w:line="240" w:lineRule="auto"/>
        <w:ind w:left="360"/>
        <w:rPr>
          <w:rFonts w:cs="Arial"/>
          <w:szCs w:val="24"/>
        </w:rPr>
      </w:pPr>
      <w:r w:rsidRPr="0040282B">
        <w:rPr>
          <w:rFonts w:cs="Arial"/>
          <w:szCs w:val="24"/>
        </w:rPr>
        <w:t>Near</w:t>
      </w:r>
      <w:r w:rsidR="00AD553B" w:rsidRPr="0040282B">
        <w:rPr>
          <w:rFonts w:cs="Arial"/>
          <w:szCs w:val="24"/>
        </w:rPr>
        <w:tab/>
      </w:r>
      <w:r w:rsidRPr="0040282B">
        <w:rPr>
          <w:rFonts w:cs="Arial"/>
          <w:szCs w:val="24"/>
        </w:rPr>
        <w:t>Both eyes</w:t>
      </w:r>
      <w:r w:rsidR="00AD553B" w:rsidRPr="0040282B">
        <w:rPr>
          <w:rFonts w:cs="Arial"/>
          <w:szCs w:val="24"/>
        </w:rPr>
        <w:tab/>
      </w:r>
      <w:r w:rsidRPr="0040282B">
        <w:rPr>
          <w:rFonts w:cs="Arial"/>
          <w:szCs w:val="24"/>
        </w:rPr>
        <w:t>P</w:t>
      </w:r>
      <w:r w:rsidR="00A43E97" w:rsidRPr="0040282B">
        <w:rPr>
          <w:rFonts w:cs="Arial"/>
          <w:szCs w:val="24"/>
        </w:rPr>
        <w:t>ass</w:t>
      </w:r>
      <w:r w:rsidRPr="0040282B">
        <w:rPr>
          <w:rFonts w:cs="Arial"/>
          <w:szCs w:val="24"/>
        </w:rPr>
        <w:t>/F</w:t>
      </w:r>
      <w:r w:rsidR="00A43E97" w:rsidRPr="0040282B">
        <w:rPr>
          <w:rFonts w:cs="Arial"/>
          <w:szCs w:val="24"/>
        </w:rPr>
        <w:t>ail</w:t>
      </w:r>
    </w:p>
    <w:p w14:paraId="54233006" w14:textId="5C4F8B7A" w:rsidR="00A338D5" w:rsidRPr="00E00C3A" w:rsidRDefault="00A338D5" w:rsidP="00615278">
      <w:pPr>
        <w:pStyle w:val="Heading3"/>
      </w:pPr>
      <w:bookmarkStart w:id="47" w:name="_Toc514853557"/>
      <w:bookmarkStart w:id="48" w:name="_Toc17800394"/>
      <w:r w:rsidRPr="00E00C3A">
        <w:t>Color Vision Deficiency Screening</w:t>
      </w:r>
      <w:bookmarkEnd w:id="47"/>
      <w:bookmarkEnd w:id="48"/>
    </w:p>
    <w:p w14:paraId="6DAD3BB0" w14:textId="356FF0C4" w:rsidR="00245AB1" w:rsidRPr="0040282B" w:rsidRDefault="00245AB1" w:rsidP="00AD553B">
      <w:pPr>
        <w:spacing w:after="240" w:line="240" w:lineRule="auto"/>
        <w:rPr>
          <w:rFonts w:eastAsia="Times New Roman" w:cs="Arial"/>
          <w:szCs w:val="24"/>
        </w:rPr>
      </w:pPr>
      <w:r w:rsidRPr="0040282B">
        <w:rPr>
          <w:rFonts w:eastAsia="Times New Roman" w:cs="Arial"/>
          <w:bCs/>
          <w:szCs w:val="24"/>
        </w:rPr>
        <w:t>Color vision deficiency</w:t>
      </w:r>
      <w:r w:rsidRPr="0040282B">
        <w:rPr>
          <w:rFonts w:eastAsia="Times New Roman" w:cs="Arial"/>
          <w:szCs w:val="24"/>
        </w:rPr>
        <w:t xml:space="preserve"> is the inability </w:t>
      </w:r>
      <w:r w:rsidR="00D52A31" w:rsidRPr="0040282B">
        <w:rPr>
          <w:rFonts w:eastAsia="Times New Roman" w:cs="Arial"/>
          <w:szCs w:val="24"/>
        </w:rPr>
        <w:t xml:space="preserve">to </w:t>
      </w:r>
      <w:r w:rsidR="00A5769C" w:rsidRPr="0040282B">
        <w:rPr>
          <w:rFonts w:eastAsia="Times New Roman" w:cs="Arial"/>
          <w:szCs w:val="24"/>
        </w:rPr>
        <w:t>discern</w:t>
      </w:r>
      <w:r w:rsidRPr="0040282B">
        <w:rPr>
          <w:rFonts w:eastAsia="Times New Roman" w:cs="Arial"/>
          <w:szCs w:val="24"/>
        </w:rPr>
        <w:t xml:space="preserve"> cer</w:t>
      </w:r>
      <w:r w:rsidR="00AE37D8">
        <w:rPr>
          <w:rFonts w:eastAsia="Times New Roman" w:cs="Arial"/>
          <w:szCs w:val="24"/>
        </w:rPr>
        <w:t xml:space="preserve">tain shades of color. The term </w:t>
      </w:r>
      <w:r w:rsidRPr="00AE37D8">
        <w:rPr>
          <w:rFonts w:eastAsia="Times New Roman" w:cs="Arial"/>
          <w:b/>
          <w:szCs w:val="24"/>
        </w:rPr>
        <w:t>colo</w:t>
      </w:r>
      <w:r w:rsidR="00A5769C" w:rsidRPr="00AE37D8">
        <w:rPr>
          <w:rFonts w:eastAsia="Times New Roman" w:cs="Arial"/>
          <w:b/>
          <w:szCs w:val="24"/>
        </w:rPr>
        <w:t>r blindness</w:t>
      </w:r>
      <w:r w:rsidR="00A5769C" w:rsidRPr="0040282B">
        <w:rPr>
          <w:rFonts w:eastAsia="Times New Roman" w:cs="Arial"/>
          <w:szCs w:val="24"/>
        </w:rPr>
        <w:t xml:space="preserve"> is</w:t>
      </w:r>
      <w:r w:rsidR="00955415" w:rsidRPr="0040282B">
        <w:rPr>
          <w:rFonts w:eastAsia="Times New Roman" w:cs="Arial"/>
          <w:szCs w:val="24"/>
        </w:rPr>
        <w:t xml:space="preserve"> incorrectly</w:t>
      </w:r>
      <w:r w:rsidRPr="0040282B">
        <w:rPr>
          <w:rFonts w:eastAsia="Times New Roman" w:cs="Arial"/>
          <w:szCs w:val="24"/>
        </w:rPr>
        <w:t xml:space="preserve"> used to describe this visual condition</w:t>
      </w:r>
      <w:r w:rsidR="00A5769C" w:rsidRPr="0040282B">
        <w:rPr>
          <w:rFonts w:eastAsia="Times New Roman" w:cs="Arial"/>
          <w:szCs w:val="24"/>
        </w:rPr>
        <w:t xml:space="preserve">. </w:t>
      </w:r>
      <w:r w:rsidRPr="0040282B">
        <w:rPr>
          <w:rFonts w:eastAsia="Times New Roman" w:cs="Arial"/>
          <w:szCs w:val="24"/>
        </w:rPr>
        <w:t xml:space="preserve">Most people with color vision deficiency </w:t>
      </w:r>
      <w:r w:rsidR="00A5769C" w:rsidRPr="0040282B">
        <w:rPr>
          <w:rFonts w:eastAsia="Times New Roman" w:cs="Arial"/>
          <w:szCs w:val="24"/>
        </w:rPr>
        <w:t xml:space="preserve">are able to </w:t>
      </w:r>
      <w:r w:rsidRPr="0040282B">
        <w:rPr>
          <w:rFonts w:eastAsia="Times New Roman" w:cs="Arial"/>
          <w:szCs w:val="24"/>
        </w:rPr>
        <w:t xml:space="preserve">see colors, but they have difficulty differentiating between </w:t>
      </w:r>
      <w:r w:rsidR="00A5769C" w:rsidRPr="0040282B">
        <w:rPr>
          <w:rFonts w:eastAsia="Times New Roman" w:cs="Arial"/>
          <w:szCs w:val="24"/>
        </w:rPr>
        <w:t>certain</w:t>
      </w:r>
      <w:r w:rsidRPr="0040282B">
        <w:rPr>
          <w:rFonts w:eastAsia="Times New Roman" w:cs="Arial"/>
          <w:szCs w:val="24"/>
        </w:rPr>
        <w:t xml:space="preserve"> colors:</w:t>
      </w:r>
    </w:p>
    <w:p w14:paraId="29D7CAA5" w14:textId="30559C2A" w:rsidR="00245AB1" w:rsidRPr="0040282B" w:rsidRDefault="00D52A31" w:rsidP="00E00C3A">
      <w:pPr>
        <w:numPr>
          <w:ilvl w:val="0"/>
          <w:numId w:val="3"/>
        </w:numPr>
        <w:tabs>
          <w:tab w:val="clear" w:pos="720"/>
        </w:tabs>
        <w:spacing w:after="0" w:line="240" w:lineRule="auto"/>
        <w:rPr>
          <w:rFonts w:eastAsia="Times New Roman" w:cs="Arial"/>
          <w:szCs w:val="24"/>
        </w:rPr>
      </w:pPr>
      <w:r w:rsidRPr="0040282B">
        <w:rPr>
          <w:rFonts w:eastAsia="Times New Roman" w:cs="Arial"/>
          <w:szCs w:val="24"/>
        </w:rPr>
        <w:t>S</w:t>
      </w:r>
      <w:r w:rsidR="00245AB1" w:rsidRPr="0040282B">
        <w:rPr>
          <w:rFonts w:eastAsia="Times New Roman" w:cs="Arial"/>
          <w:szCs w:val="24"/>
        </w:rPr>
        <w:t>hades of reds and greens (most common)</w:t>
      </w:r>
    </w:p>
    <w:p w14:paraId="048F9622" w14:textId="77777777" w:rsidR="00E00C3A" w:rsidRDefault="00D52A31" w:rsidP="00E00C3A">
      <w:pPr>
        <w:numPr>
          <w:ilvl w:val="0"/>
          <w:numId w:val="3"/>
        </w:numPr>
        <w:tabs>
          <w:tab w:val="clear" w:pos="720"/>
        </w:tabs>
        <w:spacing w:after="240" w:line="240" w:lineRule="auto"/>
        <w:ind w:left="360" w:firstLine="0"/>
        <w:rPr>
          <w:rFonts w:eastAsia="Times New Roman" w:cs="Arial"/>
          <w:szCs w:val="24"/>
        </w:rPr>
      </w:pPr>
      <w:r w:rsidRPr="0040282B">
        <w:rPr>
          <w:rFonts w:eastAsia="Times New Roman" w:cs="Arial"/>
          <w:szCs w:val="24"/>
        </w:rPr>
        <w:t>Shades of b</w:t>
      </w:r>
      <w:r w:rsidR="00245AB1" w:rsidRPr="0040282B">
        <w:rPr>
          <w:rFonts w:eastAsia="Times New Roman" w:cs="Arial"/>
          <w:szCs w:val="24"/>
        </w:rPr>
        <w:t>lues and yellows (less common)</w:t>
      </w:r>
      <w:r w:rsidR="00C53F05" w:rsidRPr="0040282B">
        <w:rPr>
          <w:rFonts w:eastAsia="Times New Roman" w:cs="Arial"/>
          <w:szCs w:val="24"/>
        </w:rPr>
        <w:t>.</w:t>
      </w:r>
    </w:p>
    <w:p w14:paraId="72C92A31" w14:textId="137F475C" w:rsidR="00467B08" w:rsidRPr="0040282B" w:rsidRDefault="00245AB1" w:rsidP="00E00C3A">
      <w:pPr>
        <w:spacing w:after="240" w:line="240" w:lineRule="auto"/>
        <w:rPr>
          <w:rFonts w:eastAsia="Times New Roman" w:cs="Arial"/>
          <w:szCs w:val="24"/>
        </w:rPr>
      </w:pPr>
      <w:r w:rsidRPr="0040282B">
        <w:rPr>
          <w:rFonts w:eastAsia="Times New Roman" w:cs="Arial"/>
          <w:szCs w:val="24"/>
        </w:rPr>
        <w:t xml:space="preserve">People who are totally color blind, a condition called achromatopsia, can only see things as black and white or in shades of gray. </w:t>
      </w:r>
      <w:r w:rsidR="00A5769C" w:rsidRPr="0040282B">
        <w:rPr>
          <w:rFonts w:eastAsia="Times New Roman" w:cs="Arial"/>
          <w:szCs w:val="24"/>
        </w:rPr>
        <w:t>Depending on the cause, c</w:t>
      </w:r>
      <w:r w:rsidRPr="0040282B">
        <w:rPr>
          <w:rFonts w:eastAsia="Times New Roman" w:cs="Arial"/>
          <w:szCs w:val="24"/>
        </w:rPr>
        <w:t>olor vision deficiency can range from mild to severe. It affects both eyes if it is inherited and usually just one</w:t>
      </w:r>
      <w:r w:rsidR="0057687B" w:rsidRPr="0040282B">
        <w:rPr>
          <w:rFonts w:eastAsia="Times New Roman" w:cs="Arial"/>
          <w:szCs w:val="24"/>
        </w:rPr>
        <w:t xml:space="preserve"> eye</w:t>
      </w:r>
      <w:r w:rsidRPr="0040282B">
        <w:rPr>
          <w:rFonts w:eastAsia="Times New Roman" w:cs="Arial"/>
          <w:szCs w:val="24"/>
        </w:rPr>
        <w:t xml:space="preserve"> if it i</w:t>
      </w:r>
      <w:r w:rsidR="00230165" w:rsidRPr="0040282B">
        <w:rPr>
          <w:rFonts w:eastAsia="Times New Roman" w:cs="Arial"/>
          <w:szCs w:val="24"/>
        </w:rPr>
        <w:t xml:space="preserve">s caused by injury or </w:t>
      </w:r>
      <w:r w:rsidR="0057687B" w:rsidRPr="0040282B">
        <w:rPr>
          <w:rFonts w:eastAsia="Times New Roman" w:cs="Arial"/>
          <w:szCs w:val="24"/>
        </w:rPr>
        <w:t>disease</w:t>
      </w:r>
      <w:r w:rsidR="00230165" w:rsidRPr="0040282B">
        <w:rPr>
          <w:rFonts w:eastAsia="Times New Roman" w:cs="Arial"/>
          <w:szCs w:val="24"/>
        </w:rPr>
        <w:t xml:space="preserve">. </w:t>
      </w:r>
      <w:r w:rsidRPr="0040282B">
        <w:rPr>
          <w:rFonts w:eastAsia="Times New Roman" w:cs="Arial"/>
          <w:szCs w:val="24"/>
        </w:rPr>
        <w:t xml:space="preserve">Color vision is possible due to photoreceptors in the retina of the eye known as cones. These cones have light-sensitive pigments that enable us to recognize color. Found in the macula (the central part of the retina), each cone is sensitive to </w:t>
      </w:r>
      <w:r w:rsidR="00BF5019" w:rsidRPr="0040282B">
        <w:rPr>
          <w:rFonts w:eastAsia="Times New Roman" w:cs="Arial"/>
          <w:szCs w:val="24"/>
        </w:rPr>
        <w:t>red</w:t>
      </w:r>
      <w:r w:rsidRPr="0040282B">
        <w:rPr>
          <w:rFonts w:eastAsia="Times New Roman" w:cs="Arial"/>
          <w:szCs w:val="24"/>
        </w:rPr>
        <w:t>, green</w:t>
      </w:r>
      <w:r w:rsidR="00E143D9" w:rsidRPr="0040282B">
        <w:rPr>
          <w:rFonts w:eastAsia="Times New Roman" w:cs="Arial"/>
          <w:szCs w:val="24"/>
        </w:rPr>
        <w:t>,</w:t>
      </w:r>
      <w:r w:rsidRPr="0040282B">
        <w:rPr>
          <w:rFonts w:eastAsia="Times New Roman" w:cs="Arial"/>
          <w:szCs w:val="24"/>
        </w:rPr>
        <w:t xml:space="preserve"> or blue light. The cones recognize these lights based on their wavelengths.</w:t>
      </w:r>
    </w:p>
    <w:p w14:paraId="64F64765" w14:textId="10EFA31C" w:rsidR="00A338D5" w:rsidRPr="0040282B" w:rsidRDefault="00245AB1" w:rsidP="00C630EF">
      <w:pPr>
        <w:tabs>
          <w:tab w:val="left" w:pos="450"/>
        </w:tabs>
        <w:spacing w:after="0" w:line="240" w:lineRule="auto"/>
        <w:rPr>
          <w:rFonts w:eastAsia="Times New Roman" w:cs="Arial"/>
          <w:szCs w:val="24"/>
        </w:rPr>
      </w:pPr>
      <w:r w:rsidRPr="0040282B">
        <w:rPr>
          <w:rFonts w:eastAsia="Times New Roman" w:cs="Arial"/>
          <w:szCs w:val="24"/>
        </w:rPr>
        <w:t>Normally, the pigments inside the cones register different colors and send that information through the optic nerve to the brain. This enables a person to distinguis</w:t>
      </w:r>
      <w:r w:rsidR="007A7CFC" w:rsidRPr="0040282B">
        <w:rPr>
          <w:rFonts w:eastAsia="Times New Roman" w:cs="Arial"/>
          <w:szCs w:val="24"/>
        </w:rPr>
        <w:t>h countless shades of color. However,</w:t>
      </w:r>
      <w:r w:rsidRPr="0040282B">
        <w:rPr>
          <w:rFonts w:eastAsia="Times New Roman" w:cs="Arial"/>
          <w:szCs w:val="24"/>
        </w:rPr>
        <w:t xml:space="preserve"> if the cones don't have one or more light-sensitive pigments, then a person will be unable to see one or m</w:t>
      </w:r>
      <w:r w:rsidR="00A5769C" w:rsidRPr="0040282B">
        <w:rPr>
          <w:rFonts w:eastAsia="Times New Roman" w:cs="Arial"/>
          <w:szCs w:val="24"/>
        </w:rPr>
        <w:t>ore of the three primary colors.</w:t>
      </w:r>
    </w:p>
    <w:p w14:paraId="571DD923" w14:textId="4CED6C6E" w:rsidR="00A338D5" w:rsidRPr="0040282B" w:rsidRDefault="00A338D5" w:rsidP="00A55CE3">
      <w:pPr>
        <w:pStyle w:val="Heading4"/>
        <w:spacing w:before="240" w:after="240"/>
        <w:rPr>
          <w:rFonts w:cs="Arial"/>
          <w:szCs w:val="24"/>
        </w:rPr>
      </w:pPr>
      <w:r w:rsidRPr="0040282B">
        <w:rPr>
          <w:rFonts w:cs="Arial"/>
          <w:szCs w:val="24"/>
        </w:rPr>
        <w:t xml:space="preserve">Grades: </w:t>
      </w:r>
    </w:p>
    <w:p w14:paraId="29CA00E8" w14:textId="6542E8F2" w:rsidR="00A338D5" w:rsidRPr="0040282B" w:rsidRDefault="00BA7902" w:rsidP="005F5E11">
      <w:pPr>
        <w:pStyle w:val="ListParagraph"/>
        <w:widowControl/>
        <w:numPr>
          <w:ilvl w:val="0"/>
          <w:numId w:val="12"/>
        </w:numPr>
        <w:tabs>
          <w:tab w:val="clear" w:pos="720"/>
        </w:tabs>
        <w:contextualSpacing/>
        <w:rPr>
          <w:rFonts w:cs="Arial"/>
          <w:szCs w:val="24"/>
        </w:rPr>
      </w:pPr>
      <w:r w:rsidRPr="0040282B">
        <w:rPr>
          <w:rFonts w:cs="Arial"/>
          <w:szCs w:val="24"/>
        </w:rPr>
        <w:t xml:space="preserve">Early screening for color vision deficiency is recommended, since </w:t>
      </w:r>
      <w:r w:rsidR="00E00C3A">
        <w:rPr>
          <w:rFonts w:cs="Arial"/>
          <w:szCs w:val="24"/>
        </w:rPr>
        <w:t xml:space="preserve">TK/K </w:t>
      </w:r>
      <w:r w:rsidRPr="0040282B">
        <w:rPr>
          <w:rFonts w:cs="Arial"/>
          <w:szCs w:val="24"/>
        </w:rPr>
        <w:t xml:space="preserve">are not compensatory grades in California and in accordance with </w:t>
      </w:r>
      <w:r w:rsidR="006A2B54" w:rsidRPr="006A2B54">
        <w:rPr>
          <w:rFonts w:cs="Arial"/>
          <w:i/>
          <w:szCs w:val="24"/>
        </w:rPr>
        <w:t>EC</w:t>
      </w:r>
      <w:r w:rsidR="00244578">
        <w:rPr>
          <w:rFonts w:cs="Arial"/>
          <w:i/>
          <w:szCs w:val="24"/>
        </w:rPr>
        <w:t xml:space="preserve"> </w:t>
      </w:r>
      <w:r w:rsidR="002E616D" w:rsidRPr="0040282B">
        <w:rPr>
          <w:rFonts w:cs="Arial"/>
          <w:szCs w:val="24"/>
        </w:rPr>
        <w:t>Section</w:t>
      </w:r>
      <w:r w:rsidRPr="0040282B">
        <w:rPr>
          <w:rFonts w:cs="Arial"/>
          <w:szCs w:val="24"/>
        </w:rPr>
        <w:t xml:space="preserve"> 49455, color vision deficiency screening appraisal need not begin until the male pupi</w:t>
      </w:r>
      <w:r w:rsidR="002E616D" w:rsidRPr="0040282B">
        <w:rPr>
          <w:rFonts w:cs="Arial"/>
          <w:szCs w:val="24"/>
        </w:rPr>
        <w:t xml:space="preserve">l has reached the first grade. </w:t>
      </w:r>
      <w:r w:rsidRPr="0040282B">
        <w:rPr>
          <w:rFonts w:cs="Arial"/>
          <w:szCs w:val="24"/>
        </w:rPr>
        <w:t xml:space="preserve">Color vision deficiency screening is conducted once. </w:t>
      </w:r>
    </w:p>
    <w:p w14:paraId="4591A085" w14:textId="77777777" w:rsidR="00A338D5" w:rsidRPr="0040282B" w:rsidRDefault="00A338D5" w:rsidP="00A55CE3">
      <w:pPr>
        <w:pStyle w:val="Heading4"/>
        <w:spacing w:before="240" w:after="240"/>
        <w:rPr>
          <w:rFonts w:cs="Arial"/>
          <w:szCs w:val="24"/>
        </w:rPr>
      </w:pPr>
      <w:r w:rsidRPr="0040282B">
        <w:rPr>
          <w:rFonts w:cs="Arial"/>
          <w:szCs w:val="24"/>
        </w:rPr>
        <w:t>Room Requirements:</w:t>
      </w:r>
    </w:p>
    <w:p w14:paraId="7EC7D8CB" w14:textId="77777777" w:rsidR="00A338D5" w:rsidRPr="0040282B" w:rsidRDefault="00A338D5" w:rsidP="005F5E11">
      <w:pPr>
        <w:pStyle w:val="ListParagraph"/>
        <w:widowControl/>
        <w:numPr>
          <w:ilvl w:val="0"/>
          <w:numId w:val="13"/>
        </w:numPr>
        <w:tabs>
          <w:tab w:val="clear" w:pos="720"/>
        </w:tabs>
        <w:contextualSpacing/>
        <w:rPr>
          <w:rFonts w:cs="Arial"/>
          <w:szCs w:val="24"/>
        </w:rPr>
      </w:pPr>
      <w:r w:rsidRPr="0040282B">
        <w:rPr>
          <w:rFonts w:cs="Arial"/>
          <w:szCs w:val="24"/>
        </w:rPr>
        <w:t>Relatively quiet</w:t>
      </w:r>
    </w:p>
    <w:p w14:paraId="2EE41B80" w14:textId="0158377E" w:rsidR="008D16BF" w:rsidRPr="0040282B" w:rsidRDefault="00A338D5" w:rsidP="005F5E11">
      <w:pPr>
        <w:pStyle w:val="ListParagraph"/>
        <w:widowControl/>
        <w:numPr>
          <w:ilvl w:val="0"/>
          <w:numId w:val="13"/>
        </w:numPr>
        <w:tabs>
          <w:tab w:val="clear" w:pos="720"/>
        </w:tabs>
        <w:contextualSpacing/>
        <w:rPr>
          <w:rFonts w:cs="Arial"/>
          <w:szCs w:val="24"/>
        </w:rPr>
      </w:pPr>
      <w:r w:rsidRPr="0040282B">
        <w:rPr>
          <w:rFonts w:cs="Arial"/>
          <w:szCs w:val="24"/>
        </w:rPr>
        <w:t xml:space="preserve">Normal classroom lighting </w:t>
      </w:r>
    </w:p>
    <w:p w14:paraId="1252AAB0" w14:textId="12E69464" w:rsidR="00A338D5" w:rsidRPr="0040282B" w:rsidRDefault="00A338D5" w:rsidP="005F5E11">
      <w:pPr>
        <w:pStyle w:val="ListParagraph"/>
        <w:widowControl/>
        <w:numPr>
          <w:ilvl w:val="0"/>
          <w:numId w:val="13"/>
        </w:numPr>
        <w:tabs>
          <w:tab w:val="clear" w:pos="720"/>
        </w:tabs>
        <w:contextualSpacing/>
        <w:rPr>
          <w:rFonts w:cs="Arial"/>
          <w:szCs w:val="24"/>
        </w:rPr>
      </w:pPr>
      <w:r w:rsidRPr="0040282B">
        <w:rPr>
          <w:rFonts w:cs="Arial"/>
          <w:szCs w:val="24"/>
        </w:rPr>
        <w:t>Avoid glare on the chart surface or into the student’s eyes</w:t>
      </w:r>
    </w:p>
    <w:p w14:paraId="5A7BBDAA" w14:textId="77777777" w:rsidR="00244578" w:rsidRDefault="00244578">
      <w:pPr>
        <w:rPr>
          <w:rFonts w:eastAsia="Calibri" w:cs="Arial"/>
          <w:bCs/>
          <w:szCs w:val="24"/>
        </w:rPr>
      </w:pPr>
      <w:r>
        <w:rPr>
          <w:rFonts w:cs="Arial"/>
          <w:szCs w:val="24"/>
        </w:rPr>
        <w:br w:type="page"/>
      </w:r>
    </w:p>
    <w:p w14:paraId="086AE29B" w14:textId="0001A74C" w:rsidR="00A338D5" w:rsidRPr="0040282B" w:rsidRDefault="00A338D5" w:rsidP="00A55CE3">
      <w:pPr>
        <w:pStyle w:val="Heading4"/>
        <w:spacing w:before="240" w:after="240"/>
        <w:rPr>
          <w:rFonts w:cs="Arial"/>
          <w:szCs w:val="24"/>
        </w:rPr>
      </w:pPr>
      <w:r w:rsidRPr="0040282B">
        <w:rPr>
          <w:rFonts w:cs="Arial"/>
          <w:szCs w:val="24"/>
        </w:rPr>
        <w:lastRenderedPageBreak/>
        <w:t xml:space="preserve">Equipment: </w:t>
      </w:r>
    </w:p>
    <w:p w14:paraId="1098A0F8" w14:textId="5010F9C4" w:rsidR="00E60098" w:rsidRPr="0040282B" w:rsidRDefault="006B0AD2" w:rsidP="001E5E05">
      <w:pPr>
        <w:rPr>
          <w:rFonts w:cs="Arial"/>
          <w:szCs w:val="24"/>
        </w:rPr>
      </w:pPr>
      <w:r w:rsidRPr="0040282B">
        <w:rPr>
          <w:rFonts w:cs="Arial"/>
          <w:szCs w:val="24"/>
        </w:rPr>
        <w:t>There are a few currently a</w:t>
      </w:r>
      <w:r w:rsidR="0012684B" w:rsidRPr="0040282B">
        <w:rPr>
          <w:rFonts w:cs="Arial"/>
          <w:szCs w:val="24"/>
        </w:rPr>
        <w:t xml:space="preserve">cceptable </w:t>
      </w:r>
      <w:proofErr w:type="gramStart"/>
      <w:r w:rsidR="0012684B" w:rsidRPr="0040282B">
        <w:rPr>
          <w:rFonts w:cs="Arial"/>
          <w:szCs w:val="24"/>
        </w:rPr>
        <w:t>color</w:t>
      </w:r>
      <w:proofErr w:type="gramEnd"/>
      <w:r w:rsidR="0012684B" w:rsidRPr="0040282B">
        <w:rPr>
          <w:rFonts w:cs="Arial"/>
          <w:szCs w:val="24"/>
        </w:rPr>
        <w:t xml:space="preserve"> vision deficiency </w:t>
      </w:r>
      <w:r w:rsidRPr="0040282B">
        <w:rPr>
          <w:rFonts w:cs="Arial"/>
          <w:szCs w:val="24"/>
        </w:rPr>
        <w:t>screening books that may be used in the educational setting (Table 9).</w:t>
      </w:r>
    </w:p>
    <w:p w14:paraId="74FA210F" w14:textId="631DB172" w:rsidR="004B3C5D" w:rsidRPr="00E00C3A" w:rsidRDefault="00BD52DF" w:rsidP="00E00C3A">
      <w:pPr>
        <w:pStyle w:val="Heading5"/>
        <w:spacing w:before="240" w:after="240"/>
        <w:jc w:val="center"/>
        <w:rPr>
          <w:rFonts w:cs="Arial"/>
          <w:b/>
          <w:szCs w:val="24"/>
        </w:rPr>
      </w:pPr>
      <w:r w:rsidRPr="00E00C3A">
        <w:rPr>
          <w:rFonts w:cs="Arial"/>
          <w:b/>
          <w:szCs w:val="24"/>
        </w:rPr>
        <w:t xml:space="preserve">Table 9: </w:t>
      </w:r>
      <w:r w:rsidR="004B3C5D" w:rsidRPr="00E00C3A">
        <w:rPr>
          <w:rFonts w:cs="Arial"/>
          <w:b/>
          <w:szCs w:val="24"/>
        </w:rPr>
        <w:t xml:space="preserve">Examples of </w:t>
      </w:r>
      <w:r w:rsidR="00E00C3A" w:rsidRPr="00E00C3A">
        <w:rPr>
          <w:rFonts w:cs="Arial"/>
          <w:b/>
          <w:szCs w:val="24"/>
        </w:rPr>
        <w:t>Color Vision Deficiency Screening Tools</w:t>
      </w:r>
      <w:r w:rsidR="004B3C5D" w:rsidRPr="00E00C3A">
        <w:rPr>
          <w:rFonts w:cs="Arial"/>
          <w:b/>
          <w:szCs w:val="24"/>
        </w:rPr>
        <w:t>.</w:t>
      </w:r>
    </w:p>
    <w:tbl>
      <w:tblPr>
        <w:tblStyle w:val="LightList-Accent1"/>
        <w:tblW w:w="52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le 9"/>
        <w:tblDescription w:val="Table provides examples pf color vision deficiency screening tools."/>
      </w:tblPr>
      <w:tblGrid>
        <w:gridCol w:w="2166"/>
        <w:gridCol w:w="2046"/>
        <w:gridCol w:w="3246"/>
        <w:gridCol w:w="2378"/>
      </w:tblGrid>
      <w:tr w:rsidR="00DD65BD" w:rsidRPr="0040282B" w14:paraId="36922EFA" w14:textId="77777777" w:rsidTr="00A55C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95" w:type="pct"/>
            <w:shd w:val="clear" w:color="auto" w:fill="auto"/>
            <w:hideMark/>
          </w:tcPr>
          <w:p w14:paraId="65A134B1" w14:textId="77777777" w:rsidR="004B3C5D" w:rsidRPr="0040282B" w:rsidRDefault="004B3C5D" w:rsidP="00CA4ED2">
            <w:pPr>
              <w:jc w:val="center"/>
              <w:rPr>
                <w:b w:val="0"/>
                <w:color w:val="000000" w:themeColor="text1"/>
              </w:rPr>
            </w:pPr>
            <w:r w:rsidRPr="0040282B">
              <w:rPr>
                <w:b w:val="0"/>
                <w:color w:val="000000" w:themeColor="text1"/>
              </w:rPr>
              <w:t>Color Check Complete Vision Screener</w:t>
            </w:r>
          </w:p>
        </w:tc>
        <w:tc>
          <w:tcPr>
            <w:cnfStyle w:val="000010000000" w:firstRow="0" w:lastRow="0" w:firstColumn="0" w:lastColumn="0" w:oddVBand="1" w:evenVBand="0" w:oddHBand="0" w:evenHBand="0" w:firstRowFirstColumn="0" w:firstRowLastColumn="0" w:lastRowFirstColumn="0" w:lastRowLastColumn="0"/>
            <w:tcW w:w="1034" w:type="pct"/>
            <w:shd w:val="clear" w:color="auto" w:fill="auto"/>
            <w:hideMark/>
          </w:tcPr>
          <w:p w14:paraId="746F5D2A" w14:textId="77777777" w:rsidR="004B3C5D" w:rsidRPr="0040282B" w:rsidRDefault="004B3C5D" w:rsidP="00CA4ED2">
            <w:pPr>
              <w:jc w:val="center"/>
              <w:rPr>
                <w:b w:val="0"/>
                <w:color w:val="000000" w:themeColor="text1"/>
              </w:rPr>
            </w:pPr>
            <w:r w:rsidRPr="0040282B">
              <w:rPr>
                <w:b w:val="0"/>
                <w:color w:val="000000" w:themeColor="text1"/>
              </w:rPr>
              <w:t>Ishihara Color Deficiency</w:t>
            </w:r>
          </w:p>
          <w:p w14:paraId="6F55FF8D" w14:textId="77777777" w:rsidR="004B3C5D" w:rsidRPr="0040282B" w:rsidRDefault="004B3C5D" w:rsidP="00CA4ED2">
            <w:pPr>
              <w:jc w:val="center"/>
              <w:rPr>
                <w:b w:val="0"/>
                <w:color w:val="000000" w:themeColor="text1"/>
              </w:rPr>
            </w:pPr>
            <w:r w:rsidRPr="0040282B">
              <w:rPr>
                <w:b w:val="0"/>
                <w:color w:val="000000" w:themeColor="text1"/>
              </w:rPr>
              <w:t xml:space="preserve">Plates </w:t>
            </w:r>
          </w:p>
        </w:tc>
        <w:tc>
          <w:tcPr>
            <w:tcW w:w="1640" w:type="pct"/>
            <w:shd w:val="clear" w:color="auto" w:fill="auto"/>
            <w:hideMark/>
          </w:tcPr>
          <w:p w14:paraId="30D2541A" w14:textId="77777777" w:rsidR="004B3C5D" w:rsidRPr="0040282B" w:rsidRDefault="004B3C5D" w:rsidP="00CA4ED2">
            <w:pPr>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40282B">
              <w:rPr>
                <w:b w:val="0"/>
                <w:color w:val="000000" w:themeColor="text1"/>
              </w:rPr>
              <w:t>Color Dx Pediatric</w:t>
            </w:r>
          </w:p>
        </w:tc>
        <w:tc>
          <w:tcPr>
            <w:cnfStyle w:val="000010000000" w:firstRow="0" w:lastRow="0" w:firstColumn="0" w:lastColumn="0" w:oddVBand="1" w:evenVBand="0" w:oddHBand="0" w:evenHBand="0" w:firstRowFirstColumn="0" w:firstRowLastColumn="0" w:lastRowFirstColumn="0" w:lastRowLastColumn="0"/>
            <w:tcW w:w="1231" w:type="pct"/>
            <w:shd w:val="clear" w:color="auto" w:fill="auto"/>
            <w:hideMark/>
          </w:tcPr>
          <w:p w14:paraId="0FF14935" w14:textId="77777777" w:rsidR="004B3C5D" w:rsidRPr="0040282B" w:rsidRDefault="004B3C5D" w:rsidP="00CA4ED2">
            <w:pPr>
              <w:jc w:val="center"/>
              <w:rPr>
                <w:b w:val="0"/>
                <w:color w:val="000000" w:themeColor="text1"/>
              </w:rPr>
            </w:pPr>
            <w:r w:rsidRPr="0040282B">
              <w:rPr>
                <w:b w:val="0"/>
                <w:bCs w:val="0"/>
                <w:color w:val="000000" w:themeColor="text1"/>
              </w:rPr>
              <w:t>HRR Pseudoisochromatic Plates</w:t>
            </w:r>
          </w:p>
        </w:tc>
      </w:tr>
      <w:tr w:rsidR="004B3C5D" w:rsidRPr="0040282B" w14:paraId="5D623693" w14:textId="77777777" w:rsidTr="00A55CE3">
        <w:trPr>
          <w:cnfStyle w:val="000000100000" w:firstRow="0" w:lastRow="0" w:firstColumn="0" w:lastColumn="0" w:oddVBand="0" w:evenVBand="0" w:oddHBand="1" w:evenHBand="0" w:firstRowFirstColumn="0" w:firstRowLastColumn="0" w:lastRowFirstColumn="0" w:lastRowLastColumn="0"/>
          <w:trHeight w:val="1988"/>
        </w:trPr>
        <w:tc>
          <w:tcPr>
            <w:cnfStyle w:val="001000000000" w:firstRow="0" w:lastRow="0" w:firstColumn="1" w:lastColumn="0" w:oddVBand="0" w:evenVBand="0" w:oddHBand="0" w:evenHBand="0" w:firstRowFirstColumn="0" w:firstRowLastColumn="0" w:lastRowFirstColumn="0" w:lastRowLastColumn="0"/>
            <w:tcW w:w="1095" w:type="pct"/>
            <w:tcBorders>
              <w:top w:val="none" w:sz="0" w:space="0" w:color="auto"/>
              <w:left w:val="none" w:sz="0" w:space="0" w:color="auto"/>
              <w:bottom w:val="none" w:sz="0" w:space="0" w:color="auto"/>
            </w:tcBorders>
            <w:hideMark/>
          </w:tcPr>
          <w:p w14:paraId="2120F38E" w14:textId="69DE82D5" w:rsidR="004B3C5D" w:rsidRPr="0040282B" w:rsidRDefault="004B3C5D" w:rsidP="00CA4ED2">
            <w:pPr>
              <w:jc w:val="center"/>
              <w:rPr>
                <w:b w:val="0"/>
                <w:noProof/>
              </w:rPr>
            </w:pPr>
            <w:r w:rsidRPr="0040282B">
              <w:rPr>
                <w:noProof/>
              </w:rPr>
              <w:drawing>
                <wp:inline distT="0" distB="0" distL="0" distR="0" wp14:anchorId="0D107F21" wp14:editId="1F9AA70B">
                  <wp:extent cx="1235710" cy="1050290"/>
                  <wp:effectExtent l="0" t="0" r="2540" b="0"/>
                  <wp:docPr id="19" name="Picture 19" descr="Picture of Color Check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6-04-24 at 8.21.07 PM.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5710" cy="1050290"/>
                          </a:xfrm>
                          <a:prstGeom prst="rect">
                            <a:avLst/>
                          </a:prstGeom>
                          <a:noFill/>
                          <a:ln>
                            <a:noFill/>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1034" w:type="pct"/>
            <w:tcBorders>
              <w:top w:val="none" w:sz="0" w:space="0" w:color="auto"/>
              <w:left w:val="none" w:sz="0" w:space="0" w:color="auto"/>
              <w:bottom w:val="none" w:sz="0" w:space="0" w:color="auto"/>
              <w:right w:val="none" w:sz="0" w:space="0" w:color="auto"/>
            </w:tcBorders>
            <w:hideMark/>
          </w:tcPr>
          <w:p w14:paraId="082C540C" w14:textId="49094860" w:rsidR="004B3C5D" w:rsidRPr="0040282B" w:rsidRDefault="004B3C5D" w:rsidP="00CA4ED2">
            <w:pPr>
              <w:jc w:val="center"/>
              <w:rPr>
                <w:noProof/>
              </w:rPr>
            </w:pPr>
            <w:r w:rsidRPr="0040282B">
              <w:rPr>
                <w:noProof/>
              </w:rPr>
              <w:drawing>
                <wp:inline distT="0" distB="0" distL="0" distR="0" wp14:anchorId="4CE9D0DB" wp14:editId="485D9426">
                  <wp:extent cx="1157605" cy="1225550"/>
                  <wp:effectExtent l="0" t="0" r="4445" b="0"/>
                  <wp:docPr id="18" name="Picture 18" descr="Ishih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shihar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57605" cy="1225550"/>
                          </a:xfrm>
                          <a:prstGeom prst="rect">
                            <a:avLst/>
                          </a:prstGeom>
                          <a:noFill/>
                          <a:ln>
                            <a:noFill/>
                          </a:ln>
                        </pic:spPr>
                      </pic:pic>
                    </a:graphicData>
                  </a:graphic>
                </wp:inline>
              </w:drawing>
            </w:r>
          </w:p>
        </w:tc>
        <w:tc>
          <w:tcPr>
            <w:tcW w:w="1640" w:type="pct"/>
            <w:tcBorders>
              <w:top w:val="none" w:sz="0" w:space="0" w:color="auto"/>
              <w:bottom w:val="none" w:sz="0" w:space="0" w:color="auto"/>
            </w:tcBorders>
            <w:hideMark/>
          </w:tcPr>
          <w:p w14:paraId="27A11273" w14:textId="28453FF8" w:rsidR="004B3C5D" w:rsidRPr="0040282B" w:rsidRDefault="004B3C5D" w:rsidP="00CA4ED2">
            <w:pPr>
              <w:jc w:val="center"/>
              <w:cnfStyle w:val="000000100000" w:firstRow="0" w:lastRow="0" w:firstColumn="0" w:lastColumn="0" w:oddVBand="0" w:evenVBand="0" w:oddHBand="1" w:evenHBand="0" w:firstRowFirstColumn="0" w:firstRowLastColumn="0" w:lastRowFirstColumn="0" w:lastRowLastColumn="0"/>
            </w:pPr>
            <w:r w:rsidRPr="0040282B">
              <w:rPr>
                <w:noProof/>
              </w:rPr>
              <w:drawing>
                <wp:inline distT="0" distB="0" distL="0" distR="0" wp14:anchorId="40FE406B" wp14:editId="45282D89">
                  <wp:extent cx="1916430" cy="1021715"/>
                  <wp:effectExtent l="0" t="0" r="7620" b="6985"/>
                  <wp:docPr id="17" name="Picture 17" descr="Picture of Color Dx Tool" title="Tool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6-04-24 at 8.21.56 PM.png"/>
                          <pic:cNvPicPr>
                            <a:picLocks noChangeAspect="1" noChangeArrowheads="1"/>
                          </pic:cNvPicPr>
                        </pic:nvPicPr>
                        <pic:blipFill>
                          <a:blip r:embed="rId36" cstate="print">
                            <a:extLst>
                              <a:ext uri="{28A0092B-C50C-407E-A947-70E740481C1C}">
                                <a14:useLocalDpi xmlns:a14="http://schemas.microsoft.com/office/drawing/2010/main" val="0"/>
                              </a:ext>
                            </a:extLst>
                          </a:blip>
                          <a:srcRect l="11076" t="16281" b="7236"/>
                          <a:stretch>
                            <a:fillRect/>
                          </a:stretch>
                        </pic:blipFill>
                        <pic:spPr bwMode="auto">
                          <a:xfrm>
                            <a:off x="0" y="0"/>
                            <a:ext cx="1916430" cy="1021715"/>
                          </a:xfrm>
                          <a:prstGeom prst="rect">
                            <a:avLst/>
                          </a:prstGeom>
                          <a:noFill/>
                          <a:ln>
                            <a:noFill/>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1231" w:type="pct"/>
            <w:tcBorders>
              <w:top w:val="none" w:sz="0" w:space="0" w:color="auto"/>
              <w:left w:val="none" w:sz="0" w:space="0" w:color="auto"/>
              <w:bottom w:val="none" w:sz="0" w:space="0" w:color="auto"/>
              <w:right w:val="none" w:sz="0" w:space="0" w:color="auto"/>
            </w:tcBorders>
            <w:hideMark/>
          </w:tcPr>
          <w:p w14:paraId="694D8131" w14:textId="0A91DAEC" w:rsidR="004B3C5D" w:rsidRPr="0040282B" w:rsidRDefault="004B3C5D" w:rsidP="00CA4ED2">
            <w:pPr>
              <w:ind w:left="-84"/>
              <w:jc w:val="center"/>
              <w:rPr>
                <w:noProof/>
              </w:rPr>
            </w:pPr>
            <w:r w:rsidRPr="0040282B">
              <w:rPr>
                <w:noProof/>
              </w:rPr>
              <w:drawing>
                <wp:inline distT="0" distB="0" distL="0" distR="0" wp14:anchorId="44826F35" wp14:editId="7B451A6B">
                  <wp:extent cx="1227455" cy="762000"/>
                  <wp:effectExtent l="0" t="0" r="0" b="0"/>
                  <wp:docPr id="20" name="Picture 20" descr="Picture of HRR Psudoisochromatic Plates." title="Screening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005574_w.jpg"/>
                          <pic:cNvPicPr>
                            <a:picLocks noChangeAspect="1" noChangeArrowheads="1"/>
                          </pic:cNvPicPr>
                        </pic:nvPicPr>
                        <pic:blipFill>
                          <a:blip r:embed="rId37">
                            <a:extLst>
                              <a:ext uri="{28A0092B-C50C-407E-A947-70E740481C1C}">
                                <a14:useLocalDpi xmlns:a14="http://schemas.microsoft.com/office/drawing/2010/main" val="0"/>
                              </a:ext>
                            </a:extLst>
                          </a:blip>
                          <a:srcRect l="2718" t="19019" b="19019"/>
                          <a:stretch>
                            <a:fillRect/>
                          </a:stretch>
                        </pic:blipFill>
                        <pic:spPr bwMode="auto">
                          <a:xfrm>
                            <a:off x="0" y="0"/>
                            <a:ext cx="1227455" cy="762000"/>
                          </a:xfrm>
                          <a:prstGeom prst="rect">
                            <a:avLst/>
                          </a:prstGeom>
                          <a:noFill/>
                        </pic:spPr>
                      </pic:pic>
                    </a:graphicData>
                  </a:graphic>
                </wp:inline>
              </w:drawing>
            </w:r>
          </w:p>
        </w:tc>
      </w:tr>
    </w:tbl>
    <w:p w14:paraId="493959BE" w14:textId="77257BA3" w:rsidR="00A338D5" w:rsidRPr="0040282B" w:rsidRDefault="00A338D5" w:rsidP="00A55CE3">
      <w:pPr>
        <w:pStyle w:val="Heading4"/>
        <w:spacing w:before="480" w:after="240"/>
        <w:rPr>
          <w:rFonts w:cs="Arial"/>
          <w:szCs w:val="24"/>
        </w:rPr>
      </w:pPr>
      <w:r w:rsidRPr="0040282B">
        <w:rPr>
          <w:rFonts w:cs="Arial"/>
          <w:szCs w:val="24"/>
        </w:rPr>
        <w:t>Procedure:</w:t>
      </w:r>
    </w:p>
    <w:p w14:paraId="3834AF0E" w14:textId="182044A5" w:rsidR="00A338D5" w:rsidRPr="0040282B" w:rsidRDefault="00A338D5" w:rsidP="005F5E11">
      <w:pPr>
        <w:pStyle w:val="ListParagraph"/>
        <w:numPr>
          <w:ilvl w:val="0"/>
          <w:numId w:val="48"/>
        </w:numPr>
        <w:spacing w:before="240"/>
        <w:rPr>
          <w:rFonts w:cs="Arial"/>
          <w:szCs w:val="24"/>
        </w:rPr>
      </w:pPr>
      <w:r w:rsidRPr="0040282B">
        <w:rPr>
          <w:rFonts w:cs="Arial"/>
          <w:szCs w:val="24"/>
        </w:rPr>
        <w:t>Follow the manufacturer’s instructions regarding procedures for screening and scoring</w:t>
      </w:r>
      <w:r w:rsidR="006B0AD2" w:rsidRPr="0040282B">
        <w:rPr>
          <w:rFonts w:cs="Arial"/>
          <w:szCs w:val="24"/>
        </w:rPr>
        <w:t>.</w:t>
      </w:r>
    </w:p>
    <w:p w14:paraId="582C8E8A" w14:textId="1035D0F1" w:rsidR="00A338D5" w:rsidRPr="0040282B" w:rsidRDefault="00471118" w:rsidP="005F5E11">
      <w:pPr>
        <w:pStyle w:val="ListParagraph"/>
        <w:numPr>
          <w:ilvl w:val="0"/>
          <w:numId w:val="48"/>
        </w:numPr>
        <w:spacing w:before="240"/>
        <w:rPr>
          <w:rFonts w:cs="Arial"/>
          <w:szCs w:val="24"/>
        </w:rPr>
      </w:pPr>
      <w:r w:rsidRPr="0040282B">
        <w:rPr>
          <w:rFonts w:cs="Arial"/>
          <w:szCs w:val="24"/>
        </w:rPr>
        <w:t>Screening</w:t>
      </w:r>
      <w:r w:rsidR="00A338D5" w:rsidRPr="0040282B">
        <w:rPr>
          <w:rFonts w:cs="Arial"/>
          <w:szCs w:val="24"/>
        </w:rPr>
        <w:t xml:space="preserve"> should be done with both eyes open</w:t>
      </w:r>
      <w:r w:rsidR="006B0AD2" w:rsidRPr="0040282B">
        <w:rPr>
          <w:rFonts w:cs="Arial"/>
          <w:szCs w:val="24"/>
        </w:rPr>
        <w:t>.</w:t>
      </w:r>
    </w:p>
    <w:p w14:paraId="061E3E63" w14:textId="3EDC9044" w:rsidR="00A338D5" w:rsidRPr="0040282B" w:rsidRDefault="00A338D5" w:rsidP="005F5E11">
      <w:pPr>
        <w:pStyle w:val="ListParagraph"/>
        <w:numPr>
          <w:ilvl w:val="0"/>
          <w:numId w:val="48"/>
        </w:numPr>
        <w:spacing w:before="240"/>
        <w:rPr>
          <w:rFonts w:cs="Arial"/>
          <w:szCs w:val="24"/>
        </w:rPr>
      </w:pPr>
      <w:r w:rsidRPr="0040282B">
        <w:rPr>
          <w:rFonts w:cs="Arial"/>
          <w:szCs w:val="24"/>
        </w:rPr>
        <w:t>For students who are shy, nonverbal, or do not know their shapes or numbers, show the student how to use a clean, soft paint brush or cotton swab to point/trace targets on the color plates (do not allow use of fingers to trace because oil on the skin can cause color changes to the plates)</w:t>
      </w:r>
      <w:r w:rsidR="006B0AD2" w:rsidRPr="0040282B">
        <w:rPr>
          <w:rFonts w:cs="Arial"/>
          <w:szCs w:val="24"/>
        </w:rPr>
        <w:t>.</w:t>
      </w:r>
    </w:p>
    <w:p w14:paraId="514C088C" w14:textId="4B606C05" w:rsidR="00A338D5" w:rsidRPr="0040282B" w:rsidRDefault="00A338D5" w:rsidP="00A55CE3">
      <w:pPr>
        <w:pStyle w:val="Heading4"/>
        <w:spacing w:before="240" w:after="240"/>
        <w:rPr>
          <w:rFonts w:cs="Arial"/>
          <w:szCs w:val="24"/>
        </w:rPr>
      </w:pPr>
      <w:r w:rsidRPr="0040282B">
        <w:rPr>
          <w:rFonts w:cs="Arial"/>
          <w:szCs w:val="24"/>
        </w:rPr>
        <w:t xml:space="preserve">Referral Criteria: </w:t>
      </w:r>
    </w:p>
    <w:p w14:paraId="15747AFD" w14:textId="577A5FD6" w:rsidR="00A338D5" w:rsidRPr="0040282B" w:rsidRDefault="00A338D5" w:rsidP="00CA4ED2">
      <w:pPr>
        <w:spacing w:after="0" w:line="240" w:lineRule="auto"/>
        <w:rPr>
          <w:rFonts w:cs="Arial"/>
          <w:szCs w:val="24"/>
          <w:u w:val="single"/>
        </w:rPr>
      </w:pPr>
      <w:r w:rsidRPr="0040282B">
        <w:rPr>
          <w:rFonts w:cs="Arial"/>
          <w:szCs w:val="24"/>
        </w:rPr>
        <w:t>No referral needed. If the student does not pass the color vision deficiency screening, inform the parents and advise them to consult with their eye care</w:t>
      </w:r>
      <w:r w:rsidR="003E3139" w:rsidRPr="0040282B">
        <w:rPr>
          <w:rFonts w:cs="Arial"/>
          <w:szCs w:val="24"/>
        </w:rPr>
        <w:t xml:space="preserve"> professional</w:t>
      </w:r>
      <w:r w:rsidRPr="0040282B">
        <w:rPr>
          <w:rFonts w:cs="Arial"/>
          <w:szCs w:val="24"/>
        </w:rPr>
        <w:t xml:space="preserve"> for additional information on color vision deficiency. Inform the teachers and counselors so they may adjust educational materials that require color discrimination. </w:t>
      </w:r>
    </w:p>
    <w:p w14:paraId="309F062A" w14:textId="77777777" w:rsidR="00A338D5" w:rsidRPr="0040282B" w:rsidRDefault="00A338D5" w:rsidP="00A55CE3">
      <w:pPr>
        <w:pStyle w:val="Heading4"/>
        <w:spacing w:before="240" w:after="240"/>
        <w:rPr>
          <w:rFonts w:cs="Arial"/>
          <w:szCs w:val="24"/>
        </w:rPr>
      </w:pPr>
      <w:r w:rsidRPr="0040282B">
        <w:rPr>
          <w:rFonts w:cs="Arial"/>
          <w:szCs w:val="24"/>
        </w:rPr>
        <w:t>Recording:</w:t>
      </w:r>
    </w:p>
    <w:p w14:paraId="5FBC5352" w14:textId="1B08E365" w:rsidR="00A338D5" w:rsidRPr="0040282B" w:rsidRDefault="00A338D5" w:rsidP="00A55CE3">
      <w:pPr>
        <w:spacing w:line="240" w:lineRule="auto"/>
        <w:rPr>
          <w:rFonts w:cs="Arial"/>
          <w:szCs w:val="24"/>
        </w:rPr>
      </w:pPr>
      <w:r w:rsidRPr="0040282B">
        <w:rPr>
          <w:rFonts w:cs="Arial"/>
          <w:szCs w:val="24"/>
        </w:rPr>
        <w:t>Districts should record results based on spe</w:t>
      </w:r>
      <w:r w:rsidR="00D432F9" w:rsidRPr="0040282B">
        <w:rPr>
          <w:rFonts w:cs="Arial"/>
          <w:szCs w:val="24"/>
        </w:rPr>
        <w:t>cific documentation systems</w:t>
      </w:r>
      <w:r w:rsidR="007A7CFC" w:rsidRPr="0040282B">
        <w:rPr>
          <w:rFonts w:cs="Arial"/>
          <w:szCs w:val="24"/>
        </w:rPr>
        <w:t xml:space="preserve">. The results should be recorded as </w:t>
      </w:r>
      <w:r w:rsidR="006B0AD2" w:rsidRPr="0040282B">
        <w:rPr>
          <w:rFonts w:cs="Arial"/>
          <w:szCs w:val="24"/>
        </w:rPr>
        <w:t>Pass (P) or Fail (F). A</w:t>
      </w:r>
      <w:r w:rsidR="00D432F9" w:rsidRPr="0040282B">
        <w:rPr>
          <w:rFonts w:cs="Arial"/>
          <w:szCs w:val="24"/>
        </w:rPr>
        <w:t>n</w:t>
      </w:r>
      <w:r w:rsidR="006B0AD2" w:rsidRPr="0040282B">
        <w:rPr>
          <w:rFonts w:cs="Arial"/>
          <w:szCs w:val="24"/>
        </w:rPr>
        <w:t xml:space="preserve"> </w:t>
      </w:r>
      <w:r w:rsidRPr="0040282B">
        <w:rPr>
          <w:rFonts w:cs="Arial"/>
          <w:szCs w:val="24"/>
        </w:rPr>
        <w:t>example for recording results is:</w:t>
      </w:r>
    </w:p>
    <w:p w14:paraId="120F9398" w14:textId="74765A8B" w:rsidR="006B0AD2" w:rsidRPr="0040282B" w:rsidRDefault="00A338D5" w:rsidP="000401CB">
      <w:pPr>
        <w:tabs>
          <w:tab w:val="left" w:pos="3420"/>
        </w:tabs>
        <w:spacing w:after="0" w:line="240" w:lineRule="auto"/>
        <w:rPr>
          <w:rFonts w:cs="Arial"/>
          <w:szCs w:val="24"/>
        </w:rPr>
      </w:pPr>
      <w:r w:rsidRPr="0040282B">
        <w:rPr>
          <w:rFonts w:cs="Arial"/>
          <w:szCs w:val="24"/>
        </w:rPr>
        <w:t>Color Vision</w:t>
      </w:r>
      <w:r w:rsidR="000401CB" w:rsidRPr="0040282B">
        <w:rPr>
          <w:rFonts w:cs="Arial"/>
          <w:szCs w:val="24"/>
        </w:rPr>
        <w:tab/>
      </w:r>
      <w:r w:rsidR="00A43E97" w:rsidRPr="0040282B">
        <w:rPr>
          <w:rFonts w:cs="Arial"/>
          <w:szCs w:val="24"/>
        </w:rPr>
        <w:t>PASS/FAIL</w:t>
      </w:r>
    </w:p>
    <w:p w14:paraId="032EBAA3" w14:textId="77777777" w:rsidR="00E00C3A" w:rsidRDefault="00E00C3A" w:rsidP="00A55CE3">
      <w:pPr>
        <w:pStyle w:val="Heading4"/>
        <w:spacing w:before="240" w:after="240"/>
        <w:rPr>
          <w:rFonts w:cs="Arial"/>
          <w:b/>
          <w:szCs w:val="24"/>
        </w:rPr>
      </w:pPr>
      <w:r>
        <w:rPr>
          <w:rFonts w:cs="Arial"/>
          <w:b/>
          <w:szCs w:val="24"/>
        </w:rPr>
        <w:br w:type="page"/>
      </w:r>
    </w:p>
    <w:p w14:paraId="04DA6F67" w14:textId="347B8F21" w:rsidR="000D0452" w:rsidRPr="00E00C3A" w:rsidRDefault="00D743A8" w:rsidP="00A55CE3">
      <w:pPr>
        <w:pStyle w:val="Heading4"/>
        <w:spacing w:before="240" w:after="240"/>
        <w:rPr>
          <w:rFonts w:cs="Arial"/>
          <w:b/>
          <w:szCs w:val="24"/>
        </w:rPr>
      </w:pPr>
      <w:r w:rsidRPr="00E00C3A">
        <w:rPr>
          <w:rFonts w:cs="Arial"/>
          <w:b/>
          <w:szCs w:val="24"/>
        </w:rPr>
        <w:lastRenderedPageBreak/>
        <w:t>Color Vision Deficiency Screening for Students with Special Needs</w:t>
      </w:r>
    </w:p>
    <w:p w14:paraId="381DCD41" w14:textId="60CC93A7" w:rsidR="009A75C4" w:rsidRPr="0040282B" w:rsidRDefault="006B0AD2" w:rsidP="00CA4ED2">
      <w:pPr>
        <w:spacing w:after="0" w:line="240" w:lineRule="auto"/>
        <w:ind w:right="201"/>
        <w:rPr>
          <w:rFonts w:eastAsia="Book Antiqua" w:cs="Arial"/>
          <w:szCs w:val="24"/>
        </w:rPr>
      </w:pPr>
      <w:r w:rsidRPr="0040282B">
        <w:rPr>
          <w:rFonts w:eastAsia="Book Antiqua" w:cs="Arial"/>
          <w:szCs w:val="24"/>
        </w:rPr>
        <w:t>The prevalence of color vision deficiencies</w:t>
      </w:r>
      <w:r w:rsidR="00B86D19" w:rsidRPr="0040282B">
        <w:rPr>
          <w:rFonts w:eastAsia="Book Antiqua" w:cs="Arial"/>
          <w:szCs w:val="24"/>
        </w:rPr>
        <w:t xml:space="preserve"> in boys is 8</w:t>
      </w:r>
      <w:r w:rsidR="002E616D" w:rsidRPr="0040282B">
        <w:rPr>
          <w:rFonts w:eastAsia="Book Antiqua" w:cs="Arial"/>
          <w:szCs w:val="24"/>
        </w:rPr>
        <w:t xml:space="preserve"> percent</w:t>
      </w:r>
      <w:r w:rsidR="00B86D19" w:rsidRPr="0040282B">
        <w:rPr>
          <w:rFonts w:eastAsia="Book Antiqua" w:cs="Arial"/>
          <w:szCs w:val="24"/>
        </w:rPr>
        <w:t xml:space="preserve"> whereas</w:t>
      </w:r>
      <w:r w:rsidRPr="0040282B">
        <w:rPr>
          <w:rFonts w:eastAsia="Book Antiqua" w:cs="Arial"/>
          <w:szCs w:val="24"/>
        </w:rPr>
        <w:t>,</w:t>
      </w:r>
      <w:r w:rsidR="00B86D19" w:rsidRPr="0040282B">
        <w:rPr>
          <w:rFonts w:eastAsia="Book Antiqua" w:cs="Arial"/>
          <w:szCs w:val="24"/>
        </w:rPr>
        <w:t xml:space="preserve"> it is only </w:t>
      </w:r>
      <w:r w:rsidRPr="0040282B">
        <w:rPr>
          <w:rFonts w:eastAsia="Book Antiqua" w:cs="Arial"/>
          <w:szCs w:val="24"/>
        </w:rPr>
        <w:t>0.5</w:t>
      </w:r>
      <w:r w:rsidR="002E616D" w:rsidRPr="0040282B">
        <w:rPr>
          <w:rFonts w:eastAsia="Book Antiqua" w:cs="Arial"/>
          <w:szCs w:val="24"/>
        </w:rPr>
        <w:t xml:space="preserve"> percent</w:t>
      </w:r>
      <w:r w:rsidR="00B86D19" w:rsidRPr="0040282B">
        <w:rPr>
          <w:rFonts w:eastAsia="Book Antiqua" w:cs="Arial"/>
          <w:szCs w:val="24"/>
        </w:rPr>
        <w:t xml:space="preserve"> in girls</w:t>
      </w:r>
      <w:r w:rsidRPr="0040282B">
        <w:rPr>
          <w:rFonts w:eastAsia="Book Antiqua" w:cs="Arial"/>
          <w:szCs w:val="24"/>
        </w:rPr>
        <w:t>; therefore</w:t>
      </w:r>
      <w:r w:rsidR="00E143D9" w:rsidRPr="0040282B">
        <w:rPr>
          <w:rFonts w:eastAsia="Book Antiqua" w:cs="Arial"/>
          <w:szCs w:val="24"/>
        </w:rPr>
        <w:t>,</w:t>
      </w:r>
      <w:r w:rsidRPr="0040282B">
        <w:rPr>
          <w:rFonts w:eastAsia="Book Antiqua" w:cs="Arial"/>
          <w:szCs w:val="24"/>
        </w:rPr>
        <w:t xml:space="preserve"> only boys</w:t>
      </w:r>
      <w:r w:rsidR="00660540" w:rsidRPr="0040282B">
        <w:rPr>
          <w:rFonts w:eastAsia="Book Antiqua" w:cs="Arial"/>
          <w:szCs w:val="24"/>
        </w:rPr>
        <w:t xml:space="preserve"> are screened</w:t>
      </w:r>
      <w:r w:rsidRPr="0040282B">
        <w:rPr>
          <w:rFonts w:eastAsia="Book Antiqua" w:cs="Arial"/>
          <w:szCs w:val="24"/>
        </w:rPr>
        <w:t xml:space="preserve"> </w:t>
      </w:r>
      <w:r w:rsidR="002E616D" w:rsidRPr="0040282B">
        <w:rPr>
          <w:rFonts w:eastAsia="Book Antiqua" w:cs="Arial"/>
          <w:szCs w:val="24"/>
        </w:rPr>
        <w:t xml:space="preserve">and </w:t>
      </w:r>
      <w:r w:rsidRPr="0040282B">
        <w:rPr>
          <w:rFonts w:eastAsia="Book Antiqua" w:cs="Arial"/>
          <w:szCs w:val="24"/>
        </w:rPr>
        <w:t xml:space="preserve">need to be </w:t>
      </w:r>
      <w:r w:rsidR="0012684B" w:rsidRPr="0040282B">
        <w:rPr>
          <w:rFonts w:eastAsia="Book Antiqua" w:cs="Arial"/>
          <w:szCs w:val="24"/>
        </w:rPr>
        <w:t>tested for color vision deficiencies. Color vision deficiencies</w:t>
      </w:r>
      <w:r w:rsidRPr="0040282B">
        <w:rPr>
          <w:rFonts w:eastAsia="Book Antiqua" w:cs="Arial"/>
          <w:szCs w:val="24"/>
        </w:rPr>
        <w:t xml:space="preserve"> are inherited on the X-chromosome. Both X-chromosomes need to be affected for a gir</w:t>
      </w:r>
      <w:r w:rsidR="0012684B" w:rsidRPr="0040282B">
        <w:rPr>
          <w:rFonts w:eastAsia="Book Antiqua" w:cs="Arial"/>
          <w:szCs w:val="24"/>
        </w:rPr>
        <w:t>l to have a color vision deficiency</w:t>
      </w:r>
      <w:r w:rsidRPr="0040282B">
        <w:rPr>
          <w:rFonts w:eastAsia="Book Antiqua" w:cs="Arial"/>
          <w:szCs w:val="24"/>
        </w:rPr>
        <w:t>, whereas boys inherit the affected X-chromosome from their mother (not their father).</w:t>
      </w:r>
      <w:r w:rsidR="002E616D" w:rsidRPr="0040282B">
        <w:rPr>
          <w:rFonts w:eastAsia="Book Antiqua" w:cs="Arial"/>
          <w:szCs w:val="24"/>
        </w:rPr>
        <w:t xml:space="preserve"> </w:t>
      </w:r>
      <w:r w:rsidRPr="0040282B">
        <w:rPr>
          <w:rFonts w:eastAsia="Book Antiqua" w:cs="Arial"/>
          <w:szCs w:val="24"/>
        </w:rPr>
        <w:t>Good lighting (illuminant-C or natural sunlight) is importa</w:t>
      </w:r>
      <w:r w:rsidR="0012684B" w:rsidRPr="0040282B">
        <w:rPr>
          <w:rFonts w:eastAsia="Book Antiqua" w:cs="Arial"/>
          <w:szCs w:val="24"/>
        </w:rPr>
        <w:t>nt. Follow the color vision deficiency screening</w:t>
      </w:r>
      <w:r w:rsidR="00F00602" w:rsidRPr="0040282B">
        <w:rPr>
          <w:rFonts w:eastAsia="Book Antiqua" w:cs="Arial"/>
          <w:szCs w:val="24"/>
        </w:rPr>
        <w:t xml:space="preserve"> tool</w:t>
      </w:r>
      <w:r w:rsidRPr="0040282B">
        <w:rPr>
          <w:rFonts w:eastAsia="Book Antiqua" w:cs="Arial"/>
          <w:szCs w:val="24"/>
        </w:rPr>
        <w:t xml:space="preserve"> manuf</w:t>
      </w:r>
      <w:r w:rsidR="009E550B" w:rsidRPr="0040282B">
        <w:rPr>
          <w:rFonts w:eastAsia="Book Antiqua" w:cs="Arial"/>
          <w:szCs w:val="24"/>
        </w:rPr>
        <w:t xml:space="preserve">acturers’ </w:t>
      </w:r>
      <w:r w:rsidR="00F00602" w:rsidRPr="0040282B">
        <w:rPr>
          <w:rFonts w:eastAsia="Book Antiqua" w:cs="Arial"/>
          <w:szCs w:val="24"/>
        </w:rPr>
        <w:t>instructions</w:t>
      </w:r>
      <w:r w:rsidRPr="0040282B">
        <w:rPr>
          <w:rFonts w:eastAsia="Book Antiqua" w:cs="Arial"/>
          <w:szCs w:val="24"/>
        </w:rPr>
        <w:t>.</w:t>
      </w:r>
    </w:p>
    <w:p w14:paraId="78EC07DE" w14:textId="4EECB6BA" w:rsidR="00A338D5" w:rsidRPr="00E00C3A" w:rsidRDefault="006B0AD2" w:rsidP="00615278">
      <w:pPr>
        <w:pStyle w:val="Heading3"/>
      </w:pPr>
      <w:bookmarkStart w:id="49" w:name="_Toc514853558"/>
      <w:bookmarkStart w:id="50" w:name="_Toc17800395"/>
      <w:r w:rsidRPr="00E00C3A">
        <w:t>Instrument-Based Screening</w:t>
      </w:r>
      <w:bookmarkEnd w:id="49"/>
      <w:bookmarkEnd w:id="50"/>
    </w:p>
    <w:p w14:paraId="40B6BC3A" w14:textId="6BA74349" w:rsidR="00A338D5" w:rsidRPr="0040282B" w:rsidRDefault="00A338D5" w:rsidP="00C630EF">
      <w:pPr>
        <w:spacing w:after="0" w:line="240" w:lineRule="auto"/>
        <w:rPr>
          <w:rFonts w:cs="Arial"/>
          <w:szCs w:val="24"/>
        </w:rPr>
      </w:pPr>
      <w:r w:rsidRPr="0040282B">
        <w:rPr>
          <w:rFonts w:cs="Arial"/>
          <w:szCs w:val="24"/>
        </w:rPr>
        <w:t>Automated devices estimate refractive error and sometimes eye misalignment; they do not measure visual acuity</w:t>
      </w:r>
      <w:r w:rsidR="009E550B" w:rsidRPr="0040282B">
        <w:rPr>
          <w:rFonts w:cs="Arial"/>
          <w:szCs w:val="24"/>
        </w:rPr>
        <w:t>. Distance visual acuity screening</w:t>
      </w:r>
      <w:r w:rsidRPr="0040282B">
        <w:rPr>
          <w:rFonts w:cs="Arial"/>
          <w:szCs w:val="24"/>
        </w:rPr>
        <w:t xml:space="preserve"> is considered the preferred practice for detecting a v</w:t>
      </w:r>
      <w:r w:rsidR="00660540" w:rsidRPr="0040282B">
        <w:rPr>
          <w:rFonts w:cs="Arial"/>
          <w:szCs w:val="24"/>
        </w:rPr>
        <w:t xml:space="preserve">ision problem in </w:t>
      </w:r>
      <w:r w:rsidR="006045C9" w:rsidRPr="0040282B">
        <w:rPr>
          <w:rFonts w:cs="Arial"/>
          <w:szCs w:val="24"/>
        </w:rPr>
        <w:t>school-age students</w:t>
      </w:r>
      <w:r w:rsidR="00FA20AE" w:rsidRPr="0040282B">
        <w:rPr>
          <w:rFonts w:cs="Arial"/>
          <w:szCs w:val="24"/>
        </w:rPr>
        <w:t xml:space="preserve"> in a vision screening setting</w:t>
      </w:r>
      <w:r w:rsidR="00354455" w:rsidRPr="0040282B">
        <w:rPr>
          <w:rFonts w:cs="Arial"/>
          <w:szCs w:val="24"/>
        </w:rPr>
        <w:t xml:space="preserve"> (</w:t>
      </w:r>
      <w:r w:rsidR="00FA20AE" w:rsidRPr="0040282B">
        <w:rPr>
          <w:rFonts w:cs="Arial"/>
          <w:szCs w:val="24"/>
        </w:rPr>
        <w:t>American Academy of Pediatrics Section on Ophthalmology and Committee on Practice and Ambulatory Medicine; American Academy of Ophthalmology; American Association for Pediatric Ophthalmology and Strabismus; and American Assoc</w:t>
      </w:r>
      <w:r w:rsidR="00354455" w:rsidRPr="0040282B">
        <w:rPr>
          <w:rFonts w:cs="Arial"/>
          <w:szCs w:val="24"/>
        </w:rPr>
        <w:t xml:space="preserve">iation of Certified Orthoptists, </w:t>
      </w:r>
      <w:r w:rsidR="00FA20AE" w:rsidRPr="0040282B">
        <w:rPr>
          <w:rFonts w:cs="Arial"/>
          <w:szCs w:val="24"/>
        </w:rPr>
        <w:t>2012)</w:t>
      </w:r>
      <w:r w:rsidR="00D00B1C">
        <w:rPr>
          <w:rFonts w:cs="Arial"/>
          <w:szCs w:val="24"/>
        </w:rPr>
        <w:t>.</w:t>
      </w:r>
      <w:r w:rsidR="00FA20AE" w:rsidRPr="0040282B">
        <w:rPr>
          <w:rFonts w:cs="Arial"/>
          <w:szCs w:val="24"/>
        </w:rPr>
        <w:t xml:space="preserve"> </w:t>
      </w:r>
      <w:r w:rsidR="009C1F83" w:rsidRPr="0040282B">
        <w:rPr>
          <w:rFonts w:cs="Arial"/>
          <w:szCs w:val="24"/>
        </w:rPr>
        <w:t>However, i</w:t>
      </w:r>
      <w:r w:rsidR="00FA20AE" w:rsidRPr="0040282B">
        <w:rPr>
          <w:rFonts w:cs="Arial"/>
          <w:color w:val="000000"/>
          <w:szCs w:val="24"/>
          <w:shd w:val="clear" w:color="auto" w:fill="FFFFFF"/>
        </w:rPr>
        <w:t>nst</w:t>
      </w:r>
      <w:r w:rsidR="009C1F83" w:rsidRPr="0040282B">
        <w:rPr>
          <w:rFonts w:cs="Arial"/>
          <w:color w:val="000000"/>
          <w:szCs w:val="24"/>
          <w:shd w:val="clear" w:color="auto" w:fill="FFFFFF"/>
        </w:rPr>
        <w:t>rument-based screening is quick and it</w:t>
      </w:r>
      <w:r w:rsidR="00FA20AE" w:rsidRPr="0040282B">
        <w:rPr>
          <w:rFonts w:cs="Arial"/>
          <w:color w:val="000000"/>
          <w:szCs w:val="24"/>
          <w:shd w:val="clear" w:color="auto" w:fill="FFFFFF"/>
        </w:rPr>
        <w:t xml:space="preserve"> requires minimal </w:t>
      </w:r>
      <w:r w:rsidR="00FD3138" w:rsidRPr="0040282B">
        <w:rPr>
          <w:rFonts w:cs="Arial"/>
          <w:color w:val="000000"/>
          <w:szCs w:val="24"/>
          <w:shd w:val="clear" w:color="auto" w:fill="FFFFFF"/>
        </w:rPr>
        <w:t>cooperation of the student</w:t>
      </w:r>
      <w:r w:rsidR="009C1F83" w:rsidRPr="0040282B">
        <w:rPr>
          <w:rFonts w:cs="Arial"/>
          <w:color w:val="000000"/>
          <w:szCs w:val="24"/>
          <w:shd w:val="clear" w:color="auto" w:fill="FFFFFF"/>
        </w:rPr>
        <w:t xml:space="preserve">; </w:t>
      </w:r>
      <w:proofErr w:type="gramStart"/>
      <w:r w:rsidR="009C1F83" w:rsidRPr="0040282B">
        <w:rPr>
          <w:rFonts w:cs="Arial"/>
          <w:color w:val="000000"/>
          <w:szCs w:val="24"/>
          <w:shd w:val="clear" w:color="auto" w:fill="FFFFFF"/>
        </w:rPr>
        <w:t>therefore</w:t>
      </w:r>
      <w:proofErr w:type="gramEnd"/>
      <w:r w:rsidR="00FA20AE" w:rsidRPr="0040282B">
        <w:rPr>
          <w:rFonts w:cs="Arial"/>
          <w:color w:val="000000"/>
          <w:szCs w:val="24"/>
          <w:shd w:val="clear" w:color="auto" w:fill="FFFFFF"/>
        </w:rPr>
        <w:t xml:space="preserve"> </w:t>
      </w:r>
      <w:r w:rsidR="00660540" w:rsidRPr="0040282B">
        <w:rPr>
          <w:rFonts w:cs="Arial"/>
          <w:color w:val="000000"/>
          <w:szCs w:val="24"/>
          <w:shd w:val="clear" w:color="auto" w:fill="FFFFFF"/>
        </w:rPr>
        <w:t xml:space="preserve">it is </w:t>
      </w:r>
      <w:r w:rsidR="00FA20AE" w:rsidRPr="0040282B">
        <w:rPr>
          <w:rFonts w:cs="Arial"/>
          <w:color w:val="000000"/>
          <w:szCs w:val="24"/>
          <w:shd w:val="clear" w:color="auto" w:fill="FFFFFF"/>
        </w:rPr>
        <w:t xml:space="preserve">useful in </w:t>
      </w:r>
      <w:r w:rsidR="00660540" w:rsidRPr="0040282B">
        <w:rPr>
          <w:rFonts w:cs="Arial"/>
          <w:color w:val="000000"/>
          <w:szCs w:val="24"/>
          <w:shd w:val="clear" w:color="auto" w:fill="FFFFFF"/>
        </w:rPr>
        <w:t xml:space="preserve">students who are </w:t>
      </w:r>
      <w:r w:rsidR="00FA20AE" w:rsidRPr="0040282B">
        <w:rPr>
          <w:rFonts w:cs="Arial"/>
          <w:color w:val="000000"/>
          <w:szCs w:val="24"/>
          <w:shd w:val="clear" w:color="auto" w:fill="FFFFFF"/>
        </w:rPr>
        <w:t xml:space="preserve">preverbal, preliterate, </w:t>
      </w:r>
      <w:r w:rsidR="00FD3138" w:rsidRPr="0040282B">
        <w:rPr>
          <w:rFonts w:cs="Arial"/>
          <w:color w:val="000000"/>
          <w:szCs w:val="24"/>
          <w:shd w:val="clear" w:color="auto" w:fill="FFFFFF"/>
        </w:rPr>
        <w:t>or</w:t>
      </w:r>
      <w:r w:rsidR="00660540" w:rsidRPr="0040282B">
        <w:rPr>
          <w:rFonts w:cs="Arial"/>
          <w:color w:val="000000"/>
          <w:szCs w:val="24"/>
          <w:shd w:val="clear" w:color="auto" w:fill="FFFFFF"/>
        </w:rPr>
        <w:t xml:space="preserve"> developmentally delayed</w:t>
      </w:r>
      <w:r w:rsidR="00FA20AE" w:rsidRPr="0040282B">
        <w:rPr>
          <w:rFonts w:cs="Arial"/>
          <w:color w:val="000000"/>
          <w:szCs w:val="24"/>
          <w:shd w:val="clear" w:color="auto" w:fill="FFFFFF"/>
        </w:rPr>
        <w:t xml:space="preserve">. </w:t>
      </w:r>
    </w:p>
    <w:p w14:paraId="3D5FD08A" w14:textId="77777777" w:rsidR="00A338D5" w:rsidRPr="0040282B" w:rsidRDefault="00A338D5" w:rsidP="00E00C3A">
      <w:pPr>
        <w:pStyle w:val="Heading4"/>
        <w:spacing w:before="480" w:after="240"/>
        <w:rPr>
          <w:rFonts w:cs="Arial"/>
          <w:szCs w:val="24"/>
        </w:rPr>
      </w:pPr>
      <w:r w:rsidRPr="0040282B">
        <w:rPr>
          <w:rFonts w:cs="Arial"/>
          <w:szCs w:val="24"/>
        </w:rPr>
        <w:t xml:space="preserve">Grades: </w:t>
      </w:r>
    </w:p>
    <w:p w14:paraId="1FD02550" w14:textId="469A3B87" w:rsidR="00A338D5" w:rsidRPr="0040282B" w:rsidRDefault="00D52A31" w:rsidP="005F5E11">
      <w:pPr>
        <w:pStyle w:val="ListParagraph"/>
        <w:numPr>
          <w:ilvl w:val="0"/>
          <w:numId w:val="49"/>
        </w:numPr>
        <w:spacing w:before="240"/>
        <w:rPr>
          <w:rFonts w:cs="Arial"/>
          <w:szCs w:val="24"/>
        </w:rPr>
      </w:pPr>
      <w:r w:rsidRPr="0040282B">
        <w:rPr>
          <w:rFonts w:cs="Arial"/>
          <w:szCs w:val="24"/>
        </w:rPr>
        <w:t>Student</w:t>
      </w:r>
      <w:r w:rsidR="00E72E77" w:rsidRPr="0040282B">
        <w:rPr>
          <w:rFonts w:cs="Arial"/>
          <w:szCs w:val="24"/>
        </w:rPr>
        <w:t>s</w:t>
      </w:r>
      <w:r w:rsidRPr="0040282B">
        <w:rPr>
          <w:rFonts w:cs="Arial"/>
          <w:szCs w:val="24"/>
        </w:rPr>
        <w:t xml:space="preserve"> who are y</w:t>
      </w:r>
      <w:r w:rsidR="00A338D5" w:rsidRPr="0040282B">
        <w:rPr>
          <w:rFonts w:cs="Arial"/>
          <w:szCs w:val="24"/>
        </w:rPr>
        <w:t>ounger (e</w:t>
      </w:r>
      <w:r w:rsidRPr="0040282B">
        <w:rPr>
          <w:rFonts w:cs="Arial"/>
          <w:szCs w:val="24"/>
        </w:rPr>
        <w:t>.g., preschool) or pre-literate</w:t>
      </w:r>
    </w:p>
    <w:p w14:paraId="0F34261D" w14:textId="77777777" w:rsidR="00A338D5" w:rsidRPr="0040282B" w:rsidRDefault="00A338D5" w:rsidP="005F5E11">
      <w:pPr>
        <w:pStyle w:val="ListParagraph"/>
        <w:numPr>
          <w:ilvl w:val="0"/>
          <w:numId w:val="49"/>
        </w:numPr>
        <w:spacing w:before="240"/>
        <w:rPr>
          <w:rFonts w:cs="Arial"/>
          <w:szCs w:val="24"/>
        </w:rPr>
      </w:pPr>
      <w:r w:rsidRPr="0040282B">
        <w:rPr>
          <w:rFonts w:cs="Arial"/>
          <w:szCs w:val="24"/>
        </w:rPr>
        <w:t>Students with special needs</w:t>
      </w:r>
    </w:p>
    <w:p w14:paraId="4142FF8E" w14:textId="0CBB7E05" w:rsidR="00A338D5" w:rsidRPr="0040282B" w:rsidRDefault="00A338D5" w:rsidP="005F5E11">
      <w:pPr>
        <w:pStyle w:val="ListParagraph"/>
        <w:numPr>
          <w:ilvl w:val="0"/>
          <w:numId w:val="49"/>
        </w:numPr>
        <w:spacing w:before="240"/>
        <w:rPr>
          <w:rFonts w:cs="Arial"/>
          <w:szCs w:val="24"/>
        </w:rPr>
      </w:pPr>
      <w:r w:rsidRPr="0040282B">
        <w:rPr>
          <w:rFonts w:cs="Arial"/>
          <w:szCs w:val="24"/>
        </w:rPr>
        <w:t>Students who are unable to be screened with traditional optotype</w:t>
      </w:r>
      <w:r w:rsidR="003E3139" w:rsidRPr="0040282B">
        <w:rPr>
          <w:rFonts w:cs="Arial"/>
          <w:szCs w:val="24"/>
        </w:rPr>
        <w:t>-based</w:t>
      </w:r>
      <w:r w:rsidRPr="0040282B">
        <w:rPr>
          <w:rFonts w:cs="Arial"/>
          <w:szCs w:val="24"/>
        </w:rPr>
        <w:t xml:space="preserve"> visual acuity screening</w:t>
      </w:r>
    </w:p>
    <w:p w14:paraId="4252CFAA" w14:textId="4586C42C" w:rsidR="00A338D5" w:rsidRPr="0040282B" w:rsidRDefault="00D743A8" w:rsidP="00D77E23">
      <w:pPr>
        <w:pStyle w:val="Heading4"/>
        <w:spacing w:before="480" w:after="240"/>
        <w:rPr>
          <w:rFonts w:cs="Arial"/>
          <w:szCs w:val="24"/>
        </w:rPr>
      </w:pPr>
      <w:r w:rsidRPr="0040282B">
        <w:rPr>
          <w:rFonts w:cs="Arial"/>
          <w:szCs w:val="24"/>
        </w:rPr>
        <w:t>E</w:t>
      </w:r>
      <w:r w:rsidR="00A338D5" w:rsidRPr="0040282B">
        <w:rPr>
          <w:rFonts w:cs="Arial"/>
          <w:szCs w:val="24"/>
        </w:rPr>
        <w:t xml:space="preserve">quipment: </w:t>
      </w:r>
    </w:p>
    <w:p w14:paraId="2A14E7AF" w14:textId="2E79BD8C" w:rsidR="00C53F05" w:rsidRPr="0040282B" w:rsidRDefault="00E72E77" w:rsidP="00C630EF">
      <w:pPr>
        <w:spacing w:after="0" w:line="240" w:lineRule="auto"/>
        <w:rPr>
          <w:rFonts w:cs="Arial"/>
          <w:szCs w:val="24"/>
        </w:rPr>
      </w:pPr>
      <w:r w:rsidRPr="0040282B">
        <w:rPr>
          <w:rFonts w:cs="Arial"/>
          <w:szCs w:val="24"/>
        </w:rPr>
        <w:t>Since t</w:t>
      </w:r>
      <w:r w:rsidR="00A338D5" w:rsidRPr="0040282B">
        <w:rPr>
          <w:rFonts w:cs="Arial"/>
          <w:szCs w:val="24"/>
        </w:rPr>
        <w:t>ec</w:t>
      </w:r>
      <w:r w:rsidR="00D52A31" w:rsidRPr="0040282B">
        <w:rPr>
          <w:rFonts w:cs="Arial"/>
          <w:szCs w:val="24"/>
        </w:rPr>
        <w:t>hnology is constantly evolving</w:t>
      </w:r>
      <w:r w:rsidRPr="0040282B">
        <w:rPr>
          <w:rFonts w:cs="Arial"/>
          <w:szCs w:val="24"/>
        </w:rPr>
        <w:t>,</w:t>
      </w:r>
      <w:r w:rsidR="00D52A31" w:rsidRPr="0040282B">
        <w:rPr>
          <w:rFonts w:cs="Arial"/>
          <w:szCs w:val="24"/>
        </w:rPr>
        <w:t xml:space="preserve"> check </w:t>
      </w:r>
      <w:r w:rsidR="00A338D5" w:rsidRPr="0040282B">
        <w:rPr>
          <w:rFonts w:cs="Arial"/>
          <w:szCs w:val="24"/>
        </w:rPr>
        <w:t xml:space="preserve">CSNO’s </w:t>
      </w:r>
      <w:r w:rsidR="00E714C7" w:rsidRPr="0040282B">
        <w:rPr>
          <w:rFonts w:cs="Arial"/>
          <w:szCs w:val="24"/>
        </w:rPr>
        <w:t>w</w:t>
      </w:r>
      <w:r w:rsidR="00A338D5" w:rsidRPr="0040282B">
        <w:rPr>
          <w:rFonts w:cs="Arial"/>
          <w:szCs w:val="24"/>
        </w:rPr>
        <w:t xml:space="preserve">ebsite </w:t>
      </w:r>
      <w:r w:rsidR="002E616D" w:rsidRPr="0040282B">
        <w:rPr>
          <w:rFonts w:cs="Arial"/>
          <w:szCs w:val="24"/>
        </w:rPr>
        <w:t>at</w:t>
      </w:r>
      <w:r w:rsidR="002E616D" w:rsidRPr="0040282B">
        <w:rPr>
          <w:rFonts w:cs="Arial"/>
          <w:color w:val="000000" w:themeColor="text1"/>
          <w:szCs w:val="24"/>
        </w:rPr>
        <w:t xml:space="preserve"> </w:t>
      </w:r>
      <w:hyperlink r:id="rId38" w:tooltip="California School Nurses Organization" w:history="1">
        <w:r w:rsidR="00173306" w:rsidRPr="00612189">
          <w:rPr>
            <w:rStyle w:val="Hyperlink"/>
          </w:rPr>
          <w:t>https://www.csno.org/</w:t>
        </w:r>
      </w:hyperlink>
      <w:r w:rsidR="00173306">
        <w:t xml:space="preserve"> </w:t>
      </w:r>
      <w:r w:rsidR="00A338D5" w:rsidRPr="0040282B">
        <w:rPr>
          <w:rFonts w:cs="Arial"/>
          <w:szCs w:val="24"/>
        </w:rPr>
        <w:t xml:space="preserve">for </w:t>
      </w:r>
      <w:r w:rsidR="00D52A31" w:rsidRPr="0040282B">
        <w:rPr>
          <w:rFonts w:cs="Arial"/>
          <w:szCs w:val="24"/>
        </w:rPr>
        <w:t xml:space="preserve">updated </w:t>
      </w:r>
      <w:r w:rsidR="00A338D5" w:rsidRPr="0040282B">
        <w:rPr>
          <w:rFonts w:cs="Arial"/>
          <w:szCs w:val="24"/>
        </w:rPr>
        <w:t>recommendations and referral criteria for instrument-based screening tools.</w:t>
      </w:r>
      <w:r w:rsidR="00173306">
        <w:rPr>
          <w:rFonts w:cs="Arial"/>
          <w:szCs w:val="24"/>
        </w:rPr>
        <w:t xml:space="preserve"> </w:t>
      </w:r>
      <w:r w:rsidR="00A338D5" w:rsidRPr="0040282B">
        <w:rPr>
          <w:rFonts w:cs="Arial"/>
          <w:szCs w:val="24"/>
        </w:rPr>
        <w:t>Follow manufacturer’s guidelines for all instrument-based vision screeners.</w:t>
      </w:r>
    </w:p>
    <w:p w14:paraId="4027D765" w14:textId="239DB750" w:rsidR="00C53F05" w:rsidRPr="0040282B" w:rsidRDefault="00FD3138" w:rsidP="000401CB">
      <w:pPr>
        <w:spacing w:before="240" w:after="0" w:line="240" w:lineRule="auto"/>
        <w:ind w:right="201"/>
        <w:rPr>
          <w:rFonts w:eastAsia="Book Antiqua" w:cs="Arial"/>
          <w:szCs w:val="24"/>
        </w:rPr>
      </w:pPr>
      <w:r w:rsidRPr="0040282B">
        <w:rPr>
          <w:rFonts w:eastAsia="Book Antiqua" w:cs="Arial"/>
          <w:szCs w:val="24"/>
        </w:rPr>
        <w:t>For students</w:t>
      </w:r>
      <w:r w:rsidR="00C53F05" w:rsidRPr="0040282B">
        <w:rPr>
          <w:rFonts w:eastAsia="Book Antiqua" w:cs="Arial"/>
          <w:szCs w:val="24"/>
        </w:rPr>
        <w:t xml:space="preserve"> who are unable</w:t>
      </w:r>
      <w:r w:rsidR="00C53F05" w:rsidRPr="0040282B">
        <w:rPr>
          <w:rFonts w:eastAsia="Book Antiqua" w:cs="Arial"/>
          <w:spacing w:val="-15"/>
          <w:szCs w:val="24"/>
        </w:rPr>
        <w:t xml:space="preserve"> </w:t>
      </w:r>
      <w:r w:rsidR="00C53F05" w:rsidRPr="0040282B">
        <w:rPr>
          <w:rFonts w:eastAsia="Book Antiqua" w:cs="Arial"/>
          <w:szCs w:val="24"/>
        </w:rPr>
        <w:t>to</w:t>
      </w:r>
      <w:r w:rsidR="00C53F05" w:rsidRPr="0040282B">
        <w:rPr>
          <w:rFonts w:eastAsia="Book Antiqua" w:cs="Arial"/>
          <w:spacing w:val="-1"/>
          <w:szCs w:val="24"/>
        </w:rPr>
        <w:t xml:space="preserve"> </w:t>
      </w:r>
      <w:r w:rsidR="009E550B" w:rsidRPr="0040282B">
        <w:rPr>
          <w:rFonts w:eastAsia="Book Antiqua" w:cs="Arial"/>
          <w:szCs w:val="24"/>
        </w:rPr>
        <w:t>complete visual acuity screening</w:t>
      </w:r>
      <w:r w:rsidR="00C53F05" w:rsidRPr="0040282B">
        <w:rPr>
          <w:rFonts w:eastAsia="Book Antiqua" w:cs="Arial"/>
          <w:szCs w:val="24"/>
        </w:rPr>
        <w:t xml:space="preserve">, instrument-based </w:t>
      </w:r>
      <w:proofErr w:type="spellStart"/>
      <w:r w:rsidR="00C53F05" w:rsidRPr="0040282B">
        <w:rPr>
          <w:rFonts w:eastAsia="Book Antiqua" w:cs="Arial"/>
          <w:szCs w:val="24"/>
        </w:rPr>
        <w:t>photoscreening</w:t>
      </w:r>
      <w:proofErr w:type="spellEnd"/>
      <w:r w:rsidR="00C53F05" w:rsidRPr="0040282B">
        <w:rPr>
          <w:rFonts w:eastAsia="Book Antiqua" w:cs="Arial"/>
          <w:szCs w:val="24"/>
        </w:rPr>
        <w:t xml:space="preserve"> may</w:t>
      </w:r>
      <w:r w:rsidR="00E72E77" w:rsidRPr="0040282B">
        <w:rPr>
          <w:rFonts w:eastAsia="Book Antiqua" w:cs="Arial"/>
          <w:szCs w:val="24"/>
        </w:rPr>
        <w:t xml:space="preserve"> be done to</w:t>
      </w:r>
      <w:r w:rsidR="00C53F05" w:rsidRPr="0040282B">
        <w:rPr>
          <w:rFonts w:eastAsia="Book Antiqua" w:cs="Arial"/>
          <w:szCs w:val="24"/>
        </w:rPr>
        <w:t xml:space="preserve"> detect the risk factors for amblyopia</w:t>
      </w:r>
      <w:r w:rsidR="008E3D28" w:rsidRPr="0040282B">
        <w:rPr>
          <w:rFonts w:eastAsia="Book Antiqua" w:cs="Arial"/>
          <w:szCs w:val="24"/>
        </w:rPr>
        <w:t xml:space="preserve"> and reduced vision</w:t>
      </w:r>
      <w:r w:rsidR="00C53F05" w:rsidRPr="0040282B">
        <w:rPr>
          <w:rFonts w:eastAsia="Book Antiqua" w:cs="Arial"/>
          <w:szCs w:val="24"/>
        </w:rPr>
        <w:t xml:space="preserve">; including refractive error, </w:t>
      </w:r>
      <w:r w:rsidR="00E72E77" w:rsidRPr="0040282B">
        <w:rPr>
          <w:rFonts w:eastAsia="Book Antiqua" w:cs="Arial"/>
          <w:szCs w:val="24"/>
        </w:rPr>
        <w:t>eye alignment, and aniso</w:t>
      </w:r>
      <w:r w:rsidR="008E3D28" w:rsidRPr="0040282B">
        <w:rPr>
          <w:rFonts w:eastAsia="Book Antiqua" w:cs="Arial"/>
          <w:szCs w:val="24"/>
        </w:rPr>
        <w:t>coria</w:t>
      </w:r>
      <w:r w:rsidR="00E72E77" w:rsidRPr="0040282B">
        <w:rPr>
          <w:rFonts w:eastAsia="Book Antiqua" w:cs="Arial"/>
          <w:szCs w:val="24"/>
        </w:rPr>
        <w:t xml:space="preserve"> (unequal pupil gaze</w:t>
      </w:r>
      <w:r w:rsidR="00C53F05" w:rsidRPr="0040282B">
        <w:rPr>
          <w:rFonts w:eastAsia="Book Antiqua" w:cs="Arial"/>
          <w:szCs w:val="24"/>
        </w:rPr>
        <w:t>.</w:t>
      </w:r>
      <w:r w:rsidR="00E72E77" w:rsidRPr="0040282B">
        <w:rPr>
          <w:rFonts w:eastAsia="Book Antiqua" w:cs="Arial"/>
          <w:szCs w:val="24"/>
        </w:rPr>
        <w:t>)</w:t>
      </w:r>
    </w:p>
    <w:p w14:paraId="342B4882" w14:textId="77777777" w:rsidR="009C3CF0" w:rsidRPr="0040282B" w:rsidRDefault="009C3CF0" w:rsidP="00E00C3A">
      <w:pPr>
        <w:pStyle w:val="Heading4"/>
        <w:spacing w:before="480" w:after="240"/>
        <w:rPr>
          <w:rFonts w:cs="Arial"/>
          <w:szCs w:val="24"/>
        </w:rPr>
      </w:pPr>
      <w:r w:rsidRPr="0040282B">
        <w:rPr>
          <w:rFonts w:cs="Arial"/>
          <w:szCs w:val="24"/>
        </w:rPr>
        <w:t>Procedure:</w:t>
      </w:r>
    </w:p>
    <w:p w14:paraId="537F0F23" w14:textId="62DE1199" w:rsidR="00C53F05" w:rsidRPr="0040282B" w:rsidRDefault="00C53F05" w:rsidP="005F5E11">
      <w:pPr>
        <w:pStyle w:val="ListParagraph"/>
        <w:numPr>
          <w:ilvl w:val="0"/>
          <w:numId w:val="50"/>
        </w:numPr>
        <w:spacing w:before="240"/>
        <w:rPr>
          <w:rFonts w:cs="Arial"/>
          <w:szCs w:val="24"/>
        </w:rPr>
      </w:pPr>
      <w:r w:rsidRPr="0040282B">
        <w:rPr>
          <w:rFonts w:cs="Arial"/>
          <w:szCs w:val="24"/>
        </w:rPr>
        <w:t xml:space="preserve">Show the </w:t>
      </w:r>
      <w:proofErr w:type="spellStart"/>
      <w:r w:rsidR="009C3CF0" w:rsidRPr="0040282B">
        <w:rPr>
          <w:rFonts w:cs="Arial"/>
          <w:szCs w:val="24"/>
        </w:rPr>
        <w:t>photoscreener</w:t>
      </w:r>
      <w:proofErr w:type="spellEnd"/>
      <w:r w:rsidR="009C3CF0" w:rsidRPr="0040282B">
        <w:rPr>
          <w:rFonts w:cs="Arial"/>
          <w:szCs w:val="24"/>
        </w:rPr>
        <w:t xml:space="preserve"> </w:t>
      </w:r>
      <w:r w:rsidRPr="0040282B">
        <w:rPr>
          <w:rFonts w:cs="Arial"/>
          <w:szCs w:val="24"/>
        </w:rPr>
        <w:t xml:space="preserve">instrument </w:t>
      </w:r>
      <w:r w:rsidR="00FD3138" w:rsidRPr="0040282B">
        <w:rPr>
          <w:rFonts w:cs="Arial"/>
          <w:szCs w:val="24"/>
        </w:rPr>
        <w:t>to the student</w:t>
      </w:r>
      <w:r w:rsidRPr="0040282B">
        <w:rPr>
          <w:rFonts w:cs="Arial"/>
          <w:szCs w:val="24"/>
        </w:rPr>
        <w:t xml:space="preserve"> and tell them that you will be </w:t>
      </w:r>
      <w:r w:rsidRPr="0040282B">
        <w:rPr>
          <w:rFonts w:cs="Arial"/>
          <w:szCs w:val="24"/>
        </w:rPr>
        <w:lastRenderedPageBreak/>
        <w:t>taking t</w:t>
      </w:r>
      <w:r w:rsidR="00471118" w:rsidRPr="0040282B">
        <w:rPr>
          <w:rFonts w:cs="Arial"/>
          <w:szCs w:val="24"/>
        </w:rPr>
        <w:t>heir picture. If</w:t>
      </w:r>
      <w:r w:rsidR="00E72E77" w:rsidRPr="0040282B">
        <w:rPr>
          <w:rFonts w:cs="Arial"/>
          <w:szCs w:val="24"/>
        </w:rPr>
        <w:t xml:space="preserve"> </w:t>
      </w:r>
      <w:r w:rsidRPr="0040282B">
        <w:rPr>
          <w:rFonts w:cs="Arial"/>
          <w:szCs w:val="24"/>
        </w:rPr>
        <w:t>they do not look directly</w:t>
      </w:r>
      <w:r w:rsidR="008E3D28" w:rsidRPr="0040282B">
        <w:rPr>
          <w:rFonts w:cs="Arial"/>
          <w:szCs w:val="24"/>
        </w:rPr>
        <w:t xml:space="preserve"> at the device</w:t>
      </w:r>
      <w:r w:rsidR="00E72E77" w:rsidRPr="0040282B">
        <w:rPr>
          <w:rFonts w:cs="Arial"/>
          <w:szCs w:val="24"/>
        </w:rPr>
        <w:t xml:space="preserve"> during screening</w:t>
      </w:r>
      <w:r w:rsidR="008E3D28" w:rsidRPr="0040282B">
        <w:rPr>
          <w:rFonts w:cs="Arial"/>
          <w:szCs w:val="24"/>
        </w:rPr>
        <w:t>, s</w:t>
      </w:r>
      <w:r w:rsidR="00FD3138" w:rsidRPr="0040282B">
        <w:rPr>
          <w:rFonts w:cs="Arial"/>
          <w:szCs w:val="24"/>
        </w:rPr>
        <w:t>creen again, directing the student</w:t>
      </w:r>
      <w:r w:rsidR="008E3D28" w:rsidRPr="0040282B">
        <w:rPr>
          <w:rFonts w:cs="Arial"/>
          <w:szCs w:val="24"/>
        </w:rPr>
        <w:t>’s attention to the front of the device</w:t>
      </w:r>
      <w:r w:rsidRPr="0040282B">
        <w:rPr>
          <w:rFonts w:cs="Arial"/>
          <w:szCs w:val="24"/>
        </w:rPr>
        <w:t>.</w:t>
      </w:r>
    </w:p>
    <w:p w14:paraId="4C749C90" w14:textId="2DAB35C1" w:rsidR="00C53F05" w:rsidRPr="0040282B" w:rsidRDefault="00C53F05" w:rsidP="005F5E11">
      <w:pPr>
        <w:pStyle w:val="ListParagraph"/>
        <w:numPr>
          <w:ilvl w:val="0"/>
          <w:numId w:val="50"/>
        </w:numPr>
        <w:spacing w:before="240"/>
        <w:rPr>
          <w:rFonts w:cs="Arial"/>
          <w:szCs w:val="24"/>
        </w:rPr>
      </w:pPr>
      <w:r w:rsidRPr="0040282B">
        <w:rPr>
          <w:rFonts w:cs="Arial"/>
          <w:szCs w:val="24"/>
        </w:rPr>
        <w:t>Adjust room lighting to avoid glare into the instrument</w:t>
      </w:r>
      <w:r w:rsidR="00E72E77" w:rsidRPr="0040282B">
        <w:rPr>
          <w:rFonts w:cs="Arial"/>
          <w:szCs w:val="24"/>
        </w:rPr>
        <w:t>.</w:t>
      </w:r>
    </w:p>
    <w:p w14:paraId="30A71AE7" w14:textId="0E990E41" w:rsidR="00C53F05" w:rsidRPr="0040282B" w:rsidRDefault="00C53F05" w:rsidP="005F5E11">
      <w:pPr>
        <w:pStyle w:val="ListParagraph"/>
        <w:numPr>
          <w:ilvl w:val="0"/>
          <w:numId w:val="50"/>
        </w:numPr>
        <w:spacing w:before="240"/>
        <w:rPr>
          <w:rFonts w:cs="Arial"/>
          <w:szCs w:val="24"/>
        </w:rPr>
      </w:pPr>
      <w:r w:rsidRPr="0040282B">
        <w:rPr>
          <w:rFonts w:cs="Arial"/>
          <w:szCs w:val="24"/>
        </w:rPr>
        <w:t>High refractive errors may exceed the measurement range of the instrument</w:t>
      </w:r>
      <w:r w:rsidR="002E616D" w:rsidRPr="0040282B">
        <w:rPr>
          <w:rFonts w:cs="Arial"/>
          <w:szCs w:val="24"/>
        </w:rPr>
        <w:t>.</w:t>
      </w:r>
      <w:r w:rsidRPr="0040282B">
        <w:rPr>
          <w:rFonts w:cs="Arial"/>
          <w:szCs w:val="24"/>
        </w:rPr>
        <w:t xml:space="preserve"> If results cannot be obtained</w:t>
      </w:r>
      <w:r w:rsidR="00FD3138" w:rsidRPr="0040282B">
        <w:rPr>
          <w:rFonts w:cs="Arial"/>
          <w:szCs w:val="24"/>
        </w:rPr>
        <w:t xml:space="preserve"> after three attempts, the student</w:t>
      </w:r>
      <w:r w:rsidRPr="0040282B">
        <w:rPr>
          <w:rFonts w:cs="Arial"/>
          <w:szCs w:val="24"/>
        </w:rPr>
        <w:t xml:space="preserve"> should be referred for significant refractive error.</w:t>
      </w:r>
    </w:p>
    <w:p w14:paraId="15BFDA8D" w14:textId="20C49062" w:rsidR="00C53F05" w:rsidRPr="0040282B" w:rsidRDefault="00C53F05" w:rsidP="005F5E11">
      <w:pPr>
        <w:pStyle w:val="ListParagraph"/>
        <w:numPr>
          <w:ilvl w:val="0"/>
          <w:numId w:val="50"/>
        </w:numPr>
        <w:spacing w:before="240"/>
        <w:rPr>
          <w:rFonts w:cs="Arial"/>
          <w:szCs w:val="24"/>
        </w:rPr>
      </w:pPr>
      <w:r w:rsidRPr="0040282B">
        <w:rPr>
          <w:rFonts w:cs="Arial"/>
          <w:szCs w:val="24"/>
        </w:rPr>
        <w:t>Be aware that the cutoff for clinically significant refractive error varies with age (from infants, preschoolers,</w:t>
      </w:r>
      <w:r w:rsidR="00FD3138" w:rsidRPr="0040282B">
        <w:rPr>
          <w:rFonts w:cs="Arial"/>
          <w:szCs w:val="24"/>
        </w:rPr>
        <w:t xml:space="preserve"> and elementary school-age students</w:t>
      </w:r>
      <w:r w:rsidRPr="0040282B">
        <w:rPr>
          <w:rFonts w:cs="Arial"/>
          <w:szCs w:val="24"/>
        </w:rPr>
        <w:t>)</w:t>
      </w:r>
      <w:r w:rsidR="002E616D" w:rsidRPr="0040282B">
        <w:rPr>
          <w:rFonts w:cs="Arial"/>
          <w:szCs w:val="24"/>
        </w:rPr>
        <w:t>.</w:t>
      </w:r>
      <w:r w:rsidRPr="0040282B">
        <w:rPr>
          <w:rFonts w:cs="Arial"/>
          <w:szCs w:val="24"/>
        </w:rPr>
        <w:t xml:space="preserve"> Most instruments have </w:t>
      </w:r>
      <w:r w:rsidR="00E72E77" w:rsidRPr="0040282B">
        <w:rPr>
          <w:rFonts w:cs="Arial"/>
          <w:szCs w:val="24"/>
        </w:rPr>
        <w:t xml:space="preserve">different </w:t>
      </w:r>
      <w:r w:rsidRPr="0040282B">
        <w:rPr>
          <w:rFonts w:cs="Arial"/>
          <w:szCs w:val="24"/>
        </w:rPr>
        <w:t xml:space="preserve">cut-off criteria for </w:t>
      </w:r>
      <w:r w:rsidR="00FD3138" w:rsidRPr="0040282B">
        <w:rPr>
          <w:rFonts w:cs="Arial"/>
          <w:szCs w:val="24"/>
        </w:rPr>
        <w:t>students</w:t>
      </w:r>
      <w:r w:rsidRPr="0040282B">
        <w:rPr>
          <w:rFonts w:cs="Arial"/>
          <w:szCs w:val="24"/>
        </w:rPr>
        <w:t xml:space="preserve"> versus adults. Use the age-appropriate referral criteria.</w:t>
      </w:r>
    </w:p>
    <w:p w14:paraId="294F87B0" w14:textId="471EDEB8" w:rsidR="00B73EC9" w:rsidRPr="00E00C3A" w:rsidRDefault="009C3CF0" w:rsidP="00615278">
      <w:pPr>
        <w:pStyle w:val="Heading3"/>
      </w:pPr>
      <w:bookmarkStart w:id="51" w:name="_Toc514853559"/>
      <w:bookmarkStart w:id="52" w:name="_Toc17800396"/>
      <w:r w:rsidRPr="00E00C3A">
        <w:t>Functional Vision Screening for Students with Special Needs</w:t>
      </w:r>
      <w:bookmarkEnd w:id="51"/>
      <w:bookmarkEnd w:id="52"/>
    </w:p>
    <w:p w14:paraId="1794A339" w14:textId="768DC171" w:rsidR="00C53F05" w:rsidRPr="0040282B" w:rsidRDefault="00C53F05" w:rsidP="00C21513">
      <w:pPr>
        <w:spacing w:before="240" w:after="0" w:line="240" w:lineRule="auto"/>
        <w:ind w:right="104"/>
        <w:rPr>
          <w:rFonts w:eastAsia="Book Antiqua" w:cs="Arial"/>
          <w:szCs w:val="24"/>
        </w:rPr>
      </w:pPr>
      <w:r w:rsidRPr="0040282B">
        <w:rPr>
          <w:rFonts w:eastAsia="Book Antiqua" w:cs="Arial"/>
          <w:szCs w:val="24"/>
        </w:rPr>
        <w:t xml:space="preserve">For </w:t>
      </w:r>
      <w:r w:rsidR="00FD3138" w:rsidRPr="0040282B">
        <w:rPr>
          <w:rFonts w:eastAsia="Book Antiqua" w:cs="Arial"/>
          <w:szCs w:val="24"/>
        </w:rPr>
        <w:t xml:space="preserve">students </w:t>
      </w:r>
      <w:r w:rsidRPr="0040282B">
        <w:rPr>
          <w:rFonts w:eastAsia="Book Antiqua" w:cs="Arial"/>
          <w:szCs w:val="24"/>
        </w:rPr>
        <w:t xml:space="preserve">who are untestable </w:t>
      </w:r>
      <w:r w:rsidR="00F56878" w:rsidRPr="0040282B">
        <w:rPr>
          <w:rFonts w:eastAsia="Book Antiqua" w:cs="Arial"/>
          <w:szCs w:val="24"/>
        </w:rPr>
        <w:t xml:space="preserve">during </w:t>
      </w:r>
      <w:r w:rsidRPr="0040282B">
        <w:rPr>
          <w:rFonts w:eastAsia="Book Antiqua" w:cs="Arial"/>
          <w:szCs w:val="24"/>
        </w:rPr>
        <w:t>in the vision screening (visual acuity, color vision</w:t>
      </w:r>
      <w:r w:rsidR="00FA4C15" w:rsidRPr="0040282B">
        <w:rPr>
          <w:rFonts w:eastAsia="Book Antiqua" w:cs="Arial"/>
          <w:szCs w:val="24"/>
        </w:rPr>
        <w:t xml:space="preserve"> deficiency screening</w:t>
      </w:r>
      <w:r w:rsidR="00AD3039" w:rsidRPr="0040282B">
        <w:rPr>
          <w:rFonts w:eastAsia="Book Antiqua" w:cs="Arial"/>
          <w:szCs w:val="24"/>
        </w:rPr>
        <w:t xml:space="preserve">, </w:t>
      </w:r>
      <w:proofErr w:type="spellStart"/>
      <w:r w:rsidR="00AD3039" w:rsidRPr="0040282B">
        <w:rPr>
          <w:rFonts w:eastAsia="Book Antiqua" w:cs="Arial"/>
          <w:szCs w:val="24"/>
        </w:rPr>
        <w:t>photoscreening</w:t>
      </w:r>
      <w:proofErr w:type="spellEnd"/>
      <w:r w:rsidR="00AD3039" w:rsidRPr="0040282B">
        <w:rPr>
          <w:rFonts w:eastAsia="Book Antiqua" w:cs="Arial"/>
          <w:szCs w:val="24"/>
        </w:rPr>
        <w:t xml:space="preserve">), </w:t>
      </w:r>
      <w:r w:rsidRPr="0040282B">
        <w:rPr>
          <w:rFonts w:eastAsia="Book Antiqua" w:cs="Arial"/>
          <w:szCs w:val="24"/>
        </w:rPr>
        <w:t>Functional Vision</w:t>
      </w:r>
      <w:r w:rsidR="00F56878" w:rsidRPr="0040282B">
        <w:rPr>
          <w:rFonts w:eastAsia="Book Antiqua" w:cs="Arial"/>
          <w:szCs w:val="24"/>
        </w:rPr>
        <w:t xml:space="preserve"> Screening may be considered. As</w:t>
      </w:r>
      <w:r w:rsidRPr="0040282B">
        <w:rPr>
          <w:rFonts w:eastAsia="Book Antiqua" w:cs="Arial"/>
          <w:szCs w:val="24"/>
        </w:rPr>
        <w:t xml:space="preserve"> a minimum, this includes:</w:t>
      </w:r>
    </w:p>
    <w:p w14:paraId="3C467149" w14:textId="77777777" w:rsidR="00C53F05" w:rsidRPr="0040282B" w:rsidRDefault="00C53F05" w:rsidP="005F5E11">
      <w:pPr>
        <w:pStyle w:val="ListParagraph"/>
        <w:numPr>
          <w:ilvl w:val="0"/>
          <w:numId w:val="14"/>
        </w:numPr>
        <w:spacing w:before="240"/>
        <w:ind w:left="720" w:right="104"/>
        <w:rPr>
          <w:rFonts w:eastAsia="Book Antiqua" w:cs="Arial"/>
          <w:szCs w:val="24"/>
        </w:rPr>
      </w:pPr>
      <w:r w:rsidRPr="0040282B">
        <w:rPr>
          <w:rFonts w:eastAsia="Book Antiqua" w:cs="Arial"/>
          <w:szCs w:val="24"/>
        </w:rPr>
        <w:t>A review of the medical record</w:t>
      </w:r>
    </w:p>
    <w:p w14:paraId="0BEBFF1D" w14:textId="39326962" w:rsidR="008D16BF" w:rsidRPr="0040282B" w:rsidRDefault="00C53F05" w:rsidP="005F5E11">
      <w:pPr>
        <w:pStyle w:val="ListParagraph"/>
        <w:numPr>
          <w:ilvl w:val="0"/>
          <w:numId w:val="14"/>
        </w:numPr>
        <w:ind w:left="720" w:right="104"/>
        <w:rPr>
          <w:rFonts w:eastAsia="Book Antiqua" w:cs="Arial"/>
          <w:szCs w:val="24"/>
        </w:rPr>
      </w:pPr>
      <w:r w:rsidRPr="0040282B">
        <w:rPr>
          <w:rFonts w:eastAsia="Book Antiqua" w:cs="Arial"/>
          <w:szCs w:val="24"/>
        </w:rPr>
        <w:t>Consultation with the parent and teacher</w:t>
      </w:r>
    </w:p>
    <w:p w14:paraId="206DBF77" w14:textId="0037D286" w:rsidR="00C53F05" w:rsidRPr="0040282B" w:rsidRDefault="00FD3138" w:rsidP="005F5E11">
      <w:pPr>
        <w:pStyle w:val="ListParagraph"/>
        <w:numPr>
          <w:ilvl w:val="0"/>
          <w:numId w:val="14"/>
        </w:numPr>
        <w:ind w:left="720" w:right="104"/>
        <w:rPr>
          <w:rFonts w:eastAsia="Book Antiqua" w:cs="Arial"/>
          <w:szCs w:val="24"/>
        </w:rPr>
      </w:pPr>
      <w:r w:rsidRPr="0040282B">
        <w:rPr>
          <w:rFonts w:eastAsia="Book Antiqua" w:cs="Arial"/>
          <w:szCs w:val="24"/>
        </w:rPr>
        <w:t>Class</w:t>
      </w:r>
      <w:r w:rsidR="00C53F05" w:rsidRPr="0040282B">
        <w:rPr>
          <w:rFonts w:eastAsia="Book Antiqua" w:cs="Arial"/>
          <w:szCs w:val="24"/>
        </w:rPr>
        <w:t>room observation</w:t>
      </w:r>
    </w:p>
    <w:p w14:paraId="23D00DAC" w14:textId="45B873A0" w:rsidR="00467B08" w:rsidRPr="0040282B" w:rsidRDefault="00E00C3A" w:rsidP="00D524CD">
      <w:pPr>
        <w:spacing w:before="240" w:line="240" w:lineRule="auto"/>
        <w:contextualSpacing/>
        <w:rPr>
          <w:rFonts w:cs="Arial"/>
          <w:szCs w:val="24"/>
        </w:rPr>
      </w:pPr>
      <w:r>
        <w:rPr>
          <w:rFonts w:eastAsia="Book Antiqua" w:cs="Arial"/>
          <w:szCs w:val="24"/>
        </w:rPr>
        <w:t>If based</w:t>
      </w:r>
      <w:r w:rsidR="00C53F05" w:rsidRPr="0040282B">
        <w:rPr>
          <w:rFonts w:eastAsia="Book Antiqua" w:cs="Arial"/>
          <w:szCs w:val="24"/>
        </w:rPr>
        <w:t xml:space="preserve"> on the above functional vision screening results, no impact on classroom participation is noted or anticipated, then a referral may not be needed.</w:t>
      </w:r>
      <w:r w:rsidR="002E616D" w:rsidRPr="0040282B">
        <w:rPr>
          <w:rFonts w:eastAsia="Book Antiqua" w:cs="Arial"/>
          <w:szCs w:val="24"/>
        </w:rPr>
        <w:t xml:space="preserve"> </w:t>
      </w:r>
      <w:r w:rsidR="00C53F05" w:rsidRPr="0040282B">
        <w:rPr>
          <w:rFonts w:eastAsia="Book Antiqua" w:cs="Arial"/>
          <w:szCs w:val="24"/>
        </w:rPr>
        <w:t>Remember that</w:t>
      </w:r>
      <w:r w:rsidR="009C3CF0" w:rsidRPr="0040282B">
        <w:rPr>
          <w:rFonts w:eastAsia="Book Antiqua" w:cs="Arial"/>
          <w:szCs w:val="24"/>
        </w:rPr>
        <w:t xml:space="preserve"> r</w:t>
      </w:r>
      <w:r w:rsidR="00C53F05" w:rsidRPr="0040282B">
        <w:rPr>
          <w:rFonts w:eastAsia="Book Antiqua" w:cs="Arial"/>
          <w:szCs w:val="24"/>
        </w:rPr>
        <w:t>eferral for a comprehensive eye examination is</w:t>
      </w:r>
      <w:r w:rsidR="00C53F05" w:rsidRPr="0040282B">
        <w:rPr>
          <w:rFonts w:eastAsia="Book Antiqua" w:cs="Arial"/>
          <w:color w:val="5B9BD5" w:themeColor="accent1"/>
          <w:szCs w:val="24"/>
        </w:rPr>
        <w:t xml:space="preserve"> </w:t>
      </w:r>
      <w:r w:rsidR="00C53F05" w:rsidRPr="0040282B">
        <w:rPr>
          <w:rFonts w:eastAsia="Book Antiqua" w:cs="Arial"/>
          <w:szCs w:val="24"/>
        </w:rPr>
        <w:t xml:space="preserve">appropriate due to the high prevalence of vision disorders in the population of </w:t>
      </w:r>
      <w:r w:rsidR="00FD3138" w:rsidRPr="0040282B">
        <w:rPr>
          <w:rFonts w:eastAsia="Book Antiqua" w:cs="Arial"/>
          <w:szCs w:val="24"/>
        </w:rPr>
        <w:t xml:space="preserve">students </w:t>
      </w:r>
      <w:r w:rsidR="00C53F05" w:rsidRPr="0040282B">
        <w:rPr>
          <w:rFonts w:eastAsia="Book Antiqua" w:cs="Arial"/>
          <w:szCs w:val="24"/>
        </w:rPr>
        <w:t>with special needs. Prescho</w:t>
      </w:r>
      <w:r w:rsidR="009E550B" w:rsidRPr="0040282B">
        <w:rPr>
          <w:rFonts w:eastAsia="Book Antiqua" w:cs="Arial"/>
          <w:szCs w:val="24"/>
        </w:rPr>
        <w:t>olers</w:t>
      </w:r>
      <w:r w:rsidR="001D2364" w:rsidRPr="0040282B">
        <w:rPr>
          <w:rFonts w:eastAsia="Book Antiqua" w:cs="Arial"/>
          <w:szCs w:val="24"/>
        </w:rPr>
        <w:t>,</w:t>
      </w:r>
      <w:r w:rsidR="009E550B" w:rsidRPr="0040282B">
        <w:rPr>
          <w:rFonts w:eastAsia="Book Antiqua" w:cs="Arial"/>
          <w:szCs w:val="24"/>
        </w:rPr>
        <w:t xml:space="preserve"> </w:t>
      </w:r>
      <w:r w:rsidR="001D2364" w:rsidRPr="0040282B">
        <w:rPr>
          <w:rFonts w:eastAsia="Book Antiqua" w:cs="Arial"/>
          <w:szCs w:val="24"/>
        </w:rPr>
        <w:t xml:space="preserve">that are </w:t>
      </w:r>
      <w:r w:rsidR="009E550B" w:rsidRPr="0040282B">
        <w:rPr>
          <w:rFonts w:eastAsia="Book Antiqua" w:cs="Arial"/>
          <w:szCs w:val="24"/>
        </w:rPr>
        <w:t>unable to complete screening</w:t>
      </w:r>
      <w:r w:rsidR="001D2364" w:rsidRPr="0040282B">
        <w:rPr>
          <w:rFonts w:eastAsia="Book Antiqua" w:cs="Arial"/>
          <w:szCs w:val="24"/>
        </w:rPr>
        <w:t>,</w:t>
      </w:r>
      <w:r w:rsidR="00C53F05" w:rsidRPr="0040282B">
        <w:rPr>
          <w:rFonts w:eastAsia="Book Antiqua" w:cs="Arial"/>
          <w:szCs w:val="24"/>
        </w:rPr>
        <w:t xml:space="preserve"> are</w:t>
      </w:r>
      <w:r w:rsidR="00B104B3" w:rsidRPr="0040282B">
        <w:rPr>
          <w:rFonts w:eastAsia="Book Antiqua" w:cs="Arial"/>
          <w:szCs w:val="24"/>
        </w:rPr>
        <w:t xml:space="preserve"> twice </w:t>
      </w:r>
      <w:r w:rsidR="001D2364" w:rsidRPr="0040282B">
        <w:rPr>
          <w:rFonts w:eastAsia="Book Antiqua" w:cs="Arial"/>
          <w:szCs w:val="24"/>
        </w:rPr>
        <w:t>more likely</w:t>
      </w:r>
      <w:r w:rsidR="00C53F05" w:rsidRPr="0040282B">
        <w:rPr>
          <w:rFonts w:eastAsia="Book Antiqua" w:cs="Arial"/>
          <w:szCs w:val="24"/>
        </w:rPr>
        <w:t xml:space="preserve"> to have vision problems than their peers w</w:t>
      </w:r>
      <w:r w:rsidR="009E550B" w:rsidRPr="0040282B">
        <w:rPr>
          <w:rFonts w:eastAsia="Book Antiqua" w:cs="Arial"/>
          <w:szCs w:val="24"/>
        </w:rPr>
        <w:t>ho completed screening. Re-screening</w:t>
      </w:r>
      <w:r w:rsidR="00C53F05" w:rsidRPr="0040282B">
        <w:rPr>
          <w:rFonts w:eastAsia="Book Antiqua" w:cs="Arial"/>
          <w:szCs w:val="24"/>
        </w:rPr>
        <w:t xml:space="preserve"> </w:t>
      </w:r>
      <w:r w:rsidR="00B104B3" w:rsidRPr="0040282B">
        <w:rPr>
          <w:rFonts w:eastAsia="Book Antiqua" w:cs="Arial"/>
          <w:szCs w:val="24"/>
        </w:rPr>
        <w:t xml:space="preserve">within </w:t>
      </w:r>
      <w:r w:rsidR="002E616D" w:rsidRPr="0040282B">
        <w:rPr>
          <w:rFonts w:eastAsia="Book Antiqua" w:cs="Arial"/>
          <w:szCs w:val="24"/>
        </w:rPr>
        <w:t>six</w:t>
      </w:r>
      <w:r w:rsidR="00B104B3" w:rsidRPr="0040282B">
        <w:rPr>
          <w:rFonts w:eastAsia="Book Antiqua" w:cs="Arial"/>
          <w:szCs w:val="24"/>
        </w:rPr>
        <w:t xml:space="preserve"> months </w:t>
      </w:r>
      <w:r w:rsidR="00C53F05" w:rsidRPr="0040282B">
        <w:rPr>
          <w:rFonts w:eastAsia="Book Antiqua" w:cs="Arial"/>
          <w:szCs w:val="24"/>
        </w:rPr>
        <w:t>or referral for a comprehensive</w:t>
      </w:r>
      <w:r w:rsidR="009A75C4" w:rsidRPr="0040282B">
        <w:rPr>
          <w:rFonts w:eastAsia="Book Antiqua" w:cs="Arial"/>
          <w:szCs w:val="24"/>
        </w:rPr>
        <w:t xml:space="preserve"> eye examination</w:t>
      </w:r>
      <w:r w:rsidR="00823177" w:rsidRPr="0040282B">
        <w:rPr>
          <w:rFonts w:eastAsia="Book Antiqua" w:cs="Arial"/>
          <w:szCs w:val="24"/>
        </w:rPr>
        <w:t xml:space="preserve"> are recommendat</w:t>
      </w:r>
      <w:r w:rsidR="009E550B" w:rsidRPr="0040282B">
        <w:rPr>
          <w:rFonts w:eastAsia="Book Antiqua" w:cs="Arial"/>
          <w:szCs w:val="24"/>
        </w:rPr>
        <w:t>ion actions when initial screening</w:t>
      </w:r>
      <w:r w:rsidR="00823177" w:rsidRPr="0040282B">
        <w:rPr>
          <w:rFonts w:eastAsia="Book Antiqua" w:cs="Arial"/>
          <w:szCs w:val="24"/>
        </w:rPr>
        <w:t xml:space="preserve"> efforts are not incomplete. </w:t>
      </w:r>
    </w:p>
    <w:p w14:paraId="158377C6" w14:textId="3C245524" w:rsidR="00A338D5" w:rsidRPr="00E00C3A" w:rsidRDefault="00D93547" w:rsidP="00615278">
      <w:pPr>
        <w:pStyle w:val="Heading3"/>
      </w:pPr>
      <w:bookmarkStart w:id="53" w:name="_Toc514853560"/>
      <w:bookmarkStart w:id="54" w:name="_Toc17800397"/>
      <w:r w:rsidRPr="00E00C3A">
        <w:t>Optional Tests</w:t>
      </w:r>
      <w:bookmarkEnd w:id="53"/>
      <w:bookmarkEnd w:id="54"/>
    </w:p>
    <w:p w14:paraId="6F96AE55" w14:textId="7D4BE03B" w:rsidR="00A338D5" w:rsidRPr="0040282B" w:rsidRDefault="00A338D5" w:rsidP="00615278">
      <w:pPr>
        <w:pStyle w:val="Heading3"/>
      </w:pPr>
      <w:bookmarkStart w:id="55" w:name="_Toc514853561"/>
      <w:bookmarkStart w:id="56" w:name="_Toc17800398"/>
      <w:r w:rsidRPr="0040282B">
        <w:t>Near Point of Convergence</w:t>
      </w:r>
      <w:bookmarkEnd w:id="55"/>
      <w:bookmarkEnd w:id="56"/>
      <w:r w:rsidRPr="0040282B">
        <w:t xml:space="preserve"> </w:t>
      </w:r>
    </w:p>
    <w:p w14:paraId="73D49772" w14:textId="5F43F92B" w:rsidR="00A338D5" w:rsidRPr="0040282B" w:rsidRDefault="003E3139" w:rsidP="00C21513">
      <w:pPr>
        <w:spacing w:before="240" w:after="0" w:line="240" w:lineRule="auto"/>
        <w:rPr>
          <w:rFonts w:cs="Arial"/>
          <w:szCs w:val="24"/>
        </w:rPr>
      </w:pPr>
      <w:r w:rsidRPr="0040282B">
        <w:rPr>
          <w:rFonts w:cs="Arial"/>
          <w:szCs w:val="24"/>
        </w:rPr>
        <w:t>This screening</w:t>
      </w:r>
      <w:r w:rsidR="00A338D5" w:rsidRPr="0040282B">
        <w:rPr>
          <w:rFonts w:cs="Arial"/>
          <w:szCs w:val="24"/>
        </w:rPr>
        <w:t xml:space="preserve"> evaluates the student’s ability to converge their eyes to a near target. Poor convergence ability may cause symptoms such as double vision, headaches, eyestrain, </w:t>
      </w:r>
      <w:r w:rsidRPr="0040282B">
        <w:rPr>
          <w:rFonts w:cs="Arial"/>
          <w:szCs w:val="24"/>
        </w:rPr>
        <w:t>or loss of place when</w:t>
      </w:r>
      <w:r w:rsidR="00D93547" w:rsidRPr="0040282B">
        <w:rPr>
          <w:rFonts w:cs="Arial"/>
          <w:szCs w:val="24"/>
        </w:rPr>
        <w:t xml:space="preserve"> reading. </w:t>
      </w:r>
    </w:p>
    <w:p w14:paraId="327A527A" w14:textId="77777777" w:rsidR="00D93547" w:rsidRPr="0040282B" w:rsidRDefault="00A338D5" w:rsidP="00E00C3A">
      <w:pPr>
        <w:pStyle w:val="Heading4"/>
        <w:spacing w:before="480" w:after="240"/>
        <w:rPr>
          <w:rFonts w:cs="Arial"/>
          <w:szCs w:val="24"/>
        </w:rPr>
      </w:pPr>
      <w:r w:rsidRPr="0040282B">
        <w:rPr>
          <w:rFonts w:cs="Arial"/>
          <w:szCs w:val="24"/>
        </w:rPr>
        <w:t xml:space="preserve">Grades: </w:t>
      </w:r>
    </w:p>
    <w:p w14:paraId="768814AF" w14:textId="30BAAC4F" w:rsidR="00A338D5" w:rsidRPr="0040282B" w:rsidRDefault="00D93547" w:rsidP="005F5E11">
      <w:pPr>
        <w:pStyle w:val="ListParagraph"/>
        <w:numPr>
          <w:ilvl w:val="0"/>
          <w:numId w:val="66"/>
        </w:numPr>
        <w:rPr>
          <w:rFonts w:cs="Arial"/>
          <w:szCs w:val="24"/>
        </w:rPr>
      </w:pPr>
      <w:r w:rsidRPr="0040282B">
        <w:rPr>
          <w:rFonts w:cs="Arial"/>
          <w:szCs w:val="24"/>
        </w:rPr>
        <w:t>Grade</w:t>
      </w:r>
      <w:r w:rsidR="000B2186" w:rsidRPr="0040282B">
        <w:rPr>
          <w:rFonts w:cs="Arial"/>
          <w:szCs w:val="24"/>
        </w:rPr>
        <w:t xml:space="preserve">s </w:t>
      </w:r>
      <w:r w:rsidR="002E616D" w:rsidRPr="0040282B">
        <w:rPr>
          <w:rFonts w:cs="Arial"/>
          <w:szCs w:val="24"/>
        </w:rPr>
        <w:t>One through Twelve</w:t>
      </w:r>
    </w:p>
    <w:p w14:paraId="7311405B" w14:textId="77777777" w:rsidR="00E00C3A" w:rsidRDefault="00E00C3A" w:rsidP="00C21513">
      <w:pPr>
        <w:pStyle w:val="Heading4"/>
        <w:spacing w:after="240"/>
        <w:rPr>
          <w:rFonts w:cs="Arial"/>
          <w:szCs w:val="24"/>
        </w:rPr>
      </w:pPr>
      <w:r>
        <w:rPr>
          <w:rFonts w:cs="Arial"/>
          <w:szCs w:val="24"/>
        </w:rPr>
        <w:br w:type="page"/>
      </w:r>
    </w:p>
    <w:p w14:paraId="5D8E64D3" w14:textId="69D6DE0B" w:rsidR="00A338D5" w:rsidRPr="0040282B" w:rsidRDefault="00A338D5" w:rsidP="00C21513">
      <w:pPr>
        <w:pStyle w:val="Heading4"/>
        <w:spacing w:after="240"/>
        <w:rPr>
          <w:rFonts w:cs="Arial"/>
          <w:szCs w:val="24"/>
          <w:u w:val="single"/>
        </w:rPr>
      </w:pPr>
      <w:r w:rsidRPr="0040282B">
        <w:rPr>
          <w:rFonts w:cs="Arial"/>
          <w:szCs w:val="24"/>
        </w:rPr>
        <w:lastRenderedPageBreak/>
        <w:t>Room Requirements</w:t>
      </w:r>
      <w:r w:rsidRPr="00302140">
        <w:rPr>
          <w:rFonts w:cs="Arial"/>
          <w:szCs w:val="24"/>
        </w:rPr>
        <w:t>:</w:t>
      </w:r>
    </w:p>
    <w:p w14:paraId="3ABED808" w14:textId="7C7EE52D" w:rsidR="00A338D5" w:rsidRPr="0040282B" w:rsidRDefault="00A338D5" w:rsidP="005F5E11">
      <w:pPr>
        <w:pStyle w:val="ListParagraph"/>
        <w:numPr>
          <w:ilvl w:val="0"/>
          <w:numId w:val="25"/>
        </w:numPr>
        <w:contextualSpacing/>
        <w:rPr>
          <w:rFonts w:cs="Arial"/>
          <w:szCs w:val="24"/>
        </w:rPr>
      </w:pPr>
      <w:r w:rsidRPr="0040282B">
        <w:rPr>
          <w:rFonts w:cs="Arial"/>
          <w:szCs w:val="24"/>
        </w:rPr>
        <w:t>Relatively quiet</w:t>
      </w:r>
    </w:p>
    <w:p w14:paraId="30F9D4F8" w14:textId="37A7987C" w:rsidR="00A338D5" w:rsidRPr="0040282B" w:rsidRDefault="00A338D5" w:rsidP="005F5E11">
      <w:pPr>
        <w:pStyle w:val="ListParagraph"/>
        <w:numPr>
          <w:ilvl w:val="0"/>
          <w:numId w:val="25"/>
        </w:numPr>
        <w:tabs>
          <w:tab w:val="left" w:pos="900"/>
        </w:tabs>
        <w:contextualSpacing/>
        <w:rPr>
          <w:rFonts w:cs="Arial"/>
          <w:szCs w:val="24"/>
        </w:rPr>
      </w:pPr>
      <w:r w:rsidRPr="0040282B">
        <w:rPr>
          <w:rFonts w:cs="Arial"/>
          <w:szCs w:val="24"/>
        </w:rPr>
        <w:t xml:space="preserve">Normal classroom lighting </w:t>
      </w:r>
    </w:p>
    <w:p w14:paraId="7B6BE949" w14:textId="1404FDB7" w:rsidR="00A338D5" w:rsidRPr="0040282B" w:rsidRDefault="00A338D5" w:rsidP="00C21513">
      <w:pPr>
        <w:pStyle w:val="Heading4"/>
        <w:spacing w:before="240" w:after="240"/>
        <w:rPr>
          <w:rFonts w:cs="Arial"/>
          <w:szCs w:val="24"/>
        </w:rPr>
      </w:pPr>
      <w:r w:rsidRPr="0040282B">
        <w:rPr>
          <w:rFonts w:cs="Arial"/>
          <w:szCs w:val="24"/>
        </w:rPr>
        <w:t>Equipment:</w:t>
      </w:r>
    </w:p>
    <w:p w14:paraId="5FA52A8D" w14:textId="77DEE6A1" w:rsidR="009C3CF0" w:rsidRPr="0040282B" w:rsidRDefault="009C3CF0" w:rsidP="005F5E11">
      <w:pPr>
        <w:pStyle w:val="ListParagraph"/>
        <w:numPr>
          <w:ilvl w:val="0"/>
          <w:numId w:val="51"/>
        </w:numPr>
        <w:spacing w:before="240"/>
        <w:rPr>
          <w:rFonts w:cs="Arial"/>
          <w:szCs w:val="24"/>
        </w:rPr>
      </w:pPr>
      <w:r w:rsidRPr="0040282B">
        <w:rPr>
          <w:rFonts w:cs="Arial"/>
          <w:szCs w:val="24"/>
        </w:rPr>
        <w:t>A small hand-held fixation target with details (e.g.</w:t>
      </w:r>
      <w:r w:rsidR="00E00C3A">
        <w:rPr>
          <w:rFonts w:cs="Arial"/>
          <w:szCs w:val="24"/>
        </w:rPr>
        <w:t>,</w:t>
      </w:r>
      <w:r w:rsidRPr="0040282B">
        <w:rPr>
          <w:rFonts w:cs="Arial"/>
          <w:szCs w:val="24"/>
        </w:rPr>
        <w:t xml:space="preserve"> tongue depressor with a picture sticker) (Figure 2)</w:t>
      </w:r>
    </w:p>
    <w:p w14:paraId="64477338" w14:textId="78FDF6AB" w:rsidR="009C3CF0" w:rsidRDefault="009C3CF0" w:rsidP="005F5E11">
      <w:pPr>
        <w:pStyle w:val="ListParagraph"/>
        <w:numPr>
          <w:ilvl w:val="0"/>
          <w:numId w:val="51"/>
        </w:numPr>
        <w:spacing w:before="240"/>
        <w:rPr>
          <w:rFonts w:cs="Arial"/>
          <w:szCs w:val="24"/>
        </w:rPr>
      </w:pPr>
      <w:r w:rsidRPr="0040282B">
        <w:rPr>
          <w:rFonts w:cs="Arial"/>
          <w:szCs w:val="24"/>
        </w:rPr>
        <w:t>Ruler</w:t>
      </w:r>
    </w:p>
    <w:p w14:paraId="2AE7D77D" w14:textId="77777777" w:rsidR="00E00C3A" w:rsidRPr="00E00C3A" w:rsidRDefault="00E00C3A" w:rsidP="00E00C3A">
      <w:pPr>
        <w:pStyle w:val="Heading5"/>
        <w:spacing w:before="480" w:after="240"/>
        <w:jc w:val="center"/>
        <w:rPr>
          <w:rFonts w:cs="Arial"/>
          <w:b/>
          <w:szCs w:val="24"/>
        </w:rPr>
      </w:pPr>
      <w:r w:rsidRPr="00E00C3A">
        <w:rPr>
          <w:rFonts w:cs="Arial"/>
          <w:b/>
          <w:szCs w:val="24"/>
        </w:rPr>
        <w:t>Figure 2: Examples of Small Hand-Held Fixation Target</w:t>
      </w:r>
    </w:p>
    <w:p w14:paraId="18B6BFF1" w14:textId="1B8B83AD" w:rsidR="009C3CF0" w:rsidRPr="0040282B" w:rsidRDefault="00BC517A" w:rsidP="009C3CF0">
      <w:pPr>
        <w:ind w:left="252" w:right="-2088"/>
        <w:contextualSpacing/>
        <w:rPr>
          <w:rFonts w:cs="Arial"/>
          <w:szCs w:val="24"/>
        </w:rPr>
      </w:pPr>
      <w:r w:rsidRPr="0040282B">
        <w:rPr>
          <w:rFonts w:cs="Arial"/>
          <w:noProof/>
          <w:szCs w:val="24"/>
        </w:rPr>
        <w:drawing>
          <wp:inline distT="0" distB="0" distL="0" distR="0" wp14:anchorId="52474BEE" wp14:editId="1438B943">
            <wp:extent cx="4295397" cy="5937250"/>
            <wp:effectExtent l="0" t="0" r="0" b="0"/>
            <wp:docPr id="21" name="Picture 21" descr="Picture of small tongue depressor- sized hand-held fixation targets." title="Fixation 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42075_lg.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6200000">
                      <a:off x="0" y="0"/>
                      <a:ext cx="4295397" cy="5937250"/>
                    </a:xfrm>
                    <a:prstGeom prst="rect">
                      <a:avLst/>
                    </a:prstGeom>
                    <a:noFill/>
                  </pic:spPr>
                </pic:pic>
              </a:graphicData>
            </a:graphic>
          </wp:inline>
        </w:drawing>
      </w:r>
    </w:p>
    <w:p w14:paraId="086077C8" w14:textId="2772397E" w:rsidR="00D93547" w:rsidRPr="0040282B" w:rsidRDefault="00FA2C2F" w:rsidP="00EA0241">
      <w:pPr>
        <w:rPr>
          <w:rFonts w:cs="Arial"/>
          <w:szCs w:val="24"/>
        </w:rPr>
      </w:pPr>
      <w:r w:rsidRPr="0040282B">
        <w:rPr>
          <w:rFonts w:cs="Arial"/>
          <w:szCs w:val="24"/>
        </w:rPr>
        <w:br w:type="page"/>
      </w:r>
      <w:r w:rsidR="00A338D5" w:rsidRPr="0040282B">
        <w:rPr>
          <w:rFonts w:cs="Arial"/>
          <w:szCs w:val="24"/>
        </w:rPr>
        <w:lastRenderedPageBreak/>
        <w:t xml:space="preserve">Procedure: </w:t>
      </w:r>
    </w:p>
    <w:p w14:paraId="5A7A75B3" w14:textId="496014A6" w:rsidR="00EB0BE5" w:rsidRPr="0040282B" w:rsidRDefault="00EB0BE5" w:rsidP="005F5E11">
      <w:pPr>
        <w:pStyle w:val="ListParagraph"/>
        <w:numPr>
          <w:ilvl w:val="0"/>
          <w:numId w:val="16"/>
        </w:numPr>
        <w:rPr>
          <w:rFonts w:cs="Arial"/>
          <w:szCs w:val="24"/>
        </w:rPr>
      </w:pPr>
      <w:r w:rsidRPr="0040282B">
        <w:rPr>
          <w:rFonts w:cs="Arial"/>
          <w:szCs w:val="24"/>
        </w:rPr>
        <w:t>Screen with glasses on if student normally wears glasses for reading or near work</w:t>
      </w:r>
      <w:r w:rsidR="003E77E3" w:rsidRPr="0040282B">
        <w:rPr>
          <w:rFonts w:cs="Arial"/>
          <w:szCs w:val="24"/>
        </w:rPr>
        <w:t>.</w:t>
      </w:r>
    </w:p>
    <w:p w14:paraId="31784F05" w14:textId="02AE1B7A" w:rsidR="00EB0BE5" w:rsidRPr="0040282B" w:rsidRDefault="00EB0BE5" w:rsidP="005F5E11">
      <w:pPr>
        <w:pStyle w:val="ListParagraph"/>
        <w:numPr>
          <w:ilvl w:val="0"/>
          <w:numId w:val="16"/>
        </w:numPr>
        <w:spacing w:before="240"/>
        <w:rPr>
          <w:rFonts w:cs="Arial"/>
          <w:szCs w:val="24"/>
        </w:rPr>
      </w:pPr>
      <w:r w:rsidRPr="0040282B">
        <w:rPr>
          <w:rFonts w:cs="Arial"/>
          <w:szCs w:val="24"/>
        </w:rPr>
        <w:t>Screen with both eyes open</w:t>
      </w:r>
      <w:r w:rsidR="003E77E3" w:rsidRPr="0040282B">
        <w:rPr>
          <w:rFonts w:cs="Arial"/>
          <w:szCs w:val="24"/>
        </w:rPr>
        <w:t>.</w:t>
      </w:r>
    </w:p>
    <w:p w14:paraId="407E25C0" w14:textId="400512A2" w:rsidR="00EB0BE5" w:rsidRPr="0040282B" w:rsidRDefault="00EB0BE5" w:rsidP="005F5E11">
      <w:pPr>
        <w:pStyle w:val="ListParagraph"/>
        <w:numPr>
          <w:ilvl w:val="0"/>
          <w:numId w:val="16"/>
        </w:numPr>
        <w:spacing w:before="240"/>
        <w:rPr>
          <w:rFonts w:cs="Arial"/>
          <w:szCs w:val="24"/>
        </w:rPr>
      </w:pPr>
      <w:r w:rsidRPr="0040282B">
        <w:rPr>
          <w:rFonts w:cs="Arial"/>
          <w:szCs w:val="24"/>
        </w:rPr>
        <w:t xml:space="preserve">Hold fixation target approximately 16 inches (40 cm) away from the student’s eyes and instruct the student </w:t>
      </w:r>
      <w:r w:rsidR="005D6168" w:rsidRPr="0040282B">
        <w:rPr>
          <w:rFonts w:cs="Arial"/>
          <w:szCs w:val="24"/>
        </w:rPr>
        <w:t xml:space="preserve">by saying, </w:t>
      </w:r>
      <w:r w:rsidRPr="0040282B">
        <w:rPr>
          <w:rFonts w:cs="Arial"/>
          <w:szCs w:val="24"/>
        </w:rPr>
        <w:t>“</w:t>
      </w:r>
      <w:r w:rsidR="005D6168" w:rsidRPr="0040282B">
        <w:rPr>
          <w:rFonts w:cs="Arial"/>
          <w:szCs w:val="24"/>
        </w:rPr>
        <w:t>F</w:t>
      </w:r>
      <w:r w:rsidRPr="0040282B">
        <w:rPr>
          <w:rFonts w:cs="Arial"/>
          <w:szCs w:val="24"/>
        </w:rPr>
        <w:t xml:space="preserve">ocus on this target and keep </w:t>
      </w:r>
      <w:r w:rsidR="005D6168" w:rsidRPr="0040282B">
        <w:rPr>
          <w:rFonts w:cs="Arial"/>
          <w:szCs w:val="24"/>
        </w:rPr>
        <w:t>on it</w:t>
      </w:r>
      <w:r w:rsidRPr="0040282B">
        <w:rPr>
          <w:rFonts w:cs="Arial"/>
          <w:szCs w:val="24"/>
        </w:rPr>
        <w:t xml:space="preserve"> as long as you can, but tell me if it becomes two</w:t>
      </w:r>
      <w:r w:rsidR="003E77E3" w:rsidRPr="0040282B">
        <w:rPr>
          <w:rFonts w:cs="Arial"/>
          <w:szCs w:val="24"/>
        </w:rPr>
        <w:t>.</w:t>
      </w:r>
      <w:r w:rsidRPr="0040282B">
        <w:rPr>
          <w:rFonts w:cs="Arial"/>
          <w:szCs w:val="24"/>
        </w:rPr>
        <w:t>”</w:t>
      </w:r>
    </w:p>
    <w:p w14:paraId="0C3A46CB" w14:textId="11A92E27" w:rsidR="00EB0BE5" w:rsidRPr="0040282B" w:rsidRDefault="00EB0BE5" w:rsidP="005F5E11">
      <w:pPr>
        <w:pStyle w:val="ListParagraph"/>
        <w:numPr>
          <w:ilvl w:val="0"/>
          <w:numId w:val="16"/>
        </w:numPr>
        <w:spacing w:before="240"/>
        <w:rPr>
          <w:rFonts w:cs="Arial"/>
          <w:szCs w:val="24"/>
        </w:rPr>
      </w:pPr>
      <w:r w:rsidRPr="0040282B">
        <w:rPr>
          <w:rFonts w:cs="Arial"/>
          <w:szCs w:val="24"/>
        </w:rPr>
        <w:t>Slowly move the target toward the student’s eyes until the student sees two (double) or the examiner observes a loss of fusion (e.g., one eye moves outward)</w:t>
      </w:r>
      <w:r w:rsidR="009A5D44" w:rsidRPr="0040282B">
        <w:rPr>
          <w:rFonts w:cs="Arial"/>
          <w:szCs w:val="24"/>
        </w:rPr>
        <w:t>. Figure 3</w:t>
      </w:r>
      <w:r w:rsidR="003E77E3" w:rsidRPr="0040282B">
        <w:rPr>
          <w:rFonts w:cs="Arial"/>
          <w:szCs w:val="24"/>
        </w:rPr>
        <w:t>.</w:t>
      </w:r>
    </w:p>
    <w:p w14:paraId="192D5844" w14:textId="4B18232F" w:rsidR="00B73EC9" w:rsidRPr="0040282B" w:rsidRDefault="00B73EC9" w:rsidP="005F5E11">
      <w:pPr>
        <w:pStyle w:val="ListParagraph"/>
        <w:numPr>
          <w:ilvl w:val="0"/>
          <w:numId w:val="16"/>
        </w:numPr>
        <w:spacing w:before="240"/>
        <w:rPr>
          <w:rFonts w:cs="Arial"/>
          <w:szCs w:val="24"/>
        </w:rPr>
      </w:pPr>
      <w:r w:rsidRPr="0040282B">
        <w:rPr>
          <w:rFonts w:cs="Arial"/>
          <w:szCs w:val="24"/>
        </w:rPr>
        <w:t>If double is reported, ask the student if the target stays two or if it goes back into one; if it becomes one within 1</w:t>
      </w:r>
      <w:r w:rsidR="005C0A24">
        <w:rPr>
          <w:rFonts w:cs="Arial"/>
          <w:szCs w:val="24"/>
        </w:rPr>
        <w:t>–</w:t>
      </w:r>
      <w:r w:rsidRPr="0040282B">
        <w:rPr>
          <w:rFonts w:cs="Arial"/>
          <w:szCs w:val="24"/>
        </w:rPr>
        <w:t>2 seconds, continue moving the target toward the student’s eyes until the target becomes double and stays double.</w:t>
      </w:r>
    </w:p>
    <w:p w14:paraId="7B9FFAF9" w14:textId="77777777" w:rsidR="00B73EC9" w:rsidRPr="0040282B" w:rsidRDefault="00B73EC9" w:rsidP="003058E3">
      <w:pPr>
        <w:spacing w:before="240" w:after="0" w:line="240" w:lineRule="auto"/>
        <w:ind w:left="720" w:hanging="360"/>
        <w:rPr>
          <w:rFonts w:cs="Arial"/>
          <w:szCs w:val="24"/>
        </w:rPr>
      </w:pPr>
      <w:r w:rsidRPr="0040282B">
        <w:rPr>
          <w:rFonts w:cs="Arial"/>
          <w:szCs w:val="24"/>
        </w:rPr>
        <w:t xml:space="preserve">6. </w:t>
      </w:r>
      <w:r w:rsidRPr="0040282B">
        <w:rPr>
          <w:rFonts w:cs="Arial"/>
          <w:szCs w:val="24"/>
        </w:rPr>
        <w:tab/>
        <w:t>Measure the distance from the temple near the eye to the point where the target was double (break point).</w:t>
      </w:r>
    </w:p>
    <w:p w14:paraId="571E1633" w14:textId="7057A07E" w:rsidR="004B3C5D" w:rsidRPr="005C0A24" w:rsidRDefault="004B3C5D" w:rsidP="005C0A24">
      <w:pPr>
        <w:pStyle w:val="Heading5"/>
        <w:spacing w:before="480" w:after="240"/>
        <w:jc w:val="center"/>
        <w:rPr>
          <w:rFonts w:cs="Arial"/>
          <w:b/>
          <w:szCs w:val="24"/>
        </w:rPr>
      </w:pPr>
      <w:r w:rsidRPr="005C0A24">
        <w:rPr>
          <w:rFonts w:cs="Arial"/>
          <w:b/>
          <w:szCs w:val="24"/>
        </w:rPr>
        <w:t xml:space="preserve">Figure 3: Tool </w:t>
      </w:r>
      <w:r w:rsidR="005C0A24" w:rsidRPr="005C0A24">
        <w:rPr>
          <w:rFonts w:cs="Arial"/>
          <w:b/>
          <w:szCs w:val="24"/>
        </w:rPr>
        <w:t>Used to Move Toward the Student’s Eyes</w:t>
      </w:r>
      <w:r w:rsidRPr="005C0A24">
        <w:rPr>
          <w:rFonts w:cs="Arial"/>
          <w:b/>
          <w:szCs w:val="24"/>
        </w:rPr>
        <w:t>.</w:t>
      </w:r>
    </w:p>
    <w:p w14:paraId="6138D008" w14:textId="2A6A045F" w:rsidR="005D6168" w:rsidRPr="0040282B" w:rsidRDefault="004B3C5D">
      <w:pPr>
        <w:rPr>
          <w:rFonts w:cs="Arial"/>
          <w:szCs w:val="24"/>
        </w:rPr>
      </w:pPr>
      <w:r w:rsidRPr="0040282B">
        <w:rPr>
          <w:rFonts w:cs="Arial"/>
          <w:noProof/>
          <w:szCs w:val="24"/>
        </w:rPr>
        <w:drawing>
          <wp:inline distT="0" distB="0" distL="0" distR="0" wp14:anchorId="0167B49A" wp14:editId="22BB4C60">
            <wp:extent cx="5915312" cy="3223260"/>
            <wp:effectExtent l="0" t="0" r="9525" b="0"/>
            <wp:docPr id="23" name="Picture 23" descr="Picture showing the use of measuring tool and hand-held fixation target,"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118.JPG"/>
                    <pic:cNvPicPr>
                      <a:picLocks noChangeAspect="1" noChangeArrowheads="1"/>
                    </pic:cNvPicPr>
                  </pic:nvPicPr>
                  <pic:blipFill>
                    <a:blip r:embed="rId40" cstate="print">
                      <a:extLst>
                        <a:ext uri="{28A0092B-C50C-407E-A947-70E740481C1C}">
                          <a14:useLocalDpi xmlns:a14="http://schemas.microsoft.com/office/drawing/2010/main" val="0"/>
                        </a:ext>
                      </a:extLst>
                    </a:blip>
                    <a:srcRect l="5357" t="35715"/>
                    <a:stretch>
                      <a:fillRect/>
                    </a:stretch>
                  </pic:blipFill>
                  <pic:spPr bwMode="auto">
                    <a:xfrm>
                      <a:off x="0" y="0"/>
                      <a:ext cx="5925480" cy="3228801"/>
                    </a:xfrm>
                    <a:prstGeom prst="rect">
                      <a:avLst/>
                    </a:prstGeom>
                    <a:noFill/>
                  </pic:spPr>
                </pic:pic>
              </a:graphicData>
            </a:graphic>
          </wp:inline>
        </w:drawing>
      </w:r>
      <w:r w:rsidR="005D6168" w:rsidRPr="0040282B">
        <w:rPr>
          <w:rFonts w:cs="Arial"/>
          <w:szCs w:val="24"/>
        </w:rPr>
        <w:br w:type="page"/>
      </w:r>
    </w:p>
    <w:p w14:paraId="411004D2" w14:textId="192951EE" w:rsidR="00B73EC9" w:rsidRPr="0040282B" w:rsidRDefault="00B73EC9" w:rsidP="0098723B">
      <w:pPr>
        <w:pStyle w:val="Heading4"/>
        <w:spacing w:after="240"/>
        <w:rPr>
          <w:rFonts w:cs="Arial"/>
          <w:szCs w:val="24"/>
        </w:rPr>
      </w:pPr>
      <w:r w:rsidRPr="0040282B">
        <w:rPr>
          <w:rFonts w:cs="Arial"/>
          <w:szCs w:val="24"/>
        </w:rPr>
        <w:lastRenderedPageBreak/>
        <w:t xml:space="preserve">Referral Criteria: </w:t>
      </w:r>
    </w:p>
    <w:p w14:paraId="1E95D0EC" w14:textId="325723BF" w:rsidR="00B73EC9" w:rsidRPr="0040282B" w:rsidRDefault="00B73EC9" w:rsidP="00075A1E">
      <w:pPr>
        <w:pStyle w:val="ListParagraph"/>
        <w:ind w:left="720"/>
        <w:rPr>
          <w:rFonts w:cs="Arial"/>
          <w:szCs w:val="24"/>
        </w:rPr>
      </w:pPr>
      <w:r w:rsidRPr="0040282B">
        <w:rPr>
          <w:rFonts w:cs="Arial"/>
          <w:szCs w:val="24"/>
        </w:rPr>
        <w:t>Refer if break point is ≥ 2.5 inches (6 cm).</w:t>
      </w:r>
    </w:p>
    <w:p w14:paraId="6BEE0A0A" w14:textId="77777777" w:rsidR="00B73EC9" w:rsidRPr="0040282B" w:rsidRDefault="00B73EC9" w:rsidP="00BB7CC8">
      <w:pPr>
        <w:pStyle w:val="Heading4"/>
        <w:spacing w:before="480"/>
        <w:rPr>
          <w:rFonts w:cs="Arial"/>
          <w:szCs w:val="24"/>
        </w:rPr>
      </w:pPr>
      <w:r w:rsidRPr="0040282B">
        <w:rPr>
          <w:rFonts w:cs="Arial"/>
          <w:szCs w:val="24"/>
        </w:rPr>
        <w:t xml:space="preserve">Recording: </w:t>
      </w:r>
    </w:p>
    <w:p w14:paraId="43983282" w14:textId="203CE870" w:rsidR="005D6168" w:rsidRPr="0040282B" w:rsidRDefault="005D6168" w:rsidP="00E04546">
      <w:pPr>
        <w:tabs>
          <w:tab w:val="left" w:pos="4770"/>
        </w:tabs>
        <w:spacing w:before="240" w:after="0" w:line="240" w:lineRule="auto"/>
        <w:ind w:firstLine="720"/>
        <w:rPr>
          <w:rFonts w:cs="Arial"/>
          <w:szCs w:val="24"/>
        </w:rPr>
      </w:pPr>
      <w:r w:rsidRPr="0040282B">
        <w:rPr>
          <w:rFonts w:cs="Arial"/>
          <w:szCs w:val="24"/>
        </w:rPr>
        <w:t>Point of Convergence</w:t>
      </w:r>
      <w:r w:rsidR="00E04546" w:rsidRPr="0040282B">
        <w:rPr>
          <w:rFonts w:cs="Arial"/>
          <w:szCs w:val="24"/>
        </w:rPr>
        <w:tab/>
      </w:r>
      <w:r w:rsidRPr="0040282B">
        <w:rPr>
          <w:rFonts w:cs="Arial"/>
          <w:szCs w:val="24"/>
        </w:rPr>
        <w:t>PASS/FAIL</w:t>
      </w:r>
    </w:p>
    <w:p w14:paraId="18188337" w14:textId="1B92D40F" w:rsidR="00A338D5" w:rsidRPr="00BB7CC8" w:rsidRDefault="00A338D5" w:rsidP="00615278">
      <w:pPr>
        <w:pStyle w:val="Heading3"/>
      </w:pPr>
      <w:bookmarkStart w:id="57" w:name="_Toc514853562"/>
      <w:bookmarkStart w:id="58" w:name="_Toc17800399"/>
      <w:r w:rsidRPr="00BB7CC8">
        <w:t>Stereopsis</w:t>
      </w:r>
      <w:bookmarkEnd w:id="57"/>
      <w:bookmarkEnd w:id="58"/>
    </w:p>
    <w:p w14:paraId="4F085B94" w14:textId="5ED3B0C2" w:rsidR="00A338D5" w:rsidRPr="0040282B" w:rsidRDefault="00A338D5" w:rsidP="00CA4ED2">
      <w:pPr>
        <w:spacing w:beforeLines="1" w:before="2" w:afterLines="1" w:after="2" w:line="240" w:lineRule="auto"/>
        <w:rPr>
          <w:rFonts w:cs="Arial"/>
          <w:szCs w:val="24"/>
        </w:rPr>
      </w:pPr>
      <w:r w:rsidRPr="0040282B">
        <w:rPr>
          <w:rFonts w:cs="Arial"/>
          <w:szCs w:val="24"/>
        </w:rPr>
        <w:t xml:space="preserve">Stereopsis screening evaluates how well the eyes work together to achieve depth perception. Poor depth perception can be found in those with amblyopia, strabismus, or other ocular pathologies. </w:t>
      </w:r>
    </w:p>
    <w:p w14:paraId="4FC4F92D" w14:textId="77777777" w:rsidR="005D6168" w:rsidRPr="0040282B" w:rsidRDefault="008816C8" w:rsidP="0098723B">
      <w:pPr>
        <w:pStyle w:val="Heading4"/>
        <w:spacing w:before="240" w:after="240"/>
        <w:rPr>
          <w:rFonts w:cs="Arial"/>
          <w:szCs w:val="24"/>
        </w:rPr>
      </w:pPr>
      <w:r w:rsidRPr="0040282B">
        <w:rPr>
          <w:rFonts w:cs="Arial"/>
          <w:szCs w:val="24"/>
        </w:rPr>
        <w:t xml:space="preserve">Grades: </w:t>
      </w:r>
    </w:p>
    <w:p w14:paraId="4A972819" w14:textId="6B10FEA5" w:rsidR="00A338D5" w:rsidRPr="0040282B" w:rsidRDefault="008816C8" w:rsidP="005F5E11">
      <w:pPr>
        <w:pStyle w:val="ListParagraph"/>
        <w:numPr>
          <w:ilvl w:val="0"/>
          <w:numId w:val="67"/>
        </w:numPr>
        <w:rPr>
          <w:rFonts w:cs="Arial"/>
          <w:szCs w:val="24"/>
        </w:rPr>
      </w:pPr>
      <w:r w:rsidRPr="0040282B">
        <w:rPr>
          <w:rFonts w:cs="Arial"/>
          <w:szCs w:val="24"/>
        </w:rPr>
        <w:t>Preschool–</w:t>
      </w:r>
      <w:r w:rsidR="00A338D5" w:rsidRPr="0040282B">
        <w:rPr>
          <w:rFonts w:cs="Arial"/>
          <w:szCs w:val="24"/>
        </w:rPr>
        <w:t xml:space="preserve">Grade </w:t>
      </w:r>
      <w:r w:rsidRPr="0040282B">
        <w:rPr>
          <w:rFonts w:cs="Arial"/>
          <w:szCs w:val="24"/>
        </w:rPr>
        <w:t>Twelve</w:t>
      </w:r>
    </w:p>
    <w:p w14:paraId="23EA1AEE" w14:textId="77777777" w:rsidR="00A338D5" w:rsidRPr="0040282B" w:rsidRDefault="00A338D5" w:rsidP="0098723B">
      <w:pPr>
        <w:pStyle w:val="Heading4"/>
        <w:spacing w:before="240" w:after="240"/>
        <w:rPr>
          <w:rFonts w:cs="Arial"/>
          <w:szCs w:val="24"/>
        </w:rPr>
      </w:pPr>
      <w:r w:rsidRPr="0040282B">
        <w:rPr>
          <w:rFonts w:cs="Arial"/>
          <w:szCs w:val="24"/>
        </w:rPr>
        <w:t>Room Requirements:</w:t>
      </w:r>
    </w:p>
    <w:p w14:paraId="6717D9C0" w14:textId="77777777" w:rsidR="00A338D5" w:rsidRPr="0040282B" w:rsidRDefault="00A338D5" w:rsidP="005F5E11">
      <w:pPr>
        <w:pStyle w:val="ListParagraph"/>
        <w:widowControl/>
        <w:numPr>
          <w:ilvl w:val="0"/>
          <w:numId w:val="15"/>
        </w:numPr>
        <w:tabs>
          <w:tab w:val="left" w:pos="1080"/>
        </w:tabs>
        <w:ind w:left="720" w:hanging="360"/>
        <w:contextualSpacing/>
        <w:rPr>
          <w:rFonts w:cs="Arial"/>
          <w:szCs w:val="24"/>
        </w:rPr>
      </w:pPr>
      <w:r w:rsidRPr="0040282B">
        <w:rPr>
          <w:rFonts w:cs="Arial"/>
          <w:szCs w:val="24"/>
        </w:rPr>
        <w:t>Relatively quiet</w:t>
      </w:r>
    </w:p>
    <w:p w14:paraId="5184D61F" w14:textId="72BC5EDD" w:rsidR="008D16BF" w:rsidRPr="0040282B" w:rsidRDefault="00A338D5" w:rsidP="005F5E11">
      <w:pPr>
        <w:pStyle w:val="ListParagraph"/>
        <w:widowControl/>
        <w:numPr>
          <w:ilvl w:val="0"/>
          <w:numId w:val="15"/>
        </w:numPr>
        <w:tabs>
          <w:tab w:val="left" w:pos="1080"/>
        </w:tabs>
        <w:ind w:left="720" w:hanging="360"/>
        <w:contextualSpacing/>
        <w:rPr>
          <w:rFonts w:cs="Arial"/>
          <w:szCs w:val="24"/>
        </w:rPr>
      </w:pPr>
      <w:r w:rsidRPr="0040282B">
        <w:rPr>
          <w:rFonts w:cs="Arial"/>
          <w:szCs w:val="24"/>
        </w:rPr>
        <w:t xml:space="preserve">Normal classroom lighting </w:t>
      </w:r>
    </w:p>
    <w:p w14:paraId="1E232FFE" w14:textId="77777777" w:rsidR="00A338D5" w:rsidRPr="0040282B" w:rsidRDefault="00A338D5" w:rsidP="005F5E11">
      <w:pPr>
        <w:pStyle w:val="ListParagraph"/>
        <w:widowControl/>
        <w:numPr>
          <w:ilvl w:val="0"/>
          <w:numId w:val="15"/>
        </w:numPr>
        <w:tabs>
          <w:tab w:val="left" w:pos="1080"/>
        </w:tabs>
        <w:ind w:left="720" w:hanging="360"/>
        <w:contextualSpacing/>
        <w:rPr>
          <w:rFonts w:cs="Arial"/>
          <w:szCs w:val="24"/>
        </w:rPr>
      </w:pPr>
      <w:r w:rsidRPr="0040282B">
        <w:rPr>
          <w:rFonts w:cs="Arial"/>
          <w:szCs w:val="24"/>
        </w:rPr>
        <w:t>Avoid glare on the card surface or into the student’s eyes</w:t>
      </w:r>
    </w:p>
    <w:p w14:paraId="0561D9DC" w14:textId="02D1A523" w:rsidR="005D6168" w:rsidRPr="0040282B" w:rsidRDefault="00A338D5" w:rsidP="0098723B">
      <w:pPr>
        <w:pStyle w:val="Heading4"/>
        <w:spacing w:before="240" w:after="240"/>
        <w:rPr>
          <w:rFonts w:cs="Arial"/>
          <w:szCs w:val="24"/>
        </w:rPr>
      </w:pPr>
      <w:r w:rsidRPr="0040282B">
        <w:rPr>
          <w:rFonts w:cs="Arial"/>
          <w:szCs w:val="24"/>
        </w:rPr>
        <w:t xml:space="preserve">Equipment: </w:t>
      </w:r>
    </w:p>
    <w:p w14:paraId="39BCD6F9" w14:textId="5705ECDF" w:rsidR="00A338D5" w:rsidRPr="0040282B" w:rsidRDefault="003E3139" w:rsidP="005F5E11">
      <w:pPr>
        <w:pStyle w:val="ListParagraph"/>
        <w:numPr>
          <w:ilvl w:val="0"/>
          <w:numId w:val="31"/>
        </w:numPr>
        <w:rPr>
          <w:rFonts w:cs="Arial"/>
          <w:szCs w:val="24"/>
        </w:rPr>
      </w:pPr>
      <w:r w:rsidRPr="0040282B">
        <w:rPr>
          <w:rFonts w:cs="Arial"/>
          <w:szCs w:val="24"/>
        </w:rPr>
        <w:t>Stereopsis Screening</w:t>
      </w:r>
      <w:r w:rsidR="00A338D5" w:rsidRPr="0040282B">
        <w:rPr>
          <w:rFonts w:cs="Arial"/>
          <w:szCs w:val="24"/>
        </w:rPr>
        <w:t xml:space="preserve"> </w:t>
      </w:r>
    </w:p>
    <w:p w14:paraId="0C1A8E99" w14:textId="2B6E16D8" w:rsidR="00D93547" w:rsidRPr="0040282B" w:rsidRDefault="003E3139" w:rsidP="0098723B">
      <w:pPr>
        <w:spacing w:before="240" w:after="0" w:line="240" w:lineRule="auto"/>
        <w:ind w:left="720"/>
        <w:rPr>
          <w:rFonts w:cs="Arial"/>
          <w:szCs w:val="24"/>
        </w:rPr>
      </w:pPr>
      <w:r w:rsidRPr="0040282B">
        <w:rPr>
          <w:rFonts w:cs="Arial"/>
          <w:szCs w:val="24"/>
        </w:rPr>
        <w:t>A screening for</w:t>
      </w:r>
      <w:r w:rsidR="00A338D5" w:rsidRPr="0040282B">
        <w:rPr>
          <w:rFonts w:cs="Arial"/>
          <w:szCs w:val="24"/>
        </w:rPr>
        <w:t xml:space="preserve"> stereopsis that uses random dot stereograms is recommended. The Preschool Assessment of Stereopsis with a Smile (PASS 2) uses random dot stereograms and can easily be used</w:t>
      </w:r>
      <w:r w:rsidR="00D93547" w:rsidRPr="0040282B">
        <w:rPr>
          <w:rFonts w:cs="Arial"/>
          <w:szCs w:val="24"/>
        </w:rPr>
        <w:t xml:space="preserve"> with preschool-age </w:t>
      </w:r>
      <w:r w:rsidR="00FD3138" w:rsidRPr="0040282B">
        <w:rPr>
          <w:rFonts w:cs="Arial"/>
          <w:szCs w:val="24"/>
        </w:rPr>
        <w:t xml:space="preserve">students </w:t>
      </w:r>
      <w:r w:rsidR="00D93547" w:rsidRPr="0040282B">
        <w:rPr>
          <w:rFonts w:cs="Arial"/>
          <w:szCs w:val="24"/>
        </w:rPr>
        <w:t>(Table 10.)</w:t>
      </w:r>
    </w:p>
    <w:p w14:paraId="443DC01B" w14:textId="49DFC842" w:rsidR="004B3C5D" w:rsidRPr="00BB7CC8" w:rsidRDefault="004B3C5D" w:rsidP="00BB7CC8">
      <w:pPr>
        <w:pStyle w:val="Heading5"/>
        <w:spacing w:before="480" w:after="240"/>
        <w:jc w:val="center"/>
        <w:rPr>
          <w:rFonts w:cs="Arial"/>
          <w:b/>
          <w:szCs w:val="24"/>
        </w:rPr>
      </w:pPr>
      <w:r w:rsidRPr="00BB7CC8">
        <w:rPr>
          <w:rFonts w:cs="Arial"/>
          <w:b/>
          <w:szCs w:val="24"/>
        </w:rPr>
        <w:t>Table 10: Preschool Assessment of Stereopsis with a Smile (PASS 2)</w:t>
      </w:r>
    </w:p>
    <w:tbl>
      <w:tblPr>
        <w:tblStyle w:val="LightList-Accent1"/>
        <w:tblW w:w="4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le 10"/>
        <w:tblDescription w:val="Table listing the components of the PASS 2 kit."/>
      </w:tblPr>
      <w:tblGrid>
        <w:gridCol w:w="3096"/>
        <w:gridCol w:w="6051"/>
      </w:tblGrid>
      <w:tr w:rsidR="004D1A1E" w:rsidRPr="0040282B" w14:paraId="42BC70DD" w14:textId="77777777" w:rsidTr="009A08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78" w:type="pct"/>
            <w:shd w:val="clear" w:color="auto" w:fill="auto"/>
          </w:tcPr>
          <w:p w14:paraId="6F500DA5" w14:textId="34433934" w:rsidR="00E714C7" w:rsidRPr="0040282B" w:rsidRDefault="004D1A1E" w:rsidP="00CA4ED2">
            <w:pPr>
              <w:rPr>
                <w:b w:val="0"/>
                <w:color w:val="000000" w:themeColor="text1"/>
              </w:rPr>
            </w:pPr>
            <w:r w:rsidRPr="0040282B">
              <w:rPr>
                <w:b w:val="0"/>
                <w:color w:val="000000" w:themeColor="text1"/>
              </w:rPr>
              <w:t>Picture of Kit and Contents</w:t>
            </w:r>
          </w:p>
        </w:tc>
        <w:tc>
          <w:tcPr>
            <w:cnfStyle w:val="000010000000" w:firstRow="0" w:lastRow="0" w:firstColumn="0" w:lastColumn="0" w:oddVBand="1" w:evenVBand="0" w:oddHBand="0" w:evenHBand="0" w:firstRowFirstColumn="0" w:firstRowLastColumn="0" w:lastRowFirstColumn="0" w:lastRowLastColumn="0"/>
            <w:tcW w:w="3322" w:type="pct"/>
            <w:tcBorders>
              <w:top w:val="none" w:sz="0" w:space="0" w:color="auto"/>
              <w:left w:val="none" w:sz="0" w:space="0" w:color="auto"/>
              <w:right w:val="none" w:sz="0" w:space="0" w:color="auto"/>
            </w:tcBorders>
            <w:shd w:val="clear" w:color="auto" w:fill="auto"/>
          </w:tcPr>
          <w:p w14:paraId="6D286BCC" w14:textId="626F38BF" w:rsidR="00E714C7" w:rsidRPr="0040282B" w:rsidRDefault="004D1A1E" w:rsidP="00E714C7">
            <w:pPr>
              <w:tabs>
                <w:tab w:val="left" w:pos="298"/>
              </w:tabs>
              <w:contextualSpacing/>
              <w:rPr>
                <w:b w:val="0"/>
                <w:color w:val="000000" w:themeColor="text1"/>
              </w:rPr>
            </w:pPr>
            <w:r w:rsidRPr="0040282B">
              <w:rPr>
                <w:b w:val="0"/>
                <w:color w:val="000000" w:themeColor="text1"/>
              </w:rPr>
              <w:t>Description of Kit Contents</w:t>
            </w:r>
          </w:p>
        </w:tc>
      </w:tr>
      <w:tr w:rsidR="004B3C5D" w:rsidRPr="0040282B" w14:paraId="784F6F66" w14:textId="77777777" w:rsidTr="009A0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pct"/>
            <w:tcBorders>
              <w:top w:val="none" w:sz="0" w:space="0" w:color="auto"/>
              <w:left w:val="none" w:sz="0" w:space="0" w:color="auto"/>
              <w:bottom w:val="none" w:sz="0" w:space="0" w:color="auto"/>
            </w:tcBorders>
            <w:shd w:val="clear" w:color="auto" w:fill="auto"/>
            <w:vAlign w:val="center"/>
          </w:tcPr>
          <w:p w14:paraId="7A989439" w14:textId="26C51BF0" w:rsidR="004B3C5D" w:rsidRPr="0040282B" w:rsidRDefault="004B3C5D" w:rsidP="00CA4ED2">
            <w:pPr>
              <w:rPr>
                <w:b w:val="0"/>
              </w:rPr>
            </w:pPr>
            <w:r w:rsidRPr="0040282B">
              <w:rPr>
                <w:noProof/>
              </w:rPr>
              <w:drawing>
                <wp:inline distT="0" distB="0" distL="0" distR="0" wp14:anchorId="781E7A10" wp14:editId="688F7957">
                  <wp:extent cx="1819275" cy="651510"/>
                  <wp:effectExtent l="0" t="0" r="9525" b="0"/>
                  <wp:docPr id="24" name="Picture 24" descr="Picture of Stereopsis PASS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200_lg.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19275" cy="651510"/>
                          </a:xfrm>
                          <a:prstGeom prst="rect">
                            <a:avLst/>
                          </a:prstGeom>
                          <a:noFill/>
                          <a:ln>
                            <a:noFill/>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322" w:type="pct"/>
            <w:tcBorders>
              <w:top w:val="none" w:sz="0" w:space="0" w:color="auto"/>
              <w:left w:val="none" w:sz="0" w:space="0" w:color="auto"/>
              <w:bottom w:val="none" w:sz="0" w:space="0" w:color="auto"/>
              <w:right w:val="none" w:sz="0" w:space="0" w:color="auto"/>
            </w:tcBorders>
            <w:shd w:val="clear" w:color="auto" w:fill="auto"/>
            <w:hideMark/>
          </w:tcPr>
          <w:p w14:paraId="3F8D2446" w14:textId="307E706F" w:rsidR="008816C8" w:rsidRPr="0040282B" w:rsidRDefault="004B3C5D" w:rsidP="005F5E11">
            <w:pPr>
              <w:pStyle w:val="ListParagraph"/>
              <w:widowControl/>
              <w:numPr>
                <w:ilvl w:val="0"/>
                <w:numId w:val="24"/>
              </w:numPr>
              <w:tabs>
                <w:tab w:val="left" w:pos="298"/>
              </w:tabs>
              <w:ind w:left="0" w:firstLine="0"/>
              <w:contextualSpacing/>
              <w:rPr>
                <w:color w:val="000000" w:themeColor="text1"/>
              </w:rPr>
            </w:pPr>
            <w:r w:rsidRPr="0040282B">
              <w:rPr>
                <w:color w:val="000000" w:themeColor="text1"/>
              </w:rPr>
              <w:t>Card A: Demonstration Card</w:t>
            </w:r>
          </w:p>
          <w:p w14:paraId="5E9C0AD7" w14:textId="56C4F62A" w:rsidR="008816C8" w:rsidRPr="0040282B" w:rsidRDefault="004B3C5D" w:rsidP="005F5E11">
            <w:pPr>
              <w:pStyle w:val="ListParagraph"/>
              <w:widowControl/>
              <w:numPr>
                <w:ilvl w:val="0"/>
                <w:numId w:val="24"/>
              </w:numPr>
              <w:tabs>
                <w:tab w:val="left" w:pos="297"/>
              </w:tabs>
              <w:ind w:left="297" w:hanging="297"/>
              <w:contextualSpacing/>
              <w:rPr>
                <w:color w:val="000000" w:themeColor="text1"/>
              </w:rPr>
            </w:pPr>
            <w:r w:rsidRPr="0040282B">
              <w:rPr>
                <w:color w:val="000000" w:themeColor="text1"/>
              </w:rPr>
              <w:t>Card B: 480 seconds o</w:t>
            </w:r>
            <w:r w:rsidR="00E04546" w:rsidRPr="0040282B">
              <w:rPr>
                <w:color w:val="000000" w:themeColor="text1"/>
              </w:rPr>
              <w:t xml:space="preserve">f arc for students in preschool </w:t>
            </w:r>
            <w:r w:rsidRPr="0040282B">
              <w:rPr>
                <w:color w:val="000000" w:themeColor="text1"/>
              </w:rPr>
              <w:t xml:space="preserve">and </w:t>
            </w:r>
            <w:r w:rsidR="00BB7CC8">
              <w:rPr>
                <w:color w:val="000000" w:themeColor="text1"/>
              </w:rPr>
              <w:t>TK</w:t>
            </w:r>
          </w:p>
          <w:p w14:paraId="5079BB74" w14:textId="45231F58" w:rsidR="008816C8" w:rsidRPr="0040282B" w:rsidRDefault="004B3C5D" w:rsidP="005F5E11">
            <w:pPr>
              <w:pStyle w:val="ListParagraph"/>
              <w:widowControl/>
              <w:numPr>
                <w:ilvl w:val="0"/>
                <w:numId w:val="24"/>
              </w:numPr>
              <w:tabs>
                <w:tab w:val="left" w:pos="298"/>
              </w:tabs>
              <w:ind w:left="297" w:hanging="297"/>
              <w:contextualSpacing/>
              <w:rPr>
                <w:color w:val="000000" w:themeColor="text1"/>
              </w:rPr>
            </w:pPr>
            <w:r w:rsidRPr="0040282B">
              <w:rPr>
                <w:color w:val="000000" w:themeColor="text1"/>
              </w:rPr>
              <w:t xml:space="preserve">Card C: 240 </w:t>
            </w:r>
            <w:r w:rsidR="00E04546" w:rsidRPr="0040282B">
              <w:rPr>
                <w:color w:val="000000" w:themeColor="text1"/>
              </w:rPr>
              <w:t xml:space="preserve">seconds of arc for students in </w:t>
            </w:r>
            <w:r w:rsidRPr="0040282B">
              <w:rPr>
                <w:color w:val="000000" w:themeColor="text1"/>
              </w:rPr>
              <w:t xml:space="preserve">Kindergarten through Grade </w:t>
            </w:r>
            <w:r w:rsidR="008816C8" w:rsidRPr="0040282B">
              <w:rPr>
                <w:color w:val="000000" w:themeColor="text1"/>
              </w:rPr>
              <w:t>Twelve</w:t>
            </w:r>
            <w:r w:rsidRPr="0040282B">
              <w:rPr>
                <w:color w:val="000000" w:themeColor="text1"/>
              </w:rPr>
              <w:t xml:space="preserve"> </w:t>
            </w:r>
          </w:p>
          <w:p w14:paraId="29CB5382" w14:textId="77777777" w:rsidR="004B3C5D" w:rsidRPr="0040282B" w:rsidRDefault="004B3C5D" w:rsidP="005F5E11">
            <w:pPr>
              <w:pStyle w:val="ListParagraph"/>
              <w:widowControl/>
              <w:numPr>
                <w:ilvl w:val="0"/>
                <w:numId w:val="24"/>
              </w:numPr>
              <w:tabs>
                <w:tab w:val="left" w:pos="298"/>
              </w:tabs>
              <w:ind w:left="0" w:firstLine="0"/>
              <w:contextualSpacing/>
              <w:rPr>
                <w:color w:val="000000" w:themeColor="text1"/>
              </w:rPr>
            </w:pPr>
            <w:r w:rsidRPr="0040282B">
              <w:rPr>
                <w:color w:val="000000" w:themeColor="text1"/>
              </w:rPr>
              <w:t xml:space="preserve">Blank Card </w:t>
            </w:r>
          </w:p>
        </w:tc>
      </w:tr>
    </w:tbl>
    <w:p w14:paraId="3CA52246" w14:textId="3D0426D3" w:rsidR="00A338D5" w:rsidRPr="0040282B" w:rsidRDefault="00A338D5" w:rsidP="0098723B">
      <w:pPr>
        <w:pStyle w:val="Heading4"/>
        <w:spacing w:before="240" w:after="240"/>
        <w:rPr>
          <w:rFonts w:cs="Arial"/>
          <w:szCs w:val="24"/>
        </w:rPr>
      </w:pPr>
      <w:r w:rsidRPr="0040282B">
        <w:rPr>
          <w:rFonts w:cs="Arial"/>
          <w:szCs w:val="24"/>
        </w:rPr>
        <w:t>Procedures:</w:t>
      </w:r>
    </w:p>
    <w:p w14:paraId="2620BB63" w14:textId="3C0F576E" w:rsidR="00A338D5" w:rsidRPr="0040282B" w:rsidRDefault="00A338D5" w:rsidP="005F5E11">
      <w:pPr>
        <w:pStyle w:val="ListParagraph"/>
        <w:numPr>
          <w:ilvl w:val="0"/>
          <w:numId w:val="68"/>
        </w:numPr>
        <w:spacing w:before="240"/>
        <w:rPr>
          <w:rFonts w:cs="Arial"/>
          <w:szCs w:val="24"/>
        </w:rPr>
      </w:pPr>
      <w:r w:rsidRPr="0040282B">
        <w:rPr>
          <w:rFonts w:cs="Arial"/>
          <w:szCs w:val="24"/>
        </w:rPr>
        <w:t>Screen with glasses on if student normally wears glasses</w:t>
      </w:r>
      <w:r w:rsidR="006069D4" w:rsidRPr="0040282B">
        <w:rPr>
          <w:rFonts w:cs="Arial"/>
          <w:szCs w:val="24"/>
        </w:rPr>
        <w:t>.</w:t>
      </w:r>
    </w:p>
    <w:p w14:paraId="1BA90C48" w14:textId="205C711F" w:rsidR="008D16BF" w:rsidRPr="0040282B" w:rsidRDefault="00A338D5" w:rsidP="005F5E11">
      <w:pPr>
        <w:pStyle w:val="ListParagraph"/>
        <w:numPr>
          <w:ilvl w:val="0"/>
          <w:numId w:val="68"/>
        </w:numPr>
        <w:spacing w:before="240"/>
        <w:rPr>
          <w:rFonts w:cs="Arial"/>
          <w:szCs w:val="24"/>
        </w:rPr>
      </w:pPr>
      <w:r w:rsidRPr="0040282B">
        <w:rPr>
          <w:rFonts w:cs="Arial"/>
          <w:szCs w:val="24"/>
        </w:rPr>
        <w:lastRenderedPageBreak/>
        <w:t>Have the student wear the polarized glasses (over glasses, if worn)</w:t>
      </w:r>
      <w:r w:rsidR="006069D4" w:rsidRPr="0040282B">
        <w:rPr>
          <w:rFonts w:cs="Arial"/>
          <w:szCs w:val="24"/>
        </w:rPr>
        <w:t>.</w:t>
      </w:r>
    </w:p>
    <w:p w14:paraId="346BE553" w14:textId="3078FF85" w:rsidR="00A338D5" w:rsidRPr="0040282B" w:rsidRDefault="00A338D5" w:rsidP="005F5E11">
      <w:pPr>
        <w:pStyle w:val="ListParagraph"/>
        <w:numPr>
          <w:ilvl w:val="0"/>
          <w:numId w:val="68"/>
        </w:numPr>
        <w:spacing w:before="240"/>
        <w:rPr>
          <w:rFonts w:cs="Arial"/>
          <w:szCs w:val="24"/>
        </w:rPr>
      </w:pPr>
      <w:r w:rsidRPr="0040282B">
        <w:rPr>
          <w:rFonts w:cs="Arial"/>
          <w:szCs w:val="24"/>
        </w:rPr>
        <w:t>Hold cards at 16 inches (40 cm) with the top of cards slightly tilted back towards the screener at about 10 degrees</w:t>
      </w:r>
      <w:r w:rsidR="006069D4" w:rsidRPr="0040282B">
        <w:rPr>
          <w:rFonts w:cs="Arial"/>
          <w:szCs w:val="24"/>
        </w:rPr>
        <w:t>.</w:t>
      </w:r>
    </w:p>
    <w:p w14:paraId="48A0BCA0" w14:textId="757A08DF" w:rsidR="0067759E" w:rsidRPr="0040282B" w:rsidRDefault="0067759E" w:rsidP="005F5E11">
      <w:pPr>
        <w:pStyle w:val="ListParagraph"/>
        <w:numPr>
          <w:ilvl w:val="0"/>
          <w:numId w:val="68"/>
        </w:numPr>
        <w:spacing w:before="240"/>
        <w:rPr>
          <w:rFonts w:cs="Arial"/>
          <w:szCs w:val="24"/>
        </w:rPr>
      </w:pPr>
      <w:r w:rsidRPr="0040282B">
        <w:rPr>
          <w:rFonts w:cs="Arial"/>
          <w:szCs w:val="24"/>
        </w:rPr>
        <w:t>For Preschool/</w:t>
      </w:r>
      <w:r w:rsidR="00BB7CC8">
        <w:rPr>
          <w:rFonts w:cs="Arial"/>
          <w:szCs w:val="24"/>
        </w:rPr>
        <w:t>TK</w:t>
      </w:r>
      <w:r w:rsidRPr="0040282B">
        <w:rPr>
          <w:rFonts w:cs="Arial"/>
          <w:szCs w:val="24"/>
        </w:rPr>
        <w:t>:</w:t>
      </w:r>
    </w:p>
    <w:p w14:paraId="67F3EE4A" w14:textId="4A2291BD" w:rsidR="0067759E" w:rsidRPr="0040282B" w:rsidRDefault="0067759E" w:rsidP="005F5E11">
      <w:pPr>
        <w:pStyle w:val="ListParagraph"/>
        <w:numPr>
          <w:ilvl w:val="0"/>
          <w:numId w:val="69"/>
        </w:numPr>
        <w:spacing w:before="240"/>
        <w:rPr>
          <w:rFonts w:cs="Arial"/>
          <w:szCs w:val="24"/>
        </w:rPr>
      </w:pPr>
      <w:r w:rsidRPr="0040282B">
        <w:rPr>
          <w:rFonts w:cs="Arial"/>
          <w:szCs w:val="24"/>
        </w:rPr>
        <w:t>Show card A (demo card) and the blank card and ask the student to point to the card with the smiley face to ensure that the student can identify the figure.</w:t>
      </w:r>
    </w:p>
    <w:p w14:paraId="54CD21D1" w14:textId="74F7DC8C" w:rsidR="0033673E" w:rsidRPr="0040282B" w:rsidRDefault="0067759E" w:rsidP="005F5E11">
      <w:pPr>
        <w:pStyle w:val="ListParagraph"/>
        <w:numPr>
          <w:ilvl w:val="0"/>
          <w:numId w:val="69"/>
        </w:numPr>
        <w:spacing w:before="240"/>
        <w:rPr>
          <w:rFonts w:cs="Arial"/>
          <w:szCs w:val="24"/>
        </w:rPr>
      </w:pPr>
      <w:r w:rsidRPr="0040282B">
        <w:rPr>
          <w:rFonts w:cs="Arial"/>
          <w:szCs w:val="24"/>
        </w:rPr>
        <w:t>If the student is unable to identify the demo card when presented with the blank card, stop screening and refer.</w:t>
      </w:r>
    </w:p>
    <w:p w14:paraId="59EE3E3F" w14:textId="752A05FA" w:rsidR="00947230" w:rsidRPr="0040282B" w:rsidRDefault="00947230" w:rsidP="005F5E11">
      <w:pPr>
        <w:pStyle w:val="ListParagraph"/>
        <w:numPr>
          <w:ilvl w:val="0"/>
          <w:numId w:val="69"/>
        </w:numPr>
        <w:spacing w:before="240"/>
        <w:rPr>
          <w:rFonts w:cs="Arial"/>
          <w:szCs w:val="24"/>
        </w:rPr>
      </w:pPr>
      <w:r w:rsidRPr="0040282B">
        <w:rPr>
          <w:rFonts w:cs="Arial"/>
          <w:szCs w:val="24"/>
        </w:rPr>
        <w:t>Show card B and the blank card and ask the student to point to the smiley face.</w:t>
      </w:r>
    </w:p>
    <w:p w14:paraId="38867853" w14:textId="40E2E991" w:rsidR="00947230" w:rsidRPr="0040282B" w:rsidRDefault="00947230" w:rsidP="005F5E11">
      <w:pPr>
        <w:pStyle w:val="ListParagraph"/>
        <w:numPr>
          <w:ilvl w:val="0"/>
          <w:numId w:val="69"/>
        </w:numPr>
        <w:spacing w:before="240"/>
        <w:rPr>
          <w:rFonts w:cs="Arial"/>
          <w:szCs w:val="24"/>
        </w:rPr>
      </w:pPr>
      <w:r w:rsidRPr="0040282B">
        <w:rPr>
          <w:rFonts w:cs="Arial"/>
          <w:szCs w:val="24"/>
        </w:rPr>
        <w:t>Shuffle the cards behind your back to change the position of the smiley face and present the cards again; Repeat 5 times.</w:t>
      </w:r>
    </w:p>
    <w:p w14:paraId="7818BEDD" w14:textId="77777777" w:rsidR="00D64B21" w:rsidRDefault="00947230" w:rsidP="005F5E11">
      <w:pPr>
        <w:pStyle w:val="ListParagraph"/>
        <w:numPr>
          <w:ilvl w:val="0"/>
          <w:numId w:val="69"/>
        </w:numPr>
        <w:spacing w:before="240" w:after="240"/>
        <w:rPr>
          <w:rFonts w:cs="Arial"/>
          <w:szCs w:val="24"/>
        </w:rPr>
      </w:pPr>
      <w:r w:rsidRPr="0040282B">
        <w:rPr>
          <w:rFonts w:cs="Arial"/>
          <w:szCs w:val="24"/>
        </w:rPr>
        <w:t>Student must correctly identify at least 4 out of 5 presentations to pass.</w:t>
      </w:r>
    </w:p>
    <w:p w14:paraId="0D1EE4E7" w14:textId="685F0D8F" w:rsidR="00947230" w:rsidRPr="00D64B21" w:rsidRDefault="00947230" w:rsidP="005F5E11">
      <w:pPr>
        <w:pStyle w:val="ListParagraph"/>
        <w:numPr>
          <w:ilvl w:val="0"/>
          <w:numId w:val="68"/>
        </w:numPr>
        <w:spacing w:before="240"/>
        <w:rPr>
          <w:rFonts w:cs="Arial"/>
          <w:szCs w:val="24"/>
        </w:rPr>
      </w:pPr>
      <w:r w:rsidRPr="00D64B21">
        <w:rPr>
          <w:rFonts w:cs="Arial"/>
          <w:szCs w:val="24"/>
        </w:rPr>
        <w:t>For Kindergarten–Grade Twelve:</w:t>
      </w:r>
    </w:p>
    <w:p w14:paraId="37A701C7" w14:textId="59FEA720" w:rsidR="00947230" w:rsidRPr="0040282B" w:rsidRDefault="00947230" w:rsidP="005F5E11">
      <w:pPr>
        <w:pStyle w:val="ListParagraph"/>
        <w:numPr>
          <w:ilvl w:val="0"/>
          <w:numId w:val="69"/>
        </w:numPr>
        <w:spacing w:before="240"/>
        <w:rPr>
          <w:rFonts w:cs="Arial"/>
          <w:szCs w:val="24"/>
        </w:rPr>
      </w:pPr>
      <w:r w:rsidRPr="0040282B">
        <w:rPr>
          <w:rFonts w:cs="Arial"/>
          <w:szCs w:val="24"/>
        </w:rPr>
        <w:t>Show card A (demo card) and the blank card and ask the student to point to the card with the smiley face to ensure that the student can identify the figure.</w:t>
      </w:r>
    </w:p>
    <w:p w14:paraId="3B3DC858" w14:textId="3E294DBE" w:rsidR="00947230" w:rsidRPr="0040282B" w:rsidRDefault="00947230" w:rsidP="005F5E11">
      <w:pPr>
        <w:pStyle w:val="ListParagraph"/>
        <w:numPr>
          <w:ilvl w:val="0"/>
          <w:numId w:val="69"/>
        </w:numPr>
        <w:spacing w:before="240"/>
        <w:rPr>
          <w:rFonts w:cs="Arial"/>
          <w:szCs w:val="24"/>
        </w:rPr>
      </w:pPr>
      <w:r w:rsidRPr="0040282B">
        <w:rPr>
          <w:rFonts w:cs="Arial"/>
          <w:szCs w:val="24"/>
        </w:rPr>
        <w:t>If the student is unable to identify the demo card when presented with the blank card, stop screening and refer. Show card C and the blank card and ask the student to point to the smiley face.</w:t>
      </w:r>
    </w:p>
    <w:p w14:paraId="4FC12A10" w14:textId="77777777" w:rsidR="00947230" w:rsidRPr="0040282B" w:rsidRDefault="00947230" w:rsidP="005F5E11">
      <w:pPr>
        <w:pStyle w:val="ListParagraph"/>
        <w:numPr>
          <w:ilvl w:val="0"/>
          <w:numId w:val="69"/>
        </w:numPr>
        <w:spacing w:before="240"/>
        <w:rPr>
          <w:rFonts w:cs="Arial"/>
          <w:szCs w:val="24"/>
        </w:rPr>
      </w:pPr>
      <w:r w:rsidRPr="0040282B">
        <w:rPr>
          <w:rFonts w:cs="Arial"/>
          <w:szCs w:val="24"/>
        </w:rPr>
        <w:t>Shuffle the cards behind your back to change the position of the smiley face and present the cards again.</w:t>
      </w:r>
    </w:p>
    <w:p w14:paraId="71500C90" w14:textId="27C6622F" w:rsidR="00947230" w:rsidRPr="0040282B" w:rsidRDefault="00947230" w:rsidP="005F5E11">
      <w:pPr>
        <w:pStyle w:val="ListParagraph"/>
        <w:numPr>
          <w:ilvl w:val="0"/>
          <w:numId w:val="69"/>
        </w:numPr>
        <w:spacing w:before="240"/>
        <w:rPr>
          <w:rFonts w:cs="Arial"/>
          <w:szCs w:val="24"/>
        </w:rPr>
      </w:pPr>
      <w:r w:rsidRPr="0040282B">
        <w:rPr>
          <w:rFonts w:cs="Arial"/>
          <w:szCs w:val="24"/>
        </w:rPr>
        <w:t xml:space="preserve">Repeat </w:t>
      </w:r>
      <w:r w:rsidR="00BB7CC8">
        <w:rPr>
          <w:rFonts w:cs="Arial"/>
          <w:szCs w:val="24"/>
        </w:rPr>
        <w:t>5</w:t>
      </w:r>
      <w:r w:rsidRPr="0040282B">
        <w:rPr>
          <w:rFonts w:cs="Arial"/>
          <w:szCs w:val="24"/>
        </w:rPr>
        <w:t xml:space="preserve"> times.</w:t>
      </w:r>
    </w:p>
    <w:p w14:paraId="06F53101" w14:textId="066DB6DA" w:rsidR="00DA4520" w:rsidRPr="0040282B" w:rsidRDefault="00947230" w:rsidP="005F5E11">
      <w:pPr>
        <w:pStyle w:val="ListParagraph"/>
        <w:numPr>
          <w:ilvl w:val="0"/>
          <w:numId w:val="69"/>
        </w:numPr>
        <w:spacing w:before="240"/>
        <w:rPr>
          <w:rFonts w:cs="Arial"/>
          <w:szCs w:val="24"/>
        </w:rPr>
      </w:pPr>
      <w:r w:rsidRPr="0040282B">
        <w:rPr>
          <w:rFonts w:cs="Arial"/>
          <w:szCs w:val="24"/>
        </w:rPr>
        <w:t>Student must correctly identify at least 4 out of 5 presentations to pass.</w:t>
      </w:r>
      <w:r w:rsidR="00867748" w:rsidRPr="0040282B">
        <w:rPr>
          <w:rFonts w:cs="Arial"/>
          <w:szCs w:val="24"/>
        </w:rPr>
        <w:t xml:space="preserve"> </w:t>
      </w:r>
    </w:p>
    <w:p w14:paraId="2BE75B3D" w14:textId="77777777" w:rsidR="00BB7CC8" w:rsidRDefault="00BB7CC8" w:rsidP="004B77D9">
      <w:pPr>
        <w:pStyle w:val="Heading4"/>
        <w:spacing w:after="240"/>
        <w:rPr>
          <w:rFonts w:cs="Arial"/>
          <w:szCs w:val="24"/>
        </w:rPr>
      </w:pPr>
      <w:r>
        <w:rPr>
          <w:rFonts w:cs="Arial"/>
          <w:szCs w:val="24"/>
        </w:rPr>
        <w:br w:type="page"/>
      </w:r>
    </w:p>
    <w:p w14:paraId="561733AF" w14:textId="345B415D" w:rsidR="00A338D5" w:rsidRPr="0040282B" w:rsidRDefault="00A338D5" w:rsidP="004B77D9">
      <w:pPr>
        <w:pStyle w:val="Heading4"/>
        <w:spacing w:after="240"/>
        <w:rPr>
          <w:rFonts w:cs="Arial"/>
          <w:szCs w:val="24"/>
        </w:rPr>
      </w:pPr>
      <w:r w:rsidRPr="0040282B">
        <w:rPr>
          <w:rFonts w:cs="Arial"/>
          <w:szCs w:val="24"/>
        </w:rPr>
        <w:lastRenderedPageBreak/>
        <w:t xml:space="preserve">Referral Criteria: </w:t>
      </w:r>
    </w:p>
    <w:p w14:paraId="65A3ED74" w14:textId="77777777" w:rsidR="00BB7CC8" w:rsidRDefault="00BD0CC5" w:rsidP="00C25515">
      <w:pPr>
        <w:spacing w:after="0" w:line="240" w:lineRule="auto"/>
        <w:rPr>
          <w:rFonts w:cs="Arial"/>
          <w:szCs w:val="24"/>
        </w:rPr>
      </w:pPr>
      <w:r w:rsidRPr="0040282B">
        <w:rPr>
          <w:rFonts w:cs="Arial"/>
          <w:szCs w:val="24"/>
        </w:rPr>
        <w:t>When making a referral for stereopsis, similar to other screening, age considerations should be made (Table 1</w:t>
      </w:r>
      <w:r w:rsidR="00947230" w:rsidRPr="0040282B">
        <w:rPr>
          <w:rFonts w:cs="Arial"/>
          <w:szCs w:val="24"/>
        </w:rPr>
        <w:t>1</w:t>
      </w:r>
      <w:r w:rsidRPr="0040282B">
        <w:rPr>
          <w:rFonts w:cs="Arial"/>
          <w:szCs w:val="24"/>
        </w:rPr>
        <w:t>.)</w:t>
      </w:r>
    </w:p>
    <w:p w14:paraId="152577C6" w14:textId="2B5AC631" w:rsidR="00DA0FA9" w:rsidRPr="00BB7CC8" w:rsidRDefault="00DA0FA9" w:rsidP="00BB7CC8">
      <w:pPr>
        <w:spacing w:before="480" w:line="240" w:lineRule="auto"/>
        <w:jc w:val="center"/>
        <w:rPr>
          <w:rFonts w:cs="Arial"/>
          <w:b/>
          <w:szCs w:val="24"/>
        </w:rPr>
      </w:pPr>
      <w:r w:rsidRPr="00BB7CC8">
        <w:rPr>
          <w:rFonts w:cs="Arial"/>
          <w:b/>
          <w:szCs w:val="24"/>
        </w:rPr>
        <w:t>Table 1</w:t>
      </w:r>
      <w:r w:rsidR="00947230" w:rsidRPr="00BB7CC8">
        <w:rPr>
          <w:rFonts w:cs="Arial"/>
          <w:b/>
          <w:szCs w:val="24"/>
        </w:rPr>
        <w:t>1</w:t>
      </w:r>
      <w:r w:rsidR="005F62A5" w:rsidRPr="00BB7CC8">
        <w:rPr>
          <w:rFonts w:cs="Arial"/>
          <w:b/>
          <w:szCs w:val="24"/>
        </w:rPr>
        <w:t xml:space="preserve">: </w:t>
      </w:r>
      <w:r w:rsidRPr="00BB7CC8">
        <w:rPr>
          <w:rFonts w:cs="Arial"/>
          <w:b/>
          <w:szCs w:val="24"/>
        </w:rPr>
        <w:t xml:space="preserve">Referral </w:t>
      </w:r>
      <w:r w:rsidR="00BB7CC8" w:rsidRPr="00BB7CC8">
        <w:rPr>
          <w:rFonts w:cs="Arial"/>
          <w:b/>
          <w:szCs w:val="24"/>
        </w:rPr>
        <w:t xml:space="preserve">Criteria </w:t>
      </w:r>
      <w:r w:rsidRPr="00BB7CC8">
        <w:rPr>
          <w:rFonts w:cs="Arial"/>
          <w:b/>
          <w:szCs w:val="24"/>
        </w:rPr>
        <w:t xml:space="preserve">for </w:t>
      </w:r>
      <w:r w:rsidR="00BB7CC8" w:rsidRPr="00BB7CC8">
        <w:rPr>
          <w:rFonts w:cs="Arial"/>
          <w:b/>
          <w:szCs w:val="24"/>
        </w:rPr>
        <w:t>Stereopsis</w:t>
      </w:r>
    </w:p>
    <w:tbl>
      <w:tblPr>
        <w:tblStyle w:val="LightList-Accent1"/>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le 11"/>
        <w:tblDescription w:val="Table lists stereopsis referral criteria by grade level groups."/>
      </w:tblPr>
      <w:tblGrid>
        <w:gridCol w:w="4898"/>
        <w:gridCol w:w="4258"/>
      </w:tblGrid>
      <w:tr w:rsidR="0099531A" w:rsidRPr="0040282B" w14:paraId="41495FA1" w14:textId="77777777" w:rsidTr="00AF316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675" w:type="pct"/>
            <w:shd w:val="clear" w:color="auto" w:fill="BFBFBF" w:themeFill="background1" w:themeFillShade="BF"/>
            <w:hideMark/>
          </w:tcPr>
          <w:p w14:paraId="5970A33F" w14:textId="77777777" w:rsidR="00DA0FA9" w:rsidRPr="0040282B" w:rsidRDefault="00DA0FA9" w:rsidP="00C630EF">
            <w:pPr>
              <w:jc w:val="center"/>
              <w:rPr>
                <w:b w:val="0"/>
                <w:color w:val="000000" w:themeColor="text1"/>
              </w:rPr>
            </w:pPr>
            <w:r w:rsidRPr="0040282B">
              <w:rPr>
                <w:b w:val="0"/>
                <w:color w:val="000000" w:themeColor="text1"/>
              </w:rPr>
              <w:t>Group</w:t>
            </w:r>
          </w:p>
        </w:tc>
        <w:tc>
          <w:tcPr>
            <w:cnfStyle w:val="000010000000" w:firstRow="0" w:lastRow="0" w:firstColumn="0" w:lastColumn="0" w:oddVBand="1" w:evenVBand="0" w:oddHBand="0" w:evenHBand="0" w:firstRowFirstColumn="0" w:firstRowLastColumn="0" w:lastRowFirstColumn="0" w:lastRowLastColumn="0"/>
            <w:tcW w:w="2325" w:type="pct"/>
            <w:tcBorders>
              <w:top w:val="none" w:sz="0" w:space="0" w:color="auto"/>
              <w:left w:val="none" w:sz="0" w:space="0" w:color="auto"/>
              <w:right w:val="none" w:sz="0" w:space="0" w:color="auto"/>
            </w:tcBorders>
            <w:shd w:val="clear" w:color="auto" w:fill="BFBFBF" w:themeFill="background1" w:themeFillShade="BF"/>
            <w:hideMark/>
          </w:tcPr>
          <w:p w14:paraId="51338A31" w14:textId="77777777" w:rsidR="00DA0FA9" w:rsidRPr="0040282B" w:rsidRDefault="00DA0FA9" w:rsidP="00C630EF">
            <w:pPr>
              <w:jc w:val="center"/>
              <w:rPr>
                <w:b w:val="0"/>
                <w:color w:val="000000" w:themeColor="text1"/>
              </w:rPr>
            </w:pPr>
            <w:r w:rsidRPr="0040282B">
              <w:rPr>
                <w:b w:val="0"/>
                <w:color w:val="000000" w:themeColor="text1"/>
              </w:rPr>
              <w:t xml:space="preserve"> Referral Criteria</w:t>
            </w:r>
          </w:p>
        </w:tc>
      </w:tr>
      <w:tr w:rsidR="00DA0FA9" w:rsidRPr="0040282B" w14:paraId="38DF2EA1" w14:textId="77777777" w:rsidTr="00AF3161">
        <w:trPr>
          <w:cnfStyle w:val="000000100000" w:firstRow="0" w:lastRow="0" w:firstColumn="0" w:lastColumn="0" w:oddVBand="0" w:evenVBand="0" w:oddHBand="1" w:evenHBand="0" w:firstRowFirstColumn="0" w:firstRowLastColumn="0" w:lastRowFirstColumn="0" w:lastRowLastColumn="0"/>
          <w:cantSplit/>
          <w:trHeight w:val="431"/>
        </w:trPr>
        <w:tc>
          <w:tcPr>
            <w:cnfStyle w:val="001000000000" w:firstRow="0" w:lastRow="0" w:firstColumn="1" w:lastColumn="0" w:oddVBand="0" w:evenVBand="0" w:oddHBand="0" w:evenHBand="0" w:firstRowFirstColumn="0" w:firstRowLastColumn="0" w:lastRowFirstColumn="0" w:lastRowLastColumn="0"/>
            <w:tcW w:w="2675" w:type="pct"/>
            <w:tcBorders>
              <w:top w:val="none" w:sz="0" w:space="0" w:color="auto"/>
              <w:left w:val="none" w:sz="0" w:space="0" w:color="auto"/>
              <w:bottom w:val="none" w:sz="0" w:space="0" w:color="auto"/>
            </w:tcBorders>
            <w:hideMark/>
          </w:tcPr>
          <w:p w14:paraId="36E6778F" w14:textId="43CAB63D" w:rsidR="00DA0FA9" w:rsidRPr="0040282B" w:rsidRDefault="00DA0FA9" w:rsidP="008F7D0C">
            <w:pPr>
              <w:rPr>
                <w:b w:val="0"/>
              </w:rPr>
            </w:pPr>
            <w:r w:rsidRPr="0040282B">
              <w:rPr>
                <w:b w:val="0"/>
              </w:rPr>
              <w:t>Preschool/T</w:t>
            </w:r>
            <w:r w:rsidR="003242BA" w:rsidRPr="0040282B">
              <w:rPr>
                <w:b w:val="0"/>
              </w:rPr>
              <w:t xml:space="preserve">ransitional </w:t>
            </w:r>
            <w:r w:rsidRPr="0040282B">
              <w:rPr>
                <w:b w:val="0"/>
              </w:rPr>
              <w:t>K</w:t>
            </w:r>
            <w:r w:rsidR="003242BA" w:rsidRPr="0040282B">
              <w:rPr>
                <w:b w:val="0"/>
              </w:rPr>
              <w:t>indergarten</w:t>
            </w:r>
            <w:r w:rsidRPr="0040282B">
              <w:rPr>
                <w:b w:val="0"/>
              </w:rPr>
              <w:t xml:space="preserve"> </w:t>
            </w:r>
          </w:p>
          <w:p w14:paraId="42857B25" w14:textId="5BCD3761" w:rsidR="00DA0FA9" w:rsidRPr="0040282B" w:rsidRDefault="003242BA" w:rsidP="008F7D0C">
            <w:pPr>
              <w:rPr>
                <w:b w:val="0"/>
              </w:rPr>
            </w:pPr>
            <w:r w:rsidRPr="0040282B">
              <w:rPr>
                <w:b w:val="0"/>
              </w:rPr>
              <w:t>(Age Three</w:t>
            </w:r>
            <w:r w:rsidR="00DA0FA9" w:rsidRPr="0040282B">
              <w:rPr>
                <w:b w:val="0"/>
              </w:rPr>
              <w:t xml:space="preserve"> and </w:t>
            </w:r>
            <w:r w:rsidRPr="0040282B">
              <w:rPr>
                <w:b w:val="0"/>
              </w:rPr>
              <w:t>Four</w:t>
            </w:r>
            <w:r w:rsidR="00DA0FA9" w:rsidRPr="0040282B">
              <w:rPr>
                <w:b w:val="0"/>
              </w:rPr>
              <w:t xml:space="preserve"> </w:t>
            </w:r>
            <w:r w:rsidRPr="0040282B">
              <w:rPr>
                <w:b w:val="0"/>
              </w:rPr>
              <w:t>Y</w:t>
            </w:r>
            <w:r w:rsidR="00DA0FA9" w:rsidRPr="0040282B">
              <w:rPr>
                <w:b w:val="0"/>
              </w:rPr>
              <w:t>ears</w:t>
            </w:r>
            <w:r w:rsidRPr="0040282B">
              <w:rPr>
                <w:b w:val="0"/>
              </w:rPr>
              <w:t xml:space="preserve"> Old</w:t>
            </w:r>
            <w:r w:rsidR="00DA0FA9" w:rsidRPr="0040282B">
              <w:rPr>
                <w:b w:val="0"/>
              </w:rPr>
              <w:t>)</w:t>
            </w:r>
          </w:p>
        </w:tc>
        <w:tc>
          <w:tcPr>
            <w:cnfStyle w:val="000010000000" w:firstRow="0" w:lastRow="0" w:firstColumn="0" w:lastColumn="0" w:oddVBand="1" w:evenVBand="0" w:oddHBand="0" w:evenHBand="0" w:firstRowFirstColumn="0" w:firstRowLastColumn="0" w:lastRowFirstColumn="0" w:lastRowLastColumn="0"/>
            <w:tcW w:w="2325" w:type="pct"/>
            <w:tcBorders>
              <w:top w:val="none" w:sz="0" w:space="0" w:color="auto"/>
              <w:left w:val="none" w:sz="0" w:space="0" w:color="auto"/>
              <w:bottom w:val="none" w:sz="0" w:space="0" w:color="auto"/>
              <w:right w:val="none" w:sz="0" w:space="0" w:color="auto"/>
            </w:tcBorders>
            <w:hideMark/>
          </w:tcPr>
          <w:p w14:paraId="15D21E40" w14:textId="77777777" w:rsidR="00DA0FA9" w:rsidRPr="0040282B" w:rsidRDefault="00DA0FA9" w:rsidP="008F7D0C">
            <w:r w:rsidRPr="0040282B">
              <w:t xml:space="preserve">Unable to identify card B at least 4 out of 5 presentations </w:t>
            </w:r>
          </w:p>
        </w:tc>
      </w:tr>
      <w:tr w:rsidR="00DA0FA9" w:rsidRPr="0040282B" w14:paraId="05CE5E39" w14:textId="77777777" w:rsidTr="00AF3161">
        <w:trPr>
          <w:cantSplit/>
        </w:trPr>
        <w:tc>
          <w:tcPr>
            <w:cnfStyle w:val="001000000000" w:firstRow="0" w:lastRow="0" w:firstColumn="1" w:lastColumn="0" w:oddVBand="0" w:evenVBand="0" w:oddHBand="0" w:evenHBand="0" w:firstRowFirstColumn="0" w:firstRowLastColumn="0" w:lastRowFirstColumn="0" w:lastRowLastColumn="0"/>
            <w:tcW w:w="2675" w:type="pct"/>
            <w:hideMark/>
          </w:tcPr>
          <w:p w14:paraId="650CA4DD" w14:textId="310FF236" w:rsidR="00DA0FA9" w:rsidRPr="0040282B" w:rsidRDefault="00DA0FA9" w:rsidP="008D16BF">
            <w:pPr>
              <w:rPr>
                <w:b w:val="0"/>
              </w:rPr>
            </w:pPr>
            <w:r w:rsidRPr="0040282B">
              <w:rPr>
                <w:b w:val="0"/>
              </w:rPr>
              <w:t>K</w:t>
            </w:r>
            <w:r w:rsidR="003242BA" w:rsidRPr="0040282B">
              <w:rPr>
                <w:b w:val="0"/>
              </w:rPr>
              <w:t>indergarten–</w:t>
            </w:r>
            <w:r w:rsidRPr="0040282B">
              <w:rPr>
                <w:b w:val="0"/>
              </w:rPr>
              <w:t xml:space="preserve">Grade </w:t>
            </w:r>
            <w:r w:rsidR="003242BA" w:rsidRPr="0040282B">
              <w:rPr>
                <w:b w:val="0"/>
              </w:rPr>
              <w:t>Twelve</w:t>
            </w:r>
          </w:p>
          <w:p w14:paraId="311D8BFA" w14:textId="252AA306" w:rsidR="00DA0FA9" w:rsidRPr="0040282B" w:rsidRDefault="00DA0FA9" w:rsidP="008F7D0C">
            <w:pPr>
              <w:rPr>
                <w:b w:val="0"/>
              </w:rPr>
            </w:pPr>
            <w:r w:rsidRPr="0040282B">
              <w:rPr>
                <w:b w:val="0"/>
              </w:rPr>
              <w:t xml:space="preserve">(Age ≥ </w:t>
            </w:r>
            <w:r w:rsidR="003242BA" w:rsidRPr="0040282B">
              <w:rPr>
                <w:b w:val="0"/>
              </w:rPr>
              <w:t>Five</w:t>
            </w:r>
            <w:r w:rsidRPr="0040282B">
              <w:rPr>
                <w:b w:val="0"/>
              </w:rPr>
              <w:t xml:space="preserve"> years)</w:t>
            </w:r>
          </w:p>
        </w:tc>
        <w:tc>
          <w:tcPr>
            <w:cnfStyle w:val="000010000000" w:firstRow="0" w:lastRow="0" w:firstColumn="0" w:lastColumn="0" w:oddVBand="1" w:evenVBand="0" w:oddHBand="0" w:evenHBand="0" w:firstRowFirstColumn="0" w:firstRowLastColumn="0" w:lastRowFirstColumn="0" w:lastRowLastColumn="0"/>
            <w:tcW w:w="2325" w:type="pct"/>
            <w:tcBorders>
              <w:left w:val="none" w:sz="0" w:space="0" w:color="auto"/>
              <w:bottom w:val="none" w:sz="0" w:space="0" w:color="auto"/>
              <w:right w:val="none" w:sz="0" w:space="0" w:color="auto"/>
            </w:tcBorders>
            <w:hideMark/>
          </w:tcPr>
          <w:p w14:paraId="558FB98E" w14:textId="77777777" w:rsidR="00DA0FA9" w:rsidRPr="0040282B" w:rsidRDefault="00DA0FA9" w:rsidP="008F7D0C">
            <w:r w:rsidRPr="0040282B">
              <w:t>Unable to identify card C at least 4 out of 5 presentations</w:t>
            </w:r>
          </w:p>
        </w:tc>
      </w:tr>
    </w:tbl>
    <w:p w14:paraId="288D73FC" w14:textId="77777777" w:rsidR="00BD0CC5" w:rsidRPr="0040282B" w:rsidRDefault="00BD0CC5" w:rsidP="005F62A5">
      <w:pPr>
        <w:spacing w:before="480" w:after="240" w:line="240" w:lineRule="auto"/>
        <w:rPr>
          <w:rFonts w:cs="Arial"/>
          <w:szCs w:val="24"/>
        </w:rPr>
      </w:pPr>
      <w:r w:rsidRPr="0040282B">
        <w:rPr>
          <w:rFonts w:cs="Arial"/>
          <w:szCs w:val="24"/>
        </w:rPr>
        <w:t>If the student is unable to identify the demo card when presented with a blank card, stop screening and refer.</w:t>
      </w:r>
    </w:p>
    <w:p w14:paraId="65EE0BAB" w14:textId="77777777" w:rsidR="00A338D5" w:rsidRPr="0040282B" w:rsidRDefault="00A338D5" w:rsidP="00CA05AA">
      <w:pPr>
        <w:pStyle w:val="Heading4"/>
        <w:spacing w:before="0" w:after="240"/>
        <w:rPr>
          <w:rFonts w:cs="Arial"/>
          <w:szCs w:val="24"/>
        </w:rPr>
      </w:pPr>
      <w:r w:rsidRPr="0040282B">
        <w:rPr>
          <w:rFonts w:cs="Arial"/>
          <w:szCs w:val="24"/>
        </w:rPr>
        <w:t>Recording:</w:t>
      </w:r>
    </w:p>
    <w:p w14:paraId="78429701" w14:textId="77777777" w:rsidR="00A338D5" w:rsidRPr="0040282B" w:rsidRDefault="00A338D5" w:rsidP="005F62A5">
      <w:pPr>
        <w:spacing w:line="240" w:lineRule="auto"/>
        <w:rPr>
          <w:rFonts w:cs="Arial"/>
          <w:szCs w:val="24"/>
        </w:rPr>
      </w:pPr>
      <w:r w:rsidRPr="0040282B">
        <w:rPr>
          <w:rFonts w:cs="Arial"/>
          <w:szCs w:val="24"/>
        </w:rPr>
        <w:t>Districts should record results as based on specific documentation systems; an example for recording results is:</w:t>
      </w:r>
    </w:p>
    <w:p w14:paraId="2DA7F32E" w14:textId="734E9203" w:rsidR="00A338D5" w:rsidRPr="0040282B" w:rsidRDefault="00A338D5" w:rsidP="009155DA">
      <w:pPr>
        <w:tabs>
          <w:tab w:val="left" w:pos="270"/>
          <w:tab w:val="left" w:pos="2250"/>
        </w:tabs>
        <w:spacing w:line="240" w:lineRule="auto"/>
        <w:rPr>
          <w:rFonts w:cs="Arial"/>
          <w:szCs w:val="24"/>
        </w:rPr>
      </w:pPr>
      <w:r w:rsidRPr="0040282B">
        <w:rPr>
          <w:rFonts w:cs="Arial"/>
          <w:szCs w:val="24"/>
        </w:rPr>
        <w:t>Stereopsis</w:t>
      </w:r>
      <w:r w:rsidR="009155DA" w:rsidRPr="0040282B">
        <w:rPr>
          <w:rFonts w:cs="Arial"/>
          <w:szCs w:val="24"/>
        </w:rPr>
        <w:tab/>
      </w:r>
      <w:r w:rsidR="00A43E97" w:rsidRPr="0040282B">
        <w:rPr>
          <w:rFonts w:cs="Arial"/>
          <w:szCs w:val="24"/>
        </w:rPr>
        <w:t>PASS/FAIL</w:t>
      </w:r>
    </w:p>
    <w:p w14:paraId="15C062E4" w14:textId="080E9198" w:rsidR="003E60ED" w:rsidRPr="008F6A7E" w:rsidRDefault="008F7D0C" w:rsidP="00504D65">
      <w:pPr>
        <w:pStyle w:val="Heading2"/>
        <w:rPr>
          <w:rFonts w:cs="Arial"/>
          <w:sz w:val="24"/>
          <w:szCs w:val="24"/>
        </w:rPr>
      </w:pPr>
      <w:bookmarkStart w:id="59" w:name="_TOC_250013"/>
      <w:r w:rsidRPr="0040282B">
        <w:rPr>
          <w:rFonts w:cs="Arial"/>
          <w:b w:val="0"/>
          <w:sz w:val="24"/>
          <w:szCs w:val="24"/>
        </w:rPr>
        <w:br w:type="page"/>
      </w:r>
      <w:bookmarkStart w:id="60" w:name="_Toc514853563"/>
      <w:bookmarkStart w:id="61" w:name="_Toc17800400"/>
      <w:r w:rsidR="00A1067C" w:rsidRPr="008F6A7E">
        <w:rPr>
          <w:rFonts w:cs="Arial"/>
          <w:sz w:val="24"/>
          <w:szCs w:val="24"/>
        </w:rPr>
        <w:lastRenderedPageBreak/>
        <w:t>S</w:t>
      </w:r>
      <w:r w:rsidR="00230165" w:rsidRPr="008F6A7E">
        <w:rPr>
          <w:rFonts w:cs="Arial"/>
          <w:sz w:val="24"/>
          <w:szCs w:val="24"/>
        </w:rPr>
        <w:t>ection 3</w:t>
      </w:r>
      <w:r w:rsidR="003E7C2D" w:rsidRPr="008F6A7E">
        <w:rPr>
          <w:rFonts w:cs="Arial"/>
          <w:sz w:val="24"/>
          <w:szCs w:val="24"/>
        </w:rPr>
        <w:t>:</w:t>
      </w:r>
      <w:r w:rsidR="00230165" w:rsidRPr="008F6A7E">
        <w:rPr>
          <w:rFonts w:cs="Arial"/>
          <w:sz w:val="24"/>
          <w:szCs w:val="24"/>
        </w:rPr>
        <w:t xml:space="preserve"> </w:t>
      </w:r>
      <w:r w:rsidR="003E60ED" w:rsidRPr="008F6A7E">
        <w:rPr>
          <w:rFonts w:cs="Arial"/>
          <w:sz w:val="24"/>
          <w:szCs w:val="24"/>
        </w:rPr>
        <w:t xml:space="preserve">Planning and Follow-Up Procedures for Vision </w:t>
      </w:r>
      <w:r w:rsidR="009E550B" w:rsidRPr="008F6A7E">
        <w:rPr>
          <w:rFonts w:cs="Arial"/>
          <w:sz w:val="24"/>
          <w:szCs w:val="24"/>
        </w:rPr>
        <w:t>Screening</w:t>
      </w:r>
      <w:bookmarkEnd w:id="60"/>
      <w:bookmarkEnd w:id="61"/>
    </w:p>
    <w:p w14:paraId="27CDB7E9" w14:textId="7BBFE1A5" w:rsidR="003E60ED" w:rsidRPr="00CB2AFC" w:rsidRDefault="003E60ED" w:rsidP="00615278">
      <w:pPr>
        <w:pStyle w:val="Heading3"/>
      </w:pPr>
      <w:bookmarkStart w:id="62" w:name="_Toc514853564"/>
      <w:bookmarkStart w:id="63" w:name="_Toc17800401"/>
      <w:r w:rsidRPr="00CB2AFC">
        <w:t xml:space="preserve">Checklists for Implementation of a Vision </w:t>
      </w:r>
      <w:r w:rsidR="009E550B" w:rsidRPr="00CB2AFC">
        <w:t xml:space="preserve">Screening </w:t>
      </w:r>
      <w:r w:rsidRPr="00CB2AFC">
        <w:t>Program</w:t>
      </w:r>
      <w:bookmarkEnd w:id="59"/>
      <w:bookmarkEnd w:id="62"/>
      <w:bookmarkEnd w:id="63"/>
    </w:p>
    <w:p w14:paraId="7DBE654C" w14:textId="3A448C48" w:rsidR="003E60ED" w:rsidRPr="0040282B" w:rsidRDefault="003E60ED" w:rsidP="00CA4ED2">
      <w:pPr>
        <w:pStyle w:val="BodyText"/>
        <w:spacing w:before="0"/>
        <w:ind w:left="0" w:right="301"/>
        <w:rPr>
          <w:rFonts w:ascii="Arial" w:hAnsi="Arial" w:cs="Arial"/>
          <w:color w:val="2C2A2A"/>
          <w:sz w:val="24"/>
          <w:szCs w:val="24"/>
        </w:rPr>
      </w:pPr>
      <w:r w:rsidRPr="0040282B">
        <w:rPr>
          <w:rFonts w:ascii="Arial" w:hAnsi="Arial" w:cs="Arial"/>
          <w:color w:val="2C2A2A"/>
          <w:sz w:val="24"/>
          <w:szCs w:val="24"/>
        </w:rPr>
        <w:t>These checklists may be used to help school a</w:t>
      </w:r>
      <w:r w:rsidR="00A1067C" w:rsidRPr="0040282B">
        <w:rPr>
          <w:rFonts w:ascii="Arial" w:hAnsi="Arial" w:cs="Arial"/>
          <w:color w:val="2C2A2A"/>
          <w:sz w:val="24"/>
          <w:szCs w:val="24"/>
        </w:rPr>
        <w:t>dministrators and vision screeners</w:t>
      </w:r>
      <w:r w:rsidRPr="0040282B">
        <w:rPr>
          <w:rFonts w:ascii="Arial" w:hAnsi="Arial" w:cs="Arial"/>
          <w:color w:val="2C2A2A"/>
          <w:sz w:val="24"/>
          <w:szCs w:val="24"/>
        </w:rPr>
        <w:t xml:space="preserve"> plan for and perform the</w:t>
      </w:r>
      <w:r w:rsidRPr="0040282B">
        <w:rPr>
          <w:rFonts w:ascii="Arial" w:hAnsi="Arial" w:cs="Arial"/>
          <w:color w:val="2C2A2A"/>
          <w:spacing w:val="-32"/>
          <w:sz w:val="24"/>
          <w:szCs w:val="24"/>
        </w:rPr>
        <w:t xml:space="preserve"> </w:t>
      </w:r>
      <w:r w:rsidR="009E550B" w:rsidRPr="0040282B">
        <w:rPr>
          <w:rFonts w:ascii="Arial" w:hAnsi="Arial" w:cs="Arial"/>
          <w:color w:val="2C2A2A"/>
          <w:sz w:val="24"/>
          <w:szCs w:val="24"/>
        </w:rPr>
        <w:t>screening</w:t>
      </w:r>
      <w:r w:rsidRPr="0040282B">
        <w:rPr>
          <w:rFonts w:ascii="Arial" w:hAnsi="Arial" w:cs="Arial"/>
          <w:color w:val="2C2A2A"/>
          <w:sz w:val="24"/>
          <w:szCs w:val="24"/>
        </w:rPr>
        <w:t>:</w:t>
      </w:r>
    </w:p>
    <w:p w14:paraId="359B2C7D" w14:textId="093EC7FC" w:rsidR="00002FD7" w:rsidRPr="00CB2AFC" w:rsidRDefault="00482904" w:rsidP="009155DA">
      <w:pPr>
        <w:pStyle w:val="Heading4"/>
        <w:spacing w:before="480" w:after="240"/>
        <w:rPr>
          <w:rFonts w:cs="Arial"/>
          <w:b/>
          <w:szCs w:val="24"/>
        </w:rPr>
      </w:pPr>
      <w:r w:rsidRPr="00CB2AFC">
        <w:rPr>
          <w:rFonts w:cs="Arial"/>
          <w:b/>
          <w:szCs w:val="24"/>
        </w:rPr>
        <w:t xml:space="preserve">Implementation Checklist </w:t>
      </w:r>
      <w:r w:rsidR="00E714C7" w:rsidRPr="00CB2AFC">
        <w:rPr>
          <w:rFonts w:cs="Arial"/>
          <w:b/>
          <w:szCs w:val="24"/>
        </w:rPr>
        <w:t>for</w:t>
      </w:r>
      <w:r w:rsidR="006176B8" w:rsidRPr="00CB2AFC">
        <w:rPr>
          <w:rFonts w:cs="Arial"/>
          <w:b/>
          <w:szCs w:val="24"/>
        </w:rPr>
        <w:t xml:space="preserve"> the A</w:t>
      </w:r>
      <w:r w:rsidR="000D0452" w:rsidRPr="00CB2AFC">
        <w:rPr>
          <w:rFonts w:cs="Arial"/>
          <w:b/>
          <w:szCs w:val="24"/>
        </w:rPr>
        <w:t>dministrator</w:t>
      </w:r>
    </w:p>
    <w:p w14:paraId="0C410082" w14:textId="1D067C46" w:rsidR="003E60ED" w:rsidRPr="0040282B" w:rsidRDefault="003E60ED" w:rsidP="009155DA">
      <w:pPr>
        <w:pStyle w:val="BodyText"/>
        <w:spacing w:after="240"/>
        <w:ind w:left="0" w:right="409"/>
        <w:rPr>
          <w:rFonts w:ascii="Arial" w:hAnsi="Arial" w:cs="Arial"/>
          <w:color w:val="2C2A2A"/>
          <w:sz w:val="24"/>
          <w:szCs w:val="24"/>
        </w:rPr>
      </w:pPr>
      <w:r w:rsidRPr="0040282B">
        <w:rPr>
          <w:rFonts w:ascii="Arial" w:hAnsi="Arial" w:cs="Arial"/>
          <w:color w:val="2C2A2A"/>
          <w:sz w:val="24"/>
          <w:szCs w:val="24"/>
        </w:rPr>
        <w:t>This checklist indicates some of the essential r</w:t>
      </w:r>
      <w:r w:rsidR="009E550B" w:rsidRPr="0040282B">
        <w:rPr>
          <w:rFonts w:ascii="Arial" w:hAnsi="Arial" w:cs="Arial"/>
          <w:color w:val="2C2A2A"/>
          <w:sz w:val="24"/>
          <w:szCs w:val="24"/>
        </w:rPr>
        <w:t>equirements for a vision screening</w:t>
      </w:r>
      <w:r w:rsidRPr="0040282B">
        <w:rPr>
          <w:rFonts w:ascii="Arial" w:hAnsi="Arial" w:cs="Arial"/>
          <w:color w:val="2C2A2A"/>
          <w:sz w:val="24"/>
          <w:szCs w:val="24"/>
        </w:rPr>
        <w:t xml:space="preserve"> program in the school. It</w:t>
      </w:r>
      <w:r w:rsidRPr="0040282B">
        <w:rPr>
          <w:rFonts w:ascii="Arial" w:hAnsi="Arial" w:cs="Arial"/>
          <w:color w:val="2C2A2A"/>
          <w:spacing w:val="-28"/>
          <w:sz w:val="24"/>
          <w:szCs w:val="24"/>
        </w:rPr>
        <w:t xml:space="preserve"> </w:t>
      </w:r>
      <w:r w:rsidRPr="0040282B">
        <w:rPr>
          <w:rFonts w:ascii="Arial" w:hAnsi="Arial" w:cs="Arial"/>
          <w:color w:val="2C2A2A"/>
          <w:sz w:val="24"/>
          <w:szCs w:val="24"/>
        </w:rPr>
        <w:t>may be used in planning and evaluating a</w:t>
      </w:r>
      <w:r w:rsidRPr="0040282B">
        <w:rPr>
          <w:rFonts w:ascii="Arial" w:hAnsi="Arial" w:cs="Arial"/>
          <w:color w:val="2C2A2A"/>
          <w:spacing w:val="-15"/>
          <w:sz w:val="24"/>
          <w:szCs w:val="24"/>
        </w:rPr>
        <w:t xml:space="preserve"> </w:t>
      </w:r>
      <w:r w:rsidRPr="0040282B">
        <w:rPr>
          <w:rFonts w:ascii="Arial" w:hAnsi="Arial" w:cs="Arial"/>
          <w:color w:val="2C2A2A"/>
          <w:sz w:val="24"/>
          <w:szCs w:val="24"/>
        </w:rPr>
        <w:t>program.</w:t>
      </w:r>
    </w:p>
    <w:p w14:paraId="52E06207" w14:textId="051D857B" w:rsidR="00DE639E" w:rsidRPr="0040282B" w:rsidRDefault="00DE639E" w:rsidP="00DE639E">
      <w:pPr>
        <w:pStyle w:val="BodyText"/>
        <w:spacing w:before="0"/>
        <w:ind w:left="0" w:right="301"/>
        <w:rPr>
          <w:rFonts w:ascii="Arial" w:hAnsi="Arial" w:cs="Arial"/>
          <w:color w:val="2C2A2A"/>
          <w:sz w:val="24"/>
          <w:szCs w:val="24"/>
        </w:rPr>
      </w:pPr>
      <w:r w:rsidRPr="0040282B">
        <w:rPr>
          <w:rFonts w:ascii="Arial" w:hAnsi="Arial" w:cs="Arial"/>
          <w:color w:val="2C2A2A"/>
          <w:sz w:val="24"/>
          <w:szCs w:val="24"/>
        </w:rPr>
        <w:t>Essential Requirements</w:t>
      </w:r>
    </w:p>
    <w:p w14:paraId="75F6893E" w14:textId="14F0EA56" w:rsidR="00DE639E" w:rsidRPr="0040282B" w:rsidRDefault="00DE639E" w:rsidP="005F5E11">
      <w:pPr>
        <w:pStyle w:val="BodyText"/>
        <w:numPr>
          <w:ilvl w:val="0"/>
          <w:numId w:val="70"/>
        </w:numPr>
        <w:spacing w:beforeLines="100" w:before="240"/>
        <w:ind w:left="720" w:right="301"/>
        <w:rPr>
          <w:rFonts w:ascii="Arial" w:hAnsi="Arial" w:cs="Arial"/>
          <w:color w:val="2C2A2A"/>
          <w:sz w:val="24"/>
          <w:szCs w:val="24"/>
        </w:rPr>
      </w:pPr>
      <w:r w:rsidRPr="0040282B">
        <w:rPr>
          <w:rFonts w:ascii="Arial" w:hAnsi="Arial" w:cs="Arial"/>
          <w:sz w:val="24"/>
          <w:szCs w:val="24"/>
        </w:rPr>
        <w:t>Is the school doing the vision screening on each student during kindergarten or upon first enrollment or entry in a California school district of a pupil at an elementary school, and in grades two, five, and eight (as mandated</w:t>
      </w:r>
      <w:r w:rsidRPr="0040282B">
        <w:rPr>
          <w:rFonts w:ascii="Arial" w:hAnsi="Arial" w:cs="Arial"/>
          <w:spacing w:val="-26"/>
          <w:sz w:val="24"/>
          <w:szCs w:val="24"/>
        </w:rPr>
        <w:t xml:space="preserve"> </w:t>
      </w:r>
      <w:r w:rsidRPr="0040282B">
        <w:rPr>
          <w:rFonts w:ascii="Arial" w:hAnsi="Arial" w:cs="Arial"/>
          <w:sz w:val="24"/>
          <w:szCs w:val="24"/>
        </w:rPr>
        <w:t xml:space="preserve">in </w:t>
      </w:r>
      <w:r w:rsidR="006A2B54" w:rsidRPr="006A2B54">
        <w:rPr>
          <w:rFonts w:ascii="Arial" w:hAnsi="Arial" w:cs="Arial"/>
          <w:i/>
          <w:sz w:val="24"/>
          <w:szCs w:val="24"/>
        </w:rPr>
        <w:t>EC</w:t>
      </w:r>
      <w:r w:rsidR="00244578">
        <w:rPr>
          <w:rFonts w:ascii="Arial" w:hAnsi="Arial" w:cs="Arial"/>
          <w:i/>
          <w:sz w:val="24"/>
          <w:szCs w:val="24"/>
        </w:rPr>
        <w:t xml:space="preserve"> </w:t>
      </w:r>
      <w:r w:rsidRPr="0040282B">
        <w:rPr>
          <w:rFonts w:ascii="Arial" w:hAnsi="Arial" w:cs="Arial"/>
          <w:sz w:val="24"/>
          <w:szCs w:val="24"/>
        </w:rPr>
        <w:t>Section</w:t>
      </w:r>
      <w:r w:rsidRPr="0040282B">
        <w:rPr>
          <w:rFonts w:ascii="Arial" w:hAnsi="Arial" w:cs="Arial"/>
          <w:spacing w:val="-3"/>
          <w:sz w:val="24"/>
          <w:szCs w:val="24"/>
        </w:rPr>
        <w:t xml:space="preserve"> </w:t>
      </w:r>
      <w:r w:rsidRPr="0040282B">
        <w:rPr>
          <w:rFonts w:ascii="Arial" w:hAnsi="Arial" w:cs="Arial"/>
          <w:sz w:val="24"/>
          <w:szCs w:val="24"/>
        </w:rPr>
        <w:t>49455)?</w:t>
      </w:r>
    </w:p>
    <w:p w14:paraId="0DFC0E61" w14:textId="77777777" w:rsidR="00DE639E" w:rsidRPr="0040282B" w:rsidRDefault="00DE639E" w:rsidP="005F5E11">
      <w:pPr>
        <w:pStyle w:val="BodyText"/>
        <w:numPr>
          <w:ilvl w:val="0"/>
          <w:numId w:val="70"/>
        </w:numPr>
        <w:spacing w:beforeLines="100" w:before="240"/>
        <w:ind w:left="720" w:right="141"/>
        <w:rPr>
          <w:rFonts w:ascii="Arial" w:hAnsi="Arial" w:cs="Arial"/>
          <w:sz w:val="24"/>
          <w:szCs w:val="24"/>
        </w:rPr>
      </w:pPr>
      <w:r w:rsidRPr="0040282B">
        <w:rPr>
          <w:rFonts w:ascii="Arial" w:hAnsi="Arial" w:cs="Arial"/>
          <w:color w:val="2C2A2A"/>
          <w:sz w:val="24"/>
          <w:szCs w:val="24"/>
        </w:rPr>
        <w:t>Does</w:t>
      </w:r>
      <w:r w:rsidRPr="0040282B">
        <w:rPr>
          <w:rFonts w:ascii="Arial" w:hAnsi="Arial" w:cs="Arial"/>
          <w:color w:val="2C2A2A"/>
          <w:spacing w:val="-4"/>
          <w:sz w:val="24"/>
          <w:szCs w:val="24"/>
        </w:rPr>
        <w:t xml:space="preserve"> </w:t>
      </w:r>
      <w:r w:rsidRPr="0040282B">
        <w:rPr>
          <w:rFonts w:ascii="Arial" w:hAnsi="Arial" w:cs="Arial"/>
          <w:color w:val="2C2A2A"/>
          <w:sz w:val="24"/>
          <w:szCs w:val="24"/>
        </w:rPr>
        <w:t>the</w:t>
      </w:r>
      <w:r w:rsidRPr="0040282B">
        <w:rPr>
          <w:rFonts w:ascii="Arial" w:hAnsi="Arial" w:cs="Arial"/>
          <w:color w:val="2C2A2A"/>
          <w:spacing w:val="-3"/>
          <w:sz w:val="24"/>
          <w:szCs w:val="24"/>
        </w:rPr>
        <w:t xml:space="preserve"> </w:t>
      </w:r>
      <w:r w:rsidRPr="0040282B">
        <w:rPr>
          <w:rFonts w:ascii="Arial" w:hAnsi="Arial" w:cs="Arial"/>
          <w:color w:val="2C2A2A"/>
          <w:sz w:val="24"/>
          <w:szCs w:val="24"/>
        </w:rPr>
        <w:t>vision</w:t>
      </w:r>
      <w:r w:rsidRPr="0040282B">
        <w:rPr>
          <w:rFonts w:ascii="Arial" w:hAnsi="Arial" w:cs="Arial"/>
          <w:color w:val="2C2A2A"/>
          <w:spacing w:val="-4"/>
          <w:sz w:val="24"/>
          <w:szCs w:val="24"/>
        </w:rPr>
        <w:t xml:space="preserve"> </w:t>
      </w:r>
      <w:r w:rsidRPr="0040282B">
        <w:rPr>
          <w:rFonts w:ascii="Arial" w:hAnsi="Arial" w:cs="Arial"/>
          <w:color w:val="2C2A2A"/>
          <w:sz w:val="24"/>
          <w:szCs w:val="24"/>
        </w:rPr>
        <w:t>screener</w:t>
      </w:r>
      <w:r w:rsidRPr="0040282B">
        <w:rPr>
          <w:rFonts w:ascii="Arial" w:hAnsi="Arial" w:cs="Arial"/>
          <w:color w:val="2C2A2A"/>
          <w:spacing w:val="-3"/>
          <w:sz w:val="24"/>
          <w:szCs w:val="24"/>
        </w:rPr>
        <w:t xml:space="preserve"> </w:t>
      </w:r>
      <w:r w:rsidRPr="0040282B">
        <w:rPr>
          <w:rFonts w:ascii="Arial" w:hAnsi="Arial" w:cs="Arial"/>
          <w:color w:val="2C2A2A"/>
          <w:sz w:val="24"/>
          <w:szCs w:val="24"/>
        </w:rPr>
        <w:t>meet</w:t>
      </w:r>
      <w:r w:rsidRPr="0040282B">
        <w:rPr>
          <w:rFonts w:ascii="Arial" w:hAnsi="Arial" w:cs="Arial"/>
          <w:color w:val="2C2A2A"/>
          <w:spacing w:val="-4"/>
          <w:sz w:val="24"/>
          <w:szCs w:val="24"/>
        </w:rPr>
        <w:t xml:space="preserve"> </w:t>
      </w:r>
      <w:r w:rsidRPr="0040282B">
        <w:rPr>
          <w:rFonts w:ascii="Arial" w:hAnsi="Arial" w:cs="Arial"/>
          <w:color w:val="2C2A2A"/>
          <w:sz w:val="24"/>
          <w:szCs w:val="24"/>
        </w:rPr>
        <w:t>the</w:t>
      </w:r>
      <w:r w:rsidRPr="0040282B">
        <w:rPr>
          <w:rFonts w:ascii="Arial" w:hAnsi="Arial" w:cs="Arial"/>
          <w:color w:val="2C2A2A"/>
          <w:spacing w:val="-3"/>
          <w:sz w:val="24"/>
          <w:szCs w:val="24"/>
        </w:rPr>
        <w:t xml:space="preserve"> </w:t>
      </w:r>
      <w:r w:rsidRPr="0040282B">
        <w:rPr>
          <w:rFonts w:ascii="Arial" w:hAnsi="Arial" w:cs="Arial"/>
          <w:color w:val="2C2A2A"/>
          <w:sz w:val="24"/>
          <w:szCs w:val="24"/>
        </w:rPr>
        <w:t>state</w:t>
      </w:r>
      <w:r w:rsidRPr="0040282B">
        <w:rPr>
          <w:rFonts w:ascii="Arial" w:hAnsi="Arial" w:cs="Arial"/>
          <w:color w:val="2C2A2A"/>
          <w:spacing w:val="-4"/>
          <w:sz w:val="24"/>
          <w:szCs w:val="24"/>
        </w:rPr>
        <w:t xml:space="preserve"> </w:t>
      </w:r>
      <w:r w:rsidRPr="0040282B">
        <w:rPr>
          <w:rFonts w:ascii="Arial" w:hAnsi="Arial" w:cs="Arial"/>
          <w:color w:val="2C2A2A"/>
          <w:sz w:val="24"/>
          <w:szCs w:val="24"/>
        </w:rPr>
        <w:t>requirements</w:t>
      </w:r>
      <w:r w:rsidRPr="0040282B">
        <w:rPr>
          <w:rFonts w:ascii="Arial" w:hAnsi="Arial" w:cs="Arial"/>
          <w:color w:val="2C2A2A"/>
          <w:spacing w:val="-3"/>
          <w:sz w:val="24"/>
          <w:szCs w:val="24"/>
        </w:rPr>
        <w:t xml:space="preserve"> </w:t>
      </w:r>
      <w:r w:rsidRPr="0040282B">
        <w:rPr>
          <w:rFonts w:ascii="Arial" w:hAnsi="Arial" w:cs="Arial"/>
          <w:color w:val="2C2A2A"/>
          <w:sz w:val="24"/>
          <w:szCs w:val="24"/>
        </w:rPr>
        <w:t>for</w:t>
      </w:r>
      <w:r w:rsidRPr="0040282B">
        <w:rPr>
          <w:rFonts w:ascii="Arial" w:hAnsi="Arial" w:cs="Arial"/>
          <w:color w:val="2C2A2A"/>
          <w:spacing w:val="-3"/>
          <w:sz w:val="24"/>
          <w:szCs w:val="24"/>
        </w:rPr>
        <w:t xml:space="preserve"> </w:t>
      </w:r>
      <w:r w:rsidRPr="0040282B">
        <w:rPr>
          <w:rFonts w:ascii="Arial" w:hAnsi="Arial" w:cs="Arial"/>
          <w:color w:val="2C2A2A"/>
          <w:sz w:val="24"/>
          <w:szCs w:val="24"/>
        </w:rPr>
        <w:t>personnel</w:t>
      </w:r>
      <w:r w:rsidRPr="0040282B">
        <w:rPr>
          <w:rFonts w:ascii="Arial" w:hAnsi="Arial" w:cs="Arial"/>
          <w:color w:val="2C2A2A"/>
          <w:spacing w:val="-3"/>
          <w:sz w:val="24"/>
          <w:szCs w:val="24"/>
        </w:rPr>
        <w:t xml:space="preserve"> </w:t>
      </w:r>
      <w:r w:rsidRPr="0040282B">
        <w:rPr>
          <w:rFonts w:ascii="Arial" w:hAnsi="Arial" w:cs="Arial"/>
          <w:color w:val="2C2A2A"/>
          <w:sz w:val="24"/>
          <w:szCs w:val="24"/>
        </w:rPr>
        <w:t>conducting</w:t>
      </w:r>
      <w:r w:rsidRPr="0040282B">
        <w:rPr>
          <w:rFonts w:ascii="Arial" w:hAnsi="Arial" w:cs="Arial"/>
          <w:color w:val="2C2A2A"/>
          <w:spacing w:val="-4"/>
          <w:sz w:val="24"/>
          <w:szCs w:val="24"/>
        </w:rPr>
        <w:t xml:space="preserve"> </w:t>
      </w:r>
      <w:r w:rsidRPr="0040282B">
        <w:rPr>
          <w:rFonts w:ascii="Arial" w:hAnsi="Arial" w:cs="Arial"/>
          <w:color w:val="2C2A2A"/>
          <w:sz w:val="24"/>
          <w:szCs w:val="24"/>
        </w:rPr>
        <w:t>vision</w:t>
      </w:r>
      <w:r w:rsidRPr="0040282B">
        <w:rPr>
          <w:rFonts w:ascii="Arial" w:hAnsi="Arial" w:cs="Arial"/>
          <w:color w:val="2C2A2A"/>
          <w:spacing w:val="-4"/>
          <w:sz w:val="24"/>
          <w:szCs w:val="24"/>
        </w:rPr>
        <w:t xml:space="preserve"> </w:t>
      </w:r>
      <w:r w:rsidRPr="0040282B">
        <w:rPr>
          <w:rFonts w:ascii="Arial" w:hAnsi="Arial" w:cs="Arial"/>
          <w:color w:val="2C2A2A"/>
          <w:sz w:val="24"/>
          <w:szCs w:val="24"/>
        </w:rPr>
        <w:t>screening?</w:t>
      </w:r>
    </w:p>
    <w:p w14:paraId="19C066A6" w14:textId="77777777" w:rsidR="00DE639E" w:rsidRPr="0040282B" w:rsidRDefault="00DE639E" w:rsidP="005F5E11">
      <w:pPr>
        <w:pStyle w:val="BodyText"/>
        <w:numPr>
          <w:ilvl w:val="0"/>
          <w:numId w:val="70"/>
        </w:numPr>
        <w:spacing w:beforeLines="100" w:before="240"/>
        <w:ind w:left="720"/>
        <w:rPr>
          <w:rFonts w:ascii="Arial" w:hAnsi="Arial" w:cs="Arial"/>
          <w:sz w:val="24"/>
          <w:szCs w:val="24"/>
        </w:rPr>
      </w:pPr>
      <w:r w:rsidRPr="0040282B">
        <w:rPr>
          <w:rFonts w:ascii="Arial" w:hAnsi="Arial" w:cs="Arial"/>
          <w:sz w:val="24"/>
          <w:szCs w:val="24"/>
        </w:rPr>
        <w:t>Has the school calendar been cleared and dates established for staff training, student orientation, screening, and screening of absentees?</w:t>
      </w:r>
    </w:p>
    <w:p w14:paraId="052EA5C1" w14:textId="77777777" w:rsidR="00DE639E" w:rsidRPr="0040282B" w:rsidRDefault="00DE639E" w:rsidP="005F5E11">
      <w:pPr>
        <w:pStyle w:val="BodyText"/>
        <w:numPr>
          <w:ilvl w:val="0"/>
          <w:numId w:val="70"/>
        </w:numPr>
        <w:spacing w:beforeLines="100" w:before="240"/>
        <w:ind w:left="720" w:right="301"/>
        <w:rPr>
          <w:rFonts w:ascii="Arial" w:hAnsi="Arial" w:cs="Arial"/>
          <w:color w:val="2C2A2A"/>
          <w:sz w:val="24"/>
          <w:szCs w:val="24"/>
        </w:rPr>
      </w:pPr>
      <w:r w:rsidRPr="0040282B">
        <w:rPr>
          <w:rFonts w:ascii="Arial" w:hAnsi="Arial" w:cs="Arial"/>
          <w:sz w:val="24"/>
          <w:szCs w:val="24"/>
        </w:rPr>
        <w:t>Has the qualified vision screener been provided with the necessary forms, equipment,</w:t>
      </w:r>
      <w:r w:rsidRPr="0040282B">
        <w:rPr>
          <w:rFonts w:ascii="Arial" w:hAnsi="Arial" w:cs="Arial"/>
          <w:spacing w:val="-28"/>
          <w:sz w:val="24"/>
          <w:szCs w:val="24"/>
        </w:rPr>
        <w:t xml:space="preserve"> </w:t>
      </w:r>
      <w:r w:rsidRPr="0040282B">
        <w:rPr>
          <w:rFonts w:ascii="Arial" w:hAnsi="Arial" w:cs="Arial"/>
          <w:sz w:val="24"/>
          <w:szCs w:val="24"/>
        </w:rPr>
        <w:t>and</w:t>
      </w:r>
      <w:r w:rsidRPr="0040282B">
        <w:rPr>
          <w:rFonts w:ascii="Arial" w:hAnsi="Arial" w:cs="Arial"/>
          <w:w w:val="99"/>
          <w:sz w:val="24"/>
          <w:szCs w:val="24"/>
        </w:rPr>
        <w:t xml:space="preserve"> </w:t>
      </w:r>
      <w:r w:rsidRPr="0040282B">
        <w:rPr>
          <w:rFonts w:ascii="Arial" w:hAnsi="Arial" w:cs="Arial"/>
          <w:sz w:val="24"/>
          <w:szCs w:val="24"/>
        </w:rPr>
        <w:t>appropriate</w:t>
      </w:r>
      <w:r w:rsidRPr="0040282B">
        <w:rPr>
          <w:rFonts w:ascii="Arial" w:hAnsi="Arial" w:cs="Arial"/>
          <w:spacing w:val="-5"/>
          <w:sz w:val="24"/>
          <w:szCs w:val="24"/>
        </w:rPr>
        <w:t xml:space="preserve"> </w:t>
      </w:r>
      <w:r w:rsidRPr="0040282B">
        <w:rPr>
          <w:rFonts w:ascii="Arial" w:hAnsi="Arial" w:cs="Arial"/>
          <w:sz w:val="24"/>
          <w:szCs w:val="24"/>
        </w:rPr>
        <w:t>space, and the latter confirmed with impacted school personnel?</w:t>
      </w:r>
    </w:p>
    <w:p w14:paraId="6999A079" w14:textId="77777777" w:rsidR="00DE639E" w:rsidRPr="0040282B" w:rsidRDefault="00DE639E" w:rsidP="005F5E11">
      <w:pPr>
        <w:pStyle w:val="BodyText"/>
        <w:numPr>
          <w:ilvl w:val="0"/>
          <w:numId w:val="70"/>
        </w:numPr>
        <w:spacing w:beforeLines="100" w:before="240"/>
        <w:ind w:left="720" w:right="301"/>
        <w:rPr>
          <w:rFonts w:ascii="Arial" w:hAnsi="Arial" w:cs="Arial"/>
          <w:color w:val="2C2A2A"/>
          <w:sz w:val="24"/>
          <w:szCs w:val="24"/>
        </w:rPr>
      </w:pPr>
      <w:r w:rsidRPr="0040282B">
        <w:rPr>
          <w:rFonts w:ascii="Arial" w:hAnsi="Arial" w:cs="Arial"/>
          <w:sz w:val="24"/>
          <w:szCs w:val="24"/>
        </w:rPr>
        <w:t>Does the school nurse have a plan for follow-up on all referrals and vision problems</w:t>
      </w:r>
      <w:r w:rsidRPr="0040282B">
        <w:rPr>
          <w:rFonts w:ascii="Arial" w:hAnsi="Arial" w:cs="Arial"/>
          <w:spacing w:val="-12"/>
          <w:sz w:val="24"/>
          <w:szCs w:val="24"/>
        </w:rPr>
        <w:t xml:space="preserve"> </w:t>
      </w:r>
      <w:r w:rsidRPr="0040282B">
        <w:rPr>
          <w:rFonts w:ascii="Arial" w:hAnsi="Arial" w:cs="Arial"/>
          <w:sz w:val="24"/>
          <w:szCs w:val="24"/>
        </w:rPr>
        <w:t>found?</w:t>
      </w:r>
    </w:p>
    <w:p w14:paraId="45AE271C" w14:textId="77777777" w:rsidR="00DE639E" w:rsidRPr="0040282B" w:rsidRDefault="00DE639E" w:rsidP="005F5E11">
      <w:pPr>
        <w:pStyle w:val="BodyText"/>
        <w:numPr>
          <w:ilvl w:val="0"/>
          <w:numId w:val="70"/>
        </w:numPr>
        <w:spacing w:beforeLines="100" w:before="240"/>
        <w:ind w:left="720" w:right="301"/>
        <w:rPr>
          <w:rFonts w:ascii="Arial" w:hAnsi="Arial" w:cs="Arial"/>
          <w:color w:val="2C2A2A"/>
          <w:sz w:val="24"/>
          <w:szCs w:val="24"/>
        </w:rPr>
      </w:pPr>
      <w:r w:rsidRPr="0040282B">
        <w:rPr>
          <w:rFonts w:ascii="Arial" w:hAnsi="Arial" w:cs="Arial"/>
          <w:sz w:val="24"/>
          <w:szCs w:val="24"/>
        </w:rPr>
        <w:t>Has the school identified community resources</w:t>
      </w:r>
      <w:r w:rsidRPr="0040282B">
        <w:rPr>
          <w:rFonts w:ascii="Arial" w:hAnsi="Arial" w:cs="Arial"/>
          <w:spacing w:val="-14"/>
          <w:sz w:val="24"/>
          <w:szCs w:val="24"/>
        </w:rPr>
        <w:t xml:space="preserve"> </w:t>
      </w:r>
      <w:r w:rsidRPr="0040282B">
        <w:rPr>
          <w:rFonts w:ascii="Arial" w:hAnsi="Arial" w:cs="Arial"/>
          <w:sz w:val="24"/>
          <w:szCs w:val="24"/>
        </w:rPr>
        <w:t>available?</w:t>
      </w:r>
    </w:p>
    <w:p w14:paraId="451F3F41" w14:textId="77777777" w:rsidR="00DE639E" w:rsidRPr="0040282B" w:rsidRDefault="00DE639E" w:rsidP="005F5E11">
      <w:pPr>
        <w:pStyle w:val="BodyText"/>
        <w:numPr>
          <w:ilvl w:val="0"/>
          <w:numId w:val="70"/>
        </w:numPr>
        <w:spacing w:beforeLines="100" w:before="240"/>
        <w:ind w:left="720" w:right="302"/>
        <w:rPr>
          <w:rFonts w:ascii="Arial" w:hAnsi="Arial" w:cs="Arial"/>
          <w:color w:val="2C2A2A"/>
          <w:sz w:val="24"/>
          <w:szCs w:val="24"/>
        </w:rPr>
      </w:pPr>
      <w:r w:rsidRPr="0040282B">
        <w:rPr>
          <w:rFonts w:ascii="Arial" w:hAnsi="Arial" w:cs="Arial"/>
          <w:sz w:val="24"/>
          <w:szCs w:val="24"/>
        </w:rPr>
        <w:t>Does the school have a plan to coordinate with community agencies that offer help free</w:t>
      </w:r>
      <w:r w:rsidRPr="0040282B">
        <w:rPr>
          <w:rFonts w:ascii="Arial" w:hAnsi="Arial" w:cs="Arial"/>
          <w:spacing w:val="-26"/>
          <w:sz w:val="24"/>
          <w:szCs w:val="24"/>
        </w:rPr>
        <w:t xml:space="preserve"> </w:t>
      </w:r>
      <w:r w:rsidRPr="0040282B">
        <w:rPr>
          <w:rFonts w:ascii="Arial" w:hAnsi="Arial" w:cs="Arial"/>
          <w:sz w:val="24"/>
          <w:szCs w:val="24"/>
        </w:rPr>
        <w:t>of</w:t>
      </w:r>
      <w:r w:rsidRPr="0040282B">
        <w:rPr>
          <w:rFonts w:ascii="Arial" w:hAnsi="Arial" w:cs="Arial"/>
          <w:w w:val="99"/>
          <w:sz w:val="24"/>
          <w:szCs w:val="24"/>
        </w:rPr>
        <w:t xml:space="preserve"> </w:t>
      </w:r>
      <w:r w:rsidRPr="0040282B">
        <w:rPr>
          <w:rFonts w:ascii="Arial" w:hAnsi="Arial" w:cs="Arial"/>
          <w:sz w:val="24"/>
          <w:szCs w:val="24"/>
        </w:rPr>
        <w:t>charge?</w:t>
      </w:r>
    </w:p>
    <w:p w14:paraId="5ACA7189" w14:textId="77777777" w:rsidR="00DE639E" w:rsidRPr="0040282B" w:rsidRDefault="00DE639E" w:rsidP="005F5E11">
      <w:pPr>
        <w:pStyle w:val="BodyText"/>
        <w:numPr>
          <w:ilvl w:val="0"/>
          <w:numId w:val="70"/>
        </w:numPr>
        <w:spacing w:beforeLines="100" w:before="240"/>
        <w:ind w:left="720" w:right="302"/>
        <w:rPr>
          <w:rFonts w:ascii="Arial" w:hAnsi="Arial" w:cs="Arial"/>
          <w:sz w:val="24"/>
          <w:szCs w:val="24"/>
        </w:rPr>
      </w:pPr>
      <w:r w:rsidRPr="0040282B">
        <w:rPr>
          <w:rFonts w:ascii="Arial" w:hAnsi="Arial" w:cs="Arial"/>
          <w:sz w:val="24"/>
          <w:szCs w:val="24"/>
        </w:rPr>
        <w:t>Have parents/caregivers been informed, in writing, about the vision screening program in the annual</w:t>
      </w:r>
      <w:r w:rsidRPr="0040282B">
        <w:rPr>
          <w:rFonts w:ascii="Arial" w:hAnsi="Arial" w:cs="Arial"/>
          <w:spacing w:val="-25"/>
          <w:sz w:val="24"/>
          <w:szCs w:val="24"/>
        </w:rPr>
        <w:t xml:space="preserve"> </w:t>
      </w:r>
      <w:r w:rsidRPr="0040282B">
        <w:rPr>
          <w:rFonts w:ascii="Arial" w:hAnsi="Arial" w:cs="Arial"/>
          <w:sz w:val="24"/>
          <w:szCs w:val="24"/>
        </w:rPr>
        <w:t>notification of parents’</w:t>
      </w:r>
      <w:r w:rsidRPr="0040282B">
        <w:rPr>
          <w:rFonts w:ascii="Arial" w:hAnsi="Arial" w:cs="Arial"/>
          <w:spacing w:val="-6"/>
          <w:sz w:val="24"/>
          <w:szCs w:val="24"/>
        </w:rPr>
        <w:t xml:space="preserve"> </w:t>
      </w:r>
      <w:r w:rsidRPr="0040282B">
        <w:rPr>
          <w:rFonts w:ascii="Arial" w:hAnsi="Arial" w:cs="Arial"/>
          <w:sz w:val="24"/>
          <w:szCs w:val="24"/>
        </w:rPr>
        <w:t>rights?</w:t>
      </w:r>
    </w:p>
    <w:p w14:paraId="23727534" w14:textId="77777777" w:rsidR="00DE639E" w:rsidRPr="0040282B" w:rsidRDefault="00DE639E" w:rsidP="005F5E11">
      <w:pPr>
        <w:pStyle w:val="BodyText"/>
        <w:numPr>
          <w:ilvl w:val="0"/>
          <w:numId w:val="70"/>
        </w:numPr>
        <w:spacing w:beforeLines="100" w:before="240"/>
        <w:ind w:left="720" w:right="302"/>
        <w:rPr>
          <w:rFonts w:ascii="Arial" w:hAnsi="Arial" w:cs="Arial"/>
          <w:sz w:val="24"/>
          <w:szCs w:val="24"/>
        </w:rPr>
      </w:pPr>
      <w:r w:rsidRPr="0040282B">
        <w:rPr>
          <w:rFonts w:ascii="Arial" w:hAnsi="Arial" w:cs="Arial"/>
          <w:sz w:val="24"/>
          <w:szCs w:val="24"/>
        </w:rPr>
        <w:t>Have parents/caregivers been informed about waiving the vision screening, if desired, by presenting a certificate from a physician and surgeon, a physician assistant, or an optometrist that include the results of the student’s vision screening, including visual acuity and color vision deficiency within the past 12 months?</w:t>
      </w:r>
    </w:p>
    <w:p w14:paraId="79071CF6" w14:textId="77777777" w:rsidR="00DE639E" w:rsidRPr="0040282B" w:rsidRDefault="00DE639E" w:rsidP="005F5E11">
      <w:pPr>
        <w:pStyle w:val="BodyText"/>
        <w:numPr>
          <w:ilvl w:val="0"/>
          <w:numId w:val="70"/>
        </w:numPr>
        <w:spacing w:beforeLines="100" w:before="240"/>
        <w:ind w:left="720" w:right="302"/>
        <w:rPr>
          <w:rFonts w:ascii="Arial" w:hAnsi="Arial" w:cs="Arial"/>
          <w:sz w:val="24"/>
          <w:szCs w:val="24"/>
        </w:rPr>
      </w:pPr>
      <w:r w:rsidRPr="0040282B">
        <w:rPr>
          <w:rFonts w:ascii="Arial" w:hAnsi="Arial" w:cs="Arial"/>
          <w:sz w:val="24"/>
          <w:szCs w:val="24"/>
        </w:rPr>
        <w:t xml:space="preserve">Have parents/caregivers been informed about waiving the vision screening, if </w:t>
      </w:r>
      <w:r w:rsidRPr="0040282B">
        <w:rPr>
          <w:rFonts w:ascii="Arial" w:hAnsi="Arial" w:cs="Arial"/>
          <w:sz w:val="24"/>
          <w:szCs w:val="24"/>
        </w:rPr>
        <w:lastRenderedPageBreak/>
        <w:t>desired, by filing a written statement with the school principal stating that they depend upon prayer for healing in the practice of their religion?</w:t>
      </w:r>
    </w:p>
    <w:p w14:paraId="5519AE96" w14:textId="57FFEDC6" w:rsidR="00E66940" w:rsidRPr="00CB2AFC" w:rsidRDefault="00482904" w:rsidP="00CB2AFC">
      <w:pPr>
        <w:pStyle w:val="Heading4"/>
        <w:spacing w:before="480"/>
        <w:rPr>
          <w:rFonts w:cs="Arial"/>
          <w:b/>
          <w:szCs w:val="24"/>
        </w:rPr>
      </w:pPr>
      <w:r w:rsidRPr="00CB2AFC">
        <w:rPr>
          <w:rFonts w:cs="Arial"/>
          <w:b/>
          <w:szCs w:val="24"/>
        </w:rPr>
        <w:t xml:space="preserve">Implementation Checklist </w:t>
      </w:r>
      <w:proofErr w:type="gramStart"/>
      <w:r w:rsidR="008D73F6" w:rsidRPr="00CB2AFC">
        <w:rPr>
          <w:rFonts w:cs="Arial"/>
          <w:b/>
          <w:szCs w:val="24"/>
        </w:rPr>
        <w:t>For</w:t>
      </w:r>
      <w:proofErr w:type="gramEnd"/>
      <w:r w:rsidR="008D73F6" w:rsidRPr="00CB2AFC">
        <w:rPr>
          <w:rFonts w:cs="Arial"/>
          <w:b/>
          <w:szCs w:val="24"/>
        </w:rPr>
        <w:t xml:space="preserve"> the Vision Screener</w:t>
      </w:r>
    </w:p>
    <w:p w14:paraId="5F22233B" w14:textId="279E0E9B" w:rsidR="003E60ED" w:rsidRDefault="00A1067C" w:rsidP="0078677F">
      <w:pPr>
        <w:spacing w:before="240" w:after="240" w:line="240" w:lineRule="auto"/>
        <w:ind w:right="173"/>
        <w:rPr>
          <w:rFonts w:eastAsia="Book Antiqua" w:cs="Arial"/>
          <w:color w:val="2C2A2A"/>
          <w:szCs w:val="24"/>
        </w:rPr>
      </w:pPr>
      <w:r w:rsidRPr="0040282B">
        <w:rPr>
          <w:rFonts w:eastAsia="Book Antiqua" w:cs="Arial"/>
          <w:color w:val="2C2A2A"/>
          <w:szCs w:val="24"/>
        </w:rPr>
        <w:t>The vision screener</w:t>
      </w:r>
      <w:r w:rsidR="003E60ED" w:rsidRPr="0040282B">
        <w:rPr>
          <w:rFonts w:eastAsia="Book Antiqua" w:cs="Arial"/>
          <w:color w:val="2C2A2A"/>
          <w:szCs w:val="24"/>
        </w:rPr>
        <w:t xml:space="preserve"> may be the school nurse or other authorized employee pursuant to </w:t>
      </w:r>
      <w:r w:rsidR="006A2B54" w:rsidRPr="006A2B54">
        <w:rPr>
          <w:rFonts w:eastAsia="Palatino Linotype" w:cs="Arial"/>
          <w:i/>
          <w:color w:val="2C2A2A"/>
          <w:szCs w:val="24"/>
        </w:rPr>
        <w:t>EC</w:t>
      </w:r>
      <w:r w:rsidR="00244578">
        <w:rPr>
          <w:rFonts w:eastAsia="Palatino Linotype" w:cs="Arial"/>
          <w:i/>
          <w:color w:val="2C2A2A"/>
          <w:szCs w:val="24"/>
        </w:rPr>
        <w:t xml:space="preserve"> </w:t>
      </w:r>
      <w:r w:rsidR="00E65AC1" w:rsidRPr="0040282B">
        <w:rPr>
          <w:rFonts w:eastAsia="Book Antiqua" w:cs="Arial"/>
          <w:color w:val="2C2A2A"/>
          <w:szCs w:val="24"/>
        </w:rPr>
        <w:t xml:space="preserve">Section 49452, </w:t>
      </w:r>
      <w:r w:rsidR="00E65AC1" w:rsidRPr="0040282B">
        <w:rPr>
          <w:rFonts w:eastAsia="Palatino Linotype" w:cs="Arial"/>
          <w:color w:val="2C2A2A"/>
          <w:szCs w:val="24"/>
        </w:rPr>
        <w:t xml:space="preserve">5 </w:t>
      </w:r>
      <w:r w:rsidR="00E65AC1" w:rsidRPr="00CB2AFC">
        <w:rPr>
          <w:rFonts w:eastAsia="Palatino Linotype" w:cs="Arial"/>
          <w:i/>
          <w:color w:val="2C2A2A"/>
          <w:szCs w:val="24"/>
        </w:rPr>
        <w:t>CCR</w:t>
      </w:r>
      <w:r w:rsidR="003E60ED" w:rsidRPr="0040282B">
        <w:rPr>
          <w:rFonts w:eastAsia="Palatino Linotype" w:cs="Arial"/>
          <w:color w:val="2C2A2A"/>
          <w:szCs w:val="24"/>
        </w:rPr>
        <w:t>,</w:t>
      </w:r>
      <w:r w:rsidR="00E65AC1" w:rsidRPr="0040282B">
        <w:rPr>
          <w:rFonts w:eastAsia="Palatino Linotype" w:cs="Arial"/>
          <w:color w:val="2C2A2A"/>
          <w:szCs w:val="24"/>
        </w:rPr>
        <w:t xml:space="preserve"> and</w:t>
      </w:r>
      <w:r w:rsidR="003E60ED" w:rsidRPr="0040282B">
        <w:rPr>
          <w:rFonts w:eastAsia="Palatino Linotype" w:cs="Arial"/>
          <w:color w:val="2C2A2A"/>
          <w:szCs w:val="24"/>
        </w:rPr>
        <w:t xml:space="preserve"> </w:t>
      </w:r>
      <w:r w:rsidR="006A2B54" w:rsidRPr="006A2B54">
        <w:rPr>
          <w:rFonts w:eastAsia="Palatino Linotype" w:cs="Arial"/>
          <w:i/>
          <w:color w:val="2C2A2A"/>
          <w:szCs w:val="24"/>
        </w:rPr>
        <w:t>EC</w:t>
      </w:r>
      <w:r w:rsidR="00244578">
        <w:rPr>
          <w:rFonts w:eastAsia="Palatino Linotype" w:cs="Arial"/>
          <w:i/>
          <w:color w:val="2C2A2A"/>
          <w:szCs w:val="24"/>
        </w:rPr>
        <w:t xml:space="preserve"> </w:t>
      </w:r>
      <w:r w:rsidR="003E60ED" w:rsidRPr="0040282B">
        <w:rPr>
          <w:rFonts w:eastAsia="Book Antiqua" w:cs="Arial"/>
          <w:color w:val="2C2A2A"/>
          <w:szCs w:val="24"/>
        </w:rPr>
        <w:t>sections</w:t>
      </w:r>
      <w:r w:rsidR="003E60ED" w:rsidRPr="0040282B">
        <w:rPr>
          <w:rFonts w:eastAsia="Book Antiqua" w:cs="Arial"/>
          <w:color w:val="2C2A2A"/>
          <w:spacing w:val="18"/>
          <w:szCs w:val="24"/>
        </w:rPr>
        <w:t xml:space="preserve"> </w:t>
      </w:r>
      <w:r w:rsidR="003E60ED" w:rsidRPr="0040282B">
        <w:rPr>
          <w:rFonts w:eastAsia="Book Antiqua" w:cs="Arial"/>
          <w:color w:val="2C2A2A"/>
          <w:szCs w:val="24"/>
        </w:rPr>
        <w:t>590–592.</w:t>
      </w:r>
    </w:p>
    <w:p w14:paraId="389769D3" w14:textId="34AB1975" w:rsidR="00EE4411" w:rsidRPr="00CB2AFC" w:rsidRDefault="00EE4411" w:rsidP="0078677F">
      <w:pPr>
        <w:spacing w:before="240" w:after="240" w:line="240" w:lineRule="auto"/>
        <w:ind w:right="173"/>
        <w:rPr>
          <w:rFonts w:eastAsia="Book Antiqua" w:cs="Arial"/>
          <w:b/>
          <w:color w:val="2C2A2A"/>
          <w:szCs w:val="24"/>
        </w:rPr>
      </w:pPr>
      <w:r w:rsidRPr="00CB2AFC">
        <w:rPr>
          <w:rFonts w:eastAsia="Book Antiqua" w:cs="Arial"/>
          <w:b/>
          <w:szCs w:val="24"/>
        </w:rPr>
        <w:t>Essential Elements</w:t>
      </w:r>
    </w:p>
    <w:p w14:paraId="2862EA7C" w14:textId="0F461622" w:rsidR="00EE4411" w:rsidRPr="00EE4411" w:rsidRDefault="00EE4411" w:rsidP="005F5E11">
      <w:pPr>
        <w:pStyle w:val="ListParagraph"/>
        <w:numPr>
          <w:ilvl w:val="0"/>
          <w:numId w:val="71"/>
        </w:numPr>
        <w:spacing w:beforeLines="100" w:before="240"/>
        <w:rPr>
          <w:rFonts w:eastAsia="Book Antiqua" w:cs="Arial"/>
          <w:szCs w:val="24"/>
        </w:rPr>
      </w:pPr>
      <w:r w:rsidRPr="00EE4411">
        <w:rPr>
          <w:rFonts w:cs="Arial"/>
          <w:szCs w:val="24"/>
        </w:rPr>
        <w:t xml:space="preserve">As mandated in </w:t>
      </w:r>
      <w:r w:rsidR="006A2B54" w:rsidRPr="006A2B54">
        <w:rPr>
          <w:rFonts w:cs="Arial"/>
          <w:i/>
          <w:szCs w:val="24"/>
        </w:rPr>
        <w:t>EC</w:t>
      </w:r>
      <w:r w:rsidR="00920C9A">
        <w:rPr>
          <w:rFonts w:cs="Arial"/>
          <w:i/>
          <w:szCs w:val="24"/>
        </w:rPr>
        <w:t xml:space="preserve"> </w:t>
      </w:r>
      <w:r w:rsidRPr="00EE4411">
        <w:rPr>
          <w:rFonts w:cs="Arial"/>
          <w:szCs w:val="24"/>
        </w:rPr>
        <w:t xml:space="preserve">Section 49455, is the school performing the vision screening on each student in kindergarten or upon first enrollment in elementary school, and in grades </w:t>
      </w:r>
      <w:r w:rsidR="00903F20">
        <w:rPr>
          <w:rFonts w:cs="Arial"/>
          <w:szCs w:val="24"/>
        </w:rPr>
        <w:t xml:space="preserve">two, five, </w:t>
      </w:r>
      <w:r w:rsidRPr="00EE4411">
        <w:rPr>
          <w:rFonts w:cs="Arial"/>
          <w:szCs w:val="24"/>
        </w:rPr>
        <w:t xml:space="preserve">and </w:t>
      </w:r>
      <w:r w:rsidR="00903F20">
        <w:rPr>
          <w:rFonts w:cs="Arial"/>
          <w:szCs w:val="24"/>
        </w:rPr>
        <w:t>eight</w:t>
      </w:r>
      <w:r w:rsidRPr="00EE4411">
        <w:rPr>
          <w:rFonts w:cs="Arial"/>
          <w:szCs w:val="24"/>
        </w:rPr>
        <w:t xml:space="preserve">? A pupil whose first enrollment occurs in grade </w:t>
      </w:r>
      <w:r w:rsidR="00903F20">
        <w:rPr>
          <w:rFonts w:cs="Arial"/>
          <w:szCs w:val="24"/>
        </w:rPr>
        <w:t>four</w:t>
      </w:r>
      <w:r w:rsidRPr="00EE4411">
        <w:rPr>
          <w:rFonts w:cs="Arial"/>
          <w:szCs w:val="24"/>
        </w:rPr>
        <w:t xml:space="preserve"> or </w:t>
      </w:r>
      <w:r w:rsidR="00903F20">
        <w:rPr>
          <w:rFonts w:cs="Arial"/>
          <w:szCs w:val="24"/>
        </w:rPr>
        <w:t>seven</w:t>
      </w:r>
      <w:r w:rsidRPr="00EE4411">
        <w:rPr>
          <w:rFonts w:cs="Arial"/>
          <w:szCs w:val="24"/>
        </w:rPr>
        <w:t xml:space="preserve"> shall not be required to undergo vision screening in grades </w:t>
      </w:r>
      <w:r w:rsidR="00903F20">
        <w:rPr>
          <w:rFonts w:cs="Arial"/>
          <w:szCs w:val="24"/>
        </w:rPr>
        <w:t>five</w:t>
      </w:r>
      <w:r w:rsidRPr="00EE4411">
        <w:rPr>
          <w:rFonts w:cs="Arial"/>
          <w:szCs w:val="24"/>
        </w:rPr>
        <w:t xml:space="preserve"> or </w:t>
      </w:r>
      <w:r w:rsidR="00903F20">
        <w:rPr>
          <w:rFonts w:cs="Arial"/>
          <w:szCs w:val="24"/>
        </w:rPr>
        <w:t>eight</w:t>
      </w:r>
      <w:r w:rsidRPr="00EE4411">
        <w:rPr>
          <w:rFonts w:cs="Arial"/>
          <w:szCs w:val="24"/>
        </w:rPr>
        <w:t>.</w:t>
      </w:r>
    </w:p>
    <w:p w14:paraId="75CA5502" w14:textId="0ECBBFB7" w:rsidR="00EE4411" w:rsidRPr="00EE4411" w:rsidRDefault="00EE4411" w:rsidP="005F5E11">
      <w:pPr>
        <w:pStyle w:val="ListParagraph"/>
        <w:numPr>
          <w:ilvl w:val="0"/>
          <w:numId w:val="71"/>
        </w:numPr>
        <w:spacing w:beforeLines="100" w:before="240"/>
        <w:rPr>
          <w:rFonts w:eastAsia="Book Antiqua" w:cs="Arial"/>
          <w:szCs w:val="24"/>
        </w:rPr>
      </w:pPr>
      <w:r w:rsidRPr="00EE4411">
        <w:rPr>
          <w:rFonts w:eastAsia="Book Antiqua" w:cs="Arial"/>
          <w:szCs w:val="24"/>
        </w:rPr>
        <w:t xml:space="preserve">Are vision screeners trained and qualified in accordance with </w:t>
      </w:r>
      <w:r w:rsidRPr="00EE4411">
        <w:rPr>
          <w:rFonts w:eastAsia="Palatino Linotype" w:cs="Arial"/>
          <w:szCs w:val="24"/>
        </w:rPr>
        <w:t xml:space="preserve">5 </w:t>
      </w:r>
      <w:r w:rsidRPr="00903F20">
        <w:rPr>
          <w:rFonts w:eastAsia="Palatino Linotype" w:cs="Arial"/>
          <w:i/>
          <w:szCs w:val="24"/>
        </w:rPr>
        <w:t>CCR</w:t>
      </w:r>
      <w:r w:rsidRPr="00EE4411">
        <w:rPr>
          <w:rFonts w:eastAsia="Palatino Linotype" w:cs="Arial"/>
          <w:szCs w:val="24"/>
        </w:rPr>
        <w:t xml:space="preserve">, and </w:t>
      </w:r>
      <w:r w:rsidR="006A2B54" w:rsidRPr="006A2B54">
        <w:rPr>
          <w:rFonts w:eastAsia="Palatino Linotype" w:cs="Arial"/>
          <w:i/>
          <w:szCs w:val="24"/>
        </w:rPr>
        <w:t>EC</w:t>
      </w:r>
      <w:r w:rsidR="00920C9A">
        <w:rPr>
          <w:rFonts w:eastAsia="Palatino Linotype" w:cs="Arial"/>
          <w:i/>
          <w:szCs w:val="24"/>
        </w:rPr>
        <w:t xml:space="preserve"> </w:t>
      </w:r>
      <w:r w:rsidRPr="00EE4411">
        <w:rPr>
          <w:rFonts w:eastAsia="Palatino Linotype" w:cs="Arial"/>
          <w:szCs w:val="24"/>
        </w:rPr>
        <w:t>s</w:t>
      </w:r>
      <w:r w:rsidRPr="00EE4411">
        <w:rPr>
          <w:rFonts w:eastAsia="Book Antiqua" w:cs="Arial"/>
          <w:szCs w:val="24"/>
        </w:rPr>
        <w:t>ections 590</w:t>
      </w:r>
      <w:r w:rsidRPr="00EE4411">
        <w:rPr>
          <w:rFonts w:eastAsia="Book Antiqua" w:cs="Arial"/>
          <w:spacing w:val="-36"/>
          <w:szCs w:val="24"/>
        </w:rPr>
        <w:t xml:space="preserve"> </w:t>
      </w:r>
      <w:r w:rsidRPr="00EE4411">
        <w:rPr>
          <w:rFonts w:eastAsia="Book Antiqua" w:cs="Arial"/>
          <w:szCs w:val="24"/>
        </w:rPr>
        <w:t>–592?</w:t>
      </w:r>
    </w:p>
    <w:p w14:paraId="6E2C363E" w14:textId="77777777" w:rsidR="00EE4411" w:rsidRPr="00EE4411" w:rsidRDefault="00EE4411" w:rsidP="005F5E11">
      <w:pPr>
        <w:pStyle w:val="ListParagraph"/>
        <w:numPr>
          <w:ilvl w:val="0"/>
          <w:numId w:val="71"/>
        </w:numPr>
        <w:spacing w:beforeLines="100" w:before="240"/>
        <w:rPr>
          <w:rFonts w:eastAsia="Book Antiqua" w:cs="Arial"/>
          <w:szCs w:val="24"/>
        </w:rPr>
      </w:pPr>
      <w:r w:rsidRPr="00EE4411">
        <w:rPr>
          <w:rFonts w:cs="Arial"/>
          <w:szCs w:val="24"/>
        </w:rPr>
        <w:t>Have arrangements been made for appropriate facilities to conduct the</w:t>
      </w:r>
      <w:r w:rsidRPr="00EE4411">
        <w:rPr>
          <w:rFonts w:cs="Arial"/>
          <w:spacing w:val="-21"/>
          <w:szCs w:val="24"/>
        </w:rPr>
        <w:t xml:space="preserve"> </w:t>
      </w:r>
      <w:r w:rsidRPr="00EE4411">
        <w:rPr>
          <w:rFonts w:cs="Arial"/>
          <w:szCs w:val="24"/>
        </w:rPr>
        <w:t>screening and confirmation of screening dates?</w:t>
      </w:r>
    </w:p>
    <w:p w14:paraId="3129E6EE" w14:textId="77777777" w:rsidR="00EE4411" w:rsidRPr="00EE4411" w:rsidRDefault="00EE4411" w:rsidP="005F5E11">
      <w:pPr>
        <w:pStyle w:val="ListParagraph"/>
        <w:numPr>
          <w:ilvl w:val="0"/>
          <w:numId w:val="71"/>
        </w:numPr>
        <w:spacing w:beforeLines="100" w:before="240"/>
        <w:rPr>
          <w:rFonts w:eastAsia="Book Antiqua" w:cs="Arial"/>
          <w:szCs w:val="24"/>
        </w:rPr>
      </w:pPr>
      <w:r w:rsidRPr="00EE4411">
        <w:rPr>
          <w:rFonts w:cs="Arial"/>
          <w:szCs w:val="24"/>
        </w:rPr>
        <w:t xml:space="preserve">Have appropriate screening materials, and supplies been obtained; including equipment/tools for distance visual acuity, near vision, and color deficiency vision screening (for males only), and if appropriate, </w:t>
      </w:r>
      <w:proofErr w:type="spellStart"/>
      <w:r w:rsidRPr="00EE4411">
        <w:rPr>
          <w:rFonts w:cs="Arial"/>
          <w:szCs w:val="24"/>
        </w:rPr>
        <w:t>photoscreeners</w:t>
      </w:r>
      <w:proofErr w:type="spellEnd"/>
      <w:r w:rsidRPr="00EE4411">
        <w:rPr>
          <w:rFonts w:cs="Arial"/>
          <w:szCs w:val="24"/>
        </w:rPr>
        <w:t>?</w:t>
      </w:r>
    </w:p>
    <w:p w14:paraId="2F8CFC6C" w14:textId="77777777" w:rsidR="00EE4411" w:rsidRPr="00EE4411" w:rsidRDefault="00EE4411" w:rsidP="005F5E11">
      <w:pPr>
        <w:pStyle w:val="ListParagraph"/>
        <w:numPr>
          <w:ilvl w:val="0"/>
          <w:numId w:val="71"/>
        </w:numPr>
        <w:spacing w:beforeLines="100" w:before="240"/>
        <w:rPr>
          <w:rFonts w:eastAsia="Book Antiqua" w:cs="Arial"/>
          <w:szCs w:val="24"/>
        </w:rPr>
      </w:pPr>
      <w:r w:rsidRPr="00EE4411">
        <w:rPr>
          <w:rFonts w:cs="Arial"/>
          <w:szCs w:val="24"/>
          <w:u w:color="2B2929"/>
        </w:rPr>
        <w:t xml:space="preserve">If instrument-based screening is performed, </w:t>
      </w:r>
      <w:r w:rsidRPr="00EE4411">
        <w:rPr>
          <w:rFonts w:cs="Arial"/>
          <w:szCs w:val="24"/>
        </w:rPr>
        <w:t>is there an agreement with, or the supervision, of an optometrist or ophthalmologist?</w:t>
      </w:r>
    </w:p>
    <w:p w14:paraId="4EBC8B68" w14:textId="77777777" w:rsidR="00EE4411" w:rsidRPr="00EE4411" w:rsidRDefault="00EE4411" w:rsidP="005F5E11">
      <w:pPr>
        <w:pStyle w:val="ListParagraph"/>
        <w:numPr>
          <w:ilvl w:val="0"/>
          <w:numId w:val="71"/>
        </w:numPr>
        <w:spacing w:beforeLines="100" w:before="240"/>
        <w:rPr>
          <w:rFonts w:eastAsia="Book Antiqua" w:cs="Arial"/>
          <w:szCs w:val="24"/>
        </w:rPr>
      </w:pPr>
      <w:r w:rsidRPr="00EE4411">
        <w:rPr>
          <w:rFonts w:cs="Arial"/>
          <w:szCs w:val="24"/>
        </w:rPr>
        <w:t>Is there a plan in place for continual and regular observation (by the school nurse and the classroom teacher) of the student’s eyes, appearance, behavior, visual performance, and perception that may indicate vision difficulties?</w:t>
      </w:r>
    </w:p>
    <w:p w14:paraId="323CFC42" w14:textId="77777777" w:rsidR="00EE4411" w:rsidRPr="00EE4411" w:rsidRDefault="00EE4411" w:rsidP="005F5E11">
      <w:pPr>
        <w:pStyle w:val="ListParagraph"/>
        <w:numPr>
          <w:ilvl w:val="0"/>
          <w:numId w:val="71"/>
        </w:numPr>
        <w:spacing w:beforeLines="100" w:before="240"/>
        <w:rPr>
          <w:rFonts w:eastAsia="Book Antiqua" w:cs="Arial"/>
          <w:szCs w:val="24"/>
        </w:rPr>
      </w:pPr>
      <w:r w:rsidRPr="00EE4411">
        <w:rPr>
          <w:rFonts w:cs="Arial"/>
          <w:szCs w:val="24"/>
        </w:rPr>
        <w:t>Is there confirmation of community resources to assist in the implementation of the</w:t>
      </w:r>
      <w:r w:rsidRPr="00EE4411">
        <w:rPr>
          <w:rFonts w:cs="Arial"/>
          <w:spacing w:val="-26"/>
          <w:szCs w:val="24"/>
        </w:rPr>
        <w:t xml:space="preserve"> </w:t>
      </w:r>
      <w:r w:rsidRPr="00EE4411">
        <w:rPr>
          <w:rFonts w:cs="Arial"/>
          <w:szCs w:val="24"/>
        </w:rPr>
        <w:t>program? Appropriate community personnel may include licensed ophthalmologists, optometrists,</w:t>
      </w:r>
      <w:r w:rsidRPr="00EE4411">
        <w:rPr>
          <w:rFonts w:cs="Arial"/>
          <w:spacing w:val="-15"/>
          <w:szCs w:val="24"/>
        </w:rPr>
        <w:t xml:space="preserve"> </w:t>
      </w:r>
      <w:r w:rsidRPr="00EE4411">
        <w:rPr>
          <w:rFonts w:cs="Arial"/>
          <w:szCs w:val="24"/>
        </w:rPr>
        <w:t>and personnel from the Child Health and Disability Prevention Program, California</w:t>
      </w:r>
      <w:r w:rsidRPr="00EE4411">
        <w:rPr>
          <w:rFonts w:cs="Arial"/>
          <w:spacing w:val="-20"/>
          <w:szCs w:val="24"/>
        </w:rPr>
        <w:t xml:space="preserve"> </w:t>
      </w:r>
      <w:r w:rsidRPr="00EE4411">
        <w:rPr>
          <w:rFonts w:cs="Arial"/>
          <w:szCs w:val="24"/>
        </w:rPr>
        <w:t xml:space="preserve">Children Services, Parent </w:t>
      </w:r>
      <w:r w:rsidRPr="00EE4411">
        <w:rPr>
          <w:rFonts w:cs="Arial"/>
          <w:spacing w:val="-3"/>
          <w:szCs w:val="24"/>
        </w:rPr>
        <w:t xml:space="preserve">Teachers </w:t>
      </w:r>
      <w:r w:rsidRPr="00EE4411">
        <w:rPr>
          <w:rFonts w:cs="Arial"/>
          <w:szCs w:val="24"/>
        </w:rPr>
        <w:t>Association, local public health departments, service clubs, and</w:t>
      </w:r>
      <w:r w:rsidRPr="00EE4411">
        <w:rPr>
          <w:rFonts w:cs="Arial"/>
          <w:spacing w:val="-16"/>
          <w:szCs w:val="24"/>
        </w:rPr>
        <w:t xml:space="preserve"> </w:t>
      </w:r>
      <w:r w:rsidRPr="00EE4411">
        <w:rPr>
          <w:rFonts w:cs="Arial"/>
          <w:szCs w:val="24"/>
        </w:rPr>
        <w:t>other voluntary</w:t>
      </w:r>
      <w:r w:rsidRPr="00EE4411">
        <w:rPr>
          <w:rFonts w:cs="Arial"/>
          <w:spacing w:val="-17"/>
          <w:szCs w:val="24"/>
        </w:rPr>
        <w:t xml:space="preserve"> </w:t>
      </w:r>
      <w:r w:rsidRPr="00EE4411">
        <w:rPr>
          <w:rFonts w:cs="Arial"/>
          <w:szCs w:val="24"/>
        </w:rPr>
        <w:t>organizations</w:t>
      </w:r>
    </w:p>
    <w:p w14:paraId="68A643E5" w14:textId="04E48334" w:rsidR="00EE4411" w:rsidRPr="0040282B" w:rsidRDefault="00EE4411" w:rsidP="005F5E11">
      <w:pPr>
        <w:pStyle w:val="BodyText"/>
        <w:numPr>
          <w:ilvl w:val="0"/>
          <w:numId w:val="71"/>
        </w:numPr>
        <w:tabs>
          <w:tab w:val="left" w:pos="0"/>
          <w:tab w:val="left" w:pos="1559"/>
        </w:tabs>
        <w:spacing w:beforeLines="100" w:before="240"/>
        <w:ind w:right="141"/>
        <w:rPr>
          <w:rFonts w:ascii="Arial" w:hAnsi="Arial" w:cs="Arial"/>
          <w:sz w:val="24"/>
          <w:szCs w:val="24"/>
        </w:rPr>
      </w:pPr>
      <w:r w:rsidRPr="0040282B">
        <w:rPr>
          <w:rFonts w:ascii="Arial" w:hAnsi="Arial" w:cs="Arial"/>
          <w:sz w:val="24"/>
          <w:szCs w:val="24"/>
        </w:rPr>
        <w:t>Is there a supply of forms for the</w:t>
      </w:r>
      <w:r w:rsidRPr="0040282B">
        <w:rPr>
          <w:rFonts w:ascii="Arial" w:hAnsi="Arial" w:cs="Arial"/>
          <w:spacing w:val="2"/>
          <w:sz w:val="24"/>
          <w:szCs w:val="24"/>
        </w:rPr>
        <w:t xml:space="preserve"> </w:t>
      </w:r>
      <w:r w:rsidRPr="0040282B">
        <w:rPr>
          <w:rFonts w:ascii="Arial" w:hAnsi="Arial" w:cs="Arial"/>
          <w:sz w:val="24"/>
          <w:szCs w:val="24"/>
        </w:rPr>
        <w:t>program, including “Report of School Vision Screening</w:t>
      </w:r>
      <w:r w:rsidR="00903F20">
        <w:rPr>
          <w:rFonts w:ascii="Arial" w:hAnsi="Arial" w:cs="Arial"/>
          <w:sz w:val="24"/>
          <w:szCs w:val="24"/>
        </w:rPr>
        <w:t>,”</w:t>
      </w:r>
      <w:r w:rsidRPr="0040282B">
        <w:rPr>
          <w:rFonts w:ascii="Arial" w:hAnsi="Arial" w:cs="Arial"/>
          <w:sz w:val="24"/>
          <w:szCs w:val="24"/>
        </w:rPr>
        <w:t xml:space="preserve"> “Report of Vision Exam to the School</w:t>
      </w:r>
      <w:r w:rsidR="00903F20">
        <w:rPr>
          <w:rFonts w:ascii="Arial" w:hAnsi="Arial" w:cs="Arial"/>
          <w:sz w:val="24"/>
          <w:szCs w:val="24"/>
        </w:rPr>
        <w:t>,”</w:t>
      </w:r>
      <w:r w:rsidRPr="0040282B">
        <w:rPr>
          <w:rFonts w:ascii="Arial" w:hAnsi="Arial" w:cs="Arial"/>
          <w:sz w:val="24"/>
          <w:szCs w:val="24"/>
        </w:rPr>
        <w:t xml:space="preserve"> “Rechecks of Vision Screening?”</w:t>
      </w:r>
    </w:p>
    <w:p w14:paraId="7B0C218F" w14:textId="77777777" w:rsidR="00482904" w:rsidRPr="0040282B" w:rsidRDefault="00482904">
      <w:pPr>
        <w:rPr>
          <w:rFonts w:eastAsia="Calibri" w:cs="Arial"/>
          <w:bCs/>
          <w:szCs w:val="24"/>
        </w:rPr>
      </w:pPr>
      <w:r w:rsidRPr="0040282B">
        <w:rPr>
          <w:rFonts w:cs="Arial"/>
          <w:szCs w:val="24"/>
        </w:rPr>
        <w:br w:type="page"/>
      </w:r>
    </w:p>
    <w:p w14:paraId="11D42F92" w14:textId="1B706516" w:rsidR="003E60ED" w:rsidRPr="00903F20" w:rsidRDefault="001E267F" w:rsidP="00437700">
      <w:pPr>
        <w:pStyle w:val="Heading4"/>
        <w:spacing w:before="0" w:after="240"/>
        <w:rPr>
          <w:rFonts w:cs="Arial"/>
          <w:b/>
          <w:szCs w:val="24"/>
        </w:rPr>
      </w:pPr>
      <w:r w:rsidRPr="00903F20">
        <w:rPr>
          <w:rFonts w:cs="Arial"/>
          <w:b/>
          <w:szCs w:val="24"/>
        </w:rPr>
        <w:lastRenderedPageBreak/>
        <w:t xml:space="preserve">Implementation </w:t>
      </w:r>
      <w:r w:rsidR="003E60ED" w:rsidRPr="00903F20">
        <w:rPr>
          <w:rFonts w:cs="Arial"/>
          <w:b/>
          <w:szCs w:val="24"/>
        </w:rPr>
        <w:t xml:space="preserve">Timeline </w:t>
      </w:r>
      <w:r w:rsidR="00482904" w:rsidRPr="00903F20">
        <w:rPr>
          <w:rFonts w:cs="Arial"/>
          <w:b/>
          <w:szCs w:val="24"/>
        </w:rPr>
        <w:t>Checklists for Vision Screener and Administrator</w:t>
      </w:r>
    </w:p>
    <w:p w14:paraId="1DA57D1B" w14:textId="7B18AE86" w:rsidR="001D46E2" w:rsidRPr="00523896" w:rsidRDefault="001D46E2" w:rsidP="00903F20">
      <w:pPr>
        <w:spacing w:before="480"/>
        <w:rPr>
          <w:b/>
        </w:rPr>
      </w:pPr>
      <w:r w:rsidRPr="00523896">
        <w:rPr>
          <w:b/>
          <w:w w:val="105"/>
        </w:rPr>
        <w:t>At the Beginning of the</w:t>
      </w:r>
      <w:r w:rsidRPr="00523896">
        <w:rPr>
          <w:b/>
          <w:spacing w:val="-17"/>
          <w:w w:val="105"/>
        </w:rPr>
        <w:t xml:space="preserve"> </w:t>
      </w:r>
      <w:r w:rsidRPr="00523896">
        <w:rPr>
          <w:b/>
          <w:w w:val="105"/>
        </w:rPr>
        <w:t>Year</w:t>
      </w:r>
    </w:p>
    <w:p w14:paraId="15C2D1FD" w14:textId="77777777" w:rsidR="001D46E2" w:rsidRPr="001D46E2" w:rsidRDefault="001D46E2" w:rsidP="005F5E11">
      <w:pPr>
        <w:pStyle w:val="ListParagraph"/>
        <w:numPr>
          <w:ilvl w:val="0"/>
          <w:numId w:val="72"/>
        </w:numPr>
        <w:spacing w:beforeLines="100" w:before="240"/>
        <w:rPr>
          <w:rFonts w:eastAsia="Book Antiqua" w:cs="Arial"/>
          <w:szCs w:val="24"/>
        </w:rPr>
      </w:pPr>
      <w:r w:rsidRPr="001D46E2">
        <w:rPr>
          <w:rFonts w:cs="Arial"/>
          <w:color w:val="2C2A2A"/>
          <w:szCs w:val="24"/>
        </w:rPr>
        <w:t>Has the school calendar been cleared and program dates established for a student</w:t>
      </w:r>
      <w:r w:rsidRPr="001D46E2">
        <w:rPr>
          <w:rFonts w:cs="Arial"/>
          <w:color w:val="2C2A2A"/>
          <w:spacing w:val="-19"/>
          <w:szCs w:val="24"/>
        </w:rPr>
        <w:t xml:space="preserve"> </w:t>
      </w:r>
      <w:r w:rsidRPr="001D46E2">
        <w:rPr>
          <w:rFonts w:cs="Arial"/>
          <w:color w:val="2C2A2A"/>
          <w:szCs w:val="24"/>
        </w:rPr>
        <w:t>orientation to vision</w:t>
      </w:r>
      <w:r w:rsidRPr="001D46E2">
        <w:rPr>
          <w:rFonts w:cs="Arial"/>
          <w:color w:val="2C2A2A"/>
          <w:spacing w:val="-9"/>
          <w:szCs w:val="24"/>
        </w:rPr>
        <w:t xml:space="preserve"> </w:t>
      </w:r>
      <w:r w:rsidRPr="001D46E2">
        <w:rPr>
          <w:rFonts w:cs="Arial"/>
          <w:color w:val="2C2A2A"/>
          <w:szCs w:val="24"/>
        </w:rPr>
        <w:t xml:space="preserve">screening? </w:t>
      </w:r>
      <w:r w:rsidRPr="001D46E2">
        <w:rPr>
          <w:rFonts w:cs="Arial"/>
          <w:szCs w:val="24"/>
        </w:rPr>
        <w:t>Ensure vision screening date does not conflict with other school-related activities (i.e., Mandated fire or evacuation drill; picture day).</w:t>
      </w:r>
    </w:p>
    <w:p w14:paraId="6DFE8464" w14:textId="77777777" w:rsidR="001D46E2" w:rsidRPr="001D46E2" w:rsidRDefault="001D46E2" w:rsidP="005F5E11">
      <w:pPr>
        <w:pStyle w:val="ListParagraph"/>
        <w:numPr>
          <w:ilvl w:val="0"/>
          <w:numId w:val="72"/>
        </w:numPr>
        <w:spacing w:beforeLines="100" w:before="240"/>
        <w:rPr>
          <w:rFonts w:eastAsia="Book Antiqua" w:cs="Arial"/>
          <w:szCs w:val="24"/>
        </w:rPr>
      </w:pPr>
      <w:r w:rsidRPr="001D46E2">
        <w:rPr>
          <w:rFonts w:cs="Arial"/>
          <w:color w:val="2C2A2A"/>
          <w:szCs w:val="24"/>
        </w:rPr>
        <w:t>Has the school calendar been cleared and program dates established for staff</w:t>
      </w:r>
      <w:r w:rsidRPr="001D46E2">
        <w:rPr>
          <w:rFonts w:cs="Arial"/>
          <w:color w:val="2C2A2A"/>
          <w:spacing w:val="-21"/>
          <w:szCs w:val="24"/>
        </w:rPr>
        <w:t xml:space="preserve"> </w:t>
      </w:r>
      <w:r w:rsidRPr="001D46E2">
        <w:rPr>
          <w:rFonts w:cs="Arial"/>
          <w:color w:val="2C2A2A"/>
          <w:szCs w:val="24"/>
        </w:rPr>
        <w:t>education?</w:t>
      </w:r>
    </w:p>
    <w:p w14:paraId="5829D3FB" w14:textId="77777777" w:rsidR="001D46E2" w:rsidRPr="0040282B" w:rsidRDefault="001D46E2" w:rsidP="005F5E11">
      <w:pPr>
        <w:pStyle w:val="BodyText"/>
        <w:numPr>
          <w:ilvl w:val="0"/>
          <w:numId w:val="72"/>
        </w:numPr>
        <w:tabs>
          <w:tab w:val="left" w:pos="1200"/>
          <w:tab w:val="left" w:pos="1539"/>
        </w:tabs>
        <w:spacing w:beforeLines="100" w:before="240"/>
        <w:ind w:right="141"/>
        <w:rPr>
          <w:rFonts w:ascii="Arial" w:hAnsi="Arial" w:cs="Arial"/>
          <w:sz w:val="24"/>
          <w:szCs w:val="24"/>
        </w:rPr>
      </w:pPr>
      <w:r w:rsidRPr="0040282B">
        <w:rPr>
          <w:rFonts w:ascii="Arial" w:hAnsi="Arial" w:cs="Arial"/>
          <w:color w:val="2C2A2A"/>
          <w:sz w:val="24"/>
          <w:szCs w:val="24"/>
        </w:rPr>
        <w:t>Has the school calendar been cleared and dates established for the</w:t>
      </w:r>
      <w:r w:rsidRPr="0040282B">
        <w:rPr>
          <w:rFonts w:ascii="Arial" w:hAnsi="Arial" w:cs="Arial"/>
          <w:color w:val="2C2A2A"/>
          <w:spacing w:val="-23"/>
          <w:sz w:val="24"/>
          <w:szCs w:val="24"/>
        </w:rPr>
        <w:t xml:space="preserve"> </w:t>
      </w:r>
      <w:r w:rsidRPr="0040282B">
        <w:rPr>
          <w:rFonts w:ascii="Arial" w:hAnsi="Arial" w:cs="Arial"/>
          <w:color w:val="2C2A2A"/>
          <w:sz w:val="24"/>
          <w:szCs w:val="24"/>
        </w:rPr>
        <w:t>screening?</w:t>
      </w:r>
    </w:p>
    <w:p w14:paraId="57B63480" w14:textId="77777777" w:rsidR="001D46E2" w:rsidRPr="001D46E2" w:rsidRDefault="001D46E2" w:rsidP="005F5E11">
      <w:pPr>
        <w:pStyle w:val="ListParagraph"/>
        <w:numPr>
          <w:ilvl w:val="0"/>
          <w:numId w:val="72"/>
        </w:numPr>
        <w:spacing w:beforeLines="100" w:before="240"/>
        <w:rPr>
          <w:rFonts w:eastAsia="Book Antiqua" w:cs="Arial"/>
          <w:szCs w:val="24"/>
        </w:rPr>
      </w:pPr>
      <w:r w:rsidRPr="001D46E2">
        <w:rPr>
          <w:rFonts w:cs="Arial"/>
          <w:color w:val="2C2A2A"/>
          <w:szCs w:val="24"/>
        </w:rPr>
        <w:t>Has the school calendar been cleared and dates established for screening of</w:t>
      </w:r>
      <w:r w:rsidRPr="001D46E2">
        <w:rPr>
          <w:rFonts w:cs="Arial"/>
          <w:color w:val="2C2A2A"/>
          <w:spacing w:val="-19"/>
          <w:szCs w:val="24"/>
        </w:rPr>
        <w:t xml:space="preserve"> </w:t>
      </w:r>
      <w:r w:rsidRPr="001D46E2">
        <w:rPr>
          <w:rFonts w:cs="Arial"/>
          <w:color w:val="2C2A2A"/>
          <w:szCs w:val="24"/>
        </w:rPr>
        <w:t>absentees?</w:t>
      </w:r>
    </w:p>
    <w:p w14:paraId="0408F70F" w14:textId="77777777" w:rsidR="001D46E2" w:rsidRPr="001D46E2" w:rsidRDefault="001D46E2" w:rsidP="005F5E11">
      <w:pPr>
        <w:pStyle w:val="ListParagraph"/>
        <w:numPr>
          <w:ilvl w:val="0"/>
          <w:numId w:val="72"/>
        </w:numPr>
        <w:spacing w:beforeLines="100" w:before="240"/>
        <w:rPr>
          <w:rFonts w:eastAsia="Book Antiqua" w:cs="Arial"/>
          <w:szCs w:val="24"/>
        </w:rPr>
      </w:pPr>
      <w:r w:rsidRPr="001D46E2">
        <w:rPr>
          <w:rFonts w:cs="Arial"/>
          <w:color w:val="2C2A2A"/>
          <w:szCs w:val="24"/>
        </w:rPr>
        <w:t>Have necessary ancillary services been secured (e.g., persons to provide screening assistance</w:t>
      </w:r>
      <w:r w:rsidRPr="001D46E2">
        <w:rPr>
          <w:rFonts w:cs="Arial"/>
          <w:color w:val="2C2A2A"/>
          <w:spacing w:val="-29"/>
          <w:szCs w:val="24"/>
        </w:rPr>
        <w:t xml:space="preserve"> </w:t>
      </w:r>
      <w:r w:rsidRPr="001D46E2">
        <w:rPr>
          <w:rFonts w:cs="Arial"/>
          <w:color w:val="2C2A2A"/>
          <w:szCs w:val="24"/>
        </w:rPr>
        <w:t>and custodial</w:t>
      </w:r>
      <w:r w:rsidRPr="001D46E2">
        <w:rPr>
          <w:rFonts w:cs="Arial"/>
          <w:color w:val="2C2A2A"/>
          <w:spacing w:val="-1"/>
          <w:szCs w:val="24"/>
        </w:rPr>
        <w:t xml:space="preserve"> </w:t>
      </w:r>
      <w:r w:rsidRPr="001D46E2">
        <w:rPr>
          <w:rFonts w:cs="Arial"/>
          <w:color w:val="2C2A2A"/>
          <w:szCs w:val="24"/>
        </w:rPr>
        <w:t>services)?</w:t>
      </w:r>
    </w:p>
    <w:p w14:paraId="66FAA4C8" w14:textId="77777777" w:rsidR="001D46E2" w:rsidRPr="001D46E2" w:rsidRDefault="001D46E2" w:rsidP="005F5E11">
      <w:pPr>
        <w:pStyle w:val="ListParagraph"/>
        <w:numPr>
          <w:ilvl w:val="0"/>
          <w:numId w:val="72"/>
        </w:numPr>
        <w:spacing w:beforeLines="100" w:before="240"/>
        <w:rPr>
          <w:rFonts w:eastAsia="Book Antiqua" w:cs="Arial"/>
          <w:szCs w:val="24"/>
        </w:rPr>
      </w:pPr>
      <w:r w:rsidRPr="001D46E2">
        <w:rPr>
          <w:rFonts w:cs="Arial"/>
          <w:szCs w:val="24"/>
        </w:rPr>
        <w:t>Has a suitable physical environment been</w:t>
      </w:r>
      <w:r w:rsidRPr="001D46E2">
        <w:rPr>
          <w:rFonts w:cs="Arial"/>
          <w:spacing w:val="-17"/>
          <w:szCs w:val="24"/>
        </w:rPr>
        <w:t xml:space="preserve"> </w:t>
      </w:r>
      <w:r w:rsidRPr="001D46E2">
        <w:rPr>
          <w:rFonts w:cs="Arial"/>
          <w:szCs w:val="24"/>
        </w:rPr>
        <w:t>selected for screening and has the schedule of room use been communicated to impacted personnel?</w:t>
      </w:r>
    </w:p>
    <w:p w14:paraId="38907E8C" w14:textId="77777777" w:rsidR="001D46E2" w:rsidRPr="001D46E2" w:rsidRDefault="001D46E2" w:rsidP="005F5E11">
      <w:pPr>
        <w:pStyle w:val="ListParagraph"/>
        <w:numPr>
          <w:ilvl w:val="0"/>
          <w:numId w:val="72"/>
        </w:numPr>
        <w:spacing w:beforeLines="100" w:before="240"/>
        <w:rPr>
          <w:rFonts w:eastAsia="Book Antiqua" w:cs="Arial"/>
          <w:szCs w:val="24"/>
        </w:rPr>
      </w:pPr>
      <w:r w:rsidRPr="001D46E2">
        <w:rPr>
          <w:rFonts w:cs="Arial"/>
          <w:szCs w:val="24"/>
        </w:rPr>
        <w:t>Has the equipment been inspected for proper functioning (e.g., extra bulbs and</w:t>
      </w:r>
      <w:r w:rsidRPr="001D46E2">
        <w:rPr>
          <w:rFonts w:cs="Arial"/>
          <w:spacing w:val="-15"/>
          <w:szCs w:val="24"/>
        </w:rPr>
        <w:t xml:space="preserve"> </w:t>
      </w:r>
      <w:r w:rsidRPr="001D46E2">
        <w:rPr>
          <w:rFonts w:cs="Arial"/>
          <w:szCs w:val="24"/>
        </w:rPr>
        <w:t>extension cords)?</w:t>
      </w:r>
    </w:p>
    <w:p w14:paraId="7FDFCA09" w14:textId="58A02A95" w:rsidR="00482904" w:rsidRPr="00903F20" w:rsidRDefault="001D46E2" w:rsidP="00903F20">
      <w:pPr>
        <w:spacing w:before="480"/>
        <w:rPr>
          <w:rFonts w:cs="Arial"/>
          <w:b/>
          <w:szCs w:val="24"/>
        </w:rPr>
      </w:pPr>
      <w:r w:rsidRPr="00903F20">
        <w:rPr>
          <w:rFonts w:cs="Arial"/>
          <w:b/>
          <w:spacing w:val="-6"/>
          <w:szCs w:val="24"/>
        </w:rPr>
        <w:t xml:space="preserve">Two </w:t>
      </w:r>
      <w:r w:rsidRPr="00903F20">
        <w:rPr>
          <w:rFonts w:cs="Arial"/>
          <w:b/>
          <w:szCs w:val="24"/>
        </w:rPr>
        <w:t>to Three Weeks Before the Vision Screening Date</w:t>
      </w:r>
    </w:p>
    <w:p w14:paraId="50872723" w14:textId="77777777" w:rsidR="001D46E2" w:rsidRPr="001D46E2" w:rsidRDefault="001D46E2" w:rsidP="005F5E11">
      <w:pPr>
        <w:pStyle w:val="ListParagraph"/>
        <w:numPr>
          <w:ilvl w:val="0"/>
          <w:numId w:val="73"/>
        </w:numPr>
        <w:spacing w:beforeLines="100" w:before="240"/>
        <w:rPr>
          <w:rFonts w:eastAsia="Book Antiqua" w:cs="Arial"/>
          <w:szCs w:val="24"/>
        </w:rPr>
      </w:pPr>
      <w:r w:rsidRPr="001D46E2">
        <w:rPr>
          <w:rFonts w:cs="Arial"/>
          <w:szCs w:val="24"/>
        </w:rPr>
        <w:t>Have appropriate personnel confirmed the dates and locations of screening and</w:t>
      </w:r>
      <w:r w:rsidRPr="001D46E2">
        <w:rPr>
          <w:rFonts w:cs="Arial"/>
          <w:spacing w:val="-27"/>
          <w:szCs w:val="24"/>
        </w:rPr>
        <w:t xml:space="preserve"> </w:t>
      </w:r>
      <w:r w:rsidRPr="001D46E2">
        <w:rPr>
          <w:rFonts w:cs="Arial"/>
          <w:szCs w:val="24"/>
        </w:rPr>
        <w:t>rescreening?</w:t>
      </w:r>
    </w:p>
    <w:p w14:paraId="6BF54460" w14:textId="77777777" w:rsidR="001D46E2" w:rsidRPr="001D46E2" w:rsidRDefault="001D46E2" w:rsidP="005F5E11">
      <w:pPr>
        <w:pStyle w:val="ListParagraph"/>
        <w:numPr>
          <w:ilvl w:val="0"/>
          <w:numId w:val="73"/>
        </w:numPr>
        <w:tabs>
          <w:tab w:val="left" w:pos="1714"/>
        </w:tabs>
        <w:spacing w:beforeLines="100" w:before="240"/>
        <w:rPr>
          <w:rFonts w:eastAsia="Book Antiqua" w:cs="Arial"/>
          <w:szCs w:val="24"/>
        </w:rPr>
      </w:pPr>
      <w:r w:rsidRPr="001D46E2">
        <w:rPr>
          <w:rFonts w:cs="Arial"/>
          <w:szCs w:val="24"/>
        </w:rPr>
        <w:t>Are</w:t>
      </w:r>
      <w:r w:rsidRPr="001D46E2">
        <w:rPr>
          <w:rFonts w:cs="Arial"/>
          <w:spacing w:val="-6"/>
          <w:szCs w:val="24"/>
        </w:rPr>
        <w:t xml:space="preserve"> </w:t>
      </w:r>
      <w:r w:rsidRPr="001D46E2">
        <w:rPr>
          <w:rFonts w:cs="Arial"/>
          <w:szCs w:val="24"/>
        </w:rPr>
        <w:t>the</w:t>
      </w:r>
      <w:r w:rsidRPr="001D46E2">
        <w:rPr>
          <w:rFonts w:cs="Arial"/>
          <w:spacing w:val="-5"/>
          <w:szCs w:val="24"/>
        </w:rPr>
        <w:t xml:space="preserve"> </w:t>
      </w:r>
      <w:r w:rsidRPr="001D46E2">
        <w:rPr>
          <w:rFonts w:cs="Arial"/>
          <w:szCs w:val="24"/>
        </w:rPr>
        <w:t>screening/recording</w:t>
      </w:r>
      <w:r w:rsidRPr="001D46E2">
        <w:rPr>
          <w:rFonts w:cs="Arial"/>
          <w:spacing w:val="-6"/>
          <w:szCs w:val="24"/>
        </w:rPr>
        <w:t xml:space="preserve"> </w:t>
      </w:r>
      <w:r w:rsidRPr="001D46E2">
        <w:rPr>
          <w:rFonts w:cs="Arial"/>
          <w:szCs w:val="24"/>
        </w:rPr>
        <w:t>work</w:t>
      </w:r>
      <w:r w:rsidRPr="001D46E2">
        <w:rPr>
          <w:rFonts w:cs="Arial"/>
          <w:spacing w:val="-6"/>
          <w:szCs w:val="24"/>
        </w:rPr>
        <w:t xml:space="preserve"> </w:t>
      </w:r>
      <w:r w:rsidRPr="001D46E2">
        <w:rPr>
          <w:rFonts w:cs="Arial"/>
          <w:szCs w:val="24"/>
        </w:rPr>
        <w:t>sheets, list of students, classrooms,</w:t>
      </w:r>
      <w:r w:rsidRPr="001D46E2">
        <w:rPr>
          <w:rFonts w:cs="Arial"/>
          <w:spacing w:val="-6"/>
          <w:szCs w:val="24"/>
        </w:rPr>
        <w:t xml:space="preserve"> </w:t>
      </w:r>
      <w:r w:rsidRPr="001D46E2">
        <w:rPr>
          <w:rFonts w:cs="Arial"/>
          <w:szCs w:val="24"/>
        </w:rPr>
        <w:t>and</w:t>
      </w:r>
      <w:r w:rsidRPr="001D46E2">
        <w:rPr>
          <w:rFonts w:cs="Arial"/>
          <w:spacing w:val="-13"/>
          <w:szCs w:val="24"/>
        </w:rPr>
        <w:t xml:space="preserve"> </w:t>
      </w:r>
      <w:r w:rsidRPr="001D46E2">
        <w:rPr>
          <w:rFonts w:cs="Arial"/>
          <w:szCs w:val="24"/>
        </w:rPr>
        <w:t>health</w:t>
      </w:r>
      <w:r w:rsidRPr="001D46E2">
        <w:rPr>
          <w:rFonts w:cs="Arial"/>
          <w:spacing w:val="-6"/>
          <w:szCs w:val="24"/>
        </w:rPr>
        <w:t xml:space="preserve"> </w:t>
      </w:r>
      <w:r w:rsidRPr="001D46E2">
        <w:rPr>
          <w:rFonts w:cs="Arial"/>
          <w:szCs w:val="24"/>
        </w:rPr>
        <w:t>records</w:t>
      </w:r>
      <w:r w:rsidRPr="001D46E2">
        <w:rPr>
          <w:rFonts w:cs="Arial"/>
          <w:spacing w:val="-6"/>
          <w:szCs w:val="24"/>
        </w:rPr>
        <w:t xml:space="preserve"> </w:t>
      </w:r>
      <w:r w:rsidRPr="001D46E2">
        <w:rPr>
          <w:rFonts w:cs="Arial"/>
          <w:szCs w:val="24"/>
        </w:rPr>
        <w:t>available?</w:t>
      </w:r>
      <w:r w:rsidRPr="001D46E2">
        <w:rPr>
          <w:rFonts w:eastAsia="Book Antiqua" w:cs="Arial"/>
          <w:szCs w:val="24"/>
        </w:rPr>
        <w:tab/>
      </w:r>
    </w:p>
    <w:p w14:paraId="3B4D0ED6" w14:textId="77777777" w:rsidR="001D46E2" w:rsidRPr="001D46E2" w:rsidRDefault="001D46E2" w:rsidP="005F5E11">
      <w:pPr>
        <w:pStyle w:val="ListParagraph"/>
        <w:numPr>
          <w:ilvl w:val="0"/>
          <w:numId w:val="73"/>
        </w:numPr>
        <w:spacing w:beforeLines="100" w:before="240"/>
        <w:rPr>
          <w:rFonts w:eastAsia="Book Antiqua" w:cs="Arial"/>
          <w:szCs w:val="24"/>
        </w:rPr>
      </w:pPr>
      <w:r w:rsidRPr="001D46E2">
        <w:rPr>
          <w:rFonts w:cs="Arial"/>
          <w:szCs w:val="24"/>
        </w:rPr>
        <w:t>Has a vision education program for students been scheduled as close to the screening date</w:t>
      </w:r>
      <w:r w:rsidRPr="001D46E2">
        <w:rPr>
          <w:rFonts w:cs="Arial"/>
          <w:spacing w:val="-20"/>
          <w:szCs w:val="24"/>
        </w:rPr>
        <w:t xml:space="preserve"> </w:t>
      </w:r>
      <w:r w:rsidRPr="001D46E2">
        <w:rPr>
          <w:rFonts w:cs="Arial"/>
          <w:szCs w:val="24"/>
        </w:rPr>
        <w:t>as</w:t>
      </w:r>
      <w:r w:rsidRPr="001D46E2">
        <w:rPr>
          <w:rFonts w:cs="Arial"/>
          <w:w w:val="99"/>
          <w:szCs w:val="24"/>
        </w:rPr>
        <w:t xml:space="preserve"> </w:t>
      </w:r>
      <w:r w:rsidRPr="001D46E2">
        <w:rPr>
          <w:rFonts w:cs="Arial"/>
          <w:szCs w:val="24"/>
        </w:rPr>
        <w:t>possible?</w:t>
      </w:r>
    </w:p>
    <w:p w14:paraId="163EFA3E" w14:textId="77777777" w:rsidR="001D46E2" w:rsidRPr="001D46E2" w:rsidRDefault="001D46E2" w:rsidP="005F5E11">
      <w:pPr>
        <w:pStyle w:val="ListParagraph"/>
        <w:numPr>
          <w:ilvl w:val="0"/>
          <w:numId w:val="73"/>
        </w:numPr>
        <w:spacing w:beforeLines="100" w:before="240"/>
        <w:rPr>
          <w:rFonts w:eastAsia="Book Antiqua" w:cs="Arial"/>
          <w:szCs w:val="24"/>
        </w:rPr>
      </w:pPr>
      <w:r w:rsidRPr="001D46E2">
        <w:rPr>
          <w:rFonts w:cs="Arial"/>
          <w:szCs w:val="24"/>
        </w:rPr>
        <w:t>Is there a plan for follow-up</w:t>
      </w:r>
      <w:r w:rsidRPr="001D46E2">
        <w:rPr>
          <w:rFonts w:cs="Arial"/>
          <w:spacing w:val="-19"/>
          <w:szCs w:val="24"/>
        </w:rPr>
        <w:t xml:space="preserve"> </w:t>
      </w:r>
      <w:r w:rsidRPr="001D46E2">
        <w:rPr>
          <w:rFonts w:cs="Arial"/>
          <w:szCs w:val="24"/>
        </w:rPr>
        <w:t>procedures?</w:t>
      </w:r>
    </w:p>
    <w:p w14:paraId="25671994" w14:textId="77777777" w:rsidR="001D46E2" w:rsidRDefault="001D46E2">
      <w:pPr>
        <w:rPr>
          <w:rFonts w:cs="Arial"/>
          <w:szCs w:val="24"/>
        </w:rPr>
      </w:pPr>
      <w:r>
        <w:rPr>
          <w:rFonts w:cs="Arial"/>
          <w:szCs w:val="24"/>
        </w:rPr>
        <w:br w:type="page"/>
      </w:r>
    </w:p>
    <w:p w14:paraId="4756A837" w14:textId="388A1C29" w:rsidR="00482904" w:rsidRPr="00903F20" w:rsidRDefault="001D46E2" w:rsidP="001D46E2">
      <w:pPr>
        <w:spacing w:before="240"/>
        <w:rPr>
          <w:rFonts w:cs="Arial"/>
          <w:b/>
          <w:szCs w:val="24"/>
        </w:rPr>
      </w:pPr>
      <w:r w:rsidRPr="00903F20">
        <w:rPr>
          <w:rFonts w:cs="Arial"/>
          <w:b/>
          <w:szCs w:val="24"/>
        </w:rPr>
        <w:lastRenderedPageBreak/>
        <w:t>One Week Before the Screening Date</w:t>
      </w:r>
    </w:p>
    <w:p w14:paraId="5731FEE3" w14:textId="77777777" w:rsidR="001D46E2" w:rsidRPr="001D46E2" w:rsidRDefault="001D46E2" w:rsidP="005F5E11">
      <w:pPr>
        <w:pStyle w:val="ListParagraph"/>
        <w:numPr>
          <w:ilvl w:val="0"/>
          <w:numId w:val="74"/>
        </w:numPr>
        <w:tabs>
          <w:tab w:val="left" w:pos="1714"/>
        </w:tabs>
        <w:spacing w:beforeLines="100" w:before="240"/>
        <w:rPr>
          <w:rFonts w:eastAsia="Book Antiqua" w:cs="Arial"/>
          <w:szCs w:val="24"/>
        </w:rPr>
      </w:pPr>
      <w:r w:rsidRPr="001D46E2">
        <w:rPr>
          <w:rFonts w:cs="Arial"/>
          <w:szCs w:val="24"/>
        </w:rPr>
        <w:t>Has the list of students to be screened been</w:t>
      </w:r>
      <w:r w:rsidRPr="001D46E2">
        <w:rPr>
          <w:rFonts w:cs="Arial"/>
          <w:spacing w:val="-14"/>
          <w:szCs w:val="24"/>
        </w:rPr>
        <w:t xml:space="preserve"> </w:t>
      </w:r>
      <w:r w:rsidRPr="001D46E2">
        <w:rPr>
          <w:rFonts w:cs="Arial"/>
          <w:szCs w:val="24"/>
        </w:rPr>
        <w:t>updated?</w:t>
      </w:r>
    </w:p>
    <w:p w14:paraId="340C3A69" w14:textId="77777777" w:rsidR="001D46E2" w:rsidRPr="001D46E2" w:rsidRDefault="001D46E2" w:rsidP="005F5E11">
      <w:pPr>
        <w:pStyle w:val="ListParagraph"/>
        <w:numPr>
          <w:ilvl w:val="0"/>
          <w:numId w:val="74"/>
        </w:numPr>
        <w:tabs>
          <w:tab w:val="left" w:pos="1106"/>
        </w:tabs>
        <w:spacing w:beforeLines="100" w:before="240"/>
        <w:rPr>
          <w:rFonts w:eastAsia="Book Antiqua" w:cs="Arial"/>
          <w:szCs w:val="24"/>
        </w:rPr>
      </w:pPr>
      <w:r w:rsidRPr="001D46E2">
        <w:rPr>
          <w:rFonts w:cs="Arial"/>
          <w:szCs w:val="24"/>
        </w:rPr>
        <w:t>Have staff and volunteers been reminded of screening dates and</w:t>
      </w:r>
      <w:r w:rsidRPr="001D46E2">
        <w:rPr>
          <w:rFonts w:cs="Arial"/>
          <w:spacing w:val="-16"/>
          <w:szCs w:val="24"/>
        </w:rPr>
        <w:t xml:space="preserve"> </w:t>
      </w:r>
      <w:r w:rsidRPr="001D46E2">
        <w:rPr>
          <w:rFonts w:cs="Arial"/>
          <w:szCs w:val="24"/>
        </w:rPr>
        <w:t>locations?</w:t>
      </w:r>
    </w:p>
    <w:p w14:paraId="54298FDB" w14:textId="18836A96" w:rsidR="001D46E2" w:rsidRPr="001D46E2" w:rsidRDefault="001D46E2" w:rsidP="005F5E11">
      <w:pPr>
        <w:pStyle w:val="ListParagraph"/>
        <w:numPr>
          <w:ilvl w:val="0"/>
          <w:numId w:val="74"/>
        </w:numPr>
        <w:tabs>
          <w:tab w:val="left" w:pos="1603"/>
        </w:tabs>
        <w:spacing w:beforeLines="100" w:before="240"/>
        <w:rPr>
          <w:rFonts w:eastAsia="Book Antiqua" w:cs="Arial"/>
          <w:szCs w:val="24"/>
        </w:rPr>
      </w:pPr>
      <w:r w:rsidRPr="001D46E2">
        <w:rPr>
          <w:rFonts w:cs="Arial"/>
          <w:spacing w:val="-6"/>
          <w:szCs w:val="24"/>
        </w:rPr>
        <w:t xml:space="preserve">Was </w:t>
      </w:r>
      <w:r w:rsidRPr="001D46E2">
        <w:rPr>
          <w:rFonts w:cs="Arial"/>
          <w:szCs w:val="24"/>
        </w:rPr>
        <w:t>a notice included in the school bulletin,</w:t>
      </w:r>
      <w:r w:rsidRPr="001D46E2">
        <w:rPr>
          <w:rFonts w:cs="Arial"/>
          <w:spacing w:val="-7"/>
          <w:szCs w:val="24"/>
        </w:rPr>
        <w:t xml:space="preserve"> </w:t>
      </w:r>
      <w:r w:rsidRPr="001D46E2">
        <w:rPr>
          <w:rFonts w:cs="Arial"/>
          <w:szCs w:val="24"/>
        </w:rPr>
        <w:t xml:space="preserve">paper, </w:t>
      </w:r>
      <w:r w:rsidR="00515E91">
        <w:rPr>
          <w:rFonts w:cs="Arial"/>
          <w:szCs w:val="24"/>
        </w:rPr>
        <w:t>email, or web</w:t>
      </w:r>
      <w:r w:rsidRPr="001D46E2">
        <w:rPr>
          <w:rFonts w:cs="Arial"/>
          <w:szCs w:val="24"/>
        </w:rPr>
        <w:t>site? Have phone calls been made, using the district’s automated system, reminding parents of vision screening and encouraging students to bring their glasses to school for screening?</w:t>
      </w:r>
    </w:p>
    <w:p w14:paraId="5980A9DC" w14:textId="77777777" w:rsidR="001D46E2" w:rsidRPr="001D46E2" w:rsidRDefault="001D46E2" w:rsidP="005F5E11">
      <w:pPr>
        <w:pStyle w:val="ListParagraph"/>
        <w:numPr>
          <w:ilvl w:val="0"/>
          <w:numId w:val="74"/>
        </w:numPr>
        <w:spacing w:beforeLines="100" w:before="240"/>
        <w:rPr>
          <w:rFonts w:eastAsia="Book Antiqua" w:cs="Arial"/>
          <w:szCs w:val="24"/>
        </w:rPr>
      </w:pPr>
      <w:r w:rsidRPr="001D46E2">
        <w:rPr>
          <w:rFonts w:cs="Arial"/>
          <w:szCs w:val="24"/>
        </w:rPr>
        <w:t>Has the screening equipment been checked and is it ready for</w:t>
      </w:r>
      <w:r w:rsidRPr="001D46E2">
        <w:rPr>
          <w:rFonts w:cs="Arial"/>
          <w:spacing w:val="-18"/>
          <w:szCs w:val="24"/>
        </w:rPr>
        <w:t xml:space="preserve"> </w:t>
      </w:r>
      <w:r w:rsidRPr="001D46E2">
        <w:rPr>
          <w:rFonts w:cs="Arial"/>
          <w:szCs w:val="24"/>
        </w:rPr>
        <w:t>use?</w:t>
      </w:r>
    </w:p>
    <w:p w14:paraId="38014CF1" w14:textId="77777777" w:rsidR="001D46E2" w:rsidRPr="001D46E2" w:rsidRDefault="001D46E2" w:rsidP="005F5E11">
      <w:pPr>
        <w:pStyle w:val="ListParagraph"/>
        <w:numPr>
          <w:ilvl w:val="0"/>
          <w:numId w:val="74"/>
        </w:numPr>
        <w:tabs>
          <w:tab w:val="left" w:pos="1191"/>
        </w:tabs>
        <w:spacing w:beforeLines="100" w:before="240"/>
        <w:rPr>
          <w:rFonts w:eastAsia="Book Antiqua" w:cs="Arial"/>
          <w:szCs w:val="24"/>
        </w:rPr>
      </w:pPr>
      <w:r w:rsidRPr="001D46E2">
        <w:rPr>
          <w:rFonts w:cs="Arial"/>
          <w:szCs w:val="24"/>
        </w:rPr>
        <w:t>Are all screening materials ready for the implementation of the</w:t>
      </w:r>
      <w:r w:rsidRPr="001D46E2">
        <w:rPr>
          <w:rFonts w:cs="Arial"/>
          <w:spacing w:val="-20"/>
          <w:szCs w:val="24"/>
        </w:rPr>
        <w:t xml:space="preserve"> </w:t>
      </w:r>
      <w:r w:rsidRPr="001D46E2">
        <w:rPr>
          <w:rFonts w:cs="Arial"/>
          <w:szCs w:val="24"/>
        </w:rPr>
        <w:t>program?</w:t>
      </w:r>
    </w:p>
    <w:p w14:paraId="24F1823C" w14:textId="77777777" w:rsidR="001D46E2" w:rsidRPr="001D46E2" w:rsidRDefault="001D46E2" w:rsidP="005F5E11">
      <w:pPr>
        <w:pStyle w:val="ListParagraph"/>
        <w:numPr>
          <w:ilvl w:val="0"/>
          <w:numId w:val="74"/>
        </w:numPr>
        <w:tabs>
          <w:tab w:val="left" w:pos="1191"/>
        </w:tabs>
        <w:spacing w:beforeLines="100" w:before="240"/>
        <w:rPr>
          <w:rFonts w:cs="Arial"/>
          <w:szCs w:val="24"/>
        </w:rPr>
      </w:pPr>
      <w:r w:rsidRPr="001D46E2">
        <w:rPr>
          <w:rFonts w:cs="Arial"/>
          <w:szCs w:val="24"/>
        </w:rPr>
        <w:t>Confirm that the location for screening is available on the date of screening for exclusive use for vision screening.</w:t>
      </w:r>
    </w:p>
    <w:p w14:paraId="601DF29D" w14:textId="77777777" w:rsidR="001D46E2" w:rsidRDefault="001D46E2" w:rsidP="005F5E11">
      <w:pPr>
        <w:pStyle w:val="ListParagraph"/>
        <w:numPr>
          <w:ilvl w:val="0"/>
          <w:numId w:val="74"/>
        </w:numPr>
        <w:tabs>
          <w:tab w:val="left" w:pos="1191"/>
        </w:tabs>
        <w:spacing w:beforeLines="100" w:before="240"/>
        <w:rPr>
          <w:rFonts w:cs="Arial"/>
          <w:szCs w:val="24"/>
        </w:rPr>
      </w:pPr>
      <w:r w:rsidRPr="001D46E2">
        <w:rPr>
          <w:rFonts w:cs="Arial"/>
          <w:szCs w:val="24"/>
        </w:rPr>
        <w:t xml:space="preserve">Request bell schedules, campus maps, and duplicative student lists from school office staff. </w:t>
      </w:r>
    </w:p>
    <w:p w14:paraId="502B7DEA" w14:textId="31421F75" w:rsidR="001D46E2" w:rsidRPr="00903F20" w:rsidRDefault="001D46E2" w:rsidP="00903F20">
      <w:pPr>
        <w:pStyle w:val="ListParagraph"/>
        <w:tabs>
          <w:tab w:val="left" w:pos="1191"/>
        </w:tabs>
        <w:spacing w:before="480"/>
        <w:rPr>
          <w:rFonts w:cs="Arial"/>
          <w:b/>
          <w:szCs w:val="24"/>
        </w:rPr>
      </w:pPr>
      <w:r w:rsidRPr="00903F20">
        <w:rPr>
          <w:rFonts w:cs="Arial"/>
          <w:b/>
          <w:szCs w:val="24"/>
        </w:rPr>
        <w:t>Day of Screening</w:t>
      </w:r>
    </w:p>
    <w:p w14:paraId="16F76A3A" w14:textId="77777777" w:rsidR="001D46E2" w:rsidRPr="001D46E2" w:rsidRDefault="001D46E2" w:rsidP="005F5E11">
      <w:pPr>
        <w:pStyle w:val="ListParagraph"/>
        <w:numPr>
          <w:ilvl w:val="0"/>
          <w:numId w:val="75"/>
        </w:numPr>
        <w:tabs>
          <w:tab w:val="left" w:pos="1191"/>
        </w:tabs>
        <w:spacing w:beforeLines="100" w:before="240"/>
        <w:rPr>
          <w:rFonts w:cs="Arial"/>
          <w:szCs w:val="24"/>
        </w:rPr>
      </w:pPr>
      <w:r w:rsidRPr="001D46E2">
        <w:rPr>
          <w:rFonts w:cs="Arial"/>
          <w:szCs w:val="24"/>
        </w:rPr>
        <w:t>Arrive early to set up instrument and equipment. Ensure availability of extension cords, tape, measuring tapes.</w:t>
      </w:r>
    </w:p>
    <w:p w14:paraId="2CB2E93F" w14:textId="77777777" w:rsidR="001D46E2" w:rsidRPr="001D46E2" w:rsidRDefault="001D46E2" w:rsidP="005F5E11">
      <w:pPr>
        <w:pStyle w:val="ListParagraph"/>
        <w:numPr>
          <w:ilvl w:val="0"/>
          <w:numId w:val="75"/>
        </w:numPr>
        <w:tabs>
          <w:tab w:val="left" w:pos="1191"/>
        </w:tabs>
        <w:spacing w:beforeLines="100" w:before="240"/>
        <w:rPr>
          <w:rFonts w:cs="Arial"/>
          <w:szCs w:val="24"/>
        </w:rPr>
      </w:pPr>
      <w:r w:rsidRPr="001D46E2">
        <w:rPr>
          <w:rFonts w:cs="Arial"/>
          <w:szCs w:val="24"/>
        </w:rPr>
        <w:t>Sign in at the office.</w:t>
      </w:r>
    </w:p>
    <w:p w14:paraId="66AAD5E0" w14:textId="77777777" w:rsidR="001D46E2" w:rsidRPr="001D46E2" w:rsidRDefault="001D46E2" w:rsidP="005F5E11">
      <w:pPr>
        <w:pStyle w:val="ListParagraph"/>
        <w:numPr>
          <w:ilvl w:val="0"/>
          <w:numId w:val="75"/>
        </w:numPr>
        <w:tabs>
          <w:tab w:val="left" w:pos="1191"/>
        </w:tabs>
        <w:spacing w:beforeLines="100" w:before="240"/>
        <w:rPr>
          <w:rFonts w:cs="Arial"/>
          <w:szCs w:val="24"/>
        </w:rPr>
      </w:pPr>
      <w:r w:rsidRPr="001D46E2">
        <w:rPr>
          <w:rFonts w:cs="Arial"/>
          <w:szCs w:val="24"/>
        </w:rPr>
        <w:t>Obtain bell schedule, campus map, and multiple class lists from office staff. Thank office staff for their assistance.</w:t>
      </w:r>
    </w:p>
    <w:p w14:paraId="42DBD0DC" w14:textId="77777777" w:rsidR="001D46E2" w:rsidRPr="001D46E2" w:rsidRDefault="001D46E2" w:rsidP="005F5E11">
      <w:pPr>
        <w:pStyle w:val="ListParagraph"/>
        <w:numPr>
          <w:ilvl w:val="0"/>
          <w:numId w:val="75"/>
        </w:numPr>
        <w:tabs>
          <w:tab w:val="left" w:pos="1191"/>
        </w:tabs>
        <w:spacing w:beforeLines="100" w:before="240"/>
        <w:rPr>
          <w:rFonts w:cs="Arial"/>
          <w:szCs w:val="24"/>
        </w:rPr>
      </w:pPr>
      <w:r w:rsidRPr="001D46E2">
        <w:rPr>
          <w:rFonts w:cs="Arial"/>
          <w:szCs w:val="24"/>
        </w:rPr>
        <w:t>Greet and thank runner/volunteer. Provide just-in-time training to volunteer that will ensure student confidentiality and optimal student screening.</w:t>
      </w:r>
    </w:p>
    <w:p w14:paraId="05E863A3" w14:textId="77777777" w:rsidR="001D46E2" w:rsidRPr="001D46E2" w:rsidRDefault="001D46E2" w:rsidP="005F5E11">
      <w:pPr>
        <w:pStyle w:val="ListParagraph"/>
        <w:numPr>
          <w:ilvl w:val="0"/>
          <w:numId w:val="75"/>
        </w:numPr>
        <w:tabs>
          <w:tab w:val="left" w:pos="1191"/>
        </w:tabs>
        <w:spacing w:beforeLines="100" w:before="240"/>
        <w:rPr>
          <w:rFonts w:cs="Arial"/>
          <w:szCs w:val="24"/>
        </w:rPr>
      </w:pPr>
      <w:r w:rsidRPr="001D46E2">
        <w:rPr>
          <w:rFonts w:cs="Arial"/>
          <w:szCs w:val="24"/>
        </w:rPr>
        <w:t xml:space="preserve">Identify screening pattern, which grade levels should be screened first based upon setting (i.e., some </w:t>
      </w:r>
      <w:proofErr w:type="gramStart"/>
      <w:r w:rsidRPr="001D46E2">
        <w:rPr>
          <w:rFonts w:cs="Arial"/>
          <w:szCs w:val="24"/>
        </w:rPr>
        <w:t>eighth grade</w:t>
      </w:r>
      <w:proofErr w:type="gramEnd"/>
      <w:r w:rsidRPr="001D46E2">
        <w:rPr>
          <w:rFonts w:cs="Arial"/>
          <w:szCs w:val="24"/>
        </w:rPr>
        <w:t xml:space="preserve"> students only have home room first period and then change classes. To save time the school nurse will want to screen these students first to minimize “chasing” students in other subject matter classes). </w:t>
      </w:r>
    </w:p>
    <w:p w14:paraId="3F432447" w14:textId="77777777" w:rsidR="001D46E2" w:rsidRPr="001D46E2" w:rsidRDefault="001D46E2" w:rsidP="005F5E11">
      <w:pPr>
        <w:pStyle w:val="ListParagraph"/>
        <w:numPr>
          <w:ilvl w:val="0"/>
          <w:numId w:val="75"/>
        </w:numPr>
        <w:tabs>
          <w:tab w:val="left" w:pos="1191"/>
        </w:tabs>
        <w:spacing w:beforeLines="100" w:before="240"/>
        <w:rPr>
          <w:rFonts w:cs="Arial"/>
          <w:szCs w:val="24"/>
        </w:rPr>
      </w:pPr>
      <w:r w:rsidRPr="001D46E2">
        <w:rPr>
          <w:rFonts w:cs="Arial"/>
          <w:szCs w:val="24"/>
        </w:rPr>
        <w:t>Record student results on screening sheets or in electronic student system as soon as possible.</w:t>
      </w:r>
    </w:p>
    <w:p w14:paraId="0DD39D40" w14:textId="31A0732B" w:rsidR="001D46E2" w:rsidRPr="001D46E2" w:rsidRDefault="001D46E2" w:rsidP="005F5E11">
      <w:pPr>
        <w:pStyle w:val="ListParagraph"/>
        <w:numPr>
          <w:ilvl w:val="0"/>
          <w:numId w:val="75"/>
        </w:numPr>
        <w:tabs>
          <w:tab w:val="left" w:pos="1191"/>
        </w:tabs>
        <w:spacing w:beforeLines="100" w:before="240" w:after="240"/>
        <w:rPr>
          <w:rFonts w:cs="Arial"/>
          <w:szCs w:val="24"/>
        </w:rPr>
      </w:pPr>
      <w:r w:rsidRPr="001D46E2">
        <w:rPr>
          <w:rFonts w:cs="Arial"/>
          <w:szCs w:val="24"/>
        </w:rPr>
        <w:t>For students that have vision screening, visit student’s class(es) and connect with student’s teacher to share that screening results indicate vision difficulty. Di</w:t>
      </w:r>
      <w:r w:rsidR="00606461">
        <w:rPr>
          <w:rFonts w:cs="Arial"/>
          <w:szCs w:val="24"/>
        </w:rPr>
        <w:t>scuss classroom accommodations/</w:t>
      </w:r>
      <w:r w:rsidRPr="001D46E2">
        <w:rPr>
          <w:rFonts w:cs="Arial"/>
          <w:szCs w:val="24"/>
        </w:rPr>
        <w:t xml:space="preserve">considerations to make to support the student until a formal report from eye care professional is returned (i.e., move </w:t>
      </w:r>
      <w:r w:rsidRPr="001D46E2">
        <w:rPr>
          <w:rFonts w:cs="Arial"/>
          <w:szCs w:val="24"/>
        </w:rPr>
        <w:lastRenderedPageBreak/>
        <w:t xml:space="preserve">student from back of classroom, closer to the board; recommend teacher observes student for additional signs or symptoms of eye or vision problems). </w:t>
      </w:r>
    </w:p>
    <w:p w14:paraId="1431BF1F" w14:textId="00758577" w:rsidR="003E60ED" w:rsidRPr="00903F20" w:rsidRDefault="00A44A30" w:rsidP="00615278">
      <w:pPr>
        <w:pStyle w:val="Heading3"/>
      </w:pPr>
      <w:bookmarkStart w:id="64" w:name="_Toc514853565"/>
      <w:bookmarkStart w:id="65" w:name="_Toc17800402"/>
      <w:r w:rsidRPr="00903F20">
        <w:t>Follow-Up</w:t>
      </w:r>
      <w:r w:rsidR="00953CB2" w:rsidRPr="00903F20">
        <w:t xml:space="preserve"> Procedures</w:t>
      </w:r>
      <w:bookmarkEnd w:id="64"/>
      <w:bookmarkEnd w:id="65"/>
    </w:p>
    <w:p w14:paraId="23A747BA" w14:textId="46F3C1F2" w:rsidR="00953CB2" w:rsidRPr="0040282B" w:rsidRDefault="00953CB2" w:rsidP="00437700">
      <w:pPr>
        <w:spacing w:before="240" w:line="240" w:lineRule="auto"/>
        <w:rPr>
          <w:rFonts w:eastAsia="Book Antiqua" w:cs="Arial"/>
          <w:szCs w:val="24"/>
        </w:rPr>
      </w:pPr>
      <w:r w:rsidRPr="0040282B">
        <w:rPr>
          <w:rFonts w:eastAsia="Book Antiqua" w:cs="Arial"/>
          <w:color w:val="2C2A2A"/>
          <w:szCs w:val="24"/>
        </w:rPr>
        <w:t>The focus of a follow-up</w:t>
      </w:r>
      <w:r w:rsidRPr="0040282B">
        <w:rPr>
          <w:rFonts w:eastAsia="Book Antiqua" w:cs="Arial"/>
          <w:color w:val="2C2A2A"/>
          <w:spacing w:val="-5"/>
          <w:szCs w:val="24"/>
        </w:rPr>
        <w:t xml:space="preserve"> </w:t>
      </w:r>
      <w:r w:rsidRPr="0040282B">
        <w:rPr>
          <w:rFonts w:eastAsia="Book Antiqua" w:cs="Arial"/>
          <w:color w:val="2C2A2A"/>
          <w:szCs w:val="24"/>
        </w:rPr>
        <w:t>program includes interpretation of findings; and transmittal</w:t>
      </w:r>
      <w:r w:rsidRPr="0040282B">
        <w:rPr>
          <w:rFonts w:eastAsia="Book Antiqua" w:cs="Arial"/>
          <w:color w:val="2C2A2A"/>
          <w:spacing w:val="-10"/>
          <w:szCs w:val="24"/>
        </w:rPr>
        <w:t xml:space="preserve"> </w:t>
      </w:r>
      <w:r w:rsidRPr="0040282B">
        <w:rPr>
          <w:rFonts w:eastAsia="Book Antiqua" w:cs="Arial"/>
          <w:color w:val="2C2A2A"/>
          <w:szCs w:val="24"/>
        </w:rPr>
        <w:t>of</w:t>
      </w:r>
      <w:r w:rsidRPr="0040282B">
        <w:rPr>
          <w:rFonts w:eastAsia="Book Antiqua" w:cs="Arial"/>
          <w:color w:val="2C2A2A"/>
          <w:w w:val="99"/>
          <w:szCs w:val="24"/>
        </w:rPr>
        <w:t xml:space="preserve"> </w:t>
      </w:r>
      <w:r w:rsidRPr="0040282B">
        <w:rPr>
          <w:rFonts w:eastAsia="Book Antiqua" w:cs="Arial"/>
          <w:color w:val="2C2A2A"/>
          <w:szCs w:val="24"/>
        </w:rPr>
        <w:t>information among school personnel,</w:t>
      </w:r>
      <w:r w:rsidRPr="0040282B">
        <w:rPr>
          <w:rFonts w:eastAsia="Book Antiqua" w:cs="Arial"/>
          <w:color w:val="2C2A2A"/>
          <w:spacing w:val="-11"/>
          <w:szCs w:val="24"/>
        </w:rPr>
        <w:t xml:space="preserve"> </w:t>
      </w:r>
      <w:r w:rsidRPr="0040282B">
        <w:rPr>
          <w:rFonts w:eastAsia="Book Antiqua" w:cs="Arial"/>
          <w:color w:val="2C2A2A"/>
          <w:szCs w:val="24"/>
        </w:rPr>
        <w:t>parents/guardians, and eye</w:t>
      </w:r>
      <w:r w:rsidRPr="0040282B">
        <w:rPr>
          <w:rFonts w:eastAsia="Book Antiqua" w:cs="Arial"/>
          <w:color w:val="8496B0" w:themeColor="text2" w:themeTint="99"/>
          <w:szCs w:val="24"/>
        </w:rPr>
        <w:t xml:space="preserve"> </w:t>
      </w:r>
      <w:r w:rsidRPr="0040282B">
        <w:rPr>
          <w:rFonts w:eastAsia="Book Antiqua" w:cs="Arial"/>
          <w:szCs w:val="24"/>
        </w:rPr>
        <w:t>care professionals.</w:t>
      </w:r>
      <w:r w:rsidRPr="0040282B">
        <w:rPr>
          <w:rFonts w:eastAsia="Book Antiqua" w:cs="Arial"/>
          <w:spacing w:val="-13"/>
          <w:szCs w:val="24"/>
        </w:rPr>
        <w:t xml:space="preserve"> </w:t>
      </w:r>
      <w:r w:rsidRPr="0040282B">
        <w:rPr>
          <w:rFonts w:eastAsia="Book Antiqua" w:cs="Arial"/>
          <w:szCs w:val="24"/>
        </w:rPr>
        <w:t>These</w:t>
      </w:r>
      <w:r w:rsidRPr="0040282B">
        <w:rPr>
          <w:rFonts w:eastAsia="Book Antiqua" w:cs="Arial"/>
          <w:w w:val="99"/>
          <w:szCs w:val="24"/>
        </w:rPr>
        <w:t xml:space="preserve"> </w:t>
      </w:r>
      <w:r w:rsidRPr="0040282B">
        <w:rPr>
          <w:rFonts w:eastAsia="Book Antiqua" w:cs="Arial"/>
          <w:szCs w:val="24"/>
        </w:rPr>
        <w:t>important tasks are carried out mainly by</w:t>
      </w:r>
      <w:r w:rsidRPr="0040282B">
        <w:rPr>
          <w:rFonts w:eastAsia="Book Antiqua" w:cs="Arial"/>
          <w:spacing w:val="-14"/>
          <w:szCs w:val="24"/>
        </w:rPr>
        <w:t xml:space="preserve"> </w:t>
      </w:r>
      <w:r w:rsidRPr="0040282B">
        <w:rPr>
          <w:rFonts w:eastAsia="Book Antiqua" w:cs="Arial"/>
          <w:szCs w:val="24"/>
        </w:rPr>
        <w:t>the</w:t>
      </w:r>
      <w:r w:rsidRPr="0040282B">
        <w:rPr>
          <w:rFonts w:eastAsia="Book Antiqua" w:cs="Arial"/>
          <w:spacing w:val="-1"/>
          <w:szCs w:val="24"/>
        </w:rPr>
        <w:t xml:space="preserve"> </w:t>
      </w:r>
      <w:r w:rsidRPr="0040282B">
        <w:rPr>
          <w:rFonts w:eastAsia="Book Antiqua" w:cs="Arial"/>
          <w:szCs w:val="24"/>
        </w:rPr>
        <w:t>school nurse, assisted by other school personnel. The success of the</w:t>
      </w:r>
      <w:r w:rsidRPr="0040282B">
        <w:rPr>
          <w:rFonts w:eastAsia="Book Antiqua" w:cs="Arial"/>
          <w:spacing w:val="-13"/>
          <w:szCs w:val="24"/>
        </w:rPr>
        <w:t xml:space="preserve"> </w:t>
      </w:r>
      <w:r w:rsidRPr="0040282B">
        <w:rPr>
          <w:rFonts w:eastAsia="Book Antiqua" w:cs="Arial"/>
          <w:szCs w:val="24"/>
        </w:rPr>
        <w:t xml:space="preserve">program, </w:t>
      </w:r>
      <w:r w:rsidRPr="0040282B">
        <w:rPr>
          <w:rFonts w:eastAsia="Book Antiqua" w:cs="Arial"/>
          <w:spacing w:val="-3"/>
          <w:szCs w:val="24"/>
        </w:rPr>
        <w:t xml:space="preserve">however, </w:t>
      </w:r>
      <w:r w:rsidRPr="0040282B">
        <w:rPr>
          <w:rFonts w:eastAsia="Book Antiqua" w:cs="Arial"/>
          <w:szCs w:val="24"/>
        </w:rPr>
        <w:t xml:space="preserve">depends on the implementation </w:t>
      </w:r>
      <w:proofErr w:type="gramStart"/>
      <w:r w:rsidRPr="0040282B">
        <w:rPr>
          <w:rFonts w:eastAsia="Book Antiqua" w:cs="Arial"/>
          <w:szCs w:val="24"/>
        </w:rPr>
        <w:t>of</w:t>
      </w:r>
      <w:r w:rsidR="00903F20">
        <w:rPr>
          <w:rFonts w:eastAsia="Book Antiqua" w:cs="Arial"/>
          <w:szCs w:val="24"/>
        </w:rPr>
        <w:t xml:space="preserve"> </w:t>
      </w:r>
      <w:r w:rsidR="00BD52DF">
        <w:rPr>
          <w:rFonts w:eastAsia="Book Antiqua" w:cs="Arial"/>
          <w:spacing w:val="-52"/>
          <w:szCs w:val="24"/>
        </w:rPr>
        <w:t xml:space="preserve"> </w:t>
      </w:r>
      <w:r w:rsidRPr="0040282B">
        <w:rPr>
          <w:rFonts w:eastAsia="Book Antiqua" w:cs="Arial"/>
          <w:szCs w:val="24"/>
        </w:rPr>
        <w:t>systematic</w:t>
      </w:r>
      <w:proofErr w:type="gramEnd"/>
      <w:r w:rsidRPr="0040282B">
        <w:rPr>
          <w:rFonts w:eastAsia="Book Antiqua" w:cs="Arial"/>
          <w:szCs w:val="24"/>
        </w:rPr>
        <w:t xml:space="preserve"> follow-up procedures, such as</w:t>
      </w:r>
      <w:r w:rsidRPr="0040282B">
        <w:rPr>
          <w:rFonts w:eastAsia="Book Antiqua" w:cs="Arial"/>
          <w:spacing w:val="-8"/>
          <w:szCs w:val="24"/>
        </w:rPr>
        <w:t xml:space="preserve"> </w:t>
      </w:r>
      <w:r w:rsidRPr="0040282B">
        <w:rPr>
          <w:rFonts w:eastAsia="Book Antiqua" w:cs="Arial"/>
          <w:szCs w:val="24"/>
        </w:rPr>
        <w:t>the</w:t>
      </w:r>
      <w:r w:rsidRPr="0040282B">
        <w:rPr>
          <w:rFonts w:eastAsia="Book Antiqua" w:cs="Arial"/>
          <w:spacing w:val="-1"/>
          <w:szCs w:val="24"/>
        </w:rPr>
        <w:t xml:space="preserve"> </w:t>
      </w:r>
      <w:r w:rsidRPr="0040282B">
        <w:rPr>
          <w:rFonts w:eastAsia="Book Antiqua" w:cs="Arial"/>
          <w:szCs w:val="24"/>
        </w:rPr>
        <w:t>following:</w:t>
      </w:r>
    </w:p>
    <w:p w14:paraId="3E329212" w14:textId="3DABFD97" w:rsidR="00953CB2" w:rsidRPr="0040282B" w:rsidRDefault="00D52A31" w:rsidP="005F5E11">
      <w:pPr>
        <w:pStyle w:val="ListParagraph"/>
        <w:numPr>
          <w:ilvl w:val="0"/>
          <w:numId w:val="52"/>
        </w:numPr>
        <w:spacing w:before="240"/>
        <w:rPr>
          <w:rFonts w:cs="Arial"/>
          <w:szCs w:val="24"/>
        </w:rPr>
      </w:pPr>
      <w:r w:rsidRPr="0040282B">
        <w:rPr>
          <w:rFonts w:cs="Arial"/>
          <w:szCs w:val="24"/>
        </w:rPr>
        <w:t>Mail</w:t>
      </w:r>
      <w:r w:rsidR="00953CB2" w:rsidRPr="0040282B">
        <w:rPr>
          <w:rFonts w:cs="Arial"/>
          <w:szCs w:val="24"/>
        </w:rPr>
        <w:t xml:space="preserve"> a written notification</w:t>
      </w:r>
      <w:r w:rsidR="00A44A30" w:rsidRPr="0040282B">
        <w:rPr>
          <w:rFonts w:cs="Arial"/>
          <w:szCs w:val="24"/>
        </w:rPr>
        <w:t xml:space="preserve"> </w:t>
      </w:r>
      <w:r w:rsidRPr="0040282B">
        <w:rPr>
          <w:rFonts w:cs="Arial"/>
          <w:szCs w:val="24"/>
        </w:rPr>
        <w:t xml:space="preserve">home </w:t>
      </w:r>
      <w:r w:rsidR="00A44A30" w:rsidRPr="0040282B">
        <w:rPr>
          <w:rFonts w:cs="Arial"/>
          <w:szCs w:val="24"/>
        </w:rPr>
        <w:t>(in their native language)</w:t>
      </w:r>
      <w:r w:rsidR="00953CB2" w:rsidRPr="0040282B">
        <w:rPr>
          <w:rFonts w:cs="Arial"/>
          <w:szCs w:val="24"/>
        </w:rPr>
        <w:t xml:space="preserve"> to the parents or guardians of a student with suspected vision </w:t>
      </w:r>
      <w:r w:rsidR="00100B6C" w:rsidRPr="0040282B">
        <w:rPr>
          <w:rFonts w:cs="Arial"/>
          <w:szCs w:val="24"/>
        </w:rPr>
        <w:t>problems (</w:t>
      </w:r>
      <w:r w:rsidR="00953CB2" w:rsidRPr="0040282B">
        <w:rPr>
          <w:rFonts w:cs="Arial"/>
          <w:szCs w:val="24"/>
        </w:rPr>
        <w:t>Appendix B, “V</w:t>
      </w:r>
      <w:r w:rsidR="00A1067C" w:rsidRPr="0040282B">
        <w:rPr>
          <w:rFonts w:cs="Arial"/>
          <w:szCs w:val="24"/>
        </w:rPr>
        <w:t>ision Screening</w:t>
      </w:r>
      <w:r w:rsidRPr="0040282B">
        <w:rPr>
          <w:rFonts w:cs="Arial"/>
          <w:szCs w:val="24"/>
        </w:rPr>
        <w:t xml:space="preserve"> Report</w:t>
      </w:r>
      <w:r w:rsidR="00953CB2" w:rsidRPr="0040282B">
        <w:rPr>
          <w:rFonts w:cs="Arial"/>
          <w:szCs w:val="24"/>
        </w:rPr>
        <w:t>”) in a timely manner</w:t>
      </w:r>
      <w:r w:rsidR="00470969" w:rsidRPr="0040282B">
        <w:rPr>
          <w:rFonts w:cs="Arial"/>
          <w:szCs w:val="24"/>
        </w:rPr>
        <w:t xml:space="preserve"> (two weeks)</w:t>
      </w:r>
      <w:r w:rsidR="00953CB2" w:rsidRPr="0040282B">
        <w:rPr>
          <w:rFonts w:cs="Arial"/>
          <w:szCs w:val="24"/>
        </w:rPr>
        <w:t xml:space="preserve">. </w:t>
      </w:r>
      <w:r w:rsidR="00A44A30" w:rsidRPr="0040282B">
        <w:rPr>
          <w:rFonts w:cs="Arial"/>
          <w:szCs w:val="24"/>
        </w:rPr>
        <w:t>Written notification should be culturally sensitive, easy to read, and should include next steps, including the importance of a follow-up eye ex</w:t>
      </w:r>
      <w:r w:rsidR="009A5D44" w:rsidRPr="0040282B">
        <w:rPr>
          <w:rFonts w:cs="Arial"/>
          <w:szCs w:val="24"/>
        </w:rPr>
        <w:t>am</w:t>
      </w:r>
      <w:r w:rsidR="00CB147F" w:rsidRPr="0040282B">
        <w:rPr>
          <w:rFonts w:cs="Arial"/>
          <w:szCs w:val="24"/>
        </w:rPr>
        <w:t>ination</w:t>
      </w:r>
      <w:r w:rsidR="009A5D44" w:rsidRPr="0040282B">
        <w:rPr>
          <w:rFonts w:cs="Arial"/>
          <w:szCs w:val="24"/>
        </w:rPr>
        <w:t xml:space="preserve"> with an eye care professional</w:t>
      </w:r>
      <w:r w:rsidR="00A44A30" w:rsidRPr="0040282B">
        <w:rPr>
          <w:rFonts w:cs="Arial"/>
          <w:szCs w:val="24"/>
        </w:rPr>
        <w:t xml:space="preserve"> with </w:t>
      </w:r>
      <w:r w:rsidR="00470969" w:rsidRPr="0040282B">
        <w:rPr>
          <w:rFonts w:cs="Arial"/>
          <w:szCs w:val="24"/>
        </w:rPr>
        <w:t>students who</w:t>
      </w:r>
      <w:r w:rsidR="00A44A30" w:rsidRPr="0040282B">
        <w:rPr>
          <w:rFonts w:cs="Arial"/>
          <w:szCs w:val="24"/>
        </w:rPr>
        <w:t xml:space="preserve"> fail vision screening. </w:t>
      </w:r>
      <w:r w:rsidRPr="0040282B">
        <w:rPr>
          <w:rFonts w:cs="Arial"/>
          <w:szCs w:val="24"/>
        </w:rPr>
        <w:t xml:space="preserve">In addition, it is recommended to include a copy of the report in the student’s backpack. </w:t>
      </w:r>
    </w:p>
    <w:p w14:paraId="351A8119" w14:textId="14A9F64D" w:rsidR="00953CB2" w:rsidRPr="0040282B" w:rsidRDefault="00953CB2" w:rsidP="005F5E11">
      <w:pPr>
        <w:pStyle w:val="ListParagraph"/>
        <w:numPr>
          <w:ilvl w:val="0"/>
          <w:numId w:val="52"/>
        </w:numPr>
        <w:spacing w:before="240"/>
        <w:rPr>
          <w:rFonts w:cs="Arial"/>
          <w:szCs w:val="24"/>
        </w:rPr>
      </w:pPr>
      <w:r w:rsidRPr="0040282B">
        <w:rPr>
          <w:rFonts w:cs="Arial"/>
          <w:szCs w:val="24"/>
        </w:rPr>
        <w:t xml:space="preserve">Consider additional follow-up notification by telephone, text, </w:t>
      </w:r>
      <w:r w:rsidR="00515E91">
        <w:rPr>
          <w:rFonts w:cs="Arial"/>
          <w:szCs w:val="24"/>
        </w:rPr>
        <w:t>email</w:t>
      </w:r>
      <w:r w:rsidRPr="0040282B">
        <w:rPr>
          <w:rFonts w:cs="Arial"/>
          <w:szCs w:val="24"/>
        </w:rPr>
        <w:t>, or through a parent-nurse conference to ensure parental follow-through with the referral recommendation.</w:t>
      </w:r>
    </w:p>
    <w:p w14:paraId="54D77DA3" w14:textId="561CCCDD" w:rsidR="00953CB2" w:rsidRPr="0040282B" w:rsidRDefault="00953CB2" w:rsidP="005F5E11">
      <w:pPr>
        <w:pStyle w:val="ListParagraph"/>
        <w:numPr>
          <w:ilvl w:val="0"/>
          <w:numId w:val="52"/>
        </w:numPr>
        <w:spacing w:before="240"/>
        <w:rPr>
          <w:rFonts w:cs="Arial"/>
          <w:szCs w:val="24"/>
        </w:rPr>
      </w:pPr>
      <w:r w:rsidRPr="0040282B">
        <w:rPr>
          <w:rFonts w:cs="Arial"/>
          <w:szCs w:val="24"/>
        </w:rPr>
        <w:t>Advise and strongly encourage the parents/guardians to take the referral form with them to</w:t>
      </w:r>
      <w:r w:rsidR="00972275" w:rsidRPr="0040282B">
        <w:rPr>
          <w:rFonts w:cs="Arial"/>
          <w:szCs w:val="24"/>
        </w:rPr>
        <w:t xml:space="preserve"> the student’s</w:t>
      </w:r>
      <w:r w:rsidRPr="0040282B">
        <w:rPr>
          <w:rFonts w:cs="Arial"/>
          <w:szCs w:val="24"/>
        </w:rPr>
        <w:t xml:space="preserve"> appointment with a</w:t>
      </w:r>
      <w:r w:rsidR="00A44A30" w:rsidRPr="0040282B">
        <w:rPr>
          <w:rFonts w:cs="Arial"/>
          <w:szCs w:val="24"/>
        </w:rPr>
        <w:t>n</w:t>
      </w:r>
      <w:r w:rsidRPr="0040282B">
        <w:rPr>
          <w:rFonts w:cs="Arial"/>
          <w:szCs w:val="24"/>
        </w:rPr>
        <w:t xml:space="preserve"> eye</w:t>
      </w:r>
      <w:r w:rsidR="00A44A30" w:rsidRPr="0040282B">
        <w:rPr>
          <w:rFonts w:cs="Arial"/>
          <w:szCs w:val="24"/>
        </w:rPr>
        <w:t xml:space="preserve"> care professional. </w:t>
      </w:r>
    </w:p>
    <w:p w14:paraId="69FBC315" w14:textId="77777777" w:rsidR="00953CB2" w:rsidRPr="0040282B" w:rsidRDefault="00953CB2" w:rsidP="005F5E11">
      <w:pPr>
        <w:pStyle w:val="ListParagraph"/>
        <w:numPr>
          <w:ilvl w:val="0"/>
          <w:numId w:val="52"/>
        </w:numPr>
        <w:spacing w:before="240"/>
        <w:rPr>
          <w:rFonts w:cs="Arial"/>
          <w:szCs w:val="24"/>
        </w:rPr>
      </w:pPr>
      <w:r w:rsidRPr="0040282B">
        <w:rPr>
          <w:rFonts w:cs="Arial"/>
          <w:szCs w:val="24"/>
        </w:rPr>
        <w:t>Refer parents/guardians in need of financial assistance to one of the following sources:</w:t>
      </w:r>
    </w:p>
    <w:p w14:paraId="7A77F9E8" w14:textId="26E60BB3" w:rsidR="00953CB2" w:rsidRPr="0040282B" w:rsidRDefault="00953CB2" w:rsidP="005F5E11">
      <w:pPr>
        <w:pStyle w:val="ListParagraph"/>
        <w:numPr>
          <w:ilvl w:val="0"/>
          <w:numId w:val="53"/>
        </w:numPr>
        <w:spacing w:before="240"/>
        <w:rPr>
          <w:rFonts w:cs="Arial"/>
          <w:szCs w:val="24"/>
        </w:rPr>
      </w:pPr>
      <w:r w:rsidRPr="0040282B">
        <w:rPr>
          <w:rFonts w:cs="Arial"/>
          <w:szCs w:val="24"/>
        </w:rPr>
        <w:t>County health and human services agency for Temporary Assistance to Needy Families</w:t>
      </w:r>
      <w:r w:rsidR="006849CD" w:rsidRPr="0040282B">
        <w:rPr>
          <w:rFonts w:cs="Arial"/>
          <w:szCs w:val="24"/>
        </w:rPr>
        <w:t xml:space="preserve"> </w:t>
      </w:r>
    </w:p>
    <w:p w14:paraId="53EE8C6B" w14:textId="21E6A9EC" w:rsidR="00953CB2" w:rsidRPr="0040282B" w:rsidRDefault="00953CB2" w:rsidP="005F5E11">
      <w:pPr>
        <w:pStyle w:val="ListParagraph"/>
        <w:numPr>
          <w:ilvl w:val="0"/>
          <w:numId w:val="53"/>
        </w:numPr>
        <w:spacing w:before="240"/>
        <w:rPr>
          <w:rFonts w:cs="Arial"/>
          <w:szCs w:val="24"/>
        </w:rPr>
      </w:pPr>
      <w:r w:rsidRPr="0040282B">
        <w:rPr>
          <w:rFonts w:cs="Arial"/>
          <w:szCs w:val="24"/>
        </w:rPr>
        <w:t>Lions Club</w:t>
      </w:r>
      <w:r w:rsidR="00A44A30" w:rsidRPr="0040282B">
        <w:rPr>
          <w:rFonts w:cs="Arial"/>
          <w:szCs w:val="24"/>
        </w:rPr>
        <w:t>s</w:t>
      </w:r>
      <w:r w:rsidRPr="0040282B">
        <w:rPr>
          <w:rFonts w:cs="Arial"/>
          <w:szCs w:val="24"/>
        </w:rPr>
        <w:t xml:space="preserve"> and other fraternal organizations </w:t>
      </w:r>
      <w:r w:rsidR="009007D3" w:rsidRPr="0040282B">
        <w:rPr>
          <w:rFonts w:cs="Arial"/>
          <w:szCs w:val="24"/>
        </w:rPr>
        <w:t xml:space="preserve">for </w:t>
      </w:r>
      <w:r w:rsidRPr="0040282B">
        <w:rPr>
          <w:rFonts w:cs="Arial"/>
          <w:szCs w:val="24"/>
        </w:rPr>
        <w:t>glasses</w:t>
      </w:r>
    </w:p>
    <w:p w14:paraId="615D50B8" w14:textId="625B9ED4" w:rsidR="00953CB2" w:rsidRPr="0040282B" w:rsidRDefault="00953CB2" w:rsidP="005F5E11">
      <w:pPr>
        <w:pStyle w:val="ListParagraph"/>
        <w:numPr>
          <w:ilvl w:val="0"/>
          <w:numId w:val="53"/>
        </w:numPr>
        <w:spacing w:before="240"/>
        <w:rPr>
          <w:rFonts w:cs="Arial"/>
          <w:szCs w:val="24"/>
        </w:rPr>
      </w:pPr>
      <w:r w:rsidRPr="0040282B">
        <w:rPr>
          <w:rFonts w:cs="Arial"/>
          <w:szCs w:val="24"/>
        </w:rPr>
        <w:t>P</w:t>
      </w:r>
      <w:r w:rsidR="0092734A" w:rsidRPr="0040282B">
        <w:rPr>
          <w:rFonts w:cs="Arial"/>
          <w:szCs w:val="24"/>
        </w:rPr>
        <w:t xml:space="preserve">arent Teacher Association </w:t>
      </w:r>
      <w:r w:rsidRPr="0040282B">
        <w:rPr>
          <w:rFonts w:cs="Arial"/>
          <w:szCs w:val="24"/>
        </w:rPr>
        <w:t>and other service organizations</w:t>
      </w:r>
    </w:p>
    <w:p w14:paraId="0E57A1E2" w14:textId="18125814" w:rsidR="00953CB2" w:rsidRPr="0040282B" w:rsidRDefault="00953CB2" w:rsidP="005F5E11">
      <w:pPr>
        <w:pStyle w:val="ListParagraph"/>
        <w:numPr>
          <w:ilvl w:val="0"/>
          <w:numId w:val="53"/>
        </w:numPr>
        <w:spacing w:before="240"/>
        <w:rPr>
          <w:rFonts w:cs="Arial"/>
          <w:szCs w:val="24"/>
        </w:rPr>
      </w:pPr>
      <w:r w:rsidRPr="0040282B">
        <w:rPr>
          <w:rFonts w:cs="Arial"/>
          <w:szCs w:val="24"/>
        </w:rPr>
        <w:t>California Children Services</w:t>
      </w:r>
    </w:p>
    <w:p w14:paraId="52EA067C" w14:textId="0F17254E" w:rsidR="00953CB2" w:rsidRPr="0040282B" w:rsidRDefault="00953CB2" w:rsidP="005F5E11">
      <w:pPr>
        <w:pStyle w:val="ListParagraph"/>
        <w:numPr>
          <w:ilvl w:val="0"/>
          <w:numId w:val="53"/>
        </w:numPr>
        <w:spacing w:before="240"/>
        <w:rPr>
          <w:rFonts w:cs="Arial"/>
          <w:szCs w:val="24"/>
        </w:rPr>
      </w:pPr>
      <w:r w:rsidRPr="0040282B">
        <w:rPr>
          <w:rFonts w:cs="Arial"/>
          <w:szCs w:val="24"/>
        </w:rPr>
        <w:t xml:space="preserve">Vision care </w:t>
      </w:r>
      <w:r w:rsidR="0092734A" w:rsidRPr="0040282B">
        <w:rPr>
          <w:rFonts w:cs="Arial"/>
          <w:szCs w:val="24"/>
        </w:rPr>
        <w:t>plans-</w:t>
      </w:r>
      <w:r w:rsidRPr="0040282B">
        <w:rPr>
          <w:rFonts w:cs="Arial"/>
          <w:szCs w:val="24"/>
        </w:rPr>
        <w:t>Vision Service Pl</w:t>
      </w:r>
      <w:r w:rsidR="0092734A" w:rsidRPr="0040282B">
        <w:rPr>
          <w:rFonts w:cs="Arial"/>
          <w:szCs w:val="24"/>
        </w:rPr>
        <w:t>an Sight for Students</w:t>
      </w:r>
    </w:p>
    <w:p w14:paraId="7707A367" w14:textId="312F79D8" w:rsidR="00953CB2" w:rsidRPr="0040282B" w:rsidRDefault="00953CB2" w:rsidP="005F5E11">
      <w:pPr>
        <w:pStyle w:val="ListParagraph"/>
        <w:numPr>
          <w:ilvl w:val="0"/>
          <w:numId w:val="53"/>
        </w:numPr>
        <w:spacing w:before="240"/>
        <w:rPr>
          <w:rFonts w:cs="Arial"/>
          <w:szCs w:val="24"/>
        </w:rPr>
      </w:pPr>
      <w:r w:rsidRPr="0040282B">
        <w:rPr>
          <w:rFonts w:cs="Arial"/>
          <w:szCs w:val="24"/>
        </w:rPr>
        <w:t>Child Health and Disabilities Prevention Program</w:t>
      </w:r>
      <w:r w:rsidR="0092734A" w:rsidRPr="0040282B">
        <w:rPr>
          <w:rFonts w:cs="Arial"/>
          <w:szCs w:val="24"/>
        </w:rPr>
        <w:t xml:space="preserve"> (CHDP)</w:t>
      </w:r>
    </w:p>
    <w:p w14:paraId="7B1496E2" w14:textId="05622D50" w:rsidR="00953CB2" w:rsidRPr="0040282B" w:rsidRDefault="00953CB2" w:rsidP="005F5E11">
      <w:pPr>
        <w:pStyle w:val="ListParagraph"/>
        <w:numPr>
          <w:ilvl w:val="0"/>
          <w:numId w:val="53"/>
        </w:numPr>
        <w:spacing w:before="240"/>
        <w:rPr>
          <w:rFonts w:cs="Arial"/>
          <w:szCs w:val="24"/>
        </w:rPr>
      </w:pPr>
      <w:r w:rsidRPr="0040282B">
        <w:rPr>
          <w:rFonts w:cs="Arial"/>
          <w:szCs w:val="24"/>
        </w:rPr>
        <w:t xml:space="preserve">Medi-Cal for Families </w:t>
      </w:r>
      <w:r w:rsidR="009A5D44" w:rsidRPr="0040282B">
        <w:rPr>
          <w:rFonts w:cs="Arial"/>
          <w:szCs w:val="24"/>
        </w:rPr>
        <w:t>P</w:t>
      </w:r>
      <w:r w:rsidRPr="0040282B">
        <w:rPr>
          <w:rFonts w:cs="Arial"/>
          <w:szCs w:val="24"/>
        </w:rPr>
        <w:t>rogram</w:t>
      </w:r>
    </w:p>
    <w:p w14:paraId="5FED4EAA" w14:textId="22710F29" w:rsidR="00953CB2" w:rsidRPr="0040282B" w:rsidRDefault="00953CB2" w:rsidP="005F5E11">
      <w:pPr>
        <w:pStyle w:val="ListParagraph"/>
        <w:numPr>
          <w:ilvl w:val="0"/>
          <w:numId w:val="53"/>
        </w:numPr>
        <w:spacing w:before="240"/>
        <w:rPr>
          <w:rFonts w:cs="Arial"/>
          <w:szCs w:val="24"/>
        </w:rPr>
      </w:pPr>
      <w:r w:rsidRPr="0040282B">
        <w:rPr>
          <w:rFonts w:cs="Arial"/>
          <w:szCs w:val="24"/>
        </w:rPr>
        <w:t>Covered California (Affordable Care Act)</w:t>
      </w:r>
    </w:p>
    <w:p w14:paraId="2DEFC59F" w14:textId="72BDF052" w:rsidR="005030BD" w:rsidRDefault="00953CB2" w:rsidP="00C0170D">
      <w:pPr>
        <w:pStyle w:val="ListParagraph"/>
        <w:widowControl/>
        <w:numPr>
          <w:ilvl w:val="0"/>
          <w:numId w:val="53"/>
        </w:numPr>
        <w:spacing w:before="240"/>
        <w:rPr>
          <w:rFonts w:cs="Arial"/>
          <w:szCs w:val="24"/>
        </w:rPr>
      </w:pPr>
      <w:r w:rsidRPr="0040282B">
        <w:rPr>
          <w:rFonts w:cs="Arial"/>
          <w:szCs w:val="24"/>
        </w:rPr>
        <w:lastRenderedPageBreak/>
        <w:t xml:space="preserve">Other resources (First Five California, Vision to Learn, Prevent Blindness </w:t>
      </w:r>
      <w:r w:rsidR="00A44A30" w:rsidRPr="0040282B">
        <w:rPr>
          <w:rFonts w:cs="Arial"/>
          <w:szCs w:val="24"/>
        </w:rPr>
        <w:t>Northern California</w:t>
      </w:r>
      <w:r w:rsidR="0092734A" w:rsidRPr="0040282B">
        <w:rPr>
          <w:rFonts w:cs="Arial"/>
          <w:szCs w:val="24"/>
        </w:rPr>
        <w:t>, Faith-Based Organizations</w:t>
      </w:r>
      <w:r w:rsidR="00CE31C7" w:rsidRPr="0040282B">
        <w:rPr>
          <w:rFonts w:cs="Arial"/>
          <w:szCs w:val="24"/>
        </w:rPr>
        <w:t>, Boys and Girls Club of America</w:t>
      </w:r>
      <w:r w:rsidRPr="0040282B">
        <w:rPr>
          <w:rFonts w:cs="Arial"/>
          <w:szCs w:val="24"/>
        </w:rPr>
        <w:t>)</w:t>
      </w:r>
    </w:p>
    <w:p w14:paraId="19B8B05C" w14:textId="3478C80E" w:rsidR="00972275" w:rsidRPr="0040282B" w:rsidRDefault="00953CB2" w:rsidP="005F5E11">
      <w:pPr>
        <w:pStyle w:val="ListParagraph"/>
        <w:numPr>
          <w:ilvl w:val="1"/>
          <w:numId w:val="4"/>
        </w:numPr>
        <w:spacing w:before="240"/>
        <w:ind w:left="720" w:right="183" w:hanging="360"/>
        <w:rPr>
          <w:rFonts w:eastAsia="Book Antiqua" w:cs="Arial"/>
          <w:szCs w:val="24"/>
        </w:rPr>
      </w:pPr>
      <w:r w:rsidRPr="0040282B">
        <w:rPr>
          <w:rFonts w:eastAsia="Book Antiqua" w:cs="Arial"/>
          <w:szCs w:val="24"/>
        </w:rPr>
        <w:t>Advise the parents/guardians to return the referral form to</w:t>
      </w:r>
      <w:r w:rsidRPr="0040282B">
        <w:rPr>
          <w:rFonts w:eastAsia="Book Antiqua" w:cs="Arial"/>
          <w:spacing w:val="-15"/>
          <w:szCs w:val="24"/>
        </w:rPr>
        <w:t xml:space="preserve"> </w:t>
      </w:r>
      <w:r w:rsidRPr="0040282B">
        <w:rPr>
          <w:rFonts w:eastAsia="Book Antiqua" w:cs="Arial"/>
          <w:szCs w:val="24"/>
        </w:rPr>
        <w:t>the</w:t>
      </w:r>
      <w:r w:rsidRPr="0040282B">
        <w:rPr>
          <w:rFonts w:eastAsia="Book Antiqua" w:cs="Arial"/>
          <w:spacing w:val="-1"/>
          <w:szCs w:val="24"/>
        </w:rPr>
        <w:t xml:space="preserve"> </w:t>
      </w:r>
      <w:r w:rsidRPr="0040282B">
        <w:rPr>
          <w:rFonts w:eastAsia="Book Antiqua" w:cs="Arial"/>
          <w:szCs w:val="24"/>
        </w:rPr>
        <w:t>school after obtaining a</w:t>
      </w:r>
      <w:r w:rsidRPr="0040282B">
        <w:rPr>
          <w:rFonts w:eastAsia="Book Antiqua" w:cs="Arial"/>
          <w:spacing w:val="-5"/>
          <w:szCs w:val="24"/>
        </w:rPr>
        <w:t>n</w:t>
      </w:r>
      <w:r w:rsidR="00972275" w:rsidRPr="0040282B">
        <w:rPr>
          <w:rFonts w:eastAsia="Book Antiqua" w:cs="Arial"/>
          <w:spacing w:val="-5"/>
          <w:szCs w:val="24"/>
        </w:rPr>
        <w:t xml:space="preserve"> examination with an </w:t>
      </w:r>
      <w:r w:rsidRPr="0040282B">
        <w:rPr>
          <w:rFonts w:eastAsia="Book Antiqua" w:cs="Arial"/>
          <w:szCs w:val="24"/>
        </w:rPr>
        <w:t>eye-care professional. The information on</w:t>
      </w:r>
      <w:r w:rsidRPr="0040282B">
        <w:rPr>
          <w:rFonts w:eastAsia="Book Antiqua" w:cs="Arial"/>
          <w:spacing w:val="-5"/>
          <w:szCs w:val="24"/>
        </w:rPr>
        <w:t xml:space="preserve"> </w:t>
      </w:r>
      <w:r w:rsidRPr="0040282B">
        <w:rPr>
          <w:rFonts w:eastAsia="Book Antiqua" w:cs="Arial"/>
          <w:szCs w:val="24"/>
        </w:rPr>
        <w:t>the</w:t>
      </w:r>
      <w:r w:rsidRPr="0040282B">
        <w:rPr>
          <w:rFonts w:eastAsia="Book Antiqua" w:cs="Arial"/>
          <w:spacing w:val="-1"/>
          <w:szCs w:val="24"/>
        </w:rPr>
        <w:t xml:space="preserve"> </w:t>
      </w:r>
      <w:r w:rsidRPr="0040282B">
        <w:rPr>
          <w:rFonts w:eastAsia="Book Antiqua" w:cs="Arial"/>
          <w:szCs w:val="24"/>
        </w:rPr>
        <w:t>form</w:t>
      </w:r>
      <w:r w:rsidR="00470969" w:rsidRPr="0040282B">
        <w:rPr>
          <w:rFonts w:eastAsia="Book Antiqua" w:cs="Arial"/>
          <w:szCs w:val="24"/>
        </w:rPr>
        <w:t xml:space="preserve"> will help determine if</w:t>
      </w:r>
      <w:r w:rsidR="00972275" w:rsidRPr="0040282B">
        <w:rPr>
          <w:rFonts w:eastAsia="Book Antiqua" w:cs="Arial"/>
          <w:szCs w:val="24"/>
        </w:rPr>
        <w:t xml:space="preserve"> adjustments are needed to the student’s educational program.</w:t>
      </w:r>
    </w:p>
    <w:p w14:paraId="492C12A8" w14:textId="0C6B15C6" w:rsidR="00953CB2" w:rsidRPr="0040282B" w:rsidRDefault="00953CB2" w:rsidP="005F5E11">
      <w:pPr>
        <w:pStyle w:val="ListParagraph"/>
        <w:numPr>
          <w:ilvl w:val="1"/>
          <w:numId w:val="4"/>
        </w:numPr>
        <w:spacing w:before="240"/>
        <w:ind w:left="720" w:right="183" w:hanging="360"/>
        <w:rPr>
          <w:rFonts w:eastAsia="Book Antiqua" w:cs="Arial"/>
          <w:szCs w:val="24"/>
        </w:rPr>
      </w:pPr>
      <w:r w:rsidRPr="0040282B">
        <w:rPr>
          <w:rFonts w:eastAsia="Book Antiqua" w:cs="Arial"/>
          <w:szCs w:val="24"/>
        </w:rPr>
        <w:t>Do not recommend a particular</w:t>
      </w:r>
      <w:r w:rsidRPr="0040282B">
        <w:rPr>
          <w:rFonts w:eastAsia="Book Antiqua" w:cs="Arial"/>
          <w:spacing w:val="-8"/>
          <w:szCs w:val="24"/>
        </w:rPr>
        <w:t xml:space="preserve"> </w:t>
      </w:r>
      <w:r w:rsidRPr="0040282B">
        <w:rPr>
          <w:rFonts w:eastAsia="Book Antiqua" w:cs="Arial"/>
          <w:szCs w:val="24"/>
        </w:rPr>
        <w:t>person or class of practitioner</w:t>
      </w:r>
      <w:r w:rsidRPr="0040282B">
        <w:rPr>
          <w:rFonts w:eastAsia="Book Antiqua" w:cs="Arial"/>
          <w:spacing w:val="-9"/>
          <w:szCs w:val="24"/>
        </w:rPr>
        <w:t xml:space="preserve"> </w:t>
      </w:r>
      <w:r w:rsidRPr="0040282B">
        <w:rPr>
          <w:rFonts w:eastAsia="Book Antiqua" w:cs="Arial"/>
          <w:szCs w:val="24"/>
        </w:rPr>
        <w:t>(ophthalmologist or optometrist) for</w:t>
      </w:r>
      <w:r w:rsidRPr="0040282B">
        <w:rPr>
          <w:rFonts w:eastAsia="Book Antiqua" w:cs="Arial"/>
          <w:spacing w:val="-4"/>
          <w:szCs w:val="24"/>
        </w:rPr>
        <w:t xml:space="preserve"> </w:t>
      </w:r>
      <w:r w:rsidRPr="0040282B">
        <w:rPr>
          <w:rFonts w:eastAsia="Book Antiqua" w:cs="Arial"/>
          <w:szCs w:val="24"/>
        </w:rPr>
        <w:t xml:space="preserve">examining, treating, or correcting any </w:t>
      </w:r>
      <w:r w:rsidR="00A44A30" w:rsidRPr="0040282B">
        <w:rPr>
          <w:rFonts w:eastAsia="Book Antiqua" w:cs="Arial"/>
          <w:szCs w:val="24"/>
        </w:rPr>
        <w:t xml:space="preserve">eye or vision </w:t>
      </w:r>
      <w:r w:rsidRPr="0040282B">
        <w:rPr>
          <w:rFonts w:eastAsia="Book Antiqua" w:cs="Arial"/>
          <w:szCs w:val="24"/>
        </w:rPr>
        <w:t>defect of</w:t>
      </w:r>
      <w:r w:rsidRPr="0040282B">
        <w:rPr>
          <w:rFonts w:eastAsia="Book Antiqua" w:cs="Arial"/>
          <w:spacing w:val="-18"/>
          <w:szCs w:val="24"/>
        </w:rPr>
        <w:t xml:space="preserve"> </w:t>
      </w:r>
      <w:r w:rsidRPr="0040282B">
        <w:rPr>
          <w:rFonts w:eastAsia="Book Antiqua" w:cs="Arial"/>
          <w:szCs w:val="24"/>
        </w:rPr>
        <w:t xml:space="preserve">the </w:t>
      </w:r>
      <w:r w:rsidRPr="0040282B">
        <w:rPr>
          <w:rFonts w:cs="Arial"/>
          <w:szCs w:val="24"/>
        </w:rPr>
        <w:t>student (</w:t>
      </w:r>
      <w:r w:rsidR="006A2B54" w:rsidRPr="006A2B54">
        <w:rPr>
          <w:rFonts w:cs="Arial"/>
          <w:i/>
          <w:szCs w:val="24"/>
        </w:rPr>
        <w:t>EC</w:t>
      </w:r>
      <w:r w:rsidR="00523896">
        <w:rPr>
          <w:rFonts w:cs="Arial"/>
          <w:i/>
          <w:szCs w:val="24"/>
        </w:rPr>
        <w:t xml:space="preserve"> </w:t>
      </w:r>
      <w:r w:rsidRPr="0040282B">
        <w:rPr>
          <w:rFonts w:cs="Arial"/>
          <w:szCs w:val="24"/>
        </w:rPr>
        <w:t>Section</w:t>
      </w:r>
      <w:r w:rsidRPr="0040282B">
        <w:rPr>
          <w:rFonts w:cs="Arial"/>
          <w:spacing w:val="-3"/>
          <w:szCs w:val="24"/>
        </w:rPr>
        <w:t xml:space="preserve"> </w:t>
      </w:r>
      <w:r w:rsidRPr="0040282B">
        <w:rPr>
          <w:rFonts w:cs="Arial"/>
          <w:szCs w:val="24"/>
        </w:rPr>
        <w:t>49456).</w:t>
      </w:r>
    </w:p>
    <w:p w14:paraId="3AD4A1F4" w14:textId="4A523937" w:rsidR="00953CB2" w:rsidRPr="0040282B" w:rsidRDefault="00953CB2" w:rsidP="005F5E11">
      <w:pPr>
        <w:pStyle w:val="ListParagraph"/>
        <w:numPr>
          <w:ilvl w:val="1"/>
          <w:numId w:val="4"/>
        </w:numPr>
        <w:spacing w:before="240"/>
        <w:ind w:left="720" w:right="14" w:hanging="360"/>
        <w:rPr>
          <w:rFonts w:eastAsia="Book Antiqua" w:cs="Arial"/>
          <w:szCs w:val="24"/>
        </w:rPr>
      </w:pPr>
      <w:r w:rsidRPr="0040282B">
        <w:rPr>
          <w:rFonts w:cs="Arial"/>
          <w:szCs w:val="24"/>
        </w:rPr>
        <w:t>Maintain contact with the</w:t>
      </w:r>
      <w:r w:rsidRPr="0040282B">
        <w:rPr>
          <w:rFonts w:cs="Arial"/>
          <w:spacing w:val="-5"/>
          <w:szCs w:val="24"/>
        </w:rPr>
        <w:t xml:space="preserve"> </w:t>
      </w:r>
      <w:r w:rsidRPr="0040282B">
        <w:rPr>
          <w:rFonts w:cs="Arial"/>
          <w:szCs w:val="24"/>
        </w:rPr>
        <w:t>parents/guardians until the student has</w:t>
      </w:r>
      <w:r w:rsidRPr="0040282B">
        <w:rPr>
          <w:rFonts w:cs="Arial"/>
          <w:spacing w:val="-16"/>
          <w:szCs w:val="24"/>
        </w:rPr>
        <w:t xml:space="preserve"> </w:t>
      </w:r>
      <w:r w:rsidRPr="0040282B">
        <w:rPr>
          <w:rFonts w:cs="Arial"/>
          <w:szCs w:val="24"/>
        </w:rPr>
        <w:t>received</w:t>
      </w:r>
      <w:r w:rsidRPr="0040282B">
        <w:rPr>
          <w:rFonts w:cs="Arial"/>
          <w:w w:val="99"/>
          <w:szCs w:val="24"/>
        </w:rPr>
        <w:t xml:space="preserve"> </w:t>
      </w:r>
      <w:r w:rsidR="00972275" w:rsidRPr="0040282B">
        <w:rPr>
          <w:rFonts w:cs="Arial"/>
          <w:szCs w:val="24"/>
        </w:rPr>
        <w:t>the comprehensive eye</w:t>
      </w:r>
      <w:r w:rsidRPr="0040282B">
        <w:rPr>
          <w:rFonts w:cs="Arial"/>
          <w:szCs w:val="24"/>
        </w:rPr>
        <w:t xml:space="preserve"> examination and</w:t>
      </w:r>
      <w:r w:rsidRPr="0040282B">
        <w:rPr>
          <w:rFonts w:cs="Arial"/>
          <w:spacing w:val="-2"/>
          <w:szCs w:val="24"/>
        </w:rPr>
        <w:t xml:space="preserve"> </w:t>
      </w:r>
      <w:r w:rsidRPr="0040282B">
        <w:rPr>
          <w:rFonts w:cs="Arial"/>
          <w:szCs w:val="24"/>
        </w:rPr>
        <w:t xml:space="preserve">necessary </w:t>
      </w:r>
      <w:r w:rsidR="00972275" w:rsidRPr="0040282B">
        <w:rPr>
          <w:rFonts w:cs="Arial"/>
          <w:szCs w:val="24"/>
        </w:rPr>
        <w:t xml:space="preserve">follow-up </w:t>
      </w:r>
      <w:r w:rsidRPr="0040282B">
        <w:rPr>
          <w:rFonts w:cs="Arial"/>
          <w:szCs w:val="24"/>
        </w:rPr>
        <w:t xml:space="preserve">care. Communication may be </w:t>
      </w:r>
      <w:r w:rsidRPr="0040282B">
        <w:rPr>
          <w:rFonts w:eastAsia="Book Antiqua" w:cs="Arial"/>
          <w:szCs w:val="24"/>
        </w:rPr>
        <w:t xml:space="preserve">by telephone, </w:t>
      </w:r>
      <w:r w:rsidR="00515E91">
        <w:rPr>
          <w:rFonts w:eastAsia="Book Antiqua" w:cs="Arial"/>
          <w:szCs w:val="24"/>
        </w:rPr>
        <w:t>email</w:t>
      </w:r>
      <w:r w:rsidR="00A44A30" w:rsidRPr="0040282B">
        <w:rPr>
          <w:rFonts w:eastAsia="Book Antiqua" w:cs="Arial"/>
          <w:szCs w:val="24"/>
        </w:rPr>
        <w:t xml:space="preserve">, </w:t>
      </w:r>
      <w:r w:rsidRPr="0040282B">
        <w:rPr>
          <w:rFonts w:eastAsia="Book Antiqua" w:cs="Arial"/>
          <w:szCs w:val="24"/>
        </w:rPr>
        <w:t>text,</w:t>
      </w:r>
      <w:r w:rsidRPr="0040282B">
        <w:rPr>
          <w:rFonts w:eastAsia="Book Antiqua" w:cs="Arial"/>
          <w:spacing w:val="1"/>
          <w:szCs w:val="24"/>
        </w:rPr>
        <w:t xml:space="preserve"> </w:t>
      </w:r>
      <w:r w:rsidRPr="0040282B">
        <w:rPr>
          <w:rFonts w:eastAsia="Book Antiqua" w:cs="Arial"/>
          <w:szCs w:val="24"/>
        </w:rPr>
        <w:t>or through a parent–nurse conference. A conference should be</w:t>
      </w:r>
      <w:r w:rsidRPr="0040282B">
        <w:rPr>
          <w:rFonts w:eastAsia="Book Antiqua" w:cs="Arial"/>
          <w:spacing w:val="-20"/>
          <w:szCs w:val="24"/>
        </w:rPr>
        <w:t xml:space="preserve"> </w:t>
      </w:r>
      <w:r w:rsidRPr="0040282B">
        <w:rPr>
          <w:rFonts w:eastAsia="Book Antiqua" w:cs="Arial"/>
          <w:szCs w:val="24"/>
        </w:rPr>
        <w:t>supplemented by a written notice to the</w:t>
      </w:r>
      <w:r w:rsidRPr="0040282B">
        <w:rPr>
          <w:rFonts w:eastAsia="Book Antiqua" w:cs="Arial"/>
          <w:spacing w:val="-5"/>
          <w:szCs w:val="24"/>
        </w:rPr>
        <w:t xml:space="preserve"> </w:t>
      </w:r>
      <w:r w:rsidRPr="0040282B">
        <w:rPr>
          <w:rFonts w:eastAsia="Book Antiqua" w:cs="Arial"/>
          <w:szCs w:val="24"/>
        </w:rPr>
        <w:t>parents/guardians regarding their</w:t>
      </w:r>
      <w:r w:rsidRPr="0040282B">
        <w:rPr>
          <w:rFonts w:eastAsia="Book Antiqua" w:cs="Arial"/>
          <w:spacing w:val="-10"/>
          <w:szCs w:val="24"/>
        </w:rPr>
        <w:t xml:space="preserve"> </w:t>
      </w:r>
      <w:r w:rsidRPr="0040282B">
        <w:rPr>
          <w:rFonts w:eastAsia="Book Antiqua" w:cs="Arial"/>
          <w:szCs w:val="24"/>
        </w:rPr>
        <w:t>student’s apparent eye or vision</w:t>
      </w:r>
      <w:r w:rsidRPr="0040282B">
        <w:rPr>
          <w:rFonts w:eastAsia="Book Antiqua" w:cs="Arial"/>
          <w:spacing w:val="-2"/>
          <w:szCs w:val="24"/>
        </w:rPr>
        <w:t xml:space="preserve"> </w:t>
      </w:r>
      <w:r w:rsidR="00A44A30" w:rsidRPr="0040282B">
        <w:rPr>
          <w:rFonts w:eastAsia="Book Antiqua" w:cs="Arial"/>
          <w:spacing w:val="-3"/>
          <w:szCs w:val="24"/>
        </w:rPr>
        <w:t>disorder</w:t>
      </w:r>
      <w:r w:rsidRPr="0040282B">
        <w:rPr>
          <w:rFonts w:eastAsia="Book Antiqua" w:cs="Arial"/>
          <w:spacing w:val="-3"/>
          <w:szCs w:val="24"/>
        </w:rPr>
        <w:t>.</w:t>
      </w:r>
    </w:p>
    <w:p w14:paraId="1DC63E0A" w14:textId="168154AA" w:rsidR="00953CB2" w:rsidRPr="0040282B" w:rsidRDefault="00953CB2" w:rsidP="005F5E11">
      <w:pPr>
        <w:pStyle w:val="ListParagraph"/>
        <w:numPr>
          <w:ilvl w:val="1"/>
          <w:numId w:val="4"/>
        </w:numPr>
        <w:spacing w:before="240"/>
        <w:ind w:left="720" w:right="14" w:hanging="360"/>
        <w:rPr>
          <w:rFonts w:eastAsia="Book Antiqua" w:cs="Arial"/>
          <w:szCs w:val="24"/>
        </w:rPr>
      </w:pPr>
      <w:r w:rsidRPr="0040282B">
        <w:rPr>
          <w:rFonts w:eastAsia="Book Antiqua" w:cs="Arial"/>
          <w:szCs w:val="24"/>
        </w:rPr>
        <w:t>Develop and supervise a system</w:t>
      </w:r>
      <w:r w:rsidRPr="0040282B">
        <w:rPr>
          <w:rFonts w:eastAsia="Book Antiqua" w:cs="Arial"/>
          <w:spacing w:val="-6"/>
          <w:szCs w:val="24"/>
        </w:rPr>
        <w:t xml:space="preserve"> </w:t>
      </w:r>
      <w:r w:rsidRPr="0040282B">
        <w:rPr>
          <w:rFonts w:eastAsia="Book Antiqua" w:cs="Arial"/>
          <w:szCs w:val="24"/>
        </w:rPr>
        <w:t>for</w:t>
      </w:r>
      <w:r w:rsidRPr="0040282B">
        <w:rPr>
          <w:rFonts w:eastAsia="Book Antiqua" w:cs="Arial"/>
          <w:spacing w:val="-1"/>
          <w:w w:val="99"/>
          <w:szCs w:val="24"/>
        </w:rPr>
        <w:t xml:space="preserve"> </w:t>
      </w:r>
      <w:r w:rsidRPr="0040282B">
        <w:rPr>
          <w:rFonts w:eastAsia="Book Antiqua" w:cs="Arial"/>
          <w:szCs w:val="24"/>
        </w:rPr>
        <w:t xml:space="preserve">recording </w:t>
      </w:r>
      <w:r w:rsidR="00972275" w:rsidRPr="0040282B">
        <w:rPr>
          <w:rFonts w:eastAsia="Book Antiqua" w:cs="Arial"/>
          <w:szCs w:val="24"/>
        </w:rPr>
        <w:t xml:space="preserve">screening </w:t>
      </w:r>
      <w:r w:rsidRPr="0040282B">
        <w:rPr>
          <w:rFonts w:eastAsia="Book Antiqua" w:cs="Arial"/>
          <w:szCs w:val="24"/>
        </w:rPr>
        <w:t>results, pertinent</w:t>
      </w:r>
      <w:r w:rsidRPr="0040282B">
        <w:rPr>
          <w:rFonts w:eastAsia="Book Antiqua" w:cs="Arial"/>
          <w:spacing w:val="-21"/>
          <w:szCs w:val="24"/>
        </w:rPr>
        <w:t xml:space="preserve"> </w:t>
      </w:r>
      <w:r w:rsidRPr="0040282B">
        <w:rPr>
          <w:rFonts w:eastAsia="Book Antiqua" w:cs="Arial"/>
          <w:szCs w:val="24"/>
        </w:rPr>
        <w:t>information and communication on a student’s health</w:t>
      </w:r>
      <w:r w:rsidRPr="0040282B">
        <w:rPr>
          <w:rFonts w:eastAsia="Book Antiqua" w:cs="Arial"/>
          <w:spacing w:val="-3"/>
          <w:szCs w:val="24"/>
        </w:rPr>
        <w:t xml:space="preserve"> </w:t>
      </w:r>
      <w:r w:rsidRPr="0040282B">
        <w:rPr>
          <w:rFonts w:eastAsia="Book Antiqua" w:cs="Arial"/>
          <w:szCs w:val="24"/>
        </w:rPr>
        <w:t>record or cumulative electronic record.</w:t>
      </w:r>
    </w:p>
    <w:p w14:paraId="5939C0F6" w14:textId="7A99CBFB" w:rsidR="00953CB2" w:rsidRPr="0040282B" w:rsidRDefault="00953CB2" w:rsidP="005F5E11">
      <w:pPr>
        <w:pStyle w:val="ListParagraph"/>
        <w:numPr>
          <w:ilvl w:val="1"/>
          <w:numId w:val="4"/>
        </w:numPr>
        <w:spacing w:before="240"/>
        <w:ind w:left="720" w:right="14" w:hanging="360"/>
        <w:rPr>
          <w:rFonts w:eastAsia="Book Antiqua" w:cs="Arial"/>
          <w:szCs w:val="24"/>
        </w:rPr>
      </w:pPr>
      <w:r w:rsidRPr="0040282B">
        <w:rPr>
          <w:rFonts w:cs="Arial"/>
          <w:szCs w:val="24"/>
        </w:rPr>
        <w:t>Inform parents/guardians at the time of registration, if it is</w:t>
      </w:r>
      <w:r w:rsidRPr="0040282B">
        <w:rPr>
          <w:rFonts w:cs="Arial"/>
          <w:spacing w:val="-16"/>
          <w:szCs w:val="24"/>
        </w:rPr>
        <w:t xml:space="preserve"> </w:t>
      </w:r>
      <w:r w:rsidRPr="0040282B">
        <w:rPr>
          <w:rFonts w:cs="Arial"/>
          <w:szCs w:val="24"/>
        </w:rPr>
        <w:t>the</w:t>
      </w:r>
      <w:r w:rsidRPr="0040282B">
        <w:rPr>
          <w:rFonts w:cs="Arial"/>
          <w:spacing w:val="-1"/>
          <w:szCs w:val="24"/>
        </w:rPr>
        <w:t xml:space="preserve"> </w:t>
      </w:r>
      <w:r w:rsidRPr="0040282B">
        <w:rPr>
          <w:rFonts w:cs="Arial"/>
          <w:szCs w:val="24"/>
        </w:rPr>
        <w:t>policy of the district, that</w:t>
      </w:r>
      <w:r w:rsidRPr="0040282B">
        <w:rPr>
          <w:rFonts w:cs="Arial"/>
          <w:spacing w:val="-1"/>
          <w:szCs w:val="24"/>
        </w:rPr>
        <w:t xml:space="preserve"> </w:t>
      </w:r>
      <w:r w:rsidR="009E550B" w:rsidRPr="0040282B">
        <w:rPr>
          <w:rFonts w:cs="Arial"/>
          <w:szCs w:val="24"/>
        </w:rPr>
        <w:t>screening</w:t>
      </w:r>
      <w:r w:rsidRPr="0040282B">
        <w:rPr>
          <w:rFonts w:cs="Arial"/>
          <w:szCs w:val="24"/>
        </w:rPr>
        <w:t xml:space="preserve"> for visual acuity does not</w:t>
      </w:r>
      <w:r w:rsidRPr="0040282B">
        <w:rPr>
          <w:rFonts w:cs="Arial"/>
          <w:spacing w:val="-13"/>
          <w:szCs w:val="24"/>
        </w:rPr>
        <w:t xml:space="preserve"> </w:t>
      </w:r>
      <w:r w:rsidRPr="0040282B">
        <w:rPr>
          <w:rFonts w:cs="Arial"/>
          <w:szCs w:val="24"/>
        </w:rPr>
        <w:t>replace a professional</w:t>
      </w:r>
      <w:r w:rsidR="00972275" w:rsidRPr="0040282B">
        <w:rPr>
          <w:rFonts w:cs="Arial"/>
          <w:szCs w:val="24"/>
        </w:rPr>
        <w:t xml:space="preserve"> comprehensive</w:t>
      </w:r>
      <w:r w:rsidRPr="0040282B">
        <w:rPr>
          <w:rFonts w:cs="Arial"/>
          <w:szCs w:val="24"/>
        </w:rPr>
        <w:t xml:space="preserve"> eye examination and</w:t>
      </w:r>
      <w:r w:rsidRPr="0040282B">
        <w:rPr>
          <w:rFonts w:cs="Arial"/>
          <w:spacing w:val="-10"/>
          <w:szCs w:val="24"/>
        </w:rPr>
        <w:t xml:space="preserve"> </w:t>
      </w:r>
      <w:r w:rsidRPr="0040282B">
        <w:rPr>
          <w:rFonts w:cs="Arial"/>
          <w:szCs w:val="24"/>
        </w:rPr>
        <w:t>does</w:t>
      </w:r>
      <w:r w:rsidRPr="0040282B">
        <w:rPr>
          <w:rFonts w:cs="Arial"/>
          <w:w w:val="99"/>
          <w:szCs w:val="24"/>
        </w:rPr>
        <w:t xml:space="preserve"> </w:t>
      </w:r>
      <w:r w:rsidRPr="0040282B">
        <w:rPr>
          <w:rFonts w:cs="Arial"/>
          <w:szCs w:val="24"/>
        </w:rPr>
        <w:t>not identify all vision</w:t>
      </w:r>
      <w:r w:rsidRPr="0040282B">
        <w:rPr>
          <w:rFonts w:cs="Arial"/>
          <w:spacing w:val="-2"/>
          <w:szCs w:val="24"/>
        </w:rPr>
        <w:t xml:space="preserve"> </w:t>
      </w:r>
      <w:r w:rsidRPr="0040282B">
        <w:rPr>
          <w:rFonts w:cs="Arial"/>
          <w:szCs w:val="24"/>
        </w:rPr>
        <w:t>problems.</w:t>
      </w:r>
    </w:p>
    <w:p w14:paraId="07BF0D89" w14:textId="2C64ADA5" w:rsidR="00A94E0A" w:rsidRPr="0040282B" w:rsidRDefault="00A94E0A" w:rsidP="00EB0712">
      <w:pPr>
        <w:tabs>
          <w:tab w:val="left" w:pos="821"/>
        </w:tabs>
        <w:spacing w:before="240" w:after="0" w:line="240" w:lineRule="auto"/>
        <w:ind w:right="199"/>
        <w:rPr>
          <w:rFonts w:eastAsia="Book Antiqua" w:cs="Arial"/>
          <w:szCs w:val="24"/>
        </w:rPr>
      </w:pPr>
      <w:r w:rsidRPr="0040282B">
        <w:rPr>
          <w:rFonts w:eastAsia="Book Antiqua" w:cs="Arial"/>
          <w:szCs w:val="24"/>
        </w:rPr>
        <w:t>Af</w:t>
      </w:r>
      <w:r w:rsidR="00A44A30" w:rsidRPr="0040282B">
        <w:rPr>
          <w:rFonts w:eastAsia="Book Antiqua" w:cs="Arial"/>
          <w:szCs w:val="24"/>
        </w:rPr>
        <w:t xml:space="preserve">ter confirmation of </w:t>
      </w:r>
      <w:r w:rsidR="00972275" w:rsidRPr="0040282B">
        <w:rPr>
          <w:rFonts w:eastAsia="Book Antiqua" w:cs="Arial"/>
          <w:szCs w:val="24"/>
        </w:rPr>
        <w:t xml:space="preserve">any </w:t>
      </w:r>
      <w:r w:rsidR="00A44A30" w:rsidRPr="0040282B">
        <w:rPr>
          <w:rFonts w:eastAsia="Book Antiqua" w:cs="Arial"/>
          <w:szCs w:val="24"/>
        </w:rPr>
        <w:t>eye or vision disorders</w:t>
      </w:r>
      <w:r w:rsidRPr="0040282B">
        <w:rPr>
          <w:rFonts w:eastAsia="Book Antiqua" w:cs="Arial"/>
          <w:szCs w:val="24"/>
        </w:rPr>
        <w:t xml:space="preserve"> from the eye care professional, the school nurse or designated school personnel</w:t>
      </w:r>
      <w:r w:rsidR="007F6551" w:rsidRPr="0040282B">
        <w:rPr>
          <w:rFonts w:eastAsia="Book Antiqua" w:cs="Arial"/>
          <w:szCs w:val="24"/>
        </w:rPr>
        <w:t>,</w:t>
      </w:r>
      <w:r w:rsidRPr="0040282B">
        <w:rPr>
          <w:rFonts w:eastAsia="Book Antiqua" w:cs="Arial"/>
          <w:szCs w:val="24"/>
        </w:rPr>
        <w:t xml:space="preserve"> is to take the following action</w:t>
      </w:r>
      <w:r w:rsidR="00972275" w:rsidRPr="0040282B">
        <w:rPr>
          <w:rFonts w:eastAsia="Book Antiqua" w:cs="Arial"/>
          <w:szCs w:val="24"/>
        </w:rPr>
        <w:t>s</w:t>
      </w:r>
      <w:r w:rsidRPr="0040282B">
        <w:rPr>
          <w:rFonts w:eastAsia="Book Antiqua" w:cs="Arial"/>
          <w:szCs w:val="24"/>
        </w:rPr>
        <w:t>:</w:t>
      </w:r>
    </w:p>
    <w:p w14:paraId="465F36D5" w14:textId="77777777" w:rsidR="00A94E0A" w:rsidRPr="0040282B" w:rsidRDefault="00A94E0A" w:rsidP="005F5E11">
      <w:pPr>
        <w:pStyle w:val="ListParagraph"/>
        <w:numPr>
          <w:ilvl w:val="1"/>
          <w:numId w:val="17"/>
        </w:numPr>
        <w:spacing w:before="240"/>
        <w:ind w:left="720" w:right="428" w:hanging="360"/>
        <w:rPr>
          <w:rFonts w:eastAsia="Book Antiqua" w:cs="Arial"/>
          <w:szCs w:val="24"/>
        </w:rPr>
      </w:pPr>
      <w:r w:rsidRPr="0040282B">
        <w:rPr>
          <w:rFonts w:eastAsia="Book Antiqua" w:cs="Arial"/>
          <w:szCs w:val="24"/>
        </w:rPr>
        <w:t>Consult with teachers and</w:t>
      </w:r>
      <w:r w:rsidRPr="0040282B">
        <w:rPr>
          <w:rFonts w:eastAsia="Book Antiqua" w:cs="Arial"/>
          <w:spacing w:val="-8"/>
          <w:szCs w:val="24"/>
        </w:rPr>
        <w:t xml:space="preserve"> </w:t>
      </w:r>
      <w:r w:rsidRPr="0040282B">
        <w:rPr>
          <w:rFonts w:eastAsia="Book Antiqua" w:cs="Arial"/>
          <w:szCs w:val="24"/>
        </w:rPr>
        <w:t>counselors</w:t>
      </w:r>
      <w:r w:rsidRPr="0040282B">
        <w:rPr>
          <w:rFonts w:eastAsia="Book Antiqua" w:cs="Arial"/>
          <w:w w:val="99"/>
          <w:szCs w:val="24"/>
        </w:rPr>
        <w:t xml:space="preserve"> </w:t>
      </w:r>
      <w:r w:rsidRPr="0040282B">
        <w:rPr>
          <w:rFonts w:eastAsia="Book Antiqua" w:cs="Arial"/>
          <w:szCs w:val="24"/>
        </w:rPr>
        <w:t>and recommend educational</w:t>
      </w:r>
      <w:r w:rsidRPr="0040282B">
        <w:rPr>
          <w:rFonts w:eastAsia="Book Antiqua" w:cs="Arial"/>
          <w:spacing w:val="-2"/>
          <w:szCs w:val="24"/>
        </w:rPr>
        <w:t xml:space="preserve"> </w:t>
      </w:r>
      <w:r w:rsidRPr="0040282B">
        <w:rPr>
          <w:rFonts w:eastAsia="Book Antiqua" w:cs="Arial"/>
          <w:szCs w:val="24"/>
        </w:rPr>
        <w:t xml:space="preserve">adjustments, if </w:t>
      </w:r>
      <w:r w:rsidRPr="0040282B">
        <w:rPr>
          <w:rFonts w:eastAsia="Book Antiqua" w:cs="Arial"/>
          <w:spacing w:val="-3"/>
          <w:szCs w:val="24"/>
        </w:rPr>
        <w:t xml:space="preserve">necessary, </w:t>
      </w:r>
      <w:r w:rsidRPr="0040282B">
        <w:rPr>
          <w:rFonts w:eastAsia="Book Antiqua" w:cs="Arial"/>
          <w:szCs w:val="24"/>
        </w:rPr>
        <w:t>to meet a</w:t>
      </w:r>
      <w:r w:rsidRPr="0040282B">
        <w:rPr>
          <w:rFonts w:eastAsia="Book Antiqua" w:cs="Arial"/>
          <w:spacing w:val="3"/>
          <w:szCs w:val="24"/>
        </w:rPr>
        <w:t xml:space="preserve"> </w:t>
      </w:r>
      <w:r w:rsidRPr="0040282B">
        <w:rPr>
          <w:rFonts w:eastAsia="Book Antiqua" w:cs="Arial"/>
          <w:szCs w:val="24"/>
        </w:rPr>
        <w:t>student’s individual</w:t>
      </w:r>
      <w:r w:rsidRPr="0040282B">
        <w:rPr>
          <w:rFonts w:eastAsia="Book Antiqua" w:cs="Arial"/>
          <w:spacing w:val="-1"/>
          <w:szCs w:val="24"/>
        </w:rPr>
        <w:t xml:space="preserve"> </w:t>
      </w:r>
      <w:r w:rsidRPr="0040282B">
        <w:rPr>
          <w:rFonts w:eastAsia="Book Antiqua" w:cs="Arial"/>
          <w:szCs w:val="24"/>
        </w:rPr>
        <w:t>needs.</w:t>
      </w:r>
    </w:p>
    <w:p w14:paraId="4DC76F48" w14:textId="4B874A1B" w:rsidR="00A94E0A" w:rsidRPr="0040282B" w:rsidRDefault="00A94E0A" w:rsidP="005F5E11">
      <w:pPr>
        <w:pStyle w:val="ListParagraph"/>
        <w:numPr>
          <w:ilvl w:val="1"/>
          <w:numId w:val="17"/>
        </w:numPr>
        <w:spacing w:before="240"/>
        <w:ind w:left="720" w:right="271" w:hanging="360"/>
        <w:rPr>
          <w:rFonts w:eastAsia="Book Antiqua" w:cs="Arial"/>
          <w:szCs w:val="24"/>
        </w:rPr>
      </w:pPr>
      <w:r w:rsidRPr="0040282B">
        <w:rPr>
          <w:rFonts w:cs="Arial"/>
          <w:szCs w:val="24"/>
        </w:rPr>
        <w:t>Follow through with</w:t>
      </w:r>
      <w:r w:rsidR="00972275" w:rsidRPr="0040282B">
        <w:rPr>
          <w:rFonts w:cs="Arial"/>
          <w:szCs w:val="24"/>
        </w:rPr>
        <w:t xml:space="preserve"> appropriate</w:t>
      </w:r>
      <w:r w:rsidRPr="0040282B">
        <w:rPr>
          <w:rFonts w:cs="Arial"/>
          <w:szCs w:val="24"/>
        </w:rPr>
        <w:t xml:space="preserve"> procedures</w:t>
      </w:r>
      <w:r w:rsidRPr="0040282B">
        <w:rPr>
          <w:rFonts w:cs="Arial"/>
          <w:spacing w:val="-12"/>
          <w:szCs w:val="24"/>
        </w:rPr>
        <w:t xml:space="preserve"> </w:t>
      </w:r>
      <w:r w:rsidRPr="0040282B">
        <w:rPr>
          <w:rFonts w:cs="Arial"/>
          <w:szCs w:val="24"/>
        </w:rPr>
        <w:t>for</w:t>
      </w:r>
      <w:r w:rsidRPr="0040282B">
        <w:rPr>
          <w:rFonts w:cs="Arial"/>
          <w:spacing w:val="-1"/>
          <w:szCs w:val="24"/>
        </w:rPr>
        <w:t xml:space="preserve"> </w:t>
      </w:r>
      <w:r w:rsidRPr="0040282B">
        <w:rPr>
          <w:rFonts w:cs="Arial"/>
          <w:szCs w:val="24"/>
        </w:rPr>
        <w:t>non-correctable vision loss (severe</w:t>
      </w:r>
      <w:r w:rsidRPr="0040282B">
        <w:rPr>
          <w:rFonts w:cs="Arial"/>
          <w:spacing w:val="-11"/>
          <w:szCs w:val="24"/>
        </w:rPr>
        <w:t xml:space="preserve"> </w:t>
      </w:r>
      <w:r w:rsidRPr="0040282B">
        <w:rPr>
          <w:rFonts w:cs="Arial"/>
          <w:szCs w:val="24"/>
        </w:rPr>
        <w:t>vision disabilities).</w:t>
      </w:r>
    </w:p>
    <w:p w14:paraId="47BE3686" w14:textId="3F1E28DD" w:rsidR="00A94E0A" w:rsidRPr="00903F20" w:rsidRDefault="00A94E0A" w:rsidP="00615278">
      <w:pPr>
        <w:pStyle w:val="Heading3"/>
      </w:pPr>
      <w:bookmarkStart w:id="66" w:name="_Toc17800403"/>
      <w:r w:rsidRPr="0040282B">
        <w:t>Follow</w:t>
      </w:r>
      <w:r w:rsidR="00361DEF" w:rsidRPr="0040282B">
        <w:t>-Up for Students with Glasses or a</w:t>
      </w:r>
      <w:r w:rsidR="00361DEF" w:rsidRPr="00903F20">
        <w:t xml:space="preserve"> </w:t>
      </w:r>
      <w:r w:rsidR="00361DEF" w:rsidRPr="0040282B">
        <w:t>Known Vision Disorder</w:t>
      </w:r>
      <w:bookmarkEnd w:id="66"/>
    </w:p>
    <w:p w14:paraId="673E9848" w14:textId="01D0D3B8" w:rsidR="00A94E0A" w:rsidRPr="0040282B" w:rsidRDefault="00A94E0A" w:rsidP="00CA4ED2">
      <w:pPr>
        <w:spacing w:after="0" w:line="240" w:lineRule="auto"/>
        <w:ind w:right="240"/>
        <w:rPr>
          <w:rFonts w:eastAsia="Book Antiqua" w:cs="Arial"/>
          <w:szCs w:val="24"/>
        </w:rPr>
      </w:pPr>
      <w:r w:rsidRPr="0040282B">
        <w:rPr>
          <w:rFonts w:cs="Arial"/>
          <w:szCs w:val="24"/>
        </w:rPr>
        <w:t xml:space="preserve">If the student wears glasses or has a </w:t>
      </w:r>
      <w:r w:rsidRPr="0040282B">
        <w:rPr>
          <w:rFonts w:eastAsia="Book Antiqua" w:cs="Arial"/>
          <w:szCs w:val="24"/>
        </w:rPr>
        <w:t>known vision disorder, the school nurse</w:t>
      </w:r>
      <w:r w:rsidRPr="0040282B">
        <w:rPr>
          <w:rFonts w:eastAsia="Book Antiqua" w:cs="Arial"/>
          <w:spacing w:val="-7"/>
          <w:szCs w:val="24"/>
        </w:rPr>
        <w:t xml:space="preserve"> </w:t>
      </w:r>
      <w:r w:rsidRPr="0040282B">
        <w:rPr>
          <w:rFonts w:eastAsia="Book Antiqua" w:cs="Arial"/>
          <w:szCs w:val="24"/>
        </w:rPr>
        <w:t>or designated school personnel should</w:t>
      </w:r>
      <w:r w:rsidRPr="0040282B">
        <w:rPr>
          <w:rFonts w:eastAsia="Book Antiqua" w:cs="Arial"/>
          <w:spacing w:val="-8"/>
          <w:szCs w:val="24"/>
        </w:rPr>
        <w:t xml:space="preserve"> </w:t>
      </w:r>
      <w:r w:rsidRPr="0040282B">
        <w:rPr>
          <w:rFonts w:eastAsia="Book Antiqua" w:cs="Arial"/>
          <w:szCs w:val="24"/>
        </w:rPr>
        <w:t>first check to determine whether the school</w:t>
      </w:r>
      <w:r w:rsidRPr="0040282B">
        <w:rPr>
          <w:rFonts w:eastAsia="Book Antiqua" w:cs="Arial"/>
          <w:spacing w:val="-7"/>
          <w:szCs w:val="24"/>
        </w:rPr>
        <w:t xml:space="preserve"> </w:t>
      </w:r>
      <w:r w:rsidRPr="0040282B">
        <w:rPr>
          <w:rFonts w:eastAsia="Book Antiqua" w:cs="Arial"/>
          <w:szCs w:val="24"/>
        </w:rPr>
        <w:t>has a record of the student’s eye</w:t>
      </w:r>
      <w:r w:rsidRPr="0040282B">
        <w:rPr>
          <w:rFonts w:eastAsia="Book Antiqua" w:cs="Arial"/>
          <w:spacing w:val="-12"/>
          <w:szCs w:val="24"/>
        </w:rPr>
        <w:t xml:space="preserve"> </w:t>
      </w:r>
      <w:r w:rsidRPr="0040282B">
        <w:rPr>
          <w:rFonts w:eastAsia="Book Antiqua" w:cs="Arial"/>
          <w:szCs w:val="24"/>
        </w:rPr>
        <w:t>examination. It is imperative to obtain the results of</w:t>
      </w:r>
      <w:r w:rsidRPr="0040282B">
        <w:rPr>
          <w:rFonts w:eastAsia="Book Antiqua" w:cs="Arial"/>
          <w:spacing w:val="-8"/>
          <w:szCs w:val="24"/>
        </w:rPr>
        <w:t xml:space="preserve"> </w:t>
      </w:r>
      <w:r w:rsidRPr="0040282B">
        <w:rPr>
          <w:rFonts w:eastAsia="Book Antiqua" w:cs="Arial"/>
          <w:szCs w:val="24"/>
        </w:rPr>
        <w:t>a professional examination and any</w:t>
      </w:r>
      <w:r w:rsidRPr="0040282B">
        <w:rPr>
          <w:rFonts w:eastAsia="Book Antiqua" w:cs="Arial"/>
          <w:spacing w:val="-9"/>
          <w:szCs w:val="24"/>
        </w:rPr>
        <w:t xml:space="preserve"> </w:t>
      </w:r>
      <w:r w:rsidRPr="0040282B">
        <w:rPr>
          <w:rFonts w:eastAsia="Book Antiqua" w:cs="Arial"/>
          <w:szCs w:val="24"/>
        </w:rPr>
        <w:t>recommendations that might affect</w:t>
      </w:r>
      <w:r w:rsidRPr="0040282B">
        <w:rPr>
          <w:rFonts w:eastAsia="Book Antiqua" w:cs="Arial"/>
          <w:spacing w:val="-5"/>
          <w:szCs w:val="24"/>
        </w:rPr>
        <w:t xml:space="preserve"> </w:t>
      </w:r>
      <w:r w:rsidRPr="0040282B">
        <w:rPr>
          <w:rFonts w:eastAsia="Book Antiqua" w:cs="Arial"/>
          <w:szCs w:val="24"/>
        </w:rPr>
        <w:t>school</w:t>
      </w:r>
      <w:r w:rsidRPr="0040282B">
        <w:rPr>
          <w:rFonts w:eastAsia="Book Antiqua" w:cs="Arial"/>
          <w:w w:val="99"/>
          <w:szCs w:val="24"/>
        </w:rPr>
        <w:t xml:space="preserve"> </w:t>
      </w:r>
      <w:r w:rsidRPr="0040282B">
        <w:rPr>
          <w:rFonts w:eastAsia="Book Antiqua" w:cs="Arial"/>
          <w:szCs w:val="24"/>
        </w:rPr>
        <w:t>performance. If a student has a</w:t>
      </w:r>
      <w:r w:rsidRPr="0040282B">
        <w:rPr>
          <w:rFonts w:eastAsia="Book Antiqua" w:cs="Arial"/>
          <w:spacing w:val="-6"/>
          <w:szCs w:val="24"/>
        </w:rPr>
        <w:t xml:space="preserve"> </w:t>
      </w:r>
      <w:r w:rsidRPr="0040282B">
        <w:rPr>
          <w:rFonts w:eastAsia="Book Antiqua" w:cs="Arial"/>
          <w:szCs w:val="24"/>
        </w:rPr>
        <w:t>vision</w:t>
      </w:r>
      <w:r w:rsidRPr="0040282B">
        <w:rPr>
          <w:rFonts w:eastAsia="Book Antiqua" w:cs="Arial"/>
          <w:w w:val="99"/>
          <w:szCs w:val="24"/>
        </w:rPr>
        <w:t xml:space="preserve"> </w:t>
      </w:r>
      <w:r w:rsidRPr="0040282B">
        <w:rPr>
          <w:rFonts w:eastAsia="Book Antiqua" w:cs="Arial"/>
          <w:szCs w:val="24"/>
        </w:rPr>
        <w:t>disorder, the school nurse or</w:t>
      </w:r>
      <w:r w:rsidRPr="0040282B">
        <w:rPr>
          <w:rFonts w:eastAsia="Book Antiqua" w:cs="Arial"/>
          <w:spacing w:val="-4"/>
          <w:szCs w:val="24"/>
        </w:rPr>
        <w:t xml:space="preserve"> </w:t>
      </w:r>
      <w:r w:rsidRPr="0040282B">
        <w:rPr>
          <w:rFonts w:eastAsia="Book Antiqua" w:cs="Arial"/>
          <w:szCs w:val="24"/>
        </w:rPr>
        <w:t>designated school personnel</w:t>
      </w:r>
      <w:r w:rsidRPr="0040282B">
        <w:rPr>
          <w:rFonts w:eastAsia="Book Antiqua" w:cs="Arial"/>
          <w:spacing w:val="-10"/>
          <w:szCs w:val="24"/>
        </w:rPr>
        <w:t xml:space="preserve"> </w:t>
      </w:r>
      <w:r w:rsidRPr="0040282B">
        <w:rPr>
          <w:rFonts w:eastAsia="Book Antiqua" w:cs="Arial"/>
          <w:szCs w:val="24"/>
        </w:rPr>
        <w:t>should:</w:t>
      </w:r>
    </w:p>
    <w:p w14:paraId="296D3501" w14:textId="3BD5BE69" w:rsidR="00EB0BE5" w:rsidRPr="0040282B" w:rsidRDefault="00972275" w:rsidP="00C0170D">
      <w:pPr>
        <w:pStyle w:val="ListParagraph"/>
        <w:widowControl/>
        <w:numPr>
          <w:ilvl w:val="0"/>
          <w:numId w:val="18"/>
        </w:numPr>
        <w:spacing w:before="240"/>
        <w:rPr>
          <w:rFonts w:eastAsia="Book Antiqua" w:cs="Arial"/>
          <w:szCs w:val="24"/>
        </w:rPr>
      </w:pPr>
      <w:r w:rsidRPr="0040282B">
        <w:rPr>
          <w:rFonts w:cs="Arial"/>
          <w:szCs w:val="24"/>
        </w:rPr>
        <w:lastRenderedPageBreak/>
        <w:t xml:space="preserve">Ensure </w:t>
      </w:r>
      <w:r w:rsidR="00A94E0A" w:rsidRPr="0040282B">
        <w:rPr>
          <w:rFonts w:cs="Arial"/>
          <w:szCs w:val="24"/>
        </w:rPr>
        <w:t xml:space="preserve">the student </w:t>
      </w:r>
      <w:r w:rsidRPr="0040282B">
        <w:rPr>
          <w:rFonts w:cs="Arial"/>
          <w:szCs w:val="24"/>
        </w:rPr>
        <w:t xml:space="preserve">wears glasses </w:t>
      </w:r>
      <w:r w:rsidR="00A94E0A" w:rsidRPr="0040282B">
        <w:rPr>
          <w:rFonts w:cs="Arial"/>
          <w:szCs w:val="24"/>
        </w:rPr>
        <w:t>if he or</w:t>
      </w:r>
      <w:r w:rsidR="00A94E0A" w:rsidRPr="0040282B">
        <w:rPr>
          <w:rFonts w:cs="Arial"/>
          <w:spacing w:val="-8"/>
          <w:szCs w:val="24"/>
        </w:rPr>
        <w:t xml:space="preserve"> </w:t>
      </w:r>
      <w:r w:rsidR="00A94E0A" w:rsidRPr="0040282B">
        <w:rPr>
          <w:rFonts w:cs="Arial"/>
          <w:szCs w:val="24"/>
        </w:rPr>
        <w:t>she</w:t>
      </w:r>
      <w:r w:rsidR="00A94E0A" w:rsidRPr="0040282B">
        <w:rPr>
          <w:rFonts w:cs="Arial"/>
          <w:w w:val="99"/>
          <w:szCs w:val="24"/>
        </w:rPr>
        <w:t xml:space="preserve"> </w:t>
      </w:r>
      <w:r w:rsidR="00A94E0A" w:rsidRPr="0040282B">
        <w:rPr>
          <w:rFonts w:cs="Arial"/>
          <w:szCs w:val="24"/>
        </w:rPr>
        <w:t>has been prescribed</w:t>
      </w:r>
      <w:r w:rsidRPr="0040282B">
        <w:rPr>
          <w:rFonts w:cs="Arial"/>
          <w:szCs w:val="24"/>
        </w:rPr>
        <w:t xml:space="preserve"> corrective </w:t>
      </w:r>
      <w:r w:rsidR="00A94E0A" w:rsidRPr="0040282B">
        <w:rPr>
          <w:rFonts w:cs="Arial"/>
          <w:szCs w:val="24"/>
        </w:rPr>
        <w:t>lenses</w:t>
      </w:r>
      <w:r w:rsidRPr="0040282B">
        <w:rPr>
          <w:rFonts w:cs="Arial"/>
          <w:szCs w:val="24"/>
        </w:rPr>
        <w:t xml:space="preserve"> and/</w:t>
      </w:r>
      <w:r w:rsidR="00A94E0A" w:rsidRPr="0040282B">
        <w:rPr>
          <w:rFonts w:cs="Arial"/>
          <w:szCs w:val="24"/>
        </w:rPr>
        <w:t xml:space="preserve">or </w:t>
      </w:r>
      <w:r w:rsidRPr="0040282B">
        <w:rPr>
          <w:rFonts w:cs="Arial"/>
          <w:szCs w:val="24"/>
        </w:rPr>
        <w:t xml:space="preserve">monitor compliance with </w:t>
      </w:r>
      <w:r w:rsidR="00A94E0A" w:rsidRPr="0040282B">
        <w:rPr>
          <w:rFonts w:cs="Arial"/>
          <w:szCs w:val="24"/>
        </w:rPr>
        <w:t>other therapeutic intervention, such</w:t>
      </w:r>
      <w:r w:rsidR="00A94E0A" w:rsidRPr="0040282B">
        <w:rPr>
          <w:rFonts w:cs="Arial"/>
          <w:spacing w:val="-12"/>
          <w:szCs w:val="24"/>
        </w:rPr>
        <w:t xml:space="preserve"> </w:t>
      </w:r>
      <w:r w:rsidR="00A94E0A" w:rsidRPr="0040282B">
        <w:rPr>
          <w:rFonts w:cs="Arial"/>
          <w:szCs w:val="24"/>
        </w:rPr>
        <w:t>as</w:t>
      </w:r>
      <w:r w:rsidRPr="0040282B">
        <w:rPr>
          <w:rFonts w:cs="Arial"/>
          <w:w w:val="99"/>
          <w:szCs w:val="24"/>
        </w:rPr>
        <w:t xml:space="preserve"> </w:t>
      </w:r>
      <w:r w:rsidR="00577690" w:rsidRPr="0040282B">
        <w:rPr>
          <w:rFonts w:cs="Arial"/>
          <w:w w:val="99"/>
          <w:szCs w:val="24"/>
        </w:rPr>
        <w:t>w</w:t>
      </w:r>
      <w:r w:rsidRPr="0040282B">
        <w:rPr>
          <w:rFonts w:cs="Arial"/>
          <w:w w:val="99"/>
          <w:szCs w:val="24"/>
        </w:rPr>
        <w:t xml:space="preserve">earing </w:t>
      </w:r>
      <w:r w:rsidR="00A94E0A" w:rsidRPr="0040282B">
        <w:rPr>
          <w:rFonts w:cs="Arial"/>
          <w:szCs w:val="24"/>
        </w:rPr>
        <w:t>a</w:t>
      </w:r>
      <w:r w:rsidR="00076841">
        <w:rPr>
          <w:rFonts w:cs="Arial"/>
          <w:szCs w:val="24"/>
        </w:rPr>
        <w:t>n eye</w:t>
      </w:r>
      <w:r w:rsidR="00A94E0A" w:rsidRPr="0040282B">
        <w:rPr>
          <w:rFonts w:cs="Arial"/>
          <w:szCs w:val="24"/>
        </w:rPr>
        <w:t>pat</w:t>
      </w:r>
      <w:r w:rsidR="00577690" w:rsidRPr="0040282B">
        <w:rPr>
          <w:rFonts w:cs="Arial"/>
          <w:szCs w:val="24"/>
        </w:rPr>
        <w:t>c</w:t>
      </w:r>
      <w:r w:rsidR="00D93EAC" w:rsidRPr="0040282B">
        <w:rPr>
          <w:rFonts w:cs="Arial"/>
          <w:szCs w:val="24"/>
        </w:rPr>
        <w:t>h</w:t>
      </w:r>
      <w:r w:rsidR="00577690" w:rsidRPr="0040282B">
        <w:rPr>
          <w:rFonts w:cs="Arial"/>
          <w:szCs w:val="24"/>
        </w:rPr>
        <w:t>.</w:t>
      </w:r>
    </w:p>
    <w:p w14:paraId="1E1AB9C0" w14:textId="77777777" w:rsidR="00EB0BE5" w:rsidRPr="0040282B" w:rsidRDefault="00A94E0A" w:rsidP="005F5E11">
      <w:pPr>
        <w:pStyle w:val="ListParagraph"/>
        <w:numPr>
          <w:ilvl w:val="0"/>
          <w:numId w:val="18"/>
        </w:numPr>
        <w:spacing w:before="240"/>
        <w:ind w:right="58"/>
        <w:rPr>
          <w:rFonts w:eastAsia="Book Antiqua" w:cs="Arial"/>
          <w:szCs w:val="24"/>
        </w:rPr>
      </w:pPr>
      <w:r w:rsidRPr="0040282B">
        <w:rPr>
          <w:rFonts w:cs="Arial"/>
          <w:szCs w:val="24"/>
        </w:rPr>
        <w:t>Facilitate student</w:t>
      </w:r>
      <w:r w:rsidRPr="0040282B">
        <w:rPr>
          <w:rFonts w:cs="Arial"/>
          <w:spacing w:val="-8"/>
          <w:szCs w:val="24"/>
        </w:rPr>
        <w:t xml:space="preserve"> </w:t>
      </w:r>
      <w:r w:rsidRPr="0040282B">
        <w:rPr>
          <w:rFonts w:cs="Arial"/>
          <w:szCs w:val="24"/>
        </w:rPr>
        <w:t>counseling regarding eye health and</w:t>
      </w:r>
      <w:r w:rsidRPr="0040282B">
        <w:rPr>
          <w:rFonts w:cs="Arial"/>
          <w:spacing w:val="-7"/>
          <w:szCs w:val="24"/>
        </w:rPr>
        <w:t xml:space="preserve"> </w:t>
      </w:r>
      <w:r w:rsidRPr="0040282B">
        <w:rPr>
          <w:rFonts w:cs="Arial"/>
          <w:spacing w:val="-4"/>
          <w:szCs w:val="24"/>
        </w:rPr>
        <w:t>safety.</w:t>
      </w:r>
    </w:p>
    <w:p w14:paraId="387CAAAC" w14:textId="5AE5ED60" w:rsidR="00A94E0A" w:rsidRPr="0040282B" w:rsidRDefault="00A94E0A" w:rsidP="005F5E11">
      <w:pPr>
        <w:pStyle w:val="ListParagraph"/>
        <w:numPr>
          <w:ilvl w:val="0"/>
          <w:numId w:val="18"/>
        </w:numPr>
        <w:spacing w:before="240"/>
        <w:ind w:right="58"/>
        <w:rPr>
          <w:rFonts w:eastAsia="Book Antiqua" w:cs="Arial"/>
          <w:szCs w:val="24"/>
        </w:rPr>
      </w:pPr>
      <w:r w:rsidRPr="0040282B">
        <w:rPr>
          <w:rFonts w:eastAsia="Book Antiqua" w:cs="Arial"/>
          <w:szCs w:val="24"/>
        </w:rPr>
        <w:t>Emphasize the importance of</w:t>
      </w:r>
      <w:r w:rsidRPr="0040282B">
        <w:rPr>
          <w:rFonts w:eastAsia="Book Antiqua" w:cs="Arial"/>
          <w:spacing w:val="-4"/>
          <w:szCs w:val="24"/>
        </w:rPr>
        <w:t xml:space="preserve"> </w:t>
      </w:r>
      <w:r w:rsidRPr="0040282B">
        <w:rPr>
          <w:rFonts w:eastAsia="Book Antiqua" w:cs="Arial"/>
          <w:szCs w:val="24"/>
        </w:rPr>
        <w:t xml:space="preserve">continued follow-up </w:t>
      </w:r>
      <w:r w:rsidR="00972275" w:rsidRPr="0040282B">
        <w:rPr>
          <w:rFonts w:eastAsia="Book Antiqua" w:cs="Arial"/>
          <w:szCs w:val="24"/>
        </w:rPr>
        <w:t>with</w:t>
      </w:r>
      <w:r w:rsidRPr="0040282B">
        <w:rPr>
          <w:rFonts w:eastAsia="Book Antiqua" w:cs="Arial"/>
          <w:szCs w:val="24"/>
        </w:rPr>
        <w:t xml:space="preserve"> the student’s</w:t>
      </w:r>
      <w:r w:rsidRPr="0040282B">
        <w:rPr>
          <w:rFonts w:eastAsia="Book Antiqua" w:cs="Arial"/>
          <w:spacing w:val="-5"/>
          <w:szCs w:val="24"/>
        </w:rPr>
        <w:t xml:space="preserve"> </w:t>
      </w:r>
      <w:r w:rsidRPr="0040282B">
        <w:rPr>
          <w:rFonts w:eastAsia="Book Antiqua" w:cs="Arial"/>
          <w:szCs w:val="24"/>
        </w:rPr>
        <w:t>eye care</w:t>
      </w:r>
      <w:r w:rsidRPr="0040282B">
        <w:rPr>
          <w:rFonts w:eastAsia="Book Antiqua" w:cs="Arial"/>
          <w:spacing w:val="-2"/>
          <w:szCs w:val="24"/>
        </w:rPr>
        <w:t xml:space="preserve"> </w:t>
      </w:r>
      <w:r w:rsidR="00186053" w:rsidRPr="0040282B">
        <w:rPr>
          <w:rFonts w:eastAsia="Book Antiqua" w:cs="Arial"/>
          <w:szCs w:val="24"/>
        </w:rPr>
        <w:t>professional</w:t>
      </w:r>
      <w:r w:rsidRPr="0040282B">
        <w:rPr>
          <w:rFonts w:eastAsia="Book Antiqua" w:cs="Arial"/>
          <w:szCs w:val="24"/>
        </w:rPr>
        <w:t>.</w:t>
      </w:r>
    </w:p>
    <w:p w14:paraId="21AC6566" w14:textId="3BF24F1C" w:rsidR="00A94E0A" w:rsidRPr="00B31067" w:rsidRDefault="00361DEF" w:rsidP="00B31067">
      <w:pPr>
        <w:spacing w:before="480"/>
        <w:rPr>
          <w:rFonts w:cs="Arial"/>
          <w:b/>
          <w:szCs w:val="24"/>
        </w:rPr>
      </w:pPr>
      <w:r w:rsidRPr="00B31067">
        <w:rPr>
          <w:rFonts w:cs="Arial"/>
          <w:b/>
          <w:szCs w:val="24"/>
        </w:rPr>
        <w:t>Follow-Up Procedures for Non-Correctable</w:t>
      </w:r>
      <w:r w:rsidRPr="00B31067">
        <w:rPr>
          <w:rFonts w:cs="Arial"/>
          <w:b/>
          <w:spacing w:val="-32"/>
          <w:szCs w:val="24"/>
        </w:rPr>
        <w:t xml:space="preserve"> </w:t>
      </w:r>
      <w:r w:rsidRPr="00B31067">
        <w:rPr>
          <w:rFonts w:cs="Arial"/>
          <w:b/>
          <w:szCs w:val="24"/>
        </w:rPr>
        <w:t>Vision</w:t>
      </w:r>
      <w:r w:rsidRPr="00B31067">
        <w:rPr>
          <w:rFonts w:cs="Arial"/>
          <w:b/>
          <w:w w:val="99"/>
          <w:szCs w:val="24"/>
        </w:rPr>
        <w:t xml:space="preserve"> </w:t>
      </w:r>
      <w:r w:rsidRPr="00B31067">
        <w:rPr>
          <w:rFonts w:cs="Arial"/>
          <w:b/>
          <w:szCs w:val="24"/>
        </w:rPr>
        <w:t>Loss (Severe Vision</w:t>
      </w:r>
      <w:r w:rsidRPr="00B31067">
        <w:rPr>
          <w:rFonts w:cs="Arial"/>
          <w:b/>
          <w:spacing w:val="-2"/>
          <w:szCs w:val="24"/>
        </w:rPr>
        <w:t xml:space="preserve"> </w:t>
      </w:r>
      <w:r w:rsidRPr="00B31067">
        <w:rPr>
          <w:rFonts w:cs="Arial"/>
          <w:b/>
          <w:szCs w:val="24"/>
        </w:rPr>
        <w:t>Disabilities Including Visual Impairment and/or Legal Blindness)</w:t>
      </w:r>
    </w:p>
    <w:p w14:paraId="62BAFFDB" w14:textId="034E4E3B" w:rsidR="00EB0BE5" w:rsidRPr="0040282B" w:rsidRDefault="00186053" w:rsidP="00CA4ED2">
      <w:pPr>
        <w:spacing w:after="0" w:line="240" w:lineRule="auto"/>
        <w:rPr>
          <w:rFonts w:cs="Arial"/>
          <w:szCs w:val="24"/>
        </w:rPr>
      </w:pPr>
      <w:r w:rsidRPr="0040282B">
        <w:rPr>
          <w:rFonts w:eastAsia="Book Antiqua" w:cs="Arial"/>
          <w:szCs w:val="24"/>
        </w:rPr>
        <w:t>Eye care professionals</w:t>
      </w:r>
      <w:r w:rsidR="00A94E0A" w:rsidRPr="0040282B">
        <w:rPr>
          <w:rFonts w:eastAsia="Book Antiqua" w:cs="Arial"/>
          <w:szCs w:val="24"/>
        </w:rPr>
        <w:t xml:space="preserve"> may identify</w:t>
      </w:r>
      <w:r w:rsidR="00A94E0A" w:rsidRPr="0040282B">
        <w:rPr>
          <w:rFonts w:eastAsia="Book Antiqua" w:cs="Arial"/>
          <w:spacing w:val="-6"/>
          <w:szCs w:val="24"/>
        </w:rPr>
        <w:t xml:space="preserve"> </w:t>
      </w:r>
      <w:r w:rsidR="00A94E0A" w:rsidRPr="0040282B">
        <w:rPr>
          <w:rFonts w:eastAsia="Book Antiqua" w:cs="Arial"/>
          <w:szCs w:val="24"/>
        </w:rPr>
        <w:t>students who have vision disorders that</w:t>
      </w:r>
      <w:r w:rsidR="00A94E0A" w:rsidRPr="0040282B">
        <w:rPr>
          <w:rFonts w:eastAsia="Book Antiqua" w:cs="Arial"/>
          <w:spacing w:val="-1"/>
          <w:szCs w:val="24"/>
        </w:rPr>
        <w:t xml:space="preserve"> </w:t>
      </w:r>
      <w:r w:rsidR="00A94E0A" w:rsidRPr="0040282B">
        <w:rPr>
          <w:rFonts w:eastAsia="Book Antiqua" w:cs="Arial"/>
          <w:szCs w:val="24"/>
        </w:rPr>
        <w:t>cannot be fully corrected through</w:t>
      </w:r>
      <w:r w:rsidR="00A94E0A" w:rsidRPr="0040282B">
        <w:rPr>
          <w:rFonts w:eastAsia="Book Antiqua" w:cs="Arial"/>
          <w:spacing w:val="-16"/>
          <w:szCs w:val="24"/>
        </w:rPr>
        <w:t xml:space="preserve"> </w:t>
      </w:r>
      <w:r w:rsidR="00A94E0A" w:rsidRPr="0040282B">
        <w:rPr>
          <w:rFonts w:eastAsia="Book Antiqua" w:cs="Arial"/>
          <w:szCs w:val="24"/>
        </w:rPr>
        <w:t xml:space="preserve">treatment. In those </w:t>
      </w:r>
      <w:proofErr w:type="gramStart"/>
      <w:r w:rsidR="00A94E0A" w:rsidRPr="0040282B">
        <w:rPr>
          <w:rFonts w:eastAsia="Book Antiqua" w:cs="Arial"/>
          <w:szCs w:val="24"/>
        </w:rPr>
        <w:t>cases</w:t>
      </w:r>
      <w:proofErr w:type="gramEnd"/>
      <w:r w:rsidR="00A94E0A" w:rsidRPr="0040282B">
        <w:rPr>
          <w:rFonts w:eastAsia="Book Antiqua" w:cs="Arial"/>
          <w:szCs w:val="24"/>
        </w:rPr>
        <w:t xml:space="preserve"> the school nurse</w:t>
      </w:r>
      <w:r w:rsidR="00A94E0A" w:rsidRPr="0040282B">
        <w:rPr>
          <w:rFonts w:eastAsia="Book Antiqua" w:cs="Arial"/>
          <w:spacing w:val="-8"/>
          <w:szCs w:val="24"/>
        </w:rPr>
        <w:t xml:space="preserve"> </w:t>
      </w:r>
      <w:r w:rsidR="00A94E0A" w:rsidRPr="0040282B">
        <w:rPr>
          <w:rFonts w:eastAsia="Book Antiqua" w:cs="Arial"/>
          <w:szCs w:val="24"/>
        </w:rPr>
        <w:t>or designated school personnel should</w:t>
      </w:r>
      <w:r w:rsidR="00A94E0A" w:rsidRPr="0040282B">
        <w:rPr>
          <w:rFonts w:eastAsia="Book Antiqua" w:cs="Arial"/>
          <w:spacing w:val="-16"/>
          <w:szCs w:val="24"/>
        </w:rPr>
        <w:t xml:space="preserve"> </w:t>
      </w:r>
      <w:r w:rsidR="00A94E0A" w:rsidRPr="0040282B">
        <w:rPr>
          <w:rFonts w:eastAsia="Book Antiqua" w:cs="Arial"/>
          <w:szCs w:val="24"/>
        </w:rPr>
        <w:t xml:space="preserve">take </w:t>
      </w:r>
      <w:r w:rsidR="00A94E0A" w:rsidRPr="0040282B">
        <w:rPr>
          <w:rFonts w:cs="Arial"/>
          <w:szCs w:val="24"/>
        </w:rPr>
        <w:t>the following</w:t>
      </w:r>
      <w:r w:rsidR="00A94E0A" w:rsidRPr="0040282B">
        <w:rPr>
          <w:rFonts w:cs="Arial"/>
          <w:spacing w:val="-2"/>
          <w:szCs w:val="24"/>
        </w:rPr>
        <w:t xml:space="preserve"> </w:t>
      </w:r>
      <w:r w:rsidR="00A94E0A" w:rsidRPr="0040282B">
        <w:rPr>
          <w:rFonts w:cs="Arial"/>
          <w:szCs w:val="24"/>
        </w:rPr>
        <w:t>actions:</w:t>
      </w:r>
    </w:p>
    <w:p w14:paraId="32BBC34E" w14:textId="75A515FF" w:rsidR="00EB0BE5" w:rsidRPr="0040282B" w:rsidRDefault="00A94E0A" w:rsidP="005F5E11">
      <w:pPr>
        <w:pStyle w:val="ListParagraph"/>
        <w:numPr>
          <w:ilvl w:val="0"/>
          <w:numId w:val="19"/>
        </w:numPr>
        <w:spacing w:before="240"/>
        <w:rPr>
          <w:rFonts w:eastAsia="Book Antiqua" w:cs="Arial"/>
          <w:szCs w:val="24"/>
        </w:rPr>
      </w:pPr>
      <w:r w:rsidRPr="0040282B">
        <w:rPr>
          <w:rFonts w:cs="Arial"/>
          <w:szCs w:val="24"/>
        </w:rPr>
        <w:t>Advise parents/guardians to consult with</w:t>
      </w:r>
      <w:r w:rsidR="00972275" w:rsidRPr="0040282B">
        <w:rPr>
          <w:rFonts w:cs="Arial"/>
          <w:szCs w:val="24"/>
        </w:rPr>
        <w:t xml:space="preserve"> the student</w:t>
      </w:r>
      <w:r w:rsidR="003375B9" w:rsidRPr="0040282B">
        <w:rPr>
          <w:rFonts w:cs="Arial"/>
          <w:szCs w:val="24"/>
        </w:rPr>
        <w:t>’s</w:t>
      </w:r>
      <w:r w:rsidRPr="0040282B">
        <w:rPr>
          <w:rFonts w:cs="Arial"/>
          <w:szCs w:val="24"/>
        </w:rPr>
        <w:t xml:space="preserve"> physicians or eye</w:t>
      </w:r>
      <w:r w:rsidR="00186053" w:rsidRPr="0040282B">
        <w:rPr>
          <w:rFonts w:cs="Arial"/>
          <w:szCs w:val="24"/>
        </w:rPr>
        <w:t xml:space="preserve"> care professionals</w:t>
      </w:r>
      <w:r w:rsidRPr="0040282B">
        <w:rPr>
          <w:rFonts w:cs="Arial"/>
          <w:szCs w:val="24"/>
        </w:rPr>
        <w:t xml:space="preserve"> regarding monitoring, treating or rehabilitating severe vision loss.</w:t>
      </w:r>
    </w:p>
    <w:p w14:paraId="568A83FD" w14:textId="2F9542E2" w:rsidR="00EB0BE5" w:rsidRPr="0040282B" w:rsidRDefault="00A94E0A" w:rsidP="005F5E11">
      <w:pPr>
        <w:pStyle w:val="ListParagraph"/>
        <w:numPr>
          <w:ilvl w:val="0"/>
          <w:numId w:val="19"/>
        </w:numPr>
        <w:spacing w:before="240"/>
        <w:rPr>
          <w:rFonts w:eastAsia="Book Antiqua" w:cs="Arial"/>
          <w:szCs w:val="24"/>
        </w:rPr>
      </w:pPr>
      <w:r w:rsidRPr="0040282B">
        <w:rPr>
          <w:rFonts w:cs="Arial"/>
          <w:szCs w:val="24"/>
        </w:rPr>
        <w:t>Refer parents/guardians to a</w:t>
      </w:r>
      <w:r w:rsidRPr="0040282B">
        <w:rPr>
          <w:rFonts w:cs="Arial"/>
          <w:spacing w:val="-5"/>
          <w:szCs w:val="24"/>
        </w:rPr>
        <w:t xml:space="preserve"> </w:t>
      </w:r>
      <w:r w:rsidRPr="0040282B">
        <w:rPr>
          <w:rFonts w:cs="Arial"/>
          <w:szCs w:val="24"/>
        </w:rPr>
        <w:t>special education program in the school</w:t>
      </w:r>
      <w:r w:rsidRPr="0040282B">
        <w:rPr>
          <w:rFonts w:cs="Arial"/>
          <w:spacing w:val="-9"/>
          <w:szCs w:val="24"/>
        </w:rPr>
        <w:t xml:space="preserve"> </w:t>
      </w:r>
      <w:r w:rsidRPr="0040282B">
        <w:rPr>
          <w:rFonts w:cs="Arial"/>
          <w:szCs w:val="24"/>
        </w:rPr>
        <w:t xml:space="preserve">district or to the </w:t>
      </w:r>
      <w:r w:rsidR="007F6551" w:rsidRPr="0040282B">
        <w:rPr>
          <w:rFonts w:cs="Arial"/>
          <w:szCs w:val="24"/>
        </w:rPr>
        <w:t>c</w:t>
      </w:r>
      <w:r w:rsidRPr="0040282B">
        <w:rPr>
          <w:rFonts w:cs="Arial"/>
          <w:szCs w:val="24"/>
        </w:rPr>
        <w:t xml:space="preserve">ounty </w:t>
      </w:r>
      <w:r w:rsidR="007F6551" w:rsidRPr="0040282B">
        <w:rPr>
          <w:rFonts w:cs="Arial"/>
          <w:szCs w:val="24"/>
        </w:rPr>
        <w:t>office of e</w:t>
      </w:r>
      <w:r w:rsidRPr="0040282B">
        <w:rPr>
          <w:rFonts w:cs="Arial"/>
          <w:szCs w:val="24"/>
        </w:rPr>
        <w:t>ducation</w:t>
      </w:r>
      <w:r w:rsidRPr="0040282B">
        <w:rPr>
          <w:rFonts w:cs="Arial"/>
          <w:spacing w:val="-9"/>
          <w:szCs w:val="24"/>
        </w:rPr>
        <w:t xml:space="preserve"> </w:t>
      </w:r>
      <w:r w:rsidR="002F3A25" w:rsidRPr="0040282B">
        <w:rPr>
          <w:rFonts w:cs="Arial"/>
          <w:spacing w:val="-9"/>
          <w:szCs w:val="24"/>
        </w:rPr>
        <w:t xml:space="preserve">(COE) </w:t>
      </w:r>
      <w:r w:rsidRPr="0040282B">
        <w:rPr>
          <w:rFonts w:cs="Arial"/>
          <w:szCs w:val="24"/>
        </w:rPr>
        <w:t>for necessary information regarding</w:t>
      </w:r>
      <w:r w:rsidRPr="0040282B">
        <w:rPr>
          <w:rFonts w:cs="Arial"/>
          <w:spacing w:val="-7"/>
          <w:szCs w:val="24"/>
        </w:rPr>
        <w:t xml:space="preserve"> </w:t>
      </w:r>
      <w:r w:rsidRPr="0040282B">
        <w:rPr>
          <w:rFonts w:cs="Arial"/>
          <w:szCs w:val="24"/>
        </w:rPr>
        <w:t>social</w:t>
      </w:r>
      <w:r w:rsidRPr="0040282B">
        <w:rPr>
          <w:rFonts w:cs="Arial"/>
          <w:w w:val="99"/>
          <w:szCs w:val="24"/>
        </w:rPr>
        <w:t xml:space="preserve"> </w:t>
      </w:r>
      <w:r w:rsidRPr="0040282B">
        <w:rPr>
          <w:rFonts w:cs="Arial"/>
          <w:szCs w:val="24"/>
        </w:rPr>
        <w:t>services, teachers for the visually impaired, orientation and mobility instructors, low-vision specialists,</w:t>
      </w:r>
      <w:r w:rsidRPr="0040282B">
        <w:rPr>
          <w:rFonts w:cs="Arial"/>
          <w:spacing w:val="-3"/>
          <w:szCs w:val="24"/>
        </w:rPr>
        <w:t xml:space="preserve"> </w:t>
      </w:r>
      <w:r w:rsidRPr="0040282B">
        <w:rPr>
          <w:rFonts w:cs="Arial"/>
          <w:szCs w:val="24"/>
        </w:rPr>
        <w:t>and guidance in school</w:t>
      </w:r>
      <w:r w:rsidRPr="0040282B">
        <w:rPr>
          <w:rFonts w:cs="Arial"/>
          <w:spacing w:val="-2"/>
          <w:szCs w:val="24"/>
        </w:rPr>
        <w:t xml:space="preserve"> </w:t>
      </w:r>
      <w:r w:rsidRPr="0040282B">
        <w:rPr>
          <w:rFonts w:cs="Arial"/>
          <w:szCs w:val="24"/>
        </w:rPr>
        <w:t>placement.</w:t>
      </w:r>
    </w:p>
    <w:p w14:paraId="71666171" w14:textId="77777777" w:rsidR="00EB0BE5" w:rsidRPr="0040282B" w:rsidRDefault="00A94E0A" w:rsidP="005F5E11">
      <w:pPr>
        <w:pStyle w:val="ListParagraph"/>
        <w:numPr>
          <w:ilvl w:val="0"/>
          <w:numId w:val="19"/>
        </w:numPr>
        <w:spacing w:before="240"/>
        <w:rPr>
          <w:rFonts w:eastAsia="Book Antiqua" w:cs="Arial"/>
          <w:szCs w:val="24"/>
        </w:rPr>
      </w:pPr>
      <w:r w:rsidRPr="0040282B">
        <w:rPr>
          <w:rFonts w:cs="Arial"/>
          <w:szCs w:val="24"/>
        </w:rPr>
        <w:t>Refer parents/guardians to</w:t>
      </w:r>
      <w:r w:rsidRPr="0040282B">
        <w:rPr>
          <w:rFonts w:cs="Arial"/>
          <w:spacing w:val="-7"/>
          <w:szCs w:val="24"/>
        </w:rPr>
        <w:t xml:space="preserve"> </w:t>
      </w:r>
      <w:r w:rsidRPr="0040282B">
        <w:rPr>
          <w:rFonts w:cs="Arial"/>
          <w:szCs w:val="24"/>
        </w:rPr>
        <w:t>California Children Services as the student may</w:t>
      </w:r>
      <w:r w:rsidRPr="0040282B">
        <w:rPr>
          <w:rFonts w:cs="Arial"/>
          <w:spacing w:val="-13"/>
          <w:szCs w:val="24"/>
        </w:rPr>
        <w:t xml:space="preserve"> </w:t>
      </w:r>
      <w:r w:rsidRPr="0040282B">
        <w:rPr>
          <w:rFonts w:cs="Arial"/>
          <w:szCs w:val="24"/>
        </w:rPr>
        <w:t>be</w:t>
      </w:r>
      <w:r w:rsidRPr="0040282B">
        <w:rPr>
          <w:rFonts w:cs="Arial"/>
          <w:spacing w:val="-1"/>
          <w:szCs w:val="24"/>
        </w:rPr>
        <w:t xml:space="preserve"> </w:t>
      </w:r>
      <w:r w:rsidRPr="0040282B">
        <w:rPr>
          <w:rFonts w:cs="Arial"/>
          <w:szCs w:val="24"/>
        </w:rPr>
        <w:t>eligible for services related to his or</w:t>
      </w:r>
      <w:r w:rsidRPr="0040282B">
        <w:rPr>
          <w:rFonts w:cs="Arial"/>
          <w:spacing w:val="-7"/>
          <w:szCs w:val="24"/>
        </w:rPr>
        <w:t xml:space="preserve"> </w:t>
      </w:r>
      <w:r w:rsidRPr="0040282B">
        <w:rPr>
          <w:rFonts w:cs="Arial"/>
          <w:szCs w:val="24"/>
        </w:rPr>
        <w:t>her vision disability (visual impairment or legal blindness).</w:t>
      </w:r>
    </w:p>
    <w:p w14:paraId="68C58148" w14:textId="73A7EE69" w:rsidR="00972275" w:rsidRPr="0040282B" w:rsidRDefault="009A5D44" w:rsidP="005F5E11">
      <w:pPr>
        <w:pStyle w:val="ListParagraph"/>
        <w:numPr>
          <w:ilvl w:val="0"/>
          <w:numId w:val="19"/>
        </w:numPr>
        <w:spacing w:before="240"/>
        <w:rPr>
          <w:rFonts w:eastAsia="Book Antiqua" w:cs="Arial"/>
          <w:szCs w:val="24"/>
        </w:rPr>
      </w:pPr>
      <w:r w:rsidRPr="0040282B">
        <w:rPr>
          <w:rFonts w:eastAsia="Book Antiqua" w:cs="Arial"/>
          <w:szCs w:val="24"/>
        </w:rPr>
        <w:t>Review the eye care professional’s</w:t>
      </w:r>
      <w:r w:rsidR="00A94E0A" w:rsidRPr="0040282B">
        <w:rPr>
          <w:rFonts w:eastAsia="Book Antiqua" w:cs="Arial"/>
          <w:spacing w:val="-15"/>
          <w:szCs w:val="24"/>
        </w:rPr>
        <w:t xml:space="preserve"> </w:t>
      </w:r>
      <w:r w:rsidR="00A94E0A" w:rsidRPr="0040282B">
        <w:rPr>
          <w:rFonts w:eastAsia="Book Antiqua" w:cs="Arial"/>
          <w:szCs w:val="24"/>
        </w:rPr>
        <w:t>reports</w:t>
      </w:r>
      <w:r w:rsidR="00972275" w:rsidRPr="0040282B">
        <w:rPr>
          <w:rFonts w:eastAsia="Book Antiqua" w:cs="Arial"/>
          <w:szCs w:val="24"/>
        </w:rPr>
        <w:t xml:space="preserve"> to determine if any adjustments in the classroom arran</w:t>
      </w:r>
      <w:r w:rsidR="00092D3D" w:rsidRPr="0040282B">
        <w:rPr>
          <w:rFonts w:eastAsia="Book Antiqua" w:cs="Arial"/>
          <w:szCs w:val="24"/>
        </w:rPr>
        <w:t>gement or educational program are</w:t>
      </w:r>
      <w:r w:rsidR="00972275" w:rsidRPr="0040282B">
        <w:rPr>
          <w:rFonts w:eastAsia="Book Antiqua" w:cs="Arial"/>
          <w:szCs w:val="24"/>
        </w:rPr>
        <w:t xml:space="preserve"> needed based on the student’s vision loss. </w:t>
      </w:r>
    </w:p>
    <w:p w14:paraId="496E8D10" w14:textId="5949C4E2" w:rsidR="00A94E0A" w:rsidRPr="0040282B" w:rsidRDefault="00A94E0A" w:rsidP="005F5E11">
      <w:pPr>
        <w:pStyle w:val="ListParagraph"/>
        <w:numPr>
          <w:ilvl w:val="0"/>
          <w:numId w:val="19"/>
        </w:numPr>
        <w:spacing w:before="240"/>
        <w:rPr>
          <w:rFonts w:eastAsia="Book Antiqua" w:cs="Arial"/>
          <w:szCs w:val="24"/>
        </w:rPr>
      </w:pPr>
      <w:r w:rsidRPr="0040282B">
        <w:rPr>
          <w:rFonts w:cs="Arial"/>
          <w:szCs w:val="24"/>
        </w:rPr>
        <w:t>Maintain identification procedures</w:t>
      </w:r>
      <w:r w:rsidRPr="0040282B">
        <w:rPr>
          <w:rFonts w:cs="Arial"/>
          <w:spacing w:val="-7"/>
          <w:szCs w:val="24"/>
        </w:rPr>
        <w:t xml:space="preserve"> </w:t>
      </w:r>
      <w:r w:rsidRPr="0040282B">
        <w:rPr>
          <w:rFonts w:cs="Arial"/>
          <w:szCs w:val="24"/>
        </w:rPr>
        <w:t>for students with severe vision</w:t>
      </w:r>
      <w:r w:rsidRPr="0040282B">
        <w:rPr>
          <w:rFonts w:cs="Arial"/>
          <w:spacing w:val="-7"/>
          <w:szCs w:val="24"/>
        </w:rPr>
        <w:t xml:space="preserve"> </w:t>
      </w:r>
      <w:r w:rsidRPr="0040282B">
        <w:rPr>
          <w:rFonts w:cs="Arial"/>
          <w:szCs w:val="24"/>
        </w:rPr>
        <w:t>impairment</w:t>
      </w:r>
      <w:r w:rsidRPr="0040282B">
        <w:rPr>
          <w:rFonts w:cs="Arial"/>
          <w:w w:val="99"/>
          <w:szCs w:val="24"/>
        </w:rPr>
        <w:t xml:space="preserve"> </w:t>
      </w:r>
      <w:r w:rsidRPr="0040282B">
        <w:rPr>
          <w:rFonts w:cs="Arial"/>
          <w:szCs w:val="24"/>
        </w:rPr>
        <w:t xml:space="preserve">as well as </w:t>
      </w:r>
      <w:r w:rsidR="00076FF0" w:rsidRPr="0040282B">
        <w:rPr>
          <w:rFonts w:cs="Arial"/>
          <w:szCs w:val="24"/>
        </w:rPr>
        <w:t xml:space="preserve">monitor </w:t>
      </w:r>
      <w:r w:rsidRPr="0040282B">
        <w:rPr>
          <w:rFonts w:cs="Arial"/>
          <w:szCs w:val="24"/>
        </w:rPr>
        <w:t>referral and follow-up</w:t>
      </w:r>
      <w:r w:rsidRPr="0040282B">
        <w:rPr>
          <w:rFonts w:cs="Arial"/>
          <w:spacing w:val="-7"/>
          <w:szCs w:val="24"/>
        </w:rPr>
        <w:t xml:space="preserve"> </w:t>
      </w:r>
      <w:r w:rsidRPr="0040282B">
        <w:rPr>
          <w:rFonts w:cs="Arial"/>
          <w:szCs w:val="24"/>
        </w:rPr>
        <w:t>services.</w:t>
      </w:r>
    </w:p>
    <w:p w14:paraId="31267069" w14:textId="4B8B8463" w:rsidR="00A94E0A" w:rsidRPr="00B31067" w:rsidRDefault="00A94E0A" w:rsidP="00A64788">
      <w:pPr>
        <w:pStyle w:val="Heading4"/>
        <w:spacing w:before="480" w:after="240"/>
        <w:rPr>
          <w:rFonts w:cs="Arial"/>
          <w:b/>
          <w:szCs w:val="24"/>
        </w:rPr>
      </w:pPr>
      <w:r w:rsidRPr="00B31067">
        <w:rPr>
          <w:rFonts w:cs="Arial"/>
          <w:b/>
          <w:szCs w:val="24"/>
        </w:rPr>
        <w:t>Follow</w:t>
      </w:r>
      <w:r w:rsidR="009D1D51" w:rsidRPr="00B31067">
        <w:rPr>
          <w:rFonts w:cs="Arial"/>
          <w:b/>
          <w:szCs w:val="24"/>
        </w:rPr>
        <w:t>-Up Procedures for Students Who Fail Color Vision Deficiency Screening</w:t>
      </w:r>
    </w:p>
    <w:p w14:paraId="2AB33E91" w14:textId="216D02F2" w:rsidR="00A94E0A" w:rsidRPr="0040282B" w:rsidRDefault="00A94E0A" w:rsidP="005F5E11">
      <w:pPr>
        <w:pStyle w:val="ListParagraph"/>
        <w:numPr>
          <w:ilvl w:val="1"/>
          <w:numId w:val="20"/>
        </w:numPr>
        <w:ind w:left="720" w:right="201" w:hanging="360"/>
        <w:rPr>
          <w:rFonts w:eastAsia="Book Antiqua" w:cs="Arial"/>
          <w:szCs w:val="24"/>
        </w:rPr>
      </w:pPr>
      <w:r w:rsidRPr="0040282B">
        <w:rPr>
          <w:rFonts w:cs="Arial"/>
          <w:szCs w:val="24"/>
        </w:rPr>
        <w:t>Failu</w:t>
      </w:r>
      <w:r w:rsidR="001F714C" w:rsidRPr="0040282B">
        <w:rPr>
          <w:rFonts w:cs="Arial"/>
          <w:szCs w:val="24"/>
        </w:rPr>
        <w:t>re in this screening</w:t>
      </w:r>
      <w:r w:rsidRPr="0040282B">
        <w:rPr>
          <w:rFonts w:cs="Arial"/>
          <w:szCs w:val="24"/>
        </w:rPr>
        <w:t xml:space="preserve"> is not cause for</w:t>
      </w:r>
      <w:r w:rsidRPr="0040282B">
        <w:rPr>
          <w:rFonts w:cs="Arial"/>
          <w:spacing w:val="-33"/>
          <w:szCs w:val="24"/>
        </w:rPr>
        <w:t xml:space="preserve"> </w:t>
      </w:r>
      <w:r w:rsidRPr="0040282B">
        <w:rPr>
          <w:rFonts w:cs="Arial"/>
          <w:szCs w:val="24"/>
        </w:rPr>
        <w:t>referral</w:t>
      </w:r>
      <w:r w:rsidRPr="0040282B">
        <w:rPr>
          <w:rFonts w:cs="Arial"/>
          <w:spacing w:val="-1"/>
          <w:szCs w:val="24"/>
        </w:rPr>
        <w:t xml:space="preserve"> </w:t>
      </w:r>
      <w:r w:rsidR="00186053" w:rsidRPr="0040282B">
        <w:rPr>
          <w:rFonts w:cs="Arial"/>
          <w:szCs w:val="24"/>
        </w:rPr>
        <w:t>to a</w:t>
      </w:r>
      <w:r w:rsidR="009A5D44" w:rsidRPr="0040282B">
        <w:rPr>
          <w:rFonts w:cs="Arial"/>
          <w:szCs w:val="24"/>
        </w:rPr>
        <w:t>n</w:t>
      </w:r>
      <w:r w:rsidR="00186053" w:rsidRPr="0040282B">
        <w:rPr>
          <w:rFonts w:cs="Arial"/>
          <w:szCs w:val="24"/>
        </w:rPr>
        <w:t xml:space="preserve"> eye</w:t>
      </w:r>
      <w:r w:rsidRPr="0040282B">
        <w:rPr>
          <w:rFonts w:cs="Arial"/>
          <w:szCs w:val="24"/>
        </w:rPr>
        <w:t xml:space="preserve"> care</w:t>
      </w:r>
      <w:r w:rsidRPr="0040282B">
        <w:rPr>
          <w:rFonts w:cs="Arial"/>
          <w:spacing w:val="-4"/>
          <w:szCs w:val="24"/>
        </w:rPr>
        <w:t xml:space="preserve"> </w:t>
      </w:r>
      <w:r w:rsidR="00186053" w:rsidRPr="0040282B">
        <w:rPr>
          <w:rFonts w:cs="Arial"/>
          <w:szCs w:val="24"/>
        </w:rPr>
        <w:t>professional</w:t>
      </w:r>
      <w:r w:rsidRPr="0040282B">
        <w:rPr>
          <w:rFonts w:cs="Arial"/>
          <w:szCs w:val="24"/>
        </w:rPr>
        <w:t>.</w:t>
      </w:r>
      <w:r w:rsidRPr="0040282B">
        <w:rPr>
          <w:rFonts w:eastAsia="Book Antiqua" w:cs="Arial"/>
          <w:spacing w:val="-3"/>
          <w:szCs w:val="24"/>
        </w:rPr>
        <w:t xml:space="preserve"> Color vision deficiencies are inherited from the mother’s side of the family (X-linked). A positive maternal family history of color vision deficienc</w:t>
      </w:r>
      <w:r w:rsidR="001F714C" w:rsidRPr="0040282B">
        <w:rPr>
          <w:rFonts w:eastAsia="Book Antiqua" w:cs="Arial"/>
          <w:spacing w:val="-3"/>
          <w:szCs w:val="24"/>
        </w:rPr>
        <w:t xml:space="preserve">ies augments the student’s screening </w:t>
      </w:r>
      <w:r w:rsidRPr="0040282B">
        <w:rPr>
          <w:rFonts w:eastAsia="Book Antiqua" w:cs="Arial"/>
          <w:spacing w:val="-3"/>
          <w:szCs w:val="24"/>
        </w:rPr>
        <w:t xml:space="preserve">results. </w:t>
      </w:r>
    </w:p>
    <w:p w14:paraId="39741306" w14:textId="3452BED2" w:rsidR="00A94E0A" w:rsidRPr="0040282B" w:rsidRDefault="00A94E0A" w:rsidP="005F5E11">
      <w:pPr>
        <w:pStyle w:val="ListParagraph"/>
        <w:numPr>
          <w:ilvl w:val="1"/>
          <w:numId w:val="20"/>
        </w:numPr>
        <w:spacing w:before="240"/>
        <w:ind w:left="720" w:right="201" w:hanging="360"/>
        <w:rPr>
          <w:rFonts w:eastAsia="Book Antiqua" w:cs="Arial"/>
          <w:szCs w:val="24"/>
        </w:rPr>
      </w:pPr>
      <w:r w:rsidRPr="0040282B">
        <w:rPr>
          <w:rFonts w:cs="Arial"/>
          <w:szCs w:val="24"/>
        </w:rPr>
        <w:t xml:space="preserve">Use the “Color Vision </w:t>
      </w:r>
      <w:r w:rsidR="00186053" w:rsidRPr="0040282B">
        <w:rPr>
          <w:rFonts w:cs="Arial"/>
          <w:szCs w:val="24"/>
        </w:rPr>
        <w:t>Deficiency Screening</w:t>
      </w:r>
      <w:r w:rsidRPr="0040282B">
        <w:rPr>
          <w:rFonts w:cs="Arial"/>
          <w:szCs w:val="24"/>
        </w:rPr>
        <w:t>” form letter in Appendix B to inform the</w:t>
      </w:r>
      <w:r w:rsidRPr="0040282B">
        <w:rPr>
          <w:rFonts w:eastAsia="Book Antiqua" w:cs="Arial"/>
          <w:spacing w:val="-16"/>
          <w:szCs w:val="24"/>
        </w:rPr>
        <w:t xml:space="preserve"> </w:t>
      </w:r>
      <w:r w:rsidRPr="0040282B">
        <w:rPr>
          <w:rFonts w:eastAsia="Book Antiqua" w:cs="Arial"/>
          <w:szCs w:val="24"/>
        </w:rPr>
        <w:t>parents/guardians of the student’s</w:t>
      </w:r>
      <w:r w:rsidRPr="0040282B">
        <w:rPr>
          <w:rFonts w:eastAsia="Book Antiqua" w:cs="Arial"/>
          <w:spacing w:val="-7"/>
          <w:szCs w:val="24"/>
        </w:rPr>
        <w:t xml:space="preserve"> </w:t>
      </w:r>
      <w:r w:rsidRPr="0040282B">
        <w:rPr>
          <w:rFonts w:eastAsia="Book Antiqua" w:cs="Arial"/>
          <w:spacing w:val="-3"/>
          <w:szCs w:val="24"/>
        </w:rPr>
        <w:t xml:space="preserve">suspected color vision deficiency. </w:t>
      </w:r>
    </w:p>
    <w:p w14:paraId="350A988F" w14:textId="0D18B264" w:rsidR="00A94E0A" w:rsidRPr="0040282B" w:rsidRDefault="00A94E0A" w:rsidP="005F5E11">
      <w:pPr>
        <w:pStyle w:val="ListParagraph"/>
        <w:numPr>
          <w:ilvl w:val="1"/>
          <w:numId w:val="20"/>
        </w:numPr>
        <w:spacing w:before="240"/>
        <w:ind w:left="720" w:right="104" w:hanging="360"/>
        <w:rPr>
          <w:rFonts w:eastAsia="Book Antiqua" w:cs="Arial"/>
          <w:szCs w:val="24"/>
        </w:rPr>
      </w:pPr>
      <w:r w:rsidRPr="0040282B">
        <w:rPr>
          <w:rFonts w:eastAsia="Book Antiqua" w:cs="Arial"/>
          <w:szCs w:val="24"/>
        </w:rPr>
        <w:t>For additional information on</w:t>
      </w:r>
      <w:r w:rsidRPr="0040282B">
        <w:rPr>
          <w:rFonts w:eastAsia="Book Antiqua" w:cs="Arial"/>
          <w:spacing w:val="-1"/>
          <w:szCs w:val="24"/>
        </w:rPr>
        <w:t xml:space="preserve"> </w:t>
      </w:r>
      <w:r w:rsidRPr="0040282B">
        <w:rPr>
          <w:rFonts w:eastAsia="Book Antiqua" w:cs="Arial"/>
          <w:szCs w:val="24"/>
        </w:rPr>
        <w:t>notifying parents/guardians and teachers</w:t>
      </w:r>
      <w:r w:rsidRPr="0040282B">
        <w:rPr>
          <w:rFonts w:eastAsia="Book Antiqua" w:cs="Arial"/>
          <w:spacing w:val="12"/>
          <w:szCs w:val="24"/>
        </w:rPr>
        <w:t xml:space="preserve"> </w:t>
      </w:r>
      <w:r w:rsidRPr="0040282B">
        <w:rPr>
          <w:rFonts w:eastAsia="Book Antiqua" w:cs="Arial"/>
          <w:szCs w:val="24"/>
        </w:rPr>
        <w:t>about the student’s color vision deficiency, see</w:t>
      </w:r>
      <w:r w:rsidRPr="0040282B">
        <w:rPr>
          <w:rFonts w:eastAsia="Book Antiqua" w:cs="Arial"/>
          <w:spacing w:val="-11"/>
          <w:szCs w:val="24"/>
        </w:rPr>
        <w:t xml:space="preserve"> </w:t>
      </w:r>
      <w:r w:rsidR="005523F1">
        <w:rPr>
          <w:rFonts w:eastAsia="Book Antiqua" w:cs="Arial"/>
          <w:szCs w:val="24"/>
        </w:rPr>
        <w:t>Table 7</w:t>
      </w:r>
      <w:r w:rsidRPr="0040282B">
        <w:rPr>
          <w:rFonts w:eastAsia="Book Antiqua" w:cs="Arial"/>
          <w:szCs w:val="24"/>
        </w:rPr>
        <w:t xml:space="preserve"> of this</w:t>
      </w:r>
      <w:r w:rsidRPr="0040282B">
        <w:rPr>
          <w:rFonts w:eastAsia="Book Antiqua" w:cs="Arial"/>
          <w:spacing w:val="-1"/>
          <w:szCs w:val="24"/>
        </w:rPr>
        <w:t xml:space="preserve"> </w:t>
      </w:r>
      <w:r w:rsidRPr="0040282B">
        <w:rPr>
          <w:rFonts w:eastAsia="Book Antiqua" w:cs="Arial"/>
          <w:szCs w:val="24"/>
        </w:rPr>
        <w:t>guide.</w:t>
      </w:r>
    </w:p>
    <w:p w14:paraId="728B7572" w14:textId="7E12FC92" w:rsidR="00A94E0A" w:rsidRPr="0040282B" w:rsidRDefault="00A94E0A" w:rsidP="005F5E11">
      <w:pPr>
        <w:pStyle w:val="ListParagraph"/>
        <w:numPr>
          <w:ilvl w:val="1"/>
          <w:numId w:val="20"/>
        </w:numPr>
        <w:spacing w:before="240"/>
        <w:ind w:left="720" w:right="104" w:hanging="360"/>
        <w:rPr>
          <w:rFonts w:eastAsia="Book Antiqua" w:cs="Arial"/>
          <w:szCs w:val="24"/>
        </w:rPr>
      </w:pPr>
      <w:r w:rsidRPr="0040282B">
        <w:rPr>
          <w:rFonts w:eastAsia="Book Antiqua" w:cs="Arial"/>
          <w:szCs w:val="24"/>
        </w:rPr>
        <w:lastRenderedPageBreak/>
        <w:t xml:space="preserve">Consult with teachers to </w:t>
      </w:r>
      <w:r w:rsidR="00186053" w:rsidRPr="0040282B">
        <w:rPr>
          <w:rFonts w:eastAsia="Book Antiqua" w:cs="Arial"/>
          <w:szCs w:val="24"/>
        </w:rPr>
        <w:t>modify</w:t>
      </w:r>
      <w:r w:rsidRPr="0040282B">
        <w:rPr>
          <w:rFonts w:eastAsia="Book Antiqua" w:cs="Arial"/>
          <w:szCs w:val="24"/>
        </w:rPr>
        <w:t xml:space="preserve"> the use of color-coded educational materials.</w:t>
      </w:r>
    </w:p>
    <w:p w14:paraId="0B9BB38B" w14:textId="087CF91C" w:rsidR="00BB5EC2" w:rsidRPr="00B31067" w:rsidRDefault="00BB5EC2" w:rsidP="00A64788">
      <w:pPr>
        <w:pStyle w:val="Heading4"/>
        <w:spacing w:before="480" w:after="240"/>
        <w:rPr>
          <w:rFonts w:cs="Arial"/>
          <w:b/>
          <w:szCs w:val="24"/>
        </w:rPr>
      </w:pPr>
      <w:r w:rsidRPr="00B31067">
        <w:rPr>
          <w:rFonts w:cs="Arial"/>
          <w:b/>
          <w:szCs w:val="24"/>
        </w:rPr>
        <w:t>Follow</w:t>
      </w:r>
      <w:r w:rsidR="00361DEF" w:rsidRPr="00B31067">
        <w:rPr>
          <w:rFonts w:cs="Arial"/>
          <w:b/>
          <w:szCs w:val="24"/>
        </w:rPr>
        <w:t xml:space="preserve">-up Procedures for Students </w:t>
      </w:r>
      <w:r w:rsidR="00577690" w:rsidRPr="00B31067">
        <w:rPr>
          <w:rFonts w:cs="Arial"/>
          <w:b/>
          <w:szCs w:val="24"/>
        </w:rPr>
        <w:t>i</w:t>
      </w:r>
      <w:r w:rsidR="00361DEF" w:rsidRPr="00B31067">
        <w:rPr>
          <w:rFonts w:cs="Arial"/>
          <w:b/>
          <w:szCs w:val="24"/>
        </w:rPr>
        <w:t xml:space="preserve">n </w:t>
      </w:r>
      <w:r w:rsidRPr="00B31067">
        <w:rPr>
          <w:rFonts w:cs="Arial"/>
          <w:b/>
          <w:szCs w:val="24"/>
        </w:rPr>
        <w:t>Special Education</w:t>
      </w:r>
    </w:p>
    <w:p w14:paraId="6F438B99" w14:textId="29BF8DD3" w:rsidR="00BB5EC2" w:rsidRPr="0040282B" w:rsidRDefault="00BB5EC2" w:rsidP="005F5E11">
      <w:pPr>
        <w:pStyle w:val="ListParagraph"/>
        <w:numPr>
          <w:ilvl w:val="0"/>
          <w:numId w:val="21"/>
        </w:numPr>
        <w:ind w:right="104"/>
        <w:rPr>
          <w:rFonts w:eastAsia="Book Antiqua" w:cs="Arial"/>
          <w:szCs w:val="24"/>
        </w:rPr>
      </w:pPr>
      <w:r w:rsidRPr="0040282B">
        <w:rPr>
          <w:rFonts w:eastAsia="Book Antiqua" w:cs="Arial"/>
          <w:szCs w:val="24"/>
        </w:rPr>
        <w:t>Referral for a comprehensive eye examination is</w:t>
      </w:r>
      <w:r w:rsidR="00076FF0" w:rsidRPr="0040282B">
        <w:rPr>
          <w:rFonts w:eastAsia="Book Antiqua" w:cs="Arial"/>
          <w:szCs w:val="24"/>
        </w:rPr>
        <w:t xml:space="preserve"> indicated</w:t>
      </w:r>
      <w:r w:rsidRPr="0040282B">
        <w:rPr>
          <w:rFonts w:eastAsia="Book Antiqua" w:cs="Arial"/>
          <w:szCs w:val="24"/>
        </w:rPr>
        <w:t xml:space="preserve"> due to the high prevalence of vision disorders (refractive error, strabismus, amblyopia, ocular disease, and visual impairment and/or legal blindness) in the population of </w:t>
      </w:r>
      <w:r w:rsidR="00FD3138" w:rsidRPr="0040282B">
        <w:rPr>
          <w:rFonts w:eastAsia="Book Antiqua" w:cs="Arial"/>
          <w:szCs w:val="24"/>
        </w:rPr>
        <w:t>students</w:t>
      </w:r>
      <w:r w:rsidRPr="0040282B">
        <w:rPr>
          <w:rFonts w:eastAsia="Book Antiqua" w:cs="Arial"/>
          <w:szCs w:val="24"/>
        </w:rPr>
        <w:t xml:space="preserve"> with special needs.</w:t>
      </w:r>
    </w:p>
    <w:p w14:paraId="0D4F5DF4" w14:textId="575DCF7A" w:rsidR="00BB5EC2" w:rsidRPr="0040282B" w:rsidRDefault="00FD3138" w:rsidP="005F5E11">
      <w:pPr>
        <w:pStyle w:val="ListParagraph"/>
        <w:numPr>
          <w:ilvl w:val="0"/>
          <w:numId w:val="21"/>
        </w:numPr>
        <w:spacing w:before="240"/>
        <w:ind w:right="104"/>
        <w:rPr>
          <w:rFonts w:eastAsia="Book Antiqua" w:cs="Arial"/>
          <w:szCs w:val="24"/>
        </w:rPr>
      </w:pPr>
      <w:r w:rsidRPr="0040282B">
        <w:rPr>
          <w:rFonts w:eastAsia="Book Antiqua" w:cs="Arial"/>
          <w:szCs w:val="24"/>
        </w:rPr>
        <w:t>For students</w:t>
      </w:r>
      <w:r w:rsidR="00BB5EC2" w:rsidRPr="0040282B">
        <w:rPr>
          <w:rFonts w:eastAsia="Book Antiqua" w:cs="Arial"/>
          <w:szCs w:val="24"/>
        </w:rPr>
        <w:t xml:space="preserve"> who are untestable in the vision screening (</w:t>
      </w:r>
      <w:r w:rsidR="00186053" w:rsidRPr="0040282B">
        <w:rPr>
          <w:rFonts w:eastAsia="Book Antiqua" w:cs="Arial"/>
          <w:szCs w:val="24"/>
        </w:rPr>
        <w:t>distance and near</w:t>
      </w:r>
      <w:r w:rsidR="00BB5EC2" w:rsidRPr="0040282B">
        <w:rPr>
          <w:rFonts w:eastAsia="Book Antiqua" w:cs="Arial"/>
          <w:szCs w:val="24"/>
        </w:rPr>
        <w:t>,</w:t>
      </w:r>
      <w:r w:rsidR="00186053" w:rsidRPr="0040282B">
        <w:rPr>
          <w:rFonts w:eastAsia="Book Antiqua" w:cs="Arial"/>
          <w:szCs w:val="24"/>
        </w:rPr>
        <w:t xml:space="preserve"> color vision deficiency screening</w:t>
      </w:r>
      <w:r w:rsidR="007F6551" w:rsidRPr="0040282B">
        <w:rPr>
          <w:rFonts w:eastAsia="Book Antiqua" w:cs="Arial"/>
          <w:szCs w:val="24"/>
        </w:rPr>
        <w:t>,</w:t>
      </w:r>
      <w:r w:rsidR="004F136D" w:rsidRPr="0040282B">
        <w:rPr>
          <w:rFonts w:eastAsia="Book Antiqua" w:cs="Arial"/>
          <w:szCs w:val="24"/>
        </w:rPr>
        <w:t xml:space="preserve"> or instrument-based (</w:t>
      </w:r>
      <w:proofErr w:type="spellStart"/>
      <w:r w:rsidR="004F136D" w:rsidRPr="0040282B">
        <w:rPr>
          <w:rFonts w:eastAsia="Book Antiqua" w:cs="Arial"/>
          <w:szCs w:val="24"/>
        </w:rPr>
        <w:t>photoscreening</w:t>
      </w:r>
      <w:proofErr w:type="spellEnd"/>
      <w:r w:rsidR="00BB5EC2" w:rsidRPr="0040282B">
        <w:rPr>
          <w:rFonts w:eastAsia="Book Antiqua" w:cs="Arial"/>
          <w:szCs w:val="24"/>
        </w:rPr>
        <w:t>), the school nurse may conduct a Functional Vision Screening. A</w:t>
      </w:r>
      <w:r w:rsidR="00361DEF" w:rsidRPr="0040282B">
        <w:rPr>
          <w:rFonts w:eastAsia="Book Antiqua" w:cs="Arial"/>
          <w:szCs w:val="24"/>
        </w:rPr>
        <w:t>t</w:t>
      </w:r>
      <w:r w:rsidR="00BB5EC2" w:rsidRPr="0040282B">
        <w:rPr>
          <w:rFonts w:eastAsia="Book Antiqua" w:cs="Arial"/>
          <w:szCs w:val="24"/>
        </w:rPr>
        <w:t xml:space="preserve"> a minimum, this includes:</w:t>
      </w:r>
    </w:p>
    <w:p w14:paraId="38D40660" w14:textId="77777777" w:rsidR="00BB5EC2" w:rsidRPr="0040282B" w:rsidRDefault="00BB5EC2" w:rsidP="005F5E11">
      <w:pPr>
        <w:pStyle w:val="ListParagraph"/>
        <w:numPr>
          <w:ilvl w:val="1"/>
          <w:numId w:val="21"/>
        </w:numPr>
        <w:spacing w:before="240"/>
        <w:ind w:right="104"/>
        <w:rPr>
          <w:rFonts w:eastAsia="Book Antiqua" w:cs="Arial"/>
          <w:szCs w:val="24"/>
        </w:rPr>
      </w:pPr>
      <w:r w:rsidRPr="0040282B">
        <w:rPr>
          <w:rFonts w:eastAsia="Book Antiqua" w:cs="Arial"/>
          <w:szCs w:val="24"/>
        </w:rPr>
        <w:t>A review of the medical record</w:t>
      </w:r>
    </w:p>
    <w:p w14:paraId="39055536" w14:textId="77777777" w:rsidR="00BB5EC2" w:rsidRPr="0040282B" w:rsidRDefault="00BB5EC2" w:rsidP="005F5E11">
      <w:pPr>
        <w:pStyle w:val="ListParagraph"/>
        <w:numPr>
          <w:ilvl w:val="1"/>
          <w:numId w:val="21"/>
        </w:numPr>
        <w:spacing w:before="240"/>
        <w:ind w:right="104"/>
        <w:rPr>
          <w:rFonts w:eastAsia="Book Antiqua" w:cs="Arial"/>
          <w:szCs w:val="24"/>
        </w:rPr>
      </w:pPr>
      <w:r w:rsidRPr="0040282B">
        <w:rPr>
          <w:rFonts w:eastAsia="Book Antiqua" w:cs="Arial"/>
          <w:szCs w:val="24"/>
        </w:rPr>
        <w:t>Consultation with the parent and teacher</w:t>
      </w:r>
    </w:p>
    <w:p w14:paraId="1CA2C545" w14:textId="44ED706F" w:rsidR="00BB5EC2" w:rsidRPr="0040282B" w:rsidRDefault="00BB5EC2" w:rsidP="005F5E11">
      <w:pPr>
        <w:pStyle w:val="ListParagraph"/>
        <w:numPr>
          <w:ilvl w:val="1"/>
          <w:numId w:val="21"/>
        </w:numPr>
        <w:spacing w:before="240"/>
        <w:ind w:right="104"/>
        <w:rPr>
          <w:rFonts w:eastAsia="Book Antiqua" w:cs="Arial"/>
          <w:szCs w:val="24"/>
        </w:rPr>
      </w:pPr>
      <w:r w:rsidRPr="0040282B">
        <w:rPr>
          <w:rFonts w:eastAsia="Book Antiqua" w:cs="Arial"/>
          <w:szCs w:val="24"/>
        </w:rPr>
        <w:t>Classroom observation</w:t>
      </w:r>
    </w:p>
    <w:p w14:paraId="2B76BAF0" w14:textId="4169AFAD" w:rsidR="00BB5EC2" w:rsidRPr="0040282B" w:rsidRDefault="00BB5EC2" w:rsidP="005F5E11">
      <w:pPr>
        <w:pStyle w:val="ListParagraph"/>
        <w:numPr>
          <w:ilvl w:val="1"/>
          <w:numId w:val="21"/>
        </w:numPr>
        <w:spacing w:before="240"/>
        <w:ind w:right="104"/>
        <w:rPr>
          <w:rFonts w:eastAsia="Book Antiqua" w:cs="Arial"/>
          <w:szCs w:val="24"/>
        </w:rPr>
      </w:pPr>
      <w:r w:rsidRPr="0040282B">
        <w:rPr>
          <w:rFonts w:eastAsia="Book Antiqua" w:cs="Arial"/>
          <w:szCs w:val="24"/>
        </w:rPr>
        <w:t>If, based on the above functional vision screening results, no impact on classroom participation is noted, t</w:t>
      </w:r>
      <w:r w:rsidR="00076FF0" w:rsidRPr="0040282B">
        <w:rPr>
          <w:rFonts w:eastAsia="Book Antiqua" w:cs="Arial"/>
          <w:szCs w:val="24"/>
        </w:rPr>
        <w:t>hen a referral may not be required</w:t>
      </w:r>
      <w:r w:rsidRPr="0040282B">
        <w:rPr>
          <w:rFonts w:eastAsia="Book Antiqua" w:cs="Arial"/>
          <w:szCs w:val="24"/>
        </w:rPr>
        <w:t>.</w:t>
      </w:r>
    </w:p>
    <w:p w14:paraId="1AFF4F4E" w14:textId="77777777" w:rsidR="003E60ED" w:rsidRPr="0040282B" w:rsidRDefault="003E60ED" w:rsidP="00CA4ED2">
      <w:pPr>
        <w:spacing w:after="0" w:line="240" w:lineRule="auto"/>
        <w:rPr>
          <w:rFonts w:eastAsia="Book Antiqua" w:cs="Arial"/>
          <w:szCs w:val="24"/>
        </w:rPr>
      </w:pPr>
    </w:p>
    <w:p w14:paraId="29C8CD61" w14:textId="77777777" w:rsidR="006D0FBF" w:rsidRPr="0040282B" w:rsidRDefault="006D0FBF" w:rsidP="00DA4520">
      <w:pPr>
        <w:pStyle w:val="Header"/>
        <w:jc w:val="right"/>
        <w:rPr>
          <w:rFonts w:cs="Arial"/>
          <w:caps/>
          <w:w w:val="110"/>
          <w:szCs w:val="24"/>
        </w:rPr>
        <w:sectPr w:rsidR="006D0FBF" w:rsidRPr="0040282B" w:rsidSect="003473F3">
          <w:type w:val="continuous"/>
          <w:pgSz w:w="12240" w:h="15840" w:code="1"/>
          <w:pgMar w:top="1440" w:right="1440" w:bottom="1440" w:left="1530" w:header="720" w:footer="720" w:gutter="0"/>
          <w:cols w:space="720"/>
          <w:docGrid w:linePitch="326"/>
        </w:sectPr>
      </w:pPr>
    </w:p>
    <w:p w14:paraId="19B63EF7" w14:textId="77777777" w:rsidR="00DA4520" w:rsidRPr="00B31067" w:rsidRDefault="00DA4520" w:rsidP="00BC6F8B">
      <w:pPr>
        <w:pStyle w:val="Heading2"/>
        <w:jc w:val="right"/>
        <w:rPr>
          <w:rFonts w:cs="Arial"/>
          <w:sz w:val="24"/>
          <w:szCs w:val="24"/>
        </w:rPr>
      </w:pPr>
      <w:bookmarkStart w:id="67" w:name="_Toc514853566"/>
      <w:bookmarkStart w:id="68" w:name="_Toc17800404"/>
      <w:r w:rsidRPr="00B31067">
        <w:rPr>
          <w:rFonts w:cs="Arial"/>
          <w:sz w:val="24"/>
          <w:szCs w:val="24"/>
        </w:rPr>
        <w:lastRenderedPageBreak/>
        <w:t>Appendix A</w:t>
      </w:r>
      <w:bookmarkEnd w:id="67"/>
      <w:bookmarkEnd w:id="68"/>
    </w:p>
    <w:p w14:paraId="7F9A51A8" w14:textId="7F213461" w:rsidR="00DA4520" w:rsidRPr="00B31067" w:rsidRDefault="00DA4520" w:rsidP="00DA4520">
      <w:pPr>
        <w:pStyle w:val="Header"/>
        <w:jc w:val="right"/>
        <w:rPr>
          <w:rFonts w:cs="Arial"/>
          <w:b/>
          <w:szCs w:val="24"/>
        </w:rPr>
      </w:pPr>
      <w:r w:rsidRPr="00B31067">
        <w:rPr>
          <w:rFonts w:cs="Arial"/>
          <w:b/>
          <w:szCs w:val="24"/>
        </w:rPr>
        <w:t xml:space="preserve">Page </w:t>
      </w:r>
      <w:r w:rsidR="00FF335F" w:rsidRPr="00B31067">
        <w:rPr>
          <w:rFonts w:cs="Arial"/>
          <w:b/>
          <w:szCs w:val="24"/>
        </w:rPr>
        <w:t>1</w:t>
      </w:r>
      <w:r w:rsidRPr="00B31067">
        <w:rPr>
          <w:rFonts w:cs="Arial"/>
          <w:b/>
          <w:szCs w:val="24"/>
        </w:rPr>
        <w:t xml:space="preserve"> of </w:t>
      </w:r>
      <w:r w:rsidR="00FF335F" w:rsidRPr="00B31067">
        <w:rPr>
          <w:rFonts w:cs="Arial"/>
          <w:b/>
          <w:szCs w:val="24"/>
        </w:rPr>
        <w:t>3</w:t>
      </w:r>
    </w:p>
    <w:p w14:paraId="59E5E5C8" w14:textId="02E3F37E" w:rsidR="00E66940" w:rsidRPr="0040282B" w:rsidRDefault="00E66940" w:rsidP="00615278">
      <w:pPr>
        <w:pStyle w:val="Heading3"/>
      </w:pPr>
      <w:bookmarkStart w:id="69" w:name="_Toc17800405"/>
      <w:r w:rsidRPr="0040282B">
        <w:t>Legal and Administrative Provisions</w:t>
      </w:r>
      <w:r w:rsidR="00D0034D" w:rsidRPr="0040282B">
        <w:t xml:space="preserve"> </w:t>
      </w:r>
      <w:r w:rsidR="00FC345B" w:rsidRPr="0040282B">
        <w:t>for</w:t>
      </w:r>
      <w:r w:rsidR="00E01D77">
        <w:t xml:space="preserve"> </w:t>
      </w:r>
      <w:r w:rsidR="00D0034D" w:rsidRPr="0040282B">
        <w:t>School-Based Vision Assessments</w:t>
      </w:r>
      <w:bookmarkEnd w:id="69"/>
    </w:p>
    <w:p w14:paraId="63FF287D" w14:textId="1FE8D97F" w:rsidR="00361DEF" w:rsidRPr="0040282B" w:rsidRDefault="00CA7CDB" w:rsidP="00A64788">
      <w:pPr>
        <w:spacing w:before="240"/>
        <w:rPr>
          <w:rFonts w:cs="Arial"/>
          <w:w w:val="105"/>
          <w:szCs w:val="24"/>
        </w:rPr>
      </w:pPr>
      <w:r w:rsidRPr="0040282B">
        <w:rPr>
          <w:rFonts w:cs="Arial"/>
          <w:w w:val="105"/>
          <w:szCs w:val="24"/>
        </w:rPr>
        <w:t xml:space="preserve">These guidelines were developed following legal and administrative provisions found in the </w:t>
      </w:r>
      <w:r w:rsidRPr="00B31067">
        <w:rPr>
          <w:rFonts w:cs="Arial"/>
          <w:i/>
          <w:w w:val="105"/>
          <w:szCs w:val="24"/>
        </w:rPr>
        <w:t xml:space="preserve">California Code of Regulations </w:t>
      </w:r>
      <w:r w:rsidRPr="00B31067">
        <w:rPr>
          <w:rFonts w:cs="Arial"/>
          <w:w w:val="105"/>
          <w:szCs w:val="24"/>
        </w:rPr>
        <w:t>and California</w:t>
      </w:r>
      <w:r w:rsidRPr="00B31067">
        <w:rPr>
          <w:rFonts w:cs="Arial"/>
          <w:i/>
          <w:w w:val="105"/>
          <w:szCs w:val="24"/>
        </w:rPr>
        <w:t xml:space="preserve"> Education Code</w:t>
      </w:r>
      <w:r w:rsidRPr="0040282B">
        <w:rPr>
          <w:rFonts w:cs="Arial"/>
          <w:w w:val="105"/>
          <w:szCs w:val="24"/>
        </w:rPr>
        <w:t xml:space="preserve"> sections referenced below. </w:t>
      </w:r>
    </w:p>
    <w:p w14:paraId="60EBFA29" w14:textId="37B79584" w:rsidR="00CA7CDB" w:rsidRPr="0040282B" w:rsidRDefault="00E66940" w:rsidP="00B00540">
      <w:pPr>
        <w:pStyle w:val="Heading4"/>
        <w:spacing w:before="240" w:after="240"/>
      </w:pPr>
      <w:r w:rsidRPr="0040282B">
        <w:t>California Code of Regulations</w:t>
      </w:r>
    </w:p>
    <w:p w14:paraId="5B33045D" w14:textId="707DACF4" w:rsidR="00CA7CDB" w:rsidRDefault="00CA7CDB" w:rsidP="004E63F0">
      <w:pPr>
        <w:pStyle w:val="NormalWeb"/>
        <w:shd w:val="clear" w:color="auto" w:fill="FFFFFF"/>
        <w:spacing w:before="2" w:afterLines="0" w:after="240"/>
        <w:rPr>
          <w:rFonts w:ascii="Arial" w:hAnsi="Arial" w:cs="Arial"/>
          <w:color w:val="333333"/>
          <w:sz w:val="24"/>
          <w:szCs w:val="24"/>
          <w:lang w:val="en"/>
        </w:rPr>
      </w:pPr>
      <w:r w:rsidRPr="0040282B">
        <w:rPr>
          <w:rFonts w:ascii="Arial" w:hAnsi="Arial" w:cs="Arial"/>
          <w:color w:val="333333"/>
          <w:sz w:val="24"/>
          <w:szCs w:val="24"/>
          <w:lang w:val="en"/>
        </w:rPr>
        <w:t xml:space="preserve">The </w:t>
      </w:r>
      <w:r w:rsidR="00C25515" w:rsidRPr="00B31067">
        <w:rPr>
          <w:rFonts w:ascii="Arial" w:hAnsi="Arial" w:cs="Arial"/>
          <w:i/>
          <w:sz w:val="24"/>
          <w:szCs w:val="24"/>
        </w:rPr>
        <w:t>California Code of Regulations (</w:t>
      </w:r>
      <w:r w:rsidR="00FF335F" w:rsidRPr="00B31067">
        <w:rPr>
          <w:rFonts w:ascii="Arial" w:hAnsi="Arial" w:cs="Arial"/>
          <w:i/>
          <w:color w:val="333333"/>
          <w:sz w:val="24"/>
          <w:szCs w:val="24"/>
          <w:lang w:val="en"/>
        </w:rPr>
        <w:t>CCR</w:t>
      </w:r>
      <w:r w:rsidR="00C25515" w:rsidRPr="00B31067">
        <w:rPr>
          <w:rFonts w:ascii="Arial" w:hAnsi="Arial" w:cs="Arial"/>
          <w:i/>
          <w:color w:val="333333"/>
          <w:sz w:val="24"/>
          <w:szCs w:val="24"/>
          <w:lang w:val="en"/>
        </w:rPr>
        <w:t>)</w:t>
      </w:r>
      <w:r w:rsidR="00FF335F" w:rsidRPr="0040282B">
        <w:rPr>
          <w:rFonts w:ascii="Arial" w:hAnsi="Arial" w:cs="Arial"/>
          <w:color w:val="333333"/>
          <w:sz w:val="24"/>
          <w:szCs w:val="24"/>
          <w:lang w:val="en"/>
        </w:rPr>
        <w:t>,</w:t>
      </w:r>
      <w:r w:rsidRPr="0040282B">
        <w:rPr>
          <w:rFonts w:ascii="Arial" w:hAnsi="Arial" w:cs="Arial"/>
          <w:color w:val="333333"/>
          <w:sz w:val="24"/>
          <w:szCs w:val="24"/>
          <w:lang w:val="en"/>
        </w:rPr>
        <w:t xml:space="preserve"> is the official compilation and publication of the regulations adopted, amended or repealed by state agencies pursuant to the Ad</w:t>
      </w:r>
      <w:r w:rsidR="00850525">
        <w:rPr>
          <w:rFonts w:ascii="Arial" w:hAnsi="Arial" w:cs="Arial"/>
          <w:color w:val="333333"/>
          <w:sz w:val="24"/>
          <w:szCs w:val="24"/>
          <w:lang w:val="en"/>
        </w:rPr>
        <w:t>ministrative Procedure Act</w:t>
      </w:r>
      <w:r w:rsidRPr="0040282B">
        <w:rPr>
          <w:rFonts w:ascii="Arial" w:hAnsi="Arial" w:cs="Arial"/>
          <w:color w:val="333333"/>
          <w:sz w:val="24"/>
          <w:szCs w:val="24"/>
          <w:lang w:val="en"/>
        </w:rPr>
        <w:t>. Properly adopted regulations that have been filed with the Secretary of State have the force of law.</w:t>
      </w:r>
    </w:p>
    <w:p w14:paraId="4F3B3BAD" w14:textId="3D7F8A5E" w:rsidR="00CA7CDB" w:rsidRPr="0040282B" w:rsidRDefault="00CA7CDB" w:rsidP="00526565">
      <w:pPr>
        <w:pStyle w:val="NormalWeb"/>
        <w:shd w:val="clear" w:color="auto" w:fill="FFFFFF"/>
        <w:spacing w:before="2" w:after="2"/>
        <w:rPr>
          <w:rFonts w:ascii="Arial" w:hAnsi="Arial" w:cs="Arial"/>
          <w:color w:val="333333"/>
          <w:sz w:val="24"/>
          <w:szCs w:val="24"/>
          <w:lang w:val="en"/>
        </w:rPr>
      </w:pPr>
      <w:r w:rsidRPr="0040282B">
        <w:rPr>
          <w:rFonts w:ascii="Arial" w:hAnsi="Arial" w:cs="Arial"/>
          <w:color w:val="333333"/>
          <w:sz w:val="24"/>
          <w:szCs w:val="24"/>
          <w:lang w:val="en"/>
        </w:rPr>
        <w:t xml:space="preserve">The </w:t>
      </w:r>
      <w:r w:rsidRPr="00B31067">
        <w:rPr>
          <w:rFonts w:ascii="Arial" w:hAnsi="Arial" w:cs="Arial"/>
          <w:i/>
          <w:color w:val="333333"/>
          <w:sz w:val="24"/>
          <w:szCs w:val="24"/>
          <w:lang w:val="en"/>
        </w:rPr>
        <w:t>CCR</w:t>
      </w:r>
      <w:r w:rsidRPr="0040282B">
        <w:rPr>
          <w:rFonts w:ascii="Arial" w:hAnsi="Arial" w:cs="Arial"/>
          <w:color w:val="333333"/>
          <w:sz w:val="24"/>
          <w:szCs w:val="24"/>
          <w:lang w:val="en"/>
        </w:rPr>
        <w:t xml:space="preserve"> is compiled into Titles and organized into Divisions containing the regulations of state agencies.</w:t>
      </w:r>
    </w:p>
    <w:p w14:paraId="79D9CD2C" w14:textId="317085F4" w:rsidR="00F66CDC" w:rsidRPr="0040282B" w:rsidRDefault="00F66CDC" w:rsidP="007930B7">
      <w:pPr>
        <w:spacing w:before="240"/>
        <w:rPr>
          <w:rFonts w:cs="Arial"/>
          <w:szCs w:val="24"/>
        </w:rPr>
      </w:pPr>
      <w:r w:rsidRPr="00B31067">
        <w:rPr>
          <w:rFonts w:cs="Arial"/>
          <w:i/>
          <w:szCs w:val="24"/>
        </w:rPr>
        <w:t>CCR</w:t>
      </w:r>
      <w:r w:rsidRPr="0040282B">
        <w:rPr>
          <w:rFonts w:cs="Arial"/>
          <w:szCs w:val="24"/>
        </w:rPr>
        <w:t xml:space="preserve"> provisions related to Vision Testing </w:t>
      </w:r>
      <w:r w:rsidR="00FC345B" w:rsidRPr="0040282B">
        <w:rPr>
          <w:rFonts w:cs="Arial"/>
          <w:szCs w:val="24"/>
        </w:rPr>
        <w:t xml:space="preserve">are listed under </w:t>
      </w:r>
      <w:r w:rsidR="00B31067" w:rsidRPr="0040282B">
        <w:rPr>
          <w:rFonts w:cs="Arial"/>
          <w:szCs w:val="24"/>
        </w:rPr>
        <w:t>Title 5</w:t>
      </w:r>
      <w:r w:rsidR="00B31067">
        <w:rPr>
          <w:rFonts w:cs="Arial"/>
          <w:szCs w:val="24"/>
        </w:rPr>
        <w:t xml:space="preserve"> </w:t>
      </w:r>
      <w:r w:rsidR="00FC345B" w:rsidRPr="008E05D3">
        <w:rPr>
          <w:rFonts w:cs="Arial"/>
          <w:i/>
          <w:szCs w:val="24"/>
        </w:rPr>
        <w:t>CCR</w:t>
      </w:r>
      <w:r w:rsidR="00FC345B" w:rsidRPr="0040282B">
        <w:rPr>
          <w:rFonts w:cs="Arial"/>
          <w:szCs w:val="24"/>
        </w:rPr>
        <w:t xml:space="preserve">, Division 1, Chapter 2, Subchapter 3, Article 4 and </w:t>
      </w:r>
      <w:r w:rsidRPr="0040282B">
        <w:rPr>
          <w:rFonts w:cs="Arial"/>
          <w:szCs w:val="24"/>
        </w:rPr>
        <w:t xml:space="preserve">may be accessed via the web at </w:t>
      </w:r>
      <w:hyperlink r:id="rId42" w:tooltip="Title 5 California Code of Regualtions Link" w:history="1">
        <w:r w:rsidR="00FC345B" w:rsidRPr="009E217B">
          <w:rPr>
            <w:rStyle w:val="Hyperlink"/>
            <w:rFonts w:cs="Arial"/>
            <w:szCs w:val="24"/>
          </w:rPr>
          <w:t>https://govt.westlaw.com/calregs/Browse/Home/California/CaliforniaCodeofRegulations?guid=IB7F35940D47E11DEBC02831C6D6C108E&amp;originationContext=documenttoc&amp;transitionType=Default&amp;contextData=(sc.Default)</w:t>
        </w:r>
      </w:hyperlink>
    </w:p>
    <w:p w14:paraId="560D3DB6" w14:textId="1B23DC17" w:rsidR="00E66940" w:rsidRPr="0040282B" w:rsidRDefault="0057515E" w:rsidP="00BC6F8B">
      <w:pPr>
        <w:rPr>
          <w:rFonts w:cs="Arial"/>
          <w:szCs w:val="24"/>
        </w:rPr>
      </w:pPr>
      <w:r w:rsidRPr="0040282B">
        <w:rPr>
          <w:rFonts w:cs="Arial"/>
          <w:szCs w:val="24"/>
        </w:rPr>
        <w:t xml:space="preserve">California </w:t>
      </w:r>
      <w:r w:rsidR="00E66940" w:rsidRPr="008E05D3">
        <w:rPr>
          <w:rFonts w:cs="Arial"/>
          <w:i/>
          <w:szCs w:val="24"/>
        </w:rPr>
        <w:t>Education Code</w:t>
      </w:r>
    </w:p>
    <w:p w14:paraId="08F94D09" w14:textId="1C5CA53C" w:rsidR="00F6435C" w:rsidRPr="0040282B" w:rsidRDefault="00F6435C" w:rsidP="007930B7">
      <w:pPr>
        <w:spacing w:before="240"/>
        <w:rPr>
          <w:rFonts w:cs="Arial"/>
          <w:szCs w:val="24"/>
        </w:rPr>
      </w:pPr>
      <w:r w:rsidRPr="0040282B">
        <w:rPr>
          <w:rFonts w:cs="Arial"/>
          <w:szCs w:val="24"/>
        </w:rPr>
        <w:t xml:space="preserve">Provisions of </w:t>
      </w:r>
      <w:r w:rsidR="00C25515" w:rsidRPr="0040282B">
        <w:rPr>
          <w:rFonts w:cs="Arial"/>
          <w:szCs w:val="24"/>
        </w:rPr>
        <w:t xml:space="preserve">California </w:t>
      </w:r>
      <w:r w:rsidR="00C25515" w:rsidRPr="008E05D3">
        <w:rPr>
          <w:rFonts w:cs="Arial"/>
          <w:i/>
          <w:szCs w:val="24"/>
        </w:rPr>
        <w:t>Education Code (</w:t>
      </w:r>
      <w:r w:rsidR="00FF335F" w:rsidRPr="008E05D3">
        <w:rPr>
          <w:rFonts w:cs="Arial"/>
          <w:i/>
          <w:szCs w:val="24"/>
        </w:rPr>
        <w:t>EC</w:t>
      </w:r>
      <w:r w:rsidR="00C25515" w:rsidRPr="008E05D3">
        <w:rPr>
          <w:rFonts w:cs="Arial"/>
          <w:i/>
          <w:szCs w:val="24"/>
        </w:rPr>
        <w:t>)</w:t>
      </w:r>
      <w:r w:rsidRPr="0040282B">
        <w:rPr>
          <w:rFonts w:cs="Arial"/>
          <w:szCs w:val="24"/>
        </w:rPr>
        <w:t xml:space="preserve"> that address</w:t>
      </w:r>
      <w:r w:rsidR="00FF335F" w:rsidRPr="0040282B">
        <w:rPr>
          <w:rFonts w:cs="Arial"/>
          <w:szCs w:val="24"/>
        </w:rPr>
        <w:t>,</w:t>
      </w:r>
      <w:r w:rsidRPr="0040282B">
        <w:rPr>
          <w:rFonts w:cs="Arial"/>
          <w:szCs w:val="24"/>
        </w:rPr>
        <w:t xml:space="preserve"> or are related to</w:t>
      </w:r>
      <w:r w:rsidR="00FF335F" w:rsidRPr="0040282B">
        <w:rPr>
          <w:rFonts w:cs="Arial"/>
          <w:szCs w:val="24"/>
        </w:rPr>
        <w:t>,</w:t>
      </w:r>
      <w:r w:rsidRPr="0040282B">
        <w:rPr>
          <w:rFonts w:cs="Arial"/>
          <w:szCs w:val="24"/>
        </w:rPr>
        <w:t xml:space="preserve"> vison assessment </w:t>
      </w:r>
      <w:proofErr w:type="gramStart"/>
      <w:r w:rsidRPr="0040282B">
        <w:rPr>
          <w:rFonts w:cs="Arial"/>
          <w:szCs w:val="24"/>
        </w:rPr>
        <w:t>are</w:t>
      </w:r>
      <w:proofErr w:type="gramEnd"/>
      <w:r w:rsidRPr="0040282B">
        <w:rPr>
          <w:rFonts w:cs="Arial"/>
          <w:szCs w:val="24"/>
        </w:rPr>
        <w:t xml:space="preserve"> listed below with a </w:t>
      </w:r>
      <w:r w:rsidR="009A0E07" w:rsidRPr="0040282B">
        <w:rPr>
          <w:rFonts w:cs="Arial"/>
          <w:szCs w:val="24"/>
        </w:rPr>
        <w:t>short descriptor</w:t>
      </w:r>
      <w:r w:rsidRPr="0040282B">
        <w:rPr>
          <w:rFonts w:cs="Arial"/>
          <w:szCs w:val="24"/>
        </w:rPr>
        <w:t xml:space="preserve"> of the section and a web link to access the full text.</w:t>
      </w:r>
    </w:p>
    <w:p w14:paraId="1812F7C2" w14:textId="5F67D862" w:rsidR="00FF335F" w:rsidRPr="0040282B" w:rsidRDefault="00FF335F" w:rsidP="00B00540">
      <w:pPr>
        <w:pStyle w:val="Heading4"/>
        <w:spacing w:after="240"/>
      </w:pPr>
      <w:r w:rsidRPr="0040282B">
        <w:t>Supervision of Health</w:t>
      </w:r>
    </w:p>
    <w:p w14:paraId="64DDB217" w14:textId="01A8B353" w:rsidR="00E66940" w:rsidRPr="0040282B" w:rsidRDefault="006A2B54" w:rsidP="00B00540">
      <w:pPr>
        <w:spacing w:after="0"/>
      </w:pPr>
      <w:r w:rsidRPr="006A2B54">
        <w:rPr>
          <w:i/>
        </w:rPr>
        <w:t>EC</w:t>
      </w:r>
      <w:r w:rsidR="00AA1920">
        <w:rPr>
          <w:i/>
        </w:rPr>
        <w:t xml:space="preserve"> </w:t>
      </w:r>
      <w:r w:rsidR="004966A9" w:rsidRPr="0040282B">
        <w:t xml:space="preserve">Section </w:t>
      </w:r>
      <w:r w:rsidR="00E66940" w:rsidRPr="0040282B">
        <w:t>1750</w:t>
      </w:r>
      <w:r w:rsidR="00B030B3">
        <w:t xml:space="preserve">: </w:t>
      </w:r>
      <w:r w:rsidR="00E66940" w:rsidRPr="0040282B">
        <w:t>Employment of Supervisors of</w:t>
      </w:r>
      <w:r w:rsidR="00E66940" w:rsidRPr="0040282B">
        <w:rPr>
          <w:spacing w:val="-4"/>
        </w:rPr>
        <w:t xml:space="preserve"> </w:t>
      </w:r>
      <w:r w:rsidR="00E66940" w:rsidRPr="0040282B">
        <w:t xml:space="preserve">Health </w:t>
      </w:r>
    </w:p>
    <w:p w14:paraId="20996282" w14:textId="2A1E3804" w:rsidR="000C5431" w:rsidRPr="004E63F0" w:rsidRDefault="00F1641D" w:rsidP="005D62D6">
      <w:pPr>
        <w:rPr>
          <w:rFonts w:eastAsia="Book Antiqua" w:cs="Arial"/>
          <w:color w:val="0000FF"/>
          <w:szCs w:val="24"/>
          <w:u w:val="single"/>
        </w:rPr>
      </w:pPr>
      <w:hyperlink r:id="rId43" w:tooltip="EC Section 1750.  Employment of Supervisors of Health " w:history="1">
        <w:r w:rsidR="009A0E07" w:rsidRPr="004E63F0">
          <w:rPr>
            <w:rStyle w:val="Hyperlink"/>
            <w:rFonts w:eastAsia="Book Antiqua" w:cs="Arial"/>
            <w:szCs w:val="24"/>
          </w:rPr>
          <w:t>http://leginfo.legislature.ca.gov/faces/codes_displaySection.xhtml?sectionNum=1750.&amp;lawCode=EDC</w:t>
        </w:r>
      </w:hyperlink>
      <w:r w:rsidR="009A0E07" w:rsidRPr="004E63F0">
        <w:rPr>
          <w:rFonts w:eastAsia="Book Antiqua" w:cs="Arial"/>
          <w:color w:val="0000FF"/>
          <w:szCs w:val="24"/>
          <w:u w:val="single"/>
        </w:rPr>
        <w:t xml:space="preserve"> </w:t>
      </w:r>
    </w:p>
    <w:p w14:paraId="48820E6E" w14:textId="3FF41C18" w:rsidR="00E66940" w:rsidRPr="0040282B" w:rsidRDefault="006A2B54" w:rsidP="00B00540">
      <w:pPr>
        <w:spacing w:after="0"/>
      </w:pPr>
      <w:r w:rsidRPr="006A2B54">
        <w:rPr>
          <w:i/>
        </w:rPr>
        <w:t>EC</w:t>
      </w:r>
      <w:r w:rsidR="00AA1920">
        <w:rPr>
          <w:i/>
        </w:rPr>
        <w:t xml:space="preserve"> </w:t>
      </w:r>
      <w:r w:rsidR="00D93EAC" w:rsidRPr="0040282B">
        <w:t xml:space="preserve">Section </w:t>
      </w:r>
      <w:r w:rsidR="00E66940" w:rsidRPr="0040282B">
        <w:t>1751</w:t>
      </w:r>
      <w:r w:rsidR="00B030B3">
        <w:t xml:space="preserve">: </w:t>
      </w:r>
      <w:r w:rsidR="00E66940" w:rsidRPr="0040282B">
        <w:t>Authority to Contract for Provision of Health</w:t>
      </w:r>
      <w:r w:rsidR="00E66940" w:rsidRPr="0040282B">
        <w:rPr>
          <w:spacing w:val="-12"/>
        </w:rPr>
        <w:t xml:space="preserve"> </w:t>
      </w:r>
      <w:r w:rsidR="00E66940" w:rsidRPr="0040282B">
        <w:t xml:space="preserve">Services </w:t>
      </w:r>
    </w:p>
    <w:p w14:paraId="7693A236" w14:textId="17980FB2" w:rsidR="009A0E07" w:rsidRPr="004E63F0" w:rsidRDefault="00F1641D" w:rsidP="005D62D6">
      <w:pPr>
        <w:rPr>
          <w:rFonts w:eastAsia="Book Antiqua" w:cs="Arial"/>
          <w:color w:val="0000FF"/>
          <w:szCs w:val="24"/>
          <w:u w:val="single"/>
        </w:rPr>
      </w:pPr>
      <w:hyperlink r:id="rId44" w:tooltip="EC Section 1751.  Authority to Contract for Provision of Health Services " w:history="1">
        <w:r w:rsidR="009A0E07" w:rsidRPr="004E63F0">
          <w:rPr>
            <w:rStyle w:val="Hyperlink"/>
            <w:rFonts w:eastAsia="Book Antiqua" w:cs="Arial"/>
            <w:szCs w:val="24"/>
          </w:rPr>
          <w:t>http://leginfo.legislature.ca.gov/faces/codes_displaySection.xhtml?sectionNum=1751.&amp;lawCode=EDC</w:t>
        </w:r>
      </w:hyperlink>
    </w:p>
    <w:p w14:paraId="21B4DC12" w14:textId="77777777" w:rsidR="009A0E07" w:rsidRPr="0040282B" w:rsidRDefault="009A0E07" w:rsidP="005D62D6">
      <w:pPr>
        <w:rPr>
          <w:rFonts w:eastAsia="Calibri" w:cs="Arial"/>
          <w:bCs/>
          <w:color w:val="000000" w:themeColor="text1"/>
          <w:szCs w:val="24"/>
        </w:rPr>
      </w:pPr>
      <w:r w:rsidRPr="0040282B">
        <w:rPr>
          <w:rFonts w:cs="Arial"/>
          <w:color w:val="000000" w:themeColor="text1"/>
          <w:szCs w:val="24"/>
        </w:rPr>
        <w:br w:type="page"/>
      </w:r>
    </w:p>
    <w:p w14:paraId="5BC72A65" w14:textId="77777777" w:rsidR="00FF335F" w:rsidRPr="00AA1920" w:rsidRDefault="00FF335F" w:rsidP="00FF335F">
      <w:pPr>
        <w:pStyle w:val="Header"/>
        <w:jc w:val="right"/>
        <w:rPr>
          <w:rFonts w:cs="Arial"/>
          <w:b/>
          <w:szCs w:val="24"/>
        </w:rPr>
      </w:pPr>
      <w:r w:rsidRPr="00AA1920">
        <w:rPr>
          <w:rFonts w:cs="Arial"/>
          <w:b/>
          <w:szCs w:val="24"/>
        </w:rPr>
        <w:lastRenderedPageBreak/>
        <w:t>Appendix A</w:t>
      </w:r>
    </w:p>
    <w:p w14:paraId="02B25ADB" w14:textId="37A6C36F" w:rsidR="00FF335F" w:rsidRPr="00AA1920" w:rsidRDefault="00FF335F" w:rsidP="00FF335F">
      <w:pPr>
        <w:pStyle w:val="Header"/>
        <w:jc w:val="right"/>
        <w:rPr>
          <w:rFonts w:cs="Arial"/>
          <w:b/>
          <w:szCs w:val="24"/>
        </w:rPr>
      </w:pPr>
      <w:r w:rsidRPr="00AA1920">
        <w:rPr>
          <w:rFonts w:cs="Arial"/>
          <w:b/>
          <w:szCs w:val="24"/>
        </w:rPr>
        <w:t>Page 2 of 3</w:t>
      </w:r>
    </w:p>
    <w:p w14:paraId="65019F7A" w14:textId="12E68D41" w:rsidR="00E66940" w:rsidRPr="0040282B" w:rsidRDefault="006A2B54" w:rsidP="004E63F0">
      <w:pPr>
        <w:spacing w:after="0"/>
      </w:pPr>
      <w:r w:rsidRPr="006A2B54">
        <w:rPr>
          <w:i/>
        </w:rPr>
        <w:t>EC</w:t>
      </w:r>
      <w:r w:rsidR="00AA1920">
        <w:rPr>
          <w:i/>
        </w:rPr>
        <w:t xml:space="preserve"> </w:t>
      </w:r>
      <w:r w:rsidR="00D93EAC" w:rsidRPr="0040282B">
        <w:t xml:space="preserve">Section </w:t>
      </w:r>
      <w:r w:rsidR="00E66940" w:rsidRPr="0040282B">
        <w:t>1752</w:t>
      </w:r>
      <w:r w:rsidR="00B030B3">
        <w:t xml:space="preserve">: </w:t>
      </w:r>
      <w:r w:rsidR="00E66940" w:rsidRPr="0040282B">
        <w:t>Provision of Health Service under District</w:t>
      </w:r>
      <w:r w:rsidR="00E66940" w:rsidRPr="0040282B">
        <w:rPr>
          <w:spacing w:val="-5"/>
        </w:rPr>
        <w:t xml:space="preserve"> </w:t>
      </w:r>
      <w:r w:rsidR="00E66940" w:rsidRPr="0040282B">
        <w:t>Agreement</w:t>
      </w:r>
    </w:p>
    <w:p w14:paraId="18B7E03E" w14:textId="68BBC4DE" w:rsidR="000C5431" w:rsidRPr="004E63F0" w:rsidRDefault="00F1641D" w:rsidP="00A52A25">
      <w:pPr>
        <w:tabs>
          <w:tab w:val="left" w:pos="900"/>
          <w:tab w:val="left" w:pos="2970"/>
        </w:tabs>
        <w:spacing w:after="0" w:line="240" w:lineRule="auto"/>
        <w:ind w:right="108"/>
        <w:rPr>
          <w:rFonts w:eastAsia="Book Antiqua" w:cs="Arial"/>
          <w:color w:val="0000FF"/>
          <w:szCs w:val="24"/>
          <w:u w:val="single"/>
        </w:rPr>
      </w:pPr>
      <w:hyperlink r:id="rId45" w:tooltip="EC Section 1752.  Provision of Health Service under District Agreement" w:history="1">
        <w:r w:rsidR="009A0E07" w:rsidRPr="004E63F0">
          <w:rPr>
            <w:rStyle w:val="Hyperlink"/>
            <w:rFonts w:eastAsia="Book Antiqua" w:cs="Arial"/>
            <w:szCs w:val="24"/>
          </w:rPr>
          <w:t>http://leginfo.legislature.ca.gov/faces/codes_displaySection.xhtml?sectionNum=1752.&amp;lawCode=EDC</w:t>
        </w:r>
      </w:hyperlink>
      <w:r w:rsidR="009A0E07" w:rsidRPr="004E63F0">
        <w:rPr>
          <w:rFonts w:eastAsia="Book Antiqua" w:cs="Arial"/>
          <w:color w:val="0000FF"/>
          <w:szCs w:val="24"/>
          <w:u w:val="single"/>
        </w:rPr>
        <w:t xml:space="preserve"> </w:t>
      </w:r>
    </w:p>
    <w:p w14:paraId="73523705" w14:textId="31C5AEF6" w:rsidR="00E66940" w:rsidRPr="0040282B" w:rsidRDefault="006A2B54" w:rsidP="004E63F0">
      <w:pPr>
        <w:spacing w:before="240" w:after="0"/>
      </w:pPr>
      <w:r w:rsidRPr="006A2B54">
        <w:rPr>
          <w:i/>
        </w:rPr>
        <w:t>EC</w:t>
      </w:r>
      <w:r w:rsidR="00AA1920">
        <w:rPr>
          <w:i/>
        </w:rPr>
        <w:t xml:space="preserve"> </w:t>
      </w:r>
      <w:r w:rsidR="00D93EAC" w:rsidRPr="0040282B">
        <w:t xml:space="preserve">Section </w:t>
      </w:r>
      <w:r w:rsidR="00E66940" w:rsidRPr="0040282B">
        <w:t>1753</w:t>
      </w:r>
      <w:r w:rsidR="00B030B3">
        <w:t xml:space="preserve">: </w:t>
      </w:r>
      <w:r w:rsidR="00E66940" w:rsidRPr="0040282B">
        <w:t>Credential</w:t>
      </w:r>
      <w:r w:rsidR="00E66940" w:rsidRPr="0040282B">
        <w:rPr>
          <w:spacing w:val="-21"/>
        </w:rPr>
        <w:t xml:space="preserve"> </w:t>
      </w:r>
      <w:r w:rsidR="006D4F21" w:rsidRPr="0040282B">
        <w:t>Requirement</w:t>
      </w:r>
    </w:p>
    <w:p w14:paraId="65660C94" w14:textId="34EC0936" w:rsidR="009A0E07" w:rsidRPr="004E63F0" w:rsidRDefault="00F1641D" w:rsidP="00CA4ED2">
      <w:pPr>
        <w:tabs>
          <w:tab w:val="left" w:pos="900"/>
          <w:tab w:val="left" w:pos="2970"/>
        </w:tabs>
        <w:spacing w:after="0" w:line="240" w:lineRule="auto"/>
        <w:ind w:right="108"/>
        <w:rPr>
          <w:rFonts w:eastAsia="Calibri" w:cs="Arial"/>
          <w:bCs/>
          <w:color w:val="0000FF"/>
          <w:szCs w:val="24"/>
          <w:u w:val="single"/>
        </w:rPr>
      </w:pPr>
      <w:hyperlink r:id="rId46" w:tooltip="EC Section 1753.  Credential Requirement" w:history="1">
        <w:r w:rsidR="009A0E07" w:rsidRPr="004E63F0">
          <w:rPr>
            <w:rStyle w:val="Hyperlink"/>
            <w:rFonts w:eastAsia="Book Antiqua" w:cs="Arial"/>
            <w:szCs w:val="24"/>
          </w:rPr>
          <w:t>http://leginfo.legislature.ca.gov/faces/codes_displaySection.xhtml?sectionNum=1753.&amp;lawCode=EDC</w:t>
        </w:r>
      </w:hyperlink>
    </w:p>
    <w:p w14:paraId="070C9AAD" w14:textId="07D5DDA0" w:rsidR="00E66940" w:rsidRPr="0040282B" w:rsidRDefault="006A2B54" w:rsidP="004E63F0">
      <w:pPr>
        <w:spacing w:before="240" w:after="0"/>
      </w:pPr>
      <w:r w:rsidRPr="006A2B54">
        <w:rPr>
          <w:i/>
        </w:rPr>
        <w:t>EC</w:t>
      </w:r>
      <w:r w:rsidR="00AA1920">
        <w:rPr>
          <w:i/>
        </w:rPr>
        <w:t xml:space="preserve"> </w:t>
      </w:r>
      <w:r w:rsidR="00D93EAC" w:rsidRPr="0040282B">
        <w:t xml:space="preserve">Section </w:t>
      </w:r>
      <w:r w:rsidR="00E66940" w:rsidRPr="0040282B">
        <w:t>1754</w:t>
      </w:r>
      <w:r w:rsidR="00B030B3">
        <w:t xml:space="preserve">: </w:t>
      </w:r>
      <w:r w:rsidR="00E66940" w:rsidRPr="0040282B">
        <w:t>Duties of Supervisors of</w:t>
      </w:r>
      <w:r w:rsidR="00E66940" w:rsidRPr="0040282B">
        <w:rPr>
          <w:spacing w:val="-3"/>
        </w:rPr>
        <w:t xml:space="preserve"> </w:t>
      </w:r>
      <w:r w:rsidR="00E66940" w:rsidRPr="0040282B">
        <w:t>Health</w:t>
      </w:r>
    </w:p>
    <w:p w14:paraId="28AD4DFF" w14:textId="49C7E427" w:rsidR="000C5431" w:rsidRPr="004E63F0" w:rsidRDefault="00F1641D" w:rsidP="00DA2A5C">
      <w:pPr>
        <w:spacing w:line="240" w:lineRule="auto"/>
        <w:rPr>
          <w:rFonts w:cs="Arial"/>
          <w:color w:val="0000FF"/>
          <w:szCs w:val="24"/>
          <w:u w:val="single"/>
        </w:rPr>
      </w:pPr>
      <w:hyperlink r:id="rId47" w:tooltip="EC Section 1754.  Duties of Supervisors of Health" w:history="1">
        <w:r w:rsidR="009A0E07" w:rsidRPr="004E63F0">
          <w:rPr>
            <w:rStyle w:val="Hyperlink"/>
            <w:rFonts w:eastAsia="Book Antiqua" w:cs="Arial"/>
            <w:szCs w:val="24"/>
          </w:rPr>
          <w:t>http://leginfo.legislature.ca.gov/faces/codes_displaySection.xhtml?sectionNum=1754.&amp;lawCode=EDC</w:t>
        </w:r>
      </w:hyperlink>
    </w:p>
    <w:p w14:paraId="13B98228" w14:textId="21E70767" w:rsidR="00FF335F" w:rsidRPr="0040282B" w:rsidRDefault="00FF335F" w:rsidP="00B00540">
      <w:pPr>
        <w:pStyle w:val="Heading4"/>
        <w:spacing w:after="240"/>
      </w:pPr>
      <w:r w:rsidRPr="0040282B">
        <w:t>Employment</w:t>
      </w:r>
    </w:p>
    <w:p w14:paraId="18C0ADC5" w14:textId="32A3F6D4" w:rsidR="00E66940" w:rsidRPr="0040282B" w:rsidRDefault="006A2B54" w:rsidP="00B00540">
      <w:pPr>
        <w:spacing w:before="240" w:after="0"/>
      </w:pPr>
      <w:r w:rsidRPr="006A2B54">
        <w:rPr>
          <w:i/>
        </w:rPr>
        <w:t>EC</w:t>
      </w:r>
      <w:r w:rsidR="00AA1920">
        <w:rPr>
          <w:i/>
        </w:rPr>
        <w:t xml:space="preserve"> </w:t>
      </w:r>
      <w:r w:rsidR="00D93EAC" w:rsidRPr="0040282B">
        <w:t xml:space="preserve">Section </w:t>
      </w:r>
      <w:r w:rsidR="00E66940" w:rsidRPr="0040282B">
        <w:t>44871</w:t>
      </w:r>
      <w:r w:rsidR="00B030B3">
        <w:t xml:space="preserve">: </w:t>
      </w:r>
      <w:r w:rsidR="00E66940" w:rsidRPr="0040282B">
        <w:t>Qualifications of Supervisors of</w:t>
      </w:r>
      <w:r w:rsidR="00E66940" w:rsidRPr="0040282B">
        <w:rPr>
          <w:spacing w:val="-5"/>
        </w:rPr>
        <w:t xml:space="preserve"> </w:t>
      </w:r>
      <w:r w:rsidR="00E66940" w:rsidRPr="0040282B">
        <w:t>Health</w:t>
      </w:r>
    </w:p>
    <w:p w14:paraId="62786736" w14:textId="704407AB" w:rsidR="000C5431" w:rsidRPr="004E63F0" w:rsidRDefault="00F1641D" w:rsidP="00CA4ED2">
      <w:pPr>
        <w:tabs>
          <w:tab w:val="left" w:pos="990"/>
        </w:tabs>
        <w:spacing w:after="0" w:line="240" w:lineRule="auto"/>
        <w:rPr>
          <w:rFonts w:eastAsia="Book Antiqua" w:cs="Arial"/>
          <w:color w:val="0000FF"/>
          <w:szCs w:val="24"/>
          <w:u w:val="single"/>
        </w:rPr>
      </w:pPr>
      <w:hyperlink r:id="rId48" w:tooltip="EC Section 44871. Qualifications of Supervisors of Health" w:history="1">
        <w:r w:rsidR="009A0E07" w:rsidRPr="004E63F0">
          <w:rPr>
            <w:rStyle w:val="Hyperlink"/>
            <w:rFonts w:eastAsia="Book Antiqua" w:cs="Arial"/>
            <w:szCs w:val="24"/>
          </w:rPr>
          <w:t>http://leginfo.legislature.ca.gov/faces/codes_displaySection.xhtml?sectionNum=44871.&amp;lawCode=EDC</w:t>
        </w:r>
      </w:hyperlink>
    </w:p>
    <w:p w14:paraId="31995CD2" w14:textId="5740E33A" w:rsidR="00E66940" w:rsidRPr="0040282B" w:rsidRDefault="006A2B54" w:rsidP="00B00540">
      <w:pPr>
        <w:spacing w:before="240" w:after="0"/>
      </w:pPr>
      <w:r w:rsidRPr="006A2B54">
        <w:rPr>
          <w:i/>
        </w:rPr>
        <w:t>EC</w:t>
      </w:r>
      <w:r w:rsidR="00AA1920">
        <w:rPr>
          <w:i/>
        </w:rPr>
        <w:t xml:space="preserve"> </w:t>
      </w:r>
      <w:r w:rsidR="00D93EAC" w:rsidRPr="0040282B">
        <w:t xml:space="preserve">Section </w:t>
      </w:r>
      <w:r w:rsidR="00E66940" w:rsidRPr="0040282B">
        <w:t>44872</w:t>
      </w:r>
      <w:r w:rsidR="00B030B3">
        <w:t xml:space="preserve">: </w:t>
      </w:r>
      <w:r w:rsidR="00E66940" w:rsidRPr="0040282B">
        <w:t>Standard Designated Services Credential with a Specialization in</w:t>
      </w:r>
      <w:r w:rsidR="00E66940" w:rsidRPr="0040282B">
        <w:rPr>
          <w:spacing w:val="-20"/>
        </w:rPr>
        <w:t xml:space="preserve"> </w:t>
      </w:r>
      <w:r w:rsidR="00E66940" w:rsidRPr="0040282B">
        <w:t xml:space="preserve">Health; Services Credential </w:t>
      </w:r>
      <w:r w:rsidR="00E66940" w:rsidRPr="0040282B">
        <w:rPr>
          <w:spacing w:val="-3"/>
        </w:rPr>
        <w:t xml:space="preserve">with </w:t>
      </w:r>
      <w:r w:rsidR="00E66940" w:rsidRPr="0040282B">
        <w:t>a Specialization in</w:t>
      </w:r>
      <w:r w:rsidR="00E66940" w:rsidRPr="0040282B">
        <w:rPr>
          <w:spacing w:val="-5"/>
        </w:rPr>
        <w:t xml:space="preserve"> </w:t>
      </w:r>
      <w:r w:rsidR="00E66940" w:rsidRPr="0040282B">
        <w:t>Health</w:t>
      </w:r>
    </w:p>
    <w:p w14:paraId="1D5B4BED" w14:textId="73F0D471" w:rsidR="000C5431" w:rsidRPr="00B00540" w:rsidRDefault="00F1641D" w:rsidP="00B33360">
      <w:pPr>
        <w:spacing w:after="0" w:line="240" w:lineRule="auto"/>
        <w:jc w:val="both"/>
        <w:rPr>
          <w:rFonts w:eastAsia="Book Antiqua" w:cs="Arial"/>
          <w:color w:val="0000FF"/>
          <w:szCs w:val="24"/>
          <w:u w:val="single"/>
        </w:rPr>
      </w:pPr>
      <w:hyperlink r:id="rId49" w:tooltip="EC Section 44872.  Standard Designated Services Credential with a Specialization in Health; Services Credential with a Specialization in Health" w:history="1">
        <w:r w:rsidR="009A0E07" w:rsidRPr="00B00540">
          <w:rPr>
            <w:rStyle w:val="Hyperlink"/>
            <w:rFonts w:eastAsia="Book Antiqua" w:cs="Arial"/>
            <w:szCs w:val="24"/>
          </w:rPr>
          <w:t>http://leginfo.legislature.ca.gov/faces/codes_displaySection.xhtml?sectionNum=44872.&amp;lawCode=EDC</w:t>
        </w:r>
      </w:hyperlink>
    </w:p>
    <w:p w14:paraId="197190AE" w14:textId="6F5A1B75" w:rsidR="00E66940" w:rsidRPr="0040282B" w:rsidRDefault="006A2B54" w:rsidP="00B00540">
      <w:pPr>
        <w:spacing w:before="240" w:after="0"/>
      </w:pPr>
      <w:r w:rsidRPr="006A2B54">
        <w:rPr>
          <w:rFonts w:eastAsia="Book Antiqua"/>
          <w:i/>
        </w:rPr>
        <w:t>EC</w:t>
      </w:r>
      <w:r w:rsidR="00AA1920">
        <w:rPr>
          <w:rFonts w:eastAsia="Book Antiqua"/>
          <w:i/>
        </w:rPr>
        <w:t xml:space="preserve"> </w:t>
      </w:r>
      <w:r w:rsidR="00D93EAC" w:rsidRPr="0040282B">
        <w:rPr>
          <w:rFonts w:eastAsia="Book Antiqua"/>
        </w:rPr>
        <w:t xml:space="preserve">Section </w:t>
      </w:r>
      <w:r w:rsidR="00E66940" w:rsidRPr="0040282B">
        <w:t>44873</w:t>
      </w:r>
      <w:r w:rsidR="00B030B3">
        <w:t xml:space="preserve">: </w:t>
      </w:r>
      <w:r w:rsidR="00BD52DF">
        <w:t>Qualifications for a Physician</w:t>
      </w:r>
    </w:p>
    <w:p w14:paraId="0CE90B0D" w14:textId="2E9EA7CB" w:rsidR="000C5431" w:rsidRPr="00B00540" w:rsidRDefault="00F1641D" w:rsidP="00CA4ED2">
      <w:pPr>
        <w:tabs>
          <w:tab w:val="left" w:pos="990"/>
        </w:tabs>
        <w:autoSpaceDE w:val="0"/>
        <w:autoSpaceDN w:val="0"/>
        <w:adjustRightInd w:val="0"/>
        <w:spacing w:after="0" w:line="240" w:lineRule="auto"/>
        <w:rPr>
          <w:rFonts w:cs="Arial"/>
          <w:color w:val="0000FF"/>
          <w:szCs w:val="24"/>
          <w:u w:val="single"/>
        </w:rPr>
      </w:pPr>
      <w:hyperlink r:id="rId50" w:tooltip="EC Section 44873. Qualifications for a Physician  " w:history="1">
        <w:r w:rsidR="00226A24" w:rsidRPr="00B00540">
          <w:rPr>
            <w:rStyle w:val="Hyperlink"/>
            <w:rFonts w:cs="Arial"/>
            <w:szCs w:val="24"/>
          </w:rPr>
          <w:t>http://leginfo.legislature.ca.gov/faces/codes_displaySection.xhtml?sectionNum=44873.&amp;lawCode=EDC</w:t>
        </w:r>
      </w:hyperlink>
    </w:p>
    <w:p w14:paraId="3CB09DAC" w14:textId="6EDC4D37" w:rsidR="00E66940" w:rsidRPr="0040282B" w:rsidRDefault="006A2B54" w:rsidP="00B00540">
      <w:pPr>
        <w:spacing w:before="240" w:after="0"/>
      </w:pPr>
      <w:r w:rsidRPr="006A2B54">
        <w:rPr>
          <w:i/>
        </w:rPr>
        <w:t>EC</w:t>
      </w:r>
      <w:r w:rsidR="00AA1920">
        <w:rPr>
          <w:i/>
        </w:rPr>
        <w:t xml:space="preserve"> </w:t>
      </w:r>
      <w:r w:rsidR="0049652F" w:rsidRPr="0040282B">
        <w:t xml:space="preserve">Section </w:t>
      </w:r>
      <w:r w:rsidR="00E66940" w:rsidRPr="0040282B">
        <w:t>44877</w:t>
      </w:r>
      <w:r w:rsidR="00B030B3">
        <w:t xml:space="preserve">: </w:t>
      </w:r>
      <w:r w:rsidR="00E66940" w:rsidRPr="0040282B">
        <w:t>Qualifications for</w:t>
      </w:r>
      <w:r w:rsidR="00E66940" w:rsidRPr="0040282B">
        <w:rPr>
          <w:spacing w:val="-2"/>
        </w:rPr>
        <w:t xml:space="preserve"> </w:t>
      </w:r>
      <w:r w:rsidR="00E66940" w:rsidRPr="0040282B">
        <w:t>Nurse</w:t>
      </w:r>
    </w:p>
    <w:p w14:paraId="57F47F06" w14:textId="2A41AD5F" w:rsidR="000C5431" w:rsidRPr="00B00540" w:rsidRDefault="00F1641D" w:rsidP="00CA4ED2">
      <w:pPr>
        <w:tabs>
          <w:tab w:val="left" w:pos="990"/>
        </w:tabs>
        <w:spacing w:after="0" w:line="240" w:lineRule="auto"/>
        <w:rPr>
          <w:rFonts w:eastAsia="Book Antiqua" w:cs="Arial"/>
          <w:color w:val="0000FF"/>
          <w:szCs w:val="24"/>
          <w:u w:val="single"/>
        </w:rPr>
      </w:pPr>
      <w:hyperlink r:id="rId51" w:tooltip="EC Section 44877.  Qualifications for Nurse" w:history="1">
        <w:r w:rsidR="00226A24" w:rsidRPr="00B00540">
          <w:rPr>
            <w:rStyle w:val="Hyperlink"/>
            <w:rFonts w:eastAsia="Book Antiqua" w:cs="Arial"/>
            <w:szCs w:val="24"/>
          </w:rPr>
          <w:t>http://leginfo.legislature.ca.gov/faces/codes_displaySection.xhtml?sectionNum=44877.&amp;lawCode=EDC</w:t>
        </w:r>
      </w:hyperlink>
    </w:p>
    <w:p w14:paraId="70C11F91" w14:textId="148B1E9C" w:rsidR="00E66940" w:rsidRPr="0040282B" w:rsidRDefault="006A2B54" w:rsidP="00B00540">
      <w:pPr>
        <w:spacing w:before="240" w:after="0"/>
      </w:pPr>
      <w:r w:rsidRPr="006A2B54">
        <w:rPr>
          <w:i/>
        </w:rPr>
        <w:t>EC</w:t>
      </w:r>
      <w:r w:rsidR="00AA1920">
        <w:rPr>
          <w:i/>
        </w:rPr>
        <w:t xml:space="preserve"> </w:t>
      </w:r>
      <w:r w:rsidR="0049652F" w:rsidRPr="0040282B">
        <w:t xml:space="preserve">Section </w:t>
      </w:r>
      <w:r w:rsidR="00E66940" w:rsidRPr="0040282B">
        <w:t>44878</w:t>
      </w:r>
      <w:r w:rsidR="00B030B3">
        <w:t xml:space="preserve">: </w:t>
      </w:r>
      <w:r w:rsidR="00E66940" w:rsidRPr="0040282B">
        <w:t>Qualifications for</w:t>
      </w:r>
      <w:r w:rsidR="00E66940" w:rsidRPr="0040282B">
        <w:rPr>
          <w:spacing w:val="-4"/>
        </w:rPr>
        <w:t xml:space="preserve"> </w:t>
      </w:r>
      <w:r w:rsidR="00E66940" w:rsidRPr="0040282B">
        <w:t>Optometrist</w:t>
      </w:r>
    </w:p>
    <w:p w14:paraId="20433121" w14:textId="0721C5EF" w:rsidR="00A03918" w:rsidRPr="00B00540" w:rsidRDefault="00F1641D" w:rsidP="00CA4ED2">
      <w:pPr>
        <w:tabs>
          <w:tab w:val="left" w:pos="990"/>
        </w:tabs>
        <w:spacing w:after="0" w:line="240" w:lineRule="auto"/>
        <w:rPr>
          <w:rFonts w:eastAsia="Book Antiqua" w:cs="Arial"/>
          <w:color w:val="0000FF"/>
          <w:szCs w:val="24"/>
          <w:u w:val="single"/>
        </w:rPr>
      </w:pPr>
      <w:hyperlink r:id="rId52" w:tooltip="EC Section 44878.  Qualifications for Optometrist" w:history="1">
        <w:r w:rsidR="00226A24" w:rsidRPr="00B00540">
          <w:rPr>
            <w:rStyle w:val="Hyperlink"/>
            <w:rFonts w:eastAsia="Book Antiqua" w:cs="Arial"/>
            <w:szCs w:val="24"/>
          </w:rPr>
          <w:t>http://leginfo.legislature.ca.gov/faces/codes_displaySection.xhtml?sectionNum=44878.&amp;lawCode=EDC</w:t>
        </w:r>
      </w:hyperlink>
    </w:p>
    <w:p w14:paraId="31FFB82A" w14:textId="49157DE8" w:rsidR="000B03D5" w:rsidRPr="0040282B" w:rsidRDefault="000B03D5" w:rsidP="00B00540">
      <w:pPr>
        <w:pStyle w:val="Heading4"/>
        <w:spacing w:before="240"/>
      </w:pPr>
      <w:r w:rsidRPr="0040282B">
        <w:t>General Powers—School Boards</w:t>
      </w:r>
    </w:p>
    <w:p w14:paraId="2324A52F" w14:textId="643EAEE6" w:rsidR="00E66940" w:rsidRPr="0040282B" w:rsidRDefault="006A2B54" w:rsidP="00B00540">
      <w:pPr>
        <w:spacing w:before="240" w:after="0"/>
        <w:rPr>
          <w:spacing w:val="-2"/>
        </w:rPr>
      </w:pPr>
      <w:r w:rsidRPr="006A2B54">
        <w:rPr>
          <w:i/>
        </w:rPr>
        <w:t>EC</w:t>
      </w:r>
      <w:r w:rsidR="00AA1920">
        <w:t xml:space="preserve"> S</w:t>
      </w:r>
      <w:r w:rsidR="00181D2D" w:rsidRPr="0040282B">
        <w:t xml:space="preserve">ection </w:t>
      </w:r>
      <w:r w:rsidR="00E66940" w:rsidRPr="0040282B">
        <w:t>49400</w:t>
      </w:r>
      <w:r w:rsidR="00B030B3">
        <w:t xml:space="preserve">: </w:t>
      </w:r>
      <w:r w:rsidR="00E66940" w:rsidRPr="0040282B">
        <w:t>Health and Physical Development of</w:t>
      </w:r>
      <w:r w:rsidR="00E66940" w:rsidRPr="0040282B">
        <w:rPr>
          <w:spacing w:val="-3"/>
        </w:rPr>
        <w:t xml:space="preserve"> </w:t>
      </w:r>
      <w:r w:rsidR="00E66940" w:rsidRPr="0040282B">
        <w:t>Pupils</w:t>
      </w:r>
      <w:r w:rsidR="00E66940" w:rsidRPr="0040282B">
        <w:rPr>
          <w:spacing w:val="-2"/>
        </w:rPr>
        <w:t xml:space="preserve"> </w:t>
      </w:r>
    </w:p>
    <w:p w14:paraId="14EB37DD" w14:textId="40E4E7C9" w:rsidR="00A03918" w:rsidRPr="00B00540" w:rsidRDefault="00F1641D" w:rsidP="007F0821">
      <w:pPr>
        <w:spacing w:after="0" w:line="240" w:lineRule="auto"/>
        <w:rPr>
          <w:rFonts w:cs="Arial"/>
          <w:color w:val="0000FF"/>
          <w:szCs w:val="24"/>
          <w:u w:val="single"/>
        </w:rPr>
      </w:pPr>
      <w:hyperlink r:id="rId53" w:tooltip="EC Section 49400. Health and Physical Development of Pupils " w:history="1">
        <w:r w:rsidR="00226A24" w:rsidRPr="00B00540">
          <w:rPr>
            <w:rStyle w:val="Hyperlink"/>
            <w:rFonts w:eastAsia="Book Antiqua" w:cs="Arial"/>
            <w:szCs w:val="24"/>
          </w:rPr>
          <w:t>http://leginfo.legislature.ca.gov/faces/codes_displaySection.xhtml?sectionNum=49400.&amp;lawCode=EDC</w:t>
        </w:r>
      </w:hyperlink>
    </w:p>
    <w:p w14:paraId="2DCEC492" w14:textId="77777777" w:rsidR="00BA2669" w:rsidRPr="0040282B" w:rsidRDefault="00BA2669">
      <w:pPr>
        <w:rPr>
          <w:rFonts w:cs="Arial"/>
          <w:szCs w:val="24"/>
        </w:rPr>
      </w:pPr>
      <w:r w:rsidRPr="0040282B">
        <w:rPr>
          <w:rFonts w:cs="Arial"/>
          <w:szCs w:val="24"/>
        </w:rPr>
        <w:br w:type="page"/>
      </w:r>
    </w:p>
    <w:p w14:paraId="6FF886FF" w14:textId="4ADA251E" w:rsidR="000B03D5" w:rsidRPr="00AA1920" w:rsidRDefault="000B03D5" w:rsidP="000B03D5">
      <w:pPr>
        <w:pStyle w:val="Header"/>
        <w:jc w:val="right"/>
        <w:rPr>
          <w:rFonts w:cs="Arial"/>
          <w:b/>
          <w:szCs w:val="24"/>
        </w:rPr>
      </w:pPr>
      <w:r w:rsidRPr="00AA1920">
        <w:rPr>
          <w:rFonts w:cs="Arial"/>
          <w:b/>
          <w:szCs w:val="24"/>
        </w:rPr>
        <w:lastRenderedPageBreak/>
        <w:t>Appendix A</w:t>
      </w:r>
    </w:p>
    <w:p w14:paraId="2C5FD029" w14:textId="77777777" w:rsidR="000B03D5" w:rsidRPr="00AA1920" w:rsidRDefault="000B03D5" w:rsidP="000B03D5">
      <w:pPr>
        <w:pStyle w:val="Header"/>
        <w:jc w:val="right"/>
        <w:rPr>
          <w:rFonts w:cs="Arial"/>
          <w:b/>
          <w:szCs w:val="24"/>
        </w:rPr>
      </w:pPr>
      <w:r w:rsidRPr="00AA1920">
        <w:rPr>
          <w:rFonts w:cs="Arial"/>
          <w:b/>
          <w:szCs w:val="24"/>
        </w:rPr>
        <w:t>Page 3 of 3</w:t>
      </w:r>
    </w:p>
    <w:p w14:paraId="46975593" w14:textId="53164FCE" w:rsidR="000B03D5" w:rsidRPr="0040282B" w:rsidRDefault="000B03D5" w:rsidP="00B00540">
      <w:pPr>
        <w:pStyle w:val="Heading4"/>
        <w:spacing w:before="100" w:beforeAutospacing="1" w:after="100" w:afterAutospacing="1"/>
      </w:pPr>
      <w:r w:rsidRPr="0040282B">
        <w:t>Employment of Medical Personnel</w:t>
      </w:r>
    </w:p>
    <w:p w14:paraId="0885787B" w14:textId="53C8A43D" w:rsidR="00E66940" w:rsidRPr="0040282B" w:rsidRDefault="006A2B54" w:rsidP="007F0821">
      <w:pPr>
        <w:spacing w:after="0" w:line="240" w:lineRule="auto"/>
        <w:rPr>
          <w:rFonts w:cs="Arial"/>
          <w:color w:val="000000" w:themeColor="text1"/>
          <w:szCs w:val="24"/>
        </w:rPr>
      </w:pPr>
      <w:r w:rsidRPr="006A2B54">
        <w:rPr>
          <w:rFonts w:cs="Arial"/>
          <w:i/>
          <w:color w:val="000000" w:themeColor="text1"/>
          <w:szCs w:val="24"/>
        </w:rPr>
        <w:t>EC</w:t>
      </w:r>
      <w:r w:rsidR="00AA1920">
        <w:rPr>
          <w:rFonts w:cs="Arial"/>
          <w:i/>
          <w:color w:val="000000" w:themeColor="text1"/>
          <w:szCs w:val="24"/>
        </w:rPr>
        <w:t xml:space="preserve"> </w:t>
      </w:r>
      <w:r w:rsidR="00C224D1" w:rsidRPr="0040282B">
        <w:rPr>
          <w:rFonts w:cs="Arial"/>
          <w:color w:val="000000" w:themeColor="text1"/>
          <w:szCs w:val="24"/>
        </w:rPr>
        <w:t xml:space="preserve">Section </w:t>
      </w:r>
      <w:r w:rsidR="00E66940" w:rsidRPr="0040282B">
        <w:rPr>
          <w:rFonts w:cs="Arial"/>
          <w:color w:val="000000" w:themeColor="text1"/>
          <w:szCs w:val="24"/>
        </w:rPr>
        <w:t>49422</w:t>
      </w:r>
      <w:r w:rsidR="00B030B3">
        <w:t xml:space="preserve">: </w:t>
      </w:r>
      <w:r w:rsidR="00E66940" w:rsidRPr="0040282B">
        <w:rPr>
          <w:rFonts w:cs="Arial"/>
          <w:color w:val="000000" w:themeColor="text1"/>
          <w:szCs w:val="24"/>
        </w:rPr>
        <w:t>Supervision of Health and Physical Development of</w:t>
      </w:r>
      <w:r w:rsidR="00E66940" w:rsidRPr="0040282B">
        <w:rPr>
          <w:rFonts w:cs="Arial"/>
          <w:color w:val="000000" w:themeColor="text1"/>
          <w:spacing w:val="-5"/>
          <w:szCs w:val="24"/>
        </w:rPr>
        <w:t xml:space="preserve"> </w:t>
      </w:r>
      <w:r w:rsidR="00BD52DF">
        <w:rPr>
          <w:rFonts w:cs="Arial"/>
          <w:color w:val="000000" w:themeColor="text1"/>
          <w:szCs w:val="24"/>
        </w:rPr>
        <w:t>Pupils</w:t>
      </w:r>
    </w:p>
    <w:p w14:paraId="400A3430" w14:textId="524DFB34" w:rsidR="00226A24" w:rsidRPr="00B00540" w:rsidRDefault="00F1641D" w:rsidP="007F0821">
      <w:pPr>
        <w:spacing w:after="0" w:line="240" w:lineRule="auto"/>
        <w:rPr>
          <w:rFonts w:cs="Arial"/>
          <w:color w:val="0000FF"/>
          <w:szCs w:val="24"/>
          <w:u w:val="single"/>
        </w:rPr>
      </w:pPr>
      <w:hyperlink r:id="rId54" w:tooltip="EC Section 49422.  Supervision of Health and Physical Development of Pupils  " w:history="1">
        <w:r w:rsidR="00226A24" w:rsidRPr="00B00540">
          <w:rPr>
            <w:rStyle w:val="Hyperlink"/>
            <w:rFonts w:cs="Arial"/>
            <w:szCs w:val="24"/>
          </w:rPr>
          <w:t>http://leginfo.legislature.ca.gov/faces/codes_displaySection.xhtml?sectionNum=49422.&amp;lawCode=EDC</w:t>
        </w:r>
      </w:hyperlink>
      <w:r w:rsidR="00226A24" w:rsidRPr="00B00540">
        <w:rPr>
          <w:rFonts w:cs="Arial"/>
          <w:color w:val="0000FF"/>
          <w:szCs w:val="24"/>
          <w:u w:val="single"/>
        </w:rPr>
        <w:t xml:space="preserve"> </w:t>
      </w:r>
    </w:p>
    <w:p w14:paraId="3EA9A37F" w14:textId="5351AD92" w:rsidR="00E66940" w:rsidRPr="0040282B" w:rsidRDefault="006A2B54" w:rsidP="00BA2669">
      <w:pPr>
        <w:spacing w:before="240" w:after="0" w:line="240" w:lineRule="auto"/>
        <w:rPr>
          <w:rFonts w:cs="Arial"/>
          <w:color w:val="000000" w:themeColor="text1"/>
          <w:szCs w:val="24"/>
        </w:rPr>
      </w:pPr>
      <w:r w:rsidRPr="006A2B54">
        <w:rPr>
          <w:rFonts w:cs="Arial"/>
          <w:i/>
          <w:color w:val="000000" w:themeColor="text1"/>
          <w:szCs w:val="24"/>
        </w:rPr>
        <w:t>EC</w:t>
      </w:r>
      <w:r w:rsidR="00AA1920">
        <w:rPr>
          <w:rFonts w:cs="Arial"/>
          <w:i/>
          <w:color w:val="000000" w:themeColor="text1"/>
          <w:szCs w:val="24"/>
        </w:rPr>
        <w:t xml:space="preserve"> </w:t>
      </w:r>
      <w:r w:rsidR="00C224D1" w:rsidRPr="0040282B">
        <w:rPr>
          <w:rFonts w:cs="Arial"/>
          <w:color w:val="000000" w:themeColor="text1"/>
          <w:szCs w:val="24"/>
        </w:rPr>
        <w:t xml:space="preserve">Section </w:t>
      </w:r>
      <w:r w:rsidR="00E66940" w:rsidRPr="0040282B">
        <w:rPr>
          <w:rFonts w:cs="Arial"/>
          <w:color w:val="000000" w:themeColor="text1"/>
          <w:szCs w:val="24"/>
        </w:rPr>
        <w:t>49426</w:t>
      </w:r>
      <w:r w:rsidR="00B030B3">
        <w:t xml:space="preserve">: </w:t>
      </w:r>
      <w:r w:rsidR="00E66940" w:rsidRPr="0040282B">
        <w:rPr>
          <w:rFonts w:cs="Arial"/>
          <w:color w:val="000000" w:themeColor="text1"/>
          <w:szCs w:val="24"/>
        </w:rPr>
        <w:t>School Nurse; Permissible Services; Legislative</w:t>
      </w:r>
      <w:r w:rsidR="00E66940" w:rsidRPr="0040282B">
        <w:rPr>
          <w:rFonts w:cs="Arial"/>
          <w:color w:val="000000" w:themeColor="text1"/>
          <w:spacing w:val="-12"/>
          <w:szCs w:val="24"/>
        </w:rPr>
        <w:t xml:space="preserve"> </w:t>
      </w:r>
      <w:r w:rsidR="00E66940" w:rsidRPr="0040282B">
        <w:rPr>
          <w:rFonts w:cs="Arial"/>
          <w:color w:val="000000" w:themeColor="text1"/>
          <w:szCs w:val="24"/>
        </w:rPr>
        <w:t>Intent</w:t>
      </w:r>
    </w:p>
    <w:p w14:paraId="6F8239D8" w14:textId="14FE0913" w:rsidR="00A03918" w:rsidRPr="00B00540" w:rsidRDefault="00F1641D" w:rsidP="007F0821">
      <w:pPr>
        <w:spacing w:after="0" w:line="240" w:lineRule="auto"/>
        <w:rPr>
          <w:rFonts w:eastAsia="Book Antiqua" w:cs="Arial"/>
          <w:color w:val="0000FF"/>
          <w:szCs w:val="24"/>
          <w:u w:val="single"/>
        </w:rPr>
      </w:pPr>
      <w:hyperlink r:id="rId55" w:tooltip="EC Section 49426.  School Nurse; Permissible Services; Legislative Intent" w:history="1">
        <w:r w:rsidR="00226A24" w:rsidRPr="00B00540">
          <w:rPr>
            <w:rStyle w:val="Hyperlink"/>
            <w:rFonts w:eastAsia="Book Antiqua" w:cs="Arial"/>
            <w:szCs w:val="24"/>
          </w:rPr>
          <w:t>http://leginfo.legislature.ca.gov/faces/codes_displaySection.xhtml?sectionNum=49426.&amp;lawCode=EDC</w:t>
        </w:r>
      </w:hyperlink>
    </w:p>
    <w:p w14:paraId="76B959A5" w14:textId="1FD93617" w:rsidR="000B03D5" w:rsidRPr="0040282B" w:rsidRDefault="000B03D5" w:rsidP="00B00540">
      <w:pPr>
        <w:pStyle w:val="Heading4"/>
        <w:spacing w:before="100" w:beforeAutospacing="1" w:after="100" w:afterAutospacing="1"/>
      </w:pPr>
      <w:r w:rsidRPr="0040282B">
        <w:t>Physical Examinations</w:t>
      </w:r>
    </w:p>
    <w:p w14:paraId="12F8FAC8" w14:textId="7F7CAC14" w:rsidR="00E66940" w:rsidRPr="0040282B" w:rsidRDefault="006A2B54" w:rsidP="007F0821">
      <w:pPr>
        <w:spacing w:after="0" w:line="240" w:lineRule="auto"/>
        <w:rPr>
          <w:rFonts w:cs="Arial"/>
          <w:szCs w:val="24"/>
        </w:rPr>
      </w:pPr>
      <w:r w:rsidRPr="006A2B54">
        <w:rPr>
          <w:rFonts w:cs="Arial"/>
          <w:i/>
          <w:szCs w:val="24"/>
        </w:rPr>
        <w:t>EC</w:t>
      </w:r>
      <w:r w:rsidR="00AA1920">
        <w:rPr>
          <w:rFonts w:cs="Arial"/>
          <w:i/>
          <w:szCs w:val="24"/>
        </w:rPr>
        <w:t xml:space="preserve"> </w:t>
      </w:r>
      <w:r w:rsidR="00C224D1" w:rsidRPr="0040282B">
        <w:rPr>
          <w:rFonts w:cs="Arial"/>
          <w:szCs w:val="24"/>
        </w:rPr>
        <w:t xml:space="preserve">Section </w:t>
      </w:r>
      <w:r w:rsidR="00E66940" w:rsidRPr="0040282B">
        <w:rPr>
          <w:rFonts w:cs="Arial"/>
          <w:szCs w:val="24"/>
        </w:rPr>
        <w:t>49450</w:t>
      </w:r>
      <w:r w:rsidR="00B030B3">
        <w:t xml:space="preserve">: </w:t>
      </w:r>
      <w:r w:rsidR="00E66940" w:rsidRPr="0040282B">
        <w:rPr>
          <w:rFonts w:cs="Arial"/>
          <w:szCs w:val="24"/>
        </w:rPr>
        <w:t>Rules to Insure Proper Care and</w:t>
      </w:r>
      <w:r w:rsidR="00E66940" w:rsidRPr="0040282B">
        <w:rPr>
          <w:rFonts w:cs="Arial"/>
          <w:spacing w:val="-14"/>
          <w:szCs w:val="24"/>
        </w:rPr>
        <w:t xml:space="preserve"> </w:t>
      </w:r>
      <w:r w:rsidR="00E66940" w:rsidRPr="0040282B">
        <w:rPr>
          <w:rFonts w:cs="Arial"/>
          <w:szCs w:val="24"/>
        </w:rPr>
        <w:t>Secrecy</w:t>
      </w:r>
    </w:p>
    <w:p w14:paraId="3649EED9" w14:textId="07F9FCFC" w:rsidR="008F38B2" w:rsidRPr="00B00540" w:rsidRDefault="00F1641D" w:rsidP="007F0821">
      <w:pPr>
        <w:spacing w:after="0" w:line="240" w:lineRule="auto"/>
        <w:rPr>
          <w:rFonts w:eastAsia="Book Antiqua" w:cs="Arial"/>
          <w:color w:val="0000FF"/>
          <w:szCs w:val="24"/>
          <w:u w:val="single"/>
        </w:rPr>
      </w:pPr>
      <w:hyperlink r:id="rId56" w:tooltip="EC Section 49450.  Rules to Insure Proper Care and Secrecy" w:history="1">
        <w:r w:rsidR="00226A24" w:rsidRPr="00B00540">
          <w:rPr>
            <w:rStyle w:val="Hyperlink"/>
            <w:rFonts w:eastAsia="Book Antiqua" w:cs="Arial"/>
            <w:szCs w:val="24"/>
          </w:rPr>
          <w:t>http://leginfo.legislature.ca.gov/faces/codes_displaySection.xhtml?sectionNum=49450.&amp;lawCode=EDC</w:t>
        </w:r>
      </w:hyperlink>
    </w:p>
    <w:p w14:paraId="0DBBA159" w14:textId="6CE266A3" w:rsidR="00E66940" w:rsidRPr="0040282B" w:rsidRDefault="006A2B54" w:rsidP="00BA2669">
      <w:pPr>
        <w:spacing w:before="240" w:after="0" w:line="240" w:lineRule="auto"/>
        <w:rPr>
          <w:rFonts w:cs="Arial"/>
          <w:szCs w:val="24"/>
        </w:rPr>
      </w:pPr>
      <w:r w:rsidRPr="006A2B54">
        <w:rPr>
          <w:rFonts w:cs="Arial"/>
          <w:i/>
          <w:szCs w:val="24"/>
        </w:rPr>
        <w:t>EC</w:t>
      </w:r>
      <w:r w:rsidR="00AA1920">
        <w:rPr>
          <w:rFonts w:cs="Arial"/>
          <w:i/>
          <w:szCs w:val="24"/>
        </w:rPr>
        <w:t xml:space="preserve"> </w:t>
      </w:r>
      <w:r w:rsidR="00C224D1" w:rsidRPr="0040282B">
        <w:rPr>
          <w:rFonts w:cs="Arial"/>
          <w:szCs w:val="24"/>
        </w:rPr>
        <w:t xml:space="preserve">Section </w:t>
      </w:r>
      <w:r w:rsidR="00E66940" w:rsidRPr="0040282B">
        <w:rPr>
          <w:rFonts w:cs="Arial"/>
          <w:szCs w:val="24"/>
        </w:rPr>
        <w:t>49451</w:t>
      </w:r>
      <w:r w:rsidR="00B030B3">
        <w:t xml:space="preserve">: </w:t>
      </w:r>
      <w:r w:rsidR="00E66940" w:rsidRPr="0040282B">
        <w:rPr>
          <w:rFonts w:cs="Arial"/>
          <w:szCs w:val="24"/>
        </w:rPr>
        <w:t>Parent’s Refusal to</w:t>
      </w:r>
      <w:r w:rsidR="00E66940" w:rsidRPr="0040282B">
        <w:rPr>
          <w:rFonts w:cs="Arial"/>
          <w:spacing w:val="-27"/>
          <w:szCs w:val="24"/>
        </w:rPr>
        <w:t xml:space="preserve"> </w:t>
      </w:r>
      <w:r w:rsidR="00E66940" w:rsidRPr="0040282B">
        <w:rPr>
          <w:rFonts w:cs="Arial"/>
          <w:szCs w:val="24"/>
        </w:rPr>
        <w:t>Consent</w:t>
      </w:r>
    </w:p>
    <w:p w14:paraId="5736CCC4" w14:textId="4DDEC0A4" w:rsidR="008F38B2" w:rsidRPr="00B00540" w:rsidRDefault="00F1641D" w:rsidP="007F0821">
      <w:pPr>
        <w:spacing w:after="0" w:line="240" w:lineRule="auto"/>
        <w:rPr>
          <w:rFonts w:eastAsia="Book Antiqua" w:cs="Arial"/>
          <w:color w:val="0000FF"/>
          <w:szCs w:val="24"/>
          <w:u w:val="single"/>
        </w:rPr>
      </w:pPr>
      <w:hyperlink r:id="rId57" w:tooltip="EC Section 49451.  Parent’s Refusal to Consent" w:history="1">
        <w:r w:rsidR="00226A24" w:rsidRPr="00B00540">
          <w:rPr>
            <w:rStyle w:val="Hyperlink"/>
            <w:rFonts w:eastAsia="Book Antiqua" w:cs="Arial"/>
            <w:szCs w:val="24"/>
          </w:rPr>
          <w:t>http://leginfo.legislature.ca.gov/faces/codes_displaySection.xhtml?sectionNum=49451.&amp;lawCode=EDC</w:t>
        </w:r>
      </w:hyperlink>
    </w:p>
    <w:p w14:paraId="26C52FA2" w14:textId="4488604B" w:rsidR="001F714C" w:rsidRPr="0040282B" w:rsidRDefault="006A2B54" w:rsidP="00BA2669">
      <w:pPr>
        <w:spacing w:before="240" w:after="0" w:line="240" w:lineRule="auto"/>
        <w:rPr>
          <w:rFonts w:cs="Arial"/>
          <w:spacing w:val="-6"/>
          <w:szCs w:val="24"/>
        </w:rPr>
      </w:pPr>
      <w:r w:rsidRPr="006A2B54">
        <w:rPr>
          <w:rFonts w:cs="Arial"/>
          <w:i/>
          <w:szCs w:val="24"/>
        </w:rPr>
        <w:t>EC</w:t>
      </w:r>
      <w:r w:rsidR="00AA1920">
        <w:rPr>
          <w:rFonts w:cs="Arial"/>
          <w:i/>
          <w:szCs w:val="24"/>
        </w:rPr>
        <w:t xml:space="preserve"> </w:t>
      </w:r>
      <w:r w:rsidR="00C224D1" w:rsidRPr="0040282B">
        <w:rPr>
          <w:rFonts w:cs="Arial"/>
          <w:szCs w:val="24"/>
        </w:rPr>
        <w:t xml:space="preserve">Section </w:t>
      </w:r>
      <w:r w:rsidR="00E66940" w:rsidRPr="0040282B">
        <w:rPr>
          <w:rFonts w:cs="Arial"/>
          <w:szCs w:val="24"/>
        </w:rPr>
        <w:t>49452</w:t>
      </w:r>
      <w:r w:rsidR="00B030B3">
        <w:t xml:space="preserve">: </w:t>
      </w:r>
      <w:r w:rsidR="00E66940" w:rsidRPr="0040282B">
        <w:rPr>
          <w:rFonts w:cs="Arial"/>
          <w:szCs w:val="24"/>
        </w:rPr>
        <w:t>Sight and Hearing</w:t>
      </w:r>
      <w:r w:rsidR="00E66940" w:rsidRPr="0040282B">
        <w:rPr>
          <w:rFonts w:cs="Arial"/>
          <w:spacing w:val="-2"/>
          <w:szCs w:val="24"/>
        </w:rPr>
        <w:t xml:space="preserve"> </w:t>
      </w:r>
      <w:r w:rsidR="00E66940" w:rsidRPr="0040282B">
        <w:rPr>
          <w:rFonts w:cs="Arial"/>
          <w:spacing w:val="-6"/>
          <w:szCs w:val="24"/>
        </w:rPr>
        <w:t>Test</w:t>
      </w:r>
    </w:p>
    <w:p w14:paraId="62D61DA3" w14:textId="49BEFD9B" w:rsidR="008F38B2" w:rsidRPr="00B00540" w:rsidRDefault="00F1641D" w:rsidP="007F0821">
      <w:pPr>
        <w:spacing w:after="0" w:line="240" w:lineRule="auto"/>
        <w:rPr>
          <w:rFonts w:cs="Arial"/>
          <w:color w:val="0000FF"/>
          <w:spacing w:val="-6"/>
          <w:szCs w:val="24"/>
          <w:u w:val="single"/>
        </w:rPr>
      </w:pPr>
      <w:hyperlink r:id="rId58" w:tooltip="EC Section 49452.  Sight and Hearing Test" w:history="1">
        <w:r w:rsidR="00226A24" w:rsidRPr="00B00540">
          <w:rPr>
            <w:rStyle w:val="Hyperlink"/>
            <w:rFonts w:cs="Arial"/>
            <w:spacing w:val="-6"/>
            <w:szCs w:val="24"/>
          </w:rPr>
          <w:t>http://leginfo.legislature.ca.gov/faces/codes_displaySection.xhtml?sectionNum=49452.&amp;lawCode=EDC</w:t>
        </w:r>
      </w:hyperlink>
    </w:p>
    <w:p w14:paraId="14522CC7" w14:textId="3EE2F86F" w:rsidR="00E66940" w:rsidRPr="0040282B" w:rsidRDefault="006A2B54" w:rsidP="00BA2669">
      <w:pPr>
        <w:spacing w:before="240" w:after="0" w:line="240" w:lineRule="auto"/>
        <w:rPr>
          <w:rFonts w:cs="Arial"/>
          <w:szCs w:val="24"/>
        </w:rPr>
      </w:pPr>
      <w:r w:rsidRPr="006A2B54">
        <w:rPr>
          <w:rFonts w:cs="Arial"/>
          <w:i/>
          <w:szCs w:val="24"/>
        </w:rPr>
        <w:t>EC</w:t>
      </w:r>
      <w:r w:rsidR="00AA1920">
        <w:rPr>
          <w:rFonts w:cs="Arial"/>
          <w:i/>
          <w:szCs w:val="24"/>
        </w:rPr>
        <w:t xml:space="preserve"> </w:t>
      </w:r>
      <w:r w:rsidR="00C224D1" w:rsidRPr="0040282B">
        <w:rPr>
          <w:rFonts w:cs="Arial"/>
          <w:szCs w:val="24"/>
        </w:rPr>
        <w:t xml:space="preserve">Section </w:t>
      </w:r>
      <w:r w:rsidR="00E66940" w:rsidRPr="0040282B">
        <w:rPr>
          <w:rFonts w:cs="Arial"/>
          <w:szCs w:val="24"/>
        </w:rPr>
        <w:t>49455</w:t>
      </w:r>
      <w:r w:rsidR="00B030B3">
        <w:t xml:space="preserve">: </w:t>
      </w:r>
      <w:r w:rsidR="00E66940" w:rsidRPr="0040282B">
        <w:rPr>
          <w:rFonts w:cs="Arial"/>
          <w:szCs w:val="24"/>
        </w:rPr>
        <w:t>Vision</w:t>
      </w:r>
      <w:r w:rsidR="00E66940" w:rsidRPr="0040282B">
        <w:rPr>
          <w:rFonts w:cs="Arial"/>
          <w:spacing w:val="-12"/>
          <w:szCs w:val="24"/>
        </w:rPr>
        <w:t xml:space="preserve"> </w:t>
      </w:r>
      <w:r w:rsidR="00E66940" w:rsidRPr="0040282B">
        <w:rPr>
          <w:rFonts w:cs="Arial"/>
          <w:szCs w:val="24"/>
        </w:rPr>
        <w:t>Appraisal</w:t>
      </w:r>
    </w:p>
    <w:p w14:paraId="53C2D710" w14:textId="49FA7A3A" w:rsidR="008F38B2" w:rsidRPr="00B00540" w:rsidRDefault="00F1641D" w:rsidP="007F0821">
      <w:pPr>
        <w:spacing w:after="0" w:line="240" w:lineRule="auto"/>
        <w:rPr>
          <w:rFonts w:eastAsia="Book Antiqua" w:cs="Arial"/>
          <w:color w:val="0000FF"/>
          <w:szCs w:val="24"/>
          <w:u w:val="single"/>
        </w:rPr>
      </w:pPr>
      <w:hyperlink r:id="rId59" w:tooltip="EC Section 49455.  Vision Appraisal" w:history="1">
        <w:r w:rsidR="00226A24" w:rsidRPr="00B00540">
          <w:rPr>
            <w:rStyle w:val="Hyperlink"/>
            <w:rFonts w:eastAsia="Book Antiqua" w:cs="Arial"/>
            <w:szCs w:val="24"/>
          </w:rPr>
          <w:t>http://leginfo.legislature.ca.gov/faces/codes_displaySection.xhtml?sectionNum=49455.&amp;lawCode=EDC</w:t>
        </w:r>
      </w:hyperlink>
    </w:p>
    <w:p w14:paraId="272F201E" w14:textId="24619657" w:rsidR="00E66940" w:rsidRPr="0040282B" w:rsidRDefault="006A2B54" w:rsidP="00BA2669">
      <w:pPr>
        <w:spacing w:before="240" w:after="0" w:line="240" w:lineRule="auto"/>
        <w:rPr>
          <w:rFonts w:cs="Arial"/>
          <w:szCs w:val="24"/>
        </w:rPr>
      </w:pPr>
      <w:r w:rsidRPr="006A2B54">
        <w:rPr>
          <w:rFonts w:cs="Arial"/>
          <w:i/>
          <w:szCs w:val="24"/>
        </w:rPr>
        <w:t>EC</w:t>
      </w:r>
      <w:r w:rsidR="00AA1920">
        <w:rPr>
          <w:rFonts w:cs="Arial"/>
          <w:i/>
          <w:szCs w:val="24"/>
        </w:rPr>
        <w:t xml:space="preserve"> </w:t>
      </w:r>
      <w:r w:rsidR="00C224D1" w:rsidRPr="0040282B">
        <w:rPr>
          <w:rFonts w:cs="Arial"/>
          <w:szCs w:val="24"/>
        </w:rPr>
        <w:t xml:space="preserve">Section </w:t>
      </w:r>
      <w:r w:rsidR="00E66940" w:rsidRPr="0040282B">
        <w:rPr>
          <w:rFonts w:cs="Arial"/>
          <w:szCs w:val="24"/>
        </w:rPr>
        <w:t>49456</w:t>
      </w:r>
      <w:r w:rsidR="00B030B3">
        <w:t xml:space="preserve">: </w:t>
      </w:r>
      <w:r w:rsidR="00E66940" w:rsidRPr="0040282B">
        <w:rPr>
          <w:rFonts w:cs="Arial"/>
          <w:szCs w:val="24"/>
        </w:rPr>
        <w:t>Report to</w:t>
      </w:r>
      <w:r w:rsidR="00E66940" w:rsidRPr="0040282B">
        <w:rPr>
          <w:rFonts w:cs="Arial"/>
          <w:spacing w:val="-5"/>
          <w:szCs w:val="24"/>
        </w:rPr>
        <w:t xml:space="preserve"> </w:t>
      </w:r>
      <w:r w:rsidR="00E66940" w:rsidRPr="0040282B">
        <w:rPr>
          <w:rFonts w:cs="Arial"/>
          <w:szCs w:val="24"/>
        </w:rPr>
        <w:t>Parent</w:t>
      </w:r>
    </w:p>
    <w:p w14:paraId="38EAA2B4" w14:textId="1B1E32A8" w:rsidR="008F38B2" w:rsidRPr="0040282B" w:rsidRDefault="00F1641D" w:rsidP="007F0821">
      <w:pPr>
        <w:spacing w:after="0" w:line="240" w:lineRule="auto"/>
        <w:rPr>
          <w:rFonts w:eastAsia="Book Antiqua" w:cs="Arial"/>
          <w:szCs w:val="24"/>
        </w:rPr>
      </w:pPr>
      <w:hyperlink r:id="rId60" w:tooltip="EC Section 49456.  Report to Parent" w:history="1">
        <w:r w:rsidR="00226A24" w:rsidRPr="0040282B">
          <w:rPr>
            <w:rStyle w:val="Hyperlink"/>
            <w:rFonts w:eastAsia="Book Antiqua" w:cs="Arial"/>
            <w:szCs w:val="24"/>
          </w:rPr>
          <w:t>http://leginfo.legislature.ca.gov/faces/codes_displaySection.xhtml?sectionNum=49456.&amp;lawCode=EDC</w:t>
        </w:r>
      </w:hyperlink>
    </w:p>
    <w:p w14:paraId="765B8A48" w14:textId="4ED13D2E" w:rsidR="00E66940" w:rsidRPr="0040282B" w:rsidRDefault="006A2B54" w:rsidP="00C25515">
      <w:pPr>
        <w:spacing w:before="240" w:after="0" w:line="240" w:lineRule="auto"/>
        <w:rPr>
          <w:rFonts w:cs="Arial"/>
          <w:szCs w:val="24"/>
        </w:rPr>
      </w:pPr>
      <w:r w:rsidRPr="006A2B54">
        <w:rPr>
          <w:rFonts w:cs="Arial"/>
          <w:i/>
          <w:szCs w:val="24"/>
        </w:rPr>
        <w:t>EC</w:t>
      </w:r>
      <w:r w:rsidR="00AA1920">
        <w:rPr>
          <w:rFonts w:cs="Arial"/>
          <w:i/>
          <w:szCs w:val="24"/>
        </w:rPr>
        <w:t xml:space="preserve"> </w:t>
      </w:r>
      <w:r w:rsidR="00C224D1" w:rsidRPr="0040282B">
        <w:rPr>
          <w:rFonts w:cs="Arial"/>
          <w:szCs w:val="24"/>
        </w:rPr>
        <w:t xml:space="preserve">Section </w:t>
      </w:r>
      <w:r w:rsidR="00E66940" w:rsidRPr="0040282B">
        <w:rPr>
          <w:rFonts w:cs="Arial"/>
          <w:szCs w:val="24"/>
        </w:rPr>
        <w:t>49457</w:t>
      </w:r>
      <w:r w:rsidR="00B030B3">
        <w:t xml:space="preserve">: </w:t>
      </w:r>
      <w:r w:rsidR="00E66940" w:rsidRPr="0040282B">
        <w:rPr>
          <w:rFonts w:cs="Arial"/>
          <w:szCs w:val="24"/>
        </w:rPr>
        <w:t>Report to Governing</w:t>
      </w:r>
      <w:r w:rsidR="00E66940" w:rsidRPr="0040282B">
        <w:rPr>
          <w:rFonts w:cs="Arial"/>
          <w:spacing w:val="-5"/>
          <w:szCs w:val="24"/>
        </w:rPr>
        <w:t xml:space="preserve"> </w:t>
      </w:r>
      <w:r w:rsidR="00E66940" w:rsidRPr="0040282B">
        <w:rPr>
          <w:rFonts w:cs="Arial"/>
          <w:szCs w:val="24"/>
        </w:rPr>
        <w:t>Board</w:t>
      </w:r>
    </w:p>
    <w:p w14:paraId="5C19E673" w14:textId="42F3E6C0" w:rsidR="008F38B2" w:rsidRPr="00B00540" w:rsidRDefault="00F1641D" w:rsidP="007F0821">
      <w:pPr>
        <w:spacing w:after="0" w:line="240" w:lineRule="auto"/>
        <w:rPr>
          <w:rFonts w:eastAsia="Book Antiqua" w:cs="Arial"/>
          <w:color w:val="0000FF"/>
          <w:szCs w:val="24"/>
          <w:u w:val="single"/>
        </w:rPr>
      </w:pPr>
      <w:hyperlink r:id="rId61" w:tooltip="EC Section 49457.  Report to Governing Board" w:history="1">
        <w:r w:rsidR="00FF335F" w:rsidRPr="00B00540">
          <w:rPr>
            <w:rStyle w:val="Hyperlink"/>
            <w:rFonts w:eastAsia="Book Antiqua" w:cs="Arial"/>
            <w:szCs w:val="24"/>
          </w:rPr>
          <w:t>http://leginfo.legislature.ca.gov/faces/codes_displaySection.xhtml?sectionNum=49457.&amp;lawCode=EDC</w:t>
        </w:r>
      </w:hyperlink>
    </w:p>
    <w:p w14:paraId="68A7D817" w14:textId="568F0764" w:rsidR="000B03D5" w:rsidRPr="0040282B" w:rsidRDefault="000B03D5" w:rsidP="00B00540">
      <w:pPr>
        <w:pStyle w:val="Heading4"/>
        <w:spacing w:before="100" w:beforeAutospacing="1" w:after="100" w:afterAutospacing="1"/>
      </w:pPr>
      <w:r w:rsidRPr="0040282B">
        <w:t>Solicitations</w:t>
      </w:r>
    </w:p>
    <w:p w14:paraId="6B314E04" w14:textId="4C24E2AE" w:rsidR="005F0087" w:rsidRPr="0040282B" w:rsidRDefault="006A2B54" w:rsidP="007F0821">
      <w:pPr>
        <w:spacing w:after="0" w:line="240" w:lineRule="auto"/>
        <w:rPr>
          <w:rFonts w:cs="Arial"/>
          <w:szCs w:val="24"/>
        </w:rPr>
      </w:pPr>
      <w:r w:rsidRPr="006A2B54">
        <w:rPr>
          <w:rFonts w:cs="Arial"/>
          <w:i/>
          <w:szCs w:val="24"/>
        </w:rPr>
        <w:t>EC</w:t>
      </w:r>
      <w:r w:rsidR="00AA1920">
        <w:rPr>
          <w:rFonts w:cs="Arial"/>
          <w:i/>
          <w:szCs w:val="24"/>
        </w:rPr>
        <w:t xml:space="preserve"> </w:t>
      </w:r>
      <w:r w:rsidR="00C224D1" w:rsidRPr="0040282B">
        <w:rPr>
          <w:rFonts w:cs="Arial"/>
          <w:szCs w:val="24"/>
        </w:rPr>
        <w:t xml:space="preserve">Section </w:t>
      </w:r>
      <w:r w:rsidR="005F0087" w:rsidRPr="0040282B">
        <w:rPr>
          <w:rFonts w:cs="Arial"/>
          <w:szCs w:val="24"/>
        </w:rPr>
        <w:t>51520</w:t>
      </w:r>
      <w:r w:rsidR="00B030B3">
        <w:t xml:space="preserve">: </w:t>
      </w:r>
      <w:r w:rsidR="005F0087" w:rsidRPr="0040282B">
        <w:rPr>
          <w:rFonts w:cs="Arial"/>
          <w:szCs w:val="24"/>
        </w:rPr>
        <w:t>Licensed Optometrist Solicitation</w:t>
      </w:r>
    </w:p>
    <w:p w14:paraId="6C97EEF1" w14:textId="715A0562" w:rsidR="00775A96" w:rsidRPr="00B00540" w:rsidRDefault="00F1641D" w:rsidP="007F0821">
      <w:pPr>
        <w:spacing w:after="0" w:line="240" w:lineRule="auto"/>
        <w:rPr>
          <w:rFonts w:cs="Arial"/>
          <w:color w:val="0000FF"/>
          <w:w w:val="105"/>
          <w:szCs w:val="24"/>
          <w:u w:val="single"/>
        </w:rPr>
      </w:pPr>
      <w:hyperlink r:id="rId62" w:tooltip="EC Section 51520.  Licensed Optometrist Solicitation" w:history="1">
        <w:r w:rsidR="00FF335F" w:rsidRPr="00B00540">
          <w:rPr>
            <w:rStyle w:val="Hyperlink"/>
            <w:rFonts w:cs="Arial"/>
            <w:bCs/>
            <w:szCs w:val="24"/>
          </w:rPr>
          <w:t>http://leginfo.legislature.ca.gov/faces/codes_displaySection.xhtml?sectionNum=51520.&amp;lawCode=EDC</w:t>
        </w:r>
      </w:hyperlink>
      <w:r w:rsidR="00FF335F" w:rsidRPr="00B00540">
        <w:rPr>
          <w:rFonts w:cs="Arial"/>
          <w:bCs/>
          <w:color w:val="0000FF"/>
          <w:szCs w:val="24"/>
          <w:u w:val="single"/>
        </w:rPr>
        <w:t xml:space="preserve"> </w:t>
      </w:r>
    </w:p>
    <w:p w14:paraId="73DC488D" w14:textId="77777777" w:rsidR="00880653" w:rsidRPr="0040282B" w:rsidRDefault="00880653" w:rsidP="007F0821">
      <w:pPr>
        <w:spacing w:after="0" w:line="240" w:lineRule="auto"/>
        <w:rPr>
          <w:rFonts w:cs="Arial"/>
          <w:caps/>
          <w:w w:val="110"/>
          <w:szCs w:val="24"/>
        </w:rPr>
        <w:sectPr w:rsidR="00880653" w:rsidRPr="0040282B" w:rsidSect="00751ACF">
          <w:footerReference w:type="first" r:id="rId63"/>
          <w:pgSz w:w="12240" w:h="15840" w:code="1"/>
          <w:pgMar w:top="720" w:right="1440" w:bottom="1440" w:left="1440" w:header="720" w:footer="720" w:gutter="0"/>
          <w:cols w:space="720"/>
          <w:docGrid w:linePitch="326"/>
        </w:sectPr>
      </w:pPr>
    </w:p>
    <w:p w14:paraId="568D6BA1" w14:textId="77777777" w:rsidR="001A3115" w:rsidRPr="00F42D41" w:rsidRDefault="001A3115" w:rsidP="00BC6F8B">
      <w:pPr>
        <w:pStyle w:val="Heading2"/>
        <w:jc w:val="right"/>
        <w:rPr>
          <w:rFonts w:cs="Arial"/>
          <w:sz w:val="24"/>
          <w:szCs w:val="24"/>
        </w:rPr>
      </w:pPr>
      <w:bookmarkStart w:id="70" w:name="_Toc514853567"/>
      <w:bookmarkStart w:id="71" w:name="_Toc17800406"/>
      <w:r w:rsidRPr="00F42D41">
        <w:rPr>
          <w:rFonts w:cs="Arial"/>
          <w:sz w:val="24"/>
          <w:szCs w:val="24"/>
        </w:rPr>
        <w:lastRenderedPageBreak/>
        <w:t>Appendix B</w:t>
      </w:r>
      <w:bookmarkEnd w:id="70"/>
      <w:bookmarkEnd w:id="71"/>
    </w:p>
    <w:p w14:paraId="0A66DBBB" w14:textId="23493420" w:rsidR="001A3115" w:rsidRPr="00A63DC7" w:rsidRDefault="001A3115" w:rsidP="001A3115">
      <w:pPr>
        <w:pStyle w:val="Header"/>
        <w:jc w:val="right"/>
        <w:rPr>
          <w:rFonts w:cs="Arial"/>
          <w:b/>
          <w:szCs w:val="24"/>
        </w:rPr>
      </w:pPr>
      <w:r w:rsidRPr="00A63DC7">
        <w:rPr>
          <w:rFonts w:cs="Arial"/>
          <w:b/>
          <w:szCs w:val="24"/>
        </w:rPr>
        <w:t xml:space="preserve">Page 1 of </w:t>
      </w:r>
      <w:r w:rsidR="00A548C0">
        <w:rPr>
          <w:rFonts w:cs="Arial"/>
          <w:b/>
          <w:szCs w:val="24"/>
        </w:rPr>
        <w:t>6</w:t>
      </w:r>
    </w:p>
    <w:p w14:paraId="11E31166" w14:textId="0583AC32" w:rsidR="00E66940" w:rsidRPr="0040282B" w:rsidRDefault="001A3115" w:rsidP="00F81ECF">
      <w:pPr>
        <w:pStyle w:val="Heading3"/>
        <w:spacing w:before="240"/>
        <w:jc w:val="center"/>
      </w:pPr>
      <w:bookmarkStart w:id="72" w:name="_Toc17800407"/>
      <w:bookmarkStart w:id="73" w:name="_TOC_250003"/>
      <w:r w:rsidRPr="0040282B">
        <w:t>Notifications and Form</w:t>
      </w:r>
      <w:r w:rsidR="0031133A">
        <w:t xml:space="preserve"> Template</w:t>
      </w:r>
      <w:r w:rsidRPr="0040282B">
        <w:t>s</w:t>
      </w:r>
      <w:bookmarkEnd w:id="72"/>
    </w:p>
    <w:p w14:paraId="16D8D266" w14:textId="75D9A40F" w:rsidR="008A14AA" w:rsidRPr="0040282B" w:rsidRDefault="008A14AA" w:rsidP="0082325D">
      <w:pPr>
        <w:spacing w:after="0"/>
      </w:pPr>
      <w:r w:rsidRPr="0040282B">
        <w:t>Notifications and form</w:t>
      </w:r>
      <w:r w:rsidR="0031133A">
        <w:t xml:space="preserve"> templates</w:t>
      </w:r>
      <w:r w:rsidRPr="0040282B">
        <w:t xml:space="preserve"> provided within Appendix </w:t>
      </w:r>
      <w:proofErr w:type="spellStart"/>
      <w:r w:rsidRPr="0040282B">
        <w:t>B are</w:t>
      </w:r>
      <w:proofErr w:type="spellEnd"/>
      <w:r w:rsidRPr="0040282B">
        <w:t xml:space="preserve"> to assist local educational agencies in meeting</w:t>
      </w:r>
      <w:r w:rsidR="00AA1920">
        <w:t xml:space="preserve"> California</w:t>
      </w:r>
      <w:r w:rsidRPr="0040282B">
        <w:t xml:space="preserve"> </w:t>
      </w:r>
      <w:r w:rsidRPr="00AA1920">
        <w:rPr>
          <w:i/>
        </w:rPr>
        <w:t>Education Code</w:t>
      </w:r>
      <w:r w:rsidRPr="0040282B">
        <w:t xml:space="preserve"> requirements. </w:t>
      </w:r>
    </w:p>
    <w:p w14:paraId="487190A1" w14:textId="3182099A" w:rsidR="00950A54" w:rsidRPr="0040282B" w:rsidRDefault="00835F47" w:rsidP="00DA3EFC">
      <w:pPr>
        <w:spacing w:before="240" w:after="240"/>
      </w:pPr>
      <w:r w:rsidRPr="0040282B">
        <w:t>Sample Parent Notification</w:t>
      </w:r>
    </w:p>
    <w:p w14:paraId="64B71868" w14:textId="7473B265" w:rsidR="00835F47" w:rsidRPr="0040282B" w:rsidRDefault="00E1674D" w:rsidP="0082325D">
      <w:pPr>
        <w:spacing w:after="0"/>
        <w:rPr>
          <w:w w:val="105"/>
        </w:rPr>
      </w:pPr>
      <w:r w:rsidRPr="0040282B">
        <w:rPr>
          <w:w w:val="105"/>
        </w:rPr>
        <w:t>It is recommended that the local educational agencies place the following notification in s</w:t>
      </w:r>
      <w:r w:rsidR="00835F47" w:rsidRPr="0040282B">
        <w:rPr>
          <w:w w:val="105"/>
        </w:rPr>
        <w:t xml:space="preserve">tudent </w:t>
      </w:r>
      <w:r w:rsidRPr="0040282B">
        <w:rPr>
          <w:w w:val="105"/>
        </w:rPr>
        <w:t>h</w:t>
      </w:r>
      <w:r w:rsidR="00835F47" w:rsidRPr="0040282B">
        <w:rPr>
          <w:w w:val="105"/>
        </w:rPr>
        <w:t>andbook</w:t>
      </w:r>
      <w:r w:rsidRPr="0040282B">
        <w:rPr>
          <w:w w:val="105"/>
        </w:rPr>
        <w:t>s and annual notifications to parents and guardians of students</w:t>
      </w:r>
      <w:r w:rsidR="00687AC8" w:rsidRPr="0040282B">
        <w:rPr>
          <w:w w:val="105"/>
        </w:rPr>
        <w:t>.</w:t>
      </w:r>
    </w:p>
    <w:p w14:paraId="5F304836" w14:textId="2C2AFA27" w:rsidR="00835F47" w:rsidRPr="0040282B" w:rsidRDefault="00835F47" w:rsidP="00F81ECF">
      <w:pPr>
        <w:pStyle w:val="Heading4"/>
        <w:spacing w:before="100" w:beforeAutospacing="1" w:after="100" w:afterAutospacing="1"/>
        <w:rPr>
          <w:w w:val="105"/>
        </w:rPr>
      </w:pPr>
      <w:r w:rsidRPr="0040282B">
        <w:rPr>
          <w:w w:val="105"/>
        </w:rPr>
        <w:t>Health</w:t>
      </w:r>
    </w:p>
    <w:p w14:paraId="0A66BC8F" w14:textId="6DCC46AB" w:rsidR="004317D0" w:rsidRDefault="00835F47" w:rsidP="0082325D">
      <w:pPr>
        <w:spacing w:after="0"/>
        <w:rPr>
          <w:caps/>
        </w:rPr>
      </w:pPr>
      <w:r w:rsidRPr="00B0197D">
        <w:t xml:space="preserve">In accordance with the California </w:t>
      </w:r>
      <w:r w:rsidRPr="00A62F57">
        <w:rPr>
          <w:i/>
        </w:rPr>
        <w:t>Education Code</w:t>
      </w:r>
      <w:r w:rsidR="004317D0" w:rsidRPr="00A62F57">
        <w:rPr>
          <w:i/>
        </w:rPr>
        <w:t xml:space="preserve"> (EC)</w:t>
      </w:r>
      <w:r w:rsidRPr="00B0197D">
        <w:t xml:space="preserve"> </w:t>
      </w:r>
      <w:r w:rsidR="004317D0" w:rsidRPr="00B0197D">
        <w:t xml:space="preserve">Section </w:t>
      </w:r>
      <w:r w:rsidRPr="00B0197D">
        <w:t xml:space="preserve">49455, student vision screening will be provided at school entry </w:t>
      </w:r>
      <w:r w:rsidR="002E616D" w:rsidRPr="00B0197D">
        <w:t>Transitional Kindergarten/Kindergarten</w:t>
      </w:r>
      <w:r w:rsidRPr="00B0197D">
        <w:t xml:space="preserve">, </w:t>
      </w:r>
      <w:r w:rsidR="004317D0" w:rsidRPr="00B0197D">
        <w:t>two</w:t>
      </w:r>
      <w:r w:rsidRPr="00B0197D">
        <w:t xml:space="preserve">, </w:t>
      </w:r>
      <w:r w:rsidR="004317D0" w:rsidRPr="00B0197D">
        <w:t>five</w:t>
      </w:r>
      <w:r w:rsidR="00A62F57">
        <w:t>,</w:t>
      </w:r>
      <w:r w:rsidRPr="00B0197D">
        <w:t xml:space="preserve"> and </w:t>
      </w:r>
      <w:r w:rsidR="004317D0" w:rsidRPr="00B0197D">
        <w:t>eighth</w:t>
      </w:r>
      <w:r w:rsidRPr="00B0197D">
        <w:t xml:space="preserve"> grades and to all students enrolled in special education as required for their Indi</w:t>
      </w:r>
      <w:r w:rsidR="00641236" w:rsidRPr="00B0197D">
        <w:t>vidualized Education Plan</w:t>
      </w:r>
      <w:r w:rsidR="00230165" w:rsidRPr="00B0197D">
        <w:t xml:space="preserve">. </w:t>
      </w:r>
      <w:r w:rsidRPr="00B0197D">
        <w:t>Additionally, vision screening may be provided to any student who exhibits signs and symptoms of eye or vision problems. Parents may opt their child out of any non-emergency, invasive physical exam</w:t>
      </w:r>
      <w:r w:rsidR="00AA1920" w:rsidRPr="00B0197D">
        <w:t>ination</w:t>
      </w:r>
      <w:r w:rsidRPr="00B0197D">
        <w:t xml:space="preserve"> or screening required as a condition of attendance, administered by the school or its agent, and not necessary to protect the immediate health and safety of a student, including hearing or vision screenings, or any physical </w:t>
      </w:r>
      <w:r w:rsidR="00AA1920" w:rsidRPr="00B0197D">
        <w:t xml:space="preserve">examination </w:t>
      </w:r>
      <w:r w:rsidRPr="00B0197D">
        <w:t xml:space="preserve">or screening permitted or required under </w:t>
      </w:r>
      <w:r w:rsidR="00AA1920" w:rsidRPr="00B0197D">
        <w:t>s</w:t>
      </w:r>
      <w:r w:rsidRPr="00B0197D">
        <w:t xml:space="preserve">tate law. </w:t>
      </w:r>
      <w:r w:rsidR="009A5D44" w:rsidRPr="00B0197D">
        <w:t>Parents have the right to have their child’s vision tested outside of sc</w:t>
      </w:r>
      <w:r w:rsidR="00FE5AD1" w:rsidRPr="00B0197D">
        <w:t xml:space="preserve">hool (at the parent’s expense) </w:t>
      </w:r>
      <w:r w:rsidR="004317D0" w:rsidRPr="00B0197D">
        <w:t>to meet the s</w:t>
      </w:r>
      <w:r w:rsidR="009A5D44" w:rsidRPr="00B0197D">
        <w:t>tate law requirement</w:t>
      </w:r>
      <w:r w:rsidR="009A5D44" w:rsidRPr="0040282B">
        <w:t>.</w:t>
      </w:r>
      <w:r w:rsidR="00410174" w:rsidRPr="0040282B">
        <w:rPr>
          <w:caps/>
        </w:rPr>
        <w:t xml:space="preserve"> </w:t>
      </w:r>
    </w:p>
    <w:p w14:paraId="03FD521B" w14:textId="77777777" w:rsidR="0094162D" w:rsidRDefault="0094162D">
      <w:pPr>
        <w:rPr>
          <w:rFonts w:cs="Arial"/>
          <w:b/>
          <w:szCs w:val="24"/>
        </w:rPr>
      </w:pPr>
      <w:r>
        <w:rPr>
          <w:rFonts w:cs="Arial"/>
          <w:b/>
          <w:szCs w:val="24"/>
        </w:rPr>
        <w:br w:type="page"/>
      </w:r>
    </w:p>
    <w:p w14:paraId="5812BC29" w14:textId="0135B214" w:rsidR="001A3115" w:rsidRPr="00F81ECF" w:rsidRDefault="001A3115" w:rsidP="00F81ECF">
      <w:pPr>
        <w:spacing w:after="0"/>
        <w:jc w:val="right"/>
        <w:rPr>
          <w:b/>
        </w:rPr>
      </w:pPr>
      <w:bookmarkStart w:id="74" w:name="_Toc17800408"/>
      <w:r w:rsidRPr="00F81ECF">
        <w:rPr>
          <w:b/>
        </w:rPr>
        <w:lastRenderedPageBreak/>
        <w:t>Appendix B</w:t>
      </w:r>
      <w:bookmarkEnd w:id="74"/>
    </w:p>
    <w:p w14:paraId="61C953E0" w14:textId="15C4A6E1" w:rsidR="001A3115" w:rsidRPr="00AA1920" w:rsidRDefault="001A3115" w:rsidP="001A3115">
      <w:pPr>
        <w:pStyle w:val="Header"/>
        <w:jc w:val="right"/>
        <w:rPr>
          <w:rFonts w:cs="Arial"/>
          <w:b/>
          <w:szCs w:val="24"/>
        </w:rPr>
      </w:pPr>
      <w:r w:rsidRPr="00AA1920">
        <w:rPr>
          <w:rFonts w:cs="Arial"/>
          <w:b/>
          <w:szCs w:val="24"/>
        </w:rPr>
        <w:t xml:space="preserve">Page 2 of </w:t>
      </w:r>
      <w:r w:rsidR="00A548C0">
        <w:rPr>
          <w:rFonts w:cs="Arial"/>
          <w:b/>
          <w:szCs w:val="24"/>
        </w:rPr>
        <w:t>6</w:t>
      </w:r>
    </w:p>
    <w:bookmarkEnd w:id="73"/>
    <w:p w14:paraId="17DC7797" w14:textId="3946A53A" w:rsidR="00CF5C7F" w:rsidRPr="00AA1920" w:rsidRDefault="00CF5C7F" w:rsidP="00F81ECF">
      <w:pPr>
        <w:pStyle w:val="Heading3"/>
        <w:spacing w:before="240"/>
        <w:jc w:val="center"/>
      </w:pPr>
      <w:r w:rsidRPr="00AA1920">
        <w:t>Vision Screening Report</w:t>
      </w:r>
    </w:p>
    <w:p w14:paraId="61C20590" w14:textId="0A827CDF" w:rsidR="00E110CA" w:rsidRPr="0040282B" w:rsidRDefault="00E110CA" w:rsidP="00E110CA">
      <w:pPr>
        <w:tabs>
          <w:tab w:val="left" w:pos="5220"/>
        </w:tabs>
        <w:spacing w:line="240" w:lineRule="auto"/>
        <w:rPr>
          <w:rFonts w:cs="Arial"/>
          <w:szCs w:val="24"/>
          <w:u w:val="single"/>
        </w:rPr>
      </w:pPr>
      <w:r w:rsidRPr="0040282B">
        <w:rPr>
          <w:rFonts w:cs="Arial"/>
          <w:szCs w:val="24"/>
        </w:rPr>
        <w:t>Student Name:</w:t>
      </w:r>
      <w:proofErr w:type="gramStart"/>
      <w:r>
        <w:rPr>
          <w:rFonts w:cs="Arial"/>
          <w:szCs w:val="24"/>
        </w:rPr>
        <w:t xml:space="preserve"> </w:t>
      </w:r>
      <w:r>
        <w:rPr>
          <w:rFonts w:cs="Arial"/>
          <w:szCs w:val="24"/>
          <w:u w:val="single"/>
        </w:rPr>
        <w:t xml:space="preserve">  [</w:t>
      </w:r>
      <w:proofErr w:type="gramEnd"/>
      <w:r>
        <w:rPr>
          <w:rFonts w:cs="Arial"/>
          <w:szCs w:val="24"/>
          <w:u w:val="single"/>
        </w:rPr>
        <w:t xml:space="preserve">enter student name]  </w:t>
      </w:r>
      <w:r>
        <w:rPr>
          <w:rFonts w:cs="Arial"/>
          <w:szCs w:val="24"/>
        </w:rPr>
        <w:t xml:space="preserve"> </w:t>
      </w:r>
      <w:r w:rsidRPr="0040282B">
        <w:rPr>
          <w:rFonts w:cs="Arial"/>
          <w:szCs w:val="24"/>
        </w:rPr>
        <w:t>Date of Screening:</w:t>
      </w:r>
      <w:r>
        <w:rPr>
          <w:rFonts w:cs="Arial"/>
          <w:szCs w:val="24"/>
        </w:rPr>
        <w:t xml:space="preserve"> </w:t>
      </w:r>
      <w:r>
        <w:rPr>
          <w:rFonts w:cs="Arial"/>
          <w:szCs w:val="24"/>
          <w:u w:val="single"/>
        </w:rPr>
        <w:t xml:space="preserve">  [enter screening date]</w:t>
      </w:r>
    </w:p>
    <w:p w14:paraId="6B5C5C39" w14:textId="283B740C" w:rsidR="00E110CA" w:rsidRPr="000C4465" w:rsidRDefault="00E110CA" w:rsidP="000C4465">
      <w:pPr>
        <w:tabs>
          <w:tab w:val="left" w:pos="4320"/>
          <w:tab w:val="left" w:pos="4590"/>
          <w:tab w:val="left" w:pos="6030"/>
          <w:tab w:val="left" w:pos="6300"/>
        </w:tabs>
        <w:spacing w:line="240" w:lineRule="auto"/>
        <w:ind w:right="-90"/>
        <w:rPr>
          <w:rFonts w:cs="Arial"/>
          <w:szCs w:val="24"/>
          <w:u w:val="single"/>
        </w:rPr>
      </w:pPr>
      <w:r w:rsidRPr="0040282B">
        <w:rPr>
          <w:rFonts w:cs="Arial"/>
          <w:szCs w:val="24"/>
        </w:rPr>
        <w:t>School</w:t>
      </w:r>
      <w:proofErr w:type="gramStart"/>
      <w:r w:rsidRPr="0040282B">
        <w:rPr>
          <w:rFonts w:cs="Arial"/>
          <w:szCs w:val="24"/>
        </w:rPr>
        <w:t xml:space="preserve">: </w:t>
      </w:r>
      <w:r w:rsidR="000C4465">
        <w:rPr>
          <w:rFonts w:cs="Arial"/>
          <w:szCs w:val="24"/>
          <w:u w:val="single"/>
        </w:rPr>
        <w:t xml:space="preserve"> [</w:t>
      </w:r>
      <w:proofErr w:type="gramEnd"/>
      <w:r w:rsidR="000C4465">
        <w:rPr>
          <w:rFonts w:cs="Arial"/>
          <w:szCs w:val="24"/>
          <w:u w:val="single"/>
        </w:rPr>
        <w:t>enter school name]</w:t>
      </w:r>
      <w:r>
        <w:rPr>
          <w:rFonts w:cs="Arial"/>
          <w:szCs w:val="24"/>
          <w:u w:val="single"/>
        </w:rPr>
        <w:t xml:space="preserve"> </w:t>
      </w:r>
      <w:r>
        <w:rPr>
          <w:rFonts w:cs="Arial"/>
          <w:szCs w:val="24"/>
        </w:rPr>
        <w:t xml:space="preserve"> </w:t>
      </w:r>
      <w:r w:rsidRPr="0040282B">
        <w:rPr>
          <w:rFonts w:cs="Arial"/>
          <w:szCs w:val="24"/>
        </w:rPr>
        <w:t xml:space="preserve">Grade: </w:t>
      </w:r>
      <w:r w:rsidR="000C4465">
        <w:rPr>
          <w:rFonts w:cs="Arial"/>
          <w:szCs w:val="24"/>
          <w:u w:val="single"/>
        </w:rPr>
        <w:t xml:space="preserve"> [enter grade level] </w:t>
      </w:r>
      <w:r w:rsidR="000C4465">
        <w:rPr>
          <w:rFonts w:cs="Arial"/>
          <w:szCs w:val="24"/>
        </w:rPr>
        <w:t xml:space="preserve"> </w:t>
      </w:r>
      <w:r w:rsidRPr="0040282B">
        <w:rPr>
          <w:rFonts w:cs="Arial"/>
          <w:szCs w:val="24"/>
        </w:rPr>
        <w:t xml:space="preserve">Teacher: </w:t>
      </w:r>
      <w:r w:rsidR="000C4465">
        <w:rPr>
          <w:rFonts w:cs="Arial"/>
          <w:szCs w:val="24"/>
          <w:u w:val="single"/>
        </w:rPr>
        <w:t xml:space="preserve"> [enter teacher name]</w:t>
      </w:r>
    </w:p>
    <w:p w14:paraId="31701193" w14:textId="77777777" w:rsidR="00CF5C7F" w:rsidRPr="0040282B" w:rsidRDefault="00CF5C7F" w:rsidP="0031133A">
      <w:pPr>
        <w:tabs>
          <w:tab w:val="left" w:pos="6120"/>
          <w:tab w:val="left" w:pos="6480"/>
          <w:tab w:val="left" w:pos="7200"/>
          <w:tab w:val="left" w:pos="7920"/>
        </w:tabs>
        <w:spacing w:after="240" w:line="240" w:lineRule="auto"/>
        <w:jc w:val="both"/>
        <w:rPr>
          <w:rFonts w:cs="Arial"/>
          <w:color w:val="2C2A2A"/>
          <w:szCs w:val="24"/>
          <w:u w:val="single"/>
        </w:rPr>
      </w:pPr>
      <w:r w:rsidRPr="0040282B">
        <w:rPr>
          <w:rFonts w:cs="Arial"/>
          <w:color w:val="2C2A2A"/>
          <w:szCs w:val="24"/>
        </w:rPr>
        <w:t>Dear</w:t>
      </w:r>
      <w:r w:rsidRPr="0040282B">
        <w:rPr>
          <w:rFonts w:cs="Arial"/>
          <w:color w:val="2C2A2A"/>
          <w:spacing w:val="-19"/>
          <w:szCs w:val="24"/>
        </w:rPr>
        <w:t xml:space="preserve"> </w:t>
      </w:r>
      <w:r w:rsidRPr="0040282B">
        <w:rPr>
          <w:rFonts w:cs="Arial"/>
          <w:color w:val="2C2A2A"/>
          <w:szCs w:val="24"/>
        </w:rPr>
        <w:t xml:space="preserve">Parent/Guardian: </w:t>
      </w:r>
    </w:p>
    <w:p w14:paraId="612AECC3" w14:textId="77777777" w:rsidR="00CF5C7F" w:rsidRPr="0040282B" w:rsidRDefault="00CF5C7F" w:rsidP="001B6680">
      <w:pPr>
        <w:tabs>
          <w:tab w:val="left" w:pos="6120"/>
          <w:tab w:val="left" w:pos="6480"/>
          <w:tab w:val="left" w:pos="7200"/>
          <w:tab w:val="left" w:pos="7920"/>
        </w:tabs>
        <w:spacing w:before="240" w:after="0" w:line="240" w:lineRule="auto"/>
        <w:rPr>
          <w:rFonts w:cs="Arial"/>
          <w:color w:val="2C2A2A"/>
          <w:szCs w:val="24"/>
        </w:rPr>
      </w:pPr>
      <w:r w:rsidRPr="0040282B">
        <w:rPr>
          <w:rFonts w:cs="Arial"/>
          <w:color w:val="2C2A2A"/>
          <w:spacing w:val="-5"/>
          <w:szCs w:val="24"/>
        </w:rPr>
        <w:t xml:space="preserve">Your </w:t>
      </w:r>
      <w:r w:rsidRPr="0040282B">
        <w:rPr>
          <w:rFonts w:cs="Arial"/>
          <w:color w:val="2C2A2A"/>
          <w:szCs w:val="24"/>
        </w:rPr>
        <w:t>child recently received vision screening at</w:t>
      </w:r>
      <w:r w:rsidRPr="0040282B">
        <w:rPr>
          <w:rFonts w:cs="Arial"/>
          <w:color w:val="2C2A2A"/>
          <w:spacing w:val="-10"/>
          <w:szCs w:val="24"/>
        </w:rPr>
        <w:t xml:space="preserve"> </w:t>
      </w:r>
      <w:r w:rsidRPr="0040282B">
        <w:rPr>
          <w:rFonts w:cs="Arial"/>
          <w:color w:val="2C2A2A"/>
          <w:szCs w:val="24"/>
        </w:rPr>
        <w:t>school. Below are the screening results.</w:t>
      </w:r>
    </w:p>
    <w:p w14:paraId="07BCA67A" w14:textId="1B316A6B" w:rsidR="00CF5C7F" w:rsidRDefault="00CF5C7F" w:rsidP="0094162D">
      <w:pPr>
        <w:tabs>
          <w:tab w:val="left" w:pos="6120"/>
          <w:tab w:val="left" w:pos="6480"/>
          <w:tab w:val="left" w:pos="7200"/>
          <w:tab w:val="left" w:pos="7920"/>
        </w:tabs>
        <w:spacing w:before="240" w:after="240" w:line="240" w:lineRule="auto"/>
        <w:jc w:val="center"/>
        <w:rPr>
          <w:rFonts w:cs="Arial"/>
          <w:color w:val="2C2A2A"/>
          <w:szCs w:val="24"/>
        </w:rPr>
      </w:pPr>
      <w:r w:rsidRPr="0040282B">
        <w:rPr>
          <w:rFonts w:cs="Arial"/>
          <w:color w:val="2C2A2A"/>
          <w:szCs w:val="24"/>
        </w:rPr>
        <w:t>Visual</w:t>
      </w:r>
      <w:r w:rsidRPr="0040282B">
        <w:rPr>
          <w:rFonts w:cs="Arial"/>
          <w:color w:val="2C2A2A"/>
          <w:spacing w:val="-3"/>
          <w:szCs w:val="24"/>
        </w:rPr>
        <w:t xml:space="preserve"> </w:t>
      </w:r>
      <w:r w:rsidRPr="0040282B">
        <w:rPr>
          <w:rFonts w:cs="Arial"/>
          <w:color w:val="2C2A2A"/>
          <w:szCs w:val="24"/>
        </w:rPr>
        <w:t>Acuity Assessment</w:t>
      </w:r>
    </w:p>
    <w:tbl>
      <w:tblPr>
        <w:tblStyle w:val="TableGrid3"/>
        <w:tblW w:w="5000"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Visual Acuity Assessment table"/>
      </w:tblPr>
      <w:tblGrid>
        <w:gridCol w:w="1612"/>
        <w:gridCol w:w="2811"/>
        <w:gridCol w:w="2811"/>
        <w:gridCol w:w="2126"/>
      </w:tblGrid>
      <w:tr w:rsidR="0031133A" w:rsidRPr="00E110CA" w14:paraId="7D49DFD3" w14:textId="6EE0433D" w:rsidTr="000D0DED">
        <w:trPr>
          <w:tblHeader/>
          <w:tblCellSpacing w:w="36" w:type="dxa"/>
        </w:trPr>
        <w:tc>
          <w:tcPr>
            <w:tcW w:w="1504" w:type="dxa"/>
          </w:tcPr>
          <w:p w14:paraId="602E6535" w14:textId="68677B60" w:rsidR="0031133A" w:rsidRPr="00E110CA" w:rsidRDefault="0031133A" w:rsidP="0031133A">
            <w:pPr>
              <w:tabs>
                <w:tab w:val="left" w:pos="5093"/>
              </w:tabs>
              <w:spacing w:before="120"/>
              <w:jc w:val="center"/>
              <w:rPr>
                <w:b/>
              </w:rPr>
            </w:pPr>
            <w:r w:rsidRPr="00E110CA">
              <w:rPr>
                <w:b/>
              </w:rPr>
              <w:t>Lenses</w:t>
            </w:r>
          </w:p>
        </w:tc>
        <w:tc>
          <w:tcPr>
            <w:tcW w:w="2739" w:type="dxa"/>
          </w:tcPr>
          <w:p w14:paraId="6EED9CE9" w14:textId="132FCA9F" w:rsidR="0031133A" w:rsidRPr="00E110CA" w:rsidRDefault="0031133A" w:rsidP="0031133A">
            <w:pPr>
              <w:tabs>
                <w:tab w:val="left" w:pos="5093"/>
              </w:tabs>
              <w:spacing w:before="120"/>
              <w:jc w:val="center"/>
              <w:rPr>
                <w:b/>
              </w:rPr>
            </w:pPr>
            <w:r w:rsidRPr="00E110CA">
              <w:rPr>
                <w:rFonts w:cs="Arial"/>
                <w:b/>
                <w:color w:val="000000"/>
              </w:rPr>
              <w:t>Left Eye</w:t>
            </w:r>
          </w:p>
        </w:tc>
        <w:tc>
          <w:tcPr>
            <w:tcW w:w="2739" w:type="dxa"/>
          </w:tcPr>
          <w:p w14:paraId="2CA97DBF" w14:textId="251F9DB7" w:rsidR="0031133A" w:rsidRPr="00E110CA" w:rsidRDefault="0031133A" w:rsidP="0031133A">
            <w:pPr>
              <w:tabs>
                <w:tab w:val="left" w:pos="5093"/>
              </w:tabs>
              <w:spacing w:before="120"/>
              <w:jc w:val="center"/>
              <w:rPr>
                <w:b/>
              </w:rPr>
            </w:pPr>
            <w:r w:rsidRPr="00E110CA">
              <w:rPr>
                <w:rFonts w:cs="Arial"/>
                <w:b/>
                <w:color w:val="000000"/>
              </w:rPr>
              <w:t>Right Eye</w:t>
            </w:r>
          </w:p>
        </w:tc>
        <w:tc>
          <w:tcPr>
            <w:tcW w:w="2018" w:type="dxa"/>
          </w:tcPr>
          <w:p w14:paraId="2C807359" w14:textId="2A3F53CD" w:rsidR="0031133A" w:rsidRPr="00E110CA" w:rsidRDefault="0031133A" w:rsidP="0031133A">
            <w:pPr>
              <w:tabs>
                <w:tab w:val="left" w:pos="5093"/>
              </w:tabs>
              <w:spacing w:before="120"/>
              <w:jc w:val="center"/>
              <w:rPr>
                <w:rFonts w:cs="Arial"/>
                <w:b/>
                <w:color w:val="000000"/>
              </w:rPr>
            </w:pPr>
            <w:r w:rsidRPr="00E110CA">
              <w:rPr>
                <w:rFonts w:cs="Arial"/>
                <w:b/>
                <w:color w:val="000000"/>
              </w:rPr>
              <w:t>Near Both Eyes</w:t>
            </w:r>
          </w:p>
        </w:tc>
      </w:tr>
      <w:tr w:rsidR="000D0DED" w:rsidRPr="00016C44" w14:paraId="5652B671" w14:textId="77777777" w:rsidTr="000D0DED">
        <w:trPr>
          <w:tblHeader/>
          <w:tblCellSpacing w:w="36" w:type="dxa"/>
        </w:trPr>
        <w:tc>
          <w:tcPr>
            <w:tcW w:w="1504" w:type="dxa"/>
          </w:tcPr>
          <w:p w14:paraId="55773178" w14:textId="1B421941" w:rsidR="000D0DED" w:rsidRDefault="000D0DED" w:rsidP="000D0DED">
            <w:pPr>
              <w:tabs>
                <w:tab w:val="left" w:pos="5093"/>
              </w:tabs>
              <w:spacing w:before="120"/>
              <w:jc w:val="center"/>
            </w:pPr>
            <w:r>
              <w:t>With Lenses</w:t>
            </w:r>
          </w:p>
        </w:tc>
        <w:tc>
          <w:tcPr>
            <w:tcW w:w="2739" w:type="dxa"/>
          </w:tcPr>
          <w:p w14:paraId="58B19EFC" w14:textId="2342F710" w:rsidR="000D0DED" w:rsidRDefault="000D0DED" w:rsidP="000D0DED">
            <w:pPr>
              <w:tabs>
                <w:tab w:val="left" w:pos="5093"/>
              </w:tabs>
              <w:spacing w:before="120"/>
              <w:jc w:val="center"/>
              <w:rPr>
                <w:rFonts w:cs="Arial"/>
                <w:color w:val="000000"/>
              </w:rPr>
            </w:pPr>
            <w:r>
              <w:rPr>
                <w:shd w:val="clear" w:color="auto" w:fill="D9E2F3" w:themeFill="accent5" w:themeFillTint="33"/>
              </w:rPr>
              <w:t>Left 20</w:t>
            </w:r>
            <w:proofErr w:type="gramStart"/>
            <w:r>
              <w:rPr>
                <w:shd w:val="clear" w:color="auto" w:fill="D9E2F3" w:themeFill="accent5" w:themeFillTint="33"/>
              </w:rPr>
              <w:t>/</w:t>
            </w:r>
            <w:r w:rsidRPr="00016C44">
              <w:rPr>
                <w:shd w:val="clear" w:color="auto" w:fill="D9E2F3" w:themeFill="accent5" w:themeFillTint="33"/>
              </w:rPr>
              <w:t>[</w:t>
            </w:r>
            <w:proofErr w:type="gramEnd"/>
            <w:r w:rsidRPr="00016C44">
              <w:rPr>
                <w:shd w:val="clear" w:color="auto" w:fill="D9E2F3" w:themeFill="accent5" w:themeFillTint="33"/>
              </w:rPr>
              <w:t xml:space="preserve">Add </w:t>
            </w:r>
            <w:r>
              <w:rPr>
                <w:shd w:val="clear" w:color="auto" w:fill="D9E2F3" w:themeFill="accent5" w:themeFillTint="33"/>
              </w:rPr>
              <w:t>Vision Strength</w:t>
            </w:r>
            <w:r w:rsidRPr="00016C44">
              <w:rPr>
                <w:shd w:val="clear" w:color="auto" w:fill="D9E2F3" w:themeFill="accent5" w:themeFillTint="33"/>
              </w:rPr>
              <w:t xml:space="preserve"> here]</w:t>
            </w:r>
            <w:r>
              <w:rPr>
                <w:shd w:val="clear" w:color="auto" w:fill="D9E2F3" w:themeFill="accent5" w:themeFillTint="33"/>
              </w:rPr>
              <w:t xml:space="preserve"> (or circle PASS/FAIL)</w:t>
            </w:r>
          </w:p>
        </w:tc>
        <w:tc>
          <w:tcPr>
            <w:tcW w:w="2739" w:type="dxa"/>
          </w:tcPr>
          <w:p w14:paraId="312D13F2" w14:textId="19E2FFCF" w:rsidR="000D0DED" w:rsidRDefault="000D0DED" w:rsidP="000D0DED">
            <w:pPr>
              <w:tabs>
                <w:tab w:val="left" w:pos="5093"/>
              </w:tabs>
              <w:spacing w:before="120"/>
              <w:jc w:val="center"/>
              <w:rPr>
                <w:rFonts w:cs="Arial"/>
                <w:color w:val="000000"/>
              </w:rPr>
            </w:pPr>
            <w:r>
              <w:rPr>
                <w:shd w:val="clear" w:color="auto" w:fill="D9E2F3" w:themeFill="accent5" w:themeFillTint="33"/>
              </w:rPr>
              <w:t>Right</w:t>
            </w:r>
            <w:r w:rsidRPr="000667F7">
              <w:rPr>
                <w:shd w:val="clear" w:color="auto" w:fill="D9E2F3" w:themeFill="accent5" w:themeFillTint="33"/>
              </w:rPr>
              <w:t xml:space="preserve"> 20</w:t>
            </w:r>
            <w:proofErr w:type="gramStart"/>
            <w:r w:rsidRPr="000667F7">
              <w:rPr>
                <w:shd w:val="clear" w:color="auto" w:fill="D9E2F3" w:themeFill="accent5" w:themeFillTint="33"/>
              </w:rPr>
              <w:t>/[</w:t>
            </w:r>
            <w:proofErr w:type="gramEnd"/>
            <w:r w:rsidRPr="000667F7">
              <w:rPr>
                <w:shd w:val="clear" w:color="auto" w:fill="D9E2F3" w:themeFill="accent5" w:themeFillTint="33"/>
              </w:rPr>
              <w:t>Add Vision Strength here] (or circle PASS/FAIL)</w:t>
            </w:r>
          </w:p>
        </w:tc>
        <w:tc>
          <w:tcPr>
            <w:tcW w:w="2018" w:type="dxa"/>
          </w:tcPr>
          <w:p w14:paraId="2963020F" w14:textId="0EE5155A" w:rsidR="000D0DED" w:rsidRDefault="000D0DED" w:rsidP="000D0DED">
            <w:pPr>
              <w:tabs>
                <w:tab w:val="left" w:pos="5093"/>
              </w:tabs>
              <w:spacing w:before="120"/>
              <w:jc w:val="center"/>
              <w:rPr>
                <w:rFonts w:cs="Arial"/>
                <w:color w:val="000000"/>
              </w:rPr>
            </w:pPr>
            <w:r>
              <w:rPr>
                <w:shd w:val="clear" w:color="auto" w:fill="D9E2F3" w:themeFill="accent5" w:themeFillTint="33"/>
              </w:rPr>
              <w:t>(Circle one PASS/FAIL)</w:t>
            </w:r>
          </w:p>
        </w:tc>
      </w:tr>
      <w:tr w:rsidR="000D0DED" w:rsidRPr="00016C44" w14:paraId="365B448F" w14:textId="77777777" w:rsidTr="000D0DED">
        <w:trPr>
          <w:tblHeader/>
          <w:tblCellSpacing w:w="36" w:type="dxa"/>
        </w:trPr>
        <w:tc>
          <w:tcPr>
            <w:tcW w:w="1504" w:type="dxa"/>
          </w:tcPr>
          <w:p w14:paraId="4C435E86" w14:textId="127938C2" w:rsidR="000D0DED" w:rsidRDefault="000D0DED" w:rsidP="000D0DED">
            <w:pPr>
              <w:tabs>
                <w:tab w:val="left" w:pos="5093"/>
              </w:tabs>
              <w:spacing w:before="120"/>
              <w:jc w:val="center"/>
            </w:pPr>
            <w:r>
              <w:t>Without Lenses</w:t>
            </w:r>
          </w:p>
        </w:tc>
        <w:tc>
          <w:tcPr>
            <w:tcW w:w="2739" w:type="dxa"/>
          </w:tcPr>
          <w:p w14:paraId="4F8E1E42" w14:textId="2DE9DF36" w:rsidR="000D0DED" w:rsidRDefault="000D0DED" w:rsidP="000D0DED">
            <w:pPr>
              <w:tabs>
                <w:tab w:val="left" w:pos="5093"/>
              </w:tabs>
              <w:spacing w:before="120"/>
              <w:jc w:val="center"/>
              <w:rPr>
                <w:rFonts w:cs="Arial"/>
                <w:color w:val="000000"/>
              </w:rPr>
            </w:pPr>
            <w:r>
              <w:rPr>
                <w:shd w:val="clear" w:color="auto" w:fill="D9E2F3" w:themeFill="accent5" w:themeFillTint="33"/>
              </w:rPr>
              <w:t>Left 20</w:t>
            </w:r>
            <w:proofErr w:type="gramStart"/>
            <w:r>
              <w:rPr>
                <w:shd w:val="clear" w:color="auto" w:fill="D9E2F3" w:themeFill="accent5" w:themeFillTint="33"/>
              </w:rPr>
              <w:t>/</w:t>
            </w:r>
            <w:r w:rsidRPr="00016C44">
              <w:rPr>
                <w:shd w:val="clear" w:color="auto" w:fill="D9E2F3" w:themeFill="accent5" w:themeFillTint="33"/>
              </w:rPr>
              <w:t>[</w:t>
            </w:r>
            <w:proofErr w:type="gramEnd"/>
            <w:r w:rsidRPr="00016C44">
              <w:rPr>
                <w:shd w:val="clear" w:color="auto" w:fill="D9E2F3" w:themeFill="accent5" w:themeFillTint="33"/>
              </w:rPr>
              <w:t xml:space="preserve">Add </w:t>
            </w:r>
            <w:r>
              <w:rPr>
                <w:shd w:val="clear" w:color="auto" w:fill="D9E2F3" w:themeFill="accent5" w:themeFillTint="33"/>
              </w:rPr>
              <w:t>Vision Strength</w:t>
            </w:r>
            <w:r w:rsidRPr="00016C44">
              <w:rPr>
                <w:shd w:val="clear" w:color="auto" w:fill="D9E2F3" w:themeFill="accent5" w:themeFillTint="33"/>
              </w:rPr>
              <w:t xml:space="preserve"> here]</w:t>
            </w:r>
            <w:r>
              <w:rPr>
                <w:shd w:val="clear" w:color="auto" w:fill="D9E2F3" w:themeFill="accent5" w:themeFillTint="33"/>
              </w:rPr>
              <w:t xml:space="preserve"> (or circle PASS/FAIL)</w:t>
            </w:r>
          </w:p>
        </w:tc>
        <w:tc>
          <w:tcPr>
            <w:tcW w:w="2739" w:type="dxa"/>
          </w:tcPr>
          <w:p w14:paraId="1A2BB32E" w14:textId="26595988" w:rsidR="000D0DED" w:rsidRDefault="000D0DED" w:rsidP="000D0DED">
            <w:pPr>
              <w:tabs>
                <w:tab w:val="left" w:pos="5093"/>
              </w:tabs>
              <w:spacing w:before="120"/>
              <w:jc w:val="center"/>
              <w:rPr>
                <w:rFonts w:cs="Arial"/>
                <w:color w:val="000000"/>
              </w:rPr>
            </w:pPr>
            <w:r>
              <w:rPr>
                <w:shd w:val="clear" w:color="auto" w:fill="D9E2F3" w:themeFill="accent5" w:themeFillTint="33"/>
              </w:rPr>
              <w:t>Right</w:t>
            </w:r>
            <w:r w:rsidRPr="000667F7">
              <w:rPr>
                <w:shd w:val="clear" w:color="auto" w:fill="D9E2F3" w:themeFill="accent5" w:themeFillTint="33"/>
              </w:rPr>
              <w:t xml:space="preserve"> 20</w:t>
            </w:r>
            <w:proofErr w:type="gramStart"/>
            <w:r w:rsidRPr="000667F7">
              <w:rPr>
                <w:shd w:val="clear" w:color="auto" w:fill="D9E2F3" w:themeFill="accent5" w:themeFillTint="33"/>
              </w:rPr>
              <w:t>/[</w:t>
            </w:r>
            <w:proofErr w:type="gramEnd"/>
            <w:r w:rsidRPr="000667F7">
              <w:rPr>
                <w:shd w:val="clear" w:color="auto" w:fill="D9E2F3" w:themeFill="accent5" w:themeFillTint="33"/>
              </w:rPr>
              <w:t>Add Vision Strength here] (or circle PASS/FAIL)</w:t>
            </w:r>
          </w:p>
        </w:tc>
        <w:tc>
          <w:tcPr>
            <w:tcW w:w="2018" w:type="dxa"/>
          </w:tcPr>
          <w:p w14:paraId="1985A017" w14:textId="2B9CDF9B" w:rsidR="000D0DED" w:rsidRDefault="000D0DED" w:rsidP="000D0DED">
            <w:pPr>
              <w:tabs>
                <w:tab w:val="left" w:pos="5093"/>
              </w:tabs>
              <w:spacing w:before="120"/>
              <w:jc w:val="center"/>
              <w:rPr>
                <w:rFonts w:cs="Arial"/>
                <w:color w:val="000000"/>
              </w:rPr>
            </w:pPr>
            <w:r>
              <w:rPr>
                <w:shd w:val="clear" w:color="auto" w:fill="D9E2F3" w:themeFill="accent5" w:themeFillTint="33"/>
              </w:rPr>
              <w:t>(Circle one PASS/FAIL)</w:t>
            </w:r>
          </w:p>
        </w:tc>
      </w:tr>
    </w:tbl>
    <w:p w14:paraId="0EB8999D" w14:textId="77777777" w:rsidR="006D2378" w:rsidRDefault="006D2378" w:rsidP="00E524C0">
      <w:pPr>
        <w:pStyle w:val="BodyText"/>
        <w:spacing w:before="0"/>
        <w:ind w:left="0"/>
        <w:rPr>
          <w:rFonts w:ascii="Arial" w:hAnsi="Arial" w:cs="Arial"/>
          <w:color w:val="2C2A2A"/>
          <w:sz w:val="24"/>
          <w:szCs w:val="24"/>
        </w:rPr>
      </w:pPr>
    </w:p>
    <w:tbl>
      <w:tblPr>
        <w:tblStyle w:val="TableGrid3"/>
        <w:tblW w:w="5000"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Optional Screening table"/>
      </w:tblPr>
      <w:tblGrid>
        <w:gridCol w:w="4896"/>
        <w:gridCol w:w="4464"/>
      </w:tblGrid>
      <w:tr w:rsidR="000D0DED" w:rsidRPr="00E110CA" w14:paraId="3F7A9F89" w14:textId="77777777" w:rsidTr="00E110CA">
        <w:trPr>
          <w:tblHeader/>
          <w:tblCellSpacing w:w="36" w:type="dxa"/>
        </w:trPr>
        <w:tc>
          <w:tcPr>
            <w:tcW w:w="4932" w:type="dxa"/>
          </w:tcPr>
          <w:p w14:paraId="063105FC" w14:textId="0BCE7F78" w:rsidR="000D0DED" w:rsidRPr="00E110CA" w:rsidRDefault="000D0DED" w:rsidP="000D0DED">
            <w:pPr>
              <w:tabs>
                <w:tab w:val="left" w:pos="5093"/>
              </w:tabs>
              <w:spacing w:before="120"/>
              <w:jc w:val="center"/>
              <w:rPr>
                <w:b/>
              </w:rPr>
            </w:pPr>
            <w:r w:rsidRPr="00E110CA">
              <w:rPr>
                <w:b/>
              </w:rPr>
              <w:t>Optional Screening</w:t>
            </w:r>
            <w:r w:rsidR="00E110CA">
              <w:rPr>
                <w:b/>
              </w:rPr>
              <w:t xml:space="preserve"> (circle one or more)</w:t>
            </w:r>
          </w:p>
        </w:tc>
        <w:tc>
          <w:tcPr>
            <w:tcW w:w="4476" w:type="dxa"/>
          </w:tcPr>
          <w:p w14:paraId="21BF35AB" w14:textId="2F9A735F" w:rsidR="000D0DED" w:rsidRPr="00E110CA" w:rsidRDefault="000D0DED" w:rsidP="00E110CA">
            <w:pPr>
              <w:tabs>
                <w:tab w:val="left" w:pos="5093"/>
              </w:tabs>
              <w:spacing w:before="120"/>
              <w:jc w:val="center"/>
              <w:rPr>
                <w:b/>
              </w:rPr>
            </w:pPr>
            <w:r w:rsidRPr="00E110CA">
              <w:rPr>
                <w:rFonts w:cs="Arial"/>
                <w:b/>
                <w:color w:val="000000"/>
              </w:rPr>
              <w:t>Pass or Fail</w:t>
            </w:r>
          </w:p>
        </w:tc>
      </w:tr>
      <w:tr w:rsidR="000D0DED" w:rsidRPr="00016C44" w14:paraId="366618EB" w14:textId="77777777" w:rsidTr="00E110CA">
        <w:trPr>
          <w:tblHeader/>
          <w:tblCellSpacing w:w="36" w:type="dxa"/>
        </w:trPr>
        <w:tc>
          <w:tcPr>
            <w:tcW w:w="4932" w:type="dxa"/>
          </w:tcPr>
          <w:p w14:paraId="704A97DD" w14:textId="18195DC3" w:rsidR="000D0DED" w:rsidRDefault="000D0DED" w:rsidP="000D0DED">
            <w:pPr>
              <w:tabs>
                <w:tab w:val="left" w:pos="5093"/>
              </w:tabs>
              <w:spacing w:before="120"/>
              <w:jc w:val="center"/>
            </w:pPr>
            <w:r>
              <w:t>NPC</w:t>
            </w:r>
          </w:p>
        </w:tc>
        <w:tc>
          <w:tcPr>
            <w:tcW w:w="4476" w:type="dxa"/>
          </w:tcPr>
          <w:p w14:paraId="78B0EC4C" w14:textId="4E04BB8F" w:rsidR="000D0DED" w:rsidRDefault="000D0DED" w:rsidP="00E110CA">
            <w:pPr>
              <w:tabs>
                <w:tab w:val="left" w:pos="5093"/>
              </w:tabs>
              <w:spacing w:before="120"/>
              <w:jc w:val="center"/>
              <w:rPr>
                <w:rFonts w:cs="Arial"/>
                <w:color w:val="000000"/>
              </w:rPr>
            </w:pPr>
            <w:r>
              <w:rPr>
                <w:shd w:val="clear" w:color="auto" w:fill="D9E2F3" w:themeFill="accent5" w:themeFillTint="33"/>
              </w:rPr>
              <w:t>(Circle one PASS/FAIL)</w:t>
            </w:r>
          </w:p>
        </w:tc>
      </w:tr>
      <w:tr w:rsidR="000D0DED" w:rsidRPr="00016C44" w14:paraId="1A653734" w14:textId="77777777" w:rsidTr="00E110CA">
        <w:trPr>
          <w:tblHeader/>
          <w:tblCellSpacing w:w="36" w:type="dxa"/>
        </w:trPr>
        <w:tc>
          <w:tcPr>
            <w:tcW w:w="4932" w:type="dxa"/>
          </w:tcPr>
          <w:p w14:paraId="0EDFA754" w14:textId="79AB55BF" w:rsidR="000D0DED" w:rsidRDefault="000D0DED" w:rsidP="000D0DED">
            <w:pPr>
              <w:tabs>
                <w:tab w:val="left" w:pos="5093"/>
              </w:tabs>
              <w:spacing w:before="120"/>
              <w:jc w:val="center"/>
            </w:pPr>
            <w:r>
              <w:t>Stereo</w:t>
            </w:r>
          </w:p>
        </w:tc>
        <w:tc>
          <w:tcPr>
            <w:tcW w:w="4476" w:type="dxa"/>
          </w:tcPr>
          <w:p w14:paraId="3522FD89" w14:textId="2EB6AC1C" w:rsidR="000D0DED" w:rsidRDefault="000D0DED" w:rsidP="00E110CA">
            <w:pPr>
              <w:tabs>
                <w:tab w:val="left" w:pos="5093"/>
              </w:tabs>
              <w:spacing w:before="120"/>
              <w:jc w:val="center"/>
              <w:rPr>
                <w:rFonts w:cs="Arial"/>
                <w:color w:val="000000"/>
              </w:rPr>
            </w:pPr>
            <w:r>
              <w:rPr>
                <w:shd w:val="clear" w:color="auto" w:fill="D9E2F3" w:themeFill="accent5" w:themeFillTint="33"/>
              </w:rPr>
              <w:t>(Circle one PASS/FAIL)</w:t>
            </w:r>
          </w:p>
        </w:tc>
      </w:tr>
      <w:tr w:rsidR="000D0DED" w:rsidRPr="00016C44" w14:paraId="52D3D563" w14:textId="77777777" w:rsidTr="00E110CA">
        <w:trPr>
          <w:tblHeader/>
          <w:tblCellSpacing w:w="36" w:type="dxa"/>
        </w:trPr>
        <w:tc>
          <w:tcPr>
            <w:tcW w:w="4932" w:type="dxa"/>
          </w:tcPr>
          <w:p w14:paraId="54CFFC3B" w14:textId="6E4013F1" w:rsidR="000D0DED" w:rsidRDefault="000D0DED" w:rsidP="000D0DED">
            <w:pPr>
              <w:tabs>
                <w:tab w:val="left" w:pos="5093"/>
              </w:tabs>
              <w:spacing w:before="120"/>
              <w:jc w:val="center"/>
            </w:pPr>
            <w:r>
              <w:t>Other</w:t>
            </w:r>
          </w:p>
        </w:tc>
        <w:tc>
          <w:tcPr>
            <w:tcW w:w="4476" w:type="dxa"/>
          </w:tcPr>
          <w:p w14:paraId="4A0C3ED9" w14:textId="7C387CF4" w:rsidR="000D0DED" w:rsidRDefault="000D0DED" w:rsidP="00E110CA">
            <w:pPr>
              <w:tabs>
                <w:tab w:val="left" w:pos="5093"/>
              </w:tabs>
              <w:spacing w:before="120"/>
              <w:jc w:val="center"/>
              <w:rPr>
                <w:rFonts w:cs="Arial"/>
                <w:color w:val="000000"/>
              </w:rPr>
            </w:pPr>
            <w:r>
              <w:rPr>
                <w:shd w:val="clear" w:color="auto" w:fill="D9E2F3" w:themeFill="accent5" w:themeFillTint="33"/>
              </w:rPr>
              <w:t>(Circle one PASS/FAIL)</w:t>
            </w:r>
          </w:p>
        </w:tc>
      </w:tr>
    </w:tbl>
    <w:p w14:paraId="75BE6591" w14:textId="51CC599F" w:rsidR="006D2378" w:rsidRPr="0040282B" w:rsidRDefault="006D2378" w:rsidP="000D0DED">
      <w:pPr>
        <w:pStyle w:val="BodyText"/>
        <w:spacing w:before="240" w:after="200"/>
        <w:ind w:left="0"/>
        <w:rPr>
          <w:rFonts w:ascii="Arial" w:hAnsi="Arial" w:cs="Arial"/>
          <w:color w:val="2C2A2A"/>
          <w:sz w:val="24"/>
          <w:szCs w:val="24"/>
        </w:rPr>
      </w:pPr>
      <w:r w:rsidRPr="0040282B">
        <w:rPr>
          <w:rFonts w:ascii="Arial" w:hAnsi="Arial" w:cs="Arial"/>
          <w:color w:val="2C2A2A"/>
          <w:sz w:val="24"/>
          <w:szCs w:val="24"/>
        </w:rPr>
        <w:t>Comments:</w:t>
      </w:r>
    </w:p>
    <w:p w14:paraId="3FDAEA5F" w14:textId="6085EB29" w:rsidR="00CF5C7F" w:rsidRDefault="00CF5C7F" w:rsidP="00E524C0">
      <w:pPr>
        <w:pStyle w:val="BodyText"/>
        <w:spacing w:before="0"/>
        <w:ind w:left="0"/>
        <w:rPr>
          <w:rFonts w:ascii="Arial" w:hAnsi="Arial" w:cs="Arial"/>
          <w:color w:val="2C2A2A"/>
          <w:sz w:val="24"/>
          <w:szCs w:val="24"/>
        </w:rPr>
      </w:pPr>
      <w:r w:rsidRPr="0040282B">
        <w:rPr>
          <w:rFonts w:ascii="Arial" w:hAnsi="Arial" w:cs="Arial"/>
          <w:color w:val="2C2A2A"/>
          <w:sz w:val="24"/>
          <w:szCs w:val="24"/>
        </w:rPr>
        <w:t>Based on the above vision screening findings, your child needs to see an eye doctor for a full eye examination. Please take</w:t>
      </w:r>
      <w:r w:rsidRPr="0040282B">
        <w:rPr>
          <w:rFonts w:ascii="Arial" w:hAnsi="Arial" w:cs="Arial"/>
          <w:color w:val="2C2A2A"/>
          <w:spacing w:val="-3"/>
          <w:sz w:val="24"/>
          <w:szCs w:val="24"/>
        </w:rPr>
        <w:t xml:space="preserve"> </w:t>
      </w:r>
      <w:r w:rsidRPr="0040282B">
        <w:rPr>
          <w:rFonts w:ascii="Arial" w:hAnsi="Arial" w:cs="Arial"/>
          <w:color w:val="2C2A2A"/>
          <w:sz w:val="24"/>
          <w:szCs w:val="24"/>
        </w:rPr>
        <w:t>this</w:t>
      </w:r>
      <w:r w:rsidRPr="0040282B">
        <w:rPr>
          <w:rFonts w:ascii="Arial" w:hAnsi="Arial" w:cs="Arial"/>
          <w:color w:val="2C2A2A"/>
          <w:spacing w:val="-3"/>
          <w:sz w:val="24"/>
          <w:szCs w:val="24"/>
        </w:rPr>
        <w:t xml:space="preserve"> </w:t>
      </w:r>
      <w:r w:rsidRPr="0040282B">
        <w:rPr>
          <w:rFonts w:ascii="Arial" w:hAnsi="Arial" w:cs="Arial"/>
          <w:color w:val="2C2A2A"/>
          <w:sz w:val="24"/>
          <w:szCs w:val="24"/>
        </w:rPr>
        <w:t>form</w:t>
      </w:r>
      <w:r w:rsidRPr="0040282B">
        <w:rPr>
          <w:rFonts w:ascii="Arial" w:hAnsi="Arial" w:cs="Arial"/>
          <w:color w:val="2C2A2A"/>
          <w:spacing w:val="-3"/>
          <w:sz w:val="24"/>
          <w:szCs w:val="24"/>
        </w:rPr>
        <w:t xml:space="preserve"> </w:t>
      </w:r>
      <w:r w:rsidRPr="0040282B">
        <w:rPr>
          <w:rFonts w:ascii="Arial" w:hAnsi="Arial" w:cs="Arial"/>
          <w:color w:val="2C2A2A"/>
          <w:sz w:val="24"/>
          <w:szCs w:val="24"/>
        </w:rPr>
        <w:t>with</w:t>
      </w:r>
      <w:r w:rsidRPr="0040282B">
        <w:rPr>
          <w:rFonts w:ascii="Arial" w:hAnsi="Arial" w:cs="Arial"/>
          <w:color w:val="2C2A2A"/>
          <w:spacing w:val="-4"/>
          <w:sz w:val="24"/>
          <w:szCs w:val="24"/>
        </w:rPr>
        <w:t xml:space="preserve"> </w:t>
      </w:r>
      <w:r w:rsidRPr="0040282B">
        <w:rPr>
          <w:rFonts w:ascii="Arial" w:hAnsi="Arial" w:cs="Arial"/>
          <w:color w:val="2C2A2A"/>
          <w:sz w:val="24"/>
          <w:szCs w:val="24"/>
        </w:rPr>
        <w:t>you to the exam</w:t>
      </w:r>
      <w:r w:rsidR="00AA1920">
        <w:rPr>
          <w:rFonts w:ascii="Arial" w:hAnsi="Arial" w:cs="Arial"/>
          <w:color w:val="2C2A2A"/>
          <w:sz w:val="24"/>
          <w:szCs w:val="24"/>
        </w:rPr>
        <w:t>ination</w:t>
      </w:r>
      <w:r w:rsidRPr="0040282B">
        <w:rPr>
          <w:rFonts w:ascii="Arial" w:hAnsi="Arial" w:cs="Arial"/>
          <w:color w:val="2C2A2A"/>
          <w:sz w:val="24"/>
          <w:szCs w:val="24"/>
        </w:rPr>
        <w:t>.</w:t>
      </w:r>
      <w:r w:rsidRPr="0040282B">
        <w:rPr>
          <w:rFonts w:ascii="Arial" w:hAnsi="Arial" w:cs="Arial"/>
          <w:color w:val="2C2A2A"/>
          <w:spacing w:val="-3"/>
          <w:sz w:val="24"/>
          <w:szCs w:val="24"/>
        </w:rPr>
        <w:t xml:space="preserve"> H</w:t>
      </w:r>
      <w:r w:rsidRPr="0040282B">
        <w:rPr>
          <w:rFonts w:ascii="Arial" w:hAnsi="Arial" w:cs="Arial"/>
          <w:color w:val="2C2A2A"/>
          <w:sz w:val="24"/>
          <w:szCs w:val="24"/>
        </w:rPr>
        <w:t>ave</w:t>
      </w:r>
      <w:r w:rsidRPr="0040282B">
        <w:rPr>
          <w:rFonts w:ascii="Arial" w:hAnsi="Arial" w:cs="Arial"/>
          <w:color w:val="2C2A2A"/>
          <w:spacing w:val="-3"/>
          <w:sz w:val="24"/>
          <w:szCs w:val="24"/>
        </w:rPr>
        <w:t xml:space="preserve"> the reverse side </w:t>
      </w:r>
      <w:r w:rsidRPr="0040282B">
        <w:rPr>
          <w:rFonts w:ascii="Arial" w:hAnsi="Arial" w:cs="Arial"/>
          <w:color w:val="2C2A2A"/>
          <w:sz w:val="24"/>
          <w:szCs w:val="24"/>
        </w:rPr>
        <w:t>completed</w:t>
      </w:r>
      <w:r w:rsidRPr="0040282B">
        <w:rPr>
          <w:rFonts w:ascii="Arial" w:hAnsi="Arial" w:cs="Arial"/>
          <w:color w:val="2C2A2A"/>
          <w:spacing w:val="-4"/>
          <w:sz w:val="24"/>
          <w:szCs w:val="24"/>
        </w:rPr>
        <w:t xml:space="preserve"> </w:t>
      </w:r>
      <w:r w:rsidRPr="0040282B">
        <w:rPr>
          <w:rFonts w:ascii="Arial" w:hAnsi="Arial" w:cs="Arial"/>
          <w:color w:val="2C2A2A"/>
          <w:sz w:val="24"/>
          <w:szCs w:val="24"/>
        </w:rPr>
        <w:t>by</w:t>
      </w:r>
      <w:r w:rsidRPr="0040282B">
        <w:rPr>
          <w:rFonts w:ascii="Arial" w:hAnsi="Arial" w:cs="Arial"/>
          <w:color w:val="2C2A2A"/>
          <w:spacing w:val="-3"/>
          <w:sz w:val="24"/>
          <w:szCs w:val="24"/>
        </w:rPr>
        <w:t xml:space="preserve"> </w:t>
      </w:r>
      <w:r w:rsidRPr="0040282B">
        <w:rPr>
          <w:rFonts w:ascii="Arial" w:hAnsi="Arial" w:cs="Arial"/>
          <w:color w:val="2C2A2A"/>
          <w:sz w:val="24"/>
          <w:szCs w:val="24"/>
        </w:rPr>
        <w:t>the</w:t>
      </w:r>
      <w:r w:rsidRPr="0040282B">
        <w:rPr>
          <w:rFonts w:ascii="Arial" w:hAnsi="Arial" w:cs="Arial"/>
          <w:color w:val="2C2A2A"/>
          <w:spacing w:val="-3"/>
          <w:sz w:val="24"/>
          <w:szCs w:val="24"/>
        </w:rPr>
        <w:t xml:space="preserve"> eye doctor, </w:t>
      </w:r>
      <w:r w:rsidRPr="0040282B">
        <w:rPr>
          <w:rFonts w:ascii="Arial" w:hAnsi="Arial" w:cs="Arial"/>
          <w:color w:val="2C2A2A"/>
          <w:sz w:val="24"/>
          <w:szCs w:val="24"/>
        </w:rPr>
        <w:t>and</w:t>
      </w:r>
      <w:r w:rsidRPr="0040282B">
        <w:rPr>
          <w:rFonts w:ascii="Arial" w:hAnsi="Arial" w:cs="Arial"/>
          <w:color w:val="2C2A2A"/>
          <w:spacing w:val="-3"/>
          <w:sz w:val="24"/>
          <w:szCs w:val="24"/>
        </w:rPr>
        <w:t xml:space="preserve"> </w:t>
      </w:r>
      <w:r w:rsidRPr="0040282B">
        <w:rPr>
          <w:rFonts w:ascii="Arial" w:hAnsi="Arial" w:cs="Arial"/>
          <w:color w:val="2C2A2A"/>
          <w:sz w:val="24"/>
          <w:szCs w:val="24"/>
        </w:rPr>
        <w:t>return</w:t>
      </w:r>
      <w:r w:rsidRPr="0040282B">
        <w:rPr>
          <w:rFonts w:ascii="Arial" w:hAnsi="Arial" w:cs="Arial"/>
          <w:color w:val="2C2A2A"/>
          <w:spacing w:val="-4"/>
          <w:sz w:val="24"/>
          <w:szCs w:val="24"/>
        </w:rPr>
        <w:t xml:space="preserve"> </w:t>
      </w:r>
      <w:r w:rsidRPr="0040282B">
        <w:rPr>
          <w:rFonts w:ascii="Arial" w:hAnsi="Arial" w:cs="Arial"/>
          <w:color w:val="2C2A2A"/>
          <w:sz w:val="24"/>
          <w:szCs w:val="24"/>
        </w:rPr>
        <w:t>the completed form</w:t>
      </w:r>
      <w:r w:rsidRPr="0040282B">
        <w:rPr>
          <w:rFonts w:ascii="Arial" w:hAnsi="Arial" w:cs="Arial"/>
          <w:color w:val="2C2A2A"/>
          <w:spacing w:val="-4"/>
          <w:sz w:val="24"/>
          <w:szCs w:val="24"/>
        </w:rPr>
        <w:t xml:space="preserve"> </w:t>
      </w:r>
      <w:r w:rsidRPr="0040282B">
        <w:rPr>
          <w:rFonts w:ascii="Arial" w:hAnsi="Arial" w:cs="Arial"/>
          <w:color w:val="2C2A2A"/>
          <w:sz w:val="24"/>
          <w:szCs w:val="24"/>
        </w:rPr>
        <w:t>to</w:t>
      </w:r>
      <w:r w:rsidRPr="0040282B">
        <w:rPr>
          <w:rFonts w:ascii="Arial" w:hAnsi="Arial" w:cs="Arial"/>
          <w:color w:val="2C2A2A"/>
          <w:spacing w:val="-3"/>
          <w:sz w:val="24"/>
          <w:szCs w:val="24"/>
        </w:rPr>
        <w:t xml:space="preserve"> </w:t>
      </w:r>
      <w:r w:rsidRPr="0040282B">
        <w:rPr>
          <w:rFonts w:ascii="Arial" w:hAnsi="Arial" w:cs="Arial"/>
          <w:color w:val="2C2A2A"/>
          <w:sz w:val="24"/>
          <w:szCs w:val="24"/>
        </w:rPr>
        <w:t>your</w:t>
      </w:r>
      <w:r w:rsidRPr="0040282B">
        <w:rPr>
          <w:rFonts w:ascii="Arial" w:hAnsi="Arial" w:cs="Arial"/>
          <w:color w:val="2C2A2A"/>
          <w:spacing w:val="-1"/>
          <w:sz w:val="24"/>
          <w:szCs w:val="24"/>
        </w:rPr>
        <w:t xml:space="preserve"> </w:t>
      </w:r>
      <w:r w:rsidRPr="0040282B">
        <w:rPr>
          <w:rFonts w:ascii="Arial" w:hAnsi="Arial" w:cs="Arial"/>
          <w:color w:val="2C2A2A"/>
          <w:sz w:val="24"/>
          <w:szCs w:val="24"/>
        </w:rPr>
        <w:t>school health</w:t>
      </w:r>
      <w:r w:rsidRPr="0040282B">
        <w:rPr>
          <w:rFonts w:ascii="Arial" w:hAnsi="Arial" w:cs="Arial"/>
          <w:color w:val="2C2A2A"/>
          <w:spacing w:val="-6"/>
          <w:sz w:val="24"/>
          <w:szCs w:val="24"/>
        </w:rPr>
        <w:t xml:space="preserve"> </w:t>
      </w:r>
      <w:r w:rsidRPr="0040282B">
        <w:rPr>
          <w:rFonts w:ascii="Arial" w:hAnsi="Arial" w:cs="Arial"/>
          <w:color w:val="2C2A2A"/>
          <w:sz w:val="24"/>
          <w:szCs w:val="24"/>
        </w:rPr>
        <w:t>office.</w:t>
      </w:r>
    </w:p>
    <w:tbl>
      <w:tblPr>
        <w:tblStyle w:val="TableGrid3"/>
        <w:tblW w:w="4997"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Signature and name of school nurse"/>
      </w:tblPr>
      <w:tblGrid>
        <w:gridCol w:w="4770"/>
        <w:gridCol w:w="4584"/>
      </w:tblGrid>
      <w:tr w:rsidR="000D0DED" w:rsidRPr="00016C44" w14:paraId="4D455EBE" w14:textId="77777777" w:rsidTr="00E110CA">
        <w:trPr>
          <w:tblHeader/>
          <w:tblCellSpacing w:w="36" w:type="dxa"/>
        </w:trPr>
        <w:tc>
          <w:tcPr>
            <w:tcW w:w="4662" w:type="dxa"/>
          </w:tcPr>
          <w:p w14:paraId="6474534F" w14:textId="62375651" w:rsidR="000D0DED" w:rsidRPr="00016C44" w:rsidRDefault="000D0DED" w:rsidP="000D0DED">
            <w:pPr>
              <w:tabs>
                <w:tab w:val="left" w:pos="5093"/>
              </w:tabs>
              <w:spacing w:before="120"/>
              <w:jc w:val="center"/>
            </w:pPr>
            <w:r>
              <w:t>Signature of School Nurse</w:t>
            </w:r>
          </w:p>
        </w:tc>
        <w:tc>
          <w:tcPr>
            <w:tcW w:w="4476" w:type="dxa"/>
          </w:tcPr>
          <w:p w14:paraId="5DACE7CC" w14:textId="7B46C421" w:rsidR="000D0DED" w:rsidRPr="00016C44" w:rsidRDefault="000D0DED" w:rsidP="00E110CA">
            <w:pPr>
              <w:tabs>
                <w:tab w:val="left" w:pos="5093"/>
              </w:tabs>
              <w:spacing w:before="120"/>
              <w:jc w:val="center"/>
            </w:pPr>
            <w:r>
              <w:rPr>
                <w:rFonts w:cs="Arial"/>
                <w:color w:val="000000"/>
              </w:rPr>
              <w:t>School Nurses’ Name</w:t>
            </w:r>
          </w:p>
        </w:tc>
      </w:tr>
      <w:tr w:rsidR="000D0DED" w:rsidRPr="00016C44" w14:paraId="69BF5B82" w14:textId="77777777" w:rsidTr="00E110CA">
        <w:trPr>
          <w:tblHeader/>
          <w:tblCellSpacing w:w="36" w:type="dxa"/>
        </w:trPr>
        <w:tc>
          <w:tcPr>
            <w:tcW w:w="4662" w:type="dxa"/>
          </w:tcPr>
          <w:p w14:paraId="79506C7F" w14:textId="52447DCE" w:rsidR="000D0DED" w:rsidRDefault="000D0DED" w:rsidP="000D0DED">
            <w:pPr>
              <w:tabs>
                <w:tab w:val="left" w:pos="5093"/>
              </w:tabs>
              <w:spacing w:before="120"/>
              <w:jc w:val="center"/>
            </w:pPr>
            <w:r>
              <w:rPr>
                <w:shd w:val="clear" w:color="auto" w:fill="D9E2F3" w:themeFill="accent5" w:themeFillTint="33"/>
              </w:rPr>
              <w:t>(School Nurse signs here)</w:t>
            </w:r>
          </w:p>
        </w:tc>
        <w:tc>
          <w:tcPr>
            <w:tcW w:w="4476" w:type="dxa"/>
          </w:tcPr>
          <w:p w14:paraId="1D5F3D4C" w14:textId="52AB95B0" w:rsidR="000D0DED" w:rsidRDefault="000D0DED" w:rsidP="000D0DED">
            <w:pPr>
              <w:tabs>
                <w:tab w:val="left" w:pos="5093"/>
              </w:tabs>
              <w:spacing w:before="120"/>
              <w:jc w:val="center"/>
              <w:rPr>
                <w:rFonts w:cs="Arial"/>
                <w:color w:val="000000"/>
              </w:rPr>
            </w:pPr>
            <w:r>
              <w:rPr>
                <w:shd w:val="clear" w:color="auto" w:fill="D9E2F3" w:themeFill="accent5" w:themeFillTint="33"/>
              </w:rPr>
              <w:t>(Type in School Nurses’ Name)</w:t>
            </w:r>
          </w:p>
        </w:tc>
      </w:tr>
    </w:tbl>
    <w:p w14:paraId="05C4A82C" w14:textId="77777777" w:rsidR="000D0DED" w:rsidRPr="0040282B" w:rsidRDefault="000D0DED" w:rsidP="00E524C0">
      <w:pPr>
        <w:pStyle w:val="BodyText"/>
        <w:spacing w:before="0"/>
        <w:ind w:left="0"/>
        <w:rPr>
          <w:rFonts w:ascii="Arial" w:hAnsi="Arial" w:cs="Arial"/>
          <w:color w:val="2C2A2A"/>
          <w:sz w:val="24"/>
          <w:szCs w:val="24"/>
          <w:u w:val="single"/>
        </w:rPr>
      </w:pPr>
    </w:p>
    <w:tbl>
      <w:tblPr>
        <w:tblStyle w:val="TableGrid3"/>
        <w:tblW w:w="4997"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School nurse and email table"/>
      </w:tblPr>
      <w:tblGrid>
        <w:gridCol w:w="4770"/>
        <w:gridCol w:w="4584"/>
      </w:tblGrid>
      <w:tr w:rsidR="000D0DED" w:rsidRPr="00016C44" w14:paraId="123D6174" w14:textId="77777777" w:rsidTr="00E110CA">
        <w:trPr>
          <w:tblHeader/>
          <w:tblCellSpacing w:w="36" w:type="dxa"/>
        </w:trPr>
        <w:tc>
          <w:tcPr>
            <w:tcW w:w="4662" w:type="dxa"/>
          </w:tcPr>
          <w:p w14:paraId="73D4F9EA" w14:textId="3BE023EB" w:rsidR="000D0DED" w:rsidRPr="00016C44" w:rsidRDefault="000D0DED" w:rsidP="000D0DED">
            <w:pPr>
              <w:tabs>
                <w:tab w:val="left" w:pos="5093"/>
              </w:tabs>
              <w:spacing w:before="120"/>
              <w:jc w:val="center"/>
            </w:pPr>
            <w:r>
              <w:t>School Nurses’ Telephone Number</w:t>
            </w:r>
          </w:p>
        </w:tc>
        <w:tc>
          <w:tcPr>
            <w:tcW w:w="4476" w:type="dxa"/>
          </w:tcPr>
          <w:p w14:paraId="4C84805E" w14:textId="73049D44" w:rsidR="000D0DED" w:rsidRPr="00016C44" w:rsidRDefault="000D0DED" w:rsidP="000D0DED">
            <w:pPr>
              <w:tabs>
                <w:tab w:val="left" w:pos="5093"/>
              </w:tabs>
              <w:spacing w:before="120"/>
              <w:jc w:val="center"/>
            </w:pPr>
            <w:r>
              <w:rPr>
                <w:rFonts w:cs="Arial"/>
                <w:color w:val="000000"/>
              </w:rPr>
              <w:t>School Nurses’ Email</w:t>
            </w:r>
          </w:p>
        </w:tc>
      </w:tr>
      <w:tr w:rsidR="000D0DED" w:rsidRPr="00016C44" w14:paraId="5A904C34" w14:textId="77777777" w:rsidTr="00E110CA">
        <w:trPr>
          <w:tblHeader/>
          <w:tblCellSpacing w:w="36" w:type="dxa"/>
        </w:trPr>
        <w:tc>
          <w:tcPr>
            <w:tcW w:w="4662" w:type="dxa"/>
          </w:tcPr>
          <w:p w14:paraId="57D067AC" w14:textId="1803C204" w:rsidR="000D0DED" w:rsidRDefault="000D0DED" w:rsidP="000D0DED">
            <w:pPr>
              <w:tabs>
                <w:tab w:val="left" w:pos="5093"/>
              </w:tabs>
              <w:spacing w:before="120"/>
              <w:jc w:val="center"/>
            </w:pPr>
            <w:r>
              <w:rPr>
                <w:shd w:val="clear" w:color="auto" w:fill="D9E2F3" w:themeFill="accent5" w:themeFillTint="33"/>
              </w:rPr>
              <w:t>(Type in School Nurses’ Telephone Number)</w:t>
            </w:r>
          </w:p>
        </w:tc>
        <w:tc>
          <w:tcPr>
            <w:tcW w:w="4476" w:type="dxa"/>
          </w:tcPr>
          <w:p w14:paraId="712604BA" w14:textId="1B98D82B" w:rsidR="000D0DED" w:rsidRDefault="000D0DED" w:rsidP="000D0DED">
            <w:pPr>
              <w:tabs>
                <w:tab w:val="left" w:pos="5093"/>
              </w:tabs>
              <w:spacing w:before="120"/>
              <w:jc w:val="center"/>
              <w:rPr>
                <w:rFonts w:cs="Arial"/>
                <w:color w:val="000000"/>
              </w:rPr>
            </w:pPr>
            <w:r>
              <w:rPr>
                <w:shd w:val="clear" w:color="auto" w:fill="D9E2F3" w:themeFill="accent5" w:themeFillTint="33"/>
              </w:rPr>
              <w:t>(Type in School Nurses’ Email)</w:t>
            </w:r>
          </w:p>
        </w:tc>
      </w:tr>
    </w:tbl>
    <w:p w14:paraId="66047BD0" w14:textId="77777777" w:rsidR="00E110CA" w:rsidRPr="00F81ECF" w:rsidRDefault="00CF5C7F" w:rsidP="00F81ECF">
      <w:pPr>
        <w:spacing w:after="0"/>
        <w:jc w:val="right"/>
        <w:rPr>
          <w:b/>
        </w:rPr>
      </w:pPr>
      <w:r w:rsidRPr="00A52A25">
        <w:rPr>
          <w:caps/>
        </w:rPr>
        <w:br w:type="page"/>
      </w:r>
      <w:bookmarkStart w:id="75" w:name="_Toc17800409"/>
      <w:r w:rsidR="00E110CA" w:rsidRPr="00F81ECF">
        <w:rPr>
          <w:b/>
        </w:rPr>
        <w:lastRenderedPageBreak/>
        <w:t>Appendix B</w:t>
      </w:r>
      <w:bookmarkEnd w:id="75"/>
    </w:p>
    <w:p w14:paraId="550EBE4B" w14:textId="7EA00676" w:rsidR="00E110CA" w:rsidRPr="00AA1920" w:rsidRDefault="00E110CA" w:rsidP="00E110CA">
      <w:pPr>
        <w:pStyle w:val="Header"/>
        <w:jc w:val="right"/>
        <w:rPr>
          <w:rFonts w:cs="Arial"/>
          <w:b/>
          <w:szCs w:val="24"/>
        </w:rPr>
      </w:pPr>
      <w:r w:rsidRPr="00AA1920">
        <w:rPr>
          <w:rFonts w:cs="Arial"/>
          <w:b/>
          <w:szCs w:val="24"/>
        </w:rPr>
        <w:t xml:space="preserve">Page </w:t>
      </w:r>
      <w:r>
        <w:rPr>
          <w:rFonts w:cs="Arial"/>
          <w:b/>
          <w:szCs w:val="24"/>
        </w:rPr>
        <w:t>3</w:t>
      </w:r>
      <w:r w:rsidRPr="00AA1920">
        <w:rPr>
          <w:rFonts w:cs="Arial"/>
          <w:b/>
          <w:szCs w:val="24"/>
        </w:rPr>
        <w:t xml:space="preserve"> of </w:t>
      </w:r>
      <w:r w:rsidR="00A548C0">
        <w:rPr>
          <w:rFonts w:cs="Arial"/>
          <w:b/>
          <w:szCs w:val="24"/>
        </w:rPr>
        <w:t>6</w:t>
      </w:r>
    </w:p>
    <w:p w14:paraId="61831735" w14:textId="1ED37654" w:rsidR="00CF5C7F" w:rsidRPr="00FF3C75" w:rsidRDefault="00CF5C7F" w:rsidP="00F81ECF">
      <w:pPr>
        <w:pStyle w:val="Heading3"/>
        <w:spacing w:before="240" w:after="0"/>
        <w:jc w:val="center"/>
      </w:pPr>
      <w:r w:rsidRPr="00FF3C75">
        <w:t>Report of Eye Examination Results</w:t>
      </w:r>
      <w:r w:rsidRPr="00FF3C75">
        <w:rPr>
          <w:spacing w:val="-8"/>
        </w:rPr>
        <w:t xml:space="preserve"> </w:t>
      </w:r>
      <w:r w:rsidRPr="00FF3C75">
        <w:t>to the School</w:t>
      </w:r>
    </w:p>
    <w:p w14:paraId="7D1E4363" w14:textId="77777777" w:rsidR="00CF5C7F" w:rsidRPr="00FF3C75" w:rsidRDefault="00CF5C7F" w:rsidP="00F75706">
      <w:pPr>
        <w:spacing w:after="480" w:line="240" w:lineRule="auto"/>
        <w:jc w:val="center"/>
        <w:rPr>
          <w:rFonts w:cs="Arial"/>
          <w:b/>
          <w:szCs w:val="24"/>
        </w:rPr>
      </w:pPr>
      <w:r w:rsidRPr="00FF3C75">
        <w:rPr>
          <w:rFonts w:cs="Arial"/>
          <w:b/>
          <w:szCs w:val="24"/>
        </w:rPr>
        <w:t>(To be filled out by Eye Care Professional)</w:t>
      </w:r>
    </w:p>
    <w:p w14:paraId="2E8D2906" w14:textId="0CA33229" w:rsidR="000C4465" w:rsidRPr="0040282B" w:rsidRDefault="000C4465" w:rsidP="00897ADC">
      <w:pPr>
        <w:tabs>
          <w:tab w:val="left" w:pos="5220"/>
          <w:tab w:val="right" w:pos="9360"/>
        </w:tabs>
        <w:spacing w:line="240" w:lineRule="auto"/>
        <w:rPr>
          <w:rFonts w:cs="Arial"/>
          <w:szCs w:val="24"/>
          <w:u w:val="single"/>
        </w:rPr>
      </w:pPr>
      <w:r>
        <w:rPr>
          <w:rFonts w:cs="Arial"/>
          <w:szCs w:val="24"/>
        </w:rPr>
        <w:t>Patient</w:t>
      </w:r>
      <w:r w:rsidRPr="0040282B">
        <w:rPr>
          <w:rFonts w:cs="Arial"/>
          <w:szCs w:val="24"/>
        </w:rPr>
        <w:t xml:space="preserve"> Name:</w:t>
      </w:r>
      <w:proofErr w:type="gramStart"/>
      <w:r>
        <w:rPr>
          <w:rFonts w:cs="Arial"/>
          <w:szCs w:val="24"/>
        </w:rPr>
        <w:t xml:space="preserve"> </w:t>
      </w:r>
      <w:r>
        <w:rPr>
          <w:rFonts w:cs="Arial"/>
          <w:szCs w:val="24"/>
          <w:u w:val="single"/>
        </w:rPr>
        <w:t xml:space="preserve">  [</w:t>
      </w:r>
      <w:proofErr w:type="gramEnd"/>
      <w:r>
        <w:rPr>
          <w:rFonts w:cs="Arial"/>
          <w:szCs w:val="24"/>
          <w:u w:val="single"/>
        </w:rPr>
        <w:t>enter patient name]</w:t>
      </w:r>
      <w:r>
        <w:rPr>
          <w:rFonts w:cs="Arial"/>
          <w:szCs w:val="24"/>
          <w:u w:val="single"/>
        </w:rPr>
        <w:tab/>
        <w:t xml:space="preserve"> </w:t>
      </w:r>
      <w:r>
        <w:rPr>
          <w:rFonts w:cs="Arial"/>
          <w:szCs w:val="24"/>
        </w:rPr>
        <w:t xml:space="preserve"> </w:t>
      </w:r>
      <w:r w:rsidRPr="0040282B">
        <w:rPr>
          <w:rFonts w:cs="Arial"/>
          <w:szCs w:val="24"/>
        </w:rPr>
        <w:t xml:space="preserve">Date of </w:t>
      </w:r>
      <w:r>
        <w:rPr>
          <w:rFonts w:cs="Arial"/>
          <w:szCs w:val="24"/>
        </w:rPr>
        <w:t>Birth</w:t>
      </w:r>
      <w:r w:rsidRPr="0040282B">
        <w:rPr>
          <w:rFonts w:cs="Arial"/>
          <w:szCs w:val="24"/>
        </w:rPr>
        <w:t>:</w:t>
      </w:r>
      <w:r>
        <w:rPr>
          <w:rFonts w:cs="Arial"/>
          <w:szCs w:val="24"/>
        </w:rPr>
        <w:t xml:space="preserve"> </w:t>
      </w:r>
      <w:r>
        <w:rPr>
          <w:rFonts w:cs="Arial"/>
          <w:szCs w:val="24"/>
          <w:u w:val="single"/>
        </w:rPr>
        <w:t xml:space="preserve">  [enter date of birth]</w:t>
      </w:r>
      <w:r w:rsidR="00897ADC">
        <w:rPr>
          <w:rFonts w:cs="Arial"/>
          <w:szCs w:val="24"/>
          <w:u w:val="single"/>
        </w:rPr>
        <w:tab/>
      </w:r>
    </w:p>
    <w:p w14:paraId="33550882" w14:textId="6BC80AD6" w:rsidR="000C4465" w:rsidRPr="0040282B" w:rsidRDefault="000C4465" w:rsidP="00897ADC">
      <w:pPr>
        <w:tabs>
          <w:tab w:val="left" w:pos="5220"/>
          <w:tab w:val="right" w:pos="9360"/>
        </w:tabs>
        <w:spacing w:line="240" w:lineRule="auto"/>
        <w:rPr>
          <w:rFonts w:cs="Arial"/>
          <w:szCs w:val="24"/>
          <w:u w:val="single"/>
        </w:rPr>
      </w:pPr>
      <w:r w:rsidRPr="0040282B">
        <w:rPr>
          <w:rFonts w:cs="Arial"/>
          <w:szCs w:val="24"/>
        </w:rPr>
        <w:t>Name</w:t>
      </w:r>
      <w:r>
        <w:rPr>
          <w:rFonts w:cs="Arial"/>
          <w:szCs w:val="24"/>
        </w:rPr>
        <w:t xml:space="preserve"> of Examiner</w:t>
      </w:r>
      <w:r w:rsidRPr="0040282B">
        <w:rPr>
          <w:rFonts w:cs="Arial"/>
          <w:szCs w:val="24"/>
        </w:rPr>
        <w:t>:</w:t>
      </w:r>
      <w:proofErr w:type="gramStart"/>
      <w:r>
        <w:rPr>
          <w:rFonts w:cs="Arial"/>
          <w:szCs w:val="24"/>
        </w:rPr>
        <w:t xml:space="preserve"> </w:t>
      </w:r>
      <w:r>
        <w:rPr>
          <w:rFonts w:cs="Arial"/>
          <w:szCs w:val="24"/>
          <w:u w:val="single"/>
        </w:rPr>
        <w:t xml:space="preserve">  [</w:t>
      </w:r>
      <w:proofErr w:type="gramEnd"/>
      <w:r>
        <w:rPr>
          <w:rFonts w:cs="Arial"/>
          <w:szCs w:val="24"/>
          <w:u w:val="single"/>
        </w:rPr>
        <w:t>enter examiner name]</w:t>
      </w:r>
      <w:r>
        <w:rPr>
          <w:rFonts w:cs="Arial"/>
          <w:szCs w:val="24"/>
          <w:u w:val="single"/>
        </w:rPr>
        <w:tab/>
        <w:t xml:space="preserve"> </w:t>
      </w:r>
      <w:r>
        <w:rPr>
          <w:rFonts w:cs="Arial"/>
          <w:szCs w:val="24"/>
        </w:rPr>
        <w:t xml:space="preserve"> </w:t>
      </w:r>
      <w:r w:rsidRPr="0040282B">
        <w:rPr>
          <w:rFonts w:cs="Arial"/>
          <w:szCs w:val="24"/>
        </w:rPr>
        <w:t xml:space="preserve">Date of </w:t>
      </w:r>
      <w:r>
        <w:rPr>
          <w:rFonts w:cs="Arial"/>
          <w:szCs w:val="24"/>
        </w:rPr>
        <w:t>Exam</w:t>
      </w:r>
      <w:r w:rsidRPr="0040282B">
        <w:rPr>
          <w:rFonts w:cs="Arial"/>
          <w:szCs w:val="24"/>
        </w:rPr>
        <w:t>:</w:t>
      </w:r>
      <w:r>
        <w:rPr>
          <w:rFonts w:cs="Arial"/>
          <w:szCs w:val="24"/>
        </w:rPr>
        <w:t xml:space="preserve"> </w:t>
      </w:r>
      <w:r>
        <w:rPr>
          <w:rFonts w:cs="Arial"/>
          <w:szCs w:val="24"/>
          <w:u w:val="single"/>
        </w:rPr>
        <w:t xml:space="preserve">  [enter date of exam]</w:t>
      </w:r>
      <w:r w:rsidR="00897ADC">
        <w:rPr>
          <w:rFonts w:cs="Arial"/>
          <w:szCs w:val="24"/>
          <w:u w:val="single"/>
        </w:rPr>
        <w:tab/>
      </w:r>
    </w:p>
    <w:p w14:paraId="5EF33F63" w14:textId="47D413AB" w:rsidR="000C4465" w:rsidRPr="0040282B" w:rsidRDefault="000C4465" w:rsidP="00897ADC">
      <w:pPr>
        <w:tabs>
          <w:tab w:val="left" w:pos="9360"/>
        </w:tabs>
        <w:spacing w:line="240" w:lineRule="auto"/>
        <w:rPr>
          <w:rFonts w:cs="Arial"/>
          <w:szCs w:val="24"/>
          <w:u w:val="single"/>
        </w:rPr>
      </w:pPr>
      <w:r w:rsidRPr="0040282B">
        <w:rPr>
          <w:rFonts w:cs="Arial"/>
          <w:szCs w:val="24"/>
        </w:rPr>
        <w:t>Street Address of Examiner:</w:t>
      </w:r>
      <w:proofErr w:type="gramStart"/>
      <w:r>
        <w:rPr>
          <w:rFonts w:cs="Arial"/>
          <w:szCs w:val="24"/>
        </w:rPr>
        <w:t xml:space="preserve"> </w:t>
      </w:r>
      <w:r>
        <w:rPr>
          <w:rFonts w:cs="Arial"/>
          <w:szCs w:val="24"/>
          <w:u w:val="single"/>
        </w:rPr>
        <w:t xml:space="preserve">  [</w:t>
      </w:r>
      <w:proofErr w:type="gramEnd"/>
      <w:r>
        <w:rPr>
          <w:rFonts w:cs="Arial"/>
          <w:szCs w:val="24"/>
          <w:u w:val="single"/>
        </w:rPr>
        <w:t>enter street address]</w:t>
      </w:r>
      <w:r w:rsidRPr="0040282B">
        <w:rPr>
          <w:rFonts w:cs="Arial"/>
          <w:szCs w:val="24"/>
          <w:u w:val="single"/>
        </w:rPr>
        <w:tab/>
      </w:r>
    </w:p>
    <w:p w14:paraId="62823566" w14:textId="03D169FC" w:rsidR="000C4465" w:rsidRPr="000C4465" w:rsidRDefault="000C4465" w:rsidP="00897ADC">
      <w:pPr>
        <w:tabs>
          <w:tab w:val="left" w:pos="3600"/>
          <w:tab w:val="left" w:pos="4590"/>
          <w:tab w:val="left" w:pos="6030"/>
          <w:tab w:val="left" w:pos="6300"/>
        </w:tabs>
        <w:spacing w:line="240" w:lineRule="auto"/>
        <w:ind w:right="-90"/>
        <w:rPr>
          <w:rFonts w:cs="Arial"/>
          <w:szCs w:val="24"/>
          <w:u w:val="single"/>
        </w:rPr>
      </w:pPr>
      <w:r>
        <w:rPr>
          <w:rFonts w:cs="Arial"/>
          <w:szCs w:val="24"/>
        </w:rPr>
        <w:t>City</w:t>
      </w:r>
      <w:proofErr w:type="gramStart"/>
      <w:r w:rsidRPr="0040282B">
        <w:rPr>
          <w:rFonts w:cs="Arial"/>
          <w:szCs w:val="24"/>
        </w:rPr>
        <w:t xml:space="preserve">: </w:t>
      </w:r>
      <w:r>
        <w:rPr>
          <w:rFonts w:cs="Arial"/>
          <w:szCs w:val="24"/>
          <w:u w:val="single"/>
        </w:rPr>
        <w:t xml:space="preserve"> [</w:t>
      </w:r>
      <w:proofErr w:type="gramEnd"/>
      <w:r>
        <w:rPr>
          <w:rFonts w:cs="Arial"/>
          <w:szCs w:val="24"/>
          <w:u w:val="single"/>
        </w:rPr>
        <w:t>enter city name]</w:t>
      </w:r>
      <w:r>
        <w:rPr>
          <w:rFonts w:cs="Arial"/>
          <w:szCs w:val="24"/>
          <w:u w:val="single"/>
        </w:rPr>
        <w:tab/>
        <w:t xml:space="preserve"> </w:t>
      </w:r>
      <w:r>
        <w:rPr>
          <w:rFonts w:cs="Arial"/>
          <w:szCs w:val="24"/>
        </w:rPr>
        <w:t xml:space="preserve"> State</w:t>
      </w:r>
      <w:r w:rsidRPr="0040282B">
        <w:rPr>
          <w:rFonts w:cs="Arial"/>
          <w:szCs w:val="24"/>
        </w:rPr>
        <w:t xml:space="preserve">: </w:t>
      </w:r>
      <w:r>
        <w:rPr>
          <w:rFonts w:cs="Arial"/>
          <w:szCs w:val="24"/>
          <w:u w:val="single"/>
        </w:rPr>
        <w:t xml:space="preserve"> [enter state name] </w:t>
      </w:r>
      <w:r>
        <w:rPr>
          <w:rFonts w:cs="Arial"/>
          <w:szCs w:val="24"/>
        </w:rPr>
        <w:t xml:space="preserve"> Zip Code</w:t>
      </w:r>
      <w:r w:rsidRPr="0040282B">
        <w:rPr>
          <w:rFonts w:cs="Arial"/>
          <w:szCs w:val="24"/>
        </w:rPr>
        <w:t xml:space="preserve">: </w:t>
      </w:r>
      <w:r>
        <w:rPr>
          <w:rFonts w:cs="Arial"/>
          <w:szCs w:val="24"/>
          <w:u w:val="single"/>
        </w:rPr>
        <w:t xml:space="preserve"> [enter zip code]</w:t>
      </w:r>
    </w:p>
    <w:p w14:paraId="38934262" w14:textId="563AD1CA" w:rsidR="000C4465" w:rsidRPr="0040282B" w:rsidRDefault="000C4465" w:rsidP="00897ADC">
      <w:pPr>
        <w:tabs>
          <w:tab w:val="left" w:pos="4140"/>
        </w:tabs>
        <w:spacing w:after="0" w:line="240" w:lineRule="auto"/>
        <w:rPr>
          <w:rFonts w:cs="Arial"/>
          <w:szCs w:val="24"/>
        </w:rPr>
      </w:pPr>
      <w:r w:rsidRPr="0040282B">
        <w:rPr>
          <w:rFonts w:cs="Arial"/>
          <w:szCs w:val="24"/>
        </w:rPr>
        <w:t>Phone Number:</w:t>
      </w:r>
      <w:proofErr w:type="gramStart"/>
      <w:r w:rsidRPr="0040282B">
        <w:rPr>
          <w:rFonts w:cs="Arial"/>
          <w:szCs w:val="24"/>
        </w:rPr>
        <w:t xml:space="preserve"> </w:t>
      </w:r>
      <w:r w:rsidR="00897ADC">
        <w:rPr>
          <w:rFonts w:cs="Arial"/>
          <w:szCs w:val="24"/>
          <w:u w:val="single"/>
        </w:rPr>
        <w:t xml:space="preserve">  [</w:t>
      </w:r>
      <w:proofErr w:type="gramEnd"/>
      <w:r w:rsidR="00897ADC">
        <w:rPr>
          <w:rFonts w:cs="Arial"/>
          <w:szCs w:val="24"/>
          <w:u w:val="single"/>
        </w:rPr>
        <w:t>enter phone number]</w:t>
      </w:r>
    </w:p>
    <w:p w14:paraId="5AF68BF9" w14:textId="77777777" w:rsidR="00CF5C7F" w:rsidRDefault="00CF5C7F" w:rsidP="00BB51E8">
      <w:pPr>
        <w:spacing w:before="240" w:after="0" w:line="480" w:lineRule="auto"/>
        <w:jc w:val="center"/>
        <w:rPr>
          <w:rFonts w:cs="Arial"/>
          <w:color w:val="2C2A2A"/>
          <w:szCs w:val="24"/>
        </w:rPr>
      </w:pPr>
      <w:r w:rsidRPr="0040282B">
        <w:rPr>
          <w:rFonts w:cs="Arial"/>
          <w:color w:val="2C2A2A"/>
          <w:szCs w:val="24"/>
        </w:rPr>
        <w:t>Visual</w:t>
      </w:r>
      <w:r w:rsidRPr="0040282B">
        <w:rPr>
          <w:rFonts w:cs="Arial"/>
          <w:color w:val="2C2A2A"/>
          <w:spacing w:val="-3"/>
          <w:szCs w:val="24"/>
        </w:rPr>
        <w:t xml:space="preserve"> </w:t>
      </w:r>
      <w:r w:rsidRPr="0040282B">
        <w:rPr>
          <w:rFonts w:cs="Arial"/>
          <w:color w:val="2C2A2A"/>
          <w:szCs w:val="24"/>
        </w:rPr>
        <w:t>Acuity</w:t>
      </w:r>
    </w:p>
    <w:tbl>
      <w:tblPr>
        <w:tblStyle w:val="TableGrid"/>
        <w:tblW w:w="5070" w:type="pct"/>
        <w:tblLook w:val="04A0" w:firstRow="1" w:lastRow="0" w:firstColumn="1" w:lastColumn="0" w:noHBand="0" w:noVBand="1"/>
        <w:tblDescription w:val="Visual Acuity table"/>
      </w:tblPr>
      <w:tblGrid>
        <w:gridCol w:w="1729"/>
        <w:gridCol w:w="2555"/>
        <w:gridCol w:w="2678"/>
        <w:gridCol w:w="2519"/>
      </w:tblGrid>
      <w:tr w:rsidR="000D0DED" w:rsidRPr="00897ADC" w14:paraId="524B18B5" w14:textId="77777777" w:rsidTr="000C4465">
        <w:trPr>
          <w:cantSplit/>
          <w:tblHeader/>
        </w:trPr>
        <w:tc>
          <w:tcPr>
            <w:tcW w:w="1729" w:type="dxa"/>
          </w:tcPr>
          <w:p w14:paraId="7EBF343F" w14:textId="77777777" w:rsidR="000D0DED" w:rsidRPr="00897ADC" w:rsidRDefault="000D0DED" w:rsidP="00E110CA">
            <w:pPr>
              <w:tabs>
                <w:tab w:val="left" w:pos="5093"/>
              </w:tabs>
              <w:spacing w:before="120"/>
              <w:jc w:val="center"/>
              <w:rPr>
                <w:b/>
              </w:rPr>
            </w:pPr>
            <w:r w:rsidRPr="00897ADC">
              <w:rPr>
                <w:b/>
              </w:rPr>
              <w:t>Lenses</w:t>
            </w:r>
          </w:p>
        </w:tc>
        <w:tc>
          <w:tcPr>
            <w:tcW w:w="2555" w:type="dxa"/>
          </w:tcPr>
          <w:p w14:paraId="084460A2" w14:textId="77777777" w:rsidR="000D0DED" w:rsidRPr="00897ADC" w:rsidRDefault="000D0DED" w:rsidP="00E110CA">
            <w:pPr>
              <w:tabs>
                <w:tab w:val="left" w:pos="5093"/>
              </w:tabs>
              <w:spacing w:before="120"/>
              <w:jc w:val="center"/>
              <w:rPr>
                <w:b/>
              </w:rPr>
            </w:pPr>
            <w:r w:rsidRPr="00897ADC">
              <w:rPr>
                <w:rFonts w:cs="Arial"/>
                <w:b/>
                <w:color w:val="000000"/>
              </w:rPr>
              <w:t>Left Eye</w:t>
            </w:r>
          </w:p>
        </w:tc>
        <w:tc>
          <w:tcPr>
            <w:tcW w:w="2678" w:type="dxa"/>
          </w:tcPr>
          <w:p w14:paraId="423BE81D" w14:textId="77777777" w:rsidR="000D0DED" w:rsidRPr="00897ADC" w:rsidRDefault="000D0DED" w:rsidP="00E110CA">
            <w:pPr>
              <w:tabs>
                <w:tab w:val="left" w:pos="5093"/>
              </w:tabs>
              <w:spacing w:before="120"/>
              <w:jc w:val="center"/>
              <w:rPr>
                <w:b/>
              </w:rPr>
            </w:pPr>
            <w:r w:rsidRPr="00897ADC">
              <w:rPr>
                <w:rFonts w:cs="Arial"/>
                <w:b/>
                <w:color w:val="000000"/>
              </w:rPr>
              <w:t>Right Eye</w:t>
            </w:r>
          </w:p>
        </w:tc>
        <w:tc>
          <w:tcPr>
            <w:tcW w:w="2519" w:type="dxa"/>
          </w:tcPr>
          <w:p w14:paraId="0F448265" w14:textId="77777777" w:rsidR="000D0DED" w:rsidRPr="00897ADC" w:rsidRDefault="000D0DED" w:rsidP="00E110CA">
            <w:pPr>
              <w:tabs>
                <w:tab w:val="left" w:pos="5093"/>
              </w:tabs>
              <w:spacing w:before="120"/>
              <w:jc w:val="center"/>
              <w:rPr>
                <w:rFonts w:cs="Arial"/>
                <w:b/>
                <w:color w:val="000000"/>
              </w:rPr>
            </w:pPr>
            <w:r w:rsidRPr="00897ADC">
              <w:rPr>
                <w:rFonts w:cs="Arial"/>
                <w:b/>
                <w:color w:val="000000"/>
              </w:rPr>
              <w:t>Near Both Eyes</w:t>
            </w:r>
          </w:p>
        </w:tc>
      </w:tr>
      <w:tr w:rsidR="000D0DED" w:rsidRPr="00016C44" w14:paraId="527D4C26" w14:textId="77777777" w:rsidTr="000C4465">
        <w:trPr>
          <w:cantSplit/>
        </w:trPr>
        <w:tc>
          <w:tcPr>
            <w:tcW w:w="1729" w:type="dxa"/>
          </w:tcPr>
          <w:p w14:paraId="25FFC48D" w14:textId="77777777" w:rsidR="000D0DED" w:rsidRDefault="000D0DED" w:rsidP="00E110CA">
            <w:pPr>
              <w:tabs>
                <w:tab w:val="left" w:pos="5093"/>
              </w:tabs>
              <w:spacing w:before="120"/>
              <w:jc w:val="center"/>
            </w:pPr>
            <w:r>
              <w:t>With Lenses</w:t>
            </w:r>
          </w:p>
        </w:tc>
        <w:tc>
          <w:tcPr>
            <w:tcW w:w="2555" w:type="dxa"/>
          </w:tcPr>
          <w:p w14:paraId="6024252B" w14:textId="77777777" w:rsidR="000D0DED" w:rsidRDefault="000D0DED" w:rsidP="00E110CA">
            <w:pPr>
              <w:tabs>
                <w:tab w:val="left" w:pos="5093"/>
              </w:tabs>
              <w:spacing w:before="120"/>
              <w:jc w:val="center"/>
              <w:rPr>
                <w:rFonts w:cs="Arial"/>
                <w:color w:val="000000"/>
              </w:rPr>
            </w:pPr>
            <w:r>
              <w:rPr>
                <w:shd w:val="clear" w:color="auto" w:fill="D9E2F3" w:themeFill="accent5" w:themeFillTint="33"/>
              </w:rPr>
              <w:t>Left 20</w:t>
            </w:r>
            <w:proofErr w:type="gramStart"/>
            <w:r>
              <w:rPr>
                <w:shd w:val="clear" w:color="auto" w:fill="D9E2F3" w:themeFill="accent5" w:themeFillTint="33"/>
              </w:rPr>
              <w:t>/</w:t>
            </w:r>
            <w:r w:rsidRPr="00016C44">
              <w:rPr>
                <w:shd w:val="clear" w:color="auto" w:fill="D9E2F3" w:themeFill="accent5" w:themeFillTint="33"/>
              </w:rPr>
              <w:t>[</w:t>
            </w:r>
            <w:proofErr w:type="gramEnd"/>
            <w:r w:rsidRPr="00016C44">
              <w:rPr>
                <w:shd w:val="clear" w:color="auto" w:fill="D9E2F3" w:themeFill="accent5" w:themeFillTint="33"/>
              </w:rPr>
              <w:t xml:space="preserve">Add </w:t>
            </w:r>
            <w:r>
              <w:rPr>
                <w:shd w:val="clear" w:color="auto" w:fill="D9E2F3" w:themeFill="accent5" w:themeFillTint="33"/>
              </w:rPr>
              <w:t>Vision Strength</w:t>
            </w:r>
            <w:r w:rsidRPr="00016C44">
              <w:rPr>
                <w:shd w:val="clear" w:color="auto" w:fill="D9E2F3" w:themeFill="accent5" w:themeFillTint="33"/>
              </w:rPr>
              <w:t xml:space="preserve"> here]</w:t>
            </w:r>
            <w:r>
              <w:rPr>
                <w:shd w:val="clear" w:color="auto" w:fill="D9E2F3" w:themeFill="accent5" w:themeFillTint="33"/>
              </w:rPr>
              <w:t xml:space="preserve"> (or circle PASS/FAIL)</w:t>
            </w:r>
          </w:p>
        </w:tc>
        <w:tc>
          <w:tcPr>
            <w:tcW w:w="2678" w:type="dxa"/>
          </w:tcPr>
          <w:p w14:paraId="65B2DB8E" w14:textId="77777777" w:rsidR="000D0DED" w:rsidRDefault="000D0DED" w:rsidP="00E110CA">
            <w:pPr>
              <w:tabs>
                <w:tab w:val="left" w:pos="5093"/>
              </w:tabs>
              <w:spacing w:before="120"/>
              <w:jc w:val="center"/>
              <w:rPr>
                <w:rFonts w:cs="Arial"/>
                <w:color w:val="000000"/>
              </w:rPr>
            </w:pPr>
            <w:r>
              <w:rPr>
                <w:shd w:val="clear" w:color="auto" w:fill="D9E2F3" w:themeFill="accent5" w:themeFillTint="33"/>
              </w:rPr>
              <w:t>Right</w:t>
            </w:r>
            <w:r w:rsidRPr="000667F7">
              <w:rPr>
                <w:shd w:val="clear" w:color="auto" w:fill="D9E2F3" w:themeFill="accent5" w:themeFillTint="33"/>
              </w:rPr>
              <w:t xml:space="preserve"> 20</w:t>
            </w:r>
            <w:proofErr w:type="gramStart"/>
            <w:r w:rsidRPr="000667F7">
              <w:rPr>
                <w:shd w:val="clear" w:color="auto" w:fill="D9E2F3" w:themeFill="accent5" w:themeFillTint="33"/>
              </w:rPr>
              <w:t>/[</w:t>
            </w:r>
            <w:proofErr w:type="gramEnd"/>
            <w:r w:rsidRPr="000667F7">
              <w:rPr>
                <w:shd w:val="clear" w:color="auto" w:fill="D9E2F3" w:themeFill="accent5" w:themeFillTint="33"/>
              </w:rPr>
              <w:t>Add Vision Strength here] (or circle PASS/FAIL)</w:t>
            </w:r>
          </w:p>
        </w:tc>
        <w:tc>
          <w:tcPr>
            <w:tcW w:w="2519" w:type="dxa"/>
          </w:tcPr>
          <w:p w14:paraId="199DB6DF" w14:textId="77777777" w:rsidR="000D0DED" w:rsidRDefault="000D0DED" w:rsidP="00E110CA">
            <w:pPr>
              <w:tabs>
                <w:tab w:val="left" w:pos="5093"/>
              </w:tabs>
              <w:spacing w:before="120"/>
              <w:jc w:val="center"/>
              <w:rPr>
                <w:rFonts w:cs="Arial"/>
                <w:color w:val="000000"/>
              </w:rPr>
            </w:pPr>
            <w:r>
              <w:rPr>
                <w:shd w:val="clear" w:color="auto" w:fill="D9E2F3" w:themeFill="accent5" w:themeFillTint="33"/>
              </w:rPr>
              <w:t>(Circle one PASS/FAIL)</w:t>
            </w:r>
          </w:p>
        </w:tc>
      </w:tr>
      <w:tr w:rsidR="000D0DED" w:rsidRPr="00016C44" w14:paraId="292B602D" w14:textId="77777777" w:rsidTr="000C4465">
        <w:trPr>
          <w:cantSplit/>
        </w:trPr>
        <w:tc>
          <w:tcPr>
            <w:tcW w:w="1729" w:type="dxa"/>
          </w:tcPr>
          <w:p w14:paraId="2BDF1E0E" w14:textId="77777777" w:rsidR="000D0DED" w:rsidRDefault="000D0DED" w:rsidP="00E110CA">
            <w:pPr>
              <w:tabs>
                <w:tab w:val="left" w:pos="5093"/>
              </w:tabs>
              <w:spacing w:before="120"/>
              <w:jc w:val="center"/>
            </w:pPr>
            <w:r>
              <w:t>Without Lenses</w:t>
            </w:r>
          </w:p>
        </w:tc>
        <w:tc>
          <w:tcPr>
            <w:tcW w:w="2555" w:type="dxa"/>
          </w:tcPr>
          <w:p w14:paraId="2990C72B" w14:textId="77777777" w:rsidR="000D0DED" w:rsidRDefault="000D0DED" w:rsidP="00E110CA">
            <w:pPr>
              <w:tabs>
                <w:tab w:val="left" w:pos="5093"/>
              </w:tabs>
              <w:spacing w:before="120"/>
              <w:jc w:val="center"/>
              <w:rPr>
                <w:rFonts w:cs="Arial"/>
                <w:color w:val="000000"/>
              </w:rPr>
            </w:pPr>
            <w:r>
              <w:rPr>
                <w:shd w:val="clear" w:color="auto" w:fill="D9E2F3" w:themeFill="accent5" w:themeFillTint="33"/>
              </w:rPr>
              <w:t>Left 20</w:t>
            </w:r>
            <w:proofErr w:type="gramStart"/>
            <w:r>
              <w:rPr>
                <w:shd w:val="clear" w:color="auto" w:fill="D9E2F3" w:themeFill="accent5" w:themeFillTint="33"/>
              </w:rPr>
              <w:t>/</w:t>
            </w:r>
            <w:r w:rsidRPr="00016C44">
              <w:rPr>
                <w:shd w:val="clear" w:color="auto" w:fill="D9E2F3" w:themeFill="accent5" w:themeFillTint="33"/>
              </w:rPr>
              <w:t>[</w:t>
            </w:r>
            <w:proofErr w:type="gramEnd"/>
            <w:r w:rsidRPr="00016C44">
              <w:rPr>
                <w:shd w:val="clear" w:color="auto" w:fill="D9E2F3" w:themeFill="accent5" w:themeFillTint="33"/>
              </w:rPr>
              <w:t xml:space="preserve">Add </w:t>
            </w:r>
            <w:r>
              <w:rPr>
                <w:shd w:val="clear" w:color="auto" w:fill="D9E2F3" w:themeFill="accent5" w:themeFillTint="33"/>
              </w:rPr>
              <w:t>Vision Strength</w:t>
            </w:r>
            <w:r w:rsidRPr="00016C44">
              <w:rPr>
                <w:shd w:val="clear" w:color="auto" w:fill="D9E2F3" w:themeFill="accent5" w:themeFillTint="33"/>
              </w:rPr>
              <w:t xml:space="preserve"> here]</w:t>
            </w:r>
            <w:r>
              <w:rPr>
                <w:shd w:val="clear" w:color="auto" w:fill="D9E2F3" w:themeFill="accent5" w:themeFillTint="33"/>
              </w:rPr>
              <w:t xml:space="preserve"> (or circle PASS/FAIL)</w:t>
            </w:r>
          </w:p>
        </w:tc>
        <w:tc>
          <w:tcPr>
            <w:tcW w:w="2678" w:type="dxa"/>
          </w:tcPr>
          <w:p w14:paraId="32358C6C" w14:textId="77777777" w:rsidR="000D0DED" w:rsidRDefault="000D0DED" w:rsidP="00E110CA">
            <w:pPr>
              <w:tabs>
                <w:tab w:val="left" w:pos="5093"/>
              </w:tabs>
              <w:spacing w:before="120"/>
              <w:jc w:val="center"/>
              <w:rPr>
                <w:rFonts w:cs="Arial"/>
                <w:color w:val="000000"/>
              </w:rPr>
            </w:pPr>
            <w:r>
              <w:rPr>
                <w:shd w:val="clear" w:color="auto" w:fill="D9E2F3" w:themeFill="accent5" w:themeFillTint="33"/>
              </w:rPr>
              <w:t>Right</w:t>
            </w:r>
            <w:r w:rsidRPr="000667F7">
              <w:rPr>
                <w:shd w:val="clear" w:color="auto" w:fill="D9E2F3" w:themeFill="accent5" w:themeFillTint="33"/>
              </w:rPr>
              <w:t xml:space="preserve"> 20</w:t>
            </w:r>
            <w:proofErr w:type="gramStart"/>
            <w:r w:rsidRPr="000667F7">
              <w:rPr>
                <w:shd w:val="clear" w:color="auto" w:fill="D9E2F3" w:themeFill="accent5" w:themeFillTint="33"/>
              </w:rPr>
              <w:t>/[</w:t>
            </w:r>
            <w:proofErr w:type="gramEnd"/>
            <w:r w:rsidRPr="000667F7">
              <w:rPr>
                <w:shd w:val="clear" w:color="auto" w:fill="D9E2F3" w:themeFill="accent5" w:themeFillTint="33"/>
              </w:rPr>
              <w:t>Add Vision Strength here] (or circle PASS/FAIL)</w:t>
            </w:r>
          </w:p>
        </w:tc>
        <w:tc>
          <w:tcPr>
            <w:tcW w:w="2519" w:type="dxa"/>
          </w:tcPr>
          <w:p w14:paraId="4B58CFDE" w14:textId="77777777" w:rsidR="000D0DED" w:rsidRDefault="000D0DED" w:rsidP="00E110CA">
            <w:pPr>
              <w:tabs>
                <w:tab w:val="left" w:pos="5093"/>
              </w:tabs>
              <w:spacing w:before="120"/>
              <w:jc w:val="center"/>
              <w:rPr>
                <w:rFonts w:cs="Arial"/>
                <w:color w:val="000000"/>
              </w:rPr>
            </w:pPr>
            <w:r>
              <w:rPr>
                <w:shd w:val="clear" w:color="auto" w:fill="D9E2F3" w:themeFill="accent5" w:themeFillTint="33"/>
              </w:rPr>
              <w:t>(Circle one PASS/FAIL)</w:t>
            </w:r>
          </w:p>
        </w:tc>
      </w:tr>
    </w:tbl>
    <w:p w14:paraId="315DF3C5" w14:textId="55C6767A" w:rsidR="00BB51E8" w:rsidRPr="00897ADC" w:rsidRDefault="00BB51E8" w:rsidP="00897ADC">
      <w:pPr>
        <w:tabs>
          <w:tab w:val="right" w:pos="9360"/>
        </w:tabs>
        <w:spacing w:before="240" w:after="120" w:line="240" w:lineRule="auto"/>
        <w:rPr>
          <w:rFonts w:cs="Arial"/>
          <w:color w:val="2C2A2A"/>
          <w:szCs w:val="24"/>
          <w:u w:val="single"/>
        </w:rPr>
      </w:pPr>
      <w:r>
        <w:rPr>
          <w:rFonts w:cs="Arial"/>
          <w:color w:val="2C2A2A"/>
          <w:szCs w:val="24"/>
        </w:rPr>
        <w:t>Diagnosis</w:t>
      </w:r>
      <w:r w:rsidR="00897ADC">
        <w:rPr>
          <w:rFonts w:cs="Arial"/>
          <w:color w:val="2C2A2A"/>
          <w:szCs w:val="24"/>
        </w:rPr>
        <w:t>:</w:t>
      </w:r>
      <w:proofErr w:type="gramStart"/>
      <w:r w:rsidR="00897ADC">
        <w:rPr>
          <w:rFonts w:cs="Arial"/>
          <w:color w:val="2C2A2A"/>
          <w:szCs w:val="24"/>
        </w:rPr>
        <w:t xml:space="preserve"> </w:t>
      </w:r>
      <w:r w:rsidR="00897ADC">
        <w:rPr>
          <w:rFonts w:cs="Arial"/>
          <w:color w:val="2C2A2A"/>
          <w:szCs w:val="24"/>
          <w:u w:val="single"/>
        </w:rPr>
        <w:t xml:space="preserve">  [</w:t>
      </w:r>
      <w:proofErr w:type="gramEnd"/>
      <w:r w:rsidR="00897ADC">
        <w:rPr>
          <w:rFonts w:cs="Arial"/>
          <w:color w:val="2C2A2A"/>
          <w:szCs w:val="24"/>
          <w:u w:val="single"/>
        </w:rPr>
        <w:t>enter diagnosis here]</w:t>
      </w:r>
      <w:r w:rsidR="00897ADC">
        <w:rPr>
          <w:rFonts w:cs="Arial"/>
          <w:color w:val="2C2A2A"/>
          <w:szCs w:val="24"/>
          <w:u w:val="single"/>
        </w:rPr>
        <w:tab/>
      </w:r>
    </w:p>
    <w:p w14:paraId="4321FAE4" w14:textId="77777777" w:rsidR="00CF5C7F" w:rsidRDefault="00CF5C7F" w:rsidP="00FE2696">
      <w:pPr>
        <w:spacing w:before="240" w:after="0" w:line="480" w:lineRule="auto"/>
        <w:jc w:val="center"/>
        <w:rPr>
          <w:rFonts w:cs="Arial"/>
          <w:color w:val="2C2A2A"/>
          <w:szCs w:val="24"/>
        </w:rPr>
      </w:pPr>
      <w:r w:rsidRPr="0040282B">
        <w:rPr>
          <w:rFonts w:cs="Arial"/>
          <w:color w:val="2C2A2A"/>
          <w:szCs w:val="24"/>
        </w:rPr>
        <w:t xml:space="preserve">Lens Requirements </w:t>
      </w:r>
    </w:p>
    <w:tbl>
      <w:tblPr>
        <w:tblStyle w:val="TableGrid"/>
        <w:tblW w:w="5070" w:type="pct"/>
        <w:tblLook w:val="04A0" w:firstRow="1" w:lastRow="0" w:firstColumn="1" w:lastColumn="0" w:noHBand="0" w:noVBand="1"/>
        <w:tblDescription w:val="Lens Requirements table"/>
      </w:tblPr>
      <w:tblGrid>
        <w:gridCol w:w="2355"/>
        <w:gridCol w:w="3479"/>
        <w:gridCol w:w="3647"/>
      </w:tblGrid>
      <w:tr w:rsidR="00BB51E8" w:rsidRPr="00897ADC" w14:paraId="1CDD9069" w14:textId="77777777" w:rsidTr="00897ADC">
        <w:trPr>
          <w:cantSplit/>
          <w:tblHeader/>
        </w:trPr>
        <w:tc>
          <w:tcPr>
            <w:tcW w:w="2355" w:type="dxa"/>
          </w:tcPr>
          <w:p w14:paraId="2D4B0382" w14:textId="357B3741" w:rsidR="00BB51E8" w:rsidRPr="00897ADC" w:rsidRDefault="00BB51E8" w:rsidP="00E110CA">
            <w:pPr>
              <w:tabs>
                <w:tab w:val="left" w:pos="5093"/>
              </w:tabs>
              <w:spacing w:before="120"/>
              <w:jc w:val="center"/>
              <w:rPr>
                <w:b/>
              </w:rPr>
            </w:pPr>
            <w:r w:rsidRPr="00897ADC">
              <w:rPr>
                <w:b/>
              </w:rPr>
              <w:t>Correction (circle one)</w:t>
            </w:r>
          </w:p>
        </w:tc>
        <w:tc>
          <w:tcPr>
            <w:tcW w:w="3479" w:type="dxa"/>
          </w:tcPr>
          <w:p w14:paraId="31D24E78" w14:textId="326F3D14" w:rsidR="00BB51E8" w:rsidRPr="00897ADC" w:rsidRDefault="00BB51E8" w:rsidP="00BB51E8">
            <w:pPr>
              <w:tabs>
                <w:tab w:val="left" w:pos="5093"/>
              </w:tabs>
              <w:spacing w:before="120"/>
              <w:jc w:val="center"/>
              <w:rPr>
                <w:b/>
              </w:rPr>
            </w:pPr>
            <w:r w:rsidRPr="00897ADC">
              <w:rPr>
                <w:rFonts w:cs="Arial"/>
                <w:b/>
                <w:color w:val="000000"/>
              </w:rPr>
              <w:t>Type of Correction</w:t>
            </w:r>
          </w:p>
        </w:tc>
        <w:tc>
          <w:tcPr>
            <w:tcW w:w="3647" w:type="dxa"/>
          </w:tcPr>
          <w:p w14:paraId="6C192CEE" w14:textId="6E48CD7B" w:rsidR="00BB51E8" w:rsidRPr="00897ADC" w:rsidRDefault="00BB51E8" w:rsidP="005377D7">
            <w:pPr>
              <w:tabs>
                <w:tab w:val="left" w:pos="5093"/>
              </w:tabs>
              <w:spacing w:before="120"/>
              <w:jc w:val="center"/>
              <w:rPr>
                <w:b/>
              </w:rPr>
            </w:pPr>
            <w:r w:rsidRPr="00897ADC">
              <w:rPr>
                <w:rFonts w:cs="Arial"/>
                <w:b/>
                <w:color w:val="000000"/>
              </w:rPr>
              <w:t>Correction Needed</w:t>
            </w:r>
          </w:p>
        </w:tc>
      </w:tr>
      <w:tr w:rsidR="00BB51E8" w14:paraId="4F9C490B" w14:textId="77777777" w:rsidTr="00897ADC">
        <w:trPr>
          <w:cantSplit/>
        </w:trPr>
        <w:tc>
          <w:tcPr>
            <w:tcW w:w="2355" w:type="dxa"/>
          </w:tcPr>
          <w:p w14:paraId="7AF9DFFC" w14:textId="1BEBEDFF" w:rsidR="00BB51E8" w:rsidRDefault="00BB51E8" w:rsidP="00BB51E8">
            <w:pPr>
              <w:tabs>
                <w:tab w:val="left" w:pos="5093"/>
              </w:tabs>
              <w:spacing w:before="120"/>
              <w:jc w:val="center"/>
            </w:pPr>
            <w:r>
              <w:t>Correction Not Required</w:t>
            </w:r>
          </w:p>
        </w:tc>
        <w:tc>
          <w:tcPr>
            <w:tcW w:w="3479" w:type="dxa"/>
          </w:tcPr>
          <w:p w14:paraId="5F12D090" w14:textId="30DAA952" w:rsidR="00BB51E8" w:rsidRDefault="00BB51E8" w:rsidP="00BB51E8">
            <w:pPr>
              <w:tabs>
                <w:tab w:val="left" w:pos="5093"/>
              </w:tabs>
              <w:spacing w:before="120"/>
              <w:jc w:val="center"/>
              <w:rPr>
                <w:rFonts w:cs="Arial"/>
                <w:color w:val="000000"/>
              </w:rPr>
            </w:pPr>
            <w:r>
              <w:rPr>
                <w:shd w:val="clear" w:color="auto" w:fill="D9E2F3" w:themeFill="accent5" w:themeFillTint="33"/>
              </w:rPr>
              <w:t>[If correction is not required, leave blank]</w:t>
            </w:r>
          </w:p>
        </w:tc>
        <w:tc>
          <w:tcPr>
            <w:tcW w:w="3647" w:type="dxa"/>
          </w:tcPr>
          <w:p w14:paraId="6FD814A1" w14:textId="4007CD27" w:rsidR="00BB51E8" w:rsidRDefault="00BB51E8" w:rsidP="00BB51E8">
            <w:pPr>
              <w:tabs>
                <w:tab w:val="left" w:pos="5093"/>
              </w:tabs>
              <w:spacing w:before="120"/>
              <w:jc w:val="center"/>
              <w:rPr>
                <w:rFonts w:cs="Arial"/>
                <w:color w:val="000000"/>
              </w:rPr>
            </w:pPr>
            <w:r>
              <w:rPr>
                <w:shd w:val="clear" w:color="auto" w:fill="D9E2F3" w:themeFill="accent5" w:themeFillTint="33"/>
              </w:rPr>
              <w:t>[If correction is not required, leave blank]</w:t>
            </w:r>
          </w:p>
        </w:tc>
      </w:tr>
      <w:tr w:rsidR="00BB51E8" w14:paraId="0AE7EB87" w14:textId="77777777" w:rsidTr="00897ADC">
        <w:trPr>
          <w:cantSplit/>
        </w:trPr>
        <w:tc>
          <w:tcPr>
            <w:tcW w:w="2355" w:type="dxa"/>
          </w:tcPr>
          <w:p w14:paraId="39AAFBD8" w14:textId="2C269AD6" w:rsidR="00BB51E8" w:rsidRDefault="00BB51E8" w:rsidP="00BB51E8">
            <w:pPr>
              <w:tabs>
                <w:tab w:val="left" w:pos="5093"/>
              </w:tabs>
              <w:spacing w:before="120"/>
              <w:jc w:val="center"/>
            </w:pPr>
            <w:r>
              <w:t>Correction Required</w:t>
            </w:r>
          </w:p>
        </w:tc>
        <w:tc>
          <w:tcPr>
            <w:tcW w:w="3479" w:type="dxa"/>
          </w:tcPr>
          <w:p w14:paraId="6F8C66EE" w14:textId="3D1ECF63" w:rsidR="00BB51E8" w:rsidRDefault="00BB51E8" w:rsidP="005377D7">
            <w:pPr>
              <w:tabs>
                <w:tab w:val="left" w:pos="5093"/>
              </w:tabs>
              <w:spacing w:before="120"/>
              <w:jc w:val="center"/>
              <w:rPr>
                <w:rFonts w:cs="Arial"/>
                <w:color w:val="000000"/>
              </w:rPr>
            </w:pPr>
            <w:r w:rsidRPr="00016C44">
              <w:rPr>
                <w:shd w:val="clear" w:color="auto" w:fill="D9E2F3" w:themeFill="accent5" w:themeFillTint="33"/>
              </w:rPr>
              <w:t>[</w:t>
            </w:r>
            <w:r w:rsidR="005377D7">
              <w:rPr>
                <w:shd w:val="clear" w:color="auto" w:fill="D9E2F3" w:themeFill="accent5" w:themeFillTint="33"/>
              </w:rPr>
              <w:t>If correction is required, circle one GLASSES or CONTACT LENS]</w:t>
            </w:r>
          </w:p>
        </w:tc>
        <w:tc>
          <w:tcPr>
            <w:tcW w:w="3647" w:type="dxa"/>
          </w:tcPr>
          <w:p w14:paraId="7855B404" w14:textId="25FA0259" w:rsidR="00BB51E8" w:rsidRDefault="005377D7" w:rsidP="005377D7">
            <w:pPr>
              <w:tabs>
                <w:tab w:val="left" w:pos="5093"/>
              </w:tabs>
              <w:spacing w:before="120"/>
              <w:jc w:val="center"/>
              <w:rPr>
                <w:rFonts w:cs="Arial"/>
                <w:color w:val="000000"/>
              </w:rPr>
            </w:pPr>
            <w:r w:rsidRPr="00016C44">
              <w:rPr>
                <w:shd w:val="clear" w:color="auto" w:fill="D9E2F3" w:themeFill="accent5" w:themeFillTint="33"/>
              </w:rPr>
              <w:t>[</w:t>
            </w:r>
            <w:r>
              <w:rPr>
                <w:shd w:val="clear" w:color="auto" w:fill="D9E2F3" w:themeFill="accent5" w:themeFillTint="33"/>
              </w:rPr>
              <w:t>If correction is required, circle one WEAR AT ALL TIMES or WEAR FOR DISTANCE ONLY or WEAR FOR CLOSE WORK]</w:t>
            </w:r>
          </w:p>
        </w:tc>
      </w:tr>
    </w:tbl>
    <w:p w14:paraId="1FA4ED27" w14:textId="77777777" w:rsidR="00897ADC" w:rsidRDefault="00BB51E8" w:rsidP="00897ADC">
      <w:pPr>
        <w:tabs>
          <w:tab w:val="right" w:pos="9360"/>
        </w:tabs>
        <w:spacing w:before="240" w:after="120" w:line="240" w:lineRule="auto"/>
        <w:ind w:left="-180"/>
        <w:rPr>
          <w:rFonts w:cs="Arial"/>
          <w:color w:val="2C2A2A"/>
          <w:szCs w:val="24"/>
          <w:u w:val="single"/>
        </w:rPr>
      </w:pPr>
      <w:r>
        <w:rPr>
          <w:rFonts w:cs="Arial"/>
          <w:color w:val="2C2A2A"/>
          <w:szCs w:val="24"/>
        </w:rPr>
        <w:t xml:space="preserve">Additional Recommendations </w:t>
      </w:r>
      <w:r w:rsidRPr="0040282B">
        <w:rPr>
          <w:rFonts w:cs="Arial"/>
          <w:szCs w:val="24"/>
        </w:rPr>
        <w:t>(</w:t>
      </w:r>
      <w:r w:rsidRPr="0040282B">
        <w:rPr>
          <w:rFonts w:cs="Arial"/>
          <w:color w:val="2C2A2A"/>
          <w:szCs w:val="24"/>
        </w:rPr>
        <w:t>Special seating, large print,</w:t>
      </w:r>
      <w:r w:rsidRPr="0040282B">
        <w:rPr>
          <w:rFonts w:cs="Arial"/>
          <w:color w:val="2C2A2A"/>
          <w:spacing w:val="-6"/>
          <w:szCs w:val="24"/>
        </w:rPr>
        <w:t xml:space="preserve"> </w:t>
      </w:r>
      <w:r w:rsidRPr="0040282B">
        <w:rPr>
          <w:rFonts w:cs="Arial"/>
          <w:color w:val="2C2A2A"/>
          <w:szCs w:val="24"/>
        </w:rPr>
        <w:t>special education placement,</w:t>
      </w:r>
      <w:r w:rsidRPr="0040282B">
        <w:rPr>
          <w:rFonts w:cs="Arial"/>
          <w:color w:val="2C2A2A"/>
          <w:spacing w:val="-2"/>
          <w:szCs w:val="24"/>
        </w:rPr>
        <w:t xml:space="preserve"> </w:t>
      </w:r>
      <w:r w:rsidRPr="0040282B">
        <w:rPr>
          <w:rFonts w:cs="Arial"/>
          <w:color w:val="2C2A2A"/>
          <w:szCs w:val="24"/>
        </w:rPr>
        <w:t>etc.)</w:t>
      </w:r>
      <w:proofErr w:type="gramStart"/>
      <w:r w:rsidR="00897ADC">
        <w:rPr>
          <w:rFonts w:cs="Arial"/>
          <w:color w:val="2C2A2A"/>
          <w:szCs w:val="24"/>
        </w:rPr>
        <w:t xml:space="preserve">: </w:t>
      </w:r>
      <w:r w:rsidR="00897ADC">
        <w:rPr>
          <w:rFonts w:cs="Arial"/>
          <w:color w:val="2C2A2A"/>
          <w:szCs w:val="24"/>
          <w:u w:val="single"/>
        </w:rPr>
        <w:t xml:space="preserve"> [</w:t>
      </w:r>
      <w:proofErr w:type="gramEnd"/>
      <w:r w:rsidR="00897ADC">
        <w:rPr>
          <w:rFonts w:cs="Arial"/>
          <w:color w:val="2C2A2A"/>
          <w:szCs w:val="24"/>
          <w:u w:val="single"/>
        </w:rPr>
        <w:t>enter additional recommendations here]</w:t>
      </w:r>
      <w:r w:rsidR="00897ADC">
        <w:rPr>
          <w:rFonts w:cs="Arial"/>
          <w:color w:val="2C2A2A"/>
          <w:szCs w:val="24"/>
          <w:u w:val="single"/>
        </w:rPr>
        <w:tab/>
      </w:r>
    </w:p>
    <w:p w14:paraId="419EEBD7" w14:textId="152AB308" w:rsidR="006D3C8B" w:rsidRPr="00897ADC" w:rsidRDefault="00CF5C7F" w:rsidP="00897ADC">
      <w:pPr>
        <w:tabs>
          <w:tab w:val="right" w:pos="9360"/>
        </w:tabs>
        <w:spacing w:before="240" w:after="120" w:line="240" w:lineRule="auto"/>
        <w:ind w:left="-180"/>
        <w:rPr>
          <w:rFonts w:cs="Arial"/>
          <w:color w:val="2C2A2A"/>
          <w:szCs w:val="24"/>
          <w:u w:val="single"/>
        </w:rPr>
        <w:sectPr w:rsidR="006D3C8B" w:rsidRPr="00897ADC" w:rsidSect="00751ACF">
          <w:headerReference w:type="first" r:id="rId64"/>
          <w:footerReference w:type="first" r:id="rId65"/>
          <w:pgSz w:w="12240" w:h="15840" w:code="1"/>
          <w:pgMar w:top="720" w:right="1440" w:bottom="1440" w:left="1440" w:header="720" w:footer="720" w:gutter="0"/>
          <w:cols w:space="720"/>
          <w:titlePg/>
          <w:docGrid w:linePitch="299"/>
        </w:sectPr>
      </w:pPr>
      <w:r w:rsidRPr="0040282B">
        <w:rPr>
          <w:rFonts w:cs="Arial"/>
          <w:color w:val="2C2A2A"/>
          <w:szCs w:val="24"/>
        </w:rPr>
        <w:t xml:space="preserve">This form is approved by the State Superintendent of Public Instruction, as required by </w:t>
      </w:r>
      <w:r w:rsidR="00AA1920" w:rsidRPr="00AA1920">
        <w:rPr>
          <w:rFonts w:cs="Arial"/>
          <w:color w:val="2C2A2A"/>
          <w:szCs w:val="24"/>
        </w:rPr>
        <w:t>California</w:t>
      </w:r>
      <w:r w:rsidR="00AA1920">
        <w:rPr>
          <w:rFonts w:cs="Arial"/>
          <w:i/>
          <w:color w:val="2C2A2A"/>
          <w:szCs w:val="24"/>
        </w:rPr>
        <w:t xml:space="preserve"> Education Code </w:t>
      </w:r>
      <w:r w:rsidRPr="0040282B">
        <w:rPr>
          <w:rFonts w:cs="Arial"/>
          <w:color w:val="2C2A2A"/>
          <w:szCs w:val="24"/>
        </w:rPr>
        <w:t>Section 49456,</w:t>
      </w:r>
      <w:r w:rsidRPr="0040282B">
        <w:rPr>
          <w:rFonts w:cs="Arial"/>
          <w:color w:val="2C2A2A"/>
          <w:spacing w:val="-3"/>
          <w:szCs w:val="24"/>
        </w:rPr>
        <w:t xml:space="preserve"> </w:t>
      </w:r>
      <w:r w:rsidRPr="0040282B">
        <w:rPr>
          <w:rFonts w:cs="Arial"/>
          <w:color w:val="2C2A2A"/>
          <w:szCs w:val="24"/>
        </w:rPr>
        <w:t>for</w:t>
      </w:r>
      <w:r w:rsidRPr="0040282B">
        <w:rPr>
          <w:rFonts w:cs="Arial"/>
          <w:color w:val="2C2A2A"/>
          <w:spacing w:val="-3"/>
          <w:szCs w:val="24"/>
        </w:rPr>
        <w:t xml:space="preserve"> </w:t>
      </w:r>
      <w:r w:rsidRPr="0040282B">
        <w:rPr>
          <w:rFonts w:cs="Arial"/>
          <w:color w:val="2C2A2A"/>
          <w:szCs w:val="24"/>
        </w:rPr>
        <w:t>reporting</w:t>
      </w:r>
      <w:r w:rsidRPr="0040282B">
        <w:rPr>
          <w:rFonts w:cs="Arial"/>
          <w:color w:val="2C2A2A"/>
          <w:spacing w:val="-4"/>
          <w:szCs w:val="24"/>
        </w:rPr>
        <w:t xml:space="preserve"> </w:t>
      </w:r>
      <w:r w:rsidRPr="0040282B">
        <w:rPr>
          <w:rFonts w:cs="Arial"/>
          <w:color w:val="2C2A2A"/>
          <w:szCs w:val="24"/>
        </w:rPr>
        <w:t>results</w:t>
      </w:r>
      <w:r w:rsidRPr="0040282B">
        <w:rPr>
          <w:rFonts w:cs="Arial"/>
          <w:color w:val="2C2A2A"/>
          <w:spacing w:val="-3"/>
          <w:szCs w:val="24"/>
        </w:rPr>
        <w:t xml:space="preserve"> </w:t>
      </w:r>
      <w:r w:rsidRPr="0040282B">
        <w:rPr>
          <w:rFonts w:cs="Arial"/>
          <w:color w:val="2C2A2A"/>
          <w:szCs w:val="24"/>
        </w:rPr>
        <w:t>of</w:t>
      </w:r>
      <w:r w:rsidRPr="0040282B">
        <w:rPr>
          <w:rFonts w:cs="Arial"/>
          <w:color w:val="2C2A2A"/>
          <w:spacing w:val="-3"/>
          <w:szCs w:val="24"/>
        </w:rPr>
        <w:t xml:space="preserve"> </w:t>
      </w:r>
      <w:r w:rsidRPr="0040282B">
        <w:rPr>
          <w:rFonts w:cs="Arial"/>
          <w:color w:val="2C2A2A"/>
          <w:szCs w:val="24"/>
        </w:rPr>
        <w:t>vision</w:t>
      </w:r>
      <w:r w:rsidRPr="0040282B">
        <w:rPr>
          <w:rFonts w:cs="Arial"/>
          <w:color w:val="2C2A2A"/>
          <w:spacing w:val="-4"/>
          <w:szCs w:val="24"/>
        </w:rPr>
        <w:t xml:space="preserve"> </w:t>
      </w:r>
      <w:r w:rsidRPr="0040282B">
        <w:rPr>
          <w:rFonts w:cs="Arial"/>
          <w:color w:val="2C2A2A"/>
          <w:szCs w:val="24"/>
        </w:rPr>
        <w:t>testing</w:t>
      </w:r>
      <w:r w:rsidRPr="0040282B">
        <w:rPr>
          <w:rFonts w:cs="Arial"/>
          <w:color w:val="2C2A2A"/>
          <w:spacing w:val="-3"/>
          <w:szCs w:val="24"/>
        </w:rPr>
        <w:t xml:space="preserve"> </w:t>
      </w:r>
      <w:r w:rsidRPr="0040282B">
        <w:rPr>
          <w:rFonts w:cs="Arial"/>
          <w:color w:val="2C2A2A"/>
          <w:szCs w:val="24"/>
        </w:rPr>
        <w:t>to</w:t>
      </w:r>
      <w:r w:rsidRPr="0040282B">
        <w:rPr>
          <w:rFonts w:cs="Arial"/>
          <w:color w:val="2C2A2A"/>
          <w:spacing w:val="-3"/>
          <w:szCs w:val="24"/>
        </w:rPr>
        <w:t xml:space="preserve"> </w:t>
      </w:r>
      <w:r w:rsidRPr="0040282B">
        <w:rPr>
          <w:rFonts w:cs="Arial"/>
          <w:color w:val="2C2A2A"/>
          <w:szCs w:val="24"/>
        </w:rPr>
        <w:t>parents</w:t>
      </w:r>
      <w:r w:rsidRPr="0040282B">
        <w:rPr>
          <w:rFonts w:cs="Arial"/>
          <w:color w:val="2C2A2A"/>
          <w:spacing w:val="-3"/>
          <w:szCs w:val="24"/>
        </w:rPr>
        <w:t xml:space="preserve"> </w:t>
      </w:r>
      <w:r w:rsidRPr="0040282B">
        <w:rPr>
          <w:rFonts w:cs="Arial"/>
          <w:color w:val="2C2A2A"/>
          <w:szCs w:val="24"/>
        </w:rPr>
        <w:t>and</w:t>
      </w:r>
      <w:r w:rsidRPr="0040282B">
        <w:rPr>
          <w:rFonts w:cs="Arial"/>
          <w:color w:val="2C2A2A"/>
          <w:spacing w:val="-3"/>
          <w:szCs w:val="24"/>
        </w:rPr>
        <w:t xml:space="preserve"> </w:t>
      </w:r>
      <w:r w:rsidRPr="0040282B">
        <w:rPr>
          <w:rFonts w:cs="Arial"/>
          <w:color w:val="2C2A2A"/>
          <w:szCs w:val="24"/>
        </w:rPr>
        <w:t>guardians</w:t>
      </w:r>
      <w:r w:rsidRPr="0040282B">
        <w:rPr>
          <w:rFonts w:cs="Arial"/>
          <w:color w:val="2C2A2A"/>
          <w:spacing w:val="-4"/>
          <w:szCs w:val="24"/>
        </w:rPr>
        <w:t xml:space="preserve"> </w:t>
      </w:r>
      <w:r w:rsidRPr="0040282B">
        <w:rPr>
          <w:rFonts w:cs="Arial"/>
          <w:color w:val="2C2A2A"/>
          <w:szCs w:val="24"/>
        </w:rPr>
        <w:t>and</w:t>
      </w:r>
      <w:r w:rsidRPr="0040282B">
        <w:rPr>
          <w:rFonts w:cs="Arial"/>
          <w:color w:val="2C2A2A"/>
          <w:spacing w:val="-3"/>
          <w:szCs w:val="24"/>
        </w:rPr>
        <w:t xml:space="preserve"> </w:t>
      </w:r>
      <w:r w:rsidRPr="0040282B">
        <w:rPr>
          <w:rFonts w:cs="Arial"/>
          <w:color w:val="2C2A2A"/>
          <w:szCs w:val="24"/>
        </w:rPr>
        <w:t>for</w:t>
      </w:r>
      <w:r w:rsidRPr="0040282B">
        <w:rPr>
          <w:rFonts w:cs="Arial"/>
          <w:color w:val="2C2A2A"/>
          <w:spacing w:val="-3"/>
          <w:szCs w:val="24"/>
        </w:rPr>
        <w:t xml:space="preserve"> </w:t>
      </w:r>
      <w:r w:rsidRPr="0040282B">
        <w:rPr>
          <w:rFonts w:cs="Arial"/>
          <w:color w:val="2C2A2A"/>
          <w:szCs w:val="24"/>
        </w:rPr>
        <w:t>obtaining</w:t>
      </w:r>
      <w:r w:rsidRPr="0040282B">
        <w:rPr>
          <w:rFonts w:cs="Arial"/>
          <w:color w:val="2C2A2A"/>
          <w:spacing w:val="-4"/>
          <w:szCs w:val="24"/>
        </w:rPr>
        <w:t xml:space="preserve"> </w:t>
      </w:r>
      <w:r w:rsidRPr="0040282B">
        <w:rPr>
          <w:rFonts w:cs="Arial"/>
          <w:color w:val="2C2A2A"/>
          <w:szCs w:val="24"/>
        </w:rPr>
        <w:t>recommendations</w:t>
      </w:r>
      <w:r w:rsidRPr="0040282B">
        <w:rPr>
          <w:rFonts w:cs="Arial"/>
          <w:color w:val="2C2A2A"/>
          <w:spacing w:val="-3"/>
          <w:szCs w:val="24"/>
        </w:rPr>
        <w:t xml:space="preserve"> </w:t>
      </w:r>
      <w:r w:rsidRPr="0040282B">
        <w:rPr>
          <w:rFonts w:cs="Arial"/>
          <w:color w:val="2C2A2A"/>
          <w:szCs w:val="24"/>
        </w:rPr>
        <w:t>from</w:t>
      </w:r>
      <w:r w:rsidRPr="0040282B">
        <w:rPr>
          <w:rFonts w:cs="Arial"/>
          <w:color w:val="2C2A2A"/>
          <w:w w:val="99"/>
          <w:szCs w:val="24"/>
        </w:rPr>
        <w:t xml:space="preserve"> </w:t>
      </w:r>
      <w:r w:rsidRPr="0040282B">
        <w:rPr>
          <w:rFonts w:cs="Arial"/>
          <w:color w:val="2C2A2A"/>
          <w:szCs w:val="24"/>
        </w:rPr>
        <w:t>the professional</w:t>
      </w:r>
      <w:r w:rsidRPr="0040282B">
        <w:rPr>
          <w:rFonts w:cs="Arial"/>
          <w:color w:val="2C2A2A"/>
          <w:spacing w:val="-24"/>
          <w:szCs w:val="24"/>
        </w:rPr>
        <w:t xml:space="preserve"> </w:t>
      </w:r>
      <w:r w:rsidRPr="0040282B">
        <w:rPr>
          <w:rFonts w:cs="Arial"/>
          <w:color w:val="2C2A2A"/>
          <w:szCs w:val="24"/>
        </w:rPr>
        <w:t>examiner.</w:t>
      </w:r>
    </w:p>
    <w:p w14:paraId="029676E1" w14:textId="77777777" w:rsidR="00E10E3A" w:rsidRPr="0047277F" w:rsidRDefault="00E10E3A" w:rsidP="00E10E3A">
      <w:pPr>
        <w:pStyle w:val="Header"/>
        <w:jc w:val="right"/>
        <w:rPr>
          <w:rFonts w:cs="Arial"/>
          <w:b/>
          <w:szCs w:val="24"/>
        </w:rPr>
      </w:pPr>
      <w:r w:rsidRPr="0047277F">
        <w:rPr>
          <w:rFonts w:cs="Arial"/>
          <w:b/>
          <w:szCs w:val="24"/>
        </w:rPr>
        <w:lastRenderedPageBreak/>
        <w:t>Appendix B</w:t>
      </w:r>
    </w:p>
    <w:p w14:paraId="615B5041" w14:textId="12369220" w:rsidR="00E10E3A" w:rsidRPr="0047277F" w:rsidRDefault="00E10E3A" w:rsidP="00E10E3A">
      <w:pPr>
        <w:pStyle w:val="Header"/>
        <w:jc w:val="right"/>
        <w:rPr>
          <w:rFonts w:cs="Arial"/>
          <w:b/>
          <w:szCs w:val="24"/>
        </w:rPr>
      </w:pPr>
      <w:r w:rsidRPr="0047277F">
        <w:rPr>
          <w:rFonts w:cs="Arial"/>
          <w:b/>
          <w:szCs w:val="24"/>
        </w:rPr>
        <w:t xml:space="preserve">Page </w:t>
      </w:r>
      <w:r w:rsidR="00A548C0">
        <w:rPr>
          <w:rFonts w:cs="Arial"/>
          <w:b/>
          <w:szCs w:val="24"/>
        </w:rPr>
        <w:t>4</w:t>
      </w:r>
      <w:r w:rsidRPr="0047277F">
        <w:rPr>
          <w:rFonts w:cs="Arial"/>
          <w:b/>
          <w:szCs w:val="24"/>
        </w:rPr>
        <w:t xml:space="preserve"> of </w:t>
      </w:r>
      <w:r w:rsidR="00A548C0">
        <w:rPr>
          <w:rFonts w:cs="Arial"/>
          <w:b/>
          <w:szCs w:val="24"/>
        </w:rPr>
        <w:t>6</w:t>
      </w:r>
    </w:p>
    <w:p w14:paraId="3E5A509C" w14:textId="3F4734FE" w:rsidR="00E66940" w:rsidRPr="0047277F" w:rsidRDefault="00E66940" w:rsidP="00F81ECF">
      <w:pPr>
        <w:pStyle w:val="Heading3"/>
        <w:spacing w:before="240"/>
        <w:jc w:val="center"/>
        <w:rPr>
          <w:spacing w:val="-11"/>
        </w:rPr>
      </w:pPr>
      <w:r w:rsidRPr="0047277F">
        <w:t>Color Vision</w:t>
      </w:r>
      <w:r w:rsidR="007A12ED" w:rsidRPr="0047277F">
        <w:t xml:space="preserve"> </w:t>
      </w:r>
      <w:r w:rsidR="0040282B" w:rsidRPr="0047277F">
        <w:t xml:space="preserve">Screening </w:t>
      </w:r>
      <w:r w:rsidR="007A12ED" w:rsidRPr="0047277F">
        <w:rPr>
          <w:spacing w:val="-11"/>
        </w:rPr>
        <w:t>Results</w:t>
      </w:r>
    </w:p>
    <w:p w14:paraId="79DE81C0" w14:textId="2EE3C58F" w:rsidR="00897ADC" w:rsidRPr="0040282B" w:rsidRDefault="00897ADC" w:rsidP="00897ADC">
      <w:pPr>
        <w:tabs>
          <w:tab w:val="left" w:pos="5940"/>
          <w:tab w:val="right" w:pos="9360"/>
        </w:tabs>
        <w:spacing w:line="240" w:lineRule="auto"/>
        <w:rPr>
          <w:rFonts w:cs="Arial"/>
          <w:szCs w:val="24"/>
          <w:u w:val="single"/>
        </w:rPr>
      </w:pPr>
      <w:r w:rsidRPr="0040282B">
        <w:rPr>
          <w:rFonts w:cs="Arial"/>
          <w:szCs w:val="24"/>
        </w:rPr>
        <w:t>Student Name:</w:t>
      </w:r>
      <w:proofErr w:type="gramStart"/>
      <w:r>
        <w:rPr>
          <w:rFonts w:cs="Arial"/>
          <w:szCs w:val="24"/>
        </w:rPr>
        <w:t xml:space="preserve"> </w:t>
      </w:r>
      <w:r>
        <w:rPr>
          <w:rFonts w:cs="Arial"/>
          <w:szCs w:val="24"/>
          <w:u w:val="single"/>
        </w:rPr>
        <w:t xml:space="preserve">  [</w:t>
      </w:r>
      <w:proofErr w:type="gramEnd"/>
      <w:r>
        <w:rPr>
          <w:rFonts w:cs="Arial"/>
          <w:szCs w:val="24"/>
          <w:u w:val="single"/>
        </w:rPr>
        <w:t>enter student name]</w:t>
      </w:r>
      <w:r>
        <w:rPr>
          <w:rFonts w:cs="Arial"/>
          <w:szCs w:val="24"/>
          <w:u w:val="single"/>
        </w:rPr>
        <w:tab/>
        <w:t xml:space="preserve"> </w:t>
      </w:r>
      <w:r>
        <w:rPr>
          <w:rFonts w:cs="Arial"/>
          <w:szCs w:val="24"/>
        </w:rPr>
        <w:t xml:space="preserve"> </w:t>
      </w:r>
      <w:r w:rsidRPr="0040282B">
        <w:rPr>
          <w:rFonts w:cs="Arial"/>
          <w:szCs w:val="24"/>
        </w:rPr>
        <w:t>Date:</w:t>
      </w:r>
      <w:r>
        <w:rPr>
          <w:rFonts w:cs="Arial"/>
          <w:szCs w:val="24"/>
        </w:rPr>
        <w:t xml:space="preserve"> </w:t>
      </w:r>
      <w:r>
        <w:rPr>
          <w:rFonts w:cs="Arial"/>
          <w:szCs w:val="24"/>
          <w:u w:val="single"/>
        </w:rPr>
        <w:t xml:space="preserve">  [enter date]</w:t>
      </w:r>
      <w:r>
        <w:rPr>
          <w:rFonts w:cs="Arial"/>
          <w:szCs w:val="24"/>
          <w:u w:val="single"/>
        </w:rPr>
        <w:tab/>
      </w:r>
    </w:p>
    <w:p w14:paraId="6824A340" w14:textId="77777777" w:rsidR="00897ADC" w:rsidRPr="000C4465" w:rsidRDefault="00897ADC" w:rsidP="00897ADC">
      <w:pPr>
        <w:tabs>
          <w:tab w:val="left" w:pos="4320"/>
          <w:tab w:val="left" w:pos="4590"/>
          <w:tab w:val="left" w:pos="6030"/>
          <w:tab w:val="left" w:pos="6300"/>
        </w:tabs>
        <w:spacing w:line="240" w:lineRule="auto"/>
        <w:ind w:right="-90"/>
        <w:rPr>
          <w:rFonts w:cs="Arial"/>
          <w:szCs w:val="24"/>
          <w:u w:val="single"/>
        </w:rPr>
      </w:pPr>
      <w:r w:rsidRPr="0040282B">
        <w:rPr>
          <w:rFonts w:cs="Arial"/>
          <w:szCs w:val="24"/>
        </w:rPr>
        <w:t>School</w:t>
      </w:r>
      <w:proofErr w:type="gramStart"/>
      <w:r w:rsidRPr="0040282B">
        <w:rPr>
          <w:rFonts w:cs="Arial"/>
          <w:szCs w:val="24"/>
        </w:rPr>
        <w:t xml:space="preserve">: </w:t>
      </w:r>
      <w:r>
        <w:rPr>
          <w:rFonts w:cs="Arial"/>
          <w:szCs w:val="24"/>
          <w:u w:val="single"/>
        </w:rPr>
        <w:t xml:space="preserve"> [</w:t>
      </w:r>
      <w:proofErr w:type="gramEnd"/>
      <w:r>
        <w:rPr>
          <w:rFonts w:cs="Arial"/>
          <w:szCs w:val="24"/>
          <w:u w:val="single"/>
        </w:rPr>
        <w:t xml:space="preserve">enter school name] </w:t>
      </w:r>
      <w:r>
        <w:rPr>
          <w:rFonts w:cs="Arial"/>
          <w:szCs w:val="24"/>
        </w:rPr>
        <w:t xml:space="preserve"> </w:t>
      </w:r>
      <w:r w:rsidRPr="0040282B">
        <w:rPr>
          <w:rFonts w:cs="Arial"/>
          <w:szCs w:val="24"/>
        </w:rPr>
        <w:t xml:space="preserve">Grade: </w:t>
      </w:r>
      <w:r>
        <w:rPr>
          <w:rFonts w:cs="Arial"/>
          <w:szCs w:val="24"/>
          <w:u w:val="single"/>
        </w:rPr>
        <w:t xml:space="preserve"> [enter grade level] </w:t>
      </w:r>
      <w:r>
        <w:rPr>
          <w:rFonts w:cs="Arial"/>
          <w:szCs w:val="24"/>
        </w:rPr>
        <w:t xml:space="preserve"> </w:t>
      </w:r>
      <w:r w:rsidRPr="0040282B">
        <w:rPr>
          <w:rFonts w:cs="Arial"/>
          <w:szCs w:val="24"/>
        </w:rPr>
        <w:t xml:space="preserve">Teacher: </w:t>
      </w:r>
      <w:r>
        <w:rPr>
          <w:rFonts w:cs="Arial"/>
          <w:szCs w:val="24"/>
          <w:u w:val="single"/>
        </w:rPr>
        <w:t xml:space="preserve"> [enter teacher name]</w:t>
      </w:r>
    </w:p>
    <w:p w14:paraId="5CACA169" w14:textId="7EF6F5D9" w:rsidR="00E66940" w:rsidRPr="0040282B" w:rsidRDefault="00E66940" w:rsidP="005377D7">
      <w:pPr>
        <w:tabs>
          <w:tab w:val="left" w:pos="9360"/>
        </w:tabs>
        <w:spacing w:before="120" w:after="240" w:line="240" w:lineRule="auto"/>
        <w:ind w:right="158"/>
        <w:rPr>
          <w:rFonts w:cs="Arial"/>
          <w:color w:val="2C2A2A"/>
          <w:szCs w:val="24"/>
        </w:rPr>
      </w:pPr>
      <w:r w:rsidRPr="0040282B">
        <w:rPr>
          <w:rFonts w:cs="Arial"/>
          <w:color w:val="2C2A2A"/>
          <w:szCs w:val="24"/>
        </w:rPr>
        <w:t>Dear</w:t>
      </w:r>
      <w:r w:rsidRPr="0040282B">
        <w:rPr>
          <w:rFonts w:cs="Arial"/>
          <w:color w:val="2C2A2A"/>
          <w:spacing w:val="-9"/>
          <w:szCs w:val="24"/>
        </w:rPr>
        <w:t xml:space="preserve"> </w:t>
      </w:r>
      <w:r w:rsidR="00950A54" w:rsidRPr="0040282B">
        <w:rPr>
          <w:rFonts w:cs="Arial"/>
          <w:color w:val="2C2A2A"/>
          <w:szCs w:val="24"/>
        </w:rPr>
        <w:t>Parent/Guardian:</w:t>
      </w:r>
    </w:p>
    <w:p w14:paraId="0CBA69F1" w14:textId="0F0009BD" w:rsidR="00E66940" w:rsidRPr="0040282B" w:rsidRDefault="00CC59A5" w:rsidP="00C630EF">
      <w:pPr>
        <w:tabs>
          <w:tab w:val="left" w:pos="9360"/>
          <w:tab w:val="left" w:pos="9674"/>
        </w:tabs>
        <w:spacing w:after="0" w:line="240" w:lineRule="auto"/>
        <w:rPr>
          <w:rFonts w:cs="Arial"/>
          <w:color w:val="2C2A2A"/>
          <w:szCs w:val="24"/>
        </w:rPr>
      </w:pPr>
      <w:r w:rsidRPr="0040282B">
        <w:rPr>
          <w:rFonts w:cs="Arial"/>
          <w:color w:val="2C2A2A"/>
          <w:szCs w:val="24"/>
        </w:rPr>
        <w:t>By law (</w:t>
      </w:r>
      <w:r w:rsidR="0047277F">
        <w:rPr>
          <w:rFonts w:cs="Arial"/>
          <w:color w:val="2C2A2A"/>
          <w:szCs w:val="24"/>
        </w:rPr>
        <w:t>C</w:t>
      </w:r>
      <w:r w:rsidRPr="0040282B">
        <w:rPr>
          <w:rFonts w:cs="Arial"/>
          <w:color w:val="2C2A2A"/>
          <w:szCs w:val="24"/>
        </w:rPr>
        <w:t xml:space="preserve">alifornia </w:t>
      </w:r>
      <w:r w:rsidRPr="0047277F">
        <w:rPr>
          <w:rFonts w:cs="Arial"/>
          <w:i/>
          <w:color w:val="2C2A2A"/>
          <w:szCs w:val="24"/>
        </w:rPr>
        <w:t>Education Code</w:t>
      </w:r>
      <w:r w:rsidR="00FF3C75">
        <w:rPr>
          <w:rFonts w:cs="Arial"/>
          <w:i/>
          <w:color w:val="2C2A2A"/>
          <w:szCs w:val="24"/>
        </w:rPr>
        <w:t xml:space="preserve"> [EC}</w:t>
      </w:r>
      <w:r w:rsidR="00CB3116" w:rsidRPr="0040282B">
        <w:rPr>
          <w:rFonts w:cs="Arial"/>
          <w:color w:val="2C2A2A"/>
          <w:szCs w:val="24"/>
        </w:rPr>
        <w:t xml:space="preserve"> Section </w:t>
      </w:r>
      <w:r w:rsidRPr="0040282B">
        <w:rPr>
          <w:rFonts w:cs="Arial"/>
          <w:color w:val="2C2A2A"/>
          <w:szCs w:val="24"/>
        </w:rPr>
        <w:t>49455), y</w:t>
      </w:r>
      <w:r w:rsidR="00644A78" w:rsidRPr="0040282B">
        <w:rPr>
          <w:rFonts w:cs="Arial"/>
          <w:color w:val="2C2A2A"/>
          <w:szCs w:val="24"/>
        </w:rPr>
        <w:t>our child received vision screening</w:t>
      </w:r>
      <w:r w:rsidR="00E66940" w:rsidRPr="0040282B">
        <w:rPr>
          <w:rFonts w:cs="Arial"/>
          <w:color w:val="2C2A2A"/>
          <w:szCs w:val="24"/>
        </w:rPr>
        <w:t xml:space="preserve"> and </w:t>
      </w:r>
      <w:r w:rsidR="00644A78" w:rsidRPr="0040282B">
        <w:rPr>
          <w:rFonts w:cs="Arial"/>
          <w:color w:val="2C2A2A"/>
          <w:szCs w:val="24"/>
        </w:rPr>
        <w:t xml:space="preserve">was </w:t>
      </w:r>
      <w:r w:rsidR="00E66940" w:rsidRPr="0040282B">
        <w:rPr>
          <w:rFonts w:cs="Arial"/>
          <w:color w:val="2C2A2A"/>
          <w:szCs w:val="24"/>
        </w:rPr>
        <w:t>found to</w:t>
      </w:r>
      <w:r w:rsidR="00950A54" w:rsidRPr="0040282B">
        <w:rPr>
          <w:rFonts w:cs="Arial"/>
          <w:color w:val="2C2A2A"/>
          <w:szCs w:val="24"/>
        </w:rPr>
        <w:t xml:space="preserve"> </w:t>
      </w:r>
      <w:r w:rsidRPr="0040282B">
        <w:rPr>
          <w:rFonts w:cs="Arial"/>
          <w:color w:val="2C2A2A"/>
          <w:szCs w:val="24"/>
        </w:rPr>
        <w:t>have a color vision deficiency.</w:t>
      </w:r>
    </w:p>
    <w:p w14:paraId="2E248E10" w14:textId="3A466303" w:rsidR="00E66940" w:rsidRPr="0040282B" w:rsidRDefault="00950A54" w:rsidP="00F2313F">
      <w:pPr>
        <w:tabs>
          <w:tab w:val="left" w:pos="9360"/>
        </w:tabs>
        <w:spacing w:before="240" w:after="240" w:line="240" w:lineRule="auto"/>
        <w:rPr>
          <w:rFonts w:cs="Arial"/>
          <w:color w:val="2C2A2A"/>
          <w:szCs w:val="24"/>
        </w:rPr>
      </w:pPr>
      <w:r w:rsidRPr="0040282B">
        <w:rPr>
          <w:rFonts w:cs="Arial"/>
          <w:color w:val="2C2A2A"/>
          <w:szCs w:val="24"/>
        </w:rPr>
        <w:t xml:space="preserve">When children have </w:t>
      </w:r>
      <w:r w:rsidR="007A12ED" w:rsidRPr="0040282B">
        <w:rPr>
          <w:rFonts w:cs="Arial"/>
          <w:color w:val="2C2A2A"/>
          <w:szCs w:val="24"/>
        </w:rPr>
        <w:t xml:space="preserve">a </w:t>
      </w:r>
      <w:r w:rsidRPr="0040282B">
        <w:rPr>
          <w:rFonts w:cs="Arial"/>
          <w:color w:val="2C2A2A"/>
          <w:szCs w:val="24"/>
        </w:rPr>
        <w:t>c</w:t>
      </w:r>
      <w:r w:rsidR="00E66940" w:rsidRPr="0040282B">
        <w:rPr>
          <w:rFonts w:cs="Arial"/>
          <w:color w:val="2C2A2A"/>
          <w:szCs w:val="24"/>
        </w:rPr>
        <w:t xml:space="preserve">olor vision deficiency </w:t>
      </w:r>
      <w:r w:rsidRPr="0040282B">
        <w:rPr>
          <w:rFonts w:cs="Arial"/>
          <w:color w:val="2C2A2A"/>
          <w:szCs w:val="24"/>
        </w:rPr>
        <w:t>they have a hard time telling the difference between certain shades of color. These difficulties are usually related to telling the difference between red and green or the colors with red and green in them. For example</w:t>
      </w:r>
      <w:r w:rsidR="0047277F">
        <w:rPr>
          <w:rFonts w:cs="Arial"/>
          <w:color w:val="2C2A2A"/>
          <w:szCs w:val="24"/>
        </w:rPr>
        <w:t>,</w:t>
      </w:r>
      <w:r w:rsidRPr="0040282B">
        <w:rPr>
          <w:rFonts w:cs="Arial"/>
          <w:color w:val="2C2A2A"/>
          <w:szCs w:val="24"/>
        </w:rPr>
        <w:t xml:space="preserve"> a person with a color deficiency may see red, orange and green </w:t>
      </w:r>
      <w:r w:rsidR="00644A78" w:rsidRPr="0040282B">
        <w:rPr>
          <w:rFonts w:cs="Arial"/>
          <w:color w:val="2C2A2A"/>
          <w:szCs w:val="24"/>
        </w:rPr>
        <w:t>colors</w:t>
      </w:r>
      <w:r w:rsidR="00230165" w:rsidRPr="0040282B">
        <w:rPr>
          <w:rFonts w:cs="Arial"/>
          <w:color w:val="2C2A2A"/>
          <w:szCs w:val="24"/>
        </w:rPr>
        <w:t xml:space="preserve"> as a yellow color.</w:t>
      </w:r>
      <w:r w:rsidRPr="0040282B">
        <w:rPr>
          <w:rFonts w:cs="Arial"/>
          <w:color w:val="2C2A2A"/>
          <w:szCs w:val="24"/>
        </w:rPr>
        <w:t xml:space="preserve"> Also, violet and purple colors </w:t>
      </w:r>
      <w:r w:rsidR="00644A78" w:rsidRPr="0040282B">
        <w:rPr>
          <w:rFonts w:cs="Arial"/>
          <w:color w:val="2C2A2A"/>
          <w:szCs w:val="24"/>
        </w:rPr>
        <w:t xml:space="preserve">may </w:t>
      </w:r>
      <w:r w:rsidRPr="0040282B">
        <w:rPr>
          <w:rFonts w:cs="Arial"/>
          <w:color w:val="2C2A2A"/>
          <w:szCs w:val="24"/>
        </w:rPr>
        <w:t>look like blue</w:t>
      </w:r>
      <w:r w:rsidR="00644A78" w:rsidRPr="0040282B">
        <w:rPr>
          <w:rFonts w:cs="Arial"/>
          <w:color w:val="2C2A2A"/>
          <w:szCs w:val="24"/>
        </w:rPr>
        <w:t xml:space="preserve"> colors</w:t>
      </w:r>
      <w:r w:rsidRPr="0040282B">
        <w:rPr>
          <w:rFonts w:cs="Arial"/>
          <w:color w:val="2C2A2A"/>
          <w:szCs w:val="24"/>
        </w:rPr>
        <w:t xml:space="preserve">. </w:t>
      </w:r>
    </w:p>
    <w:p w14:paraId="5B7F45C1" w14:textId="37061A3C" w:rsidR="00E66940" w:rsidRPr="0040282B" w:rsidRDefault="00E66940" w:rsidP="00C630EF">
      <w:pPr>
        <w:tabs>
          <w:tab w:val="left" w:pos="9360"/>
        </w:tabs>
        <w:spacing w:after="0" w:line="240" w:lineRule="auto"/>
        <w:ind w:right="164"/>
        <w:rPr>
          <w:rFonts w:eastAsia="Book Antiqua" w:cs="Arial"/>
          <w:color w:val="2C2A2A"/>
          <w:szCs w:val="24"/>
        </w:rPr>
      </w:pPr>
      <w:r w:rsidRPr="0040282B">
        <w:rPr>
          <w:rFonts w:eastAsia="Book Antiqua" w:cs="Arial"/>
          <w:color w:val="2C2A2A"/>
          <w:szCs w:val="24"/>
        </w:rPr>
        <w:t>Color vision defici</w:t>
      </w:r>
      <w:r w:rsidR="00B76664" w:rsidRPr="0040282B">
        <w:rPr>
          <w:rFonts w:eastAsia="Book Antiqua" w:cs="Arial"/>
          <w:color w:val="2C2A2A"/>
          <w:szCs w:val="24"/>
        </w:rPr>
        <w:t xml:space="preserve">ency is not a disease. It is something that is passed from parents to </w:t>
      </w:r>
      <w:r w:rsidR="00644A78" w:rsidRPr="0040282B">
        <w:rPr>
          <w:rFonts w:eastAsia="Book Antiqua" w:cs="Arial"/>
          <w:color w:val="2C2A2A"/>
          <w:szCs w:val="24"/>
        </w:rPr>
        <w:t xml:space="preserve">their </w:t>
      </w:r>
      <w:r w:rsidR="00B76664" w:rsidRPr="0040282B">
        <w:rPr>
          <w:rFonts w:eastAsia="Book Antiqua" w:cs="Arial"/>
          <w:color w:val="2C2A2A"/>
          <w:szCs w:val="24"/>
        </w:rPr>
        <w:t>children</w:t>
      </w:r>
      <w:r w:rsidR="00644A78" w:rsidRPr="0040282B">
        <w:rPr>
          <w:rFonts w:eastAsia="Book Antiqua" w:cs="Arial"/>
          <w:color w:val="2C2A2A"/>
          <w:szCs w:val="24"/>
        </w:rPr>
        <w:t xml:space="preserve"> (</w:t>
      </w:r>
      <w:r w:rsidR="00230165" w:rsidRPr="0040282B">
        <w:rPr>
          <w:rFonts w:eastAsia="Book Antiqua" w:cs="Arial"/>
          <w:color w:val="2C2A2A"/>
          <w:szCs w:val="24"/>
        </w:rPr>
        <w:t>usually in male children.</w:t>
      </w:r>
      <w:r w:rsidR="00644A78" w:rsidRPr="0040282B">
        <w:rPr>
          <w:rFonts w:eastAsia="Book Antiqua" w:cs="Arial"/>
          <w:color w:val="2C2A2A"/>
          <w:szCs w:val="24"/>
        </w:rPr>
        <w:t>)</w:t>
      </w:r>
      <w:r w:rsidR="00230165" w:rsidRPr="0040282B">
        <w:rPr>
          <w:rFonts w:eastAsia="Book Antiqua" w:cs="Arial"/>
          <w:color w:val="2C2A2A"/>
          <w:szCs w:val="24"/>
        </w:rPr>
        <w:t xml:space="preserve"> </w:t>
      </w:r>
      <w:r w:rsidR="00B76664" w:rsidRPr="0040282B">
        <w:rPr>
          <w:rFonts w:eastAsia="Book Antiqua" w:cs="Arial"/>
          <w:color w:val="2C2A2A"/>
          <w:szCs w:val="24"/>
        </w:rPr>
        <w:t xml:space="preserve">It </w:t>
      </w:r>
      <w:r w:rsidR="00371B54" w:rsidRPr="0040282B">
        <w:rPr>
          <w:rFonts w:eastAsia="Book Antiqua" w:cs="Arial"/>
          <w:color w:val="2C2A2A"/>
          <w:szCs w:val="24"/>
        </w:rPr>
        <w:t>is thought that 1 in 12</w:t>
      </w:r>
      <w:r w:rsidR="00644A78" w:rsidRPr="0040282B">
        <w:rPr>
          <w:rFonts w:eastAsia="Book Antiqua" w:cs="Arial"/>
          <w:color w:val="2C2A2A"/>
          <w:szCs w:val="24"/>
        </w:rPr>
        <w:t xml:space="preserve"> males are</w:t>
      </w:r>
      <w:r w:rsidR="00BD52DF">
        <w:rPr>
          <w:rFonts w:eastAsia="Book Antiqua" w:cs="Arial"/>
          <w:color w:val="2C2A2A"/>
          <w:szCs w:val="24"/>
        </w:rPr>
        <w:t xml:space="preserve"> born with it. </w:t>
      </w:r>
      <w:r w:rsidR="00B76664" w:rsidRPr="0040282B">
        <w:rPr>
          <w:rFonts w:eastAsia="Book Antiqua" w:cs="Arial"/>
          <w:color w:val="2C2A2A"/>
          <w:szCs w:val="24"/>
        </w:rPr>
        <w:t>There is no treatmen</w:t>
      </w:r>
      <w:r w:rsidR="00230165" w:rsidRPr="0040282B">
        <w:rPr>
          <w:rFonts w:eastAsia="Book Antiqua" w:cs="Arial"/>
          <w:color w:val="2C2A2A"/>
          <w:szCs w:val="24"/>
        </w:rPr>
        <w:t xml:space="preserve">t for color vision deficiency. </w:t>
      </w:r>
      <w:r w:rsidR="00B76664" w:rsidRPr="0040282B">
        <w:rPr>
          <w:rFonts w:eastAsia="Book Antiqua" w:cs="Arial"/>
          <w:color w:val="2C2A2A"/>
          <w:szCs w:val="24"/>
        </w:rPr>
        <w:t>Most people with color vision deficiency adjust by learning to tell t</w:t>
      </w:r>
      <w:r w:rsidR="00644A78" w:rsidRPr="0040282B">
        <w:rPr>
          <w:rFonts w:eastAsia="Book Antiqua" w:cs="Arial"/>
          <w:color w:val="2C2A2A"/>
          <w:szCs w:val="24"/>
        </w:rPr>
        <w:t>he difference between colors based on</w:t>
      </w:r>
      <w:r w:rsidR="00B76664" w:rsidRPr="0040282B">
        <w:rPr>
          <w:rFonts w:eastAsia="Book Antiqua" w:cs="Arial"/>
          <w:color w:val="2C2A2A"/>
          <w:szCs w:val="24"/>
        </w:rPr>
        <w:t xml:space="preserve"> how bright they are. </w:t>
      </w:r>
    </w:p>
    <w:p w14:paraId="6292299D" w14:textId="130F2520" w:rsidR="00E66940" w:rsidRPr="0040282B" w:rsidRDefault="00E66940" w:rsidP="00F2313F">
      <w:pPr>
        <w:tabs>
          <w:tab w:val="left" w:pos="9360"/>
        </w:tabs>
        <w:spacing w:before="240" w:after="240" w:line="240" w:lineRule="auto"/>
        <w:ind w:right="158"/>
        <w:rPr>
          <w:rFonts w:eastAsia="Book Antiqua" w:cs="Arial"/>
          <w:color w:val="2C2A2A"/>
          <w:szCs w:val="24"/>
        </w:rPr>
      </w:pPr>
      <w:r w:rsidRPr="0040282B">
        <w:rPr>
          <w:rFonts w:eastAsia="Book Antiqua" w:cs="Arial"/>
          <w:color w:val="2C2A2A"/>
          <w:spacing w:val="-3"/>
          <w:szCs w:val="24"/>
        </w:rPr>
        <w:t xml:space="preserve">Awareness </w:t>
      </w:r>
      <w:r w:rsidR="00644A78" w:rsidRPr="0040282B">
        <w:rPr>
          <w:rFonts w:eastAsia="Book Antiqua" w:cs="Arial"/>
          <w:color w:val="2C2A2A"/>
          <w:szCs w:val="24"/>
        </w:rPr>
        <w:t>of a</w:t>
      </w:r>
      <w:r w:rsidRPr="0040282B">
        <w:rPr>
          <w:rFonts w:eastAsia="Book Antiqua" w:cs="Arial"/>
          <w:color w:val="2C2A2A"/>
          <w:szCs w:val="24"/>
        </w:rPr>
        <w:t xml:space="preserve"> color vision deficiency is important as it may affect a person’s performance</w:t>
      </w:r>
      <w:r w:rsidRPr="0040282B">
        <w:rPr>
          <w:rFonts w:eastAsia="Book Antiqua" w:cs="Arial"/>
          <w:color w:val="2C2A2A"/>
          <w:spacing w:val="-17"/>
          <w:szCs w:val="24"/>
        </w:rPr>
        <w:t xml:space="preserve"> </w:t>
      </w:r>
      <w:r w:rsidRPr="0040282B">
        <w:rPr>
          <w:rFonts w:eastAsia="Book Antiqua" w:cs="Arial"/>
          <w:color w:val="2C2A2A"/>
          <w:szCs w:val="24"/>
        </w:rPr>
        <w:t xml:space="preserve">in certain kinds of </w:t>
      </w:r>
      <w:r w:rsidR="0011093C" w:rsidRPr="0040282B">
        <w:rPr>
          <w:rFonts w:eastAsia="Book Antiqua" w:cs="Arial"/>
          <w:color w:val="2C2A2A"/>
          <w:szCs w:val="24"/>
        </w:rPr>
        <w:t xml:space="preserve">school </w:t>
      </w:r>
      <w:r w:rsidRPr="0040282B">
        <w:rPr>
          <w:rFonts w:eastAsia="Book Antiqua" w:cs="Arial"/>
          <w:color w:val="2C2A2A"/>
          <w:szCs w:val="24"/>
        </w:rPr>
        <w:t xml:space="preserve">activities involving </w:t>
      </w:r>
      <w:r w:rsidRPr="0040282B">
        <w:rPr>
          <w:rFonts w:eastAsia="Book Antiqua" w:cs="Arial"/>
          <w:color w:val="2C2A2A"/>
          <w:spacing w:val="-3"/>
          <w:szCs w:val="24"/>
        </w:rPr>
        <w:t xml:space="preserve">color. </w:t>
      </w:r>
      <w:r w:rsidRPr="0040282B">
        <w:rPr>
          <w:rFonts w:eastAsia="Book Antiqua" w:cs="Arial"/>
          <w:color w:val="2C2A2A"/>
          <w:spacing w:val="-11"/>
          <w:szCs w:val="24"/>
        </w:rPr>
        <w:t xml:space="preserve">We </w:t>
      </w:r>
      <w:r w:rsidRPr="0040282B">
        <w:rPr>
          <w:rFonts w:eastAsia="Book Antiqua" w:cs="Arial"/>
          <w:color w:val="2C2A2A"/>
          <w:szCs w:val="24"/>
        </w:rPr>
        <w:t>suggest you share this information</w:t>
      </w:r>
      <w:r w:rsidRPr="0040282B">
        <w:rPr>
          <w:rFonts w:eastAsia="Book Antiqua" w:cs="Arial"/>
          <w:color w:val="2C2A2A"/>
          <w:spacing w:val="2"/>
          <w:szCs w:val="24"/>
        </w:rPr>
        <w:t xml:space="preserve"> </w:t>
      </w:r>
      <w:r w:rsidRPr="0040282B">
        <w:rPr>
          <w:rFonts w:eastAsia="Book Antiqua" w:cs="Arial"/>
          <w:color w:val="2C2A2A"/>
          <w:szCs w:val="24"/>
        </w:rPr>
        <w:t xml:space="preserve">with your child’s teacher at the beginning of each school </w:t>
      </w:r>
      <w:r w:rsidRPr="0040282B">
        <w:rPr>
          <w:rFonts w:eastAsia="Book Antiqua" w:cs="Arial"/>
          <w:color w:val="2C2A2A"/>
          <w:spacing w:val="-4"/>
          <w:szCs w:val="24"/>
        </w:rPr>
        <w:t xml:space="preserve">year. </w:t>
      </w:r>
      <w:r w:rsidRPr="0040282B">
        <w:rPr>
          <w:rFonts w:eastAsia="Book Antiqua" w:cs="Arial"/>
          <w:color w:val="2C2A2A"/>
          <w:szCs w:val="24"/>
        </w:rPr>
        <w:t xml:space="preserve">In addition, </w:t>
      </w:r>
      <w:r w:rsidR="00644A78" w:rsidRPr="0040282B">
        <w:rPr>
          <w:rFonts w:eastAsia="Book Antiqua" w:cs="Arial"/>
          <w:color w:val="2C2A2A"/>
          <w:szCs w:val="24"/>
        </w:rPr>
        <w:t xml:space="preserve">note that </w:t>
      </w:r>
      <w:r w:rsidRPr="0040282B">
        <w:rPr>
          <w:rFonts w:eastAsia="Book Antiqua" w:cs="Arial"/>
          <w:color w:val="2C2A2A"/>
          <w:szCs w:val="24"/>
        </w:rPr>
        <w:t>a color vision deficiency</w:t>
      </w:r>
      <w:r w:rsidRPr="0040282B">
        <w:rPr>
          <w:rFonts w:eastAsia="Book Antiqua" w:cs="Arial"/>
          <w:color w:val="2C2A2A"/>
          <w:spacing w:val="-19"/>
          <w:szCs w:val="24"/>
        </w:rPr>
        <w:t xml:space="preserve"> </w:t>
      </w:r>
      <w:r w:rsidRPr="0040282B">
        <w:rPr>
          <w:rFonts w:eastAsia="Book Antiqua" w:cs="Arial"/>
          <w:color w:val="2C2A2A"/>
          <w:szCs w:val="24"/>
        </w:rPr>
        <w:t>may exclude some people from certain occupations for which normal color vision is required. If</w:t>
      </w:r>
      <w:r w:rsidRPr="0040282B">
        <w:rPr>
          <w:rFonts w:eastAsia="Book Antiqua" w:cs="Arial"/>
          <w:color w:val="2C2A2A"/>
          <w:spacing w:val="-22"/>
          <w:szCs w:val="24"/>
        </w:rPr>
        <w:t xml:space="preserve"> </w:t>
      </w:r>
      <w:r w:rsidRPr="0040282B">
        <w:rPr>
          <w:rFonts w:eastAsia="Book Antiqua" w:cs="Arial"/>
          <w:color w:val="2C2A2A"/>
          <w:szCs w:val="24"/>
        </w:rPr>
        <w:t>you</w:t>
      </w:r>
      <w:r w:rsidRPr="0040282B">
        <w:rPr>
          <w:rFonts w:eastAsia="Book Antiqua" w:cs="Arial"/>
          <w:color w:val="2C2A2A"/>
          <w:spacing w:val="-1"/>
          <w:szCs w:val="24"/>
        </w:rPr>
        <w:t xml:space="preserve"> </w:t>
      </w:r>
      <w:r w:rsidRPr="0040282B">
        <w:rPr>
          <w:rFonts w:eastAsia="Book Antiqua" w:cs="Arial"/>
          <w:color w:val="2C2A2A"/>
          <w:szCs w:val="24"/>
        </w:rPr>
        <w:t xml:space="preserve">would like more information regarding your child’s color vision </w:t>
      </w:r>
      <w:r w:rsidRPr="0040282B">
        <w:rPr>
          <w:rFonts w:eastAsia="Book Antiqua" w:cs="Arial"/>
          <w:color w:val="2C2A2A"/>
          <w:spacing w:val="-3"/>
          <w:szCs w:val="24"/>
        </w:rPr>
        <w:t xml:space="preserve">deficiency, </w:t>
      </w:r>
      <w:r w:rsidRPr="0040282B">
        <w:rPr>
          <w:rFonts w:eastAsia="Book Antiqua" w:cs="Arial"/>
          <w:color w:val="2C2A2A"/>
          <w:szCs w:val="24"/>
        </w:rPr>
        <w:t>please contact</w:t>
      </w:r>
      <w:r w:rsidRPr="0040282B">
        <w:rPr>
          <w:rFonts w:eastAsia="Book Antiqua" w:cs="Arial"/>
          <w:color w:val="2C2A2A"/>
          <w:spacing w:val="-15"/>
          <w:szCs w:val="24"/>
        </w:rPr>
        <w:t xml:space="preserve"> </w:t>
      </w:r>
      <w:r w:rsidRPr="0040282B">
        <w:rPr>
          <w:rFonts w:eastAsia="Book Antiqua" w:cs="Arial"/>
          <w:color w:val="2C2A2A"/>
          <w:szCs w:val="24"/>
        </w:rPr>
        <w:t>your</w:t>
      </w:r>
      <w:r w:rsidRPr="0040282B">
        <w:rPr>
          <w:rFonts w:eastAsia="Book Antiqua" w:cs="Arial"/>
          <w:color w:val="2C2A2A"/>
          <w:spacing w:val="-1"/>
          <w:szCs w:val="24"/>
        </w:rPr>
        <w:t xml:space="preserve"> </w:t>
      </w:r>
      <w:r w:rsidRPr="0040282B">
        <w:rPr>
          <w:rFonts w:eastAsia="Book Antiqua" w:cs="Arial"/>
          <w:color w:val="2C2A2A"/>
          <w:szCs w:val="24"/>
        </w:rPr>
        <w:t>family eye doctor or your school nurse.</w:t>
      </w:r>
    </w:p>
    <w:p w14:paraId="42D76699" w14:textId="684C7B6E" w:rsidR="00E66940" w:rsidRPr="0040282B" w:rsidRDefault="003A56A9" w:rsidP="00F2313F">
      <w:pPr>
        <w:tabs>
          <w:tab w:val="left" w:pos="9360"/>
        </w:tabs>
        <w:spacing w:before="240" w:after="240" w:line="240" w:lineRule="auto"/>
        <w:ind w:right="158"/>
        <w:rPr>
          <w:rFonts w:cs="Arial"/>
          <w:color w:val="2C2A2A"/>
          <w:spacing w:val="-3"/>
          <w:szCs w:val="24"/>
        </w:rPr>
      </w:pPr>
      <w:r w:rsidRPr="0040282B">
        <w:rPr>
          <w:rFonts w:cs="Arial"/>
          <w:color w:val="2C2A2A"/>
          <w:spacing w:val="-3"/>
          <w:szCs w:val="24"/>
        </w:rPr>
        <w:t>Sincerely,</w:t>
      </w:r>
    </w:p>
    <w:tbl>
      <w:tblPr>
        <w:tblStyle w:val="TableGrid3"/>
        <w:tblW w:w="4997"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LCAP Template Contact Information table"/>
      </w:tblPr>
      <w:tblGrid>
        <w:gridCol w:w="4770"/>
        <w:gridCol w:w="4584"/>
      </w:tblGrid>
      <w:tr w:rsidR="005377D7" w:rsidRPr="00016C44" w14:paraId="679F8692" w14:textId="77777777" w:rsidTr="00E110CA">
        <w:trPr>
          <w:tblHeader/>
          <w:tblCellSpacing w:w="36" w:type="dxa"/>
        </w:trPr>
        <w:tc>
          <w:tcPr>
            <w:tcW w:w="4662" w:type="dxa"/>
          </w:tcPr>
          <w:p w14:paraId="4A966FCE" w14:textId="77777777" w:rsidR="005377D7" w:rsidRPr="00016C44" w:rsidRDefault="005377D7" w:rsidP="005377D7">
            <w:pPr>
              <w:tabs>
                <w:tab w:val="left" w:pos="5093"/>
              </w:tabs>
              <w:jc w:val="center"/>
            </w:pPr>
            <w:r>
              <w:t>Signature of School Nurse</w:t>
            </w:r>
          </w:p>
        </w:tc>
        <w:tc>
          <w:tcPr>
            <w:tcW w:w="4476" w:type="dxa"/>
          </w:tcPr>
          <w:p w14:paraId="084C066F" w14:textId="77777777" w:rsidR="005377D7" w:rsidRPr="00016C44" w:rsidRDefault="005377D7" w:rsidP="005377D7">
            <w:pPr>
              <w:tabs>
                <w:tab w:val="left" w:pos="5093"/>
              </w:tabs>
              <w:jc w:val="center"/>
            </w:pPr>
            <w:r>
              <w:rPr>
                <w:rFonts w:cs="Arial"/>
                <w:color w:val="000000"/>
              </w:rPr>
              <w:t>School Nurses’ Name</w:t>
            </w:r>
          </w:p>
        </w:tc>
      </w:tr>
      <w:tr w:rsidR="005377D7" w:rsidRPr="00016C44" w14:paraId="33418E42" w14:textId="77777777" w:rsidTr="00E110CA">
        <w:trPr>
          <w:tblHeader/>
          <w:tblCellSpacing w:w="36" w:type="dxa"/>
        </w:trPr>
        <w:tc>
          <w:tcPr>
            <w:tcW w:w="4662" w:type="dxa"/>
          </w:tcPr>
          <w:p w14:paraId="6DFA7C5B" w14:textId="77777777" w:rsidR="005377D7" w:rsidRDefault="005377D7" w:rsidP="005377D7">
            <w:pPr>
              <w:tabs>
                <w:tab w:val="left" w:pos="5093"/>
              </w:tabs>
              <w:jc w:val="center"/>
            </w:pPr>
            <w:r>
              <w:rPr>
                <w:shd w:val="clear" w:color="auto" w:fill="D9E2F3" w:themeFill="accent5" w:themeFillTint="33"/>
              </w:rPr>
              <w:t>(School Nurse signs here)</w:t>
            </w:r>
          </w:p>
        </w:tc>
        <w:tc>
          <w:tcPr>
            <w:tcW w:w="4476" w:type="dxa"/>
          </w:tcPr>
          <w:p w14:paraId="3D81AFC9" w14:textId="2D653113" w:rsidR="005377D7" w:rsidRDefault="005377D7" w:rsidP="005377D7">
            <w:pPr>
              <w:tabs>
                <w:tab w:val="left" w:pos="5093"/>
              </w:tabs>
              <w:jc w:val="center"/>
              <w:rPr>
                <w:rFonts w:cs="Arial"/>
                <w:color w:val="000000"/>
              </w:rPr>
            </w:pPr>
            <w:r>
              <w:rPr>
                <w:shd w:val="clear" w:color="auto" w:fill="D9E2F3" w:themeFill="accent5" w:themeFillTint="33"/>
              </w:rPr>
              <w:t>(Type in School Nurses’ Name</w:t>
            </w:r>
            <w:r w:rsidR="004364F3">
              <w:rPr>
                <w:shd w:val="clear" w:color="auto" w:fill="D9E2F3" w:themeFill="accent5" w:themeFillTint="33"/>
              </w:rPr>
              <w:t xml:space="preserve"> here</w:t>
            </w:r>
            <w:r>
              <w:rPr>
                <w:shd w:val="clear" w:color="auto" w:fill="D9E2F3" w:themeFill="accent5" w:themeFillTint="33"/>
              </w:rPr>
              <w:t>)</w:t>
            </w:r>
          </w:p>
        </w:tc>
      </w:tr>
    </w:tbl>
    <w:p w14:paraId="3C7F7867" w14:textId="39513638" w:rsidR="00CC59A5" w:rsidRPr="0040282B" w:rsidRDefault="00E66940" w:rsidP="00A548C0">
      <w:pPr>
        <w:pStyle w:val="BodyText"/>
        <w:tabs>
          <w:tab w:val="left" w:pos="9360"/>
        </w:tabs>
        <w:spacing w:before="240"/>
        <w:ind w:left="0"/>
        <w:rPr>
          <w:rFonts w:ascii="Arial" w:hAnsi="Arial" w:cs="Arial"/>
          <w:color w:val="2C2A2A"/>
          <w:sz w:val="24"/>
          <w:szCs w:val="24"/>
        </w:rPr>
      </w:pPr>
      <w:r w:rsidRPr="0040282B">
        <w:rPr>
          <w:rFonts w:ascii="Arial" w:hAnsi="Arial" w:cs="Arial"/>
          <w:color w:val="2C2A2A"/>
          <w:sz w:val="24"/>
          <w:szCs w:val="24"/>
        </w:rPr>
        <w:t xml:space="preserve">This form is approved by the State Superintendent of Public Instruction, as required by </w:t>
      </w:r>
      <w:r w:rsidR="006A2B54" w:rsidRPr="006A2B54">
        <w:rPr>
          <w:rFonts w:ascii="Arial" w:hAnsi="Arial" w:cs="Arial"/>
          <w:i/>
          <w:color w:val="2C2A2A"/>
          <w:sz w:val="24"/>
          <w:szCs w:val="24"/>
        </w:rPr>
        <w:t>EC</w:t>
      </w:r>
      <w:r w:rsidR="0047277F">
        <w:rPr>
          <w:rFonts w:ascii="Arial" w:hAnsi="Arial" w:cs="Arial"/>
          <w:i/>
          <w:color w:val="2C2A2A"/>
          <w:sz w:val="24"/>
          <w:szCs w:val="24"/>
        </w:rPr>
        <w:t xml:space="preserve"> </w:t>
      </w:r>
      <w:r w:rsidRPr="0040282B">
        <w:rPr>
          <w:rFonts w:ascii="Arial" w:hAnsi="Arial" w:cs="Arial"/>
          <w:color w:val="2C2A2A"/>
          <w:sz w:val="24"/>
          <w:szCs w:val="24"/>
        </w:rPr>
        <w:t>Section 49456,</w:t>
      </w:r>
      <w:r w:rsidRPr="0040282B">
        <w:rPr>
          <w:rFonts w:ascii="Arial" w:hAnsi="Arial" w:cs="Arial"/>
          <w:color w:val="2C2A2A"/>
          <w:spacing w:val="-3"/>
          <w:sz w:val="24"/>
          <w:szCs w:val="24"/>
        </w:rPr>
        <w:t xml:space="preserve"> </w:t>
      </w:r>
      <w:r w:rsidRPr="0040282B">
        <w:rPr>
          <w:rFonts w:ascii="Arial" w:hAnsi="Arial" w:cs="Arial"/>
          <w:color w:val="2C2A2A"/>
          <w:sz w:val="24"/>
          <w:szCs w:val="24"/>
        </w:rPr>
        <w:t>for</w:t>
      </w:r>
      <w:r w:rsidRPr="0040282B">
        <w:rPr>
          <w:rFonts w:ascii="Arial" w:hAnsi="Arial" w:cs="Arial"/>
          <w:color w:val="2C2A2A"/>
          <w:spacing w:val="-3"/>
          <w:sz w:val="24"/>
          <w:szCs w:val="24"/>
        </w:rPr>
        <w:t xml:space="preserve"> </w:t>
      </w:r>
      <w:r w:rsidRPr="0040282B">
        <w:rPr>
          <w:rFonts w:ascii="Arial" w:hAnsi="Arial" w:cs="Arial"/>
          <w:color w:val="2C2A2A"/>
          <w:sz w:val="24"/>
          <w:szCs w:val="24"/>
        </w:rPr>
        <w:t>reporting</w:t>
      </w:r>
      <w:r w:rsidRPr="0040282B">
        <w:rPr>
          <w:rFonts w:ascii="Arial" w:hAnsi="Arial" w:cs="Arial"/>
          <w:color w:val="2C2A2A"/>
          <w:spacing w:val="-4"/>
          <w:sz w:val="24"/>
          <w:szCs w:val="24"/>
        </w:rPr>
        <w:t xml:space="preserve"> </w:t>
      </w:r>
      <w:r w:rsidRPr="0040282B">
        <w:rPr>
          <w:rFonts w:ascii="Arial" w:hAnsi="Arial" w:cs="Arial"/>
          <w:color w:val="2C2A2A"/>
          <w:sz w:val="24"/>
          <w:szCs w:val="24"/>
        </w:rPr>
        <w:t>results</w:t>
      </w:r>
      <w:r w:rsidRPr="0040282B">
        <w:rPr>
          <w:rFonts w:ascii="Arial" w:hAnsi="Arial" w:cs="Arial"/>
          <w:color w:val="2C2A2A"/>
          <w:spacing w:val="-3"/>
          <w:sz w:val="24"/>
          <w:szCs w:val="24"/>
        </w:rPr>
        <w:t xml:space="preserve"> </w:t>
      </w:r>
      <w:r w:rsidRPr="0040282B">
        <w:rPr>
          <w:rFonts w:ascii="Arial" w:hAnsi="Arial" w:cs="Arial"/>
          <w:color w:val="2C2A2A"/>
          <w:sz w:val="24"/>
          <w:szCs w:val="24"/>
        </w:rPr>
        <w:t>of</w:t>
      </w:r>
      <w:r w:rsidRPr="0040282B">
        <w:rPr>
          <w:rFonts w:ascii="Arial" w:hAnsi="Arial" w:cs="Arial"/>
          <w:color w:val="2C2A2A"/>
          <w:spacing w:val="-3"/>
          <w:sz w:val="24"/>
          <w:szCs w:val="24"/>
        </w:rPr>
        <w:t xml:space="preserve"> </w:t>
      </w:r>
      <w:r w:rsidRPr="0040282B">
        <w:rPr>
          <w:rFonts w:ascii="Arial" w:hAnsi="Arial" w:cs="Arial"/>
          <w:color w:val="2C2A2A"/>
          <w:sz w:val="24"/>
          <w:szCs w:val="24"/>
        </w:rPr>
        <w:t>vision</w:t>
      </w:r>
      <w:r w:rsidRPr="0040282B">
        <w:rPr>
          <w:rFonts w:ascii="Arial" w:hAnsi="Arial" w:cs="Arial"/>
          <w:color w:val="2C2A2A"/>
          <w:spacing w:val="-4"/>
          <w:sz w:val="24"/>
          <w:szCs w:val="24"/>
        </w:rPr>
        <w:t xml:space="preserve"> </w:t>
      </w:r>
      <w:r w:rsidRPr="0040282B">
        <w:rPr>
          <w:rFonts w:ascii="Arial" w:hAnsi="Arial" w:cs="Arial"/>
          <w:color w:val="2C2A2A"/>
          <w:sz w:val="24"/>
          <w:szCs w:val="24"/>
        </w:rPr>
        <w:t>testing</w:t>
      </w:r>
      <w:r w:rsidRPr="0040282B">
        <w:rPr>
          <w:rFonts w:ascii="Arial" w:hAnsi="Arial" w:cs="Arial"/>
          <w:color w:val="2C2A2A"/>
          <w:spacing w:val="-3"/>
          <w:sz w:val="24"/>
          <w:szCs w:val="24"/>
        </w:rPr>
        <w:t xml:space="preserve"> </w:t>
      </w:r>
      <w:r w:rsidRPr="0040282B">
        <w:rPr>
          <w:rFonts w:ascii="Arial" w:hAnsi="Arial" w:cs="Arial"/>
          <w:color w:val="2C2A2A"/>
          <w:sz w:val="24"/>
          <w:szCs w:val="24"/>
        </w:rPr>
        <w:t>to</w:t>
      </w:r>
      <w:r w:rsidRPr="0040282B">
        <w:rPr>
          <w:rFonts w:ascii="Arial" w:hAnsi="Arial" w:cs="Arial"/>
          <w:color w:val="2C2A2A"/>
          <w:spacing w:val="-3"/>
          <w:sz w:val="24"/>
          <w:szCs w:val="24"/>
        </w:rPr>
        <w:t xml:space="preserve"> </w:t>
      </w:r>
      <w:r w:rsidRPr="0040282B">
        <w:rPr>
          <w:rFonts w:ascii="Arial" w:hAnsi="Arial" w:cs="Arial"/>
          <w:color w:val="2C2A2A"/>
          <w:sz w:val="24"/>
          <w:szCs w:val="24"/>
        </w:rPr>
        <w:t>parents</w:t>
      </w:r>
      <w:r w:rsidRPr="0040282B">
        <w:rPr>
          <w:rFonts w:ascii="Arial" w:hAnsi="Arial" w:cs="Arial"/>
          <w:color w:val="2C2A2A"/>
          <w:spacing w:val="-3"/>
          <w:sz w:val="24"/>
          <w:szCs w:val="24"/>
        </w:rPr>
        <w:t xml:space="preserve"> </w:t>
      </w:r>
      <w:r w:rsidRPr="0040282B">
        <w:rPr>
          <w:rFonts w:ascii="Arial" w:hAnsi="Arial" w:cs="Arial"/>
          <w:color w:val="2C2A2A"/>
          <w:sz w:val="24"/>
          <w:szCs w:val="24"/>
        </w:rPr>
        <w:t>and</w:t>
      </w:r>
      <w:r w:rsidRPr="0040282B">
        <w:rPr>
          <w:rFonts w:ascii="Arial" w:hAnsi="Arial" w:cs="Arial"/>
          <w:color w:val="2C2A2A"/>
          <w:spacing w:val="-3"/>
          <w:sz w:val="24"/>
          <w:szCs w:val="24"/>
        </w:rPr>
        <w:t xml:space="preserve"> </w:t>
      </w:r>
      <w:r w:rsidRPr="0040282B">
        <w:rPr>
          <w:rFonts w:ascii="Arial" w:hAnsi="Arial" w:cs="Arial"/>
          <w:color w:val="2C2A2A"/>
          <w:sz w:val="24"/>
          <w:szCs w:val="24"/>
        </w:rPr>
        <w:t>guardians</w:t>
      </w:r>
      <w:r w:rsidRPr="0040282B">
        <w:rPr>
          <w:rFonts w:ascii="Arial" w:hAnsi="Arial" w:cs="Arial"/>
          <w:color w:val="2C2A2A"/>
          <w:spacing w:val="-4"/>
          <w:sz w:val="24"/>
          <w:szCs w:val="24"/>
        </w:rPr>
        <w:t xml:space="preserve"> </w:t>
      </w:r>
      <w:r w:rsidRPr="0040282B">
        <w:rPr>
          <w:rFonts w:ascii="Arial" w:hAnsi="Arial" w:cs="Arial"/>
          <w:color w:val="2C2A2A"/>
          <w:sz w:val="24"/>
          <w:szCs w:val="24"/>
        </w:rPr>
        <w:t>and</w:t>
      </w:r>
      <w:r w:rsidRPr="0040282B">
        <w:rPr>
          <w:rFonts w:ascii="Arial" w:hAnsi="Arial" w:cs="Arial"/>
          <w:color w:val="2C2A2A"/>
          <w:spacing w:val="-3"/>
          <w:sz w:val="24"/>
          <w:szCs w:val="24"/>
        </w:rPr>
        <w:t xml:space="preserve"> </w:t>
      </w:r>
      <w:r w:rsidRPr="0040282B">
        <w:rPr>
          <w:rFonts w:ascii="Arial" w:hAnsi="Arial" w:cs="Arial"/>
          <w:color w:val="2C2A2A"/>
          <w:sz w:val="24"/>
          <w:szCs w:val="24"/>
        </w:rPr>
        <w:t>for</w:t>
      </w:r>
      <w:r w:rsidRPr="0040282B">
        <w:rPr>
          <w:rFonts w:ascii="Arial" w:hAnsi="Arial" w:cs="Arial"/>
          <w:color w:val="2C2A2A"/>
          <w:spacing w:val="-3"/>
          <w:sz w:val="24"/>
          <w:szCs w:val="24"/>
        </w:rPr>
        <w:t xml:space="preserve"> </w:t>
      </w:r>
      <w:r w:rsidRPr="0040282B">
        <w:rPr>
          <w:rFonts w:ascii="Arial" w:hAnsi="Arial" w:cs="Arial"/>
          <w:color w:val="2C2A2A"/>
          <w:sz w:val="24"/>
          <w:szCs w:val="24"/>
        </w:rPr>
        <w:t>obtaining</w:t>
      </w:r>
      <w:r w:rsidRPr="0040282B">
        <w:rPr>
          <w:rFonts w:ascii="Arial" w:hAnsi="Arial" w:cs="Arial"/>
          <w:color w:val="2C2A2A"/>
          <w:spacing w:val="-4"/>
          <w:sz w:val="24"/>
          <w:szCs w:val="24"/>
        </w:rPr>
        <w:t xml:space="preserve"> </w:t>
      </w:r>
      <w:r w:rsidRPr="0040282B">
        <w:rPr>
          <w:rFonts w:ascii="Arial" w:hAnsi="Arial" w:cs="Arial"/>
          <w:color w:val="2C2A2A"/>
          <w:sz w:val="24"/>
          <w:szCs w:val="24"/>
        </w:rPr>
        <w:t>recommendations</w:t>
      </w:r>
      <w:r w:rsidRPr="0040282B">
        <w:rPr>
          <w:rFonts w:ascii="Arial" w:hAnsi="Arial" w:cs="Arial"/>
          <w:color w:val="2C2A2A"/>
          <w:spacing w:val="-3"/>
          <w:sz w:val="24"/>
          <w:szCs w:val="24"/>
        </w:rPr>
        <w:t xml:space="preserve"> </w:t>
      </w:r>
      <w:r w:rsidRPr="0040282B">
        <w:rPr>
          <w:rFonts w:ascii="Arial" w:hAnsi="Arial" w:cs="Arial"/>
          <w:color w:val="2C2A2A"/>
          <w:sz w:val="24"/>
          <w:szCs w:val="24"/>
        </w:rPr>
        <w:t>from</w:t>
      </w:r>
      <w:r w:rsidRPr="0040282B">
        <w:rPr>
          <w:rFonts w:ascii="Arial" w:hAnsi="Arial" w:cs="Arial"/>
          <w:color w:val="2C2A2A"/>
          <w:w w:val="99"/>
          <w:sz w:val="24"/>
          <w:szCs w:val="24"/>
        </w:rPr>
        <w:t xml:space="preserve"> </w:t>
      </w:r>
      <w:r w:rsidRPr="0040282B">
        <w:rPr>
          <w:rFonts w:ascii="Arial" w:hAnsi="Arial" w:cs="Arial"/>
          <w:color w:val="2C2A2A"/>
          <w:sz w:val="24"/>
          <w:szCs w:val="24"/>
        </w:rPr>
        <w:t>the professional</w:t>
      </w:r>
      <w:r w:rsidRPr="0040282B">
        <w:rPr>
          <w:rFonts w:ascii="Arial" w:hAnsi="Arial" w:cs="Arial"/>
          <w:color w:val="2C2A2A"/>
          <w:spacing w:val="-24"/>
          <w:sz w:val="24"/>
          <w:szCs w:val="24"/>
        </w:rPr>
        <w:t xml:space="preserve"> </w:t>
      </w:r>
      <w:r w:rsidRPr="0040282B">
        <w:rPr>
          <w:rFonts w:ascii="Arial" w:hAnsi="Arial" w:cs="Arial"/>
          <w:color w:val="2C2A2A"/>
          <w:sz w:val="24"/>
          <w:szCs w:val="24"/>
        </w:rPr>
        <w:t>examiner.</w:t>
      </w:r>
    </w:p>
    <w:p w14:paraId="3122D709" w14:textId="77777777" w:rsidR="006D3C8B" w:rsidRPr="0040282B" w:rsidRDefault="006D3C8B" w:rsidP="00CA4ED2">
      <w:pPr>
        <w:pStyle w:val="BodyText"/>
        <w:tabs>
          <w:tab w:val="left" w:pos="9360"/>
        </w:tabs>
        <w:spacing w:before="0"/>
        <w:ind w:left="0"/>
        <w:jc w:val="center"/>
        <w:rPr>
          <w:rFonts w:ascii="Arial" w:hAnsi="Arial" w:cs="Arial"/>
          <w:caps/>
          <w:color w:val="EF422D"/>
          <w:sz w:val="24"/>
          <w:szCs w:val="24"/>
        </w:rPr>
        <w:sectPr w:rsidR="006D3C8B" w:rsidRPr="0040282B" w:rsidSect="00751ACF">
          <w:headerReference w:type="first" r:id="rId66"/>
          <w:footerReference w:type="first" r:id="rId67"/>
          <w:pgSz w:w="12240" w:h="15840" w:code="1"/>
          <w:pgMar w:top="720" w:right="1440" w:bottom="1440" w:left="1440" w:header="720" w:footer="720" w:gutter="0"/>
          <w:cols w:space="720"/>
          <w:docGrid w:linePitch="326"/>
        </w:sectPr>
      </w:pPr>
    </w:p>
    <w:p w14:paraId="346D9444" w14:textId="77777777" w:rsidR="00577690" w:rsidRPr="0047277F" w:rsidRDefault="00577690" w:rsidP="00577690">
      <w:pPr>
        <w:pStyle w:val="Header"/>
        <w:jc w:val="right"/>
        <w:rPr>
          <w:rFonts w:cs="Arial"/>
          <w:b/>
          <w:szCs w:val="24"/>
        </w:rPr>
      </w:pPr>
      <w:r w:rsidRPr="0047277F">
        <w:rPr>
          <w:rFonts w:cs="Arial"/>
          <w:b/>
          <w:szCs w:val="24"/>
        </w:rPr>
        <w:lastRenderedPageBreak/>
        <w:t>Appendix B</w:t>
      </w:r>
    </w:p>
    <w:p w14:paraId="6ADDC64C" w14:textId="7357FE07" w:rsidR="00577690" w:rsidRPr="0047277F" w:rsidRDefault="00577690" w:rsidP="00577690">
      <w:pPr>
        <w:pStyle w:val="Header"/>
        <w:jc w:val="right"/>
        <w:rPr>
          <w:rFonts w:cs="Arial"/>
          <w:b/>
          <w:szCs w:val="24"/>
        </w:rPr>
      </w:pPr>
      <w:r w:rsidRPr="0047277F">
        <w:rPr>
          <w:rFonts w:cs="Arial"/>
          <w:b/>
          <w:szCs w:val="24"/>
        </w:rPr>
        <w:t xml:space="preserve">Page </w:t>
      </w:r>
      <w:r w:rsidR="00A548C0">
        <w:rPr>
          <w:rFonts w:cs="Arial"/>
          <w:b/>
          <w:szCs w:val="24"/>
        </w:rPr>
        <w:t>5</w:t>
      </w:r>
      <w:r w:rsidRPr="0047277F">
        <w:rPr>
          <w:rFonts w:cs="Arial"/>
          <w:b/>
          <w:szCs w:val="24"/>
        </w:rPr>
        <w:t xml:space="preserve"> of </w:t>
      </w:r>
      <w:r w:rsidR="00A548C0">
        <w:rPr>
          <w:rFonts w:cs="Arial"/>
          <w:b/>
          <w:szCs w:val="24"/>
        </w:rPr>
        <w:t>6</w:t>
      </w:r>
    </w:p>
    <w:p w14:paraId="324B930B" w14:textId="77777777" w:rsidR="00751ACF" w:rsidRPr="0047277F" w:rsidRDefault="00C9031F" w:rsidP="00F81ECF">
      <w:pPr>
        <w:pStyle w:val="Heading3"/>
        <w:spacing w:before="240" w:after="0"/>
        <w:jc w:val="center"/>
      </w:pPr>
      <w:r w:rsidRPr="0047277F">
        <w:t>Memorandum of Understanding (Sample)</w:t>
      </w:r>
    </w:p>
    <w:p w14:paraId="57448B96" w14:textId="4184F751" w:rsidR="002A7B00" w:rsidRPr="0047277F" w:rsidRDefault="002A7B00" w:rsidP="00F75706">
      <w:pPr>
        <w:spacing w:after="480"/>
        <w:contextualSpacing/>
        <w:jc w:val="center"/>
        <w:rPr>
          <w:rFonts w:cs="Arial"/>
          <w:b/>
          <w:szCs w:val="24"/>
        </w:rPr>
      </w:pPr>
      <w:proofErr w:type="gramStart"/>
      <w:r w:rsidRPr="0047277F">
        <w:rPr>
          <w:rFonts w:cs="Arial"/>
          <w:b/>
          <w:szCs w:val="24"/>
        </w:rPr>
        <w:t>(</w:t>
      </w:r>
      <w:r w:rsidR="00A548C0">
        <w:rPr>
          <w:rFonts w:cs="Arial"/>
          <w:b/>
          <w:szCs w:val="24"/>
          <w:u w:val="single"/>
        </w:rPr>
        <w:t xml:space="preserve">  [</w:t>
      </w:r>
      <w:proofErr w:type="gramEnd"/>
      <w:r w:rsidR="004364F3">
        <w:rPr>
          <w:rFonts w:cs="Arial"/>
          <w:b/>
          <w:szCs w:val="24"/>
          <w:u w:val="single"/>
        </w:rPr>
        <w:t xml:space="preserve">enter school year here  </w:t>
      </w:r>
      <w:r w:rsidR="00A548C0">
        <w:rPr>
          <w:rFonts w:cs="Arial"/>
          <w:b/>
          <w:szCs w:val="24"/>
          <w:u w:val="single"/>
        </w:rPr>
        <w:t>]</w:t>
      </w:r>
      <w:r w:rsidRPr="0047277F">
        <w:rPr>
          <w:rFonts w:cs="Arial"/>
          <w:b/>
          <w:szCs w:val="24"/>
        </w:rPr>
        <w:t xml:space="preserve"> School Year)</w:t>
      </w:r>
    </w:p>
    <w:p w14:paraId="53504371" w14:textId="48EB4836" w:rsidR="00E2787B" w:rsidRPr="0040282B" w:rsidRDefault="002F1342" w:rsidP="00DC0891">
      <w:pPr>
        <w:pStyle w:val="Header"/>
        <w:spacing w:before="240" w:after="240"/>
        <w:rPr>
          <w:rFonts w:eastAsia="Times New Roman" w:cs="Arial"/>
          <w:szCs w:val="24"/>
        </w:rPr>
      </w:pPr>
      <w:r w:rsidRPr="0040282B">
        <w:rPr>
          <w:rFonts w:cs="Arial"/>
          <w:szCs w:val="24"/>
        </w:rPr>
        <w:t>This Memorandum of Understanding</w:t>
      </w:r>
      <w:r w:rsidR="00641236">
        <w:rPr>
          <w:rFonts w:cs="Arial"/>
          <w:szCs w:val="24"/>
        </w:rPr>
        <w:t xml:space="preserve"> (MOU)</w:t>
      </w:r>
      <w:r w:rsidRPr="0040282B">
        <w:rPr>
          <w:rFonts w:cs="Arial"/>
          <w:szCs w:val="24"/>
        </w:rPr>
        <w:t xml:space="preserve"> stands as evidence that</w:t>
      </w:r>
      <w:proofErr w:type="gramStart"/>
      <w:r w:rsidRPr="0040282B">
        <w:rPr>
          <w:rFonts w:cs="Arial"/>
          <w:szCs w:val="24"/>
        </w:rPr>
        <w:t xml:space="preserve"> </w:t>
      </w:r>
      <w:r w:rsidR="004364F3">
        <w:rPr>
          <w:rFonts w:cs="Arial"/>
          <w:szCs w:val="24"/>
          <w:u w:val="single"/>
        </w:rPr>
        <w:t xml:space="preserve">  </w:t>
      </w:r>
      <w:r w:rsidR="00A548C0">
        <w:rPr>
          <w:rFonts w:cs="Arial"/>
          <w:szCs w:val="24"/>
          <w:u w:val="single"/>
        </w:rPr>
        <w:t>[</w:t>
      </w:r>
      <w:proofErr w:type="gramEnd"/>
      <w:r w:rsidR="004364F3">
        <w:rPr>
          <w:rFonts w:cs="Arial"/>
          <w:szCs w:val="24"/>
          <w:u w:val="single"/>
        </w:rPr>
        <w:t>enter name of District/</w:t>
      </w:r>
      <w:r w:rsidR="00CB0AB3">
        <w:rPr>
          <w:rFonts w:cs="Arial"/>
          <w:szCs w:val="24"/>
          <w:u w:val="single"/>
        </w:rPr>
        <w:t>C</w:t>
      </w:r>
      <w:r w:rsidR="004364F3">
        <w:rPr>
          <w:rFonts w:cs="Arial"/>
          <w:szCs w:val="24"/>
          <w:u w:val="single"/>
        </w:rPr>
        <w:t>ounty Office of Education (COE) here</w:t>
      </w:r>
      <w:r w:rsidR="00A548C0">
        <w:rPr>
          <w:rFonts w:cs="Arial"/>
          <w:szCs w:val="24"/>
          <w:u w:val="single"/>
        </w:rPr>
        <w:t>]</w:t>
      </w:r>
      <w:r w:rsidR="004364F3">
        <w:rPr>
          <w:rFonts w:cs="Arial"/>
          <w:szCs w:val="24"/>
          <w:u w:val="single"/>
        </w:rPr>
        <w:t xml:space="preserve">  </w:t>
      </w:r>
      <w:r w:rsidR="004364F3" w:rsidRPr="004364F3">
        <w:rPr>
          <w:rFonts w:cs="Arial"/>
          <w:szCs w:val="24"/>
        </w:rPr>
        <w:t xml:space="preserve"> </w:t>
      </w:r>
      <w:r w:rsidRPr="0040282B">
        <w:rPr>
          <w:rFonts w:cs="Arial"/>
          <w:szCs w:val="24"/>
        </w:rPr>
        <w:t>and</w:t>
      </w:r>
      <w:r w:rsidR="002A7B00" w:rsidRPr="0040282B">
        <w:rPr>
          <w:rFonts w:cs="Arial"/>
          <w:szCs w:val="24"/>
        </w:rPr>
        <w:t xml:space="preserve"> </w:t>
      </w:r>
      <w:r w:rsidR="00C0550A" w:rsidRPr="0040282B">
        <w:rPr>
          <w:rFonts w:cs="Arial"/>
          <w:szCs w:val="24"/>
        </w:rPr>
        <w:t xml:space="preserve">Dr. </w:t>
      </w:r>
      <w:r w:rsidR="004364F3" w:rsidRPr="004364F3">
        <w:rPr>
          <w:rFonts w:cs="Arial"/>
          <w:szCs w:val="24"/>
          <w:u w:val="single"/>
        </w:rPr>
        <w:t xml:space="preserve">  </w:t>
      </w:r>
      <w:r w:rsidR="00A548C0">
        <w:rPr>
          <w:rFonts w:cs="Arial"/>
          <w:szCs w:val="24"/>
          <w:u w:val="single"/>
        </w:rPr>
        <w:t>[</w:t>
      </w:r>
      <w:r w:rsidR="004364F3" w:rsidRPr="004364F3">
        <w:rPr>
          <w:rFonts w:cs="Arial"/>
          <w:szCs w:val="24"/>
          <w:u w:val="single"/>
        </w:rPr>
        <w:t xml:space="preserve">enter name of Optometrist/Ophthalmologist/Medical Doctor </w:t>
      </w:r>
      <w:proofErr w:type="gramStart"/>
      <w:r w:rsidR="004364F3" w:rsidRPr="004364F3">
        <w:rPr>
          <w:rFonts w:cs="Arial"/>
          <w:szCs w:val="24"/>
          <w:u w:val="single"/>
        </w:rPr>
        <w:t>here</w:t>
      </w:r>
      <w:r w:rsidR="00A548C0">
        <w:rPr>
          <w:rFonts w:cs="Arial"/>
          <w:szCs w:val="24"/>
          <w:u w:val="single"/>
        </w:rPr>
        <w:t>]</w:t>
      </w:r>
      <w:r w:rsidR="004364F3">
        <w:rPr>
          <w:rFonts w:cs="Arial"/>
          <w:szCs w:val="24"/>
          <w:u w:val="single"/>
        </w:rPr>
        <w:t xml:space="preserve">  </w:t>
      </w:r>
      <w:r w:rsidR="00C0550A" w:rsidRPr="0040282B">
        <w:rPr>
          <w:rFonts w:cs="Arial"/>
          <w:szCs w:val="24"/>
        </w:rPr>
        <w:t xml:space="preserve"> </w:t>
      </w:r>
      <w:proofErr w:type="gramEnd"/>
      <w:r w:rsidRPr="0040282B">
        <w:rPr>
          <w:rFonts w:cs="Arial"/>
          <w:szCs w:val="24"/>
        </w:rPr>
        <w:t xml:space="preserve">intend to work together </w:t>
      </w:r>
      <w:r w:rsidR="0070034E" w:rsidRPr="0040282B">
        <w:rPr>
          <w:rFonts w:cs="Arial"/>
          <w:szCs w:val="24"/>
        </w:rPr>
        <w:t xml:space="preserve">for </w:t>
      </w:r>
      <w:r w:rsidRPr="0040282B">
        <w:rPr>
          <w:rFonts w:cs="Arial"/>
          <w:szCs w:val="24"/>
        </w:rPr>
        <w:t>the mutual goal of providing safe,</w:t>
      </w:r>
      <w:r w:rsidR="00C0550A" w:rsidRPr="0040282B">
        <w:rPr>
          <w:rFonts w:cs="Arial"/>
          <w:szCs w:val="24"/>
        </w:rPr>
        <w:t xml:space="preserve"> effective</w:t>
      </w:r>
      <w:r w:rsidR="0070034E" w:rsidRPr="0040282B">
        <w:rPr>
          <w:rFonts w:cs="Arial"/>
          <w:szCs w:val="24"/>
        </w:rPr>
        <w:t>,</w:t>
      </w:r>
      <w:r w:rsidR="00C0550A" w:rsidRPr="0040282B">
        <w:rPr>
          <w:rFonts w:cs="Arial"/>
          <w:szCs w:val="24"/>
        </w:rPr>
        <w:t xml:space="preserve"> evidence-based</w:t>
      </w:r>
      <w:r w:rsidR="0070034E" w:rsidRPr="0040282B">
        <w:rPr>
          <w:rFonts w:cs="Arial"/>
          <w:szCs w:val="24"/>
        </w:rPr>
        <w:t>, or best practice</w:t>
      </w:r>
      <w:r w:rsidR="00C0550A" w:rsidRPr="0040282B">
        <w:rPr>
          <w:rFonts w:cs="Arial"/>
          <w:szCs w:val="24"/>
        </w:rPr>
        <w:t xml:space="preserve"> vision screening approaches to </w:t>
      </w:r>
      <w:r w:rsidR="0047277F" w:rsidRPr="0040282B">
        <w:rPr>
          <w:rFonts w:cs="Arial"/>
          <w:szCs w:val="24"/>
        </w:rPr>
        <w:t>pre-kindergarten</w:t>
      </w:r>
      <w:r w:rsidR="0047277F">
        <w:rPr>
          <w:rFonts w:cs="Arial"/>
          <w:szCs w:val="24"/>
        </w:rPr>
        <w:t xml:space="preserve"> through </w:t>
      </w:r>
      <w:r w:rsidR="00CB3116" w:rsidRPr="0040282B">
        <w:rPr>
          <w:rFonts w:cs="Arial"/>
          <w:szCs w:val="24"/>
        </w:rPr>
        <w:t>Twelfth</w:t>
      </w:r>
      <w:r w:rsidR="002A7B00" w:rsidRPr="0040282B">
        <w:rPr>
          <w:rFonts w:cs="Arial"/>
          <w:szCs w:val="24"/>
        </w:rPr>
        <w:t xml:space="preserve"> grade </w:t>
      </w:r>
      <w:r w:rsidR="00C0550A" w:rsidRPr="0040282B">
        <w:rPr>
          <w:rFonts w:cs="Arial"/>
          <w:szCs w:val="24"/>
        </w:rPr>
        <w:t xml:space="preserve">students attending the </w:t>
      </w:r>
      <w:r w:rsidR="004364F3">
        <w:rPr>
          <w:rFonts w:cs="Arial"/>
          <w:szCs w:val="24"/>
          <w:u w:val="single"/>
        </w:rPr>
        <w:t xml:space="preserve">  </w:t>
      </w:r>
      <w:r w:rsidR="00A548C0">
        <w:rPr>
          <w:rFonts w:cs="Arial"/>
          <w:szCs w:val="24"/>
          <w:u w:val="single"/>
        </w:rPr>
        <w:t>[</w:t>
      </w:r>
      <w:r w:rsidR="004364F3">
        <w:rPr>
          <w:rFonts w:cs="Arial"/>
          <w:szCs w:val="24"/>
          <w:u w:val="single"/>
        </w:rPr>
        <w:t>enter name of District/COE here</w:t>
      </w:r>
      <w:r w:rsidR="00A548C0">
        <w:rPr>
          <w:rFonts w:cs="Arial"/>
          <w:szCs w:val="24"/>
          <w:u w:val="single"/>
        </w:rPr>
        <w:t>]</w:t>
      </w:r>
      <w:r w:rsidR="004364F3">
        <w:rPr>
          <w:rFonts w:cs="Arial"/>
          <w:szCs w:val="24"/>
          <w:u w:val="single"/>
        </w:rPr>
        <w:t xml:space="preserve">  </w:t>
      </w:r>
      <w:r w:rsidR="00C0550A" w:rsidRPr="0040282B">
        <w:rPr>
          <w:rFonts w:cs="Arial"/>
          <w:szCs w:val="24"/>
        </w:rPr>
        <w:t xml:space="preserve">. The </w:t>
      </w:r>
      <w:r w:rsidR="002A7B00" w:rsidRPr="0040282B">
        <w:rPr>
          <w:rFonts w:cs="Arial"/>
          <w:szCs w:val="24"/>
        </w:rPr>
        <w:t>entities</w:t>
      </w:r>
      <w:r w:rsidRPr="0040282B">
        <w:rPr>
          <w:rFonts w:cs="Arial"/>
          <w:szCs w:val="24"/>
        </w:rPr>
        <w:t xml:space="preserve"> agree that the implementation of</w:t>
      </w:r>
      <w:r w:rsidR="0070034E" w:rsidRPr="0040282B">
        <w:rPr>
          <w:rFonts w:cs="Arial"/>
          <w:szCs w:val="24"/>
        </w:rPr>
        <w:t xml:space="preserve"> a</w:t>
      </w:r>
      <w:r w:rsidRPr="0040282B">
        <w:rPr>
          <w:rFonts w:cs="Arial"/>
          <w:szCs w:val="24"/>
        </w:rPr>
        <w:t xml:space="preserve"> </w:t>
      </w:r>
      <w:r w:rsidR="00C0550A" w:rsidRPr="0040282B">
        <w:rPr>
          <w:rFonts w:cs="Arial"/>
          <w:szCs w:val="24"/>
        </w:rPr>
        <w:t>vision screening program using instrument-based (</w:t>
      </w:r>
      <w:proofErr w:type="spellStart"/>
      <w:r w:rsidR="00C0550A" w:rsidRPr="0040282B">
        <w:rPr>
          <w:rFonts w:cs="Arial"/>
          <w:szCs w:val="24"/>
        </w:rPr>
        <w:t>photoscreening</w:t>
      </w:r>
      <w:proofErr w:type="spellEnd"/>
      <w:r w:rsidR="00C0550A" w:rsidRPr="0040282B">
        <w:rPr>
          <w:rFonts w:cs="Arial"/>
          <w:szCs w:val="24"/>
        </w:rPr>
        <w:t xml:space="preserve">) approaches </w:t>
      </w:r>
      <w:r w:rsidRPr="0040282B">
        <w:rPr>
          <w:rFonts w:cs="Arial"/>
          <w:szCs w:val="24"/>
        </w:rPr>
        <w:t>will assist in furthering this goal</w:t>
      </w:r>
      <w:r w:rsidR="00C0550A" w:rsidRPr="0040282B">
        <w:rPr>
          <w:rFonts w:cs="Arial"/>
          <w:szCs w:val="24"/>
        </w:rPr>
        <w:t>. In accordance wit</w:t>
      </w:r>
      <w:r w:rsidR="00A1067C" w:rsidRPr="0040282B">
        <w:rPr>
          <w:rFonts w:cs="Arial"/>
          <w:szCs w:val="24"/>
        </w:rPr>
        <w:t xml:space="preserve">h </w:t>
      </w:r>
      <w:r w:rsidR="00CB3116" w:rsidRPr="0040282B">
        <w:rPr>
          <w:rFonts w:cs="Arial"/>
          <w:szCs w:val="24"/>
        </w:rPr>
        <w:t xml:space="preserve">California </w:t>
      </w:r>
      <w:r w:rsidR="00A1067C" w:rsidRPr="0047277F">
        <w:rPr>
          <w:rFonts w:cs="Arial"/>
          <w:i/>
          <w:szCs w:val="24"/>
        </w:rPr>
        <w:t>Education Code</w:t>
      </w:r>
      <w:r w:rsidR="008E5BED" w:rsidRPr="0047277F">
        <w:rPr>
          <w:rFonts w:cs="Arial"/>
          <w:i/>
          <w:szCs w:val="24"/>
        </w:rPr>
        <w:t xml:space="preserve"> </w:t>
      </w:r>
      <w:r w:rsidR="00CB3116" w:rsidRPr="0047277F">
        <w:rPr>
          <w:rFonts w:cs="Arial"/>
          <w:i/>
          <w:szCs w:val="24"/>
        </w:rPr>
        <w:t>(EC)</w:t>
      </w:r>
      <w:r w:rsidR="00CB3116" w:rsidRPr="0040282B">
        <w:rPr>
          <w:rFonts w:cs="Arial"/>
          <w:szCs w:val="24"/>
        </w:rPr>
        <w:t xml:space="preserve"> Section </w:t>
      </w:r>
      <w:r w:rsidR="00A1067C" w:rsidRPr="0040282B">
        <w:rPr>
          <w:rFonts w:cs="Arial"/>
          <w:szCs w:val="24"/>
        </w:rPr>
        <w:t>49455, an agreement with or supervision by an eye care professional</w:t>
      </w:r>
      <w:r w:rsidR="00C0550A" w:rsidRPr="0040282B">
        <w:rPr>
          <w:rFonts w:cs="Arial"/>
          <w:szCs w:val="24"/>
        </w:rPr>
        <w:t xml:space="preserve"> is required when instrument-based (</w:t>
      </w:r>
      <w:proofErr w:type="spellStart"/>
      <w:r w:rsidR="00C0550A" w:rsidRPr="0040282B">
        <w:rPr>
          <w:rFonts w:cs="Arial"/>
          <w:szCs w:val="24"/>
        </w:rPr>
        <w:t>photoscreeners</w:t>
      </w:r>
      <w:proofErr w:type="spellEnd"/>
      <w:r w:rsidR="00C0550A" w:rsidRPr="0040282B">
        <w:rPr>
          <w:rFonts w:cs="Arial"/>
          <w:szCs w:val="24"/>
        </w:rPr>
        <w:t>)</w:t>
      </w:r>
      <w:r w:rsidR="0070034E" w:rsidRPr="0040282B">
        <w:rPr>
          <w:rFonts w:cs="Arial"/>
          <w:szCs w:val="24"/>
        </w:rPr>
        <w:t xml:space="preserve"> tools</w:t>
      </w:r>
      <w:r w:rsidR="00C0550A" w:rsidRPr="0040282B">
        <w:rPr>
          <w:rFonts w:cs="Arial"/>
          <w:szCs w:val="24"/>
        </w:rPr>
        <w:t xml:space="preserve"> are used</w:t>
      </w:r>
      <w:r w:rsidR="002A7B00" w:rsidRPr="0040282B">
        <w:rPr>
          <w:rFonts w:cs="Arial"/>
          <w:szCs w:val="24"/>
        </w:rPr>
        <w:t xml:space="preserve"> by school nurses</w:t>
      </w:r>
      <w:r w:rsidR="00F21397" w:rsidRPr="0040282B">
        <w:rPr>
          <w:rFonts w:cs="Arial"/>
          <w:szCs w:val="24"/>
        </w:rPr>
        <w:t xml:space="preserve"> or trained individuals</w:t>
      </w:r>
      <w:r w:rsidR="00C0550A" w:rsidRPr="0040282B">
        <w:rPr>
          <w:rFonts w:cs="Arial"/>
          <w:szCs w:val="24"/>
        </w:rPr>
        <w:t xml:space="preserve"> in providing vision screening services to students. Additionally, in </w:t>
      </w:r>
      <w:r w:rsidR="000B3FC8" w:rsidRPr="0040282B">
        <w:rPr>
          <w:rFonts w:cs="Arial"/>
          <w:szCs w:val="24"/>
        </w:rPr>
        <w:t xml:space="preserve">accordance with </w:t>
      </w:r>
      <w:r w:rsidR="006A2B54" w:rsidRPr="006A2B54">
        <w:rPr>
          <w:rFonts w:cs="Arial"/>
          <w:i/>
          <w:szCs w:val="24"/>
        </w:rPr>
        <w:t>EC</w:t>
      </w:r>
      <w:r w:rsidR="0047277F">
        <w:rPr>
          <w:rFonts w:cs="Arial"/>
          <w:i/>
          <w:szCs w:val="24"/>
        </w:rPr>
        <w:t xml:space="preserve"> </w:t>
      </w:r>
      <w:r w:rsidR="00CB3116" w:rsidRPr="0040282B">
        <w:rPr>
          <w:rFonts w:cs="Arial"/>
          <w:szCs w:val="24"/>
        </w:rPr>
        <w:t>Section</w:t>
      </w:r>
      <w:r w:rsidR="000B3FC8" w:rsidRPr="0040282B">
        <w:rPr>
          <w:rFonts w:cs="Arial"/>
          <w:szCs w:val="24"/>
        </w:rPr>
        <w:t xml:space="preserve"> 51520(c) </w:t>
      </w:r>
      <w:r w:rsidR="002A7B00" w:rsidRPr="0040282B">
        <w:rPr>
          <w:rFonts w:cs="Arial"/>
          <w:szCs w:val="24"/>
        </w:rPr>
        <w:t xml:space="preserve">it is mutually understood that </w:t>
      </w:r>
      <w:r w:rsidR="002A7B00" w:rsidRPr="0040282B">
        <w:rPr>
          <w:rFonts w:eastAsia="Times New Roman" w:cs="Arial"/>
          <w:szCs w:val="24"/>
        </w:rPr>
        <w:t xml:space="preserve">solicitation of </w:t>
      </w:r>
      <w:r w:rsidR="0070034E" w:rsidRPr="0040282B">
        <w:rPr>
          <w:rFonts w:eastAsia="Times New Roman" w:cs="Arial"/>
          <w:szCs w:val="24"/>
        </w:rPr>
        <w:t xml:space="preserve">a </w:t>
      </w:r>
      <w:r w:rsidR="002A7B00" w:rsidRPr="0040282B">
        <w:rPr>
          <w:rFonts w:eastAsia="Times New Roman" w:cs="Arial"/>
          <w:szCs w:val="24"/>
        </w:rPr>
        <w:t>pupil, or the pupil's parent or guardian, or encourage, or advise treatment or consultation for the pupil by the licensed optometrist, or any entity in which the licensed optometrist has a financial interest, for any condition discovered in the course of the vision testing is prohibited.</w:t>
      </w:r>
    </w:p>
    <w:p w14:paraId="510C733D" w14:textId="17538F48" w:rsidR="002A7B00" w:rsidRPr="0040282B" w:rsidRDefault="002A7B00" w:rsidP="00DC0891">
      <w:pPr>
        <w:pStyle w:val="Header"/>
        <w:spacing w:after="240"/>
        <w:rPr>
          <w:rFonts w:eastAsia="Times New Roman" w:cs="Arial"/>
          <w:szCs w:val="24"/>
        </w:rPr>
      </w:pPr>
      <w:r w:rsidRPr="0040282B">
        <w:rPr>
          <w:rFonts w:eastAsia="Times New Roman" w:cs="Arial"/>
          <w:szCs w:val="24"/>
        </w:rPr>
        <w:t>The School District/COE shall:</w:t>
      </w:r>
      <w:r w:rsidR="00512C20" w:rsidRPr="0040282B">
        <w:rPr>
          <w:rFonts w:eastAsia="Times New Roman" w:cs="Arial"/>
          <w:szCs w:val="24"/>
        </w:rPr>
        <w:t xml:space="preserve"> (examples only; may modify as needed)</w:t>
      </w:r>
    </w:p>
    <w:p w14:paraId="299A19D2" w14:textId="77777777" w:rsidR="00E8360D" w:rsidRPr="0040282B" w:rsidRDefault="002A7B00" w:rsidP="005F5E11">
      <w:pPr>
        <w:pStyle w:val="Header"/>
        <w:numPr>
          <w:ilvl w:val="1"/>
          <w:numId w:val="32"/>
        </w:numPr>
        <w:ind w:left="1080"/>
        <w:rPr>
          <w:rFonts w:eastAsia="Times New Roman" w:cs="Arial"/>
          <w:szCs w:val="24"/>
        </w:rPr>
      </w:pPr>
      <w:r w:rsidRPr="0040282B">
        <w:rPr>
          <w:rFonts w:eastAsia="Times New Roman" w:cs="Arial"/>
          <w:szCs w:val="24"/>
        </w:rPr>
        <w:t>Provide the vision screening personnel</w:t>
      </w:r>
      <w:r w:rsidR="0070034E" w:rsidRPr="0040282B">
        <w:rPr>
          <w:rFonts w:eastAsia="Times New Roman" w:cs="Arial"/>
          <w:szCs w:val="24"/>
        </w:rPr>
        <w:t>.</w:t>
      </w:r>
    </w:p>
    <w:p w14:paraId="207754F1" w14:textId="0672B2DE" w:rsidR="00E8360D" w:rsidRPr="0040282B" w:rsidRDefault="002A7B00" w:rsidP="0047277F">
      <w:pPr>
        <w:pStyle w:val="Header"/>
        <w:numPr>
          <w:ilvl w:val="1"/>
          <w:numId w:val="32"/>
        </w:numPr>
        <w:spacing w:before="240" w:after="240"/>
        <w:ind w:left="1080"/>
        <w:rPr>
          <w:rFonts w:eastAsia="Times New Roman" w:cs="Arial"/>
          <w:szCs w:val="24"/>
        </w:rPr>
      </w:pPr>
      <w:r w:rsidRPr="0040282B">
        <w:rPr>
          <w:rFonts w:eastAsia="Times New Roman" w:cs="Arial"/>
          <w:szCs w:val="24"/>
        </w:rPr>
        <w:t>Provide vision screening equipment</w:t>
      </w:r>
      <w:r w:rsidR="00854031" w:rsidRPr="0040282B">
        <w:rPr>
          <w:rFonts w:eastAsia="Times New Roman" w:cs="Arial"/>
          <w:szCs w:val="24"/>
        </w:rPr>
        <w:t>.</w:t>
      </w:r>
    </w:p>
    <w:p w14:paraId="57AD5430" w14:textId="794494EF" w:rsidR="002A7B00" w:rsidRPr="0040282B" w:rsidRDefault="002A7B00" w:rsidP="005F5E11">
      <w:pPr>
        <w:pStyle w:val="Header"/>
        <w:numPr>
          <w:ilvl w:val="1"/>
          <w:numId w:val="32"/>
        </w:numPr>
        <w:ind w:left="1080"/>
        <w:rPr>
          <w:rFonts w:eastAsia="Times New Roman" w:cs="Arial"/>
          <w:szCs w:val="24"/>
        </w:rPr>
      </w:pPr>
      <w:r w:rsidRPr="0040282B">
        <w:rPr>
          <w:rFonts w:eastAsia="Times New Roman" w:cs="Arial"/>
          <w:szCs w:val="24"/>
        </w:rPr>
        <w:t>Orchestrate student vision screening among district/</w:t>
      </w:r>
      <w:r w:rsidR="00F21397" w:rsidRPr="0040282B">
        <w:rPr>
          <w:rFonts w:eastAsia="Times New Roman" w:cs="Arial"/>
          <w:szCs w:val="24"/>
        </w:rPr>
        <w:t xml:space="preserve">COE </w:t>
      </w:r>
      <w:r w:rsidRPr="0040282B">
        <w:rPr>
          <w:rFonts w:eastAsia="Times New Roman" w:cs="Arial"/>
          <w:szCs w:val="24"/>
        </w:rPr>
        <w:t>students</w:t>
      </w:r>
      <w:r w:rsidR="00854031" w:rsidRPr="0040282B">
        <w:rPr>
          <w:rFonts w:eastAsia="Times New Roman" w:cs="Arial"/>
          <w:szCs w:val="24"/>
        </w:rPr>
        <w:t>.</w:t>
      </w:r>
    </w:p>
    <w:p w14:paraId="0C0D0A4C" w14:textId="26610622" w:rsidR="002A7B00" w:rsidRPr="0040282B" w:rsidRDefault="002A7B00" w:rsidP="0047277F">
      <w:pPr>
        <w:pStyle w:val="Header"/>
        <w:numPr>
          <w:ilvl w:val="1"/>
          <w:numId w:val="32"/>
        </w:numPr>
        <w:spacing w:before="240" w:after="240"/>
        <w:ind w:left="1080"/>
        <w:rPr>
          <w:rFonts w:eastAsia="Times New Roman" w:cs="Arial"/>
          <w:szCs w:val="24"/>
        </w:rPr>
      </w:pPr>
      <w:r w:rsidRPr="0040282B">
        <w:rPr>
          <w:rFonts w:eastAsia="Times New Roman" w:cs="Arial"/>
          <w:szCs w:val="24"/>
        </w:rPr>
        <w:t>Ensure appropriate calibration and servicing as recommended by the manufacturer</w:t>
      </w:r>
      <w:r w:rsidR="00854031" w:rsidRPr="0040282B">
        <w:rPr>
          <w:rFonts w:eastAsia="Times New Roman" w:cs="Arial"/>
          <w:szCs w:val="24"/>
        </w:rPr>
        <w:t>.</w:t>
      </w:r>
      <w:r w:rsidRPr="0040282B">
        <w:rPr>
          <w:rFonts w:eastAsia="Times New Roman" w:cs="Arial"/>
          <w:szCs w:val="24"/>
        </w:rPr>
        <w:t xml:space="preserve"> </w:t>
      </w:r>
    </w:p>
    <w:p w14:paraId="0D58E571" w14:textId="733514A6" w:rsidR="00512C20" w:rsidRPr="0040282B" w:rsidRDefault="00512C20" w:rsidP="005F5E11">
      <w:pPr>
        <w:pStyle w:val="Header"/>
        <w:numPr>
          <w:ilvl w:val="1"/>
          <w:numId w:val="32"/>
        </w:numPr>
        <w:ind w:left="1080"/>
        <w:rPr>
          <w:rFonts w:eastAsia="Times New Roman" w:cs="Arial"/>
          <w:szCs w:val="24"/>
        </w:rPr>
      </w:pPr>
      <w:r w:rsidRPr="0040282B">
        <w:rPr>
          <w:rFonts w:eastAsia="Times New Roman" w:cs="Arial"/>
          <w:szCs w:val="24"/>
        </w:rPr>
        <w:t>Make referral for students who fail screening and follow up on those student referrals</w:t>
      </w:r>
      <w:r w:rsidR="00854031" w:rsidRPr="0040282B">
        <w:rPr>
          <w:rFonts w:eastAsia="Times New Roman" w:cs="Arial"/>
          <w:szCs w:val="24"/>
        </w:rPr>
        <w:t>.</w:t>
      </w:r>
      <w:r w:rsidRPr="0040282B">
        <w:rPr>
          <w:rFonts w:eastAsia="Times New Roman" w:cs="Arial"/>
          <w:szCs w:val="24"/>
        </w:rPr>
        <w:t xml:space="preserve"> </w:t>
      </w:r>
    </w:p>
    <w:p w14:paraId="7BEF568B" w14:textId="17018319" w:rsidR="002A7B00" w:rsidRPr="0040282B" w:rsidRDefault="002A7B00" w:rsidP="00DC0891">
      <w:pPr>
        <w:pStyle w:val="Header"/>
        <w:spacing w:before="240" w:after="240"/>
        <w:rPr>
          <w:rFonts w:eastAsia="Times New Roman" w:cs="Arial"/>
          <w:szCs w:val="24"/>
        </w:rPr>
      </w:pPr>
      <w:r w:rsidRPr="0040282B">
        <w:rPr>
          <w:rFonts w:eastAsia="Times New Roman" w:cs="Arial"/>
          <w:szCs w:val="24"/>
        </w:rPr>
        <w:t>The Optometrist</w:t>
      </w:r>
      <w:r w:rsidR="000C3B1B" w:rsidRPr="0040282B">
        <w:rPr>
          <w:rFonts w:eastAsia="Times New Roman" w:cs="Arial"/>
          <w:szCs w:val="24"/>
        </w:rPr>
        <w:t>/</w:t>
      </w:r>
      <w:r w:rsidR="0070034E" w:rsidRPr="0040282B">
        <w:rPr>
          <w:rFonts w:eastAsia="Times New Roman" w:cs="Arial"/>
          <w:szCs w:val="24"/>
        </w:rPr>
        <w:t>Ophthalmologist</w:t>
      </w:r>
      <w:r w:rsidRPr="0040282B">
        <w:rPr>
          <w:rFonts w:eastAsia="Times New Roman" w:cs="Arial"/>
          <w:szCs w:val="24"/>
        </w:rPr>
        <w:t xml:space="preserve"> shall:</w:t>
      </w:r>
      <w:r w:rsidR="00512C20" w:rsidRPr="0040282B">
        <w:rPr>
          <w:rFonts w:eastAsia="Times New Roman" w:cs="Arial"/>
          <w:szCs w:val="24"/>
        </w:rPr>
        <w:t xml:space="preserve"> (Examples only</w:t>
      </w:r>
      <w:r w:rsidR="00F21397" w:rsidRPr="0040282B">
        <w:rPr>
          <w:rFonts w:eastAsia="Times New Roman" w:cs="Arial"/>
          <w:szCs w:val="24"/>
        </w:rPr>
        <w:t>;</w:t>
      </w:r>
      <w:r w:rsidR="00512C20" w:rsidRPr="0040282B">
        <w:rPr>
          <w:rFonts w:eastAsia="Times New Roman" w:cs="Arial"/>
          <w:szCs w:val="24"/>
        </w:rPr>
        <w:t xml:space="preserve"> may modify</w:t>
      </w:r>
      <w:r w:rsidR="00F21397" w:rsidRPr="0040282B">
        <w:rPr>
          <w:rFonts w:eastAsia="Times New Roman" w:cs="Arial"/>
          <w:szCs w:val="24"/>
        </w:rPr>
        <w:t xml:space="preserve"> as needed</w:t>
      </w:r>
      <w:r w:rsidR="00512C20" w:rsidRPr="0040282B">
        <w:rPr>
          <w:rFonts w:eastAsia="Times New Roman" w:cs="Arial"/>
          <w:szCs w:val="24"/>
        </w:rPr>
        <w:t>)</w:t>
      </w:r>
    </w:p>
    <w:p w14:paraId="50414E40" w14:textId="77777777" w:rsidR="00E8360D" w:rsidRPr="0040282B" w:rsidRDefault="0070034E" w:rsidP="005F5E11">
      <w:pPr>
        <w:pStyle w:val="Header"/>
        <w:numPr>
          <w:ilvl w:val="0"/>
          <w:numId w:val="33"/>
        </w:numPr>
        <w:rPr>
          <w:rFonts w:eastAsia="Times New Roman" w:cs="Arial"/>
          <w:szCs w:val="24"/>
        </w:rPr>
      </w:pPr>
      <w:r w:rsidRPr="0040282B">
        <w:rPr>
          <w:rFonts w:eastAsia="Times New Roman" w:cs="Arial"/>
          <w:szCs w:val="24"/>
        </w:rPr>
        <w:t>Provide just-in-</w:t>
      </w:r>
      <w:r w:rsidR="002A7B00" w:rsidRPr="0040282B">
        <w:rPr>
          <w:rFonts w:eastAsia="Times New Roman" w:cs="Arial"/>
          <w:szCs w:val="24"/>
        </w:rPr>
        <w:t>time training on instrument-based screening equipment</w:t>
      </w:r>
      <w:r w:rsidR="00854031" w:rsidRPr="0040282B">
        <w:rPr>
          <w:rFonts w:eastAsia="Times New Roman" w:cs="Arial"/>
          <w:szCs w:val="24"/>
        </w:rPr>
        <w:t>.</w:t>
      </w:r>
      <w:r w:rsidR="002A7B00" w:rsidRPr="0040282B">
        <w:rPr>
          <w:rFonts w:eastAsia="Times New Roman" w:cs="Arial"/>
          <w:szCs w:val="24"/>
        </w:rPr>
        <w:t xml:space="preserve"> </w:t>
      </w:r>
    </w:p>
    <w:p w14:paraId="66106ACA" w14:textId="57128E0F" w:rsidR="002A7B00" w:rsidRPr="0040282B" w:rsidRDefault="002A7B00" w:rsidP="0047277F">
      <w:pPr>
        <w:pStyle w:val="Header"/>
        <w:numPr>
          <w:ilvl w:val="0"/>
          <w:numId w:val="33"/>
        </w:numPr>
        <w:spacing w:before="240" w:after="240"/>
        <w:rPr>
          <w:rFonts w:eastAsia="Times New Roman" w:cs="Arial"/>
          <w:szCs w:val="24"/>
        </w:rPr>
      </w:pPr>
      <w:r w:rsidRPr="0040282B">
        <w:rPr>
          <w:rFonts w:eastAsia="Times New Roman" w:cs="Arial"/>
          <w:szCs w:val="24"/>
        </w:rPr>
        <w:t>Check for competency of the school nurse to use instrument-based equipment</w:t>
      </w:r>
      <w:r w:rsidR="00854031" w:rsidRPr="0040282B">
        <w:rPr>
          <w:rFonts w:eastAsia="Times New Roman" w:cs="Arial"/>
          <w:szCs w:val="24"/>
        </w:rPr>
        <w:t>.</w:t>
      </w:r>
    </w:p>
    <w:p w14:paraId="69CE3E01" w14:textId="30E1A8E2" w:rsidR="008E5BED" w:rsidRPr="0040282B" w:rsidRDefault="002A7B00" w:rsidP="005F5E11">
      <w:pPr>
        <w:pStyle w:val="Header"/>
        <w:numPr>
          <w:ilvl w:val="0"/>
          <w:numId w:val="33"/>
        </w:numPr>
        <w:rPr>
          <w:rFonts w:cs="Arial"/>
          <w:szCs w:val="24"/>
        </w:rPr>
      </w:pPr>
      <w:r w:rsidRPr="0040282B">
        <w:rPr>
          <w:rFonts w:eastAsia="Times New Roman" w:cs="Arial"/>
          <w:szCs w:val="24"/>
        </w:rPr>
        <w:t>Provide tec</w:t>
      </w:r>
      <w:r w:rsidR="00573F2E" w:rsidRPr="0040282B">
        <w:rPr>
          <w:rFonts w:eastAsia="Times New Roman" w:cs="Arial"/>
          <w:szCs w:val="24"/>
        </w:rPr>
        <w:t>hnical assistance on instrument-</w:t>
      </w:r>
      <w:r w:rsidRPr="0040282B">
        <w:rPr>
          <w:rFonts w:eastAsia="Times New Roman" w:cs="Arial"/>
          <w:szCs w:val="24"/>
        </w:rPr>
        <w:t>based equipment</w:t>
      </w:r>
      <w:r w:rsidR="00854031" w:rsidRPr="0040282B">
        <w:rPr>
          <w:rFonts w:eastAsia="Times New Roman" w:cs="Arial"/>
          <w:szCs w:val="24"/>
        </w:rPr>
        <w:t>.</w:t>
      </w:r>
    </w:p>
    <w:p w14:paraId="41F89E1E" w14:textId="5E028AF3" w:rsidR="00FC16E5" w:rsidRPr="00FC16E5" w:rsidRDefault="002A7B00" w:rsidP="00FC16E5">
      <w:pPr>
        <w:pStyle w:val="Header"/>
        <w:numPr>
          <w:ilvl w:val="0"/>
          <w:numId w:val="33"/>
        </w:numPr>
        <w:spacing w:before="240"/>
        <w:rPr>
          <w:rFonts w:eastAsia="Times New Roman" w:cs="Arial"/>
          <w:szCs w:val="24"/>
        </w:rPr>
      </w:pPr>
      <w:r w:rsidRPr="0040282B">
        <w:rPr>
          <w:rFonts w:eastAsia="Times New Roman" w:cs="Arial"/>
          <w:szCs w:val="24"/>
        </w:rPr>
        <w:t>Assist with troubleshooting questions or other questions the school nurse may have su</w:t>
      </w:r>
      <w:r w:rsidR="00573F2E" w:rsidRPr="0040282B">
        <w:rPr>
          <w:rFonts w:eastAsia="Times New Roman" w:cs="Arial"/>
          <w:szCs w:val="24"/>
        </w:rPr>
        <w:t>rrounding the use of instrument-</w:t>
      </w:r>
      <w:r w:rsidRPr="0040282B">
        <w:rPr>
          <w:rFonts w:eastAsia="Times New Roman" w:cs="Arial"/>
          <w:szCs w:val="24"/>
        </w:rPr>
        <w:t>based screening.</w:t>
      </w:r>
      <w:r w:rsidR="00FC16E5" w:rsidRPr="00FC16E5">
        <w:rPr>
          <w:rFonts w:eastAsia="Times New Roman" w:cs="Arial"/>
          <w:szCs w:val="24"/>
        </w:rPr>
        <w:br w:type="page"/>
      </w:r>
    </w:p>
    <w:p w14:paraId="22997960" w14:textId="77777777" w:rsidR="00FC16E5" w:rsidRPr="0047277F" w:rsidRDefault="00FC16E5" w:rsidP="00FC16E5">
      <w:pPr>
        <w:pStyle w:val="Header"/>
        <w:ind w:left="720"/>
        <w:jc w:val="right"/>
        <w:rPr>
          <w:rFonts w:cs="Arial"/>
          <w:b/>
          <w:szCs w:val="24"/>
        </w:rPr>
      </w:pPr>
      <w:r w:rsidRPr="0047277F">
        <w:rPr>
          <w:rFonts w:cs="Arial"/>
          <w:b/>
          <w:szCs w:val="24"/>
        </w:rPr>
        <w:lastRenderedPageBreak/>
        <w:t>Appendix B</w:t>
      </w:r>
    </w:p>
    <w:p w14:paraId="74D21D55" w14:textId="7815BF77" w:rsidR="00FC16E5" w:rsidRPr="0047277F" w:rsidRDefault="00FC16E5" w:rsidP="00FC16E5">
      <w:pPr>
        <w:pStyle w:val="Header"/>
        <w:spacing w:after="480"/>
        <w:ind w:left="720"/>
        <w:jc w:val="right"/>
        <w:rPr>
          <w:rFonts w:cs="Arial"/>
          <w:b/>
          <w:szCs w:val="24"/>
        </w:rPr>
      </w:pPr>
      <w:r w:rsidRPr="0047277F">
        <w:rPr>
          <w:rFonts w:cs="Arial"/>
          <w:b/>
          <w:szCs w:val="24"/>
        </w:rPr>
        <w:t xml:space="preserve">Page </w:t>
      </w:r>
      <w:r w:rsidR="00A548C0">
        <w:rPr>
          <w:rFonts w:cs="Arial"/>
          <w:b/>
          <w:szCs w:val="24"/>
        </w:rPr>
        <w:t>6</w:t>
      </w:r>
      <w:r w:rsidRPr="0047277F">
        <w:rPr>
          <w:rFonts w:cs="Arial"/>
          <w:b/>
          <w:szCs w:val="24"/>
        </w:rPr>
        <w:t xml:space="preserve"> of </w:t>
      </w:r>
      <w:r w:rsidR="00A548C0">
        <w:rPr>
          <w:rFonts w:cs="Arial"/>
          <w:b/>
          <w:szCs w:val="24"/>
        </w:rPr>
        <w:t>6</w:t>
      </w:r>
    </w:p>
    <w:p w14:paraId="7598FECC" w14:textId="35C4B93B" w:rsidR="002A7B00" w:rsidRDefault="002A7B00" w:rsidP="00DC0891">
      <w:pPr>
        <w:pStyle w:val="Header"/>
        <w:spacing w:before="240"/>
        <w:rPr>
          <w:rFonts w:eastAsia="Times New Roman" w:cs="Arial"/>
          <w:szCs w:val="24"/>
        </w:rPr>
      </w:pPr>
      <w:r w:rsidRPr="0040282B">
        <w:rPr>
          <w:rFonts w:eastAsia="Times New Roman" w:cs="Arial"/>
          <w:szCs w:val="24"/>
        </w:rPr>
        <w:t>As part of this MOU the d</w:t>
      </w:r>
      <w:r w:rsidR="000C3B1B" w:rsidRPr="0040282B">
        <w:rPr>
          <w:rFonts w:eastAsia="Times New Roman" w:cs="Arial"/>
          <w:szCs w:val="24"/>
        </w:rPr>
        <w:t>istrict shall compensate Dr.</w:t>
      </w:r>
      <w:r w:rsidR="004364F3">
        <w:rPr>
          <w:rFonts w:eastAsia="Times New Roman" w:cs="Arial"/>
          <w:szCs w:val="24"/>
        </w:rPr>
        <w:t xml:space="preserve"> </w:t>
      </w:r>
      <w:r w:rsidR="004364F3" w:rsidRPr="004364F3">
        <w:rPr>
          <w:rFonts w:cs="Arial"/>
          <w:szCs w:val="24"/>
          <w:u w:val="single"/>
        </w:rPr>
        <w:t xml:space="preserve">  </w:t>
      </w:r>
      <w:r w:rsidR="00A548C0">
        <w:rPr>
          <w:rFonts w:cs="Arial"/>
          <w:szCs w:val="24"/>
          <w:u w:val="single"/>
        </w:rPr>
        <w:t>[</w:t>
      </w:r>
      <w:r w:rsidR="004364F3" w:rsidRPr="004364F3">
        <w:rPr>
          <w:rFonts w:cs="Arial"/>
          <w:szCs w:val="24"/>
          <w:u w:val="single"/>
        </w:rPr>
        <w:t>enter name of Optometrist/Opht</w:t>
      </w:r>
      <w:r w:rsidR="00A548C0">
        <w:rPr>
          <w:rFonts w:cs="Arial"/>
          <w:szCs w:val="24"/>
          <w:u w:val="single"/>
        </w:rPr>
        <w:t xml:space="preserve">halmologist/Medical Doctor </w:t>
      </w:r>
      <w:proofErr w:type="gramStart"/>
      <w:r w:rsidR="00A548C0">
        <w:rPr>
          <w:rFonts w:cs="Arial"/>
          <w:szCs w:val="24"/>
          <w:u w:val="single"/>
        </w:rPr>
        <w:t>here]</w:t>
      </w:r>
      <w:r w:rsidR="004364F3">
        <w:rPr>
          <w:rFonts w:cs="Arial"/>
          <w:szCs w:val="24"/>
          <w:u w:val="single"/>
        </w:rPr>
        <w:t xml:space="preserve"> </w:t>
      </w:r>
      <w:r w:rsidR="004364F3" w:rsidRPr="004364F3">
        <w:rPr>
          <w:rFonts w:cs="Arial"/>
          <w:szCs w:val="24"/>
        </w:rPr>
        <w:t xml:space="preserve"> </w:t>
      </w:r>
      <w:r w:rsidRPr="0040282B">
        <w:rPr>
          <w:rFonts w:eastAsia="Times New Roman" w:cs="Arial"/>
          <w:szCs w:val="24"/>
        </w:rPr>
        <w:t>in</w:t>
      </w:r>
      <w:proofErr w:type="gramEnd"/>
      <w:r w:rsidRPr="0040282B">
        <w:rPr>
          <w:rFonts w:eastAsia="Times New Roman" w:cs="Arial"/>
          <w:szCs w:val="24"/>
        </w:rPr>
        <w:t xml:space="preserve"> the amount of </w:t>
      </w:r>
      <w:r w:rsidR="00A548C0">
        <w:rPr>
          <w:rFonts w:eastAsia="Times New Roman" w:cs="Arial"/>
          <w:szCs w:val="24"/>
          <w:u w:val="single"/>
        </w:rPr>
        <w:t xml:space="preserve"> $[enter dollar amount here] </w:t>
      </w:r>
      <w:r w:rsidRPr="0040282B">
        <w:rPr>
          <w:rFonts w:eastAsia="Times New Roman" w:cs="Arial"/>
          <w:szCs w:val="24"/>
        </w:rPr>
        <w:t xml:space="preserve"> for the agreement/supervision of instrument-based support. </w:t>
      </w:r>
      <w:r w:rsidR="00DC486F" w:rsidRPr="0040282B">
        <w:rPr>
          <w:rFonts w:eastAsia="Times New Roman" w:cs="Arial"/>
          <w:szCs w:val="24"/>
        </w:rPr>
        <w:t>This agreement will terminate at the end of the school year. OR This agreement will continue until one party elects to terminate the MOU by providing 30 days written notice.</w:t>
      </w:r>
    </w:p>
    <w:p w14:paraId="12806891" w14:textId="77777777" w:rsidR="005377D7" w:rsidRPr="0040282B" w:rsidRDefault="005377D7" w:rsidP="005377D7">
      <w:pPr>
        <w:pStyle w:val="Header"/>
        <w:rPr>
          <w:rFonts w:eastAsia="Times New Roman" w:cs="Arial"/>
          <w:szCs w:val="24"/>
        </w:rPr>
      </w:pPr>
    </w:p>
    <w:tbl>
      <w:tblPr>
        <w:tblStyle w:val="TableGrid3"/>
        <w:tblW w:w="4997"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LCAP Template Contact Information table"/>
      </w:tblPr>
      <w:tblGrid>
        <w:gridCol w:w="4770"/>
        <w:gridCol w:w="4584"/>
      </w:tblGrid>
      <w:tr w:rsidR="005377D7" w:rsidRPr="00016C44" w14:paraId="26E0E9F7" w14:textId="77777777" w:rsidTr="00E110CA">
        <w:trPr>
          <w:tblHeader/>
          <w:tblCellSpacing w:w="36" w:type="dxa"/>
        </w:trPr>
        <w:tc>
          <w:tcPr>
            <w:tcW w:w="4662" w:type="dxa"/>
          </w:tcPr>
          <w:p w14:paraId="00C77BE7" w14:textId="0FB8EEEC" w:rsidR="005377D7" w:rsidRPr="00016C44" w:rsidRDefault="005377D7" w:rsidP="005377D7">
            <w:pPr>
              <w:tabs>
                <w:tab w:val="left" w:pos="5093"/>
              </w:tabs>
              <w:jc w:val="center"/>
            </w:pPr>
            <w:r>
              <w:t>Superintendent Signature, District/COE</w:t>
            </w:r>
          </w:p>
        </w:tc>
        <w:tc>
          <w:tcPr>
            <w:tcW w:w="4476" w:type="dxa"/>
          </w:tcPr>
          <w:p w14:paraId="7FE8F3E1" w14:textId="3D3CAB4B" w:rsidR="005377D7" w:rsidRPr="00016C44" w:rsidRDefault="005377D7" w:rsidP="005377D7">
            <w:pPr>
              <w:tabs>
                <w:tab w:val="left" w:pos="5093"/>
              </w:tabs>
              <w:jc w:val="center"/>
            </w:pPr>
            <w:r>
              <w:rPr>
                <w:rFonts w:cs="Arial"/>
                <w:color w:val="000000"/>
              </w:rPr>
              <w:t>Date of Signature</w:t>
            </w:r>
          </w:p>
        </w:tc>
      </w:tr>
      <w:tr w:rsidR="005377D7" w:rsidRPr="00016C44" w14:paraId="758BE295" w14:textId="77777777" w:rsidTr="00E110CA">
        <w:trPr>
          <w:tblHeader/>
          <w:tblCellSpacing w:w="36" w:type="dxa"/>
        </w:trPr>
        <w:tc>
          <w:tcPr>
            <w:tcW w:w="4662" w:type="dxa"/>
          </w:tcPr>
          <w:p w14:paraId="1D7C650D" w14:textId="5487D7C1" w:rsidR="005377D7" w:rsidRDefault="005377D7" w:rsidP="005377D7">
            <w:pPr>
              <w:tabs>
                <w:tab w:val="left" w:pos="5093"/>
              </w:tabs>
              <w:jc w:val="center"/>
            </w:pPr>
            <w:r>
              <w:rPr>
                <w:shd w:val="clear" w:color="auto" w:fill="D9E2F3" w:themeFill="accent5" w:themeFillTint="33"/>
              </w:rPr>
              <w:t>(Superintendent signs here)</w:t>
            </w:r>
          </w:p>
        </w:tc>
        <w:tc>
          <w:tcPr>
            <w:tcW w:w="4476" w:type="dxa"/>
          </w:tcPr>
          <w:p w14:paraId="483D5FAA" w14:textId="0CD94398" w:rsidR="005377D7" w:rsidRDefault="005377D7" w:rsidP="004364F3">
            <w:pPr>
              <w:tabs>
                <w:tab w:val="left" w:pos="5093"/>
              </w:tabs>
              <w:jc w:val="center"/>
              <w:rPr>
                <w:rFonts w:cs="Arial"/>
                <w:color w:val="000000"/>
              </w:rPr>
            </w:pPr>
            <w:r>
              <w:rPr>
                <w:shd w:val="clear" w:color="auto" w:fill="D9E2F3" w:themeFill="accent5" w:themeFillTint="33"/>
              </w:rPr>
              <w:t xml:space="preserve">(Type in </w:t>
            </w:r>
            <w:r w:rsidR="004364F3">
              <w:rPr>
                <w:shd w:val="clear" w:color="auto" w:fill="D9E2F3" w:themeFill="accent5" w:themeFillTint="33"/>
              </w:rPr>
              <w:t>Date of Signature here</w:t>
            </w:r>
            <w:r>
              <w:rPr>
                <w:shd w:val="clear" w:color="auto" w:fill="D9E2F3" w:themeFill="accent5" w:themeFillTint="33"/>
              </w:rPr>
              <w:t>)</w:t>
            </w:r>
          </w:p>
        </w:tc>
      </w:tr>
    </w:tbl>
    <w:p w14:paraId="263BBA77" w14:textId="77777777" w:rsidR="004364F3" w:rsidRDefault="004364F3" w:rsidP="00BE6160">
      <w:pPr>
        <w:pStyle w:val="Header"/>
        <w:tabs>
          <w:tab w:val="clear" w:pos="4680"/>
          <w:tab w:val="center" w:pos="3600"/>
          <w:tab w:val="left" w:pos="5040"/>
        </w:tabs>
        <w:spacing w:before="240"/>
        <w:rPr>
          <w:rFonts w:eastAsia="Times New Roman" w:cs="Arial"/>
          <w:szCs w:val="24"/>
          <w:u w:val="single"/>
        </w:rPr>
      </w:pPr>
    </w:p>
    <w:tbl>
      <w:tblPr>
        <w:tblStyle w:val="TableGrid3"/>
        <w:tblW w:w="4997"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LCAP Template Contact Information table"/>
      </w:tblPr>
      <w:tblGrid>
        <w:gridCol w:w="4770"/>
        <w:gridCol w:w="4584"/>
      </w:tblGrid>
      <w:tr w:rsidR="004364F3" w:rsidRPr="00016C44" w14:paraId="73CE9906" w14:textId="77777777" w:rsidTr="00E110CA">
        <w:trPr>
          <w:tblHeader/>
          <w:tblCellSpacing w:w="36" w:type="dxa"/>
        </w:trPr>
        <w:tc>
          <w:tcPr>
            <w:tcW w:w="4662" w:type="dxa"/>
          </w:tcPr>
          <w:p w14:paraId="6512F078" w14:textId="23E5AEC2" w:rsidR="004364F3" w:rsidRPr="00016C44" w:rsidRDefault="004364F3" w:rsidP="004364F3">
            <w:pPr>
              <w:tabs>
                <w:tab w:val="left" w:pos="5093"/>
              </w:tabs>
              <w:jc w:val="center"/>
            </w:pPr>
            <w:r>
              <w:t>Optometrist/Ophthalmologist Business Name</w:t>
            </w:r>
          </w:p>
        </w:tc>
        <w:tc>
          <w:tcPr>
            <w:tcW w:w="4476" w:type="dxa"/>
          </w:tcPr>
          <w:p w14:paraId="22A01EE9" w14:textId="77777777" w:rsidR="004364F3" w:rsidRPr="00016C44" w:rsidRDefault="004364F3" w:rsidP="00E110CA">
            <w:pPr>
              <w:tabs>
                <w:tab w:val="left" w:pos="5093"/>
              </w:tabs>
              <w:jc w:val="center"/>
            </w:pPr>
            <w:r>
              <w:rPr>
                <w:rFonts w:cs="Arial"/>
                <w:color w:val="000000"/>
              </w:rPr>
              <w:t>Date of Signature</w:t>
            </w:r>
          </w:p>
        </w:tc>
      </w:tr>
      <w:tr w:rsidR="004364F3" w:rsidRPr="00016C44" w14:paraId="622950A5" w14:textId="77777777" w:rsidTr="00E110CA">
        <w:trPr>
          <w:tblHeader/>
          <w:tblCellSpacing w:w="36" w:type="dxa"/>
        </w:trPr>
        <w:tc>
          <w:tcPr>
            <w:tcW w:w="4662" w:type="dxa"/>
          </w:tcPr>
          <w:p w14:paraId="57D166DA" w14:textId="35D1E2EE" w:rsidR="004364F3" w:rsidRDefault="004364F3" w:rsidP="00E110CA">
            <w:pPr>
              <w:tabs>
                <w:tab w:val="left" w:pos="5093"/>
              </w:tabs>
              <w:jc w:val="center"/>
            </w:pPr>
            <w:r>
              <w:rPr>
                <w:shd w:val="clear" w:color="auto" w:fill="D9E2F3" w:themeFill="accent5" w:themeFillTint="33"/>
              </w:rPr>
              <w:t>(</w:t>
            </w:r>
            <w:r w:rsidRPr="004364F3">
              <w:rPr>
                <w:shd w:val="clear" w:color="auto" w:fill="D9E2F3" w:themeFill="accent5" w:themeFillTint="33"/>
              </w:rPr>
              <w:t xml:space="preserve">Optometrist/Ophthalmologist Business </w:t>
            </w:r>
            <w:r>
              <w:rPr>
                <w:shd w:val="clear" w:color="auto" w:fill="D9E2F3" w:themeFill="accent5" w:themeFillTint="33"/>
              </w:rPr>
              <w:t>signs here)</w:t>
            </w:r>
          </w:p>
        </w:tc>
        <w:tc>
          <w:tcPr>
            <w:tcW w:w="4476" w:type="dxa"/>
          </w:tcPr>
          <w:p w14:paraId="176393C9" w14:textId="77777777" w:rsidR="004364F3" w:rsidRDefault="004364F3" w:rsidP="00E110CA">
            <w:pPr>
              <w:tabs>
                <w:tab w:val="left" w:pos="5093"/>
              </w:tabs>
              <w:jc w:val="center"/>
              <w:rPr>
                <w:rFonts w:cs="Arial"/>
                <w:color w:val="000000"/>
              </w:rPr>
            </w:pPr>
            <w:r>
              <w:rPr>
                <w:shd w:val="clear" w:color="auto" w:fill="D9E2F3" w:themeFill="accent5" w:themeFillTint="33"/>
              </w:rPr>
              <w:t>(Type in Date of Signature here)</w:t>
            </w:r>
          </w:p>
        </w:tc>
      </w:tr>
    </w:tbl>
    <w:p w14:paraId="3550C47F" w14:textId="77777777" w:rsidR="00205308" w:rsidRDefault="00205308">
      <w:pPr>
        <w:rPr>
          <w:rFonts w:eastAsia="Times New Roman" w:cs="Arial"/>
          <w:szCs w:val="24"/>
          <w:u w:val="single"/>
        </w:rPr>
      </w:pPr>
      <w:r>
        <w:rPr>
          <w:rFonts w:eastAsia="Times New Roman" w:cs="Arial"/>
          <w:b/>
          <w:bCs/>
          <w:szCs w:val="24"/>
          <w:u w:val="single"/>
        </w:rPr>
        <w:br w:type="page"/>
      </w:r>
    </w:p>
    <w:p w14:paraId="47E6593D" w14:textId="33E6B8EA" w:rsidR="00577690" w:rsidRPr="002F1592" w:rsidRDefault="00577690" w:rsidP="00BC6F8B">
      <w:pPr>
        <w:pStyle w:val="Heading2"/>
        <w:jc w:val="right"/>
        <w:rPr>
          <w:rFonts w:cs="Arial"/>
          <w:sz w:val="24"/>
          <w:szCs w:val="24"/>
        </w:rPr>
      </w:pPr>
      <w:bookmarkStart w:id="76" w:name="_Toc514853568"/>
      <w:bookmarkStart w:id="77" w:name="_Toc17800410"/>
      <w:r w:rsidRPr="002F1592">
        <w:rPr>
          <w:rFonts w:cs="Arial"/>
          <w:sz w:val="24"/>
          <w:szCs w:val="24"/>
        </w:rPr>
        <w:lastRenderedPageBreak/>
        <w:t>Appendix C</w:t>
      </w:r>
      <w:bookmarkEnd w:id="76"/>
      <w:bookmarkEnd w:id="77"/>
    </w:p>
    <w:p w14:paraId="6AFA64D4" w14:textId="27DCA63D" w:rsidR="00577690" w:rsidRPr="004316E7" w:rsidRDefault="00577690" w:rsidP="00F81ECF">
      <w:pPr>
        <w:spacing w:after="120"/>
        <w:jc w:val="right"/>
        <w:rPr>
          <w:b/>
        </w:rPr>
      </w:pPr>
      <w:r w:rsidRPr="004316E7">
        <w:rPr>
          <w:b/>
        </w:rPr>
        <w:t xml:space="preserve">Page 1 of </w:t>
      </w:r>
      <w:r w:rsidR="00F85D1A" w:rsidRPr="004316E7">
        <w:rPr>
          <w:b/>
        </w:rPr>
        <w:t>4</w:t>
      </w:r>
    </w:p>
    <w:p w14:paraId="14487CF0" w14:textId="23C8079D" w:rsidR="00E66940" w:rsidRPr="0040282B" w:rsidRDefault="00E66940" w:rsidP="00F81ECF">
      <w:pPr>
        <w:pStyle w:val="Heading3"/>
        <w:spacing w:before="240"/>
      </w:pPr>
      <w:bookmarkStart w:id="78" w:name="_Toc17800411"/>
      <w:r w:rsidRPr="0040282B">
        <w:t xml:space="preserve">Frequently </w:t>
      </w:r>
      <w:r w:rsidR="00577690" w:rsidRPr="0040282B">
        <w:t>A</w:t>
      </w:r>
      <w:r w:rsidRPr="0040282B">
        <w:t>sked Questions</w:t>
      </w:r>
      <w:bookmarkEnd w:id="78"/>
    </w:p>
    <w:p w14:paraId="4AA356C4" w14:textId="3E2D7839" w:rsidR="00E66940" w:rsidRPr="00B00125" w:rsidRDefault="00E66940" w:rsidP="00B00125">
      <w:pPr>
        <w:pStyle w:val="ListParagraph"/>
        <w:widowControl/>
        <w:numPr>
          <w:ilvl w:val="0"/>
          <w:numId w:val="85"/>
        </w:numPr>
        <w:spacing w:before="480" w:afterLines="100" w:after="240"/>
        <w:rPr>
          <w:rFonts w:cs="Arial"/>
          <w:szCs w:val="24"/>
        </w:rPr>
      </w:pPr>
      <w:r w:rsidRPr="00B00125">
        <w:rPr>
          <w:rFonts w:cs="Arial"/>
          <w:szCs w:val="24"/>
        </w:rPr>
        <w:t>In what grades does vision screening need to take place?</w:t>
      </w:r>
    </w:p>
    <w:p w14:paraId="16336E38" w14:textId="7169F054" w:rsidR="00E66940" w:rsidRPr="00114B16" w:rsidRDefault="00E66940" w:rsidP="00243F7E">
      <w:pPr>
        <w:pStyle w:val="ListParagraph"/>
        <w:widowControl/>
        <w:numPr>
          <w:ilvl w:val="1"/>
          <w:numId w:val="88"/>
        </w:numPr>
        <w:spacing w:before="480" w:afterLines="100" w:after="240"/>
        <w:rPr>
          <w:rFonts w:cs="Arial"/>
          <w:szCs w:val="24"/>
        </w:rPr>
      </w:pPr>
      <w:r w:rsidRPr="00114B16">
        <w:rPr>
          <w:rFonts w:cs="Arial"/>
          <w:szCs w:val="24"/>
        </w:rPr>
        <w:t xml:space="preserve">Per California </w:t>
      </w:r>
      <w:r w:rsidRPr="00FF3C75">
        <w:rPr>
          <w:rFonts w:cs="Arial"/>
          <w:i/>
          <w:szCs w:val="24"/>
        </w:rPr>
        <w:t>Education Code</w:t>
      </w:r>
      <w:r w:rsidR="006D1527" w:rsidRPr="00FF3C75">
        <w:rPr>
          <w:rFonts w:cs="Arial"/>
          <w:i/>
          <w:szCs w:val="24"/>
        </w:rPr>
        <w:t xml:space="preserve"> (EC)</w:t>
      </w:r>
      <w:r w:rsidRPr="00114B16">
        <w:rPr>
          <w:rFonts w:cs="Arial"/>
          <w:szCs w:val="24"/>
        </w:rPr>
        <w:t xml:space="preserve"> </w:t>
      </w:r>
      <w:r w:rsidR="006D1527" w:rsidRPr="00114B16">
        <w:rPr>
          <w:rFonts w:cs="Arial"/>
          <w:szCs w:val="24"/>
        </w:rPr>
        <w:t xml:space="preserve">Section </w:t>
      </w:r>
      <w:r w:rsidRPr="00114B16">
        <w:rPr>
          <w:rFonts w:cs="Arial"/>
          <w:szCs w:val="24"/>
        </w:rPr>
        <w:t xml:space="preserve">49455, vision screening shall take place during the kindergarten year or upon first enrollment or entry in a California school district of a pupil at an elementary school, and in grades </w:t>
      </w:r>
      <w:r w:rsidR="006D1527" w:rsidRPr="00114B16">
        <w:rPr>
          <w:rFonts w:cs="Arial"/>
          <w:szCs w:val="24"/>
        </w:rPr>
        <w:t>two, five</w:t>
      </w:r>
      <w:r w:rsidRPr="00114B16">
        <w:rPr>
          <w:rFonts w:cs="Arial"/>
          <w:szCs w:val="24"/>
        </w:rPr>
        <w:t xml:space="preserve">, and </w:t>
      </w:r>
      <w:r w:rsidR="006D1527" w:rsidRPr="00114B16">
        <w:rPr>
          <w:rFonts w:cs="Arial"/>
          <w:szCs w:val="24"/>
        </w:rPr>
        <w:t>eight</w:t>
      </w:r>
      <w:r w:rsidRPr="00114B16">
        <w:rPr>
          <w:rFonts w:cs="Arial"/>
          <w:szCs w:val="24"/>
        </w:rPr>
        <w:t xml:space="preserve">. A pupil whose first enrollment or entry occurs in grade </w:t>
      </w:r>
      <w:r w:rsidR="002F1592" w:rsidRPr="00114B16">
        <w:rPr>
          <w:rFonts w:cs="Arial"/>
          <w:szCs w:val="24"/>
        </w:rPr>
        <w:t>four</w:t>
      </w:r>
      <w:r w:rsidRPr="00114B16">
        <w:rPr>
          <w:rFonts w:cs="Arial"/>
          <w:szCs w:val="24"/>
        </w:rPr>
        <w:t xml:space="preserve"> or </w:t>
      </w:r>
      <w:r w:rsidR="002F1592" w:rsidRPr="00114B16">
        <w:rPr>
          <w:rFonts w:cs="Arial"/>
          <w:szCs w:val="24"/>
        </w:rPr>
        <w:t>seven</w:t>
      </w:r>
      <w:r w:rsidRPr="00114B16">
        <w:rPr>
          <w:rFonts w:cs="Arial"/>
          <w:szCs w:val="24"/>
        </w:rPr>
        <w:t xml:space="preserve"> shall not be required to be appraised in the year immediately following the pupil's first enrollment or entry.</w:t>
      </w:r>
    </w:p>
    <w:p w14:paraId="0B194B80" w14:textId="7A42AB38" w:rsidR="00E66940" w:rsidRPr="00114B16" w:rsidRDefault="00E66940" w:rsidP="00B00125">
      <w:pPr>
        <w:pStyle w:val="ListParagraph"/>
        <w:widowControl/>
        <w:numPr>
          <w:ilvl w:val="0"/>
          <w:numId w:val="93"/>
        </w:numPr>
        <w:spacing w:before="480" w:afterLines="100" w:after="240"/>
        <w:rPr>
          <w:rFonts w:cs="Arial"/>
          <w:szCs w:val="24"/>
        </w:rPr>
      </w:pPr>
      <w:r w:rsidRPr="00114B16">
        <w:rPr>
          <w:rFonts w:cs="Arial"/>
          <w:szCs w:val="24"/>
        </w:rPr>
        <w:t>Do we need to screen student</w:t>
      </w:r>
      <w:r w:rsidR="00B67C23" w:rsidRPr="00114B16">
        <w:rPr>
          <w:rFonts w:cs="Arial"/>
          <w:szCs w:val="24"/>
        </w:rPr>
        <w:t>s</w:t>
      </w:r>
      <w:r w:rsidR="004B2F02" w:rsidRPr="00114B16">
        <w:rPr>
          <w:rFonts w:cs="Arial"/>
          <w:szCs w:val="24"/>
        </w:rPr>
        <w:t xml:space="preserve"> who are entering the school in</w:t>
      </w:r>
      <w:r w:rsidRPr="00114B16">
        <w:rPr>
          <w:rFonts w:cs="Arial"/>
          <w:szCs w:val="24"/>
        </w:rPr>
        <w:t xml:space="preserve"> grade </w:t>
      </w:r>
      <w:r w:rsidR="002F1592" w:rsidRPr="00114B16">
        <w:rPr>
          <w:rFonts w:cs="Arial"/>
          <w:szCs w:val="24"/>
        </w:rPr>
        <w:t>three</w:t>
      </w:r>
      <w:r w:rsidR="004B2F02" w:rsidRPr="00114B16">
        <w:rPr>
          <w:rFonts w:cs="Arial"/>
          <w:szCs w:val="24"/>
        </w:rPr>
        <w:t xml:space="preserve"> or </w:t>
      </w:r>
      <w:r w:rsidR="002F1592" w:rsidRPr="00114B16">
        <w:rPr>
          <w:rFonts w:cs="Arial"/>
          <w:szCs w:val="24"/>
        </w:rPr>
        <w:t>six</w:t>
      </w:r>
      <w:r w:rsidRPr="00114B16">
        <w:rPr>
          <w:rFonts w:cs="Arial"/>
          <w:szCs w:val="24"/>
        </w:rPr>
        <w:t xml:space="preserve">? </w:t>
      </w:r>
    </w:p>
    <w:p w14:paraId="09DAE353" w14:textId="6AAF77C8" w:rsidR="00E66940" w:rsidRPr="00114B16" w:rsidRDefault="00E66940" w:rsidP="00243F7E">
      <w:pPr>
        <w:pStyle w:val="ListParagraph"/>
        <w:widowControl/>
        <w:numPr>
          <w:ilvl w:val="1"/>
          <w:numId w:val="88"/>
        </w:numPr>
        <w:spacing w:before="480" w:afterLines="100" w:after="240"/>
        <w:rPr>
          <w:rFonts w:cs="Arial"/>
          <w:szCs w:val="24"/>
        </w:rPr>
      </w:pPr>
      <w:r w:rsidRPr="00114B16">
        <w:rPr>
          <w:rFonts w:cs="Arial"/>
          <w:szCs w:val="24"/>
        </w:rPr>
        <w:t xml:space="preserve">A student would need to be screened at grade </w:t>
      </w:r>
      <w:r w:rsidR="006D1527" w:rsidRPr="00114B16">
        <w:rPr>
          <w:rFonts w:cs="Arial"/>
          <w:szCs w:val="24"/>
        </w:rPr>
        <w:t>three</w:t>
      </w:r>
      <w:r w:rsidR="004B2F02" w:rsidRPr="00114B16">
        <w:rPr>
          <w:rFonts w:cs="Arial"/>
          <w:szCs w:val="24"/>
        </w:rPr>
        <w:t xml:space="preserve"> or </w:t>
      </w:r>
      <w:r w:rsidR="006D1527" w:rsidRPr="00114B16">
        <w:rPr>
          <w:rFonts w:cs="Arial"/>
          <w:szCs w:val="24"/>
        </w:rPr>
        <w:t>six</w:t>
      </w:r>
      <w:r w:rsidR="004B2F02" w:rsidRPr="00114B16">
        <w:rPr>
          <w:rFonts w:cs="Arial"/>
          <w:szCs w:val="24"/>
        </w:rPr>
        <w:t xml:space="preserve"> </w:t>
      </w:r>
      <w:r w:rsidRPr="00114B16">
        <w:rPr>
          <w:rFonts w:cs="Arial"/>
          <w:szCs w:val="24"/>
        </w:rPr>
        <w:t xml:space="preserve">only if this is their first enrollment or entry </w:t>
      </w:r>
      <w:r w:rsidR="004B2F02" w:rsidRPr="00114B16">
        <w:rPr>
          <w:rFonts w:cs="Arial"/>
          <w:szCs w:val="24"/>
        </w:rPr>
        <w:t>in a California school district or if they are enrolled in special education.</w:t>
      </w:r>
    </w:p>
    <w:p w14:paraId="6025B898" w14:textId="66C6EF79" w:rsidR="00E66940" w:rsidRPr="00114B16" w:rsidRDefault="00E66940" w:rsidP="00114B16">
      <w:pPr>
        <w:pStyle w:val="ListParagraph"/>
        <w:widowControl/>
        <w:numPr>
          <w:ilvl w:val="0"/>
          <w:numId w:val="87"/>
        </w:numPr>
        <w:spacing w:before="480" w:afterLines="100" w:after="240"/>
        <w:rPr>
          <w:rFonts w:cs="Arial"/>
          <w:szCs w:val="24"/>
        </w:rPr>
      </w:pPr>
      <w:r w:rsidRPr="00114B16">
        <w:rPr>
          <w:rFonts w:cs="Arial"/>
          <w:szCs w:val="24"/>
        </w:rPr>
        <w:t xml:space="preserve">Is vision screening no longer required for students in grade </w:t>
      </w:r>
      <w:r w:rsidR="002F1592" w:rsidRPr="00114B16">
        <w:rPr>
          <w:rFonts w:cs="Arial"/>
          <w:szCs w:val="24"/>
        </w:rPr>
        <w:t>ten</w:t>
      </w:r>
      <w:r w:rsidRPr="00114B16">
        <w:rPr>
          <w:rFonts w:cs="Arial"/>
          <w:szCs w:val="24"/>
        </w:rPr>
        <w:t xml:space="preserve">? </w:t>
      </w:r>
    </w:p>
    <w:p w14:paraId="5F2288B5" w14:textId="3E8456EA" w:rsidR="00E66940" w:rsidRPr="00114B16" w:rsidRDefault="006A2B54" w:rsidP="00114B16">
      <w:pPr>
        <w:pStyle w:val="ListParagraph"/>
        <w:widowControl/>
        <w:numPr>
          <w:ilvl w:val="1"/>
          <w:numId w:val="87"/>
        </w:numPr>
        <w:spacing w:before="480" w:afterLines="100" w:after="240"/>
        <w:rPr>
          <w:rFonts w:cs="Arial"/>
          <w:szCs w:val="24"/>
        </w:rPr>
      </w:pPr>
      <w:r w:rsidRPr="00FF3C75">
        <w:rPr>
          <w:rFonts w:cs="Arial"/>
          <w:i/>
          <w:szCs w:val="24"/>
        </w:rPr>
        <w:t>EC</w:t>
      </w:r>
      <w:r w:rsidR="002F1592" w:rsidRPr="00114B16">
        <w:rPr>
          <w:rFonts w:cs="Arial"/>
          <w:szCs w:val="24"/>
        </w:rPr>
        <w:t xml:space="preserve"> </w:t>
      </w:r>
      <w:r w:rsidR="006D1527" w:rsidRPr="00114B16">
        <w:rPr>
          <w:rFonts w:cs="Arial"/>
          <w:szCs w:val="24"/>
        </w:rPr>
        <w:t xml:space="preserve">Section </w:t>
      </w:r>
      <w:r w:rsidR="00E66940" w:rsidRPr="00114B16">
        <w:rPr>
          <w:rFonts w:cs="Arial"/>
          <w:szCs w:val="24"/>
        </w:rPr>
        <w:t>49455 specifies that vision scree</w:t>
      </w:r>
      <w:r w:rsidR="00AD3FD5" w:rsidRPr="00114B16">
        <w:rPr>
          <w:rFonts w:cs="Arial"/>
          <w:szCs w:val="24"/>
        </w:rPr>
        <w:t>ning</w:t>
      </w:r>
      <w:r w:rsidR="00E66940" w:rsidRPr="00114B16">
        <w:rPr>
          <w:rFonts w:cs="Arial"/>
          <w:szCs w:val="24"/>
        </w:rPr>
        <w:t xml:space="preserve"> shall take place through the </w:t>
      </w:r>
      <w:r w:rsidR="002F1592" w:rsidRPr="00114B16">
        <w:rPr>
          <w:rFonts w:cs="Arial"/>
          <w:szCs w:val="24"/>
        </w:rPr>
        <w:t>eighth</w:t>
      </w:r>
      <w:r w:rsidR="00E66940" w:rsidRPr="00114B16">
        <w:rPr>
          <w:rFonts w:cs="Arial"/>
          <w:szCs w:val="24"/>
        </w:rPr>
        <w:t xml:space="preserve"> grade. Hearing screening is required through </w:t>
      </w:r>
      <w:r w:rsidR="002F1592" w:rsidRPr="00114B16">
        <w:rPr>
          <w:rFonts w:cs="Arial"/>
          <w:szCs w:val="24"/>
        </w:rPr>
        <w:t>tenth</w:t>
      </w:r>
      <w:r w:rsidR="00E66940" w:rsidRPr="00114B16">
        <w:rPr>
          <w:rFonts w:cs="Arial"/>
          <w:szCs w:val="24"/>
        </w:rPr>
        <w:t xml:space="preserve"> grade (</w:t>
      </w:r>
      <w:r w:rsidR="00E66940" w:rsidRPr="00FF3C75">
        <w:rPr>
          <w:rFonts w:cs="Arial"/>
          <w:i/>
          <w:szCs w:val="24"/>
        </w:rPr>
        <w:t>California Code of Regulations</w:t>
      </w:r>
      <w:r w:rsidR="00E66940" w:rsidRPr="00114B16">
        <w:rPr>
          <w:rFonts w:cs="Arial"/>
          <w:szCs w:val="24"/>
        </w:rPr>
        <w:t xml:space="preserve">, Title 17), so it is likely that many school nurses </w:t>
      </w:r>
      <w:proofErr w:type="gramStart"/>
      <w:r w:rsidR="00E66940" w:rsidRPr="00114B16">
        <w:rPr>
          <w:rFonts w:cs="Arial"/>
          <w:szCs w:val="24"/>
        </w:rPr>
        <w:t>made the assumption</w:t>
      </w:r>
      <w:proofErr w:type="gramEnd"/>
      <w:r w:rsidR="00E66940" w:rsidRPr="00114B16">
        <w:rPr>
          <w:rFonts w:cs="Arial"/>
          <w:szCs w:val="24"/>
        </w:rPr>
        <w:t xml:space="preserve"> that vision screening was also required through </w:t>
      </w:r>
      <w:r w:rsidR="006D1527" w:rsidRPr="00114B16">
        <w:rPr>
          <w:rFonts w:cs="Arial"/>
          <w:szCs w:val="24"/>
        </w:rPr>
        <w:t>tenth</w:t>
      </w:r>
      <w:r w:rsidR="00E66940" w:rsidRPr="00114B16">
        <w:rPr>
          <w:rFonts w:cs="Arial"/>
          <w:szCs w:val="24"/>
        </w:rPr>
        <w:t xml:space="preserve"> grade. While a district may certainly choose to continue vision screening through the </w:t>
      </w:r>
      <w:r w:rsidR="006D1527" w:rsidRPr="00114B16">
        <w:rPr>
          <w:rFonts w:cs="Arial"/>
          <w:szCs w:val="24"/>
        </w:rPr>
        <w:t>tenth</w:t>
      </w:r>
      <w:r w:rsidR="00E66940" w:rsidRPr="00114B16">
        <w:rPr>
          <w:rFonts w:cs="Arial"/>
          <w:szCs w:val="24"/>
        </w:rPr>
        <w:t xml:space="preserve"> grade, the </w:t>
      </w:r>
      <w:r w:rsidRPr="00FF3C75">
        <w:rPr>
          <w:rFonts w:cs="Arial"/>
          <w:i/>
          <w:szCs w:val="24"/>
        </w:rPr>
        <w:t>EC</w:t>
      </w:r>
      <w:r w:rsidR="002F1592" w:rsidRPr="00114B16">
        <w:rPr>
          <w:rFonts w:cs="Arial"/>
          <w:szCs w:val="24"/>
        </w:rPr>
        <w:t xml:space="preserve"> </w:t>
      </w:r>
      <w:r w:rsidR="00E66940" w:rsidRPr="00114B16">
        <w:rPr>
          <w:rFonts w:cs="Arial"/>
          <w:szCs w:val="24"/>
        </w:rPr>
        <w:t xml:space="preserve">mandates that it take place through the </w:t>
      </w:r>
      <w:r w:rsidR="006D1527" w:rsidRPr="00114B16">
        <w:rPr>
          <w:rFonts w:cs="Arial"/>
          <w:szCs w:val="24"/>
        </w:rPr>
        <w:t>eighth</w:t>
      </w:r>
      <w:r w:rsidR="00E66940" w:rsidRPr="00114B16">
        <w:rPr>
          <w:rFonts w:cs="Arial"/>
          <w:szCs w:val="24"/>
        </w:rPr>
        <w:t xml:space="preserve"> grade.</w:t>
      </w:r>
    </w:p>
    <w:p w14:paraId="10ED0CD7" w14:textId="47710C70" w:rsidR="00E66940" w:rsidRPr="00114B16" w:rsidRDefault="00E66940" w:rsidP="00114B16">
      <w:pPr>
        <w:pStyle w:val="ListParagraph"/>
        <w:widowControl/>
        <w:numPr>
          <w:ilvl w:val="0"/>
          <w:numId w:val="88"/>
        </w:numPr>
        <w:spacing w:before="480" w:afterLines="100" w:after="240"/>
        <w:rPr>
          <w:rFonts w:cs="Arial"/>
          <w:szCs w:val="24"/>
        </w:rPr>
      </w:pPr>
      <w:r w:rsidRPr="00114B16">
        <w:rPr>
          <w:rFonts w:cs="Arial"/>
          <w:szCs w:val="24"/>
        </w:rPr>
        <w:t>When students are new to</w:t>
      </w:r>
      <w:r w:rsidR="004B2F02" w:rsidRPr="00114B16">
        <w:rPr>
          <w:rFonts w:cs="Arial"/>
          <w:szCs w:val="24"/>
        </w:rPr>
        <w:t xml:space="preserve"> a</w:t>
      </w:r>
      <w:r w:rsidRPr="00114B16">
        <w:rPr>
          <w:rFonts w:cs="Arial"/>
          <w:szCs w:val="24"/>
        </w:rPr>
        <w:t xml:space="preserve"> California </w:t>
      </w:r>
      <w:r w:rsidR="004B2F02" w:rsidRPr="00114B16">
        <w:rPr>
          <w:rFonts w:cs="Arial"/>
          <w:szCs w:val="24"/>
        </w:rPr>
        <w:t xml:space="preserve">high </w:t>
      </w:r>
      <w:r w:rsidR="002F1592" w:rsidRPr="00114B16">
        <w:rPr>
          <w:rFonts w:cs="Arial"/>
          <w:szCs w:val="24"/>
        </w:rPr>
        <w:t>school</w:t>
      </w:r>
      <w:r w:rsidRPr="00114B16">
        <w:rPr>
          <w:rFonts w:cs="Arial"/>
          <w:szCs w:val="24"/>
        </w:rPr>
        <w:t>, do they still need to be screened at that level (since we are not screening other high school students)?</w:t>
      </w:r>
    </w:p>
    <w:p w14:paraId="6802D1C3" w14:textId="56F70797" w:rsidR="00E66940" w:rsidRPr="00114B16" w:rsidRDefault="00E66940" w:rsidP="00114B16">
      <w:pPr>
        <w:pStyle w:val="ListParagraph"/>
        <w:widowControl/>
        <w:numPr>
          <w:ilvl w:val="1"/>
          <w:numId w:val="88"/>
        </w:numPr>
        <w:spacing w:before="480" w:afterLines="100" w:after="240"/>
        <w:rPr>
          <w:rFonts w:cs="Arial"/>
          <w:szCs w:val="24"/>
        </w:rPr>
      </w:pPr>
      <w:r w:rsidRPr="00114B16">
        <w:rPr>
          <w:rFonts w:cs="Arial"/>
          <w:szCs w:val="24"/>
        </w:rPr>
        <w:t xml:space="preserve">No, </w:t>
      </w:r>
      <w:r w:rsidR="006A2B54" w:rsidRPr="00FF3C75">
        <w:rPr>
          <w:rFonts w:cs="Arial"/>
          <w:i/>
          <w:szCs w:val="24"/>
        </w:rPr>
        <w:t>EC</w:t>
      </w:r>
      <w:r w:rsidR="002F1592" w:rsidRPr="00114B16">
        <w:rPr>
          <w:rFonts w:cs="Arial"/>
          <w:szCs w:val="24"/>
        </w:rPr>
        <w:t xml:space="preserve"> </w:t>
      </w:r>
      <w:r w:rsidR="006D1527" w:rsidRPr="00114B16">
        <w:rPr>
          <w:rFonts w:cs="Arial"/>
          <w:szCs w:val="24"/>
        </w:rPr>
        <w:t>Section</w:t>
      </w:r>
      <w:r w:rsidRPr="00114B16">
        <w:rPr>
          <w:rFonts w:cs="Arial"/>
          <w:szCs w:val="24"/>
        </w:rPr>
        <w:t xml:space="preserve"> 49455 requires that vision screening take place only through grade </w:t>
      </w:r>
      <w:r w:rsidR="006D1527" w:rsidRPr="00114B16">
        <w:rPr>
          <w:rFonts w:cs="Arial"/>
          <w:szCs w:val="24"/>
        </w:rPr>
        <w:t>eight</w:t>
      </w:r>
      <w:r w:rsidRPr="00114B16">
        <w:rPr>
          <w:rFonts w:cs="Arial"/>
          <w:szCs w:val="24"/>
        </w:rPr>
        <w:t>.</w:t>
      </w:r>
    </w:p>
    <w:p w14:paraId="66CF3A2C" w14:textId="209FF568" w:rsidR="00E66940" w:rsidRPr="00114B16" w:rsidRDefault="00E66940" w:rsidP="00114B16">
      <w:pPr>
        <w:pStyle w:val="ListParagraph"/>
        <w:widowControl/>
        <w:numPr>
          <w:ilvl w:val="0"/>
          <w:numId w:val="89"/>
        </w:numPr>
        <w:spacing w:before="480" w:afterLines="100" w:after="240"/>
        <w:rPr>
          <w:rFonts w:cs="Arial"/>
          <w:szCs w:val="24"/>
        </w:rPr>
      </w:pPr>
      <w:r w:rsidRPr="00114B16">
        <w:rPr>
          <w:rFonts w:cs="Arial"/>
          <w:szCs w:val="24"/>
        </w:rPr>
        <w:t xml:space="preserve">If a student is screened using a </w:t>
      </w:r>
      <w:proofErr w:type="spellStart"/>
      <w:r w:rsidRPr="00114B16">
        <w:rPr>
          <w:rFonts w:cs="Arial"/>
          <w:szCs w:val="24"/>
        </w:rPr>
        <w:t>photoscreener</w:t>
      </w:r>
      <w:proofErr w:type="spellEnd"/>
      <w:r w:rsidRPr="00114B16">
        <w:rPr>
          <w:rFonts w:cs="Arial"/>
          <w:szCs w:val="24"/>
        </w:rPr>
        <w:t xml:space="preserve"> or autorefractor, do </w:t>
      </w:r>
      <w:r w:rsidR="001F2BC3" w:rsidRPr="00114B16">
        <w:rPr>
          <w:rFonts w:cs="Arial"/>
          <w:szCs w:val="24"/>
        </w:rPr>
        <w:t>you still need to screen near/</w:t>
      </w:r>
      <w:r w:rsidRPr="00114B16">
        <w:rPr>
          <w:rFonts w:cs="Arial"/>
          <w:szCs w:val="24"/>
        </w:rPr>
        <w:t xml:space="preserve">far visual acuity utilizing an eye chart according to the </w:t>
      </w:r>
      <w:r w:rsidRPr="00FF3C75">
        <w:rPr>
          <w:rFonts w:cs="Arial"/>
          <w:i/>
          <w:szCs w:val="24"/>
        </w:rPr>
        <w:t>E</w:t>
      </w:r>
      <w:r w:rsidR="00FF3C75" w:rsidRPr="00FF3C75">
        <w:rPr>
          <w:rFonts w:cs="Arial"/>
          <w:i/>
          <w:szCs w:val="24"/>
        </w:rPr>
        <w:t>C</w:t>
      </w:r>
      <w:r w:rsidRPr="00114B16">
        <w:rPr>
          <w:rFonts w:cs="Arial"/>
          <w:szCs w:val="24"/>
        </w:rPr>
        <w:t>?</w:t>
      </w:r>
    </w:p>
    <w:p w14:paraId="23F8E6F4" w14:textId="77777777" w:rsidR="00114B16" w:rsidRDefault="006A2B54" w:rsidP="00243F7E">
      <w:pPr>
        <w:pStyle w:val="ListParagraph"/>
        <w:widowControl/>
        <w:numPr>
          <w:ilvl w:val="1"/>
          <w:numId w:val="88"/>
        </w:numPr>
        <w:spacing w:before="480" w:afterLines="100" w:after="240"/>
        <w:rPr>
          <w:rFonts w:cs="Arial"/>
          <w:szCs w:val="24"/>
        </w:rPr>
      </w:pPr>
      <w:r w:rsidRPr="00FF3C75">
        <w:rPr>
          <w:rFonts w:cs="Arial"/>
          <w:i/>
          <w:szCs w:val="24"/>
        </w:rPr>
        <w:t>EC</w:t>
      </w:r>
      <w:r w:rsidR="00B0197D" w:rsidRPr="00114B16">
        <w:rPr>
          <w:rFonts w:cs="Arial"/>
          <w:szCs w:val="24"/>
        </w:rPr>
        <w:t xml:space="preserve"> </w:t>
      </w:r>
      <w:r w:rsidR="006D1527" w:rsidRPr="00114B16">
        <w:rPr>
          <w:rFonts w:cs="Arial"/>
          <w:szCs w:val="24"/>
        </w:rPr>
        <w:t xml:space="preserve">Section </w:t>
      </w:r>
      <w:r w:rsidR="00E66940" w:rsidRPr="00114B16">
        <w:rPr>
          <w:rFonts w:cs="Arial"/>
          <w:szCs w:val="24"/>
        </w:rPr>
        <w:t xml:space="preserve">49455 does not indicate that both a </w:t>
      </w:r>
      <w:proofErr w:type="spellStart"/>
      <w:r w:rsidR="00E66940" w:rsidRPr="00114B16">
        <w:rPr>
          <w:rFonts w:cs="Arial"/>
          <w:szCs w:val="24"/>
        </w:rPr>
        <w:t>photoscreening</w:t>
      </w:r>
      <w:proofErr w:type="spellEnd"/>
      <w:r w:rsidR="00E66940" w:rsidRPr="00114B16">
        <w:rPr>
          <w:rFonts w:cs="Arial"/>
          <w:szCs w:val="24"/>
        </w:rPr>
        <w:t xml:space="preserve"> device and an eye chart need to be used when screening vision, but does require that </w:t>
      </w:r>
    </w:p>
    <w:p w14:paraId="11A7732E" w14:textId="1EC0E141" w:rsidR="00114B16" w:rsidRPr="00F81ECF" w:rsidRDefault="00114B16" w:rsidP="00F81ECF">
      <w:pPr>
        <w:spacing w:after="0"/>
        <w:jc w:val="right"/>
        <w:rPr>
          <w:b/>
        </w:rPr>
      </w:pPr>
      <w:bookmarkStart w:id="79" w:name="_Toc17800412"/>
      <w:r w:rsidRPr="00F81ECF">
        <w:rPr>
          <w:b/>
        </w:rPr>
        <w:lastRenderedPageBreak/>
        <w:t>Appendix C</w:t>
      </w:r>
      <w:bookmarkEnd w:id="79"/>
    </w:p>
    <w:p w14:paraId="5FFA5CDD" w14:textId="77777777" w:rsidR="00114B16" w:rsidRPr="005B010B" w:rsidRDefault="00114B16" w:rsidP="00114B16">
      <w:pPr>
        <w:pStyle w:val="Header"/>
        <w:jc w:val="right"/>
        <w:rPr>
          <w:rFonts w:cs="Arial"/>
          <w:b/>
          <w:szCs w:val="24"/>
        </w:rPr>
      </w:pPr>
      <w:r w:rsidRPr="005B010B">
        <w:rPr>
          <w:rFonts w:cs="Arial"/>
          <w:b/>
          <w:szCs w:val="24"/>
        </w:rPr>
        <w:t>Page 2 of 4</w:t>
      </w:r>
    </w:p>
    <w:p w14:paraId="4CC27287" w14:textId="5EC8378F" w:rsidR="00E66940" w:rsidRPr="0040282B" w:rsidRDefault="00E66940" w:rsidP="00114B16">
      <w:pPr>
        <w:spacing w:before="480" w:afterLines="100" w:after="240"/>
        <w:ind w:left="1080"/>
      </w:pPr>
      <w:r w:rsidRPr="00114B16">
        <w:rPr>
          <w:rFonts w:cs="Arial"/>
          <w:szCs w:val="24"/>
        </w:rPr>
        <w:t>visual acuity be measured. If you use an instrument, and you cannot capture an acuity measurement with the instrument, you will want to do a separate screening in order</w:t>
      </w:r>
      <w:r w:rsidRPr="0040282B">
        <w:t xml:space="preserve"> to satisfy the requirements of </w:t>
      </w:r>
      <w:r w:rsidR="006A2B54" w:rsidRPr="00114B16">
        <w:rPr>
          <w:i/>
        </w:rPr>
        <w:t>EC</w:t>
      </w:r>
      <w:r w:rsidR="002F1592" w:rsidRPr="00114B16">
        <w:rPr>
          <w:i/>
        </w:rPr>
        <w:t xml:space="preserve"> </w:t>
      </w:r>
      <w:r w:rsidR="006D1527" w:rsidRPr="0040282B">
        <w:t xml:space="preserve">Section </w:t>
      </w:r>
      <w:r w:rsidRPr="0040282B">
        <w:t xml:space="preserve">49455. </w:t>
      </w:r>
    </w:p>
    <w:p w14:paraId="6AE3C268" w14:textId="3436BD1E" w:rsidR="00F14031" w:rsidRPr="0040282B" w:rsidRDefault="00F14031" w:rsidP="00114B16">
      <w:pPr>
        <w:pStyle w:val="ListParagraph"/>
        <w:widowControl/>
        <w:numPr>
          <w:ilvl w:val="0"/>
          <w:numId w:val="91"/>
        </w:numPr>
        <w:spacing w:before="480" w:afterLines="100" w:after="240"/>
        <w:rPr>
          <w:rFonts w:cs="Arial"/>
          <w:szCs w:val="24"/>
        </w:rPr>
      </w:pPr>
      <w:r w:rsidRPr="0040282B">
        <w:rPr>
          <w:rFonts w:cs="Arial"/>
          <w:szCs w:val="24"/>
        </w:rPr>
        <w:t>Who is authorized to perform a screening if it is done outside of the school?</w:t>
      </w:r>
    </w:p>
    <w:p w14:paraId="330207A8" w14:textId="5CE9D321" w:rsidR="00F14031" w:rsidRPr="0040282B" w:rsidRDefault="00F14031" w:rsidP="00114B16">
      <w:pPr>
        <w:pStyle w:val="ListParagraph"/>
        <w:widowControl/>
        <w:numPr>
          <w:ilvl w:val="1"/>
          <w:numId w:val="91"/>
        </w:numPr>
        <w:spacing w:beforeLines="100" w:before="240" w:afterLines="100" w:after="240"/>
        <w:rPr>
          <w:rFonts w:cs="Arial"/>
          <w:szCs w:val="24"/>
        </w:rPr>
      </w:pPr>
      <w:r w:rsidRPr="0040282B">
        <w:rPr>
          <w:rFonts w:cs="Arial"/>
          <w:szCs w:val="24"/>
        </w:rPr>
        <w:t xml:space="preserve">If the parent chooses to have their child’s vision tested outside of school, </w:t>
      </w:r>
      <w:r w:rsidR="006A2B54" w:rsidRPr="006A2B54">
        <w:rPr>
          <w:rFonts w:cs="Arial"/>
          <w:i/>
          <w:szCs w:val="24"/>
        </w:rPr>
        <w:t>EC</w:t>
      </w:r>
      <w:r w:rsidR="005B010B">
        <w:rPr>
          <w:rFonts w:cs="Arial"/>
          <w:i/>
          <w:szCs w:val="24"/>
        </w:rPr>
        <w:t xml:space="preserve"> </w:t>
      </w:r>
      <w:r w:rsidRPr="0040282B">
        <w:rPr>
          <w:rFonts w:cs="Arial"/>
          <w:szCs w:val="24"/>
        </w:rPr>
        <w:t>Section 49455 states that a physician and surgeon, physician’s assistant, or an optometrist may do the screening in order to fulfill the screening mandate.</w:t>
      </w:r>
    </w:p>
    <w:p w14:paraId="1D087DDD" w14:textId="188A83A5" w:rsidR="00F14031" w:rsidRPr="0040282B" w:rsidRDefault="00F14031" w:rsidP="005F5E11">
      <w:pPr>
        <w:pStyle w:val="ListParagraph"/>
        <w:widowControl/>
        <w:numPr>
          <w:ilvl w:val="0"/>
          <w:numId w:val="55"/>
        </w:numPr>
        <w:spacing w:beforeLines="100" w:before="240" w:afterLines="100" w:after="240"/>
        <w:rPr>
          <w:rFonts w:cs="Arial"/>
          <w:szCs w:val="24"/>
        </w:rPr>
      </w:pPr>
      <w:r w:rsidRPr="0040282B">
        <w:rPr>
          <w:rFonts w:cs="Arial"/>
          <w:szCs w:val="24"/>
        </w:rPr>
        <w:t>Can a parent request to waive the screening requirement for their child?</w:t>
      </w:r>
    </w:p>
    <w:p w14:paraId="1CC7C57F" w14:textId="77777777" w:rsidR="00F14031" w:rsidRPr="0040282B" w:rsidRDefault="00F14031" w:rsidP="005F5E11">
      <w:pPr>
        <w:pStyle w:val="ListParagraph"/>
        <w:widowControl/>
        <w:numPr>
          <w:ilvl w:val="1"/>
          <w:numId w:val="55"/>
        </w:numPr>
        <w:spacing w:beforeLines="100" w:before="240" w:afterLines="100" w:after="240"/>
        <w:rPr>
          <w:rFonts w:cs="Arial"/>
          <w:szCs w:val="24"/>
        </w:rPr>
      </w:pPr>
      <w:r w:rsidRPr="0040282B">
        <w:rPr>
          <w:rFonts w:cs="Arial"/>
          <w:szCs w:val="24"/>
        </w:rPr>
        <w:t>Yes. There are two options that a parent may use to waive the vision screening mandate if they so desire:</w:t>
      </w:r>
    </w:p>
    <w:p w14:paraId="3AF47D80" w14:textId="795D6E60" w:rsidR="00F14031" w:rsidRPr="0040282B" w:rsidRDefault="00F14031" w:rsidP="005F5E11">
      <w:pPr>
        <w:pStyle w:val="ListParagraph"/>
        <w:widowControl/>
        <w:numPr>
          <w:ilvl w:val="0"/>
          <w:numId w:val="2"/>
        </w:numPr>
        <w:tabs>
          <w:tab w:val="clear" w:pos="1440"/>
        </w:tabs>
        <w:spacing w:beforeLines="100" w:before="240" w:afterLines="100" w:after="240"/>
        <w:ind w:left="1800"/>
        <w:rPr>
          <w:rFonts w:cs="Arial"/>
          <w:szCs w:val="24"/>
        </w:rPr>
      </w:pPr>
      <w:r w:rsidRPr="0040282B">
        <w:rPr>
          <w:rFonts w:cs="Arial"/>
          <w:szCs w:val="24"/>
        </w:rPr>
        <w:t xml:space="preserve">The parent/guardian presents a certificate from a physician and surgeon, a physician assistant practicing in compliance with Chapter 76.7 (commencing with Section 3500) of Division 2 of the Business and Professions Code, or an optometrist providing evidence of a vision screening, including visual acuity and color vision. (In accordance with </w:t>
      </w:r>
      <w:r w:rsidR="006A2B54" w:rsidRPr="006A2B54">
        <w:rPr>
          <w:rFonts w:cs="Arial"/>
          <w:i/>
          <w:szCs w:val="24"/>
        </w:rPr>
        <w:t>EC</w:t>
      </w:r>
      <w:r w:rsidR="005B010B">
        <w:rPr>
          <w:rFonts w:cs="Arial"/>
          <w:i/>
          <w:szCs w:val="24"/>
        </w:rPr>
        <w:t xml:space="preserve"> </w:t>
      </w:r>
      <w:r w:rsidRPr="0040282B">
        <w:rPr>
          <w:rFonts w:cs="Arial"/>
          <w:szCs w:val="24"/>
        </w:rPr>
        <w:t>Section 49455).</w:t>
      </w:r>
    </w:p>
    <w:p w14:paraId="45DB14E1" w14:textId="10606405" w:rsidR="00F14031" w:rsidRPr="0040282B" w:rsidRDefault="00F67698" w:rsidP="005F5E11">
      <w:pPr>
        <w:pStyle w:val="ListParagraph"/>
        <w:widowControl/>
        <w:numPr>
          <w:ilvl w:val="0"/>
          <w:numId w:val="2"/>
        </w:numPr>
        <w:tabs>
          <w:tab w:val="clear" w:pos="1440"/>
        </w:tabs>
        <w:spacing w:beforeLines="100" w:before="240" w:afterLines="100" w:after="240"/>
        <w:ind w:left="1800"/>
        <w:rPr>
          <w:rFonts w:cs="Arial"/>
          <w:szCs w:val="24"/>
        </w:rPr>
      </w:pPr>
      <w:r>
        <w:rPr>
          <w:rFonts w:cs="Arial"/>
          <w:szCs w:val="24"/>
        </w:rPr>
        <w:t>A parent/</w:t>
      </w:r>
      <w:r w:rsidR="00F14031" w:rsidRPr="0040282B">
        <w:rPr>
          <w:rFonts w:cs="Arial"/>
          <w:szCs w:val="24"/>
        </w:rPr>
        <w:t xml:space="preserve">guardian files a written statement stating that they will not consent to a physical examination of their child. (In accordance with </w:t>
      </w:r>
      <w:r w:rsidR="006A2B54" w:rsidRPr="006A2B54">
        <w:rPr>
          <w:rFonts w:cs="Arial"/>
          <w:i/>
          <w:szCs w:val="24"/>
        </w:rPr>
        <w:t>EC</w:t>
      </w:r>
      <w:r w:rsidR="005B010B">
        <w:rPr>
          <w:rFonts w:cs="Arial"/>
          <w:i/>
          <w:szCs w:val="24"/>
        </w:rPr>
        <w:t xml:space="preserve"> </w:t>
      </w:r>
      <w:r w:rsidR="00F14031" w:rsidRPr="0040282B">
        <w:rPr>
          <w:rFonts w:cs="Arial"/>
          <w:szCs w:val="24"/>
        </w:rPr>
        <w:t>Section 49451).</w:t>
      </w:r>
    </w:p>
    <w:p w14:paraId="66A268B6" w14:textId="18EEC07D" w:rsidR="00F14031" w:rsidRPr="0040282B" w:rsidRDefault="00F14031" w:rsidP="00072988">
      <w:pPr>
        <w:pStyle w:val="ListParagraph"/>
        <w:spacing w:beforeLines="100" w:before="240" w:afterLines="100" w:after="240"/>
        <w:ind w:left="720"/>
        <w:rPr>
          <w:rFonts w:cs="Arial"/>
          <w:szCs w:val="24"/>
        </w:rPr>
      </w:pPr>
      <w:r w:rsidRPr="005B010B">
        <w:rPr>
          <w:rFonts w:cs="Arial"/>
          <w:b/>
          <w:szCs w:val="24"/>
        </w:rPr>
        <w:t>Note:</w:t>
      </w:r>
      <w:r w:rsidRPr="0040282B">
        <w:rPr>
          <w:rFonts w:cs="Arial"/>
          <w:szCs w:val="24"/>
        </w:rPr>
        <w:t xml:space="preserve"> If a parent does not turn in any type of outside examination results or a written request refusing to have their child undergo physical examinations, the child will be screened during the mandated screening process per </w:t>
      </w:r>
      <w:r w:rsidR="006A2B54" w:rsidRPr="006A2B54">
        <w:rPr>
          <w:rFonts w:cs="Arial"/>
          <w:i/>
          <w:szCs w:val="24"/>
        </w:rPr>
        <w:t>EC</w:t>
      </w:r>
      <w:r w:rsidR="005B010B">
        <w:rPr>
          <w:rFonts w:cs="Arial"/>
          <w:i/>
          <w:szCs w:val="24"/>
        </w:rPr>
        <w:t xml:space="preserve"> </w:t>
      </w:r>
      <w:r w:rsidRPr="0040282B">
        <w:rPr>
          <w:rFonts w:cs="Arial"/>
          <w:szCs w:val="24"/>
        </w:rPr>
        <w:t>Section 49455.</w:t>
      </w:r>
    </w:p>
    <w:p w14:paraId="06A105FB" w14:textId="77777777" w:rsidR="00F14031" w:rsidRPr="0040282B" w:rsidRDefault="00F14031" w:rsidP="005F5E11">
      <w:pPr>
        <w:pStyle w:val="ListParagraph"/>
        <w:widowControl/>
        <w:numPr>
          <w:ilvl w:val="0"/>
          <w:numId w:val="64"/>
        </w:numPr>
        <w:spacing w:beforeLines="100" w:before="240" w:afterLines="100" w:after="240"/>
        <w:rPr>
          <w:rFonts w:cs="Arial"/>
          <w:szCs w:val="24"/>
        </w:rPr>
      </w:pPr>
      <w:r w:rsidRPr="0040282B">
        <w:rPr>
          <w:rFonts w:cs="Arial"/>
          <w:szCs w:val="24"/>
        </w:rPr>
        <w:t>If a parent wants to waive the vision screening for their student, does the school also need a note from a health care provider?</w:t>
      </w:r>
    </w:p>
    <w:p w14:paraId="4625CE26" w14:textId="0C631DCB" w:rsidR="005F47AB" w:rsidRDefault="006A2B54" w:rsidP="005F5E11">
      <w:pPr>
        <w:pStyle w:val="ListParagraph"/>
        <w:widowControl/>
        <w:numPr>
          <w:ilvl w:val="1"/>
          <w:numId w:val="64"/>
        </w:numPr>
        <w:spacing w:before="100" w:beforeAutospacing="1" w:after="100" w:afterAutospacing="1"/>
        <w:rPr>
          <w:rFonts w:cs="Arial"/>
          <w:szCs w:val="24"/>
        </w:rPr>
      </w:pPr>
      <w:r w:rsidRPr="006A2B54">
        <w:rPr>
          <w:rFonts w:cs="Arial"/>
          <w:i/>
          <w:szCs w:val="24"/>
        </w:rPr>
        <w:t>EC</w:t>
      </w:r>
      <w:r w:rsidR="005B010B">
        <w:rPr>
          <w:rFonts w:cs="Arial"/>
          <w:i/>
          <w:szCs w:val="24"/>
        </w:rPr>
        <w:t xml:space="preserve"> </w:t>
      </w:r>
      <w:r w:rsidR="00410174" w:rsidRPr="0040282B">
        <w:rPr>
          <w:rFonts w:cs="Arial"/>
          <w:szCs w:val="24"/>
        </w:rPr>
        <w:t>Section 49451 allows a parent/</w:t>
      </w:r>
      <w:r w:rsidR="00F14031" w:rsidRPr="0040282B">
        <w:rPr>
          <w:rFonts w:cs="Arial"/>
          <w:szCs w:val="24"/>
        </w:rPr>
        <w:t xml:space="preserve">guardian to exempt their child from screenings in school by signing a statement indicating that they do not consent to a physical examination of the child. There is no need for a health care provider to sign such an exemption. </w:t>
      </w:r>
    </w:p>
    <w:p w14:paraId="517ABC87" w14:textId="77777777" w:rsidR="005F47AB" w:rsidRDefault="005F47AB">
      <w:pPr>
        <w:rPr>
          <w:rFonts w:cs="Arial"/>
          <w:szCs w:val="24"/>
        </w:rPr>
      </w:pPr>
      <w:r>
        <w:rPr>
          <w:rFonts w:cs="Arial"/>
          <w:szCs w:val="24"/>
        </w:rPr>
        <w:br w:type="page"/>
      </w:r>
    </w:p>
    <w:p w14:paraId="2A273853" w14:textId="77777777" w:rsidR="005F47AB" w:rsidRPr="005B010B" w:rsidRDefault="005F47AB" w:rsidP="005F47AB">
      <w:pPr>
        <w:pStyle w:val="Header"/>
        <w:jc w:val="right"/>
        <w:rPr>
          <w:rFonts w:cs="Arial"/>
          <w:b/>
          <w:szCs w:val="24"/>
        </w:rPr>
      </w:pPr>
      <w:r w:rsidRPr="005B010B">
        <w:rPr>
          <w:rFonts w:cs="Arial"/>
          <w:b/>
          <w:szCs w:val="24"/>
        </w:rPr>
        <w:lastRenderedPageBreak/>
        <w:t>Appendix C</w:t>
      </w:r>
    </w:p>
    <w:p w14:paraId="3DA885BE" w14:textId="77777777" w:rsidR="005F47AB" w:rsidRPr="005B010B" w:rsidRDefault="005F47AB" w:rsidP="005F47AB">
      <w:pPr>
        <w:pStyle w:val="Header"/>
        <w:spacing w:after="480"/>
        <w:jc w:val="right"/>
        <w:rPr>
          <w:rFonts w:cs="Arial"/>
          <w:b/>
          <w:szCs w:val="24"/>
        </w:rPr>
      </w:pPr>
      <w:r w:rsidRPr="005B010B">
        <w:rPr>
          <w:rFonts w:cs="Arial"/>
          <w:b/>
          <w:szCs w:val="24"/>
        </w:rPr>
        <w:t>Page 3 of 4</w:t>
      </w:r>
    </w:p>
    <w:p w14:paraId="62D82B20" w14:textId="77777777" w:rsidR="00F14031" w:rsidRPr="0040282B" w:rsidRDefault="00F14031" w:rsidP="005F5E11">
      <w:pPr>
        <w:pStyle w:val="ListParagraph"/>
        <w:widowControl/>
        <w:numPr>
          <w:ilvl w:val="0"/>
          <w:numId w:val="63"/>
        </w:numPr>
        <w:spacing w:before="100" w:beforeAutospacing="1" w:after="240"/>
        <w:rPr>
          <w:rFonts w:cs="Arial"/>
          <w:szCs w:val="24"/>
        </w:rPr>
      </w:pPr>
      <w:r w:rsidRPr="0040282B">
        <w:rPr>
          <w:rFonts w:cs="Arial"/>
          <w:szCs w:val="24"/>
        </w:rPr>
        <w:t>Why do we not point to optotypes on eye charts? It is tough to get small children to know what we want them to see.</w:t>
      </w:r>
    </w:p>
    <w:p w14:paraId="5A587A0D" w14:textId="04503FD3" w:rsidR="00F14031" w:rsidRPr="005F47AB" w:rsidRDefault="00F14031" w:rsidP="00F81ECF">
      <w:pPr>
        <w:pStyle w:val="ListParagraph"/>
        <w:widowControl/>
        <w:numPr>
          <w:ilvl w:val="1"/>
          <w:numId w:val="64"/>
        </w:numPr>
        <w:spacing w:before="100" w:beforeAutospacing="1" w:after="100" w:afterAutospacing="1"/>
        <w:rPr>
          <w:rFonts w:cs="Arial"/>
          <w:szCs w:val="24"/>
        </w:rPr>
      </w:pPr>
      <w:r w:rsidRPr="0040282B">
        <w:rPr>
          <w:rFonts w:cs="Arial"/>
          <w:szCs w:val="24"/>
        </w:rPr>
        <w:t xml:space="preserve">The World Health Organization (2003) states that it is permissible to point line-by-line, but not optotype by optotype. Pointing at an optotype makes the optotype easier to identify and may lead to false visual acuity value. If you </w:t>
      </w:r>
      <w:r w:rsidRPr="005F47AB">
        <w:rPr>
          <w:rFonts w:cs="Arial"/>
          <w:szCs w:val="24"/>
        </w:rPr>
        <w:t>need to help young children know which optotype to identify, you can briefly point to the optotype and quickly remove the pointer. If the optotype is in a rectangle box, avoid breaking the box with the pointer.</w:t>
      </w:r>
    </w:p>
    <w:p w14:paraId="74F8C492" w14:textId="1C93AEB7" w:rsidR="00F14031" w:rsidRPr="0040282B" w:rsidRDefault="00F14031" w:rsidP="005B010B">
      <w:pPr>
        <w:pStyle w:val="ListParagraph"/>
        <w:widowControl/>
        <w:numPr>
          <w:ilvl w:val="0"/>
          <w:numId w:val="62"/>
        </w:numPr>
        <w:spacing w:before="480"/>
        <w:contextualSpacing/>
        <w:rPr>
          <w:rFonts w:cs="Arial"/>
          <w:szCs w:val="24"/>
        </w:rPr>
      </w:pPr>
      <w:r w:rsidRPr="0040282B">
        <w:rPr>
          <w:rFonts w:cs="Arial"/>
          <w:szCs w:val="24"/>
        </w:rPr>
        <w:t xml:space="preserve">Are there any certificate programs to train </w:t>
      </w:r>
      <w:r w:rsidR="00F67698" w:rsidRPr="0040282B">
        <w:rPr>
          <w:rFonts w:cs="Arial"/>
          <w:szCs w:val="24"/>
        </w:rPr>
        <w:t>Licensed Vocational Nurses (LVN</w:t>
      </w:r>
      <w:r w:rsidR="00F67698">
        <w:rPr>
          <w:rFonts w:cs="Arial"/>
          <w:szCs w:val="24"/>
        </w:rPr>
        <w:t>s</w:t>
      </w:r>
      <w:r w:rsidR="00F67698" w:rsidRPr="0040282B">
        <w:rPr>
          <w:rFonts w:cs="Arial"/>
          <w:szCs w:val="24"/>
        </w:rPr>
        <w:t xml:space="preserve">) </w:t>
      </w:r>
      <w:r w:rsidRPr="0040282B">
        <w:rPr>
          <w:rFonts w:cs="Arial"/>
          <w:szCs w:val="24"/>
        </w:rPr>
        <w:t>to help provide the vision screenings?</w:t>
      </w:r>
    </w:p>
    <w:p w14:paraId="55D665B4" w14:textId="3EC3C2B4" w:rsidR="00F14031" w:rsidRPr="0040282B" w:rsidRDefault="00F67698" w:rsidP="005F47AB">
      <w:pPr>
        <w:pStyle w:val="ListParagraph"/>
        <w:widowControl/>
        <w:numPr>
          <w:ilvl w:val="1"/>
          <w:numId w:val="64"/>
        </w:numPr>
        <w:spacing w:before="100" w:beforeAutospacing="1" w:after="100" w:afterAutospacing="1"/>
        <w:rPr>
          <w:rFonts w:cs="Arial"/>
          <w:szCs w:val="24"/>
        </w:rPr>
      </w:pPr>
      <w:r>
        <w:rPr>
          <w:rFonts w:cs="Arial"/>
          <w:szCs w:val="24"/>
        </w:rPr>
        <w:t>LVN</w:t>
      </w:r>
      <w:r w:rsidR="00BE7434">
        <w:rPr>
          <w:rFonts w:cs="Arial"/>
          <w:szCs w:val="24"/>
        </w:rPr>
        <w:t>s</w:t>
      </w:r>
      <w:r w:rsidR="00F14031" w:rsidRPr="0040282B">
        <w:rPr>
          <w:rFonts w:cs="Arial"/>
          <w:szCs w:val="24"/>
        </w:rPr>
        <w:t xml:space="preserve"> are not authorized to perform vision screenings in public schools. </w:t>
      </w:r>
      <w:r w:rsidR="00F14031" w:rsidRPr="00BE7434">
        <w:rPr>
          <w:rFonts w:cs="Arial"/>
          <w:i/>
          <w:szCs w:val="24"/>
        </w:rPr>
        <w:t>California Code of Regulations</w:t>
      </w:r>
      <w:r w:rsidR="00F14031" w:rsidRPr="0040282B">
        <w:rPr>
          <w:rFonts w:cs="Arial"/>
          <w:szCs w:val="24"/>
        </w:rPr>
        <w:t>, Title 5, Division 1, Chapter 2, Subchapter 3, Article 4 indicates who may perform vision screenings in public schools, and LVNs are not included in the list of those who may do so</w:t>
      </w:r>
      <w:r w:rsidR="00BE7434">
        <w:rPr>
          <w:rFonts w:cs="Arial"/>
          <w:szCs w:val="24"/>
        </w:rPr>
        <w:t>.</w:t>
      </w:r>
    </w:p>
    <w:p w14:paraId="284CFC3F" w14:textId="3E2E9E42" w:rsidR="00F14031" w:rsidRPr="0040282B" w:rsidRDefault="00F14031" w:rsidP="005F5E11">
      <w:pPr>
        <w:pStyle w:val="ListParagraph"/>
        <w:widowControl/>
        <w:numPr>
          <w:ilvl w:val="0"/>
          <w:numId w:val="61"/>
        </w:numPr>
        <w:spacing w:before="240" w:after="240"/>
        <w:rPr>
          <w:rFonts w:cs="Arial"/>
          <w:szCs w:val="24"/>
        </w:rPr>
      </w:pPr>
      <w:r w:rsidRPr="0040282B">
        <w:rPr>
          <w:rFonts w:cs="Arial"/>
          <w:szCs w:val="24"/>
        </w:rPr>
        <w:t xml:space="preserve">Do the regulations also include </w:t>
      </w:r>
      <w:r w:rsidR="00BE7434">
        <w:rPr>
          <w:rFonts w:cs="Arial"/>
          <w:szCs w:val="24"/>
        </w:rPr>
        <w:t>c</w:t>
      </w:r>
      <w:r w:rsidRPr="0040282B">
        <w:rPr>
          <w:rFonts w:cs="Arial"/>
          <w:szCs w:val="24"/>
        </w:rPr>
        <w:t xml:space="preserve">harter </w:t>
      </w:r>
      <w:r w:rsidR="00BE7434">
        <w:rPr>
          <w:rFonts w:cs="Arial"/>
          <w:szCs w:val="24"/>
        </w:rPr>
        <w:t>s</w:t>
      </w:r>
      <w:r w:rsidRPr="0040282B">
        <w:rPr>
          <w:rFonts w:cs="Arial"/>
          <w:szCs w:val="24"/>
        </w:rPr>
        <w:t>chools in California?</w:t>
      </w:r>
    </w:p>
    <w:p w14:paraId="3FD26E35" w14:textId="32B2C6B2" w:rsidR="00F14031" w:rsidRPr="0040282B" w:rsidRDefault="006A2B54" w:rsidP="005F5E11">
      <w:pPr>
        <w:pStyle w:val="ListParagraph"/>
        <w:widowControl/>
        <w:numPr>
          <w:ilvl w:val="1"/>
          <w:numId w:val="61"/>
        </w:numPr>
        <w:spacing w:before="240" w:after="240"/>
        <w:rPr>
          <w:rFonts w:cs="Arial"/>
          <w:szCs w:val="24"/>
        </w:rPr>
      </w:pPr>
      <w:r w:rsidRPr="006A2B54">
        <w:rPr>
          <w:rFonts w:cs="Arial"/>
          <w:i/>
          <w:szCs w:val="24"/>
        </w:rPr>
        <w:t>EC</w:t>
      </w:r>
      <w:r w:rsidR="00BE7434">
        <w:rPr>
          <w:rFonts w:cs="Arial"/>
          <w:i/>
          <w:szCs w:val="24"/>
        </w:rPr>
        <w:t xml:space="preserve"> </w:t>
      </w:r>
      <w:r w:rsidR="00F14031" w:rsidRPr="0040282B">
        <w:rPr>
          <w:rFonts w:cs="Arial"/>
          <w:szCs w:val="24"/>
        </w:rPr>
        <w:t>Section 49455 does not specifically address charter schools, so absent a specific mandate in a charter school’s authorizing documents (Petition/Memorandum of Understanding [MOU]), it would not be required to comply with this provision. A charter school would need to defer to its petition and MOU to confirm whether the charter has incorporated the vision appraisal (pupil health screenings) or is collecting categorical funding for this program. If a charter school representative is not sure of its obligation, it should check with i</w:t>
      </w:r>
      <w:r w:rsidR="00BE7434">
        <w:rPr>
          <w:rFonts w:cs="Arial"/>
          <w:szCs w:val="24"/>
        </w:rPr>
        <w:t>t</w:t>
      </w:r>
      <w:r w:rsidR="00F14031" w:rsidRPr="0040282B">
        <w:rPr>
          <w:rFonts w:cs="Arial"/>
          <w:szCs w:val="24"/>
        </w:rPr>
        <w:t>s school administrator or legal counsel. Although charter schools were not included in the law specifically, they always have the option to elect to perform vision screening.</w:t>
      </w:r>
    </w:p>
    <w:p w14:paraId="11EC3EDC" w14:textId="77777777" w:rsidR="00F14031" w:rsidRPr="0040282B" w:rsidRDefault="00F14031" w:rsidP="005F5E11">
      <w:pPr>
        <w:pStyle w:val="ListParagraph"/>
        <w:widowControl/>
        <w:numPr>
          <w:ilvl w:val="0"/>
          <w:numId w:val="60"/>
        </w:numPr>
        <w:spacing w:before="240" w:after="240"/>
        <w:rPr>
          <w:rFonts w:cs="Arial"/>
          <w:szCs w:val="24"/>
        </w:rPr>
      </w:pPr>
      <w:r w:rsidRPr="0040282B">
        <w:rPr>
          <w:rFonts w:cs="Arial"/>
          <w:szCs w:val="24"/>
        </w:rPr>
        <w:t xml:space="preserve">May we accept the vision screening results on the </w:t>
      </w:r>
      <w:r w:rsidRPr="0040282B">
        <w:rPr>
          <w:rStyle w:val="tgc"/>
          <w:rFonts w:cs="Arial"/>
          <w:color w:val="222222"/>
          <w:szCs w:val="24"/>
          <w:lang w:val="en"/>
        </w:rPr>
        <w:t>Child Health and Disability Prevention</w:t>
      </w:r>
      <w:r w:rsidRPr="0040282B">
        <w:rPr>
          <w:rFonts w:cs="Arial"/>
          <w:szCs w:val="24"/>
        </w:rPr>
        <w:t xml:space="preserve"> (CHDP) Health Assessment in place of a school-based vision screening?</w:t>
      </w:r>
    </w:p>
    <w:p w14:paraId="7FC26E73" w14:textId="6AD60096" w:rsidR="005F47AB" w:rsidRDefault="00F14031" w:rsidP="005F5E11">
      <w:pPr>
        <w:pStyle w:val="ListParagraph"/>
        <w:widowControl/>
        <w:numPr>
          <w:ilvl w:val="1"/>
          <w:numId w:val="60"/>
        </w:numPr>
        <w:spacing w:before="240" w:after="240"/>
        <w:rPr>
          <w:rFonts w:cs="Arial"/>
          <w:szCs w:val="24"/>
        </w:rPr>
      </w:pPr>
      <w:r w:rsidRPr="0040282B">
        <w:rPr>
          <w:rFonts w:cs="Arial"/>
          <w:szCs w:val="24"/>
        </w:rPr>
        <w:t xml:space="preserve">Yes, if the CHDP examination was done within the past year, was performed by one of the authorized practitioners listed in </w:t>
      </w:r>
      <w:r w:rsidR="006A2B54" w:rsidRPr="006A2B54">
        <w:rPr>
          <w:rFonts w:cs="Arial"/>
          <w:i/>
          <w:szCs w:val="24"/>
        </w:rPr>
        <w:t>EC</w:t>
      </w:r>
      <w:r w:rsidR="00BE7434">
        <w:rPr>
          <w:rFonts w:cs="Arial"/>
          <w:i/>
          <w:szCs w:val="24"/>
        </w:rPr>
        <w:t xml:space="preserve"> </w:t>
      </w:r>
      <w:r w:rsidRPr="0040282B">
        <w:rPr>
          <w:rFonts w:cs="Arial"/>
          <w:szCs w:val="24"/>
        </w:rPr>
        <w:t>Section 49455 (a physician and surgeon, a physician assistant practicing in compliance with Chapter 76.7 [commencing with Section 3500] of Division 2 of the Business and Professions Code, or an optometrist) and includes the results of a determination of the pupil’s vision, including visual acuity and if applicable, color vision.</w:t>
      </w:r>
    </w:p>
    <w:p w14:paraId="2EE157DB" w14:textId="77777777" w:rsidR="005F47AB" w:rsidRDefault="005F47AB">
      <w:pPr>
        <w:rPr>
          <w:rFonts w:cs="Arial"/>
          <w:szCs w:val="24"/>
        </w:rPr>
      </w:pPr>
      <w:r>
        <w:rPr>
          <w:rFonts w:cs="Arial"/>
          <w:szCs w:val="24"/>
        </w:rPr>
        <w:br w:type="page"/>
      </w:r>
    </w:p>
    <w:p w14:paraId="22EC59FD" w14:textId="77777777" w:rsidR="005F47AB" w:rsidRPr="00BE7434" w:rsidRDefault="005F47AB" w:rsidP="005F47AB">
      <w:pPr>
        <w:pStyle w:val="Header"/>
        <w:jc w:val="right"/>
        <w:rPr>
          <w:rFonts w:cs="Arial"/>
          <w:b/>
          <w:szCs w:val="24"/>
        </w:rPr>
      </w:pPr>
      <w:r w:rsidRPr="00BE7434">
        <w:rPr>
          <w:rFonts w:cs="Arial"/>
          <w:b/>
          <w:szCs w:val="24"/>
        </w:rPr>
        <w:lastRenderedPageBreak/>
        <w:t>Appendix C</w:t>
      </w:r>
    </w:p>
    <w:p w14:paraId="60450A36" w14:textId="77777777" w:rsidR="005F47AB" w:rsidRPr="00BE7434" w:rsidRDefault="005F47AB" w:rsidP="005F47AB">
      <w:pPr>
        <w:pStyle w:val="Header"/>
        <w:jc w:val="right"/>
        <w:rPr>
          <w:rFonts w:cs="Arial"/>
          <w:b/>
          <w:szCs w:val="24"/>
        </w:rPr>
      </w:pPr>
      <w:r w:rsidRPr="00BE7434">
        <w:rPr>
          <w:rFonts w:cs="Arial"/>
          <w:b/>
          <w:szCs w:val="24"/>
        </w:rPr>
        <w:t>Page 4 of 4</w:t>
      </w:r>
    </w:p>
    <w:p w14:paraId="5C5B981F" w14:textId="77777777" w:rsidR="00F14031" w:rsidRPr="0040282B" w:rsidRDefault="00F14031" w:rsidP="005F47AB">
      <w:pPr>
        <w:pStyle w:val="ListParagraph"/>
        <w:widowControl/>
        <w:numPr>
          <w:ilvl w:val="0"/>
          <w:numId w:val="59"/>
        </w:numPr>
        <w:spacing w:before="480" w:after="240"/>
        <w:rPr>
          <w:rFonts w:cs="Arial"/>
          <w:szCs w:val="24"/>
        </w:rPr>
      </w:pPr>
      <w:r w:rsidRPr="0040282B">
        <w:rPr>
          <w:rFonts w:cs="Arial"/>
          <w:szCs w:val="24"/>
        </w:rPr>
        <w:t xml:space="preserve">Does the mandated vision screening need to include other tests such as cover/uncover, muscle balance, or binocularity? </w:t>
      </w:r>
    </w:p>
    <w:p w14:paraId="17C96B31" w14:textId="6F8569E2" w:rsidR="00F14031" w:rsidRPr="0040282B" w:rsidRDefault="006A2B54" w:rsidP="005F5E11">
      <w:pPr>
        <w:pStyle w:val="ListParagraph"/>
        <w:widowControl/>
        <w:numPr>
          <w:ilvl w:val="1"/>
          <w:numId w:val="59"/>
        </w:numPr>
        <w:spacing w:before="240" w:after="240"/>
        <w:rPr>
          <w:rFonts w:cs="Arial"/>
          <w:szCs w:val="24"/>
        </w:rPr>
      </w:pPr>
      <w:r w:rsidRPr="006A2B54">
        <w:rPr>
          <w:rFonts w:cs="Arial"/>
          <w:i/>
          <w:szCs w:val="24"/>
        </w:rPr>
        <w:t>EC</w:t>
      </w:r>
      <w:r w:rsidR="00BE7434">
        <w:rPr>
          <w:rFonts w:cs="Arial"/>
          <w:i/>
          <w:szCs w:val="24"/>
        </w:rPr>
        <w:t xml:space="preserve"> </w:t>
      </w:r>
      <w:r w:rsidR="00F14031" w:rsidRPr="0040282B">
        <w:rPr>
          <w:rFonts w:cs="Arial"/>
          <w:szCs w:val="24"/>
        </w:rPr>
        <w:t>Section 49455 only requires screening of distance and near visual acuity, and color vision. A district may choose to screen for additional vision problems, but not in place of screening for v</w:t>
      </w:r>
      <w:r w:rsidR="00BD52DF">
        <w:rPr>
          <w:rFonts w:cs="Arial"/>
          <w:szCs w:val="24"/>
        </w:rPr>
        <w:t>isual acuity and color vision.</w:t>
      </w:r>
    </w:p>
    <w:p w14:paraId="24E86C25" w14:textId="77777777" w:rsidR="00F14031" w:rsidRPr="0040282B" w:rsidRDefault="00F14031" w:rsidP="005F5E11">
      <w:pPr>
        <w:pStyle w:val="ListParagraph"/>
        <w:widowControl/>
        <w:numPr>
          <w:ilvl w:val="0"/>
          <w:numId w:val="58"/>
        </w:numPr>
        <w:spacing w:before="480" w:after="240"/>
        <w:rPr>
          <w:rFonts w:cs="Arial"/>
          <w:szCs w:val="24"/>
        </w:rPr>
      </w:pPr>
      <w:r w:rsidRPr="0040282B">
        <w:rPr>
          <w:rFonts w:cs="Arial"/>
          <w:szCs w:val="24"/>
        </w:rPr>
        <w:t>Does color vision have to be tested in first grade, or can it take place any time after first grade?</w:t>
      </w:r>
    </w:p>
    <w:p w14:paraId="4C403AEA" w14:textId="5CE630C1" w:rsidR="00F14031" w:rsidRPr="0040282B" w:rsidRDefault="006A2B54" w:rsidP="005F5E11">
      <w:pPr>
        <w:pStyle w:val="ListParagraph"/>
        <w:widowControl/>
        <w:numPr>
          <w:ilvl w:val="1"/>
          <w:numId w:val="58"/>
        </w:numPr>
        <w:spacing w:after="240"/>
        <w:rPr>
          <w:rFonts w:cs="Arial"/>
          <w:szCs w:val="24"/>
        </w:rPr>
      </w:pPr>
      <w:r w:rsidRPr="006A2B54">
        <w:rPr>
          <w:rFonts w:cs="Arial"/>
          <w:i/>
          <w:szCs w:val="24"/>
        </w:rPr>
        <w:t>EC</w:t>
      </w:r>
      <w:r w:rsidR="00BE7434">
        <w:rPr>
          <w:rFonts w:cs="Arial"/>
          <w:i/>
          <w:szCs w:val="24"/>
        </w:rPr>
        <w:t xml:space="preserve"> </w:t>
      </w:r>
      <w:r w:rsidR="00F14031" w:rsidRPr="0040282B">
        <w:rPr>
          <w:rFonts w:cs="Arial"/>
          <w:szCs w:val="24"/>
        </w:rPr>
        <w:t>Section 49455 states that color vision appraisal need not begin until the male pupil has reached the first grade. There is no specific requirement as to what grade it needs to take place in, however, earlier diagnosis of color vision deficiency can lead to earlier intervention in the classroom, if need be.</w:t>
      </w:r>
    </w:p>
    <w:p w14:paraId="26E18A65" w14:textId="2CE2C964" w:rsidR="00F14031" w:rsidRPr="0040282B" w:rsidRDefault="00F14031" w:rsidP="00BE7434">
      <w:pPr>
        <w:pStyle w:val="ListParagraph"/>
        <w:widowControl/>
        <w:numPr>
          <w:ilvl w:val="0"/>
          <w:numId w:val="57"/>
        </w:numPr>
        <w:spacing w:before="240" w:after="240"/>
        <w:rPr>
          <w:rFonts w:cs="Arial"/>
          <w:szCs w:val="24"/>
        </w:rPr>
      </w:pPr>
      <w:r w:rsidRPr="0040282B">
        <w:rPr>
          <w:rFonts w:cs="Arial"/>
          <w:szCs w:val="24"/>
        </w:rPr>
        <w:t>Will these new regulations apply to pre-school programs such as Head Start?</w:t>
      </w:r>
    </w:p>
    <w:p w14:paraId="19079779" w14:textId="05E954FA" w:rsidR="00F14031" w:rsidRPr="0040282B" w:rsidRDefault="006A2B54" w:rsidP="00BE7434">
      <w:pPr>
        <w:pStyle w:val="ListParagraph"/>
        <w:widowControl/>
        <w:numPr>
          <w:ilvl w:val="1"/>
          <w:numId w:val="57"/>
        </w:numPr>
        <w:spacing w:before="240" w:after="240"/>
        <w:rPr>
          <w:rFonts w:cs="Arial"/>
          <w:szCs w:val="24"/>
        </w:rPr>
      </w:pPr>
      <w:r w:rsidRPr="006A2B54">
        <w:rPr>
          <w:rFonts w:cs="Arial"/>
          <w:i/>
          <w:szCs w:val="24"/>
        </w:rPr>
        <w:t>EC</w:t>
      </w:r>
      <w:r w:rsidR="00BE7434">
        <w:rPr>
          <w:rFonts w:cs="Arial"/>
          <w:i/>
          <w:szCs w:val="24"/>
        </w:rPr>
        <w:t xml:space="preserve"> </w:t>
      </w:r>
      <w:r w:rsidR="00F14031" w:rsidRPr="0040282B">
        <w:rPr>
          <w:rFonts w:cs="Arial"/>
          <w:szCs w:val="24"/>
        </w:rPr>
        <w:t>Section 49455 was written to apply to grades kindergarten through eight only.</w:t>
      </w:r>
    </w:p>
    <w:p w14:paraId="74B5749A" w14:textId="77777777" w:rsidR="00F14031" w:rsidRPr="0040282B" w:rsidRDefault="00F14031" w:rsidP="005F5E11">
      <w:pPr>
        <w:pStyle w:val="ListParagraph"/>
        <w:widowControl/>
        <w:numPr>
          <w:ilvl w:val="0"/>
          <w:numId w:val="56"/>
        </w:numPr>
        <w:spacing w:before="240" w:after="240"/>
        <w:rPr>
          <w:rFonts w:cs="Arial"/>
          <w:szCs w:val="24"/>
        </w:rPr>
      </w:pPr>
      <w:r w:rsidRPr="0040282B">
        <w:rPr>
          <w:rFonts w:cs="Arial"/>
          <w:szCs w:val="24"/>
        </w:rPr>
        <w:t>Is the code the same for special education students? Do we need to screen these students every year?</w:t>
      </w:r>
    </w:p>
    <w:p w14:paraId="707DE1D1" w14:textId="636DADC5" w:rsidR="00F14031" w:rsidRPr="0040282B" w:rsidRDefault="006A2B54" w:rsidP="005F5E11">
      <w:pPr>
        <w:pStyle w:val="ListParagraph"/>
        <w:widowControl/>
        <w:numPr>
          <w:ilvl w:val="1"/>
          <w:numId w:val="56"/>
        </w:numPr>
        <w:spacing w:before="240" w:after="240"/>
        <w:rPr>
          <w:rFonts w:cs="Arial"/>
          <w:szCs w:val="24"/>
        </w:rPr>
      </w:pPr>
      <w:r w:rsidRPr="006A2B54">
        <w:rPr>
          <w:rFonts w:cs="Arial"/>
          <w:i/>
          <w:szCs w:val="24"/>
        </w:rPr>
        <w:t>EC</w:t>
      </w:r>
      <w:r w:rsidR="00BE7434">
        <w:rPr>
          <w:rFonts w:cs="Arial"/>
          <w:i/>
          <w:szCs w:val="24"/>
        </w:rPr>
        <w:t xml:space="preserve"> </w:t>
      </w:r>
      <w:r w:rsidR="00F14031" w:rsidRPr="0040282B">
        <w:rPr>
          <w:rFonts w:cs="Arial"/>
          <w:szCs w:val="24"/>
        </w:rPr>
        <w:t>Section 49455 applies to all students, including special education students. Special education students may have other assessments done as a part of their educational planning and it may be necessary to screen these students more often than the law requires due to certain special education requirements.</w:t>
      </w:r>
    </w:p>
    <w:p w14:paraId="4AC8C5E3" w14:textId="77777777" w:rsidR="0081667A" w:rsidRPr="0040282B" w:rsidRDefault="0081667A" w:rsidP="00CA4ED2">
      <w:pPr>
        <w:spacing w:after="0" w:line="240" w:lineRule="auto"/>
        <w:rPr>
          <w:rFonts w:cs="Arial"/>
          <w:szCs w:val="24"/>
        </w:rPr>
        <w:sectPr w:rsidR="0081667A" w:rsidRPr="0040282B" w:rsidSect="008E5BED">
          <w:footerReference w:type="first" r:id="rId68"/>
          <w:pgSz w:w="12240" w:h="15840" w:code="1"/>
          <w:pgMar w:top="720" w:right="1440" w:bottom="1440" w:left="1440" w:header="720" w:footer="720" w:gutter="0"/>
          <w:cols w:space="720"/>
          <w:docGrid w:linePitch="326"/>
        </w:sectPr>
      </w:pPr>
    </w:p>
    <w:p w14:paraId="05A9AB8F" w14:textId="2088B9FD" w:rsidR="00E66940" w:rsidRPr="004E63F0" w:rsidRDefault="004E63F0" w:rsidP="00F81ECF">
      <w:pPr>
        <w:pStyle w:val="Heading2"/>
        <w:spacing w:before="100" w:beforeAutospacing="1" w:after="360"/>
        <w:jc w:val="center"/>
        <w:rPr>
          <w:szCs w:val="28"/>
        </w:rPr>
      </w:pPr>
      <w:bookmarkStart w:id="80" w:name="_Toc17800413"/>
      <w:bookmarkStart w:id="81" w:name="_Toc514853569"/>
      <w:bookmarkStart w:id="82" w:name="_Toc525222159"/>
      <w:r w:rsidRPr="004E63F0">
        <w:rPr>
          <w:rFonts w:cs="Arial"/>
          <w:szCs w:val="28"/>
        </w:rPr>
        <w:lastRenderedPageBreak/>
        <w:t>Appendix D</w:t>
      </w:r>
      <w:bookmarkEnd w:id="81"/>
      <w:bookmarkEnd w:id="82"/>
      <w:r w:rsidRPr="004E63F0">
        <w:rPr>
          <w:rFonts w:cs="Arial"/>
          <w:szCs w:val="28"/>
        </w:rPr>
        <w:br/>
      </w:r>
      <w:r w:rsidR="00E66940" w:rsidRPr="004E63F0">
        <w:rPr>
          <w:szCs w:val="28"/>
        </w:rPr>
        <w:t>Glossary</w:t>
      </w:r>
      <w:bookmarkEnd w:id="80"/>
    </w:p>
    <w:tbl>
      <w:tblPr>
        <w:tblStyle w:val="TableGrid"/>
        <w:tblW w:w="0" w:type="auto"/>
        <w:tblLayout w:type="fixed"/>
        <w:tblCellMar>
          <w:left w:w="115" w:type="dxa"/>
          <w:right w:w="115" w:type="dxa"/>
        </w:tblCellMar>
        <w:tblLook w:val="00A0" w:firstRow="1" w:lastRow="0" w:firstColumn="1" w:lastColumn="0" w:noHBand="0" w:noVBand="0"/>
        <w:tblDescription w:val="Glossary of terms and definitions used in Guidelines."/>
      </w:tblPr>
      <w:tblGrid>
        <w:gridCol w:w="2603"/>
        <w:gridCol w:w="6747"/>
      </w:tblGrid>
      <w:tr w:rsidR="009A080F" w:rsidRPr="00173306" w14:paraId="1F251F77" w14:textId="77777777" w:rsidTr="004E63F0">
        <w:trPr>
          <w:cantSplit/>
          <w:tblHeader/>
        </w:trPr>
        <w:tc>
          <w:tcPr>
            <w:tcW w:w="2603" w:type="dxa"/>
            <w:shd w:val="clear" w:color="auto" w:fill="E7E6E6" w:themeFill="background2"/>
          </w:tcPr>
          <w:p w14:paraId="7481EE7C" w14:textId="7A19718B" w:rsidR="009A080F" w:rsidRPr="00173306" w:rsidRDefault="009A080F" w:rsidP="00DA2A5C">
            <w:pPr>
              <w:rPr>
                <w:rFonts w:cs="Arial"/>
                <w:b/>
                <w:w w:val="105"/>
                <w:szCs w:val="24"/>
              </w:rPr>
            </w:pPr>
            <w:r w:rsidRPr="00173306">
              <w:rPr>
                <w:rFonts w:cs="Arial"/>
                <w:b/>
                <w:w w:val="105"/>
                <w:szCs w:val="24"/>
              </w:rPr>
              <w:t>Term</w:t>
            </w:r>
          </w:p>
        </w:tc>
        <w:tc>
          <w:tcPr>
            <w:tcW w:w="6747" w:type="dxa"/>
            <w:shd w:val="clear" w:color="auto" w:fill="E7E6E6" w:themeFill="background2"/>
            <w:vAlign w:val="center"/>
          </w:tcPr>
          <w:p w14:paraId="37A71032" w14:textId="121D2943" w:rsidR="009A080F" w:rsidRPr="00173306" w:rsidRDefault="009A080F" w:rsidP="00173306">
            <w:pPr>
              <w:rPr>
                <w:rFonts w:cs="Arial"/>
                <w:b/>
                <w:w w:val="105"/>
                <w:szCs w:val="24"/>
              </w:rPr>
            </w:pPr>
            <w:r w:rsidRPr="00173306">
              <w:rPr>
                <w:rFonts w:cs="Arial"/>
                <w:b/>
                <w:w w:val="105"/>
                <w:szCs w:val="24"/>
              </w:rPr>
              <w:t>Definition</w:t>
            </w:r>
          </w:p>
        </w:tc>
      </w:tr>
      <w:tr w:rsidR="00E66940" w:rsidRPr="0040282B" w14:paraId="18C76551" w14:textId="77777777" w:rsidTr="00173306">
        <w:trPr>
          <w:cantSplit/>
        </w:trPr>
        <w:tc>
          <w:tcPr>
            <w:tcW w:w="2603" w:type="dxa"/>
          </w:tcPr>
          <w:p w14:paraId="19671502" w14:textId="77777777" w:rsidR="00E66940" w:rsidRPr="0040282B" w:rsidRDefault="00E66940" w:rsidP="00173306">
            <w:pPr>
              <w:pStyle w:val="BodyText"/>
              <w:spacing w:before="0" w:after="160"/>
              <w:ind w:left="0"/>
              <w:rPr>
                <w:rFonts w:ascii="Arial" w:hAnsi="Arial" w:cs="Arial"/>
                <w:w w:val="105"/>
                <w:sz w:val="24"/>
                <w:szCs w:val="24"/>
              </w:rPr>
            </w:pPr>
            <w:r w:rsidRPr="0040282B">
              <w:rPr>
                <w:rFonts w:ascii="Arial" w:hAnsi="Arial" w:cs="Arial"/>
                <w:w w:val="105"/>
                <w:sz w:val="24"/>
                <w:szCs w:val="24"/>
              </w:rPr>
              <w:t>Accommodation</w:t>
            </w:r>
          </w:p>
        </w:tc>
        <w:tc>
          <w:tcPr>
            <w:tcW w:w="6747" w:type="dxa"/>
            <w:vAlign w:val="center"/>
          </w:tcPr>
          <w:p w14:paraId="229DBF7A" w14:textId="5269FB27" w:rsidR="00E8360D" w:rsidRPr="0040282B" w:rsidRDefault="00AD3FD5" w:rsidP="00173306">
            <w:pPr>
              <w:pStyle w:val="BodyText"/>
              <w:spacing w:before="0" w:after="160"/>
              <w:ind w:left="0"/>
              <w:rPr>
                <w:rFonts w:ascii="Arial" w:hAnsi="Arial" w:cs="Arial"/>
                <w:w w:val="105"/>
                <w:sz w:val="24"/>
                <w:szCs w:val="24"/>
              </w:rPr>
            </w:pPr>
            <w:r w:rsidRPr="0040282B">
              <w:rPr>
                <w:rFonts w:ascii="Arial" w:hAnsi="Arial" w:cs="Arial"/>
                <w:w w:val="105"/>
                <w:sz w:val="24"/>
                <w:szCs w:val="24"/>
              </w:rPr>
              <w:t xml:space="preserve">Power </w:t>
            </w:r>
            <w:r w:rsidR="00E66940" w:rsidRPr="0040282B">
              <w:rPr>
                <w:rFonts w:ascii="Arial" w:hAnsi="Arial" w:cs="Arial"/>
                <w:w w:val="105"/>
                <w:sz w:val="24"/>
                <w:szCs w:val="24"/>
              </w:rPr>
              <w:t xml:space="preserve">(or ability) of the eye to alter the shape of its lens </w:t>
            </w:r>
            <w:r w:rsidR="00823288" w:rsidRPr="0040282B">
              <w:rPr>
                <w:rFonts w:ascii="Arial" w:hAnsi="Arial" w:cs="Arial"/>
                <w:w w:val="105"/>
                <w:sz w:val="24"/>
                <w:szCs w:val="24"/>
              </w:rPr>
              <w:t xml:space="preserve">to adjust the focus </w:t>
            </w:r>
            <w:r w:rsidR="00E66940" w:rsidRPr="0040282B">
              <w:rPr>
                <w:rFonts w:ascii="Arial" w:hAnsi="Arial" w:cs="Arial"/>
                <w:w w:val="105"/>
                <w:sz w:val="24"/>
                <w:szCs w:val="24"/>
              </w:rPr>
              <w:t>for near</w:t>
            </w:r>
            <w:r w:rsidR="00823288" w:rsidRPr="0040282B">
              <w:rPr>
                <w:rFonts w:ascii="Arial" w:hAnsi="Arial" w:cs="Arial"/>
                <w:w w:val="105"/>
                <w:sz w:val="24"/>
                <w:szCs w:val="24"/>
              </w:rPr>
              <w:t xml:space="preserve"> and far</w:t>
            </w:r>
            <w:r w:rsidR="00E66940" w:rsidRPr="0040282B">
              <w:rPr>
                <w:rFonts w:ascii="Arial" w:hAnsi="Arial" w:cs="Arial"/>
                <w:w w:val="105"/>
                <w:sz w:val="24"/>
                <w:szCs w:val="24"/>
              </w:rPr>
              <w:t>.</w:t>
            </w:r>
          </w:p>
        </w:tc>
      </w:tr>
      <w:tr w:rsidR="00E66940" w:rsidRPr="0040282B" w14:paraId="6534B739" w14:textId="77777777" w:rsidTr="00173306">
        <w:trPr>
          <w:cantSplit/>
        </w:trPr>
        <w:tc>
          <w:tcPr>
            <w:tcW w:w="2603" w:type="dxa"/>
          </w:tcPr>
          <w:p w14:paraId="34869E88" w14:textId="77777777" w:rsidR="00E66940" w:rsidRPr="0040282B" w:rsidRDefault="00E66940" w:rsidP="00173306">
            <w:pPr>
              <w:pStyle w:val="BodyText"/>
              <w:spacing w:before="0" w:after="160"/>
              <w:ind w:left="0"/>
              <w:rPr>
                <w:rFonts w:ascii="Arial" w:hAnsi="Arial" w:cs="Arial"/>
                <w:w w:val="105"/>
                <w:sz w:val="24"/>
                <w:szCs w:val="24"/>
              </w:rPr>
            </w:pPr>
            <w:r w:rsidRPr="0040282B">
              <w:rPr>
                <w:rFonts w:ascii="Arial" w:hAnsi="Arial" w:cs="Arial"/>
                <w:bCs/>
                <w:sz w:val="24"/>
                <w:szCs w:val="24"/>
              </w:rPr>
              <w:t xml:space="preserve">Amblyopia </w:t>
            </w:r>
          </w:p>
        </w:tc>
        <w:tc>
          <w:tcPr>
            <w:tcW w:w="6747" w:type="dxa"/>
            <w:vAlign w:val="center"/>
          </w:tcPr>
          <w:p w14:paraId="2B7C9389" w14:textId="5465968D" w:rsidR="00E8360D" w:rsidRPr="0040282B" w:rsidRDefault="00302140" w:rsidP="00173306">
            <w:pPr>
              <w:pStyle w:val="BodyText"/>
              <w:spacing w:before="0" w:after="160"/>
              <w:ind w:left="0"/>
              <w:rPr>
                <w:rFonts w:ascii="Arial" w:hAnsi="Arial" w:cs="Arial"/>
                <w:bCs/>
                <w:sz w:val="24"/>
                <w:szCs w:val="24"/>
              </w:rPr>
            </w:pPr>
            <w:r>
              <w:rPr>
                <w:rFonts w:ascii="Arial" w:hAnsi="Arial" w:cs="Arial"/>
                <w:sz w:val="24"/>
                <w:szCs w:val="24"/>
              </w:rPr>
              <w:t xml:space="preserve">Often called </w:t>
            </w:r>
            <w:r w:rsidR="00B67C23" w:rsidRPr="00302140">
              <w:rPr>
                <w:rFonts w:ascii="Arial" w:hAnsi="Arial" w:cs="Arial"/>
                <w:b/>
                <w:sz w:val="24"/>
                <w:szCs w:val="24"/>
              </w:rPr>
              <w:t>lazy eye</w:t>
            </w:r>
            <w:r>
              <w:rPr>
                <w:rFonts w:ascii="Arial" w:hAnsi="Arial" w:cs="Arial"/>
                <w:sz w:val="24"/>
                <w:szCs w:val="24"/>
              </w:rPr>
              <w:t>,</w:t>
            </w:r>
            <w:r w:rsidR="00B67C23" w:rsidRPr="0040282B">
              <w:rPr>
                <w:rFonts w:ascii="Arial" w:hAnsi="Arial" w:cs="Arial"/>
                <w:sz w:val="24"/>
                <w:szCs w:val="24"/>
              </w:rPr>
              <w:t xml:space="preserve"> amblyopia is loss of vision occurring at the brain level when nerve cells in the visual part of the brain do not receive sufficient use while the sense of sight is developing.</w:t>
            </w:r>
          </w:p>
        </w:tc>
      </w:tr>
      <w:tr w:rsidR="00E66940" w:rsidRPr="0040282B" w14:paraId="385A579B" w14:textId="77777777" w:rsidTr="00173306">
        <w:trPr>
          <w:cantSplit/>
        </w:trPr>
        <w:tc>
          <w:tcPr>
            <w:tcW w:w="2603" w:type="dxa"/>
          </w:tcPr>
          <w:p w14:paraId="3265F859" w14:textId="77777777" w:rsidR="00E66940" w:rsidRPr="0040282B" w:rsidRDefault="00E66940" w:rsidP="00173306">
            <w:pPr>
              <w:pStyle w:val="BodyText"/>
              <w:spacing w:before="0" w:after="160"/>
              <w:ind w:left="0"/>
              <w:rPr>
                <w:rFonts w:ascii="Arial" w:hAnsi="Arial" w:cs="Arial"/>
                <w:w w:val="105"/>
                <w:sz w:val="24"/>
                <w:szCs w:val="24"/>
              </w:rPr>
            </w:pPr>
            <w:r w:rsidRPr="0040282B">
              <w:rPr>
                <w:rFonts w:ascii="Arial" w:hAnsi="Arial" w:cs="Arial"/>
                <w:sz w:val="24"/>
                <w:szCs w:val="24"/>
              </w:rPr>
              <w:t>Anisometropia</w:t>
            </w:r>
          </w:p>
        </w:tc>
        <w:tc>
          <w:tcPr>
            <w:tcW w:w="6747" w:type="dxa"/>
            <w:vAlign w:val="center"/>
          </w:tcPr>
          <w:p w14:paraId="0CF544BA" w14:textId="4E1078C0" w:rsidR="00E8360D" w:rsidRPr="0040282B" w:rsidRDefault="00E66940" w:rsidP="00173306">
            <w:pPr>
              <w:pStyle w:val="BodyText"/>
              <w:spacing w:before="0" w:after="160"/>
              <w:ind w:left="0"/>
              <w:rPr>
                <w:rFonts w:ascii="Arial" w:hAnsi="Arial" w:cs="Arial"/>
                <w:w w:val="105"/>
                <w:sz w:val="24"/>
                <w:szCs w:val="24"/>
              </w:rPr>
            </w:pPr>
            <w:r w:rsidRPr="0040282B">
              <w:rPr>
                <w:rFonts w:ascii="Arial" w:hAnsi="Arial" w:cs="Arial"/>
                <w:sz w:val="24"/>
                <w:szCs w:val="24"/>
              </w:rPr>
              <w:t>Condition in which the two eyes have signific</w:t>
            </w:r>
            <w:r w:rsidR="00823288" w:rsidRPr="0040282B">
              <w:rPr>
                <w:rFonts w:ascii="Arial" w:hAnsi="Arial" w:cs="Arial"/>
                <w:sz w:val="24"/>
                <w:szCs w:val="24"/>
              </w:rPr>
              <w:t>antly different refractive error</w:t>
            </w:r>
            <w:r w:rsidRPr="0040282B">
              <w:rPr>
                <w:rFonts w:ascii="Arial" w:hAnsi="Arial" w:cs="Arial"/>
                <w:sz w:val="24"/>
                <w:szCs w:val="24"/>
              </w:rPr>
              <w:t>.</w:t>
            </w:r>
          </w:p>
        </w:tc>
      </w:tr>
      <w:tr w:rsidR="00E66940" w:rsidRPr="0040282B" w14:paraId="6F373BA5" w14:textId="77777777" w:rsidTr="00173306">
        <w:trPr>
          <w:cantSplit/>
        </w:trPr>
        <w:tc>
          <w:tcPr>
            <w:tcW w:w="2603" w:type="dxa"/>
          </w:tcPr>
          <w:p w14:paraId="7CDFAC72" w14:textId="77777777" w:rsidR="00E66940" w:rsidRPr="0040282B" w:rsidRDefault="00E66940" w:rsidP="00173306">
            <w:pPr>
              <w:pStyle w:val="BodyText"/>
              <w:spacing w:before="0" w:after="160"/>
              <w:ind w:left="0"/>
              <w:rPr>
                <w:rFonts w:ascii="Arial" w:hAnsi="Arial" w:cs="Arial"/>
                <w:w w:val="105"/>
                <w:sz w:val="24"/>
                <w:szCs w:val="24"/>
              </w:rPr>
            </w:pPr>
            <w:r w:rsidRPr="0040282B">
              <w:rPr>
                <w:rFonts w:ascii="Arial" w:hAnsi="Arial" w:cs="Arial"/>
                <w:sz w:val="24"/>
                <w:szCs w:val="24"/>
              </w:rPr>
              <w:t>Astigmatism</w:t>
            </w:r>
          </w:p>
        </w:tc>
        <w:tc>
          <w:tcPr>
            <w:tcW w:w="6747" w:type="dxa"/>
            <w:vAlign w:val="center"/>
          </w:tcPr>
          <w:p w14:paraId="2BE79B22" w14:textId="5589537A" w:rsidR="00E8360D" w:rsidRPr="0040282B" w:rsidRDefault="00E66940" w:rsidP="00173306">
            <w:pPr>
              <w:pStyle w:val="BodyText"/>
              <w:spacing w:before="0" w:after="160"/>
              <w:ind w:left="0"/>
              <w:rPr>
                <w:rFonts w:ascii="Arial" w:hAnsi="Arial" w:cs="Arial"/>
                <w:w w:val="105"/>
                <w:sz w:val="24"/>
                <w:szCs w:val="24"/>
              </w:rPr>
            </w:pPr>
            <w:r w:rsidRPr="0040282B">
              <w:rPr>
                <w:rFonts w:ascii="Arial" w:hAnsi="Arial" w:cs="Arial"/>
                <w:sz w:val="24"/>
                <w:szCs w:val="24"/>
              </w:rPr>
              <w:t>Type of refractive error in which light rays do not focus evenly on the retina</w:t>
            </w:r>
            <w:r w:rsidR="00823288" w:rsidRPr="0040282B">
              <w:rPr>
                <w:rFonts w:ascii="Arial" w:hAnsi="Arial" w:cs="Arial"/>
                <w:sz w:val="24"/>
                <w:szCs w:val="24"/>
              </w:rPr>
              <w:t xml:space="preserve"> due to an irregularly shaped cornea or lens curvature; o</w:t>
            </w:r>
            <w:r w:rsidRPr="0040282B">
              <w:rPr>
                <w:rFonts w:ascii="Arial" w:hAnsi="Arial" w:cs="Arial"/>
                <w:sz w:val="24"/>
                <w:szCs w:val="24"/>
              </w:rPr>
              <w:t xml:space="preserve">bjects at distance and near appear blurry and distorted. </w:t>
            </w:r>
          </w:p>
        </w:tc>
      </w:tr>
      <w:tr w:rsidR="00E66940" w:rsidRPr="0040282B" w14:paraId="40839A8E" w14:textId="77777777" w:rsidTr="00173306">
        <w:trPr>
          <w:cantSplit/>
        </w:trPr>
        <w:tc>
          <w:tcPr>
            <w:tcW w:w="2603" w:type="dxa"/>
          </w:tcPr>
          <w:p w14:paraId="34F8100B" w14:textId="77777777" w:rsidR="00E66940" w:rsidRPr="0040282B" w:rsidRDefault="00E66940" w:rsidP="00173306">
            <w:pPr>
              <w:pStyle w:val="BodyText"/>
              <w:spacing w:before="0" w:after="160"/>
              <w:ind w:left="0"/>
              <w:rPr>
                <w:rFonts w:ascii="Arial" w:hAnsi="Arial" w:cs="Arial"/>
                <w:w w:val="105"/>
                <w:sz w:val="24"/>
                <w:szCs w:val="24"/>
              </w:rPr>
            </w:pPr>
            <w:r w:rsidRPr="0040282B">
              <w:rPr>
                <w:rFonts w:ascii="Arial" w:hAnsi="Arial" w:cs="Arial"/>
                <w:sz w:val="24"/>
                <w:szCs w:val="24"/>
              </w:rPr>
              <w:t xml:space="preserve">Binocular Vision </w:t>
            </w:r>
          </w:p>
        </w:tc>
        <w:tc>
          <w:tcPr>
            <w:tcW w:w="6747" w:type="dxa"/>
            <w:vAlign w:val="center"/>
          </w:tcPr>
          <w:p w14:paraId="2B8C4D70" w14:textId="0EF117D6" w:rsidR="001F63FD" w:rsidRPr="0040282B" w:rsidRDefault="00823288" w:rsidP="00173306">
            <w:pPr>
              <w:pStyle w:val="BodyText"/>
              <w:spacing w:before="0" w:after="160"/>
              <w:ind w:left="0"/>
              <w:rPr>
                <w:rFonts w:ascii="Arial" w:hAnsi="Arial" w:cs="Arial"/>
                <w:w w:val="105"/>
                <w:sz w:val="24"/>
                <w:szCs w:val="24"/>
              </w:rPr>
            </w:pPr>
            <w:r w:rsidRPr="0040282B">
              <w:rPr>
                <w:rFonts w:ascii="Arial" w:hAnsi="Arial" w:cs="Arial"/>
                <w:sz w:val="24"/>
                <w:szCs w:val="24"/>
              </w:rPr>
              <w:t>Fusion of the separate images seen by each eye, allowing adequate depth perception</w:t>
            </w:r>
            <w:r w:rsidR="00E66940" w:rsidRPr="0040282B">
              <w:rPr>
                <w:rFonts w:ascii="Arial" w:hAnsi="Arial" w:cs="Arial"/>
                <w:sz w:val="24"/>
                <w:szCs w:val="24"/>
              </w:rPr>
              <w:t>.</w:t>
            </w:r>
          </w:p>
        </w:tc>
      </w:tr>
      <w:tr w:rsidR="00E66940" w:rsidRPr="0040282B" w14:paraId="43A5AA9A" w14:textId="77777777" w:rsidTr="00173306">
        <w:trPr>
          <w:cantSplit/>
        </w:trPr>
        <w:tc>
          <w:tcPr>
            <w:tcW w:w="2603" w:type="dxa"/>
          </w:tcPr>
          <w:p w14:paraId="13CCFD66" w14:textId="77777777" w:rsidR="00E66940" w:rsidRPr="0040282B" w:rsidRDefault="00E66940" w:rsidP="00173306">
            <w:pPr>
              <w:pStyle w:val="BodyText"/>
              <w:spacing w:before="0" w:after="160"/>
              <w:ind w:left="0"/>
              <w:rPr>
                <w:rFonts w:ascii="Arial" w:hAnsi="Arial" w:cs="Arial"/>
                <w:w w:val="105"/>
                <w:sz w:val="24"/>
                <w:szCs w:val="24"/>
              </w:rPr>
            </w:pPr>
            <w:r w:rsidRPr="0040282B">
              <w:rPr>
                <w:rFonts w:ascii="Arial" w:hAnsi="Arial" w:cs="Arial"/>
                <w:sz w:val="24"/>
                <w:szCs w:val="24"/>
              </w:rPr>
              <w:t>Convergence</w:t>
            </w:r>
          </w:p>
        </w:tc>
        <w:tc>
          <w:tcPr>
            <w:tcW w:w="6747" w:type="dxa"/>
            <w:vAlign w:val="center"/>
          </w:tcPr>
          <w:p w14:paraId="3A21F44B" w14:textId="7AD7B4BD" w:rsidR="001F63FD" w:rsidRPr="0040282B" w:rsidRDefault="00E66940" w:rsidP="00173306">
            <w:pPr>
              <w:pStyle w:val="BodyText"/>
              <w:spacing w:before="0" w:after="160"/>
              <w:ind w:left="0"/>
              <w:rPr>
                <w:rFonts w:ascii="Arial" w:hAnsi="Arial" w:cs="Arial"/>
                <w:sz w:val="24"/>
                <w:szCs w:val="24"/>
              </w:rPr>
            </w:pPr>
            <w:r w:rsidRPr="0040282B">
              <w:rPr>
                <w:rFonts w:ascii="Arial" w:hAnsi="Arial" w:cs="Arial"/>
                <w:sz w:val="24"/>
                <w:szCs w:val="24"/>
              </w:rPr>
              <w:t xml:space="preserve">Coordinated inward movement of both eyes </w:t>
            </w:r>
            <w:r w:rsidR="00823288" w:rsidRPr="0040282B">
              <w:rPr>
                <w:rFonts w:ascii="Arial" w:hAnsi="Arial" w:cs="Arial"/>
                <w:sz w:val="24"/>
                <w:szCs w:val="24"/>
              </w:rPr>
              <w:t>when looking at a near object.</w:t>
            </w:r>
          </w:p>
        </w:tc>
      </w:tr>
      <w:tr w:rsidR="00E66940" w:rsidRPr="0040282B" w14:paraId="0820266D" w14:textId="77777777" w:rsidTr="00173306">
        <w:trPr>
          <w:cantSplit/>
        </w:trPr>
        <w:tc>
          <w:tcPr>
            <w:tcW w:w="2603" w:type="dxa"/>
          </w:tcPr>
          <w:p w14:paraId="458EA91E" w14:textId="77777777" w:rsidR="00E66940" w:rsidRPr="0040282B" w:rsidRDefault="00E66940" w:rsidP="00173306">
            <w:pPr>
              <w:pStyle w:val="BodyText"/>
              <w:spacing w:before="0" w:after="160"/>
              <w:ind w:left="0"/>
              <w:rPr>
                <w:rFonts w:ascii="Arial" w:hAnsi="Arial" w:cs="Arial"/>
                <w:sz w:val="24"/>
                <w:szCs w:val="24"/>
              </w:rPr>
            </w:pPr>
            <w:r w:rsidRPr="0040282B">
              <w:rPr>
                <w:rFonts w:ascii="Arial" w:hAnsi="Arial" w:cs="Arial"/>
                <w:sz w:val="24"/>
                <w:szCs w:val="24"/>
              </w:rPr>
              <w:t xml:space="preserve">Convergence insufficiency </w:t>
            </w:r>
          </w:p>
        </w:tc>
        <w:tc>
          <w:tcPr>
            <w:tcW w:w="6747" w:type="dxa"/>
            <w:vAlign w:val="center"/>
          </w:tcPr>
          <w:p w14:paraId="0CFAAF34" w14:textId="17D7D15D" w:rsidR="001F63FD" w:rsidRPr="0040282B" w:rsidRDefault="00E66940" w:rsidP="00173306">
            <w:pPr>
              <w:pStyle w:val="BodyText"/>
              <w:spacing w:before="0" w:after="160"/>
              <w:ind w:left="0"/>
              <w:rPr>
                <w:rFonts w:ascii="Arial" w:hAnsi="Arial" w:cs="Arial"/>
                <w:sz w:val="24"/>
                <w:szCs w:val="24"/>
              </w:rPr>
            </w:pPr>
            <w:r w:rsidRPr="0040282B">
              <w:rPr>
                <w:rFonts w:ascii="Arial" w:hAnsi="Arial" w:cs="Arial"/>
                <w:sz w:val="24"/>
                <w:szCs w:val="24"/>
              </w:rPr>
              <w:t xml:space="preserve">Eye coordination </w:t>
            </w:r>
            <w:r w:rsidR="00823288" w:rsidRPr="0040282B">
              <w:rPr>
                <w:rFonts w:ascii="Arial" w:hAnsi="Arial" w:cs="Arial"/>
                <w:sz w:val="24"/>
                <w:szCs w:val="24"/>
              </w:rPr>
              <w:t xml:space="preserve">deficiency </w:t>
            </w:r>
            <w:r w:rsidRPr="0040282B">
              <w:rPr>
                <w:rFonts w:ascii="Arial" w:hAnsi="Arial" w:cs="Arial"/>
                <w:sz w:val="24"/>
                <w:szCs w:val="24"/>
              </w:rPr>
              <w:t xml:space="preserve">in which the eyes have </w:t>
            </w:r>
            <w:r w:rsidR="000824D9" w:rsidRPr="0040282B">
              <w:rPr>
                <w:rFonts w:ascii="Arial" w:hAnsi="Arial" w:cs="Arial"/>
                <w:sz w:val="24"/>
                <w:szCs w:val="24"/>
              </w:rPr>
              <w:t xml:space="preserve">difficulty converging </w:t>
            </w:r>
            <w:r w:rsidRPr="0040282B">
              <w:rPr>
                <w:rFonts w:ascii="Arial" w:hAnsi="Arial" w:cs="Arial"/>
                <w:sz w:val="24"/>
                <w:szCs w:val="24"/>
              </w:rPr>
              <w:t>when reading or doing close work.</w:t>
            </w:r>
          </w:p>
        </w:tc>
      </w:tr>
      <w:tr w:rsidR="00E66940" w:rsidRPr="0040282B" w14:paraId="639D0B69" w14:textId="77777777" w:rsidTr="00173306">
        <w:trPr>
          <w:cantSplit/>
        </w:trPr>
        <w:tc>
          <w:tcPr>
            <w:tcW w:w="2603" w:type="dxa"/>
          </w:tcPr>
          <w:p w14:paraId="546ED07B" w14:textId="77777777" w:rsidR="00E66940" w:rsidRPr="0040282B" w:rsidRDefault="00E66940" w:rsidP="00173306">
            <w:pPr>
              <w:pStyle w:val="BodyText"/>
              <w:spacing w:before="0" w:after="160"/>
              <w:ind w:left="0"/>
              <w:rPr>
                <w:rFonts w:ascii="Arial" w:hAnsi="Arial" w:cs="Arial"/>
                <w:w w:val="105"/>
                <w:sz w:val="24"/>
                <w:szCs w:val="24"/>
              </w:rPr>
            </w:pPr>
            <w:r w:rsidRPr="0040282B">
              <w:rPr>
                <w:rFonts w:ascii="Arial" w:hAnsi="Arial" w:cs="Arial"/>
                <w:sz w:val="24"/>
                <w:szCs w:val="24"/>
              </w:rPr>
              <w:t xml:space="preserve">Color Deficiency </w:t>
            </w:r>
          </w:p>
        </w:tc>
        <w:tc>
          <w:tcPr>
            <w:tcW w:w="6747" w:type="dxa"/>
            <w:vAlign w:val="center"/>
          </w:tcPr>
          <w:p w14:paraId="3A40D0F5" w14:textId="4DBB9612" w:rsidR="001F63FD" w:rsidRPr="0040282B" w:rsidRDefault="00E66940" w:rsidP="00173306">
            <w:pPr>
              <w:pStyle w:val="BodyText"/>
              <w:spacing w:before="0" w:after="160"/>
              <w:ind w:left="0"/>
              <w:rPr>
                <w:rFonts w:ascii="Arial" w:hAnsi="Arial" w:cs="Arial"/>
                <w:sz w:val="24"/>
                <w:szCs w:val="24"/>
              </w:rPr>
            </w:pPr>
            <w:r w:rsidRPr="0040282B">
              <w:rPr>
                <w:rFonts w:ascii="Arial" w:hAnsi="Arial" w:cs="Arial"/>
                <w:sz w:val="24"/>
                <w:szCs w:val="24"/>
              </w:rPr>
              <w:t xml:space="preserve">Reduced ability to discriminate between colors, usually red-green, </w:t>
            </w:r>
            <w:r w:rsidR="00BE0F4D" w:rsidRPr="0040282B">
              <w:rPr>
                <w:rFonts w:ascii="Arial" w:hAnsi="Arial" w:cs="Arial"/>
                <w:sz w:val="24"/>
                <w:szCs w:val="24"/>
              </w:rPr>
              <w:t>less frequently</w:t>
            </w:r>
            <w:r w:rsidRPr="0040282B">
              <w:rPr>
                <w:rFonts w:ascii="Arial" w:hAnsi="Arial" w:cs="Arial"/>
                <w:sz w:val="24"/>
                <w:szCs w:val="24"/>
              </w:rPr>
              <w:t xml:space="preserve"> blue-yellow</w:t>
            </w:r>
            <w:r w:rsidR="00BE0F4D" w:rsidRPr="0040282B">
              <w:rPr>
                <w:rFonts w:ascii="Arial" w:hAnsi="Arial" w:cs="Arial"/>
                <w:sz w:val="24"/>
                <w:szCs w:val="24"/>
              </w:rPr>
              <w:t>.</w:t>
            </w:r>
            <w:r w:rsidRPr="0040282B">
              <w:rPr>
                <w:rFonts w:ascii="Arial" w:hAnsi="Arial" w:cs="Arial"/>
                <w:sz w:val="24"/>
                <w:szCs w:val="24"/>
              </w:rPr>
              <w:t xml:space="preserve"> </w:t>
            </w:r>
          </w:p>
        </w:tc>
      </w:tr>
      <w:tr w:rsidR="00E66940" w:rsidRPr="0040282B" w14:paraId="0CAE05D5" w14:textId="77777777" w:rsidTr="00173306">
        <w:trPr>
          <w:cantSplit/>
        </w:trPr>
        <w:tc>
          <w:tcPr>
            <w:tcW w:w="2603" w:type="dxa"/>
          </w:tcPr>
          <w:p w14:paraId="1ACBB521" w14:textId="77777777" w:rsidR="00E66940" w:rsidRPr="0040282B" w:rsidRDefault="00E66940" w:rsidP="00173306">
            <w:pPr>
              <w:pStyle w:val="BodyText"/>
              <w:spacing w:before="0" w:after="160"/>
              <w:ind w:left="0"/>
              <w:rPr>
                <w:rFonts w:ascii="Arial" w:hAnsi="Arial" w:cs="Arial"/>
                <w:w w:val="105"/>
                <w:sz w:val="24"/>
                <w:szCs w:val="24"/>
              </w:rPr>
            </w:pPr>
            <w:r w:rsidRPr="0040282B">
              <w:rPr>
                <w:rFonts w:ascii="Arial" w:hAnsi="Arial" w:cs="Arial"/>
                <w:sz w:val="24"/>
                <w:szCs w:val="24"/>
              </w:rPr>
              <w:t xml:space="preserve">Cover Test </w:t>
            </w:r>
          </w:p>
        </w:tc>
        <w:tc>
          <w:tcPr>
            <w:tcW w:w="6747" w:type="dxa"/>
            <w:vAlign w:val="center"/>
          </w:tcPr>
          <w:p w14:paraId="13F081BE" w14:textId="65E1BFEA" w:rsidR="001F63FD" w:rsidRPr="0040282B" w:rsidRDefault="00E66940" w:rsidP="00173306">
            <w:pPr>
              <w:pStyle w:val="BodyText"/>
              <w:spacing w:before="0" w:after="160"/>
              <w:ind w:left="0"/>
              <w:rPr>
                <w:rFonts w:ascii="Arial" w:hAnsi="Arial" w:cs="Arial"/>
                <w:sz w:val="24"/>
                <w:szCs w:val="24"/>
              </w:rPr>
            </w:pPr>
            <w:r w:rsidRPr="0040282B">
              <w:rPr>
                <w:rFonts w:ascii="Arial" w:hAnsi="Arial" w:cs="Arial"/>
                <w:sz w:val="24"/>
                <w:szCs w:val="24"/>
              </w:rPr>
              <w:t>The unilateral cover test (cover-uncover test)</w:t>
            </w:r>
            <w:r w:rsidR="00F35512" w:rsidRPr="0040282B">
              <w:rPr>
                <w:rFonts w:ascii="Arial" w:hAnsi="Arial" w:cs="Arial"/>
                <w:sz w:val="24"/>
                <w:szCs w:val="24"/>
              </w:rPr>
              <w:t xml:space="preserve"> checks for</w:t>
            </w:r>
            <w:r w:rsidRPr="0040282B">
              <w:rPr>
                <w:rFonts w:ascii="Arial" w:hAnsi="Arial" w:cs="Arial"/>
                <w:sz w:val="24"/>
                <w:szCs w:val="24"/>
              </w:rPr>
              <w:t xml:space="preserve"> strabismus. The alternate cover test measure</w:t>
            </w:r>
            <w:r w:rsidR="00F35512" w:rsidRPr="0040282B">
              <w:rPr>
                <w:rFonts w:ascii="Arial" w:hAnsi="Arial" w:cs="Arial"/>
                <w:sz w:val="24"/>
                <w:szCs w:val="24"/>
              </w:rPr>
              <w:t>s</w:t>
            </w:r>
            <w:r w:rsidRPr="0040282B">
              <w:rPr>
                <w:rFonts w:ascii="Arial" w:hAnsi="Arial" w:cs="Arial"/>
                <w:sz w:val="24"/>
                <w:szCs w:val="24"/>
              </w:rPr>
              <w:t xml:space="preserve"> the magnitude of the </w:t>
            </w:r>
            <w:r w:rsidR="00F35512" w:rsidRPr="0040282B">
              <w:rPr>
                <w:rFonts w:ascii="Arial" w:hAnsi="Arial" w:cs="Arial"/>
                <w:sz w:val="24"/>
                <w:szCs w:val="24"/>
              </w:rPr>
              <w:t>eye alignment</w:t>
            </w:r>
            <w:r w:rsidRPr="0040282B">
              <w:rPr>
                <w:rFonts w:ascii="Arial" w:hAnsi="Arial" w:cs="Arial"/>
                <w:sz w:val="24"/>
                <w:szCs w:val="24"/>
              </w:rPr>
              <w:t xml:space="preserve">. </w:t>
            </w:r>
          </w:p>
        </w:tc>
      </w:tr>
      <w:tr w:rsidR="00E66940" w:rsidRPr="0040282B" w14:paraId="3FE4112A" w14:textId="77777777" w:rsidTr="00173306">
        <w:trPr>
          <w:cantSplit/>
        </w:trPr>
        <w:tc>
          <w:tcPr>
            <w:tcW w:w="2603" w:type="dxa"/>
          </w:tcPr>
          <w:p w14:paraId="0B226B83" w14:textId="7CD04959" w:rsidR="00E66940" w:rsidRPr="0040282B" w:rsidRDefault="00E66940" w:rsidP="00173306">
            <w:pPr>
              <w:pStyle w:val="BodyText"/>
              <w:spacing w:before="0" w:after="160"/>
              <w:ind w:left="0"/>
              <w:rPr>
                <w:rFonts w:ascii="Arial" w:hAnsi="Arial" w:cs="Arial"/>
                <w:sz w:val="24"/>
                <w:szCs w:val="24"/>
              </w:rPr>
            </w:pPr>
            <w:r w:rsidRPr="0040282B">
              <w:rPr>
                <w:rFonts w:ascii="Arial" w:hAnsi="Arial" w:cs="Arial"/>
                <w:sz w:val="24"/>
                <w:szCs w:val="24"/>
              </w:rPr>
              <w:t>Conjugate</w:t>
            </w:r>
            <w:r w:rsidR="00F35512" w:rsidRPr="0040282B">
              <w:rPr>
                <w:rFonts w:ascii="Arial" w:hAnsi="Arial" w:cs="Arial"/>
                <w:sz w:val="24"/>
                <w:szCs w:val="24"/>
              </w:rPr>
              <w:t xml:space="preserve"> Eye Movements</w:t>
            </w:r>
          </w:p>
        </w:tc>
        <w:tc>
          <w:tcPr>
            <w:tcW w:w="6747" w:type="dxa"/>
          </w:tcPr>
          <w:p w14:paraId="42833DBB" w14:textId="6605F248" w:rsidR="00AD3FD5" w:rsidRPr="0040282B" w:rsidRDefault="00F35512" w:rsidP="00173306">
            <w:pPr>
              <w:pStyle w:val="BodyText"/>
              <w:spacing w:before="0" w:after="160"/>
              <w:ind w:left="0"/>
              <w:rPr>
                <w:rFonts w:ascii="Arial" w:hAnsi="Arial" w:cs="Arial"/>
                <w:sz w:val="24"/>
                <w:szCs w:val="24"/>
              </w:rPr>
            </w:pPr>
            <w:r w:rsidRPr="0040282B">
              <w:rPr>
                <w:rFonts w:ascii="Arial" w:hAnsi="Arial" w:cs="Arial"/>
                <w:sz w:val="24"/>
                <w:szCs w:val="24"/>
              </w:rPr>
              <w:t>S</w:t>
            </w:r>
            <w:r w:rsidR="00E66940" w:rsidRPr="0040282B">
              <w:rPr>
                <w:rFonts w:ascii="Arial" w:hAnsi="Arial" w:cs="Arial"/>
                <w:sz w:val="24"/>
                <w:szCs w:val="24"/>
              </w:rPr>
              <w:t xml:space="preserve">imultaneous </w:t>
            </w:r>
            <w:r w:rsidR="00E66940" w:rsidRPr="0040282B">
              <w:rPr>
                <w:rFonts w:ascii="Arial" w:hAnsi="Arial" w:cs="Arial"/>
                <w:bCs/>
                <w:sz w:val="24"/>
                <w:szCs w:val="24"/>
              </w:rPr>
              <w:t>movement</w:t>
            </w:r>
            <w:r w:rsidR="00E66940" w:rsidRPr="0040282B">
              <w:rPr>
                <w:rFonts w:ascii="Arial" w:hAnsi="Arial" w:cs="Arial"/>
                <w:sz w:val="24"/>
                <w:szCs w:val="24"/>
              </w:rPr>
              <w:t xml:space="preserve"> of both </w:t>
            </w:r>
            <w:r w:rsidR="00E66940" w:rsidRPr="0040282B">
              <w:rPr>
                <w:rFonts w:ascii="Arial" w:hAnsi="Arial" w:cs="Arial"/>
                <w:bCs/>
                <w:sz w:val="24"/>
                <w:szCs w:val="24"/>
              </w:rPr>
              <w:t>eyes</w:t>
            </w:r>
            <w:r w:rsidR="00E66940" w:rsidRPr="0040282B">
              <w:rPr>
                <w:rFonts w:ascii="Arial" w:hAnsi="Arial" w:cs="Arial"/>
                <w:sz w:val="24"/>
                <w:szCs w:val="24"/>
              </w:rPr>
              <w:t xml:space="preserve"> in the same direction</w:t>
            </w:r>
            <w:r w:rsidR="00C21123" w:rsidRPr="0040282B">
              <w:rPr>
                <w:rFonts w:ascii="Arial" w:hAnsi="Arial" w:cs="Arial"/>
                <w:sz w:val="24"/>
                <w:szCs w:val="24"/>
              </w:rPr>
              <w:t>.</w:t>
            </w:r>
          </w:p>
        </w:tc>
      </w:tr>
      <w:tr w:rsidR="000620CD" w:rsidRPr="0040282B" w14:paraId="59F28B05" w14:textId="77777777" w:rsidTr="00173306">
        <w:trPr>
          <w:cantSplit/>
        </w:trPr>
        <w:tc>
          <w:tcPr>
            <w:tcW w:w="2603" w:type="dxa"/>
          </w:tcPr>
          <w:p w14:paraId="5E54CC32" w14:textId="724714B2" w:rsidR="000620CD" w:rsidRPr="0040282B" w:rsidRDefault="000620CD" w:rsidP="009143F1">
            <w:pPr>
              <w:pStyle w:val="BodyText"/>
              <w:spacing w:before="0" w:after="160"/>
              <w:ind w:left="0"/>
              <w:rPr>
                <w:rFonts w:ascii="Arial" w:hAnsi="Arial" w:cs="Arial"/>
                <w:sz w:val="24"/>
                <w:szCs w:val="24"/>
              </w:rPr>
            </w:pPr>
            <w:r w:rsidRPr="0040282B">
              <w:rPr>
                <w:rFonts w:ascii="Arial" w:hAnsi="Arial" w:cs="Arial"/>
                <w:sz w:val="24"/>
                <w:szCs w:val="24"/>
              </w:rPr>
              <w:t>Credentialed</w:t>
            </w:r>
            <w:r w:rsidR="009143F1">
              <w:rPr>
                <w:rFonts w:ascii="Arial" w:hAnsi="Arial" w:cs="Arial"/>
                <w:sz w:val="24"/>
                <w:szCs w:val="24"/>
              </w:rPr>
              <w:t xml:space="preserve"> </w:t>
            </w:r>
            <w:r w:rsidRPr="0040282B">
              <w:rPr>
                <w:rFonts w:ascii="Arial" w:hAnsi="Arial" w:cs="Arial"/>
                <w:sz w:val="24"/>
                <w:szCs w:val="24"/>
              </w:rPr>
              <w:t>School Nurse</w:t>
            </w:r>
          </w:p>
        </w:tc>
        <w:tc>
          <w:tcPr>
            <w:tcW w:w="6747" w:type="dxa"/>
            <w:vAlign w:val="center"/>
          </w:tcPr>
          <w:p w14:paraId="762A9066" w14:textId="47DC899A" w:rsidR="001F63FD" w:rsidRPr="0040282B" w:rsidRDefault="000620CD" w:rsidP="00173306">
            <w:pPr>
              <w:pStyle w:val="NormalWeb"/>
              <w:shd w:val="clear" w:color="auto" w:fill="FFFFFF"/>
              <w:spacing w:before="2" w:afterLines="0" w:after="160"/>
              <w:rPr>
                <w:rFonts w:ascii="Arial" w:hAnsi="Arial" w:cs="Arial"/>
                <w:sz w:val="24"/>
                <w:szCs w:val="24"/>
              </w:rPr>
            </w:pPr>
            <w:r w:rsidRPr="0040282B">
              <w:rPr>
                <w:rFonts w:ascii="Arial" w:hAnsi="Arial" w:cs="Arial"/>
                <w:sz w:val="24"/>
                <w:szCs w:val="24"/>
              </w:rPr>
              <w:t>A registered nurse that has completed a baccalaureate program, up to 28 post baccalaureate units, and received a specialized credential from the</w:t>
            </w:r>
            <w:r w:rsidR="004B2B91" w:rsidRPr="0040282B">
              <w:rPr>
                <w:rFonts w:ascii="Arial" w:hAnsi="Arial" w:cs="Arial"/>
                <w:sz w:val="24"/>
                <w:szCs w:val="24"/>
              </w:rPr>
              <w:t xml:space="preserve"> State of</w:t>
            </w:r>
            <w:r w:rsidRPr="0040282B">
              <w:rPr>
                <w:rFonts w:ascii="Arial" w:hAnsi="Arial" w:cs="Arial"/>
                <w:sz w:val="24"/>
                <w:szCs w:val="24"/>
              </w:rPr>
              <w:t xml:space="preserve"> Cali</w:t>
            </w:r>
            <w:r w:rsidR="004B2B91" w:rsidRPr="0040282B">
              <w:rPr>
                <w:rFonts w:ascii="Arial" w:hAnsi="Arial" w:cs="Arial"/>
                <w:sz w:val="24"/>
                <w:szCs w:val="24"/>
              </w:rPr>
              <w:t xml:space="preserve">fornia on Teacher Credentialing (California </w:t>
            </w:r>
            <w:r w:rsidR="004B2B91" w:rsidRPr="00DF579A">
              <w:rPr>
                <w:rFonts w:ascii="Arial" w:hAnsi="Arial" w:cs="Arial"/>
                <w:i/>
                <w:sz w:val="24"/>
                <w:szCs w:val="24"/>
              </w:rPr>
              <w:t>Education Code</w:t>
            </w:r>
            <w:r w:rsidR="00522815" w:rsidRPr="0040282B">
              <w:rPr>
                <w:rFonts w:ascii="Arial" w:hAnsi="Arial" w:cs="Arial"/>
                <w:sz w:val="24"/>
                <w:szCs w:val="24"/>
              </w:rPr>
              <w:t xml:space="preserve"> Section </w:t>
            </w:r>
            <w:r w:rsidR="004B2B91" w:rsidRPr="0040282B">
              <w:rPr>
                <w:rFonts w:ascii="Arial" w:hAnsi="Arial" w:cs="Arial"/>
                <w:sz w:val="24"/>
                <w:szCs w:val="24"/>
              </w:rPr>
              <w:t>49426).</w:t>
            </w:r>
          </w:p>
        </w:tc>
      </w:tr>
      <w:tr w:rsidR="009A080F" w:rsidRPr="0040282B" w14:paraId="639D4D40" w14:textId="77777777" w:rsidTr="00173306">
        <w:trPr>
          <w:cantSplit/>
        </w:trPr>
        <w:tc>
          <w:tcPr>
            <w:tcW w:w="2603" w:type="dxa"/>
          </w:tcPr>
          <w:p w14:paraId="7B255BAC" w14:textId="77777777" w:rsidR="009A080F" w:rsidRPr="0040282B" w:rsidRDefault="009A080F" w:rsidP="00173306">
            <w:pPr>
              <w:pStyle w:val="BodyText"/>
              <w:spacing w:before="0" w:after="160"/>
              <w:ind w:left="0"/>
              <w:rPr>
                <w:rFonts w:ascii="Arial" w:hAnsi="Arial" w:cs="Arial"/>
                <w:w w:val="105"/>
                <w:sz w:val="24"/>
                <w:szCs w:val="24"/>
              </w:rPr>
            </w:pPr>
            <w:r w:rsidRPr="0040282B">
              <w:rPr>
                <w:rFonts w:ascii="Arial" w:hAnsi="Arial" w:cs="Arial"/>
                <w:sz w:val="24"/>
                <w:szCs w:val="24"/>
              </w:rPr>
              <w:t>Diopter</w:t>
            </w:r>
          </w:p>
        </w:tc>
        <w:tc>
          <w:tcPr>
            <w:tcW w:w="6747" w:type="dxa"/>
            <w:vAlign w:val="center"/>
          </w:tcPr>
          <w:p w14:paraId="633AD8D5" w14:textId="4DD5E6E0" w:rsidR="009A080F" w:rsidRPr="0040282B" w:rsidRDefault="009A080F" w:rsidP="00173306">
            <w:pPr>
              <w:pStyle w:val="BodyText"/>
              <w:spacing w:before="0" w:after="160"/>
              <w:ind w:left="0"/>
              <w:rPr>
                <w:rFonts w:ascii="Arial" w:hAnsi="Arial" w:cs="Arial"/>
                <w:sz w:val="24"/>
                <w:szCs w:val="24"/>
              </w:rPr>
            </w:pPr>
            <w:r w:rsidRPr="0040282B">
              <w:rPr>
                <w:rFonts w:ascii="Arial" w:hAnsi="Arial" w:cs="Arial"/>
                <w:sz w:val="24"/>
                <w:szCs w:val="24"/>
              </w:rPr>
              <w:t>Unit of measurement of the refractive power of a lens.</w:t>
            </w:r>
          </w:p>
        </w:tc>
      </w:tr>
      <w:tr w:rsidR="009A080F" w:rsidRPr="0040282B" w14:paraId="77063915" w14:textId="77777777" w:rsidTr="00173306">
        <w:trPr>
          <w:cantSplit/>
        </w:trPr>
        <w:tc>
          <w:tcPr>
            <w:tcW w:w="2603" w:type="dxa"/>
          </w:tcPr>
          <w:p w14:paraId="24A98358" w14:textId="77777777" w:rsidR="009A080F" w:rsidRPr="0040282B" w:rsidRDefault="009A080F" w:rsidP="00173306">
            <w:pPr>
              <w:pStyle w:val="BodyText"/>
              <w:spacing w:before="0" w:after="160"/>
              <w:ind w:left="0"/>
              <w:rPr>
                <w:rFonts w:ascii="Arial" w:hAnsi="Arial" w:cs="Arial"/>
                <w:w w:val="105"/>
                <w:sz w:val="24"/>
                <w:szCs w:val="24"/>
              </w:rPr>
            </w:pPr>
            <w:r w:rsidRPr="0040282B">
              <w:rPr>
                <w:rFonts w:ascii="Arial" w:hAnsi="Arial" w:cs="Arial"/>
                <w:sz w:val="24"/>
                <w:szCs w:val="24"/>
              </w:rPr>
              <w:t xml:space="preserve">Diplopia </w:t>
            </w:r>
          </w:p>
        </w:tc>
        <w:tc>
          <w:tcPr>
            <w:tcW w:w="6747" w:type="dxa"/>
            <w:vAlign w:val="center"/>
          </w:tcPr>
          <w:p w14:paraId="16207A73" w14:textId="6A861915" w:rsidR="009A080F" w:rsidRPr="0040282B" w:rsidRDefault="009A080F" w:rsidP="00173306">
            <w:pPr>
              <w:pStyle w:val="BodyText"/>
              <w:spacing w:before="0" w:after="160"/>
              <w:ind w:left="0"/>
              <w:rPr>
                <w:rFonts w:ascii="Arial" w:hAnsi="Arial" w:cs="Arial"/>
                <w:sz w:val="24"/>
                <w:szCs w:val="24"/>
              </w:rPr>
            </w:pPr>
            <w:r w:rsidRPr="0040282B">
              <w:rPr>
                <w:rFonts w:ascii="Arial" w:hAnsi="Arial" w:cs="Arial"/>
                <w:sz w:val="24"/>
                <w:szCs w:val="24"/>
              </w:rPr>
              <w:t>Double vision or the perception of seeing two images of a single object; images may be horizontal, vertical or diagonal.</w:t>
            </w:r>
          </w:p>
        </w:tc>
      </w:tr>
      <w:tr w:rsidR="009A080F" w:rsidRPr="0040282B" w14:paraId="795F03A3" w14:textId="77777777" w:rsidTr="00173306">
        <w:trPr>
          <w:cantSplit/>
        </w:trPr>
        <w:tc>
          <w:tcPr>
            <w:tcW w:w="2603" w:type="dxa"/>
          </w:tcPr>
          <w:p w14:paraId="44C8DA62" w14:textId="77777777" w:rsidR="009A080F" w:rsidRPr="0040282B" w:rsidRDefault="009A080F" w:rsidP="00173306">
            <w:pPr>
              <w:pStyle w:val="BodyText"/>
              <w:spacing w:before="0" w:after="160"/>
              <w:ind w:left="0"/>
              <w:rPr>
                <w:rFonts w:ascii="Arial" w:hAnsi="Arial" w:cs="Arial"/>
                <w:w w:val="105"/>
                <w:sz w:val="24"/>
                <w:szCs w:val="24"/>
              </w:rPr>
            </w:pPr>
            <w:r w:rsidRPr="0040282B">
              <w:rPr>
                <w:rFonts w:ascii="Arial" w:hAnsi="Arial" w:cs="Arial"/>
                <w:sz w:val="24"/>
                <w:szCs w:val="24"/>
              </w:rPr>
              <w:t>Esophoria</w:t>
            </w:r>
          </w:p>
        </w:tc>
        <w:tc>
          <w:tcPr>
            <w:tcW w:w="6747" w:type="dxa"/>
            <w:vAlign w:val="center"/>
          </w:tcPr>
          <w:p w14:paraId="686EAFE6" w14:textId="14E1B20F" w:rsidR="009A080F" w:rsidRPr="0040282B" w:rsidRDefault="009A080F" w:rsidP="00173306">
            <w:pPr>
              <w:pStyle w:val="BodyText"/>
              <w:spacing w:before="0" w:after="160"/>
              <w:ind w:left="0"/>
              <w:rPr>
                <w:rFonts w:ascii="Arial" w:hAnsi="Arial" w:cs="Arial"/>
                <w:spacing w:val="-46"/>
                <w:sz w:val="24"/>
                <w:szCs w:val="24"/>
              </w:rPr>
            </w:pPr>
            <w:r w:rsidRPr="0040282B">
              <w:rPr>
                <w:rFonts w:ascii="Arial" w:hAnsi="Arial" w:cs="Arial"/>
                <w:sz w:val="24"/>
                <w:szCs w:val="24"/>
              </w:rPr>
              <w:t>Tendency for the eyes to turn inward.</w:t>
            </w:r>
            <w:r w:rsidRPr="0040282B">
              <w:rPr>
                <w:rFonts w:ascii="Arial" w:hAnsi="Arial" w:cs="Arial"/>
                <w:spacing w:val="-46"/>
                <w:sz w:val="24"/>
                <w:szCs w:val="24"/>
              </w:rPr>
              <w:t xml:space="preserve"> </w:t>
            </w:r>
          </w:p>
        </w:tc>
      </w:tr>
      <w:tr w:rsidR="009A080F" w:rsidRPr="0040282B" w14:paraId="32071E00" w14:textId="77777777" w:rsidTr="00173306">
        <w:trPr>
          <w:cantSplit/>
        </w:trPr>
        <w:tc>
          <w:tcPr>
            <w:tcW w:w="2603" w:type="dxa"/>
          </w:tcPr>
          <w:p w14:paraId="4D1B726F" w14:textId="77777777" w:rsidR="009A080F" w:rsidRPr="0040282B" w:rsidRDefault="009A080F" w:rsidP="00173306">
            <w:pPr>
              <w:pStyle w:val="BodyText"/>
              <w:spacing w:before="0" w:after="160"/>
              <w:ind w:left="0"/>
              <w:rPr>
                <w:rFonts w:ascii="Arial" w:hAnsi="Arial" w:cs="Arial"/>
                <w:w w:val="105"/>
                <w:sz w:val="24"/>
                <w:szCs w:val="24"/>
              </w:rPr>
            </w:pPr>
            <w:r w:rsidRPr="0040282B">
              <w:rPr>
                <w:rFonts w:ascii="Arial" w:hAnsi="Arial" w:cs="Arial"/>
                <w:sz w:val="24"/>
                <w:szCs w:val="24"/>
              </w:rPr>
              <w:lastRenderedPageBreak/>
              <w:t>Esotropia</w:t>
            </w:r>
          </w:p>
        </w:tc>
        <w:tc>
          <w:tcPr>
            <w:tcW w:w="6747" w:type="dxa"/>
            <w:vAlign w:val="center"/>
          </w:tcPr>
          <w:p w14:paraId="3101EDA8" w14:textId="768A3C43" w:rsidR="009A080F" w:rsidRPr="0040282B" w:rsidRDefault="009A080F" w:rsidP="00173306">
            <w:pPr>
              <w:pStyle w:val="BodyText"/>
              <w:spacing w:before="0" w:after="160"/>
              <w:ind w:left="0"/>
              <w:rPr>
                <w:rFonts w:ascii="Arial" w:hAnsi="Arial" w:cs="Arial"/>
                <w:w w:val="105"/>
                <w:sz w:val="24"/>
                <w:szCs w:val="24"/>
              </w:rPr>
            </w:pPr>
            <w:r w:rsidRPr="0040282B">
              <w:rPr>
                <w:rFonts w:ascii="Arial" w:hAnsi="Arial" w:cs="Arial"/>
                <w:sz w:val="24"/>
                <w:szCs w:val="24"/>
              </w:rPr>
              <w:t xml:space="preserve">Type of strabismus in which one eye is looking straight and the other eye is turned inward. </w:t>
            </w:r>
          </w:p>
        </w:tc>
      </w:tr>
      <w:tr w:rsidR="009A080F" w:rsidRPr="0040282B" w14:paraId="47903DE3" w14:textId="77777777" w:rsidTr="00173306">
        <w:trPr>
          <w:cantSplit/>
        </w:trPr>
        <w:tc>
          <w:tcPr>
            <w:tcW w:w="2603" w:type="dxa"/>
          </w:tcPr>
          <w:p w14:paraId="5616A2EA" w14:textId="77777777" w:rsidR="009A080F" w:rsidRPr="0040282B" w:rsidRDefault="009A080F" w:rsidP="00173306">
            <w:pPr>
              <w:pStyle w:val="BodyText"/>
              <w:spacing w:before="0" w:after="160"/>
              <w:ind w:left="0"/>
              <w:rPr>
                <w:rFonts w:ascii="Arial" w:hAnsi="Arial" w:cs="Arial"/>
                <w:w w:val="105"/>
                <w:sz w:val="24"/>
                <w:szCs w:val="24"/>
              </w:rPr>
            </w:pPr>
            <w:r w:rsidRPr="0040282B">
              <w:rPr>
                <w:rFonts w:ascii="Arial" w:hAnsi="Arial" w:cs="Arial"/>
                <w:w w:val="105"/>
                <w:sz w:val="24"/>
                <w:szCs w:val="24"/>
              </w:rPr>
              <w:t>Exophoria</w:t>
            </w:r>
          </w:p>
        </w:tc>
        <w:tc>
          <w:tcPr>
            <w:tcW w:w="6747" w:type="dxa"/>
            <w:vAlign w:val="center"/>
          </w:tcPr>
          <w:p w14:paraId="3D74DEB3" w14:textId="0352AF8A" w:rsidR="009A080F" w:rsidRPr="0040282B" w:rsidRDefault="009A080F" w:rsidP="00173306">
            <w:pPr>
              <w:pStyle w:val="BodyText"/>
              <w:spacing w:before="0" w:after="160"/>
              <w:ind w:left="0"/>
              <w:rPr>
                <w:rFonts w:ascii="Arial" w:hAnsi="Arial" w:cs="Arial"/>
                <w:w w:val="105"/>
                <w:sz w:val="24"/>
                <w:szCs w:val="24"/>
              </w:rPr>
            </w:pPr>
            <w:r w:rsidRPr="0040282B">
              <w:rPr>
                <w:rFonts w:ascii="Arial" w:hAnsi="Arial" w:cs="Arial"/>
                <w:sz w:val="24"/>
                <w:szCs w:val="24"/>
              </w:rPr>
              <w:t>Tendency for the eyes to turn outward.</w:t>
            </w:r>
            <w:r w:rsidRPr="0040282B">
              <w:rPr>
                <w:rFonts w:ascii="Arial" w:hAnsi="Arial" w:cs="Arial"/>
                <w:spacing w:val="-46"/>
                <w:sz w:val="24"/>
                <w:szCs w:val="24"/>
              </w:rPr>
              <w:t xml:space="preserve"> </w:t>
            </w:r>
          </w:p>
        </w:tc>
      </w:tr>
      <w:tr w:rsidR="009A080F" w:rsidRPr="0040282B" w14:paraId="163E912A" w14:textId="77777777" w:rsidTr="00173306">
        <w:trPr>
          <w:cantSplit/>
        </w:trPr>
        <w:tc>
          <w:tcPr>
            <w:tcW w:w="2603" w:type="dxa"/>
          </w:tcPr>
          <w:p w14:paraId="03A30489" w14:textId="77777777" w:rsidR="009A080F" w:rsidRPr="0040282B" w:rsidRDefault="009A080F" w:rsidP="00173306">
            <w:pPr>
              <w:pStyle w:val="BodyText"/>
              <w:spacing w:before="0" w:after="160"/>
              <w:ind w:left="0"/>
              <w:rPr>
                <w:rFonts w:ascii="Arial" w:hAnsi="Arial" w:cs="Arial"/>
                <w:w w:val="105"/>
                <w:sz w:val="24"/>
                <w:szCs w:val="24"/>
              </w:rPr>
            </w:pPr>
            <w:r w:rsidRPr="0040282B">
              <w:rPr>
                <w:rFonts w:ascii="Arial" w:hAnsi="Arial" w:cs="Arial"/>
                <w:sz w:val="24"/>
                <w:szCs w:val="24"/>
              </w:rPr>
              <w:t>Exotropia</w:t>
            </w:r>
          </w:p>
        </w:tc>
        <w:tc>
          <w:tcPr>
            <w:tcW w:w="6747" w:type="dxa"/>
            <w:vAlign w:val="center"/>
          </w:tcPr>
          <w:p w14:paraId="1FF1B1CC" w14:textId="5ABDC1BC" w:rsidR="009A080F" w:rsidRPr="0040282B" w:rsidRDefault="009A080F" w:rsidP="00173306">
            <w:pPr>
              <w:pStyle w:val="BodyText"/>
              <w:spacing w:before="0" w:after="160"/>
              <w:ind w:left="0"/>
              <w:rPr>
                <w:rFonts w:ascii="Arial" w:hAnsi="Arial" w:cs="Arial"/>
                <w:sz w:val="24"/>
                <w:szCs w:val="24"/>
              </w:rPr>
            </w:pPr>
            <w:r w:rsidRPr="0040282B">
              <w:rPr>
                <w:rFonts w:ascii="Arial" w:hAnsi="Arial" w:cs="Arial"/>
                <w:sz w:val="24"/>
                <w:szCs w:val="24"/>
              </w:rPr>
              <w:t xml:space="preserve">Type of strabismus in which one eye is looking straight and the other eye is turned outward. </w:t>
            </w:r>
          </w:p>
        </w:tc>
      </w:tr>
      <w:tr w:rsidR="009A080F" w:rsidRPr="0040282B" w14:paraId="42E354AD" w14:textId="77777777" w:rsidTr="00173306">
        <w:trPr>
          <w:cantSplit/>
        </w:trPr>
        <w:tc>
          <w:tcPr>
            <w:tcW w:w="2603" w:type="dxa"/>
          </w:tcPr>
          <w:p w14:paraId="7953B89E" w14:textId="77777777" w:rsidR="009A080F" w:rsidRPr="0040282B" w:rsidRDefault="009A080F" w:rsidP="00173306">
            <w:pPr>
              <w:pStyle w:val="BodyText"/>
              <w:spacing w:before="0" w:after="160"/>
              <w:ind w:left="0"/>
              <w:rPr>
                <w:rFonts w:ascii="Arial" w:hAnsi="Arial" w:cs="Arial"/>
                <w:w w:val="105"/>
                <w:sz w:val="24"/>
                <w:szCs w:val="24"/>
              </w:rPr>
            </w:pPr>
            <w:r w:rsidRPr="0040282B">
              <w:rPr>
                <w:rFonts w:ascii="Arial" w:hAnsi="Arial" w:cs="Arial"/>
                <w:sz w:val="24"/>
                <w:szCs w:val="24"/>
              </w:rPr>
              <w:t>Fixation</w:t>
            </w:r>
          </w:p>
        </w:tc>
        <w:tc>
          <w:tcPr>
            <w:tcW w:w="6747" w:type="dxa"/>
            <w:vAlign w:val="center"/>
          </w:tcPr>
          <w:p w14:paraId="1BDE86BA" w14:textId="1827BC3F" w:rsidR="009A080F" w:rsidRPr="0040282B" w:rsidRDefault="009A080F" w:rsidP="00173306">
            <w:pPr>
              <w:pStyle w:val="BodyText"/>
              <w:spacing w:before="0" w:after="160"/>
              <w:ind w:left="0"/>
              <w:rPr>
                <w:rFonts w:ascii="Arial" w:hAnsi="Arial" w:cs="Arial"/>
                <w:sz w:val="24"/>
                <w:szCs w:val="24"/>
              </w:rPr>
            </w:pPr>
            <w:r w:rsidRPr="0040282B">
              <w:rPr>
                <w:rFonts w:ascii="Arial" w:hAnsi="Arial" w:cs="Arial"/>
                <w:sz w:val="24"/>
                <w:szCs w:val="24"/>
              </w:rPr>
              <w:t>Ability to hold focus on an object.</w:t>
            </w:r>
          </w:p>
        </w:tc>
      </w:tr>
      <w:tr w:rsidR="009A080F" w:rsidRPr="0040282B" w14:paraId="3C6CF5F6" w14:textId="77777777" w:rsidTr="00173306">
        <w:trPr>
          <w:cantSplit/>
        </w:trPr>
        <w:tc>
          <w:tcPr>
            <w:tcW w:w="2603" w:type="dxa"/>
          </w:tcPr>
          <w:p w14:paraId="26345926" w14:textId="77777777" w:rsidR="009A080F" w:rsidRPr="0040282B" w:rsidRDefault="009A080F" w:rsidP="00173306">
            <w:pPr>
              <w:pStyle w:val="BodyText"/>
              <w:spacing w:before="0" w:after="160"/>
              <w:ind w:left="0"/>
              <w:rPr>
                <w:rFonts w:ascii="Arial" w:hAnsi="Arial" w:cs="Arial"/>
                <w:w w:val="105"/>
                <w:sz w:val="24"/>
                <w:szCs w:val="24"/>
              </w:rPr>
            </w:pPr>
            <w:r w:rsidRPr="0040282B">
              <w:rPr>
                <w:rFonts w:ascii="Arial" w:hAnsi="Arial" w:cs="Arial"/>
                <w:sz w:val="24"/>
                <w:szCs w:val="24"/>
              </w:rPr>
              <w:t xml:space="preserve">Fusion </w:t>
            </w:r>
          </w:p>
        </w:tc>
        <w:tc>
          <w:tcPr>
            <w:tcW w:w="6747" w:type="dxa"/>
            <w:vAlign w:val="center"/>
          </w:tcPr>
          <w:p w14:paraId="414CDAA6" w14:textId="297100FF" w:rsidR="009A080F" w:rsidRPr="0040282B" w:rsidRDefault="009A080F" w:rsidP="00173306">
            <w:pPr>
              <w:pStyle w:val="BodyText"/>
              <w:spacing w:before="0" w:after="160"/>
              <w:ind w:left="0"/>
              <w:rPr>
                <w:rFonts w:ascii="Arial" w:hAnsi="Arial" w:cs="Arial"/>
                <w:w w:val="105"/>
                <w:sz w:val="24"/>
                <w:szCs w:val="24"/>
              </w:rPr>
            </w:pPr>
            <w:r w:rsidRPr="0040282B">
              <w:rPr>
                <w:rFonts w:ascii="Arial" w:hAnsi="Arial" w:cs="Arial"/>
                <w:sz w:val="24"/>
                <w:szCs w:val="24"/>
              </w:rPr>
              <w:t>Overlapping of the separate images seen by each eye into one composite image.</w:t>
            </w:r>
          </w:p>
        </w:tc>
      </w:tr>
      <w:tr w:rsidR="009A080F" w:rsidRPr="0040282B" w14:paraId="2B56CAE3" w14:textId="77777777" w:rsidTr="00173306">
        <w:trPr>
          <w:cantSplit/>
        </w:trPr>
        <w:tc>
          <w:tcPr>
            <w:tcW w:w="2603" w:type="dxa"/>
          </w:tcPr>
          <w:p w14:paraId="3B24A82C" w14:textId="77777777" w:rsidR="009A080F" w:rsidRPr="0040282B" w:rsidRDefault="009A080F" w:rsidP="00173306">
            <w:pPr>
              <w:pStyle w:val="BodyText"/>
              <w:spacing w:before="0" w:after="160"/>
              <w:ind w:left="0"/>
              <w:rPr>
                <w:rFonts w:ascii="Arial" w:hAnsi="Arial" w:cs="Arial"/>
                <w:w w:val="105"/>
                <w:sz w:val="24"/>
                <w:szCs w:val="24"/>
              </w:rPr>
            </w:pPr>
            <w:r w:rsidRPr="0040282B">
              <w:rPr>
                <w:rFonts w:ascii="Arial" w:hAnsi="Arial" w:cs="Arial"/>
                <w:bCs/>
                <w:sz w:val="24"/>
                <w:szCs w:val="24"/>
              </w:rPr>
              <w:t>Hyperopia</w:t>
            </w:r>
            <w:r w:rsidRPr="0040282B">
              <w:rPr>
                <w:rFonts w:ascii="Arial" w:hAnsi="Arial" w:cs="Arial"/>
                <w:sz w:val="24"/>
                <w:szCs w:val="24"/>
              </w:rPr>
              <w:t xml:space="preserve"> (farsightedness) </w:t>
            </w:r>
          </w:p>
        </w:tc>
        <w:tc>
          <w:tcPr>
            <w:tcW w:w="6747" w:type="dxa"/>
            <w:vAlign w:val="center"/>
          </w:tcPr>
          <w:p w14:paraId="0854769B" w14:textId="345B9DE4" w:rsidR="009A080F" w:rsidRPr="0040282B" w:rsidRDefault="009A080F" w:rsidP="00173306">
            <w:pPr>
              <w:pStyle w:val="BodyText"/>
              <w:spacing w:before="0" w:after="160"/>
              <w:ind w:left="0"/>
              <w:rPr>
                <w:rFonts w:ascii="Arial" w:hAnsi="Arial" w:cs="Arial"/>
                <w:w w:val="105"/>
                <w:sz w:val="24"/>
                <w:szCs w:val="24"/>
              </w:rPr>
            </w:pPr>
            <w:r w:rsidRPr="0040282B">
              <w:rPr>
                <w:rFonts w:ascii="Arial" w:hAnsi="Arial" w:cs="Arial"/>
                <w:sz w:val="24"/>
                <w:szCs w:val="24"/>
              </w:rPr>
              <w:t xml:space="preserve">Type of refractive error in which light rays come to focus behind the retina: Distance objects can be seen more clearly than near objects. </w:t>
            </w:r>
          </w:p>
        </w:tc>
      </w:tr>
      <w:tr w:rsidR="009A080F" w:rsidRPr="0040282B" w14:paraId="392B7C18" w14:textId="77777777" w:rsidTr="00173306">
        <w:trPr>
          <w:cantSplit/>
        </w:trPr>
        <w:tc>
          <w:tcPr>
            <w:tcW w:w="2603" w:type="dxa"/>
          </w:tcPr>
          <w:p w14:paraId="3BB2313E" w14:textId="2B9201A2" w:rsidR="009A080F" w:rsidRPr="0040282B" w:rsidRDefault="009A080F" w:rsidP="00173306">
            <w:pPr>
              <w:pStyle w:val="BodyText"/>
              <w:spacing w:before="0" w:after="160"/>
              <w:ind w:left="0"/>
              <w:rPr>
                <w:rFonts w:ascii="Arial" w:hAnsi="Arial" w:cs="Arial"/>
                <w:w w:val="105"/>
                <w:sz w:val="24"/>
                <w:szCs w:val="24"/>
              </w:rPr>
            </w:pPr>
            <w:r w:rsidRPr="0040282B">
              <w:rPr>
                <w:rFonts w:ascii="Arial" w:hAnsi="Arial" w:cs="Arial"/>
                <w:sz w:val="24"/>
                <w:szCs w:val="24"/>
              </w:rPr>
              <w:t>Hypertropia</w:t>
            </w:r>
          </w:p>
        </w:tc>
        <w:tc>
          <w:tcPr>
            <w:tcW w:w="6747" w:type="dxa"/>
            <w:vAlign w:val="center"/>
          </w:tcPr>
          <w:p w14:paraId="3E17FC01" w14:textId="58F201F2" w:rsidR="009A080F" w:rsidRPr="0040282B" w:rsidRDefault="009A080F" w:rsidP="00173306">
            <w:pPr>
              <w:pStyle w:val="BodyText"/>
              <w:spacing w:before="0" w:after="160"/>
              <w:ind w:left="0"/>
              <w:rPr>
                <w:rFonts w:ascii="Arial" w:hAnsi="Arial" w:cs="Arial"/>
                <w:w w:val="105"/>
                <w:sz w:val="24"/>
                <w:szCs w:val="24"/>
              </w:rPr>
            </w:pPr>
            <w:r w:rsidRPr="0040282B">
              <w:rPr>
                <w:rFonts w:ascii="Arial" w:hAnsi="Arial" w:cs="Arial"/>
                <w:sz w:val="24"/>
                <w:szCs w:val="24"/>
              </w:rPr>
              <w:t xml:space="preserve">Type of strabismus in which one ye is looking straight and the other eye is turned upward. </w:t>
            </w:r>
          </w:p>
        </w:tc>
      </w:tr>
      <w:tr w:rsidR="009A080F" w:rsidRPr="0040282B" w14:paraId="33543D06" w14:textId="77777777" w:rsidTr="00173306">
        <w:trPr>
          <w:cantSplit/>
        </w:trPr>
        <w:tc>
          <w:tcPr>
            <w:tcW w:w="2603" w:type="dxa"/>
          </w:tcPr>
          <w:p w14:paraId="5444745E" w14:textId="40D902E2" w:rsidR="009A080F" w:rsidRPr="0040282B" w:rsidRDefault="009A080F" w:rsidP="00173306">
            <w:pPr>
              <w:pStyle w:val="BodyText"/>
              <w:spacing w:before="0" w:after="160"/>
              <w:ind w:left="0"/>
              <w:rPr>
                <w:rFonts w:ascii="Arial" w:hAnsi="Arial" w:cs="Arial"/>
                <w:w w:val="105"/>
                <w:sz w:val="24"/>
                <w:szCs w:val="24"/>
              </w:rPr>
            </w:pPr>
            <w:r w:rsidRPr="0040282B">
              <w:rPr>
                <w:rFonts w:ascii="Arial" w:hAnsi="Arial" w:cs="Arial"/>
                <w:sz w:val="24"/>
                <w:szCs w:val="24"/>
              </w:rPr>
              <w:t xml:space="preserve">Hypotropia </w:t>
            </w:r>
          </w:p>
        </w:tc>
        <w:tc>
          <w:tcPr>
            <w:tcW w:w="6747" w:type="dxa"/>
            <w:vAlign w:val="center"/>
          </w:tcPr>
          <w:p w14:paraId="61311735" w14:textId="0BB52C96" w:rsidR="009A080F" w:rsidRPr="0040282B" w:rsidRDefault="009A080F" w:rsidP="00173306">
            <w:pPr>
              <w:pStyle w:val="BodyText"/>
              <w:spacing w:before="0" w:after="160"/>
              <w:ind w:left="0"/>
              <w:rPr>
                <w:rFonts w:ascii="Arial" w:hAnsi="Arial" w:cs="Arial"/>
                <w:w w:val="105"/>
                <w:sz w:val="24"/>
                <w:szCs w:val="24"/>
              </w:rPr>
            </w:pPr>
            <w:r w:rsidRPr="0040282B">
              <w:rPr>
                <w:rFonts w:ascii="Arial" w:hAnsi="Arial" w:cs="Arial"/>
                <w:sz w:val="24"/>
                <w:szCs w:val="24"/>
              </w:rPr>
              <w:t>Type of strabismus in which one eye is looking straight and the other eye is turned downward.</w:t>
            </w:r>
          </w:p>
        </w:tc>
      </w:tr>
      <w:tr w:rsidR="009A080F" w:rsidRPr="0040282B" w14:paraId="35C353ED" w14:textId="77777777" w:rsidTr="00173306">
        <w:trPr>
          <w:cantSplit/>
        </w:trPr>
        <w:tc>
          <w:tcPr>
            <w:tcW w:w="2603" w:type="dxa"/>
          </w:tcPr>
          <w:p w14:paraId="79205679" w14:textId="5C96F8C7" w:rsidR="009A080F" w:rsidRPr="0040282B" w:rsidRDefault="009A080F" w:rsidP="009143F1">
            <w:pPr>
              <w:pStyle w:val="BodyText"/>
              <w:spacing w:before="0" w:after="160"/>
              <w:ind w:left="0"/>
              <w:rPr>
                <w:rFonts w:ascii="Arial" w:hAnsi="Arial" w:cs="Arial"/>
                <w:sz w:val="24"/>
                <w:szCs w:val="24"/>
              </w:rPr>
            </w:pPr>
            <w:r w:rsidRPr="0040282B">
              <w:rPr>
                <w:rFonts w:ascii="Arial" w:hAnsi="Arial" w:cs="Arial"/>
                <w:sz w:val="24"/>
                <w:szCs w:val="24"/>
              </w:rPr>
              <w:t>Myopia</w:t>
            </w:r>
            <w:r w:rsidR="009143F1">
              <w:rPr>
                <w:rFonts w:ascii="Arial" w:hAnsi="Arial" w:cs="Arial"/>
                <w:sz w:val="24"/>
                <w:szCs w:val="24"/>
              </w:rPr>
              <w:t xml:space="preserve"> </w:t>
            </w:r>
            <w:r w:rsidRPr="0040282B">
              <w:rPr>
                <w:rFonts w:ascii="Arial" w:hAnsi="Arial" w:cs="Arial"/>
                <w:sz w:val="24"/>
                <w:szCs w:val="24"/>
              </w:rPr>
              <w:t>(nearsightedness)</w:t>
            </w:r>
          </w:p>
        </w:tc>
        <w:tc>
          <w:tcPr>
            <w:tcW w:w="6747" w:type="dxa"/>
            <w:vAlign w:val="center"/>
          </w:tcPr>
          <w:p w14:paraId="68A24F26" w14:textId="4D072B7A" w:rsidR="009A080F" w:rsidRPr="0040282B" w:rsidRDefault="009A080F" w:rsidP="00173306">
            <w:pPr>
              <w:pStyle w:val="BodyText"/>
              <w:spacing w:before="0" w:after="160"/>
              <w:ind w:left="0"/>
              <w:rPr>
                <w:rFonts w:ascii="Arial" w:hAnsi="Arial" w:cs="Arial"/>
                <w:sz w:val="24"/>
                <w:szCs w:val="24"/>
              </w:rPr>
            </w:pPr>
            <w:r w:rsidRPr="0040282B">
              <w:rPr>
                <w:rFonts w:ascii="Arial" w:hAnsi="Arial" w:cs="Arial"/>
                <w:sz w:val="24"/>
                <w:szCs w:val="24"/>
              </w:rPr>
              <w:t>Type of refractive error in which light rays come to focus in</w:t>
            </w:r>
            <w:r w:rsidR="00173306">
              <w:rPr>
                <w:rFonts w:ascii="Arial" w:hAnsi="Arial" w:cs="Arial"/>
                <w:sz w:val="24"/>
                <w:szCs w:val="24"/>
              </w:rPr>
              <w:t xml:space="preserve"> </w:t>
            </w:r>
            <w:r w:rsidRPr="0040282B">
              <w:rPr>
                <w:rFonts w:ascii="Arial" w:hAnsi="Arial" w:cs="Arial"/>
                <w:sz w:val="24"/>
                <w:szCs w:val="24"/>
              </w:rPr>
              <w:t>front of the retina, resulting in blurred distance vision.</w:t>
            </w:r>
          </w:p>
        </w:tc>
      </w:tr>
      <w:tr w:rsidR="009A080F" w:rsidRPr="0040282B" w14:paraId="0B94981E" w14:textId="77777777" w:rsidTr="00173306">
        <w:trPr>
          <w:cantSplit/>
        </w:trPr>
        <w:tc>
          <w:tcPr>
            <w:tcW w:w="2603" w:type="dxa"/>
          </w:tcPr>
          <w:p w14:paraId="41B5D0D1" w14:textId="77777777" w:rsidR="009A080F" w:rsidRPr="0040282B" w:rsidRDefault="009A080F" w:rsidP="00173306">
            <w:pPr>
              <w:pStyle w:val="BodyText"/>
              <w:spacing w:before="0" w:after="160"/>
              <w:ind w:left="0"/>
              <w:rPr>
                <w:rFonts w:ascii="Arial" w:hAnsi="Arial" w:cs="Arial"/>
                <w:sz w:val="24"/>
                <w:szCs w:val="24"/>
              </w:rPr>
            </w:pPr>
            <w:r w:rsidRPr="0040282B">
              <w:rPr>
                <w:rFonts w:ascii="Arial" w:hAnsi="Arial" w:cs="Arial"/>
                <w:sz w:val="24"/>
                <w:szCs w:val="24"/>
              </w:rPr>
              <w:t>Nystagmus</w:t>
            </w:r>
          </w:p>
        </w:tc>
        <w:tc>
          <w:tcPr>
            <w:tcW w:w="6747" w:type="dxa"/>
            <w:vAlign w:val="center"/>
          </w:tcPr>
          <w:p w14:paraId="7718C042" w14:textId="6DE832DC" w:rsidR="009A080F" w:rsidRPr="0040282B" w:rsidRDefault="009A080F" w:rsidP="00173306">
            <w:pPr>
              <w:pStyle w:val="BodyText"/>
              <w:spacing w:before="0" w:after="160"/>
              <w:ind w:left="0"/>
              <w:rPr>
                <w:rFonts w:ascii="Arial" w:hAnsi="Arial" w:cs="Arial"/>
                <w:sz w:val="24"/>
                <w:szCs w:val="24"/>
              </w:rPr>
            </w:pPr>
            <w:r w:rsidRPr="0040282B">
              <w:rPr>
                <w:rFonts w:ascii="Arial" w:hAnsi="Arial" w:cs="Arial"/>
                <w:sz w:val="24"/>
                <w:szCs w:val="24"/>
              </w:rPr>
              <w:t>A rapid involuntary oscillation of the eyes; the oscillation can be side to side, up and down or rotary.</w:t>
            </w:r>
          </w:p>
        </w:tc>
      </w:tr>
      <w:tr w:rsidR="009A080F" w:rsidRPr="0040282B" w14:paraId="1743EFDB" w14:textId="77777777" w:rsidTr="00173306">
        <w:trPr>
          <w:cantSplit/>
        </w:trPr>
        <w:tc>
          <w:tcPr>
            <w:tcW w:w="2603" w:type="dxa"/>
          </w:tcPr>
          <w:p w14:paraId="5E9C7F34" w14:textId="77777777" w:rsidR="009A080F" w:rsidRPr="0040282B" w:rsidRDefault="009A080F" w:rsidP="00173306">
            <w:pPr>
              <w:pStyle w:val="BodyText"/>
              <w:spacing w:before="0" w:after="160"/>
              <w:ind w:left="0"/>
              <w:rPr>
                <w:rFonts w:ascii="Arial" w:hAnsi="Arial" w:cs="Arial"/>
                <w:sz w:val="24"/>
                <w:szCs w:val="24"/>
              </w:rPr>
            </w:pPr>
            <w:r w:rsidRPr="0040282B">
              <w:rPr>
                <w:rFonts w:ascii="Arial" w:hAnsi="Arial" w:cs="Arial"/>
                <w:sz w:val="24"/>
                <w:szCs w:val="24"/>
              </w:rPr>
              <w:t>OD</w:t>
            </w:r>
          </w:p>
        </w:tc>
        <w:tc>
          <w:tcPr>
            <w:tcW w:w="6747" w:type="dxa"/>
            <w:vAlign w:val="center"/>
          </w:tcPr>
          <w:p w14:paraId="34C8D298" w14:textId="4EA7BC72" w:rsidR="009A080F" w:rsidRPr="0040282B" w:rsidRDefault="009A080F" w:rsidP="00173306">
            <w:pPr>
              <w:pStyle w:val="BodyText"/>
              <w:spacing w:before="0" w:after="160"/>
              <w:ind w:left="0"/>
              <w:rPr>
                <w:rFonts w:ascii="Arial" w:hAnsi="Arial" w:cs="Arial"/>
                <w:sz w:val="24"/>
                <w:szCs w:val="24"/>
              </w:rPr>
            </w:pPr>
            <w:r w:rsidRPr="0040282B">
              <w:rPr>
                <w:rFonts w:ascii="Arial" w:hAnsi="Arial" w:cs="Arial"/>
                <w:sz w:val="24"/>
                <w:szCs w:val="24"/>
              </w:rPr>
              <w:t xml:space="preserve">Oculus </w:t>
            </w:r>
            <w:proofErr w:type="spellStart"/>
            <w:r w:rsidRPr="0040282B">
              <w:rPr>
                <w:rFonts w:ascii="Arial" w:hAnsi="Arial" w:cs="Arial"/>
                <w:sz w:val="24"/>
                <w:szCs w:val="24"/>
              </w:rPr>
              <w:t>dexter</w:t>
            </w:r>
            <w:proofErr w:type="spellEnd"/>
            <w:r w:rsidRPr="0040282B">
              <w:rPr>
                <w:rFonts w:ascii="Arial" w:hAnsi="Arial" w:cs="Arial"/>
                <w:sz w:val="24"/>
                <w:szCs w:val="24"/>
              </w:rPr>
              <w:t xml:space="preserve"> (right eye)</w:t>
            </w:r>
            <w:r w:rsidR="00302140">
              <w:rPr>
                <w:rFonts w:ascii="Arial" w:hAnsi="Arial" w:cs="Arial"/>
                <w:sz w:val="24"/>
                <w:szCs w:val="24"/>
              </w:rPr>
              <w:t>.</w:t>
            </w:r>
          </w:p>
        </w:tc>
      </w:tr>
      <w:tr w:rsidR="009A080F" w:rsidRPr="0040282B" w14:paraId="1E9597DF" w14:textId="77777777" w:rsidTr="00173306">
        <w:trPr>
          <w:cantSplit/>
        </w:trPr>
        <w:tc>
          <w:tcPr>
            <w:tcW w:w="2603" w:type="dxa"/>
          </w:tcPr>
          <w:p w14:paraId="245567D9" w14:textId="77777777" w:rsidR="009A080F" w:rsidRPr="0040282B" w:rsidRDefault="009A080F" w:rsidP="00173306">
            <w:pPr>
              <w:pStyle w:val="BodyText"/>
              <w:spacing w:before="0" w:after="160"/>
              <w:ind w:left="0"/>
              <w:rPr>
                <w:rFonts w:ascii="Arial" w:hAnsi="Arial" w:cs="Arial"/>
                <w:sz w:val="24"/>
                <w:szCs w:val="24"/>
              </w:rPr>
            </w:pPr>
            <w:r w:rsidRPr="0040282B">
              <w:rPr>
                <w:rFonts w:ascii="Arial" w:hAnsi="Arial" w:cs="Arial"/>
                <w:sz w:val="24"/>
                <w:szCs w:val="24"/>
              </w:rPr>
              <w:t>OS</w:t>
            </w:r>
          </w:p>
        </w:tc>
        <w:tc>
          <w:tcPr>
            <w:tcW w:w="6747" w:type="dxa"/>
            <w:vAlign w:val="center"/>
          </w:tcPr>
          <w:p w14:paraId="7B7DA7A6" w14:textId="39959DA1" w:rsidR="009A080F" w:rsidRPr="0040282B" w:rsidRDefault="009A080F" w:rsidP="00173306">
            <w:pPr>
              <w:pStyle w:val="BodyText"/>
              <w:spacing w:before="0" w:after="160"/>
              <w:ind w:left="0"/>
              <w:rPr>
                <w:rFonts w:ascii="Arial" w:hAnsi="Arial" w:cs="Arial"/>
                <w:sz w:val="24"/>
                <w:szCs w:val="24"/>
              </w:rPr>
            </w:pPr>
            <w:r w:rsidRPr="0040282B">
              <w:rPr>
                <w:rFonts w:ascii="Arial" w:hAnsi="Arial" w:cs="Arial"/>
                <w:sz w:val="24"/>
                <w:szCs w:val="24"/>
              </w:rPr>
              <w:t>Oculus sinister (left eye)</w:t>
            </w:r>
            <w:r w:rsidR="00302140">
              <w:rPr>
                <w:rFonts w:ascii="Arial" w:hAnsi="Arial" w:cs="Arial"/>
                <w:sz w:val="24"/>
                <w:szCs w:val="24"/>
              </w:rPr>
              <w:t>.</w:t>
            </w:r>
          </w:p>
        </w:tc>
      </w:tr>
      <w:tr w:rsidR="009A080F" w:rsidRPr="0040282B" w14:paraId="7EFA6B2F" w14:textId="77777777" w:rsidTr="00173306">
        <w:tblPrEx>
          <w:tblCellMar>
            <w:left w:w="108" w:type="dxa"/>
            <w:right w:w="108" w:type="dxa"/>
          </w:tblCellMar>
        </w:tblPrEx>
        <w:trPr>
          <w:cantSplit/>
        </w:trPr>
        <w:tc>
          <w:tcPr>
            <w:tcW w:w="2603" w:type="dxa"/>
          </w:tcPr>
          <w:p w14:paraId="6A7751CA" w14:textId="77777777" w:rsidR="009A080F" w:rsidRPr="0040282B" w:rsidRDefault="009A080F" w:rsidP="009A080F">
            <w:pPr>
              <w:pStyle w:val="BodyText"/>
              <w:spacing w:before="0"/>
              <w:ind w:left="0"/>
              <w:rPr>
                <w:rFonts w:ascii="Arial" w:hAnsi="Arial" w:cs="Arial"/>
                <w:w w:val="105"/>
                <w:sz w:val="24"/>
                <w:szCs w:val="24"/>
              </w:rPr>
            </w:pPr>
            <w:r w:rsidRPr="0040282B">
              <w:rPr>
                <w:rFonts w:ascii="Arial" w:hAnsi="Arial" w:cs="Arial"/>
                <w:sz w:val="24"/>
                <w:szCs w:val="24"/>
              </w:rPr>
              <w:t>Occlusion</w:t>
            </w:r>
          </w:p>
        </w:tc>
        <w:tc>
          <w:tcPr>
            <w:tcW w:w="6747" w:type="dxa"/>
            <w:vAlign w:val="center"/>
          </w:tcPr>
          <w:p w14:paraId="7E8993DC" w14:textId="2765D341" w:rsidR="009A080F" w:rsidRPr="0040282B" w:rsidRDefault="009A080F" w:rsidP="00173306">
            <w:pPr>
              <w:pStyle w:val="BodyText"/>
              <w:spacing w:before="0"/>
              <w:ind w:left="0"/>
              <w:rPr>
                <w:rFonts w:ascii="Arial" w:hAnsi="Arial" w:cs="Arial"/>
                <w:sz w:val="24"/>
                <w:szCs w:val="24"/>
              </w:rPr>
            </w:pPr>
            <w:r w:rsidRPr="0040282B">
              <w:rPr>
                <w:rFonts w:ascii="Arial" w:hAnsi="Arial" w:cs="Arial"/>
                <w:sz w:val="24"/>
                <w:szCs w:val="24"/>
              </w:rPr>
              <w:t>Obscuring the vision of one eye in order to test the vision of the other.</w:t>
            </w:r>
          </w:p>
        </w:tc>
      </w:tr>
      <w:tr w:rsidR="009A080F" w:rsidRPr="0040282B" w14:paraId="65C367BD" w14:textId="77777777" w:rsidTr="00173306">
        <w:tblPrEx>
          <w:tblCellMar>
            <w:left w:w="108" w:type="dxa"/>
            <w:right w:w="108" w:type="dxa"/>
          </w:tblCellMar>
        </w:tblPrEx>
        <w:trPr>
          <w:cantSplit/>
        </w:trPr>
        <w:tc>
          <w:tcPr>
            <w:tcW w:w="2603" w:type="dxa"/>
          </w:tcPr>
          <w:p w14:paraId="67EEEB79" w14:textId="6B218DEC" w:rsidR="009A080F" w:rsidRPr="0040282B" w:rsidRDefault="009A080F" w:rsidP="009A080F">
            <w:pPr>
              <w:pStyle w:val="BodyText"/>
              <w:spacing w:before="0"/>
              <w:ind w:left="0"/>
              <w:rPr>
                <w:rFonts w:ascii="Arial" w:hAnsi="Arial" w:cs="Arial"/>
                <w:sz w:val="24"/>
                <w:szCs w:val="24"/>
              </w:rPr>
            </w:pPr>
            <w:r w:rsidRPr="0040282B">
              <w:rPr>
                <w:rFonts w:ascii="Arial" w:eastAsia="Calibri" w:hAnsi="Arial" w:cs="Arial"/>
                <w:bCs/>
                <w:sz w:val="24"/>
                <w:szCs w:val="24"/>
              </w:rPr>
              <w:t>Ophthalmologist</w:t>
            </w:r>
          </w:p>
        </w:tc>
        <w:tc>
          <w:tcPr>
            <w:tcW w:w="6747" w:type="dxa"/>
            <w:vAlign w:val="center"/>
          </w:tcPr>
          <w:p w14:paraId="53CC7578" w14:textId="08662D13" w:rsidR="009A080F" w:rsidRPr="0040282B" w:rsidRDefault="009A080F" w:rsidP="00173306">
            <w:pPr>
              <w:pStyle w:val="BodyText"/>
              <w:spacing w:before="0"/>
              <w:ind w:left="0"/>
              <w:rPr>
                <w:rFonts w:ascii="Arial" w:hAnsi="Arial" w:cs="Arial"/>
                <w:sz w:val="24"/>
                <w:szCs w:val="24"/>
              </w:rPr>
            </w:pPr>
            <w:r w:rsidRPr="0040282B">
              <w:rPr>
                <w:rFonts w:ascii="Arial" w:hAnsi="Arial" w:cs="Arial"/>
                <w:sz w:val="24"/>
                <w:szCs w:val="24"/>
              </w:rPr>
              <w:t>Physician who specializes in the diagnosis and treatment of refractive and medical conditions related to eye. An ophthalmologist may prescribe glasses, contact</w:t>
            </w:r>
            <w:r w:rsidRPr="0040282B">
              <w:rPr>
                <w:rFonts w:ascii="Arial" w:hAnsi="Arial" w:cs="Arial"/>
                <w:spacing w:val="-28"/>
                <w:sz w:val="24"/>
                <w:szCs w:val="24"/>
              </w:rPr>
              <w:t xml:space="preserve"> </w:t>
            </w:r>
            <w:r w:rsidRPr="0040282B">
              <w:rPr>
                <w:rFonts w:ascii="Arial" w:hAnsi="Arial" w:cs="Arial"/>
                <w:sz w:val="24"/>
                <w:szCs w:val="24"/>
              </w:rPr>
              <w:t xml:space="preserve">lenses, and other corrective measures and perform </w:t>
            </w:r>
            <w:r w:rsidRPr="0040282B">
              <w:rPr>
                <w:rFonts w:ascii="Arial" w:hAnsi="Arial" w:cs="Arial"/>
                <w:spacing w:val="-4"/>
                <w:sz w:val="24"/>
                <w:szCs w:val="24"/>
              </w:rPr>
              <w:t xml:space="preserve">surgery. </w:t>
            </w:r>
            <w:r w:rsidRPr="0040282B">
              <w:rPr>
                <w:rFonts w:ascii="Arial" w:hAnsi="Arial" w:cs="Arial"/>
                <w:sz w:val="24"/>
                <w:szCs w:val="24"/>
              </w:rPr>
              <w:t>The initials M.D. are used after</w:t>
            </w:r>
            <w:r w:rsidRPr="0040282B">
              <w:rPr>
                <w:rFonts w:ascii="Arial" w:hAnsi="Arial" w:cs="Arial"/>
                <w:spacing w:val="-14"/>
                <w:sz w:val="24"/>
                <w:szCs w:val="24"/>
              </w:rPr>
              <w:t xml:space="preserve"> </w:t>
            </w:r>
            <w:r w:rsidRPr="0040282B">
              <w:rPr>
                <w:rFonts w:ascii="Arial" w:hAnsi="Arial" w:cs="Arial"/>
                <w:sz w:val="24"/>
                <w:szCs w:val="24"/>
              </w:rPr>
              <w:t>the</w:t>
            </w:r>
            <w:r w:rsidRPr="0040282B">
              <w:rPr>
                <w:rFonts w:ascii="Arial" w:hAnsi="Arial" w:cs="Arial"/>
                <w:spacing w:val="-1"/>
                <w:sz w:val="24"/>
                <w:szCs w:val="24"/>
              </w:rPr>
              <w:t xml:space="preserve"> </w:t>
            </w:r>
            <w:r w:rsidRPr="0040282B">
              <w:rPr>
                <w:rFonts w:ascii="Arial" w:hAnsi="Arial" w:cs="Arial"/>
                <w:sz w:val="24"/>
                <w:szCs w:val="24"/>
              </w:rPr>
              <w:t>person’s</w:t>
            </w:r>
            <w:r w:rsidRPr="0040282B">
              <w:rPr>
                <w:rFonts w:ascii="Arial" w:hAnsi="Arial" w:cs="Arial"/>
                <w:spacing w:val="-9"/>
                <w:sz w:val="24"/>
                <w:szCs w:val="24"/>
              </w:rPr>
              <w:t xml:space="preserve"> </w:t>
            </w:r>
            <w:r w:rsidRPr="0040282B">
              <w:rPr>
                <w:rFonts w:ascii="Arial" w:hAnsi="Arial" w:cs="Arial"/>
                <w:sz w:val="24"/>
                <w:szCs w:val="24"/>
              </w:rPr>
              <w:t>name.</w:t>
            </w:r>
          </w:p>
        </w:tc>
      </w:tr>
      <w:tr w:rsidR="009A080F" w:rsidRPr="0040282B" w14:paraId="59DE029B" w14:textId="77777777" w:rsidTr="00173306">
        <w:tblPrEx>
          <w:tblCellMar>
            <w:left w:w="108" w:type="dxa"/>
            <w:right w:w="108" w:type="dxa"/>
          </w:tblCellMar>
        </w:tblPrEx>
        <w:trPr>
          <w:cantSplit/>
        </w:trPr>
        <w:tc>
          <w:tcPr>
            <w:tcW w:w="2603" w:type="dxa"/>
          </w:tcPr>
          <w:p w14:paraId="146FB420" w14:textId="77777777" w:rsidR="009A080F" w:rsidRPr="0040282B" w:rsidRDefault="009A080F" w:rsidP="009A080F">
            <w:pPr>
              <w:pStyle w:val="BodyText"/>
              <w:spacing w:before="0"/>
              <w:ind w:left="0"/>
              <w:rPr>
                <w:rFonts w:ascii="Arial" w:hAnsi="Arial" w:cs="Arial"/>
                <w:sz w:val="24"/>
                <w:szCs w:val="24"/>
              </w:rPr>
            </w:pPr>
            <w:r w:rsidRPr="0040282B">
              <w:rPr>
                <w:rFonts w:ascii="Arial" w:hAnsi="Arial" w:cs="Arial"/>
                <w:sz w:val="24"/>
                <w:szCs w:val="24"/>
              </w:rPr>
              <w:t>Optician</w:t>
            </w:r>
          </w:p>
        </w:tc>
        <w:tc>
          <w:tcPr>
            <w:tcW w:w="6747" w:type="dxa"/>
            <w:vAlign w:val="center"/>
          </w:tcPr>
          <w:p w14:paraId="1C5DE9C6" w14:textId="52DBD7D1" w:rsidR="009A080F" w:rsidRPr="0040282B" w:rsidRDefault="009A080F" w:rsidP="00173306">
            <w:pPr>
              <w:pStyle w:val="BodyText"/>
              <w:spacing w:before="0"/>
              <w:ind w:left="0"/>
              <w:rPr>
                <w:rFonts w:ascii="Arial" w:hAnsi="Arial" w:cs="Arial"/>
                <w:spacing w:val="-3"/>
                <w:sz w:val="24"/>
                <w:szCs w:val="24"/>
              </w:rPr>
            </w:pPr>
            <w:r w:rsidRPr="0040282B">
              <w:rPr>
                <w:rFonts w:ascii="Arial" w:hAnsi="Arial" w:cs="Arial"/>
                <w:sz w:val="24"/>
                <w:szCs w:val="24"/>
              </w:rPr>
              <w:t>Professional who fills optical prescriptions for glasses by grinding lenses,</w:t>
            </w:r>
            <w:r w:rsidRPr="0040282B">
              <w:rPr>
                <w:rFonts w:ascii="Arial" w:hAnsi="Arial" w:cs="Arial"/>
                <w:spacing w:val="-5"/>
                <w:sz w:val="24"/>
                <w:szCs w:val="24"/>
              </w:rPr>
              <w:t xml:space="preserve"> </w:t>
            </w:r>
            <w:r w:rsidRPr="0040282B">
              <w:rPr>
                <w:rFonts w:ascii="Arial" w:hAnsi="Arial" w:cs="Arial"/>
                <w:sz w:val="24"/>
                <w:szCs w:val="24"/>
              </w:rPr>
              <w:t>fitting them into frames, and performing frame adjustments</w:t>
            </w:r>
            <w:r w:rsidRPr="0040282B">
              <w:rPr>
                <w:rFonts w:ascii="Arial" w:hAnsi="Arial" w:cs="Arial"/>
                <w:spacing w:val="-3"/>
                <w:sz w:val="24"/>
                <w:szCs w:val="24"/>
              </w:rPr>
              <w:t>.</w:t>
            </w:r>
          </w:p>
        </w:tc>
      </w:tr>
      <w:tr w:rsidR="009A080F" w:rsidRPr="0040282B" w14:paraId="3D850CC4" w14:textId="77777777" w:rsidTr="00173306">
        <w:tblPrEx>
          <w:tblCellMar>
            <w:left w:w="108" w:type="dxa"/>
            <w:right w:w="108" w:type="dxa"/>
          </w:tblCellMar>
        </w:tblPrEx>
        <w:trPr>
          <w:cantSplit/>
        </w:trPr>
        <w:tc>
          <w:tcPr>
            <w:tcW w:w="2603" w:type="dxa"/>
          </w:tcPr>
          <w:p w14:paraId="3516DE8F" w14:textId="77777777" w:rsidR="009A080F" w:rsidRPr="0040282B" w:rsidRDefault="009A080F" w:rsidP="009A080F">
            <w:pPr>
              <w:pStyle w:val="BodyText"/>
              <w:spacing w:before="0"/>
              <w:ind w:left="0"/>
              <w:rPr>
                <w:rFonts w:ascii="Arial" w:hAnsi="Arial" w:cs="Arial"/>
                <w:sz w:val="24"/>
                <w:szCs w:val="24"/>
              </w:rPr>
            </w:pPr>
            <w:r w:rsidRPr="0040282B">
              <w:rPr>
                <w:rFonts w:ascii="Arial" w:eastAsia="Calibri" w:hAnsi="Arial" w:cs="Arial"/>
                <w:bCs/>
                <w:sz w:val="24"/>
                <w:szCs w:val="24"/>
              </w:rPr>
              <w:t xml:space="preserve">Optometrist </w:t>
            </w:r>
          </w:p>
        </w:tc>
        <w:tc>
          <w:tcPr>
            <w:tcW w:w="6747" w:type="dxa"/>
            <w:vAlign w:val="center"/>
          </w:tcPr>
          <w:p w14:paraId="4964DD27" w14:textId="4CD62111" w:rsidR="009A080F" w:rsidRPr="0040282B" w:rsidRDefault="009A080F" w:rsidP="009A080F">
            <w:pPr>
              <w:pStyle w:val="BodyText"/>
              <w:spacing w:before="0"/>
              <w:ind w:left="0"/>
              <w:rPr>
                <w:rFonts w:ascii="Arial" w:hAnsi="Arial" w:cs="Arial"/>
                <w:sz w:val="24"/>
                <w:szCs w:val="24"/>
              </w:rPr>
            </w:pPr>
            <w:r w:rsidRPr="0040282B">
              <w:rPr>
                <w:rFonts w:ascii="Arial" w:hAnsi="Arial" w:cs="Arial"/>
                <w:sz w:val="24"/>
                <w:szCs w:val="24"/>
              </w:rPr>
              <w:t>Doctor who specializes in the diagnosis and treatment of refractive and medical conditions related to the eye. An optometrist may prescribe glasses, contact lenses, and other corrective measures. The initials O.D. are used after the person’s</w:t>
            </w:r>
            <w:r w:rsidRPr="0040282B">
              <w:rPr>
                <w:rFonts w:ascii="Arial" w:hAnsi="Arial" w:cs="Arial"/>
                <w:spacing w:val="-19"/>
                <w:sz w:val="24"/>
                <w:szCs w:val="24"/>
              </w:rPr>
              <w:t xml:space="preserve"> </w:t>
            </w:r>
            <w:r w:rsidRPr="0040282B">
              <w:rPr>
                <w:rFonts w:ascii="Arial" w:hAnsi="Arial" w:cs="Arial"/>
                <w:sz w:val="24"/>
                <w:szCs w:val="24"/>
              </w:rPr>
              <w:t>name.</w:t>
            </w:r>
          </w:p>
        </w:tc>
      </w:tr>
      <w:tr w:rsidR="009A080F" w:rsidRPr="0040282B" w14:paraId="762BF2B1" w14:textId="77777777" w:rsidTr="00173306">
        <w:tblPrEx>
          <w:tblCellMar>
            <w:left w:w="108" w:type="dxa"/>
            <w:right w:w="108" w:type="dxa"/>
          </w:tblCellMar>
        </w:tblPrEx>
        <w:trPr>
          <w:cantSplit/>
        </w:trPr>
        <w:tc>
          <w:tcPr>
            <w:tcW w:w="2603" w:type="dxa"/>
          </w:tcPr>
          <w:p w14:paraId="34478EC0" w14:textId="77777777" w:rsidR="009A080F" w:rsidRPr="0040282B" w:rsidRDefault="009A080F" w:rsidP="009A080F">
            <w:pPr>
              <w:pStyle w:val="BodyText"/>
              <w:spacing w:before="0"/>
              <w:ind w:left="0"/>
              <w:rPr>
                <w:rFonts w:ascii="Arial" w:hAnsi="Arial" w:cs="Arial"/>
                <w:bCs/>
                <w:sz w:val="24"/>
                <w:szCs w:val="24"/>
              </w:rPr>
            </w:pPr>
            <w:r w:rsidRPr="0040282B">
              <w:rPr>
                <w:rFonts w:ascii="Arial" w:hAnsi="Arial" w:cs="Arial"/>
                <w:bCs/>
                <w:sz w:val="24"/>
                <w:szCs w:val="24"/>
              </w:rPr>
              <w:t>Optotype</w:t>
            </w:r>
          </w:p>
        </w:tc>
        <w:tc>
          <w:tcPr>
            <w:tcW w:w="6747" w:type="dxa"/>
            <w:vAlign w:val="center"/>
          </w:tcPr>
          <w:p w14:paraId="383C2388" w14:textId="56F34351" w:rsidR="009A080F" w:rsidRPr="0040282B" w:rsidRDefault="009A080F" w:rsidP="00173306">
            <w:pPr>
              <w:pStyle w:val="BodyText"/>
              <w:spacing w:before="0"/>
              <w:ind w:left="0"/>
              <w:rPr>
                <w:rFonts w:ascii="Arial" w:hAnsi="Arial" w:cs="Arial"/>
                <w:bCs/>
                <w:sz w:val="24"/>
                <w:szCs w:val="24"/>
              </w:rPr>
            </w:pPr>
            <w:r w:rsidRPr="0040282B">
              <w:rPr>
                <w:rFonts w:ascii="Arial" w:hAnsi="Arial" w:cs="Arial"/>
                <w:sz w:val="24"/>
                <w:szCs w:val="24"/>
              </w:rPr>
              <w:t>Standardize target (often letters or symbols) on a visual acuity chart used to test vision.</w:t>
            </w:r>
          </w:p>
        </w:tc>
      </w:tr>
      <w:tr w:rsidR="009A080F" w:rsidRPr="0040282B" w14:paraId="2C01100C" w14:textId="77777777" w:rsidTr="00173306">
        <w:tblPrEx>
          <w:tblCellMar>
            <w:left w:w="108" w:type="dxa"/>
            <w:right w:w="108" w:type="dxa"/>
          </w:tblCellMar>
        </w:tblPrEx>
        <w:trPr>
          <w:cantSplit/>
        </w:trPr>
        <w:tc>
          <w:tcPr>
            <w:tcW w:w="2603" w:type="dxa"/>
          </w:tcPr>
          <w:p w14:paraId="0F0A6BC9" w14:textId="77777777" w:rsidR="009A080F" w:rsidRPr="0040282B" w:rsidRDefault="009A080F" w:rsidP="009A080F">
            <w:pPr>
              <w:pStyle w:val="BodyText"/>
              <w:spacing w:before="0"/>
              <w:ind w:left="0"/>
              <w:rPr>
                <w:rFonts w:ascii="Arial" w:eastAsia="Calibri" w:hAnsi="Arial" w:cs="Arial"/>
                <w:bCs/>
                <w:sz w:val="24"/>
                <w:szCs w:val="24"/>
              </w:rPr>
            </w:pPr>
            <w:r w:rsidRPr="0040282B">
              <w:rPr>
                <w:rFonts w:ascii="Arial" w:hAnsi="Arial" w:cs="Arial"/>
                <w:bCs/>
                <w:sz w:val="24"/>
                <w:szCs w:val="24"/>
              </w:rPr>
              <w:lastRenderedPageBreak/>
              <w:t>Refraction</w:t>
            </w:r>
          </w:p>
        </w:tc>
        <w:tc>
          <w:tcPr>
            <w:tcW w:w="6747" w:type="dxa"/>
            <w:vAlign w:val="center"/>
          </w:tcPr>
          <w:p w14:paraId="1DD5BEAF" w14:textId="4D6A64D3" w:rsidR="009A080F" w:rsidRPr="0040282B" w:rsidRDefault="009A080F" w:rsidP="00173306">
            <w:pPr>
              <w:pStyle w:val="BodyText"/>
              <w:spacing w:before="0"/>
              <w:ind w:left="0"/>
              <w:rPr>
                <w:rFonts w:ascii="Arial" w:hAnsi="Arial" w:cs="Arial"/>
                <w:sz w:val="24"/>
                <w:szCs w:val="24"/>
              </w:rPr>
            </w:pPr>
            <w:r w:rsidRPr="0040282B">
              <w:rPr>
                <w:rFonts w:ascii="Arial" w:hAnsi="Arial" w:cs="Arial"/>
                <w:bCs/>
                <w:sz w:val="24"/>
                <w:szCs w:val="24"/>
              </w:rPr>
              <w:t>Technique used to determine the refractive error of the eye.</w:t>
            </w:r>
          </w:p>
        </w:tc>
      </w:tr>
      <w:tr w:rsidR="009A080F" w:rsidRPr="0040282B" w14:paraId="5C286153" w14:textId="77777777" w:rsidTr="00173306">
        <w:tblPrEx>
          <w:tblCellMar>
            <w:left w:w="108" w:type="dxa"/>
            <w:right w:w="108" w:type="dxa"/>
          </w:tblCellMar>
        </w:tblPrEx>
        <w:trPr>
          <w:cantSplit/>
        </w:trPr>
        <w:tc>
          <w:tcPr>
            <w:tcW w:w="2603" w:type="dxa"/>
          </w:tcPr>
          <w:p w14:paraId="3FD17959" w14:textId="77777777" w:rsidR="009A080F" w:rsidRPr="0040282B" w:rsidRDefault="009A080F" w:rsidP="009A080F">
            <w:pPr>
              <w:pStyle w:val="BodyText"/>
              <w:spacing w:before="0"/>
              <w:ind w:left="0"/>
              <w:rPr>
                <w:rFonts w:ascii="Arial" w:eastAsia="Calibri" w:hAnsi="Arial" w:cs="Arial"/>
                <w:bCs/>
                <w:sz w:val="24"/>
                <w:szCs w:val="24"/>
              </w:rPr>
            </w:pPr>
            <w:r w:rsidRPr="0040282B">
              <w:rPr>
                <w:rFonts w:ascii="Arial" w:hAnsi="Arial" w:cs="Arial"/>
                <w:bCs/>
                <w:sz w:val="24"/>
                <w:szCs w:val="24"/>
              </w:rPr>
              <w:t xml:space="preserve">Refractive error </w:t>
            </w:r>
          </w:p>
        </w:tc>
        <w:tc>
          <w:tcPr>
            <w:tcW w:w="6747" w:type="dxa"/>
            <w:vAlign w:val="center"/>
          </w:tcPr>
          <w:p w14:paraId="62290EC4" w14:textId="05AAC9CC" w:rsidR="009A080F" w:rsidRPr="0040282B" w:rsidRDefault="009A080F" w:rsidP="00173306">
            <w:pPr>
              <w:pStyle w:val="BodyText"/>
              <w:spacing w:before="0"/>
              <w:ind w:left="0"/>
              <w:rPr>
                <w:rFonts w:ascii="Arial" w:hAnsi="Arial" w:cs="Arial"/>
                <w:bCs/>
                <w:sz w:val="24"/>
                <w:szCs w:val="24"/>
              </w:rPr>
            </w:pPr>
            <w:r w:rsidRPr="0040282B">
              <w:rPr>
                <w:rFonts w:ascii="Arial" w:hAnsi="Arial" w:cs="Arial"/>
                <w:bCs/>
                <w:sz w:val="24"/>
                <w:szCs w:val="24"/>
              </w:rPr>
              <w:t>Occurs when light rays are not focused on the retina; myopia, hyperopia and astigmatism are refractive errors.</w:t>
            </w:r>
          </w:p>
        </w:tc>
      </w:tr>
      <w:tr w:rsidR="009A080F" w:rsidRPr="0040282B" w14:paraId="6F84D04A" w14:textId="77777777" w:rsidTr="00173306">
        <w:tblPrEx>
          <w:tblCellMar>
            <w:left w:w="108" w:type="dxa"/>
            <w:right w:w="108" w:type="dxa"/>
          </w:tblCellMar>
        </w:tblPrEx>
        <w:trPr>
          <w:cantSplit/>
        </w:trPr>
        <w:tc>
          <w:tcPr>
            <w:tcW w:w="2603" w:type="dxa"/>
          </w:tcPr>
          <w:p w14:paraId="142A8B1E" w14:textId="77777777" w:rsidR="009A080F" w:rsidRPr="0040282B" w:rsidRDefault="009A080F" w:rsidP="009A080F">
            <w:pPr>
              <w:pStyle w:val="BodyText"/>
              <w:spacing w:before="0"/>
              <w:ind w:left="0"/>
              <w:rPr>
                <w:rFonts w:ascii="Arial" w:hAnsi="Arial" w:cs="Arial"/>
                <w:sz w:val="24"/>
                <w:szCs w:val="24"/>
              </w:rPr>
            </w:pPr>
            <w:r w:rsidRPr="0040282B">
              <w:rPr>
                <w:rFonts w:ascii="Arial" w:eastAsia="Calibri" w:hAnsi="Arial" w:cs="Arial"/>
                <w:bCs/>
                <w:sz w:val="24"/>
                <w:szCs w:val="24"/>
              </w:rPr>
              <w:t xml:space="preserve">Strabismus </w:t>
            </w:r>
          </w:p>
        </w:tc>
        <w:tc>
          <w:tcPr>
            <w:tcW w:w="6747" w:type="dxa"/>
            <w:vAlign w:val="center"/>
          </w:tcPr>
          <w:p w14:paraId="3F27A8D5" w14:textId="040C541B" w:rsidR="009A080F" w:rsidRPr="0040282B" w:rsidRDefault="009A080F" w:rsidP="00173306">
            <w:pPr>
              <w:pStyle w:val="BodyText"/>
              <w:spacing w:before="0"/>
              <w:ind w:left="0"/>
              <w:rPr>
                <w:rFonts w:ascii="Arial" w:hAnsi="Arial" w:cs="Arial"/>
                <w:sz w:val="24"/>
                <w:szCs w:val="24"/>
              </w:rPr>
            </w:pPr>
            <w:r w:rsidRPr="0040282B">
              <w:rPr>
                <w:rFonts w:ascii="Arial" w:hAnsi="Arial" w:cs="Arial"/>
                <w:sz w:val="24"/>
                <w:szCs w:val="24"/>
              </w:rPr>
              <w:t>Misalignment of the eyes; esotropia, exotropia, hypertropia and hypotropia are types of strabismus.</w:t>
            </w:r>
          </w:p>
        </w:tc>
      </w:tr>
      <w:tr w:rsidR="009A080F" w:rsidRPr="0040282B" w14:paraId="107CB5E2" w14:textId="77777777" w:rsidTr="00173306">
        <w:tblPrEx>
          <w:tblCellMar>
            <w:left w:w="108" w:type="dxa"/>
            <w:right w:w="108" w:type="dxa"/>
          </w:tblCellMar>
        </w:tblPrEx>
        <w:trPr>
          <w:cantSplit/>
        </w:trPr>
        <w:tc>
          <w:tcPr>
            <w:tcW w:w="2603" w:type="dxa"/>
          </w:tcPr>
          <w:p w14:paraId="553789B6" w14:textId="77777777" w:rsidR="009A080F" w:rsidRPr="0040282B" w:rsidRDefault="009A080F" w:rsidP="009A080F">
            <w:pPr>
              <w:pStyle w:val="BodyText"/>
              <w:spacing w:before="0"/>
              <w:ind w:left="0"/>
              <w:rPr>
                <w:rFonts w:ascii="Arial" w:hAnsi="Arial" w:cs="Arial"/>
                <w:sz w:val="24"/>
                <w:szCs w:val="24"/>
              </w:rPr>
            </w:pPr>
            <w:r w:rsidRPr="0040282B">
              <w:rPr>
                <w:rFonts w:ascii="Arial" w:hAnsi="Arial" w:cs="Arial"/>
                <w:sz w:val="24"/>
                <w:szCs w:val="24"/>
              </w:rPr>
              <w:t xml:space="preserve">Stereopsis </w:t>
            </w:r>
          </w:p>
        </w:tc>
        <w:tc>
          <w:tcPr>
            <w:tcW w:w="6747" w:type="dxa"/>
            <w:vAlign w:val="center"/>
          </w:tcPr>
          <w:p w14:paraId="4EAAFB6F" w14:textId="68033DBD" w:rsidR="009A080F" w:rsidRPr="0040282B" w:rsidRDefault="009A080F" w:rsidP="00173306">
            <w:pPr>
              <w:pStyle w:val="BodyText"/>
              <w:spacing w:before="0"/>
              <w:ind w:left="0"/>
              <w:rPr>
                <w:rFonts w:ascii="Arial" w:hAnsi="Arial" w:cs="Arial"/>
                <w:sz w:val="24"/>
                <w:szCs w:val="24"/>
              </w:rPr>
            </w:pPr>
            <w:r w:rsidRPr="0040282B">
              <w:rPr>
                <w:rFonts w:ascii="Arial" w:hAnsi="Arial" w:cs="Arial"/>
                <w:sz w:val="24"/>
                <w:szCs w:val="24"/>
              </w:rPr>
              <w:t>Perception of depth which results from the fusion of the</w:t>
            </w:r>
            <w:r w:rsidRPr="0040282B">
              <w:rPr>
                <w:rFonts w:ascii="Arial" w:hAnsi="Arial" w:cs="Arial"/>
                <w:sz w:val="24"/>
                <w:szCs w:val="24"/>
              </w:rPr>
              <w:br/>
              <w:t>separate images seen by each eye; also known as 3D vision.</w:t>
            </w:r>
          </w:p>
        </w:tc>
      </w:tr>
      <w:tr w:rsidR="009A080F" w:rsidRPr="0040282B" w14:paraId="7194306A" w14:textId="77777777" w:rsidTr="00173306">
        <w:tblPrEx>
          <w:tblCellMar>
            <w:left w:w="108" w:type="dxa"/>
            <w:right w:w="108" w:type="dxa"/>
          </w:tblCellMar>
        </w:tblPrEx>
        <w:trPr>
          <w:cantSplit/>
        </w:trPr>
        <w:tc>
          <w:tcPr>
            <w:tcW w:w="2603" w:type="dxa"/>
          </w:tcPr>
          <w:p w14:paraId="1B5A4970" w14:textId="77777777" w:rsidR="009A080F" w:rsidRPr="0040282B" w:rsidRDefault="009A080F" w:rsidP="009A080F">
            <w:pPr>
              <w:pStyle w:val="BodyText"/>
              <w:spacing w:before="0"/>
              <w:ind w:left="0"/>
              <w:rPr>
                <w:rFonts w:ascii="Arial" w:hAnsi="Arial" w:cs="Arial"/>
                <w:sz w:val="24"/>
                <w:szCs w:val="24"/>
              </w:rPr>
            </w:pPr>
            <w:r w:rsidRPr="0040282B">
              <w:rPr>
                <w:rFonts w:ascii="Arial" w:hAnsi="Arial" w:cs="Arial"/>
                <w:sz w:val="24"/>
                <w:szCs w:val="24"/>
              </w:rPr>
              <w:t>Threshold Screening</w:t>
            </w:r>
          </w:p>
        </w:tc>
        <w:tc>
          <w:tcPr>
            <w:tcW w:w="6747" w:type="dxa"/>
            <w:vAlign w:val="center"/>
          </w:tcPr>
          <w:p w14:paraId="71C01936" w14:textId="5F6462C3" w:rsidR="009A080F" w:rsidRPr="0040282B" w:rsidRDefault="009A080F" w:rsidP="00173306">
            <w:pPr>
              <w:pStyle w:val="BodyText"/>
              <w:spacing w:before="0"/>
              <w:ind w:left="0"/>
              <w:rPr>
                <w:rFonts w:ascii="Arial" w:hAnsi="Arial" w:cs="Arial"/>
                <w:sz w:val="24"/>
                <w:szCs w:val="24"/>
              </w:rPr>
            </w:pPr>
            <w:r w:rsidRPr="0040282B">
              <w:rPr>
                <w:rFonts w:ascii="Arial" w:hAnsi="Arial" w:cs="Arial"/>
                <w:sz w:val="24"/>
                <w:szCs w:val="24"/>
              </w:rPr>
              <w:t>Method of visual acuity screening that where the student begins at the top of the eye chart and reads down the chart until the student misses 3 of 5 optotypes on a particular line.</w:t>
            </w:r>
          </w:p>
        </w:tc>
      </w:tr>
      <w:tr w:rsidR="009A080F" w:rsidRPr="0040282B" w14:paraId="26C47F33" w14:textId="77777777" w:rsidTr="00173306">
        <w:tblPrEx>
          <w:tblCellMar>
            <w:left w:w="108" w:type="dxa"/>
            <w:right w:w="108" w:type="dxa"/>
          </w:tblCellMar>
        </w:tblPrEx>
        <w:trPr>
          <w:cantSplit/>
        </w:trPr>
        <w:tc>
          <w:tcPr>
            <w:tcW w:w="2603" w:type="dxa"/>
          </w:tcPr>
          <w:p w14:paraId="5D123FD4" w14:textId="77777777" w:rsidR="009A080F" w:rsidRPr="0040282B" w:rsidRDefault="009A080F" w:rsidP="009A080F">
            <w:pPr>
              <w:pStyle w:val="BodyText"/>
              <w:spacing w:before="0"/>
              <w:ind w:left="0"/>
              <w:rPr>
                <w:rFonts w:ascii="Arial" w:hAnsi="Arial" w:cs="Arial"/>
                <w:sz w:val="24"/>
                <w:szCs w:val="24"/>
              </w:rPr>
            </w:pPr>
            <w:r w:rsidRPr="0040282B">
              <w:rPr>
                <w:rFonts w:ascii="Arial" w:hAnsi="Arial" w:cs="Arial"/>
                <w:sz w:val="24"/>
                <w:szCs w:val="24"/>
              </w:rPr>
              <w:t xml:space="preserve">Visual </w:t>
            </w:r>
            <w:r w:rsidRPr="0040282B">
              <w:rPr>
                <w:rFonts w:ascii="Arial" w:hAnsi="Arial" w:cs="Arial"/>
                <w:spacing w:val="-3"/>
                <w:sz w:val="24"/>
                <w:szCs w:val="24"/>
              </w:rPr>
              <w:t xml:space="preserve">acuity </w:t>
            </w:r>
          </w:p>
        </w:tc>
        <w:tc>
          <w:tcPr>
            <w:tcW w:w="6747" w:type="dxa"/>
            <w:vAlign w:val="center"/>
          </w:tcPr>
          <w:p w14:paraId="20278275" w14:textId="292DAA48" w:rsidR="009A080F" w:rsidRPr="0040282B" w:rsidRDefault="009A080F" w:rsidP="00173306">
            <w:pPr>
              <w:pStyle w:val="BodyText"/>
              <w:spacing w:before="0"/>
              <w:ind w:left="0"/>
              <w:rPr>
                <w:rFonts w:ascii="Arial" w:hAnsi="Arial" w:cs="Arial"/>
                <w:sz w:val="24"/>
                <w:szCs w:val="24"/>
              </w:rPr>
            </w:pPr>
            <w:r w:rsidRPr="0040282B">
              <w:rPr>
                <w:rFonts w:ascii="Arial" w:hAnsi="Arial" w:cs="Arial"/>
                <w:sz w:val="24"/>
                <w:szCs w:val="24"/>
              </w:rPr>
              <w:t>Sharpness of vision; ability to distinguish target details at a</w:t>
            </w:r>
            <w:r w:rsidR="00094860" w:rsidRPr="0040282B">
              <w:rPr>
                <w:rFonts w:ascii="Arial" w:hAnsi="Arial" w:cs="Arial"/>
                <w:sz w:val="24"/>
                <w:szCs w:val="24"/>
              </w:rPr>
              <w:t xml:space="preserve"> </w:t>
            </w:r>
            <w:r w:rsidRPr="0040282B">
              <w:rPr>
                <w:rFonts w:ascii="Arial" w:hAnsi="Arial" w:cs="Arial"/>
                <w:sz w:val="24"/>
                <w:szCs w:val="24"/>
              </w:rPr>
              <w:t xml:space="preserve">standardized distance. </w:t>
            </w:r>
          </w:p>
        </w:tc>
      </w:tr>
    </w:tbl>
    <w:p w14:paraId="56BA97A4" w14:textId="77777777" w:rsidR="0040282B" w:rsidRPr="0040282B" w:rsidRDefault="0040282B">
      <w:pPr>
        <w:pStyle w:val="BodyText"/>
        <w:tabs>
          <w:tab w:val="left" w:pos="9360"/>
        </w:tabs>
        <w:spacing w:before="0"/>
        <w:ind w:left="0"/>
        <w:jc w:val="both"/>
        <w:rPr>
          <w:rFonts w:ascii="Arial" w:hAnsi="Arial" w:cs="Arial"/>
          <w:sz w:val="24"/>
          <w:szCs w:val="24"/>
        </w:rPr>
      </w:pPr>
    </w:p>
    <w:sectPr w:rsidR="0040282B" w:rsidRPr="0040282B" w:rsidSect="005C6DF5">
      <w:headerReference w:type="default" r:id="rId69"/>
      <w:headerReference w:type="first" r:id="rId70"/>
      <w:footerReference w:type="first" r:id="rId71"/>
      <w:pgSz w:w="12240" w:h="15840" w:code="1"/>
      <w:pgMar w:top="72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D76E7B" w14:textId="77777777" w:rsidR="00F1641D" w:rsidRDefault="00F1641D" w:rsidP="005F4BC7">
      <w:pPr>
        <w:spacing w:after="0" w:line="240" w:lineRule="auto"/>
      </w:pPr>
      <w:r>
        <w:separator/>
      </w:r>
    </w:p>
  </w:endnote>
  <w:endnote w:type="continuationSeparator" w:id="0">
    <w:p w14:paraId="57BFDE62" w14:textId="77777777" w:rsidR="00F1641D" w:rsidRDefault="00F1641D" w:rsidP="005F4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Palatino Linotype">
    <w:panose1 w:val="02040502050505030304"/>
    <w:charset w:val="00"/>
    <w:family w:val="roman"/>
    <w:pitch w:val="variable"/>
    <w:sig w:usb0="E0000287" w:usb1="40000013" w:usb2="00000000" w:usb3="00000000" w:csb0="0000019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OceanSanMM">
    <w:altName w:val="Calibri"/>
    <w:panose1 w:val="00000000000000000000"/>
    <w:charset w:val="00"/>
    <w:family w:val="swiss"/>
    <w:notTrueType/>
    <w:pitch w:val="default"/>
    <w:sig w:usb0="00000003" w:usb1="00000000" w:usb2="00000000" w:usb3="00000000" w:csb0="00000001" w:csb1="00000000"/>
  </w:font>
  <w:font w:name="Times New Roman,Book Antiqu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8583934"/>
      <w:docPartObj>
        <w:docPartGallery w:val="Page Numbers (Bottom of Page)"/>
        <w:docPartUnique/>
      </w:docPartObj>
    </w:sdtPr>
    <w:sdtEndPr>
      <w:rPr>
        <w:noProof/>
      </w:rPr>
    </w:sdtEndPr>
    <w:sdtContent>
      <w:p w14:paraId="2FE4694F" w14:textId="304E5E38" w:rsidR="00F1641D" w:rsidRDefault="00F1641D">
        <w:pPr>
          <w:pStyle w:val="Footer"/>
          <w:jc w:val="center"/>
        </w:pPr>
        <w:r>
          <w:fldChar w:fldCharType="begin"/>
        </w:r>
        <w:r>
          <w:instrText xml:space="preserve"> PAGE   \* MERGEFORMAT </w:instrText>
        </w:r>
        <w:r>
          <w:fldChar w:fldCharType="separate"/>
        </w:r>
        <w:r>
          <w:rPr>
            <w:noProof/>
          </w:rPr>
          <w:t>viii</w:t>
        </w:r>
        <w:r>
          <w:rPr>
            <w:noProof/>
          </w:rPr>
          <w:fldChar w:fldCharType="end"/>
        </w:r>
      </w:p>
    </w:sdtContent>
  </w:sdt>
  <w:p w14:paraId="253862B8" w14:textId="77777777" w:rsidR="00F1641D" w:rsidRDefault="00F1641D">
    <w:pPr>
      <w:spacing w:line="14" w:lineRule="auto"/>
      <w:rPr>
        <w:sz w:val="18"/>
        <w:szCs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631DD" w14:textId="333F4203" w:rsidR="00F1641D" w:rsidRPr="004F33AE" w:rsidRDefault="00F1641D" w:rsidP="00880653">
    <w:pPr>
      <w:pStyle w:val="Footer"/>
      <w:tabs>
        <w:tab w:val="left" w:pos="7530"/>
      </w:tabs>
      <w:rPr>
        <w:rFonts w:cs="Arial"/>
      </w:rPr>
    </w:pPr>
    <w:r>
      <w:rPr>
        <w:rFonts w:cs="Arial"/>
      </w:rPr>
      <w:tab/>
      <w:t>58</w:t>
    </w:r>
    <w:r>
      <w:rPr>
        <w:rFonts w:cs="Arial"/>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1133854"/>
      <w:docPartObj>
        <w:docPartGallery w:val="Page Numbers (Bottom of Page)"/>
        <w:docPartUnique/>
      </w:docPartObj>
    </w:sdtPr>
    <w:sdtEndPr>
      <w:rPr>
        <w:noProof/>
      </w:rPr>
    </w:sdtEndPr>
    <w:sdtContent>
      <w:p w14:paraId="6CAE27D3" w14:textId="77777777" w:rsidR="00F1641D" w:rsidRDefault="00F1641D">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703AAC2E" w14:textId="77777777" w:rsidR="00F1641D" w:rsidRDefault="00F1641D">
    <w:pPr>
      <w:spacing w:line="14" w:lineRule="auto"/>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6819550"/>
      <w:docPartObj>
        <w:docPartGallery w:val="Page Numbers (Bottom of Page)"/>
        <w:docPartUnique/>
      </w:docPartObj>
    </w:sdtPr>
    <w:sdtEndPr>
      <w:rPr>
        <w:noProof/>
      </w:rPr>
    </w:sdtEndPr>
    <w:sdtContent>
      <w:p w14:paraId="42021F70" w14:textId="617B3255" w:rsidR="00F1641D" w:rsidRDefault="00F1641D">
        <w:pPr>
          <w:pStyle w:val="Footer"/>
          <w:jc w:val="center"/>
        </w:pPr>
        <w:r>
          <w:fldChar w:fldCharType="begin"/>
        </w:r>
        <w:r>
          <w:instrText xml:space="preserve"> PAGE   \* MERGEFORMAT </w:instrText>
        </w:r>
        <w:r>
          <w:fldChar w:fldCharType="separate"/>
        </w:r>
        <w:r>
          <w:rPr>
            <w:noProof/>
          </w:rPr>
          <w:t>49</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E7A60" w14:textId="276114FA" w:rsidR="00F1641D" w:rsidRPr="004F33AE" w:rsidRDefault="00F1641D" w:rsidP="004F33AE">
    <w:pPr>
      <w:pStyle w:val="Footer"/>
      <w:jc w:val="center"/>
      <w:rPr>
        <w:rFonts w:cs="Arial"/>
      </w:rPr>
    </w:pPr>
    <w:r>
      <w:rPr>
        <w:rFonts w:cs="Arial"/>
      </w:rPr>
      <w:t>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DDA74" w14:textId="5813B978" w:rsidR="00F1641D" w:rsidRPr="004F33AE" w:rsidRDefault="00F1641D" w:rsidP="004F33AE">
    <w:pPr>
      <w:pStyle w:val="Footer"/>
      <w:jc w:val="center"/>
      <w:rPr>
        <w:rFonts w:cs="Arial"/>
      </w:rPr>
    </w:pPr>
    <w:r w:rsidRPr="00AB2C2B">
      <w:rPr>
        <w:rFonts w:cs="Arial"/>
      </w:rPr>
      <w:fldChar w:fldCharType="begin"/>
    </w:r>
    <w:r w:rsidRPr="00AB2C2B">
      <w:rPr>
        <w:rFonts w:cs="Arial"/>
      </w:rPr>
      <w:instrText xml:space="preserve"> PAGE   \* MERGEFORMAT </w:instrText>
    </w:r>
    <w:r w:rsidRPr="00AB2C2B">
      <w:rPr>
        <w:rFonts w:cs="Arial"/>
      </w:rPr>
      <w:fldChar w:fldCharType="separate"/>
    </w:r>
    <w:r>
      <w:rPr>
        <w:rFonts w:cs="Arial"/>
        <w:noProof/>
      </w:rPr>
      <w:t>50</w:t>
    </w:r>
    <w:r w:rsidRPr="00AB2C2B">
      <w:rPr>
        <w:rFonts w:cs="Arial"/>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3898B" w14:textId="383E5170" w:rsidR="00F1641D" w:rsidRPr="004F33AE" w:rsidRDefault="00F1641D" w:rsidP="00880653">
    <w:pPr>
      <w:pStyle w:val="Footer"/>
      <w:tabs>
        <w:tab w:val="left" w:pos="7530"/>
      </w:tabs>
      <w:rPr>
        <w:rFonts w:cs="Arial"/>
      </w:rPr>
    </w:pPr>
    <w:r>
      <w:rPr>
        <w:rFonts w:cs="Arial"/>
      </w:rPr>
      <w:tab/>
      <w:t>43</w:t>
    </w:r>
    <w:r>
      <w:rPr>
        <w:rFonts w:cs="Arial"/>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4F3D6" w14:textId="2DAE3BD1" w:rsidR="00F1641D" w:rsidRPr="004F33AE" w:rsidRDefault="00F1641D" w:rsidP="00F81ECF">
    <w:pPr>
      <w:pStyle w:val="Footer"/>
      <w:tabs>
        <w:tab w:val="left" w:pos="7530"/>
      </w:tabs>
      <w:jc w:val="center"/>
      <w:rPr>
        <w:rFonts w:cs="Arial"/>
      </w:rPr>
    </w:pPr>
    <w:r>
      <w:rPr>
        <w:rFonts w:cs="Arial"/>
      </w:rPr>
      <w:t>44</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1282E" w14:textId="2AC59753" w:rsidR="00F1641D" w:rsidRPr="004F33AE" w:rsidRDefault="00F1641D" w:rsidP="00880653">
    <w:pPr>
      <w:pStyle w:val="Footer"/>
      <w:tabs>
        <w:tab w:val="left" w:pos="7530"/>
      </w:tabs>
      <w:rPr>
        <w:rFonts w:cs="Arial"/>
      </w:rPr>
    </w:pPr>
    <w:r>
      <w:rPr>
        <w:rFonts w:cs="Arial"/>
      </w:rPr>
      <w:tab/>
      <w:t>50</w:t>
    </w:r>
    <w:r>
      <w:rPr>
        <w:rFonts w:cs="Arial"/>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BCDC9" w14:textId="2B735F64" w:rsidR="00F1641D" w:rsidRPr="004F33AE" w:rsidRDefault="00F1641D" w:rsidP="00880653">
    <w:pPr>
      <w:pStyle w:val="Footer"/>
      <w:tabs>
        <w:tab w:val="left" w:pos="7530"/>
      </w:tabs>
      <w:rPr>
        <w:rFonts w:cs="Arial"/>
      </w:rPr>
    </w:pPr>
    <w:r>
      <w:rPr>
        <w:rFonts w:cs="Arial"/>
      </w:rPr>
      <w:tab/>
      <w:t>55</w:t>
    </w:r>
    <w:r>
      <w:rPr>
        <w:rFonts w:cs="Aria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36FFD1" w14:textId="77777777" w:rsidR="00F1641D" w:rsidRDefault="00F1641D" w:rsidP="005F4BC7">
      <w:pPr>
        <w:spacing w:after="0" w:line="240" w:lineRule="auto"/>
      </w:pPr>
      <w:r>
        <w:separator/>
      </w:r>
    </w:p>
  </w:footnote>
  <w:footnote w:type="continuationSeparator" w:id="0">
    <w:p w14:paraId="77A46B66" w14:textId="77777777" w:rsidR="00F1641D" w:rsidRDefault="00F1641D" w:rsidP="005F4B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30EE7" w14:textId="75D819F7" w:rsidR="004E63F0" w:rsidRDefault="004E63F0" w:rsidP="004E63F0">
    <w:pPr>
      <w:pStyle w:val="Header"/>
      <w:jc w:val="right"/>
    </w:pPr>
    <w:r>
      <w:t>eab-eeed-sep19item01a6</w:t>
    </w:r>
  </w:p>
  <w:p w14:paraId="7E68FFAE" w14:textId="2E589A82" w:rsidR="004E63F0" w:rsidRDefault="004E63F0" w:rsidP="004E63F0">
    <w:pPr>
      <w:pStyle w:val="Header"/>
      <w:jc w:val="right"/>
    </w:pPr>
    <w:r>
      <w:t>Attachment 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5A4EE" w14:textId="77777777" w:rsidR="00F1641D" w:rsidRDefault="00F164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A8EEC" w14:textId="77777777" w:rsidR="004E63F0" w:rsidRDefault="004E63F0" w:rsidP="004E63F0">
    <w:pPr>
      <w:pStyle w:val="Header"/>
      <w:jc w:val="right"/>
    </w:pPr>
    <w:r>
      <w:t>eab-eeed-sep19item01a6</w:t>
    </w:r>
  </w:p>
  <w:p w14:paraId="6F7096CE" w14:textId="159F9FC9" w:rsidR="00F1641D" w:rsidRPr="00AD553B" w:rsidRDefault="004E63F0" w:rsidP="004E63F0">
    <w:pPr>
      <w:pStyle w:val="Header"/>
      <w:jc w:val="right"/>
    </w:pPr>
    <w:r>
      <w:t>Attachment 6</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28CFF" w14:textId="77777777" w:rsidR="00B00540" w:rsidRDefault="00B00540" w:rsidP="00B00540">
    <w:pPr>
      <w:pStyle w:val="Header"/>
      <w:jc w:val="right"/>
    </w:pPr>
    <w:r>
      <w:t>eab-eeed-sep19item01a6</w:t>
    </w:r>
  </w:p>
  <w:p w14:paraId="0B07C5D1" w14:textId="77777777" w:rsidR="00B00540" w:rsidRPr="00AD553B" w:rsidRDefault="00B00540" w:rsidP="00B00540">
    <w:pPr>
      <w:pStyle w:val="Header"/>
      <w:jc w:val="right"/>
    </w:pPr>
    <w:r>
      <w:t>Attachment 6</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1543B" w14:textId="77777777" w:rsidR="00F1641D" w:rsidRPr="004317D0" w:rsidRDefault="00F1641D" w:rsidP="004317D0">
    <w:pPr>
      <w:pStyle w:val="Header"/>
      <w:jc w:val="right"/>
      <w:rPr>
        <w:rFonts w:cs="Arial"/>
        <w:b/>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2751D" w14:textId="77777777" w:rsidR="00F81ECF" w:rsidRDefault="00F81ECF" w:rsidP="00F81ECF">
    <w:pPr>
      <w:pStyle w:val="Header"/>
      <w:jc w:val="right"/>
    </w:pPr>
    <w:r>
      <w:t>eab-eeed-sep19item01a6</w:t>
    </w:r>
  </w:p>
  <w:p w14:paraId="6393D5B1" w14:textId="77777777" w:rsidR="00F81ECF" w:rsidRPr="00AD553B" w:rsidRDefault="00F81ECF" w:rsidP="00F81ECF">
    <w:pPr>
      <w:pStyle w:val="Header"/>
      <w:jc w:val="right"/>
    </w:pPr>
    <w:r>
      <w:t>Attachment 6</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7B41E" w14:textId="77777777" w:rsidR="00F1641D" w:rsidRPr="004317D0" w:rsidRDefault="00F1641D" w:rsidP="004317D0">
    <w:pPr>
      <w:pStyle w:val="Header"/>
      <w:jc w:val="right"/>
      <w:rPr>
        <w:rFonts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E477C"/>
    <w:multiLevelType w:val="multilevel"/>
    <w:tmpl w:val="336E51CA"/>
    <w:lvl w:ilvl="0">
      <w:start w:val="17"/>
      <w:numFmt w:val="upperLetter"/>
      <w:lvlText w:val="%1."/>
      <w:lvlJc w:val="left"/>
      <w:pPr>
        <w:tabs>
          <w:tab w:val="num" w:pos="360"/>
        </w:tabs>
        <w:ind w:left="360" w:hanging="360"/>
      </w:pPr>
      <w:rPr>
        <w:rFonts w:ascii="Arial" w:hAnsi="Arial" w:cs="Arial" w:hint="default"/>
        <w:b/>
        <w:i w:val="0"/>
        <w:sz w:val="24"/>
      </w:rPr>
    </w:lvl>
    <w:lvl w:ilvl="1">
      <w:start w:val="1"/>
      <w:numFmt w:val="none"/>
      <w:lvlText w:val="A:"/>
      <w:lvlJc w:val="left"/>
      <w:pPr>
        <w:tabs>
          <w:tab w:val="num" w:pos="1080"/>
        </w:tabs>
        <w:ind w:left="1080" w:hanging="360"/>
      </w:pPr>
      <w:rPr>
        <w:rFonts w:ascii="Arial" w:hAnsi="Arial" w:hint="default"/>
        <w:b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80C5B3F"/>
    <w:multiLevelType w:val="hybridMultilevel"/>
    <w:tmpl w:val="F780A212"/>
    <w:lvl w:ilvl="0" w:tplc="1B2E2352">
      <w:start w:val="1"/>
      <w:numFmt w:val="decimal"/>
      <w:lvlText w:val="%1."/>
      <w:lvlJc w:val="left"/>
      <w:pPr>
        <w:ind w:left="421" w:hanging="241"/>
      </w:pPr>
      <w:rPr>
        <w:rFonts w:hint="default"/>
        <w:strike w:val="0"/>
        <w:color w:val="2C2A2A"/>
        <w:w w:val="99"/>
        <w:sz w:val="24"/>
        <w:szCs w:val="24"/>
      </w:rPr>
    </w:lvl>
    <w:lvl w:ilvl="1" w:tplc="DA7202E8">
      <w:start w:val="1"/>
      <w:numFmt w:val="bullet"/>
      <w:lvlText w:val="•"/>
      <w:lvlJc w:val="left"/>
      <w:pPr>
        <w:ind w:left="821" w:hanging="241"/>
      </w:pPr>
      <w:rPr>
        <w:rFonts w:hint="default"/>
      </w:rPr>
    </w:lvl>
    <w:lvl w:ilvl="2" w:tplc="C39CB104">
      <w:start w:val="1"/>
      <w:numFmt w:val="bullet"/>
      <w:lvlText w:val="•"/>
      <w:lvlJc w:val="left"/>
      <w:pPr>
        <w:ind w:left="1282" w:hanging="241"/>
      </w:pPr>
      <w:rPr>
        <w:rFonts w:hint="default"/>
      </w:rPr>
    </w:lvl>
    <w:lvl w:ilvl="3" w:tplc="607853EA">
      <w:start w:val="1"/>
      <w:numFmt w:val="bullet"/>
      <w:lvlText w:val="•"/>
      <w:lvlJc w:val="left"/>
      <w:pPr>
        <w:ind w:left="1743" w:hanging="241"/>
      </w:pPr>
      <w:rPr>
        <w:rFonts w:hint="default"/>
      </w:rPr>
    </w:lvl>
    <w:lvl w:ilvl="4" w:tplc="8E665660">
      <w:start w:val="1"/>
      <w:numFmt w:val="bullet"/>
      <w:lvlText w:val="•"/>
      <w:lvlJc w:val="left"/>
      <w:pPr>
        <w:ind w:left="2205" w:hanging="241"/>
      </w:pPr>
      <w:rPr>
        <w:rFonts w:hint="default"/>
      </w:rPr>
    </w:lvl>
    <w:lvl w:ilvl="5" w:tplc="0F220D74">
      <w:start w:val="1"/>
      <w:numFmt w:val="bullet"/>
      <w:lvlText w:val="•"/>
      <w:lvlJc w:val="left"/>
      <w:pPr>
        <w:ind w:left="2666" w:hanging="241"/>
      </w:pPr>
      <w:rPr>
        <w:rFonts w:hint="default"/>
      </w:rPr>
    </w:lvl>
    <w:lvl w:ilvl="6" w:tplc="6A162FF0">
      <w:start w:val="1"/>
      <w:numFmt w:val="bullet"/>
      <w:lvlText w:val="•"/>
      <w:lvlJc w:val="left"/>
      <w:pPr>
        <w:ind w:left="3127" w:hanging="241"/>
      </w:pPr>
      <w:rPr>
        <w:rFonts w:hint="default"/>
      </w:rPr>
    </w:lvl>
    <w:lvl w:ilvl="7" w:tplc="6D469E3E">
      <w:start w:val="1"/>
      <w:numFmt w:val="bullet"/>
      <w:lvlText w:val="•"/>
      <w:lvlJc w:val="left"/>
      <w:pPr>
        <w:ind w:left="3589" w:hanging="241"/>
      </w:pPr>
      <w:rPr>
        <w:rFonts w:hint="default"/>
      </w:rPr>
    </w:lvl>
    <w:lvl w:ilvl="8" w:tplc="29446CB0">
      <w:start w:val="1"/>
      <w:numFmt w:val="bullet"/>
      <w:lvlText w:val="•"/>
      <w:lvlJc w:val="left"/>
      <w:pPr>
        <w:ind w:left="4050" w:hanging="241"/>
      </w:pPr>
      <w:rPr>
        <w:rFonts w:hint="default"/>
      </w:rPr>
    </w:lvl>
  </w:abstractNum>
  <w:abstractNum w:abstractNumId="2" w15:restartNumberingAfterBreak="0">
    <w:nsid w:val="08746952"/>
    <w:multiLevelType w:val="multilevel"/>
    <w:tmpl w:val="53E25B28"/>
    <w:lvl w:ilvl="0">
      <w:start w:val="1"/>
      <w:numFmt w:val="upperLetter"/>
      <w:lvlText w:val="%1."/>
      <w:lvlJc w:val="left"/>
      <w:pPr>
        <w:tabs>
          <w:tab w:val="num" w:pos="1080"/>
        </w:tabs>
        <w:ind w:left="1080" w:hanging="360"/>
      </w:pPr>
      <w:rPr>
        <w:rFonts w:hint="default"/>
        <w:b w:val="0"/>
        <w:i w:val="0"/>
        <w:sz w:val="24"/>
      </w:rPr>
    </w:lvl>
    <w:lvl w:ilvl="1">
      <w:start w:val="1"/>
      <w:numFmt w:val="none"/>
      <w:lvlText w:val="A:"/>
      <w:lvlJc w:val="left"/>
      <w:pPr>
        <w:tabs>
          <w:tab w:val="num" w:pos="1800"/>
        </w:tabs>
        <w:ind w:left="1800" w:hanging="360"/>
      </w:pPr>
      <w:rPr>
        <w:rFonts w:ascii="Arial" w:hAnsi="Arial" w:hint="default"/>
        <w:b w:val="0"/>
        <w:sz w:val="24"/>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 w15:restartNumberingAfterBreak="0">
    <w:nsid w:val="090666DB"/>
    <w:multiLevelType w:val="hybridMultilevel"/>
    <w:tmpl w:val="E24C443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A8E16D5"/>
    <w:multiLevelType w:val="multilevel"/>
    <w:tmpl w:val="66B0F842"/>
    <w:lvl w:ilvl="0">
      <w:start w:val="1"/>
      <w:numFmt w:val="lowerLetter"/>
      <w:lvlText w:val="%1."/>
      <w:lvlJc w:val="left"/>
      <w:pPr>
        <w:ind w:left="1080" w:hanging="360"/>
      </w:pPr>
      <w:rPr>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 w15:restartNumberingAfterBreak="0">
    <w:nsid w:val="0AAD32AC"/>
    <w:multiLevelType w:val="hybridMultilevel"/>
    <w:tmpl w:val="E15C24AE"/>
    <w:lvl w:ilvl="0" w:tplc="EEACEF7C">
      <w:start w:val="1"/>
      <w:numFmt w:val="decimal"/>
      <w:lvlText w:val="%1."/>
      <w:lvlJc w:val="left"/>
      <w:pPr>
        <w:tabs>
          <w:tab w:val="num" w:pos="1440"/>
        </w:tabs>
        <w:ind w:left="144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DF319C"/>
    <w:multiLevelType w:val="hybridMultilevel"/>
    <w:tmpl w:val="F9D2AE08"/>
    <w:lvl w:ilvl="0" w:tplc="0409000F">
      <w:start w:val="1"/>
      <w:numFmt w:val="decimal"/>
      <w:lvlText w:val="%1."/>
      <w:lvlJc w:val="left"/>
      <w:pPr>
        <w:ind w:left="1539" w:hanging="360"/>
      </w:pPr>
      <w:rPr>
        <w:rFonts w:hint="default"/>
      </w:rPr>
    </w:lvl>
    <w:lvl w:ilvl="1" w:tplc="04090003" w:tentative="1">
      <w:start w:val="1"/>
      <w:numFmt w:val="bullet"/>
      <w:lvlText w:val="o"/>
      <w:lvlJc w:val="left"/>
      <w:pPr>
        <w:ind w:left="2259" w:hanging="360"/>
      </w:pPr>
      <w:rPr>
        <w:rFonts w:ascii="Courier New" w:hAnsi="Courier New" w:cs="Courier New" w:hint="default"/>
      </w:rPr>
    </w:lvl>
    <w:lvl w:ilvl="2" w:tplc="04090005" w:tentative="1">
      <w:start w:val="1"/>
      <w:numFmt w:val="bullet"/>
      <w:lvlText w:val=""/>
      <w:lvlJc w:val="left"/>
      <w:pPr>
        <w:ind w:left="2979" w:hanging="360"/>
      </w:pPr>
      <w:rPr>
        <w:rFonts w:ascii="Wingdings" w:hAnsi="Wingdings" w:hint="default"/>
      </w:rPr>
    </w:lvl>
    <w:lvl w:ilvl="3" w:tplc="04090001" w:tentative="1">
      <w:start w:val="1"/>
      <w:numFmt w:val="bullet"/>
      <w:lvlText w:val=""/>
      <w:lvlJc w:val="left"/>
      <w:pPr>
        <w:ind w:left="3699" w:hanging="360"/>
      </w:pPr>
      <w:rPr>
        <w:rFonts w:ascii="Symbol" w:hAnsi="Symbol" w:hint="default"/>
      </w:rPr>
    </w:lvl>
    <w:lvl w:ilvl="4" w:tplc="04090003" w:tentative="1">
      <w:start w:val="1"/>
      <w:numFmt w:val="bullet"/>
      <w:lvlText w:val="o"/>
      <w:lvlJc w:val="left"/>
      <w:pPr>
        <w:ind w:left="4419" w:hanging="360"/>
      </w:pPr>
      <w:rPr>
        <w:rFonts w:ascii="Courier New" w:hAnsi="Courier New" w:cs="Courier New" w:hint="default"/>
      </w:rPr>
    </w:lvl>
    <w:lvl w:ilvl="5" w:tplc="04090005" w:tentative="1">
      <w:start w:val="1"/>
      <w:numFmt w:val="bullet"/>
      <w:lvlText w:val=""/>
      <w:lvlJc w:val="left"/>
      <w:pPr>
        <w:ind w:left="5139" w:hanging="360"/>
      </w:pPr>
      <w:rPr>
        <w:rFonts w:ascii="Wingdings" w:hAnsi="Wingdings" w:hint="default"/>
      </w:rPr>
    </w:lvl>
    <w:lvl w:ilvl="6" w:tplc="04090001" w:tentative="1">
      <w:start w:val="1"/>
      <w:numFmt w:val="bullet"/>
      <w:lvlText w:val=""/>
      <w:lvlJc w:val="left"/>
      <w:pPr>
        <w:ind w:left="5859" w:hanging="360"/>
      </w:pPr>
      <w:rPr>
        <w:rFonts w:ascii="Symbol" w:hAnsi="Symbol" w:hint="default"/>
      </w:rPr>
    </w:lvl>
    <w:lvl w:ilvl="7" w:tplc="04090003" w:tentative="1">
      <w:start w:val="1"/>
      <w:numFmt w:val="bullet"/>
      <w:lvlText w:val="o"/>
      <w:lvlJc w:val="left"/>
      <w:pPr>
        <w:ind w:left="6579" w:hanging="360"/>
      </w:pPr>
      <w:rPr>
        <w:rFonts w:ascii="Courier New" w:hAnsi="Courier New" w:cs="Courier New" w:hint="default"/>
      </w:rPr>
    </w:lvl>
    <w:lvl w:ilvl="8" w:tplc="04090005" w:tentative="1">
      <w:start w:val="1"/>
      <w:numFmt w:val="bullet"/>
      <w:lvlText w:val=""/>
      <w:lvlJc w:val="left"/>
      <w:pPr>
        <w:ind w:left="7299" w:hanging="360"/>
      </w:pPr>
      <w:rPr>
        <w:rFonts w:ascii="Wingdings" w:hAnsi="Wingdings" w:hint="default"/>
      </w:rPr>
    </w:lvl>
  </w:abstractNum>
  <w:abstractNum w:abstractNumId="7" w15:restartNumberingAfterBreak="0">
    <w:nsid w:val="0FB11CBB"/>
    <w:multiLevelType w:val="multilevel"/>
    <w:tmpl w:val="079AED46"/>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8B61FE"/>
    <w:multiLevelType w:val="hybridMultilevel"/>
    <w:tmpl w:val="1368C8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3D12F6"/>
    <w:multiLevelType w:val="hybridMultilevel"/>
    <w:tmpl w:val="E24C443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1C8494A"/>
    <w:multiLevelType w:val="hybridMultilevel"/>
    <w:tmpl w:val="C586326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2021BC5"/>
    <w:multiLevelType w:val="multilevel"/>
    <w:tmpl w:val="728A7BEA"/>
    <w:lvl w:ilvl="0">
      <w:start w:val="17"/>
      <w:numFmt w:val="upperLetter"/>
      <w:lvlText w:val="%1."/>
      <w:lvlJc w:val="left"/>
      <w:pPr>
        <w:tabs>
          <w:tab w:val="num" w:pos="360"/>
        </w:tabs>
        <w:ind w:left="360" w:hanging="360"/>
      </w:pPr>
      <w:rPr>
        <w:rFonts w:ascii="Arial" w:hAnsi="Arial" w:cs="Arial" w:hint="default"/>
        <w:b/>
        <w:i w:val="0"/>
        <w:sz w:val="24"/>
      </w:rPr>
    </w:lvl>
    <w:lvl w:ilvl="1">
      <w:start w:val="1"/>
      <w:numFmt w:val="none"/>
      <w:lvlText w:val="A:"/>
      <w:lvlJc w:val="left"/>
      <w:pPr>
        <w:tabs>
          <w:tab w:val="num" w:pos="1080"/>
        </w:tabs>
        <w:ind w:left="1080" w:hanging="360"/>
      </w:pPr>
      <w:rPr>
        <w:rFonts w:ascii="Arial" w:hAnsi="Arial" w:hint="default"/>
        <w:b/>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27A764E"/>
    <w:multiLevelType w:val="hybridMultilevel"/>
    <w:tmpl w:val="E24C443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2A60F83"/>
    <w:multiLevelType w:val="hybridMultilevel"/>
    <w:tmpl w:val="577A69FC"/>
    <w:lvl w:ilvl="0" w:tplc="04090019">
      <w:start w:val="1"/>
      <w:numFmt w:val="lowerLetter"/>
      <w:lvlText w:val="%1."/>
      <w:lvlJc w:val="left"/>
      <w:pPr>
        <w:ind w:left="720" w:hanging="360"/>
      </w:pPr>
    </w:lvl>
    <w:lvl w:ilvl="1" w:tplc="72FCC3B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204E58"/>
    <w:multiLevelType w:val="multilevel"/>
    <w:tmpl w:val="B75A8FA2"/>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54198D"/>
    <w:multiLevelType w:val="hybridMultilevel"/>
    <w:tmpl w:val="F51A8C6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DE34E6"/>
    <w:multiLevelType w:val="hybridMultilevel"/>
    <w:tmpl w:val="22C67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D70122"/>
    <w:multiLevelType w:val="hybridMultilevel"/>
    <w:tmpl w:val="67F2455E"/>
    <w:lvl w:ilvl="0" w:tplc="AE9C3428">
      <w:start w:val="1"/>
      <w:numFmt w:val="bullet"/>
      <w:lvlText w:val="o"/>
      <w:lvlJc w:val="left"/>
      <w:pPr>
        <w:ind w:left="108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89402F"/>
    <w:multiLevelType w:val="multilevel"/>
    <w:tmpl w:val="D4BE126E"/>
    <w:lvl w:ilvl="0">
      <w:start w:val="17"/>
      <w:numFmt w:val="upperLetter"/>
      <w:lvlText w:val="%1."/>
      <w:lvlJc w:val="left"/>
      <w:pPr>
        <w:tabs>
          <w:tab w:val="num" w:pos="360"/>
        </w:tabs>
        <w:ind w:left="360" w:hanging="360"/>
      </w:pPr>
      <w:rPr>
        <w:rFonts w:ascii="Arial" w:hAnsi="Arial" w:cs="Arial" w:hint="default"/>
        <w:b/>
        <w:i w:val="0"/>
        <w:sz w:val="24"/>
      </w:rPr>
    </w:lvl>
    <w:lvl w:ilvl="1">
      <w:start w:val="1"/>
      <w:numFmt w:val="none"/>
      <w:lvlText w:val="A:"/>
      <w:lvlJc w:val="left"/>
      <w:pPr>
        <w:tabs>
          <w:tab w:val="num" w:pos="1080"/>
        </w:tabs>
        <w:ind w:left="1080" w:hanging="360"/>
      </w:pPr>
      <w:rPr>
        <w:rFonts w:ascii="Arial" w:hAnsi="Arial" w:hint="default"/>
        <w:b/>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194652F9"/>
    <w:multiLevelType w:val="hybridMultilevel"/>
    <w:tmpl w:val="358818EA"/>
    <w:lvl w:ilvl="0" w:tplc="46F48E60">
      <w:start w:val="1"/>
      <w:numFmt w:val="decimal"/>
      <w:lvlText w:val="%1."/>
      <w:lvlJc w:val="left"/>
      <w:pPr>
        <w:ind w:left="460" w:hanging="361"/>
      </w:pPr>
      <w:rPr>
        <w:rFonts w:ascii="Book Antiqua" w:eastAsia="Book Antiqua" w:hAnsi="Book Antiqua" w:hint="default"/>
        <w:color w:val="2C2A2A"/>
        <w:spacing w:val="-1"/>
        <w:w w:val="100"/>
        <w:sz w:val="23"/>
        <w:szCs w:val="23"/>
      </w:rPr>
    </w:lvl>
    <w:lvl w:ilvl="1" w:tplc="15E8D480">
      <w:start w:val="1"/>
      <w:numFmt w:val="decimal"/>
      <w:lvlText w:val="%2."/>
      <w:lvlJc w:val="left"/>
      <w:pPr>
        <w:ind w:left="811" w:hanging="361"/>
      </w:pPr>
      <w:rPr>
        <w:rFonts w:hint="default"/>
        <w:color w:val="2C2A2A"/>
        <w:spacing w:val="-1"/>
        <w:w w:val="100"/>
        <w:sz w:val="24"/>
        <w:szCs w:val="24"/>
      </w:rPr>
    </w:lvl>
    <w:lvl w:ilvl="2" w:tplc="B9A8EC8A">
      <w:start w:val="1"/>
      <w:numFmt w:val="bullet"/>
      <w:lvlText w:val="•"/>
      <w:lvlJc w:val="left"/>
      <w:pPr>
        <w:ind w:left="1120" w:hanging="300"/>
      </w:pPr>
      <w:rPr>
        <w:rFonts w:ascii="Book Antiqua" w:eastAsia="Book Antiqua" w:hAnsi="Book Antiqua" w:hint="default"/>
        <w:color w:val="2C2A2A"/>
        <w:w w:val="99"/>
        <w:sz w:val="23"/>
        <w:szCs w:val="23"/>
      </w:rPr>
    </w:lvl>
    <w:lvl w:ilvl="3" w:tplc="3252FA4A">
      <w:start w:val="1"/>
      <w:numFmt w:val="bullet"/>
      <w:lvlText w:val="•"/>
      <w:lvlJc w:val="left"/>
      <w:pPr>
        <w:ind w:left="886" w:hanging="300"/>
      </w:pPr>
      <w:rPr>
        <w:rFonts w:hint="default"/>
      </w:rPr>
    </w:lvl>
    <w:lvl w:ilvl="4" w:tplc="B220FEF4">
      <w:start w:val="1"/>
      <w:numFmt w:val="bullet"/>
      <w:lvlText w:val="•"/>
      <w:lvlJc w:val="left"/>
      <w:pPr>
        <w:ind w:left="653" w:hanging="300"/>
      </w:pPr>
      <w:rPr>
        <w:rFonts w:hint="default"/>
      </w:rPr>
    </w:lvl>
    <w:lvl w:ilvl="5" w:tplc="A3E61928">
      <w:start w:val="1"/>
      <w:numFmt w:val="bullet"/>
      <w:lvlText w:val="•"/>
      <w:lvlJc w:val="left"/>
      <w:pPr>
        <w:ind w:left="420" w:hanging="300"/>
      </w:pPr>
      <w:rPr>
        <w:rFonts w:hint="default"/>
      </w:rPr>
    </w:lvl>
    <w:lvl w:ilvl="6" w:tplc="96584006">
      <w:start w:val="1"/>
      <w:numFmt w:val="bullet"/>
      <w:lvlText w:val="•"/>
      <w:lvlJc w:val="left"/>
      <w:pPr>
        <w:ind w:left="187" w:hanging="300"/>
      </w:pPr>
      <w:rPr>
        <w:rFonts w:hint="default"/>
      </w:rPr>
    </w:lvl>
    <w:lvl w:ilvl="7" w:tplc="8BF01202">
      <w:start w:val="1"/>
      <w:numFmt w:val="bullet"/>
      <w:lvlText w:val="•"/>
      <w:lvlJc w:val="left"/>
      <w:pPr>
        <w:ind w:left="-46" w:hanging="300"/>
      </w:pPr>
      <w:rPr>
        <w:rFonts w:hint="default"/>
      </w:rPr>
    </w:lvl>
    <w:lvl w:ilvl="8" w:tplc="16AACF0A">
      <w:start w:val="1"/>
      <w:numFmt w:val="bullet"/>
      <w:lvlText w:val="•"/>
      <w:lvlJc w:val="left"/>
      <w:pPr>
        <w:ind w:left="-279" w:hanging="300"/>
      </w:pPr>
      <w:rPr>
        <w:rFonts w:hint="default"/>
      </w:rPr>
    </w:lvl>
  </w:abstractNum>
  <w:abstractNum w:abstractNumId="20" w15:restartNumberingAfterBreak="0">
    <w:nsid w:val="1B5C4341"/>
    <w:multiLevelType w:val="multilevel"/>
    <w:tmpl w:val="C8A87B14"/>
    <w:lvl w:ilvl="0">
      <w:start w:val="17"/>
      <w:numFmt w:val="upperLetter"/>
      <w:lvlText w:val="%1."/>
      <w:lvlJc w:val="left"/>
      <w:pPr>
        <w:tabs>
          <w:tab w:val="num" w:pos="360"/>
        </w:tabs>
        <w:ind w:left="360" w:hanging="360"/>
      </w:pPr>
      <w:rPr>
        <w:rFonts w:ascii="Arial" w:hAnsi="Arial" w:cs="Arial" w:hint="default"/>
        <w:b/>
        <w:i w:val="0"/>
        <w:sz w:val="24"/>
      </w:rPr>
    </w:lvl>
    <w:lvl w:ilvl="1">
      <w:start w:val="1"/>
      <w:numFmt w:val="none"/>
      <w:lvlText w:val="A:"/>
      <w:lvlJc w:val="left"/>
      <w:pPr>
        <w:tabs>
          <w:tab w:val="num" w:pos="1080"/>
        </w:tabs>
        <w:ind w:left="1080" w:hanging="360"/>
      </w:pPr>
      <w:rPr>
        <w:rFonts w:ascii="Arial" w:hAnsi="Arial" w:hint="default"/>
        <w:b/>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1C7D0B77"/>
    <w:multiLevelType w:val="hybridMultilevel"/>
    <w:tmpl w:val="FADEB1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D1F6284"/>
    <w:multiLevelType w:val="hybridMultilevel"/>
    <w:tmpl w:val="7C94C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DA57108"/>
    <w:multiLevelType w:val="hybridMultilevel"/>
    <w:tmpl w:val="B04CD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DB67413"/>
    <w:multiLevelType w:val="hybridMultilevel"/>
    <w:tmpl w:val="9580BB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DEA563A"/>
    <w:multiLevelType w:val="multilevel"/>
    <w:tmpl w:val="05DC3FDC"/>
    <w:lvl w:ilvl="0">
      <w:start w:val="1"/>
      <w:numFmt w:val="upperLetter"/>
      <w:lvlText w:val="%1."/>
      <w:lvlJc w:val="left"/>
      <w:pPr>
        <w:tabs>
          <w:tab w:val="num" w:pos="1080"/>
        </w:tabs>
        <w:ind w:left="1080" w:hanging="360"/>
      </w:pPr>
      <w:rPr>
        <w:rFonts w:ascii="Arial" w:hAnsi="Arial" w:cs="Arial" w:hint="default"/>
        <w:b/>
        <w:i w:val="0"/>
        <w:sz w:val="24"/>
      </w:rPr>
    </w:lvl>
    <w:lvl w:ilvl="1">
      <w:start w:val="1"/>
      <w:numFmt w:val="none"/>
      <w:lvlText w:val="A:"/>
      <w:lvlJc w:val="left"/>
      <w:pPr>
        <w:tabs>
          <w:tab w:val="num" w:pos="1800"/>
        </w:tabs>
        <w:ind w:left="1800" w:hanging="360"/>
      </w:pPr>
      <w:rPr>
        <w:rFonts w:ascii="Arial" w:hAnsi="Arial" w:hint="default"/>
        <w:b w:val="0"/>
        <w:sz w:val="24"/>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6" w15:restartNumberingAfterBreak="0">
    <w:nsid w:val="1FC57D4D"/>
    <w:multiLevelType w:val="multilevel"/>
    <w:tmpl w:val="EC0C1BEA"/>
    <w:lvl w:ilvl="0">
      <w:start w:val="17"/>
      <w:numFmt w:val="upperLetter"/>
      <w:lvlText w:val="%1."/>
      <w:lvlJc w:val="left"/>
      <w:pPr>
        <w:tabs>
          <w:tab w:val="num" w:pos="360"/>
        </w:tabs>
        <w:ind w:left="360" w:hanging="360"/>
      </w:pPr>
      <w:rPr>
        <w:rFonts w:ascii="Arial" w:hAnsi="Arial" w:cs="Arial" w:hint="default"/>
        <w:b/>
        <w:i w:val="0"/>
        <w:sz w:val="24"/>
      </w:rPr>
    </w:lvl>
    <w:lvl w:ilvl="1">
      <w:start w:val="1"/>
      <w:numFmt w:val="none"/>
      <w:lvlText w:val="A:"/>
      <w:lvlJc w:val="left"/>
      <w:pPr>
        <w:tabs>
          <w:tab w:val="num" w:pos="1080"/>
        </w:tabs>
        <w:ind w:left="1080" w:hanging="360"/>
      </w:pPr>
      <w:rPr>
        <w:rFonts w:ascii="Arial" w:hAnsi="Arial" w:hint="default"/>
        <w:b/>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20AC2C30"/>
    <w:multiLevelType w:val="multilevel"/>
    <w:tmpl w:val="EC0C1BEA"/>
    <w:lvl w:ilvl="0">
      <w:start w:val="17"/>
      <w:numFmt w:val="upperLetter"/>
      <w:lvlText w:val="%1."/>
      <w:lvlJc w:val="left"/>
      <w:pPr>
        <w:tabs>
          <w:tab w:val="num" w:pos="360"/>
        </w:tabs>
        <w:ind w:left="360" w:hanging="360"/>
      </w:pPr>
      <w:rPr>
        <w:rFonts w:ascii="Arial" w:hAnsi="Arial" w:cs="Arial" w:hint="default"/>
        <w:b/>
        <w:i w:val="0"/>
        <w:sz w:val="24"/>
      </w:rPr>
    </w:lvl>
    <w:lvl w:ilvl="1">
      <w:start w:val="1"/>
      <w:numFmt w:val="none"/>
      <w:lvlText w:val="A:"/>
      <w:lvlJc w:val="left"/>
      <w:pPr>
        <w:tabs>
          <w:tab w:val="num" w:pos="1080"/>
        </w:tabs>
        <w:ind w:left="1080" w:hanging="360"/>
      </w:pPr>
      <w:rPr>
        <w:rFonts w:ascii="Arial" w:hAnsi="Arial" w:hint="default"/>
        <w:b/>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22281CED"/>
    <w:multiLevelType w:val="multilevel"/>
    <w:tmpl w:val="BB064A00"/>
    <w:lvl w:ilvl="0">
      <w:start w:val="1"/>
      <w:numFmt w:val="upperLetter"/>
      <w:lvlText w:val="%1."/>
      <w:lvlJc w:val="left"/>
      <w:pPr>
        <w:tabs>
          <w:tab w:val="num" w:pos="1080"/>
        </w:tabs>
        <w:ind w:left="1080" w:hanging="360"/>
      </w:pPr>
      <w:rPr>
        <w:rFonts w:ascii="Arial" w:hAnsi="Arial" w:cs="Arial" w:hint="default"/>
        <w:b/>
        <w:i w:val="0"/>
        <w:sz w:val="24"/>
      </w:rPr>
    </w:lvl>
    <w:lvl w:ilvl="1">
      <w:start w:val="1"/>
      <w:numFmt w:val="none"/>
      <w:lvlText w:val="A:"/>
      <w:lvlJc w:val="left"/>
      <w:pPr>
        <w:tabs>
          <w:tab w:val="num" w:pos="1800"/>
        </w:tabs>
        <w:ind w:left="1800" w:hanging="360"/>
      </w:pPr>
      <w:rPr>
        <w:rFonts w:ascii="Arial" w:hAnsi="Arial" w:hint="default"/>
        <w:b w:val="0"/>
        <w:sz w:val="24"/>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9" w15:restartNumberingAfterBreak="0">
    <w:nsid w:val="22D33D98"/>
    <w:multiLevelType w:val="multilevel"/>
    <w:tmpl w:val="55923534"/>
    <w:lvl w:ilvl="0">
      <w:start w:val="17"/>
      <w:numFmt w:val="upperLetter"/>
      <w:lvlText w:val="%1."/>
      <w:lvlJc w:val="left"/>
      <w:pPr>
        <w:tabs>
          <w:tab w:val="num" w:pos="360"/>
        </w:tabs>
        <w:ind w:left="360" w:hanging="360"/>
      </w:pPr>
      <w:rPr>
        <w:rFonts w:hint="default"/>
        <w:b/>
        <w:i w:val="0"/>
        <w:sz w:val="24"/>
      </w:rPr>
    </w:lvl>
    <w:lvl w:ilvl="1">
      <w:start w:val="1"/>
      <w:numFmt w:val="none"/>
      <w:lvlText w:val="A:"/>
      <w:lvlJc w:val="left"/>
      <w:pPr>
        <w:tabs>
          <w:tab w:val="num" w:pos="1080"/>
        </w:tabs>
        <w:ind w:left="1080" w:hanging="360"/>
      </w:pPr>
      <w:rPr>
        <w:rFonts w:ascii="Arial" w:hAnsi="Arial" w:hint="default"/>
        <w:b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23825E84"/>
    <w:multiLevelType w:val="hybridMultilevel"/>
    <w:tmpl w:val="2A021BE2"/>
    <w:lvl w:ilvl="0" w:tplc="0D1433CC">
      <w:start w:val="1"/>
      <w:numFmt w:val="decimal"/>
      <w:lvlText w:val="%1."/>
      <w:lvlJc w:val="left"/>
      <w:pPr>
        <w:ind w:left="720" w:hanging="36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63E4E3B"/>
    <w:multiLevelType w:val="multilevel"/>
    <w:tmpl w:val="AB4C1D9E"/>
    <w:lvl w:ilvl="0">
      <w:start w:val="17"/>
      <w:numFmt w:val="upperLetter"/>
      <w:lvlText w:val="%1."/>
      <w:lvlJc w:val="left"/>
      <w:pPr>
        <w:tabs>
          <w:tab w:val="num" w:pos="360"/>
        </w:tabs>
        <w:ind w:left="360" w:hanging="360"/>
      </w:pPr>
      <w:rPr>
        <w:rFonts w:ascii="Arial" w:hAnsi="Arial" w:cs="Arial" w:hint="default"/>
        <w:b/>
        <w:i w:val="0"/>
        <w:sz w:val="24"/>
      </w:rPr>
    </w:lvl>
    <w:lvl w:ilvl="1">
      <w:start w:val="1"/>
      <w:numFmt w:val="none"/>
      <w:lvlText w:val="A:"/>
      <w:lvlJc w:val="left"/>
      <w:pPr>
        <w:tabs>
          <w:tab w:val="num" w:pos="1080"/>
        </w:tabs>
        <w:ind w:left="1080" w:hanging="360"/>
      </w:pPr>
      <w:rPr>
        <w:rFonts w:ascii="Arial" w:hAnsi="Arial" w:hint="default"/>
        <w:b/>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273675D4"/>
    <w:multiLevelType w:val="hybridMultilevel"/>
    <w:tmpl w:val="12664E4A"/>
    <w:lvl w:ilvl="0" w:tplc="DE865D68">
      <w:start w:val="1"/>
      <w:numFmt w:val="bullet"/>
      <w:lvlText w:val=""/>
      <w:lvlJc w:val="left"/>
      <w:pPr>
        <w:ind w:left="432"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88526B9"/>
    <w:multiLevelType w:val="multilevel"/>
    <w:tmpl w:val="EC0C1BEA"/>
    <w:lvl w:ilvl="0">
      <w:start w:val="17"/>
      <w:numFmt w:val="upperLetter"/>
      <w:lvlText w:val="%1."/>
      <w:lvlJc w:val="left"/>
      <w:pPr>
        <w:tabs>
          <w:tab w:val="num" w:pos="360"/>
        </w:tabs>
        <w:ind w:left="360" w:hanging="360"/>
      </w:pPr>
      <w:rPr>
        <w:rFonts w:ascii="Arial" w:hAnsi="Arial" w:cs="Arial" w:hint="default"/>
        <w:b/>
        <w:i w:val="0"/>
        <w:sz w:val="24"/>
      </w:rPr>
    </w:lvl>
    <w:lvl w:ilvl="1">
      <w:start w:val="1"/>
      <w:numFmt w:val="none"/>
      <w:lvlText w:val="A:"/>
      <w:lvlJc w:val="left"/>
      <w:pPr>
        <w:tabs>
          <w:tab w:val="num" w:pos="1080"/>
        </w:tabs>
        <w:ind w:left="1080" w:hanging="360"/>
      </w:pPr>
      <w:rPr>
        <w:rFonts w:ascii="Arial" w:hAnsi="Arial" w:hint="default"/>
        <w:b/>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28A16C9C"/>
    <w:multiLevelType w:val="hybridMultilevel"/>
    <w:tmpl w:val="F6CC8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B2D2508"/>
    <w:multiLevelType w:val="hybridMultilevel"/>
    <w:tmpl w:val="D8468A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BAA48ED"/>
    <w:multiLevelType w:val="hybridMultilevel"/>
    <w:tmpl w:val="38B293BA"/>
    <w:lvl w:ilvl="0" w:tplc="D1FA07DE">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C5168E5"/>
    <w:multiLevelType w:val="hybridMultilevel"/>
    <w:tmpl w:val="BBB22732"/>
    <w:lvl w:ilvl="0" w:tplc="0409000F">
      <w:start w:val="1"/>
      <w:numFmt w:val="decimal"/>
      <w:lvlText w:val="%1."/>
      <w:lvlJc w:val="left"/>
      <w:pPr>
        <w:ind w:left="432" w:hanging="216"/>
      </w:pPr>
      <w:rPr>
        <w:rFont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F3B2538"/>
    <w:multiLevelType w:val="hybridMultilevel"/>
    <w:tmpl w:val="B04CD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3767B84"/>
    <w:multiLevelType w:val="multilevel"/>
    <w:tmpl w:val="C9C08228"/>
    <w:lvl w:ilvl="0">
      <w:start w:val="17"/>
      <w:numFmt w:val="upperLetter"/>
      <w:lvlText w:val="%1."/>
      <w:lvlJc w:val="left"/>
      <w:pPr>
        <w:tabs>
          <w:tab w:val="num" w:pos="360"/>
        </w:tabs>
        <w:ind w:left="360" w:hanging="360"/>
      </w:pPr>
      <w:rPr>
        <w:rFonts w:ascii="Arial" w:hAnsi="Arial" w:cs="Arial" w:hint="default"/>
        <w:b/>
        <w:i w:val="0"/>
        <w:sz w:val="24"/>
      </w:rPr>
    </w:lvl>
    <w:lvl w:ilvl="1">
      <w:start w:val="1"/>
      <w:numFmt w:val="none"/>
      <w:lvlText w:val="A:"/>
      <w:lvlJc w:val="left"/>
      <w:pPr>
        <w:tabs>
          <w:tab w:val="num" w:pos="1080"/>
        </w:tabs>
        <w:ind w:left="1080" w:hanging="360"/>
      </w:pPr>
      <w:rPr>
        <w:rFonts w:ascii="Arial" w:hAnsi="Arial" w:hint="default"/>
        <w:b/>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34914F32"/>
    <w:multiLevelType w:val="hybridMultilevel"/>
    <w:tmpl w:val="F51A8C6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B864AD4"/>
    <w:multiLevelType w:val="hybridMultilevel"/>
    <w:tmpl w:val="D8D05B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3B8767EF"/>
    <w:multiLevelType w:val="hybridMultilevel"/>
    <w:tmpl w:val="044C48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BD06766"/>
    <w:multiLevelType w:val="hybridMultilevel"/>
    <w:tmpl w:val="F51A8C6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C670B8D"/>
    <w:multiLevelType w:val="hybridMultilevel"/>
    <w:tmpl w:val="C71AD6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D621C80"/>
    <w:multiLevelType w:val="hybridMultilevel"/>
    <w:tmpl w:val="E24C443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3DF23377"/>
    <w:multiLevelType w:val="multilevel"/>
    <w:tmpl w:val="55923534"/>
    <w:lvl w:ilvl="0">
      <w:start w:val="17"/>
      <w:numFmt w:val="upperLetter"/>
      <w:lvlText w:val="%1."/>
      <w:lvlJc w:val="left"/>
      <w:pPr>
        <w:tabs>
          <w:tab w:val="num" w:pos="360"/>
        </w:tabs>
        <w:ind w:left="360" w:hanging="360"/>
      </w:pPr>
      <w:rPr>
        <w:rFonts w:hint="default"/>
        <w:b/>
        <w:i w:val="0"/>
        <w:sz w:val="24"/>
      </w:rPr>
    </w:lvl>
    <w:lvl w:ilvl="1">
      <w:start w:val="1"/>
      <w:numFmt w:val="none"/>
      <w:lvlText w:val="A:"/>
      <w:lvlJc w:val="left"/>
      <w:pPr>
        <w:tabs>
          <w:tab w:val="num" w:pos="1080"/>
        </w:tabs>
        <w:ind w:left="1080" w:hanging="360"/>
      </w:pPr>
      <w:rPr>
        <w:rFonts w:ascii="Arial" w:hAnsi="Arial" w:hint="default"/>
        <w:b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406C237A"/>
    <w:multiLevelType w:val="multilevel"/>
    <w:tmpl w:val="F0B613AA"/>
    <w:lvl w:ilvl="0">
      <w:start w:val="17"/>
      <w:numFmt w:val="upperLetter"/>
      <w:lvlText w:val="%1."/>
      <w:lvlJc w:val="left"/>
      <w:pPr>
        <w:tabs>
          <w:tab w:val="num" w:pos="360"/>
        </w:tabs>
        <w:ind w:left="360" w:hanging="360"/>
      </w:pPr>
      <w:rPr>
        <w:rFonts w:ascii="Arial" w:hAnsi="Arial" w:cs="Arial" w:hint="default"/>
        <w:b/>
        <w:i w:val="0"/>
        <w:sz w:val="24"/>
      </w:rPr>
    </w:lvl>
    <w:lvl w:ilvl="1">
      <w:start w:val="1"/>
      <w:numFmt w:val="none"/>
      <w:lvlText w:val="A:"/>
      <w:lvlJc w:val="left"/>
      <w:pPr>
        <w:tabs>
          <w:tab w:val="num" w:pos="1080"/>
        </w:tabs>
        <w:ind w:left="1080" w:hanging="360"/>
      </w:pPr>
      <w:rPr>
        <w:rFonts w:ascii="Arial" w:hAnsi="Arial" w:hint="default"/>
        <w:b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425565CF"/>
    <w:multiLevelType w:val="hybridMultilevel"/>
    <w:tmpl w:val="E24C443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43460F93"/>
    <w:multiLevelType w:val="hybridMultilevel"/>
    <w:tmpl w:val="69F0B5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44082BF8"/>
    <w:multiLevelType w:val="multilevel"/>
    <w:tmpl w:val="336E51CA"/>
    <w:lvl w:ilvl="0">
      <w:start w:val="17"/>
      <w:numFmt w:val="upperLetter"/>
      <w:lvlText w:val="%1."/>
      <w:lvlJc w:val="left"/>
      <w:pPr>
        <w:tabs>
          <w:tab w:val="num" w:pos="360"/>
        </w:tabs>
        <w:ind w:left="360" w:hanging="360"/>
      </w:pPr>
      <w:rPr>
        <w:rFonts w:ascii="Arial" w:hAnsi="Arial" w:cs="Arial" w:hint="default"/>
        <w:b/>
        <w:i w:val="0"/>
        <w:sz w:val="24"/>
      </w:rPr>
    </w:lvl>
    <w:lvl w:ilvl="1">
      <w:start w:val="1"/>
      <w:numFmt w:val="none"/>
      <w:lvlText w:val="A:"/>
      <w:lvlJc w:val="left"/>
      <w:pPr>
        <w:tabs>
          <w:tab w:val="num" w:pos="1080"/>
        </w:tabs>
        <w:ind w:left="1080" w:hanging="360"/>
      </w:pPr>
      <w:rPr>
        <w:rFonts w:ascii="Arial" w:hAnsi="Arial" w:hint="default"/>
        <w:b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15:restartNumberingAfterBreak="0">
    <w:nsid w:val="44843F6E"/>
    <w:multiLevelType w:val="hybridMultilevel"/>
    <w:tmpl w:val="E24C443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44DE2D8D"/>
    <w:multiLevelType w:val="hybridMultilevel"/>
    <w:tmpl w:val="18BC27E2"/>
    <w:lvl w:ilvl="0" w:tplc="0409000F">
      <w:start w:val="1"/>
      <w:numFmt w:val="decimal"/>
      <w:lvlText w:val="%1."/>
      <w:lvlJc w:val="left"/>
      <w:pPr>
        <w:ind w:left="720" w:hanging="360"/>
      </w:pPr>
    </w:lvl>
    <w:lvl w:ilvl="1" w:tplc="ECAAC6A0">
      <w:start w:val="1"/>
      <w:numFmt w:val="lowerLetter"/>
      <w:lvlText w:val="%2."/>
      <w:lvlJc w:val="left"/>
      <w:pPr>
        <w:ind w:left="1350" w:hanging="360"/>
      </w:pPr>
      <w:rPr>
        <w:color w:val="000000" w:themeColor="text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6F320A6"/>
    <w:multiLevelType w:val="multilevel"/>
    <w:tmpl w:val="EC0C1BEA"/>
    <w:lvl w:ilvl="0">
      <w:start w:val="17"/>
      <w:numFmt w:val="upperLetter"/>
      <w:lvlText w:val="%1."/>
      <w:lvlJc w:val="left"/>
      <w:pPr>
        <w:tabs>
          <w:tab w:val="num" w:pos="360"/>
        </w:tabs>
        <w:ind w:left="360" w:hanging="360"/>
      </w:pPr>
      <w:rPr>
        <w:rFonts w:ascii="Arial" w:hAnsi="Arial" w:cs="Arial" w:hint="default"/>
        <w:b/>
        <w:i w:val="0"/>
        <w:sz w:val="24"/>
      </w:rPr>
    </w:lvl>
    <w:lvl w:ilvl="1">
      <w:start w:val="1"/>
      <w:numFmt w:val="none"/>
      <w:lvlText w:val="A:"/>
      <w:lvlJc w:val="left"/>
      <w:pPr>
        <w:tabs>
          <w:tab w:val="num" w:pos="1080"/>
        </w:tabs>
        <w:ind w:left="1080" w:hanging="360"/>
      </w:pPr>
      <w:rPr>
        <w:rFonts w:ascii="Arial" w:hAnsi="Arial" w:hint="default"/>
        <w:b/>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15:restartNumberingAfterBreak="0">
    <w:nsid w:val="494C2A7B"/>
    <w:multiLevelType w:val="hybridMultilevel"/>
    <w:tmpl w:val="E4AC51D2"/>
    <w:lvl w:ilvl="0" w:tplc="04090001">
      <w:start w:val="1"/>
      <w:numFmt w:val="bullet"/>
      <w:lvlText w:val=""/>
      <w:lvlJc w:val="left"/>
      <w:pPr>
        <w:ind w:left="1440" w:hanging="360"/>
      </w:pPr>
      <w:rPr>
        <w:rFonts w:ascii="Symbol" w:hAnsi="Symbol" w:hint="default"/>
      </w:rPr>
    </w:lvl>
    <w:lvl w:ilvl="1" w:tplc="0409000F">
      <w:start w:val="1"/>
      <w:numFmt w:val="decimal"/>
      <w:lvlText w:val="%2."/>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497F571B"/>
    <w:multiLevelType w:val="multilevel"/>
    <w:tmpl w:val="887A25D6"/>
    <w:lvl w:ilvl="0">
      <w:start w:val="17"/>
      <w:numFmt w:val="upperLetter"/>
      <w:lvlText w:val="%1."/>
      <w:lvlJc w:val="left"/>
      <w:pPr>
        <w:tabs>
          <w:tab w:val="num" w:pos="360"/>
        </w:tabs>
        <w:ind w:left="360" w:hanging="360"/>
      </w:pPr>
      <w:rPr>
        <w:rFonts w:ascii="Arial" w:hAnsi="Arial" w:cs="Arial" w:hint="default"/>
        <w:b/>
        <w:i w:val="0"/>
        <w:sz w:val="24"/>
      </w:rPr>
    </w:lvl>
    <w:lvl w:ilvl="1">
      <w:start w:val="1"/>
      <w:numFmt w:val="none"/>
      <w:lvlText w:val="A:"/>
      <w:lvlJc w:val="left"/>
      <w:pPr>
        <w:tabs>
          <w:tab w:val="num" w:pos="1080"/>
        </w:tabs>
        <w:ind w:left="1080" w:hanging="360"/>
      </w:pPr>
      <w:rPr>
        <w:rFonts w:ascii="Arial" w:hAnsi="Arial" w:hint="default"/>
        <w:b/>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4AD4615C"/>
    <w:multiLevelType w:val="hybridMultilevel"/>
    <w:tmpl w:val="856AC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CF8012E"/>
    <w:multiLevelType w:val="multilevel"/>
    <w:tmpl w:val="55923534"/>
    <w:lvl w:ilvl="0">
      <w:start w:val="17"/>
      <w:numFmt w:val="upperLetter"/>
      <w:lvlText w:val="%1."/>
      <w:lvlJc w:val="left"/>
      <w:pPr>
        <w:tabs>
          <w:tab w:val="num" w:pos="360"/>
        </w:tabs>
        <w:ind w:left="360" w:hanging="360"/>
      </w:pPr>
      <w:rPr>
        <w:rFonts w:hint="default"/>
        <w:b/>
        <w:i w:val="0"/>
        <w:sz w:val="24"/>
      </w:rPr>
    </w:lvl>
    <w:lvl w:ilvl="1">
      <w:start w:val="1"/>
      <w:numFmt w:val="none"/>
      <w:lvlText w:val="A:"/>
      <w:lvlJc w:val="left"/>
      <w:pPr>
        <w:tabs>
          <w:tab w:val="num" w:pos="1080"/>
        </w:tabs>
        <w:ind w:left="1080" w:hanging="360"/>
      </w:pPr>
      <w:rPr>
        <w:rFonts w:ascii="Arial" w:hAnsi="Arial" w:hint="default"/>
        <w:b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15:restartNumberingAfterBreak="0">
    <w:nsid w:val="4DAA43F5"/>
    <w:multiLevelType w:val="hybridMultilevel"/>
    <w:tmpl w:val="729ADB18"/>
    <w:lvl w:ilvl="0" w:tplc="E79CE0CA">
      <w:start w:val="1"/>
      <w:numFmt w:val="upperLetter"/>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4F484987"/>
    <w:multiLevelType w:val="multilevel"/>
    <w:tmpl w:val="F0B613AA"/>
    <w:lvl w:ilvl="0">
      <w:start w:val="17"/>
      <w:numFmt w:val="upperLetter"/>
      <w:lvlText w:val="%1."/>
      <w:lvlJc w:val="left"/>
      <w:pPr>
        <w:tabs>
          <w:tab w:val="num" w:pos="360"/>
        </w:tabs>
        <w:ind w:left="360" w:hanging="360"/>
      </w:pPr>
      <w:rPr>
        <w:rFonts w:ascii="Arial" w:hAnsi="Arial" w:cs="Arial" w:hint="default"/>
        <w:b/>
        <w:i w:val="0"/>
        <w:sz w:val="24"/>
      </w:rPr>
    </w:lvl>
    <w:lvl w:ilvl="1">
      <w:start w:val="1"/>
      <w:numFmt w:val="none"/>
      <w:lvlText w:val="A:"/>
      <w:lvlJc w:val="left"/>
      <w:pPr>
        <w:tabs>
          <w:tab w:val="num" w:pos="1080"/>
        </w:tabs>
        <w:ind w:left="1080" w:hanging="360"/>
      </w:pPr>
      <w:rPr>
        <w:rFonts w:ascii="Arial" w:hAnsi="Arial" w:hint="default"/>
        <w:b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51987221"/>
    <w:multiLevelType w:val="hybridMultilevel"/>
    <w:tmpl w:val="4F4C7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3F950B7"/>
    <w:multiLevelType w:val="hybridMultilevel"/>
    <w:tmpl w:val="20B06D1C"/>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15:restartNumberingAfterBreak="0">
    <w:nsid w:val="558634EA"/>
    <w:multiLevelType w:val="hybridMultilevel"/>
    <w:tmpl w:val="4950EB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82F5A4F"/>
    <w:multiLevelType w:val="hybridMultilevel"/>
    <w:tmpl w:val="89BA392C"/>
    <w:lvl w:ilvl="0" w:tplc="04090001">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cs="Marlett" w:hint="default"/>
      </w:rPr>
    </w:lvl>
    <w:lvl w:ilvl="2" w:tplc="04090005" w:tentative="1">
      <w:start w:val="1"/>
      <w:numFmt w:val="bullet"/>
      <w:lvlText w:val=""/>
      <w:lvlJc w:val="left"/>
      <w:pPr>
        <w:ind w:left="1800" w:hanging="360"/>
      </w:pPr>
      <w:rPr>
        <w:rFonts w:ascii="Marlett" w:hAnsi="Marlett"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Marlett" w:hint="default"/>
      </w:rPr>
    </w:lvl>
    <w:lvl w:ilvl="5" w:tplc="04090005" w:tentative="1">
      <w:start w:val="1"/>
      <w:numFmt w:val="bullet"/>
      <w:lvlText w:val=""/>
      <w:lvlJc w:val="left"/>
      <w:pPr>
        <w:ind w:left="3960" w:hanging="360"/>
      </w:pPr>
      <w:rPr>
        <w:rFonts w:ascii="Marlett" w:hAnsi="Marlett"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Marlett" w:hint="default"/>
      </w:rPr>
    </w:lvl>
    <w:lvl w:ilvl="8" w:tplc="04090005" w:tentative="1">
      <w:start w:val="1"/>
      <w:numFmt w:val="bullet"/>
      <w:lvlText w:val=""/>
      <w:lvlJc w:val="left"/>
      <w:pPr>
        <w:ind w:left="6120" w:hanging="360"/>
      </w:pPr>
      <w:rPr>
        <w:rFonts w:ascii="Marlett" w:hAnsi="Marlett" w:hint="default"/>
      </w:rPr>
    </w:lvl>
  </w:abstractNum>
  <w:abstractNum w:abstractNumId="64" w15:restartNumberingAfterBreak="0">
    <w:nsid w:val="58EF1983"/>
    <w:multiLevelType w:val="hybridMultilevel"/>
    <w:tmpl w:val="E4F090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A536584"/>
    <w:multiLevelType w:val="hybridMultilevel"/>
    <w:tmpl w:val="955EBA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A6F0EDD"/>
    <w:multiLevelType w:val="hybridMultilevel"/>
    <w:tmpl w:val="C498B872"/>
    <w:lvl w:ilvl="0" w:tplc="C9B47A60">
      <w:start w:val="1"/>
      <w:numFmt w:val="bullet"/>
      <w:lvlText w:val=""/>
      <w:lvlJc w:val="left"/>
      <w:pPr>
        <w:ind w:left="342" w:hanging="360"/>
      </w:pPr>
      <w:rPr>
        <w:rFonts w:ascii="Symbol" w:hAnsi="Symbol" w:hint="default"/>
        <w:sz w:val="22"/>
      </w:rPr>
    </w:lvl>
    <w:lvl w:ilvl="1" w:tplc="04090003" w:tentative="1">
      <w:start w:val="1"/>
      <w:numFmt w:val="bullet"/>
      <w:lvlText w:val="o"/>
      <w:lvlJc w:val="left"/>
      <w:pPr>
        <w:ind w:left="1422" w:hanging="360"/>
      </w:pPr>
      <w:rPr>
        <w:rFonts w:ascii="Courier New" w:hAnsi="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67" w15:restartNumberingAfterBreak="0">
    <w:nsid w:val="5B006BAE"/>
    <w:multiLevelType w:val="hybridMultilevel"/>
    <w:tmpl w:val="6A5E15C0"/>
    <w:lvl w:ilvl="0" w:tplc="AE9C3428">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B6862C0"/>
    <w:multiLevelType w:val="hybridMultilevel"/>
    <w:tmpl w:val="40C4F20E"/>
    <w:lvl w:ilvl="0" w:tplc="0409000D">
      <w:start w:val="1"/>
      <w:numFmt w:val="bullet"/>
      <w:lvlText w:val=""/>
      <w:lvlJc w:val="left"/>
      <w:pPr>
        <w:ind w:left="949" w:hanging="360"/>
      </w:pPr>
      <w:rPr>
        <w:rFonts w:ascii="Wingdings" w:hAnsi="Wingdings" w:hint="default"/>
      </w:rPr>
    </w:lvl>
    <w:lvl w:ilvl="1" w:tplc="04090003" w:tentative="1">
      <w:start w:val="1"/>
      <w:numFmt w:val="bullet"/>
      <w:lvlText w:val="o"/>
      <w:lvlJc w:val="left"/>
      <w:pPr>
        <w:ind w:left="1669" w:hanging="360"/>
      </w:pPr>
      <w:rPr>
        <w:rFonts w:ascii="Courier New" w:hAnsi="Courier New" w:cs="Courier New" w:hint="default"/>
      </w:rPr>
    </w:lvl>
    <w:lvl w:ilvl="2" w:tplc="04090005" w:tentative="1">
      <w:start w:val="1"/>
      <w:numFmt w:val="bullet"/>
      <w:lvlText w:val=""/>
      <w:lvlJc w:val="left"/>
      <w:pPr>
        <w:ind w:left="2389" w:hanging="360"/>
      </w:pPr>
      <w:rPr>
        <w:rFonts w:ascii="Wingdings" w:hAnsi="Wingdings" w:hint="default"/>
      </w:rPr>
    </w:lvl>
    <w:lvl w:ilvl="3" w:tplc="04090001" w:tentative="1">
      <w:start w:val="1"/>
      <w:numFmt w:val="bullet"/>
      <w:lvlText w:val=""/>
      <w:lvlJc w:val="left"/>
      <w:pPr>
        <w:ind w:left="3109" w:hanging="360"/>
      </w:pPr>
      <w:rPr>
        <w:rFonts w:ascii="Symbol" w:hAnsi="Symbol" w:hint="default"/>
      </w:rPr>
    </w:lvl>
    <w:lvl w:ilvl="4" w:tplc="04090003" w:tentative="1">
      <w:start w:val="1"/>
      <w:numFmt w:val="bullet"/>
      <w:lvlText w:val="o"/>
      <w:lvlJc w:val="left"/>
      <w:pPr>
        <w:ind w:left="3829" w:hanging="360"/>
      </w:pPr>
      <w:rPr>
        <w:rFonts w:ascii="Courier New" w:hAnsi="Courier New" w:cs="Courier New" w:hint="default"/>
      </w:rPr>
    </w:lvl>
    <w:lvl w:ilvl="5" w:tplc="04090005" w:tentative="1">
      <w:start w:val="1"/>
      <w:numFmt w:val="bullet"/>
      <w:lvlText w:val=""/>
      <w:lvlJc w:val="left"/>
      <w:pPr>
        <w:ind w:left="4549" w:hanging="360"/>
      </w:pPr>
      <w:rPr>
        <w:rFonts w:ascii="Wingdings" w:hAnsi="Wingdings" w:hint="default"/>
      </w:rPr>
    </w:lvl>
    <w:lvl w:ilvl="6" w:tplc="04090001" w:tentative="1">
      <w:start w:val="1"/>
      <w:numFmt w:val="bullet"/>
      <w:lvlText w:val=""/>
      <w:lvlJc w:val="left"/>
      <w:pPr>
        <w:ind w:left="5269" w:hanging="360"/>
      </w:pPr>
      <w:rPr>
        <w:rFonts w:ascii="Symbol" w:hAnsi="Symbol" w:hint="default"/>
      </w:rPr>
    </w:lvl>
    <w:lvl w:ilvl="7" w:tplc="04090003" w:tentative="1">
      <w:start w:val="1"/>
      <w:numFmt w:val="bullet"/>
      <w:lvlText w:val="o"/>
      <w:lvlJc w:val="left"/>
      <w:pPr>
        <w:ind w:left="5989" w:hanging="360"/>
      </w:pPr>
      <w:rPr>
        <w:rFonts w:ascii="Courier New" w:hAnsi="Courier New" w:cs="Courier New" w:hint="default"/>
      </w:rPr>
    </w:lvl>
    <w:lvl w:ilvl="8" w:tplc="04090005" w:tentative="1">
      <w:start w:val="1"/>
      <w:numFmt w:val="bullet"/>
      <w:lvlText w:val=""/>
      <w:lvlJc w:val="left"/>
      <w:pPr>
        <w:ind w:left="6709" w:hanging="360"/>
      </w:pPr>
      <w:rPr>
        <w:rFonts w:ascii="Wingdings" w:hAnsi="Wingdings" w:hint="default"/>
      </w:rPr>
    </w:lvl>
  </w:abstractNum>
  <w:abstractNum w:abstractNumId="69" w15:restartNumberingAfterBreak="0">
    <w:nsid w:val="5CBD7BC4"/>
    <w:multiLevelType w:val="hybridMultilevel"/>
    <w:tmpl w:val="E50ED3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CD10551"/>
    <w:multiLevelType w:val="hybridMultilevel"/>
    <w:tmpl w:val="55BEE514"/>
    <w:lvl w:ilvl="0" w:tplc="46F48E60">
      <w:start w:val="1"/>
      <w:numFmt w:val="decimal"/>
      <w:lvlText w:val="%1."/>
      <w:lvlJc w:val="left"/>
      <w:pPr>
        <w:ind w:left="460" w:hanging="361"/>
      </w:pPr>
      <w:rPr>
        <w:rFonts w:ascii="Book Antiqua" w:eastAsia="Book Antiqua" w:hAnsi="Book Antiqua" w:hint="default"/>
        <w:color w:val="2C2A2A"/>
        <w:spacing w:val="-1"/>
        <w:w w:val="100"/>
        <w:sz w:val="23"/>
        <w:szCs w:val="23"/>
      </w:rPr>
    </w:lvl>
    <w:lvl w:ilvl="1" w:tplc="0409000F">
      <w:start w:val="1"/>
      <w:numFmt w:val="decimal"/>
      <w:lvlText w:val="%2."/>
      <w:lvlJc w:val="left"/>
      <w:pPr>
        <w:ind w:left="811" w:hanging="361"/>
      </w:pPr>
      <w:rPr>
        <w:rFonts w:hint="default"/>
        <w:color w:val="2C2A2A"/>
        <w:spacing w:val="-1"/>
        <w:w w:val="100"/>
        <w:sz w:val="24"/>
        <w:szCs w:val="24"/>
      </w:rPr>
    </w:lvl>
    <w:lvl w:ilvl="2" w:tplc="B9A8EC8A">
      <w:start w:val="1"/>
      <w:numFmt w:val="bullet"/>
      <w:lvlText w:val="•"/>
      <w:lvlJc w:val="left"/>
      <w:pPr>
        <w:ind w:left="1120" w:hanging="300"/>
      </w:pPr>
      <w:rPr>
        <w:rFonts w:ascii="Book Antiqua" w:eastAsia="Book Antiqua" w:hAnsi="Book Antiqua" w:hint="default"/>
        <w:color w:val="2C2A2A"/>
        <w:w w:val="99"/>
        <w:sz w:val="23"/>
        <w:szCs w:val="23"/>
      </w:rPr>
    </w:lvl>
    <w:lvl w:ilvl="3" w:tplc="3252FA4A">
      <w:start w:val="1"/>
      <w:numFmt w:val="bullet"/>
      <w:lvlText w:val="•"/>
      <w:lvlJc w:val="left"/>
      <w:pPr>
        <w:ind w:left="886" w:hanging="300"/>
      </w:pPr>
      <w:rPr>
        <w:rFonts w:hint="default"/>
      </w:rPr>
    </w:lvl>
    <w:lvl w:ilvl="4" w:tplc="B220FEF4">
      <w:start w:val="1"/>
      <w:numFmt w:val="bullet"/>
      <w:lvlText w:val="•"/>
      <w:lvlJc w:val="left"/>
      <w:pPr>
        <w:ind w:left="653" w:hanging="300"/>
      </w:pPr>
      <w:rPr>
        <w:rFonts w:hint="default"/>
      </w:rPr>
    </w:lvl>
    <w:lvl w:ilvl="5" w:tplc="A3E61928">
      <w:start w:val="1"/>
      <w:numFmt w:val="bullet"/>
      <w:lvlText w:val="•"/>
      <w:lvlJc w:val="left"/>
      <w:pPr>
        <w:ind w:left="420" w:hanging="300"/>
      </w:pPr>
      <w:rPr>
        <w:rFonts w:hint="default"/>
      </w:rPr>
    </w:lvl>
    <w:lvl w:ilvl="6" w:tplc="96584006">
      <w:start w:val="1"/>
      <w:numFmt w:val="bullet"/>
      <w:lvlText w:val="•"/>
      <w:lvlJc w:val="left"/>
      <w:pPr>
        <w:ind w:left="187" w:hanging="300"/>
      </w:pPr>
      <w:rPr>
        <w:rFonts w:hint="default"/>
      </w:rPr>
    </w:lvl>
    <w:lvl w:ilvl="7" w:tplc="8BF01202">
      <w:start w:val="1"/>
      <w:numFmt w:val="bullet"/>
      <w:lvlText w:val="•"/>
      <w:lvlJc w:val="left"/>
      <w:pPr>
        <w:ind w:left="-46" w:hanging="300"/>
      </w:pPr>
      <w:rPr>
        <w:rFonts w:hint="default"/>
      </w:rPr>
    </w:lvl>
    <w:lvl w:ilvl="8" w:tplc="16AACF0A">
      <w:start w:val="1"/>
      <w:numFmt w:val="bullet"/>
      <w:lvlText w:val="•"/>
      <w:lvlJc w:val="left"/>
      <w:pPr>
        <w:ind w:left="-279" w:hanging="300"/>
      </w:pPr>
      <w:rPr>
        <w:rFonts w:hint="default"/>
      </w:rPr>
    </w:lvl>
  </w:abstractNum>
  <w:abstractNum w:abstractNumId="71" w15:restartNumberingAfterBreak="0">
    <w:nsid w:val="5DF96010"/>
    <w:multiLevelType w:val="multilevel"/>
    <w:tmpl w:val="55923534"/>
    <w:lvl w:ilvl="0">
      <w:start w:val="17"/>
      <w:numFmt w:val="upperLetter"/>
      <w:lvlText w:val="%1."/>
      <w:lvlJc w:val="left"/>
      <w:pPr>
        <w:tabs>
          <w:tab w:val="num" w:pos="360"/>
        </w:tabs>
        <w:ind w:left="360" w:hanging="360"/>
      </w:pPr>
      <w:rPr>
        <w:rFonts w:hint="default"/>
        <w:b/>
        <w:i w:val="0"/>
        <w:sz w:val="24"/>
      </w:rPr>
    </w:lvl>
    <w:lvl w:ilvl="1">
      <w:start w:val="1"/>
      <w:numFmt w:val="none"/>
      <w:lvlText w:val="A:"/>
      <w:lvlJc w:val="left"/>
      <w:pPr>
        <w:tabs>
          <w:tab w:val="num" w:pos="1080"/>
        </w:tabs>
        <w:ind w:left="1080" w:hanging="360"/>
      </w:pPr>
      <w:rPr>
        <w:rFonts w:ascii="Arial" w:hAnsi="Arial" w:hint="default"/>
        <w:b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2" w15:restartNumberingAfterBreak="0">
    <w:nsid w:val="5F1569DF"/>
    <w:multiLevelType w:val="hybridMultilevel"/>
    <w:tmpl w:val="C89A6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0AF55ED"/>
    <w:multiLevelType w:val="hybridMultilevel"/>
    <w:tmpl w:val="B04CD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1CA4820"/>
    <w:multiLevelType w:val="hybridMultilevel"/>
    <w:tmpl w:val="E41C813C"/>
    <w:lvl w:ilvl="0" w:tplc="46F48E60">
      <w:start w:val="1"/>
      <w:numFmt w:val="decimal"/>
      <w:lvlText w:val="%1."/>
      <w:lvlJc w:val="left"/>
      <w:pPr>
        <w:ind w:left="460" w:hanging="361"/>
      </w:pPr>
      <w:rPr>
        <w:rFonts w:ascii="Book Antiqua" w:eastAsia="Book Antiqua" w:hAnsi="Book Antiqua" w:hint="default"/>
        <w:color w:val="2C2A2A"/>
        <w:spacing w:val="-1"/>
        <w:w w:val="100"/>
        <w:sz w:val="23"/>
        <w:szCs w:val="23"/>
      </w:rPr>
    </w:lvl>
    <w:lvl w:ilvl="1" w:tplc="3DAEB508">
      <w:start w:val="1"/>
      <w:numFmt w:val="decimal"/>
      <w:lvlText w:val="%2."/>
      <w:lvlJc w:val="left"/>
      <w:pPr>
        <w:ind w:left="819" w:hanging="361"/>
      </w:pPr>
      <w:rPr>
        <w:rFonts w:hint="default"/>
        <w:color w:val="2C2A2A"/>
        <w:spacing w:val="-1"/>
        <w:w w:val="100"/>
        <w:sz w:val="24"/>
        <w:szCs w:val="24"/>
      </w:rPr>
    </w:lvl>
    <w:lvl w:ilvl="2" w:tplc="B9A8EC8A">
      <w:start w:val="1"/>
      <w:numFmt w:val="bullet"/>
      <w:lvlText w:val="•"/>
      <w:lvlJc w:val="left"/>
      <w:pPr>
        <w:ind w:left="1120" w:hanging="300"/>
      </w:pPr>
      <w:rPr>
        <w:rFonts w:ascii="Book Antiqua" w:eastAsia="Book Antiqua" w:hAnsi="Book Antiqua" w:hint="default"/>
        <w:color w:val="2C2A2A"/>
        <w:w w:val="99"/>
        <w:sz w:val="23"/>
        <w:szCs w:val="23"/>
      </w:rPr>
    </w:lvl>
    <w:lvl w:ilvl="3" w:tplc="3252FA4A">
      <w:start w:val="1"/>
      <w:numFmt w:val="bullet"/>
      <w:lvlText w:val="•"/>
      <w:lvlJc w:val="left"/>
      <w:pPr>
        <w:ind w:left="886" w:hanging="300"/>
      </w:pPr>
      <w:rPr>
        <w:rFonts w:hint="default"/>
      </w:rPr>
    </w:lvl>
    <w:lvl w:ilvl="4" w:tplc="B220FEF4">
      <w:start w:val="1"/>
      <w:numFmt w:val="bullet"/>
      <w:lvlText w:val="•"/>
      <w:lvlJc w:val="left"/>
      <w:pPr>
        <w:ind w:left="653" w:hanging="300"/>
      </w:pPr>
      <w:rPr>
        <w:rFonts w:hint="default"/>
      </w:rPr>
    </w:lvl>
    <w:lvl w:ilvl="5" w:tplc="A3E61928">
      <w:start w:val="1"/>
      <w:numFmt w:val="bullet"/>
      <w:lvlText w:val="•"/>
      <w:lvlJc w:val="left"/>
      <w:pPr>
        <w:ind w:left="420" w:hanging="300"/>
      </w:pPr>
      <w:rPr>
        <w:rFonts w:hint="default"/>
      </w:rPr>
    </w:lvl>
    <w:lvl w:ilvl="6" w:tplc="96584006">
      <w:start w:val="1"/>
      <w:numFmt w:val="bullet"/>
      <w:lvlText w:val="•"/>
      <w:lvlJc w:val="left"/>
      <w:pPr>
        <w:ind w:left="187" w:hanging="300"/>
      </w:pPr>
      <w:rPr>
        <w:rFonts w:hint="default"/>
      </w:rPr>
    </w:lvl>
    <w:lvl w:ilvl="7" w:tplc="8BF01202">
      <w:start w:val="1"/>
      <w:numFmt w:val="bullet"/>
      <w:lvlText w:val="•"/>
      <w:lvlJc w:val="left"/>
      <w:pPr>
        <w:ind w:left="-46" w:hanging="300"/>
      </w:pPr>
      <w:rPr>
        <w:rFonts w:hint="default"/>
      </w:rPr>
    </w:lvl>
    <w:lvl w:ilvl="8" w:tplc="16AACF0A">
      <w:start w:val="1"/>
      <w:numFmt w:val="bullet"/>
      <w:lvlText w:val="•"/>
      <w:lvlJc w:val="left"/>
      <w:pPr>
        <w:ind w:left="-279" w:hanging="300"/>
      </w:pPr>
      <w:rPr>
        <w:rFonts w:hint="default"/>
      </w:rPr>
    </w:lvl>
  </w:abstractNum>
  <w:abstractNum w:abstractNumId="75" w15:restartNumberingAfterBreak="0">
    <w:nsid w:val="62E40168"/>
    <w:multiLevelType w:val="multilevel"/>
    <w:tmpl w:val="4EDCB836"/>
    <w:lvl w:ilvl="0">
      <w:start w:val="17"/>
      <w:numFmt w:val="upperLetter"/>
      <w:lvlText w:val="%1."/>
      <w:lvlJc w:val="left"/>
      <w:pPr>
        <w:tabs>
          <w:tab w:val="num" w:pos="360"/>
        </w:tabs>
        <w:ind w:left="360" w:hanging="360"/>
      </w:pPr>
      <w:rPr>
        <w:rFonts w:ascii="Arial" w:hAnsi="Arial" w:cs="Arial" w:hint="default"/>
        <w:b/>
        <w:i w:val="0"/>
        <w:sz w:val="24"/>
      </w:rPr>
    </w:lvl>
    <w:lvl w:ilvl="1">
      <w:start w:val="1"/>
      <w:numFmt w:val="none"/>
      <w:lvlText w:val="A:"/>
      <w:lvlJc w:val="left"/>
      <w:pPr>
        <w:tabs>
          <w:tab w:val="num" w:pos="1080"/>
        </w:tabs>
        <w:ind w:left="1080" w:hanging="360"/>
      </w:pPr>
      <w:rPr>
        <w:rFonts w:ascii="Arial" w:hAnsi="Arial" w:hint="default"/>
        <w:b/>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6" w15:restartNumberingAfterBreak="0">
    <w:nsid w:val="657E60D5"/>
    <w:multiLevelType w:val="multilevel"/>
    <w:tmpl w:val="8EE8FA80"/>
    <w:lvl w:ilvl="0">
      <w:start w:val="17"/>
      <w:numFmt w:val="upperLetter"/>
      <w:lvlText w:val="%1."/>
      <w:lvlJc w:val="left"/>
      <w:pPr>
        <w:tabs>
          <w:tab w:val="num" w:pos="360"/>
        </w:tabs>
        <w:ind w:left="360" w:hanging="360"/>
      </w:pPr>
      <w:rPr>
        <w:rFonts w:ascii="Arial" w:hAnsi="Arial" w:cs="Arial" w:hint="default"/>
        <w:b/>
        <w:i w:val="0"/>
        <w:sz w:val="24"/>
      </w:rPr>
    </w:lvl>
    <w:lvl w:ilvl="1">
      <w:start w:val="1"/>
      <w:numFmt w:val="none"/>
      <w:lvlText w:val="A:"/>
      <w:lvlJc w:val="left"/>
      <w:pPr>
        <w:tabs>
          <w:tab w:val="num" w:pos="1080"/>
        </w:tabs>
        <w:ind w:left="1080" w:hanging="360"/>
      </w:pPr>
      <w:rPr>
        <w:rFonts w:ascii="Arial" w:hAnsi="Arial" w:hint="default"/>
        <w:b/>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7" w15:restartNumberingAfterBreak="0">
    <w:nsid w:val="659D114F"/>
    <w:multiLevelType w:val="hybridMultilevel"/>
    <w:tmpl w:val="8256C1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7200AB8"/>
    <w:multiLevelType w:val="multilevel"/>
    <w:tmpl w:val="2C9CBED2"/>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7AD32F9"/>
    <w:multiLevelType w:val="hybridMultilevel"/>
    <w:tmpl w:val="300E06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9856B49"/>
    <w:multiLevelType w:val="hybridMultilevel"/>
    <w:tmpl w:val="5B9248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C251263"/>
    <w:multiLevelType w:val="hybridMultilevel"/>
    <w:tmpl w:val="21345176"/>
    <w:lvl w:ilvl="0" w:tplc="05D874F8">
      <w:start w:val="1"/>
      <w:numFmt w:val="decimal"/>
      <w:lvlText w:val="%1."/>
      <w:lvlJc w:val="left"/>
      <w:pPr>
        <w:ind w:left="451" w:hanging="361"/>
      </w:pPr>
      <w:rPr>
        <w:rFonts w:ascii="Arial" w:eastAsia="Book Antiqua" w:hAnsi="Arial" w:cs="Arial" w:hint="default"/>
        <w:strike w:val="0"/>
        <w:color w:val="2C2A2A"/>
        <w:spacing w:val="-1"/>
        <w:w w:val="100"/>
        <w:sz w:val="23"/>
        <w:szCs w:val="23"/>
      </w:rPr>
    </w:lvl>
    <w:lvl w:ilvl="1" w:tplc="07DCFE22">
      <w:start w:val="1"/>
      <w:numFmt w:val="lowerLetter"/>
      <w:lvlText w:val="%2."/>
      <w:lvlJc w:val="left"/>
      <w:pPr>
        <w:ind w:left="812" w:hanging="361"/>
      </w:pPr>
      <w:rPr>
        <w:rFonts w:ascii="Arial" w:eastAsia="Book Antiqua" w:hAnsi="Arial" w:cs="Arial" w:hint="default"/>
        <w:color w:val="2C2A2A"/>
        <w:spacing w:val="-1"/>
        <w:w w:val="100"/>
        <w:sz w:val="23"/>
        <w:szCs w:val="23"/>
      </w:rPr>
    </w:lvl>
    <w:lvl w:ilvl="2" w:tplc="04090019">
      <w:start w:val="1"/>
      <w:numFmt w:val="lowerLetter"/>
      <w:lvlText w:val="%3."/>
      <w:lvlJc w:val="left"/>
      <w:pPr>
        <w:ind w:left="1268" w:hanging="361"/>
      </w:pPr>
      <w:rPr>
        <w:rFonts w:hint="default"/>
      </w:rPr>
    </w:lvl>
    <w:lvl w:ilvl="3" w:tplc="94FCEEBA">
      <w:start w:val="1"/>
      <w:numFmt w:val="bullet"/>
      <w:lvlText w:val="•"/>
      <w:lvlJc w:val="left"/>
      <w:pPr>
        <w:ind w:left="1724" w:hanging="361"/>
      </w:pPr>
      <w:rPr>
        <w:rFonts w:hint="default"/>
      </w:rPr>
    </w:lvl>
    <w:lvl w:ilvl="4" w:tplc="1D548FD0">
      <w:start w:val="1"/>
      <w:numFmt w:val="bullet"/>
      <w:lvlText w:val="•"/>
      <w:lvlJc w:val="left"/>
      <w:pPr>
        <w:ind w:left="2180" w:hanging="361"/>
      </w:pPr>
      <w:rPr>
        <w:rFonts w:hint="default"/>
      </w:rPr>
    </w:lvl>
    <w:lvl w:ilvl="5" w:tplc="A8D6C53A">
      <w:start w:val="1"/>
      <w:numFmt w:val="bullet"/>
      <w:lvlText w:val="•"/>
      <w:lvlJc w:val="left"/>
      <w:pPr>
        <w:ind w:left="2636" w:hanging="361"/>
      </w:pPr>
      <w:rPr>
        <w:rFonts w:hint="default"/>
      </w:rPr>
    </w:lvl>
    <w:lvl w:ilvl="6" w:tplc="E938B1C2">
      <w:start w:val="1"/>
      <w:numFmt w:val="bullet"/>
      <w:lvlText w:val="•"/>
      <w:lvlJc w:val="left"/>
      <w:pPr>
        <w:ind w:left="3092" w:hanging="361"/>
      </w:pPr>
      <w:rPr>
        <w:rFonts w:hint="default"/>
      </w:rPr>
    </w:lvl>
    <w:lvl w:ilvl="7" w:tplc="E35E2ACC">
      <w:start w:val="1"/>
      <w:numFmt w:val="bullet"/>
      <w:lvlText w:val="•"/>
      <w:lvlJc w:val="left"/>
      <w:pPr>
        <w:ind w:left="3548" w:hanging="361"/>
      </w:pPr>
      <w:rPr>
        <w:rFonts w:hint="default"/>
      </w:rPr>
    </w:lvl>
    <w:lvl w:ilvl="8" w:tplc="2116892A">
      <w:start w:val="1"/>
      <w:numFmt w:val="bullet"/>
      <w:lvlText w:val="•"/>
      <w:lvlJc w:val="left"/>
      <w:pPr>
        <w:ind w:left="4005" w:hanging="361"/>
      </w:pPr>
      <w:rPr>
        <w:rFonts w:hint="default"/>
      </w:rPr>
    </w:lvl>
  </w:abstractNum>
  <w:abstractNum w:abstractNumId="82" w15:restartNumberingAfterBreak="0">
    <w:nsid w:val="6E6022A9"/>
    <w:multiLevelType w:val="multilevel"/>
    <w:tmpl w:val="55923534"/>
    <w:lvl w:ilvl="0">
      <w:start w:val="17"/>
      <w:numFmt w:val="upperLetter"/>
      <w:lvlText w:val="%1."/>
      <w:lvlJc w:val="left"/>
      <w:pPr>
        <w:tabs>
          <w:tab w:val="num" w:pos="360"/>
        </w:tabs>
        <w:ind w:left="360" w:hanging="360"/>
      </w:pPr>
      <w:rPr>
        <w:rFonts w:hint="default"/>
        <w:b/>
        <w:i w:val="0"/>
        <w:sz w:val="24"/>
      </w:rPr>
    </w:lvl>
    <w:lvl w:ilvl="1">
      <w:start w:val="1"/>
      <w:numFmt w:val="none"/>
      <w:lvlText w:val="A:"/>
      <w:lvlJc w:val="left"/>
      <w:pPr>
        <w:tabs>
          <w:tab w:val="num" w:pos="1080"/>
        </w:tabs>
        <w:ind w:left="1080" w:hanging="360"/>
      </w:pPr>
      <w:rPr>
        <w:rFonts w:ascii="Arial" w:hAnsi="Arial" w:hint="default"/>
        <w:b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3" w15:restartNumberingAfterBreak="0">
    <w:nsid w:val="741C188A"/>
    <w:multiLevelType w:val="hybridMultilevel"/>
    <w:tmpl w:val="B04CD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48975F5"/>
    <w:multiLevelType w:val="hybridMultilevel"/>
    <w:tmpl w:val="B04CD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5B56762"/>
    <w:multiLevelType w:val="multilevel"/>
    <w:tmpl w:val="8746F990"/>
    <w:lvl w:ilvl="0">
      <w:start w:val="17"/>
      <w:numFmt w:val="upperLetter"/>
      <w:lvlText w:val="%1."/>
      <w:lvlJc w:val="left"/>
      <w:pPr>
        <w:tabs>
          <w:tab w:val="num" w:pos="360"/>
        </w:tabs>
        <w:ind w:left="360" w:hanging="360"/>
      </w:pPr>
      <w:rPr>
        <w:rFonts w:ascii="Arial" w:hAnsi="Arial" w:cs="Arial" w:hint="default"/>
        <w:b/>
        <w:i w:val="0"/>
        <w:sz w:val="24"/>
      </w:rPr>
    </w:lvl>
    <w:lvl w:ilvl="1">
      <w:start w:val="1"/>
      <w:numFmt w:val="none"/>
      <w:lvlText w:val="A:"/>
      <w:lvlJc w:val="left"/>
      <w:pPr>
        <w:tabs>
          <w:tab w:val="num" w:pos="1080"/>
        </w:tabs>
        <w:ind w:left="1080" w:hanging="360"/>
      </w:pPr>
      <w:rPr>
        <w:rFonts w:ascii="Arial" w:hAnsi="Arial" w:hint="default"/>
        <w:b/>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6" w15:restartNumberingAfterBreak="0">
    <w:nsid w:val="75C84FA7"/>
    <w:multiLevelType w:val="hybridMultilevel"/>
    <w:tmpl w:val="38FC86EA"/>
    <w:lvl w:ilvl="0" w:tplc="4726FA56">
      <w:start w:val="1"/>
      <w:numFmt w:val="upperLetter"/>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793B0FB1"/>
    <w:multiLevelType w:val="hybridMultilevel"/>
    <w:tmpl w:val="79CCEC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9E510FC"/>
    <w:multiLevelType w:val="hybridMultilevel"/>
    <w:tmpl w:val="071C06F6"/>
    <w:lvl w:ilvl="0" w:tplc="74E85D7A">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A903342"/>
    <w:multiLevelType w:val="multilevel"/>
    <w:tmpl w:val="55923534"/>
    <w:lvl w:ilvl="0">
      <w:start w:val="17"/>
      <w:numFmt w:val="upperLetter"/>
      <w:lvlText w:val="%1."/>
      <w:lvlJc w:val="left"/>
      <w:pPr>
        <w:tabs>
          <w:tab w:val="num" w:pos="360"/>
        </w:tabs>
        <w:ind w:left="360" w:hanging="360"/>
      </w:pPr>
      <w:rPr>
        <w:rFonts w:hint="default"/>
        <w:b/>
        <w:i w:val="0"/>
        <w:sz w:val="24"/>
      </w:rPr>
    </w:lvl>
    <w:lvl w:ilvl="1">
      <w:start w:val="1"/>
      <w:numFmt w:val="none"/>
      <w:lvlText w:val="A:"/>
      <w:lvlJc w:val="left"/>
      <w:pPr>
        <w:tabs>
          <w:tab w:val="num" w:pos="1080"/>
        </w:tabs>
        <w:ind w:left="1080" w:hanging="360"/>
      </w:pPr>
      <w:rPr>
        <w:rFonts w:ascii="Arial" w:hAnsi="Arial" w:hint="default"/>
        <w:b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0" w15:restartNumberingAfterBreak="0">
    <w:nsid w:val="7C4C3716"/>
    <w:multiLevelType w:val="hybridMultilevel"/>
    <w:tmpl w:val="0980CACC"/>
    <w:lvl w:ilvl="0" w:tplc="ECAAC6A0">
      <w:start w:val="1"/>
      <w:numFmt w:val="lowerLetter"/>
      <w:lvlText w:val="%1."/>
      <w:lvlJc w:val="left"/>
      <w:pPr>
        <w:ind w:left="1800" w:hanging="360"/>
      </w:pPr>
      <w:rPr>
        <w:color w:val="000000" w:themeColor="text1"/>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7CEE7F0D"/>
    <w:multiLevelType w:val="hybridMultilevel"/>
    <w:tmpl w:val="186C38F4"/>
    <w:lvl w:ilvl="0" w:tplc="5EB4915E">
      <w:start w:val="1"/>
      <w:numFmt w:val="decimal"/>
      <w:lvlText w:val="%1."/>
      <w:lvlJc w:val="left"/>
      <w:pPr>
        <w:ind w:left="720" w:hanging="360"/>
      </w:pPr>
      <w:rPr>
        <w:rFonts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ED90C9F"/>
    <w:multiLevelType w:val="hybridMultilevel"/>
    <w:tmpl w:val="B04CD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1"/>
  </w:num>
  <w:num w:numId="2">
    <w:abstractNumId w:val="5"/>
  </w:num>
  <w:num w:numId="3">
    <w:abstractNumId w:val="7"/>
  </w:num>
  <w:num w:numId="4">
    <w:abstractNumId w:val="19"/>
  </w:num>
  <w:num w:numId="5">
    <w:abstractNumId w:val="81"/>
  </w:num>
  <w:num w:numId="6">
    <w:abstractNumId w:val="36"/>
  </w:num>
  <w:num w:numId="7">
    <w:abstractNumId w:val="35"/>
  </w:num>
  <w:num w:numId="8">
    <w:abstractNumId w:val="13"/>
  </w:num>
  <w:num w:numId="9">
    <w:abstractNumId w:val="40"/>
  </w:num>
  <w:num w:numId="10">
    <w:abstractNumId w:val="49"/>
  </w:num>
  <w:num w:numId="11">
    <w:abstractNumId w:val="1"/>
  </w:num>
  <w:num w:numId="12">
    <w:abstractNumId w:val="78"/>
  </w:num>
  <w:num w:numId="13">
    <w:abstractNumId w:val="14"/>
  </w:num>
  <w:num w:numId="14">
    <w:abstractNumId w:val="6"/>
  </w:num>
  <w:num w:numId="15">
    <w:abstractNumId w:val="37"/>
  </w:num>
  <w:num w:numId="16">
    <w:abstractNumId w:val="22"/>
  </w:num>
  <w:num w:numId="17">
    <w:abstractNumId w:val="70"/>
  </w:num>
  <w:num w:numId="18">
    <w:abstractNumId w:val="44"/>
  </w:num>
  <w:num w:numId="19">
    <w:abstractNumId w:val="42"/>
  </w:num>
  <w:num w:numId="20">
    <w:abstractNumId w:val="74"/>
  </w:num>
  <w:num w:numId="21">
    <w:abstractNumId w:val="88"/>
  </w:num>
  <w:num w:numId="22">
    <w:abstractNumId w:val="63"/>
  </w:num>
  <w:num w:numId="23">
    <w:abstractNumId w:val="66"/>
  </w:num>
  <w:num w:numId="24">
    <w:abstractNumId w:val="32"/>
  </w:num>
  <w:num w:numId="25">
    <w:abstractNumId w:val="34"/>
  </w:num>
  <w:num w:numId="26">
    <w:abstractNumId w:val="30"/>
  </w:num>
  <w:num w:numId="27">
    <w:abstractNumId w:val="69"/>
  </w:num>
  <w:num w:numId="28">
    <w:abstractNumId w:val="79"/>
  </w:num>
  <w:num w:numId="29">
    <w:abstractNumId w:val="91"/>
  </w:num>
  <w:num w:numId="30">
    <w:abstractNumId w:val="52"/>
  </w:num>
  <w:num w:numId="31">
    <w:abstractNumId w:val="16"/>
  </w:num>
  <w:num w:numId="32">
    <w:abstractNumId w:val="17"/>
  </w:num>
  <w:num w:numId="33">
    <w:abstractNumId w:val="67"/>
  </w:num>
  <w:num w:numId="34">
    <w:abstractNumId w:val="60"/>
  </w:num>
  <w:num w:numId="35">
    <w:abstractNumId w:val="64"/>
  </w:num>
  <w:num w:numId="36">
    <w:abstractNumId w:val="72"/>
  </w:num>
  <w:num w:numId="37">
    <w:abstractNumId w:val="90"/>
  </w:num>
  <w:num w:numId="38">
    <w:abstractNumId w:val="4"/>
  </w:num>
  <w:num w:numId="39">
    <w:abstractNumId w:val="92"/>
  </w:num>
  <w:num w:numId="40">
    <w:abstractNumId w:val="43"/>
  </w:num>
  <w:num w:numId="41">
    <w:abstractNumId w:val="15"/>
  </w:num>
  <w:num w:numId="42">
    <w:abstractNumId w:val="3"/>
  </w:num>
  <w:num w:numId="43">
    <w:abstractNumId w:val="48"/>
  </w:num>
  <w:num w:numId="44">
    <w:abstractNumId w:val="12"/>
  </w:num>
  <w:num w:numId="45">
    <w:abstractNumId w:val="51"/>
  </w:num>
  <w:num w:numId="46">
    <w:abstractNumId w:val="9"/>
  </w:num>
  <w:num w:numId="47">
    <w:abstractNumId w:val="45"/>
  </w:num>
  <w:num w:numId="48">
    <w:abstractNumId w:val="84"/>
  </w:num>
  <w:num w:numId="49">
    <w:abstractNumId w:val="38"/>
  </w:num>
  <w:num w:numId="50">
    <w:abstractNumId w:val="83"/>
  </w:num>
  <w:num w:numId="51">
    <w:abstractNumId w:val="23"/>
  </w:num>
  <w:num w:numId="52">
    <w:abstractNumId w:val="73"/>
  </w:num>
  <w:num w:numId="53">
    <w:abstractNumId w:val="10"/>
  </w:num>
  <w:num w:numId="54">
    <w:abstractNumId w:val="0"/>
  </w:num>
  <w:num w:numId="55">
    <w:abstractNumId w:val="39"/>
  </w:num>
  <w:num w:numId="56">
    <w:abstractNumId w:val="55"/>
  </w:num>
  <w:num w:numId="57">
    <w:abstractNumId w:val="76"/>
  </w:num>
  <w:num w:numId="58">
    <w:abstractNumId w:val="31"/>
  </w:num>
  <w:num w:numId="59">
    <w:abstractNumId w:val="85"/>
  </w:num>
  <w:num w:numId="60">
    <w:abstractNumId w:val="75"/>
  </w:num>
  <w:num w:numId="61">
    <w:abstractNumId w:val="20"/>
  </w:num>
  <w:num w:numId="62">
    <w:abstractNumId w:val="50"/>
  </w:num>
  <w:num w:numId="63">
    <w:abstractNumId w:val="11"/>
  </w:num>
  <w:num w:numId="64">
    <w:abstractNumId w:val="18"/>
  </w:num>
  <w:num w:numId="65">
    <w:abstractNumId w:val="21"/>
  </w:num>
  <w:num w:numId="66">
    <w:abstractNumId w:val="77"/>
  </w:num>
  <w:num w:numId="67">
    <w:abstractNumId w:val="56"/>
  </w:num>
  <w:num w:numId="68">
    <w:abstractNumId w:val="80"/>
  </w:num>
  <w:num w:numId="69">
    <w:abstractNumId w:val="54"/>
  </w:num>
  <w:num w:numId="70">
    <w:abstractNumId w:val="68"/>
  </w:num>
  <w:num w:numId="71">
    <w:abstractNumId w:val="87"/>
  </w:num>
  <w:num w:numId="72">
    <w:abstractNumId w:val="24"/>
  </w:num>
  <w:num w:numId="73">
    <w:abstractNumId w:val="65"/>
  </w:num>
  <w:num w:numId="74">
    <w:abstractNumId w:val="8"/>
  </w:num>
  <w:num w:numId="75">
    <w:abstractNumId w:val="62"/>
  </w:num>
  <w:num w:numId="76">
    <w:abstractNumId w:val="57"/>
  </w:num>
  <w:num w:numId="77">
    <w:abstractNumId w:val="71"/>
  </w:num>
  <w:num w:numId="78">
    <w:abstractNumId w:val="29"/>
  </w:num>
  <w:num w:numId="79">
    <w:abstractNumId w:val="46"/>
  </w:num>
  <w:num w:numId="80">
    <w:abstractNumId w:val="2"/>
  </w:num>
  <w:num w:numId="81">
    <w:abstractNumId w:val="89"/>
  </w:num>
  <w:num w:numId="82">
    <w:abstractNumId w:val="82"/>
  </w:num>
  <w:num w:numId="83">
    <w:abstractNumId w:val="41"/>
  </w:num>
  <w:num w:numId="84">
    <w:abstractNumId w:val="25"/>
  </w:num>
  <w:num w:numId="85">
    <w:abstractNumId w:val="59"/>
  </w:num>
  <w:num w:numId="86">
    <w:abstractNumId w:val="28"/>
  </w:num>
  <w:num w:numId="87">
    <w:abstractNumId w:val="53"/>
  </w:num>
  <w:num w:numId="88">
    <w:abstractNumId w:val="33"/>
  </w:num>
  <w:num w:numId="89">
    <w:abstractNumId w:val="27"/>
  </w:num>
  <w:num w:numId="90">
    <w:abstractNumId w:val="86"/>
  </w:num>
  <w:num w:numId="91">
    <w:abstractNumId w:val="26"/>
  </w:num>
  <w:num w:numId="92">
    <w:abstractNumId w:val="58"/>
  </w:num>
  <w:num w:numId="93">
    <w:abstractNumId w:val="47"/>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oNotTrackFormatting/>
  <w:documentProtection w:edit="readOnly" w:enforcement="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691"/>
    <w:rsid w:val="000022E1"/>
    <w:rsid w:val="00002FD7"/>
    <w:rsid w:val="000035E3"/>
    <w:rsid w:val="00004920"/>
    <w:rsid w:val="00007942"/>
    <w:rsid w:val="00011F8E"/>
    <w:rsid w:val="00015467"/>
    <w:rsid w:val="000216D7"/>
    <w:rsid w:val="00022147"/>
    <w:rsid w:val="0002520C"/>
    <w:rsid w:val="000253AE"/>
    <w:rsid w:val="00025E2A"/>
    <w:rsid w:val="0002635D"/>
    <w:rsid w:val="0002672B"/>
    <w:rsid w:val="0002726F"/>
    <w:rsid w:val="000306A2"/>
    <w:rsid w:val="00033999"/>
    <w:rsid w:val="00036627"/>
    <w:rsid w:val="000401CB"/>
    <w:rsid w:val="000403A2"/>
    <w:rsid w:val="000403CF"/>
    <w:rsid w:val="00041A1B"/>
    <w:rsid w:val="00042B8F"/>
    <w:rsid w:val="0004341A"/>
    <w:rsid w:val="000441B5"/>
    <w:rsid w:val="00044B71"/>
    <w:rsid w:val="00046DAE"/>
    <w:rsid w:val="000508CD"/>
    <w:rsid w:val="000538A0"/>
    <w:rsid w:val="000620CD"/>
    <w:rsid w:val="0006216B"/>
    <w:rsid w:val="000633E8"/>
    <w:rsid w:val="00065460"/>
    <w:rsid w:val="00065EA5"/>
    <w:rsid w:val="00066F9E"/>
    <w:rsid w:val="000675FB"/>
    <w:rsid w:val="00072988"/>
    <w:rsid w:val="00075A1E"/>
    <w:rsid w:val="00076841"/>
    <w:rsid w:val="00076FF0"/>
    <w:rsid w:val="000774F8"/>
    <w:rsid w:val="00080B0D"/>
    <w:rsid w:val="000824D9"/>
    <w:rsid w:val="00092D3D"/>
    <w:rsid w:val="00094860"/>
    <w:rsid w:val="000A3BC8"/>
    <w:rsid w:val="000A5661"/>
    <w:rsid w:val="000A75B8"/>
    <w:rsid w:val="000A7756"/>
    <w:rsid w:val="000B03D5"/>
    <w:rsid w:val="000B1092"/>
    <w:rsid w:val="000B2186"/>
    <w:rsid w:val="000B3725"/>
    <w:rsid w:val="000B3FC8"/>
    <w:rsid w:val="000B4F2F"/>
    <w:rsid w:val="000B57F5"/>
    <w:rsid w:val="000B6250"/>
    <w:rsid w:val="000B7E45"/>
    <w:rsid w:val="000C2C7B"/>
    <w:rsid w:val="000C3B1B"/>
    <w:rsid w:val="000C4465"/>
    <w:rsid w:val="000C5431"/>
    <w:rsid w:val="000C5522"/>
    <w:rsid w:val="000D0452"/>
    <w:rsid w:val="000D0A62"/>
    <w:rsid w:val="000D0DED"/>
    <w:rsid w:val="000D558D"/>
    <w:rsid w:val="000E0D49"/>
    <w:rsid w:val="000E3404"/>
    <w:rsid w:val="000E5FFF"/>
    <w:rsid w:val="000F18EB"/>
    <w:rsid w:val="000F216F"/>
    <w:rsid w:val="000F220F"/>
    <w:rsid w:val="000F41EF"/>
    <w:rsid w:val="000F6E60"/>
    <w:rsid w:val="000F7688"/>
    <w:rsid w:val="00100B6C"/>
    <w:rsid w:val="00102C40"/>
    <w:rsid w:val="00107B84"/>
    <w:rsid w:val="001105F5"/>
    <w:rsid w:val="0011093C"/>
    <w:rsid w:val="00111031"/>
    <w:rsid w:val="001113E0"/>
    <w:rsid w:val="001115AE"/>
    <w:rsid w:val="00111683"/>
    <w:rsid w:val="00114B16"/>
    <w:rsid w:val="00121F4C"/>
    <w:rsid w:val="0012684B"/>
    <w:rsid w:val="00127B92"/>
    <w:rsid w:val="001312AB"/>
    <w:rsid w:val="00132E53"/>
    <w:rsid w:val="001333FF"/>
    <w:rsid w:val="00135680"/>
    <w:rsid w:val="00142505"/>
    <w:rsid w:val="00142DE8"/>
    <w:rsid w:val="00151EC0"/>
    <w:rsid w:val="00156DBE"/>
    <w:rsid w:val="00156E78"/>
    <w:rsid w:val="00162A65"/>
    <w:rsid w:val="00170E59"/>
    <w:rsid w:val="001721F3"/>
    <w:rsid w:val="00173306"/>
    <w:rsid w:val="00181D2D"/>
    <w:rsid w:val="00185BB8"/>
    <w:rsid w:val="00186053"/>
    <w:rsid w:val="001876E7"/>
    <w:rsid w:val="00190839"/>
    <w:rsid w:val="00190F37"/>
    <w:rsid w:val="00191D81"/>
    <w:rsid w:val="0019247B"/>
    <w:rsid w:val="00196B47"/>
    <w:rsid w:val="00196D10"/>
    <w:rsid w:val="001A012E"/>
    <w:rsid w:val="001A21AB"/>
    <w:rsid w:val="001A2712"/>
    <w:rsid w:val="001A3115"/>
    <w:rsid w:val="001A4828"/>
    <w:rsid w:val="001A4DE4"/>
    <w:rsid w:val="001A79D2"/>
    <w:rsid w:val="001B1136"/>
    <w:rsid w:val="001B3AC0"/>
    <w:rsid w:val="001B456E"/>
    <w:rsid w:val="001B6680"/>
    <w:rsid w:val="001C0C40"/>
    <w:rsid w:val="001C2241"/>
    <w:rsid w:val="001C2DED"/>
    <w:rsid w:val="001C3F1C"/>
    <w:rsid w:val="001C6B59"/>
    <w:rsid w:val="001D0E36"/>
    <w:rsid w:val="001D2364"/>
    <w:rsid w:val="001D46E2"/>
    <w:rsid w:val="001E267F"/>
    <w:rsid w:val="001E2ABF"/>
    <w:rsid w:val="001E5E05"/>
    <w:rsid w:val="001F03EF"/>
    <w:rsid w:val="001F064B"/>
    <w:rsid w:val="001F26F3"/>
    <w:rsid w:val="001F2BC3"/>
    <w:rsid w:val="001F2D37"/>
    <w:rsid w:val="001F63FD"/>
    <w:rsid w:val="001F714C"/>
    <w:rsid w:val="002006BA"/>
    <w:rsid w:val="002038A0"/>
    <w:rsid w:val="0020433F"/>
    <w:rsid w:val="00205308"/>
    <w:rsid w:val="002057A1"/>
    <w:rsid w:val="00207709"/>
    <w:rsid w:val="00210D67"/>
    <w:rsid w:val="00211BB1"/>
    <w:rsid w:val="00213054"/>
    <w:rsid w:val="0022030A"/>
    <w:rsid w:val="00220FB2"/>
    <w:rsid w:val="00223012"/>
    <w:rsid w:val="00226A24"/>
    <w:rsid w:val="00230165"/>
    <w:rsid w:val="002323ED"/>
    <w:rsid w:val="00236254"/>
    <w:rsid w:val="002363BD"/>
    <w:rsid w:val="00243F7E"/>
    <w:rsid w:val="00244578"/>
    <w:rsid w:val="00245AB1"/>
    <w:rsid w:val="00246FF7"/>
    <w:rsid w:val="00247BF8"/>
    <w:rsid w:val="00253F3A"/>
    <w:rsid w:val="00255359"/>
    <w:rsid w:val="00256CAF"/>
    <w:rsid w:val="0026029D"/>
    <w:rsid w:val="00262D7B"/>
    <w:rsid w:val="0026565A"/>
    <w:rsid w:val="00266E2F"/>
    <w:rsid w:val="00270773"/>
    <w:rsid w:val="002712F3"/>
    <w:rsid w:val="00271CDC"/>
    <w:rsid w:val="0028090D"/>
    <w:rsid w:val="00282061"/>
    <w:rsid w:val="00285A9A"/>
    <w:rsid w:val="0029022D"/>
    <w:rsid w:val="002A1663"/>
    <w:rsid w:val="002A4395"/>
    <w:rsid w:val="002A5EC4"/>
    <w:rsid w:val="002A6503"/>
    <w:rsid w:val="002A7B00"/>
    <w:rsid w:val="002B1E08"/>
    <w:rsid w:val="002B4081"/>
    <w:rsid w:val="002B589A"/>
    <w:rsid w:val="002B5F3D"/>
    <w:rsid w:val="002B6ED4"/>
    <w:rsid w:val="002B70A2"/>
    <w:rsid w:val="002B79A6"/>
    <w:rsid w:val="002B7D38"/>
    <w:rsid w:val="002C03EB"/>
    <w:rsid w:val="002C3891"/>
    <w:rsid w:val="002C7D78"/>
    <w:rsid w:val="002D5CEC"/>
    <w:rsid w:val="002D79A4"/>
    <w:rsid w:val="002E103A"/>
    <w:rsid w:val="002E1F3B"/>
    <w:rsid w:val="002E2070"/>
    <w:rsid w:val="002E5C00"/>
    <w:rsid w:val="002E616D"/>
    <w:rsid w:val="002F103F"/>
    <w:rsid w:val="002F1342"/>
    <w:rsid w:val="002F1592"/>
    <w:rsid w:val="002F3A25"/>
    <w:rsid w:val="002F74DC"/>
    <w:rsid w:val="002F7FD0"/>
    <w:rsid w:val="003009AD"/>
    <w:rsid w:val="00300EA3"/>
    <w:rsid w:val="00302140"/>
    <w:rsid w:val="003027B0"/>
    <w:rsid w:val="003058E3"/>
    <w:rsid w:val="0030610D"/>
    <w:rsid w:val="00306755"/>
    <w:rsid w:val="00306B67"/>
    <w:rsid w:val="0031133A"/>
    <w:rsid w:val="003242BA"/>
    <w:rsid w:val="00326D0B"/>
    <w:rsid w:val="003327A6"/>
    <w:rsid w:val="0033280A"/>
    <w:rsid w:val="003354BC"/>
    <w:rsid w:val="0033633B"/>
    <w:rsid w:val="0033673E"/>
    <w:rsid w:val="003375B9"/>
    <w:rsid w:val="00337F3D"/>
    <w:rsid w:val="00340C32"/>
    <w:rsid w:val="00341FFC"/>
    <w:rsid w:val="00344E65"/>
    <w:rsid w:val="00345C01"/>
    <w:rsid w:val="00345D02"/>
    <w:rsid w:val="003473F3"/>
    <w:rsid w:val="00347BD4"/>
    <w:rsid w:val="00352CC6"/>
    <w:rsid w:val="00353369"/>
    <w:rsid w:val="00354455"/>
    <w:rsid w:val="0035693A"/>
    <w:rsid w:val="003576DE"/>
    <w:rsid w:val="00361DEF"/>
    <w:rsid w:val="00371058"/>
    <w:rsid w:val="00371B54"/>
    <w:rsid w:val="003737CE"/>
    <w:rsid w:val="00373CAC"/>
    <w:rsid w:val="003744FF"/>
    <w:rsid w:val="0037476A"/>
    <w:rsid w:val="0037684A"/>
    <w:rsid w:val="003773F6"/>
    <w:rsid w:val="0038432D"/>
    <w:rsid w:val="003906E7"/>
    <w:rsid w:val="00396769"/>
    <w:rsid w:val="003970D3"/>
    <w:rsid w:val="003A4520"/>
    <w:rsid w:val="003A56A9"/>
    <w:rsid w:val="003C183C"/>
    <w:rsid w:val="003C2BE0"/>
    <w:rsid w:val="003C2E15"/>
    <w:rsid w:val="003C4881"/>
    <w:rsid w:val="003C49C8"/>
    <w:rsid w:val="003C5A07"/>
    <w:rsid w:val="003C6939"/>
    <w:rsid w:val="003D2033"/>
    <w:rsid w:val="003D3250"/>
    <w:rsid w:val="003E22AC"/>
    <w:rsid w:val="003E260D"/>
    <w:rsid w:val="003E3139"/>
    <w:rsid w:val="003E60ED"/>
    <w:rsid w:val="003E77E3"/>
    <w:rsid w:val="003E7C2D"/>
    <w:rsid w:val="003F0918"/>
    <w:rsid w:val="003F3B20"/>
    <w:rsid w:val="00400840"/>
    <w:rsid w:val="00401F2D"/>
    <w:rsid w:val="0040282B"/>
    <w:rsid w:val="00403528"/>
    <w:rsid w:val="00410174"/>
    <w:rsid w:val="0041079E"/>
    <w:rsid w:val="00411F8B"/>
    <w:rsid w:val="004128DA"/>
    <w:rsid w:val="004147C8"/>
    <w:rsid w:val="00414BEE"/>
    <w:rsid w:val="00416F3F"/>
    <w:rsid w:val="004179EE"/>
    <w:rsid w:val="00422B3D"/>
    <w:rsid w:val="0042625C"/>
    <w:rsid w:val="00430663"/>
    <w:rsid w:val="004316E7"/>
    <w:rsid w:val="004317D0"/>
    <w:rsid w:val="004364F3"/>
    <w:rsid w:val="00437700"/>
    <w:rsid w:val="00440512"/>
    <w:rsid w:val="00442601"/>
    <w:rsid w:val="00443B24"/>
    <w:rsid w:val="00444EF1"/>
    <w:rsid w:val="0044501A"/>
    <w:rsid w:val="00446E64"/>
    <w:rsid w:val="004509AA"/>
    <w:rsid w:val="00452E3A"/>
    <w:rsid w:val="00455AFF"/>
    <w:rsid w:val="0046179C"/>
    <w:rsid w:val="00463BF7"/>
    <w:rsid w:val="00466ADF"/>
    <w:rsid w:val="004678FE"/>
    <w:rsid w:val="00467B08"/>
    <w:rsid w:val="00470969"/>
    <w:rsid w:val="00471118"/>
    <w:rsid w:val="0047277F"/>
    <w:rsid w:val="004736B9"/>
    <w:rsid w:val="0047378E"/>
    <w:rsid w:val="004777A2"/>
    <w:rsid w:val="004802DE"/>
    <w:rsid w:val="00480372"/>
    <w:rsid w:val="00480F68"/>
    <w:rsid w:val="0048253E"/>
    <w:rsid w:val="00482904"/>
    <w:rsid w:val="004833CE"/>
    <w:rsid w:val="004834F7"/>
    <w:rsid w:val="00483C14"/>
    <w:rsid w:val="004865A0"/>
    <w:rsid w:val="00491792"/>
    <w:rsid w:val="004917E7"/>
    <w:rsid w:val="004933A7"/>
    <w:rsid w:val="00493E48"/>
    <w:rsid w:val="00494ABB"/>
    <w:rsid w:val="004959AD"/>
    <w:rsid w:val="0049652F"/>
    <w:rsid w:val="004966A9"/>
    <w:rsid w:val="004A0D1C"/>
    <w:rsid w:val="004A1C91"/>
    <w:rsid w:val="004A4E43"/>
    <w:rsid w:val="004A6F15"/>
    <w:rsid w:val="004B2B91"/>
    <w:rsid w:val="004B2F02"/>
    <w:rsid w:val="004B3C5D"/>
    <w:rsid w:val="004B6A1D"/>
    <w:rsid w:val="004B77D9"/>
    <w:rsid w:val="004C0443"/>
    <w:rsid w:val="004C1CD0"/>
    <w:rsid w:val="004C2D81"/>
    <w:rsid w:val="004D1A1E"/>
    <w:rsid w:val="004E44AD"/>
    <w:rsid w:val="004E4BF5"/>
    <w:rsid w:val="004E63F0"/>
    <w:rsid w:val="004F0523"/>
    <w:rsid w:val="004F136D"/>
    <w:rsid w:val="004F2615"/>
    <w:rsid w:val="004F33AE"/>
    <w:rsid w:val="004F600B"/>
    <w:rsid w:val="004F65AA"/>
    <w:rsid w:val="004F76A8"/>
    <w:rsid w:val="005006C6"/>
    <w:rsid w:val="005015D0"/>
    <w:rsid w:val="005030BD"/>
    <w:rsid w:val="00504D65"/>
    <w:rsid w:val="00506BEA"/>
    <w:rsid w:val="00510EE3"/>
    <w:rsid w:val="00511716"/>
    <w:rsid w:val="00512C20"/>
    <w:rsid w:val="005132FA"/>
    <w:rsid w:val="00514350"/>
    <w:rsid w:val="00515E91"/>
    <w:rsid w:val="0051715B"/>
    <w:rsid w:val="00517186"/>
    <w:rsid w:val="00517605"/>
    <w:rsid w:val="00517A35"/>
    <w:rsid w:val="00520046"/>
    <w:rsid w:val="005220BF"/>
    <w:rsid w:val="00522815"/>
    <w:rsid w:val="00523896"/>
    <w:rsid w:val="00526525"/>
    <w:rsid w:val="00526565"/>
    <w:rsid w:val="005377D7"/>
    <w:rsid w:val="005421EA"/>
    <w:rsid w:val="005426E7"/>
    <w:rsid w:val="005523F1"/>
    <w:rsid w:val="00553132"/>
    <w:rsid w:val="00554889"/>
    <w:rsid w:val="00556CA3"/>
    <w:rsid w:val="00565848"/>
    <w:rsid w:val="00570648"/>
    <w:rsid w:val="0057090D"/>
    <w:rsid w:val="005711C1"/>
    <w:rsid w:val="005737DA"/>
    <w:rsid w:val="00573838"/>
    <w:rsid w:val="00573F2E"/>
    <w:rsid w:val="0057515E"/>
    <w:rsid w:val="005759FA"/>
    <w:rsid w:val="0057687B"/>
    <w:rsid w:val="00577690"/>
    <w:rsid w:val="00577DEA"/>
    <w:rsid w:val="00581EF6"/>
    <w:rsid w:val="005828C9"/>
    <w:rsid w:val="00587838"/>
    <w:rsid w:val="005921AC"/>
    <w:rsid w:val="0059285B"/>
    <w:rsid w:val="005A10AB"/>
    <w:rsid w:val="005A2354"/>
    <w:rsid w:val="005A381F"/>
    <w:rsid w:val="005A6367"/>
    <w:rsid w:val="005A6AEE"/>
    <w:rsid w:val="005B010B"/>
    <w:rsid w:val="005B0BA3"/>
    <w:rsid w:val="005B4938"/>
    <w:rsid w:val="005B5241"/>
    <w:rsid w:val="005C0A24"/>
    <w:rsid w:val="005C1E74"/>
    <w:rsid w:val="005C38A6"/>
    <w:rsid w:val="005C38BB"/>
    <w:rsid w:val="005C49E7"/>
    <w:rsid w:val="005C5CB4"/>
    <w:rsid w:val="005C6DF5"/>
    <w:rsid w:val="005D3D76"/>
    <w:rsid w:val="005D582C"/>
    <w:rsid w:val="005D6168"/>
    <w:rsid w:val="005D61CD"/>
    <w:rsid w:val="005D62D6"/>
    <w:rsid w:val="005D68DA"/>
    <w:rsid w:val="005E0BAB"/>
    <w:rsid w:val="005E0CA5"/>
    <w:rsid w:val="005E17D1"/>
    <w:rsid w:val="005E3CC7"/>
    <w:rsid w:val="005F0087"/>
    <w:rsid w:val="005F34EC"/>
    <w:rsid w:val="005F47AB"/>
    <w:rsid w:val="005F4BC7"/>
    <w:rsid w:val="005F5E11"/>
    <w:rsid w:val="005F62A5"/>
    <w:rsid w:val="006003B2"/>
    <w:rsid w:val="00600DD5"/>
    <w:rsid w:val="00603033"/>
    <w:rsid w:val="006045C9"/>
    <w:rsid w:val="00606461"/>
    <w:rsid w:val="006069D4"/>
    <w:rsid w:val="00606A94"/>
    <w:rsid w:val="00606EAD"/>
    <w:rsid w:val="00613924"/>
    <w:rsid w:val="00615278"/>
    <w:rsid w:val="006176B8"/>
    <w:rsid w:val="0062477A"/>
    <w:rsid w:val="00625566"/>
    <w:rsid w:val="00632292"/>
    <w:rsid w:val="00634832"/>
    <w:rsid w:val="00635197"/>
    <w:rsid w:val="00640AAE"/>
    <w:rsid w:val="00640EB7"/>
    <w:rsid w:val="00641236"/>
    <w:rsid w:val="006422FA"/>
    <w:rsid w:val="0064346C"/>
    <w:rsid w:val="00644A78"/>
    <w:rsid w:val="0065116F"/>
    <w:rsid w:val="00653FD5"/>
    <w:rsid w:val="00655761"/>
    <w:rsid w:val="00655982"/>
    <w:rsid w:val="00656052"/>
    <w:rsid w:val="00660540"/>
    <w:rsid w:val="00660C2E"/>
    <w:rsid w:val="00660E43"/>
    <w:rsid w:val="0066186B"/>
    <w:rsid w:val="00663AB8"/>
    <w:rsid w:val="0066509D"/>
    <w:rsid w:val="006741F7"/>
    <w:rsid w:val="0067759E"/>
    <w:rsid w:val="006814E5"/>
    <w:rsid w:val="00682E92"/>
    <w:rsid w:val="006849CD"/>
    <w:rsid w:val="00687AC8"/>
    <w:rsid w:val="00690066"/>
    <w:rsid w:val="006943CD"/>
    <w:rsid w:val="00695FB0"/>
    <w:rsid w:val="00696B01"/>
    <w:rsid w:val="00697215"/>
    <w:rsid w:val="0069763C"/>
    <w:rsid w:val="006A0605"/>
    <w:rsid w:val="006A2B54"/>
    <w:rsid w:val="006A56B0"/>
    <w:rsid w:val="006B0AD2"/>
    <w:rsid w:val="006B3586"/>
    <w:rsid w:val="006B3640"/>
    <w:rsid w:val="006B4706"/>
    <w:rsid w:val="006C0DF0"/>
    <w:rsid w:val="006C1259"/>
    <w:rsid w:val="006C3D82"/>
    <w:rsid w:val="006C6EE7"/>
    <w:rsid w:val="006D05FA"/>
    <w:rsid w:val="006D0FBF"/>
    <w:rsid w:val="006D1527"/>
    <w:rsid w:val="006D2378"/>
    <w:rsid w:val="006D3C8B"/>
    <w:rsid w:val="006D4F21"/>
    <w:rsid w:val="006E1CED"/>
    <w:rsid w:val="006E45A5"/>
    <w:rsid w:val="006E4C30"/>
    <w:rsid w:val="006E6A40"/>
    <w:rsid w:val="006E745D"/>
    <w:rsid w:val="006F0693"/>
    <w:rsid w:val="006F2889"/>
    <w:rsid w:val="006F5492"/>
    <w:rsid w:val="006F56F9"/>
    <w:rsid w:val="006F63E6"/>
    <w:rsid w:val="0070034E"/>
    <w:rsid w:val="007010DA"/>
    <w:rsid w:val="0071324F"/>
    <w:rsid w:val="00713C55"/>
    <w:rsid w:val="00714447"/>
    <w:rsid w:val="00721384"/>
    <w:rsid w:val="00722E3A"/>
    <w:rsid w:val="00725345"/>
    <w:rsid w:val="00726015"/>
    <w:rsid w:val="007342D5"/>
    <w:rsid w:val="00735030"/>
    <w:rsid w:val="007353BE"/>
    <w:rsid w:val="00736720"/>
    <w:rsid w:val="00740A4C"/>
    <w:rsid w:val="00743EAA"/>
    <w:rsid w:val="00744216"/>
    <w:rsid w:val="00747F4E"/>
    <w:rsid w:val="00751ACF"/>
    <w:rsid w:val="00754FC3"/>
    <w:rsid w:val="00760895"/>
    <w:rsid w:val="00761F44"/>
    <w:rsid w:val="0076637D"/>
    <w:rsid w:val="00766E00"/>
    <w:rsid w:val="007724CA"/>
    <w:rsid w:val="00775A96"/>
    <w:rsid w:val="00783B43"/>
    <w:rsid w:val="00785996"/>
    <w:rsid w:val="0078677F"/>
    <w:rsid w:val="0078713A"/>
    <w:rsid w:val="007901EB"/>
    <w:rsid w:val="007930B7"/>
    <w:rsid w:val="00793D23"/>
    <w:rsid w:val="007959A6"/>
    <w:rsid w:val="00796C32"/>
    <w:rsid w:val="0079708F"/>
    <w:rsid w:val="007A12ED"/>
    <w:rsid w:val="007A28A0"/>
    <w:rsid w:val="007A49C6"/>
    <w:rsid w:val="007A49ED"/>
    <w:rsid w:val="007A7616"/>
    <w:rsid w:val="007A7CFC"/>
    <w:rsid w:val="007B0492"/>
    <w:rsid w:val="007B2BAD"/>
    <w:rsid w:val="007B2F7C"/>
    <w:rsid w:val="007B6566"/>
    <w:rsid w:val="007C2A30"/>
    <w:rsid w:val="007C5343"/>
    <w:rsid w:val="007C535B"/>
    <w:rsid w:val="007C58BA"/>
    <w:rsid w:val="007C5C87"/>
    <w:rsid w:val="007C6C6B"/>
    <w:rsid w:val="007D026E"/>
    <w:rsid w:val="007D41E4"/>
    <w:rsid w:val="007D5F3D"/>
    <w:rsid w:val="007D6C77"/>
    <w:rsid w:val="007D782F"/>
    <w:rsid w:val="007E073B"/>
    <w:rsid w:val="007E0C99"/>
    <w:rsid w:val="007E10C5"/>
    <w:rsid w:val="007E406E"/>
    <w:rsid w:val="007F00AB"/>
    <w:rsid w:val="007F0821"/>
    <w:rsid w:val="007F31B3"/>
    <w:rsid w:val="007F5B4B"/>
    <w:rsid w:val="007F6551"/>
    <w:rsid w:val="007F6857"/>
    <w:rsid w:val="00800DA1"/>
    <w:rsid w:val="0080242D"/>
    <w:rsid w:val="00804AC7"/>
    <w:rsid w:val="008126EE"/>
    <w:rsid w:val="00812A13"/>
    <w:rsid w:val="008133B2"/>
    <w:rsid w:val="008152C9"/>
    <w:rsid w:val="0081667A"/>
    <w:rsid w:val="00816DD2"/>
    <w:rsid w:val="0082207A"/>
    <w:rsid w:val="00823177"/>
    <w:rsid w:val="0082325D"/>
    <w:rsid w:val="00823288"/>
    <w:rsid w:val="00823F1D"/>
    <w:rsid w:val="00831208"/>
    <w:rsid w:val="00832084"/>
    <w:rsid w:val="00834C35"/>
    <w:rsid w:val="00835BBA"/>
    <w:rsid w:val="00835F47"/>
    <w:rsid w:val="00850525"/>
    <w:rsid w:val="0085097B"/>
    <w:rsid w:val="00851905"/>
    <w:rsid w:val="00852BFD"/>
    <w:rsid w:val="00854031"/>
    <w:rsid w:val="00854DE9"/>
    <w:rsid w:val="00857112"/>
    <w:rsid w:val="0086081D"/>
    <w:rsid w:val="008649D3"/>
    <w:rsid w:val="00864D3B"/>
    <w:rsid w:val="00867748"/>
    <w:rsid w:val="00870575"/>
    <w:rsid w:val="008708EB"/>
    <w:rsid w:val="008709B1"/>
    <w:rsid w:val="00874C76"/>
    <w:rsid w:val="00875E94"/>
    <w:rsid w:val="00880653"/>
    <w:rsid w:val="008816C8"/>
    <w:rsid w:val="0088316D"/>
    <w:rsid w:val="008848C0"/>
    <w:rsid w:val="00884B6D"/>
    <w:rsid w:val="00884F75"/>
    <w:rsid w:val="00895E7E"/>
    <w:rsid w:val="00897ADC"/>
    <w:rsid w:val="008A054E"/>
    <w:rsid w:val="008A14AA"/>
    <w:rsid w:val="008B1C48"/>
    <w:rsid w:val="008B2181"/>
    <w:rsid w:val="008B4DC7"/>
    <w:rsid w:val="008B534E"/>
    <w:rsid w:val="008B6E1A"/>
    <w:rsid w:val="008C145C"/>
    <w:rsid w:val="008C4989"/>
    <w:rsid w:val="008C4E20"/>
    <w:rsid w:val="008C6AAE"/>
    <w:rsid w:val="008D093F"/>
    <w:rsid w:val="008D16BF"/>
    <w:rsid w:val="008D1D6D"/>
    <w:rsid w:val="008D5EBE"/>
    <w:rsid w:val="008D73F6"/>
    <w:rsid w:val="008D7FB1"/>
    <w:rsid w:val="008E05D3"/>
    <w:rsid w:val="008E0772"/>
    <w:rsid w:val="008E0C4E"/>
    <w:rsid w:val="008E1865"/>
    <w:rsid w:val="008E29C8"/>
    <w:rsid w:val="008E3D28"/>
    <w:rsid w:val="008E5BED"/>
    <w:rsid w:val="008E690B"/>
    <w:rsid w:val="008E7A18"/>
    <w:rsid w:val="008F38B2"/>
    <w:rsid w:val="008F57F0"/>
    <w:rsid w:val="008F5D43"/>
    <w:rsid w:val="008F6A7E"/>
    <w:rsid w:val="008F7D0C"/>
    <w:rsid w:val="009007D3"/>
    <w:rsid w:val="00902AAC"/>
    <w:rsid w:val="00903F20"/>
    <w:rsid w:val="00904DE6"/>
    <w:rsid w:val="00906190"/>
    <w:rsid w:val="009062E4"/>
    <w:rsid w:val="00912865"/>
    <w:rsid w:val="0091364D"/>
    <w:rsid w:val="009143F1"/>
    <w:rsid w:val="009155DA"/>
    <w:rsid w:val="00915E59"/>
    <w:rsid w:val="0091689E"/>
    <w:rsid w:val="009202ED"/>
    <w:rsid w:val="009206C1"/>
    <w:rsid w:val="00920C9A"/>
    <w:rsid w:val="00923BB2"/>
    <w:rsid w:val="009243B2"/>
    <w:rsid w:val="0092734A"/>
    <w:rsid w:val="009311CF"/>
    <w:rsid w:val="00931698"/>
    <w:rsid w:val="00934C02"/>
    <w:rsid w:val="009363AF"/>
    <w:rsid w:val="00936B31"/>
    <w:rsid w:val="0094162D"/>
    <w:rsid w:val="009458E8"/>
    <w:rsid w:val="00947230"/>
    <w:rsid w:val="00950A54"/>
    <w:rsid w:val="00953CB2"/>
    <w:rsid w:val="00954717"/>
    <w:rsid w:val="00954A83"/>
    <w:rsid w:val="00955415"/>
    <w:rsid w:val="009632AA"/>
    <w:rsid w:val="0096540B"/>
    <w:rsid w:val="00966691"/>
    <w:rsid w:val="009709E6"/>
    <w:rsid w:val="00972275"/>
    <w:rsid w:val="00974F4B"/>
    <w:rsid w:val="00976A5F"/>
    <w:rsid w:val="00976EAE"/>
    <w:rsid w:val="00980D0C"/>
    <w:rsid w:val="00980F78"/>
    <w:rsid w:val="00983A0B"/>
    <w:rsid w:val="0098627A"/>
    <w:rsid w:val="0098723B"/>
    <w:rsid w:val="009878A9"/>
    <w:rsid w:val="00987BE4"/>
    <w:rsid w:val="0099131C"/>
    <w:rsid w:val="00991A59"/>
    <w:rsid w:val="0099531A"/>
    <w:rsid w:val="00996C9D"/>
    <w:rsid w:val="009A080F"/>
    <w:rsid w:val="009A0E07"/>
    <w:rsid w:val="009A5D44"/>
    <w:rsid w:val="009A75C4"/>
    <w:rsid w:val="009B04E5"/>
    <w:rsid w:val="009B1B52"/>
    <w:rsid w:val="009B4D13"/>
    <w:rsid w:val="009C1F83"/>
    <w:rsid w:val="009C20F1"/>
    <w:rsid w:val="009C3CF0"/>
    <w:rsid w:val="009C5781"/>
    <w:rsid w:val="009C63B3"/>
    <w:rsid w:val="009C771C"/>
    <w:rsid w:val="009D1D51"/>
    <w:rsid w:val="009D457D"/>
    <w:rsid w:val="009E0F3E"/>
    <w:rsid w:val="009E1D31"/>
    <w:rsid w:val="009E217B"/>
    <w:rsid w:val="009E33CA"/>
    <w:rsid w:val="009E550B"/>
    <w:rsid w:val="009E627C"/>
    <w:rsid w:val="009E6E66"/>
    <w:rsid w:val="009F1032"/>
    <w:rsid w:val="009F2D38"/>
    <w:rsid w:val="009F4A69"/>
    <w:rsid w:val="009F5DAD"/>
    <w:rsid w:val="009F6158"/>
    <w:rsid w:val="009F7769"/>
    <w:rsid w:val="00A03918"/>
    <w:rsid w:val="00A05A4E"/>
    <w:rsid w:val="00A1067C"/>
    <w:rsid w:val="00A1271A"/>
    <w:rsid w:val="00A1298F"/>
    <w:rsid w:val="00A220A8"/>
    <w:rsid w:val="00A2468D"/>
    <w:rsid w:val="00A261F8"/>
    <w:rsid w:val="00A27479"/>
    <w:rsid w:val="00A3235E"/>
    <w:rsid w:val="00A3371F"/>
    <w:rsid w:val="00A338D5"/>
    <w:rsid w:val="00A343B1"/>
    <w:rsid w:val="00A35AC7"/>
    <w:rsid w:val="00A437F1"/>
    <w:rsid w:val="00A43E97"/>
    <w:rsid w:val="00A44A30"/>
    <w:rsid w:val="00A4654B"/>
    <w:rsid w:val="00A46A18"/>
    <w:rsid w:val="00A52A25"/>
    <w:rsid w:val="00A534CB"/>
    <w:rsid w:val="00A5432C"/>
    <w:rsid w:val="00A548C0"/>
    <w:rsid w:val="00A55CE3"/>
    <w:rsid w:val="00A5769C"/>
    <w:rsid w:val="00A62F57"/>
    <w:rsid w:val="00A63DC7"/>
    <w:rsid w:val="00A64788"/>
    <w:rsid w:val="00A64812"/>
    <w:rsid w:val="00A64D23"/>
    <w:rsid w:val="00A65756"/>
    <w:rsid w:val="00A65CDB"/>
    <w:rsid w:val="00A70446"/>
    <w:rsid w:val="00A736B5"/>
    <w:rsid w:val="00A74038"/>
    <w:rsid w:val="00A74103"/>
    <w:rsid w:val="00A81997"/>
    <w:rsid w:val="00A84641"/>
    <w:rsid w:val="00A93CE9"/>
    <w:rsid w:val="00A94E0A"/>
    <w:rsid w:val="00A953F7"/>
    <w:rsid w:val="00A95461"/>
    <w:rsid w:val="00AA1920"/>
    <w:rsid w:val="00AA629E"/>
    <w:rsid w:val="00AA78EA"/>
    <w:rsid w:val="00AB06C1"/>
    <w:rsid w:val="00AB2C2B"/>
    <w:rsid w:val="00AB448E"/>
    <w:rsid w:val="00AB7B49"/>
    <w:rsid w:val="00AC1D67"/>
    <w:rsid w:val="00AC4F9F"/>
    <w:rsid w:val="00AD04AE"/>
    <w:rsid w:val="00AD3039"/>
    <w:rsid w:val="00AD3FD5"/>
    <w:rsid w:val="00AD47A4"/>
    <w:rsid w:val="00AD553B"/>
    <w:rsid w:val="00AE2B72"/>
    <w:rsid w:val="00AE34EE"/>
    <w:rsid w:val="00AE37D8"/>
    <w:rsid w:val="00AE39CC"/>
    <w:rsid w:val="00AE5198"/>
    <w:rsid w:val="00AE63AB"/>
    <w:rsid w:val="00AE68DE"/>
    <w:rsid w:val="00AE6ADD"/>
    <w:rsid w:val="00AE7B33"/>
    <w:rsid w:val="00AF28E4"/>
    <w:rsid w:val="00AF3161"/>
    <w:rsid w:val="00B00125"/>
    <w:rsid w:val="00B00540"/>
    <w:rsid w:val="00B01461"/>
    <w:rsid w:val="00B0197D"/>
    <w:rsid w:val="00B030B3"/>
    <w:rsid w:val="00B05B08"/>
    <w:rsid w:val="00B07778"/>
    <w:rsid w:val="00B104B3"/>
    <w:rsid w:val="00B13A64"/>
    <w:rsid w:val="00B13BBC"/>
    <w:rsid w:val="00B16215"/>
    <w:rsid w:val="00B16F22"/>
    <w:rsid w:val="00B22119"/>
    <w:rsid w:val="00B24194"/>
    <w:rsid w:val="00B31067"/>
    <w:rsid w:val="00B3285F"/>
    <w:rsid w:val="00B33360"/>
    <w:rsid w:val="00B37D88"/>
    <w:rsid w:val="00B37FF4"/>
    <w:rsid w:val="00B42AA4"/>
    <w:rsid w:val="00B44064"/>
    <w:rsid w:val="00B442A9"/>
    <w:rsid w:val="00B44868"/>
    <w:rsid w:val="00B4683D"/>
    <w:rsid w:val="00B47B7C"/>
    <w:rsid w:val="00B50545"/>
    <w:rsid w:val="00B54219"/>
    <w:rsid w:val="00B57D9E"/>
    <w:rsid w:val="00B67B85"/>
    <w:rsid w:val="00B67C23"/>
    <w:rsid w:val="00B707E6"/>
    <w:rsid w:val="00B730BB"/>
    <w:rsid w:val="00B73EC9"/>
    <w:rsid w:val="00B76664"/>
    <w:rsid w:val="00B769F7"/>
    <w:rsid w:val="00B827D2"/>
    <w:rsid w:val="00B86D19"/>
    <w:rsid w:val="00B9110C"/>
    <w:rsid w:val="00B9387B"/>
    <w:rsid w:val="00B952E0"/>
    <w:rsid w:val="00B966F4"/>
    <w:rsid w:val="00BA04D6"/>
    <w:rsid w:val="00BA2669"/>
    <w:rsid w:val="00BA7902"/>
    <w:rsid w:val="00BB3DB7"/>
    <w:rsid w:val="00BB51E8"/>
    <w:rsid w:val="00BB5EC2"/>
    <w:rsid w:val="00BB7CC8"/>
    <w:rsid w:val="00BC25FE"/>
    <w:rsid w:val="00BC4E86"/>
    <w:rsid w:val="00BC517A"/>
    <w:rsid w:val="00BC6F8B"/>
    <w:rsid w:val="00BC70AF"/>
    <w:rsid w:val="00BD0CC5"/>
    <w:rsid w:val="00BD3DAE"/>
    <w:rsid w:val="00BD4D5C"/>
    <w:rsid w:val="00BD5034"/>
    <w:rsid w:val="00BD52DF"/>
    <w:rsid w:val="00BD77CC"/>
    <w:rsid w:val="00BE0F4D"/>
    <w:rsid w:val="00BE6160"/>
    <w:rsid w:val="00BE7434"/>
    <w:rsid w:val="00BE7A7A"/>
    <w:rsid w:val="00BF47B7"/>
    <w:rsid w:val="00BF5019"/>
    <w:rsid w:val="00BF7864"/>
    <w:rsid w:val="00C0170D"/>
    <w:rsid w:val="00C031F8"/>
    <w:rsid w:val="00C0550A"/>
    <w:rsid w:val="00C15038"/>
    <w:rsid w:val="00C150CB"/>
    <w:rsid w:val="00C159E0"/>
    <w:rsid w:val="00C17C5E"/>
    <w:rsid w:val="00C20AB5"/>
    <w:rsid w:val="00C20CEE"/>
    <w:rsid w:val="00C21123"/>
    <w:rsid w:val="00C21513"/>
    <w:rsid w:val="00C224D1"/>
    <w:rsid w:val="00C25515"/>
    <w:rsid w:val="00C2665A"/>
    <w:rsid w:val="00C30F0D"/>
    <w:rsid w:val="00C3102B"/>
    <w:rsid w:val="00C33A67"/>
    <w:rsid w:val="00C33BE6"/>
    <w:rsid w:val="00C352C9"/>
    <w:rsid w:val="00C35BCB"/>
    <w:rsid w:val="00C35C69"/>
    <w:rsid w:val="00C35D29"/>
    <w:rsid w:val="00C43865"/>
    <w:rsid w:val="00C53CD7"/>
    <w:rsid w:val="00C53F05"/>
    <w:rsid w:val="00C630EF"/>
    <w:rsid w:val="00C714E8"/>
    <w:rsid w:val="00C72D9D"/>
    <w:rsid w:val="00C81AD4"/>
    <w:rsid w:val="00C8396A"/>
    <w:rsid w:val="00C85DFC"/>
    <w:rsid w:val="00C9031F"/>
    <w:rsid w:val="00CA05AA"/>
    <w:rsid w:val="00CA2CAA"/>
    <w:rsid w:val="00CA4ED2"/>
    <w:rsid w:val="00CA741E"/>
    <w:rsid w:val="00CA7CDB"/>
    <w:rsid w:val="00CB0AB3"/>
    <w:rsid w:val="00CB147F"/>
    <w:rsid w:val="00CB2533"/>
    <w:rsid w:val="00CB2AFC"/>
    <w:rsid w:val="00CB3116"/>
    <w:rsid w:val="00CB36A1"/>
    <w:rsid w:val="00CB3CD8"/>
    <w:rsid w:val="00CB4BBB"/>
    <w:rsid w:val="00CB7D05"/>
    <w:rsid w:val="00CC29AC"/>
    <w:rsid w:val="00CC3104"/>
    <w:rsid w:val="00CC346F"/>
    <w:rsid w:val="00CC356F"/>
    <w:rsid w:val="00CC53C8"/>
    <w:rsid w:val="00CC59A5"/>
    <w:rsid w:val="00CD04BE"/>
    <w:rsid w:val="00CD0E4B"/>
    <w:rsid w:val="00CD4D66"/>
    <w:rsid w:val="00CE055C"/>
    <w:rsid w:val="00CE1CAB"/>
    <w:rsid w:val="00CE31C7"/>
    <w:rsid w:val="00CE324C"/>
    <w:rsid w:val="00CE65EE"/>
    <w:rsid w:val="00CE732B"/>
    <w:rsid w:val="00CE7C5F"/>
    <w:rsid w:val="00CE7F57"/>
    <w:rsid w:val="00CF15E2"/>
    <w:rsid w:val="00CF2E3B"/>
    <w:rsid w:val="00CF5C7F"/>
    <w:rsid w:val="00CF67BF"/>
    <w:rsid w:val="00CF708F"/>
    <w:rsid w:val="00CF7301"/>
    <w:rsid w:val="00D0034D"/>
    <w:rsid w:val="00D00B1C"/>
    <w:rsid w:val="00D049E1"/>
    <w:rsid w:val="00D1039B"/>
    <w:rsid w:val="00D107DD"/>
    <w:rsid w:val="00D1235F"/>
    <w:rsid w:val="00D130A0"/>
    <w:rsid w:val="00D1535A"/>
    <w:rsid w:val="00D16042"/>
    <w:rsid w:val="00D17359"/>
    <w:rsid w:val="00D211B1"/>
    <w:rsid w:val="00D215A1"/>
    <w:rsid w:val="00D21896"/>
    <w:rsid w:val="00D21B4F"/>
    <w:rsid w:val="00D24CF4"/>
    <w:rsid w:val="00D2533B"/>
    <w:rsid w:val="00D25F9F"/>
    <w:rsid w:val="00D2692F"/>
    <w:rsid w:val="00D26A60"/>
    <w:rsid w:val="00D27456"/>
    <w:rsid w:val="00D33A32"/>
    <w:rsid w:val="00D345BB"/>
    <w:rsid w:val="00D421C3"/>
    <w:rsid w:val="00D42988"/>
    <w:rsid w:val="00D432F9"/>
    <w:rsid w:val="00D47202"/>
    <w:rsid w:val="00D524CD"/>
    <w:rsid w:val="00D52A31"/>
    <w:rsid w:val="00D6097C"/>
    <w:rsid w:val="00D60BE2"/>
    <w:rsid w:val="00D646A6"/>
    <w:rsid w:val="00D64B21"/>
    <w:rsid w:val="00D6711C"/>
    <w:rsid w:val="00D70884"/>
    <w:rsid w:val="00D72ADA"/>
    <w:rsid w:val="00D73FA3"/>
    <w:rsid w:val="00D742F6"/>
    <w:rsid w:val="00D743A8"/>
    <w:rsid w:val="00D75556"/>
    <w:rsid w:val="00D779D6"/>
    <w:rsid w:val="00D77ACA"/>
    <w:rsid w:val="00D77E23"/>
    <w:rsid w:val="00D835F2"/>
    <w:rsid w:val="00D84F2B"/>
    <w:rsid w:val="00D91B6E"/>
    <w:rsid w:val="00D92988"/>
    <w:rsid w:val="00D93547"/>
    <w:rsid w:val="00D93EAC"/>
    <w:rsid w:val="00D94E5E"/>
    <w:rsid w:val="00D95F0F"/>
    <w:rsid w:val="00DA0FA9"/>
    <w:rsid w:val="00DA2A5C"/>
    <w:rsid w:val="00DA3EFC"/>
    <w:rsid w:val="00DA4520"/>
    <w:rsid w:val="00DA7202"/>
    <w:rsid w:val="00DA7911"/>
    <w:rsid w:val="00DA7E1F"/>
    <w:rsid w:val="00DC0891"/>
    <w:rsid w:val="00DC486F"/>
    <w:rsid w:val="00DC5369"/>
    <w:rsid w:val="00DD03B2"/>
    <w:rsid w:val="00DD4C1A"/>
    <w:rsid w:val="00DD65BD"/>
    <w:rsid w:val="00DD6722"/>
    <w:rsid w:val="00DD7F9A"/>
    <w:rsid w:val="00DE0F09"/>
    <w:rsid w:val="00DE18F1"/>
    <w:rsid w:val="00DE32EE"/>
    <w:rsid w:val="00DE5F8B"/>
    <w:rsid w:val="00DE639E"/>
    <w:rsid w:val="00DF1E10"/>
    <w:rsid w:val="00DF2297"/>
    <w:rsid w:val="00DF579A"/>
    <w:rsid w:val="00DF7F86"/>
    <w:rsid w:val="00E00C3A"/>
    <w:rsid w:val="00E0154B"/>
    <w:rsid w:val="00E01D77"/>
    <w:rsid w:val="00E01E79"/>
    <w:rsid w:val="00E02513"/>
    <w:rsid w:val="00E03D83"/>
    <w:rsid w:val="00E04546"/>
    <w:rsid w:val="00E0583F"/>
    <w:rsid w:val="00E068C9"/>
    <w:rsid w:val="00E10E3A"/>
    <w:rsid w:val="00E110CA"/>
    <w:rsid w:val="00E114B1"/>
    <w:rsid w:val="00E129FF"/>
    <w:rsid w:val="00E143D9"/>
    <w:rsid w:val="00E14A8E"/>
    <w:rsid w:val="00E15106"/>
    <w:rsid w:val="00E16295"/>
    <w:rsid w:val="00E1674D"/>
    <w:rsid w:val="00E16ACB"/>
    <w:rsid w:val="00E17E1E"/>
    <w:rsid w:val="00E2344C"/>
    <w:rsid w:val="00E2569A"/>
    <w:rsid w:val="00E26656"/>
    <w:rsid w:val="00E2787B"/>
    <w:rsid w:val="00E323B6"/>
    <w:rsid w:val="00E3263D"/>
    <w:rsid w:val="00E32FE9"/>
    <w:rsid w:val="00E35128"/>
    <w:rsid w:val="00E37C17"/>
    <w:rsid w:val="00E4271F"/>
    <w:rsid w:val="00E5051B"/>
    <w:rsid w:val="00E524C0"/>
    <w:rsid w:val="00E5336B"/>
    <w:rsid w:val="00E56909"/>
    <w:rsid w:val="00E60098"/>
    <w:rsid w:val="00E60C8D"/>
    <w:rsid w:val="00E61E14"/>
    <w:rsid w:val="00E6204E"/>
    <w:rsid w:val="00E65722"/>
    <w:rsid w:val="00E65AC1"/>
    <w:rsid w:val="00E66940"/>
    <w:rsid w:val="00E66AD7"/>
    <w:rsid w:val="00E6775B"/>
    <w:rsid w:val="00E7017B"/>
    <w:rsid w:val="00E714C7"/>
    <w:rsid w:val="00E72E77"/>
    <w:rsid w:val="00E80E2E"/>
    <w:rsid w:val="00E80F88"/>
    <w:rsid w:val="00E82A5F"/>
    <w:rsid w:val="00E83064"/>
    <w:rsid w:val="00E83487"/>
    <w:rsid w:val="00E8360D"/>
    <w:rsid w:val="00E84AD3"/>
    <w:rsid w:val="00E85E12"/>
    <w:rsid w:val="00E8629C"/>
    <w:rsid w:val="00E877CB"/>
    <w:rsid w:val="00E90F39"/>
    <w:rsid w:val="00E91A40"/>
    <w:rsid w:val="00E95A6E"/>
    <w:rsid w:val="00E95B4F"/>
    <w:rsid w:val="00EA0241"/>
    <w:rsid w:val="00EA18C2"/>
    <w:rsid w:val="00EA1CB4"/>
    <w:rsid w:val="00EA42B3"/>
    <w:rsid w:val="00EA5C63"/>
    <w:rsid w:val="00EB0712"/>
    <w:rsid w:val="00EB0981"/>
    <w:rsid w:val="00EB0BE5"/>
    <w:rsid w:val="00EB3326"/>
    <w:rsid w:val="00EB375A"/>
    <w:rsid w:val="00EB543F"/>
    <w:rsid w:val="00EB76D1"/>
    <w:rsid w:val="00EC3A84"/>
    <w:rsid w:val="00EC5513"/>
    <w:rsid w:val="00EC7618"/>
    <w:rsid w:val="00ED1038"/>
    <w:rsid w:val="00ED2EA1"/>
    <w:rsid w:val="00EE28A0"/>
    <w:rsid w:val="00EE4411"/>
    <w:rsid w:val="00EE5384"/>
    <w:rsid w:val="00EE5646"/>
    <w:rsid w:val="00EE6E42"/>
    <w:rsid w:val="00EF1A1C"/>
    <w:rsid w:val="00EF24F5"/>
    <w:rsid w:val="00F0038A"/>
    <w:rsid w:val="00F00602"/>
    <w:rsid w:val="00F03613"/>
    <w:rsid w:val="00F03E90"/>
    <w:rsid w:val="00F05B78"/>
    <w:rsid w:val="00F079FE"/>
    <w:rsid w:val="00F10008"/>
    <w:rsid w:val="00F10B9F"/>
    <w:rsid w:val="00F126D6"/>
    <w:rsid w:val="00F13C7B"/>
    <w:rsid w:val="00F14031"/>
    <w:rsid w:val="00F1641D"/>
    <w:rsid w:val="00F21397"/>
    <w:rsid w:val="00F2313F"/>
    <w:rsid w:val="00F23480"/>
    <w:rsid w:val="00F34A13"/>
    <w:rsid w:val="00F35512"/>
    <w:rsid w:val="00F42380"/>
    <w:rsid w:val="00F42D41"/>
    <w:rsid w:val="00F43F5B"/>
    <w:rsid w:val="00F445A6"/>
    <w:rsid w:val="00F456C9"/>
    <w:rsid w:val="00F47522"/>
    <w:rsid w:val="00F503A9"/>
    <w:rsid w:val="00F52825"/>
    <w:rsid w:val="00F534C1"/>
    <w:rsid w:val="00F554A9"/>
    <w:rsid w:val="00F556A1"/>
    <w:rsid w:val="00F56878"/>
    <w:rsid w:val="00F625DC"/>
    <w:rsid w:val="00F62AEC"/>
    <w:rsid w:val="00F63543"/>
    <w:rsid w:val="00F6435C"/>
    <w:rsid w:val="00F64467"/>
    <w:rsid w:val="00F66692"/>
    <w:rsid w:val="00F66CDC"/>
    <w:rsid w:val="00F66EA1"/>
    <w:rsid w:val="00F67698"/>
    <w:rsid w:val="00F71DDB"/>
    <w:rsid w:val="00F75706"/>
    <w:rsid w:val="00F81ECF"/>
    <w:rsid w:val="00F82563"/>
    <w:rsid w:val="00F85D1A"/>
    <w:rsid w:val="00F85DA6"/>
    <w:rsid w:val="00F964A0"/>
    <w:rsid w:val="00FA052E"/>
    <w:rsid w:val="00FA078E"/>
    <w:rsid w:val="00FA1359"/>
    <w:rsid w:val="00FA20AE"/>
    <w:rsid w:val="00FA2A8B"/>
    <w:rsid w:val="00FA2C2F"/>
    <w:rsid w:val="00FA3F54"/>
    <w:rsid w:val="00FA41A0"/>
    <w:rsid w:val="00FA4C15"/>
    <w:rsid w:val="00FA62CE"/>
    <w:rsid w:val="00FB0BAD"/>
    <w:rsid w:val="00FB418B"/>
    <w:rsid w:val="00FC0FD9"/>
    <w:rsid w:val="00FC16E5"/>
    <w:rsid w:val="00FC25DC"/>
    <w:rsid w:val="00FC345B"/>
    <w:rsid w:val="00FC4969"/>
    <w:rsid w:val="00FD3138"/>
    <w:rsid w:val="00FD631C"/>
    <w:rsid w:val="00FD71B5"/>
    <w:rsid w:val="00FD7C48"/>
    <w:rsid w:val="00FE08E0"/>
    <w:rsid w:val="00FE2696"/>
    <w:rsid w:val="00FE2C68"/>
    <w:rsid w:val="00FE5AD1"/>
    <w:rsid w:val="00FF287E"/>
    <w:rsid w:val="00FF335F"/>
    <w:rsid w:val="00FF34E5"/>
    <w:rsid w:val="00FF3A52"/>
    <w:rsid w:val="00FF3C75"/>
    <w:rsid w:val="00FF4F13"/>
    <w:rsid w:val="00FF5361"/>
    <w:rsid w:val="5595A8F4"/>
    <w:rsid w:val="6E046B04"/>
    <w:rsid w:val="7C4AE8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A62B44B"/>
  <w15:docId w15:val="{F0AB51DC-90FF-4FF9-A59F-21085E9D8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6B67"/>
    <w:rPr>
      <w:rFonts w:ascii="Arial" w:hAnsi="Arial"/>
      <w:sz w:val="24"/>
    </w:rPr>
  </w:style>
  <w:style w:type="paragraph" w:styleId="Heading1">
    <w:name w:val="heading 1"/>
    <w:basedOn w:val="Normal"/>
    <w:link w:val="Heading1Char"/>
    <w:uiPriority w:val="1"/>
    <w:qFormat/>
    <w:rsid w:val="00E66940"/>
    <w:pPr>
      <w:widowControl w:val="0"/>
      <w:spacing w:before="88" w:after="0" w:line="240" w:lineRule="auto"/>
      <w:ind w:left="100"/>
      <w:outlineLvl w:val="0"/>
    </w:pPr>
    <w:rPr>
      <w:rFonts w:ascii="Calibri" w:eastAsia="Calibri" w:hAnsi="Calibri"/>
      <w:b/>
      <w:bCs/>
      <w:sz w:val="60"/>
      <w:szCs w:val="60"/>
    </w:rPr>
  </w:style>
  <w:style w:type="paragraph" w:styleId="Heading2">
    <w:name w:val="heading 2"/>
    <w:basedOn w:val="Normal"/>
    <w:link w:val="Heading2Char"/>
    <w:uiPriority w:val="1"/>
    <w:qFormat/>
    <w:rsid w:val="004B6A1D"/>
    <w:pPr>
      <w:widowControl w:val="0"/>
      <w:spacing w:before="2" w:after="0" w:line="240" w:lineRule="auto"/>
      <w:outlineLvl w:val="1"/>
    </w:pPr>
    <w:rPr>
      <w:rFonts w:eastAsia="Calibri"/>
      <w:b/>
      <w:bCs/>
      <w:sz w:val="28"/>
      <w:szCs w:val="56"/>
    </w:rPr>
  </w:style>
  <w:style w:type="paragraph" w:styleId="Heading3">
    <w:name w:val="heading 3"/>
    <w:basedOn w:val="Normal"/>
    <w:link w:val="Heading3Char"/>
    <w:uiPriority w:val="1"/>
    <w:qFormat/>
    <w:rsid w:val="00615278"/>
    <w:pPr>
      <w:widowControl w:val="0"/>
      <w:spacing w:before="480" w:after="240" w:line="240" w:lineRule="auto"/>
      <w:outlineLvl w:val="2"/>
    </w:pPr>
    <w:rPr>
      <w:rFonts w:eastAsia="Calibri" w:cs="Arial"/>
      <w:b/>
      <w:bCs/>
      <w:szCs w:val="24"/>
    </w:rPr>
  </w:style>
  <w:style w:type="paragraph" w:styleId="Heading4">
    <w:name w:val="heading 4"/>
    <w:basedOn w:val="Normal"/>
    <w:link w:val="Heading4Char"/>
    <w:uiPriority w:val="1"/>
    <w:qFormat/>
    <w:rsid w:val="004B6A1D"/>
    <w:pPr>
      <w:widowControl w:val="0"/>
      <w:spacing w:before="98" w:after="0" w:line="240" w:lineRule="auto"/>
      <w:outlineLvl w:val="3"/>
    </w:pPr>
    <w:rPr>
      <w:rFonts w:eastAsia="Calibri"/>
      <w:bCs/>
      <w:szCs w:val="36"/>
    </w:rPr>
  </w:style>
  <w:style w:type="paragraph" w:styleId="Heading5">
    <w:name w:val="heading 5"/>
    <w:basedOn w:val="Normal"/>
    <w:link w:val="Heading5Char"/>
    <w:uiPriority w:val="1"/>
    <w:qFormat/>
    <w:rsid w:val="00015467"/>
    <w:pPr>
      <w:widowControl w:val="0"/>
      <w:spacing w:after="0" w:line="240" w:lineRule="auto"/>
      <w:outlineLvl w:val="4"/>
    </w:pPr>
    <w:rPr>
      <w:rFonts w:eastAsia="Calibri"/>
      <w:bCs/>
      <w:szCs w:val="30"/>
    </w:rPr>
  </w:style>
  <w:style w:type="paragraph" w:styleId="Heading6">
    <w:name w:val="heading 6"/>
    <w:basedOn w:val="Normal"/>
    <w:link w:val="Heading6Char"/>
    <w:uiPriority w:val="9"/>
    <w:qFormat/>
    <w:rsid w:val="00E66940"/>
    <w:pPr>
      <w:widowControl w:val="0"/>
      <w:spacing w:before="137" w:after="0" w:line="240" w:lineRule="auto"/>
      <w:ind w:left="116"/>
      <w:outlineLvl w:val="5"/>
    </w:pPr>
    <w:rPr>
      <w:rFonts w:ascii="Calibri" w:eastAsia="Calibri" w:hAnsi="Calibri"/>
      <w:b/>
      <w:bCs/>
      <w:sz w:val="28"/>
      <w:szCs w:val="28"/>
    </w:rPr>
  </w:style>
  <w:style w:type="paragraph" w:styleId="Heading7">
    <w:name w:val="heading 7"/>
    <w:basedOn w:val="Normal"/>
    <w:next w:val="Normal"/>
    <w:link w:val="Heading7Char"/>
    <w:uiPriority w:val="1"/>
    <w:unhideWhenUsed/>
    <w:qFormat/>
    <w:rsid w:val="00E6694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link w:val="Heading8Char"/>
    <w:uiPriority w:val="1"/>
    <w:qFormat/>
    <w:rsid w:val="00E66940"/>
    <w:pPr>
      <w:widowControl w:val="0"/>
      <w:spacing w:before="120" w:after="0" w:line="240" w:lineRule="auto"/>
      <w:ind w:left="259"/>
      <w:outlineLvl w:val="7"/>
    </w:pPr>
    <w:rPr>
      <w:rFonts w:ascii="Palatino Linotype" w:eastAsia="Palatino Linotype" w:hAnsi="Palatino Linotype"/>
      <w:b/>
      <w:bCs/>
      <w:i/>
      <w:szCs w:val="24"/>
    </w:rPr>
  </w:style>
  <w:style w:type="paragraph" w:styleId="Heading9">
    <w:name w:val="heading 9"/>
    <w:basedOn w:val="Normal"/>
    <w:link w:val="Heading9Char"/>
    <w:uiPriority w:val="1"/>
    <w:qFormat/>
    <w:rsid w:val="00E66940"/>
    <w:pPr>
      <w:widowControl w:val="0"/>
      <w:spacing w:before="124" w:after="0" w:line="240" w:lineRule="auto"/>
      <w:ind w:left="340" w:hanging="240"/>
      <w:outlineLvl w:val="8"/>
    </w:pPr>
    <w:rPr>
      <w:rFonts w:ascii="Book Antiqua" w:eastAsia="Book Antiqua" w:hAnsi="Book Antiqua"/>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7186"/>
    <w:pPr>
      <w:widowControl w:val="0"/>
      <w:spacing w:after="0" w:line="240" w:lineRule="auto"/>
    </w:pPr>
  </w:style>
  <w:style w:type="character" w:customStyle="1" w:styleId="Heading5Char">
    <w:name w:val="Heading 5 Char"/>
    <w:basedOn w:val="DefaultParagraphFont"/>
    <w:link w:val="Heading5"/>
    <w:uiPriority w:val="1"/>
    <w:rsid w:val="00015467"/>
    <w:rPr>
      <w:rFonts w:ascii="Arial" w:eastAsia="Calibri" w:hAnsi="Arial"/>
      <w:bCs/>
      <w:sz w:val="24"/>
      <w:szCs w:val="30"/>
    </w:rPr>
  </w:style>
  <w:style w:type="table" w:styleId="LightList-Accent1">
    <w:name w:val="Light List Accent 1"/>
    <w:basedOn w:val="TableNormal"/>
    <w:uiPriority w:val="61"/>
    <w:rsid w:val="00517605"/>
    <w:pPr>
      <w:spacing w:after="0" w:line="240" w:lineRule="auto"/>
    </w:pPr>
    <w:rPr>
      <w:rFonts w:ascii="Arial" w:eastAsiaTheme="minorEastAsia" w:hAnsi="Arial" w:cs="Arial"/>
      <w:kern w:val="28"/>
      <w:sz w:val="24"/>
      <w:szCs w:val="24"/>
      <w:lang w:eastAsia="ja-JP"/>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TableGrid">
    <w:name w:val="Table Grid"/>
    <w:basedOn w:val="TableNormal"/>
    <w:rsid w:val="00E657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883873599msonormal">
    <w:name w:val="yiv0883873599msonormal"/>
    <w:basedOn w:val="Normal"/>
    <w:rsid w:val="00211BB1"/>
    <w:pPr>
      <w:spacing w:before="100" w:beforeAutospacing="1" w:after="100" w:afterAutospacing="1" w:line="240" w:lineRule="auto"/>
    </w:pPr>
    <w:rPr>
      <w:rFonts w:ascii="Times New Roman" w:eastAsia="Times New Roman" w:hAnsi="Times New Roman" w:cs="Times New Roman"/>
      <w:szCs w:val="24"/>
    </w:rPr>
  </w:style>
  <w:style w:type="paragraph" w:styleId="Header">
    <w:name w:val="header"/>
    <w:basedOn w:val="Normal"/>
    <w:link w:val="HeaderChar"/>
    <w:uiPriority w:val="99"/>
    <w:unhideWhenUsed/>
    <w:rsid w:val="00E058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583F"/>
  </w:style>
  <w:style w:type="paragraph" w:styleId="Footer">
    <w:name w:val="footer"/>
    <w:basedOn w:val="Normal"/>
    <w:link w:val="FooterChar"/>
    <w:uiPriority w:val="99"/>
    <w:unhideWhenUsed/>
    <w:rsid w:val="00E058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583F"/>
  </w:style>
  <w:style w:type="character" w:customStyle="1" w:styleId="Heading7Char">
    <w:name w:val="Heading 7 Char"/>
    <w:basedOn w:val="DefaultParagraphFont"/>
    <w:link w:val="Heading7"/>
    <w:uiPriority w:val="1"/>
    <w:rsid w:val="00E66940"/>
    <w:rPr>
      <w:rFonts w:asciiTheme="majorHAnsi" w:eastAsiaTheme="majorEastAsia" w:hAnsiTheme="majorHAnsi" w:cstheme="majorBidi"/>
      <w:i/>
      <w:iCs/>
      <w:color w:val="404040" w:themeColor="text1" w:themeTint="BF"/>
    </w:rPr>
  </w:style>
  <w:style w:type="character" w:customStyle="1" w:styleId="Heading1Char">
    <w:name w:val="Heading 1 Char"/>
    <w:basedOn w:val="DefaultParagraphFont"/>
    <w:link w:val="Heading1"/>
    <w:uiPriority w:val="1"/>
    <w:rsid w:val="00E66940"/>
    <w:rPr>
      <w:rFonts w:ascii="Calibri" w:eastAsia="Calibri" w:hAnsi="Calibri"/>
      <w:b/>
      <w:bCs/>
      <w:sz w:val="60"/>
      <w:szCs w:val="60"/>
    </w:rPr>
  </w:style>
  <w:style w:type="character" w:customStyle="1" w:styleId="Heading2Char">
    <w:name w:val="Heading 2 Char"/>
    <w:basedOn w:val="DefaultParagraphFont"/>
    <w:link w:val="Heading2"/>
    <w:uiPriority w:val="1"/>
    <w:rsid w:val="004B6A1D"/>
    <w:rPr>
      <w:rFonts w:ascii="Arial" w:eastAsia="Calibri" w:hAnsi="Arial"/>
      <w:b/>
      <w:bCs/>
      <w:sz w:val="28"/>
      <w:szCs w:val="56"/>
    </w:rPr>
  </w:style>
  <w:style w:type="character" w:customStyle="1" w:styleId="Heading3Char">
    <w:name w:val="Heading 3 Char"/>
    <w:basedOn w:val="DefaultParagraphFont"/>
    <w:link w:val="Heading3"/>
    <w:uiPriority w:val="1"/>
    <w:rsid w:val="00615278"/>
    <w:rPr>
      <w:rFonts w:ascii="Arial" w:eastAsia="Calibri" w:hAnsi="Arial" w:cs="Arial"/>
      <w:b/>
      <w:bCs/>
      <w:sz w:val="24"/>
      <w:szCs w:val="24"/>
    </w:rPr>
  </w:style>
  <w:style w:type="character" w:customStyle="1" w:styleId="Heading4Char">
    <w:name w:val="Heading 4 Char"/>
    <w:basedOn w:val="DefaultParagraphFont"/>
    <w:link w:val="Heading4"/>
    <w:uiPriority w:val="1"/>
    <w:rsid w:val="004B6A1D"/>
    <w:rPr>
      <w:rFonts w:ascii="Arial" w:eastAsia="Calibri" w:hAnsi="Arial"/>
      <w:bCs/>
      <w:sz w:val="24"/>
      <w:szCs w:val="36"/>
    </w:rPr>
  </w:style>
  <w:style w:type="character" w:customStyle="1" w:styleId="Heading6Char">
    <w:name w:val="Heading 6 Char"/>
    <w:basedOn w:val="DefaultParagraphFont"/>
    <w:link w:val="Heading6"/>
    <w:uiPriority w:val="9"/>
    <w:rsid w:val="00E66940"/>
    <w:rPr>
      <w:rFonts w:ascii="Calibri" w:eastAsia="Calibri" w:hAnsi="Calibri"/>
      <w:b/>
      <w:bCs/>
      <w:sz w:val="28"/>
      <w:szCs w:val="28"/>
    </w:rPr>
  </w:style>
  <w:style w:type="character" w:customStyle="1" w:styleId="Heading8Char">
    <w:name w:val="Heading 8 Char"/>
    <w:basedOn w:val="DefaultParagraphFont"/>
    <w:link w:val="Heading8"/>
    <w:uiPriority w:val="1"/>
    <w:rsid w:val="00E66940"/>
    <w:rPr>
      <w:rFonts w:ascii="Palatino Linotype" w:eastAsia="Palatino Linotype" w:hAnsi="Palatino Linotype"/>
      <w:b/>
      <w:bCs/>
      <w:i/>
      <w:sz w:val="24"/>
      <w:szCs w:val="24"/>
    </w:rPr>
  </w:style>
  <w:style w:type="character" w:customStyle="1" w:styleId="Heading9Char">
    <w:name w:val="Heading 9 Char"/>
    <w:basedOn w:val="DefaultParagraphFont"/>
    <w:link w:val="Heading9"/>
    <w:uiPriority w:val="1"/>
    <w:rsid w:val="00E66940"/>
    <w:rPr>
      <w:rFonts w:ascii="Book Antiqua" w:eastAsia="Book Antiqua" w:hAnsi="Book Antiqua"/>
      <w:b/>
      <w:bCs/>
      <w:sz w:val="23"/>
      <w:szCs w:val="23"/>
    </w:rPr>
  </w:style>
  <w:style w:type="paragraph" w:styleId="TOC1">
    <w:name w:val="toc 1"/>
    <w:basedOn w:val="Normal"/>
    <w:uiPriority w:val="39"/>
    <w:qFormat/>
    <w:rsid w:val="00E66940"/>
    <w:pPr>
      <w:spacing w:before="360" w:after="0"/>
    </w:pPr>
    <w:rPr>
      <w:rFonts w:asciiTheme="majorHAnsi" w:hAnsiTheme="majorHAnsi" w:cstheme="majorHAnsi"/>
      <w:b/>
      <w:bCs/>
      <w:caps/>
      <w:szCs w:val="24"/>
    </w:rPr>
  </w:style>
  <w:style w:type="paragraph" w:styleId="TOC2">
    <w:name w:val="toc 2"/>
    <w:basedOn w:val="Normal"/>
    <w:uiPriority w:val="39"/>
    <w:qFormat/>
    <w:rsid w:val="00E66940"/>
    <w:pPr>
      <w:spacing w:before="240" w:after="0"/>
    </w:pPr>
    <w:rPr>
      <w:rFonts w:asciiTheme="minorHAnsi" w:hAnsiTheme="minorHAnsi" w:cstheme="minorHAnsi"/>
      <w:b/>
      <w:bCs/>
      <w:sz w:val="20"/>
      <w:szCs w:val="20"/>
    </w:rPr>
  </w:style>
  <w:style w:type="paragraph" w:styleId="TOC3">
    <w:name w:val="toc 3"/>
    <w:basedOn w:val="Normal"/>
    <w:uiPriority w:val="39"/>
    <w:qFormat/>
    <w:rsid w:val="00E66940"/>
    <w:pPr>
      <w:spacing w:after="0"/>
      <w:ind w:left="240"/>
    </w:pPr>
    <w:rPr>
      <w:rFonts w:asciiTheme="minorHAnsi" w:hAnsiTheme="minorHAnsi" w:cstheme="minorHAnsi"/>
      <w:sz w:val="20"/>
      <w:szCs w:val="20"/>
    </w:rPr>
  </w:style>
  <w:style w:type="paragraph" w:styleId="TOC4">
    <w:name w:val="toc 4"/>
    <w:basedOn w:val="Normal"/>
    <w:uiPriority w:val="39"/>
    <w:qFormat/>
    <w:rsid w:val="00E66940"/>
    <w:pPr>
      <w:spacing w:after="0"/>
      <w:ind w:left="480"/>
    </w:pPr>
    <w:rPr>
      <w:rFonts w:asciiTheme="minorHAnsi" w:hAnsiTheme="minorHAnsi" w:cstheme="minorHAnsi"/>
      <w:sz w:val="20"/>
      <w:szCs w:val="20"/>
    </w:rPr>
  </w:style>
  <w:style w:type="paragraph" w:styleId="TOC5">
    <w:name w:val="toc 5"/>
    <w:basedOn w:val="Normal"/>
    <w:uiPriority w:val="39"/>
    <w:qFormat/>
    <w:rsid w:val="00E66940"/>
    <w:pPr>
      <w:spacing w:after="0"/>
      <w:ind w:left="720"/>
    </w:pPr>
    <w:rPr>
      <w:rFonts w:asciiTheme="minorHAnsi" w:hAnsiTheme="minorHAnsi" w:cstheme="minorHAnsi"/>
      <w:sz w:val="20"/>
      <w:szCs w:val="20"/>
    </w:rPr>
  </w:style>
  <w:style w:type="paragraph" w:styleId="BodyText">
    <w:name w:val="Body Text"/>
    <w:basedOn w:val="Normal"/>
    <w:link w:val="BodyTextChar"/>
    <w:uiPriority w:val="1"/>
    <w:qFormat/>
    <w:rsid w:val="00E66940"/>
    <w:pPr>
      <w:widowControl w:val="0"/>
      <w:spacing w:before="120" w:after="0" w:line="240" w:lineRule="auto"/>
      <w:ind w:left="320"/>
    </w:pPr>
    <w:rPr>
      <w:rFonts w:ascii="Book Antiqua" w:eastAsia="Book Antiqua" w:hAnsi="Book Antiqua"/>
      <w:sz w:val="20"/>
      <w:szCs w:val="20"/>
    </w:rPr>
  </w:style>
  <w:style w:type="character" w:customStyle="1" w:styleId="BodyTextChar">
    <w:name w:val="Body Text Char"/>
    <w:basedOn w:val="DefaultParagraphFont"/>
    <w:link w:val="BodyText"/>
    <w:uiPriority w:val="1"/>
    <w:rsid w:val="00E66940"/>
    <w:rPr>
      <w:rFonts w:ascii="Book Antiqua" w:eastAsia="Book Antiqua" w:hAnsi="Book Antiqua"/>
      <w:sz w:val="20"/>
      <w:szCs w:val="20"/>
    </w:rPr>
  </w:style>
  <w:style w:type="paragraph" w:customStyle="1" w:styleId="TableParagraph">
    <w:name w:val="Table Paragraph"/>
    <w:basedOn w:val="Normal"/>
    <w:uiPriority w:val="1"/>
    <w:qFormat/>
    <w:rsid w:val="00E66940"/>
    <w:pPr>
      <w:widowControl w:val="0"/>
      <w:spacing w:after="0" w:line="240" w:lineRule="auto"/>
    </w:pPr>
  </w:style>
  <w:style w:type="paragraph" w:styleId="BalloonText">
    <w:name w:val="Balloon Text"/>
    <w:basedOn w:val="Normal"/>
    <w:link w:val="BalloonTextChar"/>
    <w:unhideWhenUsed/>
    <w:rsid w:val="00E66940"/>
    <w:pPr>
      <w:widowControl w:val="0"/>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E66940"/>
    <w:rPr>
      <w:rFonts w:ascii="Tahoma" w:hAnsi="Tahoma" w:cs="Tahoma"/>
      <w:sz w:val="16"/>
      <w:szCs w:val="16"/>
    </w:rPr>
  </w:style>
  <w:style w:type="character" w:styleId="CommentReference">
    <w:name w:val="annotation reference"/>
    <w:basedOn w:val="DefaultParagraphFont"/>
    <w:uiPriority w:val="99"/>
    <w:unhideWhenUsed/>
    <w:rsid w:val="00E66940"/>
    <w:rPr>
      <w:sz w:val="18"/>
      <w:szCs w:val="18"/>
    </w:rPr>
  </w:style>
  <w:style w:type="paragraph" w:styleId="CommentText">
    <w:name w:val="annotation text"/>
    <w:basedOn w:val="Normal"/>
    <w:link w:val="CommentTextChar"/>
    <w:uiPriority w:val="99"/>
    <w:unhideWhenUsed/>
    <w:rsid w:val="00E66940"/>
    <w:pPr>
      <w:widowControl w:val="0"/>
      <w:spacing w:after="0" w:line="240" w:lineRule="auto"/>
    </w:pPr>
    <w:rPr>
      <w:szCs w:val="24"/>
    </w:rPr>
  </w:style>
  <w:style w:type="character" w:customStyle="1" w:styleId="CommentTextChar">
    <w:name w:val="Comment Text Char"/>
    <w:basedOn w:val="DefaultParagraphFont"/>
    <w:link w:val="CommentText"/>
    <w:uiPriority w:val="99"/>
    <w:rsid w:val="00E66940"/>
    <w:rPr>
      <w:sz w:val="24"/>
      <w:szCs w:val="24"/>
    </w:rPr>
  </w:style>
  <w:style w:type="paragraph" w:styleId="CommentSubject">
    <w:name w:val="annotation subject"/>
    <w:basedOn w:val="CommentText"/>
    <w:next w:val="CommentText"/>
    <w:link w:val="CommentSubjectChar"/>
    <w:unhideWhenUsed/>
    <w:rsid w:val="00E66940"/>
    <w:rPr>
      <w:b/>
      <w:bCs/>
      <w:sz w:val="20"/>
      <w:szCs w:val="20"/>
    </w:rPr>
  </w:style>
  <w:style w:type="character" w:customStyle="1" w:styleId="CommentSubjectChar">
    <w:name w:val="Comment Subject Char"/>
    <w:basedOn w:val="CommentTextChar"/>
    <w:link w:val="CommentSubject"/>
    <w:rsid w:val="00E66940"/>
    <w:rPr>
      <w:b/>
      <w:bCs/>
      <w:sz w:val="20"/>
      <w:szCs w:val="20"/>
    </w:rPr>
  </w:style>
  <w:style w:type="paragraph" w:styleId="NormalWeb">
    <w:name w:val="Normal (Web)"/>
    <w:basedOn w:val="Normal"/>
    <w:uiPriority w:val="99"/>
    <w:rsid w:val="00E66940"/>
    <w:pPr>
      <w:spacing w:beforeLines="1" w:afterLines="1" w:after="0" w:line="240" w:lineRule="auto"/>
    </w:pPr>
    <w:rPr>
      <w:rFonts w:ascii="Times" w:hAnsi="Times" w:cs="Times New Roman"/>
      <w:sz w:val="20"/>
      <w:szCs w:val="20"/>
    </w:rPr>
  </w:style>
  <w:style w:type="character" w:customStyle="1" w:styleId="apple-converted-space">
    <w:name w:val="apple-converted-space"/>
    <w:basedOn w:val="DefaultParagraphFont"/>
    <w:rsid w:val="00E66940"/>
  </w:style>
  <w:style w:type="character" w:styleId="Hyperlink">
    <w:name w:val="Hyperlink"/>
    <w:basedOn w:val="DefaultParagraphFont"/>
    <w:uiPriority w:val="99"/>
    <w:unhideWhenUsed/>
    <w:rsid w:val="00E66940"/>
    <w:rPr>
      <w:color w:val="0000FF"/>
      <w:u w:val="single"/>
    </w:rPr>
  </w:style>
  <w:style w:type="character" w:styleId="FollowedHyperlink">
    <w:name w:val="FollowedHyperlink"/>
    <w:basedOn w:val="DefaultParagraphFont"/>
    <w:uiPriority w:val="99"/>
    <w:unhideWhenUsed/>
    <w:rsid w:val="00E66940"/>
    <w:rPr>
      <w:color w:val="800080"/>
      <w:u w:val="single"/>
    </w:rPr>
  </w:style>
  <w:style w:type="paragraph" w:customStyle="1" w:styleId="text-center">
    <w:name w:val="text-center"/>
    <w:basedOn w:val="Normal"/>
    <w:rsid w:val="00E66940"/>
    <w:pPr>
      <w:spacing w:before="100" w:beforeAutospacing="1" w:after="100" w:afterAutospacing="1" w:line="240" w:lineRule="auto"/>
    </w:pPr>
    <w:rPr>
      <w:rFonts w:ascii="Times New Roman" w:eastAsia="Times New Roman" w:hAnsi="Times New Roman" w:cs="Times New Roman"/>
      <w:szCs w:val="24"/>
    </w:rPr>
  </w:style>
  <w:style w:type="paragraph" w:styleId="HTMLPreformatted">
    <w:name w:val="HTML Preformatted"/>
    <w:basedOn w:val="Normal"/>
    <w:link w:val="HTMLPreformattedChar"/>
    <w:uiPriority w:val="99"/>
    <w:unhideWhenUsed/>
    <w:rsid w:val="00E6694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E66940"/>
    <w:rPr>
      <w:rFonts w:ascii="Consolas" w:hAnsi="Consolas"/>
      <w:sz w:val="20"/>
      <w:szCs w:val="20"/>
    </w:rPr>
  </w:style>
  <w:style w:type="character" w:customStyle="1" w:styleId="st">
    <w:name w:val="st"/>
    <w:basedOn w:val="DefaultParagraphFont"/>
    <w:rsid w:val="008D7FB1"/>
  </w:style>
  <w:style w:type="character" w:styleId="Emphasis">
    <w:name w:val="Emphasis"/>
    <w:basedOn w:val="DefaultParagraphFont"/>
    <w:uiPriority w:val="20"/>
    <w:qFormat/>
    <w:rsid w:val="008D7FB1"/>
    <w:rPr>
      <w:i/>
      <w:iCs/>
    </w:rPr>
  </w:style>
  <w:style w:type="character" w:styleId="Strong">
    <w:name w:val="Strong"/>
    <w:basedOn w:val="DefaultParagraphFont"/>
    <w:uiPriority w:val="22"/>
    <w:qFormat/>
    <w:rsid w:val="00245AB1"/>
    <w:rPr>
      <w:b/>
      <w:bCs/>
    </w:rPr>
  </w:style>
  <w:style w:type="paragraph" w:customStyle="1" w:styleId="CM18">
    <w:name w:val="CM18"/>
    <w:basedOn w:val="Normal"/>
    <w:next w:val="Normal"/>
    <w:uiPriority w:val="99"/>
    <w:rsid w:val="00713C55"/>
    <w:pPr>
      <w:autoSpaceDE w:val="0"/>
      <w:autoSpaceDN w:val="0"/>
      <w:adjustRightInd w:val="0"/>
      <w:spacing w:after="0" w:line="240" w:lineRule="auto"/>
    </w:pPr>
    <w:rPr>
      <w:rFonts w:ascii="OceanSanMM" w:hAnsi="OceanSanMM"/>
      <w:szCs w:val="24"/>
    </w:rPr>
  </w:style>
  <w:style w:type="paragraph" w:customStyle="1" w:styleId="CM20">
    <w:name w:val="CM20"/>
    <w:basedOn w:val="Normal"/>
    <w:next w:val="Normal"/>
    <w:uiPriority w:val="99"/>
    <w:rsid w:val="00573838"/>
    <w:pPr>
      <w:autoSpaceDE w:val="0"/>
      <w:autoSpaceDN w:val="0"/>
      <w:adjustRightInd w:val="0"/>
      <w:spacing w:after="0" w:line="240" w:lineRule="auto"/>
    </w:pPr>
    <w:rPr>
      <w:rFonts w:ascii="Times" w:hAnsi="Times" w:cs="Times"/>
      <w:szCs w:val="24"/>
    </w:rPr>
  </w:style>
  <w:style w:type="table" w:styleId="LightShading-Accent1">
    <w:name w:val="Light Shading Accent 1"/>
    <w:basedOn w:val="TableNormal"/>
    <w:uiPriority w:val="60"/>
    <w:rsid w:val="00ED1038"/>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MediumShading1-Accent1">
    <w:name w:val="Medium Shading 1 Accent 1"/>
    <w:basedOn w:val="TableNormal"/>
    <w:uiPriority w:val="63"/>
    <w:rsid w:val="00022147"/>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LightShading-Accent6">
    <w:name w:val="Light Shading Accent 6"/>
    <w:basedOn w:val="TableNormal"/>
    <w:uiPriority w:val="60"/>
    <w:rsid w:val="00D215A1"/>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Accent4">
    <w:name w:val="Light List Accent 4"/>
    <w:basedOn w:val="TableNormal"/>
    <w:uiPriority w:val="61"/>
    <w:rsid w:val="00D215A1"/>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6">
    <w:name w:val="Light List Accent 6"/>
    <w:basedOn w:val="TableNormal"/>
    <w:uiPriority w:val="61"/>
    <w:rsid w:val="00D215A1"/>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List-Accent5">
    <w:name w:val="Light List Accent 5"/>
    <w:basedOn w:val="TableNormal"/>
    <w:uiPriority w:val="61"/>
    <w:rsid w:val="00851905"/>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customStyle="1" w:styleId="shorttext">
    <w:name w:val="short_text"/>
    <w:basedOn w:val="DefaultParagraphFont"/>
    <w:rsid w:val="002C3891"/>
  </w:style>
  <w:style w:type="character" w:customStyle="1" w:styleId="im">
    <w:name w:val="im"/>
    <w:basedOn w:val="DefaultParagraphFont"/>
    <w:rsid w:val="00E14A8E"/>
  </w:style>
  <w:style w:type="paragraph" w:styleId="Revision">
    <w:name w:val="Revision"/>
    <w:hidden/>
    <w:uiPriority w:val="99"/>
    <w:semiHidden/>
    <w:rsid w:val="005E0BAB"/>
    <w:pPr>
      <w:spacing w:after="0" w:line="240" w:lineRule="auto"/>
    </w:pPr>
  </w:style>
  <w:style w:type="paragraph" w:styleId="FootnoteText">
    <w:name w:val="footnote text"/>
    <w:basedOn w:val="Normal"/>
    <w:link w:val="FootnoteTextChar"/>
    <w:uiPriority w:val="99"/>
    <w:semiHidden/>
    <w:unhideWhenUsed/>
    <w:rsid w:val="00823F1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23F1D"/>
    <w:rPr>
      <w:sz w:val="20"/>
      <w:szCs w:val="20"/>
    </w:rPr>
  </w:style>
  <w:style w:type="character" w:styleId="FootnoteReference">
    <w:name w:val="footnote reference"/>
    <w:basedOn w:val="DefaultParagraphFont"/>
    <w:uiPriority w:val="99"/>
    <w:semiHidden/>
    <w:unhideWhenUsed/>
    <w:rsid w:val="00823F1D"/>
    <w:rPr>
      <w:vertAlign w:val="superscript"/>
    </w:rPr>
  </w:style>
  <w:style w:type="character" w:customStyle="1" w:styleId="tgc">
    <w:name w:val="_tgc"/>
    <w:basedOn w:val="DefaultParagraphFont"/>
    <w:rsid w:val="009B4D13"/>
  </w:style>
  <w:style w:type="paragraph" w:styleId="Title">
    <w:name w:val="Title"/>
    <w:basedOn w:val="Normal"/>
    <w:next w:val="Normal"/>
    <w:link w:val="TitleChar"/>
    <w:uiPriority w:val="10"/>
    <w:qFormat/>
    <w:rsid w:val="00C85DFC"/>
    <w:pPr>
      <w:spacing w:after="0" w:line="240" w:lineRule="auto"/>
      <w:ind w:right="90"/>
      <w:contextualSpacing/>
    </w:pPr>
    <w:rPr>
      <w:rFonts w:eastAsiaTheme="majorEastAsia" w:cs="Arial"/>
      <w:spacing w:val="-10"/>
      <w:kern w:val="28"/>
      <w:szCs w:val="24"/>
    </w:rPr>
  </w:style>
  <w:style w:type="character" w:customStyle="1" w:styleId="TitleChar">
    <w:name w:val="Title Char"/>
    <w:basedOn w:val="DefaultParagraphFont"/>
    <w:link w:val="Title"/>
    <w:uiPriority w:val="10"/>
    <w:rsid w:val="00C85DFC"/>
    <w:rPr>
      <w:rFonts w:ascii="Arial" w:eastAsiaTheme="majorEastAsia" w:hAnsi="Arial" w:cs="Arial"/>
      <w:spacing w:val="-10"/>
      <w:kern w:val="28"/>
      <w:sz w:val="24"/>
      <w:szCs w:val="24"/>
    </w:rPr>
  </w:style>
  <w:style w:type="paragraph" w:styleId="TOCHeading">
    <w:name w:val="TOC Heading"/>
    <w:basedOn w:val="Heading1"/>
    <w:next w:val="Normal"/>
    <w:uiPriority w:val="39"/>
    <w:unhideWhenUsed/>
    <w:qFormat/>
    <w:rsid w:val="007E10C5"/>
    <w:pPr>
      <w:keepNext/>
      <w:keepLines/>
      <w:widowControl/>
      <w:spacing w:before="240" w:line="259" w:lineRule="auto"/>
      <w:ind w:left="0"/>
      <w:outlineLvl w:val="9"/>
    </w:pPr>
    <w:rPr>
      <w:rFonts w:asciiTheme="majorHAnsi" w:eastAsiaTheme="majorEastAsia" w:hAnsiTheme="majorHAnsi" w:cstheme="majorBidi"/>
      <w:b w:val="0"/>
      <w:bCs w:val="0"/>
      <w:color w:val="2E74B5" w:themeColor="accent1" w:themeShade="BF"/>
      <w:sz w:val="32"/>
      <w:szCs w:val="32"/>
    </w:rPr>
  </w:style>
  <w:style w:type="paragraph" w:styleId="TOC6">
    <w:name w:val="toc 6"/>
    <w:basedOn w:val="Normal"/>
    <w:next w:val="Normal"/>
    <w:autoRedefine/>
    <w:uiPriority w:val="39"/>
    <w:unhideWhenUsed/>
    <w:rsid w:val="00400840"/>
    <w:pPr>
      <w:spacing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400840"/>
    <w:pPr>
      <w:spacing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400840"/>
    <w:pPr>
      <w:spacing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400840"/>
    <w:pPr>
      <w:spacing w:after="0"/>
      <w:ind w:left="1680"/>
    </w:pPr>
    <w:rPr>
      <w:rFonts w:asciiTheme="minorHAnsi" w:hAnsiTheme="minorHAnsi" w:cstheme="minorHAnsi"/>
      <w:sz w:val="20"/>
      <w:szCs w:val="20"/>
    </w:rPr>
  </w:style>
  <w:style w:type="table" w:customStyle="1" w:styleId="TableGrid3">
    <w:name w:val="Table Grid3"/>
    <w:basedOn w:val="TableNormal"/>
    <w:next w:val="TableGrid"/>
    <w:uiPriority w:val="39"/>
    <w:rsid w:val="003113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1489">
      <w:bodyDiv w:val="1"/>
      <w:marLeft w:val="0"/>
      <w:marRight w:val="0"/>
      <w:marTop w:val="0"/>
      <w:marBottom w:val="0"/>
      <w:divBdr>
        <w:top w:val="none" w:sz="0" w:space="0" w:color="auto"/>
        <w:left w:val="none" w:sz="0" w:space="0" w:color="auto"/>
        <w:bottom w:val="none" w:sz="0" w:space="0" w:color="auto"/>
        <w:right w:val="none" w:sz="0" w:space="0" w:color="auto"/>
      </w:divBdr>
    </w:div>
    <w:div w:id="31076765">
      <w:bodyDiv w:val="1"/>
      <w:marLeft w:val="0"/>
      <w:marRight w:val="0"/>
      <w:marTop w:val="0"/>
      <w:marBottom w:val="0"/>
      <w:divBdr>
        <w:top w:val="none" w:sz="0" w:space="0" w:color="auto"/>
        <w:left w:val="none" w:sz="0" w:space="0" w:color="auto"/>
        <w:bottom w:val="none" w:sz="0" w:space="0" w:color="auto"/>
        <w:right w:val="none" w:sz="0" w:space="0" w:color="auto"/>
      </w:divBdr>
    </w:div>
    <w:div w:id="60182086">
      <w:bodyDiv w:val="1"/>
      <w:marLeft w:val="0"/>
      <w:marRight w:val="0"/>
      <w:marTop w:val="0"/>
      <w:marBottom w:val="0"/>
      <w:divBdr>
        <w:top w:val="none" w:sz="0" w:space="0" w:color="auto"/>
        <w:left w:val="none" w:sz="0" w:space="0" w:color="auto"/>
        <w:bottom w:val="none" w:sz="0" w:space="0" w:color="auto"/>
        <w:right w:val="none" w:sz="0" w:space="0" w:color="auto"/>
      </w:divBdr>
    </w:div>
    <w:div w:id="115413664">
      <w:bodyDiv w:val="1"/>
      <w:marLeft w:val="0"/>
      <w:marRight w:val="0"/>
      <w:marTop w:val="0"/>
      <w:marBottom w:val="0"/>
      <w:divBdr>
        <w:top w:val="none" w:sz="0" w:space="0" w:color="auto"/>
        <w:left w:val="none" w:sz="0" w:space="0" w:color="auto"/>
        <w:bottom w:val="none" w:sz="0" w:space="0" w:color="auto"/>
        <w:right w:val="none" w:sz="0" w:space="0" w:color="auto"/>
      </w:divBdr>
    </w:div>
    <w:div w:id="129321694">
      <w:bodyDiv w:val="1"/>
      <w:marLeft w:val="0"/>
      <w:marRight w:val="0"/>
      <w:marTop w:val="0"/>
      <w:marBottom w:val="0"/>
      <w:divBdr>
        <w:top w:val="none" w:sz="0" w:space="0" w:color="auto"/>
        <w:left w:val="none" w:sz="0" w:space="0" w:color="auto"/>
        <w:bottom w:val="none" w:sz="0" w:space="0" w:color="auto"/>
        <w:right w:val="none" w:sz="0" w:space="0" w:color="auto"/>
      </w:divBdr>
    </w:div>
    <w:div w:id="145974425">
      <w:bodyDiv w:val="1"/>
      <w:marLeft w:val="0"/>
      <w:marRight w:val="0"/>
      <w:marTop w:val="0"/>
      <w:marBottom w:val="0"/>
      <w:divBdr>
        <w:top w:val="none" w:sz="0" w:space="0" w:color="auto"/>
        <w:left w:val="none" w:sz="0" w:space="0" w:color="auto"/>
        <w:bottom w:val="none" w:sz="0" w:space="0" w:color="auto"/>
        <w:right w:val="none" w:sz="0" w:space="0" w:color="auto"/>
      </w:divBdr>
    </w:div>
    <w:div w:id="149447423">
      <w:bodyDiv w:val="1"/>
      <w:marLeft w:val="0"/>
      <w:marRight w:val="0"/>
      <w:marTop w:val="0"/>
      <w:marBottom w:val="0"/>
      <w:divBdr>
        <w:top w:val="none" w:sz="0" w:space="0" w:color="auto"/>
        <w:left w:val="none" w:sz="0" w:space="0" w:color="auto"/>
        <w:bottom w:val="none" w:sz="0" w:space="0" w:color="auto"/>
        <w:right w:val="none" w:sz="0" w:space="0" w:color="auto"/>
      </w:divBdr>
    </w:div>
    <w:div w:id="149828043">
      <w:bodyDiv w:val="1"/>
      <w:marLeft w:val="0"/>
      <w:marRight w:val="0"/>
      <w:marTop w:val="0"/>
      <w:marBottom w:val="0"/>
      <w:divBdr>
        <w:top w:val="none" w:sz="0" w:space="0" w:color="auto"/>
        <w:left w:val="none" w:sz="0" w:space="0" w:color="auto"/>
        <w:bottom w:val="none" w:sz="0" w:space="0" w:color="auto"/>
        <w:right w:val="none" w:sz="0" w:space="0" w:color="auto"/>
      </w:divBdr>
    </w:div>
    <w:div w:id="156575898">
      <w:bodyDiv w:val="1"/>
      <w:marLeft w:val="0"/>
      <w:marRight w:val="0"/>
      <w:marTop w:val="0"/>
      <w:marBottom w:val="0"/>
      <w:divBdr>
        <w:top w:val="none" w:sz="0" w:space="0" w:color="auto"/>
        <w:left w:val="none" w:sz="0" w:space="0" w:color="auto"/>
        <w:bottom w:val="none" w:sz="0" w:space="0" w:color="auto"/>
        <w:right w:val="none" w:sz="0" w:space="0" w:color="auto"/>
      </w:divBdr>
    </w:div>
    <w:div w:id="174807333">
      <w:bodyDiv w:val="1"/>
      <w:marLeft w:val="0"/>
      <w:marRight w:val="0"/>
      <w:marTop w:val="0"/>
      <w:marBottom w:val="0"/>
      <w:divBdr>
        <w:top w:val="none" w:sz="0" w:space="0" w:color="auto"/>
        <w:left w:val="none" w:sz="0" w:space="0" w:color="auto"/>
        <w:bottom w:val="none" w:sz="0" w:space="0" w:color="auto"/>
        <w:right w:val="none" w:sz="0" w:space="0" w:color="auto"/>
      </w:divBdr>
      <w:divsChild>
        <w:div w:id="805389821">
          <w:marLeft w:val="0"/>
          <w:marRight w:val="0"/>
          <w:marTop w:val="0"/>
          <w:marBottom w:val="0"/>
          <w:divBdr>
            <w:top w:val="none" w:sz="0" w:space="0" w:color="auto"/>
            <w:left w:val="none" w:sz="0" w:space="0" w:color="auto"/>
            <w:bottom w:val="none" w:sz="0" w:space="0" w:color="auto"/>
            <w:right w:val="none" w:sz="0" w:space="0" w:color="auto"/>
          </w:divBdr>
        </w:div>
        <w:div w:id="509224385">
          <w:marLeft w:val="0"/>
          <w:marRight w:val="0"/>
          <w:marTop w:val="0"/>
          <w:marBottom w:val="0"/>
          <w:divBdr>
            <w:top w:val="none" w:sz="0" w:space="0" w:color="auto"/>
            <w:left w:val="none" w:sz="0" w:space="0" w:color="auto"/>
            <w:bottom w:val="none" w:sz="0" w:space="0" w:color="auto"/>
            <w:right w:val="none" w:sz="0" w:space="0" w:color="auto"/>
          </w:divBdr>
        </w:div>
        <w:div w:id="2096390905">
          <w:marLeft w:val="0"/>
          <w:marRight w:val="0"/>
          <w:marTop w:val="0"/>
          <w:marBottom w:val="0"/>
          <w:divBdr>
            <w:top w:val="none" w:sz="0" w:space="0" w:color="auto"/>
            <w:left w:val="none" w:sz="0" w:space="0" w:color="auto"/>
            <w:bottom w:val="none" w:sz="0" w:space="0" w:color="auto"/>
            <w:right w:val="none" w:sz="0" w:space="0" w:color="auto"/>
          </w:divBdr>
        </w:div>
        <w:div w:id="153763897">
          <w:marLeft w:val="0"/>
          <w:marRight w:val="0"/>
          <w:marTop w:val="0"/>
          <w:marBottom w:val="0"/>
          <w:divBdr>
            <w:top w:val="none" w:sz="0" w:space="0" w:color="auto"/>
            <w:left w:val="none" w:sz="0" w:space="0" w:color="auto"/>
            <w:bottom w:val="none" w:sz="0" w:space="0" w:color="auto"/>
            <w:right w:val="none" w:sz="0" w:space="0" w:color="auto"/>
          </w:divBdr>
        </w:div>
        <w:div w:id="1958297259">
          <w:marLeft w:val="0"/>
          <w:marRight w:val="0"/>
          <w:marTop w:val="0"/>
          <w:marBottom w:val="0"/>
          <w:divBdr>
            <w:top w:val="none" w:sz="0" w:space="0" w:color="auto"/>
            <w:left w:val="none" w:sz="0" w:space="0" w:color="auto"/>
            <w:bottom w:val="none" w:sz="0" w:space="0" w:color="auto"/>
            <w:right w:val="none" w:sz="0" w:space="0" w:color="auto"/>
          </w:divBdr>
        </w:div>
        <w:div w:id="1194418286">
          <w:marLeft w:val="0"/>
          <w:marRight w:val="0"/>
          <w:marTop w:val="0"/>
          <w:marBottom w:val="0"/>
          <w:divBdr>
            <w:top w:val="none" w:sz="0" w:space="0" w:color="auto"/>
            <w:left w:val="none" w:sz="0" w:space="0" w:color="auto"/>
            <w:bottom w:val="none" w:sz="0" w:space="0" w:color="auto"/>
            <w:right w:val="none" w:sz="0" w:space="0" w:color="auto"/>
          </w:divBdr>
        </w:div>
        <w:div w:id="2027751119">
          <w:marLeft w:val="0"/>
          <w:marRight w:val="0"/>
          <w:marTop w:val="0"/>
          <w:marBottom w:val="0"/>
          <w:divBdr>
            <w:top w:val="none" w:sz="0" w:space="0" w:color="auto"/>
            <w:left w:val="none" w:sz="0" w:space="0" w:color="auto"/>
            <w:bottom w:val="none" w:sz="0" w:space="0" w:color="auto"/>
            <w:right w:val="none" w:sz="0" w:space="0" w:color="auto"/>
          </w:divBdr>
        </w:div>
        <w:div w:id="1045912746">
          <w:marLeft w:val="0"/>
          <w:marRight w:val="0"/>
          <w:marTop w:val="0"/>
          <w:marBottom w:val="0"/>
          <w:divBdr>
            <w:top w:val="none" w:sz="0" w:space="0" w:color="auto"/>
            <w:left w:val="none" w:sz="0" w:space="0" w:color="auto"/>
            <w:bottom w:val="none" w:sz="0" w:space="0" w:color="auto"/>
            <w:right w:val="none" w:sz="0" w:space="0" w:color="auto"/>
          </w:divBdr>
        </w:div>
        <w:div w:id="394469931">
          <w:marLeft w:val="0"/>
          <w:marRight w:val="0"/>
          <w:marTop w:val="0"/>
          <w:marBottom w:val="0"/>
          <w:divBdr>
            <w:top w:val="none" w:sz="0" w:space="0" w:color="auto"/>
            <w:left w:val="none" w:sz="0" w:space="0" w:color="auto"/>
            <w:bottom w:val="none" w:sz="0" w:space="0" w:color="auto"/>
            <w:right w:val="none" w:sz="0" w:space="0" w:color="auto"/>
          </w:divBdr>
        </w:div>
        <w:div w:id="1500119947">
          <w:marLeft w:val="0"/>
          <w:marRight w:val="0"/>
          <w:marTop w:val="0"/>
          <w:marBottom w:val="0"/>
          <w:divBdr>
            <w:top w:val="none" w:sz="0" w:space="0" w:color="auto"/>
            <w:left w:val="none" w:sz="0" w:space="0" w:color="auto"/>
            <w:bottom w:val="none" w:sz="0" w:space="0" w:color="auto"/>
            <w:right w:val="none" w:sz="0" w:space="0" w:color="auto"/>
          </w:divBdr>
        </w:div>
        <w:div w:id="1734159335">
          <w:marLeft w:val="0"/>
          <w:marRight w:val="0"/>
          <w:marTop w:val="0"/>
          <w:marBottom w:val="0"/>
          <w:divBdr>
            <w:top w:val="none" w:sz="0" w:space="0" w:color="auto"/>
            <w:left w:val="none" w:sz="0" w:space="0" w:color="auto"/>
            <w:bottom w:val="none" w:sz="0" w:space="0" w:color="auto"/>
            <w:right w:val="none" w:sz="0" w:space="0" w:color="auto"/>
          </w:divBdr>
        </w:div>
        <w:div w:id="1669484328">
          <w:marLeft w:val="0"/>
          <w:marRight w:val="0"/>
          <w:marTop w:val="0"/>
          <w:marBottom w:val="0"/>
          <w:divBdr>
            <w:top w:val="none" w:sz="0" w:space="0" w:color="auto"/>
            <w:left w:val="none" w:sz="0" w:space="0" w:color="auto"/>
            <w:bottom w:val="none" w:sz="0" w:space="0" w:color="auto"/>
            <w:right w:val="none" w:sz="0" w:space="0" w:color="auto"/>
          </w:divBdr>
        </w:div>
        <w:div w:id="1483500118">
          <w:marLeft w:val="0"/>
          <w:marRight w:val="0"/>
          <w:marTop w:val="0"/>
          <w:marBottom w:val="0"/>
          <w:divBdr>
            <w:top w:val="none" w:sz="0" w:space="0" w:color="auto"/>
            <w:left w:val="none" w:sz="0" w:space="0" w:color="auto"/>
            <w:bottom w:val="none" w:sz="0" w:space="0" w:color="auto"/>
            <w:right w:val="none" w:sz="0" w:space="0" w:color="auto"/>
          </w:divBdr>
        </w:div>
        <w:div w:id="210239747">
          <w:marLeft w:val="0"/>
          <w:marRight w:val="0"/>
          <w:marTop w:val="0"/>
          <w:marBottom w:val="0"/>
          <w:divBdr>
            <w:top w:val="none" w:sz="0" w:space="0" w:color="auto"/>
            <w:left w:val="none" w:sz="0" w:space="0" w:color="auto"/>
            <w:bottom w:val="none" w:sz="0" w:space="0" w:color="auto"/>
            <w:right w:val="none" w:sz="0" w:space="0" w:color="auto"/>
          </w:divBdr>
        </w:div>
        <w:div w:id="1794210899">
          <w:marLeft w:val="0"/>
          <w:marRight w:val="0"/>
          <w:marTop w:val="0"/>
          <w:marBottom w:val="0"/>
          <w:divBdr>
            <w:top w:val="none" w:sz="0" w:space="0" w:color="auto"/>
            <w:left w:val="none" w:sz="0" w:space="0" w:color="auto"/>
            <w:bottom w:val="none" w:sz="0" w:space="0" w:color="auto"/>
            <w:right w:val="none" w:sz="0" w:space="0" w:color="auto"/>
          </w:divBdr>
        </w:div>
        <w:div w:id="506212348">
          <w:marLeft w:val="0"/>
          <w:marRight w:val="0"/>
          <w:marTop w:val="0"/>
          <w:marBottom w:val="0"/>
          <w:divBdr>
            <w:top w:val="none" w:sz="0" w:space="0" w:color="auto"/>
            <w:left w:val="none" w:sz="0" w:space="0" w:color="auto"/>
            <w:bottom w:val="none" w:sz="0" w:space="0" w:color="auto"/>
            <w:right w:val="none" w:sz="0" w:space="0" w:color="auto"/>
          </w:divBdr>
        </w:div>
        <w:div w:id="1522932778">
          <w:marLeft w:val="0"/>
          <w:marRight w:val="0"/>
          <w:marTop w:val="0"/>
          <w:marBottom w:val="0"/>
          <w:divBdr>
            <w:top w:val="none" w:sz="0" w:space="0" w:color="auto"/>
            <w:left w:val="none" w:sz="0" w:space="0" w:color="auto"/>
            <w:bottom w:val="none" w:sz="0" w:space="0" w:color="auto"/>
            <w:right w:val="none" w:sz="0" w:space="0" w:color="auto"/>
          </w:divBdr>
        </w:div>
        <w:div w:id="400832209">
          <w:marLeft w:val="0"/>
          <w:marRight w:val="0"/>
          <w:marTop w:val="0"/>
          <w:marBottom w:val="0"/>
          <w:divBdr>
            <w:top w:val="none" w:sz="0" w:space="0" w:color="auto"/>
            <w:left w:val="none" w:sz="0" w:space="0" w:color="auto"/>
            <w:bottom w:val="none" w:sz="0" w:space="0" w:color="auto"/>
            <w:right w:val="none" w:sz="0" w:space="0" w:color="auto"/>
          </w:divBdr>
        </w:div>
        <w:div w:id="218633125">
          <w:marLeft w:val="0"/>
          <w:marRight w:val="0"/>
          <w:marTop w:val="0"/>
          <w:marBottom w:val="0"/>
          <w:divBdr>
            <w:top w:val="none" w:sz="0" w:space="0" w:color="auto"/>
            <w:left w:val="none" w:sz="0" w:space="0" w:color="auto"/>
            <w:bottom w:val="none" w:sz="0" w:space="0" w:color="auto"/>
            <w:right w:val="none" w:sz="0" w:space="0" w:color="auto"/>
          </w:divBdr>
        </w:div>
        <w:div w:id="873614316">
          <w:marLeft w:val="0"/>
          <w:marRight w:val="0"/>
          <w:marTop w:val="0"/>
          <w:marBottom w:val="0"/>
          <w:divBdr>
            <w:top w:val="none" w:sz="0" w:space="0" w:color="auto"/>
            <w:left w:val="none" w:sz="0" w:space="0" w:color="auto"/>
            <w:bottom w:val="none" w:sz="0" w:space="0" w:color="auto"/>
            <w:right w:val="none" w:sz="0" w:space="0" w:color="auto"/>
          </w:divBdr>
        </w:div>
        <w:div w:id="1014188027">
          <w:marLeft w:val="0"/>
          <w:marRight w:val="0"/>
          <w:marTop w:val="0"/>
          <w:marBottom w:val="0"/>
          <w:divBdr>
            <w:top w:val="none" w:sz="0" w:space="0" w:color="auto"/>
            <w:left w:val="none" w:sz="0" w:space="0" w:color="auto"/>
            <w:bottom w:val="none" w:sz="0" w:space="0" w:color="auto"/>
            <w:right w:val="none" w:sz="0" w:space="0" w:color="auto"/>
          </w:divBdr>
        </w:div>
        <w:div w:id="200942881">
          <w:marLeft w:val="0"/>
          <w:marRight w:val="0"/>
          <w:marTop w:val="0"/>
          <w:marBottom w:val="0"/>
          <w:divBdr>
            <w:top w:val="none" w:sz="0" w:space="0" w:color="auto"/>
            <w:left w:val="none" w:sz="0" w:space="0" w:color="auto"/>
            <w:bottom w:val="none" w:sz="0" w:space="0" w:color="auto"/>
            <w:right w:val="none" w:sz="0" w:space="0" w:color="auto"/>
          </w:divBdr>
        </w:div>
        <w:div w:id="1985154452">
          <w:marLeft w:val="0"/>
          <w:marRight w:val="0"/>
          <w:marTop w:val="0"/>
          <w:marBottom w:val="0"/>
          <w:divBdr>
            <w:top w:val="none" w:sz="0" w:space="0" w:color="auto"/>
            <w:left w:val="none" w:sz="0" w:space="0" w:color="auto"/>
            <w:bottom w:val="none" w:sz="0" w:space="0" w:color="auto"/>
            <w:right w:val="none" w:sz="0" w:space="0" w:color="auto"/>
          </w:divBdr>
        </w:div>
        <w:div w:id="1818909301">
          <w:marLeft w:val="0"/>
          <w:marRight w:val="0"/>
          <w:marTop w:val="0"/>
          <w:marBottom w:val="0"/>
          <w:divBdr>
            <w:top w:val="none" w:sz="0" w:space="0" w:color="auto"/>
            <w:left w:val="none" w:sz="0" w:space="0" w:color="auto"/>
            <w:bottom w:val="none" w:sz="0" w:space="0" w:color="auto"/>
            <w:right w:val="none" w:sz="0" w:space="0" w:color="auto"/>
          </w:divBdr>
        </w:div>
        <w:div w:id="1506820245">
          <w:marLeft w:val="0"/>
          <w:marRight w:val="0"/>
          <w:marTop w:val="0"/>
          <w:marBottom w:val="0"/>
          <w:divBdr>
            <w:top w:val="none" w:sz="0" w:space="0" w:color="auto"/>
            <w:left w:val="none" w:sz="0" w:space="0" w:color="auto"/>
            <w:bottom w:val="none" w:sz="0" w:space="0" w:color="auto"/>
            <w:right w:val="none" w:sz="0" w:space="0" w:color="auto"/>
          </w:divBdr>
        </w:div>
        <w:div w:id="543567272">
          <w:marLeft w:val="0"/>
          <w:marRight w:val="0"/>
          <w:marTop w:val="0"/>
          <w:marBottom w:val="0"/>
          <w:divBdr>
            <w:top w:val="none" w:sz="0" w:space="0" w:color="auto"/>
            <w:left w:val="none" w:sz="0" w:space="0" w:color="auto"/>
            <w:bottom w:val="none" w:sz="0" w:space="0" w:color="auto"/>
            <w:right w:val="none" w:sz="0" w:space="0" w:color="auto"/>
          </w:divBdr>
        </w:div>
        <w:div w:id="336074805">
          <w:marLeft w:val="0"/>
          <w:marRight w:val="0"/>
          <w:marTop w:val="0"/>
          <w:marBottom w:val="0"/>
          <w:divBdr>
            <w:top w:val="none" w:sz="0" w:space="0" w:color="auto"/>
            <w:left w:val="none" w:sz="0" w:space="0" w:color="auto"/>
            <w:bottom w:val="none" w:sz="0" w:space="0" w:color="auto"/>
            <w:right w:val="none" w:sz="0" w:space="0" w:color="auto"/>
          </w:divBdr>
        </w:div>
        <w:div w:id="748237599">
          <w:marLeft w:val="0"/>
          <w:marRight w:val="0"/>
          <w:marTop w:val="0"/>
          <w:marBottom w:val="0"/>
          <w:divBdr>
            <w:top w:val="none" w:sz="0" w:space="0" w:color="auto"/>
            <w:left w:val="none" w:sz="0" w:space="0" w:color="auto"/>
            <w:bottom w:val="none" w:sz="0" w:space="0" w:color="auto"/>
            <w:right w:val="none" w:sz="0" w:space="0" w:color="auto"/>
          </w:divBdr>
        </w:div>
        <w:div w:id="1091464180">
          <w:marLeft w:val="0"/>
          <w:marRight w:val="0"/>
          <w:marTop w:val="0"/>
          <w:marBottom w:val="0"/>
          <w:divBdr>
            <w:top w:val="none" w:sz="0" w:space="0" w:color="auto"/>
            <w:left w:val="none" w:sz="0" w:space="0" w:color="auto"/>
            <w:bottom w:val="none" w:sz="0" w:space="0" w:color="auto"/>
            <w:right w:val="none" w:sz="0" w:space="0" w:color="auto"/>
          </w:divBdr>
        </w:div>
        <w:div w:id="469516507">
          <w:marLeft w:val="0"/>
          <w:marRight w:val="0"/>
          <w:marTop w:val="0"/>
          <w:marBottom w:val="0"/>
          <w:divBdr>
            <w:top w:val="none" w:sz="0" w:space="0" w:color="auto"/>
            <w:left w:val="none" w:sz="0" w:space="0" w:color="auto"/>
            <w:bottom w:val="none" w:sz="0" w:space="0" w:color="auto"/>
            <w:right w:val="none" w:sz="0" w:space="0" w:color="auto"/>
          </w:divBdr>
        </w:div>
        <w:div w:id="436602887">
          <w:marLeft w:val="0"/>
          <w:marRight w:val="0"/>
          <w:marTop w:val="0"/>
          <w:marBottom w:val="0"/>
          <w:divBdr>
            <w:top w:val="none" w:sz="0" w:space="0" w:color="auto"/>
            <w:left w:val="none" w:sz="0" w:space="0" w:color="auto"/>
            <w:bottom w:val="none" w:sz="0" w:space="0" w:color="auto"/>
            <w:right w:val="none" w:sz="0" w:space="0" w:color="auto"/>
          </w:divBdr>
        </w:div>
        <w:div w:id="157310344">
          <w:marLeft w:val="0"/>
          <w:marRight w:val="0"/>
          <w:marTop w:val="0"/>
          <w:marBottom w:val="0"/>
          <w:divBdr>
            <w:top w:val="none" w:sz="0" w:space="0" w:color="auto"/>
            <w:left w:val="none" w:sz="0" w:space="0" w:color="auto"/>
            <w:bottom w:val="none" w:sz="0" w:space="0" w:color="auto"/>
            <w:right w:val="none" w:sz="0" w:space="0" w:color="auto"/>
          </w:divBdr>
        </w:div>
        <w:div w:id="1052923504">
          <w:marLeft w:val="0"/>
          <w:marRight w:val="0"/>
          <w:marTop w:val="0"/>
          <w:marBottom w:val="0"/>
          <w:divBdr>
            <w:top w:val="none" w:sz="0" w:space="0" w:color="auto"/>
            <w:left w:val="none" w:sz="0" w:space="0" w:color="auto"/>
            <w:bottom w:val="none" w:sz="0" w:space="0" w:color="auto"/>
            <w:right w:val="none" w:sz="0" w:space="0" w:color="auto"/>
          </w:divBdr>
        </w:div>
        <w:div w:id="887227575">
          <w:marLeft w:val="0"/>
          <w:marRight w:val="0"/>
          <w:marTop w:val="0"/>
          <w:marBottom w:val="0"/>
          <w:divBdr>
            <w:top w:val="none" w:sz="0" w:space="0" w:color="auto"/>
            <w:left w:val="none" w:sz="0" w:space="0" w:color="auto"/>
            <w:bottom w:val="none" w:sz="0" w:space="0" w:color="auto"/>
            <w:right w:val="none" w:sz="0" w:space="0" w:color="auto"/>
          </w:divBdr>
        </w:div>
        <w:div w:id="1979066550">
          <w:marLeft w:val="0"/>
          <w:marRight w:val="0"/>
          <w:marTop w:val="0"/>
          <w:marBottom w:val="0"/>
          <w:divBdr>
            <w:top w:val="none" w:sz="0" w:space="0" w:color="auto"/>
            <w:left w:val="none" w:sz="0" w:space="0" w:color="auto"/>
            <w:bottom w:val="none" w:sz="0" w:space="0" w:color="auto"/>
            <w:right w:val="none" w:sz="0" w:space="0" w:color="auto"/>
          </w:divBdr>
        </w:div>
        <w:div w:id="1525904834">
          <w:marLeft w:val="0"/>
          <w:marRight w:val="0"/>
          <w:marTop w:val="0"/>
          <w:marBottom w:val="0"/>
          <w:divBdr>
            <w:top w:val="none" w:sz="0" w:space="0" w:color="auto"/>
            <w:left w:val="none" w:sz="0" w:space="0" w:color="auto"/>
            <w:bottom w:val="none" w:sz="0" w:space="0" w:color="auto"/>
            <w:right w:val="none" w:sz="0" w:space="0" w:color="auto"/>
          </w:divBdr>
        </w:div>
        <w:div w:id="733626429">
          <w:marLeft w:val="0"/>
          <w:marRight w:val="0"/>
          <w:marTop w:val="0"/>
          <w:marBottom w:val="0"/>
          <w:divBdr>
            <w:top w:val="none" w:sz="0" w:space="0" w:color="auto"/>
            <w:left w:val="none" w:sz="0" w:space="0" w:color="auto"/>
            <w:bottom w:val="none" w:sz="0" w:space="0" w:color="auto"/>
            <w:right w:val="none" w:sz="0" w:space="0" w:color="auto"/>
          </w:divBdr>
        </w:div>
        <w:div w:id="1918174504">
          <w:marLeft w:val="0"/>
          <w:marRight w:val="0"/>
          <w:marTop w:val="0"/>
          <w:marBottom w:val="0"/>
          <w:divBdr>
            <w:top w:val="none" w:sz="0" w:space="0" w:color="auto"/>
            <w:left w:val="none" w:sz="0" w:space="0" w:color="auto"/>
            <w:bottom w:val="none" w:sz="0" w:space="0" w:color="auto"/>
            <w:right w:val="none" w:sz="0" w:space="0" w:color="auto"/>
          </w:divBdr>
        </w:div>
        <w:div w:id="1511261426">
          <w:marLeft w:val="0"/>
          <w:marRight w:val="0"/>
          <w:marTop w:val="0"/>
          <w:marBottom w:val="0"/>
          <w:divBdr>
            <w:top w:val="none" w:sz="0" w:space="0" w:color="auto"/>
            <w:left w:val="none" w:sz="0" w:space="0" w:color="auto"/>
            <w:bottom w:val="none" w:sz="0" w:space="0" w:color="auto"/>
            <w:right w:val="none" w:sz="0" w:space="0" w:color="auto"/>
          </w:divBdr>
        </w:div>
        <w:div w:id="1002775513">
          <w:marLeft w:val="0"/>
          <w:marRight w:val="0"/>
          <w:marTop w:val="0"/>
          <w:marBottom w:val="0"/>
          <w:divBdr>
            <w:top w:val="none" w:sz="0" w:space="0" w:color="auto"/>
            <w:left w:val="none" w:sz="0" w:space="0" w:color="auto"/>
            <w:bottom w:val="none" w:sz="0" w:space="0" w:color="auto"/>
            <w:right w:val="none" w:sz="0" w:space="0" w:color="auto"/>
          </w:divBdr>
        </w:div>
        <w:div w:id="1079790994">
          <w:marLeft w:val="0"/>
          <w:marRight w:val="0"/>
          <w:marTop w:val="0"/>
          <w:marBottom w:val="0"/>
          <w:divBdr>
            <w:top w:val="none" w:sz="0" w:space="0" w:color="auto"/>
            <w:left w:val="none" w:sz="0" w:space="0" w:color="auto"/>
            <w:bottom w:val="none" w:sz="0" w:space="0" w:color="auto"/>
            <w:right w:val="none" w:sz="0" w:space="0" w:color="auto"/>
          </w:divBdr>
        </w:div>
        <w:div w:id="43994259">
          <w:marLeft w:val="0"/>
          <w:marRight w:val="0"/>
          <w:marTop w:val="0"/>
          <w:marBottom w:val="0"/>
          <w:divBdr>
            <w:top w:val="none" w:sz="0" w:space="0" w:color="auto"/>
            <w:left w:val="none" w:sz="0" w:space="0" w:color="auto"/>
            <w:bottom w:val="none" w:sz="0" w:space="0" w:color="auto"/>
            <w:right w:val="none" w:sz="0" w:space="0" w:color="auto"/>
          </w:divBdr>
        </w:div>
        <w:div w:id="1309093750">
          <w:marLeft w:val="0"/>
          <w:marRight w:val="0"/>
          <w:marTop w:val="0"/>
          <w:marBottom w:val="0"/>
          <w:divBdr>
            <w:top w:val="none" w:sz="0" w:space="0" w:color="auto"/>
            <w:left w:val="none" w:sz="0" w:space="0" w:color="auto"/>
            <w:bottom w:val="none" w:sz="0" w:space="0" w:color="auto"/>
            <w:right w:val="none" w:sz="0" w:space="0" w:color="auto"/>
          </w:divBdr>
        </w:div>
        <w:div w:id="1504736385">
          <w:marLeft w:val="0"/>
          <w:marRight w:val="0"/>
          <w:marTop w:val="0"/>
          <w:marBottom w:val="0"/>
          <w:divBdr>
            <w:top w:val="none" w:sz="0" w:space="0" w:color="auto"/>
            <w:left w:val="none" w:sz="0" w:space="0" w:color="auto"/>
            <w:bottom w:val="none" w:sz="0" w:space="0" w:color="auto"/>
            <w:right w:val="none" w:sz="0" w:space="0" w:color="auto"/>
          </w:divBdr>
        </w:div>
        <w:div w:id="490561231">
          <w:marLeft w:val="0"/>
          <w:marRight w:val="0"/>
          <w:marTop w:val="0"/>
          <w:marBottom w:val="0"/>
          <w:divBdr>
            <w:top w:val="none" w:sz="0" w:space="0" w:color="auto"/>
            <w:left w:val="none" w:sz="0" w:space="0" w:color="auto"/>
            <w:bottom w:val="none" w:sz="0" w:space="0" w:color="auto"/>
            <w:right w:val="none" w:sz="0" w:space="0" w:color="auto"/>
          </w:divBdr>
        </w:div>
        <w:div w:id="1352564563">
          <w:marLeft w:val="0"/>
          <w:marRight w:val="0"/>
          <w:marTop w:val="0"/>
          <w:marBottom w:val="0"/>
          <w:divBdr>
            <w:top w:val="none" w:sz="0" w:space="0" w:color="auto"/>
            <w:left w:val="none" w:sz="0" w:space="0" w:color="auto"/>
            <w:bottom w:val="none" w:sz="0" w:space="0" w:color="auto"/>
            <w:right w:val="none" w:sz="0" w:space="0" w:color="auto"/>
          </w:divBdr>
        </w:div>
        <w:div w:id="1062948995">
          <w:marLeft w:val="0"/>
          <w:marRight w:val="0"/>
          <w:marTop w:val="0"/>
          <w:marBottom w:val="0"/>
          <w:divBdr>
            <w:top w:val="none" w:sz="0" w:space="0" w:color="auto"/>
            <w:left w:val="none" w:sz="0" w:space="0" w:color="auto"/>
            <w:bottom w:val="none" w:sz="0" w:space="0" w:color="auto"/>
            <w:right w:val="none" w:sz="0" w:space="0" w:color="auto"/>
          </w:divBdr>
        </w:div>
        <w:div w:id="1131172886">
          <w:marLeft w:val="0"/>
          <w:marRight w:val="0"/>
          <w:marTop w:val="0"/>
          <w:marBottom w:val="0"/>
          <w:divBdr>
            <w:top w:val="none" w:sz="0" w:space="0" w:color="auto"/>
            <w:left w:val="none" w:sz="0" w:space="0" w:color="auto"/>
            <w:bottom w:val="none" w:sz="0" w:space="0" w:color="auto"/>
            <w:right w:val="none" w:sz="0" w:space="0" w:color="auto"/>
          </w:divBdr>
        </w:div>
        <w:div w:id="3166217">
          <w:marLeft w:val="0"/>
          <w:marRight w:val="0"/>
          <w:marTop w:val="0"/>
          <w:marBottom w:val="0"/>
          <w:divBdr>
            <w:top w:val="none" w:sz="0" w:space="0" w:color="auto"/>
            <w:left w:val="none" w:sz="0" w:space="0" w:color="auto"/>
            <w:bottom w:val="none" w:sz="0" w:space="0" w:color="auto"/>
            <w:right w:val="none" w:sz="0" w:space="0" w:color="auto"/>
          </w:divBdr>
        </w:div>
        <w:div w:id="243418920">
          <w:marLeft w:val="0"/>
          <w:marRight w:val="0"/>
          <w:marTop w:val="0"/>
          <w:marBottom w:val="0"/>
          <w:divBdr>
            <w:top w:val="none" w:sz="0" w:space="0" w:color="auto"/>
            <w:left w:val="none" w:sz="0" w:space="0" w:color="auto"/>
            <w:bottom w:val="none" w:sz="0" w:space="0" w:color="auto"/>
            <w:right w:val="none" w:sz="0" w:space="0" w:color="auto"/>
          </w:divBdr>
        </w:div>
        <w:div w:id="1969898215">
          <w:marLeft w:val="0"/>
          <w:marRight w:val="0"/>
          <w:marTop w:val="0"/>
          <w:marBottom w:val="0"/>
          <w:divBdr>
            <w:top w:val="none" w:sz="0" w:space="0" w:color="auto"/>
            <w:left w:val="none" w:sz="0" w:space="0" w:color="auto"/>
            <w:bottom w:val="none" w:sz="0" w:space="0" w:color="auto"/>
            <w:right w:val="none" w:sz="0" w:space="0" w:color="auto"/>
          </w:divBdr>
        </w:div>
        <w:div w:id="1079792714">
          <w:marLeft w:val="0"/>
          <w:marRight w:val="0"/>
          <w:marTop w:val="0"/>
          <w:marBottom w:val="0"/>
          <w:divBdr>
            <w:top w:val="none" w:sz="0" w:space="0" w:color="auto"/>
            <w:left w:val="none" w:sz="0" w:space="0" w:color="auto"/>
            <w:bottom w:val="none" w:sz="0" w:space="0" w:color="auto"/>
            <w:right w:val="none" w:sz="0" w:space="0" w:color="auto"/>
          </w:divBdr>
        </w:div>
        <w:div w:id="1226336117">
          <w:marLeft w:val="0"/>
          <w:marRight w:val="0"/>
          <w:marTop w:val="0"/>
          <w:marBottom w:val="0"/>
          <w:divBdr>
            <w:top w:val="none" w:sz="0" w:space="0" w:color="auto"/>
            <w:left w:val="none" w:sz="0" w:space="0" w:color="auto"/>
            <w:bottom w:val="none" w:sz="0" w:space="0" w:color="auto"/>
            <w:right w:val="none" w:sz="0" w:space="0" w:color="auto"/>
          </w:divBdr>
        </w:div>
        <w:div w:id="247618508">
          <w:marLeft w:val="0"/>
          <w:marRight w:val="0"/>
          <w:marTop w:val="0"/>
          <w:marBottom w:val="0"/>
          <w:divBdr>
            <w:top w:val="none" w:sz="0" w:space="0" w:color="auto"/>
            <w:left w:val="none" w:sz="0" w:space="0" w:color="auto"/>
            <w:bottom w:val="none" w:sz="0" w:space="0" w:color="auto"/>
            <w:right w:val="none" w:sz="0" w:space="0" w:color="auto"/>
          </w:divBdr>
        </w:div>
        <w:div w:id="1021663408">
          <w:marLeft w:val="0"/>
          <w:marRight w:val="0"/>
          <w:marTop w:val="0"/>
          <w:marBottom w:val="0"/>
          <w:divBdr>
            <w:top w:val="none" w:sz="0" w:space="0" w:color="auto"/>
            <w:left w:val="none" w:sz="0" w:space="0" w:color="auto"/>
            <w:bottom w:val="none" w:sz="0" w:space="0" w:color="auto"/>
            <w:right w:val="none" w:sz="0" w:space="0" w:color="auto"/>
          </w:divBdr>
        </w:div>
        <w:div w:id="210271673">
          <w:marLeft w:val="0"/>
          <w:marRight w:val="0"/>
          <w:marTop w:val="0"/>
          <w:marBottom w:val="0"/>
          <w:divBdr>
            <w:top w:val="none" w:sz="0" w:space="0" w:color="auto"/>
            <w:left w:val="none" w:sz="0" w:space="0" w:color="auto"/>
            <w:bottom w:val="none" w:sz="0" w:space="0" w:color="auto"/>
            <w:right w:val="none" w:sz="0" w:space="0" w:color="auto"/>
          </w:divBdr>
        </w:div>
        <w:div w:id="1286932627">
          <w:marLeft w:val="0"/>
          <w:marRight w:val="0"/>
          <w:marTop w:val="0"/>
          <w:marBottom w:val="0"/>
          <w:divBdr>
            <w:top w:val="none" w:sz="0" w:space="0" w:color="auto"/>
            <w:left w:val="none" w:sz="0" w:space="0" w:color="auto"/>
            <w:bottom w:val="none" w:sz="0" w:space="0" w:color="auto"/>
            <w:right w:val="none" w:sz="0" w:space="0" w:color="auto"/>
          </w:divBdr>
        </w:div>
        <w:div w:id="2041276477">
          <w:marLeft w:val="0"/>
          <w:marRight w:val="0"/>
          <w:marTop w:val="0"/>
          <w:marBottom w:val="0"/>
          <w:divBdr>
            <w:top w:val="none" w:sz="0" w:space="0" w:color="auto"/>
            <w:left w:val="none" w:sz="0" w:space="0" w:color="auto"/>
            <w:bottom w:val="none" w:sz="0" w:space="0" w:color="auto"/>
            <w:right w:val="none" w:sz="0" w:space="0" w:color="auto"/>
          </w:divBdr>
        </w:div>
        <w:div w:id="325132927">
          <w:marLeft w:val="0"/>
          <w:marRight w:val="0"/>
          <w:marTop w:val="0"/>
          <w:marBottom w:val="0"/>
          <w:divBdr>
            <w:top w:val="none" w:sz="0" w:space="0" w:color="auto"/>
            <w:left w:val="none" w:sz="0" w:space="0" w:color="auto"/>
            <w:bottom w:val="none" w:sz="0" w:space="0" w:color="auto"/>
            <w:right w:val="none" w:sz="0" w:space="0" w:color="auto"/>
          </w:divBdr>
        </w:div>
        <w:div w:id="1677656467">
          <w:marLeft w:val="0"/>
          <w:marRight w:val="0"/>
          <w:marTop w:val="0"/>
          <w:marBottom w:val="0"/>
          <w:divBdr>
            <w:top w:val="none" w:sz="0" w:space="0" w:color="auto"/>
            <w:left w:val="none" w:sz="0" w:space="0" w:color="auto"/>
            <w:bottom w:val="none" w:sz="0" w:space="0" w:color="auto"/>
            <w:right w:val="none" w:sz="0" w:space="0" w:color="auto"/>
          </w:divBdr>
        </w:div>
        <w:div w:id="2136484443">
          <w:marLeft w:val="0"/>
          <w:marRight w:val="0"/>
          <w:marTop w:val="0"/>
          <w:marBottom w:val="0"/>
          <w:divBdr>
            <w:top w:val="none" w:sz="0" w:space="0" w:color="auto"/>
            <w:left w:val="none" w:sz="0" w:space="0" w:color="auto"/>
            <w:bottom w:val="none" w:sz="0" w:space="0" w:color="auto"/>
            <w:right w:val="none" w:sz="0" w:space="0" w:color="auto"/>
          </w:divBdr>
        </w:div>
        <w:div w:id="2133936552">
          <w:marLeft w:val="0"/>
          <w:marRight w:val="0"/>
          <w:marTop w:val="0"/>
          <w:marBottom w:val="0"/>
          <w:divBdr>
            <w:top w:val="none" w:sz="0" w:space="0" w:color="auto"/>
            <w:left w:val="none" w:sz="0" w:space="0" w:color="auto"/>
            <w:bottom w:val="none" w:sz="0" w:space="0" w:color="auto"/>
            <w:right w:val="none" w:sz="0" w:space="0" w:color="auto"/>
          </w:divBdr>
        </w:div>
        <w:div w:id="1383942772">
          <w:marLeft w:val="0"/>
          <w:marRight w:val="0"/>
          <w:marTop w:val="0"/>
          <w:marBottom w:val="0"/>
          <w:divBdr>
            <w:top w:val="none" w:sz="0" w:space="0" w:color="auto"/>
            <w:left w:val="none" w:sz="0" w:space="0" w:color="auto"/>
            <w:bottom w:val="none" w:sz="0" w:space="0" w:color="auto"/>
            <w:right w:val="none" w:sz="0" w:space="0" w:color="auto"/>
          </w:divBdr>
        </w:div>
        <w:div w:id="1562323743">
          <w:marLeft w:val="0"/>
          <w:marRight w:val="0"/>
          <w:marTop w:val="0"/>
          <w:marBottom w:val="0"/>
          <w:divBdr>
            <w:top w:val="none" w:sz="0" w:space="0" w:color="auto"/>
            <w:left w:val="none" w:sz="0" w:space="0" w:color="auto"/>
            <w:bottom w:val="none" w:sz="0" w:space="0" w:color="auto"/>
            <w:right w:val="none" w:sz="0" w:space="0" w:color="auto"/>
          </w:divBdr>
        </w:div>
        <w:div w:id="1354069792">
          <w:marLeft w:val="0"/>
          <w:marRight w:val="0"/>
          <w:marTop w:val="0"/>
          <w:marBottom w:val="0"/>
          <w:divBdr>
            <w:top w:val="none" w:sz="0" w:space="0" w:color="auto"/>
            <w:left w:val="none" w:sz="0" w:space="0" w:color="auto"/>
            <w:bottom w:val="none" w:sz="0" w:space="0" w:color="auto"/>
            <w:right w:val="none" w:sz="0" w:space="0" w:color="auto"/>
          </w:divBdr>
        </w:div>
        <w:div w:id="960956492">
          <w:marLeft w:val="0"/>
          <w:marRight w:val="0"/>
          <w:marTop w:val="0"/>
          <w:marBottom w:val="0"/>
          <w:divBdr>
            <w:top w:val="none" w:sz="0" w:space="0" w:color="auto"/>
            <w:left w:val="none" w:sz="0" w:space="0" w:color="auto"/>
            <w:bottom w:val="none" w:sz="0" w:space="0" w:color="auto"/>
            <w:right w:val="none" w:sz="0" w:space="0" w:color="auto"/>
          </w:divBdr>
        </w:div>
        <w:div w:id="1387217682">
          <w:marLeft w:val="0"/>
          <w:marRight w:val="0"/>
          <w:marTop w:val="0"/>
          <w:marBottom w:val="0"/>
          <w:divBdr>
            <w:top w:val="none" w:sz="0" w:space="0" w:color="auto"/>
            <w:left w:val="none" w:sz="0" w:space="0" w:color="auto"/>
            <w:bottom w:val="none" w:sz="0" w:space="0" w:color="auto"/>
            <w:right w:val="none" w:sz="0" w:space="0" w:color="auto"/>
          </w:divBdr>
        </w:div>
        <w:div w:id="670639817">
          <w:marLeft w:val="0"/>
          <w:marRight w:val="0"/>
          <w:marTop w:val="0"/>
          <w:marBottom w:val="0"/>
          <w:divBdr>
            <w:top w:val="none" w:sz="0" w:space="0" w:color="auto"/>
            <w:left w:val="none" w:sz="0" w:space="0" w:color="auto"/>
            <w:bottom w:val="none" w:sz="0" w:space="0" w:color="auto"/>
            <w:right w:val="none" w:sz="0" w:space="0" w:color="auto"/>
          </w:divBdr>
        </w:div>
        <w:div w:id="324289551">
          <w:marLeft w:val="0"/>
          <w:marRight w:val="0"/>
          <w:marTop w:val="0"/>
          <w:marBottom w:val="0"/>
          <w:divBdr>
            <w:top w:val="none" w:sz="0" w:space="0" w:color="auto"/>
            <w:left w:val="none" w:sz="0" w:space="0" w:color="auto"/>
            <w:bottom w:val="none" w:sz="0" w:space="0" w:color="auto"/>
            <w:right w:val="none" w:sz="0" w:space="0" w:color="auto"/>
          </w:divBdr>
        </w:div>
        <w:div w:id="380061343">
          <w:marLeft w:val="0"/>
          <w:marRight w:val="0"/>
          <w:marTop w:val="0"/>
          <w:marBottom w:val="0"/>
          <w:divBdr>
            <w:top w:val="none" w:sz="0" w:space="0" w:color="auto"/>
            <w:left w:val="none" w:sz="0" w:space="0" w:color="auto"/>
            <w:bottom w:val="none" w:sz="0" w:space="0" w:color="auto"/>
            <w:right w:val="none" w:sz="0" w:space="0" w:color="auto"/>
          </w:divBdr>
        </w:div>
        <w:div w:id="1772897226">
          <w:marLeft w:val="0"/>
          <w:marRight w:val="0"/>
          <w:marTop w:val="0"/>
          <w:marBottom w:val="0"/>
          <w:divBdr>
            <w:top w:val="none" w:sz="0" w:space="0" w:color="auto"/>
            <w:left w:val="none" w:sz="0" w:space="0" w:color="auto"/>
            <w:bottom w:val="none" w:sz="0" w:space="0" w:color="auto"/>
            <w:right w:val="none" w:sz="0" w:space="0" w:color="auto"/>
          </w:divBdr>
        </w:div>
        <w:div w:id="1094327427">
          <w:marLeft w:val="0"/>
          <w:marRight w:val="0"/>
          <w:marTop w:val="0"/>
          <w:marBottom w:val="0"/>
          <w:divBdr>
            <w:top w:val="none" w:sz="0" w:space="0" w:color="auto"/>
            <w:left w:val="none" w:sz="0" w:space="0" w:color="auto"/>
            <w:bottom w:val="none" w:sz="0" w:space="0" w:color="auto"/>
            <w:right w:val="none" w:sz="0" w:space="0" w:color="auto"/>
          </w:divBdr>
        </w:div>
        <w:div w:id="1340810079">
          <w:marLeft w:val="0"/>
          <w:marRight w:val="0"/>
          <w:marTop w:val="0"/>
          <w:marBottom w:val="0"/>
          <w:divBdr>
            <w:top w:val="none" w:sz="0" w:space="0" w:color="auto"/>
            <w:left w:val="none" w:sz="0" w:space="0" w:color="auto"/>
            <w:bottom w:val="none" w:sz="0" w:space="0" w:color="auto"/>
            <w:right w:val="none" w:sz="0" w:space="0" w:color="auto"/>
          </w:divBdr>
        </w:div>
        <w:div w:id="221674906">
          <w:marLeft w:val="0"/>
          <w:marRight w:val="0"/>
          <w:marTop w:val="0"/>
          <w:marBottom w:val="0"/>
          <w:divBdr>
            <w:top w:val="none" w:sz="0" w:space="0" w:color="auto"/>
            <w:left w:val="none" w:sz="0" w:space="0" w:color="auto"/>
            <w:bottom w:val="none" w:sz="0" w:space="0" w:color="auto"/>
            <w:right w:val="none" w:sz="0" w:space="0" w:color="auto"/>
          </w:divBdr>
        </w:div>
        <w:div w:id="805010117">
          <w:marLeft w:val="0"/>
          <w:marRight w:val="0"/>
          <w:marTop w:val="0"/>
          <w:marBottom w:val="0"/>
          <w:divBdr>
            <w:top w:val="none" w:sz="0" w:space="0" w:color="auto"/>
            <w:left w:val="none" w:sz="0" w:space="0" w:color="auto"/>
            <w:bottom w:val="none" w:sz="0" w:space="0" w:color="auto"/>
            <w:right w:val="none" w:sz="0" w:space="0" w:color="auto"/>
          </w:divBdr>
        </w:div>
        <w:div w:id="2076077040">
          <w:marLeft w:val="0"/>
          <w:marRight w:val="0"/>
          <w:marTop w:val="0"/>
          <w:marBottom w:val="0"/>
          <w:divBdr>
            <w:top w:val="none" w:sz="0" w:space="0" w:color="auto"/>
            <w:left w:val="none" w:sz="0" w:space="0" w:color="auto"/>
            <w:bottom w:val="none" w:sz="0" w:space="0" w:color="auto"/>
            <w:right w:val="none" w:sz="0" w:space="0" w:color="auto"/>
          </w:divBdr>
        </w:div>
        <w:div w:id="1883247370">
          <w:marLeft w:val="0"/>
          <w:marRight w:val="0"/>
          <w:marTop w:val="0"/>
          <w:marBottom w:val="0"/>
          <w:divBdr>
            <w:top w:val="none" w:sz="0" w:space="0" w:color="auto"/>
            <w:left w:val="none" w:sz="0" w:space="0" w:color="auto"/>
            <w:bottom w:val="none" w:sz="0" w:space="0" w:color="auto"/>
            <w:right w:val="none" w:sz="0" w:space="0" w:color="auto"/>
          </w:divBdr>
        </w:div>
        <w:div w:id="2077320249">
          <w:marLeft w:val="0"/>
          <w:marRight w:val="0"/>
          <w:marTop w:val="0"/>
          <w:marBottom w:val="0"/>
          <w:divBdr>
            <w:top w:val="none" w:sz="0" w:space="0" w:color="auto"/>
            <w:left w:val="none" w:sz="0" w:space="0" w:color="auto"/>
            <w:bottom w:val="none" w:sz="0" w:space="0" w:color="auto"/>
            <w:right w:val="none" w:sz="0" w:space="0" w:color="auto"/>
          </w:divBdr>
        </w:div>
        <w:div w:id="253978944">
          <w:marLeft w:val="0"/>
          <w:marRight w:val="0"/>
          <w:marTop w:val="0"/>
          <w:marBottom w:val="0"/>
          <w:divBdr>
            <w:top w:val="none" w:sz="0" w:space="0" w:color="auto"/>
            <w:left w:val="none" w:sz="0" w:space="0" w:color="auto"/>
            <w:bottom w:val="none" w:sz="0" w:space="0" w:color="auto"/>
            <w:right w:val="none" w:sz="0" w:space="0" w:color="auto"/>
          </w:divBdr>
        </w:div>
        <w:div w:id="1759979231">
          <w:marLeft w:val="0"/>
          <w:marRight w:val="0"/>
          <w:marTop w:val="0"/>
          <w:marBottom w:val="0"/>
          <w:divBdr>
            <w:top w:val="none" w:sz="0" w:space="0" w:color="auto"/>
            <w:left w:val="none" w:sz="0" w:space="0" w:color="auto"/>
            <w:bottom w:val="none" w:sz="0" w:space="0" w:color="auto"/>
            <w:right w:val="none" w:sz="0" w:space="0" w:color="auto"/>
          </w:divBdr>
        </w:div>
        <w:div w:id="1296183318">
          <w:marLeft w:val="0"/>
          <w:marRight w:val="0"/>
          <w:marTop w:val="0"/>
          <w:marBottom w:val="0"/>
          <w:divBdr>
            <w:top w:val="none" w:sz="0" w:space="0" w:color="auto"/>
            <w:left w:val="none" w:sz="0" w:space="0" w:color="auto"/>
            <w:bottom w:val="none" w:sz="0" w:space="0" w:color="auto"/>
            <w:right w:val="none" w:sz="0" w:space="0" w:color="auto"/>
          </w:divBdr>
        </w:div>
        <w:div w:id="1315255563">
          <w:marLeft w:val="0"/>
          <w:marRight w:val="0"/>
          <w:marTop w:val="0"/>
          <w:marBottom w:val="0"/>
          <w:divBdr>
            <w:top w:val="none" w:sz="0" w:space="0" w:color="auto"/>
            <w:left w:val="none" w:sz="0" w:space="0" w:color="auto"/>
            <w:bottom w:val="none" w:sz="0" w:space="0" w:color="auto"/>
            <w:right w:val="none" w:sz="0" w:space="0" w:color="auto"/>
          </w:divBdr>
        </w:div>
      </w:divsChild>
    </w:div>
    <w:div w:id="199706151">
      <w:bodyDiv w:val="1"/>
      <w:marLeft w:val="0"/>
      <w:marRight w:val="0"/>
      <w:marTop w:val="0"/>
      <w:marBottom w:val="0"/>
      <w:divBdr>
        <w:top w:val="none" w:sz="0" w:space="0" w:color="auto"/>
        <w:left w:val="none" w:sz="0" w:space="0" w:color="auto"/>
        <w:bottom w:val="none" w:sz="0" w:space="0" w:color="auto"/>
        <w:right w:val="none" w:sz="0" w:space="0" w:color="auto"/>
      </w:divBdr>
      <w:divsChild>
        <w:div w:id="1531995744">
          <w:marLeft w:val="547"/>
          <w:marRight w:val="0"/>
          <w:marTop w:val="0"/>
          <w:marBottom w:val="0"/>
          <w:divBdr>
            <w:top w:val="none" w:sz="0" w:space="0" w:color="auto"/>
            <w:left w:val="none" w:sz="0" w:space="0" w:color="auto"/>
            <w:bottom w:val="none" w:sz="0" w:space="0" w:color="auto"/>
            <w:right w:val="none" w:sz="0" w:space="0" w:color="auto"/>
          </w:divBdr>
        </w:div>
      </w:divsChild>
    </w:div>
    <w:div w:id="235822833">
      <w:bodyDiv w:val="1"/>
      <w:marLeft w:val="0"/>
      <w:marRight w:val="0"/>
      <w:marTop w:val="0"/>
      <w:marBottom w:val="0"/>
      <w:divBdr>
        <w:top w:val="none" w:sz="0" w:space="0" w:color="auto"/>
        <w:left w:val="none" w:sz="0" w:space="0" w:color="auto"/>
        <w:bottom w:val="none" w:sz="0" w:space="0" w:color="auto"/>
        <w:right w:val="none" w:sz="0" w:space="0" w:color="auto"/>
      </w:divBdr>
      <w:divsChild>
        <w:div w:id="1280531249">
          <w:marLeft w:val="0"/>
          <w:marRight w:val="0"/>
          <w:marTop w:val="0"/>
          <w:marBottom w:val="0"/>
          <w:divBdr>
            <w:top w:val="none" w:sz="0" w:space="0" w:color="auto"/>
            <w:left w:val="none" w:sz="0" w:space="0" w:color="auto"/>
            <w:bottom w:val="none" w:sz="0" w:space="0" w:color="auto"/>
            <w:right w:val="none" w:sz="0" w:space="0" w:color="auto"/>
          </w:divBdr>
        </w:div>
      </w:divsChild>
    </w:div>
    <w:div w:id="245307074">
      <w:bodyDiv w:val="1"/>
      <w:marLeft w:val="0"/>
      <w:marRight w:val="0"/>
      <w:marTop w:val="0"/>
      <w:marBottom w:val="0"/>
      <w:divBdr>
        <w:top w:val="none" w:sz="0" w:space="0" w:color="auto"/>
        <w:left w:val="none" w:sz="0" w:space="0" w:color="auto"/>
        <w:bottom w:val="none" w:sz="0" w:space="0" w:color="auto"/>
        <w:right w:val="none" w:sz="0" w:space="0" w:color="auto"/>
      </w:divBdr>
      <w:divsChild>
        <w:div w:id="146897449">
          <w:marLeft w:val="0"/>
          <w:marRight w:val="0"/>
          <w:marTop w:val="0"/>
          <w:marBottom w:val="0"/>
          <w:divBdr>
            <w:top w:val="none" w:sz="0" w:space="0" w:color="auto"/>
            <w:left w:val="none" w:sz="0" w:space="0" w:color="auto"/>
            <w:bottom w:val="none" w:sz="0" w:space="0" w:color="auto"/>
            <w:right w:val="none" w:sz="0" w:space="0" w:color="auto"/>
          </w:divBdr>
        </w:div>
        <w:div w:id="546994987">
          <w:marLeft w:val="0"/>
          <w:marRight w:val="0"/>
          <w:marTop w:val="0"/>
          <w:marBottom w:val="0"/>
          <w:divBdr>
            <w:top w:val="none" w:sz="0" w:space="0" w:color="auto"/>
            <w:left w:val="none" w:sz="0" w:space="0" w:color="auto"/>
            <w:bottom w:val="none" w:sz="0" w:space="0" w:color="auto"/>
            <w:right w:val="none" w:sz="0" w:space="0" w:color="auto"/>
          </w:divBdr>
        </w:div>
        <w:div w:id="1446002391">
          <w:marLeft w:val="0"/>
          <w:marRight w:val="0"/>
          <w:marTop w:val="0"/>
          <w:marBottom w:val="0"/>
          <w:divBdr>
            <w:top w:val="none" w:sz="0" w:space="0" w:color="auto"/>
            <w:left w:val="none" w:sz="0" w:space="0" w:color="auto"/>
            <w:bottom w:val="none" w:sz="0" w:space="0" w:color="auto"/>
            <w:right w:val="none" w:sz="0" w:space="0" w:color="auto"/>
          </w:divBdr>
        </w:div>
        <w:div w:id="1705715231">
          <w:marLeft w:val="0"/>
          <w:marRight w:val="0"/>
          <w:marTop w:val="0"/>
          <w:marBottom w:val="0"/>
          <w:divBdr>
            <w:top w:val="none" w:sz="0" w:space="0" w:color="auto"/>
            <w:left w:val="none" w:sz="0" w:space="0" w:color="auto"/>
            <w:bottom w:val="none" w:sz="0" w:space="0" w:color="auto"/>
            <w:right w:val="none" w:sz="0" w:space="0" w:color="auto"/>
          </w:divBdr>
        </w:div>
        <w:div w:id="2077163854">
          <w:marLeft w:val="0"/>
          <w:marRight w:val="0"/>
          <w:marTop w:val="0"/>
          <w:marBottom w:val="0"/>
          <w:divBdr>
            <w:top w:val="none" w:sz="0" w:space="0" w:color="auto"/>
            <w:left w:val="none" w:sz="0" w:space="0" w:color="auto"/>
            <w:bottom w:val="none" w:sz="0" w:space="0" w:color="auto"/>
            <w:right w:val="none" w:sz="0" w:space="0" w:color="auto"/>
          </w:divBdr>
        </w:div>
        <w:div w:id="50614501">
          <w:marLeft w:val="0"/>
          <w:marRight w:val="0"/>
          <w:marTop w:val="0"/>
          <w:marBottom w:val="0"/>
          <w:divBdr>
            <w:top w:val="none" w:sz="0" w:space="0" w:color="auto"/>
            <w:left w:val="none" w:sz="0" w:space="0" w:color="auto"/>
            <w:bottom w:val="none" w:sz="0" w:space="0" w:color="auto"/>
            <w:right w:val="none" w:sz="0" w:space="0" w:color="auto"/>
          </w:divBdr>
        </w:div>
        <w:div w:id="76944495">
          <w:marLeft w:val="0"/>
          <w:marRight w:val="0"/>
          <w:marTop w:val="0"/>
          <w:marBottom w:val="0"/>
          <w:divBdr>
            <w:top w:val="none" w:sz="0" w:space="0" w:color="auto"/>
            <w:left w:val="none" w:sz="0" w:space="0" w:color="auto"/>
            <w:bottom w:val="none" w:sz="0" w:space="0" w:color="auto"/>
            <w:right w:val="none" w:sz="0" w:space="0" w:color="auto"/>
          </w:divBdr>
        </w:div>
        <w:div w:id="1925725876">
          <w:marLeft w:val="0"/>
          <w:marRight w:val="0"/>
          <w:marTop w:val="0"/>
          <w:marBottom w:val="0"/>
          <w:divBdr>
            <w:top w:val="none" w:sz="0" w:space="0" w:color="auto"/>
            <w:left w:val="none" w:sz="0" w:space="0" w:color="auto"/>
            <w:bottom w:val="none" w:sz="0" w:space="0" w:color="auto"/>
            <w:right w:val="none" w:sz="0" w:space="0" w:color="auto"/>
          </w:divBdr>
        </w:div>
        <w:div w:id="528644078">
          <w:marLeft w:val="0"/>
          <w:marRight w:val="0"/>
          <w:marTop w:val="0"/>
          <w:marBottom w:val="0"/>
          <w:divBdr>
            <w:top w:val="none" w:sz="0" w:space="0" w:color="auto"/>
            <w:left w:val="none" w:sz="0" w:space="0" w:color="auto"/>
            <w:bottom w:val="none" w:sz="0" w:space="0" w:color="auto"/>
            <w:right w:val="none" w:sz="0" w:space="0" w:color="auto"/>
          </w:divBdr>
        </w:div>
      </w:divsChild>
    </w:div>
    <w:div w:id="269363772">
      <w:bodyDiv w:val="1"/>
      <w:marLeft w:val="0"/>
      <w:marRight w:val="0"/>
      <w:marTop w:val="0"/>
      <w:marBottom w:val="0"/>
      <w:divBdr>
        <w:top w:val="none" w:sz="0" w:space="0" w:color="auto"/>
        <w:left w:val="none" w:sz="0" w:space="0" w:color="auto"/>
        <w:bottom w:val="none" w:sz="0" w:space="0" w:color="auto"/>
        <w:right w:val="none" w:sz="0" w:space="0" w:color="auto"/>
      </w:divBdr>
    </w:div>
    <w:div w:id="270167436">
      <w:bodyDiv w:val="1"/>
      <w:marLeft w:val="0"/>
      <w:marRight w:val="0"/>
      <w:marTop w:val="0"/>
      <w:marBottom w:val="0"/>
      <w:divBdr>
        <w:top w:val="none" w:sz="0" w:space="0" w:color="auto"/>
        <w:left w:val="none" w:sz="0" w:space="0" w:color="auto"/>
        <w:bottom w:val="none" w:sz="0" w:space="0" w:color="auto"/>
        <w:right w:val="none" w:sz="0" w:space="0" w:color="auto"/>
      </w:divBdr>
    </w:div>
    <w:div w:id="289628059">
      <w:bodyDiv w:val="1"/>
      <w:marLeft w:val="0"/>
      <w:marRight w:val="0"/>
      <w:marTop w:val="0"/>
      <w:marBottom w:val="0"/>
      <w:divBdr>
        <w:top w:val="none" w:sz="0" w:space="0" w:color="auto"/>
        <w:left w:val="none" w:sz="0" w:space="0" w:color="auto"/>
        <w:bottom w:val="none" w:sz="0" w:space="0" w:color="auto"/>
        <w:right w:val="none" w:sz="0" w:space="0" w:color="auto"/>
      </w:divBdr>
      <w:divsChild>
        <w:div w:id="912543373">
          <w:marLeft w:val="0"/>
          <w:marRight w:val="0"/>
          <w:marTop w:val="0"/>
          <w:marBottom w:val="0"/>
          <w:divBdr>
            <w:top w:val="none" w:sz="0" w:space="0" w:color="auto"/>
            <w:left w:val="none" w:sz="0" w:space="0" w:color="auto"/>
            <w:bottom w:val="none" w:sz="0" w:space="0" w:color="auto"/>
            <w:right w:val="none" w:sz="0" w:space="0" w:color="auto"/>
          </w:divBdr>
        </w:div>
      </w:divsChild>
    </w:div>
    <w:div w:id="331877574">
      <w:bodyDiv w:val="1"/>
      <w:marLeft w:val="0"/>
      <w:marRight w:val="0"/>
      <w:marTop w:val="0"/>
      <w:marBottom w:val="0"/>
      <w:divBdr>
        <w:top w:val="none" w:sz="0" w:space="0" w:color="auto"/>
        <w:left w:val="none" w:sz="0" w:space="0" w:color="auto"/>
        <w:bottom w:val="none" w:sz="0" w:space="0" w:color="auto"/>
        <w:right w:val="none" w:sz="0" w:space="0" w:color="auto"/>
      </w:divBdr>
    </w:div>
    <w:div w:id="403987921">
      <w:bodyDiv w:val="1"/>
      <w:marLeft w:val="0"/>
      <w:marRight w:val="0"/>
      <w:marTop w:val="0"/>
      <w:marBottom w:val="0"/>
      <w:divBdr>
        <w:top w:val="none" w:sz="0" w:space="0" w:color="auto"/>
        <w:left w:val="none" w:sz="0" w:space="0" w:color="auto"/>
        <w:bottom w:val="none" w:sz="0" w:space="0" w:color="auto"/>
        <w:right w:val="none" w:sz="0" w:space="0" w:color="auto"/>
      </w:divBdr>
    </w:div>
    <w:div w:id="412702323">
      <w:bodyDiv w:val="1"/>
      <w:marLeft w:val="0"/>
      <w:marRight w:val="0"/>
      <w:marTop w:val="0"/>
      <w:marBottom w:val="0"/>
      <w:divBdr>
        <w:top w:val="none" w:sz="0" w:space="0" w:color="auto"/>
        <w:left w:val="none" w:sz="0" w:space="0" w:color="auto"/>
        <w:bottom w:val="none" w:sz="0" w:space="0" w:color="auto"/>
        <w:right w:val="none" w:sz="0" w:space="0" w:color="auto"/>
      </w:divBdr>
    </w:div>
    <w:div w:id="429206692">
      <w:bodyDiv w:val="1"/>
      <w:marLeft w:val="0"/>
      <w:marRight w:val="0"/>
      <w:marTop w:val="0"/>
      <w:marBottom w:val="0"/>
      <w:divBdr>
        <w:top w:val="none" w:sz="0" w:space="0" w:color="auto"/>
        <w:left w:val="none" w:sz="0" w:space="0" w:color="auto"/>
        <w:bottom w:val="none" w:sz="0" w:space="0" w:color="auto"/>
        <w:right w:val="none" w:sz="0" w:space="0" w:color="auto"/>
      </w:divBdr>
    </w:div>
    <w:div w:id="445584795">
      <w:bodyDiv w:val="1"/>
      <w:marLeft w:val="0"/>
      <w:marRight w:val="0"/>
      <w:marTop w:val="0"/>
      <w:marBottom w:val="0"/>
      <w:divBdr>
        <w:top w:val="none" w:sz="0" w:space="0" w:color="auto"/>
        <w:left w:val="none" w:sz="0" w:space="0" w:color="auto"/>
        <w:bottom w:val="none" w:sz="0" w:space="0" w:color="auto"/>
        <w:right w:val="none" w:sz="0" w:space="0" w:color="auto"/>
      </w:divBdr>
    </w:div>
    <w:div w:id="507445421">
      <w:bodyDiv w:val="1"/>
      <w:marLeft w:val="0"/>
      <w:marRight w:val="0"/>
      <w:marTop w:val="0"/>
      <w:marBottom w:val="0"/>
      <w:divBdr>
        <w:top w:val="none" w:sz="0" w:space="0" w:color="auto"/>
        <w:left w:val="none" w:sz="0" w:space="0" w:color="auto"/>
        <w:bottom w:val="none" w:sz="0" w:space="0" w:color="auto"/>
        <w:right w:val="none" w:sz="0" w:space="0" w:color="auto"/>
      </w:divBdr>
    </w:div>
    <w:div w:id="521942270">
      <w:bodyDiv w:val="1"/>
      <w:marLeft w:val="0"/>
      <w:marRight w:val="0"/>
      <w:marTop w:val="0"/>
      <w:marBottom w:val="0"/>
      <w:divBdr>
        <w:top w:val="none" w:sz="0" w:space="0" w:color="auto"/>
        <w:left w:val="none" w:sz="0" w:space="0" w:color="auto"/>
        <w:bottom w:val="none" w:sz="0" w:space="0" w:color="auto"/>
        <w:right w:val="none" w:sz="0" w:space="0" w:color="auto"/>
      </w:divBdr>
      <w:divsChild>
        <w:div w:id="1231766323">
          <w:marLeft w:val="0"/>
          <w:marRight w:val="0"/>
          <w:marTop w:val="0"/>
          <w:marBottom w:val="0"/>
          <w:divBdr>
            <w:top w:val="none" w:sz="0" w:space="0" w:color="auto"/>
            <w:left w:val="none" w:sz="0" w:space="0" w:color="auto"/>
            <w:bottom w:val="none" w:sz="0" w:space="0" w:color="auto"/>
            <w:right w:val="none" w:sz="0" w:space="0" w:color="auto"/>
          </w:divBdr>
          <w:divsChild>
            <w:div w:id="2106458175">
              <w:marLeft w:val="0"/>
              <w:marRight w:val="0"/>
              <w:marTop w:val="0"/>
              <w:marBottom w:val="0"/>
              <w:divBdr>
                <w:top w:val="none" w:sz="0" w:space="0" w:color="auto"/>
                <w:left w:val="none" w:sz="0" w:space="0" w:color="auto"/>
                <w:bottom w:val="none" w:sz="0" w:space="0" w:color="auto"/>
                <w:right w:val="none" w:sz="0" w:space="0" w:color="auto"/>
              </w:divBdr>
            </w:div>
            <w:div w:id="1926109725">
              <w:marLeft w:val="0"/>
              <w:marRight w:val="0"/>
              <w:marTop w:val="0"/>
              <w:marBottom w:val="0"/>
              <w:divBdr>
                <w:top w:val="none" w:sz="0" w:space="0" w:color="auto"/>
                <w:left w:val="none" w:sz="0" w:space="0" w:color="auto"/>
                <w:bottom w:val="none" w:sz="0" w:space="0" w:color="auto"/>
                <w:right w:val="none" w:sz="0" w:space="0" w:color="auto"/>
              </w:divBdr>
            </w:div>
            <w:div w:id="1528637665">
              <w:marLeft w:val="0"/>
              <w:marRight w:val="0"/>
              <w:marTop w:val="0"/>
              <w:marBottom w:val="0"/>
              <w:divBdr>
                <w:top w:val="none" w:sz="0" w:space="0" w:color="auto"/>
                <w:left w:val="none" w:sz="0" w:space="0" w:color="auto"/>
                <w:bottom w:val="none" w:sz="0" w:space="0" w:color="auto"/>
                <w:right w:val="none" w:sz="0" w:space="0" w:color="auto"/>
              </w:divBdr>
            </w:div>
            <w:div w:id="1222910486">
              <w:marLeft w:val="0"/>
              <w:marRight w:val="0"/>
              <w:marTop w:val="0"/>
              <w:marBottom w:val="0"/>
              <w:divBdr>
                <w:top w:val="none" w:sz="0" w:space="0" w:color="auto"/>
                <w:left w:val="none" w:sz="0" w:space="0" w:color="auto"/>
                <w:bottom w:val="none" w:sz="0" w:space="0" w:color="auto"/>
                <w:right w:val="none" w:sz="0" w:space="0" w:color="auto"/>
              </w:divBdr>
            </w:div>
            <w:div w:id="946155668">
              <w:marLeft w:val="0"/>
              <w:marRight w:val="0"/>
              <w:marTop w:val="0"/>
              <w:marBottom w:val="0"/>
              <w:divBdr>
                <w:top w:val="none" w:sz="0" w:space="0" w:color="auto"/>
                <w:left w:val="none" w:sz="0" w:space="0" w:color="auto"/>
                <w:bottom w:val="none" w:sz="0" w:space="0" w:color="auto"/>
                <w:right w:val="none" w:sz="0" w:space="0" w:color="auto"/>
              </w:divBdr>
            </w:div>
            <w:div w:id="637304688">
              <w:marLeft w:val="0"/>
              <w:marRight w:val="0"/>
              <w:marTop w:val="0"/>
              <w:marBottom w:val="0"/>
              <w:divBdr>
                <w:top w:val="none" w:sz="0" w:space="0" w:color="auto"/>
                <w:left w:val="none" w:sz="0" w:space="0" w:color="auto"/>
                <w:bottom w:val="none" w:sz="0" w:space="0" w:color="auto"/>
                <w:right w:val="none" w:sz="0" w:space="0" w:color="auto"/>
              </w:divBdr>
            </w:div>
            <w:div w:id="746224924">
              <w:marLeft w:val="0"/>
              <w:marRight w:val="0"/>
              <w:marTop w:val="0"/>
              <w:marBottom w:val="0"/>
              <w:divBdr>
                <w:top w:val="none" w:sz="0" w:space="0" w:color="auto"/>
                <w:left w:val="none" w:sz="0" w:space="0" w:color="auto"/>
                <w:bottom w:val="none" w:sz="0" w:space="0" w:color="auto"/>
                <w:right w:val="none" w:sz="0" w:space="0" w:color="auto"/>
              </w:divBdr>
            </w:div>
            <w:div w:id="1350138432">
              <w:marLeft w:val="0"/>
              <w:marRight w:val="0"/>
              <w:marTop w:val="0"/>
              <w:marBottom w:val="0"/>
              <w:divBdr>
                <w:top w:val="none" w:sz="0" w:space="0" w:color="auto"/>
                <w:left w:val="none" w:sz="0" w:space="0" w:color="auto"/>
                <w:bottom w:val="none" w:sz="0" w:space="0" w:color="auto"/>
                <w:right w:val="none" w:sz="0" w:space="0" w:color="auto"/>
              </w:divBdr>
            </w:div>
            <w:div w:id="241985326">
              <w:marLeft w:val="0"/>
              <w:marRight w:val="0"/>
              <w:marTop w:val="0"/>
              <w:marBottom w:val="0"/>
              <w:divBdr>
                <w:top w:val="none" w:sz="0" w:space="0" w:color="auto"/>
                <w:left w:val="none" w:sz="0" w:space="0" w:color="auto"/>
                <w:bottom w:val="none" w:sz="0" w:space="0" w:color="auto"/>
                <w:right w:val="none" w:sz="0" w:space="0" w:color="auto"/>
              </w:divBdr>
            </w:div>
            <w:div w:id="2031644468">
              <w:marLeft w:val="0"/>
              <w:marRight w:val="0"/>
              <w:marTop w:val="0"/>
              <w:marBottom w:val="0"/>
              <w:divBdr>
                <w:top w:val="none" w:sz="0" w:space="0" w:color="auto"/>
                <w:left w:val="none" w:sz="0" w:space="0" w:color="auto"/>
                <w:bottom w:val="none" w:sz="0" w:space="0" w:color="auto"/>
                <w:right w:val="none" w:sz="0" w:space="0" w:color="auto"/>
              </w:divBdr>
            </w:div>
            <w:div w:id="1368527527">
              <w:marLeft w:val="0"/>
              <w:marRight w:val="0"/>
              <w:marTop w:val="0"/>
              <w:marBottom w:val="0"/>
              <w:divBdr>
                <w:top w:val="none" w:sz="0" w:space="0" w:color="auto"/>
                <w:left w:val="none" w:sz="0" w:space="0" w:color="auto"/>
                <w:bottom w:val="none" w:sz="0" w:space="0" w:color="auto"/>
                <w:right w:val="none" w:sz="0" w:space="0" w:color="auto"/>
              </w:divBdr>
            </w:div>
            <w:div w:id="632256324">
              <w:marLeft w:val="0"/>
              <w:marRight w:val="0"/>
              <w:marTop w:val="0"/>
              <w:marBottom w:val="0"/>
              <w:divBdr>
                <w:top w:val="none" w:sz="0" w:space="0" w:color="auto"/>
                <w:left w:val="none" w:sz="0" w:space="0" w:color="auto"/>
                <w:bottom w:val="none" w:sz="0" w:space="0" w:color="auto"/>
                <w:right w:val="none" w:sz="0" w:space="0" w:color="auto"/>
              </w:divBdr>
            </w:div>
            <w:div w:id="542710648">
              <w:marLeft w:val="0"/>
              <w:marRight w:val="0"/>
              <w:marTop w:val="0"/>
              <w:marBottom w:val="0"/>
              <w:divBdr>
                <w:top w:val="none" w:sz="0" w:space="0" w:color="auto"/>
                <w:left w:val="none" w:sz="0" w:space="0" w:color="auto"/>
                <w:bottom w:val="none" w:sz="0" w:space="0" w:color="auto"/>
                <w:right w:val="none" w:sz="0" w:space="0" w:color="auto"/>
              </w:divBdr>
            </w:div>
            <w:div w:id="1584796432">
              <w:marLeft w:val="0"/>
              <w:marRight w:val="0"/>
              <w:marTop w:val="0"/>
              <w:marBottom w:val="0"/>
              <w:divBdr>
                <w:top w:val="none" w:sz="0" w:space="0" w:color="auto"/>
                <w:left w:val="none" w:sz="0" w:space="0" w:color="auto"/>
                <w:bottom w:val="none" w:sz="0" w:space="0" w:color="auto"/>
                <w:right w:val="none" w:sz="0" w:space="0" w:color="auto"/>
              </w:divBdr>
            </w:div>
            <w:div w:id="1267619244">
              <w:marLeft w:val="0"/>
              <w:marRight w:val="0"/>
              <w:marTop w:val="0"/>
              <w:marBottom w:val="0"/>
              <w:divBdr>
                <w:top w:val="none" w:sz="0" w:space="0" w:color="auto"/>
                <w:left w:val="none" w:sz="0" w:space="0" w:color="auto"/>
                <w:bottom w:val="none" w:sz="0" w:space="0" w:color="auto"/>
                <w:right w:val="none" w:sz="0" w:space="0" w:color="auto"/>
              </w:divBdr>
            </w:div>
            <w:div w:id="1396079458">
              <w:marLeft w:val="0"/>
              <w:marRight w:val="0"/>
              <w:marTop w:val="0"/>
              <w:marBottom w:val="0"/>
              <w:divBdr>
                <w:top w:val="none" w:sz="0" w:space="0" w:color="auto"/>
                <w:left w:val="none" w:sz="0" w:space="0" w:color="auto"/>
                <w:bottom w:val="none" w:sz="0" w:space="0" w:color="auto"/>
                <w:right w:val="none" w:sz="0" w:space="0" w:color="auto"/>
              </w:divBdr>
            </w:div>
            <w:div w:id="181166933">
              <w:marLeft w:val="0"/>
              <w:marRight w:val="0"/>
              <w:marTop w:val="0"/>
              <w:marBottom w:val="0"/>
              <w:divBdr>
                <w:top w:val="none" w:sz="0" w:space="0" w:color="auto"/>
                <w:left w:val="none" w:sz="0" w:space="0" w:color="auto"/>
                <w:bottom w:val="none" w:sz="0" w:space="0" w:color="auto"/>
                <w:right w:val="none" w:sz="0" w:space="0" w:color="auto"/>
              </w:divBdr>
            </w:div>
            <w:div w:id="1766219657">
              <w:marLeft w:val="0"/>
              <w:marRight w:val="0"/>
              <w:marTop w:val="0"/>
              <w:marBottom w:val="0"/>
              <w:divBdr>
                <w:top w:val="none" w:sz="0" w:space="0" w:color="auto"/>
                <w:left w:val="none" w:sz="0" w:space="0" w:color="auto"/>
                <w:bottom w:val="none" w:sz="0" w:space="0" w:color="auto"/>
                <w:right w:val="none" w:sz="0" w:space="0" w:color="auto"/>
              </w:divBdr>
            </w:div>
            <w:div w:id="694573904">
              <w:marLeft w:val="0"/>
              <w:marRight w:val="0"/>
              <w:marTop w:val="0"/>
              <w:marBottom w:val="0"/>
              <w:divBdr>
                <w:top w:val="none" w:sz="0" w:space="0" w:color="auto"/>
                <w:left w:val="none" w:sz="0" w:space="0" w:color="auto"/>
                <w:bottom w:val="none" w:sz="0" w:space="0" w:color="auto"/>
                <w:right w:val="none" w:sz="0" w:space="0" w:color="auto"/>
              </w:divBdr>
            </w:div>
            <w:div w:id="1079013299">
              <w:marLeft w:val="0"/>
              <w:marRight w:val="0"/>
              <w:marTop w:val="0"/>
              <w:marBottom w:val="0"/>
              <w:divBdr>
                <w:top w:val="none" w:sz="0" w:space="0" w:color="auto"/>
                <w:left w:val="none" w:sz="0" w:space="0" w:color="auto"/>
                <w:bottom w:val="none" w:sz="0" w:space="0" w:color="auto"/>
                <w:right w:val="none" w:sz="0" w:space="0" w:color="auto"/>
              </w:divBdr>
            </w:div>
            <w:div w:id="1594319470">
              <w:marLeft w:val="0"/>
              <w:marRight w:val="0"/>
              <w:marTop w:val="0"/>
              <w:marBottom w:val="0"/>
              <w:divBdr>
                <w:top w:val="none" w:sz="0" w:space="0" w:color="auto"/>
                <w:left w:val="none" w:sz="0" w:space="0" w:color="auto"/>
                <w:bottom w:val="none" w:sz="0" w:space="0" w:color="auto"/>
                <w:right w:val="none" w:sz="0" w:space="0" w:color="auto"/>
              </w:divBdr>
            </w:div>
            <w:div w:id="995768188">
              <w:marLeft w:val="0"/>
              <w:marRight w:val="0"/>
              <w:marTop w:val="0"/>
              <w:marBottom w:val="0"/>
              <w:divBdr>
                <w:top w:val="none" w:sz="0" w:space="0" w:color="auto"/>
                <w:left w:val="none" w:sz="0" w:space="0" w:color="auto"/>
                <w:bottom w:val="none" w:sz="0" w:space="0" w:color="auto"/>
                <w:right w:val="none" w:sz="0" w:space="0" w:color="auto"/>
              </w:divBdr>
            </w:div>
            <w:div w:id="617181368">
              <w:marLeft w:val="0"/>
              <w:marRight w:val="0"/>
              <w:marTop w:val="0"/>
              <w:marBottom w:val="0"/>
              <w:divBdr>
                <w:top w:val="none" w:sz="0" w:space="0" w:color="auto"/>
                <w:left w:val="none" w:sz="0" w:space="0" w:color="auto"/>
                <w:bottom w:val="none" w:sz="0" w:space="0" w:color="auto"/>
                <w:right w:val="none" w:sz="0" w:space="0" w:color="auto"/>
              </w:divBdr>
            </w:div>
            <w:div w:id="1663728612">
              <w:marLeft w:val="0"/>
              <w:marRight w:val="0"/>
              <w:marTop w:val="0"/>
              <w:marBottom w:val="0"/>
              <w:divBdr>
                <w:top w:val="none" w:sz="0" w:space="0" w:color="auto"/>
                <w:left w:val="none" w:sz="0" w:space="0" w:color="auto"/>
                <w:bottom w:val="none" w:sz="0" w:space="0" w:color="auto"/>
                <w:right w:val="none" w:sz="0" w:space="0" w:color="auto"/>
              </w:divBdr>
            </w:div>
            <w:div w:id="131486300">
              <w:marLeft w:val="0"/>
              <w:marRight w:val="0"/>
              <w:marTop w:val="0"/>
              <w:marBottom w:val="0"/>
              <w:divBdr>
                <w:top w:val="none" w:sz="0" w:space="0" w:color="auto"/>
                <w:left w:val="none" w:sz="0" w:space="0" w:color="auto"/>
                <w:bottom w:val="none" w:sz="0" w:space="0" w:color="auto"/>
                <w:right w:val="none" w:sz="0" w:space="0" w:color="auto"/>
              </w:divBdr>
            </w:div>
            <w:div w:id="1125462580">
              <w:marLeft w:val="0"/>
              <w:marRight w:val="0"/>
              <w:marTop w:val="0"/>
              <w:marBottom w:val="0"/>
              <w:divBdr>
                <w:top w:val="none" w:sz="0" w:space="0" w:color="auto"/>
                <w:left w:val="none" w:sz="0" w:space="0" w:color="auto"/>
                <w:bottom w:val="none" w:sz="0" w:space="0" w:color="auto"/>
                <w:right w:val="none" w:sz="0" w:space="0" w:color="auto"/>
              </w:divBdr>
            </w:div>
            <w:div w:id="391780844">
              <w:marLeft w:val="0"/>
              <w:marRight w:val="0"/>
              <w:marTop w:val="0"/>
              <w:marBottom w:val="0"/>
              <w:divBdr>
                <w:top w:val="none" w:sz="0" w:space="0" w:color="auto"/>
                <w:left w:val="none" w:sz="0" w:space="0" w:color="auto"/>
                <w:bottom w:val="none" w:sz="0" w:space="0" w:color="auto"/>
                <w:right w:val="none" w:sz="0" w:space="0" w:color="auto"/>
              </w:divBdr>
            </w:div>
            <w:div w:id="2064790560">
              <w:marLeft w:val="0"/>
              <w:marRight w:val="0"/>
              <w:marTop w:val="0"/>
              <w:marBottom w:val="0"/>
              <w:divBdr>
                <w:top w:val="none" w:sz="0" w:space="0" w:color="auto"/>
                <w:left w:val="none" w:sz="0" w:space="0" w:color="auto"/>
                <w:bottom w:val="none" w:sz="0" w:space="0" w:color="auto"/>
                <w:right w:val="none" w:sz="0" w:space="0" w:color="auto"/>
              </w:divBdr>
            </w:div>
            <w:div w:id="1241790898">
              <w:marLeft w:val="0"/>
              <w:marRight w:val="0"/>
              <w:marTop w:val="0"/>
              <w:marBottom w:val="0"/>
              <w:divBdr>
                <w:top w:val="none" w:sz="0" w:space="0" w:color="auto"/>
                <w:left w:val="none" w:sz="0" w:space="0" w:color="auto"/>
                <w:bottom w:val="none" w:sz="0" w:space="0" w:color="auto"/>
                <w:right w:val="none" w:sz="0" w:space="0" w:color="auto"/>
              </w:divBdr>
            </w:div>
            <w:div w:id="2074808880">
              <w:marLeft w:val="0"/>
              <w:marRight w:val="0"/>
              <w:marTop w:val="0"/>
              <w:marBottom w:val="0"/>
              <w:divBdr>
                <w:top w:val="none" w:sz="0" w:space="0" w:color="auto"/>
                <w:left w:val="none" w:sz="0" w:space="0" w:color="auto"/>
                <w:bottom w:val="none" w:sz="0" w:space="0" w:color="auto"/>
                <w:right w:val="none" w:sz="0" w:space="0" w:color="auto"/>
              </w:divBdr>
            </w:div>
            <w:div w:id="1051540591">
              <w:marLeft w:val="0"/>
              <w:marRight w:val="0"/>
              <w:marTop w:val="0"/>
              <w:marBottom w:val="0"/>
              <w:divBdr>
                <w:top w:val="none" w:sz="0" w:space="0" w:color="auto"/>
                <w:left w:val="none" w:sz="0" w:space="0" w:color="auto"/>
                <w:bottom w:val="none" w:sz="0" w:space="0" w:color="auto"/>
                <w:right w:val="none" w:sz="0" w:space="0" w:color="auto"/>
              </w:divBdr>
            </w:div>
            <w:div w:id="116529420">
              <w:marLeft w:val="0"/>
              <w:marRight w:val="0"/>
              <w:marTop w:val="0"/>
              <w:marBottom w:val="0"/>
              <w:divBdr>
                <w:top w:val="none" w:sz="0" w:space="0" w:color="auto"/>
                <w:left w:val="none" w:sz="0" w:space="0" w:color="auto"/>
                <w:bottom w:val="none" w:sz="0" w:space="0" w:color="auto"/>
                <w:right w:val="none" w:sz="0" w:space="0" w:color="auto"/>
              </w:divBdr>
            </w:div>
            <w:div w:id="28773050">
              <w:marLeft w:val="0"/>
              <w:marRight w:val="0"/>
              <w:marTop w:val="0"/>
              <w:marBottom w:val="0"/>
              <w:divBdr>
                <w:top w:val="none" w:sz="0" w:space="0" w:color="auto"/>
                <w:left w:val="none" w:sz="0" w:space="0" w:color="auto"/>
                <w:bottom w:val="none" w:sz="0" w:space="0" w:color="auto"/>
                <w:right w:val="none" w:sz="0" w:space="0" w:color="auto"/>
              </w:divBdr>
            </w:div>
            <w:div w:id="2140367946">
              <w:marLeft w:val="0"/>
              <w:marRight w:val="0"/>
              <w:marTop w:val="0"/>
              <w:marBottom w:val="0"/>
              <w:divBdr>
                <w:top w:val="none" w:sz="0" w:space="0" w:color="auto"/>
                <w:left w:val="none" w:sz="0" w:space="0" w:color="auto"/>
                <w:bottom w:val="none" w:sz="0" w:space="0" w:color="auto"/>
                <w:right w:val="none" w:sz="0" w:space="0" w:color="auto"/>
              </w:divBdr>
            </w:div>
            <w:div w:id="2138141913">
              <w:marLeft w:val="0"/>
              <w:marRight w:val="0"/>
              <w:marTop w:val="0"/>
              <w:marBottom w:val="0"/>
              <w:divBdr>
                <w:top w:val="none" w:sz="0" w:space="0" w:color="auto"/>
                <w:left w:val="none" w:sz="0" w:space="0" w:color="auto"/>
                <w:bottom w:val="none" w:sz="0" w:space="0" w:color="auto"/>
                <w:right w:val="none" w:sz="0" w:space="0" w:color="auto"/>
              </w:divBdr>
            </w:div>
            <w:div w:id="1604914816">
              <w:marLeft w:val="0"/>
              <w:marRight w:val="0"/>
              <w:marTop w:val="0"/>
              <w:marBottom w:val="0"/>
              <w:divBdr>
                <w:top w:val="none" w:sz="0" w:space="0" w:color="auto"/>
                <w:left w:val="none" w:sz="0" w:space="0" w:color="auto"/>
                <w:bottom w:val="none" w:sz="0" w:space="0" w:color="auto"/>
                <w:right w:val="none" w:sz="0" w:space="0" w:color="auto"/>
              </w:divBdr>
            </w:div>
            <w:div w:id="1605114470">
              <w:marLeft w:val="0"/>
              <w:marRight w:val="0"/>
              <w:marTop w:val="0"/>
              <w:marBottom w:val="0"/>
              <w:divBdr>
                <w:top w:val="none" w:sz="0" w:space="0" w:color="auto"/>
                <w:left w:val="none" w:sz="0" w:space="0" w:color="auto"/>
                <w:bottom w:val="none" w:sz="0" w:space="0" w:color="auto"/>
                <w:right w:val="none" w:sz="0" w:space="0" w:color="auto"/>
              </w:divBdr>
            </w:div>
            <w:div w:id="1482309675">
              <w:marLeft w:val="0"/>
              <w:marRight w:val="0"/>
              <w:marTop w:val="0"/>
              <w:marBottom w:val="0"/>
              <w:divBdr>
                <w:top w:val="none" w:sz="0" w:space="0" w:color="auto"/>
                <w:left w:val="none" w:sz="0" w:space="0" w:color="auto"/>
                <w:bottom w:val="none" w:sz="0" w:space="0" w:color="auto"/>
                <w:right w:val="none" w:sz="0" w:space="0" w:color="auto"/>
              </w:divBdr>
            </w:div>
            <w:div w:id="1358388743">
              <w:marLeft w:val="0"/>
              <w:marRight w:val="0"/>
              <w:marTop w:val="0"/>
              <w:marBottom w:val="0"/>
              <w:divBdr>
                <w:top w:val="none" w:sz="0" w:space="0" w:color="auto"/>
                <w:left w:val="none" w:sz="0" w:space="0" w:color="auto"/>
                <w:bottom w:val="none" w:sz="0" w:space="0" w:color="auto"/>
                <w:right w:val="none" w:sz="0" w:space="0" w:color="auto"/>
              </w:divBdr>
            </w:div>
            <w:div w:id="1619288970">
              <w:marLeft w:val="0"/>
              <w:marRight w:val="0"/>
              <w:marTop w:val="0"/>
              <w:marBottom w:val="0"/>
              <w:divBdr>
                <w:top w:val="none" w:sz="0" w:space="0" w:color="auto"/>
                <w:left w:val="none" w:sz="0" w:space="0" w:color="auto"/>
                <w:bottom w:val="none" w:sz="0" w:space="0" w:color="auto"/>
                <w:right w:val="none" w:sz="0" w:space="0" w:color="auto"/>
              </w:divBdr>
            </w:div>
            <w:div w:id="1110710228">
              <w:marLeft w:val="0"/>
              <w:marRight w:val="0"/>
              <w:marTop w:val="0"/>
              <w:marBottom w:val="0"/>
              <w:divBdr>
                <w:top w:val="none" w:sz="0" w:space="0" w:color="auto"/>
                <w:left w:val="none" w:sz="0" w:space="0" w:color="auto"/>
                <w:bottom w:val="none" w:sz="0" w:space="0" w:color="auto"/>
                <w:right w:val="none" w:sz="0" w:space="0" w:color="auto"/>
              </w:divBdr>
            </w:div>
            <w:div w:id="1077094529">
              <w:marLeft w:val="0"/>
              <w:marRight w:val="0"/>
              <w:marTop w:val="0"/>
              <w:marBottom w:val="0"/>
              <w:divBdr>
                <w:top w:val="none" w:sz="0" w:space="0" w:color="auto"/>
                <w:left w:val="none" w:sz="0" w:space="0" w:color="auto"/>
                <w:bottom w:val="none" w:sz="0" w:space="0" w:color="auto"/>
                <w:right w:val="none" w:sz="0" w:space="0" w:color="auto"/>
              </w:divBdr>
            </w:div>
            <w:div w:id="1972325329">
              <w:marLeft w:val="0"/>
              <w:marRight w:val="0"/>
              <w:marTop w:val="0"/>
              <w:marBottom w:val="0"/>
              <w:divBdr>
                <w:top w:val="none" w:sz="0" w:space="0" w:color="auto"/>
                <w:left w:val="none" w:sz="0" w:space="0" w:color="auto"/>
                <w:bottom w:val="none" w:sz="0" w:space="0" w:color="auto"/>
                <w:right w:val="none" w:sz="0" w:space="0" w:color="auto"/>
              </w:divBdr>
            </w:div>
            <w:div w:id="932084790">
              <w:marLeft w:val="0"/>
              <w:marRight w:val="0"/>
              <w:marTop w:val="0"/>
              <w:marBottom w:val="0"/>
              <w:divBdr>
                <w:top w:val="none" w:sz="0" w:space="0" w:color="auto"/>
                <w:left w:val="none" w:sz="0" w:space="0" w:color="auto"/>
                <w:bottom w:val="none" w:sz="0" w:space="0" w:color="auto"/>
                <w:right w:val="none" w:sz="0" w:space="0" w:color="auto"/>
              </w:divBdr>
            </w:div>
            <w:div w:id="1622296575">
              <w:marLeft w:val="0"/>
              <w:marRight w:val="0"/>
              <w:marTop w:val="0"/>
              <w:marBottom w:val="0"/>
              <w:divBdr>
                <w:top w:val="none" w:sz="0" w:space="0" w:color="auto"/>
                <w:left w:val="none" w:sz="0" w:space="0" w:color="auto"/>
                <w:bottom w:val="none" w:sz="0" w:space="0" w:color="auto"/>
                <w:right w:val="none" w:sz="0" w:space="0" w:color="auto"/>
              </w:divBdr>
            </w:div>
            <w:div w:id="652150052">
              <w:marLeft w:val="0"/>
              <w:marRight w:val="0"/>
              <w:marTop w:val="0"/>
              <w:marBottom w:val="0"/>
              <w:divBdr>
                <w:top w:val="none" w:sz="0" w:space="0" w:color="auto"/>
                <w:left w:val="none" w:sz="0" w:space="0" w:color="auto"/>
                <w:bottom w:val="none" w:sz="0" w:space="0" w:color="auto"/>
                <w:right w:val="none" w:sz="0" w:space="0" w:color="auto"/>
              </w:divBdr>
            </w:div>
            <w:div w:id="788359850">
              <w:marLeft w:val="0"/>
              <w:marRight w:val="0"/>
              <w:marTop w:val="0"/>
              <w:marBottom w:val="0"/>
              <w:divBdr>
                <w:top w:val="none" w:sz="0" w:space="0" w:color="auto"/>
                <w:left w:val="none" w:sz="0" w:space="0" w:color="auto"/>
                <w:bottom w:val="none" w:sz="0" w:space="0" w:color="auto"/>
                <w:right w:val="none" w:sz="0" w:space="0" w:color="auto"/>
              </w:divBdr>
            </w:div>
            <w:div w:id="891499380">
              <w:marLeft w:val="0"/>
              <w:marRight w:val="0"/>
              <w:marTop w:val="0"/>
              <w:marBottom w:val="0"/>
              <w:divBdr>
                <w:top w:val="none" w:sz="0" w:space="0" w:color="auto"/>
                <w:left w:val="none" w:sz="0" w:space="0" w:color="auto"/>
                <w:bottom w:val="none" w:sz="0" w:space="0" w:color="auto"/>
                <w:right w:val="none" w:sz="0" w:space="0" w:color="auto"/>
              </w:divBdr>
            </w:div>
            <w:div w:id="2056543778">
              <w:marLeft w:val="0"/>
              <w:marRight w:val="0"/>
              <w:marTop w:val="0"/>
              <w:marBottom w:val="0"/>
              <w:divBdr>
                <w:top w:val="none" w:sz="0" w:space="0" w:color="auto"/>
                <w:left w:val="none" w:sz="0" w:space="0" w:color="auto"/>
                <w:bottom w:val="none" w:sz="0" w:space="0" w:color="auto"/>
                <w:right w:val="none" w:sz="0" w:space="0" w:color="auto"/>
              </w:divBdr>
            </w:div>
            <w:div w:id="1425035076">
              <w:marLeft w:val="0"/>
              <w:marRight w:val="0"/>
              <w:marTop w:val="0"/>
              <w:marBottom w:val="0"/>
              <w:divBdr>
                <w:top w:val="none" w:sz="0" w:space="0" w:color="auto"/>
                <w:left w:val="none" w:sz="0" w:space="0" w:color="auto"/>
                <w:bottom w:val="none" w:sz="0" w:space="0" w:color="auto"/>
                <w:right w:val="none" w:sz="0" w:space="0" w:color="auto"/>
              </w:divBdr>
            </w:div>
            <w:div w:id="49769391">
              <w:marLeft w:val="0"/>
              <w:marRight w:val="0"/>
              <w:marTop w:val="0"/>
              <w:marBottom w:val="0"/>
              <w:divBdr>
                <w:top w:val="none" w:sz="0" w:space="0" w:color="auto"/>
                <w:left w:val="none" w:sz="0" w:space="0" w:color="auto"/>
                <w:bottom w:val="none" w:sz="0" w:space="0" w:color="auto"/>
                <w:right w:val="none" w:sz="0" w:space="0" w:color="auto"/>
              </w:divBdr>
            </w:div>
            <w:div w:id="955868738">
              <w:marLeft w:val="0"/>
              <w:marRight w:val="0"/>
              <w:marTop w:val="0"/>
              <w:marBottom w:val="0"/>
              <w:divBdr>
                <w:top w:val="none" w:sz="0" w:space="0" w:color="auto"/>
                <w:left w:val="none" w:sz="0" w:space="0" w:color="auto"/>
                <w:bottom w:val="none" w:sz="0" w:space="0" w:color="auto"/>
                <w:right w:val="none" w:sz="0" w:space="0" w:color="auto"/>
              </w:divBdr>
            </w:div>
            <w:div w:id="2197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465729">
      <w:bodyDiv w:val="1"/>
      <w:marLeft w:val="0"/>
      <w:marRight w:val="0"/>
      <w:marTop w:val="0"/>
      <w:marBottom w:val="0"/>
      <w:divBdr>
        <w:top w:val="none" w:sz="0" w:space="0" w:color="auto"/>
        <w:left w:val="none" w:sz="0" w:space="0" w:color="auto"/>
        <w:bottom w:val="none" w:sz="0" w:space="0" w:color="auto"/>
        <w:right w:val="none" w:sz="0" w:space="0" w:color="auto"/>
      </w:divBdr>
      <w:divsChild>
        <w:div w:id="1702707005">
          <w:marLeft w:val="547"/>
          <w:marRight w:val="0"/>
          <w:marTop w:val="0"/>
          <w:marBottom w:val="0"/>
          <w:divBdr>
            <w:top w:val="none" w:sz="0" w:space="0" w:color="auto"/>
            <w:left w:val="none" w:sz="0" w:space="0" w:color="auto"/>
            <w:bottom w:val="none" w:sz="0" w:space="0" w:color="auto"/>
            <w:right w:val="none" w:sz="0" w:space="0" w:color="auto"/>
          </w:divBdr>
        </w:div>
      </w:divsChild>
    </w:div>
    <w:div w:id="606935839">
      <w:bodyDiv w:val="1"/>
      <w:marLeft w:val="0"/>
      <w:marRight w:val="0"/>
      <w:marTop w:val="0"/>
      <w:marBottom w:val="0"/>
      <w:divBdr>
        <w:top w:val="none" w:sz="0" w:space="0" w:color="auto"/>
        <w:left w:val="none" w:sz="0" w:space="0" w:color="auto"/>
        <w:bottom w:val="none" w:sz="0" w:space="0" w:color="auto"/>
        <w:right w:val="none" w:sz="0" w:space="0" w:color="auto"/>
      </w:divBdr>
    </w:div>
    <w:div w:id="666710788">
      <w:bodyDiv w:val="1"/>
      <w:marLeft w:val="0"/>
      <w:marRight w:val="0"/>
      <w:marTop w:val="0"/>
      <w:marBottom w:val="0"/>
      <w:divBdr>
        <w:top w:val="none" w:sz="0" w:space="0" w:color="auto"/>
        <w:left w:val="none" w:sz="0" w:space="0" w:color="auto"/>
        <w:bottom w:val="none" w:sz="0" w:space="0" w:color="auto"/>
        <w:right w:val="none" w:sz="0" w:space="0" w:color="auto"/>
      </w:divBdr>
      <w:divsChild>
        <w:div w:id="1583022789">
          <w:marLeft w:val="547"/>
          <w:marRight w:val="0"/>
          <w:marTop w:val="0"/>
          <w:marBottom w:val="0"/>
          <w:divBdr>
            <w:top w:val="none" w:sz="0" w:space="0" w:color="auto"/>
            <w:left w:val="none" w:sz="0" w:space="0" w:color="auto"/>
            <w:bottom w:val="none" w:sz="0" w:space="0" w:color="auto"/>
            <w:right w:val="none" w:sz="0" w:space="0" w:color="auto"/>
          </w:divBdr>
        </w:div>
        <w:div w:id="161820478">
          <w:marLeft w:val="547"/>
          <w:marRight w:val="0"/>
          <w:marTop w:val="0"/>
          <w:marBottom w:val="0"/>
          <w:divBdr>
            <w:top w:val="none" w:sz="0" w:space="0" w:color="auto"/>
            <w:left w:val="none" w:sz="0" w:space="0" w:color="auto"/>
            <w:bottom w:val="none" w:sz="0" w:space="0" w:color="auto"/>
            <w:right w:val="none" w:sz="0" w:space="0" w:color="auto"/>
          </w:divBdr>
        </w:div>
        <w:div w:id="1864198949">
          <w:marLeft w:val="547"/>
          <w:marRight w:val="0"/>
          <w:marTop w:val="0"/>
          <w:marBottom w:val="0"/>
          <w:divBdr>
            <w:top w:val="none" w:sz="0" w:space="0" w:color="auto"/>
            <w:left w:val="none" w:sz="0" w:space="0" w:color="auto"/>
            <w:bottom w:val="none" w:sz="0" w:space="0" w:color="auto"/>
            <w:right w:val="none" w:sz="0" w:space="0" w:color="auto"/>
          </w:divBdr>
        </w:div>
        <w:div w:id="1409352281">
          <w:marLeft w:val="547"/>
          <w:marRight w:val="0"/>
          <w:marTop w:val="0"/>
          <w:marBottom w:val="0"/>
          <w:divBdr>
            <w:top w:val="none" w:sz="0" w:space="0" w:color="auto"/>
            <w:left w:val="none" w:sz="0" w:space="0" w:color="auto"/>
            <w:bottom w:val="none" w:sz="0" w:space="0" w:color="auto"/>
            <w:right w:val="none" w:sz="0" w:space="0" w:color="auto"/>
          </w:divBdr>
        </w:div>
        <w:div w:id="2009165555">
          <w:marLeft w:val="547"/>
          <w:marRight w:val="0"/>
          <w:marTop w:val="0"/>
          <w:marBottom w:val="0"/>
          <w:divBdr>
            <w:top w:val="none" w:sz="0" w:space="0" w:color="auto"/>
            <w:left w:val="none" w:sz="0" w:space="0" w:color="auto"/>
            <w:bottom w:val="none" w:sz="0" w:space="0" w:color="auto"/>
            <w:right w:val="none" w:sz="0" w:space="0" w:color="auto"/>
          </w:divBdr>
        </w:div>
        <w:div w:id="1713918780">
          <w:marLeft w:val="547"/>
          <w:marRight w:val="0"/>
          <w:marTop w:val="0"/>
          <w:marBottom w:val="0"/>
          <w:divBdr>
            <w:top w:val="none" w:sz="0" w:space="0" w:color="auto"/>
            <w:left w:val="none" w:sz="0" w:space="0" w:color="auto"/>
            <w:bottom w:val="none" w:sz="0" w:space="0" w:color="auto"/>
            <w:right w:val="none" w:sz="0" w:space="0" w:color="auto"/>
          </w:divBdr>
        </w:div>
        <w:div w:id="934630575">
          <w:marLeft w:val="547"/>
          <w:marRight w:val="0"/>
          <w:marTop w:val="0"/>
          <w:marBottom w:val="0"/>
          <w:divBdr>
            <w:top w:val="none" w:sz="0" w:space="0" w:color="auto"/>
            <w:left w:val="none" w:sz="0" w:space="0" w:color="auto"/>
            <w:bottom w:val="none" w:sz="0" w:space="0" w:color="auto"/>
            <w:right w:val="none" w:sz="0" w:space="0" w:color="auto"/>
          </w:divBdr>
        </w:div>
        <w:div w:id="1035233798">
          <w:marLeft w:val="547"/>
          <w:marRight w:val="0"/>
          <w:marTop w:val="0"/>
          <w:marBottom w:val="0"/>
          <w:divBdr>
            <w:top w:val="none" w:sz="0" w:space="0" w:color="auto"/>
            <w:left w:val="none" w:sz="0" w:space="0" w:color="auto"/>
            <w:bottom w:val="none" w:sz="0" w:space="0" w:color="auto"/>
            <w:right w:val="none" w:sz="0" w:space="0" w:color="auto"/>
          </w:divBdr>
        </w:div>
        <w:div w:id="19431157">
          <w:marLeft w:val="547"/>
          <w:marRight w:val="0"/>
          <w:marTop w:val="0"/>
          <w:marBottom w:val="0"/>
          <w:divBdr>
            <w:top w:val="none" w:sz="0" w:space="0" w:color="auto"/>
            <w:left w:val="none" w:sz="0" w:space="0" w:color="auto"/>
            <w:bottom w:val="none" w:sz="0" w:space="0" w:color="auto"/>
            <w:right w:val="none" w:sz="0" w:space="0" w:color="auto"/>
          </w:divBdr>
        </w:div>
      </w:divsChild>
    </w:div>
    <w:div w:id="672610751">
      <w:bodyDiv w:val="1"/>
      <w:marLeft w:val="0"/>
      <w:marRight w:val="0"/>
      <w:marTop w:val="0"/>
      <w:marBottom w:val="0"/>
      <w:divBdr>
        <w:top w:val="none" w:sz="0" w:space="0" w:color="auto"/>
        <w:left w:val="none" w:sz="0" w:space="0" w:color="auto"/>
        <w:bottom w:val="none" w:sz="0" w:space="0" w:color="auto"/>
        <w:right w:val="none" w:sz="0" w:space="0" w:color="auto"/>
      </w:divBdr>
      <w:divsChild>
        <w:div w:id="1609046686">
          <w:marLeft w:val="547"/>
          <w:marRight w:val="0"/>
          <w:marTop w:val="0"/>
          <w:marBottom w:val="0"/>
          <w:divBdr>
            <w:top w:val="none" w:sz="0" w:space="0" w:color="auto"/>
            <w:left w:val="none" w:sz="0" w:space="0" w:color="auto"/>
            <w:bottom w:val="none" w:sz="0" w:space="0" w:color="auto"/>
            <w:right w:val="none" w:sz="0" w:space="0" w:color="auto"/>
          </w:divBdr>
        </w:div>
      </w:divsChild>
    </w:div>
    <w:div w:id="700134094">
      <w:bodyDiv w:val="1"/>
      <w:marLeft w:val="0"/>
      <w:marRight w:val="0"/>
      <w:marTop w:val="0"/>
      <w:marBottom w:val="0"/>
      <w:divBdr>
        <w:top w:val="none" w:sz="0" w:space="0" w:color="auto"/>
        <w:left w:val="none" w:sz="0" w:space="0" w:color="auto"/>
        <w:bottom w:val="none" w:sz="0" w:space="0" w:color="auto"/>
        <w:right w:val="none" w:sz="0" w:space="0" w:color="auto"/>
      </w:divBdr>
    </w:div>
    <w:div w:id="784429336">
      <w:bodyDiv w:val="1"/>
      <w:marLeft w:val="0"/>
      <w:marRight w:val="0"/>
      <w:marTop w:val="0"/>
      <w:marBottom w:val="0"/>
      <w:divBdr>
        <w:top w:val="none" w:sz="0" w:space="0" w:color="auto"/>
        <w:left w:val="none" w:sz="0" w:space="0" w:color="auto"/>
        <w:bottom w:val="none" w:sz="0" w:space="0" w:color="auto"/>
        <w:right w:val="none" w:sz="0" w:space="0" w:color="auto"/>
      </w:divBdr>
      <w:divsChild>
        <w:div w:id="707217204">
          <w:marLeft w:val="547"/>
          <w:marRight w:val="0"/>
          <w:marTop w:val="0"/>
          <w:marBottom w:val="0"/>
          <w:divBdr>
            <w:top w:val="none" w:sz="0" w:space="0" w:color="auto"/>
            <w:left w:val="none" w:sz="0" w:space="0" w:color="auto"/>
            <w:bottom w:val="none" w:sz="0" w:space="0" w:color="auto"/>
            <w:right w:val="none" w:sz="0" w:space="0" w:color="auto"/>
          </w:divBdr>
        </w:div>
      </w:divsChild>
    </w:div>
    <w:div w:id="813135757">
      <w:bodyDiv w:val="1"/>
      <w:marLeft w:val="0"/>
      <w:marRight w:val="0"/>
      <w:marTop w:val="0"/>
      <w:marBottom w:val="0"/>
      <w:divBdr>
        <w:top w:val="none" w:sz="0" w:space="0" w:color="auto"/>
        <w:left w:val="none" w:sz="0" w:space="0" w:color="auto"/>
        <w:bottom w:val="none" w:sz="0" w:space="0" w:color="auto"/>
        <w:right w:val="none" w:sz="0" w:space="0" w:color="auto"/>
      </w:divBdr>
    </w:div>
    <w:div w:id="875387398">
      <w:bodyDiv w:val="1"/>
      <w:marLeft w:val="0"/>
      <w:marRight w:val="0"/>
      <w:marTop w:val="0"/>
      <w:marBottom w:val="0"/>
      <w:divBdr>
        <w:top w:val="none" w:sz="0" w:space="0" w:color="auto"/>
        <w:left w:val="none" w:sz="0" w:space="0" w:color="auto"/>
        <w:bottom w:val="none" w:sz="0" w:space="0" w:color="auto"/>
        <w:right w:val="none" w:sz="0" w:space="0" w:color="auto"/>
      </w:divBdr>
      <w:divsChild>
        <w:div w:id="550924003">
          <w:marLeft w:val="547"/>
          <w:marRight w:val="0"/>
          <w:marTop w:val="0"/>
          <w:marBottom w:val="0"/>
          <w:divBdr>
            <w:top w:val="none" w:sz="0" w:space="0" w:color="auto"/>
            <w:left w:val="none" w:sz="0" w:space="0" w:color="auto"/>
            <w:bottom w:val="none" w:sz="0" w:space="0" w:color="auto"/>
            <w:right w:val="none" w:sz="0" w:space="0" w:color="auto"/>
          </w:divBdr>
        </w:div>
      </w:divsChild>
    </w:div>
    <w:div w:id="894897352">
      <w:bodyDiv w:val="1"/>
      <w:marLeft w:val="0"/>
      <w:marRight w:val="0"/>
      <w:marTop w:val="0"/>
      <w:marBottom w:val="0"/>
      <w:divBdr>
        <w:top w:val="none" w:sz="0" w:space="0" w:color="auto"/>
        <w:left w:val="none" w:sz="0" w:space="0" w:color="auto"/>
        <w:bottom w:val="none" w:sz="0" w:space="0" w:color="auto"/>
        <w:right w:val="none" w:sz="0" w:space="0" w:color="auto"/>
      </w:divBdr>
    </w:div>
    <w:div w:id="896286239">
      <w:bodyDiv w:val="1"/>
      <w:marLeft w:val="0"/>
      <w:marRight w:val="0"/>
      <w:marTop w:val="0"/>
      <w:marBottom w:val="0"/>
      <w:divBdr>
        <w:top w:val="none" w:sz="0" w:space="0" w:color="auto"/>
        <w:left w:val="none" w:sz="0" w:space="0" w:color="auto"/>
        <w:bottom w:val="none" w:sz="0" w:space="0" w:color="auto"/>
        <w:right w:val="none" w:sz="0" w:space="0" w:color="auto"/>
      </w:divBdr>
    </w:div>
    <w:div w:id="938293012">
      <w:bodyDiv w:val="1"/>
      <w:marLeft w:val="0"/>
      <w:marRight w:val="0"/>
      <w:marTop w:val="0"/>
      <w:marBottom w:val="0"/>
      <w:divBdr>
        <w:top w:val="none" w:sz="0" w:space="0" w:color="auto"/>
        <w:left w:val="none" w:sz="0" w:space="0" w:color="auto"/>
        <w:bottom w:val="none" w:sz="0" w:space="0" w:color="auto"/>
        <w:right w:val="none" w:sz="0" w:space="0" w:color="auto"/>
      </w:divBdr>
    </w:div>
    <w:div w:id="941259461">
      <w:bodyDiv w:val="1"/>
      <w:marLeft w:val="0"/>
      <w:marRight w:val="0"/>
      <w:marTop w:val="0"/>
      <w:marBottom w:val="0"/>
      <w:divBdr>
        <w:top w:val="none" w:sz="0" w:space="0" w:color="auto"/>
        <w:left w:val="none" w:sz="0" w:space="0" w:color="auto"/>
        <w:bottom w:val="none" w:sz="0" w:space="0" w:color="auto"/>
        <w:right w:val="none" w:sz="0" w:space="0" w:color="auto"/>
      </w:divBdr>
    </w:div>
    <w:div w:id="961957871">
      <w:bodyDiv w:val="1"/>
      <w:marLeft w:val="0"/>
      <w:marRight w:val="0"/>
      <w:marTop w:val="0"/>
      <w:marBottom w:val="0"/>
      <w:divBdr>
        <w:top w:val="none" w:sz="0" w:space="0" w:color="auto"/>
        <w:left w:val="none" w:sz="0" w:space="0" w:color="auto"/>
        <w:bottom w:val="none" w:sz="0" w:space="0" w:color="auto"/>
        <w:right w:val="none" w:sz="0" w:space="0" w:color="auto"/>
      </w:divBdr>
      <w:divsChild>
        <w:div w:id="1868135971">
          <w:marLeft w:val="547"/>
          <w:marRight w:val="0"/>
          <w:marTop w:val="0"/>
          <w:marBottom w:val="0"/>
          <w:divBdr>
            <w:top w:val="none" w:sz="0" w:space="0" w:color="auto"/>
            <w:left w:val="none" w:sz="0" w:space="0" w:color="auto"/>
            <w:bottom w:val="none" w:sz="0" w:space="0" w:color="auto"/>
            <w:right w:val="none" w:sz="0" w:space="0" w:color="auto"/>
          </w:divBdr>
        </w:div>
      </w:divsChild>
    </w:div>
    <w:div w:id="977953645">
      <w:bodyDiv w:val="1"/>
      <w:marLeft w:val="0"/>
      <w:marRight w:val="0"/>
      <w:marTop w:val="0"/>
      <w:marBottom w:val="0"/>
      <w:divBdr>
        <w:top w:val="none" w:sz="0" w:space="0" w:color="auto"/>
        <w:left w:val="none" w:sz="0" w:space="0" w:color="auto"/>
        <w:bottom w:val="none" w:sz="0" w:space="0" w:color="auto"/>
        <w:right w:val="none" w:sz="0" w:space="0" w:color="auto"/>
      </w:divBdr>
    </w:div>
    <w:div w:id="990057452">
      <w:bodyDiv w:val="1"/>
      <w:marLeft w:val="0"/>
      <w:marRight w:val="0"/>
      <w:marTop w:val="0"/>
      <w:marBottom w:val="0"/>
      <w:divBdr>
        <w:top w:val="none" w:sz="0" w:space="0" w:color="auto"/>
        <w:left w:val="none" w:sz="0" w:space="0" w:color="auto"/>
        <w:bottom w:val="none" w:sz="0" w:space="0" w:color="auto"/>
        <w:right w:val="none" w:sz="0" w:space="0" w:color="auto"/>
      </w:divBdr>
    </w:div>
    <w:div w:id="1007635217">
      <w:bodyDiv w:val="1"/>
      <w:marLeft w:val="0"/>
      <w:marRight w:val="0"/>
      <w:marTop w:val="0"/>
      <w:marBottom w:val="0"/>
      <w:divBdr>
        <w:top w:val="none" w:sz="0" w:space="0" w:color="auto"/>
        <w:left w:val="none" w:sz="0" w:space="0" w:color="auto"/>
        <w:bottom w:val="none" w:sz="0" w:space="0" w:color="auto"/>
        <w:right w:val="none" w:sz="0" w:space="0" w:color="auto"/>
      </w:divBdr>
      <w:divsChild>
        <w:div w:id="766996486">
          <w:marLeft w:val="547"/>
          <w:marRight w:val="0"/>
          <w:marTop w:val="0"/>
          <w:marBottom w:val="0"/>
          <w:divBdr>
            <w:top w:val="none" w:sz="0" w:space="0" w:color="auto"/>
            <w:left w:val="none" w:sz="0" w:space="0" w:color="auto"/>
            <w:bottom w:val="none" w:sz="0" w:space="0" w:color="auto"/>
            <w:right w:val="none" w:sz="0" w:space="0" w:color="auto"/>
          </w:divBdr>
        </w:div>
      </w:divsChild>
    </w:div>
    <w:div w:id="1074279729">
      <w:bodyDiv w:val="1"/>
      <w:marLeft w:val="0"/>
      <w:marRight w:val="0"/>
      <w:marTop w:val="0"/>
      <w:marBottom w:val="0"/>
      <w:divBdr>
        <w:top w:val="none" w:sz="0" w:space="0" w:color="auto"/>
        <w:left w:val="none" w:sz="0" w:space="0" w:color="auto"/>
        <w:bottom w:val="none" w:sz="0" w:space="0" w:color="auto"/>
        <w:right w:val="none" w:sz="0" w:space="0" w:color="auto"/>
      </w:divBdr>
    </w:div>
    <w:div w:id="1158687856">
      <w:bodyDiv w:val="1"/>
      <w:marLeft w:val="0"/>
      <w:marRight w:val="0"/>
      <w:marTop w:val="0"/>
      <w:marBottom w:val="0"/>
      <w:divBdr>
        <w:top w:val="none" w:sz="0" w:space="0" w:color="auto"/>
        <w:left w:val="none" w:sz="0" w:space="0" w:color="auto"/>
        <w:bottom w:val="none" w:sz="0" w:space="0" w:color="auto"/>
        <w:right w:val="none" w:sz="0" w:space="0" w:color="auto"/>
      </w:divBdr>
    </w:div>
    <w:div w:id="1197884678">
      <w:bodyDiv w:val="1"/>
      <w:marLeft w:val="0"/>
      <w:marRight w:val="0"/>
      <w:marTop w:val="0"/>
      <w:marBottom w:val="0"/>
      <w:divBdr>
        <w:top w:val="none" w:sz="0" w:space="0" w:color="auto"/>
        <w:left w:val="none" w:sz="0" w:space="0" w:color="auto"/>
        <w:bottom w:val="none" w:sz="0" w:space="0" w:color="auto"/>
        <w:right w:val="none" w:sz="0" w:space="0" w:color="auto"/>
      </w:divBdr>
    </w:div>
    <w:div w:id="1213616729">
      <w:bodyDiv w:val="1"/>
      <w:marLeft w:val="0"/>
      <w:marRight w:val="0"/>
      <w:marTop w:val="0"/>
      <w:marBottom w:val="0"/>
      <w:divBdr>
        <w:top w:val="none" w:sz="0" w:space="0" w:color="auto"/>
        <w:left w:val="none" w:sz="0" w:space="0" w:color="auto"/>
        <w:bottom w:val="none" w:sz="0" w:space="0" w:color="auto"/>
        <w:right w:val="none" w:sz="0" w:space="0" w:color="auto"/>
      </w:divBdr>
      <w:divsChild>
        <w:div w:id="372965481">
          <w:marLeft w:val="547"/>
          <w:marRight w:val="0"/>
          <w:marTop w:val="0"/>
          <w:marBottom w:val="0"/>
          <w:divBdr>
            <w:top w:val="none" w:sz="0" w:space="0" w:color="auto"/>
            <w:left w:val="none" w:sz="0" w:space="0" w:color="auto"/>
            <w:bottom w:val="none" w:sz="0" w:space="0" w:color="auto"/>
            <w:right w:val="none" w:sz="0" w:space="0" w:color="auto"/>
          </w:divBdr>
        </w:div>
      </w:divsChild>
    </w:div>
    <w:div w:id="1319112269">
      <w:bodyDiv w:val="1"/>
      <w:marLeft w:val="0"/>
      <w:marRight w:val="0"/>
      <w:marTop w:val="0"/>
      <w:marBottom w:val="0"/>
      <w:divBdr>
        <w:top w:val="none" w:sz="0" w:space="0" w:color="auto"/>
        <w:left w:val="none" w:sz="0" w:space="0" w:color="auto"/>
        <w:bottom w:val="none" w:sz="0" w:space="0" w:color="auto"/>
        <w:right w:val="none" w:sz="0" w:space="0" w:color="auto"/>
      </w:divBdr>
      <w:divsChild>
        <w:div w:id="292829020">
          <w:marLeft w:val="547"/>
          <w:marRight w:val="0"/>
          <w:marTop w:val="0"/>
          <w:marBottom w:val="0"/>
          <w:divBdr>
            <w:top w:val="none" w:sz="0" w:space="0" w:color="auto"/>
            <w:left w:val="none" w:sz="0" w:space="0" w:color="auto"/>
            <w:bottom w:val="none" w:sz="0" w:space="0" w:color="auto"/>
            <w:right w:val="none" w:sz="0" w:space="0" w:color="auto"/>
          </w:divBdr>
        </w:div>
      </w:divsChild>
    </w:div>
    <w:div w:id="1325552887">
      <w:bodyDiv w:val="1"/>
      <w:marLeft w:val="0"/>
      <w:marRight w:val="0"/>
      <w:marTop w:val="0"/>
      <w:marBottom w:val="0"/>
      <w:divBdr>
        <w:top w:val="none" w:sz="0" w:space="0" w:color="auto"/>
        <w:left w:val="none" w:sz="0" w:space="0" w:color="auto"/>
        <w:bottom w:val="none" w:sz="0" w:space="0" w:color="auto"/>
        <w:right w:val="none" w:sz="0" w:space="0" w:color="auto"/>
      </w:divBdr>
    </w:div>
    <w:div w:id="1364794569">
      <w:bodyDiv w:val="1"/>
      <w:marLeft w:val="0"/>
      <w:marRight w:val="0"/>
      <w:marTop w:val="0"/>
      <w:marBottom w:val="0"/>
      <w:divBdr>
        <w:top w:val="none" w:sz="0" w:space="0" w:color="auto"/>
        <w:left w:val="none" w:sz="0" w:space="0" w:color="auto"/>
        <w:bottom w:val="none" w:sz="0" w:space="0" w:color="auto"/>
        <w:right w:val="none" w:sz="0" w:space="0" w:color="auto"/>
      </w:divBdr>
    </w:div>
    <w:div w:id="1389718795">
      <w:bodyDiv w:val="1"/>
      <w:marLeft w:val="0"/>
      <w:marRight w:val="0"/>
      <w:marTop w:val="0"/>
      <w:marBottom w:val="0"/>
      <w:divBdr>
        <w:top w:val="none" w:sz="0" w:space="0" w:color="auto"/>
        <w:left w:val="none" w:sz="0" w:space="0" w:color="auto"/>
        <w:bottom w:val="none" w:sz="0" w:space="0" w:color="auto"/>
        <w:right w:val="none" w:sz="0" w:space="0" w:color="auto"/>
      </w:divBdr>
    </w:div>
    <w:div w:id="1394422685">
      <w:bodyDiv w:val="1"/>
      <w:marLeft w:val="0"/>
      <w:marRight w:val="0"/>
      <w:marTop w:val="0"/>
      <w:marBottom w:val="0"/>
      <w:divBdr>
        <w:top w:val="none" w:sz="0" w:space="0" w:color="auto"/>
        <w:left w:val="none" w:sz="0" w:space="0" w:color="auto"/>
        <w:bottom w:val="none" w:sz="0" w:space="0" w:color="auto"/>
        <w:right w:val="none" w:sz="0" w:space="0" w:color="auto"/>
      </w:divBdr>
      <w:divsChild>
        <w:div w:id="1117258300">
          <w:marLeft w:val="0"/>
          <w:marRight w:val="0"/>
          <w:marTop w:val="0"/>
          <w:marBottom w:val="0"/>
          <w:divBdr>
            <w:top w:val="none" w:sz="0" w:space="0" w:color="auto"/>
            <w:left w:val="none" w:sz="0" w:space="0" w:color="auto"/>
            <w:bottom w:val="none" w:sz="0" w:space="0" w:color="auto"/>
            <w:right w:val="none" w:sz="0" w:space="0" w:color="auto"/>
          </w:divBdr>
          <w:divsChild>
            <w:div w:id="113528005">
              <w:marLeft w:val="0"/>
              <w:marRight w:val="0"/>
              <w:marTop w:val="0"/>
              <w:marBottom w:val="0"/>
              <w:divBdr>
                <w:top w:val="none" w:sz="0" w:space="0" w:color="auto"/>
                <w:left w:val="none" w:sz="0" w:space="0" w:color="auto"/>
                <w:bottom w:val="none" w:sz="0" w:space="0" w:color="auto"/>
                <w:right w:val="none" w:sz="0" w:space="0" w:color="auto"/>
              </w:divBdr>
              <w:divsChild>
                <w:div w:id="681126088">
                  <w:marLeft w:val="0"/>
                  <w:marRight w:val="0"/>
                  <w:marTop w:val="0"/>
                  <w:marBottom w:val="0"/>
                  <w:divBdr>
                    <w:top w:val="none" w:sz="0" w:space="0" w:color="auto"/>
                    <w:left w:val="none" w:sz="0" w:space="0" w:color="auto"/>
                    <w:bottom w:val="none" w:sz="0" w:space="0" w:color="auto"/>
                    <w:right w:val="none" w:sz="0" w:space="0" w:color="auto"/>
                  </w:divBdr>
                  <w:divsChild>
                    <w:div w:id="1765689777">
                      <w:marLeft w:val="0"/>
                      <w:marRight w:val="0"/>
                      <w:marTop w:val="0"/>
                      <w:marBottom w:val="0"/>
                      <w:divBdr>
                        <w:top w:val="none" w:sz="0" w:space="0" w:color="auto"/>
                        <w:left w:val="none" w:sz="0" w:space="0" w:color="auto"/>
                        <w:bottom w:val="none" w:sz="0" w:space="0" w:color="auto"/>
                        <w:right w:val="none" w:sz="0" w:space="0" w:color="auto"/>
                      </w:divBdr>
                      <w:divsChild>
                        <w:div w:id="222523656">
                          <w:marLeft w:val="0"/>
                          <w:marRight w:val="0"/>
                          <w:marTop w:val="0"/>
                          <w:marBottom w:val="0"/>
                          <w:divBdr>
                            <w:top w:val="none" w:sz="0" w:space="0" w:color="auto"/>
                            <w:left w:val="none" w:sz="0" w:space="0" w:color="auto"/>
                            <w:bottom w:val="none" w:sz="0" w:space="0" w:color="auto"/>
                            <w:right w:val="none" w:sz="0" w:space="0" w:color="auto"/>
                          </w:divBdr>
                          <w:divsChild>
                            <w:div w:id="1572539690">
                              <w:marLeft w:val="0"/>
                              <w:marRight w:val="0"/>
                              <w:marTop w:val="0"/>
                              <w:marBottom w:val="0"/>
                              <w:divBdr>
                                <w:top w:val="none" w:sz="0" w:space="0" w:color="auto"/>
                                <w:left w:val="none" w:sz="0" w:space="0" w:color="auto"/>
                                <w:bottom w:val="none" w:sz="0" w:space="0" w:color="auto"/>
                                <w:right w:val="none" w:sz="0" w:space="0" w:color="auto"/>
                              </w:divBdr>
                              <w:divsChild>
                                <w:div w:id="825047940">
                                  <w:marLeft w:val="0"/>
                                  <w:marRight w:val="0"/>
                                  <w:marTop w:val="0"/>
                                  <w:marBottom w:val="0"/>
                                  <w:divBdr>
                                    <w:top w:val="none" w:sz="0" w:space="0" w:color="auto"/>
                                    <w:left w:val="none" w:sz="0" w:space="0" w:color="auto"/>
                                    <w:bottom w:val="none" w:sz="0" w:space="0" w:color="auto"/>
                                    <w:right w:val="none" w:sz="0" w:space="0" w:color="auto"/>
                                  </w:divBdr>
                                  <w:divsChild>
                                    <w:div w:id="564343826">
                                      <w:marLeft w:val="0"/>
                                      <w:marRight w:val="0"/>
                                      <w:marTop w:val="0"/>
                                      <w:marBottom w:val="0"/>
                                      <w:divBdr>
                                        <w:top w:val="none" w:sz="0" w:space="0" w:color="auto"/>
                                        <w:left w:val="none" w:sz="0" w:space="0" w:color="auto"/>
                                        <w:bottom w:val="none" w:sz="0" w:space="0" w:color="auto"/>
                                        <w:right w:val="none" w:sz="0" w:space="0" w:color="auto"/>
                                      </w:divBdr>
                                      <w:divsChild>
                                        <w:div w:id="1674576083">
                                          <w:marLeft w:val="0"/>
                                          <w:marRight w:val="0"/>
                                          <w:marTop w:val="0"/>
                                          <w:marBottom w:val="0"/>
                                          <w:divBdr>
                                            <w:top w:val="none" w:sz="0" w:space="0" w:color="auto"/>
                                            <w:left w:val="none" w:sz="0" w:space="0" w:color="auto"/>
                                            <w:bottom w:val="none" w:sz="0" w:space="0" w:color="auto"/>
                                            <w:right w:val="none" w:sz="0" w:space="0" w:color="auto"/>
                                          </w:divBdr>
                                          <w:divsChild>
                                            <w:div w:id="173887639">
                                              <w:marLeft w:val="0"/>
                                              <w:marRight w:val="0"/>
                                              <w:marTop w:val="0"/>
                                              <w:marBottom w:val="0"/>
                                              <w:divBdr>
                                                <w:top w:val="none" w:sz="0" w:space="0" w:color="auto"/>
                                                <w:left w:val="none" w:sz="0" w:space="0" w:color="auto"/>
                                                <w:bottom w:val="none" w:sz="0" w:space="0" w:color="auto"/>
                                                <w:right w:val="none" w:sz="0" w:space="0" w:color="auto"/>
                                              </w:divBdr>
                                              <w:divsChild>
                                                <w:div w:id="1216550273">
                                                  <w:marLeft w:val="0"/>
                                                  <w:marRight w:val="0"/>
                                                  <w:marTop w:val="0"/>
                                                  <w:marBottom w:val="0"/>
                                                  <w:divBdr>
                                                    <w:top w:val="none" w:sz="0" w:space="0" w:color="auto"/>
                                                    <w:left w:val="none" w:sz="0" w:space="0" w:color="auto"/>
                                                    <w:bottom w:val="none" w:sz="0" w:space="0" w:color="auto"/>
                                                    <w:right w:val="none" w:sz="0" w:space="0" w:color="auto"/>
                                                  </w:divBdr>
                                                  <w:divsChild>
                                                    <w:div w:id="6576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6975601">
      <w:bodyDiv w:val="1"/>
      <w:marLeft w:val="0"/>
      <w:marRight w:val="0"/>
      <w:marTop w:val="0"/>
      <w:marBottom w:val="0"/>
      <w:divBdr>
        <w:top w:val="none" w:sz="0" w:space="0" w:color="auto"/>
        <w:left w:val="none" w:sz="0" w:space="0" w:color="auto"/>
        <w:bottom w:val="none" w:sz="0" w:space="0" w:color="auto"/>
        <w:right w:val="none" w:sz="0" w:space="0" w:color="auto"/>
      </w:divBdr>
    </w:div>
    <w:div w:id="1420130402">
      <w:bodyDiv w:val="1"/>
      <w:marLeft w:val="0"/>
      <w:marRight w:val="0"/>
      <w:marTop w:val="0"/>
      <w:marBottom w:val="0"/>
      <w:divBdr>
        <w:top w:val="none" w:sz="0" w:space="0" w:color="auto"/>
        <w:left w:val="none" w:sz="0" w:space="0" w:color="auto"/>
        <w:bottom w:val="none" w:sz="0" w:space="0" w:color="auto"/>
        <w:right w:val="none" w:sz="0" w:space="0" w:color="auto"/>
      </w:divBdr>
    </w:div>
    <w:div w:id="1440367964">
      <w:bodyDiv w:val="1"/>
      <w:marLeft w:val="0"/>
      <w:marRight w:val="0"/>
      <w:marTop w:val="0"/>
      <w:marBottom w:val="0"/>
      <w:divBdr>
        <w:top w:val="none" w:sz="0" w:space="0" w:color="auto"/>
        <w:left w:val="none" w:sz="0" w:space="0" w:color="auto"/>
        <w:bottom w:val="none" w:sz="0" w:space="0" w:color="auto"/>
        <w:right w:val="none" w:sz="0" w:space="0" w:color="auto"/>
      </w:divBdr>
    </w:div>
    <w:div w:id="1464077824">
      <w:bodyDiv w:val="1"/>
      <w:marLeft w:val="0"/>
      <w:marRight w:val="0"/>
      <w:marTop w:val="0"/>
      <w:marBottom w:val="0"/>
      <w:divBdr>
        <w:top w:val="none" w:sz="0" w:space="0" w:color="auto"/>
        <w:left w:val="none" w:sz="0" w:space="0" w:color="auto"/>
        <w:bottom w:val="none" w:sz="0" w:space="0" w:color="auto"/>
        <w:right w:val="none" w:sz="0" w:space="0" w:color="auto"/>
      </w:divBdr>
    </w:div>
    <w:div w:id="1464733147">
      <w:bodyDiv w:val="1"/>
      <w:marLeft w:val="0"/>
      <w:marRight w:val="0"/>
      <w:marTop w:val="0"/>
      <w:marBottom w:val="0"/>
      <w:divBdr>
        <w:top w:val="none" w:sz="0" w:space="0" w:color="auto"/>
        <w:left w:val="none" w:sz="0" w:space="0" w:color="auto"/>
        <w:bottom w:val="none" w:sz="0" w:space="0" w:color="auto"/>
        <w:right w:val="none" w:sz="0" w:space="0" w:color="auto"/>
      </w:divBdr>
    </w:div>
    <w:div w:id="1494564953">
      <w:bodyDiv w:val="1"/>
      <w:marLeft w:val="0"/>
      <w:marRight w:val="0"/>
      <w:marTop w:val="0"/>
      <w:marBottom w:val="0"/>
      <w:divBdr>
        <w:top w:val="none" w:sz="0" w:space="0" w:color="auto"/>
        <w:left w:val="none" w:sz="0" w:space="0" w:color="auto"/>
        <w:bottom w:val="none" w:sz="0" w:space="0" w:color="auto"/>
        <w:right w:val="none" w:sz="0" w:space="0" w:color="auto"/>
      </w:divBdr>
    </w:div>
    <w:div w:id="1536306785">
      <w:bodyDiv w:val="1"/>
      <w:marLeft w:val="0"/>
      <w:marRight w:val="0"/>
      <w:marTop w:val="0"/>
      <w:marBottom w:val="0"/>
      <w:divBdr>
        <w:top w:val="none" w:sz="0" w:space="0" w:color="auto"/>
        <w:left w:val="none" w:sz="0" w:space="0" w:color="auto"/>
        <w:bottom w:val="none" w:sz="0" w:space="0" w:color="auto"/>
        <w:right w:val="none" w:sz="0" w:space="0" w:color="auto"/>
      </w:divBdr>
    </w:div>
    <w:div w:id="1541476329">
      <w:bodyDiv w:val="1"/>
      <w:marLeft w:val="0"/>
      <w:marRight w:val="0"/>
      <w:marTop w:val="0"/>
      <w:marBottom w:val="0"/>
      <w:divBdr>
        <w:top w:val="none" w:sz="0" w:space="0" w:color="auto"/>
        <w:left w:val="none" w:sz="0" w:space="0" w:color="auto"/>
        <w:bottom w:val="none" w:sz="0" w:space="0" w:color="auto"/>
        <w:right w:val="none" w:sz="0" w:space="0" w:color="auto"/>
      </w:divBdr>
    </w:div>
    <w:div w:id="1551261603">
      <w:bodyDiv w:val="1"/>
      <w:marLeft w:val="0"/>
      <w:marRight w:val="0"/>
      <w:marTop w:val="0"/>
      <w:marBottom w:val="0"/>
      <w:divBdr>
        <w:top w:val="none" w:sz="0" w:space="0" w:color="auto"/>
        <w:left w:val="none" w:sz="0" w:space="0" w:color="auto"/>
        <w:bottom w:val="none" w:sz="0" w:space="0" w:color="auto"/>
        <w:right w:val="none" w:sz="0" w:space="0" w:color="auto"/>
      </w:divBdr>
      <w:divsChild>
        <w:div w:id="539635077">
          <w:marLeft w:val="547"/>
          <w:marRight w:val="0"/>
          <w:marTop w:val="0"/>
          <w:marBottom w:val="0"/>
          <w:divBdr>
            <w:top w:val="none" w:sz="0" w:space="0" w:color="auto"/>
            <w:left w:val="none" w:sz="0" w:space="0" w:color="auto"/>
            <w:bottom w:val="none" w:sz="0" w:space="0" w:color="auto"/>
            <w:right w:val="none" w:sz="0" w:space="0" w:color="auto"/>
          </w:divBdr>
        </w:div>
      </w:divsChild>
    </w:div>
    <w:div w:id="1593315157">
      <w:bodyDiv w:val="1"/>
      <w:marLeft w:val="0"/>
      <w:marRight w:val="0"/>
      <w:marTop w:val="0"/>
      <w:marBottom w:val="0"/>
      <w:divBdr>
        <w:top w:val="none" w:sz="0" w:space="0" w:color="auto"/>
        <w:left w:val="none" w:sz="0" w:space="0" w:color="auto"/>
        <w:bottom w:val="none" w:sz="0" w:space="0" w:color="auto"/>
        <w:right w:val="none" w:sz="0" w:space="0" w:color="auto"/>
      </w:divBdr>
      <w:divsChild>
        <w:div w:id="1571116764">
          <w:marLeft w:val="547"/>
          <w:marRight w:val="0"/>
          <w:marTop w:val="0"/>
          <w:marBottom w:val="0"/>
          <w:divBdr>
            <w:top w:val="none" w:sz="0" w:space="0" w:color="auto"/>
            <w:left w:val="none" w:sz="0" w:space="0" w:color="auto"/>
            <w:bottom w:val="none" w:sz="0" w:space="0" w:color="auto"/>
            <w:right w:val="none" w:sz="0" w:space="0" w:color="auto"/>
          </w:divBdr>
        </w:div>
      </w:divsChild>
    </w:div>
    <w:div w:id="1612974390">
      <w:bodyDiv w:val="1"/>
      <w:marLeft w:val="0"/>
      <w:marRight w:val="0"/>
      <w:marTop w:val="0"/>
      <w:marBottom w:val="0"/>
      <w:divBdr>
        <w:top w:val="none" w:sz="0" w:space="0" w:color="auto"/>
        <w:left w:val="none" w:sz="0" w:space="0" w:color="auto"/>
        <w:bottom w:val="none" w:sz="0" w:space="0" w:color="auto"/>
        <w:right w:val="none" w:sz="0" w:space="0" w:color="auto"/>
      </w:divBdr>
    </w:div>
    <w:div w:id="1677418180">
      <w:bodyDiv w:val="1"/>
      <w:marLeft w:val="0"/>
      <w:marRight w:val="0"/>
      <w:marTop w:val="0"/>
      <w:marBottom w:val="0"/>
      <w:divBdr>
        <w:top w:val="none" w:sz="0" w:space="0" w:color="auto"/>
        <w:left w:val="none" w:sz="0" w:space="0" w:color="auto"/>
        <w:bottom w:val="none" w:sz="0" w:space="0" w:color="auto"/>
        <w:right w:val="none" w:sz="0" w:space="0" w:color="auto"/>
      </w:divBdr>
    </w:div>
    <w:div w:id="1686594061">
      <w:bodyDiv w:val="1"/>
      <w:marLeft w:val="0"/>
      <w:marRight w:val="0"/>
      <w:marTop w:val="0"/>
      <w:marBottom w:val="0"/>
      <w:divBdr>
        <w:top w:val="none" w:sz="0" w:space="0" w:color="auto"/>
        <w:left w:val="none" w:sz="0" w:space="0" w:color="auto"/>
        <w:bottom w:val="none" w:sz="0" w:space="0" w:color="auto"/>
        <w:right w:val="none" w:sz="0" w:space="0" w:color="auto"/>
      </w:divBdr>
      <w:divsChild>
        <w:div w:id="967785070">
          <w:marLeft w:val="0"/>
          <w:marRight w:val="0"/>
          <w:marTop w:val="0"/>
          <w:marBottom w:val="0"/>
          <w:divBdr>
            <w:top w:val="none" w:sz="0" w:space="0" w:color="auto"/>
            <w:left w:val="none" w:sz="0" w:space="0" w:color="auto"/>
            <w:bottom w:val="none" w:sz="0" w:space="0" w:color="auto"/>
            <w:right w:val="none" w:sz="0" w:space="0" w:color="auto"/>
          </w:divBdr>
        </w:div>
        <w:div w:id="917636069">
          <w:marLeft w:val="0"/>
          <w:marRight w:val="0"/>
          <w:marTop w:val="0"/>
          <w:marBottom w:val="0"/>
          <w:divBdr>
            <w:top w:val="none" w:sz="0" w:space="0" w:color="auto"/>
            <w:left w:val="none" w:sz="0" w:space="0" w:color="auto"/>
            <w:bottom w:val="none" w:sz="0" w:space="0" w:color="auto"/>
            <w:right w:val="none" w:sz="0" w:space="0" w:color="auto"/>
          </w:divBdr>
        </w:div>
        <w:div w:id="1940214191">
          <w:marLeft w:val="0"/>
          <w:marRight w:val="0"/>
          <w:marTop w:val="0"/>
          <w:marBottom w:val="0"/>
          <w:divBdr>
            <w:top w:val="none" w:sz="0" w:space="0" w:color="auto"/>
            <w:left w:val="none" w:sz="0" w:space="0" w:color="auto"/>
            <w:bottom w:val="none" w:sz="0" w:space="0" w:color="auto"/>
            <w:right w:val="none" w:sz="0" w:space="0" w:color="auto"/>
          </w:divBdr>
        </w:div>
        <w:div w:id="1323969447">
          <w:marLeft w:val="0"/>
          <w:marRight w:val="0"/>
          <w:marTop w:val="0"/>
          <w:marBottom w:val="0"/>
          <w:divBdr>
            <w:top w:val="none" w:sz="0" w:space="0" w:color="auto"/>
            <w:left w:val="none" w:sz="0" w:space="0" w:color="auto"/>
            <w:bottom w:val="none" w:sz="0" w:space="0" w:color="auto"/>
            <w:right w:val="none" w:sz="0" w:space="0" w:color="auto"/>
          </w:divBdr>
        </w:div>
        <w:div w:id="1024941281">
          <w:marLeft w:val="0"/>
          <w:marRight w:val="0"/>
          <w:marTop w:val="0"/>
          <w:marBottom w:val="0"/>
          <w:divBdr>
            <w:top w:val="none" w:sz="0" w:space="0" w:color="auto"/>
            <w:left w:val="none" w:sz="0" w:space="0" w:color="auto"/>
            <w:bottom w:val="none" w:sz="0" w:space="0" w:color="auto"/>
            <w:right w:val="none" w:sz="0" w:space="0" w:color="auto"/>
          </w:divBdr>
        </w:div>
        <w:div w:id="1105920855">
          <w:marLeft w:val="0"/>
          <w:marRight w:val="0"/>
          <w:marTop w:val="0"/>
          <w:marBottom w:val="0"/>
          <w:divBdr>
            <w:top w:val="none" w:sz="0" w:space="0" w:color="auto"/>
            <w:left w:val="none" w:sz="0" w:space="0" w:color="auto"/>
            <w:bottom w:val="none" w:sz="0" w:space="0" w:color="auto"/>
            <w:right w:val="none" w:sz="0" w:space="0" w:color="auto"/>
          </w:divBdr>
        </w:div>
        <w:div w:id="804271400">
          <w:marLeft w:val="0"/>
          <w:marRight w:val="0"/>
          <w:marTop w:val="0"/>
          <w:marBottom w:val="0"/>
          <w:divBdr>
            <w:top w:val="none" w:sz="0" w:space="0" w:color="auto"/>
            <w:left w:val="none" w:sz="0" w:space="0" w:color="auto"/>
            <w:bottom w:val="none" w:sz="0" w:space="0" w:color="auto"/>
            <w:right w:val="none" w:sz="0" w:space="0" w:color="auto"/>
          </w:divBdr>
        </w:div>
        <w:div w:id="1605066224">
          <w:marLeft w:val="0"/>
          <w:marRight w:val="0"/>
          <w:marTop w:val="0"/>
          <w:marBottom w:val="0"/>
          <w:divBdr>
            <w:top w:val="none" w:sz="0" w:space="0" w:color="auto"/>
            <w:left w:val="none" w:sz="0" w:space="0" w:color="auto"/>
            <w:bottom w:val="none" w:sz="0" w:space="0" w:color="auto"/>
            <w:right w:val="none" w:sz="0" w:space="0" w:color="auto"/>
          </w:divBdr>
        </w:div>
        <w:div w:id="1490637669">
          <w:marLeft w:val="0"/>
          <w:marRight w:val="0"/>
          <w:marTop w:val="0"/>
          <w:marBottom w:val="0"/>
          <w:divBdr>
            <w:top w:val="none" w:sz="0" w:space="0" w:color="auto"/>
            <w:left w:val="none" w:sz="0" w:space="0" w:color="auto"/>
            <w:bottom w:val="none" w:sz="0" w:space="0" w:color="auto"/>
            <w:right w:val="none" w:sz="0" w:space="0" w:color="auto"/>
          </w:divBdr>
        </w:div>
      </w:divsChild>
    </w:div>
    <w:div w:id="1720520485">
      <w:bodyDiv w:val="1"/>
      <w:marLeft w:val="0"/>
      <w:marRight w:val="0"/>
      <w:marTop w:val="0"/>
      <w:marBottom w:val="0"/>
      <w:divBdr>
        <w:top w:val="none" w:sz="0" w:space="0" w:color="auto"/>
        <w:left w:val="none" w:sz="0" w:space="0" w:color="auto"/>
        <w:bottom w:val="none" w:sz="0" w:space="0" w:color="auto"/>
        <w:right w:val="none" w:sz="0" w:space="0" w:color="auto"/>
      </w:divBdr>
    </w:div>
    <w:div w:id="1720976843">
      <w:bodyDiv w:val="1"/>
      <w:marLeft w:val="0"/>
      <w:marRight w:val="0"/>
      <w:marTop w:val="0"/>
      <w:marBottom w:val="0"/>
      <w:divBdr>
        <w:top w:val="none" w:sz="0" w:space="0" w:color="auto"/>
        <w:left w:val="none" w:sz="0" w:space="0" w:color="auto"/>
        <w:bottom w:val="none" w:sz="0" w:space="0" w:color="auto"/>
        <w:right w:val="none" w:sz="0" w:space="0" w:color="auto"/>
      </w:divBdr>
    </w:div>
    <w:div w:id="1724908824">
      <w:bodyDiv w:val="1"/>
      <w:marLeft w:val="0"/>
      <w:marRight w:val="0"/>
      <w:marTop w:val="0"/>
      <w:marBottom w:val="0"/>
      <w:divBdr>
        <w:top w:val="none" w:sz="0" w:space="0" w:color="auto"/>
        <w:left w:val="none" w:sz="0" w:space="0" w:color="auto"/>
        <w:bottom w:val="none" w:sz="0" w:space="0" w:color="auto"/>
        <w:right w:val="none" w:sz="0" w:space="0" w:color="auto"/>
      </w:divBdr>
    </w:div>
    <w:div w:id="1782259063">
      <w:bodyDiv w:val="1"/>
      <w:marLeft w:val="0"/>
      <w:marRight w:val="0"/>
      <w:marTop w:val="0"/>
      <w:marBottom w:val="0"/>
      <w:divBdr>
        <w:top w:val="none" w:sz="0" w:space="0" w:color="auto"/>
        <w:left w:val="none" w:sz="0" w:space="0" w:color="auto"/>
        <w:bottom w:val="none" w:sz="0" w:space="0" w:color="auto"/>
        <w:right w:val="none" w:sz="0" w:space="0" w:color="auto"/>
      </w:divBdr>
    </w:div>
    <w:div w:id="1981032237">
      <w:bodyDiv w:val="1"/>
      <w:marLeft w:val="0"/>
      <w:marRight w:val="0"/>
      <w:marTop w:val="0"/>
      <w:marBottom w:val="0"/>
      <w:divBdr>
        <w:top w:val="none" w:sz="0" w:space="0" w:color="auto"/>
        <w:left w:val="none" w:sz="0" w:space="0" w:color="auto"/>
        <w:bottom w:val="none" w:sz="0" w:space="0" w:color="auto"/>
        <w:right w:val="none" w:sz="0" w:space="0" w:color="auto"/>
      </w:divBdr>
    </w:div>
    <w:div w:id="2013409201">
      <w:bodyDiv w:val="1"/>
      <w:marLeft w:val="0"/>
      <w:marRight w:val="0"/>
      <w:marTop w:val="0"/>
      <w:marBottom w:val="0"/>
      <w:divBdr>
        <w:top w:val="none" w:sz="0" w:space="0" w:color="auto"/>
        <w:left w:val="none" w:sz="0" w:space="0" w:color="auto"/>
        <w:bottom w:val="none" w:sz="0" w:space="0" w:color="auto"/>
        <w:right w:val="none" w:sz="0" w:space="0" w:color="auto"/>
      </w:divBdr>
    </w:div>
    <w:div w:id="2054576292">
      <w:bodyDiv w:val="1"/>
      <w:marLeft w:val="0"/>
      <w:marRight w:val="0"/>
      <w:marTop w:val="0"/>
      <w:marBottom w:val="0"/>
      <w:divBdr>
        <w:top w:val="none" w:sz="0" w:space="0" w:color="auto"/>
        <w:left w:val="none" w:sz="0" w:space="0" w:color="auto"/>
        <w:bottom w:val="none" w:sz="0" w:space="0" w:color="auto"/>
        <w:right w:val="none" w:sz="0" w:space="0" w:color="auto"/>
      </w:divBdr>
      <w:divsChild>
        <w:div w:id="1850900329">
          <w:marLeft w:val="547"/>
          <w:marRight w:val="0"/>
          <w:marTop w:val="0"/>
          <w:marBottom w:val="0"/>
          <w:divBdr>
            <w:top w:val="none" w:sz="0" w:space="0" w:color="auto"/>
            <w:left w:val="none" w:sz="0" w:space="0" w:color="auto"/>
            <w:bottom w:val="none" w:sz="0" w:space="0" w:color="auto"/>
            <w:right w:val="none" w:sz="0" w:space="0" w:color="auto"/>
          </w:divBdr>
        </w:div>
      </w:divsChild>
    </w:div>
    <w:div w:id="2062706679">
      <w:bodyDiv w:val="1"/>
      <w:marLeft w:val="0"/>
      <w:marRight w:val="0"/>
      <w:marTop w:val="0"/>
      <w:marBottom w:val="0"/>
      <w:divBdr>
        <w:top w:val="none" w:sz="0" w:space="0" w:color="auto"/>
        <w:left w:val="none" w:sz="0" w:space="0" w:color="auto"/>
        <w:bottom w:val="none" w:sz="0" w:space="0" w:color="auto"/>
        <w:right w:val="none" w:sz="0" w:space="0" w:color="auto"/>
      </w:divBdr>
      <w:divsChild>
        <w:div w:id="2130708345">
          <w:marLeft w:val="0"/>
          <w:marRight w:val="0"/>
          <w:marTop w:val="0"/>
          <w:marBottom w:val="0"/>
          <w:divBdr>
            <w:top w:val="none" w:sz="0" w:space="0" w:color="auto"/>
            <w:left w:val="none" w:sz="0" w:space="0" w:color="auto"/>
            <w:bottom w:val="none" w:sz="0" w:space="0" w:color="auto"/>
            <w:right w:val="none" w:sz="0" w:space="0" w:color="auto"/>
          </w:divBdr>
        </w:div>
        <w:div w:id="983201540">
          <w:marLeft w:val="0"/>
          <w:marRight w:val="0"/>
          <w:marTop w:val="0"/>
          <w:marBottom w:val="0"/>
          <w:divBdr>
            <w:top w:val="none" w:sz="0" w:space="0" w:color="auto"/>
            <w:left w:val="none" w:sz="0" w:space="0" w:color="auto"/>
            <w:bottom w:val="none" w:sz="0" w:space="0" w:color="auto"/>
            <w:right w:val="none" w:sz="0" w:space="0" w:color="auto"/>
          </w:divBdr>
        </w:div>
      </w:divsChild>
    </w:div>
    <w:div w:id="2091346477">
      <w:bodyDiv w:val="1"/>
      <w:marLeft w:val="0"/>
      <w:marRight w:val="0"/>
      <w:marTop w:val="0"/>
      <w:marBottom w:val="0"/>
      <w:divBdr>
        <w:top w:val="none" w:sz="0" w:space="0" w:color="auto"/>
        <w:left w:val="none" w:sz="0" w:space="0" w:color="auto"/>
        <w:bottom w:val="none" w:sz="0" w:space="0" w:color="auto"/>
        <w:right w:val="none" w:sz="0" w:space="0" w:color="auto"/>
      </w:divBdr>
      <w:divsChild>
        <w:div w:id="1579485661">
          <w:marLeft w:val="547"/>
          <w:marRight w:val="0"/>
          <w:marTop w:val="0"/>
          <w:marBottom w:val="0"/>
          <w:divBdr>
            <w:top w:val="none" w:sz="0" w:space="0" w:color="auto"/>
            <w:left w:val="none" w:sz="0" w:space="0" w:color="auto"/>
            <w:bottom w:val="none" w:sz="0" w:space="0" w:color="auto"/>
            <w:right w:val="none" w:sz="0" w:space="0" w:color="auto"/>
          </w:divBdr>
        </w:div>
      </w:divsChild>
    </w:div>
    <w:div w:id="2099868533">
      <w:bodyDiv w:val="1"/>
      <w:marLeft w:val="0"/>
      <w:marRight w:val="0"/>
      <w:marTop w:val="0"/>
      <w:marBottom w:val="0"/>
      <w:divBdr>
        <w:top w:val="none" w:sz="0" w:space="0" w:color="auto"/>
        <w:left w:val="none" w:sz="0" w:space="0" w:color="auto"/>
        <w:bottom w:val="none" w:sz="0" w:space="0" w:color="auto"/>
        <w:right w:val="none" w:sz="0" w:space="0" w:color="auto"/>
      </w:divBdr>
    </w:div>
    <w:div w:id="2120488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5.xml"/><Relationship Id="rId26" Type="http://schemas.openxmlformats.org/officeDocument/2006/relationships/image" Target="media/image7.png"/><Relationship Id="rId39" Type="http://schemas.openxmlformats.org/officeDocument/2006/relationships/image" Target="media/image19.png"/><Relationship Id="rId21" Type="http://schemas.openxmlformats.org/officeDocument/2006/relationships/image" Target="media/image3.jpeg"/><Relationship Id="rId34" Type="http://schemas.openxmlformats.org/officeDocument/2006/relationships/image" Target="media/image15.png"/><Relationship Id="rId42" Type="http://schemas.openxmlformats.org/officeDocument/2006/relationships/hyperlink" Target="https://govt.westlaw.com/calregs/Browse/Home/California/CaliforniaCodeofRegulations?guid=IB7F35940D47E11DEBC02831C6D6C108E&amp;originationContext=documenttoc&amp;transitionType=Default&amp;contextData=(sc.Default)" TargetMode="External"/><Relationship Id="rId47" Type="http://schemas.openxmlformats.org/officeDocument/2006/relationships/hyperlink" Target="http://leginfo.legislature.ca.gov/faces/codes_displaySection.xhtml?sectionNum=1754.&amp;lawCode=EDC" TargetMode="External"/><Relationship Id="rId50" Type="http://schemas.openxmlformats.org/officeDocument/2006/relationships/hyperlink" Target="http://leginfo.legislature.ca.gov/faces/codes_displaySection.xhtml?sectionNum=44873.&amp;lawCode=EDC" TargetMode="External"/><Relationship Id="rId55" Type="http://schemas.openxmlformats.org/officeDocument/2006/relationships/hyperlink" Target="http://leginfo.legislature.ca.gov/faces/codes_displaySection.xhtml?sectionNum=49426.&amp;lawCode=EDC" TargetMode="External"/><Relationship Id="rId63" Type="http://schemas.openxmlformats.org/officeDocument/2006/relationships/footer" Target="footer6.xml"/><Relationship Id="rId68" Type="http://schemas.openxmlformats.org/officeDocument/2006/relationships/footer" Target="footer9.xml"/><Relationship Id="rId7" Type="http://schemas.openxmlformats.org/officeDocument/2006/relationships/endnotes" Target="endnotes.xml"/><Relationship Id="rId71"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yperlink" Target="https://www.csno.org/" TargetMode="External"/><Relationship Id="rId29" Type="http://schemas.openxmlformats.org/officeDocument/2006/relationships/image" Target="media/image10.jpeg"/><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0.jpeg"/><Relationship Id="rId45" Type="http://schemas.openxmlformats.org/officeDocument/2006/relationships/hyperlink" Target="http://leginfo.legislature.ca.gov/faces/codes_displaySection.xhtml?sectionNum=1752.&amp;lawCode=EDC" TargetMode="External"/><Relationship Id="rId53" Type="http://schemas.openxmlformats.org/officeDocument/2006/relationships/hyperlink" Target="http://leginfo.legislature.ca.gov/faces/codes_displaySection.xhtml?sectionNum=49400.&amp;lawCode=EDC" TargetMode="External"/><Relationship Id="rId58" Type="http://schemas.openxmlformats.org/officeDocument/2006/relationships/hyperlink" Target="http://leginfo.legislature.ca.gov/faces/codes_displaySection.xhtml?sectionNum=49452.&amp;lawCode=EDC" TargetMode="External"/><Relationship Id="rId66"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www.csno.org/" TargetMode="External"/><Relationship Id="rId23" Type="http://schemas.openxmlformats.org/officeDocument/2006/relationships/image" Target="media/image5.jpe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yperlink" Target="http://leginfo.legislature.ca.gov/faces/codes_displaySection.xhtml?sectionNum=44872.&amp;lawCode=EDC" TargetMode="External"/><Relationship Id="rId57" Type="http://schemas.openxmlformats.org/officeDocument/2006/relationships/hyperlink" Target="http://leginfo.legislature.ca.gov/faces/codes_displaySection.xhtml?sectionNum=49451.&amp;lawCode=EDC" TargetMode="External"/><Relationship Id="rId61" Type="http://schemas.openxmlformats.org/officeDocument/2006/relationships/hyperlink" Target="http://leginfo.legislature.ca.gov/faces/codes_displaySection.xhtml?sectionNum=49457.&amp;lawCode=EDC" TargetMode="External"/><Relationship Id="rId10" Type="http://schemas.openxmlformats.org/officeDocument/2006/relationships/footer" Target="footer1.xml"/><Relationship Id="rId19" Type="http://schemas.openxmlformats.org/officeDocument/2006/relationships/image" Target="media/image2.jpeg"/><Relationship Id="rId31" Type="http://schemas.openxmlformats.org/officeDocument/2006/relationships/image" Target="media/image12.png"/><Relationship Id="rId44" Type="http://schemas.openxmlformats.org/officeDocument/2006/relationships/hyperlink" Target="http://leginfo.legislature.ca.gov/faces/codes_displaySection.xhtml?sectionNum=1751.&amp;lawCode=EDC" TargetMode="External"/><Relationship Id="rId52" Type="http://schemas.openxmlformats.org/officeDocument/2006/relationships/hyperlink" Target="http://leginfo.legislature.ca.gov/faces/codes_displaySection.xhtml?sectionNum=44878.&amp;lawCode=EDC" TargetMode="External"/><Relationship Id="rId60" Type="http://schemas.openxmlformats.org/officeDocument/2006/relationships/hyperlink" Target="http://leginfo.legislature.ca.gov/faces/codes_displaySection.xhtml?sectionNum=49456.&amp;lawCode=EDC" TargetMode="External"/><Relationship Id="rId65" Type="http://schemas.openxmlformats.org/officeDocument/2006/relationships/footer" Target="footer7.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csno.org/" TargetMode="External"/><Relationship Id="rId22" Type="http://schemas.openxmlformats.org/officeDocument/2006/relationships/image" Target="media/image4.png"/><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hyperlink" Target="http://leginfo.legislature.ca.gov/faces/codes_displaySection.xhtml?sectionNum=1750.&amp;lawCode=EDC" TargetMode="External"/><Relationship Id="rId48" Type="http://schemas.openxmlformats.org/officeDocument/2006/relationships/hyperlink" Target="http://leginfo.legislature.ca.gov/faces/codes_displaySection.xhtml?sectionNum=44871.&amp;lawCode=EDC" TargetMode="External"/><Relationship Id="rId56" Type="http://schemas.openxmlformats.org/officeDocument/2006/relationships/hyperlink" Target="http://leginfo.legislature.ca.gov/faces/codes_displaySection.xhtml?sectionNum=49450.&amp;lawCode=EDC" TargetMode="External"/><Relationship Id="rId64" Type="http://schemas.openxmlformats.org/officeDocument/2006/relationships/header" Target="header4.xml"/><Relationship Id="rId69" Type="http://schemas.openxmlformats.org/officeDocument/2006/relationships/header" Target="header6.xml"/><Relationship Id="rId8" Type="http://schemas.openxmlformats.org/officeDocument/2006/relationships/image" Target="media/image1.png"/><Relationship Id="rId51" Type="http://schemas.openxmlformats.org/officeDocument/2006/relationships/hyperlink" Target="http://leginfo.legislature.ca.gov/faces/codes_displaySection.xhtml?sectionNum=44877.&amp;lawCode=EDC"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2.xml"/><Relationship Id="rId25" Type="http://schemas.openxmlformats.org/officeDocument/2006/relationships/hyperlink" Target="https://www.csno.org/" TargetMode="External"/><Relationship Id="rId33" Type="http://schemas.openxmlformats.org/officeDocument/2006/relationships/image" Target="media/image14.jpeg"/><Relationship Id="rId38" Type="http://schemas.openxmlformats.org/officeDocument/2006/relationships/hyperlink" Target="https://www.csno.org/" TargetMode="External"/><Relationship Id="rId46" Type="http://schemas.openxmlformats.org/officeDocument/2006/relationships/hyperlink" Target="http://leginfo.legislature.ca.gov/faces/codes_displaySection.xhtml?sectionNum=1753.&amp;lawCode=EDC" TargetMode="External"/><Relationship Id="rId59" Type="http://schemas.openxmlformats.org/officeDocument/2006/relationships/hyperlink" Target="http://leginfo.legislature.ca.gov/faces/codes_displaySection.xhtml?sectionNum=49455.&amp;lawCode=EDC" TargetMode="External"/><Relationship Id="rId67" Type="http://schemas.openxmlformats.org/officeDocument/2006/relationships/footer" Target="footer8.xml"/><Relationship Id="rId20" Type="http://schemas.openxmlformats.org/officeDocument/2006/relationships/header" Target="header3.xml"/><Relationship Id="rId41" Type="http://schemas.openxmlformats.org/officeDocument/2006/relationships/image" Target="media/image21.png"/><Relationship Id="rId54" Type="http://schemas.openxmlformats.org/officeDocument/2006/relationships/hyperlink" Target="http://leginfo.legislature.ca.gov/faces/codes_displaySection.xhtml?sectionNum=49422.&amp;lawCode=EDC" TargetMode="External"/><Relationship Id="rId62" Type="http://schemas.openxmlformats.org/officeDocument/2006/relationships/hyperlink" Target="http://leginfo.legislature.ca.gov/faces/codes_displaySection.xhtml?sectionNum=51520.&amp;lawCode=EDC" TargetMode="External"/><Relationship Id="rId7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44B9C-6BC8-475B-8419-99E05C7BC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57</Pages>
  <Words>14718</Words>
  <Characters>83895</Characters>
  <Application>Microsoft Office Word</Application>
  <DocSecurity>0</DocSecurity>
  <Lines>699</Lines>
  <Paragraphs>196</Paragraphs>
  <ScaleCrop>false</ScaleCrop>
  <HeadingPairs>
    <vt:vector size="2" baseType="variant">
      <vt:variant>
        <vt:lpstr>Title</vt:lpstr>
      </vt:variant>
      <vt:variant>
        <vt:i4>1</vt:i4>
      </vt:variant>
    </vt:vector>
  </HeadingPairs>
  <TitlesOfParts>
    <vt:vector size="1" baseType="lpstr">
      <vt:lpstr>September 2019 Agenda Item 08 Attachment 6 - Meeting Agendas (CA State Board of Education)</vt:lpstr>
    </vt:vector>
  </TitlesOfParts>
  <Company>California State Board of Education</Company>
  <LinksUpToDate>false</LinksUpToDate>
  <CharactersWithSpaces>98417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 2019 Agenda Item 08 Attachment 6 - Meeting Agendas (CA State Board of Education)</dc:title>
  <dc:subject>A Guide for Vision Screening in California Public Schools, provided for information only.</dc:subject>
  <dc:creator/>
  <cp:keywords/>
  <dc:description/>
  <cp:lastPrinted>2019-08-27T19:14:00Z</cp:lastPrinted>
  <dcterms:created xsi:type="dcterms:W3CDTF">2019-08-27T19:30:00Z</dcterms:created>
  <dcterms:modified xsi:type="dcterms:W3CDTF">2019-08-30T00:18:00Z</dcterms:modified>
  <cp:category/>
</cp:coreProperties>
</file>