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3D5B4F">
        <w:rPr>
          <w:sz w:val="40"/>
          <w:szCs w:val="40"/>
        </w:rPr>
        <w:t>March 2020</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63797C">
        <w:rPr>
          <w:sz w:val="40"/>
          <w:szCs w:val="40"/>
        </w:rPr>
        <w:t>05</w:t>
      </w:r>
    </w:p>
    <w:p w:rsidR="00FC1FCE" w:rsidRPr="001B3958" w:rsidRDefault="00FC1FCE" w:rsidP="00870875">
      <w:pPr>
        <w:pStyle w:val="Heading2"/>
        <w:spacing w:before="240" w:after="240"/>
        <w:rPr>
          <w:sz w:val="36"/>
          <w:szCs w:val="36"/>
        </w:rPr>
      </w:pPr>
      <w:r w:rsidRPr="001B3958">
        <w:rPr>
          <w:sz w:val="36"/>
          <w:szCs w:val="36"/>
        </w:rPr>
        <w:t>Subject</w:t>
      </w:r>
    </w:p>
    <w:p w:rsidR="006F5692" w:rsidRDefault="006F5692" w:rsidP="00F7465A">
      <w:pPr>
        <w:spacing w:after="480"/>
      </w:pPr>
      <w:r>
        <w:t xml:space="preserve">Request </w:t>
      </w:r>
      <w:r>
        <w:rPr>
          <w:rFonts w:cs="Arial"/>
        </w:rPr>
        <w:t xml:space="preserve">by </w:t>
      </w:r>
      <w:r w:rsidR="003D5B4F">
        <w:rPr>
          <w:rFonts w:cs="Arial"/>
          <w:b/>
        </w:rPr>
        <w:t>Potter Valley Community Unified School District</w:t>
      </w:r>
      <w:r>
        <w:rPr>
          <w:rFonts w:cs="Arial"/>
        </w:rPr>
        <w:t xml:space="preserve"> to waive portions of California </w:t>
      </w:r>
      <w:r w:rsidRPr="005F65D2">
        <w:rPr>
          <w:rFonts w:cs="Arial"/>
          <w:i/>
        </w:rPr>
        <w:t>Education Code</w:t>
      </w:r>
      <w:r>
        <w:rPr>
          <w:rFonts w:cs="Arial"/>
        </w:rPr>
        <w:t xml:space="preserve"> Section 5091, which will allow the board of trustees to make a provisional appointment to a vacant board position past the 60-day statutory deadline.</w:t>
      </w:r>
    </w:p>
    <w:p w:rsidR="00692300" w:rsidRDefault="00692300" w:rsidP="00692300">
      <w:pPr>
        <w:pStyle w:val="Heading2"/>
        <w:rPr>
          <w:sz w:val="36"/>
          <w:szCs w:val="36"/>
        </w:rPr>
      </w:pPr>
      <w:r w:rsidRPr="00692300">
        <w:rPr>
          <w:sz w:val="36"/>
          <w:szCs w:val="36"/>
        </w:rPr>
        <w:t>Waiver Number</w:t>
      </w:r>
    </w:p>
    <w:p w:rsidR="006D568B" w:rsidRPr="006F5692" w:rsidRDefault="003D5B4F" w:rsidP="00F7465A">
      <w:pPr>
        <w:pStyle w:val="ListParagraph"/>
        <w:spacing w:after="480"/>
        <w:ind w:left="0"/>
      </w:pPr>
      <w:r>
        <w:t>8</w:t>
      </w:r>
      <w:r w:rsidR="006D568B">
        <w:t>-</w:t>
      </w:r>
      <w:r>
        <w:t>11-</w:t>
      </w:r>
      <w:r w:rsidR="006D568B">
        <w:t>2019</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F7465A">
      <w:pPr>
        <w:spacing w:after="480"/>
      </w:pPr>
      <w:r w:rsidRPr="00870875">
        <w:t>Action</w:t>
      </w:r>
      <w:r w:rsidR="00772B63">
        <w:t>, Consent</w:t>
      </w:r>
    </w:p>
    <w:p w:rsidR="00FC1FCE" w:rsidRPr="001B3958" w:rsidRDefault="00FC1FCE" w:rsidP="00FC1FCE">
      <w:pPr>
        <w:pStyle w:val="Heading2"/>
        <w:rPr>
          <w:sz w:val="36"/>
          <w:szCs w:val="36"/>
        </w:rPr>
      </w:pPr>
      <w:r w:rsidRPr="001B3958">
        <w:rPr>
          <w:sz w:val="36"/>
          <w:szCs w:val="36"/>
        </w:rPr>
        <w:t>Summary of the Issue(s)</w:t>
      </w:r>
    </w:p>
    <w:p w:rsidR="006F5692" w:rsidRDefault="006F5692" w:rsidP="00F7465A">
      <w:pPr>
        <w:spacing w:after="480"/>
      </w:pPr>
      <w:r>
        <w:rPr>
          <w:rFonts w:cs="Arial"/>
        </w:rPr>
        <w:t xml:space="preserve">California </w:t>
      </w:r>
      <w:r w:rsidRPr="006D277F">
        <w:rPr>
          <w:rFonts w:cs="Arial"/>
          <w:i/>
        </w:rPr>
        <w:t>Education Code</w:t>
      </w:r>
      <w:r w:rsidRPr="00737489">
        <w:rPr>
          <w:rFonts w:cs="Arial"/>
        </w:rPr>
        <w:t xml:space="preserve"> </w:t>
      </w:r>
      <w:r>
        <w:rPr>
          <w:rFonts w:cs="Arial"/>
        </w:rPr>
        <w:t>(</w:t>
      </w:r>
      <w:r w:rsidRPr="006D277F">
        <w:rPr>
          <w:rFonts w:cs="Arial"/>
          <w:i/>
        </w:rPr>
        <w:t>EC</w:t>
      </w:r>
      <w:r>
        <w:rPr>
          <w:rFonts w:cs="Arial"/>
        </w:rPr>
        <w:t xml:space="preserve">) </w:t>
      </w:r>
      <w:r w:rsidRPr="00737489">
        <w:rPr>
          <w:rFonts w:cs="Arial"/>
        </w:rPr>
        <w:t xml:space="preserve">Section 5091 </w:t>
      </w:r>
      <w:r>
        <w:rPr>
          <w:rFonts w:cs="Arial"/>
        </w:rPr>
        <w:t>requires</w:t>
      </w:r>
      <w:r w:rsidRPr="00737489">
        <w:rPr>
          <w:rFonts w:cs="Arial"/>
        </w:rPr>
        <w:t xml:space="preserve"> a governing board </w:t>
      </w:r>
      <w:r>
        <w:rPr>
          <w:rFonts w:cs="Arial"/>
        </w:rPr>
        <w:t>to</w:t>
      </w:r>
      <w:r w:rsidRPr="00737489">
        <w:rPr>
          <w:rFonts w:cs="Arial"/>
        </w:rPr>
        <w:t xml:space="preserve"> make a provisional appointment or order an election to fill a vacancy </w:t>
      </w:r>
      <w:r>
        <w:rPr>
          <w:rFonts w:cs="Arial"/>
        </w:rPr>
        <w:t xml:space="preserve">on the board </w:t>
      </w:r>
      <w:r w:rsidRPr="00737489">
        <w:rPr>
          <w:rFonts w:cs="Arial"/>
        </w:rPr>
        <w:t xml:space="preserve">within 60 days of the vacancy. </w:t>
      </w:r>
      <w:r w:rsidRPr="006D277F">
        <w:rPr>
          <w:rFonts w:cs="Arial"/>
          <w:i/>
        </w:rPr>
        <w:t>EC</w:t>
      </w:r>
      <w:r w:rsidRPr="00737489">
        <w:rPr>
          <w:rFonts w:cs="Arial"/>
        </w:rPr>
        <w:t xml:space="preserve"> Section 5091 further </w:t>
      </w:r>
      <w:r>
        <w:rPr>
          <w:rFonts w:cs="Arial"/>
        </w:rPr>
        <w:t xml:space="preserve">requires </w:t>
      </w:r>
      <w:r w:rsidRPr="00737489">
        <w:rPr>
          <w:rFonts w:cs="Arial"/>
        </w:rPr>
        <w:t xml:space="preserve">the county superintendent of schools (county superintendent) </w:t>
      </w:r>
      <w:r>
        <w:rPr>
          <w:rFonts w:cs="Arial"/>
        </w:rPr>
        <w:t>to</w:t>
      </w:r>
      <w:r w:rsidRPr="00737489">
        <w:rPr>
          <w:rFonts w:cs="Arial"/>
        </w:rPr>
        <w:t xml:space="preserve"> order an election to fill the vacancy if the board </w:t>
      </w:r>
      <w:r>
        <w:rPr>
          <w:rFonts w:cs="Arial"/>
        </w:rPr>
        <w:t>does not</w:t>
      </w:r>
      <w:r w:rsidRPr="00737489">
        <w:rPr>
          <w:rFonts w:cs="Arial"/>
        </w:rPr>
        <w:t xml:space="preserve"> take action within </w:t>
      </w:r>
      <w:r>
        <w:rPr>
          <w:rFonts w:cs="Arial"/>
        </w:rPr>
        <w:t xml:space="preserve">the 60 days. </w:t>
      </w:r>
      <w:r w:rsidR="00BC29BF">
        <w:rPr>
          <w:rFonts w:cs="Arial"/>
        </w:rPr>
        <w:t xml:space="preserve">California </w:t>
      </w:r>
      <w:r>
        <w:rPr>
          <w:rFonts w:cs="Arial"/>
        </w:rPr>
        <w:t>State Board of Education (SBE) a</w:t>
      </w:r>
      <w:r w:rsidR="00467298">
        <w:rPr>
          <w:rFonts w:cs="Arial"/>
        </w:rPr>
        <w:t>pproval of this</w:t>
      </w:r>
      <w:r w:rsidRPr="00737489">
        <w:rPr>
          <w:rFonts w:cs="Arial"/>
        </w:rPr>
        <w:t xml:space="preserve"> waiver request</w:t>
      </w:r>
      <w:r>
        <w:rPr>
          <w:rFonts w:cs="Arial"/>
        </w:rPr>
        <w:t xml:space="preserve"> removes the 60-day time limit and provides additional time to </w:t>
      </w:r>
      <w:r w:rsidR="00BE731A">
        <w:rPr>
          <w:rFonts w:cs="Arial"/>
        </w:rPr>
        <w:t xml:space="preserve">the </w:t>
      </w:r>
      <w:r w:rsidR="003D5B4F">
        <w:rPr>
          <w:rFonts w:cs="Arial"/>
        </w:rPr>
        <w:t xml:space="preserve">Potter Valley Community Unified </w:t>
      </w:r>
      <w:r w:rsidR="00BE731A">
        <w:rPr>
          <w:rFonts w:cs="Arial"/>
        </w:rPr>
        <w:t>School District</w:t>
      </w:r>
      <w:r w:rsidR="00BE731A" w:rsidRPr="00737489">
        <w:rPr>
          <w:rFonts w:cs="Arial"/>
        </w:rPr>
        <w:t xml:space="preserve"> </w:t>
      </w:r>
      <w:r w:rsidR="003D5B4F">
        <w:rPr>
          <w:rFonts w:cs="Arial"/>
        </w:rPr>
        <w:t>(CU</w:t>
      </w:r>
      <w:r w:rsidR="00BE731A" w:rsidRPr="00737489">
        <w:rPr>
          <w:rFonts w:cs="Arial"/>
        </w:rPr>
        <w:t>SD</w:t>
      </w:r>
      <w:r w:rsidR="006D568B">
        <w:rPr>
          <w:rFonts w:cs="Arial"/>
        </w:rPr>
        <w:t xml:space="preserve"> </w:t>
      </w:r>
      <w:r w:rsidR="00BE731A">
        <w:rPr>
          <w:rFonts w:cs="Arial"/>
        </w:rPr>
        <w:t xml:space="preserve">to </w:t>
      </w:r>
      <w:r w:rsidR="00E87577">
        <w:rPr>
          <w:rFonts w:cs="Arial"/>
        </w:rPr>
        <w:t>make a provisional</w:t>
      </w:r>
      <w:r>
        <w:rPr>
          <w:rFonts w:cs="Arial"/>
        </w:rPr>
        <w:t xml:space="preserve"> appointment</w:t>
      </w:r>
      <w:r w:rsidR="00E87577">
        <w:rPr>
          <w:rFonts w:cs="Arial"/>
        </w:rPr>
        <w:t xml:space="preserve"> to a vacant governing board seat</w:t>
      </w:r>
      <w:r>
        <w:rPr>
          <w:rFonts w:cs="Arial"/>
        </w:rPr>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573595" w:rsidP="00870875">
      <w:pPr>
        <w:spacing w:after="480"/>
      </w:pPr>
      <w:r>
        <w:rPr>
          <w:i/>
        </w:rPr>
        <w:t>EC</w:t>
      </w:r>
      <w:r w:rsidR="00F40510" w:rsidRPr="00870875">
        <w:t xml:space="preserve"> Section 33050</w:t>
      </w:r>
    </w:p>
    <w:p w:rsidR="00D8667C" w:rsidRDefault="00D8667C">
      <w:pPr>
        <w:spacing w:after="160" w:line="259" w:lineRule="auto"/>
        <w:rPr>
          <w:rFonts w:eastAsiaTheme="majorEastAsia" w:cstheme="majorBidi"/>
          <w:b/>
          <w:sz w:val="26"/>
          <w:szCs w:val="26"/>
        </w:rPr>
      </w:pPr>
      <w:r>
        <w:br w:type="page"/>
      </w:r>
    </w:p>
    <w:p w:rsidR="00FC1FCE" w:rsidRDefault="00FC1FCE" w:rsidP="00FC1FCE">
      <w:pPr>
        <w:pStyle w:val="Heading2"/>
        <w:rPr>
          <w:sz w:val="36"/>
          <w:szCs w:val="36"/>
        </w:rPr>
      </w:pPr>
      <w:r w:rsidRPr="001B3958">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764D6" w:rsidRPr="006F5692">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6F5692">
        <w:rPr>
          <w:rFonts w:cs="Arial"/>
        </w:rPr>
        <w:t>No</w:t>
      </w:r>
    </w:p>
    <w:p w:rsidR="00FE4BD6" w:rsidRPr="002E6FCA" w:rsidRDefault="00FE4BD6" w:rsidP="00F7465A">
      <w:pPr>
        <w:pStyle w:val="ListParagraph"/>
        <w:numPr>
          <w:ilvl w:val="0"/>
          <w:numId w:val="2"/>
        </w:numPr>
        <w:spacing w:after="480"/>
        <w:contextualSpacing w:val="0"/>
        <w:rPr>
          <w:rFonts w:cs="Arial"/>
        </w:rPr>
      </w:pPr>
      <w:r w:rsidRPr="002E6FCA">
        <w:rPr>
          <w:rFonts w:cs="Arial"/>
        </w:rPr>
        <w:t xml:space="preserve">Denial:  </w:t>
      </w:r>
      <w:r w:rsidRPr="006F5692">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6F5692" w:rsidRDefault="006F5692" w:rsidP="006F5692">
      <w:pPr>
        <w:spacing w:after="240"/>
        <w:rPr>
          <w:rFonts w:cs="Arial"/>
        </w:rPr>
      </w:pPr>
      <w:r w:rsidRPr="006D277F">
        <w:rPr>
          <w:rFonts w:cs="Arial"/>
          <w:i/>
        </w:rPr>
        <w:t>EC</w:t>
      </w:r>
      <w:r>
        <w:rPr>
          <w:rFonts w:cs="Arial"/>
        </w:rPr>
        <w:t xml:space="preserve"> </w:t>
      </w:r>
      <w:r w:rsidRPr="00737489">
        <w:rPr>
          <w:rFonts w:cs="Arial"/>
        </w:rPr>
        <w:t xml:space="preserve">Section 5091 provides that a school district governing board make a provisional appointment or order an election to fill a vacancy on the board within 60 days of </w:t>
      </w:r>
      <w:r>
        <w:rPr>
          <w:rFonts w:cs="Arial"/>
        </w:rPr>
        <w:t>a</w:t>
      </w:r>
      <w:r w:rsidRPr="00737489">
        <w:rPr>
          <w:rFonts w:cs="Arial"/>
        </w:rPr>
        <w:t xml:space="preserve"> vacancy. </w:t>
      </w:r>
      <w:r w:rsidRPr="006D277F">
        <w:rPr>
          <w:rFonts w:cs="Arial"/>
          <w:i/>
        </w:rPr>
        <w:t>EC</w:t>
      </w:r>
      <w:r w:rsidRPr="00737489">
        <w:rPr>
          <w:rFonts w:cs="Arial"/>
        </w:rPr>
        <w:t xml:space="preserve"> Sec</w:t>
      </w:r>
      <w:r>
        <w:rPr>
          <w:rFonts w:cs="Arial"/>
        </w:rPr>
        <w:t>tion 5091 further provides that,</w:t>
      </w:r>
      <w:r w:rsidRPr="00737489">
        <w:rPr>
          <w:rFonts w:cs="Arial"/>
        </w:rPr>
        <w:t xml:space="preserve"> if the governing board fails to take </w:t>
      </w:r>
      <w:r>
        <w:rPr>
          <w:rFonts w:cs="Arial"/>
        </w:rPr>
        <w:t>such action</w:t>
      </w:r>
      <w:r w:rsidRPr="00737489">
        <w:rPr>
          <w:rFonts w:cs="Arial"/>
        </w:rPr>
        <w:t xml:space="preserve">, the county superintendent must order an election to fill the vacancy. Approval of this waiver request would remove the 60-day </w:t>
      </w:r>
      <w:r>
        <w:rPr>
          <w:rFonts w:cs="Arial"/>
        </w:rPr>
        <w:t xml:space="preserve">time </w:t>
      </w:r>
      <w:r w:rsidRPr="00737489">
        <w:rPr>
          <w:rFonts w:cs="Arial"/>
        </w:rPr>
        <w:t>limit,</w:t>
      </w:r>
      <w:r>
        <w:rPr>
          <w:rFonts w:cs="Arial"/>
        </w:rPr>
        <w:t xml:space="preserve"> allowing</w:t>
      </w:r>
      <w:r w:rsidRPr="00737489">
        <w:rPr>
          <w:rFonts w:cs="Arial"/>
        </w:rPr>
        <w:t xml:space="preserve"> the </w:t>
      </w:r>
      <w:r w:rsidR="003D5B4F">
        <w:rPr>
          <w:rFonts w:cs="Arial"/>
        </w:rPr>
        <w:t xml:space="preserve">Potter Valley CUSD </w:t>
      </w:r>
      <w:r w:rsidRPr="00737489">
        <w:rPr>
          <w:rFonts w:cs="Arial"/>
        </w:rPr>
        <w:t>additional time to mak</w:t>
      </w:r>
      <w:r>
        <w:rPr>
          <w:rFonts w:cs="Arial"/>
        </w:rPr>
        <w:t xml:space="preserve">e a </w:t>
      </w:r>
      <w:r w:rsidRPr="00737489">
        <w:rPr>
          <w:rFonts w:cs="Arial"/>
        </w:rPr>
        <w:t>provisional appointment</w:t>
      </w:r>
      <w:r w:rsidR="00E87577" w:rsidRPr="00E87577">
        <w:rPr>
          <w:rFonts w:cs="Arial"/>
        </w:rPr>
        <w:t xml:space="preserve"> </w:t>
      </w:r>
      <w:r w:rsidR="00E87577">
        <w:rPr>
          <w:rFonts w:cs="Arial"/>
        </w:rPr>
        <w:t>to a vacant governing board seat</w:t>
      </w:r>
      <w:r w:rsidRPr="00737489">
        <w:rPr>
          <w:rFonts w:cs="Arial"/>
        </w:rPr>
        <w:t>.</w:t>
      </w:r>
    </w:p>
    <w:p w:rsidR="006D568B" w:rsidRDefault="006F5692" w:rsidP="006F5692">
      <w:pPr>
        <w:spacing w:after="240"/>
        <w:rPr>
          <w:rFonts w:cs="Arial"/>
          <w:noProof/>
        </w:rPr>
      </w:pPr>
      <w:r>
        <w:rPr>
          <w:rFonts w:cs="Arial"/>
          <w:noProof/>
        </w:rPr>
        <w:t xml:space="preserve">A vacancy on the </w:t>
      </w:r>
      <w:r w:rsidR="003D5B4F">
        <w:rPr>
          <w:rFonts w:cs="Arial"/>
        </w:rPr>
        <w:t xml:space="preserve">Potter Valley CUSD </w:t>
      </w:r>
      <w:r>
        <w:rPr>
          <w:rFonts w:cs="Arial"/>
          <w:noProof/>
        </w:rPr>
        <w:t>governing board occurred</w:t>
      </w:r>
      <w:r w:rsidRPr="00F4358F">
        <w:rPr>
          <w:rFonts w:cs="Arial"/>
          <w:noProof/>
        </w:rPr>
        <w:t xml:space="preserve"> </w:t>
      </w:r>
      <w:r>
        <w:rPr>
          <w:rFonts w:cs="Arial"/>
          <w:noProof/>
        </w:rPr>
        <w:t xml:space="preserve">on </w:t>
      </w:r>
      <w:r w:rsidR="009D6CB7">
        <w:rPr>
          <w:rFonts w:cs="Arial"/>
          <w:noProof/>
        </w:rPr>
        <w:t>August</w:t>
      </w:r>
      <w:r>
        <w:rPr>
          <w:rFonts w:cs="Arial"/>
          <w:noProof/>
        </w:rPr>
        <w:t xml:space="preserve"> </w:t>
      </w:r>
      <w:r w:rsidR="009D6CB7">
        <w:rPr>
          <w:rFonts w:cs="Arial"/>
          <w:noProof/>
        </w:rPr>
        <w:t>1</w:t>
      </w:r>
      <w:r w:rsidR="003D5B4F">
        <w:rPr>
          <w:rFonts w:cs="Arial"/>
          <w:noProof/>
        </w:rPr>
        <w:t>6</w:t>
      </w:r>
      <w:r>
        <w:rPr>
          <w:rFonts w:cs="Arial"/>
          <w:noProof/>
        </w:rPr>
        <w:t>, 201</w:t>
      </w:r>
      <w:r w:rsidR="003D5B4F">
        <w:rPr>
          <w:rFonts w:cs="Arial"/>
          <w:noProof/>
        </w:rPr>
        <w:t>9.</w:t>
      </w:r>
      <w:r w:rsidR="009D6CB7">
        <w:rPr>
          <w:rFonts w:cs="Arial"/>
          <w:noProof/>
        </w:rPr>
        <w:t xml:space="preserve"> The governing board of the district </w:t>
      </w:r>
      <w:r w:rsidR="003D5B4F">
        <w:rPr>
          <w:rFonts w:cs="Arial"/>
          <w:noProof/>
        </w:rPr>
        <w:t xml:space="preserve">received two applications for the vacancy </w:t>
      </w:r>
      <w:r w:rsidR="009D6CB7">
        <w:rPr>
          <w:rFonts w:cs="Arial"/>
          <w:noProof/>
        </w:rPr>
        <w:t xml:space="preserve">—but </w:t>
      </w:r>
      <w:r w:rsidR="003D5B4F">
        <w:rPr>
          <w:rFonts w:cs="Arial"/>
          <w:noProof/>
        </w:rPr>
        <w:t>both of the meetings scheduled to interview the candidates and make an appointment were cancelled due to “</w:t>
      </w:r>
      <w:r w:rsidR="003D5B4F" w:rsidRPr="003D5B4F">
        <w:rPr>
          <w:rFonts w:cs="Arial"/>
          <w:noProof/>
        </w:rPr>
        <w:t>Public Safety Power Shutoff</w:t>
      </w:r>
      <w:r w:rsidR="003D5B4F">
        <w:rPr>
          <w:rFonts w:cs="Arial"/>
          <w:noProof/>
        </w:rPr>
        <w:t>s” by Pacific Gas &amp; Electric</w:t>
      </w:r>
      <w:r w:rsidR="009D6CB7">
        <w:rPr>
          <w:rFonts w:cs="Arial"/>
          <w:noProof/>
        </w:rPr>
        <w:t>.</w:t>
      </w:r>
      <w:r w:rsidR="00F7465A">
        <w:rPr>
          <w:rFonts w:cs="Arial"/>
          <w:noProof/>
        </w:rPr>
        <w:t xml:space="preserve"> As a result of these cancellations, the governing board was unable to make an appointment prior </w:t>
      </w:r>
      <w:r w:rsidR="006D568B">
        <w:rPr>
          <w:rFonts w:cs="Arial"/>
          <w:noProof/>
        </w:rPr>
        <w:t xml:space="preserve">to expiration of the 60-day time limit. </w:t>
      </w:r>
    </w:p>
    <w:p w:rsidR="006F5692" w:rsidRPr="00527AD8" w:rsidRDefault="006F5692" w:rsidP="006F5692">
      <w:pPr>
        <w:spacing w:after="360"/>
      </w:pPr>
      <w:r w:rsidRPr="003905A3">
        <w:rPr>
          <w:rFonts w:cs="Arial"/>
        </w:rPr>
        <w:t xml:space="preserve">Given the </w:t>
      </w:r>
      <w:r>
        <w:rPr>
          <w:rFonts w:cs="Arial"/>
        </w:rPr>
        <w:t>above circumstances</w:t>
      </w:r>
      <w:r w:rsidRPr="003905A3">
        <w:rPr>
          <w:rFonts w:cs="Arial"/>
        </w:rPr>
        <w:t>, the lack of local opposition to the waiver request</w:t>
      </w:r>
      <w:r w:rsidR="006D568B">
        <w:rPr>
          <w:rFonts w:cs="Arial"/>
        </w:rPr>
        <w:t>s</w:t>
      </w:r>
      <w:r>
        <w:rPr>
          <w:rFonts w:cs="Arial"/>
        </w:rPr>
        <w:t xml:space="preserve">, </w:t>
      </w:r>
      <w:r w:rsidR="00981C0E">
        <w:rPr>
          <w:rFonts w:cs="Arial"/>
        </w:rPr>
        <w:t>and the California Department of Education (CDE)</w:t>
      </w:r>
      <w:r w:rsidRPr="003905A3">
        <w:rPr>
          <w:rFonts w:cs="Arial"/>
        </w:rPr>
        <w:t xml:space="preserve">’s determination that none of the reasons for denial in </w:t>
      </w:r>
      <w:r w:rsidRPr="003905A3">
        <w:rPr>
          <w:rFonts w:cs="Arial"/>
          <w:i/>
        </w:rPr>
        <w:t>EC</w:t>
      </w:r>
      <w:r w:rsidRPr="003905A3">
        <w:rPr>
          <w:rFonts w:cs="Arial"/>
        </w:rPr>
        <w:t xml:space="preserve"> Section 33051(a) exist, the CDE recommends that the SBE approve the request by </w:t>
      </w:r>
      <w:r w:rsidRPr="00737489">
        <w:rPr>
          <w:rFonts w:cs="Arial"/>
        </w:rPr>
        <w:t xml:space="preserve">the </w:t>
      </w:r>
      <w:r w:rsidR="00F7465A">
        <w:rPr>
          <w:rFonts w:cs="Arial"/>
        </w:rPr>
        <w:t>Potter Valley CUSD</w:t>
      </w:r>
      <w:r w:rsidR="007D7350">
        <w:rPr>
          <w:rFonts w:cs="Arial"/>
        </w:rPr>
        <w:t xml:space="preserve"> </w:t>
      </w:r>
      <w:r w:rsidRPr="003905A3">
        <w:rPr>
          <w:rFonts w:cs="Arial"/>
        </w:rPr>
        <w:t xml:space="preserve">to waive portions of </w:t>
      </w:r>
      <w:r w:rsidRPr="003905A3">
        <w:rPr>
          <w:rFonts w:cs="Arial"/>
          <w:i/>
        </w:rPr>
        <w:t>EC</w:t>
      </w:r>
      <w:r>
        <w:rPr>
          <w:rFonts w:cs="Arial"/>
        </w:rPr>
        <w:t xml:space="preserve"> Section 5091, </w:t>
      </w:r>
      <w:r w:rsidRPr="003905A3">
        <w:rPr>
          <w:rFonts w:cs="Arial"/>
        </w:rPr>
        <w:t>which require a governing board to take action to fill a vacancy on the board within 60 days</w:t>
      </w:r>
      <w:r>
        <w:rPr>
          <w:rFonts w:cs="Arial"/>
        </w:rPr>
        <w:t>.</w:t>
      </w:r>
    </w:p>
    <w:p w:rsidR="006D568B" w:rsidRPr="00F7465A" w:rsidRDefault="006F5692" w:rsidP="00F7465A">
      <w:pPr>
        <w:spacing w:after="360"/>
      </w:pPr>
      <w:r w:rsidRPr="002D1A82">
        <w:rPr>
          <w:b/>
        </w:rPr>
        <w:t>Demographic Information:</w:t>
      </w:r>
      <w:r>
        <w:t xml:space="preserve"> </w:t>
      </w:r>
      <w:r>
        <w:rPr>
          <w:rFonts w:cs="Arial"/>
        </w:rPr>
        <w:t xml:space="preserve">The </w:t>
      </w:r>
      <w:r w:rsidR="00F7465A">
        <w:rPr>
          <w:rFonts w:cs="Arial"/>
        </w:rPr>
        <w:t xml:space="preserve">Potter Valley CUSD </w:t>
      </w:r>
      <w:r>
        <w:rPr>
          <w:rFonts w:cs="Arial"/>
        </w:rPr>
        <w:t xml:space="preserve">has a student population of </w:t>
      </w:r>
      <w:r w:rsidR="00F7465A">
        <w:rPr>
          <w:rFonts w:cs="Arial"/>
        </w:rPr>
        <w:t>290</w:t>
      </w:r>
      <w:r>
        <w:rPr>
          <w:rFonts w:cs="Arial"/>
        </w:rPr>
        <w:t xml:space="preserve"> and is located in a rural area of </w:t>
      </w:r>
      <w:r w:rsidR="00F7465A">
        <w:rPr>
          <w:rFonts w:cs="Arial"/>
        </w:rPr>
        <w:t>Mendocino County.</w:t>
      </w:r>
    </w:p>
    <w:p w:rsidR="002D1A82" w:rsidRDefault="00F40510" w:rsidP="00F7465A">
      <w:pPr>
        <w:spacing w:after="48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6F5692" w:rsidRPr="00527AD8" w:rsidRDefault="006F5692" w:rsidP="006F5692">
      <w:pPr>
        <w:spacing w:after="480"/>
        <w:rPr>
          <w:b/>
        </w:rPr>
      </w:pPr>
      <w:r>
        <w:rPr>
          <w:rFonts w:cs="Arial"/>
        </w:rPr>
        <w:t xml:space="preserve">The SBE has approved similar waiver requests in the past. The most recent approval was at the </w:t>
      </w:r>
      <w:r w:rsidR="003D4865">
        <w:rPr>
          <w:rFonts w:cs="Arial"/>
        </w:rPr>
        <w:t>September</w:t>
      </w:r>
      <w:r>
        <w:rPr>
          <w:rFonts w:cs="Arial"/>
        </w:rPr>
        <w:t xml:space="preserve"> 201</w:t>
      </w:r>
      <w:r w:rsidR="00F7465A">
        <w:rPr>
          <w:rFonts w:cs="Arial"/>
        </w:rPr>
        <w:t>9</w:t>
      </w:r>
      <w:r>
        <w:rPr>
          <w:rFonts w:cs="Arial"/>
        </w:rPr>
        <w:t xml:space="preserve"> SBE meeting for </w:t>
      </w:r>
      <w:r w:rsidR="00D9148D">
        <w:rPr>
          <w:rFonts w:cs="Arial"/>
        </w:rPr>
        <w:t xml:space="preserve">the </w:t>
      </w:r>
      <w:r w:rsidR="00F7465A">
        <w:rPr>
          <w:rFonts w:cs="Arial"/>
        </w:rPr>
        <w:t>Manchester Union Elementary School District</w:t>
      </w:r>
      <w:r w:rsidR="00F7465A" w:rsidRPr="00737489">
        <w:rPr>
          <w:rFonts w:cs="Arial"/>
        </w:rPr>
        <w:t xml:space="preserve"> </w:t>
      </w:r>
      <w:r w:rsidR="00661BC6">
        <w:rPr>
          <w:rFonts w:cs="Arial"/>
        </w:rPr>
        <w:t xml:space="preserve">(UESD) in </w:t>
      </w:r>
      <w:r w:rsidR="00F7465A">
        <w:rPr>
          <w:rFonts w:cs="Arial"/>
        </w:rPr>
        <w:t>Mendocino</w:t>
      </w:r>
      <w:r w:rsidR="003D4865">
        <w:rPr>
          <w:rFonts w:cs="Arial"/>
        </w:rPr>
        <w:t xml:space="preserve"> County</w:t>
      </w:r>
      <w:r w:rsidR="00F7465A">
        <w:rPr>
          <w:rFonts w:cs="Arial"/>
        </w:rPr>
        <w:t xml:space="preserve"> and the Pacheco </w:t>
      </w:r>
      <w:r w:rsidR="00661BC6">
        <w:rPr>
          <w:rFonts w:cs="Arial"/>
        </w:rPr>
        <w:t>UESD</w:t>
      </w:r>
      <w:r w:rsidR="00F7465A">
        <w:rPr>
          <w:rFonts w:cs="Arial"/>
        </w:rPr>
        <w:t xml:space="preserve"> (Shasta County)</w:t>
      </w:r>
      <w:r w:rsidR="00D9148D">
        <w:rPr>
          <w:rFonts w:cs="Arial"/>
        </w:rPr>
        <w:t xml:space="preserve">. </w:t>
      </w:r>
    </w:p>
    <w:p w:rsidR="00FC1FCE" w:rsidRPr="001B3958" w:rsidRDefault="00FC1FCE" w:rsidP="00FC1FCE">
      <w:pPr>
        <w:pStyle w:val="Heading2"/>
        <w:rPr>
          <w:sz w:val="36"/>
          <w:szCs w:val="36"/>
        </w:rPr>
      </w:pPr>
      <w:r w:rsidRPr="001B3958">
        <w:rPr>
          <w:sz w:val="36"/>
          <w:szCs w:val="36"/>
        </w:rPr>
        <w:lastRenderedPageBreak/>
        <w:t>Fiscal Analysis (as appropriate)</w:t>
      </w:r>
    </w:p>
    <w:p w:rsidR="006F5692" w:rsidRPr="00527AD8" w:rsidRDefault="006F5692" w:rsidP="006F5692">
      <w:pPr>
        <w:spacing w:after="480"/>
      </w:pPr>
      <w:r>
        <w:rPr>
          <w:rFonts w:cs="Arial"/>
        </w:rPr>
        <w:t>Approval of the waiver request will not have fiscal effects on any local or state agency</w:t>
      </w:r>
      <w:r w:rsidRPr="00111EA1">
        <w:rPr>
          <w:rFonts w:cs="Arial"/>
        </w:rPr>
        <w:t xml:space="preserve">. </w:t>
      </w:r>
      <w:r>
        <w:rPr>
          <w:rFonts w:cs="Arial"/>
        </w:rPr>
        <w:t xml:space="preserve">Disapproval of the request may result in </w:t>
      </w:r>
      <w:r w:rsidR="00BE731A">
        <w:rPr>
          <w:rFonts w:cs="Arial"/>
        </w:rPr>
        <w:t xml:space="preserve">additional </w:t>
      </w:r>
      <w:r>
        <w:rPr>
          <w:rFonts w:cs="Arial"/>
        </w:rPr>
        <w:t xml:space="preserve">election costs for </w:t>
      </w:r>
      <w:r w:rsidR="00BC29BF">
        <w:rPr>
          <w:rFonts w:cs="Arial"/>
        </w:rPr>
        <w:t xml:space="preserve">the </w:t>
      </w:r>
      <w:r w:rsidR="00661BC6">
        <w:rPr>
          <w:rFonts w:cs="Arial"/>
        </w:rPr>
        <w:t xml:space="preserve">Potter Valley </w:t>
      </w:r>
      <w:r w:rsidR="0053163D">
        <w:rPr>
          <w:rFonts w:cs="Arial"/>
        </w:rPr>
        <w:t>CUSD</w:t>
      </w:r>
      <w:r>
        <w:rPr>
          <w:rFonts w:cs="Arial"/>
        </w:rPr>
        <w:t>.</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6D568B" w:rsidRDefault="002D1A82" w:rsidP="006F5692">
      <w:pPr>
        <w:pStyle w:val="ListParagraph"/>
        <w:numPr>
          <w:ilvl w:val="0"/>
          <w:numId w:val="2"/>
        </w:numPr>
        <w:spacing w:after="240"/>
        <w:contextualSpacing w:val="0"/>
      </w:pPr>
      <w:r w:rsidRPr="004400C0">
        <w:rPr>
          <w:b/>
        </w:rPr>
        <w:t>Attachment 2:</w:t>
      </w:r>
      <w:r>
        <w:t xml:space="preserve">  </w:t>
      </w:r>
      <w:r w:rsidR="00661BC6">
        <w:rPr>
          <w:rFonts w:cs="Arial"/>
        </w:rPr>
        <w:t>Potter Valley Community Unified School District</w:t>
      </w:r>
      <w:r w:rsidR="00661BC6">
        <w:t xml:space="preserve"> </w:t>
      </w:r>
      <w:r w:rsidR="006F5692">
        <w:t xml:space="preserve">General Waiver Request </w:t>
      </w:r>
      <w:r w:rsidR="0053163D">
        <w:t>8</w:t>
      </w:r>
      <w:r w:rsidR="006F5692">
        <w:t>-</w:t>
      </w:r>
      <w:r w:rsidR="0053163D">
        <w:t>11</w:t>
      </w:r>
      <w:r w:rsidR="006F5692">
        <w:t>-201</w:t>
      </w:r>
      <w:r w:rsidR="004A6344">
        <w:t>9</w:t>
      </w:r>
      <w:r w:rsidR="006F5692">
        <w:t xml:space="preserve"> (2 pages).</w:t>
      </w:r>
      <w:r w:rsidR="006F5692" w:rsidRPr="002D1A82">
        <w:t xml:space="preserve"> (Original waiver request is signed and on file in the Waiver Office.</w:t>
      </w:r>
      <w:r w:rsidR="006F5692">
        <w:t>)</w:t>
      </w:r>
    </w:p>
    <w:p w:rsidR="00A573FD" w:rsidRDefault="00A573FD" w:rsidP="006D568B">
      <w:pPr>
        <w:pStyle w:val="ListParagraph"/>
        <w:spacing w:after="240"/>
        <w:contextualSpacing w:val="0"/>
        <w:sectPr w:rsidR="00A573FD" w:rsidSect="0091117B">
          <w:type w:val="continuous"/>
          <w:pgSz w:w="12240" w:h="15840"/>
          <w:pgMar w:top="720" w:right="1440" w:bottom="1440" w:left="1440" w:header="720" w:footer="720" w:gutter="0"/>
          <w:cols w:space="720"/>
          <w:docGrid w:linePitch="360"/>
        </w:sectPr>
      </w:pP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6F5692" w:rsidRDefault="006F5692" w:rsidP="00BE731A">
      <w:pPr>
        <w:spacing w:after="480"/>
        <w:jc w:val="center"/>
      </w:pPr>
      <w:r w:rsidRPr="00693951">
        <w:t xml:space="preserve">California </w:t>
      </w:r>
      <w:r w:rsidRPr="00C17D7D">
        <w:rPr>
          <w:i/>
        </w:rPr>
        <w:t>Edu</w:t>
      </w:r>
      <w:r>
        <w:rPr>
          <w:i/>
        </w:rPr>
        <w:t xml:space="preserve">cation Code </w:t>
      </w:r>
      <w:r w:rsidRPr="00693951">
        <w:t xml:space="preserve">Section </w:t>
      </w:r>
      <w:r>
        <w:t>5091</w:t>
      </w:r>
    </w:p>
    <w:tbl>
      <w:tblPr>
        <w:tblStyle w:val="TableGrid"/>
        <w:tblW w:w="4837" w:type="pct"/>
        <w:tblLayout w:type="fixed"/>
        <w:tblLook w:val="04A0" w:firstRow="1" w:lastRow="0" w:firstColumn="1" w:lastColumn="0" w:noHBand="0" w:noVBand="1"/>
        <w:tblDescription w:val="This is attachment 1, Summary Table for this Waiver Item."/>
      </w:tblPr>
      <w:tblGrid>
        <w:gridCol w:w="1616"/>
        <w:gridCol w:w="1711"/>
        <w:gridCol w:w="2518"/>
        <w:gridCol w:w="3150"/>
        <w:gridCol w:w="2341"/>
        <w:gridCol w:w="1888"/>
      </w:tblGrid>
      <w:tr w:rsidR="006F5692" w:rsidRPr="00517C00" w:rsidTr="00BD51EA">
        <w:trPr>
          <w:cantSplit/>
          <w:tblHeader/>
        </w:trPr>
        <w:tc>
          <w:tcPr>
            <w:tcW w:w="611" w:type="pct"/>
            <w:shd w:val="clear" w:color="auto" w:fill="D9D9D9" w:themeFill="background1" w:themeFillShade="D9"/>
            <w:vAlign w:val="center"/>
          </w:tcPr>
          <w:p w:rsidR="006F5692" w:rsidRPr="00A8225A" w:rsidRDefault="006F5692" w:rsidP="006F5692">
            <w:pPr>
              <w:jc w:val="center"/>
              <w:rPr>
                <w:b/>
              </w:rPr>
            </w:pPr>
            <w:r w:rsidRPr="00A8225A">
              <w:rPr>
                <w:b/>
              </w:rPr>
              <w:t>Waiver Number</w:t>
            </w:r>
          </w:p>
        </w:tc>
        <w:tc>
          <w:tcPr>
            <w:tcW w:w="647" w:type="pct"/>
            <w:shd w:val="clear" w:color="auto" w:fill="D9D9D9" w:themeFill="background1" w:themeFillShade="D9"/>
            <w:vAlign w:val="center"/>
          </w:tcPr>
          <w:p w:rsidR="006F5692" w:rsidRPr="00A8225A" w:rsidRDefault="006F5692" w:rsidP="006F5692">
            <w:pPr>
              <w:jc w:val="center"/>
              <w:rPr>
                <w:b/>
              </w:rPr>
            </w:pPr>
            <w:r w:rsidRPr="00A8225A">
              <w:rPr>
                <w:b/>
              </w:rPr>
              <w:t>District</w:t>
            </w:r>
          </w:p>
        </w:tc>
        <w:tc>
          <w:tcPr>
            <w:tcW w:w="952" w:type="pct"/>
            <w:shd w:val="clear" w:color="auto" w:fill="D9D9D9" w:themeFill="background1" w:themeFillShade="D9"/>
            <w:vAlign w:val="center"/>
          </w:tcPr>
          <w:p w:rsidR="006F5692" w:rsidRPr="00A8225A" w:rsidRDefault="006F5692" w:rsidP="006F5692">
            <w:pPr>
              <w:jc w:val="center"/>
              <w:rPr>
                <w:b/>
              </w:rPr>
            </w:pPr>
            <w:r w:rsidRPr="00A8225A">
              <w:rPr>
                <w:b/>
              </w:rPr>
              <w:t>Period of Request</w:t>
            </w:r>
          </w:p>
        </w:tc>
        <w:tc>
          <w:tcPr>
            <w:tcW w:w="1191" w:type="pct"/>
            <w:shd w:val="clear" w:color="auto" w:fill="D9D9D9" w:themeFill="background1" w:themeFillShade="D9"/>
            <w:vAlign w:val="center"/>
          </w:tcPr>
          <w:p w:rsidR="006F5692" w:rsidRPr="00A8225A" w:rsidRDefault="006F5692" w:rsidP="006F5692">
            <w:pPr>
              <w:jc w:val="center"/>
              <w:rPr>
                <w:b/>
              </w:rPr>
            </w:pPr>
            <w:r w:rsidRPr="00A8225A">
              <w:rPr>
                <w:b/>
              </w:rPr>
              <w:t>Bargaining Unit Representatives Consulted</w:t>
            </w:r>
          </w:p>
        </w:tc>
        <w:tc>
          <w:tcPr>
            <w:tcW w:w="885" w:type="pct"/>
            <w:shd w:val="clear" w:color="auto" w:fill="D9D9D9" w:themeFill="background1" w:themeFillShade="D9"/>
            <w:vAlign w:val="center"/>
          </w:tcPr>
          <w:p w:rsidR="006F5692" w:rsidRPr="00A8225A" w:rsidRDefault="006F5692" w:rsidP="006F5692">
            <w:pPr>
              <w:pStyle w:val="Header"/>
              <w:jc w:val="center"/>
              <w:rPr>
                <w:rFonts w:cs="Arial"/>
                <w:b/>
              </w:rPr>
            </w:pPr>
            <w:r w:rsidRPr="00A8225A">
              <w:rPr>
                <w:rFonts w:cs="Arial"/>
                <w:b/>
              </w:rPr>
              <w:t>Public Hearing and Board Date</w:t>
            </w:r>
          </w:p>
        </w:tc>
        <w:tc>
          <w:tcPr>
            <w:tcW w:w="714" w:type="pct"/>
            <w:shd w:val="clear" w:color="auto" w:fill="D9D9D9" w:themeFill="background1" w:themeFillShade="D9"/>
            <w:vAlign w:val="center"/>
          </w:tcPr>
          <w:p w:rsidR="006F5692" w:rsidRPr="00A8225A" w:rsidRDefault="006F5692" w:rsidP="006F5692">
            <w:pPr>
              <w:pStyle w:val="Header"/>
              <w:jc w:val="center"/>
              <w:rPr>
                <w:rFonts w:cs="Arial"/>
                <w:b/>
                <w:bCs/>
              </w:rPr>
            </w:pPr>
            <w:r w:rsidRPr="00A8225A">
              <w:rPr>
                <w:rFonts w:cs="Arial"/>
                <w:b/>
                <w:bCs/>
              </w:rPr>
              <w:t>Advisory Committee Position</w:t>
            </w:r>
          </w:p>
        </w:tc>
      </w:tr>
      <w:tr w:rsidR="006F5692" w:rsidRPr="00517C00" w:rsidTr="00BD51EA">
        <w:trPr>
          <w:cantSplit/>
          <w:trHeight w:val="2150"/>
        </w:trPr>
        <w:tc>
          <w:tcPr>
            <w:tcW w:w="611" w:type="pct"/>
          </w:tcPr>
          <w:p w:rsidR="006F5692" w:rsidRPr="006F5692" w:rsidRDefault="00BD51EA" w:rsidP="00BD51EA">
            <w:pPr>
              <w:spacing w:before="120"/>
              <w:jc w:val="center"/>
            </w:pPr>
            <w:r>
              <w:t>8-11</w:t>
            </w:r>
            <w:r w:rsidR="006F5692" w:rsidRPr="006F5692">
              <w:t>-201</w:t>
            </w:r>
            <w:r w:rsidR="00E148C8">
              <w:t>9</w:t>
            </w:r>
          </w:p>
        </w:tc>
        <w:tc>
          <w:tcPr>
            <w:tcW w:w="647" w:type="pct"/>
          </w:tcPr>
          <w:p w:rsidR="006F5692" w:rsidRPr="00A8225A" w:rsidRDefault="00BD51EA" w:rsidP="006F5692">
            <w:pPr>
              <w:spacing w:before="120"/>
              <w:jc w:val="center"/>
            </w:pPr>
            <w:r>
              <w:rPr>
                <w:rFonts w:cs="Arial"/>
              </w:rPr>
              <w:t>Potter Valley Community Unified</w:t>
            </w:r>
            <w:r w:rsidR="006F5692" w:rsidRPr="00A8225A">
              <w:t xml:space="preserve"> School District</w:t>
            </w:r>
          </w:p>
        </w:tc>
        <w:tc>
          <w:tcPr>
            <w:tcW w:w="952" w:type="pct"/>
          </w:tcPr>
          <w:p w:rsidR="006F5692" w:rsidRPr="00A8225A" w:rsidRDefault="006F5692" w:rsidP="006F5692">
            <w:pPr>
              <w:spacing w:before="120" w:after="120"/>
              <w:jc w:val="center"/>
            </w:pPr>
            <w:r w:rsidRPr="00A8225A">
              <w:rPr>
                <w:b/>
              </w:rPr>
              <w:t>Requested:</w:t>
            </w:r>
            <w:r>
              <w:t xml:space="preserve"> </w:t>
            </w:r>
            <w:r>
              <w:br/>
            </w:r>
            <w:r w:rsidR="00BD51EA">
              <w:t>November</w:t>
            </w:r>
            <w:r w:rsidR="00F86982">
              <w:t xml:space="preserve"> 1</w:t>
            </w:r>
            <w:r w:rsidR="00BD51EA">
              <w:t>4</w:t>
            </w:r>
            <w:r w:rsidR="00F86982">
              <w:t>, 2019</w:t>
            </w:r>
            <w:r w:rsidRPr="00A8225A">
              <w:t xml:space="preserve">, to </w:t>
            </w:r>
            <w:r w:rsidR="00BD51EA">
              <w:t>April</w:t>
            </w:r>
            <w:r w:rsidR="00E148C8">
              <w:t xml:space="preserve"> </w:t>
            </w:r>
            <w:r w:rsidR="00BD51EA">
              <w:t>1, 2020</w:t>
            </w:r>
          </w:p>
          <w:p w:rsidR="006F5692" w:rsidRPr="00A8225A" w:rsidRDefault="006F5692" w:rsidP="008D5DC9">
            <w:pPr>
              <w:spacing w:before="120" w:after="120"/>
              <w:jc w:val="center"/>
            </w:pPr>
            <w:r w:rsidRPr="00A8225A">
              <w:rPr>
                <w:b/>
              </w:rPr>
              <w:t>Recommended:</w:t>
            </w:r>
            <w:r w:rsidRPr="00A8225A">
              <w:t xml:space="preserve"> </w:t>
            </w:r>
            <w:r w:rsidR="00F86982">
              <w:t>August 1</w:t>
            </w:r>
            <w:r w:rsidR="00BD51EA">
              <w:t>6</w:t>
            </w:r>
            <w:r w:rsidR="00F86982">
              <w:t>, 201</w:t>
            </w:r>
            <w:r w:rsidR="00BD51EA">
              <w:t>9</w:t>
            </w:r>
            <w:r w:rsidR="00E148C8" w:rsidRPr="00F86982">
              <w:t xml:space="preserve">, to </w:t>
            </w:r>
            <w:r w:rsidR="008D5DC9" w:rsidRPr="00F774A0">
              <w:t>July 3</w:t>
            </w:r>
            <w:r w:rsidR="00BD51EA" w:rsidRPr="00F774A0">
              <w:t>, 2020</w:t>
            </w:r>
            <w:r w:rsidR="003A389C" w:rsidRPr="00F774A0">
              <w:t>*</w:t>
            </w:r>
          </w:p>
        </w:tc>
        <w:tc>
          <w:tcPr>
            <w:tcW w:w="1191" w:type="pct"/>
          </w:tcPr>
          <w:p w:rsidR="00BD51EA" w:rsidRDefault="00BD51EA" w:rsidP="00BD51EA">
            <w:pPr>
              <w:spacing w:before="120" w:after="120"/>
              <w:jc w:val="center"/>
              <w:rPr>
                <w:rFonts w:cs="Arial"/>
                <w:noProof/>
                <w:shd w:val="clear" w:color="auto" w:fill="FFFFFF"/>
              </w:rPr>
            </w:pPr>
            <w:r w:rsidRPr="00D6303E">
              <w:rPr>
                <w:rFonts w:cs="Arial"/>
                <w:noProof/>
                <w:shd w:val="clear" w:color="auto" w:fill="FFFFFF"/>
              </w:rPr>
              <w:t>Potter Valley Teachers Association</w:t>
            </w:r>
            <w:r>
              <w:rPr>
                <w:rFonts w:cs="Arial"/>
                <w:noProof/>
                <w:shd w:val="clear" w:color="auto" w:fill="FFFFFF"/>
              </w:rPr>
              <w:br/>
            </w:r>
            <w:r w:rsidRPr="00D6303E">
              <w:rPr>
                <w:rFonts w:cs="Arial"/>
                <w:noProof/>
                <w:shd w:val="clear" w:color="auto" w:fill="FFFFFF"/>
              </w:rPr>
              <w:t>Nichole Stoughton</w:t>
            </w:r>
            <w:r>
              <w:rPr>
                <w:rFonts w:cs="Arial"/>
                <w:noProof/>
                <w:shd w:val="clear" w:color="auto" w:fill="FFFFFF"/>
              </w:rPr>
              <w:br/>
            </w:r>
            <w:r w:rsidRPr="00D3688A">
              <w:t>President</w:t>
            </w:r>
            <w:r>
              <w:br/>
              <w:t>11/7/</w:t>
            </w:r>
            <w:r w:rsidRPr="004A6344">
              <w:t>2019</w:t>
            </w:r>
            <w:r>
              <w:br/>
            </w:r>
            <w:r w:rsidRPr="00A8225A">
              <w:rPr>
                <w:b/>
              </w:rPr>
              <w:t>Support</w:t>
            </w:r>
          </w:p>
          <w:p w:rsidR="004A6344" w:rsidRPr="00BD51EA" w:rsidRDefault="00BD51EA" w:rsidP="00BD51EA">
            <w:pPr>
              <w:spacing w:after="120"/>
              <w:jc w:val="center"/>
              <w:rPr>
                <w:b/>
              </w:rPr>
            </w:pPr>
            <w:r w:rsidRPr="00D6303E">
              <w:rPr>
                <w:rFonts w:cs="Arial"/>
                <w:noProof/>
                <w:shd w:val="clear" w:color="auto" w:fill="FFFFFF"/>
              </w:rPr>
              <w:t>Potter Valley Employee Professionals Association</w:t>
            </w:r>
            <w:r w:rsidR="006F5692" w:rsidRPr="00A8225A">
              <w:t>,</w:t>
            </w:r>
            <w:r>
              <w:br/>
            </w:r>
            <w:r w:rsidRPr="00D6303E">
              <w:rPr>
                <w:rFonts w:cs="Arial"/>
                <w:noProof/>
                <w:shd w:val="clear" w:color="auto" w:fill="FFFFFF"/>
              </w:rPr>
              <w:t>Duval Philips</w:t>
            </w:r>
            <w:r>
              <w:br/>
            </w:r>
            <w:r w:rsidR="00E148C8" w:rsidRPr="00D3688A">
              <w:t>President</w:t>
            </w:r>
            <w:r>
              <w:br/>
              <w:t>11</w:t>
            </w:r>
            <w:r w:rsidR="004A6344">
              <w:t>/</w:t>
            </w:r>
            <w:r>
              <w:t>7</w:t>
            </w:r>
            <w:r w:rsidR="004A6344">
              <w:t>/</w:t>
            </w:r>
            <w:r w:rsidR="004A6344" w:rsidRPr="004A6344">
              <w:t>2019</w:t>
            </w:r>
            <w:r>
              <w:br/>
            </w:r>
            <w:r w:rsidR="006F5692" w:rsidRPr="00A8225A">
              <w:rPr>
                <w:b/>
              </w:rPr>
              <w:t>Support</w:t>
            </w:r>
          </w:p>
        </w:tc>
        <w:tc>
          <w:tcPr>
            <w:tcW w:w="885" w:type="pct"/>
          </w:tcPr>
          <w:p w:rsidR="006F5692" w:rsidRPr="00A8225A" w:rsidRDefault="00BD51EA" w:rsidP="006F5692">
            <w:pPr>
              <w:pStyle w:val="Header"/>
              <w:spacing w:before="120"/>
              <w:jc w:val="center"/>
              <w:rPr>
                <w:rFonts w:cs="Arial"/>
              </w:rPr>
            </w:pPr>
            <w:r>
              <w:rPr>
                <w:rFonts w:cs="Arial"/>
              </w:rPr>
              <w:t>November 13</w:t>
            </w:r>
            <w:r w:rsidR="00185CA0">
              <w:rPr>
                <w:rFonts w:cs="Arial"/>
              </w:rPr>
              <w:t xml:space="preserve">, </w:t>
            </w:r>
            <w:r w:rsidR="00E148C8">
              <w:rPr>
                <w:rFonts w:cs="Arial"/>
              </w:rPr>
              <w:t>2019</w:t>
            </w:r>
          </w:p>
        </w:tc>
        <w:tc>
          <w:tcPr>
            <w:tcW w:w="714" w:type="pct"/>
          </w:tcPr>
          <w:p w:rsidR="006F5692" w:rsidRPr="004A6344" w:rsidRDefault="00BD51EA" w:rsidP="006F5692">
            <w:pPr>
              <w:pStyle w:val="Header"/>
              <w:spacing w:before="120"/>
              <w:jc w:val="center"/>
              <w:rPr>
                <w:rFonts w:cs="Arial"/>
              </w:rPr>
            </w:pPr>
            <w:r>
              <w:rPr>
                <w:rFonts w:cs="Arial"/>
                <w:noProof/>
                <w:shd w:val="clear" w:color="auto" w:fill="FFFFFF"/>
              </w:rPr>
              <w:t>District Advisory Committee</w:t>
            </w:r>
          </w:p>
          <w:p w:rsidR="006F5692" w:rsidRPr="004A6344" w:rsidRDefault="00BD51EA" w:rsidP="006F5692">
            <w:pPr>
              <w:jc w:val="center"/>
            </w:pPr>
            <w:r>
              <w:t>11</w:t>
            </w:r>
            <w:r w:rsidR="004A6344">
              <w:t>/</w:t>
            </w:r>
            <w:r>
              <w:t>7</w:t>
            </w:r>
            <w:r w:rsidR="004A6344">
              <w:t>/</w:t>
            </w:r>
            <w:r w:rsidR="006F5692" w:rsidRPr="004A6344">
              <w:t>201</w:t>
            </w:r>
            <w:r w:rsidR="004A6344" w:rsidRPr="004A6344">
              <w:t>9</w:t>
            </w:r>
          </w:p>
          <w:p w:rsidR="006F5692" w:rsidRPr="00A8225A" w:rsidRDefault="006F5692" w:rsidP="006F5692">
            <w:pPr>
              <w:pStyle w:val="Header"/>
              <w:jc w:val="center"/>
              <w:rPr>
                <w:rFonts w:cs="Arial"/>
                <w:b/>
              </w:rPr>
            </w:pPr>
            <w:r w:rsidRPr="004A6344">
              <w:rPr>
                <w:rFonts w:cs="Arial"/>
                <w:b/>
              </w:rPr>
              <w:t>No objections</w:t>
            </w:r>
          </w:p>
        </w:tc>
      </w:tr>
    </w:tbl>
    <w:p w:rsidR="003A389C" w:rsidRDefault="003A389C" w:rsidP="003A389C">
      <w:pPr>
        <w:spacing w:before="120" w:after="240"/>
      </w:pPr>
      <w:r w:rsidRPr="00F774A0">
        <w:t xml:space="preserve">* </w:t>
      </w:r>
      <w:r w:rsidR="008D5DC9" w:rsidRPr="00F774A0">
        <w:t xml:space="preserve">Potter Valley Community Unified School District has a governing board election scheduled for November 3, 2020. </w:t>
      </w:r>
      <w:r w:rsidR="008D5DC9" w:rsidRPr="00F774A0">
        <w:rPr>
          <w:i/>
        </w:rPr>
        <w:t>Education Code</w:t>
      </w:r>
      <w:r w:rsidR="008D5DC9" w:rsidRPr="00F774A0">
        <w:t xml:space="preserve"> Section</w:t>
      </w:r>
      <w:r w:rsidR="00C055D9" w:rsidRPr="00F774A0">
        <w:t xml:space="preserve"> 5093 states that no appointment can be made to fill a vacancy if that vacancy occurs within four months of the end of the term of the vacant position (the term for the district’s vacant position expires with the November 2020 election). July 3, 2020, is four months prior to the November 2020 election.</w:t>
      </w:r>
    </w:p>
    <w:p w:rsidR="00223112" w:rsidRDefault="006F5692" w:rsidP="00185CA0">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Califor</w:t>
      </w:r>
      <w:r w:rsidR="00E148C8">
        <w:t>nia Department of Education</w:t>
      </w:r>
      <w:r w:rsidR="00E148C8">
        <w:br/>
      </w:r>
      <w:r w:rsidR="00BD51EA">
        <w:t>December</w:t>
      </w:r>
      <w:r>
        <w:t xml:space="preserve"> 201</w:t>
      </w:r>
      <w:r w:rsidR="00E148C8">
        <w:t>9</w:t>
      </w:r>
    </w:p>
    <w:p w:rsidR="00887789" w:rsidRPr="005173C8" w:rsidRDefault="00334C8F" w:rsidP="00185CA0">
      <w:pPr>
        <w:pStyle w:val="Heading1"/>
        <w:spacing w:before="240" w:after="240"/>
        <w:jc w:val="center"/>
        <w:rPr>
          <w:sz w:val="40"/>
          <w:szCs w:val="40"/>
        </w:rPr>
      </w:pPr>
      <w:r>
        <w:rPr>
          <w:sz w:val="40"/>
          <w:szCs w:val="40"/>
        </w:rPr>
        <w:lastRenderedPageBreak/>
        <w:t>Attachment 2</w:t>
      </w:r>
      <w:r>
        <w:rPr>
          <w:sz w:val="40"/>
          <w:szCs w:val="40"/>
        </w:rPr>
        <w:br/>
        <w:t>Potter Valley Community Unified</w:t>
      </w:r>
      <w:r w:rsidR="00887789" w:rsidRPr="005173C8">
        <w:rPr>
          <w:sz w:val="40"/>
          <w:szCs w:val="40"/>
        </w:rPr>
        <w:t xml:space="preserve"> School District</w:t>
      </w:r>
      <w:r w:rsidR="004A6344">
        <w:rPr>
          <w:sz w:val="40"/>
          <w:szCs w:val="40"/>
        </w:rPr>
        <w:br/>
      </w:r>
      <w:r w:rsidR="00185CA0">
        <w:rPr>
          <w:sz w:val="40"/>
          <w:szCs w:val="40"/>
        </w:rPr>
        <w:t xml:space="preserve">General Waiver Request </w:t>
      </w:r>
      <w:r>
        <w:rPr>
          <w:sz w:val="40"/>
          <w:szCs w:val="40"/>
        </w:rPr>
        <w:t>8</w:t>
      </w:r>
      <w:r w:rsidR="00185CA0">
        <w:rPr>
          <w:sz w:val="40"/>
          <w:szCs w:val="40"/>
        </w:rPr>
        <w:t>-</w:t>
      </w:r>
      <w:r>
        <w:rPr>
          <w:sz w:val="40"/>
          <w:szCs w:val="40"/>
        </w:rPr>
        <w:t>11</w:t>
      </w:r>
      <w:r w:rsidR="00887789">
        <w:rPr>
          <w:sz w:val="40"/>
          <w:szCs w:val="40"/>
        </w:rPr>
        <w:t>-201</w:t>
      </w:r>
      <w:r w:rsidR="004A6344">
        <w:rPr>
          <w:sz w:val="40"/>
          <w:szCs w:val="40"/>
        </w:rPr>
        <w:t>9</w:t>
      </w:r>
    </w:p>
    <w:p w:rsidR="00887789" w:rsidRPr="00CC3648" w:rsidRDefault="00887789" w:rsidP="00887789">
      <w:pPr>
        <w:rPr>
          <w:rFonts w:cs="Arial"/>
          <w:b/>
        </w:rPr>
      </w:pPr>
      <w:r w:rsidRPr="00CC3648">
        <w:rPr>
          <w:rFonts w:cs="Arial"/>
          <w:b/>
        </w:rPr>
        <w:t>California Department of Education</w:t>
      </w:r>
    </w:p>
    <w:p w:rsidR="00887789" w:rsidRPr="00CC3648" w:rsidRDefault="00887789" w:rsidP="00887789">
      <w:pPr>
        <w:rPr>
          <w:rFonts w:cs="Arial"/>
          <w:b/>
        </w:rPr>
      </w:pPr>
      <w:r w:rsidRPr="00CC3648">
        <w:rPr>
          <w:rFonts w:cs="Arial"/>
          <w:b/>
        </w:rPr>
        <w:t>WAIVER SUBMISSION - General</w:t>
      </w:r>
    </w:p>
    <w:p w:rsidR="00BD51EA" w:rsidRDefault="00BD51EA" w:rsidP="00BD51EA">
      <w:pPr>
        <w:spacing w:before="100" w:beforeAutospacing="1"/>
        <w:rPr>
          <w:rFonts w:cs="Arial"/>
        </w:rPr>
      </w:pPr>
      <w:r w:rsidRPr="00C5641A">
        <w:rPr>
          <w:rFonts w:cs="Arial"/>
        </w:rPr>
        <w:t xml:space="preserve">CD Code: </w:t>
      </w:r>
      <w:r w:rsidRPr="00D6303E">
        <w:rPr>
          <w:rFonts w:cs="Arial"/>
          <w:noProof/>
        </w:rPr>
        <w:t>2373866</w:t>
      </w:r>
    </w:p>
    <w:p w:rsidR="00BD51EA" w:rsidRDefault="00BD51EA" w:rsidP="00BD51EA">
      <w:pPr>
        <w:spacing w:before="100" w:beforeAutospacing="1"/>
        <w:rPr>
          <w:rFonts w:cs="Arial"/>
        </w:rPr>
      </w:pPr>
      <w:r w:rsidRPr="00C5641A">
        <w:rPr>
          <w:rFonts w:cs="Arial"/>
        </w:rPr>
        <w:t xml:space="preserve">Waiver Number: </w:t>
      </w:r>
      <w:r w:rsidRPr="00D6303E">
        <w:rPr>
          <w:rFonts w:cs="Arial"/>
          <w:noProof/>
        </w:rPr>
        <w:t>8-11-2019</w:t>
      </w:r>
    </w:p>
    <w:p w:rsidR="00BD51EA" w:rsidRPr="00C5641A" w:rsidRDefault="00BD51EA" w:rsidP="00BD51EA">
      <w:pPr>
        <w:rPr>
          <w:rFonts w:cs="Arial"/>
        </w:rPr>
      </w:pPr>
      <w:r w:rsidRPr="00C5641A">
        <w:rPr>
          <w:rFonts w:cs="Arial"/>
        </w:rPr>
        <w:t xml:space="preserve">Active Year: </w:t>
      </w:r>
      <w:r w:rsidRPr="00D6303E">
        <w:rPr>
          <w:rFonts w:cs="Arial"/>
          <w:noProof/>
        </w:rPr>
        <w:t>2019</w:t>
      </w:r>
    </w:p>
    <w:p w:rsidR="00BD51EA" w:rsidRPr="00C5641A" w:rsidRDefault="00BD51EA" w:rsidP="00BD51EA">
      <w:pPr>
        <w:spacing w:before="100" w:beforeAutospacing="1"/>
        <w:rPr>
          <w:rFonts w:cs="Arial"/>
        </w:rPr>
      </w:pPr>
      <w:r w:rsidRPr="00B46ECC">
        <w:rPr>
          <w:rFonts w:cs="Arial"/>
        </w:rPr>
        <w:t>Date In:</w:t>
      </w:r>
      <w:r w:rsidRPr="00C5641A">
        <w:rPr>
          <w:rFonts w:cs="Arial"/>
        </w:rPr>
        <w:t xml:space="preserve"> </w:t>
      </w:r>
      <w:r w:rsidRPr="00D6303E">
        <w:rPr>
          <w:rFonts w:cs="Arial"/>
          <w:noProof/>
        </w:rPr>
        <w:t>11/14/2019 11:22:14 AM</w:t>
      </w:r>
    </w:p>
    <w:p w:rsidR="00BD51EA" w:rsidRPr="00C5641A" w:rsidRDefault="00BD51EA" w:rsidP="00BD51EA">
      <w:pPr>
        <w:spacing w:before="100" w:beforeAutospacing="1"/>
        <w:rPr>
          <w:rFonts w:cs="Arial"/>
        </w:rPr>
      </w:pPr>
      <w:r w:rsidRPr="00C5641A">
        <w:rPr>
          <w:rFonts w:cs="Arial"/>
        </w:rPr>
        <w:t xml:space="preserve">Local Education Agency: </w:t>
      </w:r>
      <w:r w:rsidRPr="00D6303E">
        <w:rPr>
          <w:rFonts w:cs="Arial"/>
          <w:noProof/>
        </w:rPr>
        <w:t>Potter Valley Community Unified</w:t>
      </w:r>
    </w:p>
    <w:p w:rsidR="00BD51EA" w:rsidRPr="00C5641A" w:rsidRDefault="00BD51EA" w:rsidP="00BD51EA">
      <w:pPr>
        <w:rPr>
          <w:rFonts w:cs="Arial"/>
        </w:rPr>
      </w:pPr>
      <w:r w:rsidRPr="00C5641A">
        <w:rPr>
          <w:rFonts w:cs="Arial"/>
        </w:rPr>
        <w:t xml:space="preserve">Address: </w:t>
      </w:r>
      <w:r w:rsidRPr="00D6303E">
        <w:rPr>
          <w:rFonts w:cs="Arial"/>
          <w:noProof/>
        </w:rPr>
        <w:t>10401 Main St.</w:t>
      </w:r>
    </w:p>
    <w:p w:rsidR="00BD51EA" w:rsidRPr="00C5641A" w:rsidRDefault="00BD51EA" w:rsidP="00BD51EA">
      <w:pPr>
        <w:rPr>
          <w:rFonts w:cs="Arial"/>
        </w:rPr>
      </w:pPr>
      <w:r w:rsidRPr="00D6303E">
        <w:rPr>
          <w:rFonts w:cs="Arial"/>
          <w:noProof/>
        </w:rPr>
        <w:t>Potter Valley</w:t>
      </w:r>
      <w:r w:rsidRPr="00C5641A">
        <w:rPr>
          <w:rFonts w:cs="Arial"/>
        </w:rPr>
        <w:t xml:space="preserve">, </w:t>
      </w:r>
      <w:r w:rsidRPr="00D6303E">
        <w:rPr>
          <w:rFonts w:cs="Arial"/>
          <w:noProof/>
        </w:rPr>
        <w:t>CA</w:t>
      </w:r>
      <w:r w:rsidRPr="00C5641A">
        <w:rPr>
          <w:rFonts w:cs="Arial"/>
        </w:rPr>
        <w:t xml:space="preserve"> </w:t>
      </w:r>
      <w:r w:rsidRPr="00D6303E">
        <w:rPr>
          <w:rFonts w:cs="Arial"/>
          <w:noProof/>
        </w:rPr>
        <w:t>95469</w:t>
      </w:r>
    </w:p>
    <w:p w:rsidR="00BD51EA" w:rsidRPr="00C5641A" w:rsidRDefault="00BD51EA" w:rsidP="00BD51EA">
      <w:pPr>
        <w:spacing w:before="100" w:beforeAutospacing="1"/>
        <w:rPr>
          <w:rFonts w:cs="Arial"/>
        </w:rPr>
      </w:pPr>
      <w:r w:rsidRPr="00C5641A">
        <w:rPr>
          <w:rFonts w:cs="Arial"/>
        </w:rPr>
        <w:t xml:space="preserve">Start: </w:t>
      </w:r>
      <w:r w:rsidRPr="00D6303E">
        <w:rPr>
          <w:rFonts w:cs="Arial"/>
          <w:noProof/>
        </w:rPr>
        <w:t>11/14/2019</w:t>
      </w:r>
      <w:r w:rsidRPr="00C5641A">
        <w:rPr>
          <w:rFonts w:cs="Arial"/>
        </w:rPr>
        <w:tab/>
      </w:r>
    </w:p>
    <w:p w:rsidR="00BD51EA" w:rsidRPr="00C5641A" w:rsidRDefault="00BD51EA" w:rsidP="00BD51EA">
      <w:pPr>
        <w:rPr>
          <w:rFonts w:cs="Arial"/>
        </w:rPr>
      </w:pPr>
      <w:r w:rsidRPr="00C5641A">
        <w:rPr>
          <w:rFonts w:cs="Arial"/>
        </w:rPr>
        <w:t xml:space="preserve">End: </w:t>
      </w:r>
      <w:r w:rsidRPr="00D6303E">
        <w:rPr>
          <w:rFonts w:cs="Arial"/>
          <w:noProof/>
        </w:rPr>
        <w:t>4/1/2020</w:t>
      </w:r>
    </w:p>
    <w:p w:rsidR="00BD51EA" w:rsidRPr="00C5641A" w:rsidRDefault="00BD51EA" w:rsidP="00BD51EA">
      <w:pPr>
        <w:spacing w:before="100" w:beforeAutospacing="1"/>
        <w:rPr>
          <w:rFonts w:cs="Arial"/>
        </w:rPr>
      </w:pPr>
      <w:r w:rsidRPr="00C5641A">
        <w:rPr>
          <w:rFonts w:cs="Arial"/>
        </w:rPr>
        <w:t xml:space="preserve">Waiver Renewal: </w:t>
      </w:r>
      <w:r w:rsidRPr="00D6303E">
        <w:rPr>
          <w:rFonts w:cs="Arial"/>
          <w:noProof/>
        </w:rPr>
        <w:t>N</w:t>
      </w:r>
      <w:r>
        <w:rPr>
          <w:rFonts w:cs="Arial"/>
          <w:noProof/>
        </w:rPr>
        <w:t>o</w:t>
      </w:r>
    </w:p>
    <w:p w:rsidR="00BD51EA" w:rsidRPr="00C5641A" w:rsidRDefault="00BD51EA" w:rsidP="00BD51EA">
      <w:pPr>
        <w:spacing w:before="100" w:beforeAutospacing="1"/>
        <w:rPr>
          <w:rFonts w:cs="Arial"/>
        </w:rPr>
      </w:pPr>
      <w:r w:rsidRPr="00EF7F38">
        <w:rPr>
          <w:rFonts w:cs="Arial"/>
        </w:rPr>
        <w:t>Waiver Topic</w:t>
      </w:r>
      <w:r w:rsidRPr="00C5641A">
        <w:rPr>
          <w:rFonts w:cs="Arial"/>
        </w:rPr>
        <w:t xml:space="preserve">: </w:t>
      </w:r>
      <w:r w:rsidRPr="00D6303E">
        <w:rPr>
          <w:rFonts w:cs="Arial"/>
          <w:noProof/>
        </w:rPr>
        <w:t>School District Reorganization</w:t>
      </w:r>
    </w:p>
    <w:p w:rsidR="00BD51EA" w:rsidRPr="00C5641A" w:rsidRDefault="00BD51EA" w:rsidP="00BD51EA">
      <w:pPr>
        <w:rPr>
          <w:rFonts w:cs="Arial"/>
        </w:rPr>
      </w:pPr>
      <w:r w:rsidRPr="00C5641A">
        <w:rPr>
          <w:rFonts w:cs="Arial"/>
        </w:rPr>
        <w:t xml:space="preserve">Ed Code Title: </w:t>
      </w:r>
      <w:r w:rsidRPr="00D6303E">
        <w:rPr>
          <w:rFonts w:cs="Arial"/>
          <w:noProof/>
        </w:rPr>
        <w:t>60 day Requirement to Fill Board Vacancy</w:t>
      </w:r>
      <w:r w:rsidRPr="00C5641A">
        <w:rPr>
          <w:rFonts w:cs="Arial"/>
        </w:rPr>
        <w:t xml:space="preserve"> </w:t>
      </w:r>
    </w:p>
    <w:p w:rsidR="00BD51EA" w:rsidRPr="00C5641A" w:rsidRDefault="00BD51EA" w:rsidP="00BD51EA">
      <w:pPr>
        <w:rPr>
          <w:rFonts w:cs="Arial"/>
        </w:rPr>
      </w:pPr>
      <w:r w:rsidRPr="00C5641A">
        <w:rPr>
          <w:rFonts w:cs="Arial"/>
        </w:rPr>
        <w:t xml:space="preserve">Ed Code Section: </w:t>
      </w:r>
      <w:r w:rsidRPr="00D6303E">
        <w:rPr>
          <w:rFonts w:cs="Arial"/>
          <w:noProof/>
        </w:rPr>
        <w:t>5091</w:t>
      </w:r>
    </w:p>
    <w:p w:rsidR="00BD51EA" w:rsidRPr="00C5641A" w:rsidRDefault="00BD51EA" w:rsidP="00BD51EA">
      <w:pPr>
        <w:rPr>
          <w:rFonts w:cs="Arial"/>
        </w:rPr>
      </w:pPr>
      <w:r w:rsidRPr="00C5641A">
        <w:rPr>
          <w:rFonts w:cs="Arial"/>
        </w:rPr>
        <w:t xml:space="preserve">Ed Code Authority: </w:t>
      </w:r>
      <w:r w:rsidRPr="00D6303E">
        <w:rPr>
          <w:rFonts w:cs="Arial"/>
          <w:noProof/>
        </w:rPr>
        <w:t>33050</w:t>
      </w:r>
    </w:p>
    <w:p w:rsidR="00BD51EA" w:rsidRPr="00C8253D" w:rsidRDefault="00BD51EA" w:rsidP="00BD51EA">
      <w:pPr>
        <w:spacing w:before="100" w:beforeAutospacing="1"/>
        <w:rPr>
          <w:rFonts w:cs="Arial"/>
          <w:shd w:val="clear" w:color="auto" w:fill="FFFFFF"/>
        </w:rPr>
      </w:pPr>
      <w:r w:rsidRPr="0034023B">
        <w:rPr>
          <w:rFonts w:cs="Arial"/>
          <w:i/>
          <w:shd w:val="clear" w:color="auto" w:fill="FFFFFF"/>
        </w:rPr>
        <w:t>Education Code</w:t>
      </w:r>
      <w:r w:rsidRPr="00C5641A">
        <w:rPr>
          <w:rFonts w:cs="Arial"/>
          <w:shd w:val="clear" w:color="auto" w:fill="FFFFFF"/>
        </w:rPr>
        <w:t xml:space="preserve"> or </w:t>
      </w:r>
      <w:r w:rsidRPr="0034023B">
        <w:rPr>
          <w:rFonts w:cs="Arial"/>
          <w:i/>
          <w:shd w:val="clear" w:color="auto" w:fill="FFFFFF"/>
        </w:rPr>
        <w:t>CCR</w:t>
      </w:r>
      <w:r w:rsidRPr="00C5641A">
        <w:rPr>
          <w:rFonts w:cs="Arial"/>
          <w:shd w:val="clear" w:color="auto" w:fill="FFFFFF"/>
        </w:rPr>
        <w:t xml:space="preserve"> to Waive: </w:t>
      </w:r>
      <w:r w:rsidRPr="00D6303E">
        <w:rPr>
          <w:rFonts w:cs="Arial"/>
          <w:noProof/>
          <w:shd w:val="clear" w:color="auto" w:fill="FFFFFF"/>
        </w:rPr>
        <w:t xml:space="preserve">[5091] California </w:t>
      </w:r>
      <w:r w:rsidRPr="0034023B">
        <w:rPr>
          <w:rFonts w:cs="Arial"/>
          <w:i/>
          <w:noProof/>
          <w:shd w:val="clear" w:color="auto" w:fill="FFFFFF"/>
        </w:rPr>
        <w:t>Education Code</w:t>
      </w:r>
      <w:r>
        <w:rPr>
          <w:rFonts w:cs="Arial"/>
          <w:noProof/>
          <w:shd w:val="clear" w:color="auto" w:fill="FFFFFF"/>
        </w:rPr>
        <w:t xml:space="preserve"> </w:t>
      </w:r>
      <w:r w:rsidRPr="00D6303E">
        <w:rPr>
          <w:rFonts w:cs="Arial"/>
          <w:noProof/>
          <w:shd w:val="clear" w:color="auto" w:fill="FFFFFF"/>
        </w:rPr>
        <w:t>Section 5091 requires a governing board to make a provisional appointment or order an election to fill a vacancy on the board within 60 days of the vacancy.</w:t>
      </w:r>
      <w:r w:rsidRPr="00BD51EA">
        <w:rPr>
          <w:rFonts w:cs="Arial"/>
        </w:rPr>
        <w:t xml:space="preserve"> </w:t>
      </w:r>
      <w:r>
        <w:rPr>
          <w:rFonts w:cs="Arial"/>
        </w:rPr>
        <w:t xml:space="preserve">The following portions of Section 5091(a) are requested for waiver: If a vacancy occurs, or if a resignation has been filed with the county superintendent of schools containing a deferred date, the school district or community college district or community college district governing board </w:t>
      </w:r>
      <w:proofErr w:type="gramStart"/>
      <w:r w:rsidRPr="00C8253D">
        <w:rPr>
          <w:rFonts w:cs="Arial"/>
        </w:rPr>
        <w:t>shall</w:t>
      </w:r>
      <w:r w:rsidR="00C8253D" w:rsidRPr="00C8253D">
        <w:rPr>
          <w:rFonts w:cs="Arial"/>
        </w:rPr>
        <w:t>[</w:t>
      </w:r>
      <w:proofErr w:type="gramEnd"/>
      <w:r w:rsidRPr="00C8253D">
        <w:rPr>
          <w:rFonts w:cs="Arial"/>
        </w:rPr>
        <w:t>, within 60 days of the vacancy or the filing of the deferred resignation</w:t>
      </w:r>
      <w:r w:rsidR="00C8253D" w:rsidRPr="00C8253D">
        <w:rPr>
          <w:rFonts w:cs="Arial"/>
        </w:rPr>
        <w:t>]</w:t>
      </w:r>
      <w:r w:rsidRPr="00C8253D">
        <w:rPr>
          <w:rFonts w:cs="Arial"/>
        </w:rPr>
        <w:t xml:space="preserve"> either order an</w:t>
      </w:r>
      <w:r>
        <w:rPr>
          <w:rFonts w:cs="Arial"/>
        </w:rPr>
        <w:t xml:space="preserve"> election or make a provisional appointment to fill the vacancy. A governing board member may not defer the effective date of his or her resignation for more than 60 days after he or she files the resignation with the county superintendent of schools. </w:t>
      </w:r>
      <w:r w:rsidR="00C8253D" w:rsidRPr="00C8253D">
        <w:rPr>
          <w:rFonts w:cs="Arial"/>
        </w:rPr>
        <w:t>[</w:t>
      </w:r>
      <w:r w:rsidRPr="00C8253D">
        <w:rPr>
          <w:rFonts w:cs="Arial"/>
        </w:rPr>
        <w:t xml:space="preserve">(2) In the event that a governing board fails to make a provisional appointment or order an election within the prescribed </w:t>
      </w:r>
      <w:proofErr w:type="gramStart"/>
      <w:r w:rsidRPr="00C8253D">
        <w:rPr>
          <w:rFonts w:cs="Arial"/>
        </w:rPr>
        <w:t>60 day</w:t>
      </w:r>
      <w:proofErr w:type="gramEnd"/>
      <w:r w:rsidRPr="00C8253D">
        <w:rPr>
          <w:rFonts w:cs="Arial"/>
        </w:rPr>
        <w:t xml:space="preserve"> period as required by this section, the county superintendent of schools shall order an election to fill the vacancy.</w:t>
      </w:r>
      <w:r w:rsidR="00C8253D" w:rsidRPr="00C8253D">
        <w:rPr>
          <w:rFonts w:cs="Arial"/>
        </w:rPr>
        <w:t>]</w:t>
      </w:r>
    </w:p>
    <w:p w:rsidR="00BD51EA" w:rsidRPr="00C5641A" w:rsidRDefault="00BD51EA" w:rsidP="00BD51EA">
      <w:pPr>
        <w:spacing w:before="100" w:beforeAutospacing="1"/>
        <w:rPr>
          <w:rFonts w:cs="Arial"/>
        </w:rPr>
      </w:pPr>
      <w:r w:rsidRPr="00C5641A">
        <w:rPr>
          <w:rFonts w:cs="Arial"/>
        </w:rPr>
        <w:lastRenderedPageBreak/>
        <w:t xml:space="preserve">Outcome Rationale: </w:t>
      </w:r>
      <w:r w:rsidRPr="00D6303E">
        <w:rPr>
          <w:rFonts w:cs="Arial"/>
          <w:noProof/>
        </w:rPr>
        <w:t>A vacancy occurred on the PVCUSD governing board.  We advertised and received two applications.  We were scheduled to interview and appoint one of the candidates at the October 9, 2019 board meeting.  Unfortunately, the board meeting was cancelled due to the PG&amp;E Public Safety Power Shutoff.  This caused the district to miss the 60 day deadline.</w:t>
      </w:r>
    </w:p>
    <w:p w:rsidR="00BD51EA" w:rsidRPr="00C5641A" w:rsidRDefault="00BD51EA" w:rsidP="00BD51EA">
      <w:pPr>
        <w:spacing w:before="100" w:beforeAutospacing="1"/>
        <w:rPr>
          <w:rFonts w:cs="Arial"/>
          <w:shd w:val="clear" w:color="auto" w:fill="FFFFFF"/>
        </w:rPr>
      </w:pPr>
      <w:r w:rsidRPr="00C5641A">
        <w:rPr>
          <w:rFonts w:cs="Arial"/>
          <w:shd w:val="clear" w:color="auto" w:fill="FFFFFF"/>
        </w:rPr>
        <w:t xml:space="preserve">Student Population: </w:t>
      </w:r>
      <w:r w:rsidRPr="00D6303E">
        <w:rPr>
          <w:rFonts w:cs="Arial"/>
          <w:noProof/>
          <w:shd w:val="clear" w:color="auto" w:fill="FFFFFF"/>
        </w:rPr>
        <w:t>290</w:t>
      </w:r>
    </w:p>
    <w:p w:rsidR="00BD51EA" w:rsidRPr="00C5641A" w:rsidRDefault="00BD51EA" w:rsidP="00BD51EA">
      <w:pPr>
        <w:spacing w:before="100" w:beforeAutospacing="1"/>
        <w:rPr>
          <w:rFonts w:cs="Arial"/>
          <w:shd w:val="clear" w:color="auto" w:fill="FFFFFF"/>
        </w:rPr>
      </w:pPr>
      <w:r w:rsidRPr="00C5641A">
        <w:rPr>
          <w:rFonts w:cs="Arial"/>
          <w:shd w:val="clear" w:color="auto" w:fill="FFFFFF"/>
        </w:rPr>
        <w:t xml:space="preserve">City Type: </w:t>
      </w:r>
      <w:r w:rsidRPr="00D6303E">
        <w:rPr>
          <w:rFonts w:cs="Arial"/>
          <w:noProof/>
          <w:shd w:val="clear" w:color="auto" w:fill="FFFFFF"/>
        </w:rPr>
        <w:t>Rural</w:t>
      </w:r>
    </w:p>
    <w:p w:rsidR="00BD51EA" w:rsidRPr="00C5641A" w:rsidRDefault="00BD51EA" w:rsidP="00BD51EA">
      <w:pPr>
        <w:spacing w:before="100" w:beforeAutospacing="1"/>
        <w:rPr>
          <w:rFonts w:cs="Arial"/>
          <w:shd w:val="clear" w:color="auto" w:fill="FFFFFF"/>
        </w:rPr>
      </w:pPr>
      <w:r w:rsidRPr="00C5641A">
        <w:rPr>
          <w:rFonts w:cs="Arial"/>
          <w:shd w:val="clear" w:color="auto" w:fill="FFFFFF"/>
        </w:rPr>
        <w:t xml:space="preserve">Public Hearing Date: </w:t>
      </w:r>
      <w:r w:rsidRPr="00D6303E">
        <w:rPr>
          <w:rFonts w:cs="Arial"/>
          <w:noProof/>
          <w:shd w:val="clear" w:color="auto" w:fill="FFFFFF"/>
        </w:rPr>
        <w:t>11/13/2019</w:t>
      </w:r>
    </w:p>
    <w:p w:rsidR="00BD51EA" w:rsidRPr="00C5641A" w:rsidRDefault="00BD51EA" w:rsidP="00BD51EA">
      <w:pPr>
        <w:rPr>
          <w:rFonts w:cs="Arial"/>
          <w:shd w:val="clear" w:color="auto" w:fill="FFFFFF"/>
        </w:rPr>
      </w:pPr>
      <w:r w:rsidRPr="00C5641A">
        <w:rPr>
          <w:rFonts w:cs="Arial"/>
          <w:shd w:val="clear" w:color="auto" w:fill="FFFFFF"/>
        </w:rPr>
        <w:t xml:space="preserve">Public Hearing Advertised: </w:t>
      </w:r>
      <w:r w:rsidRPr="00D6303E">
        <w:rPr>
          <w:rFonts w:cs="Arial"/>
          <w:noProof/>
          <w:shd w:val="clear" w:color="auto" w:fill="FFFFFF"/>
        </w:rPr>
        <w:t>It was posted at all of the schools, the town grocery store, the post office and the community center.</w:t>
      </w:r>
    </w:p>
    <w:p w:rsidR="00BD51EA" w:rsidRPr="00C5641A" w:rsidRDefault="00BD51EA" w:rsidP="00BD51EA">
      <w:pPr>
        <w:spacing w:before="100" w:beforeAutospacing="1"/>
        <w:rPr>
          <w:rFonts w:cs="Arial"/>
          <w:shd w:val="clear" w:color="auto" w:fill="FFFFFF"/>
        </w:rPr>
      </w:pPr>
      <w:r w:rsidRPr="00C5641A">
        <w:rPr>
          <w:rFonts w:cs="Arial"/>
          <w:shd w:val="clear" w:color="auto" w:fill="FFFFFF"/>
        </w:rPr>
        <w:t xml:space="preserve">Local Board Approval Date: </w:t>
      </w:r>
      <w:r w:rsidRPr="00D6303E">
        <w:rPr>
          <w:rFonts w:cs="Arial"/>
          <w:noProof/>
          <w:shd w:val="clear" w:color="auto" w:fill="FFFFFF"/>
        </w:rPr>
        <w:t>11/13/2019</w:t>
      </w:r>
    </w:p>
    <w:p w:rsidR="00BD51EA" w:rsidRPr="00C5641A" w:rsidRDefault="00BD51EA" w:rsidP="00BD51EA">
      <w:pPr>
        <w:spacing w:before="100" w:beforeAutospacing="1"/>
        <w:rPr>
          <w:rFonts w:cs="Arial"/>
          <w:shd w:val="clear" w:color="auto" w:fill="FFFFFF"/>
        </w:rPr>
      </w:pPr>
      <w:r w:rsidRPr="00C5641A">
        <w:rPr>
          <w:rFonts w:cs="Arial"/>
          <w:shd w:val="clear" w:color="auto" w:fill="FFFFFF"/>
        </w:rPr>
        <w:t xml:space="preserve">Community Council Reviewed By: </w:t>
      </w:r>
      <w:r w:rsidRPr="00D6303E">
        <w:rPr>
          <w:rFonts w:cs="Arial"/>
          <w:noProof/>
          <w:shd w:val="clear" w:color="auto" w:fill="FFFFFF"/>
        </w:rPr>
        <w:t>District Advisory Committee</w:t>
      </w:r>
    </w:p>
    <w:p w:rsidR="00BD51EA" w:rsidRPr="00C5641A" w:rsidRDefault="00BD51EA" w:rsidP="00BD51EA">
      <w:pPr>
        <w:rPr>
          <w:rFonts w:cs="Arial"/>
          <w:shd w:val="clear" w:color="auto" w:fill="FFFFFF"/>
        </w:rPr>
      </w:pPr>
      <w:r w:rsidRPr="00C5641A">
        <w:rPr>
          <w:rFonts w:cs="Arial"/>
          <w:shd w:val="clear" w:color="auto" w:fill="FFFFFF"/>
        </w:rPr>
        <w:t xml:space="preserve">Community Council Reviewed Date: </w:t>
      </w:r>
      <w:r w:rsidRPr="00D6303E">
        <w:rPr>
          <w:rFonts w:cs="Arial"/>
          <w:noProof/>
          <w:shd w:val="clear" w:color="auto" w:fill="FFFFFF"/>
        </w:rPr>
        <w:t>11/7/2019</w:t>
      </w:r>
    </w:p>
    <w:p w:rsidR="00BD51EA" w:rsidRPr="00C5641A" w:rsidRDefault="00BD51EA" w:rsidP="00BD51EA">
      <w:pPr>
        <w:rPr>
          <w:rFonts w:cs="Arial"/>
          <w:shd w:val="clear" w:color="auto" w:fill="FFFFFF"/>
        </w:rPr>
      </w:pPr>
      <w:r w:rsidRPr="00C5641A">
        <w:rPr>
          <w:rFonts w:cs="Arial"/>
          <w:shd w:val="clear" w:color="auto" w:fill="FFFFFF"/>
        </w:rPr>
        <w:t xml:space="preserve">Community Council Objection: </w:t>
      </w:r>
      <w:r w:rsidRPr="00D6303E">
        <w:rPr>
          <w:rFonts w:cs="Arial"/>
          <w:noProof/>
          <w:shd w:val="clear" w:color="auto" w:fill="FFFFFF"/>
        </w:rPr>
        <w:t>N</w:t>
      </w:r>
      <w:r>
        <w:rPr>
          <w:rFonts w:cs="Arial"/>
          <w:noProof/>
          <w:shd w:val="clear" w:color="auto" w:fill="FFFFFF"/>
        </w:rPr>
        <w:t>o</w:t>
      </w:r>
    </w:p>
    <w:p w:rsidR="00BD51EA" w:rsidRPr="00C5641A" w:rsidRDefault="00BD51EA" w:rsidP="00BD51EA">
      <w:pPr>
        <w:rPr>
          <w:rFonts w:cs="Arial"/>
          <w:shd w:val="clear" w:color="auto" w:fill="FFFFFF"/>
        </w:rPr>
      </w:pPr>
      <w:r w:rsidRPr="00C5641A">
        <w:rPr>
          <w:rFonts w:cs="Arial"/>
          <w:shd w:val="clear" w:color="auto" w:fill="FFFFFF"/>
        </w:rPr>
        <w:t xml:space="preserve">Community Council Objection Explanation: </w:t>
      </w:r>
      <w:bookmarkStart w:id="0" w:name="_GoBack"/>
      <w:bookmarkEnd w:id="0"/>
    </w:p>
    <w:p w:rsidR="00BD51EA" w:rsidRPr="00C5641A" w:rsidRDefault="00BD51EA" w:rsidP="00BD51EA">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D6303E">
        <w:rPr>
          <w:rFonts w:cs="Arial"/>
          <w:noProof/>
          <w:shd w:val="clear" w:color="auto" w:fill="FFFFFF"/>
        </w:rPr>
        <w:t>N</w:t>
      </w:r>
      <w:r>
        <w:rPr>
          <w:rFonts w:cs="Arial"/>
          <w:noProof/>
          <w:shd w:val="clear" w:color="auto" w:fill="FFFFFF"/>
        </w:rPr>
        <w:t>o</w:t>
      </w:r>
    </w:p>
    <w:p w:rsidR="00BD51EA" w:rsidRPr="00C5641A" w:rsidRDefault="00BD51EA" w:rsidP="00BD51EA">
      <w:pPr>
        <w:spacing w:before="100" w:beforeAutospacing="1"/>
        <w:rPr>
          <w:rFonts w:cs="Arial"/>
          <w:shd w:val="clear" w:color="auto" w:fill="FFFFFF"/>
        </w:rPr>
      </w:pPr>
      <w:r w:rsidRPr="00C5641A">
        <w:rPr>
          <w:rFonts w:cs="Arial"/>
          <w:shd w:val="clear" w:color="auto" w:fill="FFFFFF"/>
        </w:rPr>
        <w:t xml:space="preserve">Categorical Program Monitoring: </w:t>
      </w:r>
      <w:r w:rsidRPr="00D6303E">
        <w:rPr>
          <w:rFonts w:cs="Arial"/>
          <w:noProof/>
          <w:shd w:val="clear" w:color="auto" w:fill="FFFFFF"/>
        </w:rPr>
        <w:t>N</w:t>
      </w:r>
      <w:r>
        <w:rPr>
          <w:rFonts w:cs="Arial"/>
          <w:noProof/>
          <w:shd w:val="clear" w:color="auto" w:fill="FFFFFF"/>
        </w:rPr>
        <w:t>o</w:t>
      </w:r>
    </w:p>
    <w:p w:rsidR="00BD51EA" w:rsidRPr="00C5641A" w:rsidRDefault="00BD51EA" w:rsidP="00BD51EA">
      <w:pPr>
        <w:spacing w:before="100" w:beforeAutospacing="1"/>
        <w:rPr>
          <w:rFonts w:cs="Arial"/>
          <w:shd w:val="clear" w:color="auto" w:fill="FFFFFF"/>
        </w:rPr>
      </w:pPr>
      <w:r w:rsidRPr="00C5641A">
        <w:rPr>
          <w:rFonts w:cs="Arial"/>
          <w:shd w:val="clear" w:color="auto" w:fill="FFFFFF"/>
        </w:rPr>
        <w:t xml:space="preserve">Submitted by: </w:t>
      </w:r>
      <w:r w:rsidRPr="00D6303E">
        <w:rPr>
          <w:rFonts w:cs="Arial"/>
          <w:noProof/>
          <w:shd w:val="clear" w:color="auto" w:fill="FFFFFF"/>
        </w:rPr>
        <w:t>Ms.</w:t>
      </w:r>
      <w:r w:rsidRPr="00C5641A">
        <w:rPr>
          <w:rFonts w:cs="Arial"/>
          <w:shd w:val="clear" w:color="auto" w:fill="FFFFFF"/>
        </w:rPr>
        <w:t xml:space="preserve"> </w:t>
      </w:r>
      <w:r w:rsidRPr="00D6303E">
        <w:rPr>
          <w:rFonts w:cs="Arial"/>
          <w:noProof/>
          <w:shd w:val="clear" w:color="auto" w:fill="FFFFFF"/>
        </w:rPr>
        <w:t>Krista</w:t>
      </w:r>
      <w:r w:rsidRPr="00C5641A">
        <w:rPr>
          <w:rFonts w:cs="Arial"/>
          <w:shd w:val="clear" w:color="auto" w:fill="FFFFFF"/>
        </w:rPr>
        <w:t xml:space="preserve"> </w:t>
      </w:r>
      <w:r w:rsidRPr="00D6303E">
        <w:rPr>
          <w:rFonts w:cs="Arial"/>
          <w:noProof/>
          <w:shd w:val="clear" w:color="auto" w:fill="FFFFFF"/>
        </w:rPr>
        <w:t>Looney</w:t>
      </w:r>
    </w:p>
    <w:p w:rsidR="00BD51EA" w:rsidRPr="00C5641A" w:rsidRDefault="00BD51EA" w:rsidP="00BD51EA">
      <w:pPr>
        <w:rPr>
          <w:rFonts w:cs="Arial"/>
          <w:shd w:val="clear" w:color="auto" w:fill="FFFFFF"/>
        </w:rPr>
      </w:pPr>
      <w:r w:rsidRPr="00C5641A">
        <w:rPr>
          <w:rFonts w:cs="Arial"/>
          <w:shd w:val="clear" w:color="auto" w:fill="FFFFFF"/>
        </w:rPr>
        <w:t xml:space="preserve">Position: </w:t>
      </w:r>
      <w:r w:rsidRPr="00D6303E">
        <w:rPr>
          <w:rFonts w:cs="Arial"/>
          <w:noProof/>
          <w:shd w:val="clear" w:color="auto" w:fill="FFFFFF"/>
        </w:rPr>
        <w:t>Business Manager</w:t>
      </w:r>
    </w:p>
    <w:p w:rsidR="00BD51EA" w:rsidRDefault="00BD51EA" w:rsidP="00BD51EA">
      <w:pPr>
        <w:rPr>
          <w:rFonts w:cs="Arial"/>
          <w:noProof/>
          <w:shd w:val="clear" w:color="auto" w:fill="FFFFFF"/>
        </w:rPr>
      </w:pPr>
      <w:r w:rsidRPr="00C5641A">
        <w:rPr>
          <w:rFonts w:cs="Arial"/>
          <w:shd w:val="clear" w:color="auto" w:fill="FFFFFF"/>
        </w:rPr>
        <w:t xml:space="preserve">E-mail: </w:t>
      </w:r>
      <w:hyperlink r:id="rId12" w:tooltip="Email for Krista Looney, district business manager" w:history="1">
        <w:r w:rsidRPr="00D6303E">
          <w:rPr>
            <w:rStyle w:val="Hyperlink"/>
            <w:rFonts w:eastAsiaTheme="majorEastAsia" w:cs="Arial"/>
            <w:noProof/>
            <w:shd w:val="clear" w:color="auto" w:fill="FFFFFF"/>
          </w:rPr>
          <w:t>klooney@pottervalleyschools.us</w:t>
        </w:r>
      </w:hyperlink>
    </w:p>
    <w:p w:rsidR="00BD51EA" w:rsidRPr="00C5641A" w:rsidRDefault="00BD51EA" w:rsidP="00BD51EA">
      <w:pPr>
        <w:rPr>
          <w:rFonts w:cs="Arial"/>
          <w:shd w:val="clear" w:color="auto" w:fill="FFFFFF"/>
        </w:rPr>
      </w:pPr>
      <w:r w:rsidRPr="00C5641A">
        <w:rPr>
          <w:rFonts w:cs="Arial"/>
          <w:shd w:val="clear" w:color="auto" w:fill="FFFFFF"/>
        </w:rPr>
        <w:t xml:space="preserve">Telephone: </w:t>
      </w:r>
      <w:r w:rsidRPr="00D6303E">
        <w:rPr>
          <w:rFonts w:cs="Arial"/>
          <w:noProof/>
          <w:shd w:val="clear" w:color="auto" w:fill="FFFFFF"/>
        </w:rPr>
        <w:t>707-743-2101</w:t>
      </w:r>
    </w:p>
    <w:p w:rsidR="00BD51EA" w:rsidRPr="00C5641A" w:rsidRDefault="00BD51EA" w:rsidP="00BD51EA">
      <w:pPr>
        <w:rPr>
          <w:rFonts w:cs="Arial"/>
        </w:rPr>
      </w:pPr>
      <w:r w:rsidRPr="00C5641A">
        <w:rPr>
          <w:rFonts w:cs="Arial"/>
        </w:rPr>
        <w:t xml:space="preserve">Fax: </w:t>
      </w:r>
      <w:r w:rsidRPr="00D6303E">
        <w:rPr>
          <w:rFonts w:cs="Arial"/>
          <w:noProof/>
        </w:rPr>
        <w:t>707-743-2101</w:t>
      </w:r>
    </w:p>
    <w:p w:rsidR="00BD51EA" w:rsidRDefault="00BD51EA" w:rsidP="00BD51EA">
      <w:pPr>
        <w:spacing w:before="100" w:beforeAutospacing="1"/>
        <w:rPr>
          <w:rFonts w:cs="Arial"/>
          <w:noProof/>
          <w:shd w:val="clear" w:color="auto" w:fill="FFFFFF"/>
        </w:rPr>
      </w:pPr>
      <w:r w:rsidRPr="00D6303E">
        <w:rPr>
          <w:rFonts w:cs="Arial"/>
          <w:noProof/>
          <w:shd w:val="clear" w:color="auto" w:fill="FFFFFF"/>
        </w:rPr>
        <w:t>Bargaining Unit Date: 11/07/2019</w:t>
      </w:r>
      <w:r>
        <w:rPr>
          <w:rFonts w:cs="Arial"/>
          <w:noProof/>
          <w:shd w:val="clear" w:color="auto" w:fill="FFFFFF"/>
        </w:rPr>
        <w:br/>
      </w:r>
      <w:r w:rsidRPr="00D6303E">
        <w:rPr>
          <w:rFonts w:cs="Arial"/>
          <w:noProof/>
          <w:shd w:val="clear" w:color="auto" w:fill="FFFFFF"/>
        </w:rPr>
        <w:t>Name: Potter Valley Employee Professionals Association</w:t>
      </w:r>
      <w:r>
        <w:rPr>
          <w:rFonts w:cs="Arial"/>
          <w:noProof/>
          <w:shd w:val="clear" w:color="auto" w:fill="FFFFFF"/>
        </w:rPr>
        <w:br/>
      </w:r>
      <w:r w:rsidRPr="00D6303E">
        <w:rPr>
          <w:rFonts w:cs="Arial"/>
          <w:noProof/>
          <w:shd w:val="clear" w:color="auto" w:fill="FFFFFF"/>
        </w:rPr>
        <w:t>Representative: Duval Philips</w:t>
      </w:r>
      <w:r>
        <w:rPr>
          <w:rFonts w:cs="Arial"/>
          <w:noProof/>
          <w:shd w:val="clear" w:color="auto" w:fill="FFFFFF"/>
        </w:rPr>
        <w:br/>
      </w:r>
      <w:r w:rsidRPr="00D6303E">
        <w:rPr>
          <w:rFonts w:cs="Arial"/>
          <w:noProof/>
          <w:shd w:val="clear" w:color="auto" w:fill="FFFFFF"/>
        </w:rPr>
        <w:t>Title: President</w:t>
      </w:r>
      <w:r>
        <w:rPr>
          <w:rFonts w:cs="Arial"/>
          <w:noProof/>
          <w:shd w:val="clear" w:color="auto" w:fill="FFFFFF"/>
        </w:rPr>
        <w:br/>
      </w:r>
      <w:r w:rsidRPr="00D6303E">
        <w:rPr>
          <w:rFonts w:cs="Arial"/>
          <w:noProof/>
          <w:shd w:val="clear" w:color="auto" w:fill="FFFFFF"/>
        </w:rPr>
        <w:t>Position: Support</w:t>
      </w:r>
      <w:r>
        <w:rPr>
          <w:rFonts w:cs="Arial"/>
          <w:noProof/>
          <w:shd w:val="clear" w:color="auto" w:fill="FFFFFF"/>
        </w:rPr>
        <w:br/>
      </w:r>
      <w:r w:rsidRPr="00D6303E">
        <w:rPr>
          <w:rFonts w:cs="Arial"/>
          <w:noProof/>
          <w:shd w:val="clear" w:color="auto" w:fill="FFFFFF"/>
        </w:rPr>
        <w:t xml:space="preserve">Comments: </w:t>
      </w:r>
      <w:r>
        <w:rPr>
          <w:rFonts w:cs="Arial"/>
          <w:noProof/>
          <w:shd w:val="clear" w:color="auto" w:fill="FFFFFF"/>
        </w:rPr>
        <w:br/>
      </w:r>
    </w:p>
    <w:p w:rsidR="00F023C6" w:rsidRPr="009F4ECD" w:rsidRDefault="00BD51EA" w:rsidP="00BD51EA">
      <w:pPr>
        <w:rPr>
          <w:rFonts w:cs="Arial"/>
          <w:noProof/>
          <w:shd w:val="clear" w:color="auto" w:fill="FFFFFF"/>
        </w:rPr>
      </w:pPr>
      <w:r w:rsidRPr="00D6303E">
        <w:rPr>
          <w:rFonts w:cs="Arial"/>
          <w:noProof/>
          <w:shd w:val="clear" w:color="auto" w:fill="FFFFFF"/>
        </w:rPr>
        <w:t>Bargaining Unit Date: 11/07/2019</w:t>
      </w:r>
      <w:r>
        <w:rPr>
          <w:rFonts w:cs="Arial"/>
          <w:noProof/>
          <w:shd w:val="clear" w:color="auto" w:fill="FFFFFF"/>
        </w:rPr>
        <w:br/>
      </w:r>
      <w:r w:rsidRPr="00D6303E">
        <w:rPr>
          <w:rFonts w:cs="Arial"/>
          <w:noProof/>
          <w:shd w:val="clear" w:color="auto" w:fill="FFFFFF"/>
        </w:rPr>
        <w:t>Name: Potter Valley Teachers Association</w:t>
      </w:r>
      <w:r>
        <w:rPr>
          <w:rFonts w:cs="Arial"/>
          <w:noProof/>
          <w:shd w:val="clear" w:color="auto" w:fill="FFFFFF"/>
        </w:rPr>
        <w:br/>
      </w:r>
      <w:r w:rsidRPr="00D6303E">
        <w:rPr>
          <w:rFonts w:cs="Arial"/>
          <w:noProof/>
          <w:shd w:val="clear" w:color="auto" w:fill="FFFFFF"/>
        </w:rPr>
        <w:t>Representative: Nichole Stoughton</w:t>
      </w:r>
      <w:r>
        <w:rPr>
          <w:rFonts w:cs="Arial"/>
          <w:noProof/>
          <w:shd w:val="clear" w:color="auto" w:fill="FFFFFF"/>
        </w:rPr>
        <w:br/>
      </w:r>
      <w:r w:rsidRPr="00D6303E">
        <w:rPr>
          <w:rFonts w:cs="Arial"/>
          <w:noProof/>
          <w:shd w:val="clear" w:color="auto" w:fill="FFFFFF"/>
        </w:rPr>
        <w:t>Title: President</w:t>
      </w:r>
      <w:r>
        <w:rPr>
          <w:rFonts w:cs="Arial"/>
          <w:noProof/>
          <w:shd w:val="clear" w:color="auto" w:fill="FFFFFF"/>
        </w:rPr>
        <w:br/>
      </w:r>
      <w:r w:rsidRPr="00D6303E">
        <w:rPr>
          <w:rFonts w:cs="Arial"/>
          <w:noProof/>
          <w:shd w:val="clear" w:color="auto" w:fill="FFFFFF"/>
        </w:rPr>
        <w:t>Position: Support</w:t>
      </w:r>
      <w:r>
        <w:rPr>
          <w:rFonts w:cs="Arial"/>
          <w:noProof/>
          <w:shd w:val="clear" w:color="auto" w:fill="FFFFFF"/>
        </w:rPr>
        <w:br/>
      </w:r>
      <w:r w:rsidR="00F023C6" w:rsidRPr="00045608">
        <w:rPr>
          <w:rFonts w:cs="Arial"/>
          <w:noProof/>
          <w:shd w:val="clear" w:color="auto" w:fill="FFFFFF"/>
        </w:rPr>
        <w:t>Comments:</w:t>
      </w:r>
    </w:p>
    <w:sectPr w:rsidR="00F023C6" w:rsidRPr="009F4ECD" w:rsidSect="00887789">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692" w:rsidRDefault="006F5692" w:rsidP="000E09DC">
      <w:r>
        <w:separator/>
      </w:r>
    </w:p>
  </w:endnote>
  <w:endnote w:type="continuationSeparator" w:id="0">
    <w:p w:rsidR="006F5692" w:rsidRDefault="006F569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692" w:rsidRDefault="006F5692" w:rsidP="000E09DC">
      <w:r>
        <w:separator/>
      </w:r>
    </w:p>
  </w:footnote>
  <w:footnote w:type="continuationSeparator" w:id="0">
    <w:p w:rsidR="006F5692" w:rsidRDefault="006F569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887789" w:rsidP="00C17D7D">
    <w:pPr>
      <w:tabs>
        <w:tab w:val="center" w:pos="4680"/>
        <w:tab w:val="right" w:pos="9360"/>
      </w:tabs>
      <w:autoSpaceDE w:val="0"/>
      <w:autoSpaceDN w:val="0"/>
      <w:adjustRightInd w:val="0"/>
      <w:spacing w:after="240"/>
      <w:jc w:val="right"/>
      <w:rPr>
        <w:rFonts w:eastAsia="Calibri" w:cs="Arial"/>
      </w:rPr>
    </w:pPr>
    <w:r w:rsidRPr="00386F7D">
      <w:rPr>
        <w:rFonts w:eastAsia="Calibri" w:cs="Arial"/>
      </w:rPr>
      <w:t>60-Day Timeline for Appoi</w:t>
    </w:r>
    <w:r>
      <w:rPr>
        <w:rFonts w:eastAsia="Calibri" w:cs="Arial"/>
      </w:rPr>
      <w:t>ntment</w:t>
    </w:r>
    <w:r w:rsidR="006F5692">
      <w:rPr>
        <w:rFonts w:eastAsia="Calibri" w:cs="Arial"/>
      </w:rPr>
      <w:br/>
    </w:r>
    <w:r w:rsidR="006F5692" w:rsidRPr="000E09DC">
      <w:rPr>
        <w:rFonts w:cs="Arial"/>
      </w:rPr>
      <w:t xml:space="preserve">Page </w:t>
    </w:r>
    <w:r w:rsidR="006F5692" w:rsidRPr="000E09DC">
      <w:rPr>
        <w:rFonts w:cs="Arial"/>
      </w:rPr>
      <w:fldChar w:fldCharType="begin"/>
    </w:r>
    <w:r w:rsidR="006F5692" w:rsidRPr="000E09DC">
      <w:rPr>
        <w:rFonts w:cs="Arial"/>
      </w:rPr>
      <w:instrText xml:space="preserve"> PAGE   \* MERGEFORMAT </w:instrText>
    </w:r>
    <w:r w:rsidR="006F5692" w:rsidRPr="000E09DC">
      <w:rPr>
        <w:rFonts w:cs="Arial"/>
      </w:rPr>
      <w:fldChar w:fldCharType="separate"/>
    </w:r>
    <w:r w:rsidR="00772B63">
      <w:rPr>
        <w:rFonts w:cs="Arial"/>
        <w:noProof/>
      </w:rPr>
      <w:t>3</w:t>
    </w:r>
    <w:r w:rsidR="006F5692" w:rsidRPr="000E09DC">
      <w:rPr>
        <w:rFonts w:cs="Arial"/>
        <w:noProof/>
      </w:rPr>
      <w:fldChar w:fldCharType="end"/>
    </w:r>
    <w:r w:rsidR="006F5692" w:rsidRPr="000E09DC">
      <w:rPr>
        <w:rFonts w:cs="Arial"/>
      </w:rPr>
      <w:t xml:space="preserve"> of </w:t>
    </w:r>
    <w:r w:rsidR="006F5692">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7F4916" w:rsidP="00C17D7D">
    <w:pPr>
      <w:tabs>
        <w:tab w:val="center" w:pos="4680"/>
        <w:tab w:val="right" w:pos="9360"/>
      </w:tabs>
      <w:autoSpaceDE w:val="0"/>
      <w:autoSpaceDN w:val="0"/>
      <w:adjustRightInd w:val="0"/>
      <w:spacing w:after="240"/>
      <w:jc w:val="right"/>
      <w:rPr>
        <w:rFonts w:eastAsia="Calibri" w:cs="Arial"/>
      </w:rPr>
    </w:pPr>
    <w:r w:rsidRPr="00386F7D">
      <w:rPr>
        <w:rFonts w:eastAsia="Calibri" w:cs="Arial"/>
      </w:rPr>
      <w:t>60-Day Timeline for Appoi</w:t>
    </w:r>
    <w:r>
      <w:rPr>
        <w:rFonts w:eastAsia="Calibri" w:cs="Arial"/>
      </w:rPr>
      <w:t>ntment</w:t>
    </w:r>
    <w:r>
      <w:rPr>
        <w:rFonts w:eastAsia="Calibri" w:cs="Arial"/>
      </w:rPr>
      <w:br/>
    </w:r>
    <w:r w:rsidR="006F5692">
      <w:rPr>
        <w:rFonts w:eastAsia="Calibri" w:cs="Arial"/>
      </w:rPr>
      <w:t>Attachment 1</w:t>
    </w:r>
    <w:r w:rsidR="006F5692">
      <w:rPr>
        <w:rFonts w:eastAsia="Calibri" w:cs="Arial"/>
      </w:rPr>
      <w:br/>
    </w:r>
    <w:r w:rsidR="006F5692" w:rsidRPr="000E09DC">
      <w:rPr>
        <w:rFonts w:cs="Arial"/>
      </w:rPr>
      <w:t xml:space="preserve">Page </w:t>
    </w:r>
    <w:r w:rsidR="006F5692">
      <w:rPr>
        <w:rFonts w:cs="Arial"/>
      </w:rPr>
      <w:t>1</w:t>
    </w:r>
    <w:r w:rsidR="006F5692" w:rsidRPr="000E09DC">
      <w:rPr>
        <w:rFonts w:cs="Arial"/>
      </w:rPr>
      <w:t xml:space="preserve"> of </w:t>
    </w:r>
    <w:r w:rsidR="006F5692">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3C6" w:rsidRPr="001061B3" w:rsidRDefault="007F4916" w:rsidP="00414257">
    <w:pPr>
      <w:pStyle w:val="Header"/>
      <w:jc w:val="right"/>
      <w:rPr>
        <w:rFonts w:cs="Arial"/>
      </w:rPr>
    </w:pPr>
    <w:r w:rsidRPr="00386F7D">
      <w:rPr>
        <w:rFonts w:eastAsia="Calibri" w:cs="Arial"/>
      </w:rPr>
      <w:t>60-Day Timeline for Appoi</w:t>
    </w:r>
    <w:r>
      <w:rPr>
        <w:rFonts w:eastAsia="Calibri" w:cs="Arial"/>
      </w:rPr>
      <w:t>ntment</w:t>
    </w:r>
    <w:r>
      <w:rPr>
        <w:rFonts w:eastAsia="Calibri" w:cs="Arial"/>
      </w:rPr>
      <w:br/>
    </w:r>
    <w:r w:rsidR="00F023C6" w:rsidRPr="001061B3">
      <w:rPr>
        <w:rFonts w:cs="Arial"/>
      </w:rPr>
      <w:t xml:space="preserve">Attachment </w:t>
    </w:r>
    <w:r w:rsidR="00334C8F">
      <w:rPr>
        <w:rFonts w:cs="Arial"/>
      </w:rPr>
      <w:t>2</w:t>
    </w:r>
  </w:p>
  <w:p w:rsidR="00F023C6" w:rsidRPr="001061B3" w:rsidRDefault="00F023C6" w:rsidP="00F023C6">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772B63">
      <w:rPr>
        <w:rFonts w:cs="Arial"/>
        <w:noProof/>
      </w:rPr>
      <w:t>2</w:t>
    </w:r>
    <w:r w:rsidRPr="001061B3">
      <w:rPr>
        <w:rFonts w:cs="Arial"/>
      </w:rPr>
      <w:fldChar w:fldCharType="end"/>
    </w:r>
    <w:r w:rsidRPr="001061B3">
      <w:rPr>
        <w:rFonts w:cs="Arial"/>
      </w:rPr>
      <w:t xml:space="preserve"> of </w:t>
    </w:r>
    <w:r>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25346"/>
    <w:multiLevelType w:val="hybridMultilevel"/>
    <w:tmpl w:val="DA0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421244"/>
    <w:multiLevelType w:val="hybridMultilevel"/>
    <w:tmpl w:val="F27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7"/>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42BC"/>
    <w:rsid w:val="00051AC8"/>
    <w:rsid w:val="0008138E"/>
    <w:rsid w:val="000A1B32"/>
    <w:rsid w:val="000D5C31"/>
    <w:rsid w:val="000D77A1"/>
    <w:rsid w:val="000E09DC"/>
    <w:rsid w:val="001048F3"/>
    <w:rsid w:val="0012525E"/>
    <w:rsid w:val="0018148D"/>
    <w:rsid w:val="00185CA0"/>
    <w:rsid w:val="001A0CA5"/>
    <w:rsid w:val="001A575A"/>
    <w:rsid w:val="001B3958"/>
    <w:rsid w:val="002070D4"/>
    <w:rsid w:val="00223112"/>
    <w:rsid w:val="00226A69"/>
    <w:rsid w:val="002339BF"/>
    <w:rsid w:val="00240B26"/>
    <w:rsid w:val="0025563A"/>
    <w:rsid w:val="00263444"/>
    <w:rsid w:val="00272F88"/>
    <w:rsid w:val="00274DCA"/>
    <w:rsid w:val="00284BF9"/>
    <w:rsid w:val="00294B79"/>
    <w:rsid w:val="002A7EB4"/>
    <w:rsid w:val="002D1A82"/>
    <w:rsid w:val="002E4CB5"/>
    <w:rsid w:val="002E6FCA"/>
    <w:rsid w:val="002F0701"/>
    <w:rsid w:val="002F2268"/>
    <w:rsid w:val="002F2B48"/>
    <w:rsid w:val="00334C8F"/>
    <w:rsid w:val="00384ACF"/>
    <w:rsid w:val="003902D8"/>
    <w:rsid w:val="003A2E45"/>
    <w:rsid w:val="003A325B"/>
    <w:rsid w:val="003A389C"/>
    <w:rsid w:val="003A50A3"/>
    <w:rsid w:val="003D4865"/>
    <w:rsid w:val="003D5B4F"/>
    <w:rsid w:val="00406F50"/>
    <w:rsid w:val="004203BC"/>
    <w:rsid w:val="004400C0"/>
    <w:rsid w:val="0044670C"/>
    <w:rsid w:val="00461B12"/>
    <w:rsid w:val="00467298"/>
    <w:rsid w:val="00467F7B"/>
    <w:rsid w:val="004A6344"/>
    <w:rsid w:val="004E029B"/>
    <w:rsid w:val="005107BE"/>
    <w:rsid w:val="00517C00"/>
    <w:rsid w:val="00527AD8"/>
    <w:rsid w:val="00527B0E"/>
    <w:rsid w:val="0053163D"/>
    <w:rsid w:val="0056412F"/>
    <w:rsid w:val="00573595"/>
    <w:rsid w:val="005764D6"/>
    <w:rsid w:val="005F17F2"/>
    <w:rsid w:val="005F73EC"/>
    <w:rsid w:val="0063797C"/>
    <w:rsid w:val="00661BC6"/>
    <w:rsid w:val="0068050B"/>
    <w:rsid w:val="00690378"/>
    <w:rsid w:val="00692300"/>
    <w:rsid w:val="00693951"/>
    <w:rsid w:val="006A4E9E"/>
    <w:rsid w:val="006A5A22"/>
    <w:rsid w:val="006C099F"/>
    <w:rsid w:val="006D0223"/>
    <w:rsid w:val="006D568B"/>
    <w:rsid w:val="006E06C6"/>
    <w:rsid w:val="006F5692"/>
    <w:rsid w:val="007105A4"/>
    <w:rsid w:val="00710805"/>
    <w:rsid w:val="00711DA8"/>
    <w:rsid w:val="007428B8"/>
    <w:rsid w:val="00746164"/>
    <w:rsid w:val="00772B63"/>
    <w:rsid w:val="00780BB6"/>
    <w:rsid w:val="00781480"/>
    <w:rsid w:val="007D7350"/>
    <w:rsid w:val="007F4916"/>
    <w:rsid w:val="0085485E"/>
    <w:rsid w:val="00870875"/>
    <w:rsid w:val="00887789"/>
    <w:rsid w:val="008D48E0"/>
    <w:rsid w:val="008D5DC9"/>
    <w:rsid w:val="009001B9"/>
    <w:rsid w:val="0091117B"/>
    <w:rsid w:val="00911A5A"/>
    <w:rsid w:val="00915F89"/>
    <w:rsid w:val="0091638D"/>
    <w:rsid w:val="00981C0E"/>
    <w:rsid w:val="00991770"/>
    <w:rsid w:val="009D5028"/>
    <w:rsid w:val="009D6CB7"/>
    <w:rsid w:val="009F4D70"/>
    <w:rsid w:val="009F53AE"/>
    <w:rsid w:val="00A0291A"/>
    <w:rsid w:val="00A0514B"/>
    <w:rsid w:val="00A16315"/>
    <w:rsid w:val="00A26C23"/>
    <w:rsid w:val="00A573FD"/>
    <w:rsid w:val="00A82361"/>
    <w:rsid w:val="00A9669D"/>
    <w:rsid w:val="00AE3D76"/>
    <w:rsid w:val="00AE62E7"/>
    <w:rsid w:val="00AF4C35"/>
    <w:rsid w:val="00B404A1"/>
    <w:rsid w:val="00B603EF"/>
    <w:rsid w:val="00B66358"/>
    <w:rsid w:val="00B723BE"/>
    <w:rsid w:val="00B82705"/>
    <w:rsid w:val="00B943FF"/>
    <w:rsid w:val="00BA6BD6"/>
    <w:rsid w:val="00BC29BF"/>
    <w:rsid w:val="00BD51EA"/>
    <w:rsid w:val="00BE731A"/>
    <w:rsid w:val="00BF4613"/>
    <w:rsid w:val="00C02C7E"/>
    <w:rsid w:val="00C055D9"/>
    <w:rsid w:val="00C17D7D"/>
    <w:rsid w:val="00C40626"/>
    <w:rsid w:val="00C8253D"/>
    <w:rsid w:val="00C82CBA"/>
    <w:rsid w:val="00CC193B"/>
    <w:rsid w:val="00CD4985"/>
    <w:rsid w:val="00CE1C84"/>
    <w:rsid w:val="00D03B10"/>
    <w:rsid w:val="00D3688A"/>
    <w:rsid w:val="00D37B85"/>
    <w:rsid w:val="00D47DAB"/>
    <w:rsid w:val="00D5115F"/>
    <w:rsid w:val="00D8667C"/>
    <w:rsid w:val="00D9148D"/>
    <w:rsid w:val="00DF46AC"/>
    <w:rsid w:val="00E10EEB"/>
    <w:rsid w:val="00E148C8"/>
    <w:rsid w:val="00E87577"/>
    <w:rsid w:val="00E92847"/>
    <w:rsid w:val="00EA293A"/>
    <w:rsid w:val="00EB16F7"/>
    <w:rsid w:val="00EC504C"/>
    <w:rsid w:val="00EF52CF"/>
    <w:rsid w:val="00F023C6"/>
    <w:rsid w:val="00F22431"/>
    <w:rsid w:val="00F377B6"/>
    <w:rsid w:val="00F40510"/>
    <w:rsid w:val="00F7465A"/>
    <w:rsid w:val="00F774A0"/>
    <w:rsid w:val="00F86982"/>
    <w:rsid w:val="00F95F51"/>
    <w:rsid w:val="00FC1FCE"/>
    <w:rsid w:val="00FC3672"/>
    <w:rsid w:val="00FD71F4"/>
    <w:rsid w:val="00FE3007"/>
    <w:rsid w:val="00FE4BD6"/>
    <w:rsid w:val="00FF1491"/>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E16B06"/>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5692"/>
    <w:pPr>
      <w:spacing w:after="160" w:line="259" w:lineRule="auto"/>
    </w:pPr>
    <w:rPr>
      <w:sz w:val="20"/>
      <w:szCs w:val="20"/>
    </w:rPr>
  </w:style>
  <w:style w:type="character" w:customStyle="1" w:styleId="FootnoteTextChar">
    <w:name w:val="Footnote Text Char"/>
    <w:basedOn w:val="DefaultParagraphFont"/>
    <w:link w:val="FootnoteText"/>
    <w:uiPriority w:val="99"/>
    <w:semiHidden/>
    <w:rsid w:val="006F569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looney@pottervalleyschools.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CC824-CF92-4748-B991-6B1C3833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1216</Words>
  <Characters>6934</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March 2020 Waiver Item W-05 - Meeting Agendas (CA State Board of Education)</vt:lpstr>
    </vt:vector>
  </TitlesOfParts>
  <Company>California State Board of Education</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Waiver Item W-05 - Meeting Agendas (CA State Board of Education)</dc:title>
  <dc:subject>Request by Potter Valley Community Unified School District to waive portions of California Education Code Section 5091.</dc:subject>
  <dc:creator/>
  <cp:keywords/>
  <dc:description/>
  <cp:lastPrinted>2019-11-26T17:50:00Z</cp:lastPrinted>
  <dcterms:created xsi:type="dcterms:W3CDTF">2019-11-26T17:06:00Z</dcterms:created>
  <dcterms:modified xsi:type="dcterms:W3CDTF">2020-02-24T18:59:00Z</dcterms:modified>
  <cp:category/>
</cp:coreProperties>
</file>