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8D2" w:rsidRDefault="002A28D2" w:rsidP="002A28D2">
      <w:r w:rsidRPr="00D5115F">
        <w:rPr>
          <w:noProof/>
        </w:rPr>
        <w:drawing>
          <wp:inline distT="0" distB="0" distL="0" distR="0" wp14:anchorId="4719101E" wp14:editId="278C324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2A28D2" w:rsidRDefault="002A28D2" w:rsidP="002A28D2">
      <w:pPr>
        <w:spacing w:after="0"/>
        <w:jc w:val="right"/>
      </w:pPr>
      <w:r w:rsidRPr="00B723BE">
        <w:t>California Department of Education</w:t>
      </w:r>
    </w:p>
    <w:p w:rsidR="002A28D2" w:rsidRDefault="002A28D2" w:rsidP="002A28D2">
      <w:pPr>
        <w:spacing w:after="0"/>
        <w:jc w:val="right"/>
      </w:pPr>
      <w:r w:rsidRPr="00B723BE">
        <w:t>Executive Office</w:t>
      </w:r>
    </w:p>
    <w:p w:rsidR="002A28D2" w:rsidRDefault="002A28D2" w:rsidP="002A28D2">
      <w:pPr>
        <w:spacing w:after="0"/>
        <w:jc w:val="right"/>
      </w:pPr>
      <w:r w:rsidRPr="00B723BE">
        <w:t>SBE-005 (REV. 1/201</w:t>
      </w:r>
      <w:r>
        <w:t>8</w:t>
      </w:r>
      <w:r w:rsidRPr="00B723BE">
        <w:t>)</w:t>
      </w:r>
    </w:p>
    <w:p w:rsidR="002A28D2" w:rsidRPr="00B723BE" w:rsidRDefault="002A28D2" w:rsidP="002A28D2">
      <w:pPr>
        <w:spacing w:after="0"/>
        <w:jc w:val="right"/>
      </w:pPr>
      <w:r w:rsidRPr="00B723BE">
        <w:t>General Waiver</w:t>
      </w:r>
    </w:p>
    <w:p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rsidR="002A28D2" w:rsidRPr="001B3958" w:rsidRDefault="002A28D2" w:rsidP="00C0634E">
      <w:pPr>
        <w:pStyle w:val="Heading1"/>
      </w:pPr>
      <w:r w:rsidRPr="001B3958">
        <w:t>Californ</w:t>
      </w:r>
      <w:r>
        <w:t xml:space="preserve">ia State Board of Education </w:t>
      </w:r>
      <w:r>
        <w:br/>
      </w:r>
      <w:r w:rsidR="00635D34">
        <w:t>March</w:t>
      </w:r>
      <w:r w:rsidR="003847E3">
        <w:t xml:space="preserve"> 20</w:t>
      </w:r>
      <w:r w:rsidR="00635D34">
        <w:t>20</w:t>
      </w:r>
      <w:r w:rsidRPr="001B3958">
        <w:t xml:space="preserve"> Agenda</w:t>
      </w:r>
      <w:r w:rsidRPr="001B3958">
        <w:br/>
        <w:t>Item</w:t>
      </w:r>
      <w:r>
        <w:t xml:space="preserve"> #W-</w:t>
      </w:r>
      <w:r w:rsidR="00B405FA">
        <w:t>06</w:t>
      </w:r>
    </w:p>
    <w:p w:rsidR="00FC1FCE" w:rsidRPr="00721E80" w:rsidRDefault="00FC1FCE" w:rsidP="00721E80">
      <w:pPr>
        <w:pStyle w:val="Heading2"/>
      </w:pPr>
      <w:r w:rsidRPr="00721E80">
        <w:t>Subject</w:t>
      </w:r>
    </w:p>
    <w:p w:rsidR="00EC2FC6" w:rsidRDefault="00EC2FC6" w:rsidP="007C7ED7">
      <w:pPr>
        <w:spacing w:after="480"/>
      </w:pPr>
      <w:r>
        <w:t xml:space="preserve">Request by </w:t>
      </w:r>
      <w:r w:rsidR="00635D34">
        <w:rPr>
          <w:b/>
        </w:rPr>
        <w:t>Coffee Creek</w:t>
      </w:r>
      <w:r w:rsidR="003847E3">
        <w:rPr>
          <w:b/>
        </w:rPr>
        <w:t xml:space="preserve"> Elementary</w:t>
      </w:r>
      <w:r w:rsidRPr="00A3479D">
        <w:rPr>
          <w:b/>
        </w:rPr>
        <w:t xml:space="preserve"> School District</w:t>
      </w:r>
      <w:r w:rsidRPr="00E41EF1">
        <w:t xml:space="preserve"> </w:t>
      </w:r>
      <w:r>
        <w:t xml:space="preserve">to waive California </w:t>
      </w:r>
      <w:r w:rsidRPr="00AD474F">
        <w:rPr>
          <w:i/>
        </w:rPr>
        <w:t>Education Code</w:t>
      </w:r>
      <w:r>
        <w:t xml:space="preserve"> Section 35780(a), which requires lapsation of a district with an average daily attendance of less than </w:t>
      </w:r>
      <w:r w:rsidR="003847E3">
        <w:t>six</w:t>
      </w:r>
      <w:r>
        <w:t xml:space="preserve"> in </w:t>
      </w:r>
      <w:r w:rsidR="003847E3">
        <w:t>first</w:t>
      </w:r>
      <w:r>
        <w:t xml:space="preserve"> through </w:t>
      </w:r>
      <w:r w:rsidR="003847E3">
        <w:t>eighth</w:t>
      </w:r>
      <w:r>
        <w:t xml:space="preserve"> grades</w:t>
      </w:r>
      <w:r w:rsidRPr="007549F1">
        <w:t>.</w:t>
      </w:r>
    </w:p>
    <w:p w:rsidR="00692300" w:rsidRPr="00721E80" w:rsidRDefault="00692300" w:rsidP="00FC193A">
      <w:pPr>
        <w:pStyle w:val="Heading2"/>
        <w:tabs>
          <w:tab w:val="left" w:pos="3210"/>
        </w:tabs>
        <w:spacing w:before="160" w:after="120"/>
      </w:pPr>
      <w:r w:rsidRPr="00721E80">
        <w:t>Waiver Number</w:t>
      </w:r>
    </w:p>
    <w:p w:rsidR="00692300" w:rsidRPr="00370265" w:rsidRDefault="007F7A4B" w:rsidP="00383DD8">
      <w:pPr>
        <w:pStyle w:val="ListParagraph"/>
        <w:numPr>
          <w:ilvl w:val="0"/>
          <w:numId w:val="14"/>
        </w:numPr>
        <w:spacing w:after="480"/>
      </w:pPr>
      <w:r>
        <w:t>1</w:t>
      </w:r>
      <w:r w:rsidR="00F96684">
        <w:t>4</w:t>
      </w:r>
      <w:r>
        <w:t>-</w:t>
      </w:r>
      <w:r w:rsidR="00635D34">
        <w:t>1</w:t>
      </w:r>
      <w:r w:rsidR="00F96684">
        <w:t>2</w:t>
      </w:r>
      <w:r>
        <w:t>-2019</w:t>
      </w:r>
    </w:p>
    <w:p w:rsidR="00FC1FCE" w:rsidRPr="00721E80" w:rsidRDefault="00FC1FCE" w:rsidP="00FC193A">
      <w:pPr>
        <w:pStyle w:val="Heading2"/>
        <w:spacing w:before="160" w:after="120"/>
      </w:pPr>
      <w:r w:rsidRPr="00721E80">
        <w:t>Type of Action</w:t>
      </w:r>
    </w:p>
    <w:p w:rsidR="0091117B" w:rsidRPr="00870875" w:rsidRDefault="00692300" w:rsidP="007C7ED7">
      <w:pPr>
        <w:spacing w:after="480"/>
      </w:pPr>
      <w:r w:rsidRPr="00870875">
        <w:t>Action</w:t>
      </w:r>
      <w:r w:rsidR="008F3745">
        <w:t>, Consent</w:t>
      </w:r>
    </w:p>
    <w:p w:rsidR="00FC1FCE" w:rsidRPr="00721E80" w:rsidRDefault="00FC1FCE" w:rsidP="00FC193A">
      <w:pPr>
        <w:pStyle w:val="Heading2"/>
        <w:spacing w:before="160" w:after="120"/>
      </w:pPr>
      <w:r w:rsidRPr="00721E80">
        <w:t>Summary of the Issue(s)</w:t>
      </w:r>
    </w:p>
    <w:p w:rsidR="00EC2FC6" w:rsidRPr="00DE19E0" w:rsidRDefault="00EC2FC6" w:rsidP="007C7ED7">
      <w:pPr>
        <w:spacing w:after="480"/>
      </w:pPr>
      <w:r w:rsidRPr="003D0125">
        <w:rPr>
          <w:i/>
        </w:rPr>
        <w:t>Education Code</w:t>
      </w:r>
      <w:r w:rsidRPr="003D0125">
        <w:t xml:space="preserve"> (</w:t>
      </w:r>
      <w:r w:rsidRPr="003D0125">
        <w:rPr>
          <w:i/>
        </w:rPr>
        <w:t>EC</w:t>
      </w:r>
      <w:r w:rsidRPr="003D0125">
        <w:t xml:space="preserve">) Section 35780(a) requires a county committee on school district organization </w:t>
      </w:r>
      <w:r w:rsidR="0034293D">
        <w:t xml:space="preserve">(county committee) </w:t>
      </w:r>
      <w:r w:rsidRPr="003D0125">
        <w:t xml:space="preserve">to lapse a school district when the </w:t>
      </w:r>
      <w:r w:rsidR="003847E3">
        <w:t>first</w:t>
      </w:r>
      <w:r w:rsidRPr="003D0125">
        <w:t xml:space="preserve"> through </w:t>
      </w:r>
      <w:r w:rsidR="003847E3">
        <w:t>eighth</w:t>
      </w:r>
      <w:r w:rsidRPr="003D0125">
        <w:t xml:space="preserve"> grade average daily attendance (ADA) in schools maintained by that district falls be</w:t>
      </w:r>
      <w:r>
        <w:t xml:space="preserve">low </w:t>
      </w:r>
      <w:r w:rsidR="003847E3">
        <w:t>six</w:t>
      </w:r>
      <w:r>
        <w:t xml:space="preserve">. </w:t>
      </w:r>
      <w:r w:rsidR="002370EE">
        <w:t>T</w:t>
      </w:r>
      <w:r w:rsidR="0034293D">
        <w:t xml:space="preserve">he </w:t>
      </w:r>
      <w:r w:rsidR="00F96B6C">
        <w:t>first</w:t>
      </w:r>
      <w:r w:rsidR="00F96B6C" w:rsidRPr="003D0125">
        <w:t xml:space="preserve"> through </w:t>
      </w:r>
      <w:r w:rsidR="00F96B6C">
        <w:t>eighth</w:t>
      </w:r>
      <w:r w:rsidR="00F96B6C" w:rsidRPr="003D0125">
        <w:t xml:space="preserve"> grade</w:t>
      </w:r>
      <w:r w:rsidR="00F96B6C">
        <w:t xml:space="preserve"> </w:t>
      </w:r>
      <w:r w:rsidR="0034293D">
        <w:t>ADA</w:t>
      </w:r>
      <w:r w:rsidR="00195642" w:rsidRPr="00195642">
        <w:t xml:space="preserve"> </w:t>
      </w:r>
      <w:r w:rsidR="0034293D">
        <w:t>of</w:t>
      </w:r>
      <w:r w:rsidR="00195642" w:rsidRPr="00195642">
        <w:t xml:space="preserve"> t</w:t>
      </w:r>
      <w:r w:rsidR="008026DB" w:rsidRPr="00195642">
        <w:t xml:space="preserve">he </w:t>
      </w:r>
      <w:r w:rsidR="00635D34">
        <w:t>Coffee Creek</w:t>
      </w:r>
      <w:r w:rsidR="00635D34" w:rsidRPr="00195642">
        <w:t xml:space="preserve"> </w:t>
      </w:r>
      <w:r w:rsidR="005B6839">
        <w:t>Elementary School District (ESD)</w:t>
      </w:r>
      <w:r w:rsidR="008026DB" w:rsidRPr="00195642">
        <w:t xml:space="preserve"> </w:t>
      </w:r>
      <w:r w:rsidR="00195642" w:rsidRPr="00195642">
        <w:t>is</w:t>
      </w:r>
      <w:r w:rsidR="00195642">
        <w:t xml:space="preserve"> expected to fall below six for the 201</w:t>
      </w:r>
      <w:r w:rsidR="00635D34">
        <w:t>9</w:t>
      </w:r>
      <w:r w:rsidR="00195642">
        <w:t>–</w:t>
      </w:r>
      <w:r w:rsidR="00635D34">
        <w:t>20</w:t>
      </w:r>
      <w:r w:rsidR="00195642">
        <w:t xml:space="preserve"> school</w:t>
      </w:r>
      <w:r w:rsidR="001B1DCA">
        <w:t>-</w:t>
      </w:r>
      <w:r w:rsidR="00AD50E1">
        <w:t>year</w:t>
      </w:r>
      <w:r w:rsidR="00F96684">
        <w:rPr>
          <w:rStyle w:val="FootnoteReference"/>
        </w:rPr>
        <w:footnoteReference w:id="1"/>
      </w:r>
      <w:r w:rsidR="00AD50E1">
        <w:t xml:space="preserve"> and t</w:t>
      </w:r>
      <w:r w:rsidR="00EB07A5">
        <w:t xml:space="preserve">he district </w:t>
      </w:r>
      <w:r w:rsidR="00632CAB">
        <w:t>requests</w:t>
      </w:r>
      <w:r w:rsidR="00EB07A5">
        <w:t xml:space="preserve"> </w:t>
      </w:r>
      <w:r w:rsidR="00746044">
        <w:t>a</w:t>
      </w:r>
      <w:r w:rsidR="00635D34">
        <w:t xml:space="preserve"> </w:t>
      </w:r>
      <w:r w:rsidR="00EB07A5">
        <w:t xml:space="preserve">waiver of the lapsation requirement in </w:t>
      </w:r>
      <w:r w:rsidR="002370EE" w:rsidRPr="002370EE">
        <w:rPr>
          <w:i/>
        </w:rPr>
        <w:t>EC</w:t>
      </w:r>
      <w:r w:rsidR="00632CAB">
        <w:t> </w:t>
      </w:r>
      <w:r w:rsidR="002370EE">
        <w:t>Section 35780</w:t>
      </w:r>
      <w:r w:rsidR="00EB07A5">
        <w:t>.</w:t>
      </w:r>
      <w:r w:rsidR="00B41E35">
        <w:rPr>
          <w:rStyle w:val="FootnoteReference"/>
        </w:rPr>
        <w:footnoteReference w:id="2"/>
      </w:r>
      <w:r w:rsidR="00EB07A5">
        <w:t xml:space="preserve"> </w:t>
      </w:r>
      <w:r w:rsidR="0043471A">
        <w:t>Approval of the request will allow the district to remain operational for the 20</w:t>
      </w:r>
      <w:r w:rsidR="00635D34">
        <w:t>20</w:t>
      </w:r>
      <w:r w:rsidR="0043471A">
        <w:t>–2</w:t>
      </w:r>
      <w:r w:rsidR="00635D34">
        <w:t>1</w:t>
      </w:r>
      <w:r w:rsidR="0043471A">
        <w:t xml:space="preserve"> and 202</w:t>
      </w:r>
      <w:r w:rsidR="00635D34">
        <w:t>1</w:t>
      </w:r>
      <w:r w:rsidR="0043471A">
        <w:t>–2</w:t>
      </w:r>
      <w:r w:rsidR="00635D34">
        <w:t>2</w:t>
      </w:r>
      <w:r w:rsidR="0043471A">
        <w:t xml:space="preserve"> school </w:t>
      </w:r>
      <w:r w:rsidR="0043471A">
        <w:lastRenderedPageBreak/>
        <w:t xml:space="preserve">years regardless of ADA. </w:t>
      </w:r>
      <w:r w:rsidRPr="003D0125">
        <w:t xml:space="preserve">The </w:t>
      </w:r>
      <w:r w:rsidR="00635D34">
        <w:t>Trinity</w:t>
      </w:r>
      <w:r w:rsidRPr="003D0125">
        <w:t xml:space="preserve"> County Superintendent of Schools (County Superintendent) </w:t>
      </w:r>
      <w:r w:rsidR="00AD50E1">
        <w:t>supports the waiver</w:t>
      </w:r>
      <w:r w:rsidRPr="003D0125">
        <w:t>.</w:t>
      </w:r>
    </w:p>
    <w:p w:rsidR="00F40510" w:rsidRPr="00721E80" w:rsidRDefault="00F40510" w:rsidP="00FC193A">
      <w:pPr>
        <w:pStyle w:val="Heading2"/>
        <w:spacing w:before="160" w:after="120"/>
      </w:pPr>
      <w:r w:rsidRPr="00721E80">
        <w:t>Authority for Waiver</w:t>
      </w:r>
    </w:p>
    <w:p w:rsidR="002370EE" w:rsidRDefault="00F40510" w:rsidP="002370EE">
      <w:pPr>
        <w:spacing w:after="480"/>
      </w:pPr>
      <w:r w:rsidRPr="00870875">
        <w:rPr>
          <w:i/>
        </w:rPr>
        <w:t>EC</w:t>
      </w:r>
      <w:r w:rsidRPr="00870875">
        <w:t xml:space="preserve"> Section 33050</w:t>
      </w:r>
    </w:p>
    <w:p w:rsidR="00FC1FCE" w:rsidRPr="00721E80" w:rsidRDefault="00FC1FCE" w:rsidP="00FC193A">
      <w:pPr>
        <w:pStyle w:val="Heading2"/>
        <w:spacing w:before="160" w:after="120"/>
      </w:pPr>
      <w:r w:rsidRPr="00721E80">
        <w:t>Recommendation</w:t>
      </w:r>
    </w:p>
    <w:p w:rsidR="00FE4BD6" w:rsidRPr="00F96B6C" w:rsidRDefault="00870875" w:rsidP="00C0634E">
      <w:pPr>
        <w:pStyle w:val="ListParagraph"/>
        <w:numPr>
          <w:ilvl w:val="0"/>
          <w:numId w:val="2"/>
        </w:numPr>
        <w:contextualSpacing w:val="0"/>
      </w:pPr>
      <w:r>
        <w:t>Approval</w:t>
      </w:r>
      <w:r w:rsidRPr="00345962">
        <w:t xml:space="preserve">:  </w:t>
      </w:r>
      <w:r w:rsidR="0069166B" w:rsidRPr="00F96B6C">
        <w:t>Yes</w:t>
      </w:r>
    </w:p>
    <w:p w:rsidR="00F40510" w:rsidRPr="00F96B6C" w:rsidRDefault="00F40510" w:rsidP="00C0634E">
      <w:pPr>
        <w:pStyle w:val="ListParagraph"/>
        <w:numPr>
          <w:ilvl w:val="0"/>
          <w:numId w:val="2"/>
        </w:numPr>
        <w:contextualSpacing w:val="0"/>
      </w:pPr>
      <w:r w:rsidRPr="00345962">
        <w:t>Approval with conditions</w:t>
      </w:r>
      <w:r w:rsidR="00FE4BD6" w:rsidRPr="00345962">
        <w:t xml:space="preserve">:  </w:t>
      </w:r>
      <w:r w:rsidR="0069166B" w:rsidRPr="00F96B6C">
        <w:t>No</w:t>
      </w:r>
    </w:p>
    <w:p w:rsidR="00FE4BD6" w:rsidRDefault="00FE4BD6" w:rsidP="00F96B6C">
      <w:pPr>
        <w:pStyle w:val="ListParagraph"/>
        <w:numPr>
          <w:ilvl w:val="0"/>
          <w:numId w:val="2"/>
        </w:numPr>
        <w:spacing w:after="480"/>
        <w:contextualSpacing w:val="0"/>
      </w:pPr>
      <w:r w:rsidRPr="00345962">
        <w:t>Denial:  No</w:t>
      </w:r>
    </w:p>
    <w:p w:rsidR="00FC1FCE" w:rsidRPr="00721E80" w:rsidRDefault="00F40510" w:rsidP="00FC193A">
      <w:pPr>
        <w:pStyle w:val="Heading2"/>
        <w:spacing w:before="160" w:after="120"/>
      </w:pPr>
      <w:r w:rsidRPr="00721E80">
        <w:t xml:space="preserve">Summary </w:t>
      </w:r>
      <w:r w:rsidR="00FC1FCE" w:rsidRPr="00721E80">
        <w:t>of Key Issues</w:t>
      </w:r>
    </w:p>
    <w:p w:rsidR="00EC2FC6" w:rsidRDefault="00EC2FC6" w:rsidP="00B040B8">
      <w:r w:rsidRPr="00FC19F7">
        <w:rPr>
          <w:i/>
        </w:rPr>
        <w:t>EC</w:t>
      </w:r>
      <w:r w:rsidRPr="00AB4068">
        <w:t xml:space="preserve"> Section 35780 establishes the conditions necessary for a county committee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 xml:space="preserve">district is less than six in grades 1 through 8 or is less than 11 in grades 9 through 12.” The county committee is required to annex </w:t>
      </w:r>
      <w:r w:rsidR="00AD50E1">
        <w:t xml:space="preserve">the territory of </w:t>
      </w:r>
      <w:r w:rsidRPr="00AB4068">
        <w:t>a lapsed district to one or more adjoining school districts.</w:t>
      </w:r>
    </w:p>
    <w:p w:rsidR="00916600" w:rsidRDefault="004438B2" w:rsidP="00C64D86">
      <w:r>
        <w:t>After a couple of years with ADA below the</w:t>
      </w:r>
      <w:r w:rsidRPr="004438B2">
        <w:rPr>
          <w:i/>
        </w:rPr>
        <w:t xml:space="preserve"> </w:t>
      </w:r>
      <w:r w:rsidRPr="00FC19F7">
        <w:rPr>
          <w:i/>
        </w:rPr>
        <w:t>EC</w:t>
      </w:r>
      <w:r w:rsidRPr="00AB4068">
        <w:t xml:space="preserve"> Section 35780 </w:t>
      </w:r>
      <w:r>
        <w:t xml:space="preserve">minimum threshold (which was the basis for the July 2017 waiver request), the district is requesting </w:t>
      </w:r>
      <w:r w:rsidR="00CA692A" w:rsidRPr="00CA692A">
        <w:t>another</w:t>
      </w:r>
      <w:r w:rsidRPr="00CA692A">
        <w:t xml:space="preserve"> waiver</w:t>
      </w:r>
      <w:r>
        <w:t xml:space="preserve"> as the school district continues to recover enrollment growth over the next several years. </w:t>
      </w:r>
      <w:r w:rsidR="00916600">
        <w:t>The</w:t>
      </w:r>
      <w:r w:rsidR="00CA1BA6">
        <w:t xml:space="preserve"> current first through eighth grade enrollment of the Coffee Creek</w:t>
      </w:r>
      <w:r w:rsidR="00CA1BA6" w:rsidRPr="00195642">
        <w:t xml:space="preserve"> </w:t>
      </w:r>
      <w:r w:rsidR="00CA1BA6">
        <w:t>E</w:t>
      </w:r>
      <w:r w:rsidR="00CA1BA6" w:rsidRPr="00EC2FC6">
        <w:t>SD</w:t>
      </w:r>
      <w:r w:rsidR="00CA1BA6">
        <w:t xml:space="preserve"> is four and</w:t>
      </w:r>
      <w:r w:rsidR="00916600">
        <w:t xml:space="preserve"> ADA is expected to fall below six </w:t>
      </w:r>
      <w:r w:rsidR="006E46D0" w:rsidRPr="00AB4068">
        <w:t>in</w:t>
      </w:r>
      <w:r w:rsidR="00C42228">
        <w:t xml:space="preserve"> </w:t>
      </w:r>
      <w:r w:rsidR="00CA1BA6">
        <w:t>those</w:t>
      </w:r>
      <w:r w:rsidR="006E46D0" w:rsidRPr="00AB4068">
        <w:t xml:space="preserve"> grades </w:t>
      </w:r>
      <w:r w:rsidR="00916600">
        <w:t xml:space="preserve">for the </w:t>
      </w:r>
      <w:r w:rsidR="00CA1BA6">
        <w:t>current (</w:t>
      </w:r>
      <w:r w:rsidR="00916600">
        <w:t>201</w:t>
      </w:r>
      <w:r w:rsidR="00F90494">
        <w:t>9</w:t>
      </w:r>
      <w:r w:rsidR="00916600">
        <w:t>–</w:t>
      </w:r>
      <w:r w:rsidR="00F90494">
        <w:t>20</w:t>
      </w:r>
      <w:r w:rsidR="00CA1BA6">
        <w:t>)</w:t>
      </w:r>
      <w:r w:rsidR="00916600">
        <w:t xml:space="preserve"> school</w:t>
      </w:r>
      <w:r w:rsidR="00C42228">
        <w:t>-</w:t>
      </w:r>
      <w:r w:rsidR="00916600">
        <w:t xml:space="preserve">year. </w:t>
      </w:r>
      <w:r w:rsidR="00CA1BA6">
        <w:t>However, the district does have five kindergarten students enrolled and hosts a “play group” at the school for three</w:t>
      </w:r>
      <w:r w:rsidR="002B216C">
        <w:t>-</w:t>
      </w:r>
      <w:r w:rsidR="00CA1BA6">
        <w:t xml:space="preserve"> and four-year old children</w:t>
      </w:r>
      <w:r w:rsidR="00CA1BA6" w:rsidRPr="00746044">
        <w:t>—</w:t>
      </w:r>
      <w:r w:rsidR="00CA1BA6">
        <w:t>there currently are three children in this “play group.” Given the numbers of kindergarten students and three</w:t>
      </w:r>
      <w:r w:rsidR="002B216C">
        <w:t>-</w:t>
      </w:r>
      <w:r w:rsidR="00CA1BA6">
        <w:t xml:space="preserve"> and four</w:t>
      </w:r>
      <w:r w:rsidR="002B216C">
        <w:t>-</w:t>
      </w:r>
      <w:r w:rsidR="00CA1BA6">
        <w:t>year old children in the school community, the Coffee Creek ESD expects enrollment to stabilize for future years.</w:t>
      </w:r>
    </w:p>
    <w:p w:rsidR="00553F29" w:rsidRDefault="00B26830" w:rsidP="00B26830">
      <w:r>
        <w:t xml:space="preserve">If the </w:t>
      </w:r>
      <w:r w:rsidR="00CA1BA6">
        <w:t>Coffee Creek</w:t>
      </w:r>
      <w:r w:rsidR="00E01225" w:rsidRPr="00195642">
        <w:t xml:space="preserve"> </w:t>
      </w:r>
      <w:r>
        <w:t xml:space="preserve">ESD were to lapse, it would be most reasonable to </w:t>
      </w:r>
      <w:r w:rsidR="0043471A">
        <w:t xml:space="preserve">annex the district’s territory </w:t>
      </w:r>
      <w:r>
        <w:t xml:space="preserve">to </w:t>
      </w:r>
      <w:r w:rsidR="00E01225">
        <w:t xml:space="preserve">the </w:t>
      </w:r>
      <w:r w:rsidR="00CA1BA6">
        <w:t>Trinity Center</w:t>
      </w:r>
      <w:r w:rsidR="00E01225">
        <w:t xml:space="preserve"> </w:t>
      </w:r>
      <w:r>
        <w:t xml:space="preserve">ESD (with a </w:t>
      </w:r>
      <w:r w:rsidRPr="00C75CE7">
        <w:t>201</w:t>
      </w:r>
      <w:r w:rsidR="00E01225">
        <w:t>8</w:t>
      </w:r>
      <w:r w:rsidRPr="00C75CE7">
        <w:t>–1</w:t>
      </w:r>
      <w:r w:rsidR="00E01225">
        <w:t>9</w:t>
      </w:r>
      <w:r>
        <w:t xml:space="preserve"> enrollment of </w:t>
      </w:r>
      <w:r w:rsidR="00E01225">
        <w:t>1</w:t>
      </w:r>
      <w:r w:rsidR="00CA1BA6">
        <w:t>4</w:t>
      </w:r>
      <w:r>
        <w:t>)</w:t>
      </w:r>
      <w:r w:rsidR="00CA1BA6">
        <w:t>. The Trinity Center school site is located less than nine miles from Coffe</w:t>
      </w:r>
      <w:r w:rsidR="001F418D">
        <w:t>e Creek S</w:t>
      </w:r>
      <w:r w:rsidR="00CA1BA6">
        <w:t>chool.</w:t>
      </w:r>
      <w:r w:rsidR="00553F29">
        <w:t xml:space="preserve"> </w:t>
      </w:r>
    </w:p>
    <w:p w:rsidR="00257A8D" w:rsidRDefault="00257A8D" w:rsidP="00257A8D">
      <w:r w:rsidRPr="00E376E2">
        <w:t xml:space="preserve">The </w:t>
      </w:r>
      <w:r w:rsidR="006B6293">
        <w:t>County Superintendent</w:t>
      </w:r>
      <w:r w:rsidRPr="00E376E2">
        <w:t xml:space="preserve"> support</w:t>
      </w:r>
      <w:r w:rsidR="00AD50E1">
        <w:t>s</w:t>
      </w:r>
      <w:r>
        <w:t xml:space="preserve"> </w:t>
      </w:r>
      <w:r w:rsidRPr="00E376E2">
        <w:t xml:space="preserve">the </w:t>
      </w:r>
      <w:r w:rsidR="00F90494">
        <w:t>Coffee Creek</w:t>
      </w:r>
      <w:r w:rsidR="0043471A" w:rsidRPr="00195642">
        <w:t xml:space="preserve"> </w:t>
      </w:r>
      <w:r w:rsidR="0043471A">
        <w:t xml:space="preserve">ESD’s </w:t>
      </w:r>
      <w:r w:rsidR="00A71108">
        <w:t xml:space="preserve">waiver </w:t>
      </w:r>
      <w:r w:rsidRPr="00E376E2">
        <w:t>request</w:t>
      </w:r>
      <w:r w:rsidR="00A71108">
        <w:t>.</w:t>
      </w:r>
      <w:r w:rsidR="0043471A">
        <w:t xml:space="preserve"> </w:t>
      </w:r>
      <w:r w:rsidR="00A71108">
        <w:t>The T</w:t>
      </w:r>
      <w:r w:rsidR="00A71108" w:rsidRPr="00A71108">
        <w:t>rinity County Office of Education (</w:t>
      </w:r>
      <w:r w:rsidR="00A71108">
        <w:t>County Office</w:t>
      </w:r>
      <w:r w:rsidR="00A71108" w:rsidRPr="00A71108">
        <w:t>) provide</w:t>
      </w:r>
      <w:r w:rsidR="00A71108">
        <w:t>s</w:t>
      </w:r>
      <w:r w:rsidR="00A71108" w:rsidRPr="00A71108">
        <w:t xml:space="preserve"> business services for </w:t>
      </w:r>
      <w:r w:rsidR="00A71108">
        <w:t>the district,</w:t>
      </w:r>
      <w:r w:rsidR="00A71108" w:rsidRPr="00A71108">
        <w:t xml:space="preserve"> including budget and payroll. </w:t>
      </w:r>
      <w:r w:rsidR="00A71108">
        <w:t>The County Office notes that</w:t>
      </w:r>
      <w:r w:rsidR="00A71108" w:rsidRPr="00A71108">
        <w:t xml:space="preserve">, in addition to providing basic business support for the district, </w:t>
      </w:r>
      <w:r w:rsidR="00A71108">
        <w:t xml:space="preserve">it also </w:t>
      </w:r>
      <w:r w:rsidR="001F418D">
        <w:t xml:space="preserve">can </w:t>
      </w:r>
      <w:r w:rsidR="00A71108">
        <w:t xml:space="preserve">assist </w:t>
      </w:r>
      <w:r w:rsidR="00A71108" w:rsidRPr="00A71108">
        <w:t>in making decisions to ensure long term fiscal stability</w:t>
      </w:r>
      <w:r w:rsidR="001F418D">
        <w:t>.</w:t>
      </w:r>
    </w:p>
    <w:p w:rsidR="008558BB" w:rsidRDefault="008558BB" w:rsidP="00257A8D">
      <w:r>
        <w:lastRenderedPageBreak/>
        <w:t>T</w:t>
      </w:r>
      <w:r w:rsidRPr="009C3C20">
        <w:t>he C</w:t>
      </w:r>
      <w:r w:rsidR="005B6839">
        <w:t xml:space="preserve">alifornia </w:t>
      </w:r>
      <w:r w:rsidRPr="009C3C20">
        <w:t>D</w:t>
      </w:r>
      <w:r w:rsidR="005B6839">
        <w:t xml:space="preserve">epartment of </w:t>
      </w:r>
      <w:r w:rsidRPr="009C3C20">
        <w:t>E</w:t>
      </w:r>
      <w:r w:rsidR="005B6839">
        <w:t>ducation (CDE)</w:t>
      </w:r>
      <w:r w:rsidRPr="009C3C20">
        <w:t xml:space="preserve"> recommends the SBE approve the request by the </w:t>
      </w:r>
      <w:r>
        <w:t>Coffee Creek</w:t>
      </w:r>
      <w:r w:rsidRPr="009C3C20">
        <w:t xml:space="preserve"> ESD for waiver of </w:t>
      </w:r>
      <w:r w:rsidRPr="009C3C20">
        <w:rPr>
          <w:i/>
        </w:rPr>
        <w:t>EC</w:t>
      </w:r>
      <w:r>
        <w:t xml:space="preserve"> Section 35780(a) for the 2020</w:t>
      </w:r>
      <w:r w:rsidRPr="009C3C20">
        <w:t>-2</w:t>
      </w:r>
      <w:r>
        <w:t>1</w:t>
      </w:r>
      <w:r w:rsidRPr="009C3C20">
        <w:t xml:space="preserve"> and 202</w:t>
      </w:r>
      <w:r>
        <w:t>1</w:t>
      </w:r>
      <w:r w:rsidRPr="009C3C20">
        <w:t>-2</w:t>
      </w:r>
      <w:r>
        <w:t>2</w:t>
      </w:r>
      <w:r w:rsidRPr="009C3C20">
        <w:t xml:space="preserve"> school years. There has been no local opposition to the waiver request reported and the CDE has determined that none of the grounds specified in </w:t>
      </w:r>
      <w:r w:rsidRPr="009C3C20">
        <w:rPr>
          <w:i/>
        </w:rPr>
        <w:t>EC</w:t>
      </w:r>
      <w:r w:rsidRPr="009C3C20">
        <w:t xml:space="preserve"> Section 33051(a) that authorize denial of a waiver, exist.</w:t>
      </w:r>
    </w:p>
    <w:p w:rsidR="00F40510" w:rsidRPr="00EC2FC6" w:rsidRDefault="00F40510" w:rsidP="00593C12">
      <w:pPr>
        <w:spacing w:after="360"/>
      </w:pPr>
      <w:r w:rsidRPr="00EC2FC6">
        <w:rPr>
          <w:b/>
        </w:rPr>
        <w:t>Demographic Information:</w:t>
      </w:r>
      <w:r w:rsidRPr="00EC2FC6">
        <w:t xml:space="preserve"> </w:t>
      </w:r>
      <w:r w:rsidR="00EC2FC6" w:rsidRPr="00EC2FC6">
        <w:t xml:space="preserve">The </w:t>
      </w:r>
      <w:r w:rsidR="00F90494">
        <w:t>Coffee Creek</w:t>
      </w:r>
      <w:r w:rsidR="00F657EA">
        <w:t xml:space="preserve"> </w:t>
      </w:r>
      <w:r w:rsidR="006A6A3F">
        <w:t>E</w:t>
      </w:r>
      <w:r w:rsidR="00EC2FC6" w:rsidRPr="00EC2FC6">
        <w:t>SD</w:t>
      </w:r>
      <w:r w:rsidR="00294B79" w:rsidRPr="00EC2FC6">
        <w:t xml:space="preserve"> </w:t>
      </w:r>
      <w:r w:rsidR="00527AD8" w:rsidRPr="00EC2FC6">
        <w:t xml:space="preserve">has a student population of </w:t>
      </w:r>
      <w:r w:rsidR="00F96684">
        <w:t>nine</w:t>
      </w:r>
      <w:r w:rsidR="00294B79" w:rsidRPr="00EC2FC6">
        <w:t xml:space="preserve"> a</w:t>
      </w:r>
      <w:r w:rsidR="00EC2FC6" w:rsidRPr="00EC2FC6">
        <w:t>nd is located in a rural area</w:t>
      </w:r>
      <w:r w:rsidR="00CA762F">
        <w:t xml:space="preserve"> of</w:t>
      </w:r>
      <w:r w:rsidR="00527AD8" w:rsidRPr="00EC2FC6">
        <w:t xml:space="preserve"> </w:t>
      </w:r>
      <w:r w:rsidR="00F90494">
        <w:t>Trinity</w:t>
      </w:r>
      <w:r w:rsidR="00294B79" w:rsidRPr="00EC2FC6">
        <w:t xml:space="preserve"> </w:t>
      </w:r>
      <w:r w:rsidR="00527AD8" w:rsidRPr="00EC2FC6">
        <w:t>County</w:t>
      </w:r>
      <w:r w:rsidR="00EC2FC6" w:rsidRPr="00EC2FC6">
        <w:t>.</w:t>
      </w:r>
    </w:p>
    <w:p w:rsidR="002D1A82" w:rsidRDefault="00F40510" w:rsidP="00593C12">
      <w:pPr>
        <w:spacing w:after="480"/>
      </w:pPr>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Pr="00721E80" w:rsidRDefault="00FC1FCE" w:rsidP="007B134E">
      <w:pPr>
        <w:pStyle w:val="Heading2"/>
        <w:spacing w:before="160" w:after="120"/>
      </w:pPr>
      <w:r w:rsidRPr="00721E80">
        <w:t>Summary of Previous State Board of Education Discussion and Action</w:t>
      </w:r>
    </w:p>
    <w:p w:rsidR="00370265" w:rsidRDefault="00F90494" w:rsidP="007C7ED7">
      <w:pPr>
        <w:spacing w:after="480"/>
      </w:pPr>
      <w:r>
        <w:t>T</w:t>
      </w:r>
      <w:r w:rsidR="0019124C">
        <w:t xml:space="preserve">he SBE has approved </w:t>
      </w:r>
      <w:r>
        <w:t>multiple</w:t>
      </w:r>
      <w:r w:rsidR="0019124C">
        <w:t xml:space="preserve"> requests to waive the lapsation requirement—most recently for the </w:t>
      </w:r>
      <w:r>
        <w:t>Panoche</w:t>
      </w:r>
      <w:r w:rsidR="00F657EA">
        <w:t xml:space="preserve"> ESD (</w:t>
      </w:r>
      <w:r>
        <w:t>San Benito</w:t>
      </w:r>
      <w:r w:rsidR="00F657EA">
        <w:t xml:space="preserve"> County) at its </w:t>
      </w:r>
      <w:r>
        <w:t>September</w:t>
      </w:r>
      <w:r w:rsidR="00F657EA">
        <w:t xml:space="preserve"> 2019 meeting. </w:t>
      </w:r>
      <w:r>
        <w:t>The SBE approved a similar request for the Coffee Creek ESD at its July 2017 meeting.</w:t>
      </w:r>
    </w:p>
    <w:p w:rsidR="00FC1FCE" w:rsidRPr="00721E80" w:rsidRDefault="00FC1FCE" w:rsidP="007B134E">
      <w:pPr>
        <w:pStyle w:val="Heading2"/>
        <w:spacing w:before="160" w:after="120"/>
      </w:pPr>
      <w:r w:rsidRPr="00721E80">
        <w:t>Fiscal Analysis (as appropriate)</w:t>
      </w:r>
    </w:p>
    <w:p w:rsidR="00FC1FCE" w:rsidRPr="00370265" w:rsidRDefault="00527AD8" w:rsidP="007C7ED7">
      <w:pPr>
        <w:spacing w:after="480"/>
      </w:pPr>
      <w:r w:rsidRPr="00370265">
        <w:t xml:space="preserve">There </w:t>
      </w:r>
      <w:r w:rsidR="0034293D">
        <w:t>will</w:t>
      </w:r>
      <w:r w:rsidR="0019124C">
        <w:t xml:space="preserve"> be</w:t>
      </w:r>
      <w:r w:rsidR="00475807">
        <w:t xml:space="preserve"> no increases in</w:t>
      </w:r>
      <w:r w:rsidRPr="00370265">
        <w:t xml:space="preserve"> statewide </w:t>
      </w:r>
      <w:r w:rsidR="00475807">
        <w:t>costs</w:t>
      </w:r>
      <w:r w:rsidRPr="00370265">
        <w:t xml:space="preserve"> </w:t>
      </w:r>
      <w:r w:rsidR="00475807">
        <w:t>due to</w:t>
      </w:r>
      <w:r w:rsidRPr="00370265">
        <w:t xml:space="preserve"> waiver </w:t>
      </w:r>
      <w:r w:rsidR="00370265" w:rsidRPr="00370265">
        <w:t>approval.</w:t>
      </w:r>
    </w:p>
    <w:p w:rsidR="00406F50" w:rsidRPr="00721E80" w:rsidRDefault="00406F50" w:rsidP="007B134E">
      <w:pPr>
        <w:pStyle w:val="Heading2"/>
        <w:spacing w:before="160" w:after="120"/>
      </w:pPr>
      <w:r w:rsidRPr="00721E80">
        <w:t>Attachment(s)</w:t>
      </w:r>
    </w:p>
    <w:p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rsidR="00A573FD" w:rsidRDefault="002D1A82" w:rsidP="00B040B8">
      <w:pPr>
        <w:pStyle w:val="ListParagraph"/>
        <w:numPr>
          <w:ilvl w:val="0"/>
          <w:numId w:val="2"/>
        </w:numPr>
        <w:sectPr w:rsidR="00A573FD" w:rsidSect="0091117B">
          <w:headerReference w:type="default" r:id="rId11"/>
          <w:type w:val="continuous"/>
          <w:pgSz w:w="12240" w:h="15840"/>
          <w:pgMar w:top="720" w:right="1440" w:bottom="1440" w:left="1440" w:header="720" w:footer="720" w:gutter="0"/>
          <w:cols w:space="720"/>
          <w:docGrid w:linePitch="360"/>
        </w:sectPr>
      </w:pPr>
      <w:r w:rsidRPr="004400C0">
        <w:rPr>
          <w:b/>
        </w:rPr>
        <w:t>Attachment 2</w:t>
      </w:r>
      <w:r w:rsidR="003D4F9D">
        <w:rPr>
          <w:b/>
        </w:rPr>
        <w:t>:</w:t>
      </w:r>
      <w:r w:rsidR="008026DB">
        <w:t xml:space="preserve"> </w:t>
      </w:r>
      <w:r w:rsidR="00F90494">
        <w:t>Coffee Creek</w:t>
      </w:r>
      <w:r w:rsidR="009C3C20">
        <w:t xml:space="preserve"> </w:t>
      </w:r>
      <w:r w:rsidR="008026DB">
        <w:t>Elementary</w:t>
      </w:r>
      <w:r w:rsidR="00370265">
        <w:t xml:space="preserve"> School District</w:t>
      </w:r>
      <w:r w:rsidR="00A573FD">
        <w:t xml:space="preserve"> General Waiver Request</w:t>
      </w:r>
      <w:r w:rsidR="004400C0">
        <w:t xml:space="preserve"> </w:t>
      </w:r>
      <w:r w:rsidR="00EB07A5">
        <w:t>1</w:t>
      </w:r>
      <w:r w:rsidR="00B904BC">
        <w:t>4</w:t>
      </w:r>
      <w:r w:rsidR="00EB07A5">
        <w:t>-</w:t>
      </w:r>
      <w:r w:rsidR="00F90494">
        <w:t>1</w:t>
      </w:r>
      <w:r w:rsidR="00B904BC">
        <w:t>2</w:t>
      </w:r>
      <w:r w:rsidR="00EB07A5">
        <w:t>-2019</w:t>
      </w:r>
      <w:r w:rsidR="00370265">
        <w:t xml:space="preserve"> </w:t>
      </w:r>
      <w:r w:rsidR="00A573FD">
        <w:t>(</w:t>
      </w:r>
      <w:r w:rsidR="00B904BC">
        <w:t>2</w:t>
      </w:r>
      <w:r w:rsidR="00370265">
        <w:t xml:space="preserve"> </w:t>
      </w:r>
      <w:r w:rsidR="00A573FD">
        <w:t>pages)</w:t>
      </w:r>
      <w:r w:rsidR="007B134E">
        <w:t>.</w:t>
      </w:r>
      <w:r w:rsidRPr="002D1A82">
        <w:t xml:space="preserve"> (Original waiver request is signed and on file in the Waiver Office.)</w:t>
      </w:r>
    </w:p>
    <w:p w:rsidR="00693951" w:rsidRPr="006A4E9E" w:rsidRDefault="00693951" w:rsidP="00C0634E">
      <w:pPr>
        <w:pStyle w:val="Heading1"/>
      </w:pPr>
      <w:r w:rsidRPr="006A4E9E">
        <w:lastRenderedPageBreak/>
        <w:t>Attachment 1</w:t>
      </w:r>
      <w:r w:rsidR="006D0223" w:rsidRPr="006A4E9E">
        <w:t xml:space="preserve">: </w:t>
      </w:r>
      <w:r w:rsidRPr="006A4E9E">
        <w:t>Summary Table</w:t>
      </w:r>
    </w:p>
    <w:p w:rsidR="00117850" w:rsidRDefault="00117850" w:rsidP="00721E80">
      <w:pPr>
        <w:spacing w:after="480"/>
        <w:jc w:val="center"/>
      </w:pPr>
      <w:r w:rsidRPr="00693951">
        <w:t xml:space="preserve">California </w:t>
      </w:r>
      <w:r>
        <w:rPr>
          <w:i/>
        </w:rPr>
        <w:t>Education Code</w:t>
      </w:r>
      <w:r w:rsidRPr="00693951">
        <w:t xml:space="preserve"> Section </w:t>
      </w:r>
      <w:r>
        <w:t>35780</w:t>
      </w:r>
      <w:r w:rsidR="00A405F5">
        <w:t>(a)</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2428"/>
        <w:gridCol w:w="2343"/>
        <w:gridCol w:w="2965"/>
      </w:tblGrid>
      <w:tr w:rsidR="00117850" w:rsidRPr="00517C00" w:rsidTr="0034293D">
        <w:trPr>
          <w:cantSplit/>
          <w:tblHeader/>
        </w:trPr>
        <w:tc>
          <w:tcPr>
            <w:tcW w:w="577"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Period of Request</w:t>
            </w:r>
          </w:p>
        </w:tc>
        <w:tc>
          <w:tcPr>
            <w:tcW w:w="918" w:type="pct"/>
            <w:shd w:val="clear" w:color="auto" w:fill="D9D9D9" w:themeFill="background1" w:themeFillShade="D9"/>
            <w:vAlign w:val="center"/>
          </w:tcPr>
          <w:p w:rsidR="00117850" w:rsidRPr="00721E80" w:rsidRDefault="00117850" w:rsidP="00721E80">
            <w:pPr>
              <w:spacing w:before="120" w:after="120"/>
              <w:jc w:val="center"/>
              <w:rPr>
                <w:b/>
              </w:rPr>
            </w:pPr>
            <w:r w:rsidRPr="00721E80">
              <w:rPr>
                <w:b/>
              </w:rPr>
              <w:t>Bargaining Unit Representatives Consulted</w:t>
            </w:r>
          </w:p>
        </w:tc>
        <w:tc>
          <w:tcPr>
            <w:tcW w:w="886"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rsidR="00117850" w:rsidRPr="00721E80" w:rsidRDefault="00117850" w:rsidP="00721E80">
            <w:pPr>
              <w:pStyle w:val="Header"/>
              <w:spacing w:before="120" w:after="120"/>
              <w:jc w:val="center"/>
              <w:rPr>
                <w:b/>
              </w:rPr>
            </w:pPr>
            <w:r w:rsidRPr="00721E80">
              <w:rPr>
                <w:b/>
              </w:rPr>
              <w:t>Advisory Committee Position</w:t>
            </w:r>
          </w:p>
        </w:tc>
      </w:tr>
      <w:tr w:rsidR="00117850" w:rsidRPr="00517C00" w:rsidTr="0034293D">
        <w:trPr>
          <w:cantSplit/>
          <w:trHeight w:val="2420"/>
        </w:trPr>
        <w:tc>
          <w:tcPr>
            <w:tcW w:w="577" w:type="pct"/>
          </w:tcPr>
          <w:p w:rsidR="00117850" w:rsidRPr="005745D9" w:rsidRDefault="00495CED" w:rsidP="00B904BC">
            <w:pPr>
              <w:pStyle w:val="Header"/>
              <w:spacing w:before="120" w:after="120"/>
              <w:jc w:val="center"/>
            </w:pPr>
            <w:r>
              <w:t>1</w:t>
            </w:r>
            <w:r w:rsidR="00B904BC">
              <w:t>4</w:t>
            </w:r>
            <w:r w:rsidR="00113954">
              <w:t>-</w:t>
            </w:r>
            <w:r w:rsidR="00F90494">
              <w:t>1</w:t>
            </w:r>
            <w:r w:rsidR="00B904BC">
              <w:t>2</w:t>
            </w:r>
            <w:r w:rsidR="00117850" w:rsidRPr="005745D9">
              <w:t>-201</w:t>
            </w:r>
            <w:r w:rsidR="00A44116">
              <w:t>9</w:t>
            </w:r>
          </w:p>
        </w:tc>
        <w:tc>
          <w:tcPr>
            <w:tcW w:w="613" w:type="pct"/>
          </w:tcPr>
          <w:p w:rsidR="00117850" w:rsidRPr="009B617A" w:rsidRDefault="00F90494" w:rsidP="00721E80">
            <w:pPr>
              <w:pStyle w:val="Header"/>
              <w:spacing w:before="120" w:after="120"/>
              <w:jc w:val="center"/>
            </w:pPr>
            <w:r>
              <w:t>Coffee Creek</w:t>
            </w:r>
            <w:r w:rsidR="0019124C">
              <w:t xml:space="preserve"> Elementary School District</w:t>
            </w:r>
          </w:p>
        </w:tc>
        <w:tc>
          <w:tcPr>
            <w:tcW w:w="885" w:type="pct"/>
          </w:tcPr>
          <w:p w:rsidR="00117850" w:rsidRPr="009B617A" w:rsidRDefault="00117850" w:rsidP="003A4A82">
            <w:pPr>
              <w:pStyle w:val="Header"/>
              <w:spacing w:before="120" w:after="0"/>
              <w:jc w:val="center"/>
            </w:pPr>
            <w:r w:rsidRPr="003A4A82">
              <w:rPr>
                <w:b/>
              </w:rPr>
              <w:t>Requested</w:t>
            </w:r>
            <w:r w:rsidRPr="009B617A">
              <w:t>:</w:t>
            </w:r>
          </w:p>
          <w:p w:rsidR="00117850" w:rsidRPr="009B617A" w:rsidRDefault="00495CED" w:rsidP="00721E80">
            <w:pPr>
              <w:pStyle w:val="Header"/>
              <w:spacing w:after="0"/>
              <w:jc w:val="center"/>
            </w:pPr>
            <w:r>
              <w:t>July</w:t>
            </w:r>
            <w:r w:rsidR="00113954">
              <w:t xml:space="preserve"> 1, 20</w:t>
            </w:r>
            <w:r w:rsidR="00B904BC">
              <w:t>20</w:t>
            </w:r>
            <w:r w:rsidR="0083457A">
              <w:t>,</w:t>
            </w:r>
          </w:p>
          <w:p w:rsidR="00117850" w:rsidRPr="009B617A" w:rsidRDefault="00117850" w:rsidP="00721E80">
            <w:pPr>
              <w:pStyle w:val="Header"/>
              <w:spacing w:after="0"/>
              <w:jc w:val="center"/>
            </w:pPr>
            <w:r w:rsidRPr="009B617A">
              <w:t>to</w:t>
            </w:r>
          </w:p>
          <w:p w:rsidR="00117850" w:rsidRPr="009B617A" w:rsidRDefault="00495CED" w:rsidP="00721E80">
            <w:pPr>
              <w:pStyle w:val="Header"/>
              <w:spacing w:after="120"/>
              <w:jc w:val="center"/>
            </w:pPr>
            <w:r>
              <w:t>June</w:t>
            </w:r>
            <w:r w:rsidR="00113954">
              <w:t xml:space="preserve"> </w:t>
            </w:r>
            <w:r>
              <w:t>30</w:t>
            </w:r>
            <w:r w:rsidR="00117850">
              <w:t xml:space="preserve">, </w:t>
            </w:r>
            <w:r w:rsidR="00A44116">
              <w:t>202</w:t>
            </w:r>
            <w:r w:rsidR="00B904BC">
              <w:t>2</w:t>
            </w:r>
          </w:p>
          <w:p w:rsidR="00117850" w:rsidRPr="009B617A" w:rsidRDefault="00117850" w:rsidP="00721E80">
            <w:pPr>
              <w:pStyle w:val="Header"/>
              <w:spacing w:before="120" w:after="0"/>
              <w:jc w:val="center"/>
            </w:pPr>
            <w:r w:rsidRPr="003A4A82">
              <w:rPr>
                <w:b/>
              </w:rPr>
              <w:t>Recommended</w:t>
            </w:r>
            <w:r w:rsidRPr="009B617A">
              <w:t>:</w:t>
            </w:r>
          </w:p>
          <w:p w:rsidR="00A44116" w:rsidRPr="009B617A" w:rsidRDefault="00495CED" w:rsidP="00A44116">
            <w:pPr>
              <w:pStyle w:val="Header"/>
              <w:spacing w:after="0"/>
              <w:jc w:val="center"/>
            </w:pPr>
            <w:r>
              <w:t>April</w:t>
            </w:r>
            <w:r w:rsidR="00A44116">
              <w:t xml:space="preserve"> 1, 20</w:t>
            </w:r>
            <w:r w:rsidR="00B904BC">
              <w:t>20</w:t>
            </w:r>
            <w:r w:rsidR="00A44116">
              <w:t>,</w:t>
            </w:r>
          </w:p>
          <w:p w:rsidR="00A44116" w:rsidRPr="009B617A" w:rsidRDefault="00A44116" w:rsidP="00A44116">
            <w:pPr>
              <w:pStyle w:val="Header"/>
              <w:spacing w:after="0"/>
              <w:jc w:val="center"/>
            </w:pPr>
            <w:r w:rsidRPr="009B617A">
              <w:t>to</w:t>
            </w:r>
          </w:p>
          <w:p w:rsidR="00117850" w:rsidRPr="009B617A" w:rsidRDefault="00B904BC" w:rsidP="00A44116">
            <w:pPr>
              <w:pStyle w:val="Header"/>
              <w:spacing w:after="120"/>
              <w:jc w:val="center"/>
            </w:pPr>
            <w:r>
              <w:t>July 1</w:t>
            </w:r>
            <w:r w:rsidR="00495CED">
              <w:t xml:space="preserve">, </w:t>
            </w:r>
            <w:r w:rsidR="00A44116" w:rsidRPr="00495CED">
              <w:t>202</w:t>
            </w:r>
            <w:r>
              <w:t>1</w:t>
            </w:r>
          </w:p>
        </w:tc>
        <w:tc>
          <w:tcPr>
            <w:tcW w:w="918" w:type="pct"/>
          </w:tcPr>
          <w:p w:rsidR="00117850" w:rsidRPr="000B13E5" w:rsidRDefault="00117850" w:rsidP="00721E80">
            <w:pPr>
              <w:pStyle w:val="Header"/>
              <w:spacing w:before="120" w:after="120"/>
              <w:jc w:val="center"/>
            </w:pPr>
            <w:r w:rsidRPr="000B13E5">
              <w:t>The</w:t>
            </w:r>
            <w:r w:rsidR="0019124C">
              <w:t xml:space="preserve"> district has no bargaining units</w:t>
            </w:r>
            <w:r w:rsidRPr="000B13E5">
              <w:t>.</w:t>
            </w:r>
          </w:p>
          <w:p w:rsidR="00117850" w:rsidRPr="00721E80" w:rsidRDefault="00117850" w:rsidP="00721E80">
            <w:pPr>
              <w:pStyle w:val="Header"/>
              <w:spacing w:after="120"/>
              <w:jc w:val="center"/>
              <w:rPr>
                <w:b/>
              </w:rPr>
            </w:pPr>
          </w:p>
        </w:tc>
        <w:tc>
          <w:tcPr>
            <w:tcW w:w="886" w:type="pct"/>
          </w:tcPr>
          <w:p w:rsidR="00117850" w:rsidRDefault="00B904BC" w:rsidP="00721E80">
            <w:pPr>
              <w:pStyle w:val="Header"/>
              <w:spacing w:before="120" w:after="120"/>
              <w:jc w:val="center"/>
            </w:pPr>
            <w:r w:rsidRPr="002B216C">
              <w:rPr>
                <w:b/>
              </w:rPr>
              <w:t>Public Hearing:</w:t>
            </w:r>
            <w:r>
              <w:t xml:space="preserve"> December</w:t>
            </w:r>
            <w:r w:rsidR="0019124C">
              <w:t xml:space="preserve"> </w:t>
            </w:r>
            <w:r w:rsidR="00CE23F2">
              <w:t>1</w:t>
            </w:r>
            <w:r>
              <w:t>2</w:t>
            </w:r>
            <w:r w:rsidR="00A405F5">
              <w:t xml:space="preserve">, </w:t>
            </w:r>
            <w:r w:rsidR="00CE23F2">
              <w:t>2019</w:t>
            </w:r>
          </w:p>
          <w:p w:rsidR="00B904BC" w:rsidRPr="002B216C" w:rsidRDefault="00B904BC" w:rsidP="00B904BC">
            <w:pPr>
              <w:pStyle w:val="Header"/>
              <w:spacing w:before="120" w:after="0"/>
              <w:jc w:val="center"/>
              <w:rPr>
                <w:b/>
              </w:rPr>
            </w:pPr>
            <w:r w:rsidRPr="002B216C">
              <w:rPr>
                <w:b/>
              </w:rPr>
              <w:t>Board Action:</w:t>
            </w:r>
          </w:p>
          <w:p w:rsidR="00B904BC" w:rsidRDefault="00B904BC" w:rsidP="00B904BC">
            <w:pPr>
              <w:pStyle w:val="Header"/>
              <w:spacing w:after="120"/>
              <w:jc w:val="center"/>
            </w:pPr>
            <w:r>
              <w:t>December 17, 2019</w:t>
            </w:r>
          </w:p>
          <w:p w:rsidR="0034293D" w:rsidRPr="009B617A" w:rsidRDefault="0034293D" w:rsidP="00721E80">
            <w:pPr>
              <w:pStyle w:val="Header"/>
              <w:spacing w:before="120" w:after="120"/>
              <w:jc w:val="center"/>
            </w:pPr>
          </w:p>
        </w:tc>
        <w:tc>
          <w:tcPr>
            <w:tcW w:w="1121" w:type="pct"/>
          </w:tcPr>
          <w:p w:rsidR="00117850" w:rsidRPr="00721E80" w:rsidRDefault="00B904BC" w:rsidP="00B904BC">
            <w:pPr>
              <w:pStyle w:val="Header"/>
              <w:spacing w:before="120" w:after="0"/>
              <w:jc w:val="center"/>
              <w:rPr>
                <w:b/>
              </w:rPr>
            </w:pPr>
            <w:r>
              <w:rPr>
                <w:noProof/>
                <w:shd w:val="clear" w:color="auto" w:fill="FFFFFF"/>
              </w:rPr>
              <w:t>School Advisory Council</w:t>
            </w:r>
            <w:r w:rsidR="00495CED">
              <w:rPr>
                <w:noProof/>
                <w:shd w:val="clear" w:color="auto" w:fill="FFFFFF"/>
              </w:rPr>
              <w:t xml:space="preserve"> (</w:t>
            </w:r>
            <w:r>
              <w:rPr>
                <w:noProof/>
                <w:shd w:val="clear" w:color="auto" w:fill="FFFFFF"/>
              </w:rPr>
              <w:t>12</w:t>
            </w:r>
            <w:r w:rsidR="00495CED">
              <w:rPr>
                <w:noProof/>
                <w:shd w:val="clear" w:color="auto" w:fill="FFFFFF"/>
              </w:rPr>
              <w:t>/1</w:t>
            </w:r>
            <w:r>
              <w:rPr>
                <w:noProof/>
                <w:shd w:val="clear" w:color="auto" w:fill="FFFFFF"/>
              </w:rPr>
              <w:t>2</w:t>
            </w:r>
            <w:r w:rsidR="00495CED">
              <w:rPr>
                <w:noProof/>
                <w:shd w:val="clear" w:color="auto" w:fill="FFFFFF"/>
              </w:rPr>
              <w:t>/2019</w:t>
            </w:r>
            <w:r w:rsidR="00A44116">
              <w:rPr>
                <w:noProof/>
                <w:shd w:val="clear" w:color="auto" w:fill="FFFFFF"/>
              </w:rPr>
              <w:t>)</w:t>
            </w:r>
            <w:r w:rsidR="00A405F5">
              <w:rPr>
                <w:noProof/>
                <w:shd w:val="clear" w:color="auto" w:fill="FFFFFF"/>
              </w:rPr>
              <w:t xml:space="preserve"> </w:t>
            </w:r>
            <w:r w:rsidR="00A405F5">
              <w:rPr>
                <w:noProof/>
                <w:shd w:val="clear" w:color="auto" w:fill="FFFFFF"/>
              </w:rPr>
              <w:br/>
            </w:r>
            <w:r w:rsidR="00117850" w:rsidRPr="00721E80">
              <w:rPr>
                <w:b/>
              </w:rPr>
              <w:t>No objections</w:t>
            </w:r>
          </w:p>
        </w:tc>
      </w:tr>
    </w:tbl>
    <w:p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F90494">
        <w:t>December</w:t>
      </w:r>
      <w:r w:rsidR="00A44116">
        <w:t xml:space="preserve"> 20</w:t>
      </w:r>
      <w:r w:rsidR="00F90494">
        <w:t>19</w:t>
      </w:r>
    </w:p>
    <w:p w:rsidR="00711DA8" w:rsidRPr="00C0634E" w:rsidRDefault="00113954" w:rsidP="00F9165F">
      <w:pPr>
        <w:pStyle w:val="Heading1"/>
        <w:spacing w:before="0" w:after="240"/>
      </w:pPr>
      <w:r w:rsidRPr="00C0634E">
        <w:lastRenderedPageBreak/>
        <w:t>Attachment 2:</w:t>
      </w:r>
      <w:r w:rsidR="00F90494">
        <w:br/>
        <w:t>Coffee Creek</w:t>
      </w:r>
      <w:r w:rsidR="0019124C">
        <w:t xml:space="preserve"> Elementary</w:t>
      </w:r>
      <w:r w:rsidRPr="00C0634E">
        <w:t xml:space="preserve"> School District</w:t>
      </w:r>
      <w:r w:rsidR="00F90494">
        <w:br/>
      </w:r>
      <w:r w:rsidR="00FE607A">
        <w:t xml:space="preserve">General </w:t>
      </w:r>
      <w:r w:rsidRPr="00C0634E">
        <w:t>Waiver Request</w:t>
      </w:r>
      <w:r w:rsidR="00711DA8" w:rsidRPr="00C0634E">
        <w:t xml:space="preserve"> </w:t>
      </w:r>
      <w:r w:rsidR="00495CED">
        <w:t>1</w:t>
      </w:r>
      <w:r w:rsidR="00B904BC">
        <w:t>4</w:t>
      </w:r>
      <w:r w:rsidRPr="00C0634E">
        <w:t>-</w:t>
      </w:r>
      <w:r w:rsidR="00F90494">
        <w:t>1</w:t>
      </w:r>
      <w:r w:rsidR="00B904BC">
        <w:t>2</w:t>
      </w:r>
      <w:r w:rsidR="00EB07A5">
        <w:t>-2019</w:t>
      </w:r>
    </w:p>
    <w:p w:rsidR="00C0634E" w:rsidRPr="00B405FA" w:rsidRDefault="00C0634E" w:rsidP="00B405FA">
      <w:pPr>
        <w:rPr>
          <w:b/>
        </w:rPr>
      </w:pPr>
      <w:r w:rsidRPr="00B405FA">
        <w:rPr>
          <w:b/>
        </w:rPr>
        <w:t>California Department of Education</w:t>
      </w:r>
      <w:r w:rsidRPr="00B405FA">
        <w:rPr>
          <w:b/>
        </w:rPr>
        <w:br/>
        <w:t>WAIVER SUBMISSION - General</w:t>
      </w:r>
      <w:bookmarkStart w:id="0" w:name="_GoBack"/>
      <w:bookmarkEnd w:id="0"/>
    </w:p>
    <w:p w:rsidR="00B904BC" w:rsidRDefault="00B904BC" w:rsidP="00B904BC">
      <w:pPr>
        <w:spacing w:before="100" w:beforeAutospacing="1"/>
      </w:pPr>
      <w:r w:rsidRPr="00C5641A">
        <w:t xml:space="preserve">CD Code: </w:t>
      </w:r>
      <w:r w:rsidRPr="00F51DD6">
        <w:rPr>
          <w:noProof/>
        </w:rPr>
        <w:t>5371670</w:t>
      </w:r>
    </w:p>
    <w:p w:rsidR="00B904BC" w:rsidRDefault="00B904BC" w:rsidP="00B904BC">
      <w:pPr>
        <w:spacing w:after="0"/>
      </w:pPr>
      <w:r w:rsidRPr="00C5641A">
        <w:t xml:space="preserve">Waiver Number: </w:t>
      </w:r>
      <w:r w:rsidRPr="00F51DD6">
        <w:rPr>
          <w:noProof/>
        </w:rPr>
        <w:t>14-12-2019</w:t>
      </w:r>
    </w:p>
    <w:p w:rsidR="00B904BC" w:rsidRPr="00C5641A" w:rsidRDefault="00B904BC" w:rsidP="00B904BC">
      <w:pPr>
        <w:spacing w:after="0"/>
      </w:pPr>
      <w:r w:rsidRPr="00C5641A">
        <w:t xml:space="preserve">Active Year: </w:t>
      </w:r>
      <w:r w:rsidRPr="00F51DD6">
        <w:rPr>
          <w:noProof/>
        </w:rPr>
        <w:t>2019</w:t>
      </w:r>
    </w:p>
    <w:p w:rsidR="00B904BC" w:rsidRPr="00C5641A" w:rsidRDefault="00B904BC" w:rsidP="00B904BC">
      <w:pPr>
        <w:spacing w:before="100" w:beforeAutospacing="1"/>
      </w:pPr>
      <w:r w:rsidRPr="00B46ECC">
        <w:t>Date In:</w:t>
      </w:r>
      <w:r w:rsidRPr="00C5641A">
        <w:t xml:space="preserve"> </w:t>
      </w:r>
      <w:r w:rsidRPr="00F51DD6">
        <w:rPr>
          <w:noProof/>
        </w:rPr>
        <w:t>12/19/2019 10:53:23 AM</w:t>
      </w:r>
    </w:p>
    <w:p w:rsidR="00B904BC" w:rsidRPr="00C5641A" w:rsidRDefault="00B904BC" w:rsidP="00B904BC">
      <w:pPr>
        <w:spacing w:before="100" w:beforeAutospacing="1" w:after="0"/>
      </w:pPr>
      <w:r w:rsidRPr="00C5641A">
        <w:t xml:space="preserve">Local Education Agency: </w:t>
      </w:r>
      <w:r w:rsidRPr="00F51DD6">
        <w:rPr>
          <w:noProof/>
        </w:rPr>
        <w:t>Coffee Creek Elementary</w:t>
      </w:r>
    </w:p>
    <w:p w:rsidR="00B904BC" w:rsidRPr="00C5641A" w:rsidRDefault="00B904BC" w:rsidP="00B904BC">
      <w:pPr>
        <w:spacing w:after="0"/>
      </w:pPr>
      <w:r w:rsidRPr="00C5641A">
        <w:t xml:space="preserve">Address: </w:t>
      </w:r>
      <w:r w:rsidRPr="00F51DD6">
        <w:rPr>
          <w:noProof/>
        </w:rPr>
        <w:t>Coffee Creek Rd. &amp; Ridgewood Rd.</w:t>
      </w:r>
    </w:p>
    <w:p w:rsidR="00B904BC" w:rsidRPr="00C5641A" w:rsidRDefault="00B904BC" w:rsidP="00B904BC">
      <w:r w:rsidRPr="00F51DD6">
        <w:rPr>
          <w:noProof/>
        </w:rPr>
        <w:t>Coffee Creek</w:t>
      </w:r>
      <w:r w:rsidRPr="00C5641A">
        <w:t xml:space="preserve">, </w:t>
      </w:r>
      <w:r w:rsidRPr="00F51DD6">
        <w:rPr>
          <w:noProof/>
        </w:rPr>
        <w:t>CA</w:t>
      </w:r>
      <w:r w:rsidRPr="00C5641A">
        <w:t xml:space="preserve"> </w:t>
      </w:r>
      <w:r w:rsidRPr="00F51DD6">
        <w:rPr>
          <w:noProof/>
        </w:rPr>
        <w:t>96091</w:t>
      </w:r>
    </w:p>
    <w:p w:rsidR="00B904BC" w:rsidRPr="00C5641A" w:rsidRDefault="00B904BC" w:rsidP="00B904BC">
      <w:pPr>
        <w:spacing w:before="100" w:beforeAutospacing="1" w:after="0"/>
      </w:pPr>
      <w:r w:rsidRPr="00C5641A">
        <w:t xml:space="preserve">Start: </w:t>
      </w:r>
      <w:r w:rsidRPr="00F51DD6">
        <w:rPr>
          <w:noProof/>
        </w:rPr>
        <w:t>7/1/2020</w:t>
      </w:r>
      <w:r w:rsidRPr="00C5641A">
        <w:tab/>
      </w:r>
    </w:p>
    <w:p w:rsidR="00B904BC" w:rsidRPr="00C5641A" w:rsidRDefault="00B904BC" w:rsidP="00B904BC">
      <w:r w:rsidRPr="00C5641A">
        <w:t xml:space="preserve">End: </w:t>
      </w:r>
      <w:r w:rsidRPr="00F51DD6">
        <w:rPr>
          <w:noProof/>
        </w:rPr>
        <w:t>6/30/2022</w:t>
      </w:r>
    </w:p>
    <w:p w:rsidR="00B904BC" w:rsidRPr="00C5641A" w:rsidRDefault="00B904BC" w:rsidP="00B904BC">
      <w:pPr>
        <w:spacing w:before="100" w:beforeAutospacing="1"/>
      </w:pPr>
      <w:r w:rsidRPr="00C5641A">
        <w:t xml:space="preserve">Waiver Renewal: </w:t>
      </w:r>
      <w:r w:rsidRPr="00F51DD6">
        <w:rPr>
          <w:noProof/>
        </w:rPr>
        <w:t>N</w:t>
      </w:r>
      <w:r>
        <w:rPr>
          <w:noProof/>
        </w:rPr>
        <w:t>o</w:t>
      </w:r>
    </w:p>
    <w:p w:rsidR="00B904BC" w:rsidRPr="00C5641A" w:rsidRDefault="00B904BC" w:rsidP="00B904BC">
      <w:pPr>
        <w:spacing w:before="100" w:beforeAutospacing="1" w:after="0"/>
      </w:pPr>
      <w:r w:rsidRPr="00EF7F38">
        <w:t>Waiver Topic</w:t>
      </w:r>
      <w:r w:rsidRPr="00C5641A">
        <w:t xml:space="preserve">: </w:t>
      </w:r>
      <w:r w:rsidRPr="00F51DD6">
        <w:rPr>
          <w:noProof/>
        </w:rPr>
        <w:t>School District Reorganization</w:t>
      </w:r>
    </w:p>
    <w:p w:rsidR="00B904BC" w:rsidRPr="00C5641A" w:rsidRDefault="00B904BC" w:rsidP="00B904BC">
      <w:pPr>
        <w:spacing w:after="0"/>
      </w:pPr>
      <w:r w:rsidRPr="00C5641A">
        <w:t xml:space="preserve">Ed Code Title: </w:t>
      </w:r>
      <w:r w:rsidRPr="00F51DD6">
        <w:rPr>
          <w:noProof/>
        </w:rPr>
        <w:t>Lapsation of a Small District</w:t>
      </w:r>
      <w:r w:rsidRPr="00C5641A">
        <w:t xml:space="preserve"> </w:t>
      </w:r>
    </w:p>
    <w:p w:rsidR="00B904BC" w:rsidRPr="00C5641A" w:rsidRDefault="00B904BC" w:rsidP="00B904BC">
      <w:pPr>
        <w:spacing w:after="0"/>
      </w:pPr>
      <w:r w:rsidRPr="00C5641A">
        <w:t xml:space="preserve">Ed Code Section: </w:t>
      </w:r>
      <w:r w:rsidRPr="00F51DD6">
        <w:rPr>
          <w:noProof/>
        </w:rPr>
        <w:t>35780(a)</w:t>
      </w:r>
    </w:p>
    <w:p w:rsidR="00B904BC" w:rsidRPr="00C5641A" w:rsidRDefault="00B904BC" w:rsidP="00B904BC">
      <w:r w:rsidRPr="00C5641A">
        <w:t xml:space="preserve">Ed Code Authority: </w:t>
      </w:r>
      <w:r>
        <w:rPr>
          <w:noProof/>
        </w:rPr>
        <w:t>3</w:t>
      </w:r>
      <w:r w:rsidRPr="00F51DD6">
        <w:rPr>
          <w:noProof/>
        </w:rPr>
        <w:t>3050</w:t>
      </w:r>
    </w:p>
    <w:p w:rsidR="00B904BC" w:rsidRPr="00C5641A" w:rsidRDefault="00B904BC" w:rsidP="00B904BC">
      <w:pPr>
        <w:spacing w:before="100" w:beforeAutospacing="1"/>
        <w:rPr>
          <w:shd w:val="clear" w:color="auto" w:fill="FFFFFF"/>
        </w:rPr>
      </w:pPr>
      <w:r w:rsidRPr="00062A46">
        <w:rPr>
          <w:i/>
          <w:shd w:val="clear" w:color="auto" w:fill="FFFFFF"/>
        </w:rPr>
        <w:t>Education Code</w:t>
      </w:r>
      <w:r w:rsidRPr="00C5641A">
        <w:rPr>
          <w:shd w:val="clear" w:color="auto" w:fill="FFFFFF"/>
        </w:rPr>
        <w:t xml:space="preserve"> or </w:t>
      </w:r>
      <w:r w:rsidRPr="00062A46">
        <w:rPr>
          <w:i/>
          <w:shd w:val="clear" w:color="auto" w:fill="FFFFFF"/>
        </w:rPr>
        <w:t>CCR</w:t>
      </w:r>
      <w:r w:rsidRPr="00C5641A">
        <w:rPr>
          <w:shd w:val="clear" w:color="auto" w:fill="FFFFFF"/>
        </w:rPr>
        <w:t xml:space="preserve"> to Waive: </w:t>
      </w:r>
      <w:r w:rsidRPr="00F51DD6">
        <w:rPr>
          <w:noProof/>
          <w:shd w:val="clear" w:color="auto" w:fill="FFFFFF"/>
        </w:rPr>
        <w:t>35780.  (a) Any school district which has been organized for more</w:t>
      </w:r>
      <w:r>
        <w:rPr>
          <w:noProof/>
          <w:shd w:val="clear" w:color="auto" w:fill="FFFFFF"/>
        </w:rPr>
        <w:t xml:space="preserve"> </w:t>
      </w:r>
      <w:r w:rsidRPr="00F51DD6">
        <w:rPr>
          <w:noProof/>
          <w:shd w:val="clear" w:color="auto" w:fill="FFFFFF"/>
        </w:rPr>
        <w:t>than three years shall be lapsed as provided in this article if the</w:t>
      </w:r>
      <w:r>
        <w:rPr>
          <w:noProof/>
          <w:shd w:val="clear" w:color="auto" w:fill="FFFFFF"/>
        </w:rPr>
        <w:t xml:space="preserve"> </w:t>
      </w:r>
      <w:r w:rsidRPr="00F51DD6">
        <w:rPr>
          <w:noProof/>
          <w:shd w:val="clear" w:color="auto" w:fill="FFFFFF"/>
        </w:rPr>
        <w:t>number of registered electors in the district is less than six or if</w:t>
      </w:r>
      <w:r>
        <w:rPr>
          <w:noProof/>
          <w:shd w:val="clear" w:color="auto" w:fill="FFFFFF"/>
        </w:rPr>
        <w:t xml:space="preserve"> </w:t>
      </w:r>
      <w:r w:rsidRPr="00F51DD6">
        <w:rPr>
          <w:noProof/>
          <w:shd w:val="clear" w:color="auto" w:fill="FFFFFF"/>
        </w:rPr>
        <w:t>the average daily attendance of pupils in the school or schools</w:t>
      </w:r>
      <w:r>
        <w:rPr>
          <w:noProof/>
          <w:shd w:val="clear" w:color="auto" w:fill="FFFFFF"/>
        </w:rPr>
        <w:t xml:space="preserve"> </w:t>
      </w:r>
      <w:r w:rsidRPr="00F51DD6">
        <w:rPr>
          <w:noProof/>
          <w:shd w:val="clear" w:color="auto" w:fill="FFFFFF"/>
        </w:rPr>
        <w:t>maintained by the district is less than six in gra</w:t>
      </w:r>
      <w:r>
        <w:rPr>
          <w:noProof/>
          <w:shd w:val="clear" w:color="auto" w:fill="FFFFFF"/>
        </w:rPr>
        <w:t>des 1 through 8.</w:t>
      </w:r>
    </w:p>
    <w:p w:rsidR="00B904BC" w:rsidRPr="00F51DD6" w:rsidRDefault="00B904BC" w:rsidP="00B904BC">
      <w:pPr>
        <w:spacing w:before="100" w:beforeAutospacing="1"/>
        <w:rPr>
          <w:noProof/>
        </w:rPr>
      </w:pPr>
      <w:r w:rsidRPr="00C5641A">
        <w:t xml:space="preserve">Outcome Rationale: </w:t>
      </w:r>
      <w:r w:rsidRPr="00F51DD6">
        <w:rPr>
          <w:noProof/>
        </w:rPr>
        <w:t xml:space="preserve">Coffee Creek Elementary School District is a single school district located in the north of Trinity County.  Our school provides the educational and social needs for all the students in the surrounding area.  Our small school might look like a throwback to the one room school house but inside these walls we are providing our students a top rated education.  Each classroom is equipped with a teacher computer, smart board, and each student has a Chrome laptop and access to the internet.  </w:t>
      </w:r>
    </w:p>
    <w:p w:rsidR="00B904BC" w:rsidRPr="00F51DD6" w:rsidRDefault="00B904BC" w:rsidP="00B904BC">
      <w:pPr>
        <w:spacing w:before="100" w:beforeAutospacing="1"/>
        <w:rPr>
          <w:noProof/>
        </w:rPr>
      </w:pPr>
      <w:r w:rsidRPr="00F51DD6">
        <w:rPr>
          <w:noProof/>
        </w:rPr>
        <w:t xml:space="preserve">At Coffee Creek Elementary School we focus on educating the whole child and creating lifelong learners.  We have a veteran teach who inspires students to be independent readers and mathematical thinkers.  Our students have designed and built robots out of </w:t>
      </w:r>
      <w:r w:rsidRPr="00F51DD6">
        <w:rPr>
          <w:noProof/>
        </w:rPr>
        <w:lastRenderedPageBreak/>
        <w:t>Legos and used computer program software to have the robots complete tasks.  The students used their math skills and scientific process to build roller coasters and track data to prove their hypotheses.  Students track their own reading progress using online programs and create a detailed school book list with recommendations for other students.  We balance out our technology with a strong understanding of our environment and how each student interacts within the environment. The students work with a master gardener and grow their own fruit and vegetables in the school garden for the school use in our lunch program. This allows the students to understand not only the growing process of the foods we eat, but also have the farm to table experience.   Working with forest rangers our students study the ecosystem of the river and forests and how to protect these valuable resources. Each student is taught the impact they have on the resources in our region and all of California.   Most importantly, our students understand and have embraced our motto of “service to others”.  Students work on identifying how they have helped a fellow student or faculty member at the end of each day and a discussion is held among the students with suggestions  given on how or what they each can do the next day.  This has spread into the community with our students raising over $520 for the Trinity County Humane Society.</w:t>
      </w:r>
    </w:p>
    <w:p w:rsidR="00B904BC" w:rsidRPr="00C5641A" w:rsidRDefault="00B904BC" w:rsidP="00B904BC">
      <w:pPr>
        <w:spacing w:before="100" w:beforeAutospacing="1"/>
      </w:pPr>
      <w:r w:rsidRPr="00F51DD6">
        <w:rPr>
          <w:noProof/>
        </w:rPr>
        <w:t>The community and the school have gone through some rough times over the past couple of years and the events that took place had a negative impact on the student population.  The district is asking the State to accept our waiver, thereby allowing the school district time to increase and stabilize our student population so this wonderful school can continue to serve the Coffee Creek Community.</w:t>
      </w:r>
    </w:p>
    <w:p w:rsidR="00B904BC" w:rsidRPr="00C5641A" w:rsidRDefault="00B904BC" w:rsidP="00B904BC">
      <w:pPr>
        <w:spacing w:before="100" w:beforeAutospacing="1"/>
        <w:rPr>
          <w:shd w:val="clear" w:color="auto" w:fill="FFFFFF"/>
        </w:rPr>
      </w:pPr>
      <w:r w:rsidRPr="00C5641A">
        <w:rPr>
          <w:shd w:val="clear" w:color="auto" w:fill="FFFFFF"/>
        </w:rPr>
        <w:t xml:space="preserve">Student Population: </w:t>
      </w:r>
      <w:r w:rsidRPr="00F51DD6">
        <w:rPr>
          <w:noProof/>
          <w:shd w:val="clear" w:color="auto" w:fill="FFFFFF"/>
        </w:rPr>
        <w:t>4</w:t>
      </w:r>
    </w:p>
    <w:p w:rsidR="00B904BC" w:rsidRPr="00C5641A" w:rsidRDefault="00B904BC" w:rsidP="00B904BC">
      <w:pPr>
        <w:spacing w:before="100" w:beforeAutospacing="1"/>
        <w:rPr>
          <w:shd w:val="clear" w:color="auto" w:fill="FFFFFF"/>
        </w:rPr>
      </w:pPr>
      <w:r w:rsidRPr="00C5641A">
        <w:rPr>
          <w:shd w:val="clear" w:color="auto" w:fill="FFFFFF"/>
        </w:rPr>
        <w:t xml:space="preserve">City Type: </w:t>
      </w:r>
      <w:r w:rsidRPr="00F51DD6">
        <w:rPr>
          <w:noProof/>
          <w:shd w:val="clear" w:color="auto" w:fill="FFFFFF"/>
        </w:rPr>
        <w:t>Rural</w:t>
      </w:r>
    </w:p>
    <w:p w:rsidR="00B904BC" w:rsidRPr="00C5641A" w:rsidRDefault="00B904BC" w:rsidP="00B904BC">
      <w:pPr>
        <w:spacing w:before="100" w:beforeAutospacing="1" w:after="0"/>
        <w:rPr>
          <w:shd w:val="clear" w:color="auto" w:fill="FFFFFF"/>
        </w:rPr>
      </w:pPr>
      <w:r w:rsidRPr="00C5641A">
        <w:rPr>
          <w:shd w:val="clear" w:color="auto" w:fill="FFFFFF"/>
        </w:rPr>
        <w:t xml:space="preserve">Public Hearing Date: </w:t>
      </w:r>
      <w:r w:rsidRPr="00F51DD6">
        <w:rPr>
          <w:noProof/>
          <w:shd w:val="clear" w:color="auto" w:fill="FFFFFF"/>
        </w:rPr>
        <w:t>12/12/2019</w:t>
      </w:r>
    </w:p>
    <w:p w:rsidR="00B904BC" w:rsidRPr="00C5641A" w:rsidRDefault="00B904BC" w:rsidP="00B904BC">
      <w:pPr>
        <w:spacing w:after="0"/>
        <w:rPr>
          <w:shd w:val="clear" w:color="auto" w:fill="FFFFFF"/>
        </w:rPr>
      </w:pPr>
      <w:r w:rsidRPr="00C5641A">
        <w:rPr>
          <w:shd w:val="clear" w:color="auto" w:fill="FFFFFF"/>
        </w:rPr>
        <w:t xml:space="preserve">Public Hearing Advertised: </w:t>
      </w:r>
      <w:r w:rsidRPr="00F51DD6">
        <w:rPr>
          <w:noProof/>
          <w:shd w:val="clear" w:color="auto" w:fill="FFFFFF"/>
        </w:rPr>
        <w:t>Public hearing was help prior to student winter performance</w:t>
      </w:r>
    </w:p>
    <w:p w:rsidR="00B904BC" w:rsidRPr="00C5641A" w:rsidRDefault="00B904BC" w:rsidP="00B904BC">
      <w:pPr>
        <w:rPr>
          <w:shd w:val="clear" w:color="auto" w:fill="FFFFFF"/>
        </w:rPr>
      </w:pPr>
      <w:r w:rsidRPr="00C5641A">
        <w:rPr>
          <w:shd w:val="clear" w:color="auto" w:fill="FFFFFF"/>
        </w:rPr>
        <w:t xml:space="preserve">Local Board Approval Date: </w:t>
      </w:r>
      <w:r w:rsidRPr="00F51DD6">
        <w:rPr>
          <w:noProof/>
          <w:shd w:val="clear" w:color="auto" w:fill="FFFFFF"/>
        </w:rPr>
        <w:t>12/17/2019</w:t>
      </w:r>
    </w:p>
    <w:p w:rsidR="00B904BC" w:rsidRPr="00C5641A" w:rsidRDefault="00B904BC" w:rsidP="00B904BC">
      <w:pPr>
        <w:spacing w:before="100" w:beforeAutospacing="1" w:after="0"/>
        <w:rPr>
          <w:shd w:val="clear" w:color="auto" w:fill="FFFFFF"/>
        </w:rPr>
      </w:pPr>
      <w:r w:rsidRPr="00C5641A">
        <w:rPr>
          <w:shd w:val="clear" w:color="auto" w:fill="FFFFFF"/>
        </w:rPr>
        <w:t xml:space="preserve">Community Council Reviewed By: </w:t>
      </w:r>
      <w:r w:rsidRPr="00F51DD6">
        <w:rPr>
          <w:noProof/>
          <w:shd w:val="clear" w:color="auto" w:fill="FFFFFF"/>
        </w:rPr>
        <w:t>School advisory council has reviewed the waiver</w:t>
      </w:r>
    </w:p>
    <w:p w:rsidR="00B904BC" w:rsidRPr="00C5641A" w:rsidRDefault="00B904BC" w:rsidP="00B904BC">
      <w:pPr>
        <w:spacing w:after="0"/>
        <w:rPr>
          <w:shd w:val="clear" w:color="auto" w:fill="FFFFFF"/>
        </w:rPr>
      </w:pPr>
      <w:r w:rsidRPr="00C5641A">
        <w:rPr>
          <w:shd w:val="clear" w:color="auto" w:fill="FFFFFF"/>
        </w:rPr>
        <w:t xml:space="preserve">Community Council Reviewed Date: </w:t>
      </w:r>
      <w:r w:rsidRPr="00F51DD6">
        <w:rPr>
          <w:noProof/>
          <w:shd w:val="clear" w:color="auto" w:fill="FFFFFF"/>
        </w:rPr>
        <w:t>12/12/2019</w:t>
      </w:r>
    </w:p>
    <w:p w:rsidR="00B904BC" w:rsidRPr="00C5641A" w:rsidRDefault="00B904BC" w:rsidP="00B904BC">
      <w:pPr>
        <w:spacing w:after="0"/>
        <w:rPr>
          <w:shd w:val="clear" w:color="auto" w:fill="FFFFFF"/>
        </w:rPr>
      </w:pPr>
      <w:r w:rsidRPr="00C5641A">
        <w:rPr>
          <w:shd w:val="clear" w:color="auto" w:fill="FFFFFF"/>
        </w:rPr>
        <w:t xml:space="preserve">Community Council Objection: </w:t>
      </w:r>
      <w:r w:rsidRPr="00F51DD6">
        <w:rPr>
          <w:noProof/>
          <w:shd w:val="clear" w:color="auto" w:fill="FFFFFF"/>
        </w:rPr>
        <w:t>N</w:t>
      </w:r>
      <w:r>
        <w:rPr>
          <w:noProof/>
          <w:shd w:val="clear" w:color="auto" w:fill="FFFFFF"/>
        </w:rPr>
        <w:t>o</w:t>
      </w:r>
    </w:p>
    <w:p w:rsidR="00B904BC" w:rsidRPr="00C5641A" w:rsidRDefault="00B904BC" w:rsidP="00B904BC">
      <w:pPr>
        <w:rPr>
          <w:shd w:val="clear" w:color="auto" w:fill="FFFFFF"/>
        </w:rPr>
      </w:pPr>
      <w:r w:rsidRPr="00C5641A">
        <w:rPr>
          <w:shd w:val="clear" w:color="auto" w:fill="FFFFFF"/>
        </w:rPr>
        <w:t xml:space="preserve">Community Council Objection Explanation: </w:t>
      </w:r>
    </w:p>
    <w:p w:rsidR="00B904BC" w:rsidRPr="00C5641A" w:rsidRDefault="00B904BC" w:rsidP="00B904BC">
      <w:pPr>
        <w:spacing w:before="100" w:beforeAutospacing="1"/>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F51DD6">
        <w:rPr>
          <w:noProof/>
          <w:shd w:val="clear" w:color="auto" w:fill="FFFFFF"/>
        </w:rPr>
        <w:t>N</w:t>
      </w:r>
      <w:r>
        <w:rPr>
          <w:noProof/>
          <w:shd w:val="clear" w:color="auto" w:fill="FFFFFF"/>
        </w:rPr>
        <w:t>o</w:t>
      </w:r>
    </w:p>
    <w:p w:rsidR="00B904BC" w:rsidRPr="00C5641A" w:rsidRDefault="00B904BC" w:rsidP="00B904BC">
      <w:pPr>
        <w:spacing w:before="100" w:beforeAutospacing="1"/>
        <w:rPr>
          <w:shd w:val="clear" w:color="auto" w:fill="FFFFFF"/>
        </w:rPr>
      </w:pPr>
      <w:r w:rsidRPr="00C5641A">
        <w:rPr>
          <w:shd w:val="clear" w:color="auto" w:fill="FFFFFF"/>
        </w:rPr>
        <w:t xml:space="preserve">Categorical Program Monitoring: </w:t>
      </w:r>
      <w:r w:rsidRPr="00F51DD6">
        <w:rPr>
          <w:noProof/>
          <w:shd w:val="clear" w:color="auto" w:fill="FFFFFF"/>
        </w:rPr>
        <w:t>N</w:t>
      </w:r>
      <w:r>
        <w:rPr>
          <w:noProof/>
          <w:shd w:val="clear" w:color="auto" w:fill="FFFFFF"/>
        </w:rPr>
        <w:t>o</w:t>
      </w:r>
    </w:p>
    <w:p w:rsidR="00B904BC" w:rsidRPr="00C5641A" w:rsidRDefault="00B904BC" w:rsidP="00B904BC">
      <w:pPr>
        <w:spacing w:before="100" w:beforeAutospacing="1" w:after="0"/>
        <w:rPr>
          <w:shd w:val="clear" w:color="auto" w:fill="FFFFFF"/>
        </w:rPr>
      </w:pPr>
      <w:r w:rsidRPr="00C5641A">
        <w:rPr>
          <w:shd w:val="clear" w:color="auto" w:fill="FFFFFF"/>
        </w:rPr>
        <w:t xml:space="preserve">Submitted by: </w:t>
      </w:r>
      <w:r w:rsidRPr="00F51DD6">
        <w:rPr>
          <w:noProof/>
          <w:shd w:val="clear" w:color="auto" w:fill="FFFFFF"/>
        </w:rPr>
        <w:t>Mr.</w:t>
      </w:r>
      <w:r w:rsidRPr="00C5641A">
        <w:rPr>
          <w:shd w:val="clear" w:color="auto" w:fill="FFFFFF"/>
        </w:rPr>
        <w:t xml:space="preserve"> </w:t>
      </w:r>
      <w:r w:rsidRPr="00F51DD6">
        <w:rPr>
          <w:noProof/>
          <w:shd w:val="clear" w:color="auto" w:fill="FFFFFF"/>
        </w:rPr>
        <w:t>Brian</w:t>
      </w:r>
      <w:r w:rsidRPr="00C5641A">
        <w:rPr>
          <w:shd w:val="clear" w:color="auto" w:fill="FFFFFF"/>
        </w:rPr>
        <w:t xml:space="preserve"> </w:t>
      </w:r>
      <w:r w:rsidRPr="00F51DD6">
        <w:rPr>
          <w:noProof/>
          <w:shd w:val="clear" w:color="auto" w:fill="FFFFFF"/>
        </w:rPr>
        <w:t>Burns</w:t>
      </w:r>
    </w:p>
    <w:p w:rsidR="00B904BC" w:rsidRPr="00C5641A" w:rsidRDefault="00B904BC" w:rsidP="00B904BC">
      <w:pPr>
        <w:spacing w:after="0"/>
        <w:rPr>
          <w:shd w:val="clear" w:color="auto" w:fill="FFFFFF"/>
        </w:rPr>
      </w:pPr>
      <w:r w:rsidRPr="00C5641A">
        <w:rPr>
          <w:shd w:val="clear" w:color="auto" w:fill="FFFFFF"/>
        </w:rPr>
        <w:t xml:space="preserve">Position: </w:t>
      </w:r>
      <w:r w:rsidRPr="00F51DD6">
        <w:rPr>
          <w:noProof/>
          <w:shd w:val="clear" w:color="auto" w:fill="FFFFFF"/>
        </w:rPr>
        <w:t>Superintendent</w:t>
      </w:r>
    </w:p>
    <w:p w:rsidR="00B904BC" w:rsidRDefault="00B904BC" w:rsidP="00B904BC">
      <w:pPr>
        <w:spacing w:after="0"/>
        <w:rPr>
          <w:noProof/>
          <w:shd w:val="clear" w:color="auto" w:fill="FFFFFF"/>
        </w:rPr>
      </w:pPr>
      <w:r w:rsidRPr="00C5641A">
        <w:rPr>
          <w:shd w:val="clear" w:color="auto" w:fill="FFFFFF"/>
        </w:rPr>
        <w:t xml:space="preserve">E-mail: </w:t>
      </w:r>
      <w:hyperlink r:id="rId13" w:tooltip="Email address for Mr. Brian Burns, district superintendent" w:history="1">
        <w:r w:rsidRPr="00F51DD6">
          <w:rPr>
            <w:rStyle w:val="Hyperlink"/>
            <w:rFonts w:eastAsiaTheme="majorEastAsia"/>
            <w:noProof/>
            <w:shd w:val="clear" w:color="auto" w:fill="FFFFFF"/>
          </w:rPr>
          <w:t>bburns@tcoek12.org</w:t>
        </w:r>
      </w:hyperlink>
    </w:p>
    <w:p w:rsidR="00B904BC" w:rsidRPr="00C5641A" w:rsidRDefault="00B904BC" w:rsidP="00B904BC">
      <w:pPr>
        <w:spacing w:after="0"/>
        <w:rPr>
          <w:shd w:val="clear" w:color="auto" w:fill="FFFFFF"/>
        </w:rPr>
      </w:pPr>
      <w:r w:rsidRPr="00C5641A">
        <w:rPr>
          <w:shd w:val="clear" w:color="auto" w:fill="FFFFFF"/>
        </w:rPr>
        <w:t xml:space="preserve">Telephone: </w:t>
      </w:r>
      <w:r w:rsidRPr="00F51DD6">
        <w:rPr>
          <w:noProof/>
          <w:shd w:val="clear" w:color="auto" w:fill="FFFFFF"/>
        </w:rPr>
        <w:t>530-266-3344</w:t>
      </w:r>
    </w:p>
    <w:p w:rsidR="00495CED" w:rsidRPr="00C5641A" w:rsidRDefault="00B904BC" w:rsidP="00B904BC">
      <w:r w:rsidRPr="00C5641A">
        <w:t xml:space="preserve">Fax: </w:t>
      </w:r>
      <w:r w:rsidRPr="00F51DD6">
        <w:rPr>
          <w:noProof/>
        </w:rPr>
        <w:t>530-266-3344</w:t>
      </w:r>
    </w:p>
    <w:sectPr w:rsidR="00495CED" w:rsidRPr="00C5641A"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3A7" w:rsidRDefault="002523A7" w:rsidP="00B040B8">
      <w:r>
        <w:separator/>
      </w:r>
    </w:p>
  </w:endnote>
  <w:endnote w:type="continuationSeparator" w:id="0">
    <w:p w:rsidR="002523A7" w:rsidRDefault="002523A7"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3A7" w:rsidRDefault="002523A7" w:rsidP="00B040B8">
      <w:r>
        <w:separator/>
      </w:r>
    </w:p>
  </w:footnote>
  <w:footnote w:type="continuationSeparator" w:id="0">
    <w:p w:rsidR="002523A7" w:rsidRDefault="002523A7" w:rsidP="00B040B8">
      <w:r>
        <w:continuationSeparator/>
      </w:r>
    </w:p>
  </w:footnote>
  <w:footnote w:id="1">
    <w:p w:rsidR="00F96684" w:rsidRPr="00746044" w:rsidRDefault="00F96684">
      <w:pPr>
        <w:pStyle w:val="FootnoteText"/>
        <w:rPr>
          <w:sz w:val="24"/>
          <w:szCs w:val="24"/>
        </w:rPr>
      </w:pPr>
      <w:r w:rsidRPr="00746044">
        <w:rPr>
          <w:rStyle w:val="FootnoteReference"/>
          <w:sz w:val="24"/>
          <w:szCs w:val="24"/>
        </w:rPr>
        <w:footnoteRef/>
      </w:r>
      <w:r w:rsidRPr="00746044">
        <w:rPr>
          <w:sz w:val="24"/>
          <w:szCs w:val="24"/>
        </w:rPr>
        <w:t xml:space="preserve"> Total enrollment for the Coffee Creek ESD </w:t>
      </w:r>
      <w:r w:rsidR="00746044">
        <w:rPr>
          <w:sz w:val="24"/>
          <w:szCs w:val="24"/>
        </w:rPr>
        <w:t>currently</w:t>
      </w:r>
      <w:r w:rsidRPr="00746044">
        <w:rPr>
          <w:sz w:val="24"/>
          <w:szCs w:val="24"/>
        </w:rPr>
        <w:t xml:space="preserve"> is nine, with five kindergarten students included in that total. Pursuant to </w:t>
      </w:r>
      <w:r w:rsidRPr="00746044">
        <w:rPr>
          <w:i/>
          <w:sz w:val="24"/>
          <w:szCs w:val="24"/>
        </w:rPr>
        <w:t>EC</w:t>
      </w:r>
      <w:r w:rsidRPr="00746044">
        <w:rPr>
          <w:sz w:val="24"/>
          <w:szCs w:val="24"/>
        </w:rPr>
        <w:t xml:space="preserve"> Section 35780, kindergarten students are not included when calculating ADA for lapsation purposes</w:t>
      </w:r>
      <w:r w:rsidR="00746044" w:rsidRPr="00746044">
        <w:rPr>
          <w:sz w:val="24"/>
          <w:szCs w:val="24"/>
        </w:rPr>
        <w:t>—thus, only the remaining four students are used to determine ADA for the district.</w:t>
      </w:r>
    </w:p>
  </w:footnote>
  <w:footnote w:id="2">
    <w:p w:rsidR="00B41E35" w:rsidRPr="00B41E35" w:rsidRDefault="00B41E35">
      <w:pPr>
        <w:pStyle w:val="FootnoteText"/>
        <w:rPr>
          <w:sz w:val="24"/>
          <w:szCs w:val="24"/>
        </w:rPr>
      </w:pPr>
      <w:r w:rsidRPr="00B41E35">
        <w:rPr>
          <w:rStyle w:val="FootnoteReference"/>
          <w:sz w:val="24"/>
          <w:szCs w:val="24"/>
        </w:rPr>
        <w:footnoteRef/>
      </w:r>
      <w:r w:rsidRPr="00B41E35">
        <w:rPr>
          <w:sz w:val="24"/>
          <w:szCs w:val="24"/>
        </w:rPr>
        <w:t xml:space="preserve"> </w:t>
      </w:r>
      <w:r>
        <w:rPr>
          <w:sz w:val="24"/>
          <w:szCs w:val="24"/>
        </w:rPr>
        <w:t>A</w:t>
      </w:r>
      <w:r w:rsidRPr="00B41E35">
        <w:rPr>
          <w:sz w:val="24"/>
          <w:szCs w:val="24"/>
        </w:rPr>
        <w:t xml:space="preserve"> similar waiver for the Coffee Creek ESD </w:t>
      </w:r>
      <w:r w:rsidR="005B6839">
        <w:rPr>
          <w:sz w:val="24"/>
          <w:szCs w:val="24"/>
        </w:rPr>
        <w:t xml:space="preserve">was approved by the State Board of </w:t>
      </w:r>
      <w:r>
        <w:rPr>
          <w:sz w:val="24"/>
          <w:szCs w:val="24"/>
        </w:rPr>
        <w:t>E</w:t>
      </w:r>
      <w:r w:rsidR="005B6839">
        <w:rPr>
          <w:sz w:val="24"/>
          <w:szCs w:val="24"/>
        </w:rPr>
        <w:t>ducation (SBE)</w:t>
      </w:r>
      <w:r>
        <w:rPr>
          <w:sz w:val="24"/>
          <w:szCs w:val="24"/>
        </w:rPr>
        <w:t xml:space="preserve"> </w:t>
      </w:r>
      <w:r w:rsidRPr="00B41E35">
        <w:rPr>
          <w:sz w:val="24"/>
          <w:szCs w:val="24"/>
        </w:rPr>
        <w:t>at its July 2017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A7" w:rsidRDefault="002523A7" w:rsidP="00D012A0">
    <w:pPr>
      <w:jc w:val="right"/>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8F3745">
      <w:rPr>
        <w:noProof/>
      </w:rPr>
      <w:t>3</w:t>
    </w:r>
    <w:r w:rsidRPr="000E09DC">
      <w:rPr>
        <w:noProof/>
      </w:rPr>
      <w:fldChar w:fldCharType="end"/>
    </w:r>
    <w:r w:rsidRPr="000E09DC">
      <w:t xml:space="preserve"> of </w:t>
    </w:r>
    <w:r w:rsidR="009C3C2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A7" w:rsidRDefault="00B405FA" w:rsidP="00D012A0">
    <w:pPr>
      <w:jc w:val="right"/>
    </w:pPr>
    <w:r>
      <w:rPr>
        <w:rFonts w:eastAsia="Calibri"/>
      </w:rPr>
      <w:t>Elimination of Lapsation Requirement</w:t>
    </w:r>
    <w:r>
      <w:rPr>
        <w:rFonts w:eastAsia="Calibri"/>
      </w:rPr>
      <w:br/>
    </w:r>
    <w:r w:rsidR="002523A7">
      <w:rPr>
        <w:rFonts w:eastAsia="Calibri"/>
      </w:rPr>
      <w:t>Attachment 1</w:t>
    </w:r>
    <w:r w:rsidR="002523A7">
      <w:rPr>
        <w:rFonts w:eastAsia="Calibri"/>
      </w:rPr>
      <w:br/>
    </w:r>
    <w:r w:rsidR="002523A7" w:rsidRPr="000E09DC">
      <w:t xml:space="preserve">Page </w:t>
    </w:r>
    <w:r w:rsidR="002523A7">
      <w:t>1</w:t>
    </w:r>
    <w:r w:rsidR="002523A7" w:rsidRPr="000E09DC">
      <w:t xml:space="preserve"> of </w:t>
    </w:r>
    <w:r w:rsidR="002523A7">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3A7" w:rsidRDefault="00B405FA" w:rsidP="00F9165F">
    <w:pPr>
      <w:spacing w:after="120"/>
      <w:jc w:val="right"/>
    </w:pPr>
    <w:r>
      <w:rPr>
        <w:rFonts w:eastAsia="Calibri"/>
      </w:rPr>
      <w:t>Elimination of Lapsation Requirement</w:t>
    </w:r>
    <w:r>
      <w:rPr>
        <w:rFonts w:eastAsia="Calibri"/>
      </w:rPr>
      <w:br/>
    </w:r>
    <w:r w:rsidR="002523A7">
      <w:rPr>
        <w:rFonts w:eastAsia="Calibri"/>
      </w:rPr>
      <w:t>Attachment 2</w:t>
    </w:r>
    <w:r w:rsidR="002523A7">
      <w:rPr>
        <w:rFonts w:eastAsia="Calibri"/>
      </w:rPr>
      <w:br/>
    </w:r>
    <w:r w:rsidR="002523A7" w:rsidRPr="000E09DC">
      <w:t xml:space="preserve">Page </w:t>
    </w:r>
    <w:r w:rsidR="002523A7">
      <w:fldChar w:fldCharType="begin"/>
    </w:r>
    <w:r w:rsidR="002523A7">
      <w:instrText xml:space="preserve"> PAGE  \* Arabic  \* MERGEFORMAT </w:instrText>
    </w:r>
    <w:r w:rsidR="002523A7">
      <w:fldChar w:fldCharType="separate"/>
    </w:r>
    <w:r w:rsidR="008F3745">
      <w:rPr>
        <w:noProof/>
      </w:rPr>
      <w:t>2</w:t>
    </w:r>
    <w:r w:rsidR="002523A7">
      <w:fldChar w:fldCharType="end"/>
    </w:r>
    <w:r w:rsidR="002523A7" w:rsidRPr="000E09DC">
      <w:t xml:space="preserve"> of </w:t>
    </w:r>
    <w:r w:rsidR="0035638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0708F"/>
    <w:multiLevelType w:val="hybridMultilevel"/>
    <w:tmpl w:val="BBF0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8340F"/>
    <w:multiLevelType w:val="hybridMultilevel"/>
    <w:tmpl w:val="B8E6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39B9"/>
    <w:multiLevelType w:val="hybridMultilevel"/>
    <w:tmpl w:val="3E8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33209"/>
    <w:multiLevelType w:val="hybridMultilevel"/>
    <w:tmpl w:val="610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9"/>
  </w:num>
  <w:num w:numId="5">
    <w:abstractNumId w:val="10"/>
  </w:num>
  <w:num w:numId="6">
    <w:abstractNumId w:val="1"/>
  </w:num>
  <w:num w:numId="7">
    <w:abstractNumId w:val="4"/>
  </w:num>
  <w:num w:numId="8">
    <w:abstractNumId w:val="0"/>
  </w:num>
  <w:num w:numId="9">
    <w:abstractNumId w:val="12"/>
  </w:num>
  <w:num w:numId="10">
    <w:abstractNumId w:val="6"/>
  </w:num>
  <w:num w:numId="11">
    <w:abstractNumId w:val="8"/>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05"/>
    <w:rsid w:val="00016B9E"/>
    <w:rsid w:val="000342BC"/>
    <w:rsid w:val="00051AC8"/>
    <w:rsid w:val="000A1B32"/>
    <w:rsid w:val="000B3CFB"/>
    <w:rsid w:val="000C4BFA"/>
    <w:rsid w:val="000D5C31"/>
    <w:rsid w:val="000E09DC"/>
    <w:rsid w:val="000E614A"/>
    <w:rsid w:val="001048F3"/>
    <w:rsid w:val="00113954"/>
    <w:rsid w:val="00117850"/>
    <w:rsid w:val="00151191"/>
    <w:rsid w:val="00155CED"/>
    <w:rsid w:val="0018148D"/>
    <w:rsid w:val="00185AE7"/>
    <w:rsid w:val="0019124C"/>
    <w:rsid w:val="00192442"/>
    <w:rsid w:val="00195642"/>
    <w:rsid w:val="001A0CA5"/>
    <w:rsid w:val="001A575A"/>
    <w:rsid w:val="001B1DCA"/>
    <w:rsid w:val="001B3958"/>
    <w:rsid w:val="001D42A6"/>
    <w:rsid w:val="001E3BDB"/>
    <w:rsid w:val="001F248C"/>
    <w:rsid w:val="001F418D"/>
    <w:rsid w:val="001F7587"/>
    <w:rsid w:val="002070D4"/>
    <w:rsid w:val="00222B15"/>
    <w:rsid w:val="00223112"/>
    <w:rsid w:val="00226A69"/>
    <w:rsid w:val="002339BF"/>
    <w:rsid w:val="002370EE"/>
    <w:rsid w:val="00240B26"/>
    <w:rsid w:val="002523A7"/>
    <w:rsid w:val="0025563A"/>
    <w:rsid w:val="00257A8D"/>
    <w:rsid w:val="00261AD2"/>
    <w:rsid w:val="00272F88"/>
    <w:rsid w:val="00274DCA"/>
    <w:rsid w:val="00284BF9"/>
    <w:rsid w:val="00294B79"/>
    <w:rsid w:val="002A28D2"/>
    <w:rsid w:val="002A7EB4"/>
    <w:rsid w:val="002B216C"/>
    <w:rsid w:val="002C1296"/>
    <w:rsid w:val="002D1A82"/>
    <w:rsid w:val="002E4CB5"/>
    <w:rsid w:val="002E6FCA"/>
    <w:rsid w:val="002F4950"/>
    <w:rsid w:val="00326F85"/>
    <w:rsid w:val="00341890"/>
    <w:rsid w:val="0034293D"/>
    <w:rsid w:val="00345962"/>
    <w:rsid w:val="00356388"/>
    <w:rsid w:val="00370265"/>
    <w:rsid w:val="00372644"/>
    <w:rsid w:val="00380151"/>
    <w:rsid w:val="00383DD8"/>
    <w:rsid w:val="003847E3"/>
    <w:rsid w:val="00384ACF"/>
    <w:rsid w:val="003902D8"/>
    <w:rsid w:val="003A2E45"/>
    <w:rsid w:val="003A325B"/>
    <w:rsid w:val="003A4A82"/>
    <w:rsid w:val="003A50A3"/>
    <w:rsid w:val="003B2088"/>
    <w:rsid w:val="003D091C"/>
    <w:rsid w:val="003D4F9D"/>
    <w:rsid w:val="003F026D"/>
    <w:rsid w:val="003F347A"/>
    <w:rsid w:val="00406F50"/>
    <w:rsid w:val="004203BC"/>
    <w:rsid w:val="0043471A"/>
    <w:rsid w:val="004360F3"/>
    <w:rsid w:val="004400C0"/>
    <w:rsid w:val="004438B2"/>
    <w:rsid w:val="0044670C"/>
    <w:rsid w:val="00461B12"/>
    <w:rsid w:val="00467F7B"/>
    <w:rsid w:val="00474E7B"/>
    <w:rsid w:val="00475807"/>
    <w:rsid w:val="00485040"/>
    <w:rsid w:val="00495CED"/>
    <w:rsid w:val="004E029B"/>
    <w:rsid w:val="004E4768"/>
    <w:rsid w:val="005107BE"/>
    <w:rsid w:val="00517C00"/>
    <w:rsid w:val="00527AD8"/>
    <w:rsid w:val="00527B0E"/>
    <w:rsid w:val="00546DEB"/>
    <w:rsid w:val="00553F29"/>
    <w:rsid w:val="00554271"/>
    <w:rsid w:val="00567894"/>
    <w:rsid w:val="005764D6"/>
    <w:rsid w:val="00593C12"/>
    <w:rsid w:val="005B19FF"/>
    <w:rsid w:val="005B6839"/>
    <w:rsid w:val="005D1465"/>
    <w:rsid w:val="005F73EC"/>
    <w:rsid w:val="00611820"/>
    <w:rsid w:val="006155B4"/>
    <w:rsid w:val="006263B0"/>
    <w:rsid w:val="00632CAB"/>
    <w:rsid w:val="00635D34"/>
    <w:rsid w:val="00644CD6"/>
    <w:rsid w:val="0068050B"/>
    <w:rsid w:val="0068376F"/>
    <w:rsid w:val="00690378"/>
    <w:rsid w:val="0069166B"/>
    <w:rsid w:val="00692300"/>
    <w:rsid w:val="00693951"/>
    <w:rsid w:val="006A4E9E"/>
    <w:rsid w:val="006A6A3F"/>
    <w:rsid w:val="006B6293"/>
    <w:rsid w:val="006B7BCE"/>
    <w:rsid w:val="006D0223"/>
    <w:rsid w:val="006D685F"/>
    <w:rsid w:val="006E06C6"/>
    <w:rsid w:val="006E46D0"/>
    <w:rsid w:val="006F6A3B"/>
    <w:rsid w:val="00705BC7"/>
    <w:rsid w:val="0071050A"/>
    <w:rsid w:val="00710805"/>
    <w:rsid w:val="00711DA8"/>
    <w:rsid w:val="00721E80"/>
    <w:rsid w:val="007274B8"/>
    <w:rsid w:val="007428B8"/>
    <w:rsid w:val="00746044"/>
    <w:rsid w:val="00746164"/>
    <w:rsid w:val="00780BB6"/>
    <w:rsid w:val="00781480"/>
    <w:rsid w:val="007959A7"/>
    <w:rsid w:val="007A0DCA"/>
    <w:rsid w:val="007B134E"/>
    <w:rsid w:val="007B2797"/>
    <w:rsid w:val="007C7ED7"/>
    <w:rsid w:val="007D146E"/>
    <w:rsid w:val="007E07BA"/>
    <w:rsid w:val="007E776A"/>
    <w:rsid w:val="007F2BEE"/>
    <w:rsid w:val="007F4353"/>
    <w:rsid w:val="007F7A4B"/>
    <w:rsid w:val="008019C3"/>
    <w:rsid w:val="008026DB"/>
    <w:rsid w:val="0083457A"/>
    <w:rsid w:val="0085485E"/>
    <w:rsid w:val="008558BB"/>
    <w:rsid w:val="00870875"/>
    <w:rsid w:val="00892E58"/>
    <w:rsid w:val="008B61D4"/>
    <w:rsid w:val="008D48E0"/>
    <w:rsid w:val="008F3745"/>
    <w:rsid w:val="009001B9"/>
    <w:rsid w:val="0091117B"/>
    <w:rsid w:val="0091638D"/>
    <w:rsid w:val="00916600"/>
    <w:rsid w:val="0093183D"/>
    <w:rsid w:val="0095409F"/>
    <w:rsid w:val="009836B6"/>
    <w:rsid w:val="00991770"/>
    <w:rsid w:val="009A0E8A"/>
    <w:rsid w:val="009B4BF4"/>
    <w:rsid w:val="009C3C20"/>
    <w:rsid w:val="009D5028"/>
    <w:rsid w:val="009F1A6B"/>
    <w:rsid w:val="009F4D70"/>
    <w:rsid w:val="00A0291A"/>
    <w:rsid w:val="00A0514B"/>
    <w:rsid w:val="00A16315"/>
    <w:rsid w:val="00A26C23"/>
    <w:rsid w:val="00A3528B"/>
    <w:rsid w:val="00A405F5"/>
    <w:rsid w:val="00A4139F"/>
    <w:rsid w:val="00A44116"/>
    <w:rsid w:val="00A573FD"/>
    <w:rsid w:val="00A63E14"/>
    <w:rsid w:val="00A66613"/>
    <w:rsid w:val="00A71108"/>
    <w:rsid w:val="00A82361"/>
    <w:rsid w:val="00A92994"/>
    <w:rsid w:val="00A95879"/>
    <w:rsid w:val="00AB7914"/>
    <w:rsid w:val="00AD50E1"/>
    <w:rsid w:val="00AD62AE"/>
    <w:rsid w:val="00AE3D76"/>
    <w:rsid w:val="00AF4C35"/>
    <w:rsid w:val="00B040B8"/>
    <w:rsid w:val="00B10184"/>
    <w:rsid w:val="00B16C06"/>
    <w:rsid w:val="00B26830"/>
    <w:rsid w:val="00B404A1"/>
    <w:rsid w:val="00B405FA"/>
    <w:rsid w:val="00B41E35"/>
    <w:rsid w:val="00B603EF"/>
    <w:rsid w:val="00B649A9"/>
    <w:rsid w:val="00B66358"/>
    <w:rsid w:val="00B723BE"/>
    <w:rsid w:val="00B82705"/>
    <w:rsid w:val="00B904BC"/>
    <w:rsid w:val="00BB111A"/>
    <w:rsid w:val="00BC0945"/>
    <w:rsid w:val="00BF4613"/>
    <w:rsid w:val="00C02C7E"/>
    <w:rsid w:val="00C03CBB"/>
    <w:rsid w:val="00C0500C"/>
    <w:rsid w:val="00C0634E"/>
    <w:rsid w:val="00C17D7D"/>
    <w:rsid w:val="00C20DCA"/>
    <w:rsid w:val="00C40626"/>
    <w:rsid w:val="00C42228"/>
    <w:rsid w:val="00C50B00"/>
    <w:rsid w:val="00C64D86"/>
    <w:rsid w:val="00C82CBA"/>
    <w:rsid w:val="00C84D13"/>
    <w:rsid w:val="00CA1BA6"/>
    <w:rsid w:val="00CA692A"/>
    <w:rsid w:val="00CA762F"/>
    <w:rsid w:val="00CB5CBB"/>
    <w:rsid w:val="00CC193B"/>
    <w:rsid w:val="00CC30F6"/>
    <w:rsid w:val="00CD4985"/>
    <w:rsid w:val="00CE1C84"/>
    <w:rsid w:val="00CE23F2"/>
    <w:rsid w:val="00D012A0"/>
    <w:rsid w:val="00D01AEE"/>
    <w:rsid w:val="00D03B10"/>
    <w:rsid w:val="00D07DFC"/>
    <w:rsid w:val="00D37B85"/>
    <w:rsid w:val="00D42EAC"/>
    <w:rsid w:val="00D47DAB"/>
    <w:rsid w:val="00D5115F"/>
    <w:rsid w:val="00D8667C"/>
    <w:rsid w:val="00DA5266"/>
    <w:rsid w:val="00DC0BB5"/>
    <w:rsid w:val="00DC1F19"/>
    <w:rsid w:val="00DC76E8"/>
    <w:rsid w:val="00DF3D7E"/>
    <w:rsid w:val="00DF46AC"/>
    <w:rsid w:val="00E01225"/>
    <w:rsid w:val="00E10EEB"/>
    <w:rsid w:val="00E36B98"/>
    <w:rsid w:val="00E92847"/>
    <w:rsid w:val="00EA5CB5"/>
    <w:rsid w:val="00EB07A5"/>
    <w:rsid w:val="00EB16F7"/>
    <w:rsid w:val="00EC2FC6"/>
    <w:rsid w:val="00EC504C"/>
    <w:rsid w:val="00ED1910"/>
    <w:rsid w:val="00EE746C"/>
    <w:rsid w:val="00F14467"/>
    <w:rsid w:val="00F3215C"/>
    <w:rsid w:val="00F3484A"/>
    <w:rsid w:val="00F377B6"/>
    <w:rsid w:val="00F40510"/>
    <w:rsid w:val="00F56454"/>
    <w:rsid w:val="00F657EA"/>
    <w:rsid w:val="00F90494"/>
    <w:rsid w:val="00F913CC"/>
    <w:rsid w:val="00F9165F"/>
    <w:rsid w:val="00F96684"/>
    <w:rsid w:val="00F96B6C"/>
    <w:rsid w:val="00FB387B"/>
    <w:rsid w:val="00FC193A"/>
    <w:rsid w:val="00FC1FCE"/>
    <w:rsid w:val="00FC3672"/>
    <w:rsid w:val="00FC4300"/>
    <w:rsid w:val="00FD71F4"/>
    <w:rsid w:val="00FE3007"/>
    <w:rsid w:val="00FE4BD6"/>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95409F"/>
    <w:pPr>
      <w:keepNext/>
      <w:keepLines/>
      <w:spacing w:before="240"/>
      <w:outlineLvl w:val="2"/>
    </w:pPr>
    <w:rPr>
      <w:rFonts w:eastAsiaTheme="minorHAnsi" w:cstheme="majorBidi"/>
      <w:b/>
      <w:i/>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95409F"/>
    <w:rPr>
      <w:rFonts w:ascii="Arial" w:hAnsi="Arial" w:cstheme="majorBidi"/>
      <w:b/>
      <w:i/>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burns@tcoek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042D-B536-4ECD-A9EC-544E7548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1426</Words>
  <Characters>8133</Characters>
  <DocSecurity>0</DocSecurity>
  <Lines>67</Lines>
  <Paragraphs>19</Paragraphs>
  <ScaleCrop>false</ScaleCrop>
  <HeadingPairs>
    <vt:vector size="2" baseType="variant">
      <vt:variant>
        <vt:lpstr>Title</vt:lpstr>
      </vt:variant>
      <vt:variant>
        <vt:i4>1</vt:i4>
      </vt:variant>
    </vt:vector>
  </HeadingPairs>
  <TitlesOfParts>
    <vt:vector size="1" baseType="lpstr">
      <vt:lpstr>March 2020 Waiver Item X - Meeting Agendas (CA State Board of Education)</vt:lpstr>
    </vt:vector>
  </TitlesOfParts>
  <Company>California State Board of Education</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2020 Waiver Item W-06 - Meeting Agendas (CA State Board of Education)</dc:title>
  <dc:subject>Request by Coffee Creek Elementary School District to waive California Education Code Section 35780(a).</dc:subject>
  <dc:creator/>
  <cp:keywords/>
  <dc:description/>
  <cp:lastPrinted>2020-01-13T18:58:00Z</cp:lastPrinted>
  <dcterms:created xsi:type="dcterms:W3CDTF">2019-12-23T21:25:00Z</dcterms:created>
  <dcterms:modified xsi:type="dcterms:W3CDTF">2020-02-24T22:24:00Z</dcterms:modified>
  <cp:category/>
</cp:coreProperties>
</file>