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6E06C6" w:rsidRDefault="4FD288C1" w:rsidP="00500A15">
      <w:pPr>
        <w:spacing w:before="0" w:after="0"/>
      </w:pPr>
      <w:r>
        <w:t xml:space="preserve"> </w:t>
      </w:r>
      <w:r w:rsidR="088CA28C">
        <w:rPr>
          <w:noProof/>
        </w:rPr>
        <w:drawing>
          <wp:inline distT="0" distB="0" distL="0" distR="0" wp14:anchorId="189FC0DE" wp14:editId="5BA63C47">
            <wp:extent cx="941731" cy="942975"/>
            <wp:effectExtent l="0" t="0" r="0" b="0"/>
            <wp:docPr id="1136193289"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955FDC">
      <w:pPr>
        <w:spacing w:before="0" w:after="0"/>
        <w:jc w:val="right"/>
      </w:pPr>
      <w:r w:rsidRPr="00B723BE">
        <w:t>California Department of Education</w:t>
      </w:r>
    </w:p>
    <w:p w14:paraId="1CAF1CB7" w14:textId="77777777" w:rsidR="00B723BE" w:rsidRDefault="00FC1FCE" w:rsidP="00955FDC">
      <w:pPr>
        <w:spacing w:before="0" w:after="0"/>
        <w:jc w:val="right"/>
      </w:pPr>
      <w:r w:rsidRPr="00B723BE">
        <w:t>Executive Office</w:t>
      </w:r>
    </w:p>
    <w:p w14:paraId="18A2FE91" w14:textId="77777777" w:rsidR="002B4B14" w:rsidRDefault="00692300" w:rsidP="00955FDC">
      <w:pPr>
        <w:spacing w:before="0" w:after="0"/>
        <w:jc w:val="right"/>
      </w:pPr>
      <w:r w:rsidRPr="00B723BE">
        <w:t>SBE-00</w:t>
      </w:r>
      <w:r w:rsidR="000324AD">
        <w:t>3</w:t>
      </w:r>
      <w:r w:rsidRPr="00B723BE">
        <w:t xml:space="preserve"> (REV. 1</w:t>
      </w:r>
      <w:r w:rsidR="00C27D57">
        <w:t>1</w:t>
      </w:r>
      <w:r w:rsidRPr="00B723BE">
        <w:t>/2017</w:t>
      </w:r>
      <w:r w:rsidR="00FC1FCE" w:rsidRPr="00B723BE">
        <w:t>)</w:t>
      </w:r>
    </w:p>
    <w:p w14:paraId="4B2ACA7F" w14:textId="767B31D4" w:rsidR="00B723BE" w:rsidRDefault="002337AA" w:rsidP="00955FDC">
      <w:pPr>
        <w:spacing w:before="0" w:after="0"/>
        <w:jc w:val="right"/>
      </w:pPr>
      <w:r>
        <w:t>imb-adad-</w:t>
      </w:r>
      <w:r w:rsidR="526FFFC8">
        <w:t>sep</w:t>
      </w:r>
      <w:r w:rsidR="081D2980">
        <w:t>20</w:t>
      </w:r>
      <w:r w:rsidR="660B2328">
        <w:t>item01</w:t>
      </w:r>
    </w:p>
    <w:p w14:paraId="672A6659" w14:textId="77777777" w:rsidR="00B723BE" w:rsidRDefault="00B723BE" w:rsidP="00FC1FCE">
      <w:pPr>
        <w:pStyle w:val="Heading1"/>
        <w:jc w:val="center"/>
        <w:rPr>
          <w:sz w:val="40"/>
          <w:szCs w:val="40"/>
        </w:rPr>
        <w:sectPr w:rsidR="00B723BE"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0A37501D" w14:textId="77777777" w:rsidR="006E06C6" w:rsidRDefault="006E06C6" w:rsidP="00FC1FCE">
      <w:pPr>
        <w:pStyle w:val="Heading1"/>
        <w:jc w:val="center"/>
        <w:rPr>
          <w:sz w:val="40"/>
          <w:szCs w:val="40"/>
        </w:rPr>
        <w:sectPr w:rsidR="006E06C6"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4448F4EB" w14:textId="5FD4061F"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br/>
      </w:r>
      <w:r w:rsidR="00456425">
        <w:rPr>
          <w:sz w:val="40"/>
          <w:szCs w:val="40"/>
        </w:rPr>
        <w:t>September</w:t>
      </w:r>
      <w:r w:rsidR="00E256DF" w:rsidRPr="00E256DF">
        <w:rPr>
          <w:sz w:val="40"/>
          <w:szCs w:val="40"/>
        </w:rPr>
        <w:t xml:space="preserve"> 20</w:t>
      </w:r>
      <w:r w:rsidR="00094579">
        <w:rPr>
          <w:sz w:val="40"/>
          <w:szCs w:val="40"/>
        </w:rPr>
        <w:t>20</w:t>
      </w:r>
      <w:r w:rsidRPr="001B3958">
        <w:rPr>
          <w:sz w:val="40"/>
          <w:szCs w:val="40"/>
        </w:rPr>
        <w:t xml:space="preserve"> Agenda</w:t>
      </w:r>
      <w:r w:rsidR="00FC1FCE">
        <w:br/>
      </w:r>
      <w:r w:rsidR="00FC1FCE" w:rsidRPr="001B3958">
        <w:rPr>
          <w:sz w:val="40"/>
          <w:szCs w:val="40"/>
        </w:rPr>
        <w:t>Item</w:t>
      </w:r>
      <w:r w:rsidR="00692300">
        <w:rPr>
          <w:sz w:val="40"/>
          <w:szCs w:val="40"/>
        </w:rPr>
        <w:t xml:space="preserve"> </w:t>
      </w:r>
      <w:r w:rsidR="00692300" w:rsidRPr="52BCE37D">
        <w:rPr>
          <w:sz w:val="40"/>
          <w:szCs w:val="40"/>
        </w:rPr>
        <w:t>#</w:t>
      </w:r>
      <w:r w:rsidR="008E19DB">
        <w:rPr>
          <w:sz w:val="40"/>
          <w:szCs w:val="40"/>
        </w:rPr>
        <w:t>04</w:t>
      </w:r>
    </w:p>
    <w:p w14:paraId="27B6226E" w14:textId="77777777" w:rsidR="00FC1FCE" w:rsidRPr="001B3958" w:rsidRDefault="00FC1FCE" w:rsidP="002B4B14">
      <w:pPr>
        <w:pStyle w:val="Heading2"/>
        <w:spacing w:before="240" w:after="240"/>
        <w:rPr>
          <w:sz w:val="36"/>
          <w:szCs w:val="36"/>
        </w:rPr>
      </w:pPr>
      <w:r w:rsidRPr="001B3958">
        <w:rPr>
          <w:sz w:val="36"/>
          <w:szCs w:val="36"/>
        </w:rPr>
        <w:t>Subject</w:t>
      </w:r>
    </w:p>
    <w:p w14:paraId="743FFD89" w14:textId="77777777" w:rsidR="00D0558D" w:rsidRPr="00D0558D" w:rsidRDefault="009218BB" w:rsidP="00830CAB">
      <w:pPr>
        <w:spacing w:before="0" w:after="480"/>
      </w:pPr>
      <w:r>
        <w:t>The California Assessment of Student Performance and Progress System</w:t>
      </w:r>
      <w:r w:rsidR="00197CB3">
        <w:t>,</w:t>
      </w:r>
      <w:r>
        <w:t xml:space="preserve"> </w:t>
      </w:r>
      <w:r w:rsidR="009C3FC3">
        <w:t xml:space="preserve">the </w:t>
      </w:r>
      <w:r>
        <w:t>English Language Proficiency As</w:t>
      </w:r>
      <w:r w:rsidR="000D709F">
        <w:t>sessments for California</w:t>
      </w:r>
      <w:r w:rsidR="00197CB3">
        <w:t>, and the California Physical Fitness Test</w:t>
      </w:r>
      <w:r w:rsidR="00A067E2">
        <w:t>: Update of Program Activities</w:t>
      </w:r>
      <w:r w:rsidR="00D0558D">
        <w:t>.</w:t>
      </w:r>
    </w:p>
    <w:p w14:paraId="19FA46C3" w14:textId="77777777" w:rsidR="00FC1FCE" w:rsidRPr="001B3958" w:rsidRDefault="00FC1FCE" w:rsidP="002B4B14">
      <w:pPr>
        <w:pStyle w:val="Heading2"/>
        <w:spacing w:before="240" w:after="240"/>
        <w:rPr>
          <w:sz w:val="36"/>
          <w:szCs w:val="36"/>
        </w:rPr>
      </w:pPr>
      <w:r w:rsidRPr="001B3958">
        <w:rPr>
          <w:sz w:val="36"/>
          <w:szCs w:val="36"/>
        </w:rPr>
        <w:t>Type of Action</w:t>
      </w:r>
    </w:p>
    <w:p w14:paraId="20B9FD0C" w14:textId="77777777" w:rsidR="00E256DF" w:rsidRDefault="00001F49" w:rsidP="00830CAB">
      <w:pPr>
        <w:spacing w:before="0" w:after="480"/>
      </w:pPr>
      <w:r>
        <w:t>I</w:t>
      </w:r>
      <w:r w:rsidR="00E256DF">
        <w:t>nformation.</w:t>
      </w:r>
    </w:p>
    <w:p w14:paraId="2F54E36F" w14:textId="77777777" w:rsidR="00FC1FCE" w:rsidRPr="001B3958" w:rsidRDefault="00FC1FCE" w:rsidP="002B4B14">
      <w:pPr>
        <w:pStyle w:val="Heading2"/>
        <w:spacing w:before="240" w:after="240"/>
        <w:rPr>
          <w:sz w:val="36"/>
          <w:szCs w:val="36"/>
        </w:rPr>
      </w:pPr>
      <w:r w:rsidRPr="6DC3E908">
        <w:rPr>
          <w:sz w:val="36"/>
          <w:szCs w:val="36"/>
        </w:rPr>
        <w:t>Summary of the Issue(s)</w:t>
      </w:r>
    </w:p>
    <w:p w14:paraId="42308BAC" w14:textId="38E2E0B9" w:rsidR="58F9DCBB" w:rsidRDefault="2454C130" w:rsidP="00830CAB">
      <w:pPr>
        <w:spacing w:before="0" w:after="480" w:line="259" w:lineRule="auto"/>
        <w:rPr>
          <w:rFonts w:eastAsia="Arial" w:cs="Arial"/>
        </w:rPr>
      </w:pPr>
      <w:r w:rsidRPr="4D3CCEEE">
        <w:rPr>
          <w:rFonts w:cs="Arial"/>
          <w:color w:val="000000" w:themeColor="text1"/>
        </w:rPr>
        <w:t>This item provides a summary of developments and updates related to the California Assessment of Student Performance and Progress (CAASPP)</w:t>
      </w:r>
      <w:r w:rsidR="77864455" w:rsidRPr="4D3CCEEE">
        <w:rPr>
          <w:rFonts w:cs="Arial"/>
          <w:color w:val="000000" w:themeColor="text1"/>
        </w:rPr>
        <w:t>,</w:t>
      </w:r>
      <w:r w:rsidRPr="4D3CCEEE">
        <w:rPr>
          <w:rFonts w:cs="Arial"/>
          <w:color w:val="000000" w:themeColor="text1"/>
        </w:rPr>
        <w:t xml:space="preserve"> English Language Proficiency Assessments for California (ELPAC)</w:t>
      </w:r>
      <w:r w:rsidR="77864455" w:rsidRPr="4D3CCEEE">
        <w:rPr>
          <w:rFonts w:cs="Arial"/>
          <w:color w:val="000000" w:themeColor="text1"/>
        </w:rPr>
        <w:t xml:space="preserve">, </w:t>
      </w:r>
      <w:r w:rsidR="77864455">
        <w:t>and the California Physical Fitness Test (PFT)</w:t>
      </w:r>
      <w:r w:rsidR="17225738" w:rsidRPr="4D3CCEEE">
        <w:rPr>
          <w:rFonts w:cs="Arial"/>
          <w:color w:val="000000" w:themeColor="text1"/>
        </w:rPr>
        <w:t>. Th</w:t>
      </w:r>
      <w:r w:rsidR="1726F736" w:rsidRPr="4D3CCEEE">
        <w:rPr>
          <w:rFonts w:cs="Arial"/>
          <w:color w:val="000000" w:themeColor="text1"/>
        </w:rPr>
        <w:t xml:space="preserve">is summary </w:t>
      </w:r>
      <w:r w:rsidR="346F9284" w:rsidRPr="4D3CCEEE">
        <w:rPr>
          <w:rFonts w:cs="Arial"/>
          <w:color w:val="000000" w:themeColor="text1"/>
        </w:rPr>
        <w:t>includ</w:t>
      </w:r>
      <w:r w:rsidR="38243121" w:rsidRPr="4D3CCEEE">
        <w:rPr>
          <w:rFonts w:cs="Arial"/>
          <w:color w:val="000000" w:themeColor="text1"/>
        </w:rPr>
        <w:t>e</w:t>
      </w:r>
      <w:r w:rsidR="5DF6CB9C" w:rsidRPr="4D3CCEEE">
        <w:rPr>
          <w:rFonts w:cs="Arial"/>
          <w:color w:val="000000" w:themeColor="text1"/>
        </w:rPr>
        <w:t>s</w:t>
      </w:r>
      <w:r w:rsidR="234C869C" w:rsidRPr="4D3CCEEE">
        <w:rPr>
          <w:rFonts w:cs="Arial"/>
          <w:color w:val="000000" w:themeColor="text1"/>
        </w:rPr>
        <w:t xml:space="preserve"> </w:t>
      </w:r>
      <w:r w:rsidR="2C0D2875" w:rsidRPr="4D3CCEEE">
        <w:rPr>
          <w:rFonts w:cs="Arial"/>
          <w:color w:val="000000" w:themeColor="text1"/>
        </w:rPr>
        <w:t>upcoming Lexile</w:t>
      </w:r>
      <w:r w:rsidR="076A00D2" w:rsidRPr="4D3CCEEE">
        <w:rPr>
          <w:rFonts w:cs="Arial"/>
          <w:color w:val="000000" w:themeColor="text1"/>
          <w:vertAlign w:val="superscript"/>
        </w:rPr>
        <w:t>®</w:t>
      </w:r>
      <w:r w:rsidR="2C0D2875" w:rsidRPr="4D3CCEEE">
        <w:rPr>
          <w:rFonts w:cs="Arial"/>
          <w:color w:val="000000" w:themeColor="text1"/>
        </w:rPr>
        <w:t xml:space="preserve"> and Quantile</w:t>
      </w:r>
      <w:r w:rsidR="65EA0897" w:rsidRPr="4D3CCEEE">
        <w:rPr>
          <w:rFonts w:cs="Arial"/>
          <w:color w:val="000000" w:themeColor="text1"/>
          <w:vertAlign w:val="superscript"/>
        </w:rPr>
        <w:t>®</w:t>
      </w:r>
      <w:r w:rsidR="65EA0897" w:rsidRPr="4D3CCEEE">
        <w:rPr>
          <w:rFonts w:cs="Arial"/>
          <w:color w:val="000000" w:themeColor="text1"/>
        </w:rPr>
        <w:t xml:space="preserve"> measures</w:t>
      </w:r>
      <w:r w:rsidR="2C0D2875" w:rsidRPr="4D3CCEEE">
        <w:rPr>
          <w:rFonts w:cs="Arial"/>
          <w:color w:val="000000" w:themeColor="text1"/>
        </w:rPr>
        <w:t xml:space="preserve"> to support student learning,</w:t>
      </w:r>
      <w:r w:rsidR="234C869C" w:rsidRPr="4D3CCEEE">
        <w:rPr>
          <w:rFonts w:cs="Arial"/>
          <w:color w:val="000000" w:themeColor="text1"/>
        </w:rPr>
        <w:t xml:space="preserve"> the update to the </w:t>
      </w:r>
      <w:r w:rsidR="234C869C" w:rsidRPr="4D3CCEEE">
        <w:rPr>
          <w:rFonts w:cs="Arial"/>
          <w:i/>
          <w:iCs/>
          <w:color w:val="000000" w:themeColor="text1"/>
        </w:rPr>
        <w:t>Smarter Balanced Usability, Accessibility, and Accommodations Guidelines</w:t>
      </w:r>
      <w:r w:rsidR="234C869C" w:rsidRPr="4D3CCEEE">
        <w:rPr>
          <w:rFonts w:cs="Arial"/>
          <w:color w:val="000000" w:themeColor="text1"/>
        </w:rPr>
        <w:t xml:space="preserve">, </w:t>
      </w:r>
      <w:r w:rsidR="6BA99A0F" w:rsidRPr="4D3CCEEE">
        <w:rPr>
          <w:rFonts w:cs="Arial"/>
          <w:color w:val="000000" w:themeColor="text1"/>
        </w:rPr>
        <w:t xml:space="preserve">the </w:t>
      </w:r>
      <w:r w:rsidR="4ADB620B" w:rsidRPr="4D3CCEEE">
        <w:rPr>
          <w:rFonts w:cs="Arial"/>
          <w:color w:val="000000" w:themeColor="text1"/>
        </w:rPr>
        <w:t xml:space="preserve">availability of the California Science Test (CAST) practice and training tests, </w:t>
      </w:r>
      <w:r w:rsidR="16A57B94" w:rsidRPr="4D3CCEEE">
        <w:rPr>
          <w:rFonts w:cs="Arial"/>
          <w:color w:val="000000" w:themeColor="text1"/>
        </w:rPr>
        <w:t>the launch of the first operational California Alternate Assessment (CAA) for Science,</w:t>
      </w:r>
      <w:r w:rsidR="6BA99A0F" w:rsidRPr="4D3CCEEE">
        <w:rPr>
          <w:rFonts w:cs="Arial"/>
          <w:color w:val="000000" w:themeColor="text1"/>
        </w:rPr>
        <w:t xml:space="preserve"> the</w:t>
      </w:r>
      <w:r w:rsidR="16A57B94" w:rsidRPr="4D3CCEEE">
        <w:rPr>
          <w:rFonts w:cs="Arial"/>
          <w:color w:val="000000" w:themeColor="text1"/>
        </w:rPr>
        <w:t xml:space="preserve"> </w:t>
      </w:r>
      <w:r w:rsidR="40C00DD9" w:rsidRPr="4D3CCEEE">
        <w:rPr>
          <w:rFonts w:cs="Arial"/>
          <w:color w:val="000000" w:themeColor="text1"/>
        </w:rPr>
        <w:t>extension of the</w:t>
      </w:r>
      <w:r w:rsidR="203C3491" w:rsidRPr="4D3CCEEE">
        <w:rPr>
          <w:rFonts w:cs="Arial"/>
          <w:color w:val="000000" w:themeColor="text1"/>
        </w:rPr>
        <w:t xml:space="preserve"> </w:t>
      </w:r>
      <w:r w:rsidR="40C00DD9" w:rsidRPr="4D3CCEEE">
        <w:rPr>
          <w:rFonts w:eastAsia="Arial" w:cs="Arial"/>
        </w:rPr>
        <w:t>2019–</w:t>
      </w:r>
      <w:r w:rsidR="203C3491" w:rsidRPr="4D3CCEEE">
        <w:rPr>
          <w:rFonts w:cs="Arial"/>
          <w:color w:val="000000" w:themeColor="text1"/>
        </w:rPr>
        <w:t>2020 Summative ELPAC</w:t>
      </w:r>
      <w:r w:rsidR="40C00DD9" w:rsidRPr="4D3CCEEE">
        <w:rPr>
          <w:rFonts w:cs="Arial"/>
          <w:color w:val="000000" w:themeColor="text1"/>
        </w:rPr>
        <w:t xml:space="preserve"> administration </w:t>
      </w:r>
      <w:r w:rsidR="08B3ACDB" w:rsidRPr="4D3CCEEE">
        <w:rPr>
          <w:rFonts w:cs="Arial"/>
          <w:color w:val="000000" w:themeColor="text1"/>
        </w:rPr>
        <w:t>for reclassification purposes</w:t>
      </w:r>
      <w:r w:rsidR="203C3491" w:rsidRPr="4D3CCEEE">
        <w:rPr>
          <w:rFonts w:cs="Arial"/>
          <w:color w:val="000000" w:themeColor="text1"/>
        </w:rPr>
        <w:t xml:space="preserve">, </w:t>
      </w:r>
      <w:r w:rsidR="6BA99A0F" w:rsidRPr="4D3CCEEE">
        <w:rPr>
          <w:rFonts w:cs="Arial"/>
          <w:color w:val="000000" w:themeColor="text1"/>
        </w:rPr>
        <w:t xml:space="preserve">the </w:t>
      </w:r>
      <w:r w:rsidR="71DAF293" w:rsidRPr="4D3CCEEE">
        <w:rPr>
          <w:rFonts w:cs="Arial"/>
          <w:color w:val="000000" w:themeColor="text1"/>
        </w:rPr>
        <w:t xml:space="preserve">development of the Alternate ELPAC, </w:t>
      </w:r>
      <w:r w:rsidR="6BA99A0F" w:rsidRPr="00662D3C">
        <w:rPr>
          <w:rFonts w:cs="Arial"/>
          <w:color w:val="000000" w:themeColor="text1"/>
        </w:rPr>
        <w:t xml:space="preserve">the </w:t>
      </w:r>
      <w:r w:rsidR="784C9A96" w:rsidRPr="00662D3C">
        <w:rPr>
          <w:rFonts w:cs="Arial"/>
          <w:color w:val="000000" w:themeColor="text1"/>
        </w:rPr>
        <w:t xml:space="preserve">data available in the California Educator Reporting System (CERS), </w:t>
      </w:r>
      <w:r w:rsidR="516D789A" w:rsidRPr="00662D3C">
        <w:rPr>
          <w:rFonts w:cs="Arial"/>
          <w:color w:val="000000" w:themeColor="text1"/>
        </w:rPr>
        <w:t>California Assessment Conference,</w:t>
      </w:r>
      <w:r w:rsidR="516D789A" w:rsidRPr="4D3CCEEE">
        <w:rPr>
          <w:rFonts w:cs="Arial"/>
          <w:color w:val="000000" w:themeColor="text1"/>
        </w:rPr>
        <w:t xml:space="preserve"> </w:t>
      </w:r>
      <w:r w:rsidR="6BA99A0F" w:rsidRPr="4D3CCEEE">
        <w:rPr>
          <w:rFonts w:cs="Arial"/>
          <w:color w:val="000000" w:themeColor="text1"/>
        </w:rPr>
        <w:t xml:space="preserve">the </w:t>
      </w:r>
      <w:r w:rsidR="0935FE56" w:rsidRPr="4D3CCEEE">
        <w:rPr>
          <w:rFonts w:cs="Arial"/>
          <w:color w:val="000000" w:themeColor="text1"/>
        </w:rPr>
        <w:t>resources available to support teaching and learning</w:t>
      </w:r>
      <w:r w:rsidR="77864455" w:rsidRPr="4D3CCEEE">
        <w:rPr>
          <w:rFonts w:cs="Arial"/>
          <w:color w:val="000000" w:themeColor="text1"/>
        </w:rPr>
        <w:t>, and the PFT administration</w:t>
      </w:r>
      <w:r w:rsidR="0935FE56" w:rsidRPr="4D3CCEEE">
        <w:rPr>
          <w:rFonts w:cs="Arial"/>
          <w:color w:val="000000" w:themeColor="text1"/>
        </w:rPr>
        <w:t xml:space="preserve">. </w:t>
      </w:r>
      <w:r w:rsidR="67686BFE" w:rsidRPr="4D3CCEEE">
        <w:rPr>
          <w:rFonts w:eastAsia="Arial" w:cs="Arial"/>
        </w:rPr>
        <w:t>Attachment 1 provides the CAASPP and ELPAC outreach and professional development</w:t>
      </w:r>
      <w:r w:rsidR="73B42F59" w:rsidRPr="4D3CCEEE">
        <w:rPr>
          <w:rFonts w:eastAsia="Arial" w:cs="Arial"/>
        </w:rPr>
        <w:t xml:space="preserve"> activities from </w:t>
      </w:r>
      <w:r w:rsidR="432149EF" w:rsidRPr="4D3CCEEE">
        <w:rPr>
          <w:rFonts w:eastAsia="Arial" w:cs="Arial"/>
        </w:rPr>
        <w:t>July</w:t>
      </w:r>
      <w:r w:rsidR="73B42F59" w:rsidRPr="4D3CCEEE">
        <w:rPr>
          <w:rFonts w:eastAsia="Arial" w:cs="Arial"/>
        </w:rPr>
        <w:t xml:space="preserve"> through </w:t>
      </w:r>
      <w:r w:rsidR="432149EF" w:rsidRPr="4D3CCEEE">
        <w:rPr>
          <w:rFonts w:eastAsia="Arial" w:cs="Arial"/>
        </w:rPr>
        <w:t>August</w:t>
      </w:r>
      <w:r w:rsidR="73B42F59" w:rsidRPr="4D3CCEEE">
        <w:rPr>
          <w:rFonts w:eastAsia="Arial" w:cs="Arial"/>
        </w:rPr>
        <w:t xml:space="preserve"> 2020.</w:t>
      </w:r>
    </w:p>
    <w:p w14:paraId="08BF9F4B" w14:textId="77777777" w:rsidR="003E4DF7" w:rsidRPr="00F40510" w:rsidRDefault="003E4DF7" w:rsidP="002B4B14">
      <w:pPr>
        <w:pStyle w:val="Heading2"/>
        <w:spacing w:before="240" w:after="240"/>
        <w:rPr>
          <w:sz w:val="36"/>
          <w:szCs w:val="36"/>
        </w:rPr>
      </w:pPr>
      <w:r w:rsidRPr="6E8AB818">
        <w:rPr>
          <w:sz w:val="36"/>
          <w:szCs w:val="36"/>
        </w:rPr>
        <w:t>Recommendation</w:t>
      </w:r>
    </w:p>
    <w:p w14:paraId="2D63A2EC" w14:textId="77777777" w:rsidR="29823C6F" w:rsidRDefault="29823C6F" w:rsidP="6E8AB818">
      <w:pPr>
        <w:rPr>
          <w:rFonts w:eastAsia="Arial" w:cs="Arial"/>
        </w:rPr>
      </w:pPr>
      <w:r w:rsidRPr="6E8AB818">
        <w:rPr>
          <w:rFonts w:eastAsia="Arial" w:cs="Arial"/>
        </w:rPr>
        <w:t>The California Department of Education (CDE) does not recommend any action, as this item is being presented for information only.</w:t>
      </w:r>
    </w:p>
    <w:p w14:paraId="28788C28" w14:textId="77777777" w:rsidR="00F40510" w:rsidRDefault="0B905A79" w:rsidP="002B4B14">
      <w:pPr>
        <w:pStyle w:val="Heading2"/>
        <w:spacing w:before="240" w:after="240"/>
        <w:rPr>
          <w:sz w:val="36"/>
          <w:szCs w:val="36"/>
        </w:rPr>
      </w:pPr>
      <w:r w:rsidRPr="6E8AB818">
        <w:rPr>
          <w:sz w:val="36"/>
          <w:szCs w:val="36"/>
        </w:rPr>
        <w:lastRenderedPageBreak/>
        <w:t>Brief History of Key Issues</w:t>
      </w:r>
    </w:p>
    <w:p w14:paraId="241386DF" w14:textId="04A640AA" w:rsidR="00E13286" w:rsidRPr="00E13286" w:rsidRDefault="53447784" w:rsidP="00E13286">
      <w:pPr>
        <w:spacing w:after="480"/>
        <w:rPr>
          <w:rFonts w:eastAsia="Arial" w:cs="Arial"/>
        </w:rPr>
      </w:pPr>
      <w:r w:rsidRPr="21AA7E37">
        <w:rPr>
          <w:rFonts w:eastAsia="Arial" w:cs="Arial"/>
        </w:rPr>
        <w:t xml:space="preserve">Due to the circumstances surrounding the novel coronavirus disease 2019 (COVID-19) pandemic, all CAASPP and ELPAC 2019–2020 summative testing </w:t>
      </w:r>
      <w:r w:rsidRPr="52BCE37D">
        <w:rPr>
          <w:rFonts w:eastAsia="Arial" w:cs="Arial"/>
        </w:rPr>
        <w:t xml:space="preserve">was suspended, as described in the May 2020 </w:t>
      </w:r>
      <w:r w:rsidR="009013FE" w:rsidRPr="52BCE37D">
        <w:rPr>
          <w:rFonts w:eastAsia="Arial" w:cs="Arial"/>
        </w:rPr>
        <w:t xml:space="preserve">California </w:t>
      </w:r>
      <w:r w:rsidRPr="52BCE37D">
        <w:rPr>
          <w:rFonts w:eastAsia="Arial" w:cs="Arial"/>
        </w:rPr>
        <w:t xml:space="preserve">State Board of Education (SBE) item. The archived May 2020 SBE Agenda </w:t>
      </w:r>
      <w:r w:rsidR="002B4861" w:rsidRPr="52BCE37D">
        <w:rPr>
          <w:rFonts w:eastAsia="Arial" w:cs="Arial"/>
        </w:rPr>
        <w:t xml:space="preserve">Item </w:t>
      </w:r>
      <w:r w:rsidRPr="52BCE37D">
        <w:rPr>
          <w:rFonts w:eastAsia="Arial" w:cs="Arial"/>
        </w:rPr>
        <w:t xml:space="preserve">can be found at </w:t>
      </w:r>
      <w:hyperlink r:id="rId17" w:tooltip="May 2020 SBE Agenda Item">
        <w:r w:rsidRPr="52BCE37D">
          <w:rPr>
            <w:rStyle w:val="Hyperlink"/>
            <w:rFonts w:eastAsia="Arial" w:cs="Arial"/>
          </w:rPr>
          <w:t>https://www.cde.ca.gov/be/ag/ag/yr20/documents/may20item01.docx</w:t>
        </w:r>
      </w:hyperlink>
      <w:r w:rsidRPr="52BCE37D">
        <w:rPr>
          <w:rFonts w:eastAsia="Arial" w:cs="Arial"/>
        </w:rPr>
        <w:t>.</w:t>
      </w:r>
      <w:r w:rsidRPr="21AA7E37">
        <w:rPr>
          <w:rFonts w:eastAsia="Arial" w:cs="Arial"/>
        </w:rPr>
        <w:t xml:space="preserve"> In the sections of this item that follow, the CDE provides a summary of developments and updates related to the CAASPP and ELPAC programs</w:t>
      </w:r>
      <w:r w:rsidR="6A2CD43F" w:rsidRPr="21AA7E37">
        <w:rPr>
          <w:rFonts w:eastAsia="Arial" w:cs="Arial"/>
        </w:rPr>
        <w:t xml:space="preserve"> from July to September 2020.</w:t>
      </w:r>
    </w:p>
    <w:p w14:paraId="582FDCCE" w14:textId="77777777" w:rsidR="45194310" w:rsidRPr="00C02659" w:rsidRDefault="45194310" w:rsidP="4BC7E808">
      <w:pPr>
        <w:spacing w:line="259" w:lineRule="auto"/>
        <w:rPr>
          <w:rFonts w:eastAsia="Arial" w:cs="Arial"/>
          <w:b/>
          <w:sz w:val="32"/>
          <w:szCs w:val="32"/>
        </w:rPr>
      </w:pPr>
      <w:r w:rsidRPr="00C02659">
        <w:rPr>
          <w:rFonts w:eastAsia="Arial" w:cs="Arial"/>
          <w:b/>
          <w:sz w:val="32"/>
          <w:szCs w:val="32"/>
        </w:rPr>
        <w:t>Lexile</w:t>
      </w:r>
      <w:r w:rsidR="00660303" w:rsidRPr="00C02659">
        <w:rPr>
          <w:rFonts w:cs="Arial"/>
          <w:color w:val="000000" w:themeColor="text1"/>
          <w:sz w:val="32"/>
          <w:szCs w:val="32"/>
          <w:vertAlign w:val="superscript"/>
        </w:rPr>
        <w:t>®</w:t>
      </w:r>
      <w:r w:rsidRPr="00C02659">
        <w:rPr>
          <w:rFonts w:eastAsia="Arial" w:cs="Arial"/>
          <w:b/>
          <w:sz w:val="32"/>
          <w:szCs w:val="32"/>
        </w:rPr>
        <w:t xml:space="preserve"> and Quantile</w:t>
      </w:r>
      <w:r w:rsidR="00660303" w:rsidRPr="00C02659">
        <w:rPr>
          <w:rFonts w:cs="Arial"/>
          <w:color w:val="000000" w:themeColor="text1"/>
          <w:sz w:val="32"/>
          <w:szCs w:val="32"/>
          <w:vertAlign w:val="superscript"/>
        </w:rPr>
        <w:t>®</w:t>
      </w:r>
      <w:r w:rsidRPr="00C02659">
        <w:rPr>
          <w:rFonts w:eastAsia="Arial" w:cs="Arial"/>
          <w:b/>
          <w:sz w:val="32"/>
          <w:szCs w:val="32"/>
        </w:rPr>
        <w:t xml:space="preserve"> </w:t>
      </w:r>
      <w:r w:rsidR="00277C64" w:rsidRPr="00C02659">
        <w:rPr>
          <w:rFonts w:eastAsia="Arial" w:cs="Arial"/>
          <w:b/>
          <w:sz w:val="32"/>
          <w:szCs w:val="32"/>
        </w:rPr>
        <w:t xml:space="preserve">Measures </w:t>
      </w:r>
      <w:r w:rsidRPr="00C02659">
        <w:rPr>
          <w:rFonts w:eastAsia="Arial" w:cs="Arial"/>
          <w:b/>
          <w:sz w:val="32"/>
          <w:szCs w:val="32"/>
        </w:rPr>
        <w:t>Available Soon to Support Student Learning</w:t>
      </w:r>
    </w:p>
    <w:p w14:paraId="5879889B" w14:textId="2DF38677" w:rsidR="00A36622" w:rsidRPr="00C02659" w:rsidRDefault="7336E652" w:rsidP="4D3CCEEE">
      <w:pPr>
        <w:pStyle w:val="NormalWeb"/>
        <w:spacing w:before="240" w:beforeAutospacing="0" w:after="240" w:afterAutospacing="0"/>
      </w:pPr>
      <w:r w:rsidRPr="4D3CCEEE">
        <w:rPr>
          <w:rFonts w:ascii="Arial" w:hAnsi="Arial" w:cs="Arial"/>
          <w:color w:val="000000" w:themeColor="text1"/>
        </w:rPr>
        <w:t>California educators, parents</w:t>
      </w:r>
      <w:r w:rsidR="6FD9399C" w:rsidRPr="4D3CCEEE">
        <w:rPr>
          <w:rFonts w:ascii="Arial" w:hAnsi="Arial" w:cs="Arial"/>
          <w:color w:val="000000" w:themeColor="text1"/>
        </w:rPr>
        <w:t xml:space="preserve"> and guardians</w:t>
      </w:r>
      <w:r w:rsidRPr="4D3CCEEE">
        <w:rPr>
          <w:rFonts w:ascii="Arial" w:hAnsi="Arial" w:cs="Arial"/>
          <w:color w:val="000000" w:themeColor="text1"/>
        </w:rPr>
        <w:t>, and students will soon have access to a variety of ongoing professional learning opportunities to expand their knowledge of Lexile</w:t>
      </w:r>
      <w:bookmarkStart w:id="0" w:name="_Hlk48636195"/>
      <w:r w:rsidRPr="4D3CCEEE">
        <w:rPr>
          <w:rFonts w:ascii="Arial" w:hAnsi="Arial" w:cs="Arial"/>
          <w:color w:val="000000" w:themeColor="text1"/>
          <w:vertAlign w:val="superscript"/>
        </w:rPr>
        <w:t>®</w:t>
      </w:r>
      <w:bookmarkEnd w:id="0"/>
      <w:r w:rsidRPr="4D3CCEEE">
        <w:rPr>
          <w:rFonts w:ascii="Arial" w:hAnsi="Arial" w:cs="Arial"/>
          <w:color w:val="000000" w:themeColor="text1"/>
        </w:rPr>
        <w:t xml:space="preserve"> and Quantile</w:t>
      </w:r>
      <w:r w:rsidRPr="4D3CCEEE">
        <w:rPr>
          <w:rFonts w:ascii="Arial" w:hAnsi="Arial" w:cs="Arial"/>
          <w:color w:val="000000" w:themeColor="text1"/>
          <w:vertAlign w:val="superscript"/>
        </w:rPr>
        <w:t>®</w:t>
      </w:r>
      <w:r w:rsidRPr="4D3CCEEE">
        <w:rPr>
          <w:rFonts w:ascii="Arial" w:hAnsi="Arial" w:cs="Arial"/>
          <w:color w:val="000000" w:themeColor="text1"/>
        </w:rPr>
        <w:t xml:space="preserve"> measures and their understanding of how these measures can be </w:t>
      </w:r>
      <w:r w:rsidRPr="00662D3C">
        <w:rPr>
          <w:rFonts w:ascii="Arial" w:hAnsi="Arial" w:cs="Arial"/>
          <w:color w:val="000000" w:themeColor="text1"/>
        </w:rPr>
        <w:t>u</w:t>
      </w:r>
      <w:r w:rsidR="6D617524" w:rsidRPr="00662D3C">
        <w:rPr>
          <w:rFonts w:ascii="Arial" w:hAnsi="Arial" w:cs="Arial"/>
          <w:color w:val="000000" w:themeColor="text1"/>
        </w:rPr>
        <w:t>s</w:t>
      </w:r>
      <w:r w:rsidRPr="00662D3C">
        <w:rPr>
          <w:rFonts w:ascii="Arial" w:hAnsi="Arial" w:cs="Arial"/>
          <w:color w:val="000000" w:themeColor="text1"/>
        </w:rPr>
        <w:t xml:space="preserve">ed to </w:t>
      </w:r>
      <w:r w:rsidR="38C74423" w:rsidRPr="00662D3C">
        <w:rPr>
          <w:rFonts w:ascii="Arial" w:hAnsi="Arial" w:cs="Arial"/>
          <w:color w:val="000000" w:themeColor="text1"/>
        </w:rPr>
        <w:t xml:space="preserve">advance </w:t>
      </w:r>
      <w:r w:rsidRPr="00662D3C">
        <w:rPr>
          <w:rFonts w:ascii="Arial" w:hAnsi="Arial" w:cs="Arial"/>
          <w:color w:val="000000" w:themeColor="text1"/>
        </w:rPr>
        <w:t>student learning and growth</w:t>
      </w:r>
      <w:r w:rsidR="6D617524" w:rsidRPr="00662D3C">
        <w:rPr>
          <w:rFonts w:ascii="Arial" w:hAnsi="Arial" w:cs="Arial"/>
          <w:color w:val="000000" w:themeColor="text1"/>
        </w:rPr>
        <w:t>,</w:t>
      </w:r>
      <w:r w:rsidRPr="00662D3C">
        <w:rPr>
          <w:rFonts w:ascii="Arial" w:hAnsi="Arial" w:cs="Arial"/>
          <w:color w:val="000000" w:themeColor="text1"/>
        </w:rPr>
        <w:t xml:space="preserve"> both in the classroom and at home.</w:t>
      </w:r>
      <w:r w:rsidR="5653044E" w:rsidRPr="00662D3C">
        <w:rPr>
          <w:rFonts w:ascii="Arial" w:hAnsi="Arial" w:cs="Arial"/>
          <w:color w:val="000000" w:themeColor="text1"/>
        </w:rPr>
        <w:t xml:space="preserve"> </w:t>
      </w:r>
      <w:r w:rsidR="63E00D19" w:rsidRPr="00662D3C">
        <w:rPr>
          <w:rFonts w:ascii="Arial" w:hAnsi="Arial" w:cs="Arial"/>
          <w:color w:val="000000" w:themeColor="text1"/>
        </w:rPr>
        <w:t xml:space="preserve">These resources are particularly useful during the COVID-19 pandemic </w:t>
      </w:r>
      <w:r w:rsidR="08F70F1A" w:rsidRPr="00662D3C">
        <w:rPr>
          <w:rFonts w:ascii="Arial" w:hAnsi="Arial" w:cs="Arial"/>
          <w:color w:val="000000" w:themeColor="text1"/>
        </w:rPr>
        <w:t xml:space="preserve">as educators may be </w:t>
      </w:r>
      <w:r w:rsidR="60D9CDFE" w:rsidRPr="00662D3C">
        <w:rPr>
          <w:rFonts w:ascii="Arial" w:hAnsi="Arial" w:cs="Arial"/>
          <w:color w:val="000000" w:themeColor="text1"/>
        </w:rPr>
        <w:t>providing</w:t>
      </w:r>
      <w:r w:rsidR="4E0183DA" w:rsidRPr="00662D3C">
        <w:rPr>
          <w:rFonts w:ascii="Arial" w:hAnsi="Arial" w:cs="Arial"/>
          <w:color w:val="000000" w:themeColor="text1"/>
        </w:rPr>
        <w:t xml:space="preserve"> </w:t>
      </w:r>
      <w:r w:rsidR="08F70F1A" w:rsidRPr="00662D3C">
        <w:rPr>
          <w:rFonts w:ascii="Arial" w:hAnsi="Arial" w:cs="Arial"/>
          <w:color w:val="000000" w:themeColor="text1"/>
        </w:rPr>
        <w:t>instruction to students</w:t>
      </w:r>
      <w:r w:rsidR="369BD024" w:rsidRPr="00662D3C">
        <w:rPr>
          <w:rFonts w:ascii="Arial" w:hAnsi="Arial" w:cs="Arial"/>
          <w:color w:val="000000" w:themeColor="text1"/>
        </w:rPr>
        <w:t xml:space="preserve"> remotely</w:t>
      </w:r>
      <w:r w:rsidR="08F70F1A" w:rsidRPr="00662D3C">
        <w:rPr>
          <w:rFonts w:ascii="Arial" w:hAnsi="Arial" w:cs="Arial"/>
          <w:color w:val="000000" w:themeColor="text1"/>
        </w:rPr>
        <w:t xml:space="preserve"> as well as in</w:t>
      </w:r>
      <w:r w:rsidR="77A1DC72" w:rsidRPr="00662D3C">
        <w:rPr>
          <w:rFonts w:ascii="Arial" w:hAnsi="Arial" w:cs="Arial"/>
          <w:color w:val="000000" w:themeColor="text1"/>
        </w:rPr>
        <w:t xml:space="preserve"> person </w:t>
      </w:r>
      <w:r w:rsidR="4E0183DA" w:rsidRPr="00662D3C">
        <w:rPr>
          <w:rFonts w:ascii="Arial" w:hAnsi="Arial" w:cs="Arial"/>
          <w:color w:val="000000" w:themeColor="text1"/>
        </w:rPr>
        <w:t>as schools open for the 2020</w:t>
      </w:r>
      <w:r w:rsidR="4E0183DA" w:rsidRPr="00662D3C">
        <w:rPr>
          <w:rFonts w:eastAsia="Arial" w:cs="Arial"/>
        </w:rPr>
        <w:t>–</w:t>
      </w:r>
      <w:r w:rsidR="74E360B1" w:rsidRPr="00662D3C">
        <w:rPr>
          <w:rFonts w:ascii="Arial" w:eastAsia="Arial" w:hAnsi="Arial" w:cs="Arial"/>
        </w:rPr>
        <w:t>2021 school year.</w:t>
      </w:r>
      <w:r w:rsidRPr="4D3CCEEE">
        <w:rPr>
          <w:rFonts w:ascii="Arial" w:eastAsia="Arial" w:hAnsi="Arial" w:cs="Arial"/>
        </w:rPr>
        <w:t xml:space="preserve"> </w:t>
      </w:r>
      <w:r w:rsidRPr="4D3CCEEE">
        <w:rPr>
          <w:rFonts w:ascii="Arial" w:hAnsi="Arial" w:cs="Arial"/>
          <w:color w:val="000000" w:themeColor="text1"/>
        </w:rPr>
        <w:t>ETS will include Lexile</w:t>
      </w:r>
      <w:r w:rsidR="0E3BB5AF" w:rsidRPr="4D3CCEEE">
        <w:rPr>
          <w:rFonts w:ascii="Arial" w:hAnsi="Arial" w:cs="Arial"/>
          <w:color w:val="000000" w:themeColor="text1"/>
          <w:vertAlign w:val="superscript"/>
        </w:rPr>
        <w:t>®</w:t>
      </w:r>
      <w:r w:rsidRPr="4D3CCEEE">
        <w:rPr>
          <w:rFonts w:ascii="Arial" w:hAnsi="Arial" w:cs="Arial"/>
          <w:color w:val="000000" w:themeColor="text1"/>
        </w:rPr>
        <w:t xml:space="preserve"> and Quantile</w:t>
      </w:r>
      <w:r w:rsidR="0E3BB5AF" w:rsidRPr="4D3CCEEE">
        <w:rPr>
          <w:rFonts w:ascii="Arial" w:hAnsi="Arial" w:cs="Arial"/>
          <w:color w:val="000000" w:themeColor="text1"/>
          <w:vertAlign w:val="superscript"/>
        </w:rPr>
        <w:t>®</w:t>
      </w:r>
      <w:r w:rsidRPr="4D3CCEEE">
        <w:rPr>
          <w:rFonts w:ascii="Arial" w:hAnsi="Arial" w:cs="Arial"/>
          <w:color w:val="000000" w:themeColor="text1"/>
        </w:rPr>
        <w:t xml:space="preserve"> measures</w:t>
      </w:r>
      <w:r w:rsidR="05F626E3" w:rsidRPr="4D3CCEEE">
        <w:rPr>
          <w:rFonts w:ascii="Arial" w:hAnsi="Arial" w:cs="Arial"/>
          <w:color w:val="000000" w:themeColor="text1"/>
        </w:rPr>
        <w:t xml:space="preserve"> in the CAASPP program</w:t>
      </w:r>
      <w:r w:rsidRPr="4D3CCEEE">
        <w:rPr>
          <w:rFonts w:ascii="Arial" w:hAnsi="Arial" w:cs="Arial"/>
          <w:color w:val="000000" w:themeColor="text1"/>
        </w:rPr>
        <w:t xml:space="preserve"> as part of a licensing and subcontract agreement with MetaMetrics at no additional cost to California as part of </w:t>
      </w:r>
      <w:r w:rsidR="05F626E3" w:rsidRPr="4D3CCEEE">
        <w:rPr>
          <w:rFonts w:ascii="Arial" w:hAnsi="Arial" w:cs="Arial"/>
          <w:color w:val="000000" w:themeColor="text1"/>
        </w:rPr>
        <w:t xml:space="preserve">its </w:t>
      </w:r>
      <w:r w:rsidRPr="4D3CCEEE">
        <w:rPr>
          <w:rFonts w:ascii="Arial" w:hAnsi="Arial" w:cs="Arial"/>
          <w:color w:val="000000" w:themeColor="text1"/>
        </w:rPr>
        <w:t>contract as the state testing vendor.</w:t>
      </w:r>
    </w:p>
    <w:p w14:paraId="1C935619" w14:textId="77777777" w:rsidR="00A36622" w:rsidRPr="00C02659" w:rsidRDefault="00A36622" w:rsidP="4BC7E808">
      <w:pPr>
        <w:pStyle w:val="NormalWeb"/>
        <w:spacing w:before="240" w:beforeAutospacing="0" w:after="240" w:afterAutospacing="0"/>
      </w:pPr>
      <w:r w:rsidRPr="00C02659">
        <w:rPr>
          <w:rFonts w:ascii="Arial" w:hAnsi="Arial" w:cs="Arial"/>
          <w:color w:val="000000" w:themeColor="text1"/>
        </w:rPr>
        <w:t>Lexile</w:t>
      </w:r>
      <w:r w:rsidR="001B5392" w:rsidRPr="00C02659">
        <w:rPr>
          <w:rFonts w:ascii="Arial" w:hAnsi="Arial" w:cs="Arial"/>
          <w:color w:val="000000" w:themeColor="text1"/>
          <w:vertAlign w:val="superscript"/>
        </w:rPr>
        <w:t>®</w:t>
      </w:r>
      <w:r w:rsidRPr="00C02659">
        <w:rPr>
          <w:rFonts w:ascii="Arial" w:hAnsi="Arial" w:cs="Arial"/>
          <w:color w:val="000000" w:themeColor="text1"/>
        </w:rPr>
        <w:t xml:space="preserve"> and Quantile</w:t>
      </w:r>
      <w:r w:rsidR="001B5392" w:rsidRPr="00C02659">
        <w:rPr>
          <w:rFonts w:ascii="Arial" w:hAnsi="Arial" w:cs="Arial"/>
          <w:color w:val="000000" w:themeColor="text1"/>
          <w:vertAlign w:val="superscript"/>
        </w:rPr>
        <w:t>®</w:t>
      </w:r>
      <w:r w:rsidRPr="00C02659">
        <w:rPr>
          <w:rFonts w:ascii="Arial" w:hAnsi="Arial" w:cs="Arial"/>
          <w:color w:val="000000" w:themeColor="text1"/>
        </w:rPr>
        <w:t xml:space="preserve"> measures allow the CDE to link the Smarter Balanced English-language arts/literacy</w:t>
      </w:r>
      <w:r w:rsidR="00760BDB" w:rsidRPr="00C02659">
        <w:rPr>
          <w:rFonts w:ascii="Arial" w:hAnsi="Arial" w:cs="Arial"/>
          <w:color w:val="000000" w:themeColor="text1"/>
        </w:rPr>
        <w:t xml:space="preserve"> (ELA)</w:t>
      </w:r>
      <w:r w:rsidRPr="00C02659">
        <w:rPr>
          <w:rFonts w:ascii="Arial" w:hAnsi="Arial" w:cs="Arial"/>
          <w:color w:val="000000" w:themeColor="text1"/>
        </w:rPr>
        <w:t xml:space="preserve"> and mathematics assessment results with instruction and empower educators to</w:t>
      </w:r>
      <w:r w:rsidR="00E433C7" w:rsidRPr="00C02659">
        <w:rPr>
          <w:rFonts w:ascii="Arial" w:hAnsi="Arial" w:cs="Arial"/>
          <w:color w:val="000000" w:themeColor="text1"/>
        </w:rPr>
        <w:t xml:space="preserve"> accomplish the following</w:t>
      </w:r>
      <w:r w:rsidRPr="00C02659">
        <w:rPr>
          <w:rFonts w:ascii="Arial" w:hAnsi="Arial" w:cs="Arial"/>
          <w:color w:val="000000" w:themeColor="text1"/>
        </w:rPr>
        <w:t>:</w:t>
      </w:r>
    </w:p>
    <w:p w14:paraId="71FAFBCC" w14:textId="77777777" w:rsidR="00A36622" w:rsidRPr="00C02659" w:rsidRDefault="00A36622" w:rsidP="00A36622">
      <w:pPr>
        <w:numPr>
          <w:ilvl w:val="0"/>
          <w:numId w:val="39"/>
        </w:numPr>
        <w:textAlignment w:val="baseline"/>
        <w:rPr>
          <w:rFonts w:cs="Arial"/>
        </w:rPr>
      </w:pPr>
      <w:r w:rsidRPr="00C02659">
        <w:rPr>
          <w:rFonts w:cs="Arial"/>
        </w:rPr>
        <w:t>Target instruction to students’ abilities. These measures allow educators to differentiate instruction to recognize, honor, and build on individual student</w:t>
      </w:r>
      <w:r w:rsidR="00E433C7" w:rsidRPr="00C02659">
        <w:rPr>
          <w:rFonts w:cs="Arial"/>
        </w:rPr>
        <w:t>s’</w:t>
      </w:r>
      <w:r w:rsidRPr="00C02659">
        <w:rPr>
          <w:rFonts w:cs="Arial"/>
        </w:rPr>
        <w:t xml:space="preserve"> achievement.</w:t>
      </w:r>
    </w:p>
    <w:p w14:paraId="22358F06" w14:textId="77777777" w:rsidR="00A36622" w:rsidRPr="00C02659" w:rsidRDefault="00A36622" w:rsidP="00A36622">
      <w:pPr>
        <w:numPr>
          <w:ilvl w:val="0"/>
          <w:numId w:val="39"/>
        </w:numPr>
        <w:textAlignment w:val="baseline"/>
        <w:rPr>
          <w:rFonts w:cs="Arial"/>
        </w:rPr>
      </w:pPr>
      <w:r w:rsidRPr="00C02659">
        <w:rPr>
          <w:rFonts w:cs="Arial"/>
        </w:rPr>
        <w:t xml:space="preserve">Promote </w:t>
      </w:r>
      <w:r w:rsidR="00461D4D" w:rsidRPr="00C02659">
        <w:rPr>
          <w:rFonts w:cs="Arial"/>
        </w:rPr>
        <w:t xml:space="preserve">students’ </w:t>
      </w:r>
      <w:r w:rsidRPr="00C02659">
        <w:rPr>
          <w:rFonts w:cs="Arial"/>
        </w:rPr>
        <w:t xml:space="preserve">growth and </w:t>
      </w:r>
      <w:r w:rsidR="00461D4D" w:rsidRPr="00C02659">
        <w:rPr>
          <w:rFonts w:cs="Arial"/>
        </w:rPr>
        <w:t xml:space="preserve">monitor their </w:t>
      </w:r>
      <w:r w:rsidRPr="00C02659">
        <w:rPr>
          <w:rFonts w:cs="Arial"/>
        </w:rPr>
        <w:t>progress. These measures enable educators to track growth over time and monitor student</w:t>
      </w:r>
      <w:r w:rsidR="00461D4D" w:rsidRPr="00C02659">
        <w:rPr>
          <w:rFonts w:cs="Arial"/>
        </w:rPr>
        <w:t>s’</w:t>
      </w:r>
      <w:r w:rsidRPr="00C02659">
        <w:rPr>
          <w:rFonts w:cs="Arial"/>
        </w:rPr>
        <w:t xml:space="preserve"> progress toward goals for college and career readiness.</w:t>
      </w:r>
    </w:p>
    <w:p w14:paraId="01BFAC15" w14:textId="77777777" w:rsidR="00A36622" w:rsidRPr="00C02659" w:rsidRDefault="00A36622" w:rsidP="00A36622">
      <w:pPr>
        <w:numPr>
          <w:ilvl w:val="0"/>
          <w:numId w:val="39"/>
        </w:numPr>
        <w:textAlignment w:val="baseline"/>
        <w:rPr>
          <w:rFonts w:cs="Arial"/>
        </w:rPr>
      </w:pPr>
      <w:r w:rsidRPr="00C02659">
        <w:rPr>
          <w:rFonts w:cs="Arial"/>
        </w:rPr>
        <w:t>Communicate student</w:t>
      </w:r>
      <w:r w:rsidR="00461D4D" w:rsidRPr="00C02659">
        <w:rPr>
          <w:rFonts w:cs="Arial"/>
        </w:rPr>
        <w:t>s’</w:t>
      </w:r>
      <w:r w:rsidRPr="00C02659">
        <w:rPr>
          <w:rFonts w:cs="Arial"/>
        </w:rPr>
        <w:t xml:space="preserve"> achievement more effectively. These measures help states, schools, and educators communicate more clearly with stakeholders, including parents</w:t>
      </w:r>
      <w:r w:rsidR="00461D4D" w:rsidRPr="00C02659">
        <w:rPr>
          <w:rFonts w:cs="Arial"/>
        </w:rPr>
        <w:t xml:space="preserve"> and guardians</w:t>
      </w:r>
      <w:r w:rsidRPr="00C02659">
        <w:rPr>
          <w:rFonts w:cs="Arial"/>
        </w:rPr>
        <w:t>, regarding the growth of students’ skills.</w:t>
      </w:r>
    </w:p>
    <w:p w14:paraId="7D5FBE71" w14:textId="77777777" w:rsidR="00A36622" w:rsidRPr="00C02659" w:rsidRDefault="00A36622" w:rsidP="00A36622">
      <w:pPr>
        <w:numPr>
          <w:ilvl w:val="0"/>
          <w:numId w:val="39"/>
        </w:numPr>
      </w:pPr>
      <w:r w:rsidRPr="00C02659">
        <w:rPr>
          <w:rFonts w:cs="Arial"/>
        </w:rPr>
        <w:t>Evaluate the effectiveness of instructional programs and interventions. These measures facilitate the monitoring of student-level and school-level interventions and programs designed to improve learning.</w:t>
      </w:r>
      <w:r w:rsidRPr="00C02659">
        <w:t>  </w:t>
      </w:r>
    </w:p>
    <w:p w14:paraId="72DFA2D4" w14:textId="39578FC5" w:rsidR="00A36622" w:rsidRPr="00662D3C" w:rsidRDefault="57E3DDCB" w:rsidP="4D3CCEEE">
      <w:pPr>
        <w:pStyle w:val="NormalWeb"/>
        <w:spacing w:before="240" w:beforeAutospacing="0" w:after="240" w:afterAutospacing="0"/>
        <w:rPr>
          <w:rFonts w:ascii="Arial" w:hAnsi="Arial" w:cs="Arial"/>
          <w:color w:val="000000" w:themeColor="text1"/>
        </w:rPr>
      </w:pPr>
      <w:r w:rsidRPr="4D3CCEEE">
        <w:rPr>
          <w:rFonts w:ascii="Arial" w:hAnsi="Arial" w:cs="Arial"/>
          <w:color w:val="000000" w:themeColor="text1"/>
        </w:rPr>
        <w:lastRenderedPageBreak/>
        <w:t>In addition</w:t>
      </w:r>
      <w:r w:rsidR="7336E652" w:rsidRPr="4D3CCEEE">
        <w:rPr>
          <w:rFonts w:ascii="Arial" w:hAnsi="Arial" w:cs="Arial"/>
          <w:color w:val="000000" w:themeColor="text1"/>
        </w:rPr>
        <w:t>, the Lexile</w:t>
      </w:r>
      <w:bookmarkStart w:id="1" w:name="_Hlk49330520"/>
      <w:r w:rsidR="6B1A4669" w:rsidRPr="4D3CCEEE">
        <w:rPr>
          <w:rFonts w:ascii="Arial" w:hAnsi="Arial" w:cs="Arial"/>
          <w:color w:val="000000" w:themeColor="text1"/>
          <w:vertAlign w:val="superscript"/>
        </w:rPr>
        <w:t>®</w:t>
      </w:r>
      <w:bookmarkEnd w:id="1"/>
      <w:r w:rsidR="7336E652" w:rsidRPr="4D3CCEEE">
        <w:rPr>
          <w:rFonts w:ascii="Arial" w:hAnsi="Arial" w:cs="Arial"/>
          <w:color w:val="000000" w:themeColor="text1"/>
        </w:rPr>
        <w:t xml:space="preserve"> &amp; Quantile</w:t>
      </w:r>
      <w:r w:rsidR="6B1A4669" w:rsidRPr="4D3CCEEE">
        <w:rPr>
          <w:rFonts w:ascii="Arial" w:hAnsi="Arial" w:cs="Arial"/>
          <w:color w:val="000000" w:themeColor="text1"/>
          <w:vertAlign w:val="superscript"/>
        </w:rPr>
        <w:t>®</w:t>
      </w:r>
      <w:r w:rsidR="7336E652" w:rsidRPr="4D3CCEEE">
        <w:rPr>
          <w:rFonts w:ascii="Arial" w:hAnsi="Arial" w:cs="Arial"/>
          <w:color w:val="000000" w:themeColor="text1"/>
        </w:rPr>
        <w:t xml:space="preserve"> Hub</w:t>
      </w:r>
      <w:r w:rsidR="21AF683E" w:rsidRPr="4D3CCEEE">
        <w:rPr>
          <w:rFonts w:ascii="Arial" w:hAnsi="Arial" w:cs="Arial"/>
          <w:color w:val="000000" w:themeColor="text1"/>
        </w:rPr>
        <w:t>,</w:t>
      </w:r>
      <w:r w:rsidRPr="4D3CCEEE">
        <w:rPr>
          <w:rFonts w:ascii="Arial" w:hAnsi="Arial" w:cs="Arial"/>
          <w:color w:val="000000" w:themeColor="text1"/>
        </w:rPr>
        <w:t xml:space="preserve"> </w:t>
      </w:r>
      <w:r w:rsidRPr="00662D3C">
        <w:rPr>
          <w:rFonts w:ascii="Arial" w:hAnsi="Arial" w:cs="Arial"/>
          <w:color w:val="000000" w:themeColor="text1"/>
        </w:rPr>
        <w:t>which</w:t>
      </w:r>
      <w:r w:rsidR="2C12C6C9" w:rsidRPr="00662D3C">
        <w:rPr>
          <w:rFonts w:ascii="Arial" w:hAnsi="Arial" w:cs="Arial"/>
          <w:color w:val="000000" w:themeColor="text1"/>
        </w:rPr>
        <w:t xml:space="preserve"> is available at </w:t>
      </w:r>
      <w:hyperlink r:id="rId18" w:history="1">
        <w:r w:rsidR="2C12C6C9" w:rsidRPr="00662D3C">
          <w:rPr>
            <w:rStyle w:val="Hyperlink"/>
            <w:rFonts w:ascii="Arial" w:hAnsi="Arial" w:cs="Arial"/>
          </w:rPr>
          <w:t>https://hub.lexile.com/</w:t>
        </w:r>
      </w:hyperlink>
      <w:r w:rsidR="214CABCA" w:rsidRPr="00662D3C">
        <w:rPr>
          <w:rStyle w:val="Hyperlink"/>
          <w:rFonts w:ascii="Arial" w:hAnsi="Arial" w:cs="Arial"/>
        </w:rPr>
        <w:t>C</w:t>
      </w:r>
      <w:r w:rsidR="2C12C6C9" w:rsidRPr="00662D3C">
        <w:rPr>
          <w:rFonts w:ascii="Arial" w:hAnsi="Arial" w:cs="Arial"/>
          <w:color w:val="000000" w:themeColor="text1"/>
        </w:rPr>
        <w:t>,</w:t>
      </w:r>
      <w:r w:rsidR="7336E652" w:rsidRPr="00662D3C">
        <w:rPr>
          <w:rFonts w:ascii="Arial" w:hAnsi="Arial" w:cs="Arial"/>
          <w:color w:val="000000" w:themeColor="text1"/>
        </w:rPr>
        <w:t xml:space="preserve"> provides access to the online tools for Lexile</w:t>
      </w:r>
      <w:r w:rsidR="6B1A4669" w:rsidRPr="00662D3C">
        <w:rPr>
          <w:rFonts w:ascii="Arial" w:hAnsi="Arial" w:cs="Arial"/>
          <w:color w:val="000000" w:themeColor="text1"/>
          <w:vertAlign w:val="superscript"/>
        </w:rPr>
        <w:t>®</w:t>
      </w:r>
      <w:r w:rsidR="7336E652" w:rsidRPr="00662D3C">
        <w:rPr>
          <w:rFonts w:ascii="Arial" w:hAnsi="Arial" w:cs="Arial"/>
          <w:color w:val="000000" w:themeColor="text1"/>
        </w:rPr>
        <w:t xml:space="preserve"> and Quantile</w:t>
      </w:r>
      <w:r w:rsidR="6B1A4669" w:rsidRPr="00662D3C">
        <w:rPr>
          <w:rFonts w:ascii="Arial" w:hAnsi="Arial" w:cs="Arial"/>
          <w:color w:val="000000" w:themeColor="text1"/>
          <w:vertAlign w:val="superscript"/>
        </w:rPr>
        <w:t>®</w:t>
      </w:r>
      <w:r w:rsidR="7336E652" w:rsidRPr="00662D3C">
        <w:rPr>
          <w:rFonts w:ascii="Arial" w:hAnsi="Arial" w:cs="Arial"/>
          <w:color w:val="000000" w:themeColor="text1"/>
        </w:rPr>
        <w:t xml:space="preserve"> measures</w:t>
      </w:r>
      <w:r w:rsidRPr="00662D3C">
        <w:rPr>
          <w:rFonts w:ascii="Arial" w:hAnsi="Arial" w:cs="Arial"/>
          <w:color w:val="000000" w:themeColor="text1"/>
        </w:rPr>
        <w:t>,</w:t>
      </w:r>
      <w:r w:rsidR="7336E652" w:rsidRPr="00662D3C">
        <w:rPr>
          <w:rFonts w:ascii="Arial" w:hAnsi="Arial" w:cs="Arial"/>
          <w:color w:val="000000" w:themeColor="text1"/>
        </w:rPr>
        <w:t xml:space="preserve"> will be available at no cost to California public school educators in early </w:t>
      </w:r>
      <w:r w:rsidR="435D9F63" w:rsidRPr="00662D3C">
        <w:rPr>
          <w:rFonts w:ascii="Arial" w:hAnsi="Arial" w:cs="Arial"/>
          <w:color w:val="000000" w:themeColor="text1"/>
        </w:rPr>
        <w:t>October</w:t>
      </w:r>
      <w:r w:rsidR="7336E652" w:rsidRPr="00662D3C">
        <w:rPr>
          <w:rFonts w:ascii="Arial" w:hAnsi="Arial" w:cs="Arial"/>
          <w:color w:val="000000" w:themeColor="text1"/>
        </w:rPr>
        <w:t>.</w:t>
      </w:r>
    </w:p>
    <w:p w14:paraId="65D8DEA6" w14:textId="1F227A21" w:rsidR="00C4222D" w:rsidRPr="00C02659" w:rsidRDefault="37705D33" w:rsidP="4D3CCEEE">
      <w:pPr>
        <w:pStyle w:val="NormalWeb"/>
        <w:spacing w:before="240" w:beforeAutospacing="0" w:after="240" w:afterAutospacing="0"/>
        <w:rPr>
          <w:rFonts w:ascii="Arial" w:hAnsi="Arial" w:cs="Arial"/>
          <w:color w:val="000000"/>
        </w:rPr>
      </w:pPr>
      <w:r w:rsidRPr="00662D3C">
        <w:rPr>
          <w:rFonts w:ascii="Arial" w:hAnsi="Arial" w:cs="Arial"/>
          <w:color w:val="000000" w:themeColor="text1"/>
        </w:rPr>
        <w:t>Smarter Balanced also will be displaying Lexile</w:t>
      </w:r>
      <w:r w:rsidR="69163792" w:rsidRPr="00662D3C">
        <w:rPr>
          <w:rFonts w:ascii="Arial" w:hAnsi="Arial" w:cs="Arial"/>
          <w:color w:val="000000" w:themeColor="text1"/>
          <w:vertAlign w:val="superscript"/>
        </w:rPr>
        <w:t>®</w:t>
      </w:r>
      <w:r w:rsidRPr="00662D3C">
        <w:rPr>
          <w:rFonts w:ascii="Arial" w:hAnsi="Arial" w:cs="Arial"/>
          <w:color w:val="000000" w:themeColor="text1"/>
        </w:rPr>
        <w:t xml:space="preserve"> and Quantile</w:t>
      </w:r>
      <w:r w:rsidR="69163792" w:rsidRPr="00662D3C">
        <w:rPr>
          <w:rFonts w:ascii="Arial" w:hAnsi="Arial" w:cs="Arial"/>
          <w:color w:val="000000" w:themeColor="text1"/>
          <w:vertAlign w:val="superscript"/>
        </w:rPr>
        <w:t>®</w:t>
      </w:r>
      <w:r w:rsidRPr="00662D3C">
        <w:rPr>
          <w:rFonts w:ascii="Arial" w:hAnsi="Arial" w:cs="Arial"/>
          <w:color w:val="000000" w:themeColor="text1"/>
        </w:rPr>
        <w:t xml:space="preserve"> measures for the resources available through Tools for Teachers</w:t>
      </w:r>
      <w:r w:rsidR="29FC22A4" w:rsidRPr="00662D3C">
        <w:rPr>
          <w:rFonts w:ascii="Arial" w:hAnsi="Arial" w:cs="Arial"/>
          <w:color w:val="000000" w:themeColor="text1"/>
        </w:rPr>
        <w:t>,</w:t>
      </w:r>
      <w:r w:rsidRPr="00662D3C">
        <w:rPr>
          <w:rFonts w:ascii="Arial" w:hAnsi="Arial" w:cs="Arial"/>
          <w:color w:val="000000" w:themeColor="text1"/>
        </w:rPr>
        <w:t xml:space="preserve"> thus providing educators with more ways to quickly identify materials to support student learning.</w:t>
      </w:r>
      <w:r w:rsidRPr="4D3CCEEE">
        <w:rPr>
          <w:rFonts w:ascii="Arial" w:hAnsi="Arial" w:cs="Arial"/>
          <w:color w:val="000000" w:themeColor="text1"/>
        </w:rPr>
        <w:t xml:space="preserve"> </w:t>
      </w:r>
    </w:p>
    <w:p w14:paraId="4901BF16" w14:textId="306C7AB1" w:rsidR="00A36622" w:rsidRDefault="7336E652" w:rsidP="4D3CCEEE">
      <w:pPr>
        <w:pStyle w:val="NormalWeb"/>
        <w:spacing w:before="240" w:beforeAutospacing="0" w:after="240" w:afterAutospacing="0"/>
        <w:rPr>
          <w:rFonts w:ascii="Arial" w:hAnsi="Arial" w:cs="Arial"/>
          <w:color w:val="000000"/>
        </w:rPr>
      </w:pPr>
      <w:r w:rsidRPr="00662D3C">
        <w:rPr>
          <w:rFonts w:ascii="Arial" w:hAnsi="Arial" w:cs="Arial"/>
          <w:color w:val="000000" w:themeColor="text1"/>
        </w:rPr>
        <w:t xml:space="preserve">In </w:t>
      </w:r>
      <w:r w:rsidR="73BDC134" w:rsidRPr="00662D3C">
        <w:rPr>
          <w:rFonts w:ascii="Arial" w:hAnsi="Arial" w:cs="Arial"/>
          <w:color w:val="000000" w:themeColor="text1"/>
        </w:rPr>
        <w:t xml:space="preserve">spring </w:t>
      </w:r>
      <w:r w:rsidRPr="00662D3C">
        <w:rPr>
          <w:rFonts w:ascii="Arial" w:hAnsi="Arial" w:cs="Arial"/>
          <w:color w:val="000000" w:themeColor="text1"/>
        </w:rPr>
        <w:t xml:space="preserve">2021, the CDE </w:t>
      </w:r>
      <w:r w:rsidR="15D98F2E" w:rsidRPr="00662D3C">
        <w:rPr>
          <w:rFonts w:ascii="Arial" w:hAnsi="Arial" w:cs="Arial"/>
          <w:color w:val="000000" w:themeColor="text1"/>
        </w:rPr>
        <w:t>intends to provide student Lexile</w:t>
      </w:r>
      <w:r w:rsidR="69163792" w:rsidRPr="00662D3C">
        <w:rPr>
          <w:rFonts w:ascii="Arial" w:hAnsi="Arial" w:cs="Arial"/>
          <w:color w:val="000000" w:themeColor="text1"/>
          <w:vertAlign w:val="superscript"/>
        </w:rPr>
        <w:t>®</w:t>
      </w:r>
      <w:r w:rsidR="15D98F2E" w:rsidRPr="00662D3C">
        <w:rPr>
          <w:rFonts w:ascii="Arial" w:hAnsi="Arial" w:cs="Arial"/>
          <w:color w:val="000000" w:themeColor="text1"/>
        </w:rPr>
        <w:t xml:space="preserve"> and Quantile</w:t>
      </w:r>
      <w:r w:rsidR="69163792" w:rsidRPr="00662D3C">
        <w:rPr>
          <w:rFonts w:ascii="Arial" w:hAnsi="Arial" w:cs="Arial"/>
          <w:color w:val="000000" w:themeColor="text1"/>
          <w:vertAlign w:val="superscript"/>
        </w:rPr>
        <w:t>®</w:t>
      </w:r>
      <w:r w:rsidR="15D98F2E" w:rsidRPr="00662D3C">
        <w:rPr>
          <w:rFonts w:ascii="Arial" w:hAnsi="Arial" w:cs="Arial"/>
          <w:color w:val="000000" w:themeColor="text1"/>
        </w:rPr>
        <w:t xml:space="preserve"> measures after they receive their 2021 ELA and math</w:t>
      </w:r>
      <w:r w:rsidR="4E8EC895" w:rsidRPr="00662D3C">
        <w:rPr>
          <w:rFonts w:ascii="Arial" w:hAnsi="Arial" w:cs="Arial"/>
          <w:color w:val="000000" w:themeColor="text1"/>
        </w:rPr>
        <w:t>ematics</w:t>
      </w:r>
      <w:r w:rsidR="15D98F2E" w:rsidRPr="00662D3C">
        <w:rPr>
          <w:rFonts w:ascii="Arial" w:hAnsi="Arial" w:cs="Arial"/>
          <w:color w:val="000000" w:themeColor="text1"/>
        </w:rPr>
        <w:t xml:space="preserve"> </w:t>
      </w:r>
      <w:r w:rsidR="4E8EC895" w:rsidRPr="00662D3C">
        <w:rPr>
          <w:rFonts w:ascii="Arial" w:hAnsi="Arial" w:cs="Arial"/>
          <w:color w:val="000000" w:themeColor="text1"/>
        </w:rPr>
        <w:t xml:space="preserve">Smarter Balanced </w:t>
      </w:r>
      <w:r w:rsidR="15D98F2E" w:rsidRPr="00662D3C">
        <w:rPr>
          <w:rFonts w:ascii="Arial" w:hAnsi="Arial" w:cs="Arial"/>
          <w:color w:val="000000" w:themeColor="text1"/>
        </w:rPr>
        <w:t>summative test results</w:t>
      </w:r>
      <w:r w:rsidR="080624A8" w:rsidRPr="00662D3C">
        <w:rPr>
          <w:rFonts w:ascii="Arial" w:hAnsi="Arial" w:cs="Arial"/>
          <w:color w:val="000000" w:themeColor="text1"/>
        </w:rPr>
        <w:t>.</w:t>
      </w:r>
    </w:p>
    <w:p w14:paraId="36864085" w14:textId="120CC988" w:rsidR="05FF3A40" w:rsidRPr="00662D3C" w:rsidRDefault="69476E25" w:rsidP="4D3CCEEE">
      <w:pPr>
        <w:pStyle w:val="Heading3"/>
        <w:spacing w:before="240" w:after="240" w:line="259" w:lineRule="auto"/>
        <w:rPr>
          <w:sz w:val="32"/>
          <w:szCs w:val="32"/>
        </w:rPr>
      </w:pPr>
      <w:r w:rsidRPr="00662D3C">
        <w:rPr>
          <w:sz w:val="32"/>
          <w:szCs w:val="32"/>
        </w:rPr>
        <w:t>California Assessment Conference</w:t>
      </w:r>
    </w:p>
    <w:p w14:paraId="54881EBC" w14:textId="319D6A55" w:rsidR="69476E25" w:rsidRDefault="69476E25" w:rsidP="4D3CCEEE">
      <w:pPr>
        <w:spacing w:afterAutospacing="1" w:line="259" w:lineRule="auto"/>
        <w:rPr>
          <w:rStyle w:val="Hyperlink"/>
          <w:rFonts w:eastAsia="Arial" w:cs="Arial"/>
          <w:u w:val="none"/>
        </w:rPr>
      </w:pPr>
      <w:r w:rsidRPr="00662D3C">
        <w:t xml:space="preserve">The second annual California Assessment Conference will be held on October 6 and 7, 2020, through a virtual conference platform. The theme of this year’s conference is “2020 Vision: Capitalizing on Assessment to Improve Teaching and Learning.” The conference is designed specifically for classroom educators, and educators have been encouraged to participate in teams. The goal for this year’s conference is for classroom educators to build connections between assessments and the classroom. Attendees will be able to customize their own schedule and learn from their peers about best practices for fully utilizing California assessment resources. More information about the 2020 California Assessment Conference is available on the conference website at </w:t>
      </w:r>
      <w:hyperlink r:id="rId19" w:tooltip="California Assessment Conference Webpage" w:history="1">
        <w:r w:rsidR="008318BB" w:rsidRPr="00662D3C">
          <w:rPr>
            <w:rStyle w:val="Hyperlink"/>
          </w:rPr>
          <w:t>https://www.cdecac.org</w:t>
        </w:r>
      </w:hyperlink>
      <w:r w:rsidR="008318BB" w:rsidRPr="00662D3C">
        <w:t>.</w:t>
      </w:r>
    </w:p>
    <w:p w14:paraId="3A70ADB0" w14:textId="77777777" w:rsidR="209D3807" w:rsidRDefault="2AF46867" w:rsidP="008318BB">
      <w:pPr>
        <w:spacing w:afterAutospacing="1" w:line="259" w:lineRule="auto"/>
        <w:rPr>
          <w:rFonts w:eastAsia="Arial"/>
        </w:rPr>
      </w:pPr>
      <w:r w:rsidRPr="61672FDF">
        <w:rPr>
          <w:rFonts w:eastAsia="Arial" w:cs="Arial"/>
          <w:b/>
          <w:bCs/>
          <w:sz w:val="32"/>
          <w:szCs w:val="32"/>
        </w:rPr>
        <w:t>Smarter Balanced Usability, Accessibility, and Accommodations Guidelines</w:t>
      </w:r>
    </w:p>
    <w:p w14:paraId="2118C4D9" w14:textId="77777777" w:rsidR="246EF806" w:rsidRDefault="246EF806" w:rsidP="61672FDF">
      <w:pPr>
        <w:spacing w:line="257" w:lineRule="auto"/>
        <w:rPr>
          <w:rFonts w:eastAsia="Arial" w:cs="Arial"/>
        </w:rPr>
      </w:pPr>
      <w:r w:rsidRPr="33E9FAFC">
        <w:rPr>
          <w:rFonts w:eastAsia="Arial" w:cs="Arial"/>
        </w:rPr>
        <w:t>The Smarter Balanced Assessment Consortium (Smarter Balanced) maintains and</w:t>
      </w:r>
      <w:r w:rsidR="5DBD180E" w:rsidRPr="33E9FAFC">
        <w:rPr>
          <w:rFonts w:eastAsia="Arial" w:cs="Arial"/>
        </w:rPr>
        <w:t xml:space="preserve"> </w:t>
      </w:r>
      <w:r w:rsidR="00347A33" w:rsidRPr="52BCE37D">
        <w:rPr>
          <w:rFonts w:eastAsia="Arial" w:cs="Arial"/>
        </w:rPr>
        <w:t>annually</w:t>
      </w:r>
      <w:r w:rsidR="00347A33" w:rsidRPr="33E9FAFC">
        <w:rPr>
          <w:rFonts w:eastAsia="Arial" w:cs="Arial"/>
        </w:rPr>
        <w:t xml:space="preserve"> </w:t>
      </w:r>
      <w:r w:rsidRPr="33E9FAFC">
        <w:rPr>
          <w:rFonts w:eastAsia="Arial" w:cs="Arial"/>
        </w:rPr>
        <w:t xml:space="preserve">updates the </w:t>
      </w:r>
      <w:r w:rsidRPr="33E9FAFC">
        <w:rPr>
          <w:rFonts w:eastAsia="Arial" w:cs="Arial"/>
          <w:i/>
          <w:iCs/>
        </w:rPr>
        <w:t>Smarter Balanced Usability, Accessibility, and Accommodations Guidelines</w:t>
      </w:r>
      <w:r w:rsidR="049A673D" w:rsidRPr="33E9FAFC">
        <w:rPr>
          <w:rFonts w:eastAsia="Arial" w:cs="Arial"/>
          <w:i/>
          <w:iCs/>
        </w:rPr>
        <w:t xml:space="preserve"> </w:t>
      </w:r>
      <w:r w:rsidR="049A673D" w:rsidRPr="33E9FAFC">
        <w:rPr>
          <w:rFonts w:eastAsia="Arial" w:cs="Arial"/>
        </w:rPr>
        <w:t>(</w:t>
      </w:r>
      <w:r w:rsidR="049A673D" w:rsidRPr="33E9FAFC">
        <w:rPr>
          <w:rFonts w:eastAsia="Arial" w:cs="Arial"/>
          <w:i/>
          <w:iCs/>
        </w:rPr>
        <w:t>Guidelines</w:t>
      </w:r>
      <w:r w:rsidR="049A673D" w:rsidRPr="33E9FAFC">
        <w:rPr>
          <w:rFonts w:eastAsia="Arial" w:cs="Arial"/>
        </w:rPr>
        <w:t>)</w:t>
      </w:r>
      <w:r w:rsidRPr="33E9FAFC">
        <w:rPr>
          <w:rFonts w:eastAsia="Arial" w:cs="Arial"/>
        </w:rPr>
        <w:t xml:space="preserve"> document, which includes all universal tools, designated supports, and accommodations that are available for the </w:t>
      </w:r>
      <w:r w:rsidR="7DD1935B" w:rsidRPr="33E9FAFC">
        <w:rPr>
          <w:rFonts w:eastAsia="Arial" w:cs="Arial"/>
        </w:rPr>
        <w:t xml:space="preserve">ELA </w:t>
      </w:r>
      <w:r w:rsidRPr="33E9FAFC">
        <w:rPr>
          <w:rFonts w:eastAsia="Arial" w:cs="Arial"/>
        </w:rPr>
        <w:t>and mathematics tests and have been determined to pose no threat of changing measurement of the construct.</w:t>
      </w:r>
      <w:r w:rsidR="65963FF4" w:rsidRPr="33E9FAFC">
        <w:rPr>
          <w:rFonts w:eastAsia="Arial" w:cs="Arial"/>
        </w:rPr>
        <w:t xml:space="preserve"> The universal tools, designated supports, and accommodations represent the categories of avai</w:t>
      </w:r>
      <w:r w:rsidR="72001135" w:rsidRPr="33E9FAFC">
        <w:rPr>
          <w:rFonts w:eastAsia="Arial" w:cs="Arial"/>
        </w:rPr>
        <w:t>la</w:t>
      </w:r>
      <w:r w:rsidR="65963FF4" w:rsidRPr="33E9FAFC">
        <w:rPr>
          <w:rFonts w:eastAsia="Arial" w:cs="Arial"/>
        </w:rPr>
        <w:t xml:space="preserve">ble accessibility resources </w:t>
      </w:r>
      <w:r w:rsidR="5D95A879" w:rsidRPr="33E9FAFC">
        <w:rPr>
          <w:rFonts w:eastAsia="Arial" w:cs="Arial"/>
        </w:rPr>
        <w:t xml:space="preserve">for </w:t>
      </w:r>
      <w:r w:rsidR="03E4C395" w:rsidRPr="33E9FAFC">
        <w:rPr>
          <w:rFonts w:eastAsia="Arial" w:cs="Arial"/>
        </w:rPr>
        <w:t xml:space="preserve">ELA and mathematics. </w:t>
      </w:r>
      <w:r w:rsidR="469716E6" w:rsidRPr="33E9FAFC">
        <w:rPr>
          <w:rFonts w:eastAsia="Arial" w:cs="Arial"/>
        </w:rPr>
        <w:t xml:space="preserve">The accessibility resources may be provided to the student in the test delivery system (embedded) or outside of the test delivery system (non-embedded). </w:t>
      </w:r>
      <w:r w:rsidR="03E4C395" w:rsidRPr="33E9FAFC">
        <w:rPr>
          <w:rFonts w:eastAsia="Arial" w:cs="Arial"/>
        </w:rPr>
        <w:t xml:space="preserve">The same category structure is emulated for </w:t>
      </w:r>
      <w:r w:rsidR="6E404785" w:rsidRPr="33E9FAFC">
        <w:rPr>
          <w:rFonts w:eastAsia="Arial" w:cs="Arial"/>
        </w:rPr>
        <w:t xml:space="preserve">the </w:t>
      </w:r>
      <w:r w:rsidR="4CC486C6" w:rsidRPr="33E9FAFC">
        <w:rPr>
          <w:rFonts w:eastAsia="Arial" w:cs="Arial"/>
        </w:rPr>
        <w:t xml:space="preserve">non-Smarter Balanced </w:t>
      </w:r>
      <w:r w:rsidR="6E404785" w:rsidRPr="33E9FAFC">
        <w:rPr>
          <w:rFonts w:eastAsia="Arial" w:cs="Arial"/>
        </w:rPr>
        <w:t xml:space="preserve">CAASPP and ELPAC assessments. </w:t>
      </w:r>
      <w:r w:rsidRPr="33E9FAFC">
        <w:rPr>
          <w:rFonts w:eastAsia="Arial" w:cs="Arial"/>
        </w:rPr>
        <w:t xml:space="preserve">Each </w:t>
      </w:r>
      <w:r w:rsidR="008B1F27" w:rsidRPr="33E9FAFC">
        <w:rPr>
          <w:rFonts w:eastAsia="Arial" w:cs="Arial"/>
        </w:rPr>
        <w:t xml:space="preserve">Smarter Balanced </w:t>
      </w:r>
      <w:r w:rsidRPr="33E9FAFC">
        <w:rPr>
          <w:rFonts w:eastAsia="Arial" w:cs="Arial"/>
        </w:rPr>
        <w:t>member</w:t>
      </w:r>
      <w:r w:rsidR="00F66991">
        <w:rPr>
          <w:rFonts w:eastAsia="Arial" w:cs="Arial"/>
        </w:rPr>
        <w:t xml:space="preserve"> </w:t>
      </w:r>
      <w:r w:rsidRPr="33E9FAFC">
        <w:rPr>
          <w:rFonts w:eastAsia="Arial" w:cs="Arial"/>
        </w:rPr>
        <w:t>has the option to temporarily approve an accessibility resource requested from the field if the resource is determined to cause no threat of changing measurement of the construct.</w:t>
      </w:r>
    </w:p>
    <w:p w14:paraId="463CF388" w14:textId="3DFA513B" w:rsidR="0ECF00E0" w:rsidRDefault="0ECF00E0" w:rsidP="2E0DE0F3">
      <w:pPr>
        <w:spacing w:line="257" w:lineRule="auto"/>
        <w:rPr>
          <w:rFonts w:eastAsia="Arial" w:cs="Arial"/>
        </w:rPr>
      </w:pPr>
      <w:r w:rsidRPr="33E9FAFC">
        <w:rPr>
          <w:rFonts w:eastAsia="Arial" w:cs="Arial"/>
        </w:rPr>
        <w:lastRenderedPageBreak/>
        <w:t xml:space="preserve">Smarter Balanced conducts an annual review of the </w:t>
      </w:r>
      <w:r w:rsidRPr="33E9FAFC">
        <w:rPr>
          <w:rFonts w:eastAsia="Arial" w:cs="Arial"/>
          <w:i/>
          <w:iCs/>
        </w:rPr>
        <w:t>Guidelines</w:t>
      </w:r>
      <w:r w:rsidRPr="33E9FAFC">
        <w:rPr>
          <w:rFonts w:eastAsia="Arial" w:cs="Arial"/>
        </w:rPr>
        <w:t xml:space="preserve">. </w:t>
      </w:r>
      <w:r w:rsidRPr="52BCE37D">
        <w:rPr>
          <w:rFonts w:eastAsia="Arial" w:cs="Arial"/>
        </w:rPr>
        <w:t xml:space="preserve">The review process </w:t>
      </w:r>
      <w:r w:rsidR="00FD4E99" w:rsidRPr="52BCE37D">
        <w:rPr>
          <w:rFonts w:eastAsia="Arial" w:cs="Arial"/>
        </w:rPr>
        <w:t xml:space="preserve">includes the </w:t>
      </w:r>
      <w:r w:rsidRPr="52BCE37D">
        <w:rPr>
          <w:rFonts w:eastAsia="Arial" w:cs="Arial"/>
        </w:rPr>
        <w:t>consider</w:t>
      </w:r>
      <w:r w:rsidR="00FD4E99" w:rsidRPr="52BCE37D">
        <w:rPr>
          <w:rFonts w:eastAsia="Arial" w:cs="Arial"/>
        </w:rPr>
        <w:t>ation of</w:t>
      </w:r>
      <w:r w:rsidRPr="52BCE37D">
        <w:rPr>
          <w:rFonts w:eastAsia="Arial" w:cs="Arial"/>
        </w:rPr>
        <w:t xml:space="preserve"> feedback from </w:t>
      </w:r>
      <w:r w:rsidR="4ED48DB9" w:rsidRPr="52BCE37D">
        <w:rPr>
          <w:rFonts w:eastAsia="Arial" w:cs="Arial"/>
        </w:rPr>
        <w:t xml:space="preserve">Smarter Balanced </w:t>
      </w:r>
      <w:r w:rsidRPr="52BCE37D">
        <w:rPr>
          <w:rFonts w:eastAsia="Arial" w:cs="Arial"/>
        </w:rPr>
        <w:t>member</w:t>
      </w:r>
      <w:r w:rsidR="007C0E19" w:rsidRPr="00662D3C">
        <w:rPr>
          <w:rFonts w:eastAsia="Arial" w:cs="Arial"/>
        </w:rPr>
        <w:t>s</w:t>
      </w:r>
      <w:r w:rsidR="001548E8">
        <w:rPr>
          <w:rFonts w:eastAsia="Arial" w:cs="Arial"/>
        </w:rPr>
        <w:t xml:space="preserve"> </w:t>
      </w:r>
      <w:r w:rsidRPr="33E9FAFC">
        <w:rPr>
          <w:rFonts w:eastAsia="Arial" w:cs="Arial"/>
        </w:rPr>
        <w:t>for the temporary inclusion of accessibility resources</w:t>
      </w:r>
      <w:r w:rsidR="401A40EE" w:rsidRPr="33E9FAFC">
        <w:rPr>
          <w:rFonts w:eastAsia="Arial" w:cs="Arial"/>
        </w:rPr>
        <w:t xml:space="preserve"> and </w:t>
      </w:r>
      <w:r w:rsidR="00FD4E99" w:rsidRPr="33E9FAFC">
        <w:rPr>
          <w:rFonts w:eastAsia="Arial" w:cs="Arial"/>
        </w:rPr>
        <w:t xml:space="preserve">the </w:t>
      </w:r>
      <w:r w:rsidR="401A40EE" w:rsidRPr="33E9FAFC">
        <w:rPr>
          <w:rFonts w:eastAsia="Arial" w:cs="Arial"/>
        </w:rPr>
        <w:t xml:space="preserve">availability of newly developed </w:t>
      </w:r>
      <w:r w:rsidR="7776C0B3" w:rsidRPr="33E9FAFC">
        <w:rPr>
          <w:rFonts w:eastAsia="Arial" w:cs="Arial"/>
        </w:rPr>
        <w:t xml:space="preserve">accessibility </w:t>
      </w:r>
      <w:r w:rsidR="401A40EE" w:rsidRPr="33E9FAFC">
        <w:rPr>
          <w:rFonts w:eastAsia="Arial" w:cs="Arial"/>
        </w:rPr>
        <w:t xml:space="preserve">resources. </w:t>
      </w:r>
      <w:r w:rsidRPr="33E9FAFC">
        <w:rPr>
          <w:rFonts w:eastAsia="Arial" w:cs="Arial"/>
        </w:rPr>
        <w:t xml:space="preserve">Temporary accessibility resources from the previous test administration </w:t>
      </w:r>
      <w:r w:rsidR="6392E8EF" w:rsidRPr="33E9FAFC">
        <w:rPr>
          <w:rFonts w:eastAsia="Arial" w:cs="Arial"/>
        </w:rPr>
        <w:t xml:space="preserve">and newly developed accessibility resources </w:t>
      </w:r>
      <w:r w:rsidRPr="33E9FAFC">
        <w:rPr>
          <w:rFonts w:eastAsia="Arial" w:cs="Arial"/>
        </w:rPr>
        <w:t xml:space="preserve">that are approved by the governing </w:t>
      </w:r>
      <w:r w:rsidR="00FD4E99" w:rsidRPr="33E9FAFC">
        <w:rPr>
          <w:rFonts w:eastAsia="Arial" w:cs="Arial"/>
        </w:rPr>
        <w:t xml:space="preserve">Smarter Balanced </w:t>
      </w:r>
      <w:r w:rsidRPr="33E9FAFC">
        <w:rPr>
          <w:rFonts w:eastAsia="Arial" w:cs="Arial"/>
        </w:rPr>
        <w:t xml:space="preserve">members may be added to the </w:t>
      </w:r>
      <w:r w:rsidRPr="33E9FAFC">
        <w:rPr>
          <w:rFonts w:eastAsia="Arial" w:cs="Arial"/>
          <w:i/>
          <w:iCs/>
        </w:rPr>
        <w:t>Guidelines</w:t>
      </w:r>
      <w:r w:rsidRPr="33E9FAFC">
        <w:rPr>
          <w:rFonts w:eastAsia="Arial" w:cs="Arial"/>
        </w:rPr>
        <w:t xml:space="preserve">. </w:t>
      </w:r>
      <w:r w:rsidR="0F71FB3F" w:rsidRPr="33E9FAFC">
        <w:rPr>
          <w:rFonts w:eastAsia="Arial" w:cs="Arial"/>
        </w:rPr>
        <w:t xml:space="preserve">Smarter Balanced assembles a committee of stakeholders and accessibility experts </w:t>
      </w:r>
      <w:r w:rsidR="00FD4E99" w:rsidRPr="33E9FAFC">
        <w:rPr>
          <w:rFonts w:eastAsia="Arial" w:cs="Arial"/>
        </w:rPr>
        <w:t xml:space="preserve">annually </w:t>
      </w:r>
      <w:r w:rsidR="0F71FB3F" w:rsidRPr="33E9FAFC">
        <w:rPr>
          <w:rFonts w:eastAsia="Arial" w:cs="Arial"/>
        </w:rPr>
        <w:t>to review</w:t>
      </w:r>
      <w:r w:rsidR="492B5F15" w:rsidRPr="33E9FAFC">
        <w:rPr>
          <w:rFonts w:eastAsia="Arial" w:cs="Arial"/>
        </w:rPr>
        <w:t xml:space="preserve"> the</w:t>
      </w:r>
      <w:r w:rsidR="0F71FB3F" w:rsidRPr="33E9FAFC">
        <w:rPr>
          <w:rFonts w:eastAsia="Arial" w:cs="Arial"/>
        </w:rPr>
        <w:t xml:space="preserve"> </w:t>
      </w:r>
      <w:r w:rsidR="2404EC9F" w:rsidRPr="33E9FAFC">
        <w:rPr>
          <w:rFonts w:eastAsia="Arial" w:cs="Arial"/>
        </w:rPr>
        <w:t>temporary approvals and potential new accessibility resources before the p</w:t>
      </w:r>
      <w:r w:rsidRPr="33E9FAFC">
        <w:rPr>
          <w:rFonts w:eastAsia="Arial" w:cs="Arial"/>
        </w:rPr>
        <w:t xml:space="preserve">roposed updates to the </w:t>
      </w:r>
      <w:r w:rsidRPr="33E9FAFC">
        <w:rPr>
          <w:rFonts w:eastAsia="Arial" w:cs="Arial"/>
          <w:i/>
          <w:iCs/>
        </w:rPr>
        <w:t xml:space="preserve">Guidelines </w:t>
      </w:r>
      <w:r w:rsidRPr="33E9FAFC">
        <w:rPr>
          <w:rFonts w:eastAsia="Arial" w:cs="Arial"/>
        </w:rPr>
        <w:t>are brought to governing members for review, input, and a vote.</w:t>
      </w:r>
      <w:r w:rsidR="46888C3C" w:rsidRPr="33E9FAFC">
        <w:rPr>
          <w:rFonts w:eastAsia="Arial" w:cs="Arial"/>
        </w:rPr>
        <w:t xml:space="preserve"> Smarter Balanced concluded </w:t>
      </w:r>
      <w:r w:rsidR="00FD4E99" w:rsidRPr="33E9FAFC">
        <w:rPr>
          <w:rFonts w:eastAsia="Arial" w:cs="Arial"/>
        </w:rPr>
        <w:t xml:space="preserve">its most recent </w:t>
      </w:r>
      <w:r w:rsidR="46888C3C" w:rsidRPr="33E9FAFC">
        <w:rPr>
          <w:rFonts w:eastAsia="Arial" w:cs="Arial"/>
          <w:i/>
          <w:iCs/>
        </w:rPr>
        <w:t xml:space="preserve">Guidelines </w:t>
      </w:r>
      <w:r w:rsidR="46888C3C" w:rsidRPr="33E9FAFC">
        <w:rPr>
          <w:rFonts w:eastAsia="Arial" w:cs="Arial"/>
        </w:rPr>
        <w:t xml:space="preserve">review cycle with a vote by </w:t>
      </w:r>
      <w:r w:rsidR="00FD4E99" w:rsidRPr="33E9FAFC">
        <w:rPr>
          <w:rFonts w:eastAsia="Arial" w:cs="Arial"/>
        </w:rPr>
        <w:t xml:space="preserve">its </w:t>
      </w:r>
      <w:r w:rsidR="46888C3C" w:rsidRPr="33E9FAFC">
        <w:rPr>
          <w:rFonts w:eastAsia="Arial" w:cs="Arial"/>
        </w:rPr>
        <w:t xml:space="preserve">members on June 16, 2020. </w:t>
      </w:r>
      <w:r w:rsidR="13DA2D53" w:rsidRPr="33E9FAFC">
        <w:rPr>
          <w:rFonts w:eastAsia="Arial" w:cs="Arial"/>
        </w:rPr>
        <w:t xml:space="preserve">All motions were approved. </w:t>
      </w:r>
      <w:r w:rsidR="46888C3C" w:rsidRPr="33E9FAFC">
        <w:rPr>
          <w:rFonts w:eastAsia="Arial" w:cs="Arial"/>
        </w:rPr>
        <w:t xml:space="preserve">The updated </w:t>
      </w:r>
      <w:r w:rsidR="46888C3C" w:rsidRPr="33E9FAFC">
        <w:rPr>
          <w:rFonts w:eastAsia="Arial" w:cs="Arial"/>
          <w:i/>
          <w:iCs/>
        </w:rPr>
        <w:t xml:space="preserve">Guidelines </w:t>
      </w:r>
      <w:r w:rsidR="46888C3C" w:rsidRPr="33E9FAFC">
        <w:rPr>
          <w:rFonts w:eastAsia="Arial" w:cs="Arial"/>
        </w:rPr>
        <w:t>document</w:t>
      </w:r>
      <w:r w:rsidR="425B1116" w:rsidRPr="33E9FAFC">
        <w:rPr>
          <w:rFonts w:eastAsia="Arial" w:cs="Arial"/>
        </w:rPr>
        <w:t xml:space="preserve"> for the 2020–2021 test administration year</w:t>
      </w:r>
      <w:r w:rsidR="46888C3C" w:rsidRPr="33E9FAFC">
        <w:rPr>
          <w:rFonts w:eastAsia="Arial" w:cs="Arial"/>
        </w:rPr>
        <w:t xml:space="preserve"> was published on June</w:t>
      </w:r>
      <w:r w:rsidR="000E1ADC" w:rsidRPr="33E9FAFC">
        <w:rPr>
          <w:rFonts w:eastAsia="Arial" w:cs="Arial"/>
        </w:rPr>
        <w:t> </w:t>
      </w:r>
      <w:r w:rsidR="46888C3C" w:rsidRPr="33E9FAFC">
        <w:rPr>
          <w:rFonts w:eastAsia="Arial" w:cs="Arial"/>
        </w:rPr>
        <w:t>30, 2020.</w:t>
      </w:r>
    </w:p>
    <w:p w14:paraId="04A6F9E4" w14:textId="77777777" w:rsidR="6BFFB30B" w:rsidRDefault="6BFFB30B" w:rsidP="61672FDF">
      <w:pPr>
        <w:spacing w:line="257" w:lineRule="auto"/>
        <w:rPr>
          <w:rFonts w:eastAsia="Arial" w:cs="Arial"/>
        </w:rPr>
      </w:pPr>
      <w:r w:rsidRPr="4055C9A2">
        <w:rPr>
          <w:rFonts w:eastAsia="Arial" w:cs="Arial"/>
        </w:rPr>
        <w:t xml:space="preserve">The </w:t>
      </w:r>
      <w:r w:rsidRPr="4055C9A2">
        <w:rPr>
          <w:rFonts w:eastAsia="Arial" w:cs="Arial"/>
          <w:i/>
          <w:iCs/>
        </w:rPr>
        <w:t xml:space="preserve">Guidelines </w:t>
      </w:r>
      <w:r w:rsidRPr="4055C9A2">
        <w:rPr>
          <w:rFonts w:eastAsia="Arial" w:cs="Arial"/>
        </w:rPr>
        <w:t xml:space="preserve">include </w:t>
      </w:r>
      <w:r w:rsidR="00B06863" w:rsidRPr="4055C9A2">
        <w:rPr>
          <w:rFonts w:eastAsia="Arial" w:cs="Arial"/>
        </w:rPr>
        <w:t xml:space="preserve">six </w:t>
      </w:r>
      <w:r w:rsidRPr="4055C9A2">
        <w:rPr>
          <w:rFonts w:eastAsia="Arial" w:cs="Arial"/>
        </w:rPr>
        <w:t xml:space="preserve">updates to existing accessibility resource policies, </w:t>
      </w:r>
      <w:r w:rsidR="00B06863" w:rsidRPr="4055C9A2">
        <w:rPr>
          <w:rFonts w:eastAsia="Arial" w:cs="Arial"/>
        </w:rPr>
        <w:t xml:space="preserve">one </w:t>
      </w:r>
      <w:r w:rsidRPr="4055C9A2">
        <w:rPr>
          <w:rFonts w:eastAsia="Arial" w:cs="Arial"/>
        </w:rPr>
        <w:t xml:space="preserve">update to </w:t>
      </w:r>
      <w:r w:rsidR="0DB214FF" w:rsidRPr="4055C9A2">
        <w:rPr>
          <w:rFonts w:eastAsia="Arial" w:cs="Arial"/>
        </w:rPr>
        <w:t>the Frequently Asked Questions</w:t>
      </w:r>
      <w:r w:rsidR="330DB91B" w:rsidRPr="4055C9A2">
        <w:rPr>
          <w:rFonts w:eastAsia="Arial" w:cs="Arial"/>
        </w:rPr>
        <w:t xml:space="preserve"> (FAQ</w:t>
      </w:r>
      <w:r w:rsidR="00B06863" w:rsidRPr="4055C9A2">
        <w:rPr>
          <w:rFonts w:eastAsia="Arial" w:cs="Arial"/>
        </w:rPr>
        <w:t>s</w:t>
      </w:r>
      <w:r w:rsidR="330DB91B" w:rsidRPr="4055C9A2">
        <w:rPr>
          <w:rFonts w:eastAsia="Arial" w:cs="Arial"/>
        </w:rPr>
        <w:t>)</w:t>
      </w:r>
      <w:r w:rsidR="0DB214FF" w:rsidRPr="4055C9A2">
        <w:rPr>
          <w:rFonts w:eastAsia="Arial" w:cs="Arial"/>
        </w:rPr>
        <w:t xml:space="preserve"> section of the </w:t>
      </w:r>
      <w:r w:rsidR="0DB214FF" w:rsidRPr="4055C9A2">
        <w:rPr>
          <w:rFonts w:eastAsia="Arial" w:cs="Arial"/>
          <w:i/>
          <w:iCs/>
        </w:rPr>
        <w:t>Guidelines</w:t>
      </w:r>
      <w:r w:rsidR="0DB214FF" w:rsidRPr="4055C9A2">
        <w:rPr>
          <w:rFonts w:eastAsia="Arial" w:cs="Arial"/>
        </w:rPr>
        <w:t>, and one new resource postponed for implementation until the 2021</w:t>
      </w:r>
      <w:r w:rsidR="6AF8417F" w:rsidRPr="4055C9A2">
        <w:rPr>
          <w:rFonts w:eastAsia="Arial" w:cs="Arial"/>
        </w:rPr>
        <w:t>–</w:t>
      </w:r>
      <w:r w:rsidR="0DB214FF" w:rsidRPr="4055C9A2">
        <w:rPr>
          <w:rFonts w:eastAsia="Arial" w:cs="Arial"/>
        </w:rPr>
        <w:t>2022 test administration year.</w:t>
      </w:r>
      <w:r w:rsidR="26613AEB" w:rsidRPr="4055C9A2">
        <w:rPr>
          <w:rFonts w:eastAsia="Arial" w:cs="Arial"/>
        </w:rPr>
        <w:t xml:space="preserve"> The updates to the </w:t>
      </w:r>
      <w:r w:rsidR="26613AEB" w:rsidRPr="4055C9A2">
        <w:rPr>
          <w:rFonts w:eastAsia="Arial" w:cs="Arial"/>
          <w:i/>
          <w:iCs/>
        </w:rPr>
        <w:t>Guidelines</w:t>
      </w:r>
      <w:r w:rsidR="00B06863" w:rsidRPr="4055C9A2">
        <w:rPr>
          <w:rFonts w:eastAsia="Arial" w:cs="Arial"/>
        </w:rPr>
        <w:t xml:space="preserve"> are as follows</w:t>
      </w:r>
      <w:r w:rsidR="26613AEB" w:rsidRPr="4055C9A2">
        <w:rPr>
          <w:rFonts w:eastAsia="Arial" w:cs="Arial"/>
        </w:rPr>
        <w:t>:</w:t>
      </w:r>
    </w:p>
    <w:p w14:paraId="4F308EA5" w14:textId="77777777" w:rsidR="70CB746C" w:rsidRDefault="70CB746C" w:rsidP="4055C9A2">
      <w:pPr>
        <w:pStyle w:val="ListParagraph"/>
        <w:numPr>
          <w:ilvl w:val="0"/>
          <w:numId w:val="4"/>
        </w:numPr>
        <w:spacing w:line="257" w:lineRule="auto"/>
        <w:contextualSpacing w:val="0"/>
        <w:rPr>
          <w:rFonts w:asciiTheme="minorHAnsi" w:eastAsiaTheme="minorEastAsia" w:hAnsiTheme="minorHAnsi" w:cstheme="minorBidi"/>
        </w:rPr>
      </w:pPr>
      <w:r w:rsidRPr="4055C9A2">
        <w:rPr>
          <w:rFonts w:eastAsia="Arial" w:cs="Arial"/>
        </w:rPr>
        <w:t>A</w:t>
      </w:r>
      <w:r w:rsidR="26613AEB" w:rsidRPr="4055C9A2">
        <w:rPr>
          <w:rFonts w:eastAsia="Arial" w:cs="Arial"/>
        </w:rPr>
        <w:t>dd</w:t>
      </w:r>
      <w:r w:rsidR="0D479E93" w:rsidRPr="4055C9A2">
        <w:rPr>
          <w:rFonts w:eastAsia="Arial" w:cs="Arial"/>
        </w:rPr>
        <w:t>ed</w:t>
      </w:r>
      <w:r w:rsidR="35DDA4F7" w:rsidRPr="4055C9A2">
        <w:rPr>
          <w:rFonts w:eastAsia="Arial" w:cs="Arial"/>
        </w:rPr>
        <w:t xml:space="preserve"> </w:t>
      </w:r>
      <w:r w:rsidR="26613AEB" w:rsidRPr="4055C9A2">
        <w:rPr>
          <w:rFonts w:eastAsia="Arial" w:cs="Arial"/>
        </w:rPr>
        <w:t xml:space="preserve">embedded expandable </w:t>
      </w:r>
      <w:r w:rsidR="72075BFC" w:rsidRPr="4055C9A2">
        <w:rPr>
          <w:rFonts w:eastAsia="Arial" w:cs="Arial"/>
        </w:rPr>
        <w:t xml:space="preserve">items </w:t>
      </w:r>
      <w:r w:rsidR="26613AEB" w:rsidRPr="4055C9A2">
        <w:rPr>
          <w:rFonts w:eastAsia="Arial" w:cs="Arial"/>
        </w:rPr>
        <w:t xml:space="preserve">to the existing expandable </w:t>
      </w:r>
      <w:r w:rsidR="7A63DC76" w:rsidRPr="4055C9A2">
        <w:rPr>
          <w:rFonts w:eastAsia="Arial" w:cs="Arial"/>
        </w:rPr>
        <w:t xml:space="preserve">passages </w:t>
      </w:r>
      <w:r w:rsidR="26613AEB" w:rsidRPr="4055C9A2">
        <w:rPr>
          <w:rFonts w:eastAsia="Arial" w:cs="Arial"/>
        </w:rPr>
        <w:t>universal tool</w:t>
      </w:r>
    </w:p>
    <w:p w14:paraId="1B333B1A" w14:textId="77777777" w:rsidR="62C2F02B" w:rsidRDefault="62C2F02B" w:rsidP="33E9FAFC">
      <w:pPr>
        <w:pStyle w:val="ListParagraph"/>
        <w:numPr>
          <w:ilvl w:val="0"/>
          <w:numId w:val="4"/>
        </w:numPr>
        <w:contextualSpacing w:val="0"/>
        <w:rPr>
          <w:rFonts w:asciiTheme="minorHAnsi" w:eastAsiaTheme="minorEastAsia" w:hAnsiTheme="minorHAnsi" w:cstheme="minorBidi"/>
        </w:rPr>
      </w:pPr>
      <w:r>
        <w:t>A</w:t>
      </w:r>
      <w:r w:rsidR="26613AEB">
        <w:t>dd</w:t>
      </w:r>
      <w:r w:rsidR="64A5F8F6">
        <w:t>ed</w:t>
      </w:r>
      <w:r w:rsidR="26613AEB">
        <w:t xml:space="preserve"> clarification </w:t>
      </w:r>
      <w:r w:rsidR="6CC0E5B6">
        <w:t>to the</w:t>
      </w:r>
      <w:r w:rsidR="26613AEB">
        <w:t xml:space="preserve"> existing</w:t>
      </w:r>
      <w:r w:rsidR="00746B79">
        <w:t xml:space="preserve"> recommendations for</w:t>
      </w:r>
      <w:r w:rsidR="26613AEB">
        <w:t xml:space="preserve"> non-embedded calculator </w:t>
      </w:r>
      <w:r w:rsidR="566282D5">
        <w:t xml:space="preserve">use </w:t>
      </w:r>
      <w:r w:rsidR="0401280F">
        <w:t xml:space="preserve">by changing </w:t>
      </w:r>
      <w:r w:rsidR="26613AEB">
        <w:t>"special</w:t>
      </w:r>
      <w:r w:rsidR="22E0B335">
        <w:t xml:space="preserve"> calcu</w:t>
      </w:r>
      <w:r w:rsidR="51C62A1F">
        <w:t>l</w:t>
      </w:r>
      <w:r w:rsidR="22E0B335">
        <w:t>ator</w:t>
      </w:r>
      <w:r w:rsidR="26613AEB">
        <w:t>" to "specialized</w:t>
      </w:r>
      <w:r w:rsidR="366CED8E">
        <w:t xml:space="preserve"> calculator</w:t>
      </w:r>
      <w:r w:rsidR="26613AEB">
        <w:t>" and remov</w:t>
      </w:r>
      <w:r w:rsidR="71A1B3C4">
        <w:t>ing</w:t>
      </w:r>
      <w:r w:rsidR="26613AEB">
        <w:t xml:space="preserve"> "visual impairment" </w:t>
      </w:r>
      <w:r w:rsidR="6216D452">
        <w:t xml:space="preserve">as a requirement </w:t>
      </w:r>
      <w:r w:rsidR="26613AEB">
        <w:t xml:space="preserve">from </w:t>
      </w:r>
      <w:r w:rsidR="5D0D95E6">
        <w:t xml:space="preserve">the </w:t>
      </w:r>
      <w:r w:rsidR="26613AEB">
        <w:t>recommendations</w:t>
      </w:r>
      <w:r w:rsidR="7B46FF1E">
        <w:t xml:space="preserve"> for use</w:t>
      </w:r>
    </w:p>
    <w:p w14:paraId="02CD848E" w14:textId="77777777" w:rsidR="4EBA4047" w:rsidRDefault="4EBA4047" w:rsidP="4055C9A2">
      <w:pPr>
        <w:pStyle w:val="ListParagraph"/>
        <w:numPr>
          <w:ilvl w:val="0"/>
          <w:numId w:val="4"/>
        </w:numPr>
        <w:contextualSpacing w:val="0"/>
        <w:rPr>
          <w:rFonts w:asciiTheme="minorHAnsi" w:eastAsiaTheme="minorEastAsia" w:hAnsiTheme="minorHAnsi" w:cstheme="minorBidi"/>
        </w:rPr>
      </w:pPr>
      <w:r>
        <w:t>I</w:t>
      </w:r>
      <w:r w:rsidR="602FCE6A">
        <w:t>nclud</w:t>
      </w:r>
      <w:r w:rsidR="75CA6105">
        <w:t>ed</w:t>
      </w:r>
      <w:r w:rsidR="602FCE6A">
        <w:t xml:space="preserve"> </w:t>
      </w:r>
      <w:r w:rsidR="26613AEB">
        <w:t xml:space="preserve">grade </w:t>
      </w:r>
      <w:r w:rsidR="00175272">
        <w:t xml:space="preserve">three </w:t>
      </w:r>
      <w:r w:rsidR="26613AEB">
        <w:t xml:space="preserve">as an allowable grade level for the non-embedded multiplication table accommodation, </w:t>
      </w:r>
      <w:r w:rsidR="1548FE19">
        <w:t xml:space="preserve">and </w:t>
      </w:r>
      <w:r w:rsidR="26613AEB">
        <w:t>expand</w:t>
      </w:r>
      <w:r w:rsidR="00175272">
        <w:t>ed</w:t>
      </w:r>
      <w:r w:rsidR="26613AEB">
        <w:t xml:space="preserve"> </w:t>
      </w:r>
      <w:r w:rsidR="00175272">
        <w:t xml:space="preserve">the </w:t>
      </w:r>
      <w:r w:rsidR="7F84B88A">
        <w:t xml:space="preserve">definition </w:t>
      </w:r>
      <w:r w:rsidR="26613AEB">
        <w:t xml:space="preserve">from </w:t>
      </w:r>
      <w:r w:rsidR="2335CAE6">
        <w:t xml:space="preserve">a </w:t>
      </w:r>
      <w:r w:rsidR="26613AEB">
        <w:t>9</w:t>
      </w:r>
      <w:r w:rsidR="63B8B69D">
        <w:t xml:space="preserve"> by </w:t>
      </w:r>
      <w:r w:rsidR="26613AEB">
        <w:t xml:space="preserve">9 </w:t>
      </w:r>
      <w:r w:rsidR="76F38FEE">
        <w:t xml:space="preserve">table </w:t>
      </w:r>
      <w:r w:rsidR="26613AEB">
        <w:t>to a 12</w:t>
      </w:r>
      <w:r w:rsidR="32E7C1EE">
        <w:t xml:space="preserve"> by </w:t>
      </w:r>
      <w:r w:rsidR="26613AEB">
        <w:t>12 table</w:t>
      </w:r>
    </w:p>
    <w:p w14:paraId="2A8E096F" w14:textId="77777777" w:rsidR="4167803E" w:rsidRDefault="4167803E" w:rsidP="4055C9A2">
      <w:pPr>
        <w:pStyle w:val="ListParagraph"/>
        <w:numPr>
          <w:ilvl w:val="0"/>
          <w:numId w:val="4"/>
        </w:numPr>
        <w:contextualSpacing w:val="0"/>
        <w:rPr>
          <w:rFonts w:asciiTheme="minorHAnsi" w:eastAsiaTheme="minorEastAsia" w:hAnsiTheme="minorHAnsi" w:cstheme="minorBidi"/>
        </w:rPr>
      </w:pPr>
      <w:r>
        <w:t>I</w:t>
      </w:r>
      <w:r w:rsidR="26613AEB">
        <w:t>nclud</w:t>
      </w:r>
      <w:r w:rsidR="316093F0">
        <w:t>e</w:t>
      </w:r>
      <w:r w:rsidR="05B2B3D4">
        <w:t>d</w:t>
      </w:r>
      <w:r w:rsidR="26613AEB">
        <w:t xml:space="preserve"> grade </w:t>
      </w:r>
      <w:r w:rsidR="00175272">
        <w:t xml:space="preserve">three </w:t>
      </w:r>
      <w:r w:rsidR="26613AEB">
        <w:t xml:space="preserve">as an allowable grade level for the non-embedded </w:t>
      </w:r>
      <w:r>
        <w:br/>
      </w:r>
      <w:r w:rsidR="00175272">
        <w:t xml:space="preserve">100s </w:t>
      </w:r>
      <w:r w:rsidR="26613AEB">
        <w:t>number table accommodation</w:t>
      </w:r>
    </w:p>
    <w:p w14:paraId="38F89FD2" w14:textId="77777777" w:rsidR="65D86987" w:rsidRPr="000E1ADC" w:rsidRDefault="65D86987" w:rsidP="16816E23">
      <w:pPr>
        <w:pStyle w:val="ListParagraph"/>
        <w:numPr>
          <w:ilvl w:val="0"/>
          <w:numId w:val="4"/>
        </w:numPr>
        <w:spacing w:after="0"/>
        <w:contextualSpacing w:val="0"/>
      </w:pPr>
      <w:r>
        <w:t>R</w:t>
      </w:r>
      <w:r w:rsidR="26613AEB">
        <w:t>evise</w:t>
      </w:r>
      <w:r w:rsidR="5233CF7D">
        <w:t>d</w:t>
      </w:r>
      <w:r w:rsidR="26613AEB">
        <w:t xml:space="preserve"> recommendations for use for </w:t>
      </w:r>
      <w:r w:rsidR="00175272">
        <w:t xml:space="preserve">the </w:t>
      </w:r>
      <w:r w:rsidR="26613AEB">
        <w:t xml:space="preserve">non-embedded scratch paper universal tool to indicate </w:t>
      </w:r>
      <w:r w:rsidR="00175272">
        <w:t xml:space="preserve">that students </w:t>
      </w:r>
      <w:r w:rsidR="26613AEB">
        <w:t xml:space="preserve">may create </w:t>
      </w:r>
      <w:r w:rsidR="00175272">
        <w:t xml:space="preserve">their </w:t>
      </w:r>
      <w:r w:rsidR="26613AEB">
        <w:t>own graphic organizer</w:t>
      </w:r>
      <w:r w:rsidR="4D874943">
        <w:t xml:space="preserve"> on the blank scratch paper</w:t>
      </w:r>
    </w:p>
    <w:p w14:paraId="4B8839A7" w14:textId="77777777" w:rsidR="4D874943" w:rsidRDefault="4D874943" w:rsidP="16816E23">
      <w:pPr>
        <w:pStyle w:val="ListParagraph"/>
        <w:numPr>
          <w:ilvl w:val="0"/>
          <w:numId w:val="4"/>
        </w:numPr>
        <w:spacing w:after="120"/>
        <w:contextualSpacing w:val="0"/>
        <w:rPr>
          <w:rFonts w:asciiTheme="minorHAnsi" w:eastAsiaTheme="minorEastAsia" w:hAnsiTheme="minorHAnsi" w:cstheme="minorBidi"/>
        </w:rPr>
      </w:pPr>
      <w:r>
        <w:t>U</w:t>
      </w:r>
      <w:r w:rsidR="26613AEB">
        <w:t>pdate</w:t>
      </w:r>
      <w:r w:rsidR="3E440AC3">
        <w:t>d</w:t>
      </w:r>
      <w:r w:rsidR="26613AEB">
        <w:t xml:space="preserve"> </w:t>
      </w:r>
      <w:r w:rsidR="3B155F13">
        <w:t xml:space="preserve">the embedded text-to-speech </w:t>
      </w:r>
      <w:r w:rsidR="26613AEB">
        <w:t xml:space="preserve">recommendations for use to a positive voice when </w:t>
      </w:r>
      <w:r w:rsidR="352A1E43">
        <w:t>explain</w:t>
      </w:r>
      <w:r w:rsidR="26613AEB">
        <w:t xml:space="preserve">ing </w:t>
      </w:r>
      <w:r w:rsidR="124FBF71">
        <w:t xml:space="preserve">how </w:t>
      </w:r>
      <w:r w:rsidR="26613AEB">
        <w:t>the student needs to be familiar with th</w:t>
      </w:r>
      <w:r w:rsidR="006B2254">
        <w:t xml:space="preserve">e </w:t>
      </w:r>
      <w:r w:rsidR="26613AEB">
        <w:t>resource prior to using</w:t>
      </w:r>
      <w:r w:rsidR="00E83503">
        <w:t xml:space="preserve"> it</w:t>
      </w:r>
      <w:r w:rsidR="26613AEB">
        <w:t xml:space="preserve"> on the summative assessment</w:t>
      </w:r>
    </w:p>
    <w:p w14:paraId="290C9C37" w14:textId="77777777" w:rsidR="48BDABFD" w:rsidRDefault="48BDABFD" w:rsidP="4055C9A2">
      <w:pPr>
        <w:pStyle w:val="ListParagraph"/>
        <w:numPr>
          <w:ilvl w:val="0"/>
          <w:numId w:val="4"/>
        </w:numPr>
        <w:spacing w:line="257" w:lineRule="auto"/>
        <w:contextualSpacing w:val="0"/>
      </w:pPr>
      <w:r w:rsidRPr="4055C9A2">
        <w:rPr>
          <w:rFonts w:eastAsia="Arial" w:cs="Arial"/>
        </w:rPr>
        <w:t>Update</w:t>
      </w:r>
      <w:r w:rsidR="242AE0AB" w:rsidRPr="4055C9A2">
        <w:rPr>
          <w:rFonts w:eastAsia="Arial" w:cs="Arial"/>
        </w:rPr>
        <w:t>d</w:t>
      </w:r>
      <w:r w:rsidR="00E83503" w:rsidRPr="4055C9A2">
        <w:rPr>
          <w:rFonts w:eastAsia="Arial" w:cs="Arial"/>
        </w:rPr>
        <w:t xml:space="preserve"> the</w:t>
      </w:r>
      <w:r w:rsidRPr="4055C9A2">
        <w:rPr>
          <w:rFonts w:eastAsia="Arial" w:cs="Arial"/>
        </w:rPr>
        <w:t xml:space="preserve"> </w:t>
      </w:r>
      <w:r w:rsidR="077A9B95" w:rsidRPr="4055C9A2">
        <w:rPr>
          <w:rFonts w:eastAsia="Arial" w:cs="Arial"/>
        </w:rPr>
        <w:t>FAQ</w:t>
      </w:r>
      <w:r w:rsidR="00E83503" w:rsidRPr="4055C9A2">
        <w:rPr>
          <w:rFonts w:eastAsia="Arial" w:cs="Arial"/>
        </w:rPr>
        <w:t>s section,</w:t>
      </w:r>
      <w:r w:rsidR="077A9B95" w:rsidRPr="4055C9A2">
        <w:rPr>
          <w:rFonts w:eastAsia="Arial" w:cs="Arial"/>
          <w:i/>
          <w:iCs/>
        </w:rPr>
        <w:t xml:space="preserve"> </w:t>
      </w:r>
      <w:r w:rsidR="077A9B95" w:rsidRPr="4055C9A2">
        <w:rPr>
          <w:rFonts w:eastAsia="Arial" w:cs="Arial"/>
        </w:rPr>
        <w:t xml:space="preserve">which lists resources </w:t>
      </w:r>
      <w:r w:rsidR="1935CBAB" w:rsidRPr="4055C9A2">
        <w:rPr>
          <w:rFonts w:eastAsia="Arial" w:cs="Arial"/>
        </w:rPr>
        <w:t xml:space="preserve">that are not allowed </w:t>
      </w:r>
      <w:r w:rsidR="077A9B95" w:rsidRPr="4055C9A2">
        <w:rPr>
          <w:rFonts w:eastAsia="Arial" w:cs="Arial"/>
        </w:rPr>
        <w:t>for the ELA or mathematics assessment</w:t>
      </w:r>
      <w:r w:rsidR="48BFDEB7" w:rsidRPr="4055C9A2">
        <w:rPr>
          <w:rFonts w:eastAsia="Arial" w:cs="Arial"/>
        </w:rPr>
        <w:t>s</w:t>
      </w:r>
      <w:r w:rsidR="00E83503" w:rsidRPr="4055C9A2">
        <w:rPr>
          <w:rFonts w:eastAsia="Arial" w:cs="Arial"/>
        </w:rPr>
        <w:t>,</w:t>
      </w:r>
      <w:r w:rsidR="077A9B95" w:rsidRPr="4055C9A2">
        <w:rPr>
          <w:rFonts w:eastAsia="Arial" w:cs="Arial"/>
        </w:rPr>
        <w:t xml:space="preserve"> to remove</w:t>
      </w:r>
      <w:r w:rsidRPr="4055C9A2">
        <w:rPr>
          <w:rFonts w:eastAsia="Arial" w:cs="Arial"/>
        </w:rPr>
        <w:t xml:space="preserve"> </w:t>
      </w:r>
      <w:r w:rsidR="5C329863" w:rsidRPr="4055C9A2">
        <w:rPr>
          <w:rFonts w:eastAsia="Arial" w:cs="Arial"/>
        </w:rPr>
        <w:t>g</w:t>
      </w:r>
      <w:r w:rsidRPr="4055C9A2">
        <w:rPr>
          <w:rFonts w:eastAsia="Arial" w:cs="Arial"/>
        </w:rPr>
        <w:t xml:space="preserve">rade </w:t>
      </w:r>
      <w:r w:rsidR="00E83503" w:rsidRPr="4055C9A2">
        <w:rPr>
          <w:rFonts w:eastAsia="Arial" w:cs="Arial"/>
        </w:rPr>
        <w:t xml:space="preserve">three </w:t>
      </w:r>
      <w:r w:rsidRPr="4055C9A2">
        <w:rPr>
          <w:rFonts w:eastAsia="Arial" w:cs="Arial"/>
        </w:rPr>
        <w:t>for</w:t>
      </w:r>
      <w:r w:rsidR="00E83503" w:rsidRPr="4055C9A2">
        <w:rPr>
          <w:rFonts w:eastAsia="Arial" w:cs="Arial"/>
        </w:rPr>
        <w:t xml:space="preserve"> the</w:t>
      </w:r>
      <w:r w:rsidRPr="4055C9A2">
        <w:rPr>
          <w:rFonts w:eastAsia="Arial" w:cs="Arial"/>
        </w:rPr>
        <w:t xml:space="preserve"> multiplication table, </w:t>
      </w:r>
      <w:r w:rsidR="057D61D4" w:rsidRPr="4055C9A2">
        <w:rPr>
          <w:rFonts w:eastAsia="Arial" w:cs="Arial"/>
        </w:rPr>
        <w:t xml:space="preserve">remove </w:t>
      </w:r>
      <w:r w:rsidR="5D161F79" w:rsidRPr="4055C9A2">
        <w:rPr>
          <w:rFonts w:eastAsia="Arial" w:cs="Arial"/>
        </w:rPr>
        <w:t xml:space="preserve">grade </w:t>
      </w:r>
      <w:r w:rsidR="00E83503" w:rsidRPr="4055C9A2">
        <w:rPr>
          <w:rFonts w:eastAsia="Arial" w:cs="Arial"/>
        </w:rPr>
        <w:t xml:space="preserve">three </w:t>
      </w:r>
      <w:r w:rsidR="5D161F79" w:rsidRPr="4055C9A2">
        <w:rPr>
          <w:rFonts w:eastAsia="Arial" w:cs="Arial"/>
        </w:rPr>
        <w:t>for</w:t>
      </w:r>
      <w:r w:rsidR="31E91B44" w:rsidRPr="4055C9A2">
        <w:rPr>
          <w:rFonts w:eastAsia="Arial" w:cs="Arial"/>
        </w:rPr>
        <w:t xml:space="preserve"> </w:t>
      </w:r>
      <w:r w:rsidR="007A4F14" w:rsidRPr="4055C9A2">
        <w:rPr>
          <w:rFonts w:eastAsia="Arial" w:cs="Arial"/>
        </w:rPr>
        <w:t xml:space="preserve">the 100s </w:t>
      </w:r>
      <w:r w:rsidR="5D161F79" w:rsidRPr="4055C9A2">
        <w:rPr>
          <w:rFonts w:eastAsia="Arial" w:cs="Arial"/>
        </w:rPr>
        <w:t>table, and include</w:t>
      </w:r>
      <w:r w:rsidR="007A4F14" w:rsidRPr="4055C9A2">
        <w:rPr>
          <w:rFonts w:eastAsia="Arial" w:cs="Arial"/>
        </w:rPr>
        <w:t xml:space="preserve"> the</w:t>
      </w:r>
      <w:r w:rsidR="5D161F79" w:rsidRPr="4055C9A2">
        <w:rPr>
          <w:rFonts w:eastAsia="Arial" w:cs="Arial"/>
        </w:rPr>
        <w:t xml:space="preserve"> non-embedded graphic organizer</w:t>
      </w:r>
    </w:p>
    <w:p w14:paraId="74C5C85A" w14:textId="77777777" w:rsidR="043C0F2C" w:rsidRDefault="043C0F2C" w:rsidP="4055C9A2">
      <w:pPr>
        <w:pStyle w:val="ListParagraph"/>
        <w:numPr>
          <w:ilvl w:val="0"/>
          <w:numId w:val="4"/>
        </w:numPr>
        <w:spacing w:line="257" w:lineRule="auto"/>
        <w:contextualSpacing w:val="0"/>
        <w:rPr>
          <w:rFonts w:asciiTheme="minorHAnsi" w:eastAsiaTheme="minorEastAsia" w:hAnsiTheme="minorHAnsi" w:cstheme="minorBidi"/>
        </w:rPr>
      </w:pPr>
      <w:r w:rsidRPr="4055C9A2">
        <w:rPr>
          <w:rFonts w:eastAsia="Arial" w:cs="Arial"/>
        </w:rPr>
        <w:lastRenderedPageBreak/>
        <w:t xml:space="preserve">Added embedded </w:t>
      </w:r>
      <w:r w:rsidR="007A4F14" w:rsidRPr="4055C9A2">
        <w:rPr>
          <w:rFonts w:eastAsia="Arial" w:cs="Arial"/>
        </w:rPr>
        <w:t>t</w:t>
      </w:r>
      <w:r w:rsidRPr="4055C9A2">
        <w:rPr>
          <w:rFonts w:eastAsia="Arial" w:cs="Arial"/>
        </w:rPr>
        <w:t>ext-to-</w:t>
      </w:r>
      <w:r w:rsidR="007A4F14" w:rsidRPr="4055C9A2">
        <w:rPr>
          <w:rFonts w:eastAsia="Arial" w:cs="Arial"/>
        </w:rPr>
        <w:t>s</w:t>
      </w:r>
      <w:r w:rsidRPr="4055C9A2">
        <w:rPr>
          <w:rFonts w:eastAsia="Arial" w:cs="Arial"/>
        </w:rPr>
        <w:t>peech in Spanish for the mathematics assessment</w:t>
      </w:r>
      <w:r w:rsidR="007A4F14" w:rsidRPr="4055C9A2">
        <w:rPr>
          <w:rFonts w:eastAsia="Arial" w:cs="Arial"/>
        </w:rPr>
        <w:t>,</w:t>
      </w:r>
      <w:r w:rsidRPr="4055C9A2">
        <w:rPr>
          <w:rFonts w:eastAsia="Arial" w:cs="Arial"/>
        </w:rPr>
        <w:t xml:space="preserve"> beginning in the 2021–2022 test administration year, </w:t>
      </w:r>
      <w:r w:rsidR="0D100441" w:rsidRPr="4055C9A2">
        <w:rPr>
          <w:rFonts w:eastAsia="Arial" w:cs="Arial"/>
        </w:rPr>
        <w:t>to provide one test administration year to pilot the new resource</w:t>
      </w:r>
    </w:p>
    <w:p w14:paraId="7BFB3CDC" w14:textId="621EAFCB" w:rsidR="004A5FE7" w:rsidRDefault="0D100441" w:rsidP="6F505EFF">
      <w:pPr>
        <w:spacing w:line="257" w:lineRule="auto"/>
        <w:rPr>
          <w:rFonts w:eastAsia="Arial" w:cs="Arial"/>
        </w:rPr>
      </w:pPr>
      <w:r w:rsidRPr="6F505EFF">
        <w:rPr>
          <w:rFonts w:eastAsia="Arial" w:cs="Arial"/>
        </w:rPr>
        <w:t xml:space="preserve">The updated </w:t>
      </w:r>
      <w:r w:rsidRPr="6F505EFF">
        <w:rPr>
          <w:rFonts w:eastAsia="Arial" w:cs="Arial"/>
          <w:i/>
          <w:iCs/>
        </w:rPr>
        <w:t xml:space="preserve">Guidelines </w:t>
      </w:r>
      <w:r w:rsidRPr="6F505EFF">
        <w:rPr>
          <w:rFonts w:eastAsia="Arial" w:cs="Arial"/>
        </w:rPr>
        <w:t xml:space="preserve">document </w:t>
      </w:r>
      <w:r w:rsidR="00B06863" w:rsidRPr="6F505EFF">
        <w:rPr>
          <w:rFonts w:eastAsia="Arial" w:cs="Arial"/>
        </w:rPr>
        <w:t xml:space="preserve">can </w:t>
      </w:r>
      <w:r w:rsidRPr="6F505EFF">
        <w:rPr>
          <w:rFonts w:eastAsia="Arial" w:cs="Arial"/>
        </w:rPr>
        <w:t xml:space="preserve">be found at </w:t>
      </w:r>
      <w:hyperlink r:id="rId20" w:tooltip="Link to the UAAG">
        <w:r w:rsidRPr="52BCE37D">
          <w:rPr>
            <w:rStyle w:val="Hyperlink"/>
            <w:rFonts w:eastAsia="Arial" w:cs="Arial"/>
          </w:rPr>
          <w:t>https://portal.smarterbalanced.org/library/en/usability-accessibility-and-accommodations-guidelines.pdf</w:t>
        </w:r>
      </w:hyperlink>
      <w:r w:rsidRPr="6F505EFF">
        <w:rPr>
          <w:rFonts w:eastAsia="Arial" w:cs="Arial"/>
        </w:rPr>
        <w:t>.</w:t>
      </w:r>
    </w:p>
    <w:p w14:paraId="3C02ED3D" w14:textId="77777777" w:rsidR="209D3807" w:rsidRDefault="209D3807" w:rsidP="000E1ADC">
      <w:pPr>
        <w:keepNext/>
        <w:spacing w:line="259" w:lineRule="auto"/>
      </w:pPr>
      <w:r w:rsidRPr="53DDF096">
        <w:rPr>
          <w:rFonts w:eastAsia="Arial" w:cs="Arial"/>
          <w:b/>
          <w:bCs/>
          <w:sz w:val="32"/>
          <w:szCs w:val="32"/>
        </w:rPr>
        <w:t>California Science Test Updates</w:t>
      </w:r>
    </w:p>
    <w:p w14:paraId="6B91846A" w14:textId="77777777" w:rsidR="379BF170" w:rsidRDefault="379BF170" w:rsidP="000E1ADC">
      <w:pPr>
        <w:keepNext/>
        <w:spacing w:line="257" w:lineRule="auto"/>
        <w:rPr>
          <w:rFonts w:eastAsia="Arial" w:cs="Arial"/>
        </w:rPr>
      </w:pPr>
      <w:r w:rsidRPr="50C3119B">
        <w:rPr>
          <w:rFonts w:eastAsia="Arial" w:cs="Arial"/>
        </w:rPr>
        <w:t xml:space="preserve">The </w:t>
      </w:r>
      <w:r w:rsidR="0FB15FE0" w:rsidRPr="50C3119B">
        <w:rPr>
          <w:rFonts w:eastAsia="Arial" w:cs="Arial"/>
        </w:rPr>
        <w:t xml:space="preserve">CAST </w:t>
      </w:r>
      <w:r w:rsidR="65ABC270" w:rsidRPr="50C3119B">
        <w:rPr>
          <w:rFonts w:eastAsia="Arial" w:cs="Arial"/>
        </w:rPr>
        <w:t xml:space="preserve">is an online assessment administered to </w:t>
      </w:r>
      <w:r w:rsidR="7206DC1D" w:rsidRPr="50C3119B">
        <w:rPr>
          <w:rFonts w:eastAsia="Arial" w:cs="Arial"/>
        </w:rPr>
        <w:t>eligible</w:t>
      </w:r>
      <w:r w:rsidR="65ABC270" w:rsidRPr="50C3119B">
        <w:rPr>
          <w:rFonts w:eastAsia="Arial" w:cs="Arial"/>
        </w:rPr>
        <w:t xml:space="preserve"> students </w:t>
      </w:r>
      <w:r w:rsidR="5FEDF2CB" w:rsidRPr="50C3119B">
        <w:rPr>
          <w:rFonts w:eastAsia="Arial" w:cs="Arial"/>
        </w:rPr>
        <w:t>in grades five and eight and one time in high school (i.e., grade ten, eleven, or twelve).</w:t>
      </w:r>
      <w:r w:rsidR="65261159" w:rsidRPr="50C3119B">
        <w:rPr>
          <w:rFonts w:eastAsia="Arial" w:cs="Arial"/>
        </w:rPr>
        <w:t xml:space="preserve"> The </w:t>
      </w:r>
      <w:r w:rsidR="00347A33" w:rsidRPr="00C02659">
        <w:rPr>
          <w:rFonts w:eastAsia="Arial" w:cs="Arial"/>
        </w:rPr>
        <w:t>2020</w:t>
      </w:r>
      <w:r w:rsidR="009D26B4" w:rsidRPr="4055C9A2">
        <w:rPr>
          <w:rFonts w:eastAsia="Arial" w:cs="Arial"/>
        </w:rPr>
        <w:t>–</w:t>
      </w:r>
      <w:r w:rsidR="002E3AC4" w:rsidRPr="00C02659">
        <w:rPr>
          <w:rFonts w:eastAsia="Arial" w:cs="Arial"/>
        </w:rPr>
        <w:t>20</w:t>
      </w:r>
      <w:r w:rsidR="00347A33" w:rsidRPr="00C02659">
        <w:rPr>
          <w:rFonts w:eastAsia="Arial" w:cs="Arial"/>
        </w:rPr>
        <w:t>21 administration of</w:t>
      </w:r>
      <w:r w:rsidR="00042008" w:rsidRPr="00C02659">
        <w:rPr>
          <w:rFonts w:eastAsia="Arial" w:cs="Arial"/>
        </w:rPr>
        <w:t xml:space="preserve"> the</w:t>
      </w:r>
      <w:r w:rsidR="00347A33">
        <w:rPr>
          <w:rFonts w:eastAsia="Arial" w:cs="Arial"/>
        </w:rPr>
        <w:t xml:space="preserve"> </w:t>
      </w:r>
      <w:r w:rsidR="34369C47" w:rsidRPr="50C3119B">
        <w:rPr>
          <w:rFonts w:eastAsia="Arial" w:cs="Arial"/>
        </w:rPr>
        <w:t xml:space="preserve">CAST will </w:t>
      </w:r>
      <w:r w:rsidR="7FCAFADB" w:rsidRPr="50C3119B">
        <w:rPr>
          <w:rFonts w:eastAsia="Arial" w:cs="Arial"/>
        </w:rPr>
        <w:t>begin</w:t>
      </w:r>
      <w:r w:rsidR="34369C47" w:rsidRPr="50C3119B">
        <w:rPr>
          <w:rFonts w:eastAsia="Arial" w:cs="Arial"/>
        </w:rPr>
        <w:t xml:space="preserve"> </w:t>
      </w:r>
      <w:r w:rsidR="4744D8A2" w:rsidRPr="50C3119B">
        <w:rPr>
          <w:rFonts w:eastAsia="Arial" w:cs="Arial"/>
        </w:rPr>
        <w:t>o</w:t>
      </w:r>
      <w:r w:rsidR="34369C47" w:rsidRPr="50C3119B">
        <w:rPr>
          <w:rFonts w:eastAsia="Arial" w:cs="Arial"/>
        </w:rPr>
        <w:t xml:space="preserve">n </w:t>
      </w:r>
      <w:r w:rsidR="1F3668E9" w:rsidRPr="50C3119B">
        <w:rPr>
          <w:rFonts w:eastAsia="Arial" w:cs="Arial"/>
        </w:rPr>
        <w:t>January 12, 202</w:t>
      </w:r>
      <w:r w:rsidR="001E1689" w:rsidRPr="50C3119B">
        <w:rPr>
          <w:rFonts w:eastAsia="Arial" w:cs="Arial"/>
        </w:rPr>
        <w:t>1</w:t>
      </w:r>
      <w:r w:rsidR="34369C47" w:rsidRPr="50C3119B">
        <w:rPr>
          <w:rFonts w:eastAsia="Arial" w:cs="Arial"/>
        </w:rPr>
        <w:t xml:space="preserve">. </w:t>
      </w:r>
    </w:p>
    <w:p w14:paraId="2DA86C73" w14:textId="77777777" w:rsidR="34369C47" w:rsidRDefault="34369C47" w:rsidP="153C5442">
      <w:pPr>
        <w:spacing w:line="257" w:lineRule="auto"/>
        <w:rPr>
          <w:rFonts w:eastAsia="Arial" w:cs="Arial"/>
        </w:rPr>
      </w:pPr>
      <w:r w:rsidRPr="2523C158">
        <w:rPr>
          <w:rFonts w:eastAsia="Arial" w:cs="Arial"/>
        </w:rPr>
        <w:t xml:space="preserve">To allow students to become familiar with the CAST, training and practice tests are available on the CAASPP </w:t>
      </w:r>
      <w:r w:rsidR="59DB107A" w:rsidRPr="2523C158">
        <w:rPr>
          <w:rFonts w:eastAsia="Arial" w:cs="Arial"/>
        </w:rPr>
        <w:t xml:space="preserve">website at </w:t>
      </w:r>
      <w:hyperlink r:id="rId21" w:tooltip="This link opens the Online Practice and Training Tests Portal web page.">
        <w:r w:rsidR="59DB107A" w:rsidRPr="2523C158">
          <w:rPr>
            <w:rStyle w:val="Hyperlink"/>
            <w:rFonts w:eastAsia="Arial" w:cs="Arial"/>
          </w:rPr>
          <w:t>http://www.caaspp.org/practice-and-training/index.html</w:t>
        </w:r>
      </w:hyperlink>
      <w:r w:rsidR="59DB107A" w:rsidRPr="2523C158">
        <w:rPr>
          <w:rFonts w:eastAsia="Arial" w:cs="Arial"/>
        </w:rPr>
        <w:t>. Students, parents and guardians, and educators can use th</w:t>
      </w:r>
      <w:r w:rsidR="7087531C" w:rsidRPr="2523C158">
        <w:rPr>
          <w:rFonts w:eastAsia="Arial" w:cs="Arial"/>
        </w:rPr>
        <w:t xml:space="preserve">e training tests to view </w:t>
      </w:r>
      <w:r w:rsidR="5F65ABCF" w:rsidRPr="2523C158">
        <w:rPr>
          <w:rFonts w:eastAsia="Arial" w:cs="Arial"/>
        </w:rPr>
        <w:t>different</w:t>
      </w:r>
      <w:r w:rsidR="7087531C" w:rsidRPr="2523C158">
        <w:rPr>
          <w:rFonts w:eastAsia="Arial" w:cs="Arial"/>
        </w:rPr>
        <w:t xml:space="preserve"> item </w:t>
      </w:r>
      <w:r w:rsidR="43A8341A" w:rsidRPr="2523C158">
        <w:rPr>
          <w:rFonts w:eastAsia="Arial" w:cs="Arial"/>
        </w:rPr>
        <w:t>types and</w:t>
      </w:r>
      <w:r w:rsidR="7087531C" w:rsidRPr="2523C158">
        <w:rPr>
          <w:rFonts w:eastAsia="Arial" w:cs="Arial"/>
        </w:rPr>
        <w:t xml:space="preserve"> the practice test to review the depth and breadth of the CAST </w:t>
      </w:r>
      <w:r w:rsidR="276ADF66" w:rsidRPr="2523C158">
        <w:rPr>
          <w:rFonts w:eastAsia="Arial" w:cs="Arial"/>
        </w:rPr>
        <w:t>content</w:t>
      </w:r>
      <w:r w:rsidR="182A8CB9" w:rsidRPr="2523C158">
        <w:rPr>
          <w:rFonts w:eastAsia="Arial" w:cs="Arial"/>
        </w:rPr>
        <w:t xml:space="preserve">. </w:t>
      </w:r>
    </w:p>
    <w:p w14:paraId="13D5A0CC" w14:textId="2E8A8BC6" w:rsidR="553BC426" w:rsidRDefault="23A78A72" w:rsidP="33E9FAFC">
      <w:pPr>
        <w:spacing w:line="257" w:lineRule="auto"/>
        <w:rPr>
          <w:rFonts w:eastAsia="Arial" w:cs="Arial"/>
        </w:rPr>
      </w:pPr>
      <w:r w:rsidRPr="33E9FAFC">
        <w:rPr>
          <w:rFonts w:eastAsia="Arial" w:cs="Arial"/>
        </w:rPr>
        <w:t xml:space="preserve">To </w:t>
      </w:r>
      <w:r w:rsidR="458C8768" w:rsidRPr="33E9FAFC">
        <w:rPr>
          <w:rFonts w:eastAsia="Arial" w:cs="Arial"/>
        </w:rPr>
        <w:t>find information</w:t>
      </w:r>
      <w:r w:rsidR="657EACAD" w:rsidRPr="33E9FAFC">
        <w:rPr>
          <w:rFonts w:eastAsia="Arial" w:cs="Arial"/>
        </w:rPr>
        <w:t xml:space="preserve"> regarding the 2019–2020 CAST results,</w:t>
      </w:r>
      <w:r w:rsidR="5D715F93" w:rsidRPr="33E9FAFC">
        <w:rPr>
          <w:rFonts w:eastAsia="Arial" w:cs="Arial"/>
        </w:rPr>
        <w:t xml:space="preserve"> </w:t>
      </w:r>
      <w:r w:rsidR="28AECD3D" w:rsidRPr="33E9FAFC">
        <w:rPr>
          <w:rFonts w:eastAsia="Arial" w:cs="Arial"/>
        </w:rPr>
        <w:t>please refer to t</w:t>
      </w:r>
      <w:r w:rsidR="657EACAD" w:rsidRPr="33E9FAFC">
        <w:rPr>
          <w:rFonts w:eastAsia="Arial" w:cs="Arial"/>
        </w:rPr>
        <w:t>he SBE August 2020 Information Memorandum, which can be found at</w:t>
      </w:r>
      <w:r w:rsidR="45BBE8BA" w:rsidRPr="33E9FAFC">
        <w:rPr>
          <w:rFonts w:eastAsia="Arial" w:cs="Arial"/>
        </w:rPr>
        <w:t xml:space="preserve"> </w:t>
      </w:r>
      <w:hyperlink r:id="rId22" w:tooltip="Link to August Information Memorandum" w:history="1">
        <w:r w:rsidR="00AA1A8F" w:rsidRPr="009B57C7">
          <w:rPr>
            <w:rStyle w:val="Hyperlink"/>
            <w:rFonts w:eastAsia="Arial" w:cs="Arial"/>
          </w:rPr>
          <w:t>https://www.cde.ca.gov/be/pn/im/do</w:t>
        </w:r>
        <w:r w:rsidR="00AA1A8F" w:rsidRPr="00AA1A8F">
          <w:rPr>
            <w:rStyle w:val="Hyperlink"/>
            <w:rFonts w:eastAsia="Arial" w:cs="Arial"/>
          </w:rPr>
          <w:t>c</w:t>
        </w:r>
        <w:r w:rsidR="00AA1A8F" w:rsidRPr="009B57C7">
          <w:rPr>
            <w:rStyle w:val="Hyperlink"/>
            <w:rFonts w:eastAsia="Arial" w:cs="Arial"/>
          </w:rPr>
          <w:t>uments/aug20adad01.docx</w:t>
        </w:r>
      </w:hyperlink>
      <w:r w:rsidR="3E8D721E" w:rsidRPr="00C02659">
        <w:rPr>
          <w:rStyle w:val="Hyperlink"/>
          <w:rFonts w:eastAsia="Arial" w:cs="Arial"/>
        </w:rPr>
        <w:t>.</w:t>
      </w:r>
      <w:r w:rsidR="3E8D721E" w:rsidRPr="33E9FAFC">
        <w:rPr>
          <w:rFonts w:eastAsia="Arial" w:cs="Arial"/>
        </w:rPr>
        <w:t xml:space="preserve"> </w:t>
      </w:r>
    </w:p>
    <w:p w14:paraId="1C19B024" w14:textId="77777777" w:rsidR="576B12C9" w:rsidRDefault="576B12C9" w:rsidP="13754F8F">
      <w:pPr>
        <w:rPr>
          <w:rFonts w:eastAsia="Arial" w:cs="Arial"/>
          <w:b/>
          <w:bCs/>
          <w:sz w:val="28"/>
          <w:szCs w:val="28"/>
        </w:rPr>
      </w:pPr>
      <w:r w:rsidRPr="6F505EFF">
        <w:rPr>
          <w:rFonts w:eastAsia="Arial" w:cs="Arial"/>
          <w:b/>
          <w:bCs/>
          <w:sz w:val="28"/>
          <w:szCs w:val="28"/>
        </w:rPr>
        <w:t xml:space="preserve">Elementary School </w:t>
      </w:r>
      <w:r w:rsidR="20DB10BA" w:rsidRPr="6F505EFF">
        <w:rPr>
          <w:rFonts w:eastAsia="Arial" w:cs="Arial"/>
          <w:b/>
          <w:bCs/>
          <w:sz w:val="28"/>
          <w:szCs w:val="28"/>
        </w:rPr>
        <w:t xml:space="preserve">Science </w:t>
      </w:r>
      <w:r w:rsidR="4C5B7B46" w:rsidRPr="6F505EFF">
        <w:rPr>
          <w:rFonts w:eastAsia="Arial" w:cs="Arial"/>
          <w:b/>
          <w:bCs/>
          <w:sz w:val="28"/>
          <w:szCs w:val="28"/>
        </w:rPr>
        <w:t xml:space="preserve">Instructional </w:t>
      </w:r>
      <w:r w:rsidR="20DB10BA" w:rsidRPr="6F505EFF">
        <w:rPr>
          <w:rFonts w:eastAsia="Arial" w:cs="Arial"/>
          <w:b/>
          <w:bCs/>
          <w:sz w:val="28"/>
          <w:szCs w:val="28"/>
        </w:rPr>
        <w:t>Resources</w:t>
      </w:r>
    </w:p>
    <w:p w14:paraId="2251852B" w14:textId="77777777" w:rsidR="78E0A567" w:rsidRDefault="5DF955BB" w:rsidP="6F505EFF">
      <w:pPr>
        <w:spacing w:after="160" w:line="259" w:lineRule="auto"/>
        <w:rPr>
          <w:rFonts w:eastAsia="Arial" w:cs="Arial"/>
        </w:rPr>
      </w:pPr>
      <w:r w:rsidRPr="6F505EFF">
        <w:rPr>
          <w:rFonts w:eastAsia="Arial" w:cs="Arial"/>
        </w:rPr>
        <w:t xml:space="preserve">CDE staff have worked closely with California science educators and </w:t>
      </w:r>
      <w:r w:rsidR="00857169" w:rsidRPr="00662D3C">
        <w:rPr>
          <w:rFonts w:eastAsia="Arial" w:cs="Arial"/>
        </w:rPr>
        <w:t>the</w:t>
      </w:r>
      <w:r w:rsidR="00857169" w:rsidRPr="00C02659">
        <w:rPr>
          <w:rFonts w:eastAsia="Arial" w:cs="Arial"/>
        </w:rPr>
        <w:t xml:space="preserve"> </w:t>
      </w:r>
      <w:r w:rsidRPr="6F505EFF">
        <w:rPr>
          <w:rFonts w:eastAsia="Arial" w:cs="Arial"/>
        </w:rPr>
        <w:t>Sacramento County Office of Education (SCOE) staff to develop high-quality formative assessment resources</w:t>
      </w:r>
      <w:r w:rsidR="1D197DF0" w:rsidRPr="6F505EFF">
        <w:rPr>
          <w:rFonts w:eastAsia="Arial" w:cs="Arial"/>
        </w:rPr>
        <w:t xml:space="preserve"> for </w:t>
      </w:r>
      <w:r w:rsidR="1D197DF0" w:rsidRPr="00C02659">
        <w:rPr>
          <w:rFonts w:eastAsia="Arial" w:cs="Arial"/>
        </w:rPr>
        <w:t>Science</w:t>
      </w:r>
      <w:r w:rsidRPr="00C02659">
        <w:rPr>
          <w:rFonts w:eastAsia="Arial" w:cs="Arial"/>
        </w:rPr>
        <w:t xml:space="preserve">. </w:t>
      </w:r>
      <w:r w:rsidR="78E0A567" w:rsidRPr="00C02659">
        <w:rPr>
          <w:rFonts w:eastAsia="Arial" w:cs="Arial"/>
        </w:rPr>
        <w:t>Tools</w:t>
      </w:r>
      <w:r w:rsidR="78E0A567" w:rsidRPr="6F505EFF">
        <w:rPr>
          <w:rFonts w:eastAsia="Arial" w:cs="Arial"/>
        </w:rPr>
        <w:t xml:space="preserve"> for Teachers will soon have approximately </w:t>
      </w:r>
      <w:r w:rsidR="002E3AC4" w:rsidRPr="00C02659">
        <w:rPr>
          <w:rFonts w:eastAsia="Arial" w:cs="Arial"/>
        </w:rPr>
        <w:t>38</w:t>
      </w:r>
      <w:r w:rsidR="002E3AC4" w:rsidRPr="6F505EFF">
        <w:rPr>
          <w:rFonts w:eastAsia="Arial" w:cs="Arial"/>
        </w:rPr>
        <w:t xml:space="preserve"> </w:t>
      </w:r>
      <w:r w:rsidR="78E0A567" w:rsidRPr="6F505EFF">
        <w:rPr>
          <w:rFonts w:eastAsia="Arial" w:cs="Arial"/>
        </w:rPr>
        <w:t xml:space="preserve">formative assessment instructional resources aligned with California Next Generation Science Standards. These instructional resources </w:t>
      </w:r>
      <w:r w:rsidR="00EB0411" w:rsidRPr="6F505EFF">
        <w:rPr>
          <w:rFonts w:eastAsia="Arial" w:cs="Arial"/>
        </w:rPr>
        <w:t xml:space="preserve">for science </w:t>
      </w:r>
      <w:r w:rsidR="78E0A567" w:rsidRPr="6F505EFF">
        <w:rPr>
          <w:rFonts w:eastAsia="Arial" w:cs="Arial"/>
        </w:rPr>
        <w:t>were developed through two virtual workshops</w:t>
      </w:r>
      <w:r w:rsidR="00EB0411" w:rsidRPr="6F505EFF">
        <w:rPr>
          <w:rFonts w:eastAsia="Arial" w:cs="Arial"/>
        </w:rPr>
        <w:t xml:space="preserve"> that were</w:t>
      </w:r>
      <w:r w:rsidR="78E0A567" w:rsidRPr="6F505EFF">
        <w:rPr>
          <w:rFonts w:eastAsia="Arial" w:cs="Arial"/>
        </w:rPr>
        <w:t xml:space="preserve"> conducted </w:t>
      </w:r>
      <w:r w:rsidR="00347A33" w:rsidRPr="00C02659">
        <w:rPr>
          <w:rFonts w:eastAsia="Arial" w:cs="Arial"/>
        </w:rPr>
        <w:t>from</w:t>
      </w:r>
      <w:r w:rsidR="00347A33">
        <w:rPr>
          <w:rFonts w:eastAsia="Arial" w:cs="Arial"/>
        </w:rPr>
        <w:t xml:space="preserve"> </w:t>
      </w:r>
      <w:r w:rsidR="78E0A567" w:rsidRPr="6F505EFF">
        <w:rPr>
          <w:rFonts w:eastAsia="Arial" w:cs="Arial"/>
        </w:rPr>
        <w:t xml:space="preserve">April through June 2020. </w:t>
      </w:r>
      <w:r w:rsidR="00EB0411" w:rsidRPr="6F505EFF">
        <w:rPr>
          <w:rFonts w:eastAsia="Arial" w:cs="Arial"/>
        </w:rPr>
        <w:t xml:space="preserve">Both </w:t>
      </w:r>
      <w:r w:rsidR="78E0A567" w:rsidRPr="6F505EFF">
        <w:rPr>
          <w:rFonts w:eastAsia="Arial" w:cs="Arial"/>
        </w:rPr>
        <w:t>workshop</w:t>
      </w:r>
      <w:r w:rsidR="00EB0411" w:rsidRPr="6F505EFF">
        <w:rPr>
          <w:rFonts w:eastAsia="Arial" w:cs="Arial"/>
        </w:rPr>
        <w:t>s</w:t>
      </w:r>
      <w:r w:rsidR="78E0A567" w:rsidRPr="6F505EFF">
        <w:rPr>
          <w:rFonts w:eastAsia="Arial" w:cs="Arial"/>
        </w:rPr>
        <w:t xml:space="preserve"> consisted of several whole-group and team meetings</w:t>
      </w:r>
      <w:r w:rsidR="00195E28" w:rsidRPr="6F505EFF">
        <w:rPr>
          <w:rFonts w:eastAsia="Arial" w:cs="Arial"/>
        </w:rPr>
        <w:t xml:space="preserve"> that were</w:t>
      </w:r>
      <w:r w:rsidR="78E0A567" w:rsidRPr="6F505EFF">
        <w:rPr>
          <w:rFonts w:eastAsia="Arial" w:cs="Arial"/>
        </w:rPr>
        <w:t xml:space="preserve"> held over the course of four weeks.</w:t>
      </w:r>
    </w:p>
    <w:p w14:paraId="04D2DAAD" w14:textId="77777777" w:rsidR="13754F8F" w:rsidRDefault="78E0A567" w:rsidP="6E8AB818">
      <w:pPr>
        <w:spacing w:after="160" w:line="259" w:lineRule="auto"/>
        <w:rPr>
          <w:rFonts w:eastAsia="Arial" w:cs="Arial"/>
        </w:rPr>
      </w:pPr>
      <w:r w:rsidRPr="50C3119B">
        <w:rPr>
          <w:rFonts w:eastAsia="Arial" w:cs="Arial"/>
        </w:rPr>
        <w:t>While the resources developed</w:t>
      </w:r>
      <w:r w:rsidR="00483271" w:rsidRPr="50C3119B">
        <w:rPr>
          <w:rFonts w:eastAsia="Arial" w:cs="Arial"/>
        </w:rPr>
        <w:t xml:space="preserve"> during the workshops</w:t>
      </w:r>
      <w:r w:rsidRPr="50C3119B">
        <w:rPr>
          <w:rFonts w:eastAsia="Arial" w:cs="Arial"/>
        </w:rPr>
        <w:t xml:space="preserve"> are for elementary grades, educators from all grade bands (i.e., elementary, middle, and high school) participated in the</w:t>
      </w:r>
      <w:r w:rsidR="00483271" w:rsidRPr="50C3119B">
        <w:rPr>
          <w:rFonts w:eastAsia="Arial" w:cs="Arial"/>
        </w:rPr>
        <w:t>ir</w:t>
      </w:r>
      <w:r w:rsidRPr="50C3119B">
        <w:rPr>
          <w:rFonts w:eastAsia="Arial" w:cs="Arial"/>
        </w:rPr>
        <w:t xml:space="preserve"> development to ensure </w:t>
      </w:r>
      <w:r w:rsidR="00483271" w:rsidRPr="50C3119B">
        <w:rPr>
          <w:rFonts w:eastAsia="Arial" w:cs="Arial"/>
        </w:rPr>
        <w:t xml:space="preserve">the </w:t>
      </w:r>
      <w:r w:rsidRPr="50C3119B">
        <w:rPr>
          <w:rFonts w:eastAsia="Arial" w:cs="Arial"/>
        </w:rPr>
        <w:t xml:space="preserve">vertical articulation of all </w:t>
      </w:r>
      <w:r w:rsidR="00347A33" w:rsidRPr="00C02659">
        <w:rPr>
          <w:rFonts w:eastAsia="Arial" w:cs="Arial"/>
        </w:rPr>
        <w:t>the</w:t>
      </w:r>
      <w:r w:rsidR="00347A33">
        <w:rPr>
          <w:rFonts w:eastAsia="Arial" w:cs="Arial"/>
        </w:rPr>
        <w:t xml:space="preserve"> </w:t>
      </w:r>
      <w:r w:rsidRPr="50C3119B">
        <w:rPr>
          <w:rFonts w:eastAsia="Arial" w:cs="Arial"/>
        </w:rPr>
        <w:t xml:space="preserve">resources. </w:t>
      </w:r>
      <w:r w:rsidR="79FD1827" w:rsidRPr="50C3119B">
        <w:rPr>
          <w:rFonts w:eastAsia="Arial" w:cs="Arial"/>
        </w:rPr>
        <w:t>In addition, t</w:t>
      </w:r>
      <w:r w:rsidR="407BD898" w:rsidRPr="50C3119B">
        <w:rPr>
          <w:rFonts w:eastAsia="Arial" w:cs="Arial"/>
        </w:rPr>
        <w:t xml:space="preserve">he CDE </w:t>
      </w:r>
      <w:r w:rsidR="00483271" w:rsidRPr="50C3119B">
        <w:rPr>
          <w:rFonts w:eastAsia="Arial" w:cs="Arial"/>
        </w:rPr>
        <w:t xml:space="preserve">specifically </w:t>
      </w:r>
      <w:r w:rsidR="00728394" w:rsidRPr="50C3119B">
        <w:rPr>
          <w:rFonts w:eastAsia="Arial" w:cs="Arial"/>
        </w:rPr>
        <w:t>selected participants</w:t>
      </w:r>
      <w:r w:rsidR="00D43C06" w:rsidRPr="50C3119B">
        <w:rPr>
          <w:rFonts w:eastAsia="Arial" w:cs="Arial"/>
        </w:rPr>
        <w:t xml:space="preserve"> in order</w:t>
      </w:r>
      <w:r w:rsidR="36ED06AC" w:rsidRPr="50C3119B">
        <w:rPr>
          <w:rFonts w:eastAsia="Arial" w:cs="Arial"/>
        </w:rPr>
        <w:t xml:space="preserve"> </w:t>
      </w:r>
      <w:r w:rsidR="0E934AF8" w:rsidRPr="50C3119B">
        <w:rPr>
          <w:rFonts w:eastAsia="Arial" w:cs="Arial"/>
        </w:rPr>
        <w:t xml:space="preserve">to </w:t>
      </w:r>
      <w:r w:rsidR="00483271" w:rsidRPr="50C3119B">
        <w:rPr>
          <w:rFonts w:eastAsia="Arial" w:cs="Arial"/>
        </w:rPr>
        <w:t xml:space="preserve">draw from </w:t>
      </w:r>
      <w:r w:rsidR="19F16303" w:rsidRPr="50C3119B">
        <w:rPr>
          <w:rFonts w:eastAsia="Arial" w:cs="Arial"/>
        </w:rPr>
        <w:t>the</w:t>
      </w:r>
      <w:r w:rsidR="0AB6F5BC" w:rsidRPr="50C3119B">
        <w:rPr>
          <w:rFonts w:eastAsia="Arial" w:cs="Arial"/>
        </w:rPr>
        <w:t>ir</w:t>
      </w:r>
      <w:r w:rsidR="3D0BCA2E" w:rsidRPr="50C3119B">
        <w:rPr>
          <w:rFonts w:eastAsia="Arial" w:cs="Arial"/>
        </w:rPr>
        <w:t xml:space="preserve"> </w:t>
      </w:r>
      <w:r w:rsidR="771C1F0E" w:rsidRPr="50C3119B">
        <w:rPr>
          <w:rFonts w:eastAsia="Arial" w:cs="Arial"/>
        </w:rPr>
        <w:t xml:space="preserve">strengths </w:t>
      </w:r>
      <w:r w:rsidR="42BD7912" w:rsidRPr="50C3119B">
        <w:rPr>
          <w:rFonts w:eastAsia="Arial" w:cs="Arial"/>
        </w:rPr>
        <w:t>in</w:t>
      </w:r>
      <w:r w:rsidR="19F16303" w:rsidRPr="50C3119B">
        <w:rPr>
          <w:rFonts w:eastAsia="Arial" w:cs="Arial"/>
        </w:rPr>
        <w:t xml:space="preserve"> </w:t>
      </w:r>
      <w:r w:rsidR="2D0C731C" w:rsidRPr="50C3119B">
        <w:rPr>
          <w:rFonts w:eastAsia="Arial" w:cs="Arial"/>
        </w:rPr>
        <w:t>each</w:t>
      </w:r>
      <w:r w:rsidR="0A929FD9" w:rsidRPr="50C3119B">
        <w:rPr>
          <w:rFonts w:eastAsia="Arial" w:cs="Arial"/>
        </w:rPr>
        <w:t xml:space="preserve"> </w:t>
      </w:r>
      <w:r w:rsidR="21F50E88" w:rsidRPr="50C3119B">
        <w:rPr>
          <w:rFonts w:eastAsia="Arial" w:cs="Arial"/>
        </w:rPr>
        <w:t xml:space="preserve">of the </w:t>
      </w:r>
      <w:r w:rsidR="461CA7A1" w:rsidRPr="50C3119B">
        <w:rPr>
          <w:rFonts w:eastAsia="Arial" w:cs="Arial"/>
        </w:rPr>
        <w:t xml:space="preserve">science </w:t>
      </w:r>
      <w:r w:rsidR="1BD6A374" w:rsidRPr="50C3119B">
        <w:rPr>
          <w:rFonts w:eastAsia="Arial" w:cs="Arial"/>
        </w:rPr>
        <w:t>domains (i.e., Earth and Space Sciences, Life Sciences, and Physical Sciences)</w:t>
      </w:r>
      <w:r w:rsidR="41B471B6" w:rsidRPr="50C3119B">
        <w:rPr>
          <w:rFonts w:eastAsia="Arial" w:cs="Arial"/>
        </w:rPr>
        <w:t xml:space="preserve">. </w:t>
      </w:r>
      <w:r w:rsidR="7569A325" w:rsidRPr="50C3119B">
        <w:rPr>
          <w:rFonts w:eastAsia="Arial" w:cs="Arial"/>
        </w:rPr>
        <w:t>E</w:t>
      </w:r>
      <w:r w:rsidRPr="50C3119B">
        <w:rPr>
          <w:rFonts w:eastAsia="Arial" w:cs="Arial"/>
        </w:rPr>
        <w:t>ach resource embeds formative assessment and accessibility strategies, promotes opportunities for three-dimensional learning, emphasizes hands-on activities that facilitate peer feedback and collaboration, and integrates the</w:t>
      </w:r>
      <w:r w:rsidR="57019FF2" w:rsidRPr="50C3119B">
        <w:rPr>
          <w:rFonts w:eastAsia="Arial" w:cs="Arial"/>
        </w:rPr>
        <w:t xml:space="preserve"> Common Core State Standards </w:t>
      </w:r>
      <w:r w:rsidRPr="50C3119B">
        <w:rPr>
          <w:rFonts w:eastAsia="Arial" w:cs="Arial"/>
        </w:rPr>
        <w:t>for ELA and mathematics.</w:t>
      </w:r>
    </w:p>
    <w:p w14:paraId="5C59CA1F" w14:textId="77777777" w:rsidR="478BD4DD" w:rsidRDefault="478BD4DD" w:rsidP="153C5442">
      <w:pPr>
        <w:spacing w:line="259" w:lineRule="auto"/>
      </w:pPr>
      <w:r w:rsidRPr="53DDF096">
        <w:rPr>
          <w:rFonts w:eastAsia="Arial" w:cs="Arial"/>
          <w:b/>
          <w:bCs/>
          <w:sz w:val="32"/>
          <w:szCs w:val="32"/>
        </w:rPr>
        <w:lastRenderedPageBreak/>
        <w:t>California Alternate Assessment for Science Updates</w:t>
      </w:r>
    </w:p>
    <w:p w14:paraId="589024BC" w14:textId="4D43998F" w:rsidR="1F850464" w:rsidRDefault="38C23F3C" w:rsidP="153C5442">
      <w:pPr>
        <w:rPr>
          <w:rFonts w:eastAsia="Arial" w:cs="Arial"/>
        </w:rPr>
      </w:pPr>
      <w:r w:rsidRPr="4D3CCEEE">
        <w:rPr>
          <w:rFonts w:eastAsia="Arial" w:cs="Arial"/>
        </w:rPr>
        <w:t xml:space="preserve">The CAA for Science is an online assessment administered to students with the most significant cognitive disabilities whose individualized education program indicates the use of an alternate assessment. Test examiners administer the </w:t>
      </w:r>
      <w:r w:rsidR="31710D3D" w:rsidRPr="4D3CCEEE">
        <w:rPr>
          <w:rFonts w:eastAsia="Arial" w:cs="Arial"/>
        </w:rPr>
        <w:t xml:space="preserve">four embedded performance tasks (PTs) </w:t>
      </w:r>
      <w:r w:rsidRPr="4D3CCEEE">
        <w:rPr>
          <w:rFonts w:eastAsia="Arial" w:cs="Arial"/>
        </w:rPr>
        <w:t xml:space="preserve">to </w:t>
      </w:r>
      <w:r w:rsidR="3168DBB4" w:rsidRPr="4D3CCEEE">
        <w:rPr>
          <w:rFonts w:eastAsia="Arial" w:cs="Arial"/>
        </w:rPr>
        <w:t>students</w:t>
      </w:r>
      <w:r w:rsidRPr="4D3CCEEE">
        <w:rPr>
          <w:rFonts w:eastAsia="Arial" w:cs="Arial"/>
        </w:rPr>
        <w:t xml:space="preserve"> </w:t>
      </w:r>
      <w:r w:rsidRPr="00662D3C">
        <w:rPr>
          <w:rFonts w:eastAsia="Arial" w:cs="Arial"/>
        </w:rPr>
        <w:t>one</w:t>
      </w:r>
      <w:r w:rsidR="3A68902D" w:rsidRPr="00662D3C">
        <w:rPr>
          <w:rFonts w:eastAsia="Arial" w:cs="Arial"/>
        </w:rPr>
        <w:t xml:space="preserve"> </w:t>
      </w:r>
      <w:r w:rsidRPr="00662D3C">
        <w:rPr>
          <w:rFonts w:eastAsia="Arial" w:cs="Arial"/>
        </w:rPr>
        <w:t>on</w:t>
      </w:r>
      <w:r w:rsidR="3A68902D" w:rsidRPr="00662D3C">
        <w:rPr>
          <w:rFonts w:eastAsia="Arial" w:cs="Arial"/>
        </w:rPr>
        <w:t xml:space="preserve"> </w:t>
      </w:r>
      <w:r w:rsidRPr="00662D3C">
        <w:rPr>
          <w:rFonts w:eastAsia="Arial" w:cs="Arial"/>
        </w:rPr>
        <w:t>one</w:t>
      </w:r>
      <w:r w:rsidR="5C9B9562" w:rsidRPr="00662D3C">
        <w:rPr>
          <w:rFonts w:eastAsia="Arial" w:cs="Arial"/>
        </w:rPr>
        <w:t>,</w:t>
      </w:r>
      <w:r w:rsidR="31710D3D" w:rsidRPr="4D3CCEEE">
        <w:rPr>
          <w:rFonts w:eastAsia="Arial" w:cs="Arial"/>
        </w:rPr>
        <w:t xml:space="preserve"> as close to the time of instruction for each PT throughout the school year</w:t>
      </w:r>
      <w:r w:rsidRPr="4D3CCEEE">
        <w:rPr>
          <w:rFonts w:eastAsia="Arial" w:cs="Arial"/>
        </w:rPr>
        <w:t>. Eligible students take the CAA for Science in grades five and eight and one time in high school (i.e., grade ten, eleven, or twelve).</w:t>
      </w:r>
    </w:p>
    <w:p w14:paraId="46F6E4D3" w14:textId="77777777" w:rsidR="680CA123" w:rsidRDefault="268969C4" w:rsidP="2D7630A2">
      <w:pPr>
        <w:rPr>
          <w:rFonts w:eastAsia="Arial" w:cs="Arial"/>
        </w:rPr>
      </w:pPr>
      <w:r w:rsidRPr="2D7630A2">
        <w:rPr>
          <w:rFonts w:eastAsia="Arial" w:cs="Arial"/>
        </w:rPr>
        <w:t xml:space="preserve">The first operational CAA for Science </w:t>
      </w:r>
      <w:r w:rsidR="3E154A35" w:rsidRPr="2D7630A2">
        <w:rPr>
          <w:rFonts w:eastAsia="Arial" w:cs="Arial"/>
        </w:rPr>
        <w:t>will</w:t>
      </w:r>
      <w:r w:rsidRPr="2D7630A2">
        <w:rPr>
          <w:rFonts w:eastAsia="Arial" w:cs="Arial"/>
        </w:rPr>
        <w:t xml:space="preserve"> </w:t>
      </w:r>
      <w:r w:rsidR="00004F61">
        <w:rPr>
          <w:rFonts w:eastAsia="Arial" w:cs="Arial"/>
        </w:rPr>
        <w:t>open</w:t>
      </w:r>
      <w:r w:rsidR="00004F61" w:rsidRPr="2D7630A2">
        <w:rPr>
          <w:rFonts w:eastAsia="Arial" w:cs="Arial"/>
        </w:rPr>
        <w:t xml:space="preserve"> </w:t>
      </w:r>
      <w:r w:rsidRPr="2D7630A2">
        <w:rPr>
          <w:rFonts w:eastAsia="Arial" w:cs="Arial"/>
        </w:rPr>
        <w:t xml:space="preserve">on September </w:t>
      </w:r>
      <w:r w:rsidR="1D1271B2" w:rsidRPr="2D7630A2">
        <w:rPr>
          <w:rFonts w:eastAsia="Arial" w:cs="Arial"/>
        </w:rPr>
        <w:t>8</w:t>
      </w:r>
      <w:r w:rsidRPr="2D7630A2">
        <w:rPr>
          <w:rFonts w:eastAsia="Arial" w:cs="Arial"/>
        </w:rPr>
        <w:t xml:space="preserve">, 2020. </w:t>
      </w:r>
      <w:r w:rsidR="7F6780A4" w:rsidRPr="2D7630A2">
        <w:rPr>
          <w:rFonts w:eastAsia="Arial" w:cs="Arial"/>
        </w:rPr>
        <w:t xml:space="preserve">The </w:t>
      </w:r>
      <w:r w:rsidR="79279EC2" w:rsidRPr="2D7630A2">
        <w:rPr>
          <w:rFonts w:eastAsia="Arial" w:cs="Arial"/>
        </w:rPr>
        <w:t xml:space="preserve">CDE </w:t>
      </w:r>
      <w:r w:rsidR="27336E07" w:rsidRPr="2D7630A2">
        <w:rPr>
          <w:rFonts w:eastAsia="Arial" w:cs="Arial"/>
        </w:rPr>
        <w:t xml:space="preserve">has updated </w:t>
      </w:r>
      <w:r w:rsidR="00CC029E" w:rsidRPr="2D7630A2">
        <w:rPr>
          <w:rFonts w:eastAsia="Arial" w:cs="Arial"/>
        </w:rPr>
        <w:t xml:space="preserve">the CAA for Science </w:t>
      </w:r>
      <w:r w:rsidR="6483E2AC" w:rsidRPr="2D7630A2">
        <w:rPr>
          <w:rFonts w:eastAsia="Arial" w:cs="Arial"/>
        </w:rPr>
        <w:t>resources</w:t>
      </w:r>
      <w:r w:rsidR="690F28E4" w:rsidRPr="2D7630A2">
        <w:rPr>
          <w:rFonts w:eastAsia="Arial" w:cs="Arial"/>
        </w:rPr>
        <w:t xml:space="preserve"> </w:t>
      </w:r>
      <w:r w:rsidR="61978D64" w:rsidRPr="2D7630A2">
        <w:rPr>
          <w:rFonts w:eastAsia="Arial" w:cs="Arial"/>
        </w:rPr>
        <w:t xml:space="preserve">to assist </w:t>
      </w:r>
      <w:r w:rsidR="7B32B9E2" w:rsidRPr="2D7630A2">
        <w:rPr>
          <w:rFonts w:eastAsia="Arial" w:cs="Arial"/>
        </w:rPr>
        <w:t xml:space="preserve">local educational agencies (LEAs) </w:t>
      </w:r>
      <w:r w:rsidR="15FB6411" w:rsidRPr="2D7630A2">
        <w:rPr>
          <w:rFonts w:eastAsia="Arial" w:cs="Arial"/>
        </w:rPr>
        <w:t xml:space="preserve">in preparing </w:t>
      </w:r>
      <w:r w:rsidR="7B32B9E2" w:rsidRPr="2D7630A2">
        <w:rPr>
          <w:rFonts w:eastAsia="Arial" w:cs="Arial"/>
        </w:rPr>
        <w:t>for this administration</w:t>
      </w:r>
      <w:r w:rsidR="0495DE56" w:rsidRPr="2D7630A2">
        <w:rPr>
          <w:rFonts w:eastAsia="Arial" w:cs="Arial"/>
        </w:rPr>
        <w:t>.</w:t>
      </w:r>
    </w:p>
    <w:p w14:paraId="497AA127" w14:textId="77777777" w:rsidR="680CA123" w:rsidRDefault="2C3A7D80" w:rsidP="00C96F9B">
      <w:pPr>
        <w:rPr>
          <w:rFonts w:eastAsia="Arial" w:cs="Arial"/>
        </w:rPr>
      </w:pPr>
      <w:r w:rsidRPr="388E5838">
        <w:rPr>
          <w:rFonts w:eastAsia="Arial" w:cs="Arial"/>
        </w:rPr>
        <w:t>Due to the suspension of California statewide testing</w:t>
      </w:r>
      <w:r w:rsidR="00E77742">
        <w:rPr>
          <w:rFonts w:eastAsia="Arial" w:cs="Arial"/>
        </w:rPr>
        <w:t xml:space="preserve"> because of COVID-19</w:t>
      </w:r>
      <w:r w:rsidRPr="388E5838">
        <w:rPr>
          <w:rFonts w:eastAsia="Arial" w:cs="Arial"/>
        </w:rPr>
        <w:t>, the</w:t>
      </w:r>
      <w:r w:rsidR="5655FF95" w:rsidRPr="388E5838">
        <w:rPr>
          <w:rFonts w:eastAsia="Arial" w:cs="Arial"/>
        </w:rPr>
        <w:t xml:space="preserve"> </w:t>
      </w:r>
      <w:r w:rsidR="79F66F95" w:rsidRPr="388E5838">
        <w:rPr>
          <w:rFonts w:eastAsia="Arial" w:cs="Arial"/>
        </w:rPr>
        <w:t xml:space="preserve">CDE </w:t>
      </w:r>
      <w:r w:rsidR="2868A4C7" w:rsidRPr="388E5838">
        <w:rPr>
          <w:rFonts w:eastAsia="Arial" w:cs="Arial"/>
        </w:rPr>
        <w:t xml:space="preserve">has </w:t>
      </w:r>
      <w:r w:rsidR="482E10E6" w:rsidRPr="388E5838">
        <w:rPr>
          <w:rFonts w:eastAsia="Arial" w:cs="Arial"/>
        </w:rPr>
        <w:t xml:space="preserve">rescheduled the </w:t>
      </w:r>
      <w:r w:rsidR="5655FF95" w:rsidRPr="388E5838">
        <w:rPr>
          <w:rFonts w:eastAsia="Arial" w:cs="Arial"/>
        </w:rPr>
        <w:t>CAA for Science standard setting meetin</w:t>
      </w:r>
      <w:r w:rsidR="7C57A5C7" w:rsidRPr="388E5838">
        <w:rPr>
          <w:rFonts w:eastAsia="Arial" w:cs="Arial"/>
        </w:rPr>
        <w:t xml:space="preserve">g </w:t>
      </w:r>
      <w:r w:rsidR="18DD8EDE" w:rsidRPr="388E5838">
        <w:rPr>
          <w:rFonts w:eastAsia="Arial" w:cs="Arial"/>
        </w:rPr>
        <w:t>for</w:t>
      </w:r>
      <w:r w:rsidR="7C57A5C7" w:rsidRPr="388E5838">
        <w:rPr>
          <w:rFonts w:eastAsia="Arial" w:cs="Arial"/>
        </w:rPr>
        <w:t xml:space="preserve"> August 2021</w:t>
      </w:r>
      <w:r w:rsidR="7224B646" w:rsidRPr="388E5838">
        <w:rPr>
          <w:rFonts w:eastAsia="Arial" w:cs="Arial"/>
        </w:rPr>
        <w:t xml:space="preserve">. </w:t>
      </w:r>
      <w:r w:rsidR="0D61DFAA" w:rsidRPr="388E5838">
        <w:rPr>
          <w:rFonts w:eastAsia="Arial" w:cs="Arial"/>
        </w:rPr>
        <w:t>Following standard setting</w:t>
      </w:r>
      <w:r w:rsidR="0EF84E71" w:rsidRPr="388E5838">
        <w:rPr>
          <w:rFonts w:eastAsia="Arial" w:cs="Arial"/>
        </w:rPr>
        <w:t>, the CDE will seek the approval of the recommended threshold scores from the SBE in November 20</w:t>
      </w:r>
      <w:r w:rsidR="6FBA3691" w:rsidRPr="388E5838">
        <w:rPr>
          <w:rFonts w:eastAsia="Arial" w:cs="Arial"/>
        </w:rPr>
        <w:t xml:space="preserve">21. </w:t>
      </w:r>
    </w:p>
    <w:p w14:paraId="25794E99" w14:textId="479B48D8" w:rsidR="680CA123" w:rsidRDefault="2B29BE80" w:rsidP="33E9FAFC">
      <w:pPr>
        <w:rPr>
          <w:rFonts w:eastAsia="Arial" w:cs="Arial"/>
        </w:rPr>
      </w:pPr>
      <w:r w:rsidRPr="33E9FAFC">
        <w:rPr>
          <w:rFonts w:eastAsia="Arial" w:cs="Arial"/>
        </w:rPr>
        <w:t>In an August 2020</w:t>
      </w:r>
      <w:r w:rsidR="007640B3" w:rsidRPr="33E9FAFC">
        <w:rPr>
          <w:rFonts w:eastAsia="Arial" w:cs="Arial"/>
        </w:rPr>
        <w:t xml:space="preserve"> SBE</w:t>
      </w:r>
      <w:r w:rsidRPr="33E9FAFC">
        <w:rPr>
          <w:rFonts w:eastAsia="Arial" w:cs="Arial"/>
        </w:rPr>
        <w:t xml:space="preserve"> Information Memorandum, the</w:t>
      </w:r>
      <w:r w:rsidR="4B6ABD39" w:rsidRPr="33E9FAFC">
        <w:rPr>
          <w:rFonts w:eastAsia="Arial" w:cs="Arial"/>
        </w:rPr>
        <w:t xml:space="preserve"> CDE provided details regarding </w:t>
      </w:r>
      <w:r w:rsidR="606A2C64" w:rsidRPr="33E9FAFC">
        <w:rPr>
          <w:rFonts w:eastAsia="Arial" w:cs="Arial"/>
        </w:rPr>
        <w:t xml:space="preserve">the </w:t>
      </w:r>
      <w:r w:rsidR="16D1E525" w:rsidRPr="33E9FAFC">
        <w:rPr>
          <w:rFonts w:eastAsia="Arial" w:cs="Arial"/>
        </w:rPr>
        <w:t xml:space="preserve">release of the </w:t>
      </w:r>
      <w:r w:rsidR="05BEC564" w:rsidRPr="33E9FAFC">
        <w:rPr>
          <w:rFonts w:eastAsia="Arial" w:cs="Arial"/>
        </w:rPr>
        <w:t xml:space="preserve">2019–2020 CAA for Science </w:t>
      </w:r>
      <w:r w:rsidR="2FA88202" w:rsidRPr="33E9FAFC">
        <w:rPr>
          <w:rFonts w:eastAsia="Arial" w:cs="Arial"/>
        </w:rPr>
        <w:t>preliminary indicator</w:t>
      </w:r>
      <w:r w:rsidR="00347A33" w:rsidRPr="33E9FAFC">
        <w:rPr>
          <w:rFonts w:eastAsia="Arial" w:cs="Arial"/>
        </w:rPr>
        <w:t xml:space="preserve"> </w:t>
      </w:r>
      <w:r w:rsidR="00347A33" w:rsidRPr="00C02659">
        <w:rPr>
          <w:rFonts w:eastAsia="Arial" w:cs="Arial"/>
        </w:rPr>
        <w:t>results</w:t>
      </w:r>
      <w:r w:rsidR="2FA88202" w:rsidRPr="33E9FAFC">
        <w:rPr>
          <w:rFonts w:eastAsia="Arial" w:cs="Arial"/>
        </w:rPr>
        <w:t xml:space="preserve"> (i.e., percent correct and </w:t>
      </w:r>
      <w:r w:rsidR="1BC80553" w:rsidRPr="33E9FAFC">
        <w:rPr>
          <w:rFonts w:eastAsia="Arial" w:cs="Arial"/>
        </w:rPr>
        <w:t xml:space="preserve">a category description) </w:t>
      </w:r>
      <w:r w:rsidR="6381439C" w:rsidRPr="33E9FAFC">
        <w:rPr>
          <w:rFonts w:eastAsia="Arial" w:cs="Arial"/>
        </w:rPr>
        <w:t xml:space="preserve">as well as </w:t>
      </w:r>
      <w:r w:rsidR="415317ED" w:rsidRPr="33E9FAFC">
        <w:rPr>
          <w:rFonts w:eastAsia="Arial" w:cs="Arial"/>
        </w:rPr>
        <w:t>a</w:t>
      </w:r>
      <w:r w:rsidR="0889DDE7" w:rsidRPr="33E9FAFC">
        <w:rPr>
          <w:rFonts w:eastAsia="Arial" w:cs="Arial"/>
        </w:rPr>
        <w:t xml:space="preserve"> </w:t>
      </w:r>
      <w:r w:rsidR="29D0745A" w:rsidRPr="33E9FAFC">
        <w:rPr>
          <w:rFonts w:eastAsia="Arial" w:cs="Arial"/>
        </w:rPr>
        <w:t xml:space="preserve">summary of </w:t>
      </w:r>
      <w:r w:rsidR="3A160CA7" w:rsidRPr="33E9FAFC">
        <w:rPr>
          <w:rFonts w:eastAsia="Arial" w:cs="Arial"/>
        </w:rPr>
        <w:t xml:space="preserve">the </w:t>
      </w:r>
      <w:r w:rsidR="0CA511E7" w:rsidRPr="33E9FAFC">
        <w:rPr>
          <w:rFonts w:eastAsia="Arial" w:cs="Arial"/>
        </w:rPr>
        <w:t>updated</w:t>
      </w:r>
      <w:r w:rsidR="29D0745A" w:rsidRPr="33E9FAFC">
        <w:rPr>
          <w:rFonts w:eastAsia="Arial" w:cs="Arial"/>
        </w:rPr>
        <w:t xml:space="preserve"> </w:t>
      </w:r>
      <w:r w:rsidR="33344B87" w:rsidRPr="33E9FAFC">
        <w:rPr>
          <w:rFonts w:eastAsia="Arial" w:cs="Arial"/>
        </w:rPr>
        <w:t xml:space="preserve">available </w:t>
      </w:r>
      <w:r w:rsidR="29D0745A" w:rsidRPr="33E9FAFC">
        <w:rPr>
          <w:rFonts w:eastAsia="Arial" w:cs="Arial"/>
        </w:rPr>
        <w:t>resources</w:t>
      </w:r>
      <w:r w:rsidR="13E986DD" w:rsidRPr="33E9FAFC">
        <w:rPr>
          <w:rFonts w:eastAsia="Arial" w:cs="Arial"/>
        </w:rPr>
        <w:t>. That</w:t>
      </w:r>
      <w:r w:rsidR="606A2C64" w:rsidRPr="33E9FAFC">
        <w:rPr>
          <w:rFonts w:eastAsia="Arial" w:cs="Arial"/>
        </w:rPr>
        <w:t xml:space="preserve"> Memorandum</w:t>
      </w:r>
      <w:r w:rsidR="4E984347" w:rsidRPr="33E9FAFC">
        <w:rPr>
          <w:rFonts w:eastAsia="Arial" w:cs="Arial"/>
        </w:rPr>
        <w:t xml:space="preserve"> can be found at</w:t>
      </w:r>
      <w:r w:rsidR="2DD2B24A" w:rsidRPr="33E9FAFC">
        <w:rPr>
          <w:rFonts w:eastAsia="Arial" w:cs="Arial"/>
        </w:rPr>
        <w:t xml:space="preserve"> </w:t>
      </w:r>
      <w:hyperlink r:id="rId23" w:tooltip="Link to August Information Memorandum" w:history="1">
        <w:r w:rsidR="00AA1A8F" w:rsidRPr="009B57C7">
          <w:rPr>
            <w:rStyle w:val="Hyperlink"/>
            <w:rFonts w:eastAsia="Arial" w:cs="Arial"/>
          </w:rPr>
          <w:t>https://www.cde.ca.gov/be/pn/im/documents/aug20adad01.docx</w:t>
        </w:r>
      </w:hyperlink>
      <w:r w:rsidR="606A2C64" w:rsidRPr="00C02659">
        <w:rPr>
          <w:rFonts w:eastAsia="Arial" w:cs="Arial"/>
        </w:rPr>
        <w:t>.</w:t>
      </w:r>
    </w:p>
    <w:p w14:paraId="36E6A8B2" w14:textId="77777777" w:rsidR="16E0DCE8" w:rsidRDefault="0005285F" w:rsidP="30B52C58">
      <w:pPr>
        <w:pStyle w:val="Heading3"/>
        <w:spacing w:before="240" w:after="240" w:line="259" w:lineRule="auto"/>
        <w:rPr>
          <w:sz w:val="32"/>
          <w:szCs w:val="32"/>
        </w:rPr>
      </w:pPr>
      <w:r>
        <w:rPr>
          <w:sz w:val="32"/>
          <w:szCs w:val="32"/>
        </w:rPr>
        <w:t xml:space="preserve">Extension of </w:t>
      </w:r>
      <w:r w:rsidR="00E4643B" w:rsidRPr="00E4643B">
        <w:rPr>
          <w:sz w:val="32"/>
          <w:szCs w:val="32"/>
        </w:rPr>
        <w:t xml:space="preserve">2019–2020 </w:t>
      </w:r>
      <w:r w:rsidR="16E0DCE8" w:rsidRPr="53DDF096">
        <w:rPr>
          <w:sz w:val="32"/>
          <w:szCs w:val="32"/>
        </w:rPr>
        <w:t>S</w:t>
      </w:r>
      <w:r w:rsidR="7A84E660" w:rsidRPr="53DDF096">
        <w:rPr>
          <w:sz w:val="32"/>
          <w:szCs w:val="32"/>
        </w:rPr>
        <w:t>ummative ELPAC Update</w:t>
      </w:r>
    </w:p>
    <w:p w14:paraId="3EB84066" w14:textId="5882CADF" w:rsidR="27D1972D" w:rsidRDefault="081F7D57" w:rsidP="299A67BA">
      <w:pPr>
        <w:rPr>
          <w:rFonts w:eastAsia="Arial" w:cs="Arial"/>
        </w:rPr>
      </w:pPr>
      <w:r w:rsidRPr="4D3CCEEE">
        <w:rPr>
          <w:rFonts w:eastAsia="Arial" w:cs="Arial"/>
        </w:rPr>
        <w:t xml:space="preserve">Resulting from the </w:t>
      </w:r>
      <w:r w:rsidR="48B44262" w:rsidRPr="00662D3C">
        <w:rPr>
          <w:rFonts w:eastAsia="Arial" w:cs="Arial"/>
        </w:rPr>
        <w:t>Governor’s</w:t>
      </w:r>
      <w:r w:rsidR="674816A0" w:rsidRPr="00662D3C">
        <w:rPr>
          <w:rFonts w:eastAsia="Arial" w:cs="Arial"/>
        </w:rPr>
        <w:t xml:space="preserve"> </w:t>
      </w:r>
      <w:r w:rsidRPr="00662D3C">
        <w:rPr>
          <w:rFonts w:eastAsia="Arial" w:cs="Arial"/>
        </w:rPr>
        <w:t>suspension of summative testing</w:t>
      </w:r>
      <w:r w:rsidR="69F60179" w:rsidRPr="00662D3C">
        <w:rPr>
          <w:rFonts w:eastAsia="Arial" w:cs="Arial"/>
        </w:rPr>
        <w:t xml:space="preserve"> </w:t>
      </w:r>
      <w:r w:rsidR="31710D3D" w:rsidRPr="00662D3C">
        <w:rPr>
          <w:rFonts w:eastAsia="Arial" w:cs="Arial"/>
        </w:rPr>
        <w:t xml:space="preserve">beginning </w:t>
      </w:r>
      <w:r w:rsidRPr="00662D3C">
        <w:rPr>
          <w:rFonts w:eastAsia="Arial" w:cs="Arial"/>
        </w:rPr>
        <w:t>on March 18, 2020</w:t>
      </w:r>
      <w:r w:rsidR="5DABC15F" w:rsidRPr="00662D3C">
        <w:rPr>
          <w:rFonts w:eastAsia="Arial" w:cs="Arial"/>
        </w:rPr>
        <w:t xml:space="preserve">, </w:t>
      </w:r>
      <w:r w:rsidR="31710D3D" w:rsidRPr="00662D3C">
        <w:rPr>
          <w:rFonts w:eastAsia="Arial" w:cs="Arial"/>
        </w:rPr>
        <w:t>the</w:t>
      </w:r>
      <w:r w:rsidR="13D11F3C" w:rsidRPr="00662D3C">
        <w:rPr>
          <w:rFonts w:eastAsia="Arial" w:cs="Arial"/>
        </w:rPr>
        <w:t xml:space="preserve"> Omnibus T</w:t>
      </w:r>
      <w:r w:rsidR="5D65F0B2" w:rsidRPr="00662D3C">
        <w:rPr>
          <w:rFonts w:eastAsia="Arial" w:cs="Arial"/>
        </w:rPr>
        <w:t>r</w:t>
      </w:r>
      <w:r w:rsidR="560EA6C5" w:rsidRPr="00662D3C">
        <w:rPr>
          <w:rFonts w:eastAsia="Arial" w:cs="Arial"/>
        </w:rPr>
        <w:t xml:space="preserve">ailer </w:t>
      </w:r>
      <w:r w:rsidR="2F50D16F" w:rsidRPr="00662D3C">
        <w:rPr>
          <w:rFonts w:eastAsia="Arial" w:cs="Arial"/>
        </w:rPr>
        <w:t>B</w:t>
      </w:r>
      <w:r w:rsidR="560EA6C5" w:rsidRPr="00662D3C">
        <w:rPr>
          <w:rFonts w:eastAsia="Arial" w:cs="Arial"/>
        </w:rPr>
        <w:t>ill</w:t>
      </w:r>
      <w:r w:rsidR="674816A0" w:rsidRPr="00662D3C">
        <w:rPr>
          <w:rFonts w:eastAsia="Arial" w:cs="Arial"/>
        </w:rPr>
        <w:t>—</w:t>
      </w:r>
      <w:r w:rsidR="4AE7226A" w:rsidRPr="00662D3C">
        <w:rPr>
          <w:rFonts w:eastAsia="Arial" w:cs="Arial"/>
        </w:rPr>
        <w:t>Senate Bill 98</w:t>
      </w:r>
      <w:r w:rsidR="674816A0" w:rsidRPr="00662D3C">
        <w:rPr>
          <w:rFonts w:eastAsia="Arial" w:cs="Arial"/>
        </w:rPr>
        <w:t>—</w:t>
      </w:r>
      <w:r w:rsidR="560EA6C5" w:rsidRPr="00662D3C">
        <w:rPr>
          <w:rFonts w:eastAsia="Arial" w:cs="Arial"/>
        </w:rPr>
        <w:t xml:space="preserve">was </w:t>
      </w:r>
      <w:r w:rsidR="31710D3D" w:rsidRPr="00662D3C">
        <w:rPr>
          <w:rFonts w:eastAsia="Arial" w:cs="Arial"/>
        </w:rPr>
        <w:t xml:space="preserve">approved by the </w:t>
      </w:r>
      <w:r w:rsidR="48B44262" w:rsidRPr="00662D3C">
        <w:rPr>
          <w:rFonts w:eastAsia="Arial" w:cs="Arial"/>
        </w:rPr>
        <w:t>Go</w:t>
      </w:r>
      <w:r w:rsidR="48B44262" w:rsidRPr="4D3CCEEE">
        <w:rPr>
          <w:rFonts w:eastAsia="Arial" w:cs="Arial"/>
        </w:rPr>
        <w:t>vernor</w:t>
      </w:r>
      <w:r w:rsidR="674816A0" w:rsidRPr="4D3CCEEE">
        <w:rPr>
          <w:rFonts w:eastAsia="Arial" w:cs="Arial"/>
        </w:rPr>
        <w:t xml:space="preserve"> </w:t>
      </w:r>
      <w:r w:rsidR="4459796A" w:rsidRPr="4D3CCEEE">
        <w:rPr>
          <w:rFonts w:eastAsia="Arial" w:cs="Arial"/>
        </w:rPr>
        <w:t xml:space="preserve">on </w:t>
      </w:r>
      <w:r w:rsidR="7E8D7AC2">
        <w:br/>
      </w:r>
      <w:r w:rsidR="4459796A" w:rsidRPr="4D3CCEEE">
        <w:rPr>
          <w:rFonts w:eastAsia="Arial" w:cs="Arial"/>
        </w:rPr>
        <w:t>June</w:t>
      </w:r>
      <w:r w:rsidR="6D85FB10" w:rsidRPr="4D3CCEEE">
        <w:rPr>
          <w:rFonts w:eastAsia="Arial" w:cs="Arial"/>
        </w:rPr>
        <w:t> </w:t>
      </w:r>
      <w:r w:rsidR="4459796A" w:rsidRPr="4D3CCEEE">
        <w:rPr>
          <w:rFonts w:eastAsia="Arial" w:cs="Arial"/>
        </w:rPr>
        <w:t>29, 2020</w:t>
      </w:r>
      <w:r w:rsidR="31710D3D" w:rsidRPr="4D3CCEEE">
        <w:rPr>
          <w:rFonts w:eastAsia="Arial" w:cs="Arial"/>
        </w:rPr>
        <w:t xml:space="preserve">, which </w:t>
      </w:r>
      <w:r w:rsidR="4459796A" w:rsidRPr="4D3CCEEE">
        <w:rPr>
          <w:rFonts w:eastAsia="Arial" w:cs="Arial"/>
        </w:rPr>
        <w:t>provided</w:t>
      </w:r>
      <w:r w:rsidR="560EA6C5" w:rsidRPr="4D3CCEEE">
        <w:rPr>
          <w:rFonts w:eastAsia="Arial" w:cs="Arial"/>
        </w:rPr>
        <w:t xml:space="preserve"> an extension of the </w:t>
      </w:r>
      <w:bookmarkStart w:id="2" w:name="_Hlk45521553"/>
      <w:r w:rsidR="40C00DD9" w:rsidRPr="4D3CCEEE">
        <w:rPr>
          <w:rFonts w:eastAsia="Arial" w:cs="Arial"/>
        </w:rPr>
        <w:t xml:space="preserve">2019–2020 </w:t>
      </w:r>
      <w:bookmarkEnd w:id="2"/>
      <w:r w:rsidR="560EA6C5" w:rsidRPr="4D3CCEEE">
        <w:rPr>
          <w:rFonts w:eastAsia="Arial" w:cs="Arial"/>
        </w:rPr>
        <w:t>Summative ELPAC</w:t>
      </w:r>
      <w:r w:rsidR="124C1081" w:rsidRPr="4D3CCEEE">
        <w:rPr>
          <w:rFonts w:eastAsia="Arial" w:cs="Arial"/>
        </w:rPr>
        <w:t xml:space="preserve"> administration window</w:t>
      </w:r>
      <w:r w:rsidR="4DF9B365" w:rsidRPr="4D3CCEEE">
        <w:rPr>
          <w:rFonts w:eastAsia="Arial" w:cs="Arial"/>
        </w:rPr>
        <w:t xml:space="preserve">, ending no later than October 30, </w:t>
      </w:r>
      <w:r w:rsidR="2B5690B9" w:rsidRPr="4D3CCEEE">
        <w:rPr>
          <w:rFonts w:eastAsia="Arial" w:cs="Arial"/>
        </w:rPr>
        <w:t>2020.</w:t>
      </w:r>
      <w:r w:rsidR="5DABC15F" w:rsidRPr="4D3CCEEE">
        <w:rPr>
          <w:rFonts w:eastAsia="Arial" w:cs="Arial"/>
        </w:rPr>
        <w:t xml:space="preserve"> </w:t>
      </w:r>
      <w:r w:rsidR="23C5C314" w:rsidRPr="4D3CCEEE">
        <w:rPr>
          <w:rFonts w:eastAsia="Arial" w:cs="Arial"/>
        </w:rPr>
        <w:t xml:space="preserve">As a result, the CDE and </w:t>
      </w:r>
      <w:r w:rsidR="466E46EB" w:rsidRPr="4D3CCEEE">
        <w:rPr>
          <w:rFonts w:eastAsia="Arial" w:cs="Arial"/>
        </w:rPr>
        <w:t>ETS</w:t>
      </w:r>
      <w:r w:rsidR="23C5C314" w:rsidRPr="4D3CCEEE">
        <w:rPr>
          <w:rFonts w:eastAsia="Arial" w:cs="Arial"/>
        </w:rPr>
        <w:t xml:space="preserve"> have been </w:t>
      </w:r>
      <w:r w:rsidR="30EE0672" w:rsidRPr="4D3CCEEE">
        <w:rPr>
          <w:rFonts w:eastAsia="Arial" w:cs="Arial"/>
        </w:rPr>
        <w:t>preparing for</w:t>
      </w:r>
      <w:r w:rsidR="23C5C314" w:rsidRPr="4D3CCEEE">
        <w:rPr>
          <w:rFonts w:eastAsia="Arial" w:cs="Arial"/>
        </w:rPr>
        <w:t xml:space="preserve"> an optional Summative ELPAC during the approved extended </w:t>
      </w:r>
      <w:r w:rsidR="244BB337" w:rsidRPr="4D3CCEEE">
        <w:rPr>
          <w:rFonts w:eastAsia="Arial" w:cs="Arial"/>
        </w:rPr>
        <w:t xml:space="preserve">fall </w:t>
      </w:r>
      <w:r w:rsidR="30EE0672" w:rsidRPr="4D3CCEEE">
        <w:rPr>
          <w:rFonts w:eastAsia="Arial" w:cs="Arial"/>
        </w:rPr>
        <w:t xml:space="preserve">administration </w:t>
      </w:r>
      <w:r w:rsidR="23C5C314" w:rsidRPr="4D3CCEEE">
        <w:rPr>
          <w:rFonts w:eastAsia="Arial" w:cs="Arial"/>
        </w:rPr>
        <w:t>window</w:t>
      </w:r>
      <w:r w:rsidR="244BB337" w:rsidRPr="4D3CCEEE">
        <w:rPr>
          <w:rFonts w:eastAsia="Arial" w:cs="Arial"/>
        </w:rPr>
        <w:t>,</w:t>
      </w:r>
      <w:r w:rsidR="27CB46E4" w:rsidRPr="4D3CCEEE">
        <w:rPr>
          <w:rFonts w:eastAsia="Arial" w:cs="Arial"/>
        </w:rPr>
        <w:t xml:space="preserve"> beginning on August 20, 2020</w:t>
      </w:r>
      <w:r w:rsidR="23C5C314" w:rsidRPr="4D3CCEEE">
        <w:rPr>
          <w:rFonts w:eastAsia="Arial" w:cs="Arial"/>
        </w:rPr>
        <w:t xml:space="preserve">. </w:t>
      </w:r>
    </w:p>
    <w:p w14:paraId="29264284" w14:textId="77777777" w:rsidR="1C59EA1C" w:rsidRDefault="09E79047" w:rsidP="5E318649">
      <w:pPr>
        <w:spacing w:beforeAutospacing="1" w:afterAutospacing="1" w:line="257" w:lineRule="auto"/>
        <w:rPr>
          <w:rFonts w:eastAsia="Arial" w:cs="Arial"/>
        </w:rPr>
      </w:pPr>
      <w:r w:rsidRPr="5E318649">
        <w:rPr>
          <w:rFonts w:eastAsia="Arial" w:cs="Arial"/>
        </w:rPr>
        <w:t xml:space="preserve">The primary purpose </w:t>
      </w:r>
      <w:r w:rsidR="07E2A4EC" w:rsidRPr="5E318649">
        <w:rPr>
          <w:rFonts w:eastAsia="Arial" w:cs="Arial"/>
        </w:rPr>
        <w:t xml:space="preserve">of the </w:t>
      </w:r>
      <w:r w:rsidR="79C84B43" w:rsidRPr="5E318649">
        <w:rPr>
          <w:rFonts w:eastAsia="Arial" w:cs="Arial"/>
        </w:rPr>
        <w:t xml:space="preserve">optional </w:t>
      </w:r>
      <w:r w:rsidRPr="5E318649">
        <w:rPr>
          <w:rFonts w:eastAsia="Arial" w:cs="Arial"/>
        </w:rPr>
        <w:t xml:space="preserve">extended administration window is </w:t>
      </w:r>
      <w:r w:rsidR="374D320B" w:rsidRPr="5E318649">
        <w:rPr>
          <w:rFonts w:eastAsia="Arial" w:cs="Arial"/>
        </w:rPr>
        <w:t>to support</w:t>
      </w:r>
      <w:r w:rsidRPr="5E318649">
        <w:rPr>
          <w:rFonts w:eastAsia="Arial" w:cs="Arial"/>
        </w:rPr>
        <w:t xml:space="preserve"> the reclassification of students who already met </w:t>
      </w:r>
      <w:r w:rsidR="00151723" w:rsidRPr="00C02659">
        <w:rPr>
          <w:rFonts w:eastAsia="Arial" w:cs="Arial"/>
        </w:rPr>
        <w:t>other statutor</w:t>
      </w:r>
      <w:r w:rsidR="002B6624" w:rsidRPr="00C02659">
        <w:rPr>
          <w:rFonts w:eastAsia="Arial" w:cs="Arial"/>
        </w:rPr>
        <w:t>ily</w:t>
      </w:r>
      <w:r w:rsidR="00151723" w:rsidRPr="00C02659">
        <w:rPr>
          <w:rFonts w:eastAsia="Arial" w:cs="Arial"/>
        </w:rPr>
        <w:t xml:space="preserve"> required</w:t>
      </w:r>
      <w:r w:rsidR="00151723" w:rsidRPr="5E318649">
        <w:rPr>
          <w:rFonts w:eastAsia="Arial" w:cs="Arial"/>
        </w:rPr>
        <w:t xml:space="preserve"> </w:t>
      </w:r>
      <w:r w:rsidRPr="5E318649">
        <w:rPr>
          <w:rFonts w:eastAsia="Arial" w:cs="Arial"/>
        </w:rPr>
        <w:t>criteria (</w:t>
      </w:r>
      <w:r w:rsidR="00151723" w:rsidRPr="00C02659">
        <w:rPr>
          <w:rFonts w:eastAsia="Arial" w:cs="Arial"/>
        </w:rPr>
        <w:t>i.e.,</w:t>
      </w:r>
      <w:r w:rsidR="00151723" w:rsidRPr="5E318649">
        <w:rPr>
          <w:rFonts w:eastAsia="Arial" w:cs="Arial"/>
        </w:rPr>
        <w:t xml:space="preserve"> </w:t>
      </w:r>
      <w:r w:rsidRPr="5E318649">
        <w:rPr>
          <w:rFonts w:eastAsia="Arial" w:cs="Arial"/>
        </w:rPr>
        <w:t xml:space="preserve">teacher evaluation, parent opinion and consultation, and student performance in basic skills) </w:t>
      </w:r>
      <w:r w:rsidR="00485801" w:rsidRPr="5E318649">
        <w:rPr>
          <w:rFonts w:eastAsia="Arial" w:cs="Arial"/>
        </w:rPr>
        <w:t xml:space="preserve">and </w:t>
      </w:r>
      <w:r w:rsidR="00151723" w:rsidRPr="00C02659">
        <w:rPr>
          <w:rFonts w:eastAsia="Arial" w:cs="Arial"/>
        </w:rPr>
        <w:t>need</w:t>
      </w:r>
      <w:r w:rsidR="00485801" w:rsidRPr="00C02659">
        <w:rPr>
          <w:rFonts w:eastAsia="Arial" w:cs="Arial"/>
        </w:rPr>
        <w:t xml:space="preserve"> only</w:t>
      </w:r>
      <w:r w:rsidR="00151723" w:rsidRPr="00C02659">
        <w:rPr>
          <w:rFonts w:eastAsia="Arial" w:cs="Arial"/>
        </w:rPr>
        <w:t xml:space="preserve"> to demonstrate their</w:t>
      </w:r>
      <w:r w:rsidR="00151723" w:rsidRPr="5E318649">
        <w:rPr>
          <w:rFonts w:eastAsia="Arial" w:cs="Arial"/>
        </w:rPr>
        <w:t xml:space="preserve"> </w:t>
      </w:r>
      <w:r w:rsidRPr="5E318649">
        <w:rPr>
          <w:rFonts w:eastAsia="Arial" w:cs="Arial"/>
        </w:rPr>
        <w:t>English language proficiency</w:t>
      </w:r>
      <w:r w:rsidR="00151723" w:rsidRPr="5E318649">
        <w:rPr>
          <w:rFonts w:eastAsia="Arial" w:cs="Arial"/>
        </w:rPr>
        <w:t xml:space="preserve"> </w:t>
      </w:r>
      <w:r w:rsidR="00151723" w:rsidRPr="00C02659">
        <w:rPr>
          <w:rFonts w:eastAsia="Arial" w:cs="Arial"/>
        </w:rPr>
        <w:t>as measured by the ELPAC</w:t>
      </w:r>
      <w:r w:rsidRPr="5E318649">
        <w:rPr>
          <w:rFonts w:eastAsia="Arial" w:cs="Arial"/>
        </w:rPr>
        <w:t>. English learner students who partially completed the Summative ELPAC and students who did not begin testing but were eligible</w:t>
      </w:r>
      <w:r w:rsidR="016A4AA1" w:rsidRPr="5E318649">
        <w:rPr>
          <w:rFonts w:eastAsia="Arial" w:cs="Arial"/>
        </w:rPr>
        <w:t xml:space="preserve"> to test</w:t>
      </w:r>
      <w:r w:rsidRPr="5E318649">
        <w:rPr>
          <w:rFonts w:eastAsia="Arial" w:cs="Arial"/>
        </w:rPr>
        <w:t xml:space="preserve"> in spring 2019–2020 </w:t>
      </w:r>
      <w:r w:rsidR="00151723" w:rsidRPr="00C02659">
        <w:rPr>
          <w:rFonts w:eastAsia="Arial" w:cs="Arial"/>
        </w:rPr>
        <w:t>are eligible</w:t>
      </w:r>
      <w:r w:rsidRPr="5E318649">
        <w:rPr>
          <w:rFonts w:eastAsia="Arial" w:cs="Arial"/>
        </w:rPr>
        <w:t xml:space="preserve"> to test during the extended </w:t>
      </w:r>
      <w:r w:rsidR="4ED73132" w:rsidRPr="00C02659">
        <w:rPr>
          <w:rFonts w:eastAsia="Arial" w:cs="Arial"/>
        </w:rPr>
        <w:t>Summative</w:t>
      </w:r>
      <w:r w:rsidR="4ED73132" w:rsidRPr="5E318649">
        <w:rPr>
          <w:rFonts w:eastAsia="Arial" w:cs="Arial"/>
        </w:rPr>
        <w:t xml:space="preserve"> </w:t>
      </w:r>
      <w:r w:rsidR="00151723" w:rsidRPr="00C02659">
        <w:rPr>
          <w:rFonts w:eastAsia="Arial" w:cs="Arial"/>
        </w:rPr>
        <w:t>ELPAC</w:t>
      </w:r>
      <w:r w:rsidR="00151723" w:rsidRPr="5E318649">
        <w:rPr>
          <w:rFonts w:eastAsia="Arial" w:cs="Arial"/>
        </w:rPr>
        <w:t xml:space="preserve"> </w:t>
      </w:r>
      <w:r w:rsidRPr="5E318649">
        <w:rPr>
          <w:rFonts w:eastAsia="Arial" w:cs="Arial"/>
        </w:rPr>
        <w:t>administration window</w:t>
      </w:r>
      <w:r w:rsidR="0031737F" w:rsidRPr="5E318649">
        <w:rPr>
          <w:rFonts w:eastAsia="Arial" w:cs="Arial"/>
        </w:rPr>
        <w:t xml:space="preserve"> </w:t>
      </w:r>
      <w:r w:rsidR="0031737F" w:rsidRPr="00C02659">
        <w:rPr>
          <w:rFonts w:eastAsia="Arial" w:cs="Arial"/>
        </w:rPr>
        <w:t>this fall</w:t>
      </w:r>
      <w:r w:rsidRPr="5E318649">
        <w:rPr>
          <w:rFonts w:eastAsia="Arial" w:cs="Arial"/>
        </w:rPr>
        <w:t xml:space="preserve">. LEAs will determine which English learner students </w:t>
      </w:r>
      <w:r w:rsidR="00151723" w:rsidRPr="00C02659">
        <w:rPr>
          <w:rFonts w:eastAsia="Arial" w:cs="Arial"/>
        </w:rPr>
        <w:t>are eligible</w:t>
      </w:r>
      <w:r w:rsidRPr="5E318649">
        <w:rPr>
          <w:rFonts w:eastAsia="Arial" w:cs="Arial"/>
        </w:rPr>
        <w:t xml:space="preserve"> </w:t>
      </w:r>
      <w:r w:rsidR="00151723" w:rsidRPr="00C02659">
        <w:rPr>
          <w:rFonts w:eastAsia="Arial" w:cs="Arial"/>
        </w:rPr>
        <w:t>for</w:t>
      </w:r>
      <w:r w:rsidR="00151723" w:rsidRPr="5E318649">
        <w:rPr>
          <w:rFonts w:eastAsia="Arial" w:cs="Arial"/>
        </w:rPr>
        <w:t xml:space="preserve"> </w:t>
      </w:r>
      <w:r w:rsidRPr="5E318649">
        <w:rPr>
          <w:rFonts w:eastAsia="Arial" w:cs="Arial"/>
        </w:rPr>
        <w:t xml:space="preserve">this administration. </w:t>
      </w:r>
      <w:r w:rsidR="00360A04" w:rsidRPr="00C02659">
        <w:rPr>
          <w:rFonts w:eastAsia="Arial" w:cs="Arial"/>
        </w:rPr>
        <w:t>Only</w:t>
      </w:r>
      <w:r w:rsidR="00360A04" w:rsidRPr="5E318649">
        <w:rPr>
          <w:rFonts w:eastAsia="Arial" w:cs="Arial"/>
        </w:rPr>
        <w:t xml:space="preserve"> s</w:t>
      </w:r>
      <w:r w:rsidRPr="5E318649">
        <w:rPr>
          <w:rFonts w:eastAsia="Arial" w:cs="Arial"/>
        </w:rPr>
        <w:t xml:space="preserve">tudents who </w:t>
      </w:r>
      <w:r w:rsidR="00360A04" w:rsidRPr="00C02659">
        <w:rPr>
          <w:rFonts w:eastAsia="Arial" w:cs="Arial"/>
        </w:rPr>
        <w:t xml:space="preserve">finish </w:t>
      </w:r>
      <w:r w:rsidR="00782401" w:rsidRPr="00C02659">
        <w:rPr>
          <w:rFonts w:eastAsia="Arial" w:cs="Arial"/>
        </w:rPr>
        <w:t xml:space="preserve">the </w:t>
      </w:r>
      <w:r w:rsidR="00360A04" w:rsidRPr="00C02659">
        <w:rPr>
          <w:rFonts w:eastAsia="Arial" w:cs="Arial"/>
        </w:rPr>
        <w:t>administ</w:t>
      </w:r>
      <w:r w:rsidR="00782401" w:rsidRPr="00C02659">
        <w:rPr>
          <w:rFonts w:eastAsia="Arial" w:cs="Arial"/>
        </w:rPr>
        <w:t>ration of</w:t>
      </w:r>
      <w:r w:rsidR="00360A04" w:rsidRPr="5E318649">
        <w:rPr>
          <w:rFonts w:eastAsia="Arial" w:cs="Arial"/>
        </w:rPr>
        <w:t xml:space="preserve"> </w:t>
      </w:r>
      <w:r w:rsidRPr="5E318649">
        <w:rPr>
          <w:rFonts w:eastAsia="Arial" w:cs="Arial"/>
        </w:rPr>
        <w:t>all four domains during the extended administration window will receive a Summative ELPAC Student Score Report</w:t>
      </w:r>
      <w:r w:rsidR="1E0085CD" w:rsidRPr="5E318649">
        <w:rPr>
          <w:rFonts w:eastAsia="Arial" w:cs="Arial"/>
        </w:rPr>
        <w:t xml:space="preserve"> (SSR)</w:t>
      </w:r>
      <w:r w:rsidRPr="5E318649">
        <w:rPr>
          <w:rFonts w:eastAsia="Arial" w:cs="Arial"/>
        </w:rPr>
        <w:t>.</w:t>
      </w:r>
      <w:r w:rsidR="654DFE6A" w:rsidRPr="5E318649">
        <w:rPr>
          <w:rFonts w:eastAsia="Arial" w:cs="Arial"/>
        </w:rPr>
        <w:t xml:space="preserve"> </w:t>
      </w:r>
      <w:r w:rsidRPr="5E318649">
        <w:rPr>
          <w:rFonts w:eastAsia="Arial" w:cs="Arial"/>
        </w:rPr>
        <w:t xml:space="preserve">LEAs will be provided with a cumulative data file that includes results from the spring 2019–2020 administration and the fall 2019–2020 administration. </w:t>
      </w:r>
      <w:r w:rsidR="3CC33C82" w:rsidRPr="5E318649">
        <w:rPr>
          <w:rFonts w:eastAsia="Arial" w:cs="Arial"/>
        </w:rPr>
        <w:t xml:space="preserve">Details about </w:t>
      </w:r>
      <w:r w:rsidR="3CC33C82" w:rsidRPr="5E318649">
        <w:rPr>
          <w:rFonts w:eastAsia="Arial" w:cs="Arial"/>
        </w:rPr>
        <w:lastRenderedPageBreak/>
        <w:t xml:space="preserve">procedures for the optional fall administration of the Summative ELPAC are being provided through regular communications to LEA ELPAC coordinators as quickly as information becomes available. </w:t>
      </w:r>
      <w:r w:rsidR="3CC33C82" w:rsidRPr="00C02659">
        <w:rPr>
          <w:rFonts w:eastAsia="Arial" w:cs="Arial"/>
        </w:rPr>
        <w:t xml:space="preserve">The </w:t>
      </w:r>
      <w:r w:rsidR="00151723" w:rsidRPr="00C02659">
        <w:rPr>
          <w:rFonts w:eastAsia="Arial" w:cs="Arial"/>
        </w:rPr>
        <w:t>CDE</w:t>
      </w:r>
      <w:r w:rsidR="00357763" w:rsidRPr="5E318649">
        <w:rPr>
          <w:rFonts w:eastAsia="Arial" w:cs="Arial"/>
        </w:rPr>
        <w:t xml:space="preserve"> </w:t>
      </w:r>
      <w:r w:rsidR="3CC33C82" w:rsidRPr="5E318649">
        <w:rPr>
          <w:rFonts w:eastAsia="Arial" w:cs="Arial"/>
        </w:rPr>
        <w:t xml:space="preserve">Assessment Development and Administration Division also is collaborating with the </w:t>
      </w:r>
      <w:r w:rsidR="00370F26" w:rsidRPr="00C02659">
        <w:rPr>
          <w:rFonts w:eastAsia="Arial" w:cs="Arial"/>
        </w:rPr>
        <w:t>CDE</w:t>
      </w:r>
      <w:r w:rsidR="00370F26" w:rsidRPr="5E318649">
        <w:rPr>
          <w:rFonts w:eastAsia="Arial" w:cs="Arial"/>
        </w:rPr>
        <w:t xml:space="preserve"> </w:t>
      </w:r>
      <w:r w:rsidR="3CC33C82" w:rsidRPr="5E318649">
        <w:rPr>
          <w:rFonts w:eastAsia="Arial" w:cs="Arial"/>
        </w:rPr>
        <w:t>English Learner Support Division to ensure support for English learner students throughout California.</w:t>
      </w:r>
    </w:p>
    <w:p w14:paraId="7ED716A0" w14:textId="77777777" w:rsidR="46C64F33" w:rsidRDefault="15D292F7" w:rsidP="1C59EA1C">
      <w:pPr>
        <w:pStyle w:val="Heading3"/>
        <w:spacing w:line="259" w:lineRule="auto"/>
        <w:rPr>
          <w:sz w:val="32"/>
          <w:szCs w:val="32"/>
        </w:rPr>
      </w:pPr>
      <w:r w:rsidRPr="5721B8F0">
        <w:rPr>
          <w:sz w:val="32"/>
          <w:szCs w:val="32"/>
        </w:rPr>
        <w:t>Alternate ELPAC</w:t>
      </w:r>
      <w:r w:rsidR="27A8AD87" w:rsidRPr="5721B8F0">
        <w:rPr>
          <w:sz w:val="32"/>
          <w:szCs w:val="32"/>
        </w:rPr>
        <w:t xml:space="preserve"> Update</w:t>
      </w:r>
    </w:p>
    <w:p w14:paraId="523FA70B" w14:textId="77777777" w:rsidR="40518562" w:rsidDel="00370F26" w:rsidRDefault="315C50D6" w:rsidP="4D3CCEEE">
      <w:pPr>
        <w:spacing w:beforeAutospacing="1" w:line="257" w:lineRule="auto"/>
      </w:pPr>
      <w:r>
        <w:t xml:space="preserve">The Alternate ELPAC </w:t>
      </w:r>
      <w:r w:rsidR="7B0C4D9D">
        <w:t>t</w:t>
      </w:r>
      <w:r>
        <w:t xml:space="preserve">est </w:t>
      </w:r>
      <w:r w:rsidR="7B0C4D9D">
        <w:t>b</w:t>
      </w:r>
      <w:r>
        <w:t xml:space="preserve">lueprints were approved by the </w:t>
      </w:r>
      <w:r w:rsidR="7B0C4D9D">
        <w:t xml:space="preserve">SBE </w:t>
      </w:r>
      <w:r>
        <w:t>in May</w:t>
      </w:r>
      <w:r w:rsidR="4D4E773D">
        <w:t xml:space="preserve"> 2020</w:t>
      </w:r>
      <w:r>
        <w:t xml:space="preserve">, allowing </w:t>
      </w:r>
      <w:r w:rsidR="3B93FFE1">
        <w:t xml:space="preserve">for </w:t>
      </w:r>
      <w:r>
        <w:t>further development o</w:t>
      </w:r>
      <w:r w:rsidR="7B0C4D9D">
        <w:t>f the</w:t>
      </w:r>
      <w:r>
        <w:t xml:space="preserve"> Alternate ELPAC</w:t>
      </w:r>
      <w:r w:rsidR="0048720A">
        <w:t xml:space="preserve"> operational field test,</w:t>
      </w:r>
      <w:r>
        <w:t xml:space="preserve"> </w:t>
      </w:r>
      <w:r w:rsidR="7B0C4D9D">
        <w:t>t</w:t>
      </w:r>
      <w:r w:rsidR="3C7B87CD">
        <w:t>raining</w:t>
      </w:r>
      <w:r>
        <w:t xml:space="preserve"> and </w:t>
      </w:r>
      <w:r w:rsidR="7B0C4D9D">
        <w:t>p</w:t>
      </w:r>
      <w:r w:rsidR="20A503B1">
        <w:t>ractice</w:t>
      </w:r>
      <w:r>
        <w:t xml:space="preserve"> </w:t>
      </w:r>
      <w:r w:rsidR="3981B7F5">
        <w:t xml:space="preserve">tests. Educators met in June </w:t>
      </w:r>
      <w:r w:rsidR="78742635">
        <w:t xml:space="preserve">2020 </w:t>
      </w:r>
      <w:r w:rsidR="3981B7F5">
        <w:t xml:space="preserve">to review </w:t>
      </w:r>
      <w:r w:rsidR="49051D87">
        <w:t xml:space="preserve">these </w:t>
      </w:r>
      <w:r w:rsidR="3981B7F5">
        <w:t xml:space="preserve">items </w:t>
      </w:r>
      <w:r w:rsidR="46B406DD">
        <w:t xml:space="preserve">for </w:t>
      </w:r>
      <w:r w:rsidR="3981B7F5">
        <w:t>content</w:t>
      </w:r>
      <w:r w:rsidR="399CA8F8">
        <w:t>, bias,</w:t>
      </w:r>
      <w:r w:rsidR="3981B7F5">
        <w:t xml:space="preserve"> and sensitivity. </w:t>
      </w:r>
      <w:r w:rsidR="4135B281" w:rsidRPr="4D3CCEEE">
        <w:rPr>
          <w:i/>
          <w:iCs/>
        </w:rPr>
        <w:t>Directions for Administration</w:t>
      </w:r>
      <w:r w:rsidR="4135B281">
        <w:t xml:space="preserve"> for the</w:t>
      </w:r>
      <w:r w:rsidR="2CFE4A2D">
        <w:t xml:space="preserve"> Alternate ELPAC </w:t>
      </w:r>
      <w:r w:rsidR="73A10E9F">
        <w:t>t</w:t>
      </w:r>
      <w:r w:rsidR="50248A10">
        <w:t xml:space="preserve">raining and </w:t>
      </w:r>
      <w:r w:rsidR="73A10E9F">
        <w:t>p</w:t>
      </w:r>
      <w:r w:rsidR="2CFE4A2D">
        <w:t>ractice test</w:t>
      </w:r>
      <w:r w:rsidR="1761F7DC">
        <w:t>s</w:t>
      </w:r>
      <w:r w:rsidR="2CFE4A2D">
        <w:t xml:space="preserve"> are being developed as a resource for </w:t>
      </w:r>
      <w:r w:rsidR="36DE4946">
        <w:t>educators, parents</w:t>
      </w:r>
      <w:r w:rsidR="4135B281">
        <w:t>/</w:t>
      </w:r>
      <w:r w:rsidR="73A10E9F">
        <w:t>guardians,</w:t>
      </w:r>
      <w:r w:rsidR="36DE4946">
        <w:t xml:space="preserve"> and </w:t>
      </w:r>
      <w:r w:rsidR="1761F7DC">
        <w:t xml:space="preserve">the </w:t>
      </w:r>
      <w:r w:rsidR="36DE4946">
        <w:t xml:space="preserve">students who </w:t>
      </w:r>
      <w:r w:rsidR="5D5AB9B5">
        <w:t>will be</w:t>
      </w:r>
      <w:r w:rsidR="36DE4946">
        <w:t xml:space="preserve"> taking the Alternate ELPAC </w:t>
      </w:r>
      <w:r w:rsidR="20C27545">
        <w:t xml:space="preserve">operational </w:t>
      </w:r>
      <w:r w:rsidR="73A10E9F">
        <w:t>fi</w:t>
      </w:r>
      <w:r w:rsidR="36DE4946">
        <w:t xml:space="preserve">eld </w:t>
      </w:r>
      <w:r w:rsidR="73A10E9F">
        <w:t>t</w:t>
      </w:r>
      <w:r w:rsidR="36DE4946">
        <w:t>est in January 2021.</w:t>
      </w:r>
      <w:r w:rsidR="7260EF39">
        <w:t xml:space="preserve"> </w:t>
      </w:r>
      <w:r w:rsidR="57412DC9">
        <w:t xml:space="preserve">The </w:t>
      </w:r>
      <w:r w:rsidR="127C6516">
        <w:t xml:space="preserve">Alternate ELPAC </w:t>
      </w:r>
      <w:r w:rsidR="73A10E9F">
        <w:t>t</w:t>
      </w:r>
      <w:r w:rsidR="61C87C5C">
        <w:t>rai</w:t>
      </w:r>
      <w:r w:rsidR="61C2CB4B">
        <w:t>ni</w:t>
      </w:r>
      <w:r w:rsidR="61C87C5C">
        <w:t>ng</w:t>
      </w:r>
      <w:r w:rsidR="5FC310A8">
        <w:t xml:space="preserve"> tests will be made available in September followed by the </w:t>
      </w:r>
      <w:r>
        <w:t>p</w:t>
      </w:r>
      <w:r w:rsidR="08D6213B">
        <w:t>ractice</w:t>
      </w:r>
      <w:r w:rsidR="57412DC9">
        <w:t xml:space="preserve"> tests </w:t>
      </w:r>
      <w:r w:rsidR="426F692D">
        <w:t>in November 2020</w:t>
      </w:r>
      <w:r w:rsidR="5F195072">
        <w:t>.</w:t>
      </w:r>
    </w:p>
    <w:p w14:paraId="1C14B5AA" w14:textId="77777777" w:rsidR="60580644" w:rsidRDefault="3CD057C8" w:rsidP="4D3CCEEE">
      <w:pPr>
        <w:spacing w:beforeAutospacing="1" w:line="257" w:lineRule="auto"/>
      </w:pPr>
      <w:r>
        <w:t>This operational field test will be a census assessment in which all eligible English learner students with the most significant cognitive disabilities will be required to participate. At the LEA level, preparation will</w:t>
      </w:r>
      <w:r w:rsidR="594F997B">
        <w:t xml:space="preserve"> </w:t>
      </w:r>
      <w:r w:rsidR="5D23DA67">
        <w:t xml:space="preserve">include </w:t>
      </w:r>
      <w:r>
        <w:t xml:space="preserve">the virtual </w:t>
      </w:r>
      <w:r w:rsidR="5D23DA67">
        <w:t>Administration and Scoring Training, which will be</w:t>
      </w:r>
      <w:r w:rsidR="2068C8B4">
        <w:t>gin</w:t>
      </w:r>
      <w:r w:rsidR="5D23DA67">
        <w:t xml:space="preserve"> in November 2020. </w:t>
      </w:r>
      <w:r w:rsidR="690436D9">
        <w:t xml:space="preserve">Test examiners will be trained to administer the </w:t>
      </w:r>
      <w:r w:rsidR="20C27545">
        <w:t xml:space="preserve">operational </w:t>
      </w:r>
      <w:r w:rsidR="690436D9">
        <w:t xml:space="preserve">field test and provide accurate scoring </w:t>
      </w:r>
      <w:r w:rsidR="699AE40C">
        <w:t>of</w:t>
      </w:r>
      <w:r w:rsidR="690436D9">
        <w:t xml:space="preserve"> constructed response items. </w:t>
      </w:r>
      <w:r w:rsidR="31ACF1E0">
        <w:t>Communication with schools and parents</w:t>
      </w:r>
      <w:r>
        <w:t>/guardians</w:t>
      </w:r>
      <w:r w:rsidR="31ACF1E0">
        <w:t xml:space="preserve"> </w:t>
      </w:r>
      <w:r w:rsidR="01944F7F">
        <w:t>is</w:t>
      </w:r>
      <w:r w:rsidR="31ACF1E0">
        <w:t xml:space="preserve"> planned</w:t>
      </w:r>
      <w:r w:rsidR="1BAA614E">
        <w:t xml:space="preserve"> to assist in the transition</w:t>
      </w:r>
      <w:r w:rsidR="423862E9">
        <w:t xml:space="preserve"> from locally determined alternate assessments to the new Alternate ELPAC</w:t>
      </w:r>
      <w:r w:rsidR="7B5A0DF6">
        <w:t xml:space="preserve">. </w:t>
      </w:r>
      <w:r w:rsidR="1148C02A">
        <w:t>Ongoing o</w:t>
      </w:r>
      <w:r w:rsidR="0562E699">
        <w:t xml:space="preserve">utreach and communication </w:t>
      </w:r>
      <w:r w:rsidR="1148C02A">
        <w:t xml:space="preserve">activities </w:t>
      </w:r>
      <w:r w:rsidR="0562E699">
        <w:t>will support</w:t>
      </w:r>
      <w:r w:rsidR="533A8538">
        <w:t xml:space="preserve"> </w:t>
      </w:r>
      <w:r w:rsidR="20C27545">
        <w:t>LEA staff</w:t>
      </w:r>
      <w:r w:rsidR="0562E699">
        <w:t xml:space="preserve"> </w:t>
      </w:r>
      <w:r w:rsidR="533A8538">
        <w:t xml:space="preserve">as they </w:t>
      </w:r>
      <w:r w:rsidR="0562E699">
        <w:t xml:space="preserve">prepare to administer </w:t>
      </w:r>
      <w:r w:rsidR="4F935FE6">
        <w:t xml:space="preserve">the </w:t>
      </w:r>
      <w:r w:rsidR="0562E699">
        <w:t xml:space="preserve">Alternate </w:t>
      </w:r>
      <w:r w:rsidR="594F997B">
        <w:t>ELPAC operational field test</w:t>
      </w:r>
      <w:r w:rsidR="0562E699">
        <w:t>.</w:t>
      </w:r>
    </w:p>
    <w:p w14:paraId="705634B6" w14:textId="77777777" w:rsidR="60580644" w:rsidRDefault="1583B10C" w:rsidP="3530B041">
      <w:pPr>
        <w:pStyle w:val="Heading3"/>
        <w:spacing w:before="240" w:after="240" w:line="259" w:lineRule="auto"/>
        <w:rPr>
          <w:sz w:val="32"/>
          <w:szCs w:val="32"/>
        </w:rPr>
      </w:pPr>
      <w:r w:rsidRPr="5EB0C1F1">
        <w:rPr>
          <w:sz w:val="32"/>
          <w:szCs w:val="32"/>
        </w:rPr>
        <w:t>California Educator Reporting System</w:t>
      </w:r>
      <w:r w:rsidR="32DA8E16" w:rsidRPr="5EB0C1F1">
        <w:rPr>
          <w:sz w:val="32"/>
          <w:szCs w:val="32"/>
        </w:rPr>
        <w:t xml:space="preserve"> </w:t>
      </w:r>
      <w:r w:rsidR="26C17883" w:rsidRPr="5EB0C1F1">
        <w:rPr>
          <w:sz w:val="32"/>
          <w:szCs w:val="32"/>
        </w:rPr>
        <w:t>Update</w:t>
      </w:r>
    </w:p>
    <w:p w14:paraId="4E0F1AFD" w14:textId="77777777" w:rsidR="7B5CEC90" w:rsidRDefault="007D50A3" w:rsidP="67ED5B0E">
      <w:pPr>
        <w:spacing w:line="257" w:lineRule="auto"/>
        <w:rPr>
          <w:rFonts w:eastAsia="Arial" w:cs="Arial"/>
        </w:rPr>
      </w:pPr>
      <w:r w:rsidRPr="67ED5B0E">
        <w:rPr>
          <w:rFonts w:eastAsia="Arial" w:cs="Arial"/>
        </w:rPr>
        <w:t xml:space="preserve">The </w:t>
      </w:r>
      <w:r w:rsidR="310BB338" w:rsidRPr="67ED5B0E">
        <w:rPr>
          <w:rFonts w:eastAsia="Arial" w:cs="Arial"/>
        </w:rPr>
        <w:t>California Educator Reporting System (</w:t>
      </w:r>
      <w:r w:rsidRPr="67ED5B0E">
        <w:rPr>
          <w:rFonts w:eastAsia="Arial" w:cs="Arial"/>
        </w:rPr>
        <w:t>CERS</w:t>
      </w:r>
      <w:r w:rsidR="37E266F6" w:rsidRPr="67ED5B0E">
        <w:rPr>
          <w:rFonts w:eastAsia="Arial" w:cs="Arial"/>
        </w:rPr>
        <w:t>)</w:t>
      </w:r>
      <w:r w:rsidRPr="67ED5B0E">
        <w:rPr>
          <w:rFonts w:eastAsia="Arial" w:cs="Arial"/>
        </w:rPr>
        <w:t xml:space="preserve"> is the secure website that </w:t>
      </w:r>
      <w:r w:rsidR="00A800D9" w:rsidRPr="67ED5B0E">
        <w:rPr>
          <w:rFonts w:eastAsia="Arial" w:cs="Arial"/>
        </w:rPr>
        <w:t xml:space="preserve">California LEA staff </w:t>
      </w:r>
      <w:r w:rsidR="009B670A" w:rsidRPr="67ED5B0E">
        <w:rPr>
          <w:rFonts w:eastAsia="Arial" w:cs="Arial"/>
        </w:rPr>
        <w:t>can use to access individual and aggregate student results from the Smarter Balanced Interim Assessments and, most recently, from all CAASPP and ELPAC summative assessments</w:t>
      </w:r>
      <w:r w:rsidR="009E0311" w:rsidRPr="67ED5B0E">
        <w:rPr>
          <w:rFonts w:eastAsia="Arial" w:cs="Arial"/>
        </w:rPr>
        <w:t>.</w:t>
      </w:r>
      <w:r w:rsidR="00770DCF" w:rsidRPr="67ED5B0E">
        <w:rPr>
          <w:rFonts w:eastAsia="Arial" w:cs="Arial"/>
        </w:rPr>
        <w:t xml:space="preserve"> </w:t>
      </w:r>
      <w:r w:rsidR="009E0311" w:rsidRPr="67ED5B0E">
        <w:rPr>
          <w:rFonts w:eastAsia="Arial" w:cs="Arial"/>
        </w:rPr>
        <w:t>H</w:t>
      </w:r>
      <w:r w:rsidR="6C69C5CE" w:rsidRPr="67ED5B0E">
        <w:rPr>
          <w:rFonts w:eastAsia="Arial" w:cs="Arial"/>
        </w:rPr>
        <w:t xml:space="preserve">istorical results </w:t>
      </w:r>
      <w:r w:rsidR="64AA7B6D" w:rsidRPr="67ED5B0E">
        <w:rPr>
          <w:rFonts w:eastAsia="Arial" w:cs="Arial"/>
        </w:rPr>
        <w:t xml:space="preserve">from </w:t>
      </w:r>
      <w:r w:rsidR="2F961F26" w:rsidRPr="67ED5B0E">
        <w:rPr>
          <w:rFonts w:eastAsia="Arial" w:cs="Arial"/>
        </w:rPr>
        <w:t xml:space="preserve">all </w:t>
      </w:r>
      <w:r w:rsidR="6C69C5CE" w:rsidRPr="67ED5B0E">
        <w:rPr>
          <w:rFonts w:eastAsia="Arial" w:cs="Arial"/>
        </w:rPr>
        <w:t>CAASPP and ELPAC</w:t>
      </w:r>
      <w:r w:rsidR="1842F13A" w:rsidRPr="67ED5B0E">
        <w:rPr>
          <w:rFonts w:eastAsia="Arial" w:cs="Arial"/>
        </w:rPr>
        <w:t xml:space="preserve"> summative</w:t>
      </w:r>
      <w:r w:rsidR="6C69C5CE" w:rsidRPr="67ED5B0E">
        <w:rPr>
          <w:rFonts w:eastAsia="Arial" w:cs="Arial"/>
        </w:rPr>
        <w:t xml:space="preserve"> assessments </w:t>
      </w:r>
      <w:r w:rsidR="3E52A761" w:rsidRPr="67ED5B0E">
        <w:rPr>
          <w:rFonts w:eastAsia="Arial" w:cs="Arial"/>
        </w:rPr>
        <w:t>are now available in</w:t>
      </w:r>
      <w:r w:rsidR="6C69C5CE" w:rsidRPr="67ED5B0E">
        <w:rPr>
          <w:rFonts w:eastAsia="Arial" w:cs="Arial"/>
        </w:rPr>
        <w:t xml:space="preserve"> the CERS</w:t>
      </w:r>
      <w:r w:rsidR="009E0311" w:rsidRPr="67ED5B0E">
        <w:rPr>
          <w:rFonts w:eastAsia="Arial" w:cs="Arial"/>
        </w:rPr>
        <w:t xml:space="preserve">, as shown </w:t>
      </w:r>
      <w:r w:rsidR="5F1E7A49" w:rsidRPr="67ED5B0E">
        <w:rPr>
          <w:rFonts w:eastAsia="Arial" w:cs="Arial"/>
        </w:rPr>
        <w:t xml:space="preserve">in </w:t>
      </w:r>
      <w:r w:rsidR="0895B694" w:rsidRPr="67ED5B0E">
        <w:rPr>
          <w:rFonts w:eastAsia="Arial" w:cs="Arial"/>
        </w:rPr>
        <w:t>T</w:t>
      </w:r>
      <w:r w:rsidR="5F1E7A49" w:rsidRPr="67ED5B0E">
        <w:rPr>
          <w:rFonts w:eastAsia="Arial" w:cs="Arial"/>
        </w:rPr>
        <w:t>able</w:t>
      </w:r>
      <w:r w:rsidR="6C69C5CE" w:rsidRPr="67ED5B0E">
        <w:rPr>
          <w:rFonts w:eastAsia="Arial" w:cs="Arial"/>
        </w:rPr>
        <w:t xml:space="preserve"> 1</w:t>
      </w:r>
      <w:r w:rsidR="005260AD" w:rsidRPr="67ED5B0E">
        <w:rPr>
          <w:rFonts w:eastAsia="Arial" w:cs="Arial"/>
        </w:rPr>
        <w:t>.</w:t>
      </w:r>
    </w:p>
    <w:p w14:paraId="38F13CF1" w14:textId="77777777" w:rsidR="7B5CEC90" w:rsidRDefault="2F08E478" w:rsidP="008318BB">
      <w:pPr>
        <w:keepNext/>
        <w:keepLines/>
        <w:spacing w:before="120" w:after="120" w:line="257" w:lineRule="auto"/>
        <w:rPr>
          <w:rFonts w:eastAsia="Arial" w:cs="Arial"/>
        </w:rPr>
      </w:pPr>
      <w:r w:rsidRPr="67ED5B0E">
        <w:rPr>
          <w:rFonts w:eastAsia="Arial" w:cs="Arial"/>
        </w:rPr>
        <w:lastRenderedPageBreak/>
        <w:t>Table 1. Summative Assessment Results Available in CERS</w:t>
      </w:r>
    </w:p>
    <w:tbl>
      <w:tblPr>
        <w:tblStyle w:val="TableGrid"/>
        <w:tblW w:w="0" w:type="auto"/>
        <w:tblLook w:val="04A0" w:firstRow="1" w:lastRow="0" w:firstColumn="1" w:lastColumn="0" w:noHBand="0" w:noVBand="1"/>
        <w:tblDescription w:val="Table 1. Summative Assessment Results Available in CERS."/>
      </w:tblPr>
      <w:tblGrid>
        <w:gridCol w:w="4684"/>
        <w:gridCol w:w="4666"/>
      </w:tblGrid>
      <w:tr w:rsidR="003676BB" w14:paraId="214AB555" w14:textId="77777777" w:rsidTr="21AA7E37">
        <w:trPr>
          <w:cantSplit/>
          <w:tblHeader/>
        </w:trPr>
        <w:tc>
          <w:tcPr>
            <w:tcW w:w="4788" w:type="dxa"/>
            <w:shd w:val="clear" w:color="auto" w:fill="D9D9D9" w:themeFill="background1" w:themeFillShade="D9"/>
            <w:vAlign w:val="center"/>
          </w:tcPr>
          <w:p w14:paraId="5AEEA579" w14:textId="77777777" w:rsidR="003676BB" w:rsidRDefault="494910F6" w:rsidP="008318BB">
            <w:pPr>
              <w:keepNext/>
              <w:keepLines/>
              <w:spacing w:before="120" w:after="120"/>
              <w:jc w:val="center"/>
              <w:rPr>
                <w:rFonts w:eastAsia="Arial" w:cs="Arial"/>
              </w:rPr>
            </w:pPr>
            <w:r w:rsidRPr="21AA7E37">
              <w:rPr>
                <w:rFonts w:eastAsia="Arial" w:cs="Arial"/>
                <w:b/>
                <w:bCs/>
              </w:rPr>
              <w:t>Assessment</w:t>
            </w:r>
          </w:p>
        </w:tc>
        <w:tc>
          <w:tcPr>
            <w:tcW w:w="4788" w:type="dxa"/>
            <w:shd w:val="clear" w:color="auto" w:fill="D9D9D9" w:themeFill="background1" w:themeFillShade="D9"/>
            <w:vAlign w:val="center"/>
          </w:tcPr>
          <w:p w14:paraId="42362D99" w14:textId="77777777" w:rsidR="003676BB" w:rsidRDefault="494910F6" w:rsidP="008318BB">
            <w:pPr>
              <w:keepNext/>
              <w:keepLines/>
              <w:spacing w:before="120" w:after="120"/>
              <w:jc w:val="center"/>
              <w:rPr>
                <w:rFonts w:eastAsia="Arial" w:cs="Arial"/>
              </w:rPr>
            </w:pPr>
            <w:r w:rsidRPr="21AA7E37">
              <w:rPr>
                <w:rFonts w:eastAsia="Arial" w:cs="Arial"/>
                <w:b/>
                <w:bCs/>
              </w:rPr>
              <w:t>School Year(s) for Which Data Is Loaded in CERS</w:t>
            </w:r>
          </w:p>
        </w:tc>
      </w:tr>
      <w:tr w:rsidR="003676BB" w14:paraId="190531E8" w14:textId="77777777" w:rsidTr="21AA7E37">
        <w:trPr>
          <w:cantSplit/>
        </w:trPr>
        <w:tc>
          <w:tcPr>
            <w:tcW w:w="4788" w:type="dxa"/>
            <w:vAlign w:val="center"/>
          </w:tcPr>
          <w:p w14:paraId="55F16007" w14:textId="77777777" w:rsidR="003676BB" w:rsidRPr="003676BB" w:rsidRDefault="494910F6" w:rsidP="008318BB">
            <w:pPr>
              <w:keepLines/>
              <w:spacing w:before="120" w:after="120"/>
              <w:rPr>
                <w:rFonts w:eastAsia="Arial" w:cs="Arial"/>
              </w:rPr>
            </w:pPr>
            <w:r w:rsidRPr="21AA7E37">
              <w:rPr>
                <w:rFonts w:eastAsia="Arial" w:cs="Arial"/>
              </w:rPr>
              <w:t>Summative ELA and math</w:t>
            </w:r>
          </w:p>
        </w:tc>
        <w:tc>
          <w:tcPr>
            <w:tcW w:w="4788" w:type="dxa"/>
          </w:tcPr>
          <w:p w14:paraId="3F21AF12" w14:textId="77777777" w:rsidR="003676BB" w:rsidRPr="00CD0AC6" w:rsidRDefault="494910F6" w:rsidP="008318BB">
            <w:pPr>
              <w:keepLines/>
              <w:spacing w:before="120" w:after="120"/>
              <w:ind w:left="45" w:hanging="45"/>
              <w:jc w:val="center"/>
              <w:rPr>
                <w:rFonts w:eastAsia="Arial" w:cs="Arial"/>
                <w:color w:val="000000" w:themeColor="text1"/>
              </w:rPr>
            </w:pPr>
            <w:r w:rsidRPr="21AA7E37">
              <w:rPr>
                <w:rFonts w:eastAsia="Arial" w:cs="Arial"/>
                <w:color w:val="000000" w:themeColor="text1"/>
              </w:rPr>
              <w:t>2014–2015</w:t>
            </w:r>
          </w:p>
          <w:p w14:paraId="760864F9" w14:textId="77777777" w:rsidR="003676BB" w:rsidRPr="00CD0AC6" w:rsidRDefault="494910F6" w:rsidP="008318BB">
            <w:pPr>
              <w:keepLines/>
              <w:spacing w:before="120" w:after="120"/>
              <w:ind w:left="45" w:hanging="45"/>
              <w:jc w:val="center"/>
              <w:rPr>
                <w:rFonts w:eastAsia="Arial" w:cs="Arial"/>
              </w:rPr>
            </w:pPr>
            <w:r w:rsidRPr="21AA7E37">
              <w:rPr>
                <w:rFonts w:eastAsia="Arial" w:cs="Arial"/>
              </w:rPr>
              <w:t>2015–2016</w:t>
            </w:r>
          </w:p>
          <w:p w14:paraId="3CC696E8" w14:textId="77777777" w:rsidR="003676BB" w:rsidRPr="00CD0AC6" w:rsidRDefault="494910F6" w:rsidP="008318BB">
            <w:pPr>
              <w:keepLines/>
              <w:spacing w:before="120" w:after="120"/>
              <w:ind w:left="45" w:hanging="45"/>
              <w:jc w:val="center"/>
              <w:rPr>
                <w:rFonts w:eastAsia="Arial" w:cs="Arial"/>
              </w:rPr>
            </w:pPr>
            <w:r w:rsidRPr="21AA7E37">
              <w:rPr>
                <w:rFonts w:eastAsia="Arial" w:cs="Arial"/>
              </w:rPr>
              <w:t>2016–2017</w:t>
            </w:r>
          </w:p>
          <w:p w14:paraId="1B517D63" w14:textId="77777777" w:rsidR="003676BB" w:rsidRPr="00CD0AC6" w:rsidRDefault="494910F6" w:rsidP="008318BB">
            <w:pPr>
              <w:keepLines/>
              <w:spacing w:before="120" w:after="120"/>
              <w:ind w:left="45" w:hanging="45"/>
              <w:jc w:val="center"/>
              <w:rPr>
                <w:rFonts w:eastAsia="Arial" w:cs="Arial"/>
              </w:rPr>
            </w:pPr>
            <w:r w:rsidRPr="21AA7E37">
              <w:rPr>
                <w:rFonts w:eastAsia="Arial" w:cs="Arial"/>
              </w:rPr>
              <w:t>2017–2018</w:t>
            </w:r>
          </w:p>
          <w:p w14:paraId="77F8954B" w14:textId="77777777" w:rsidR="003676BB" w:rsidRDefault="494910F6" w:rsidP="008318BB">
            <w:pPr>
              <w:keepLines/>
              <w:spacing w:before="120" w:after="120"/>
              <w:jc w:val="center"/>
              <w:rPr>
                <w:rFonts w:eastAsia="Arial" w:cs="Arial"/>
              </w:rPr>
            </w:pPr>
            <w:r w:rsidRPr="21AA7E37">
              <w:rPr>
                <w:rFonts w:eastAsia="Arial" w:cs="Arial"/>
              </w:rPr>
              <w:t>2018–2019</w:t>
            </w:r>
          </w:p>
        </w:tc>
      </w:tr>
      <w:tr w:rsidR="003676BB" w14:paraId="5D3A6810" w14:textId="77777777" w:rsidTr="21AA7E37">
        <w:trPr>
          <w:cantSplit/>
        </w:trPr>
        <w:tc>
          <w:tcPr>
            <w:tcW w:w="4788" w:type="dxa"/>
            <w:vAlign w:val="center"/>
          </w:tcPr>
          <w:p w14:paraId="4116AE1B" w14:textId="77777777" w:rsidR="003676BB" w:rsidRPr="003676BB" w:rsidRDefault="494910F6" w:rsidP="008318BB">
            <w:pPr>
              <w:keepLines/>
              <w:spacing w:before="120" w:after="120"/>
              <w:rPr>
                <w:rFonts w:eastAsia="Arial" w:cs="Arial"/>
              </w:rPr>
            </w:pPr>
            <w:r w:rsidRPr="21AA7E37">
              <w:rPr>
                <w:rFonts w:eastAsia="Arial" w:cs="Arial"/>
              </w:rPr>
              <w:t>CAAs for ELA and math</w:t>
            </w:r>
          </w:p>
        </w:tc>
        <w:tc>
          <w:tcPr>
            <w:tcW w:w="4788" w:type="dxa"/>
          </w:tcPr>
          <w:p w14:paraId="1D0D3B87" w14:textId="77777777" w:rsidR="003676BB" w:rsidRDefault="494910F6" w:rsidP="008318BB">
            <w:pPr>
              <w:keepLines/>
              <w:spacing w:before="120" w:after="120"/>
              <w:ind w:left="45" w:hanging="45"/>
              <w:jc w:val="center"/>
              <w:rPr>
                <w:rFonts w:eastAsia="Arial" w:cs="Arial"/>
                <w:color w:val="000000" w:themeColor="text1"/>
              </w:rPr>
            </w:pPr>
            <w:r w:rsidRPr="21AA7E37">
              <w:rPr>
                <w:rFonts w:eastAsia="Arial" w:cs="Arial"/>
                <w:color w:val="000000" w:themeColor="text1"/>
              </w:rPr>
              <w:t>2014–2015</w:t>
            </w:r>
          </w:p>
          <w:p w14:paraId="5F2B8733" w14:textId="77777777" w:rsidR="003676BB" w:rsidRDefault="494910F6" w:rsidP="008318BB">
            <w:pPr>
              <w:keepLines/>
              <w:spacing w:before="120" w:after="120"/>
              <w:ind w:left="45" w:hanging="45"/>
              <w:jc w:val="center"/>
              <w:rPr>
                <w:rFonts w:eastAsia="Arial" w:cs="Arial"/>
                <w:color w:val="000000" w:themeColor="text1"/>
              </w:rPr>
            </w:pPr>
            <w:r w:rsidRPr="21AA7E37">
              <w:rPr>
                <w:rFonts w:eastAsia="Arial" w:cs="Arial"/>
                <w:color w:val="000000" w:themeColor="text1"/>
              </w:rPr>
              <w:t>2015–2016</w:t>
            </w:r>
          </w:p>
          <w:p w14:paraId="7118A360" w14:textId="77777777" w:rsidR="003676BB" w:rsidRDefault="494910F6" w:rsidP="008318BB">
            <w:pPr>
              <w:keepLines/>
              <w:spacing w:before="120" w:after="120"/>
              <w:ind w:left="45" w:hanging="45"/>
              <w:jc w:val="center"/>
              <w:rPr>
                <w:rFonts w:eastAsia="Arial" w:cs="Arial"/>
                <w:color w:val="000000" w:themeColor="text1"/>
              </w:rPr>
            </w:pPr>
            <w:r w:rsidRPr="21AA7E37">
              <w:rPr>
                <w:rFonts w:eastAsia="Arial" w:cs="Arial"/>
                <w:color w:val="000000" w:themeColor="text1"/>
              </w:rPr>
              <w:t>2016–2017</w:t>
            </w:r>
          </w:p>
          <w:p w14:paraId="09C23F88" w14:textId="77777777" w:rsidR="003676BB" w:rsidRPr="003676BB" w:rsidRDefault="494910F6" w:rsidP="008318BB">
            <w:pPr>
              <w:keepLines/>
              <w:spacing w:before="120" w:after="120"/>
              <w:ind w:left="45" w:hanging="45"/>
              <w:jc w:val="center"/>
              <w:rPr>
                <w:rFonts w:eastAsia="Arial" w:cs="Arial"/>
                <w:color w:val="000000" w:themeColor="text1"/>
              </w:rPr>
            </w:pPr>
            <w:r w:rsidRPr="21AA7E37">
              <w:rPr>
                <w:rFonts w:eastAsia="Arial" w:cs="Arial"/>
                <w:color w:val="000000" w:themeColor="text1"/>
              </w:rPr>
              <w:t>2017–2018</w:t>
            </w:r>
          </w:p>
        </w:tc>
      </w:tr>
      <w:tr w:rsidR="003676BB" w14:paraId="1522AC98" w14:textId="77777777" w:rsidTr="21AA7E37">
        <w:trPr>
          <w:cantSplit/>
        </w:trPr>
        <w:tc>
          <w:tcPr>
            <w:tcW w:w="4788" w:type="dxa"/>
            <w:vAlign w:val="center"/>
          </w:tcPr>
          <w:p w14:paraId="2B294114" w14:textId="77777777" w:rsidR="003676BB" w:rsidRPr="003676BB" w:rsidRDefault="494910F6" w:rsidP="008318BB">
            <w:pPr>
              <w:keepLines/>
              <w:spacing w:before="120" w:after="120"/>
              <w:rPr>
                <w:rFonts w:eastAsia="Arial" w:cs="Arial"/>
              </w:rPr>
            </w:pPr>
            <w:r w:rsidRPr="21AA7E37">
              <w:rPr>
                <w:rFonts w:eastAsia="Arial" w:cs="Arial"/>
              </w:rPr>
              <w:t>CAST</w:t>
            </w:r>
          </w:p>
        </w:tc>
        <w:tc>
          <w:tcPr>
            <w:tcW w:w="4788" w:type="dxa"/>
          </w:tcPr>
          <w:p w14:paraId="5AA514B7" w14:textId="77777777" w:rsidR="003676BB" w:rsidRDefault="494910F6" w:rsidP="008318BB">
            <w:pPr>
              <w:keepLines/>
              <w:spacing w:before="120" w:after="120"/>
              <w:jc w:val="center"/>
              <w:rPr>
                <w:rFonts w:eastAsia="Arial" w:cs="Arial"/>
              </w:rPr>
            </w:pPr>
            <w:r w:rsidRPr="21AA7E37">
              <w:rPr>
                <w:rFonts w:eastAsia="Arial" w:cs="Arial"/>
              </w:rPr>
              <w:t>2018–2019</w:t>
            </w:r>
          </w:p>
        </w:tc>
      </w:tr>
      <w:tr w:rsidR="003676BB" w14:paraId="1D186BB7" w14:textId="77777777" w:rsidTr="21AA7E37">
        <w:trPr>
          <w:cantSplit/>
        </w:trPr>
        <w:tc>
          <w:tcPr>
            <w:tcW w:w="4788" w:type="dxa"/>
            <w:vAlign w:val="center"/>
          </w:tcPr>
          <w:p w14:paraId="088504AD" w14:textId="77777777" w:rsidR="003676BB" w:rsidRPr="003676BB" w:rsidRDefault="494910F6" w:rsidP="008318BB">
            <w:pPr>
              <w:keepLines/>
              <w:spacing w:before="120" w:after="120"/>
              <w:rPr>
                <w:rFonts w:eastAsia="Arial" w:cs="Arial"/>
              </w:rPr>
            </w:pPr>
            <w:r w:rsidRPr="21AA7E37">
              <w:rPr>
                <w:rFonts w:eastAsia="Arial" w:cs="Arial"/>
              </w:rPr>
              <w:t>California Spanish Assessment</w:t>
            </w:r>
          </w:p>
        </w:tc>
        <w:tc>
          <w:tcPr>
            <w:tcW w:w="4788" w:type="dxa"/>
          </w:tcPr>
          <w:p w14:paraId="4D394644" w14:textId="77777777" w:rsidR="003676BB" w:rsidRDefault="494910F6" w:rsidP="008318BB">
            <w:pPr>
              <w:keepLines/>
              <w:spacing w:before="120" w:after="120"/>
              <w:jc w:val="center"/>
              <w:rPr>
                <w:rFonts w:eastAsia="Arial" w:cs="Arial"/>
              </w:rPr>
            </w:pPr>
            <w:r w:rsidRPr="21AA7E37">
              <w:rPr>
                <w:rFonts w:eastAsia="Arial" w:cs="Arial"/>
              </w:rPr>
              <w:t>2018–2019</w:t>
            </w:r>
          </w:p>
        </w:tc>
      </w:tr>
      <w:tr w:rsidR="003676BB" w14:paraId="7A5C76A9" w14:textId="77777777" w:rsidTr="21AA7E37">
        <w:trPr>
          <w:cantSplit/>
        </w:trPr>
        <w:tc>
          <w:tcPr>
            <w:tcW w:w="4788" w:type="dxa"/>
            <w:vAlign w:val="center"/>
          </w:tcPr>
          <w:p w14:paraId="69B7FFB9" w14:textId="77777777" w:rsidR="003676BB" w:rsidRPr="003676BB" w:rsidRDefault="494910F6" w:rsidP="008318BB">
            <w:pPr>
              <w:keepLines/>
              <w:spacing w:before="120" w:after="120"/>
              <w:rPr>
                <w:rFonts w:eastAsia="Arial" w:cs="Arial"/>
              </w:rPr>
            </w:pPr>
            <w:r w:rsidRPr="21AA7E37">
              <w:rPr>
                <w:rFonts w:eastAsia="Arial" w:cs="Arial"/>
              </w:rPr>
              <w:t>ELPAC</w:t>
            </w:r>
          </w:p>
        </w:tc>
        <w:tc>
          <w:tcPr>
            <w:tcW w:w="4788" w:type="dxa"/>
          </w:tcPr>
          <w:p w14:paraId="63DC0835" w14:textId="77777777" w:rsidR="003676BB" w:rsidRPr="001C10D6" w:rsidRDefault="494910F6" w:rsidP="008318BB">
            <w:pPr>
              <w:keepLines/>
              <w:spacing w:before="120" w:after="120"/>
              <w:jc w:val="center"/>
              <w:rPr>
                <w:rFonts w:eastAsia="Arial" w:cs="Arial"/>
              </w:rPr>
            </w:pPr>
            <w:r w:rsidRPr="21AA7E37">
              <w:rPr>
                <w:rFonts w:eastAsia="Arial" w:cs="Arial"/>
              </w:rPr>
              <w:t>2017–2018</w:t>
            </w:r>
          </w:p>
          <w:p w14:paraId="2A4247F7" w14:textId="77777777" w:rsidR="003676BB" w:rsidRDefault="494910F6" w:rsidP="008318BB">
            <w:pPr>
              <w:keepLines/>
              <w:spacing w:before="120" w:after="120"/>
              <w:jc w:val="center"/>
              <w:rPr>
                <w:rFonts w:eastAsia="Arial" w:cs="Arial"/>
              </w:rPr>
            </w:pPr>
            <w:r w:rsidRPr="21AA7E37">
              <w:rPr>
                <w:rFonts w:eastAsia="Arial" w:cs="Arial"/>
              </w:rPr>
              <w:t>2018–2019</w:t>
            </w:r>
          </w:p>
        </w:tc>
      </w:tr>
    </w:tbl>
    <w:p w14:paraId="281BBF49" w14:textId="77777777" w:rsidR="006331EC" w:rsidRPr="006331EC" w:rsidRDefault="79AE1E27" w:rsidP="003676BB">
      <w:pPr>
        <w:pStyle w:val="Heading3"/>
        <w:spacing w:before="240" w:after="240" w:line="259" w:lineRule="auto"/>
        <w:rPr>
          <w:rFonts w:eastAsia="Arial"/>
        </w:rPr>
      </w:pPr>
      <w:r w:rsidRPr="081882AD">
        <w:rPr>
          <w:rFonts w:eastAsia="Arial" w:cs="Arial"/>
          <w:b w:val="0"/>
        </w:rPr>
        <w:t>When</w:t>
      </w:r>
      <w:r w:rsidR="54A5C64F" w:rsidRPr="081882AD">
        <w:rPr>
          <w:rFonts w:eastAsia="Arial" w:cs="Arial"/>
          <w:b w:val="0"/>
        </w:rPr>
        <w:t xml:space="preserve"> </w:t>
      </w:r>
      <w:r w:rsidR="064DFD39" w:rsidRPr="081882AD">
        <w:rPr>
          <w:rFonts w:eastAsia="Arial" w:cs="Arial"/>
          <w:b w:val="0"/>
        </w:rPr>
        <w:t xml:space="preserve">the </w:t>
      </w:r>
      <w:r w:rsidR="54A5C64F" w:rsidRPr="081882AD">
        <w:rPr>
          <w:rFonts w:eastAsia="Arial" w:cs="Arial"/>
          <w:b w:val="0"/>
        </w:rPr>
        <w:t xml:space="preserve">CAASPP and ELPAC summative assessments </w:t>
      </w:r>
      <w:r w:rsidR="1CB8CF98" w:rsidRPr="081882AD">
        <w:rPr>
          <w:rFonts w:eastAsia="Arial" w:cs="Arial"/>
          <w:b w:val="0"/>
        </w:rPr>
        <w:t xml:space="preserve">are </w:t>
      </w:r>
      <w:r w:rsidR="07150712" w:rsidRPr="081882AD">
        <w:rPr>
          <w:rFonts w:eastAsia="Arial" w:cs="Arial"/>
          <w:b w:val="0"/>
        </w:rPr>
        <w:t>administered</w:t>
      </w:r>
      <w:r w:rsidR="1CB8CF98" w:rsidRPr="081882AD">
        <w:rPr>
          <w:rFonts w:eastAsia="Arial" w:cs="Arial"/>
          <w:b w:val="0"/>
        </w:rPr>
        <w:t xml:space="preserve"> </w:t>
      </w:r>
      <w:r w:rsidR="329E37E8" w:rsidRPr="081882AD">
        <w:rPr>
          <w:rFonts w:eastAsia="Arial" w:cs="Arial"/>
          <w:b w:val="0"/>
        </w:rPr>
        <w:t>in the</w:t>
      </w:r>
      <w:r w:rsidR="54A5C64F" w:rsidRPr="081882AD">
        <w:rPr>
          <w:rFonts w:eastAsia="Arial" w:cs="Arial"/>
          <w:b w:val="0"/>
        </w:rPr>
        <w:t xml:space="preserve"> 2020–2021 school year, results </w:t>
      </w:r>
      <w:r w:rsidR="5084278A" w:rsidRPr="081882AD">
        <w:rPr>
          <w:rFonts w:eastAsia="Arial" w:cs="Arial"/>
          <w:b w:val="0"/>
        </w:rPr>
        <w:t>of</w:t>
      </w:r>
      <w:r w:rsidR="54A5C64F" w:rsidRPr="081882AD">
        <w:rPr>
          <w:rFonts w:eastAsia="Arial" w:cs="Arial"/>
          <w:b w:val="0"/>
        </w:rPr>
        <w:t xml:space="preserve"> these assessments will be loaded </w:t>
      </w:r>
      <w:r w:rsidR="00370F26" w:rsidRPr="00C02659">
        <w:rPr>
          <w:rFonts w:eastAsia="Arial" w:cs="Arial"/>
          <w:b w:val="0"/>
        </w:rPr>
        <w:t>directly</w:t>
      </w:r>
      <w:r w:rsidR="00370F26">
        <w:rPr>
          <w:rFonts w:eastAsia="Arial" w:cs="Arial"/>
          <w:b w:val="0"/>
        </w:rPr>
        <w:t xml:space="preserve"> </w:t>
      </w:r>
      <w:r w:rsidR="54A5C64F" w:rsidRPr="081882AD">
        <w:rPr>
          <w:rFonts w:eastAsia="Arial" w:cs="Arial"/>
          <w:b w:val="0"/>
        </w:rPr>
        <w:t>into</w:t>
      </w:r>
      <w:r w:rsidR="064DFD39" w:rsidRPr="081882AD">
        <w:rPr>
          <w:rFonts w:eastAsia="Arial" w:cs="Arial"/>
          <w:b w:val="0"/>
        </w:rPr>
        <w:t xml:space="preserve"> the</w:t>
      </w:r>
      <w:r w:rsidR="54A5C64F" w:rsidRPr="081882AD">
        <w:rPr>
          <w:rFonts w:eastAsia="Arial" w:cs="Arial"/>
          <w:b w:val="0"/>
        </w:rPr>
        <w:t xml:space="preserve"> CERS in regularly</w:t>
      </w:r>
      <w:r w:rsidR="064DFD39" w:rsidRPr="081882AD">
        <w:rPr>
          <w:rFonts w:eastAsia="Arial" w:cs="Arial"/>
          <w:b w:val="0"/>
        </w:rPr>
        <w:t xml:space="preserve"> </w:t>
      </w:r>
      <w:r w:rsidR="54A5C64F" w:rsidRPr="081882AD">
        <w:rPr>
          <w:rFonts w:eastAsia="Arial" w:cs="Arial"/>
          <w:b w:val="0"/>
        </w:rPr>
        <w:t>scheduled uploads.</w:t>
      </w:r>
    </w:p>
    <w:p w14:paraId="45EE62A2" w14:textId="29E19678" w:rsidR="10FA008E" w:rsidRDefault="4355EE5B" w:rsidP="00EC562A">
      <w:pPr>
        <w:pStyle w:val="Heading3"/>
        <w:spacing w:before="240" w:after="240" w:line="259" w:lineRule="auto"/>
        <w:rPr>
          <w:sz w:val="32"/>
          <w:szCs w:val="32"/>
        </w:rPr>
      </w:pPr>
      <w:r w:rsidRPr="4D3CCEEE">
        <w:rPr>
          <w:sz w:val="32"/>
          <w:szCs w:val="32"/>
        </w:rPr>
        <w:t xml:space="preserve">Smarter Balanced </w:t>
      </w:r>
      <w:r w:rsidR="6E179C5E" w:rsidRPr="4D3CCEEE">
        <w:rPr>
          <w:sz w:val="32"/>
          <w:szCs w:val="32"/>
        </w:rPr>
        <w:t>Interim Assessments</w:t>
      </w:r>
      <w:r w:rsidR="47FD94B1" w:rsidRPr="4D3CCEEE">
        <w:rPr>
          <w:sz w:val="32"/>
          <w:szCs w:val="32"/>
        </w:rPr>
        <w:t xml:space="preserve"> </w:t>
      </w:r>
      <w:r w:rsidR="560DB60A" w:rsidRPr="4D3CCEEE">
        <w:rPr>
          <w:sz w:val="32"/>
          <w:szCs w:val="32"/>
        </w:rPr>
        <w:t>Update</w:t>
      </w:r>
    </w:p>
    <w:p w14:paraId="144035D8" w14:textId="77777777" w:rsidR="10FA008E" w:rsidRDefault="73C5336A" w:rsidP="003F455F">
      <w:pPr>
        <w:spacing w:line="257" w:lineRule="auto"/>
        <w:rPr>
          <w:rFonts w:eastAsia="Arial" w:cs="Arial"/>
        </w:rPr>
      </w:pPr>
      <w:r w:rsidRPr="7985F66B">
        <w:rPr>
          <w:rFonts w:eastAsia="Arial" w:cs="Arial"/>
        </w:rPr>
        <w:t xml:space="preserve">During the </w:t>
      </w:r>
      <w:r w:rsidR="32565D18" w:rsidRPr="7985F66B">
        <w:rPr>
          <w:rFonts w:eastAsia="Arial" w:cs="Arial"/>
        </w:rPr>
        <w:t xml:space="preserve">2019–2020 </w:t>
      </w:r>
      <w:r w:rsidRPr="7985F66B">
        <w:rPr>
          <w:rFonts w:eastAsia="Arial" w:cs="Arial"/>
        </w:rPr>
        <w:t xml:space="preserve">school year, in response to the </w:t>
      </w:r>
      <w:r w:rsidR="023E8B6F" w:rsidRPr="7985F66B">
        <w:rPr>
          <w:rFonts w:eastAsia="Arial" w:cs="Arial"/>
        </w:rPr>
        <w:t xml:space="preserve">COVID-related </w:t>
      </w:r>
      <w:r w:rsidRPr="7985F66B">
        <w:rPr>
          <w:rFonts w:eastAsia="Arial" w:cs="Arial"/>
        </w:rPr>
        <w:t xml:space="preserve">school site closures and the start of distance learning, Smarter Balanced presented its </w:t>
      </w:r>
      <w:r w:rsidR="0810D4F7" w:rsidRPr="7985F66B">
        <w:rPr>
          <w:rFonts w:eastAsia="Arial" w:cs="Arial"/>
        </w:rPr>
        <w:t xml:space="preserve">members </w:t>
      </w:r>
      <w:r w:rsidRPr="7985F66B">
        <w:rPr>
          <w:rFonts w:eastAsia="Arial" w:cs="Arial"/>
        </w:rPr>
        <w:t xml:space="preserve">with </w:t>
      </w:r>
      <w:r w:rsidR="275845EA" w:rsidRPr="7985F66B">
        <w:rPr>
          <w:rFonts w:eastAsia="Arial" w:cs="Arial"/>
        </w:rPr>
        <w:t xml:space="preserve">an </w:t>
      </w:r>
      <w:r w:rsidRPr="7985F66B">
        <w:rPr>
          <w:rFonts w:eastAsia="Arial" w:cs="Arial"/>
        </w:rPr>
        <w:t xml:space="preserve">option to offer the interim assessments without the need for a secure browser through June 30, 2020. </w:t>
      </w:r>
      <w:r w:rsidR="4A40614F" w:rsidRPr="7985F66B">
        <w:rPr>
          <w:rFonts w:eastAsia="Arial" w:cs="Arial"/>
        </w:rPr>
        <w:t xml:space="preserve">The CDE worked with ETS to make </w:t>
      </w:r>
      <w:r w:rsidR="7B581B13" w:rsidRPr="7985F66B">
        <w:rPr>
          <w:rFonts w:eastAsia="Arial" w:cs="Arial"/>
        </w:rPr>
        <w:t>this</w:t>
      </w:r>
      <w:r w:rsidRPr="7985F66B">
        <w:rPr>
          <w:rFonts w:eastAsia="Arial" w:cs="Arial"/>
        </w:rPr>
        <w:t xml:space="preserve"> </w:t>
      </w:r>
      <w:r w:rsidR="275845EA" w:rsidRPr="7985F66B">
        <w:rPr>
          <w:rFonts w:eastAsia="Arial" w:cs="Arial"/>
        </w:rPr>
        <w:t>option</w:t>
      </w:r>
      <w:r w:rsidR="7B581B13" w:rsidRPr="7985F66B">
        <w:rPr>
          <w:rFonts w:eastAsia="Arial" w:cs="Arial"/>
        </w:rPr>
        <w:t xml:space="preserve"> available to LEAs</w:t>
      </w:r>
      <w:r w:rsidR="4B97A7EC" w:rsidRPr="7985F66B">
        <w:rPr>
          <w:rFonts w:eastAsia="Arial" w:cs="Arial"/>
        </w:rPr>
        <w:t xml:space="preserve">. </w:t>
      </w:r>
      <w:r w:rsidRPr="7985F66B">
        <w:rPr>
          <w:rFonts w:eastAsia="Arial" w:cs="Arial"/>
        </w:rPr>
        <w:t>In</w:t>
      </w:r>
      <w:r w:rsidR="4B97A7EC" w:rsidRPr="7985F66B">
        <w:rPr>
          <w:rFonts w:eastAsia="Arial" w:cs="Arial"/>
        </w:rPr>
        <w:t xml:space="preserve"> June 2020, Smarter Balance</w:t>
      </w:r>
      <w:r w:rsidR="6C96B3CD" w:rsidRPr="7985F66B">
        <w:rPr>
          <w:rFonts w:eastAsia="Arial" w:cs="Arial"/>
        </w:rPr>
        <w:t>d</w:t>
      </w:r>
      <w:r w:rsidR="4B97A7EC" w:rsidRPr="7985F66B">
        <w:rPr>
          <w:rFonts w:eastAsia="Arial" w:cs="Arial"/>
        </w:rPr>
        <w:t xml:space="preserve"> member</w:t>
      </w:r>
      <w:r w:rsidR="1F6EFED8" w:rsidRPr="7985F66B">
        <w:rPr>
          <w:rFonts w:eastAsia="Arial" w:cs="Arial"/>
        </w:rPr>
        <w:t>s</w:t>
      </w:r>
      <w:r w:rsidR="1EC270F0" w:rsidRPr="7985F66B">
        <w:rPr>
          <w:rFonts w:eastAsia="Arial" w:cs="Arial"/>
        </w:rPr>
        <w:t xml:space="preserve"> voted to </w:t>
      </w:r>
      <w:r w:rsidR="040338AF" w:rsidRPr="7985F66B">
        <w:rPr>
          <w:rFonts w:eastAsia="Arial" w:cs="Arial"/>
        </w:rPr>
        <w:t>continue making</w:t>
      </w:r>
      <w:r w:rsidRPr="7985F66B">
        <w:rPr>
          <w:rFonts w:eastAsia="Arial" w:cs="Arial"/>
        </w:rPr>
        <w:t xml:space="preserve"> </w:t>
      </w:r>
      <w:r w:rsidR="1DE89BE6" w:rsidRPr="7985F66B">
        <w:rPr>
          <w:rFonts w:eastAsia="Arial" w:cs="Arial"/>
        </w:rPr>
        <w:t>this option available for the 2020–2021 school year</w:t>
      </w:r>
      <w:r w:rsidRPr="7985F66B">
        <w:rPr>
          <w:rFonts w:eastAsia="Arial" w:cs="Arial"/>
        </w:rPr>
        <w:t xml:space="preserve">. </w:t>
      </w:r>
      <w:r w:rsidR="4B97A7EC" w:rsidRPr="7985F66B">
        <w:rPr>
          <w:rFonts w:eastAsia="Arial" w:cs="Arial"/>
        </w:rPr>
        <w:t xml:space="preserve">This </w:t>
      </w:r>
      <w:r w:rsidR="6C96B3CD" w:rsidRPr="7985F66B">
        <w:rPr>
          <w:rFonts w:eastAsia="Arial" w:cs="Arial"/>
        </w:rPr>
        <w:t xml:space="preserve">option </w:t>
      </w:r>
      <w:r w:rsidR="4B97A7EC" w:rsidRPr="7985F66B">
        <w:rPr>
          <w:rFonts w:eastAsia="Arial" w:cs="Arial"/>
        </w:rPr>
        <w:t>provide</w:t>
      </w:r>
      <w:r w:rsidR="59883CFE" w:rsidRPr="7985F66B">
        <w:rPr>
          <w:rFonts w:eastAsia="Arial" w:cs="Arial"/>
        </w:rPr>
        <w:t>s</w:t>
      </w:r>
      <w:r w:rsidR="4B97A7EC" w:rsidRPr="7985F66B">
        <w:rPr>
          <w:rFonts w:eastAsia="Arial" w:cs="Arial"/>
        </w:rPr>
        <w:t xml:space="preserve"> LEAs with </w:t>
      </w:r>
      <w:r w:rsidR="59883CFE" w:rsidRPr="7985F66B">
        <w:rPr>
          <w:rFonts w:eastAsia="Arial" w:cs="Arial"/>
        </w:rPr>
        <w:t xml:space="preserve">the </w:t>
      </w:r>
      <w:r w:rsidR="4B97A7EC" w:rsidRPr="7985F66B">
        <w:rPr>
          <w:rFonts w:eastAsia="Arial" w:cs="Arial"/>
        </w:rPr>
        <w:t>flexibility to</w:t>
      </w:r>
      <w:r w:rsidR="59883CFE" w:rsidRPr="7985F66B">
        <w:rPr>
          <w:rFonts w:eastAsia="Arial" w:cs="Arial"/>
        </w:rPr>
        <w:t xml:space="preserve"> </w:t>
      </w:r>
      <w:r w:rsidR="4B97A7EC" w:rsidRPr="7985F66B">
        <w:rPr>
          <w:rFonts w:eastAsia="Arial" w:cs="Arial"/>
        </w:rPr>
        <w:t>incorporate interim assessments into distance learning.</w:t>
      </w:r>
    </w:p>
    <w:p w14:paraId="43C14B6E" w14:textId="77777777" w:rsidR="10FA008E" w:rsidRDefault="686CFE9B" w:rsidP="3530B041">
      <w:pPr>
        <w:spacing w:line="257" w:lineRule="auto"/>
        <w:rPr>
          <w:rFonts w:eastAsia="Arial" w:cs="Arial"/>
        </w:rPr>
      </w:pPr>
      <w:r w:rsidRPr="59C979F8">
        <w:rPr>
          <w:rFonts w:eastAsia="Arial" w:cs="Arial"/>
        </w:rPr>
        <w:t>The interim assessments for the 2020</w:t>
      </w:r>
      <w:r w:rsidR="61730752" w:rsidRPr="59C979F8">
        <w:rPr>
          <w:rFonts w:eastAsia="Arial" w:cs="Arial"/>
        </w:rPr>
        <w:t>–</w:t>
      </w:r>
      <w:r w:rsidRPr="59C979F8">
        <w:rPr>
          <w:rFonts w:eastAsia="Arial" w:cs="Arial"/>
        </w:rPr>
        <w:t xml:space="preserve">2021 school year were made available to LEAs </w:t>
      </w:r>
      <w:r w:rsidR="2E57DD4D" w:rsidRPr="59C979F8">
        <w:rPr>
          <w:rFonts w:eastAsia="Arial" w:cs="Arial"/>
        </w:rPr>
        <w:t xml:space="preserve">on </w:t>
      </w:r>
      <w:r w:rsidRPr="59C979F8">
        <w:rPr>
          <w:rFonts w:eastAsia="Arial" w:cs="Arial"/>
        </w:rPr>
        <w:t xml:space="preserve">August 20, 2020. With the </w:t>
      </w:r>
      <w:r w:rsidR="07B111CE" w:rsidRPr="59C979F8">
        <w:rPr>
          <w:rFonts w:eastAsia="Arial" w:cs="Arial"/>
        </w:rPr>
        <w:t xml:space="preserve">suspension </w:t>
      </w:r>
      <w:r w:rsidRPr="59C979F8">
        <w:rPr>
          <w:rFonts w:eastAsia="Arial" w:cs="Arial"/>
        </w:rPr>
        <w:t xml:space="preserve">of summative testing for the 2019–2020 school year, Smarter Balanced </w:t>
      </w:r>
      <w:r w:rsidR="2A5D9955" w:rsidRPr="59C979F8">
        <w:rPr>
          <w:rFonts w:eastAsia="Arial" w:cs="Arial"/>
        </w:rPr>
        <w:t>is</w:t>
      </w:r>
      <w:r w:rsidR="5FF0115F" w:rsidRPr="59C979F8">
        <w:rPr>
          <w:rFonts w:eastAsia="Arial" w:cs="Arial"/>
        </w:rPr>
        <w:t xml:space="preserve"> </w:t>
      </w:r>
      <w:r w:rsidRPr="59C979F8">
        <w:rPr>
          <w:rFonts w:eastAsia="Arial" w:cs="Arial"/>
        </w:rPr>
        <w:t>reus</w:t>
      </w:r>
      <w:r w:rsidR="6B3D5C53" w:rsidRPr="59C979F8">
        <w:rPr>
          <w:rFonts w:eastAsia="Arial" w:cs="Arial"/>
        </w:rPr>
        <w:t>ing</w:t>
      </w:r>
      <w:r w:rsidRPr="59C979F8">
        <w:rPr>
          <w:rFonts w:eastAsia="Arial" w:cs="Arial"/>
        </w:rPr>
        <w:t xml:space="preserve"> the summative item pool in 2020–2021</w:t>
      </w:r>
      <w:r w:rsidR="4B65D59F" w:rsidRPr="59C979F8">
        <w:rPr>
          <w:rFonts w:eastAsia="Arial" w:cs="Arial"/>
        </w:rPr>
        <w:t xml:space="preserve">, </w:t>
      </w:r>
      <w:r w:rsidR="1B06FDEF" w:rsidRPr="59C979F8">
        <w:rPr>
          <w:rFonts w:eastAsia="Arial" w:cs="Arial"/>
        </w:rPr>
        <w:t xml:space="preserve">which </w:t>
      </w:r>
      <w:r w:rsidR="2F9C29EF" w:rsidRPr="59C979F8">
        <w:rPr>
          <w:rFonts w:eastAsia="Arial" w:cs="Arial"/>
        </w:rPr>
        <w:t>prevented the</w:t>
      </w:r>
      <w:r w:rsidRPr="59C979F8">
        <w:rPr>
          <w:rFonts w:eastAsia="Arial" w:cs="Arial"/>
        </w:rPr>
        <w:t xml:space="preserve"> </w:t>
      </w:r>
      <w:r w:rsidR="5E5D2204" w:rsidRPr="59C979F8">
        <w:rPr>
          <w:rFonts w:eastAsia="Arial" w:cs="Arial"/>
        </w:rPr>
        <w:t xml:space="preserve">planned </w:t>
      </w:r>
      <w:r w:rsidRPr="59C979F8">
        <w:rPr>
          <w:rFonts w:eastAsia="Arial" w:cs="Arial"/>
        </w:rPr>
        <w:t xml:space="preserve">new </w:t>
      </w:r>
      <w:r w:rsidR="15403CBF" w:rsidRPr="59C979F8">
        <w:rPr>
          <w:rFonts w:eastAsia="Arial" w:cs="Arial"/>
        </w:rPr>
        <w:t>Interim Assessment Block (</w:t>
      </w:r>
      <w:r w:rsidRPr="59C979F8">
        <w:rPr>
          <w:rFonts w:eastAsia="Arial" w:cs="Arial"/>
        </w:rPr>
        <w:t>IAB</w:t>
      </w:r>
      <w:r w:rsidR="15403CBF" w:rsidRPr="59C979F8">
        <w:rPr>
          <w:rFonts w:eastAsia="Arial" w:cs="Arial"/>
        </w:rPr>
        <w:t>)</w:t>
      </w:r>
      <w:r w:rsidR="136565B1" w:rsidRPr="59C979F8">
        <w:rPr>
          <w:rFonts w:eastAsia="Arial" w:cs="Arial"/>
        </w:rPr>
        <w:t xml:space="preserve"> release</w:t>
      </w:r>
      <w:r w:rsidRPr="59C979F8">
        <w:rPr>
          <w:rFonts w:eastAsia="Arial" w:cs="Arial"/>
        </w:rPr>
        <w:t>.</w:t>
      </w:r>
      <w:r w:rsidR="15403CBF" w:rsidRPr="59C979F8">
        <w:rPr>
          <w:rFonts w:eastAsia="Arial" w:cs="Arial"/>
        </w:rPr>
        <w:t xml:space="preserve"> </w:t>
      </w:r>
      <w:r w:rsidR="79C31B60" w:rsidRPr="59C979F8">
        <w:rPr>
          <w:rFonts w:eastAsia="Arial" w:cs="Arial"/>
        </w:rPr>
        <w:t xml:space="preserve">However, </w:t>
      </w:r>
      <w:r w:rsidR="5EBE7FFC" w:rsidRPr="59C979F8">
        <w:rPr>
          <w:rFonts w:eastAsia="Arial" w:cs="Arial"/>
        </w:rPr>
        <w:t xml:space="preserve">more </w:t>
      </w:r>
      <w:r w:rsidR="5EBE7FFC" w:rsidRPr="59C979F8">
        <w:rPr>
          <w:rFonts w:eastAsia="Arial" w:cs="Arial"/>
        </w:rPr>
        <w:lastRenderedPageBreak/>
        <w:t xml:space="preserve">than </w:t>
      </w:r>
      <w:r w:rsidR="79C31B60" w:rsidRPr="59C979F8">
        <w:rPr>
          <w:rFonts w:eastAsia="Arial" w:cs="Arial"/>
        </w:rPr>
        <w:t>16</w:t>
      </w:r>
      <w:r w:rsidR="506105C1" w:rsidRPr="59C979F8">
        <w:rPr>
          <w:rFonts w:eastAsia="Arial" w:cs="Arial"/>
        </w:rPr>
        <w:t>0</w:t>
      </w:r>
      <w:r w:rsidR="79C31B60" w:rsidRPr="59C979F8">
        <w:rPr>
          <w:rFonts w:eastAsia="Arial" w:cs="Arial"/>
        </w:rPr>
        <w:t xml:space="preserve"> interim assessments are available to LEAs in the form of interim comprehensive assessments, </w:t>
      </w:r>
      <w:r w:rsidR="15403CBF" w:rsidRPr="59C979F8">
        <w:rPr>
          <w:rFonts w:eastAsia="Arial" w:cs="Arial"/>
        </w:rPr>
        <w:t>IABs</w:t>
      </w:r>
      <w:r w:rsidR="33454BB1" w:rsidRPr="59C979F8">
        <w:rPr>
          <w:rFonts w:eastAsia="Arial" w:cs="Arial"/>
        </w:rPr>
        <w:t xml:space="preserve">, and focused </w:t>
      </w:r>
      <w:r w:rsidR="15403CBF" w:rsidRPr="59C979F8">
        <w:rPr>
          <w:rFonts w:eastAsia="Arial" w:cs="Arial"/>
        </w:rPr>
        <w:t>IABs</w:t>
      </w:r>
      <w:r w:rsidR="33454BB1" w:rsidRPr="59C979F8">
        <w:rPr>
          <w:rFonts w:eastAsia="Arial" w:cs="Arial"/>
        </w:rPr>
        <w:t xml:space="preserve">. In addition, the Interim Assessment Item Portal was </w:t>
      </w:r>
      <w:r w:rsidR="0D805C49" w:rsidRPr="59C979F8">
        <w:rPr>
          <w:rFonts w:eastAsia="Arial" w:cs="Arial"/>
        </w:rPr>
        <w:t>added to the Tools for Teachers website</w:t>
      </w:r>
      <w:r w:rsidR="121A7493" w:rsidRPr="59C979F8">
        <w:rPr>
          <w:rFonts w:eastAsia="Arial" w:cs="Arial"/>
        </w:rPr>
        <w:t xml:space="preserve"> </w:t>
      </w:r>
      <w:r w:rsidR="4AEC8903" w:rsidRPr="59C979F8">
        <w:rPr>
          <w:rFonts w:eastAsia="Arial" w:cs="Arial"/>
        </w:rPr>
        <w:t xml:space="preserve">in </w:t>
      </w:r>
      <w:r w:rsidR="19C712CA" w:rsidRPr="59C979F8">
        <w:rPr>
          <w:rFonts w:eastAsia="Arial" w:cs="Arial"/>
        </w:rPr>
        <w:t xml:space="preserve">August </w:t>
      </w:r>
      <w:r w:rsidR="4128D650" w:rsidRPr="59C979F8">
        <w:rPr>
          <w:rFonts w:eastAsia="Arial" w:cs="Arial"/>
        </w:rPr>
        <w:t>2020</w:t>
      </w:r>
      <w:r w:rsidR="017DA34E" w:rsidRPr="59C979F8">
        <w:rPr>
          <w:rFonts w:eastAsia="Arial" w:cs="Arial"/>
        </w:rPr>
        <w:t>. Educators can search</w:t>
      </w:r>
      <w:r w:rsidR="2B7FAF6B" w:rsidRPr="59C979F8">
        <w:rPr>
          <w:rFonts w:eastAsia="Arial" w:cs="Arial"/>
        </w:rPr>
        <w:t xml:space="preserve"> for</w:t>
      </w:r>
      <w:r w:rsidR="017DA34E" w:rsidRPr="59C979F8">
        <w:rPr>
          <w:rFonts w:eastAsia="Arial" w:cs="Arial"/>
        </w:rPr>
        <w:t xml:space="preserve"> and view interim items</w:t>
      </w:r>
      <w:r w:rsidR="4128D650" w:rsidRPr="59C979F8">
        <w:rPr>
          <w:rFonts w:eastAsia="Arial" w:cs="Arial"/>
        </w:rPr>
        <w:t xml:space="preserve"> </w:t>
      </w:r>
      <w:r w:rsidR="35E4B11C" w:rsidRPr="59C979F8">
        <w:rPr>
          <w:rFonts w:eastAsia="Arial" w:cs="Arial"/>
        </w:rPr>
        <w:t>through a direct link on the Tools for Teachers landing page.</w:t>
      </w:r>
    </w:p>
    <w:p w14:paraId="2AE0B2E2" w14:textId="77777777" w:rsidR="0ACB83FE" w:rsidRPr="00EC562A" w:rsidRDefault="36886671" w:rsidP="00EC562A">
      <w:pPr>
        <w:pStyle w:val="Heading3"/>
        <w:spacing w:before="240" w:after="240"/>
        <w:rPr>
          <w:sz w:val="32"/>
          <w:szCs w:val="32"/>
        </w:rPr>
      </w:pPr>
      <w:r w:rsidRPr="00EC562A">
        <w:rPr>
          <w:sz w:val="32"/>
          <w:szCs w:val="32"/>
        </w:rPr>
        <w:t xml:space="preserve">Assessment Literacy and Hand Scoring Training for LEAs </w:t>
      </w:r>
    </w:p>
    <w:p w14:paraId="072CB170" w14:textId="77777777" w:rsidR="003D35CA" w:rsidRDefault="451C79B3" w:rsidP="009D0010">
      <w:pPr>
        <w:spacing w:after="192"/>
        <w:rPr>
          <w:rFonts w:eastAsia="Arial" w:cs="Arial"/>
          <w:lang w:val="en"/>
        </w:rPr>
      </w:pPr>
      <w:r w:rsidRPr="410E11D7">
        <w:rPr>
          <w:rFonts w:eastAsia="Arial" w:cs="Arial"/>
        </w:rPr>
        <w:t xml:space="preserve">The </w:t>
      </w:r>
      <w:r w:rsidR="0ACB83FE" w:rsidRPr="410E11D7">
        <w:rPr>
          <w:rFonts w:eastAsia="Arial" w:cs="Arial"/>
        </w:rPr>
        <w:t>CDE continue</w:t>
      </w:r>
      <w:r w:rsidR="2642F7F9" w:rsidRPr="410E11D7">
        <w:rPr>
          <w:rFonts w:eastAsia="Arial" w:cs="Arial"/>
        </w:rPr>
        <w:t>s</w:t>
      </w:r>
      <w:r w:rsidR="0ACB83FE" w:rsidRPr="410E11D7">
        <w:rPr>
          <w:rFonts w:eastAsia="Arial" w:cs="Arial"/>
        </w:rPr>
        <w:t xml:space="preserve"> to provide professional development opportunities</w:t>
      </w:r>
      <w:r w:rsidR="2642F7F9" w:rsidRPr="410E11D7">
        <w:rPr>
          <w:rFonts w:eastAsia="Arial" w:cs="Arial"/>
        </w:rPr>
        <w:t xml:space="preserve"> to LEAs</w:t>
      </w:r>
      <w:r w:rsidR="0ACB83FE" w:rsidRPr="410E11D7">
        <w:rPr>
          <w:rFonts w:eastAsia="Arial" w:cs="Arial"/>
        </w:rPr>
        <w:t xml:space="preserve"> for using the formative assessment process and hand scoring of interim assessments in the classroom</w:t>
      </w:r>
      <w:r w:rsidR="00476E4F" w:rsidRPr="410E11D7">
        <w:rPr>
          <w:rFonts w:eastAsia="Arial" w:cs="Arial"/>
        </w:rPr>
        <w:t xml:space="preserve">. </w:t>
      </w:r>
      <w:r w:rsidR="000C73C1" w:rsidRPr="00C02659">
        <w:rPr>
          <w:rFonts w:eastAsia="Arial" w:cs="Arial"/>
        </w:rPr>
        <w:t>Starting t</w:t>
      </w:r>
      <w:r w:rsidR="00DA2161" w:rsidRPr="00C02659">
        <w:rPr>
          <w:rFonts w:eastAsia="Arial" w:cs="Arial"/>
        </w:rPr>
        <w:t>his</w:t>
      </w:r>
      <w:r w:rsidR="009D4D4A" w:rsidRPr="410E11D7">
        <w:rPr>
          <w:rFonts w:eastAsia="Arial" w:cs="Arial"/>
          <w:lang w:val="en"/>
        </w:rPr>
        <w:t xml:space="preserve"> fall</w:t>
      </w:r>
      <w:r w:rsidR="032DBAF3" w:rsidRPr="410E11D7">
        <w:rPr>
          <w:rFonts w:eastAsia="Arial" w:cs="Arial"/>
          <w:lang w:val="en"/>
        </w:rPr>
        <w:t>, the CDE</w:t>
      </w:r>
      <w:r w:rsidR="00F331DD" w:rsidRPr="410E11D7">
        <w:rPr>
          <w:rFonts w:eastAsia="Arial" w:cs="Arial"/>
          <w:lang w:val="en"/>
        </w:rPr>
        <w:t xml:space="preserve"> will </w:t>
      </w:r>
      <w:r w:rsidR="009D3816" w:rsidRPr="410E11D7">
        <w:rPr>
          <w:rFonts w:eastAsia="Arial" w:cs="Arial"/>
          <w:lang w:val="en"/>
        </w:rPr>
        <w:t>offer</w:t>
      </w:r>
      <w:r w:rsidR="00B84E4B" w:rsidRPr="410E11D7">
        <w:rPr>
          <w:rFonts w:eastAsia="Arial" w:cs="Arial"/>
          <w:lang w:val="en"/>
        </w:rPr>
        <w:t xml:space="preserve"> two </w:t>
      </w:r>
      <w:r w:rsidR="00B11800" w:rsidRPr="410E11D7">
        <w:rPr>
          <w:rFonts w:eastAsia="Arial" w:cs="Arial"/>
          <w:lang w:val="en"/>
        </w:rPr>
        <w:t xml:space="preserve">types of </w:t>
      </w:r>
      <w:r w:rsidR="003763D1" w:rsidRPr="410E11D7">
        <w:rPr>
          <w:rFonts w:eastAsia="Arial" w:cs="Arial"/>
          <w:lang w:val="en"/>
        </w:rPr>
        <w:t xml:space="preserve">virtual </w:t>
      </w:r>
      <w:r w:rsidR="00B84E4B" w:rsidRPr="410E11D7">
        <w:rPr>
          <w:rFonts w:eastAsia="Arial" w:cs="Arial"/>
          <w:lang w:val="en"/>
        </w:rPr>
        <w:t xml:space="preserve">hand scoring training </w:t>
      </w:r>
      <w:r w:rsidR="00B11800" w:rsidRPr="410E11D7">
        <w:rPr>
          <w:rFonts w:eastAsia="Arial" w:cs="Arial"/>
          <w:lang w:val="en"/>
        </w:rPr>
        <w:t>for LEAs</w:t>
      </w:r>
      <w:r w:rsidR="00F526B6" w:rsidRPr="410E11D7">
        <w:rPr>
          <w:rFonts w:eastAsia="Arial" w:cs="Arial"/>
          <w:lang w:val="en"/>
        </w:rPr>
        <w:t xml:space="preserve">—one </w:t>
      </w:r>
      <w:r w:rsidR="009D3349" w:rsidRPr="410E11D7">
        <w:rPr>
          <w:rFonts w:eastAsia="Arial" w:cs="Arial"/>
          <w:lang w:val="en"/>
        </w:rPr>
        <w:t xml:space="preserve">using a train-the-trainer model </w:t>
      </w:r>
      <w:r w:rsidR="00C46753" w:rsidRPr="410E11D7">
        <w:rPr>
          <w:rFonts w:eastAsia="Arial" w:cs="Arial"/>
          <w:lang w:val="en"/>
        </w:rPr>
        <w:t xml:space="preserve">for LEA staff trainers </w:t>
      </w:r>
      <w:r w:rsidR="009D3349" w:rsidRPr="410E11D7">
        <w:rPr>
          <w:rFonts w:eastAsia="Arial" w:cs="Arial"/>
          <w:lang w:val="en"/>
        </w:rPr>
        <w:t xml:space="preserve">and one focused on training </w:t>
      </w:r>
      <w:r w:rsidR="00C46753" w:rsidRPr="410E11D7">
        <w:rPr>
          <w:rFonts w:eastAsia="Arial" w:cs="Arial"/>
          <w:lang w:val="en"/>
        </w:rPr>
        <w:t xml:space="preserve">teachers </w:t>
      </w:r>
      <w:r w:rsidR="00C46753" w:rsidRPr="00C02659">
        <w:rPr>
          <w:rFonts w:eastAsia="Arial" w:cs="Arial"/>
          <w:lang w:val="en"/>
        </w:rPr>
        <w:t>who will need to conduct hand scoring.</w:t>
      </w:r>
      <w:r w:rsidR="009D0010" w:rsidRPr="410E11D7">
        <w:rPr>
          <w:rFonts w:eastAsia="Arial" w:cs="Arial"/>
          <w:lang w:val="en"/>
        </w:rPr>
        <w:t xml:space="preserve"> </w:t>
      </w:r>
      <w:r w:rsidR="003D35CA" w:rsidRPr="410E11D7">
        <w:rPr>
          <w:rFonts w:eastAsia="Arial" w:cs="Arial"/>
          <w:lang w:val="en"/>
        </w:rPr>
        <w:t>The train-the-trainer</w:t>
      </w:r>
      <w:r w:rsidR="00857211" w:rsidRPr="410E11D7">
        <w:rPr>
          <w:rFonts w:eastAsia="Arial" w:cs="Arial"/>
          <w:lang w:val="en"/>
        </w:rPr>
        <w:t xml:space="preserve"> model will be offered through the CDE’s contract with ETS and will consist of a series of pre-recorded and live training webinars.</w:t>
      </w:r>
      <w:r w:rsidR="00A37952" w:rsidRPr="410E11D7">
        <w:rPr>
          <w:rFonts w:eastAsia="Arial" w:cs="Arial"/>
          <w:lang w:val="en"/>
        </w:rPr>
        <w:t xml:space="preserve"> The training for teachers will be offered through the CDE’s contract with </w:t>
      </w:r>
      <w:r w:rsidR="00B151A6" w:rsidRPr="410E11D7">
        <w:rPr>
          <w:rFonts w:eastAsia="Arial" w:cs="Arial"/>
          <w:lang w:val="en"/>
        </w:rPr>
        <w:t>SCOE</w:t>
      </w:r>
      <w:r w:rsidR="002525B4" w:rsidRPr="410E11D7">
        <w:rPr>
          <w:rFonts w:eastAsia="Arial" w:cs="Arial"/>
          <w:lang w:val="en"/>
        </w:rPr>
        <w:t xml:space="preserve"> and will consist of a series of live webinars.</w:t>
      </w:r>
    </w:p>
    <w:p w14:paraId="23A25DD7" w14:textId="77777777" w:rsidR="0ACB83FE" w:rsidRPr="00774238" w:rsidRDefault="009D0010" w:rsidP="009D0010">
      <w:pPr>
        <w:spacing w:after="192"/>
        <w:rPr>
          <w:rFonts w:eastAsia="Arial" w:cs="Arial"/>
        </w:rPr>
      </w:pPr>
      <w:r w:rsidRPr="59C979F8">
        <w:rPr>
          <w:rFonts w:eastAsia="Arial" w:cs="Arial"/>
          <w:lang w:val="en"/>
        </w:rPr>
        <w:t xml:space="preserve">The goals of both </w:t>
      </w:r>
      <w:r w:rsidR="21C97397" w:rsidRPr="59C979F8">
        <w:rPr>
          <w:rFonts w:eastAsia="Arial" w:cs="Arial"/>
        </w:rPr>
        <w:t>training</w:t>
      </w:r>
      <w:r w:rsidRPr="59C979F8">
        <w:rPr>
          <w:rFonts w:eastAsia="Arial" w:cs="Arial"/>
        </w:rPr>
        <w:t>s</w:t>
      </w:r>
      <w:r w:rsidR="0ACB83FE" w:rsidRPr="59C979F8">
        <w:rPr>
          <w:rFonts w:eastAsia="Arial" w:cs="Arial"/>
        </w:rPr>
        <w:t xml:space="preserve"> will be for </w:t>
      </w:r>
      <w:r w:rsidR="05A490D1" w:rsidRPr="59C979F8">
        <w:rPr>
          <w:rFonts w:eastAsia="Arial" w:cs="Arial"/>
        </w:rPr>
        <w:t>participants</w:t>
      </w:r>
      <w:r w:rsidR="0ACB83FE" w:rsidRPr="59C979F8">
        <w:rPr>
          <w:rFonts w:eastAsia="Arial" w:cs="Arial"/>
        </w:rPr>
        <w:t xml:space="preserve"> to understand the following:</w:t>
      </w:r>
    </w:p>
    <w:p w14:paraId="664635E1" w14:textId="77777777" w:rsidR="0ACB83FE" w:rsidRDefault="0ACB83FE" w:rsidP="6E8AB818">
      <w:pPr>
        <w:pStyle w:val="ListParagraph"/>
        <w:numPr>
          <w:ilvl w:val="0"/>
          <w:numId w:val="3"/>
        </w:numPr>
        <w:spacing w:line="259" w:lineRule="auto"/>
        <w:contextualSpacing w:val="0"/>
        <w:rPr>
          <w:rFonts w:asciiTheme="minorHAnsi" w:eastAsiaTheme="minorEastAsia" w:hAnsiTheme="minorHAnsi" w:cstheme="minorBidi"/>
        </w:rPr>
      </w:pPr>
      <w:r w:rsidRPr="6E8AB818">
        <w:rPr>
          <w:rFonts w:eastAsia="Arial" w:cs="Arial"/>
        </w:rPr>
        <w:t>The purpose of different types of assessment and how they work together to support learning</w:t>
      </w:r>
    </w:p>
    <w:p w14:paraId="750F7DFD" w14:textId="77777777" w:rsidR="0ACB83FE" w:rsidRDefault="0ACB83FE" w:rsidP="6E8AB818">
      <w:pPr>
        <w:pStyle w:val="ListParagraph"/>
        <w:numPr>
          <w:ilvl w:val="0"/>
          <w:numId w:val="3"/>
        </w:numPr>
        <w:spacing w:line="259" w:lineRule="auto"/>
        <w:contextualSpacing w:val="0"/>
        <w:rPr>
          <w:rFonts w:asciiTheme="minorHAnsi" w:eastAsiaTheme="minorEastAsia" w:hAnsiTheme="minorHAnsi" w:cstheme="minorBidi"/>
        </w:rPr>
      </w:pPr>
      <w:r w:rsidRPr="6E8AB818">
        <w:rPr>
          <w:rFonts w:eastAsia="Arial" w:cs="Arial"/>
        </w:rPr>
        <w:t xml:space="preserve">The design of Smarter Balanced Interim Assessment items </w:t>
      </w:r>
    </w:p>
    <w:p w14:paraId="61F5E878" w14:textId="77777777" w:rsidR="0ACB83FE" w:rsidRDefault="0ACB83FE" w:rsidP="6E8AB818">
      <w:pPr>
        <w:pStyle w:val="ListParagraph"/>
        <w:numPr>
          <w:ilvl w:val="0"/>
          <w:numId w:val="3"/>
        </w:numPr>
        <w:spacing w:line="259" w:lineRule="auto"/>
        <w:contextualSpacing w:val="0"/>
        <w:rPr>
          <w:rFonts w:asciiTheme="minorHAnsi" w:eastAsiaTheme="minorEastAsia" w:hAnsiTheme="minorHAnsi" w:cstheme="minorBidi"/>
        </w:rPr>
      </w:pPr>
      <w:r w:rsidRPr="6E8AB818">
        <w:rPr>
          <w:rFonts w:eastAsia="Arial" w:cs="Arial"/>
        </w:rPr>
        <w:t xml:space="preserve">How to use interim assessments and Tools for Teachers, including the formative assessment and accessibility features </w:t>
      </w:r>
    </w:p>
    <w:p w14:paraId="08A711FE" w14:textId="77777777" w:rsidR="0ACB83FE" w:rsidRDefault="0ACB83FE" w:rsidP="1FAE602D">
      <w:pPr>
        <w:pStyle w:val="ListParagraph"/>
        <w:numPr>
          <w:ilvl w:val="0"/>
          <w:numId w:val="3"/>
        </w:numPr>
        <w:spacing w:line="259" w:lineRule="auto"/>
        <w:contextualSpacing w:val="0"/>
        <w:rPr>
          <w:rFonts w:asciiTheme="minorHAnsi" w:eastAsiaTheme="minorEastAsia" w:hAnsiTheme="minorHAnsi" w:cstheme="minorBidi"/>
        </w:rPr>
      </w:pPr>
      <w:r w:rsidRPr="1FAE602D">
        <w:rPr>
          <w:rFonts w:eastAsia="Arial" w:cs="Arial"/>
        </w:rPr>
        <w:t>The use of hand scoring to analyze interim assessment student responses, understand</w:t>
      </w:r>
      <w:r w:rsidR="00B26082" w:rsidRPr="1FAE602D">
        <w:rPr>
          <w:rFonts w:eastAsia="Arial" w:cs="Arial"/>
        </w:rPr>
        <w:t>ing</w:t>
      </w:r>
      <w:r w:rsidRPr="1FAE602D">
        <w:rPr>
          <w:rFonts w:eastAsia="Arial" w:cs="Arial"/>
        </w:rPr>
        <w:t xml:space="preserve"> expectations, and us</w:t>
      </w:r>
      <w:r w:rsidR="00B26082" w:rsidRPr="1FAE602D">
        <w:rPr>
          <w:rFonts w:eastAsia="Arial" w:cs="Arial"/>
        </w:rPr>
        <w:t>ing</w:t>
      </w:r>
      <w:r w:rsidRPr="1FAE602D">
        <w:rPr>
          <w:rFonts w:eastAsia="Arial" w:cs="Arial"/>
        </w:rPr>
        <w:t xml:space="preserve"> th</w:t>
      </w:r>
      <w:r w:rsidR="00AE402E" w:rsidRPr="1FAE602D">
        <w:rPr>
          <w:rFonts w:eastAsia="Arial" w:cs="Arial"/>
        </w:rPr>
        <w:t>at</w:t>
      </w:r>
      <w:r w:rsidRPr="1FAE602D">
        <w:rPr>
          <w:rFonts w:eastAsia="Arial" w:cs="Arial"/>
        </w:rPr>
        <w:t xml:space="preserve"> information </w:t>
      </w:r>
      <w:r w:rsidR="000220FF" w:rsidRPr="1FAE602D">
        <w:rPr>
          <w:rFonts w:eastAsia="Arial" w:cs="Arial"/>
        </w:rPr>
        <w:t xml:space="preserve">to </w:t>
      </w:r>
      <w:r w:rsidRPr="1FAE602D">
        <w:rPr>
          <w:rFonts w:eastAsia="Arial" w:cs="Arial"/>
        </w:rPr>
        <w:t>determin</w:t>
      </w:r>
      <w:r w:rsidR="000220FF" w:rsidRPr="1FAE602D">
        <w:rPr>
          <w:rFonts w:eastAsia="Arial" w:cs="Arial"/>
        </w:rPr>
        <w:t>e</w:t>
      </w:r>
      <w:r w:rsidRPr="1FAE602D">
        <w:rPr>
          <w:rFonts w:eastAsia="Arial" w:cs="Arial"/>
        </w:rPr>
        <w:t xml:space="preserve"> instructional next steps</w:t>
      </w:r>
    </w:p>
    <w:p w14:paraId="73608687" w14:textId="77777777" w:rsidR="006D3E52" w:rsidRDefault="00A36BFF" w:rsidP="410E11D7">
      <w:pPr>
        <w:spacing w:beforeAutospacing="1" w:after="160" w:afterAutospacing="1" w:line="259" w:lineRule="auto"/>
      </w:pPr>
      <w:r w:rsidRPr="410E11D7">
        <w:rPr>
          <w:rFonts w:eastAsia="Arial" w:cs="Arial"/>
        </w:rPr>
        <w:t>B</w:t>
      </w:r>
      <w:r w:rsidR="00090CE0" w:rsidRPr="410E11D7">
        <w:rPr>
          <w:rFonts w:eastAsia="Arial" w:cs="Arial"/>
        </w:rPr>
        <w:t xml:space="preserve">oth trainings will include </w:t>
      </w:r>
      <w:r w:rsidR="004632B5" w:rsidRPr="410E11D7">
        <w:rPr>
          <w:rFonts w:eastAsia="Arial" w:cs="Arial"/>
        </w:rPr>
        <w:t>time for attendees to</w:t>
      </w:r>
      <w:r w:rsidR="0047110A" w:rsidRPr="410E11D7">
        <w:rPr>
          <w:rFonts w:eastAsia="Arial" w:cs="Arial"/>
        </w:rPr>
        <w:t xml:space="preserve"> practice</w:t>
      </w:r>
      <w:r w:rsidR="00090CE0" w:rsidRPr="410E11D7">
        <w:rPr>
          <w:rFonts w:eastAsia="Arial" w:cs="Arial"/>
        </w:rPr>
        <w:t xml:space="preserve"> hand scoring</w:t>
      </w:r>
      <w:r w:rsidRPr="410E11D7">
        <w:rPr>
          <w:rFonts w:eastAsia="Arial" w:cs="Arial"/>
        </w:rPr>
        <w:t>. Th</w:t>
      </w:r>
      <w:r w:rsidR="00934463" w:rsidRPr="410E11D7">
        <w:rPr>
          <w:rFonts w:eastAsia="Arial" w:cs="Arial"/>
        </w:rPr>
        <w:t>e train-the-trainer model</w:t>
      </w:r>
      <w:r w:rsidR="00DF65B4" w:rsidRPr="410E11D7">
        <w:rPr>
          <w:rFonts w:eastAsia="Arial" w:cs="Arial"/>
        </w:rPr>
        <w:t xml:space="preserve"> will </w:t>
      </w:r>
      <w:r w:rsidR="002924A6" w:rsidRPr="410E11D7">
        <w:rPr>
          <w:rFonts w:eastAsia="Arial" w:cs="Arial"/>
        </w:rPr>
        <w:t xml:space="preserve">additionally </w:t>
      </w:r>
      <w:r w:rsidR="00DF65B4" w:rsidRPr="410E11D7">
        <w:rPr>
          <w:rFonts w:eastAsia="Arial" w:cs="Arial"/>
        </w:rPr>
        <w:t>focus on hand scoring training tips for attendees</w:t>
      </w:r>
      <w:r w:rsidR="00090CE0" w:rsidRPr="410E11D7">
        <w:rPr>
          <w:rFonts w:eastAsia="Arial" w:cs="Arial"/>
        </w:rPr>
        <w:t xml:space="preserve"> to use in conducting </w:t>
      </w:r>
      <w:r w:rsidRPr="410E11D7">
        <w:rPr>
          <w:rFonts w:eastAsia="Arial" w:cs="Arial"/>
        </w:rPr>
        <w:t>hand scoring training locally</w:t>
      </w:r>
      <w:r w:rsidR="00850C95" w:rsidRPr="410E11D7">
        <w:rPr>
          <w:rFonts w:eastAsia="Arial" w:cs="Arial"/>
        </w:rPr>
        <w:t>.</w:t>
      </w:r>
      <w:r w:rsidR="00DF65B4" w:rsidRPr="410E11D7">
        <w:rPr>
          <w:rFonts w:eastAsia="Arial" w:cs="Arial"/>
        </w:rPr>
        <w:t xml:space="preserve"> </w:t>
      </w:r>
      <w:r w:rsidR="0ACB83FE" w:rsidRPr="410E11D7">
        <w:rPr>
          <w:rFonts w:eastAsia="Arial" w:cs="Arial"/>
        </w:rPr>
        <w:t>To support educator</w:t>
      </w:r>
      <w:r w:rsidR="00757BCB" w:rsidRPr="410E11D7">
        <w:rPr>
          <w:rFonts w:eastAsia="Arial" w:cs="Arial"/>
        </w:rPr>
        <w:t>s’</w:t>
      </w:r>
      <w:r w:rsidR="0ACB83FE" w:rsidRPr="410E11D7">
        <w:rPr>
          <w:rFonts w:eastAsia="Arial" w:cs="Arial"/>
        </w:rPr>
        <w:t xml:space="preserve"> use of Tools for Teachers and interim assessments, including hand scoring, materials </w:t>
      </w:r>
      <w:r w:rsidR="00131D5D" w:rsidRPr="410E11D7">
        <w:rPr>
          <w:rFonts w:eastAsia="Arial" w:cs="Arial"/>
        </w:rPr>
        <w:t xml:space="preserve">from the trainings </w:t>
      </w:r>
      <w:r w:rsidR="0ACB83FE" w:rsidRPr="410E11D7">
        <w:rPr>
          <w:rFonts w:eastAsia="Arial" w:cs="Arial"/>
        </w:rPr>
        <w:t>will</w:t>
      </w:r>
      <w:r w:rsidR="009523E8" w:rsidRPr="410E11D7">
        <w:rPr>
          <w:rFonts w:eastAsia="Arial" w:cs="Arial"/>
        </w:rPr>
        <w:t xml:space="preserve"> be made</w:t>
      </w:r>
      <w:r w:rsidR="0ACB83FE" w:rsidRPr="410E11D7">
        <w:rPr>
          <w:rFonts w:eastAsia="Arial" w:cs="Arial"/>
        </w:rPr>
        <w:t xml:space="preserve"> available to LEA</w:t>
      </w:r>
      <w:r w:rsidR="00C4447C" w:rsidRPr="410E11D7">
        <w:rPr>
          <w:rFonts w:eastAsia="Arial" w:cs="Arial"/>
        </w:rPr>
        <w:t xml:space="preserve"> </w:t>
      </w:r>
      <w:r w:rsidR="0ACB83FE" w:rsidRPr="410E11D7">
        <w:rPr>
          <w:rFonts w:eastAsia="Arial" w:cs="Arial"/>
        </w:rPr>
        <w:t>s</w:t>
      </w:r>
      <w:r w:rsidR="00C4447C" w:rsidRPr="410E11D7">
        <w:rPr>
          <w:rFonts w:eastAsia="Arial" w:cs="Arial"/>
        </w:rPr>
        <w:t>taff</w:t>
      </w:r>
      <w:r w:rsidR="0ACB83FE" w:rsidRPr="410E11D7">
        <w:rPr>
          <w:rFonts w:eastAsia="Arial" w:cs="Arial"/>
        </w:rPr>
        <w:t xml:space="preserve"> through a secure web page.</w:t>
      </w:r>
      <w:r w:rsidR="0ACB83FE">
        <w:t xml:space="preserve"> </w:t>
      </w:r>
    </w:p>
    <w:p w14:paraId="7A232EC1" w14:textId="77777777" w:rsidR="10FA008E" w:rsidRDefault="58BA0D1E" w:rsidP="00EC562A">
      <w:pPr>
        <w:pStyle w:val="Heading3"/>
        <w:spacing w:before="240" w:after="240" w:line="259" w:lineRule="auto"/>
        <w:rPr>
          <w:sz w:val="32"/>
          <w:szCs w:val="32"/>
        </w:rPr>
      </w:pPr>
      <w:r w:rsidRPr="53DDF096">
        <w:rPr>
          <w:sz w:val="32"/>
          <w:szCs w:val="32"/>
        </w:rPr>
        <w:t xml:space="preserve">Tools for Teachers </w:t>
      </w:r>
      <w:r w:rsidR="7C73D3F4" w:rsidRPr="53DDF096">
        <w:rPr>
          <w:sz w:val="32"/>
          <w:szCs w:val="32"/>
        </w:rPr>
        <w:t>Grand Opening and Professional</w:t>
      </w:r>
      <w:r w:rsidR="632EDF96" w:rsidRPr="53DDF096">
        <w:rPr>
          <w:sz w:val="32"/>
          <w:szCs w:val="32"/>
        </w:rPr>
        <w:t xml:space="preserve"> Development Opportunities</w:t>
      </w:r>
    </w:p>
    <w:p w14:paraId="5666F340" w14:textId="77777777" w:rsidR="00853535" w:rsidRDefault="5A6A5A9F" w:rsidP="2CCE6E8F">
      <w:pPr>
        <w:spacing w:after="120" w:afterAutospacing="1" w:line="259" w:lineRule="auto"/>
        <w:rPr>
          <w:rStyle w:val="Hyperlink"/>
          <w:rFonts w:eastAsia="Arial" w:cs="Arial"/>
          <w:u w:val="none"/>
        </w:rPr>
      </w:pPr>
      <w:r w:rsidRPr="2CCE6E8F">
        <w:rPr>
          <w:rFonts w:eastAsia="Arial" w:cs="Arial"/>
        </w:rPr>
        <w:t>The</w:t>
      </w:r>
      <w:r w:rsidR="25A3993B" w:rsidRPr="2CCE6E8F">
        <w:rPr>
          <w:rFonts w:eastAsia="Arial" w:cs="Arial"/>
        </w:rPr>
        <w:t xml:space="preserve"> </w:t>
      </w:r>
      <w:r w:rsidR="285BD74D" w:rsidRPr="2CCE6E8F">
        <w:rPr>
          <w:rFonts w:eastAsia="Arial" w:cs="Arial"/>
        </w:rPr>
        <w:t>grand opening of Tools for Teachers</w:t>
      </w:r>
      <w:r w:rsidR="3283F73E" w:rsidRPr="2CCE6E8F">
        <w:rPr>
          <w:rFonts w:eastAsia="Arial" w:cs="Arial"/>
        </w:rPr>
        <w:t>, a new Smarter Balanced website,</w:t>
      </w:r>
      <w:r w:rsidR="285BD74D" w:rsidRPr="2CCE6E8F">
        <w:rPr>
          <w:rFonts w:eastAsia="Arial" w:cs="Arial"/>
        </w:rPr>
        <w:t xml:space="preserve"> is scheduled for September 30, 2020. </w:t>
      </w:r>
      <w:r w:rsidR="3283F73E" w:rsidRPr="2CCE6E8F">
        <w:rPr>
          <w:rFonts w:ascii="Helvetica" w:eastAsia="Helvetica" w:hAnsi="Helvetica" w:cs="Helvetica"/>
        </w:rPr>
        <w:t>The new website, which</w:t>
      </w:r>
      <w:r w:rsidR="421DE583" w:rsidRPr="2CCE6E8F">
        <w:rPr>
          <w:rFonts w:eastAsia="Arial" w:cs="Arial"/>
        </w:rPr>
        <w:t xml:space="preserve"> became</w:t>
      </w:r>
      <w:r w:rsidR="3B1EF68B" w:rsidRPr="2CCE6E8F">
        <w:rPr>
          <w:rFonts w:eastAsia="Arial" w:cs="Arial"/>
        </w:rPr>
        <w:t xml:space="preserve"> available </w:t>
      </w:r>
      <w:r w:rsidR="3B1EF68B" w:rsidRPr="2CCE6E8F">
        <w:rPr>
          <w:rFonts w:ascii="Helvetica" w:eastAsia="Helvetica" w:hAnsi="Helvetica" w:cs="Helvetica"/>
        </w:rPr>
        <w:t>for preview</w:t>
      </w:r>
      <w:r w:rsidR="005A1CB5" w:rsidRPr="2CCE6E8F">
        <w:rPr>
          <w:rFonts w:ascii="Helvetica" w:eastAsia="Helvetica" w:hAnsi="Helvetica" w:cs="Helvetica"/>
        </w:rPr>
        <w:t xml:space="preserve"> on</w:t>
      </w:r>
      <w:r w:rsidR="3B1EF68B" w:rsidRPr="2CCE6E8F">
        <w:rPr>
          <w:rFonts w:ascii="Helvetica" w:eastAsia="Helvetica" w:hAnsi="Helvetica" w:cs="Helvetica"/>
        </w:rPr>
        <w:t xml:space="preserve"> June 16, 2020</w:t>
      </w:r>
      <w:r w:rsidR="3283F73E" w:rsidRPr="2CCE6E8F">
        <w:rPr>
          <w:rFonts w:ascii="Helvetica" w:eastAsia="Helvetica" w:hAnsi="Helvetica" w:cs="Helvetica"/>
        </w:rPr>
        <w:t>,</w:t>
      </w:r>
      <w:r w:rsidR="3B1EF68B" w:rsidRPr="2CCE6E8F">
        <w:rPr>
          <w:rFonts w:ascii="Helvetica" w:eastAsia="Helvetica" w:hAnsi="Helvetica" w:cs="Helvetica"/>
        </w:rPr>
        <w:t xml:space="preserve"> for all California LEA staff</w:t>
      </w:r>
      <w:r w:rsidR="3283F73E" w:rsidRPr="2CCE6E8F">
        <w:rPr>
          <w:rFonts w:ascii="Helvetica" w:eastAsia="Helvetica" w:hAnsi="Helvetica" w:cs="Helvetica"/>
        </w:rPr>
        <w:t>,</w:t>
      </w:r>
      <w:r w:rsidR="314D2ECC" w:rsidRPr="2CCE6E8F">
        <w:rPr>
          <w:rFonts w:ascii="Helvetica" w:eastAsia="Helvetica" w:hAnsi="Helvetica" w:cs="Helvetica"/>
        </w:rPr>
        <w:t xml:space="preserve"> </w:t>
      </w:r>
      <w:r w:rsidR="3B1EF68B" w:rsidRPr="2CCE6E8F">
        <w:rPr>
          <w:rFonts w:eastAsia="Arial" w:cs="Arial"/>
        </w:rPr>
        <w:t xml:space="preserve">is replacing the Digital Library as the formative assessment component of the Smarter Balanced assessment system. </w:t>
      </w:r>
      <w:r w:rsidR="3283F73E" w:rsidRPr="2CCE6E8F">
        <w:rPr>
          <w:rFonts w:eastAsia="Arial" w:cs="Arial"/>
        </w:rPr>
        <w:lastRenderedPageBreak/>
        <w:t xml:space="preserve">Tools for Teachers </w:t>
      </w:r>
      <w:r w:rsidR="3B1EF68B" w:rsidRPr="2CCE6E8F">
        <w:rPr>
          <w:rFonts w:eastAsia="Arial" w:cs="Arial"/>
        </w:rPr>
        <w:t xml:space="preserve">is an </w:t>
      </w:r>
      <w:r w:rsidR="007E553F" w:rsidRPr="00C02659">
        <w:rPr>
          <w:rFonts w:eastAsia="Arial" w:cs="Arial"/>
        </w:rPr>
        <w:t>enhanced website with an</w:t>
      </w:r>
      <w:r w:rsidR="007E553F" w:rsidRPr="2CCE6E8F">
        <w:rPr>
          <w:rFonts w:eastAsia="Arial" w:cs="Arial"/>
        </w:rPr>
        <w:t xml:space="preserve"> </w:t>
      </w:r>
      <w:r w:rsidR="3B1EF68B" w:rsidRPr="2CCE6E8F">
        <w:rPr>
          <w:rFonts w:eastAsia="Arial" w:cs="Arial"/>
        </w:rPr>
        <w:t xml:space="preserve">online collection of </w:t>
      </w:r>
      <w:r w:rsidR="34B4E15C" w:rsidRPr="00C02659">
        <w:rPr>
          <w:rFonts w:eastAsia="Arial" w:cs="Arial"/>
        </w:rPr>
        <w:t>instructional</w:t>
      </w:r>
      <w:r w:rsidR="00A46ACF" w:rsidRPr="00C02659">
        <w:rPr>
          <w:rFonts w:eastAsia="Arial" w:cs="Arial"/>
        </w:rPr>
        <w:t xml:space="preserve"> and professional learning</w:t>
      </w:r>
      <w:r w:rsidR="00A46ACF" w:rsidRPr="2CCE6E8F">
        <w:rPr>
          <w:rFonts w:eastAsia="Arial" w:cs="Arial"/>
        </w:rPr>
        <w:t xml:space="preserve"> </w:t>
      </w:r>
      <w:r w:rsidR="3B1EF68B" w:rsidRPr="2CCE6E8F">
        <w:rPr>
          <w:rFonts w:eastAsia="Arial" w:cs="Arial"/>
        </w:rPr>
        <w:t xml:space="preserve">resources </w:t>
      </w:r>
      <w:r w:rsidR="00A46ACF" w:rsidRPr="00C02659">
        <w:rPr>
          <w:rFonts w:eastAsia="Arial" w:cs="Arial"/>
        </w:rPr>
        <w:t>that</w:t>
      </w:r>
      <w:r w:rsidR="00A46ACF" w:rsidRPr="2CCE6E8F">
        <w:rPr>
          <w:rFonts w:eastAsia="Arial" w:cs="Arial"/>
        </w:rPr>
        <w:t xml:space="preserve"> </w:t>
      </w:r>
      <w:r w:rsidR="7519DB9E" w:rsidRPr="2CCE6E8F">
        <w:rPr>
          <w:rFonts w:eastAsia="Arial" w:cs="Arial"/>
        </w:rPr>
        <w:t>support</w:t>
      </w:r>
      <w:r w:rsidR="3B1EF68B" w:rsidRPr="2CCE6E8F">
        <w:rPr>
          <w:rFonts w:eastAsia="Arial" w:cs="Arial"/>
        </w:rPr>
        <w:t xml:space="preserve"> K–12 teachers in their use of the formative assessment process</w:t>
      </w:r>
      <w:r w:rsidR="000357A0" w:rsidRPr="2CCE6E8F">
        <w:rPr>
          <w:rFonts w:eastAsia="Arial" w:cs="Arial"/>
        </w:rPr>
        <w:t xml:space="preserve"> </w:t>
      </w:r>
      <w:r w:rsidR="000357A0" w:rsidRPr="00C02659">
        <w:rPr>
          <w:rFonts w:eastAsia="Arial" w:cs="Arial"/>
        </w:rPr>
        <w:t>during daily instruction</w:t>
      </w:r>
      <w:r w:rsidR="2A99EA2E" w:rsidRPr="00C02659">
        <w:rPr>
          <w:rFonts w:eastAsia="Arial" w:cs="Arial"/>
        </w:rPr>
        <w:t>.</w:t>
      </w:r>
    </w:p>
    <w:p w14:paraId="3429ECD9" w14:textId="46283CF4" w:rsidR="00853535" w:rsidRDefault="3C2A2F04" w:rsidP="2CCE6E8F">
      <w:pPr>
        <w:spacing w:after="120" w:afterAutospacing="1" w:line="259" w:lineRule="auto"/>
        <w:rPr>
          <w:rStyle w:val="Hyperlink"/>
          <w:rFonts w:eastAsia="Arial" w:cs="Arial"/>
          <w:u w:val="none"/>
        </w:rPr>
      </w:pPr>
      <w:r w:rsidRPr="01B77605">
        <w:rPr>
          <w:rFonts w:eastAsia="Arial" w:cs="Arial"/>
        </w:rPr>
        <w:t>In June</w:t>
      </w:r>
      <w:r w:rsidR="60BCA36D" w:rsidRPr="01B77605">
        <w:rPr>
          <w:rFonts w:eastAsia="Arial" w:cs="Arial"/>
        </w:rPr>
        <w:t xml:space="preserve"> 2020, CDE staff provided</w:t>
      </w:r>
      <w:r w:rsidR="76EB9D8C" w:rsidRPr="01B77605">
        <w:rPr>
          <w:rFonts w:eastAsia="Arial" w:cs="Arial"/>
        </w:rPr>
        <w:t>, via webinar,</w:t>
      </w:r>
      <w:r w:rsidR="60BCA36D" w:rsidRPr="01B77605">
        <w:rPr>
          <w:rFonts w:eastAsia="Arial" w:cs="Arial"/>
        </w:rPr>
        <w:t xml:space="preserve"> a</w:t>
      </w:r>
      <w:r w:rsidR="005602C7" w:rsidRPr="00C02659">
        <w:rPr>
          <w:rFonts w:eastAsia="Arial" w:cs="Arial"/>
        </w:rPr>
        <w:t>n</w:t>
      </w:r>
      <w:r w:rsidR="60BCA36D" w:rsidRPr="01B77605">
        <w:rPr>
          <w:rFonts w:eastAsia="Arial" w:cs="Arial"/>
        </w:rPr>
        <w:t xml:space="preserve"> </w:t>
      </w:r>
      <w:r w:rsidR="3D697C38" w:rsidRPr="00C02659">
        <w:rPr>
          <w:rFonts w:eastAsia="Arial" w:cs="Arial"/>
        </w:rPr>
        <w:t>introduction and</w:t>
      </w:r>
      <w:r w:rsidR="3D697C38" w:rsidRPr="01B77605">
        <w:rPr>
          <w:rFonts w:eastAsia="Arial" w:cs="Arial"/>
        </w:rPr>
        <w:t xml:space="preserve"> </w:t>
      </w:r>
      <w:r w:rsidR="60BCA36D" w:rsidRPr="01B77605">
        <w:rPr>
          <w:rFonts w:eastAsia="Arial" w:cs="Arial"/>
        </w:rPr>
        <w:t>demonstration of Tools for Teachers</w:t>
      </w:r>
      <w:r w:rsidR="76EB9D8C" w:rsidRPr="01B77605">
        <w:rPr>
          <w:rFonts w:eastAsia="Arial" w:cs="Arial"/>
        </w:rPr>
        <w:t xml:space="preserve">. The webinar was </w:t>
      </w:r>
      <w:r w:rsidR="00054807" w:rsidRPr="00C02659">
        <w:rPr>
          <w:rFonts w:eastAsia="Arial" w:cs="Arial"/>
        </w:rPr>
        <w:t xml:space="preserve">announced and promoted </w:t>
      </w:r>
      <w:r w:rsidR="08C1D85F" w:rsidRPr="00C02659">
        <w:rPr>
          <w:rFonts w:eastAsia="Arial" w:cs="Arial"/>
        </w:rPr>
        <w:t>to all Digital Library account holders</w:t>
      </w:r>
      <w:r w:rsidR="033036C3" w:rsidRPr="01B77605">
        <w:rPr>
          <w:rFonts w:eastAsia="Arial" w:cs="Arial"/>
        </w:rPr>
        <w:t xml:space="preserve"> and</w:t>
      </w:r>
      <w:r w:rsidR="71E563A6" w:rsidRPr="01B77605">
        <w:rPr>
          <w:rFonts w:eastAsia="Arial" w:cs="Arial"/>
        </w:rPr>
        <w:t xml:space="preserve"> was attended by</w:t>
      </w:r>
      <w:r w:rsidR="033036C3" w:rsidRPr="01B77605">
        <w:rPr>
          <w:rFonts w:eastAsia="Arial" w:cs="Arial"/>
        </w:rPr>
        <w:t xml:space="preserve"> </w:t>
      </w:r>
      <w:r w:rsidR="7D5FED64" w:rsidRPr="01B77605">
        <w:rPr>
          <w:rFonts w:eastAsia="Arial" w:cs="Arial"/>
        </w:rPr>
        <w:t xml:space="preserve">over 1,300 </w:t>
      </w:r>
      <w:r w:rsidR="60BCA36D" w:rsidRPr="01B77605">
        <w:rPr>
          <w:rFonts w:eastAsia="Arial" w:cs="Arial"/>
        </w:rPr>
        <w:t xml:space="preserve">LEA </w:t>
      </w:r>
      <w:r w:rsidR="351579B4" w:rsidRPr="01B77605">
        <w:rPr>
          <w:rFonts w:eastAsia="Arial" w:cs="Arial"/>
        </w:rPr>
        <w:t>staff members</w:t>
      </w:r>
      <w:r w:rsidR="71E563A6" w:rsidRPr="00C02659">
        <w:rPr>
          <w:rFonts w:eastAsia="Arial" w:cs="Arial"/>
        </w:rPr>
        <w:t>.</w:t>
      </w:r>
      <w:r w:rsidR="351579B4" w:rsidRPr="01B77605">
        <w:rPr>
          <w:rFonts w:eastAsia="Arial" w:cs="Arial"/>
        </w:rPr>
        <w:t xml:space="preserve"> </w:t>
      </w:r>
      <w:r w:rsidR="67F3CC05" w:rsidRPr="01B77605">
        <w:rPr>
          <w:rFonts w:eastAsia="Arial" w:cs="Arial"/>
        </w:rPr>
        <w:t>T</w:t>
      </w:r>
      <w:r w:rsidR="60BCA36D" w:rsidRPr="01B77605">
        <w:rPr>
          <w:rFonts w:eastAsia="Arial" w:cs="Arial"/>
        </w:rPr>
        <w:t xml:space="preserve">he demonstration </w:t>
      </w:r>
      <w:r w:rsidR="3C18DF1E" w:rsidRPr="00C02659">
        <w:rPr>
          <w:rFonts w:eastAsia="Arial" w:cs="Arial"/>
        </w:rPr>
        <w:t>covered</w:t>
      </w:r>
      <w:r w:rsidR="60BCA36D" w:rsidRPr="01B77605">
        <w:rPr>
          <w:rFonts w:eastAsia="Arial" w:cs="Arial"/>
        </w:rPr>
        <w:t xml:space="preserve"> key features and functions of Tools for Teachers, including embedded formative assessment and accessibility strategies and Connections Playlists of instructional resources that correspond with </w:t>
      </w:r>
      <w:r w:rsidR="71E563A6" w:rsidRPr="01B77605">
        <w:rPr>
          <w:rFonts w:eastAsia="Arial" w:cs="Arial"/>
        </w:rPr>
        <w:t>IABs</w:t>
      </w:r>
      <w:r w:rsidR="60BCA36D" w:rsidRPr="01B77605">
        <w:rPr>
          <w:rFonts w:eastAsia="Arial" w:cs="Arial"/>
        </w:rPr>
        <w:t>.</w:t>
      </w:r>
      <w:r w:rsidR="56318DAC" w:rsidRPr="01B77605">
        <w:rPr>
          <w:rFonts w:eastAsia="Arial" w:cs="Arial"/>
        </w:rPr>
        <w:t xml:space="preserve"> A recording of this </w:t>
      </w:r>
      <w:r w:rsidR="1D5F002D" w:rsidRPr="01B77605">
        <w:rPr>
          <w:rFonts w:eastAsia="Arial" w:cs="Arial"/>
        </w:rPr>
        <w:t>webinar</w:t>
      </w:r>
      <w:r w:rsidR="56318DAC" w:rsidRPr="01B77605">
        <w:rPr>
          <w:rFonts w:eastAsia="Arial" w:cs="Arial"/>
        </w:rPr>
        <w:t xml:space="preserve"> is available </w:t>
      </w:r>
      <w:r w:rsidR="45541EC8" w:rsidRPr="01B77605">
        <w:rPr>
          <w:rFonts w:eastAsia="Arial" w:cs="Arial"/>
        </w:rPr>
        <w:t xml:space="preserve">at </w:t>
      </w:r>
      <w:hyperlink r:id="rId24" w:tooltip="Tools for teachers recording">
        <w:r w:rsidR="627A41A8" w:rsidRPr="1BDDC221">
          <w:rPr>
            <w:rStyle w:val="Hyperlink"/>
            <w:rFonts w:eastAsia="Arial" w:cs="Arial"/>
          </w:rPr>
          <w:t>http://www.caaspp.org/ta-resources/tools-for-teachers.html</w:t>
        </w:r>
      </w:hyperlink>
      <w:r w:rsidR="170490AC" w:rsidRPr="1BDDC221">
        <w:rPr>
          <w:rFonts w:eastAsia="Arial" w:cs="Arial"/>
        </w:rPr>
        <w:t>. T</w:t>
      </w:r>
      <w:r w:rsidR="6506F83E" w:rsidRPr="1BDDC221">
        <w:rPr>
          <w:rFonts w:eastAsia="Arial" w:cs="Arial"/>
        </w:rPr>
        <w:t xml:space="preserve">ools for Teachers is available at </w:t>
      </w:r>
      <w:hyperlink r:id="rId25" w:tooltip="Tools for Teachers">
        <w:r w:rsidR="75B6DD2D" w:rsidRPr="1BDDC221">
          <w:rPr>
            <w:rStyle w:val="Hyperlink"/>
            <w:rFonts w:eastAsia="Arial" w:cs="Arial"/>
          </w:rPr>
          <w:t>https://smartertoolsforteachers.org/</w:t>
        </w:r>
      </w:hyperlink>
      <w:r w:rsidR="3F066D66" w:rsidRPr="1BDDC221">
        <w:rPr>
          <w:rStyle w:val="Hyperlink"/>
          <w:rFonts w:eastAsia="Arial" w:cs="Arial"/>
          <w:u w:val="none"/>
        </w:rPr>
        <w:t>.</w:t>
      </w:r>
    </w:p>
    <w:p w14:paraId="1FE7AD9B" w14:textId="764F46A2" w:rsidR="009573DD" w:rsidRPr="00C02659" w:rsidRDefault="009573DD" w:rsidP="009573DD">
      <w:r>
        <w:t>On September 8, 2020</w:t>
      </w:r>
      <w:r w:rsidR="004E1B8F">
        <w:t>,</w:t>
      </w:r>
      <w:r>
        <w:t xml:space="preserve"> the CD</w:t>
      </w:r>
      <w:r w:rsidRPr="00662D3C">
        <w:t xml:space="preserve">E </w:t>
      </w:r>
      <w:r w:rsidR="00857169" w:rsidRPr="00662D3C">
        <w:t xml:space="preserve">will </w:t>
      </w:r>
      <w:r w:rsidRPr="00662D3C">
        <w:t>host a</w:t>
      </w:r>
      <w:r w:rsidR="000F6755" w:rsidRPr="00662D3C">
        <w:t xml:space="preserve"> </w:t>
      </w:r>
      <w:r w:rsidR="005602C7" w:rsidRPr="00662D3C">
        <w:t>second Tools</w:t>
      </w:r>
      <w:r w:rsidRPr="00662D3C">
        <w:t xml:space="preserve"> for Teachers webinar</w:t>
      </w:r>
      <w:r w:rsidR="004E1B8F" w:rsidRPr="00662D3C">
        <w:t>,</w:t>
      </w:r>
      <w:r w:rsidRPr="00662D3C">
        <w:t xml:space="preserve"> available to all California LEA staff</w:t>
      </w:r>
      <w:r w:rsidR="004E1B8F" w:rsidRPr="00662D3C">
        <w:t>,</w:t>
      </w:r>
      <w:r w:rsidR="0033343F" w:rsidRPr="00662D3C">
        <w:t xml:space="preserve"> </w:t>
      </w:r>
      <w:r w:rsidR="00857169" w:rsidRPr="00662D3C">
        <w:t xml:space="preserve">and will </w:t>
      </w:r>
      <w:r w:rsidR="0033343F" w:rsidRPr="00662D3C">
        <w:t>focus on shared practices</w:t>
      </w:r>
      <w:r w:rsidRPr="00662D3C">
        <w:t xml:space="preserve">. </w:t>
      </w:r>
      <w:r w:rsidR="001D17E2" w:rsidRPr="00662D3C">
        <w:t xml:space="preserve">The webinar </w:t>
      </w:r>
      <w:r w:rsidR="00857169" w:rsidRPr="00662D3C">
        <w:t xml:space="preserve">will </w:t>
      </w:r>
      <w:r w:rsidR="001D17E2" w:rsidRPr="00662D3C">
        <w:t>feature</w:t>
      </w:r>
      <w:r w:rsidRPr="00662D3C">
        <w:t xml:space="preserve"> </w:t>
      </w:r>
      <w:r w:rsidR="001D17E2" w:rsidRPr="00662D3C">
        <w:t xml:space="preserve">educators from </w:t>
      </w:r>
      <w:r w:rsidR="00D40EE0" w:rsidRPr="00662D3C">
        <w:t xml:space="preserve">two </w:t>
      </w:r>
      <w:r w:rsidR="39A575F0" w:rsidRPr="00662D3C">
        <w:t>California</w:t>
      </w:r>
      <w:r w:rsidR="00D40EE0" w:rsidRPr="00662D3C">
        <w:t xml:space="preserve"> LEAs</w:t>
      </w:r>
      <w:r w:rsidRPr="00662D3C">
        <w:t xml:space="preserve"> </w:t>
      </w:r>
      <w:r w:rsidR="00A754F5" w:rsidRPr="00662D3C">
        <w:t xml:space="preserve">who </w:t>
      </w:r>
      <w:r w:rsidR="00857169" w:rsidRPr="00662D3C">
        <w:t xml:space="preserve">will share their experiences </w:t>
      </w:r>
      <w:r w:rsidRPr="00662D3C">
        <w:t>about their use of Tools for Teachers instructional resources, ideas for adapting instructional resources during distance learning, and how Interim Connections Playlists</w:t>
      </w:r>
      <w:r w:rsidRPr="00662D3C">
        <w:rPr>
          <w:rFonts w:cs="Arial"/>
        </w:rPr>
        <w:t>—</w:t>
      </w:r>
      <w:r w:rsidRPr="00662D3C">
        <w:t>a key resource in Tools for Teachers</w:t>
      </w:r>
      <w:r w:rsidRPr="00662D3C">
        <w:rPr>
          <w:rFonts w:cs="Arial"/>
        </w:rPr>
        <w:t>—</w:t>
      </w:r>
      <w:r w:rsidRPr="00662D3C">
        <w:t>can be used in conjunction with the Interim Assessment Blocks to identify and fill learning gaps using the formative assessment process. A question</w:t>
      </w:r>
      <w:r w:rsidR="004E1B8F" w:rsidRPr="00662D3C">
        <w:t>-</w:t>
      </w:r>
      <w:r w:rsidRPr="00662D3C">
        <w:t>and</w:t>
      </w:r>
      <w:r w:rsidR="004E1B8F" w:rsidRPr="00662D3C">
        <w:t>-</w:t>
      </w:r>
      <w:r w:rsidRPr="00662D3C">
        <w:t xml:space="preserve">answer segment </w:t>
      </w:r>
      <w:r w:rsidR="00857169" w:rsidRPr="00662D3C">
        <w:t xml:space="preserve">will be </w:t>
      </w:r>
      <w:r w:rsidRPr="00662D3C">
        <w:t>included</w:t>
      </w:r>
      <w:r w:rsidR="5E714C4C" w:rsidRPr="00662D3C">
        <w:t xml:space="preserve"> in the webinar</w:t>
      </w:r>
      <w:r w:rsidRPr="00662D3C">
        <w:t xml:space="preserve">. </w:t>
      </w:r>
      <w:r w:rsidR="00720A62" w:rsidRPr="00662D3C">
        <w:t xml:space="preserve">Registration for this Tools for Teachers Shared Practices Webinar is available at </w:t>
      </w:r>
      <w:hyperlink r:id="rId26" w:tooltip="LInk to Tools for Teachers Shared Practices Webinar">
        <w:r w:rsidR="00720A62" w:rsidRPr="00662D3C">
          <w:rPr>
            <w:rStyle w:val="Hyperlink"/>
            <w:rFonts w:eastAsiaTheme="majorEastAsia"/>
          </w:rPr>
          <w:t>https://bit.ly/2XRvn4O</w:t>
        </w:r>
      </w:hyperlink>
      <w:r w:rsidR="00720A62" w:rsidRPr="00662D3C">
        <w:rPr>
          <w:rStyle w:val="Hyperlink"/>
          <w:rFonts w:eastAsiaTheme="majorEastAsia"/>
          <w:color w:val="auto"/>
          <w:u w:val="none"/>
        </w:rPr>
        <w:t>.</w:t>
      </w:r>
    </w:p>
    <w:p w14:paraId="7D11AD21" w14:textId="5C17FF01" w:rsidR="0000519D" w:rsidRPr="00662D3C" w:rsidRDefault="00F1251D" w:rsidP="779B32C2">
      <w:pPr>
        <w:spacing w:after="0" w:afterAutospacing="1" w:line="259" w:lineRule="auto"/>
        <w:rPr>
          <w:rStyle w:val="Hyperlink"/>
          <w:rFonts w:eastAsia="Arial" w:cs="Arial"/>
          <w:color w:val="000000" w:themeColor="text1"/>
          <w:u w:val="none"/>
        </w:rPr>
      </w:pPr>
      <w:r w:rsidRPr="00662D3C">
        <w:t xml:space="preserve">Another opportunity for educators to learn more about </w:t>
      </w:r>
      <w:r w:rsidR="003222F2" w:rsidRPr="00662D3C">
        <w:t xml:space="preserve">Tools for Teachers </w:t>
      </w:r>
      <w:r w:rsidRPr="00662D3C">
        <w:t xml:space="preserve">is during the </w:t>
      </w:r>
      <w:r w:rsidR="003222F2" w:rsidRPr="00662D3C">
        <w:t>C</w:t>
      </w:r>
      <w:r w:rsidR="003232DA" w:rsidRPr="00662D3C">
        <w:t>alifornia Assessment Conference</w:t>
      </w:r>
      <w:r w:rsidR="003222F2" w:rsidRPr="00662D3C">
        <w:t xml:space="preserve"> on October 6 and 7, 2020</w:t>
      </w:r>
      <w:r w:rsidR="00033CC1" w:rsidRPr="00662D3C">
        <w:t xml:space="preserve">, where a Tools for Teachers </w:t>
      </w:r>
      <w:r w:rsidR="007919A9" w:rsidRPr="00662D3C">
        <w:t xml:space="preserve">overview </w:t>
      </w:r>
      <w:r w:rsidR="00033CC1" w:rsidRPr="00662D3C">
        <w:t>session</w:t>
      </w:r>
      <w:r w:rsidR="00EE3EAD" w:rsidRPr="00662D3C">
        <w:t xml:space="preserve"> and lab</w:t>
      </w:r>
      <w:r w:rsidR="00033CC1" w:rsidRPr="00662D3C">
        <w:t xml:space="preserve"> will be offered.</w:t>
      </w:r>
      <w:r w:rsidR="003222F2" w:rsidRPr="00662D3C">
        <w:t xml:space="preserve"> Furthermore,</w:t>
      </w:r>
      <w:r w:rsidR="007F0D9B" w:rsidRPr="00662D3C">
        <w:t xml:space="preserve"> </w:t>
      </w:r>
      <w:r w:rsidR="00033CC1" w:rsidRPr="00662D3C">
        <w:t xml:space="preserve">training on Tools for Teachers will be provided </w:t>
      </w:r>
      <w:r w:rsidR="00026192" w:rsidRPr="00662D3C">
        <w:t xml:space="preserve">during </w:t>
      </w:r>
      <w:r w:rsidR="007F0D9B" w:rsidRPr="00662D3C">
        <w:t>t</w:t>
      </w:r>
      <w:r w:rsidR="003771D3" w:rsidRPr="00662D3C">
        <w:t xml:space="preserve">he </w:t>
      </w:r>
      <w:r w:rsidR="26880000" w:rsidRPr="00662D3C">
        <w:t xml:space="preserve">Interim and Formative Assessment Training Series </w:t>
      </w:r>
      <w:r w:rsidR="00026192" w:rsidRPr="00662D3C">
        <w:t xml:space="preserve">which </w:t>
      </w:r>
      <w:r w:rsidR="00857169" w:rsidRPr="00662D3C">
        <w:t>will take place</w:t>
      </w:r>
      <w:r w:rsidR="26880000" w:rsidRPr="00662D3C">
        <w:t xml:space="preserve"> in October 2020</w:t>
      </w:r>
      <w:r w:rsidR="00F824E5" w:rsidRPr="00662D3C">
        <w:t xml:space="preserve">. This </w:t>
      </w:r>
      <w:r w:rsidR="00CD259D" w:rsidRPr="00662D3C">
        <w:t xml:space="preserve">webinar </w:t>
      </w:r>
      <w:r w:rsidR="00F824E5" w:rsidRPr="00662D3C">
        <w:t>series</w:t>
      </w:r>
      <w:r w:rsidR="26880000" w:rsidRPr="00662D3C">
        <w:t xml:space="preserve"> will include </w:t>
      </w:r>
      <w:r w:rsidR="00CE1EDF" w:rsidRPr="00662D3C">
        <w:t xml:space="preserve">an overview of Tools for Teachers and training on how </w:t>
      </w:r>
      <w:r w:rsidR="39415BAB" w:rsidRPr="00662D3C">
        <w:t xml:space="preserve">the resources in </w:t>
      </w:r>
      <w:r w:rsidR="3B708F66" w:rsidRPr="00662D3C">
        <w:t xml:space="preserve">Tools for Teachers can </w:t>
      </w:r>
      <w:r w:rsidR="4FF50900" w:rsidRPr="00662D3C">
        <w:t xml:space="preserve">help </w:t>
      </w:r>
      <w:r w:rsidR="004E1B8F" w:rsidRPr="00662D3C">
        <w:t xml:space="preserve">classroom educators </w:t>
      </w:r>
      <w:r w:rsidR="4FF50900" w:rsidRPr="00662D3C">
        <w:t>adjust instruction to meet the needs of diverse learners</w:t>
      </w:r>
      <w:r w:rsidR="005602C7" w:rsidRPr="00662D3C">
        <w:t xml:space="preserve">. </w:t>
      </w:r>
      <w:r w:rsidR="00720A62" w:rsidRPr="00662D3C">
        <w:t xml:space="preserve">Registration for the Interim and Formative Assessment Training Series will </w:t>
      </w:r>
      <w:r w:rsidR="00FE4F6A" w:rsidRPr="00662D3C">
        <w:t>open</w:t>
      </w:r>
      <w:r w:rsidR="00720A62" w:rsidRPr="00662D3C">
        <w:t xml:space="preserve"> the second week of September and will be </w:t>
      </w:r>
      <w:r w:rsidR="00FE4F6A" w:rsidRPr="00662D3C">
        <w:t xml:space="preserve">advertised </w:t>
      </w:r>
      <w:r w:rsidR="00F67D32" w:rsidRPr="00662D3C">
        <w:t xml:space="preserve">in an email to LEAs as well as </w:t>
      </w:r>
      <w:r w:rsidR="00720A62" w:rsidRPr="00662D3C">
        <w:t>in the</w:t>
      </w:r>
      <w:r w:rsidR="00CA1819" w:rsidRPr="00662D3C">
        <w:t xml:space="preserve"> CDE’s weekly</w:t>
      </w:r>
      <w:r w:rsidR="00720A62" w:rsidRPr="00662D3C">
        <w:t xml:space="preserve"> Assessment Spotlight.</w:t>
      </w:r>
      <w:r w:rsidR="00720A62">
        <w:t xml:space="preserve"> </w:t>
      </w:r>
    </w:p>
    <w:p w14:paraId="329C65D8" w14:textId="19E353A7" w:rsidR="0034183F" w:rsidRDefault="0034183F" w:rsidP="3AB771C5">
      <w:pPr>
        <w:spacing w:after="0" w:afterAutospacing="1" w:line="259" w:lineRule="auto"/>
        <w:rPr>
          <w:rStyle w:val="Hyperlink"/>
          <w:rFonts w:eastAsia="Arial" w:cs="Arial"/>
          <w:b/>
          <w:bCs/>
          <w:color w:val="auto"/>
          <w:sz w:val="32"/>
          <w:szCs w:val="32"/>
          <w:u w:val="none"/>
        </w:rPr>
      </w:pPr>
      <w:r w:rsidRPr="3AB771C5">
        <w:rPr>
          <w:rStyle w:val="Hyperlink"/>
          <w:rFonts w:eastAsia="Arial" w:cs="Arial"/>
          <w:b/>
          <w:bCs/>
          <w:color w:val="auto"/>
          <w:sz w:val="32"/>
          <w:szCs w:val="32"/>
          <w:u w:val="none"/>
        </w:rPr>
        <w:t xml:space="preserve">Physical Fitness Test </w:t>
      </w:r>
      <w:r w:rsidR="00197CB3" w:rsidRPr="3AB771C5">
        <w:rPr>
          <w:rStyle w:val="Hyperlink"/>
          <w:rFonts w:eastAsia="Arial" w:cs="Arial"/>
          <w:b/>
          <w:bCs/>
          <w:color w:val="auto"/>
          <w:sz w:val="32"/>
          <w:szCs w:val="32"/>
          <w:u w:val="none"/>
        </w:rPr>
        <w:t xml:space="preserve">Administration </w:t>
      </w:r>
      <w:r w:rsidRPr="3AB771C5">
        <w:rPr>
          <w:rStyle w:val="Hyperlink"/>
          <w:rFonts w:eastAsia="Arial" w:cs="Arial"/>
          <w:b/>
          <w:bCs/>
          <w:color w:val="auto"/>
          <w:sz w:val="32"/>
          <w:szCs w:val="32"/>
          <w:u w:val="none"/>
        </w:rPr>
        <w:t>Update</w:t>
      </w:r>
    </w:p>
    <w:p w14:paraId="6DE94E87" w14:textId="0FA69FD7" w:rsidR="33E9FAFC" w:rsidRPr="00C02659" w:rsidRDefault="5C9EA37A" w:rsidP="00C5272D">
      <w:pPr>
        <w:spacing w:after="480"/>
        <w:rPr>
          <w:rFonts w:eastAsia="Arial" w:cs="Arial"/>
          <w:color w:val="212121"/>
        </w:rPr>
      </w:pPr>
      <w:r w:rsidRPr="00662D3C">
        <w:rPr>
          <w:rFonts w:eastAsia="Arial" w:cs="Arial"/>
        </w:rPr>
        <w:t>A</w:t>
      </w:r>
      <w:r w:rsidR="53DF7F32" w:rsidRPr="00662D3C">
        <w:rPr>
          <w:rFonts w:eastAsia="Arial" w:cs="Arial"/>
        </w:rPr>
        <w:t>s a result of the COVID-19 pandemic and the need to comply with state and local health guidelines</w:t>
      </w:r>
      <w:r w:rsidR="22C23BDA" w:rsidRPr="00662D3C">
        <w:rPr>
          <w:rFonts w:eastAsia="Arial" w:cs="Arial"/>
        </w:rPr>
        <w:t>,</w:t>
      </w:r>
      <w:r w:rsidRPr="00662D3C">
        <w:rPr>
          <w:rFonts w:eastAsia="Arial" w:cs="Arial"/>
        </w:rPr>
        <w:t xml:space="preserve"> </w:t>
      </w:r>
      <w:r w:rsidR="22C23BDA" w:rsidRPr="00662D3C">
        <w:rPr>
          <w:rFonts w:eastAsia="Arial" w:cs="Arial"/>
        </w:rPr>
        <w:t xml:space="preserve">the Newsom </w:t>
      </w:r>
      <w:r w:rsidR="00662D3C" w:rsidRPr="00662D3C">
        <w:rPr>
          <w:rFonts w:eastAsia="Arial" w:cs="Arial"/>
        </w:rPr>
        <w:t>A</w:t>
      </w:r>
      <w:r w:rsidR="22C23BDA" w:rsidRPr="00662D3C">
        <w:rPr>
          <w:rFonts w:eastAsia="Arial" w:cs="Arial"/>
        </w:rPr>
        <w:t>dministration is proposing to suspend the administration of the Physical Fitness Test for the 2020</w:t>
      </w:r>
      <w:r w:rsidR="54D83C74" w:rsidRPr="00662D3C">
        <w:rPr>
          <w:rFonts w:eastAsia="Arial" w:cs="Arial"/>
        </w:rPr>
        <w:t>–20</w:t>
      </w:r>
      <w:r w:rsidR="22C23BDA" w:rsidRPr="00662D3C">
        <w:rPr>
          <w:rFonts w:eastAsia="Arial" w:cs="Arial"/>
        </w:rPr>
        <w:t>21 school year</w:t>
      </w:r>
      <w:r w:rsidR="028C5994" w:rsidRPr="00662D3C">
        <w:rPr>
          <w:rFonts w:eastAsia="Arial" w:cs="Arial"/>
        </w:rPr>
        <w:t xml:space="preserve">, </w:t>
      </w:r>
      <w:r w:rsidRPr="00662D3C">
        <w:rPr>
          <w:rFonts w:eastAsia="Arial" w:cs="Arial"/>
        </w:rPr>
        <w:t xml:space="preserve">pending </w:t>
      </w:r>
      <w:r w:rsidR="51728144" w:rsidRPr="00662D3C">
        <w:rPr>
          <w:rFonts w:eastAsia="Arial" w:cs="Arial"/>
        </w:rPr>
        <w:t>passage of T</w:t>
      </w:r>
      <w:r w:rsidRPr="00662D3C">
        <w:rPr>
          <w:rFonts w:eastAsia="Arial" w:cs="Arial"/>
        </w:rPr>
        <w:t xml:space="preserve">railer </w:t>
      </w:r>
      <w:r w:rsidR="51728144" w:rsidRPr="00662D3C">
        <w:rPr>
          <w:rFonts w:eastAsia="Arial" w:cs="Arial"/>
        </w:rPr>
        <w:t>B</w:t>
      </w:r>
      <w:r w:rsidRPr="00662D3C">
        <w:rPr>
          <w:rFonts w:eastAsia="Arial" w:cs="Arial"/>
        </w:rPr>
        <w:t xml:space="preserve">ill Senate Bill </w:t>
      </w:r>
      <w:r w:rsidR="028C5994" w:rsidRPr="00662D3C">
        <w:rPr>
          <w:rFonts w:eastAsia="Arial" w:cs="Arial"/>
        </w:rPr>
        <w:t>820</w:t>
      </w:r>
      <w:r w:rsidR="53DF7F32" w:rsidRPr="00662D3C">
        <w:rPr>
          <w:rFonts w:eastAsia="Arial" w:cs="Arial"/>
        </w:rPr>
        <w:t xml:space="preserve">. If </w:t>
      </w:r>
      <w:r w:rsidR="57FCDA0C" w:rsidRPr="00662D3C">
        <w:rPr>
          <w:rFonts w:eastAsia="Arial" w:cs="Arial"/>
        </w:rPr>
        <w:t xml:space="preserve">SB </w:t>
      </w:r>
      <w:r w:rsidR="51728144" w:rsidRPr="00662D3C">
        <w:rPr>
          <w:rFonts w:eastAsia="Arial" w:cs="Arial"/>
        </w:rPr>
        <w:t>820</w:t>
      </w:r>
      <w:r w:rsidR="57FCDA0C" w:rsidRPr="00662D3C">
        <w:rPr>
          <w:rFonts w:eastAsia="Arial" w:cs="Arial"/>
        </w:rPr>
        <w:t xml:space="preserve"> is </w:t>
      </w:r>
      <w:r w:rsidR="53DF7F32" w:rsidRPr="00662D3C">
        <w:rPr>
          <w:rFonts w:eastAsia="Arial" w:cs="Arial"/>
        </w:rPr>
        <w:t xml:space="preserve">enacted, the CDE will lead a study </w:t>
      </w:r>
      <w:r w:rsidR="51728144" w:rsidRPr="00662D3C">
        <w:rPr>
          <w:rFonts w:eastAsia="Arial" w:cs="Arial"/>
        </w:rPr>
        <w:t xml:space="preserve">regarding the purpose and administration of </w:t>
      </w:r>
      <w:r w:rsidR="53DF7F32" w:rsidRPr="00662D3C">
        <w:rPr>
          <w:rFonts w:eastAsia="Arial" w:cs="Arial"/>
        </w:rPr>
        <w:t>the physical performance testing of students and will report its recommendations to the SBE</w:t>
      </w:r>
      <w:r w:rsidR="028C5994" w:rsidRPr="00662D3C">
        <w:rPr>
          <w:rFonts w:eastAsia="Arial" w:cs="Arial"/>
        </w:rPr>
        <w:t>, among others</w:t>
      </w:r>
      <w:r w:rsidR="51728144" w:rsidRPr="00662D3C">
        <w:rPr>
          <w:rFonts w:eastAsia="Arial" w:cs="Arial"/>
        </w:rPr>
        <w:t>,</w:t>
      </w:r>
      <w:r w:rsidR="028C5994" w:rsidRPr="00662D3C">
        <w:rPr>
          <w:rFonts w:eastAsia="Arial" w:cs="Arial"/>
        </w:rPr>
        <w:t xml:space="preserve"> by November</w:t>
      </w:r>
      <w:r w:rsidR="6177C949" w:rsidRPr="00662D3C">
        <w:rPr>
          <w:rFonts w:eastAsia="Arial" w:cs="Arial"/>
        </w:rPr>
        <w:t> </w:t>
      </w:r>
      <w:r w:rsidR="028C5994" w:rsidRPr="00662D3C">
        <w:rPr>
          <w:rFonts w:eastAsia="Arial" w:cs="Arial"/>
        </w:rPr>
        <w:t>1, 2022</w:t>
      </w:r>
      <w:r w:rsidR="53DF7F32" w:rsidRPr="00662D3C">
        <w:rPr>
          <w:rFonts w:eastAsia="Arial" w:cs="Arial"/>
        </w:rPr>
        <w:t>.</w:t>
      </w:r>
      <w:r w:rsidR="51728144" w:rsidRPr="00391091">
        <w:rPr>
          <w:color w:val="000000"/>
          <w:shd w:val="clear" w:color="auto" w:fill="FFFFFF"/>
        </w:rPr>
        <w:t xml:space="preserve"> </w:t>
      </w:r>
    </w:p>
    <w:p w14:paraId="3D47E909" w14:textId="77777777" w:rsidR="00E256DF" w:rsidRPr="00D67E26" w:rsidRDefault="7C9BCA84" w:rsidP="00E256DF">
      <w:pPr>
        <w:pStyle w:val="Heading2"/>
        <w:spacing w:before="240" w:after="240"/>
        <w:rPr>
          <w:sz w:val="36"/>
          <w:szCs w:val="36"/>
        </w:rPr>
      </w:pPr>
      <w:bookmarkStart w:id="3" w:name="_Hlk31978340"/>
      <w:r w:rsidRPr="49D85209">
        <w:rPr>
          <w:sz w:val="36"/>
          <w:szCs w:val="36"/>
        </w:rPr>
        <w:lastRenderedPageBreak/>
        <w:t xml:space="preserve">Summary of Previous </w:t>
      </w:r>
      <w:bookmarkEnd w:id="3"/>
      <w:r w:rsidRPr="49D85209">
        <w:rPr>
          <w:sz w:val="36"/>
          <w:szCs w:val="36"/>
        </w:rPr>
        <w:t>State Board of Education Discussion and Action</w:t>
      </w:r>
    </w:p>
    <w:p w14:paraId="0A510420" w14:textId="6FFDB2C2" w:rsidR="00A42621" w:rsidRPr="00C02659" w:rsidRDefault="00A42621" w:rsidP="33E9FAFC">
      <w:r>
        <w:t>In August 2020, the CDE provided the SBE wit</w:t>
      </w:r>
      <w:r w:rsidR="7DDCFDE6">
        <w:t>h</w:t>
      </w:r>
      <w:r w:rsidR="7DDCFDE6" w:rsidRPr="52BCE37D">
        <w:rPr>
          <w:rFonts w:eastAsia="Arial" w:cs="Arial"/>
        </w:rPr>
        <w:t xml:space="preserve"> information </w:t>
      </w:r>
      <w:r w:rsidR="5167CC27" w:rsidRPr="52BCE37D">
        <w:rPr>
          <w:rFonts w:eastAsia="Arial" w:cs="Arial"/>
        </w:rPr>
        <w:t xml:space="preserve">and updates </w:t>
      </w:r>
      <w:r w:rsidR="7DDCFDE6" w:rsidRPr="52BCE37D">
        <w:rPr>
          <w:rFonts w:eastAsia="Arial" w:cs="Arial"/>
        </w:rPr>
        <w:t>regarding the first operational administration of the CAA</w:t>
      </w:r>
      <w:r w:rsidR="1C1FBB89" w:rsidRPr="52BCE37D">
        <w:rPr>
          <w:rFonts w:eastAsia="Arial" w:cs="Arial"/>
        </w:rPr>
        <w:t xml:space="preserve"> </w:t>
      </w:r>
      <w:r w:rsidR="7DDCFDE6" w:rsidRPr="52BCE37D">
        <w:rPr>
          <w:rFonts w:eastAsia="Arial" w:cs="Arial"/>
        </w:rPr>
        <w:t xml:space="preserve">for Science and the release of the 2019–2020 </w:t>
      </w:r>
      <w:r w:rsidR="2FAF128C" w:rsidRPr="52BCE37D">
        <w:rPr>
          <w:rFonts w:eastAsia="Arial" w:cs="Arial"/>
        </w:rPr>
        <w:t xml:space="preserve">science assessment </w:t>
      </w:r>
      <w:r w:rsidR="7DDCFDE6" w:rsidRPr="52BCE37D">
        <w:rPr>
          <w:rFonts w:eastAsia="Arial" w:cs="Arial"/>
        </w:rPr>
        <w:t>results</w:t>
      </w:r>
      <w:r w:rsidR="009F6C9D" w:rsidRPr="52BCE37D">
        <w:rPr>
          <w:rFonts w:eastAsia="Arial" w:cs="Arial"/>
        </w:rPr>
        <w:t xml:space="preserve"> </w:t>
      </w:r>
      <w:r>
        <w:t>(</w:t>
      </w:r>
      <w:hyperlink r:id="rId27" w:tooltip="This link opens the August 2020 Memo Number 1">
        <w:r w:rsidR="00B8396D" w:rsidRPr="52BCE37D">
          <w:rPr>
            <w:rStyle w:val="Hyperlink"/>
          </w:rPr>
          <w:t>https://www.cde.ca.gov/be/pn/im/documents/aug20adad01.docx</w:t>
        </w:r>
      </w:hyperlink>
      <w:r>
        <w:t>).</w:t>
      </w:r>
    </w:p>
    <w:p w14:paraId="4EFABF85" w14:textId="77777777" w:rsidR="0075478E" w:rsidRPr="00C02659" w:rsidRDefault="00A42621" w:rsidP="33E9FAFC">
      <w:pPr>
        <w:spacing w:line="257" w:lineRule="auto"/>
      </w:pPr>
      <w:r>
        <w:t>In August 2020, the CDE provided the SBE with</w:t>
      </w:r>
      <w:r w:rsidR="674CDF93">
        <w:t xml:space="preserve"> </w:t>
      </w:r>
      <w:r w:rsidR="14B2BCED">
        <w:t xml:space="preserve">information </w:t>
      </w:r>
      <w:r w:rsidR="7E85331B">
        <w:t>regarding the computer-based ELPAC accessibility cognitive lab methodology study</w:t>
      </w:r>
      <w:r w:rsidR="175563D1">
        <w:t xml:space="preserve"> that was conducted in 2019</w:t>
      </w:r>
      <w:r w:rsidR="175563D1" w:rsidRPr="33E9FAFC">
        <w:rPr>
          <w:rFonts w:eastAsia="Arial" w:cs="Arial"/>
        </w:rPr>
        <w:t>–</w:t>
      </w:r>
      <w:r w:rsidR="175563D1">
        <w:t>2020</w:t>
      </w:r>
      <w:r w:rsidR="0075478E">
        <w:t xml:space="preserve"> </w:t>
      </w:r>
      <w:r w:rsidRPr="00C02659">
        <w:t>(</w:t>
      </w:r>
      <w:hyperlink r:id="rId28" w:tooltip="This link opens the 2020 August memo 3" w:history="1">
        <w:r w:rsidR="3240DD22" w:rsidRPr="00C02659">
          <w:rPr>
            <w:rStyle w:val="Hyperlink"/>
          </w:rPr>
          <w:t>https://www.cde.ca.gov/be/pn/im/documents/aug20adad03.docx</w:t>
        </w:r>
      </w:hyperlink>
      <w:r w:rsidRPr="00C02659">
        <w:t>).</w:t>
      </w:r>
    </w:p>
    <w:p w14:paraId="667E1196" w14:textId="77777777" w:rsidR="0075478E" w:rsidRPr="00C02659" w:rsidRDefault="00A42621" w:rsidP="33E9FAFC">
      <w:pPr>
        <w:spacing w:line="257" w:lineRule="auto"/>
      </w:pPr>
      <w:r>
        <w:t>In August 2020, the CDE provided the SBE with</w:t>
      </w:r>
      <w:r w:rsidR="70658D59">
        <w:t xml:space="preserve"> information </w:t>
      </w:r>
      <w:r w:rsidR="0075478E">
        <w:t>summarizing</w:t>
      </w:r>
      <w:r w:rsidR="20C09A44" w:rsidRPr="33E9FAFC">
        <w:rPr>
          <w:rFonts w:eastAsia="Arial" w:cs="Arial"/>
        </w:rPr>
        <w:t xml:space="preserve"> two studies related to the transition of the ELPAC from a paper-pencil test to a computer-based assessment</w:t>
      </w:r>
      <w:r w:rsidR="11213400" w:rsidRPr="33E9FAFC">
        <w:rPr>
          <w:rFonts w:eastAsia="Arial" w:cs="Arial"/>
          <w:color w:val="D13438"/>
        </w:rPr>
        <w:t xml:space="preserve"> </w:t>
      </w:r>
      <w:r w:rsidRPr="00C02659">
        <w:t>(</w:t>
      </w:r>
      <w:hyperlink r:id="rId29" w:tooltip="This link opens the August 2020 Memo number 2" w:history="1">
        <w:r w:rsidR="4E59F436" w:rsidRPr="00C02659">
          <w:rPr>
            <w:rStyle w:val="Hyperlink"/>
          </w:rPr>
          <w:t>https://www.cde.ca.gov/be/pn/im/documents/aug20adad02.docx</w:t>
        </w:r>
      </w:hyperlink>
      <w:r w:rsidRPr="00C02659">
        <w:t>).</w:t>
      </w:r>
    </w:p>
    <w:p w14:paraId="68FE31DC" w14:textId="31C74295" w:rsidR="00DC790D" w:rsidRDefault="7D7E570E" w:rsidP="21AA7E37">
      <w:pPr>
        <w:spacing w:line="257" w:lineRule="auto"/>
      </w:pPr>
      <w:r>
        <w:t>In July 2020, the CDE provided the SBE with</w:t>
      </w:r>
      <w:r w:rsidR="72494D2F">
        <w:t xml:space="preserve"> </w:t>
      </w:r>
      <w:r w:rsidR="72494D2F" w:rsidRPr="286464E5">
        <w:rPr>
          <w:rFonts w:eastAsia="Arial" w:cs="Arial"/>
        </w:rPr>
        <w:t xml:space="preserve">a summary of developments and updates related to the CAASPP and ELPAC, including summary data for the 2019–2020 test administration year, an update to the CERS, the </w:t>
      </w:r>
      <w:r w:rsidR="00820D94" w:rsidRPr="286464E5">
        <w:rPr>
          <w:rFonts w:eastAsia="Arial" w:cs="Arial"/>
        </w:rPr>
        <w:t xml:space="preserve">launch of </w:t>
      </w:r>
      <w:r w:rsidR="72494D2F" w:rsidRPr="286464E5">
        <w:rPr>
          <w:rFonts w:eastAsia="Arial" w:cs="Arial"/>
        </w:rPr>
        <w:t>Tools for Teachers, and the development of formative assessments for science</w:t>
      </w:r>
      <w:r w:rsidR="78A637D8" w:rsidRPr="286464E5">
        <w:rPr>
          <w:rFonts w:eastAsia="Arial" w:cs="Arial"/>
        </w:rPr>
        <w:t xml:space="preserve"> (</w:t>
      </w:r>
      <w:hyperlink r:id="rId30" w:tooltip="Likn to SBE July 2020 Agenda Item 5">
        <w:r w:rsidR="78A637D8" w:rsidRPr="286464E5">
          <w:rPr>
            <w:rStyle w:val="Hyperlink"/>
            <w:rFonts w:eastAsia="Arial" w:cs="Arial"/>
          </w:rPr>
          <w:t>https://www.cde.ca.gov/be/ag/ag/yr20/documents/jul20item05.docx</w:t>
        </w:r>
      </w:hyperlink>
      <w:r w:rsidR="78A637D8" w:rsidRPr="286464E5">
        <w:rPr>
          <w:rFonts w:eastAsia="Arial" w:cs="Arial"/>
        </w:rPr>
        <w:t>)</w:t>
      </w:r>
      <w:r w:rsidR="692C2FB5" w:rsidRPr="00C02659">
        <w:rPr>
          <w:rFonts w:eastAsia="Arial" w:cs="Arial"/>
        </w:rPr>
        <w:t>.</w:t>
      </w:r>
    </w:p>
    <w:p w14:paraId="3F54904D" w14:textId="77777777" w:rsidR="00DC790D" w:rsidRPr="00C02659" w:rsidRDefault="72B91502" w:rsidP="21AA7E37">
      <w:pPr>
        <w:spacing w:line="257" w:lineRule="auto"/>
      </w:pPr>
      <w:r>
        <w:t>In June 2020, the CDE</w:t>
      </w:r>
      <w:r w:rsidR="46833C32">
        <w:t xml:space="preserve"> provided the SBE with an update on the revised scores for some of the grade </w:t>
      </w:r>
      <w:r w:rsidR="20430AF3">
        <w:t>six</w:t>
      </w:r>
      <w:r w:rsidR="46833C32">
        <w:t xml:space="preserve"> writing extended responses for the </w:t>
      </w:r>
      <w:r w:rsidR="46833C32" w:rsidRPr="21AA7E37">
        <w:rPr>
          <w:rFonts w:eastAsia="Arial" w:cs="Arial"/>
        </w:rPr>
        <w:t xml:space="preserve">2018–2019 CAASPP Smarter Balanced ELA test and subsequent changes to the California </w:t>
      </w:r>
      <w:r w:rsidR="4FA80A9F" w:rsidRPr="21AA7E37">
        <w:rPr>
          <w:rFonts w:eastAsia="Arial" w:cs="Arial"/>
        </w:rPr>
        <w:t xml:space="preserve">School </w:t>
      </w:r>
      <w:r w:rsidR="32764D17" w:rsidRPr="21AA7E37">
        <w:rPr>
          <w:rFonts w:eastAsia="Arial" w:cs="Arial"/>
        </w:rPr>
        <w:t>Dashboard</w:t>
      </w:r>
      <w:r w:rsidR="46833C32">
        <w:t xml:space="preserve"> </w:t>
      </w:r>
      <w:r w:rsidR="29A47701" w:rsidRPr="21AA7E37">
        <w:rPr>
          <w:rFonts w:eastAsia="Arial" w:cs="Arial"/>
        </w:rPr>
        <w:t xml:space="preserve"> (</w:t>
      </w:r>
      <w:hyperlink r:id="rId31" w:tooltip="This link opens the June 2020 SBE Memo">
        <w:r w:rsidR="29A47701" w:rsidRPr="21AA7E37">
          <w:rPr>
            <w:rStyle w:val="Hyperlink"/>
            <w:rFonts w:eastAsia="Arial" w:cs="Arial"/>
          </w:rPr>
          <w:t>https://www.cde.ca.gov/be/pn/im/documents/memo-imb-adad-jun20item01.docx</w:t>
        </w:r>
      </w:hyperlink>
      <w:r w:rsidR="29A47701" w:rsidRPr="21AA7E37">
        <w:rPr>
          <w:rFonts w:eastAsia="Arial" w:cs="Arial"/>
        </w:rPr>
        <w:t>).</w:t>
      </w:r>
    </w:p>
    <w:p w14:paraId="27C6E5AA" w14:textId="77777777" w:rsidR="00DC790D" w:rsidRDefault="4E919EE6" w:rsidP="6B8B87FE">
      <w:r>
        <w:t xml:space="preserve">In May 2020, the </w:t>
      </w:r>
      <w:r w:rsidR="37C30E48">
        <w:t>SBE approved the proposed Alternate ELPAC test blueprint and authorized CDE staff to make technical edits</w:t>
      </w:r>
      <w:r w:rsidR="19ECDD69">
        <w:t>, as necessary, to the proposed Alternate ELPAC test</w:t>
      </w:r>
      <w:r w:rsidR="5200D7E4">
        <w:t xml:space="preserve"> blueprint</w:t>
      </w:r>
      <w:r w:rsidR="2B259E5D">
        <w:t xml:space="preserve"> </w:t>
      </w:r>
      <w:r w:rsidR="7058E248">
        <w:t>(</w:t>
      </w:r>
      <w:hyperlink r:id="rId32" w:tooltip="This link opens the May 2020 SBE Agenda Item.">
        <w:r w:rsidR="7058E248" w:rsidRPr="4055C9A2">
          <w:rPr>
            <w:rStyle w:val="Hyperlink"/>
          </w:rPr>
          <w:t>https://www.cde.ca.gov/be/ag/ag/yr20/documents/may20item01.docx</w:t>
        </w:r>
      </w:hyperlink>
      <w:r w:rsidR="7058E248">
        <w:t xml:space="preserve">). </w:t>
      </w:r>
      <w:r w:rsidR="19ECDD69">
        <w:t xml:space="preserve"> </w:t>
      </w:r>
    </w:p>
    <w:p w14:paraId="69D24B48" w14:textId="77777777" w:rsidR="009056B5" w:rsidRPr="009056B5" w:rsidRDefault="5A4017E3" w:rsidP="00C11B5B">
      <w:r>
        <w:t xml:space="preserve">In April 2020, the CDE provided the SBE with a summary and report about the </w:t>
      </w:r>
      <w:r w:rsidR="006330AA">
        <w:t>California Spanish Assessment (</w:t>
      </w:r>
      <w:r>
        <w:t>CSA</w:t>
      </w:r>
      <w:r w:rsidR="006330AA">
        <w:t>)</w:t>
      </w:r>
      <w:r>
        <w:t xml:space="preserve"> Interpretation Study</w:t>
      </w:r>
      <w:r w:rsidR="006330AA">
        <w:t>,</w:t>
      </w:r>
      <w:r w:rsidR="61CEC885">
        <w:t xml:space="preserve"> conducted in summer 2019 </w:t>
      </w:r>
      <w:r w:rsidR="218BB0A9">
        <w:t>(</w:t>
      </w:r>
      <w:hyperlink r:id="rId33" w:tooltip="This link opens the April 2020 SBE Information Memorandum. ">
        <w:r w:rsidR="218BB0A9" w:rsidRPr="4055C9A2">
          <w:rPr>
            <w:rStyle w:val="Hyperlink"/>
          </w:rPr>
          <w:t>https://www.cde.ca.gov/be/pn/im/documents/apr20memoadad03.docx</w:t>
        </w:r>
      </w:hyperlink>
      <w:r w:rsidR="218BB0A9">
        <w:t xml:space="preserve">). </w:t>
      </w:r>
      <w:r w:rsidR="72EC852C">
        <w:t xml:space="preserve"> </w:t>
      </w:r>
    </w:p>
    <w:p w14:paraId="6FFE12D3" w14:textId="77777777" w:rsidR="0780E118" w:rsidRPr="00C02659" w:rsidRDefault="22EC117B" w:rsidP="49D85209">
      <w:pPr>
        <w:rPr>
          <w:rFonts w:eastAsia="Arial" w:cs="Arial"/>
        </w:rPr>
      </w:pPr>
      <w:r w:rsidRPr="4055C9A2">
        <w:rPr>
          <w:rFonts w:eastAsia="Arial" w:cs="Arial"/>
        </w:rPr>
        <w:t>I</w:t>
      </w:r>
      <w:r w:rsidR="0780E118" w:rsidRPr="4055C9A2">
        <w:rPr>
          <w:rFonts w:eastAsia="Arial" w:cs="Arial"/>
        </w:rPr>
        <w:t xml:space="preserve">n April 2020, the CDE provided the SBE with the notification from the </w:t>
      </w:r>
      <w:r w:rsidR="006330AA" w:rsidRPr="4055C9A2">
        <w:rPr>
          <w:rFonts w:eastAsia="Arial" w:cs="Arial"/>
        </w:rPr>
        <w:t>U.S. Department of Education</w:t>
      </w:r>
      <w:r w:rsidR="0780E118" w:rsidRPr="4055C9A2">
        <w:rPr>
          <w:rFonts w:eastAsia="Arial" w:cs="Arial"/>
        </w:rPr>
        <w:t xml:space="preserve">, Office of Elementary and Secondary Education, which indicated that the state had exceeded the 1.0 percent threshold of students taking alternate assessments based on </w:t>
      </w:r>
      <w:r w:rsidR="16843F86" w:rsidRPr="4055C9A2">
        <w:rPr>
          <w:rFonts w:eastAsia="Arial" w:cs="Arial"/>
        </w:rPr>
        <w:t>alternate assessments based on alternate academic achievement standards</w:t>
      </w:r>
      <w:r w:rsidR="0780E118" w:rsidRPr="4055C9A2">
        <w:rPr>
          <w:rFonts w:eastAsia="Arial" w:cs="Arial"/>
        </w:rPr>
        <w:t xml:space="preserve">. In addition, the CDE provided the SBE with the CDE’s response, which included an update to the plan to come into compliance </w:t>
      </w:r>
      <w:r w:rsidR="6D2DA154" w:rsidRPr="4055C9A2">
        <w:rPr>
          <w:rFonts w:eastAsia="Arial" w:cs="Arial"/>
        </w:rPr>
        <w:t>(</w:t>
      </w:r>
      <w:hyperlink r:id="rId34" w:tooltip="This link opens the April 2020 SBE Information Memorandum.">
        <w:r w:rsidR="35999C8B" w:rsidRPr="4055C9A2">
          <w:rPr>
            <w:rStyle w:val="Hyperlink"/>
            <w:rFonts w:eastAsia="Arial" w:cs="Arial"/>
          </w:rPr>
          <w:t>https://www.cde.ca.gov/be/pn/im/documents/apr20memoadad02.docx</w:t>
        </w:r>
      </w:hyperlink>
      <w:r w:rsidR="3BC56193" w:rsidRPr="4055C9A2">
        <w:rPr>
          <w:rFonts w:eastAsia="Arial" w:cs="Arial"/>
        </w:rPr>
        <w:t>)</w:t>
      </w:r>
      <w:r w:rsidR="0780E118" w:rsidRPr="4055C9A2">
        <w:rPr>
          <w:rFonts w:eastAsia="Arial" w:cs="Arial"/>
        </w:rPr>
        <w:t>.</w:t>
      </w:r>
    </w:p>
    <w:p w14:paraId="78FE865B" w14:textId="77777777" w:rsidR="7620A243" w:rsidRDefault="50A5601D" w:rsidP="00B96F11">
      <w:pPr>
        <w:keepNext/>
        <w:keepLines/>
        <w:rPr>
          <w:rStyle w:val="Hyperlink"/>
          <w:rFonts w:eastAsia="Arial" w:cs="Arial"/>
        </w:rPr>
      </w:pPr>
      <w:r>
        <w:lastRenderedPageBreak/>
        <w:t>In April 2020, the CDE provided the SBE with an update on the Alternate ELPAC and an advance summary report on the development and evaluation of task types for</w:t>
      </w:r>
      <w:r w:rsidR="5BCC6D50">
        <w:t xml:space="preserve"> Alternate ELPAC</w:t>
      </w:r>
      <w:r w:rsidR="7B451E15">
        <w:t xml:space="preserve"> </w:t>
      </w:r>
      <w:r w:rsidR="389B09DD">
        <w:t>(</w:t>
      </w:r>
      <w:hyperlink r:id="rId35" w:tooltip="This link opens the April 2020 SBE Information Memorandum.">
        <w:r w:rsidR="021F893C" w:rsidRPr="1FB5FCA7">
          <w:rPr>
            <w:rStyle w:val="Hyperlink"/>
          </w:rPr>
          <w:t>https://www.cde.ca.gov/be/pn/im/documents/apr20memoadad01.doc</w:t>
        </w:r>
        <w:r w:rsidR="07E12799" w:rsidRPr="1FB5FCA7">
          <w:rPr>
            <w:rStyle w:val="Hyperlink"/>
          </w:rPr>
          <w:t>x</w:t>
        </w:r>
      </w:hyperlink>
      <w:r w:rsidR="07E12799">
        <w:t>).</w:t>
      </w:r>
    </w:p>
    <w:p w14:paraId="0BB184B0" w14:textId="77777777" w:rsidR="0023583C" w:rsidRPr="00947217" w:rsidRDefault="490F60F4" w:rsidP="49D85209">
      <w:r>
        <w:t>In March 2020, the SBE approved the CAASPP and ELPAC 2019</w:t>
      </w:r>
      <w:r w:rsidRPr="1FB5FCA7">
        <w:rPr>
          <w:rFonts w:cs="Arial"/>
        </w:rPr>
        <w:t>–</w:t>
      </w:r>
      <w:r>
        <w:t xml:space="preserve">2020 apportionment rates, and the CDE provided the SBE with CAASPP and ELPAC program updates </w:t>
      </w:r>
      <w:r w:rsidR="53A7DCCD">
        <w:t>(</w:t>
      </w:r>
      <w:hyperlink r:id="rId36" w:tooltip="This link opens the March 2020 SBE Agenda Item.">
        <w:r w:rsidR="7078F107" w:rsidRPr="1FB5FCA7">
          <w:rPr>
            <w:rStyle w:val="Hyperlink"/>
          </w:rPr>
          <w:t>https://www.cde.ca.gov/be/ag/ag/yr20/documents/mar20item07.docx</w:t>
        </w:r>
      </w:hyperlink>
      <w:r w:rsidR="10B15D6E">
        <w:t>)</w:t>
      </w:r>
      <w:r w:rsidR="7078F107">
        <w:t>.</w:t>
      </w:r>
    </w:p>
    <w:p w14:paraId="72D32D6A" w14:textId="77777777" w:rsidR="00C11B5B" w:rsidRDefault="00C11B5B" w:rsidP="00C11B5B">
      <w:r>
        <w:t xml:space="preserve">In February 2020, the </w:t>
      </w:r>
      <w:r w:rsidR="001B597F">
        <w:t xml:space="preserve">CDE provided the SBE with reports from the SCOE of attendee feedback from the annual CAASPP coordinator survey and the first annual California Assessment Conference. These reports provide key information and </w:t>
      </w:r>
      <w:r w:rsidR="005F24FC">
        <w:t>recommendations</w:t>
      </w:r>
      <w:r w:rsidR="001B597F">
        <w:t xml:space="preserve"> for the CDE to consider in determining </w:t>
      </w:r>
      <w:r w:rsidR="001B597F" w:rsidRPr="00360450">
        <w:t>future</w:t>
      </w:r>
      <w:r w:rsidR="001B597F">
        <w:t xml:space="preserve"> outreach efforts to meet the needs identified by LEAs</w:t>
      </w:r>
      <w:r w:rsidR="000C6CA6">
        <w:t xml:space="preserve"> </w:t>
      </w:r>
      <w:r w:rsidR="00ED70AF" w:rsidRPr="00ED70AF">
        <w:t>(</w:t>
      </w:r>
      <w:hyperlink r:id="rId37" w:tooltip="This is the link for the SBE February 2020 Information Memorandum." w:history="1">
        <w:r w:rsidR="00ED70AF" w:rsidRPr="00C85866">
          <w:rPr>
            <w:rStyle w:val="Hyperlink"/>
          </w:rPr>
          <w:t>https://www.cde.ca.gov/be/pn/im/documents/feb20memoadad02.docx</w:t>
        </w:r>
      </w:hyperlink>
      <w:r w:rsidR="00197C53">
        <w:t>)</w:t>
      </w:r>
      <w:r w:rsidR="00976909">
        <w:t xml:space="preserve"> (</w:t>
      </w:r>
      <w:hyperlink r:id="rId38" w:tooltip="This is the link for the SBE February 2020 Information Memorandum Attachment 1." w:history="1">
        <w:r w:rsidR="00976909" w:rsidRPr="00C85866">
          <w:rPr>
            <w:rStyle w:val="Hyperlink"/>
          </w:rPr>
          <w:t>https://www.cde.ca.gov/be/pn/im/documents/feb20memoadad02a1.pdf</w:t>
        </w:r>
      </w:hyperlink>
      <w:r w:rsidR="00976909">
        <w:t>) (</w:t>
      </w:r>
      <w:hyperlink r:id="rId39" w:tooltip="This is the link for the SBE February 2020 Information Memorandum Attachment 2." w:history="1">
        <w:r w:rsidR="00976909" w:rsidRPr="00C85866">
          <w:rPr>
            <w:rStyle w:val="Hyperlink"/>
          </w:rPr>
          <w:t>https://www.cde.ca.gov/be/pn/im/documents/feb20memoadad02a2.pdf</w:t>
        </w:r>
      </w:hyperlink>
      <w:r w:rsidR="00976909">
        <w:t>).</w:t>
      </w:r>
    </w:p>
    <w:p w14:paraId="36AF296D" w14:textId="77777777" w:rsidR="00C11B5B" w:rsidRDefault="00C11B5B" w:rsidP="00C11B5B">
      <w:r>
        <w:t xml:space="preserve">In February 2020, </w:t>
      </w:r>
      <w:r w:rsidR="00067076">
        <w:t>the CDE provided the SBE with an update on 2018–</w:t>
      </w:r>
      <w:r w:rsidR="0062124B">
        <w:t>20</w:t>
      </w:r>
      <w:r w:rsidR="00067076">
        <w:t xml:space="preserve">19 public releases for the </w:t>
      </w:r>
      <w:r w:rsidR="0077746B">
        <w:t>CAST</w:t>
      </w:r>
      <w:r w:rsidR="00067076">
        <w:t xml:space="preserve">, </w:t>
      </w:r>
      <w:r w:rsidR="00B96AF8">
        <w:t xml:space="preserve">the </w:t>
      </w:r>
      <w:r w:rsidR="0077746B">
        <w:t>CSA, and preliminary i</w:t>
      </w:r>
      <w:r w:rsidR="00067076">
        <w:t xml:space="preserve">ndicators for the </w:t>
      </w:r>
      <w:r w:rsidR="0077746B">
        <w:t>CAA</w:t>
      </w:r>
      <w:r w:rsidR="00067076">
        <w:t xml:space="preserve"> for Science</w:t>
      </w:r>
      <w:r w:rsidR="00771E5C">
        <w:t xml:space="preserve"> (</w:t>
      </w:r>
      <w:hyperlink r:id="rId40" w:tooltip="This link opens the February 2020 SBE Information Memorandum.">
        <w:r w:rsidR="00771E5C" w:rsidRPr="4055C9A2">
          <w:rPr>
            <w:rStyle w:val="Hyperlink"/>
          </w:rPr>
          <w:t>https://www.cde.ca.gov/be/pn/im/documents/feb20memoadad01.docx</w:t>
        </w:r>
      </w:hyperlink>
      <w:r w:rsidR="00771E5C">
        <w:t>)</w:t>
      </w:r>
      <w:r w:rsidR="00067076">
        <w:t>.</w:t>
      </w:r>
    </w:p>
    <w:p w14:paraId="57E34DC7" w14:textId="77777777" w:rsidR="002835B4" w:rsidRDefault="002835B4" w:rsidP="00286212">
      <w:pPr>
        <w:rPr>
          <w:rFonts w:cs="Arial"/>
        </w:rPr>
      </w:pPr>
      <w:r>
        <w:t xml:space="preserve">In February 2020, the CDE provided </w:t>
      </w:r>
      <w:r w:rsidRPr="0081280F">
        <w:t xml:space="preserve">notification of </w:t>
      </w:r>
      <w:r w:rsidRPr="0081280F">
        <w:rPr>
          <w:rFonts w:cs="Arial"/>
        </w:rPr>
        <w:t>an error with the scoring and reporting of the grade six writing extended responses for the 2018–</w:t>
      </w:r>
      <w:r w:rsidR="00103D36">
        <w:rPr>
          <w:rFonts w:cs="Arial"/>
        </w:rPr>
        <w:t>20</w:t>
      </w:r>
      <w:r w:rsidRPr="0081280F">
        <w:rPr>
          <w:rFonts w:cs="Arial"/>
        </w:rPr>
        <w:t>19 CAASPP Smarter Balanced ELA test and the CDE’s decision for remediation and communication plan</w:t>
      </w:r>
      <w:r>
        <w:rPr>
          <w:rFonts w:cs="Arial"/>
        </w:rPr>
        <w:t xml:space="preserve"> </w:t>
      </w:r>
      <w:r w:rsidR="00B73A26">
        <w:rPr>
          <w:rFonts w:cs="Arial"/>
        </w:rPr>
        <w:t>(</w:t>
      </w:r>
      <w:hyperlink r:id="rId41" w:tooltip="This is the link for the SBE February 2020 Information Memorandum." w:history="1">
        <w:r w:rsidR="00B73A26" w:rsidRPr="00C85866">
          <w:rPr>
            <w:rStyle w:val="Hyperlink"/>
            <w:rFonts w:cs="Arial"/>
          </w:rPr>
          <w:t>https://www.cde.ca.gov/be/pn/im/documents/feb20memoadad03.docx</w:t>
        </w:r>
      </w:hyperlink>
      <w:r w:rsidR="00B73A26">
        <w:rPr>
          <w:rFonts w:cs="Arial"/>
        </w:rPr>
        <w:t>).</w:t>
      </w:r>
    </w:p>
    <w:p w14:paraId="3DDE9A4A" w14:textId="77777777" w:rsidR="00C11B5B" w:rsidRDefault="04DD0C1A" w:rsidP="00AB41DE">
      <w:pPr>
        <w:spacing w:before="0" w:after="0"/>
      </w:pPr>
      <w:r>
        <w:t>In January 2020, the SBE approved revisions to the C</w:t>
      </w:r>
      <w:r w:rsidR="53BAD4B8">
        <w:t>AST b</w:t>
      </w:r>
      <w:r>
        <w:t xml:space="preserve">lueprint and the </w:t>
      </w:r>
      <w:r w:rsidR="006D3C6D">
        <w:t>SSR</w:t>
      </w:r>
      <w:r>
        <w:t>s</w:t>
      </w:r>
      <w:r w:rsidR="53BAD4B8">
        <w:t xml:space="preserve"> </w:t>
      </w:r>
      <w:r>
        <w:t xml:space="preserve">for the Initial </w:t>
      </w:r>
      <w:r w:rsidR="53BAD4B8">
        <w:t>ELPAC</w:t>
      </w:r>
      <w:r w:rsidR="0F535090">
        <w:t xml:space="preserve">, and the CDE provided the SBE with CAASPP and ELPAC program updates </w:t>
      </w:r>
      <w:r>
        <w:t>(</w:t>
      </w:r>
      <w:hyperlink r:id="rId42" w:tooltip="This link opens the January 2020 SBE Agenda Item.">
        <w:r w:rsidRPr="00C02659">
          <w:rPr>
            <w:rStyle w:val="Hyperlink"/>
          </w:rPr>
          <w:t>https://www.cde.ca.gov/be/ag/ag/yr20/documents/jan20item05.docx</w:t>
        </w:r>
      </w:hyperlink>
      <w:r>
        <w:t>)</w:t>
      </w:r>
    </w:p>
    <w:p w14:paraId="235683E5" w14:textId="77777777" w:rsidR="00AB41DE" w:rsidRDefault="00AB41DE" w:rsidP="00AB41DE">
      <w:pPr>
        <w:spacing w:before="0" w:after="0"/>
      </w:pPr>
      <w:r>
        <w:t>(</w:t>
      </w:r>
      <w:hyperlink r:id="rId43" w:tooltip="This link leads to the 2020 January SBE Agenda Item Attachment 3." w:history="1">
        <w:r w:rsidRPr="006A405C">
          <w:rPr>
            <w:rStyle w:val="Hyperlink"/>
          </w:rPr>
          <w:t>https://www.cde.ca.gov/be/ag/ag/yr20/documents/jan20item05a3.pdf</w:t>
        </w:r>
      </w:hyperlink>
      <w:r>
        <w:t xml:space="preserve">). </w:t>
      </w:r>
    </w:p>
    <w:p w14:paraId="0B44E37A" w14:textId="77777777" w:rsidR="0077746B" w:rsidRDefault="00C11B5B" w:rsidP="002337AA">
      <w:pPr>
        <w:spacing w:after="0"/>
      </w:pPr>
      <w:r>
        <w:t xml:space="preserve">In December 2019, </w:t>
      </w:r>
      <w:r w:rsidR="008D256A">
        <w:t>the CDE provided the SBE with CAST updates on the results from studies and analyses conducted by ETS</w:t>
      </w:r>
      <w:r w:rsidR="001E38D3">
        <w:t xml:space="preserve">, which </w:t>
      </w:r>
      <w:r w:rsidR="008D256A">
        <w:t>included the multistage adaptive test, the screener, the use of matrix sampling, and the time needed for studen</w:t>
      </w:r>
      <w:r w:rsidR="0077746B">
        <w:t xml:space="preserve">ts to complete the </w:t>
      </w:r>
      <w:r w:rsidR="008D256A">
        <w:t>CAST</w:t>
      </w:r>
    </w:p>
    <w:p w14:paraId="09DB9397" w14:textId="77777777" w:rsidR="008D256A" w:rsidRDefault="008D256A" w:rsidP="008D256A">
      <w:pPr>
        <w:spacing w:before="0" w:after="0"/>
      </w:pPr>
      <w:r>
        <w:t>(</w:t>
      </w:r>
      <w:hyperlink r:id="rId44" w:tooltip="This link leads to the SBE December 2019 Memorandum related to CAST studies conducted by ETS. " w:history="1">
        <w:r w:rsidRPr="008D256A">
          <w:rPr>
            <w:rStyle w:val="Hyperlink"/>
          </w:rPr>
          <w:t>https://www.cde.ca.gov/be/pn/im/documents/dec19memoadad01.docx</w:t>
        </w:r>
      </w:hyperlink>
      <w:r>
        <w:t>)</w:t>
      </w:r>
    </w:p>
    <w:p w14:paraId="3FE04A80" w14:textId="77777777" w:rsidR="00C11B5B" w:rsidRDefault="008D256A" w:rsidP="008D256A">
      <w:pPr>
        <w:spacing w:before="0" w:after="0"/>
      </w:pPr>
      <w:r>
        <w:t>(</w:t>
      </w:r>
      <w:hyperlink r:id="rId45" w:tooltip="This link leads to the December 2019 Memorandum attachment of the report from ETS for CAST studies and analyses." w:history="1">
        <w:r w:rsidRPr="008D256A">
          <w:rPr>
            <w:rStyle w:val="Hyperlink"/>
          </w:rPr>
          <w:t>https://www.cde.ca.gov/be/pn/im/documents/dec19memoadad01a01.docx</w:t>
        </w:r>
      </w:hyperlink>
      <w:r>
        <w:t>).</w:t>
      </w:r>
    </w:p>
    <w:p w14:paraId="53A0A06B" w14:textId="77777777" w:rsidR="00C11B5B" w:rsidRDefault="00C11B5B" w:rsidP="00C11B5B">
      <w:r>
        <w:t xml:space="preserve">In December 2019, the </w:t>
      </w:r>
      <w:r w:rsidR="00B855CE">
        <w:t xml:space="preserve">CDE provided the SBE with information on the </w:t>
      </w:r>
      <w:r w:rsidR="00B855CE" w:rsidRPr="00B855CE">
        <w:rPr>
          <w:i/>
        </w:rPr>
        <w:t>CAASPP 2019 Independent Evaluation Report</w:t>
      </w:r>
      <w:r w:rsidR="00B855CE">
        <w:t xml:space="preserve"> (</w:t>
      </w:r>
      <w:hyperlink r:id="rId46" w:tooltip="This is the link for the SBE December 2019 Information Memorandum related to the CAASPP Independent Evaluation Report." w:history="1">
        <w:r w:rsidR="00B855CE" w:rsidRPr="00212FE4">
          <w:rPr>
            <w:rStyle w:val="Hyperlink"/>
          </w:rPr>
          <w:t>https://www.cde.ca.gov/be/pn/im/documents/dec19memoadad03.docx</w:t>
        </w:r>
      </w:hyperlink>
      <w:r w:rsidR="00B855CE">
        <w:t>)</w:t>
      </w:r>
      <w:r>
        <w:t xml:space="preserve">. </w:t>
      </w:r>
    </w:p>
    <w:p w14:paraId="69E7D709" w14:textId="77777777" w:rsidR="00C545CF" w:rsidRPr="00E617DD" w:rsidRDefault="00C11B5B" w:rsidP="00C545CF">
      <w:r>
        <w:t xml:space="preserve">In December 2019, </w:t>
      </w:r>
      <w:r w:rsidR="00C545CF">
        <w:t xml:space="preserve">the CDE </w:t>
      </w:r>
      <w:r w:rsidR="00C545CF" w:rsidRPr="007E545E">
        <w:t>provide</w:t>
      </w:r>
      <w:r w:rsidR="00C545CF">
        <w:t>d the SBE with</w:t>
      </w:r>
      <w:r w:rsidR="00C545CF" w:rsidRPr="008D256A">
        <w:t xml:space="preserve"> </w:t>
      </w:r>
      <w:r w:rsidR="00C545CF">
        <w:t>information</w:t>
      </w:r>
      <w:r w:rsidR="00DB78CB">
        <w:t xml:space="preserve"> </w:t>
      </w:r>
      <w:r w:rsidR="00C545CF">
        <w:t>on the</w:t>
      </w:r>
      <w:r w:rsidR="00C545CF" w:rsidRPr="00E617DD">
        <w:t xml:space="preserve"> </w:t>
      </w:r>
      <w:r w:rsidR="00C545CF">
        <w:t>public release of</w:t>
      </w:r>
      <w:r w:rsidR="00C545CF" w:rsidRPr="00E617DD">
        <w:t xml:space="preserve"> the 2018–19 </w:t>
      </w:r>
      <w:r w:rsidR="00C545CF" w:rsidRPr="00E617DD">
        <w:rPr>
          <w:bCs/>
        </w:rPr>
        <w:t>ELPAC</w:t>
      </w:r>
      <w:r w:rsidR="00C545CF" w:rsidRPr="00E617DD">
        <w:t xml:space="preserve"> results</w:t>
      </w:r>
      <w:r w:rsidR="00DB78CB">
        <w:t xml:space="preserve"> (</w:t>
      </w:r>
      <w:hyperlink r:id="rId47" w:tooltip="This links to the December 2019 English Language Proficiency Assessments for California information memorandum to the California State Board of Education" w:history="1">
        <w:r w:rsidR="00280846" w:rsidRPr="00B02BA2">
          <w:rPr>
            <w:rStyle w:val="Hyperlink"/>
          </w:rPr>
          <w:t>https://www.cde.ca.gov/be/pn/im/documents/dec19memoadad02.docx</w:t>
        </w:r>
      </w:hyperlink>
      <w:r w:rsidR="00DB78CB">
        <w:t>)</w:t>
      </w:r>
      <w:r w:rsidR="00C545CF" w:rsidRPr="00E617DD">
        <w:t>.</w:t>
      </w:r>
    </w:p>
    <w:p w14:paraId="489E9166" w14:textId="77777777" w:rsidR="00C11B5B" w:rsidRDefault="00C11B5B" w:rsidP="00C11B5B">
      <w:r>
        <w:lastRenderedPageBreak/>
        <w:t xml:space="preserve">In November 2019, the </w:t>
      </w:r>
      <w:r w:rsidR="000B0A56">
        <w:t xml:space="preserve">SBE approved </w:t>
      </w:r>
      <w:r w:rsidR="000B0A56" w:rsidRPr="52BCE37D">
        <w:rPr>
          <w:rFonts w:cs="Arial"/>
          <w:color w:val="000000" w:themeColor="text1"/>
        </w:rPr>
        <w:t>the CAST threshold scores</w:t>
      </w:r>
      <w:r w:rsidR="000B0A56">
        <w:t>. In addition, the CDE provided the SBE with program updates related to the CAA</w:t>
      </w:r>
      <w:r w:rsidR="000B0A56" w:rsidRPr="000B0A56">
        <w:t xml:space="preserve"> for Science, the CAASPP independent evaluation </w:t>
      </w:r>
      <w:r w:rsidR="000B0A56">
        <w:t xml:space="preserve">annual </w:t>
      </w:r>
      <w:r w:rsidR="000B0A56" w:rsidRPr="000B0A56">
        <w:t xml:space="preserve">report, the </w:t>
      </w:r>
      <w:r w:rsidR="000B0A56">
        <w:t>ELPAC</w:t>
      </w:r>
      <w:r w:rsidR="000B0A56" w:rsidRPr="000B0A56">
        <w:t xml:space="preserve">, the </w:t>
      </w:r>
      <w:r w:rsidR="000B0A56">
        <w:t xml:space="preserve">2019 </w:t>
      </w:r>
      <w:r w:rsidR="000B0A56" w:rsidRPr="000B0A56">
        <w:t>California Assessment Conference, the Smarter Content Explorer, and the status of the Broadband Infrastr</w:t>
      </w:r>
      <w:r w:rsidR="000B0A56">
        <w:t>ucture Improvement Grant (</w:t>
      </w:r>
      <w:hyperlink r:id="rId48" w:tooltip="This link leads to the 2019 December SBE Agenda Item." w:history="1">
        <w:r w:rsidR="000B0A56" w:rsidRPr="008D598A">
          <w:rPr>
            <w:rStyle w:val="Hyperlink"/>
          </w:rPr>
          <w:t>https://www.cde.ca.gov/be/ag/ag/yr19/documents/nov19item06.docx</w:t>
        </w:r>
      </w:hyperlink>
      <w:r w:rsidR="000B0A56">
        <w:t>).</w:t>
      </w:r>
    </w:p>
    <w:p w14:paraId="766FEB9F" w14:textId="77777777" w:rsidR="00C11B5B" w:rsidRDefault="00C11B5B" w:rsidP="00C11B5B">
      <w:r>
        <w:t xml:space="preserve">In October 2019, the CDE </w:t>
      </w:r>
      <w:r w:rsidRPr="007E545E">
        <w:t>provide</w:t>
      </w:r>
      <w:r>
        <w:t>d the SBE with</w:t>
      </w:r>
      <w:r w:rsidRPr="007E545E">
        <w:t xml:space="preserve"> </w:t>
      </w:r>
      <w:r>
        <w:t xml:space="preserve">updates on the CAST standard setting plan and </w:t>
      </w:r>
      <w:r w:rsidRPr="007E545E">
        <w:t xml:space="preserve">a summary of related activities conducted before and after the convening of the </w:t>
      </w:r>
      <w:r>
        <w:t>CAST</w:t>
      </w:r>
      <w:r w:rsidRPr="007E545E">
        <w:t xml:space="preserve"> July/August</w:t>
      </w:r>
      <w:r>
        <w:t xml:space="preserve"> 2019 Standard Setting Workshop (</w:t>
      </w:r>
      <w:hyperlink r:id="rId49" w:tooltip="This is the link for the SBE October 2019 Information Memorandum related to the updates on CAST related activities." w:history="1">
        <w:r w:rsidRPr="008D4636">
          <w:rPr>
            <w:rStyle w:val="Hyperlink"/>
          </w:rPr>
          <w:t>https://www.cde.ca.gov/be/pn/im/documents/oct19memoadad01.docx</w:t>
        </w:r>
      </w:hyperlink>
      <w:r w:rsidRPr="00C11B5B">
        <w:rPr>
          <w:rStyle w:val="Hyperlink"/>
          <w:color w:val="auto"/>
          <w:u w:val="none"/>
        </w:rPr>
        <w:t>)</w:t>
      </w:r>
      <w:r w:rsidRPr="00C11B5B">
        <w:t xml:space="preserve">. </w:t>
      </w:r>
    </w:p>
    <w:p w14:paraId="23E6C10C" w14:textId="77777777" w:rsidR="00E256DF" w:rsidRDefault="00E256DF" w:rsidP="00E256DF">
      <w:r>
        <w:t>In October 2019, the CDE provided the SBE with updates on the new resources added to the Digital Library and on the efforts made to su</w:t>
      </w:r>
      <w:r w:rsidR="00F00F4C">
        <w:t>pport educators, including</w:t>
      </w:r>
      <w:r w:rsidR="00F5331A">
        <w:t xml:space="preserve"> </w:t>
      </w:r>
      <w:r w:rsidR="00F00F4C">
        <w:t>CERS</w:t>
      </w:r>
      <w:r>
        <w:t xml:space="preserve"> </w:t>
      </w:r>
      <w:r w:rsidR="00C11B5B">
        <w:t>(</w:t>
      </w:r>
      <w:hyperlink r:id="rId50" w:tooltip="This link opens the October 2019 SBE Information Memorandum.">
        <w:r w:rsidR="0022163E" w:rsidRPr="6DC3E908">
          <w:rPr>
            <w:rStyle w:val="Hyperlink"/>
          </w:rPr>
          <w:t>https://www.cde.ca.gov/be/pn/im/documents/oct19memoadad02.docx</w:t>
        </w:r>
      </w:hyperlink>
      <w:r w:rsidR="00C11B5B" w:rsidRPr="6DC3E908">
        <w:rPr>
          <w:rStyle w:val="Hyperlink"/>
          <w:color w:val="auto"/>
          <w:u w:val="none"/>
        </w:rPr>
        <w:t>)</w:t>
      </w:r>
      <w:r w:rsidR="0022163E">
        <w:t xml:space="preserve">. </w:t>
      </w:r>
    </w:p>
    <w:p w14:paraId="2CE076D0" w14:textId="77777777" w:rsidR="0022163E" w:rsidRDefault="00E256DF" w:rsidP="001E3F06">
      <w:r>
        <w:t>In October 2019, the CDE provided the SBE with information on the public release of the CAASPP and ELPAC</w:t>
      </w:r>
      <w:r w:rsidRPr="00E64924">
        <w:t xml:space="preserve"> 2018–19</w:t>
      </w:r>
      <w:r w:rsidR="00F00F4C">
        <w:t xml:space="preserve"> student results</w:t>
      </w:r>
      <w:r>
        <w:t xml:space="preserve"> </w:t>
      </w:r>
      <w:r w:rsidR="00C11B5B">
        <w:t>(</w:t>
      </w:r>
      <w:hyperlink r:id="rId51" w:tooltip="This is the link for the SBE October 2019 Information Memorandum related to the public release of the CAASPP and ELPAC 2018-19 student results." w:history="1">
        <w:r w:rsidR="0022163E" w:rsidRPr="008D4636">
          <w:rPr>
            <w:rStyle w:val="Hyperlink"/>
          </w:rPr>
          <w:t>https://www.cde.ca.gov/be/pn/im/documents/oct19memoadad03.docx</w:t>
        </w:r>
      </w:hyperlink>
      <w:r w:rsidR="00C11B5B" w:rsidRPr="00C11B5B">
        <w:rPr>
          <w:rStyle w:val="Hyperlink"/>
          <w:color w:val="auto"/>
          <w:u w:val="none"/>
        </w:rPr>
        <w:t>)</w:t>
      </w:r>
      <w:r w:rsidR="0022163E" w:rsidRPr="00C11B5B">
        <w:t xml:space="preserve">. </w:t>
      </w:r>
    </w:p>
    <w:p w14:paraId="2701EC98" w14:textId="77777777" w:rsidR="0022163E" w:rsidRDefault="001E3F06" w:rsidP="0022163E">
      <w:r>
        <w:t xml:space="preserve">In October 2019, the CDE provided the SBE with information on the Site Administrator Survey and the </w:t>
      </w:r>
      <w:r w:rsidRPr="00ED2FF8">
        <w:rPr>
          <w:i/>
        </w:rPr>
        <w:t>Site Administrator Feedback Sessions Report</w:t>
      </w:r>
      <w:r>
        <w:t xml:space="preserve"> </w:t>
      </w:r>
      <w:r w:rsidR="00C11B5B">
        <w:t>(</w:t>
      </w:r>
      <w:hyperlink r:id="rId52" w:tooltip="This is the link for the SBE October 2019 Information Memorandum related to the Site Administrator Survey and the Site Administrator Feedback Sessions Report." w:history="1">
        <w:r w:rsidR="0022163E" w:rsidRPr="008D4636">
          <w:rPr>
            <w:rStyle w:val="Hyperlink"/>
          </w:rPr>
          <w:t>https://www.cde.ca.gov/be/pn/im/documents/oct19memoadad04.docx</w:t>
        </w:r>
      </w:hyperlink>
      <w:r w:rsidR="00C11B5B" w:rsidRPr="00C11B5B">
        <w:rPr>
          <w:rStyle w:val="Hyperlink"/>
          <w:color w:val="auto"/>
          <w:u w:val="none"/>
        </w:rPr>
        <w:t>)</w:t>
      </w:r>
      <w:r w:rsidR="0022163E" w:rsidRPr="00C11B5B">
        <w:t>.</w:t>
      </w:r>
    </w:p>
    <w:p w14:paraId="6E152268" w14:textId="77777777" w:rsidR="00E256DF" w:rsidRPr="00C02659" w:rsidRDefault="00E256DF" w:rsidP="00F60969">
      <w:pPr>
        <w:spacing w:before="0" w:after="0"/>
        <w:rPr>
          <w:rFonts w:eastAsiaTheme="minorEastAsia" w:cs="Arial"/>
          <w:color w:val="000000"/>
        </w:rPr>
      </w:pPr>
      <w:r>
        <w:t xml:space="preserve">In September 2019, </w:t>
      </w:r>
      <w:r w:rsidRPr="00D36506">
        <w:t>the CDE provided the SBE with updates on the CAASPP System and ELPAC activities</w:t>
      </w:r>
      <w:r w:rsidRPr="008D738C">
        <w:t>.</w:t>
      </w:r>
      <w:r>
        <w:t xml:space="preserve"> </w:t>
      </w:r>
      <w:r w:rsidRPr="000716E5">
        <w:t xml:space="preserve">The </w:t>
      </w:r>
      <w:r w:rsidRPr="00526B02">
        <w:t>SBE approved</w:t>
      </w:r>
      <w:r w:rsidRPr="000716E5">
        <w:t xml:space="preserve"> the</w:t>
      </w:r>
      <w:r w:rsidRPr="00E51479">
        <w:t xml:space="preserve"> CAASPP and computer-based ELPAC </w:t>
      </w:r>
      <w:r>
        <w:t>s</w:t>
      </w:r>
      <w:r w:rsidRPr="00E51479">
        <w:t xml:space="preserve">ummative </w:t>
      </w:r>
      <w:r>
        <w:t xml:space="preserve">SSRs and </w:t>
      </w:r>
      <w:r w:rsidR="00862075">
        <w:t xml:space="preserve">the </w:t>
      </w:r>
      <w:r w:rsidR="00A05533" w:rsidRPr="52BCE37D">
        <w:rPr>
          <w:rFonts w:eastAsiaTheme="minorEastAsia" w:cs="Arial"/>
          <w:color w:val="000000" w:themeColor="text1"/>
        </w:rPr>
        <w:t>CSA</w:t>
      </w:r>
      <w:r w:rsidR="00ED2FF8" w:rsidRPr="52BCE37D">
        <w:rPr>
          <w:rFonts w:eastAsiaTheme="minorEastAsia" w:cs="Arial"/>
          <w:color w:val="000000" w:themeColor="text1"/>
        </w:rPr>
        <w:t xml:space="preserve"> </w:t>
      </w:r>
      <w:r w:rsidRPr="52BCE37D">
        <w:rPr>
          <w:rFonts w:eastAsiaTheme="minorEastAsia" w:cs="Arial"/>
          <w:color w:val="000000" w:themeColor="text1"/>
        </w:rPr>
        <w:t xml:space="preserve">preliminary </w:t>
      </w:r>
      <w:r w:rsidR="00862075" w:rsidRPr="52BCE37D">
        <w:rPr>
          <w:rFonts w:eastAsiaTheme="minorEastAsia" w:cs="Arial"/>
          <w:color w:val="000000" w:themeColor="text1"/>
        </w:rPr>
        <w:t xml:space="preserve">reporting scale </w:t>
      </w:r>
      <w:r w:rsidR="002C45B4" w:rsidRPr="52BCE37D">
        <w:rPr>
          <w:rFonts w:eastAsiaTheme="minorEastAsia" w:cs="Arial"/>
          <w:color w:val="000000" w:themeColor="text1"/>
        </w:rPr>
        <w:t>score range</w:t>
      </w:r>
      <w:r w:rsidR="007E067E" w:rsidRPr="52BCE37D">
        <w:rPr>
          <w:rFonts w:eastAsiaTheme="minorEastAsia" w:cs="Arial"/>
          <w:color w:val="000000" w:themeColor="text1"/>
        </w:rPr>
        <w:t>s</w:t>
      </w:r>
      <w:r w:rsidRPr="52BCE37D">
        <w:rPr>
          <w:rFonts w:eastAsiaTheme="minorEastAsia" w:cs="Arial"/>
          <w:color w:val="000000" w:themeColor="text1"/>
        </w:rPr>
        <w:t xml:space="preserve"> (</w:t>
      </w:r>
      <w:hyperlink r:id="rId53" w:tooltip="This link leads to the 2019 September Agenda Item." w:history="1">
        <w:r w:rsidRPr="52BCE37D">
          <w:rPr>
            <w:rStyle w:val="Hyperlink"/>
            <w:rFonts w:eastAsiaTheme="minorEastAsia" w:cs="Arial"/>
          </w:rPr>
          <w:t>https://www.cde.ca.gov/be/ag/ag/yr19/documents/sep19item03.docx</w:t>
        </w:r>
      </w:hyperlink>
      <w:r w:rsidRPr="52BCE37D">
        <w:rPr>
          <w:rFonts w:eastAsiaTheme="minorEastAsia" w:cs="Arial"/>
          <w:color w:val="000000" w:themeColor="text1"/>
        </w:rPr>
        <w:t>)</w:t>
      </w:r>
    </w:p>
    <w:p w14:paraId="30AE1610" w14:textId="77777777" w:rsidR="00E256DF" w:rsidRDefault="00E256DF" w:rsidP="00F60969">
      <w:pPr>
        <w:spacing w:before="0" w:after="0"/>
        <w:rPr>
          <w:rFonts w:eastAsiaTheme="minorHAnsi" w:cs="Arial"/>
          <w:color w:val="000000"/>
        </w:rPr>
      </w:pPr>
      <w:r>
        <w:rPr>
          <w:rFonts w:eastAsiaTheme="minorHAnsi" w:cs="Arial"/>
          <w:color w:val="000000"/>
        </w:rPr>
        <w:t>(</w:t>
      </w:r>
      <w:hyperlink r:id="rId54" w:tooltip="This link leads to 2019 Agenda Item Attachment 2." w:history="1">
        <w:r w:rsidRPr="007A2ACD">
          <w:rPr>
            <w:rStyle w:val="Hyperlink"/>
            <w:rFonts w:eastAsiaTheme="minorHAnsi" w:cs="Arial"/>
          </w:rPr>
          <w:t>https://www.cde.ca.gov/be/ag/ag/yr19/documents/sep19item03a2.pdf</w:t>
        </w:r>
      </w:hyperlink>
      <w:r>
        <w:rPr>
          <w:rFonts w:eastAsiaTheme="minorHAnsi" w:cs="Arial"/>
          <w:color w:val="000000"/>
        </w:rPr>
        <w:t>)</w:t>
      </w:r>
    </w:p>
    <w:p w14:paraId="08CC3FE1" w14:textId="77777777" w:rsidR="00E256DF" w:rsidRDefault="00E256DF" w:rsidP="00F60969">
      <w:pPr>
        <w:spacing w:before="0" w:after="0"/>
        <w:rPr>
          <w:rFonts w:eastAsiaTheme="minorHAnsi" w:cs="Arial"/>
          <w:color w:val="000000"/>
        </w:rPr>
      </w:pPr>
      <w:r>
        <w:rPr>
          <w:rFonts w:eastAsiaTheme="minorHAnsi" w:cs="Arial"/>
          <w:color w:val="000000"/>
        </w:rPr>
        <w:t>(</w:t>
      </w:r>
      <w:hyperlink r:id="rId55" w:tooltip="This link leads to 2019 September Agenda Item Attachment 3 Revised." w:history="1">
        <w:r w:rsidRPr="007A2ACD">
          <w:rPr>
            <w:rStyle w:val="Hyperlink"/>
            <w:rFonts w:eastAsiaTheme="minorHAnsi" w:cs="Arial"/>
          </w:rPr>
          <w:t>https://www.cde.ca.gov/be/ag/ag/yr19/documents/sep19item03a3rev.docx</w:t>
        </w:r>
      </w:hyperlink>
      <w:r>
        <w:rPr>
          <w:rFonts w:eastAsiaTheme="minorHAnsi" w:cs="Arial"/>
          <w:color w:val="000000"/>
        </w:rPr>
        <w:t>)</w:t>
      </w:r>
    </w:p>
    <w:p w14:paraId="156DAB11" w14:textId="77777777" w:rsidR="00E256DF" w:rsidRDefault="00E256DF" w:rsidP="00F60969">
      <w:pPr>
        <w:spacing w:before="0" w:after="0"/>
      </w:pPr>
      <w:r>
        <w:rPr>
          <w:rFonts w:eastAsiaTheme="minorHAnsi" w:cs="Arial"/>
          <w:color w:val="000000"/>
        </w:rPr>
        <w:t>(</w:t>
      </w:r>
      <w:hyperlink r:id="rId56" w:tooltip="This link leads to September 2019 Agenda Item Attachment 3, Second Revision. " w:history="1">
        <w:r w:rsidRPr="007A2ACD">
          <w:rPr>
            <w:rStyle w:val="Hyperlink"/>
            <w:rFonts w:eastAsiaTheme="minorHAnsi" w:cs="Arial"/>
          </w:rPr>
          <w:t>https://www.cde.ca.gov/be/ag/ag/yr19/documents/sep19item03a3rev2.docx</w:t>
        </w:r>
      </w:hyperlink>
      <w:r>
        <w:rPr>
          <w:rFonts w:eastAsiaTheme="minorHAnsi" w:cs="Arial"/>
          <w:color w:val="000000"/>
        </w:rPr>
        <w:t>).</w:t>
      </w:r>
    </w:p>
    <w:p w14:paraId="0E04ABEE" w14:textId="77777777" w:rsidR="00E256DF" w:rsidRDefault="00E256DF" w:rsidP="00E256DF">
      <w:r>
        <w:t xml:space="preserve">In August 2019, the CDE provided the SBE with </w:t>
      </w:r>
      <w:r w:rsidRPr="00986CF3">
        <w:t xml:space="preserve">updates on the development of the first operational administration of the </w:t>
      </w:r>
      <w:r>
        <w:t>CAA</w:t>
      </w:r>
      <w:r w:rsidRPr="00986CF3">
        <w:t xml:space="preserve"> for Science and the upcoming development activities and test format </w:t>
      </w:r>
      <w:r>
        <w:t>for</w:t>
      </w:r>
      <w:r w:rsidRPr="00986CF3">
        <w:t xml:space="preserve"> the 2019–</w:t>
      </w:r>
      <w:r w:rsidR="004171F9">
        <w:t>20</w:t>
      </w:r>
      <w:r w:rsidRPr="00986CF3">
        <w:t xml:space="preserve">20 </w:t>
      </w:r>
      <w:r>
        <w:t>CAST</w:t>
      </w:r>
      <w:r w:rsidRPr="00986CF3">
        <w:t xml:space="preserve"> administration</w:t>
      </w:r>
      <w:r>
        <w:t xml:space="preserve"> (</w:t>
      </w:r>
      <w:hyperlink r:id="rId57" w:tooltip="This is the link to the August 2019 Science Update Memo to the SBE." w:history="1">
        <w:r w:rsidRPr="00CE5EC3">
          <w:rPr>
            <w:rStyle w:val="Hyperlink"/>
          </w:rPr>
          <w:t>https://www.cde.ca.gov/be/pn/im/documents/memo-pptb-adad-aug19item01.docx</w:t>
        </w:r>
      </w:hyperlink>
      <w:r w:rsidRPr="00526B02">
        <w:rPr>
          <w:rStyle w:val="Hyperlink"/>
          <w:color w:val="auto"/>
          <w:u w:val="none"/>
        </w:rPr>
        <w:t>)</w:t>
      </w:r>
      <w:r w:rsidRPr="000A0232">
        <w:t>.</w:t>
      </w:r>
    </w:p>
    <w:p w14:paraId="3B6CC8D7" w14:textId="77777777" w:rsidR="00E256DF" w:rsidRDefault="00E256DF" w:rsidP="00830CAB">
      <w:pPr>
        <w:spacing w:before="0" w:after="480"/>
      </w:pPr>
      <w:r>
        <w:t xml:space="preserve">In July </w:t>
      </w:r>
      <w:r w:rsidRPr="00D36506">
        <w:t xml:space="preserve">2019, the </w:t>
      </w:r>
      <w:r>
        <w:t>CDE provided the SBE with</w:t>
      </w:r>
      <w:r w:rsidRPr="00D36506">
        <w:t xml:space="preserve"> a summary </w:t>
      </w:r>
      <w:r>
        <w:t xml:space="preserve">of </w:t>
      </w:r>
      <w:r w:rsidRPr="00D36506">
        <w:t xml:space="preserve">events and developments related to the </w:t>
      </w:r>
      <w:r>
        <w:t xml:space="preserve">CAASPP System </w:t>
      </w:r>
      <w:r w:rsidRPr="00D36506">
        <w:t xml:space="preserve">and </w:t>
      </w:r>
      <w:r>
        <w:t>ELPAC activities</w:t>
      </w:r>
      <w:r w:rsidRPr="00D36506">
        <w:t xml:space="preserve"> and </w:t>
      </w:r>
      <w:r>
        <w:t>displayed the</w:t>
      </w:r>
      <w:r w:rsidRPr="00D36506">
        <w:t xml:space="preserve"> enhancements to the CAASPP and ELPAC public reporting website</w:t>
      </w:r>
      <w:r w:rsidDel="002E01C9">
        <w:t xml:space="preserve"> </w:t>
      </w:r>
      <w:r>
        <w:t>(</w:t>
      </w:r>
      <w:hyperlink r:id="rId58" w:tooltip="This link leads to the SBE July 2019 Agenda Item." w:history="1">
        <w:r w:rsidRPr="00A64DD4">
          <w:rPr>
            <w:rStyle w:val="Hyperlink"/>
          </w:rPr>
          <w:t>https://www.cde.ca.gov/be/ag/ag/yr19/documents/jul19item01.docx</w:t>
        </w:r>
      </w:hyperlink>
      <w:r w:rsidRPr="001218F4">
        <w:rPr>
          <w:rStyle w:val="Hyperlink"/>
          <w:color w:val="auto"/>
          <w:u w:val="none"/>
        </w:rPr>
        <w:t>)</w:t>
      </w:r>
      <w:r w:rsidRPr="001218F4">
        <w:rPr>
          <w:rStyle w:val="Hyperlink"/>
          <w:u w:val="none"/>
        </w:rPr>
        <w:t>.</w:t>
      </w:r>
    </w:p>
    <w:p w14:paraId="5E6B385F" w14:textId="77777777" w:rsidR="00E256DF" w:rsidRPr="00D36506" w:rsidRDefault="00E256DF" w:rsidP="008D2877">
      <w:pPr>
        <w:pStyle w:val="Heading2"/>
        <w:spacing w:before="360" w:after="240"/>
        <w:rPr>
          <w:sz w:val="36"/>
          <w:szCs w:val="36"/>
        </w:rPr>
      </w:pPr>
      <w:r w:rsidRPr="00D36506">
        <w:rPr>
          <w:sz w:val="36"/>
          <w:szCs w:val="36"/>
        </w:rPr>
        <w:lastRenderedPageBreak/>
        <w:t>Fiscal Analysis (as appropriate)</w:t>
      </w:r>
    </w:p>
    <w:p w14:paraId="56B72383" w14:textId="77777777" w:rsidR="00321D93" w:rsidRPr="00EC562A" w:rsidRDefault="00321D93" w:rsidP="56CDBAE2">
      <w:pPr>
        <w:spacing w:after="480"/>
        <w:rPr>
          <w:rFonts w:eastAsia="Calibri"/>
          <w:b/>
          <w:bCs/>
        </w:rPr>
      </w:pPr>
      <w:r w:rsidRPr="56CDBAE2">
        <w:rPr>
          <w:rFonts w:eastAsia="Calibri"/>
        </w:rPr>
        <w:t>The 2020–2021 Budget Act provides a total of $87,108,469 for CAASPP contract activities and $</w:t>
      </w:r>
      <w:r w:rsidR="00012AB5" w:rsidRPr="56CDBAE2">
        <w:rPr>
          <w:rFonts w:eastAsia="Calibri"/>
        </w:rPr>
        <w:t>31,902,393</w:t>
      </w:r>
      <w:r w:rsidRPr="56CDBAE2">
        <w:rPr>
          <w:rFonts w:eastAsia="Calibri"/>
        </w:rPr>
        <w:t xml:space="preserve"> in funding for ELPAC contract activities.</w:t>
      </w:r>
      <w:r w:rsidR="00575981" w:rsidRPr="56CDBAE2">
        <w:rPr>
          <w:rFonts w:eastAsia="Calibri"/>
        </w:rPr>
        <w:t xml:space="preserve"> </w:t>
      </w:r>
      <w:r w:rsidR="00135C5D" w:rsidRPr="56CDBAE2">
        <w:rPr>
          <w:rFonts w:eastAsia="Calibri"/>
        </w:rPr>
        <w:t xml:space="preserve">Of the ELPAC funding, </w:t>
      </w:r>
      <w:r w:rsidR="00B009A9" w:rsidRPr="56CDBAE2">
        <w:rPr>
          <w:rFonts w:eastAsia="Calibri"/>
        </w:rPr>
        <w:t>$8</w:t>
      </w:r>
      <w:r w:rsidR="00077565" w:rsidRPr="56CDBAE2">
        <w:rPr>
          <w:rFonts w:eastAsia="Calibri"/>
        </w:rPr>
        <w:t>,406,000</w:t>
      </w:r>
      <w:r w:rsidR="00AB18E0" w:rsidRPr="56CDBAE2">
        <w:rPr>
          <w:rFonts w:eastAsia="Calibri"/>
        </w:rPr>
        <w:t xml:space="preserve"> </w:t>
      </w:r>
      <w:r w:rsidR="00E17DDA" w:rsidRPr="56CDBAE2">
        <w:rPr>
          <w:rFonts w:eastAsia="Calibri"/>
        </w:rPr>
        <w:t xml:space="preserve">is reserved </w:t>
      </w:r>
      <w:r w:rsidR="005E214C" w:rsidRPr="56CDBAE2">
        <w:rPr>
          <w:rFonts w:eastAsia="Calibri"/>
        </w:rPr>
        <w:t>to su</w:t>
      </w:r>
      <w:r w:rsidR="00116949" w:rsidRPr="56CDBAE2">
        <w:rPr>
          <w:rFonts w:eastAsia="Calibri"/>
        </w:rPr>
        <w:t>pport the reclassification</w:t>
      </w:r>
      <w:r w:rsidR="00721A64" w:rsidRPr="56CDBAE2">
        <w:rPr>
          <w:rFonts w:eastAsia="Calibri"/>
        </w:rPr>
        <w:t xml:space="preserve"> of students who were unable to complete</w:t>
      </w:r>
      <w:r w:rsidR="00FE6CA6" w:rsidRPr="56CDBAE2">
        <w:rPr>
          <w:rFonts w:eastAsia="Calibri"/>
        </w:rPr>
        <w:t xml:space="preserve"> </w:t>
      </w:r>
      <w:r w:rsidR="00182196" w:rsidRPr="56CDBAE2">
        <w:rPr>
          <w:rFonts w:eastAsia="Calibri"/>
        </w:rPr>
        <w:t xml:space="preserve">Summative </w:t>
      </w:r>
      <w:r w:rsidR="00FE6CA6" w:rsidRPr="56CDBAE2">
        <w:rPr>
          <w:rFonts w:eastAsia="Calibri"/>
        </w:rPr>
        <w:t>ELPAC testing in 2019–2020</w:t>
      </w:r>
      <w:r w:rsidR="0032507C" w:rsidRPr="56CDBAE2">
        <w:rPr>
          <w:rFonts w:eastAsia="Calibri"/>
        </w:rPr>
        <w:t xml:space="preserve">. </w:t>
      </w:r>
      <w:r w:rsidR="00EF1DDE" w:rsidRPr="56CDBAE2">
        <w:rPr>
          <w:rFonts w:eastAsia="Calibri"/>
        </w:rPr>
        <w:t>The</w:t>
      </w:r>
      <w:r w:rsidR="006B4175" w:rsidRPr="56CDBAE2">
        <w:rPr>
          <w:rFonts w:eastAsia="Calibri"/>
        </w:rPr>
        <w:t>se</w:t>
      </w:r>
      <w:r w:rsidR="00EF1DDE" w:rsidRPr="56CDBAE2">
        <w:rPr>
          <w:rFonts w:eastAsia="Calibri"/>
        </w:rPr>
        <w:t xml:space="preserve"> </w:t>
      </w:r>
      <w:r w:rsidR="002E421F" w:rsidRPr="56CDBAE2">
        <w:rPr>
          <w:rFonts w:eastAsia="Calibri"/>
        </w:rPr>
        <w:t>funds will be used to</w:t>
      </w:r>
      <w:r w:rsidR="00084721" w:rsidRPr="56CDBAE2">
        <w:rPr>
          <w:rFonts w:eastAsia="Calibri"/>
        </w:rPr>
        <w:t xml:space="preserve"> extend an optional administration of the 2019–2020 Summative ELPAC to occur in fall 2020.</w:t>
      </w:r>
      <w:r w:rsidRPr="56CDBAE2">
        <w:rPr>
          <w:rFonts w:eastAsia="Calibri"/>
        </w:rPr>
        <w:t xml:space="preserve"> Funding for 2021–2022 and beyond will be contingent on an annual appropriation being made available from the Legislature in future fiscal years. </w:t>
      </w:r>
    </w:p>
    <w:p w14:paraId="679B1EC2" w14:textId="77777777" w:rsidR="00E256DF" w:rsidRPr="00D67E26" w:rsidRDefault="00E256DF" w:rsidP="00E256DF">
      <w:pPr>
        <w:pStyle w:val="Heading2"/>
        <w:spacing w:before="240" w:after="240"/>
        <w:rPr>
          <w:sz w:val="36"/>
          <w:szCs w:val="36"/>
        </w:rPr>
      </w:pPr>
      <w:r w:rsidRPr="00D67E26">
        <w:rPr>
          <w:sz w:val="36"/>
          <w:szCs w:val="36"/>
        </w:rPr>
        <w:t>Attachment(s)</w:t>
      </w:r>
    </w:p>
    <w:p w14:paraId="4E5F9F21" w14:textId="77777777" w:rsidR="00E256DF" w:rsidRPr="00EE3449" w:rsidRDefault="00E256DF" w:rsidP="1FB5FCA7">
      <w:pPr>
        <w:pStyle w:val="ListParagraph"/>
        <w:numPr>
          <w:ilvl w:val="0"/>
          <w:numId w:val="15"/>
        </w:numPr>
        <w:contextualSpacing w:val="0"/>
        <w:rPr>
          <w:rFonts w:eastAsia="Calibri" w:cs="Arial"/>
        </w:rPr>
        <w:sectPr w:rsidR="00E256DF" w:rsidRPr="00EE3449" w:rsidSect="00407E9B">
          <w:headerReference w:type="default" r:id="rId59"/>
          <w:footerReference w:type="default" r:id="rId60"/>
          <w:headerReference w:type="first" r:id="rId61"/>
          <w:footerReference w:type="first" r:id="rId62"/>
          <w:type w:val="continuous"/>
          <w:pgSz w:w="12240" w:h="15840"/>
          <w:pgMar w:top="720" w:right="1440" w:bottom="1440" w:left="1440" w:header="720" w:footer="720" w:gutter="0"/>
          <w:cols w:space="720"/>
          <w:docGrid w:linePitch="360"/>
        </w:sectPr>
      </w:pPr>
      <w:r w:rsidRPr="21AA7E37">
        <w:rPr>
          <w:rFonts w:cs="Arial"/>
        </w:rPr>
        <w:t xml:space="preserve">Attachment 1: </w:t>
      </w:r>
      <w:r w:rsidR="00EE21E5" w:rsidRPr="21AA7E37">
        <w:rPr>
          <w:rFonts w:cs="Arial"/>
        </w:rPr>
        <w:t>Outreach and Professional Development Activities</w:t>
      </w:r>
      <w:r w:rsidR="00EB5E0C" w:rsidRPr="21AA7E37">
        <w:rPr>
          <w:rFonts w:cs="Arial"/>
        </w:rPr>
        <w:t xml:space="preserve"> </w:t>
      </w:r>
      <w:r w:rsidRPr="21AA7E37">
        <w:rPr>
          <w:rFonts w:cs="Arial"/>
        </w:rPr>
        <w:t>(</w:t>
      </w:r>
      <w:r w:rsidR="75BBAA4E" w:rsidRPr="21AA7E37">
        <w:rPr>
          <w:rFonts w:cs="Arial"/>
        </w:rPr>
        <w:t>3</w:t>
      </w:r>
      <w:r w:rsidR="009218BB" w:rsidRPr="21AA7E37">
        <w:rPr>
          <w:rFonts w:cs="Arial"/>
        </w:rPr>
        <w:t xml:space="preserve"> </w:t>
      </w:r>
      <w:r w:rsidRPr="21AA7E37">
        <w:rPr>
          <w:rFonts w:cs="Arial"/>
        </w:rPr>
        <w:t>Pages)</w:t>
      </w:r>
    </w:p>
    <w:p w14:paraId="29B77BD9" w14:textId="77777777" w:rsidR="00E256DF" w:rsidRPr="007F6E74" w:rsidRDefault="00E256DF" w:rsidP="00945433">
      <w:pPr>
        <w:pStyle w:val="Heading2"/>
        <w:spacing w:before="240" w:after="240"/>
        <w:rPr>
          <w:sz w:val="36"/>
          <w:szCs w:val="36"/>
        </w:rPr>
      </w:pPr>
      <w:r w:rsidRPr="007F6E74">
        <w:rPr>
          <w:sz w:val="36"/>
          <w:szCs w:val="36"/>
        </w:rPr>
        <w:lastRenderedPageBreak/>
        <w:t>Outreach and Professional Development Activities</w:t>
      </w:r>
    </w:p>
    <w:p w14:paraId="7D3542CE" w14:textId="77777777" w:rsidR="00E256DF" w:rsidRPr="00DE204C" w:rsidRDefault="00E256DF" w:rsidP="109E8B05">
      <w:pPr>
        <w:rPr>
          <w:rFonts w:cs="Arial"/>
        </w:rPr>
      </w:pPr>
      <w:r w:rsidRPr="695C2F66">
        <w:rPr>
          <w:rFonts w:cs="Arial"/>
        </w:rPr>
        <w:t xml:space="preserve">The California Department of Education (CDE), in coordination with California Assessment of Student Performance and Progress (CAASPP) and </w:t>
      </w:r>
      <w:r>
        <w:t xml:space="preserve">English Language Proficiency Assessments for California (ELPAC) </w:t>
      </w:r>
      <w:r w:rsidRPr="695C2F66">
        <w:rPr>
          <w:rFonts w:cs="Arial"/>
        </w:rPr>
        <w:t xml:space="preserve">contractor </w:t>
      </w:r>
      <w:r w:rsidR="7706B17D" w:rsidRPr="52BCE37D">
        <w:rPr>
          <w:rFonts w:cs="Arial"/>
        </w:rPr>
        <w:t>and the Sacramento County Office of Education (SCOE)</w:t>
      </w:r>
      <w:r w:rsidR="5D95A070" w:rsidRPr="52BCE37D">
        <w:rPr>
          <w:rFonts w:cs="Arial"/>
        </w:rPr>
        <w:t>,</w:t>
      </w:r>
      <w:r w:rsidR="7706B17D" w:rsidRPr="695C2F66">
        <w:rPr>
          <w:rFonts w:cs="Arial"/>
        </w:rPr>
        <w:t xml:space="preserve"> </w:t>
      </w:r>
      <w:r w:rsidRPr="695C2F66">
        <w:rPr>
          <w:rFonts w:cs="Arial"/>
        </w:rPr>
        <w:t>ha</w:t>
      </w:r>
      <w:r w:rsidR="3DFAB305" w:rsidRPr="695C2F66">
        <w:rPr>
          <w:rFonts w:cs="Arial"/>
        </w:rPr>
        <w:t>ve</w:t>
      </w:r>
      <w:r w:rsidRPr="695C2F66">
        <w:rPr>
          <w:rFonts w:cs="Arial"/>
        </w:rPr>
        <w:t xml:space="preserve"> provided a variety of outreach activities, </w:t>
      </w:r>
      <w:r w:rsidR="24A7BDFB" w:rsidRPr="52BCE37D">
        <w:rPr>
          <w:rFonts w:cs="Arial"/>
        </w:rPr>
        <w:t>virtual</w:t>
      </w:r>
      <w:r w:rsidRPr="695C2F66">
        <w:rPr>
          <w:rFonts w:cs="Arial"/>
        </w:rPr>
        <w:t xml:space="preserve"> </w:t>
      </w:r>
      <w:r w:rsidRPr="52BCE37D">
        <w:rPr>
          <w:rFonts w:cs="Arial"/>
        </w:rPr>
        <w:t>workshops, focus group meetings, and presentations</w:t>
      </w:r>
      <w:r w:rsidR="00F46D52" w:rsidRPr="52BCE37D">
        <w:rPr>
          <w:rFonts w:cs="Arial"/>
        </w:rPr>
        <w:t xml:space="preserve"> </w:t>
      </w:r>
      <w:r w:rsidRPr="52BCE37D">
        <w:rPr>
          <w:rFonts w:cs="Arial"/>
        </w:rPr>
        <w:t>to prepare local educational agencies (LEAs) for the administration of the CAASPP System</w:t>
      </w:r>
      <w:r w:rsidR="30B9F1DC" w:rsidRPr="52BCE37D">
        <w:rPr>
          <w:rFonts w:cs="Arial"/>
        </w:rPr>
        <w:t>,</w:t>
      </w:r>
      <w:r w:rsidRPr="52BCE37D">
        <w:rPr>
          <w:rFonts w:cs="Arial"/>
        </w:rPr>
        <w:t xml:space="preserve"> ELPAC</w:t>
      </w:r>
      <w:r w:rsidR="42A2D2A2" w:rsidRPr="52BCE37D">
        <w:rPr>
          <w:rFonts w:cs="Arial"/>
        </w:rPr>
        <w:t xml:space="preserve">, and </w:t>
      </w:r>
      <w:r w:rsidR="004C62B9" w:rsidRPr="52BCE37D">
        <w:rPr>
          <w:rFonts w:cs="Arial"/>
        </w:rPr>
        <w:t>h</w:t>
      </w:r>
      <w:r w:rsidR="42A2D2A2" w:rsidRPr="52BCE37D">
        <w:rPr>
          <w:rFonts w:cs="Arial"/>
        </w:rPr>
        <w:t xml:space="preserve">igh </w:t>
      </w:r>
      <w:r w:rsidR="004C62B9" w:rsidRPr="52BCE37D">
        <w:rPr>
          <w:rFonts w:cs="Arial"/>
        </w:rPr>
        <w:t>s</w:t>
      </w:r>
      <w:r w:rsidR="42A2D2A2" w:rsidRPr="52BCE37D">
        <w:rPr>
          <w:rFonts w:cs="Arial"/>
        </w:rPr>
        <w:t>chool equivalency programs</w:t>
      </w:r>
      <w:r w:rsidRPr="52BCE37D">
        <w:rPr>
          <w:rFonts w:cs="Arial"/>
        </w:rPr>
        <w:t xml:space="preserve">. In addition, the CDE continues to release information regarding assessment program updates, including weekly updates, on its website and through listserv email. The following tables provide descriptions of outreach and professional development activities during </w:t>
      </w:r>
      <w:r w:rsidR="00456425" w:rsidRPr="52BCE37D">
        <w:rPr>
          <w:rFonts w:cs="Arial"/>
        </w:rPr>
        <w:t>July</w:t>
      </w:r>
      <w:r w:rsidR="001D2975" w:rsidRPr="52BCE37D">
        <w:rPr>
          <w:rFonts w:cs="Arial"/>
        </w:rPr>
        <w:t xml:space="preserve"> and </w:t>
      </w:r>
      <w:r w:rsidR="00456425" w:rsidRPr="52BCE37D">
        <w:rPr>
          <w:rFonts w:cs="Arial"/>
        </w:rPr>
        <w:t>August</w:t>
      </w:r>
      <w:r w:rsidR="00F07EE2" w:rsidRPr="52BCE37D">
        <w:rPr>
          <w:rFonts w:cs="Arial"/>
        </w:rPr>
        <w:t xml:space="preserve"> 2020</w:t>
      </w:r>
      <w:r w:rsidRPr="695C2F66">
        <w:rPr>
          <w:rFonts w:cs="Arial"/>
        </w:rPr>
        <w:t>.</w:t>
      </w:r>
    </w:p>
    <w:p w14:paraId="53DB7450" w14:textId="77777777" w:rsidR="00E256DF" w:rsidRPr="001D5C6A" w:rsidRDefault="00E256DF" w:rsidP="00E256DF">
      <w:pPr>
        <w:keepNext/>
        <w:keepLines/>
        <w:outlineLvl w:val="1"/>
        <w:rPr>
          <w:rFonts w:eastAsiaTheme="majorEastAsia" w:cstheme="majorBidi"/>
          <w:b/>
          <w:sz w:val="26"/>
          <w:szCs w:val="26"/>
        </w:rPr>
      </w:pPr>
      <w:r w:rsidRPr="001D5C6A">
        <w:rPr>
          <w:rFonts w:eastAsiaTheme="majorEastAsia" w:cstheme="majorBidi"/>
          <w:b/>
          <w:sz w:val="26"/>
          <w:szCs w:val="26"/>
        </w:rPr>
        <w:t>Table 1. Trainings</w:t>
      </w:r>
    </w:p>
    <w:tbl>
      <w:tblPr>
        <w:tblStyle w:val="TableGrid"/>
        <w:tblW w:w="935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220"/>
      </w:tblGrid>
      <w:tr w:rsidR="00E256DF" w:rsidRPr="00DE204C" w14:paraId="39D80484" w14:textId="77777777" w:rsidTr="695C2F66">
        <w:trPr>
          <w:cantSplit/>
          <w:tblHeader/>
        </w:trPr>
        <w:tc>
          <w:tcPr>
            <w:tcW w:w="1165" w:type="dxa"/>
            <w:shd w:val="clear" w:color="auto" w:fill="D9D9D9" w:themeFill="background1" w:themeFillShade="D9"/>
            <w:vAlign w:val="center"/>
          </w:tcPr>
          <w:p w14:paraId="05AD9146" w14:textId="77777777" w:rsidR="00E256DF" w:rsidRPr="00DE204C" w:rsidRDefault="00E256DF" w:rsidP="00900AFC">
            <w:pPr>
              <w:spacing w:before="120" w:after="120"/>
              <w:jc w:val="center"/>
              <w:rPr>
                <w:rFonts w:cs="Arial"/>
                <w:b/>
                <w:bCs/>
              </w:rPr>
            </w:pPr>
            <w:r w:rsidRPr="00DE204C">
              <w:rPr>
                <w:rFonts w:cs="Arial"/>
                <w:b/>
                <w:bCs/>
              </w:rPr>
              <w:t>Date(s)</w:t>
            </w:r>
          </w:p>
        </w:tc>
        <w:tc>
          <w:tcPr>
            <w:tcW w:w="1530" w:type="dxa"/>
            <w:shd w:val="clear" w:color="auto" w:fill="D9D9D9" w:themeFill="background1" w:themeFillShade="D9"/>
            <w:vAlign w:val="center"/>
          </w:tcPr>
          <w:p w14:paraId="1D2B207C" w14:textId="77777777" w:rsidR="00E256DF" w:rsidRPr="00DE204C" w:rsidRDefault="00E256DF" w:rsidP="00900AFC">
            <w:pPr>
              <w:spacing w:before="120" w:after="120"/>
              <w:jc w:val="center"/>
              <w:rPr>
                <w:rFonts w:cs="Arial"/>
                <w:b/>
                <w:bCs/>
              </w:rPr>
            </w:pPr>
            <w:r w:rsidRPr="00DE204C">
              <w:rPr>
                <w:rFonts w:cs="Arial"/>
                <w:b/>
                <w:bCs/>
              </w:rPr>
              <w:t>Location</w:t>
            </w:r>
          </w:p>
        </w:tc>
        <w:tc>
          <w:tcPr>
            <w:tcW w:w="1440" w:type="dxa"/>
            <w:shd w:val="clear" w:color="auto" w:fill="D9D9D9" w:themeFill="background1" w:themeFillShade="D9"/>
            <w:vAlign w:val="center"/>
          </w:tcPr>
          <w:p w14:paraId="3622CE8A" w14:textId="77777777" w:rsidR="00E256DF" w:rsidRPr="00DE204C" w:rsidRDefault="00E256DF" w:rsidP="00900AFC">
            <w:pPr>
              <w:spacing w:before="120" w:after="120"/>
              <w:jc w:val="center"/>
              <w:rPr>
                <w:rFonts w:cs="Arial"/>
                <w:color w:val="000000"/>
                <w:lang w:val="en"/>
              </w:rPr>
            </w:pPr>
            <w:r w:rsidRPr="00DE204C">
              <w:rPr>
                <w:rFonts w:cs="Arial"/>
                <w:b/>
                <w:bCs/>
              </w:rPr>
              <w:t>Estimated Number of Attendees</w:t>
            </w:r>
          </w:p>
        </w:tc>
        <w:tc>
          <w:tcPr>
            <w:tcW w:w="5220" w:type="dxa"/>
            <w:shd w:val="clear" w:color="auto" w:fill="D9D9D9" w:themeFill="background1" w:themeFillShade="D9"/>
            <w:vAlign w:val="center"/>
          </w:tcPr>
          <w:p w14:paraId="31FF54C8" w14:textId="77777777" w:rsidR="00E256DF" w:rsidRPr="00DE204C" w:rsidRDefault="00E256DF" w:rsidP="00900AFC">
            <w:pPr>
              <w:spacing w:before="120" w:after="120"/>
              <w:jc w:val="center"/>
              <w:rPr>
                <w:rFonts w:cs="Arial"/>
                <w:b/>
                <w:bCs/>
              </w:rPr>
            </w:pPr>
            <w:r w:rsidRPr="00DE204C">
              <w:rPr>
                <w:rFonts w:cs="Arial"/>
                <w:b/>
                <w:bCs/>
              </w:rPr>
              <w:t>Description</w:t>
            </w:r>
          </w:p>
        </w:tc>
      </w:tr>
      <w:tr w:rsidR="003F2273" w:rsidRPr="00DE204C" w:rsidDel="00C434CE" w14:paraId="7CB889C2" w14:textId="77777777" w:rsidTr="695C2F66">
        <w:trPr>
          <w:cantSplit/>
        </w:trPr>
        <w:tc>
          <w:tcPr>
            <w:tcW w:w="1165" w:type="dxa"/>
            <w:vAlign w:val="center"/>
          </w:tcPr>
          <w:p w14:paraId="4F34C46C" w14:textId="77777777" w:rsidR="003F2273" w:rsidRDefault="006A0A7C" w:rsidP="004E2EC7">
            <w:pPr>
              <w:spacing w:before="120" w:after="120" w:line="259" w:lineRule="auto"/>
              <w:jc w:val="center"/>
              <w:rPr>
                <w:rFonts w:cs="Arial"/>
              </w:rPr>
            </w:pPr>
            <w:r>
              <w:rPr>
                <w:rFonts w:cs="Arial"/>
              </w:rPr>
              <w:t>7/16</w:t>
            </w:r>
          </w:p>
        </w:tc>
        <w:tc>
          <w:tcPr>
            <w:tcW w:w="1530" w:type="dxa"/>
            <w:vAlign w:val="center"/>
          </w:tcPr>
          <w:p w14:paraId="241FC489" w14:textId="77777777" w:rsidR="003F2273" w:rsidRDefault="003F2273" w:rsidP="004E2EC7">
            <w:pPr>
              <w:spacing w:before="120" w:after="120"/>
              <w:jc w:val="center"/>
              <w:rPr>
                <w:rFonts w:cs="Arial"/>
              </w:rPr>
            </w:pPr>
            <w:r w:rsidRPr="78EDEB9C">
              <w:rPr>
                <w:rFonts w:cs="Arial"/>
              </w:rPr>
              <w:t>Virtual</w:t>
            </w:r>
          </w:p>
        </w:tc>
        <w:tc>
          <w:tcPr>
            <w:tcW w:w="1440" w:type="dxa"/>
            <w:vAlign w:val="center"/>
          </w:tcPr>
          <w:p w14:paraId="6A89157D" w14:textId="77777777" w:rsidR="003F2273" w:rsidRPr="00C02659" w:rsidRDefault="4F87C9EE" w:rsidP="7A8BD788">
            <w:pPr>
              <w:spacing w:before="120" w:after="120" w:line="259" w:lineRule="auto"/>
              <w:jc w:val="center"/>
              <w:rPr>
                <w:rFonts w:cs="Arial"/>
              </w:rPr>
            </w:pPr>
            <w:r w:rsidRPr="7A8BD788">
              <w:rPr>
                <w:rFonts w:cs="Arial"/>
              </w:rPr>
              <w:t>150</w:t>
            </w:r>
          </w:p>
        </w:tc>
        <w:tc>
          <w:tcPr>
            <w:tcW w:w="5220" w:type="dxa"/>
          </w:tcPr>
          <w:p w14:paraId="7F0CE010" w14:textId="77777777" w:rsidR="003F2273" w:rsidRDefault="003F2273" w:rsidP="004E2EC7">
            <w:pPr>
              <w:spacing w:before="120" w:after="120"/>
            </w:pPr>
            <w:r>
              <w:t xml:space="preserve">New </w:t>
            </w:r>
            <w:r w:rsidR="005C23B1">
              <w:t>CAASPP</w:t>
            </w:r>
            <w:r>
              <w:t xml:space="preserve"> Coordinator </w:t>
            </w:r>
            <w:r w:rsidR="00710347">
              <w:t>Welcome Webinar</w:t>
            </w:r>
          </w:p>
          <w:p w14:paraId="341A9CDD" w14:textId="77777777" w:rsidR="003F2273" w:rsidRDefault="026C8777" w:rsidP="006A62F2">
            <w:pPr>
              <w:spacing w:before="120" w:after="120"/>
            </w:pPr>
            <w:r>
              <w:t xml:space="preserve">A </w:t>
            </w:r>
            <w:r w:rsidR="45AA4EE2">
              <w:t>webinar</w:t>
            </w:r>
            <w:r w:rsidR="0262D4B5">
              <w:t>,</w:t>
            </w:r>
            <w:r w:rsidR="0AFD8CD4">
              <w:t xml:space="preserve"> hosted by </w:t>
            </w:r>
            <w:r w:rsidR="08C30E48">
              <w:t xml:space="preserve">the </w:t>
            </w:r>
            <w:r w:rsidR="00B96AF8">
              <w:t>SCOE</w:t>
            </w:r>
            <w:r w:rsidR="3A391B78">
              <w:t>,</w:t>
            </w:r>
            <w:r w:rsidR="45AA4EE2">
              <w:t xml:space="preserve"> </w:t>
            </w:r>
            <w:r w:rsidR="10BEBDDE">
              <w:t>to provide</w:t>
            </w:r>
            <w:r w:rsidR="46B1760A">
              <w:t xml:space="preserve"> information about training opportuni</w:t>
            </w:r>
            <w:r w:rsidR="122F76AD">
              <w:t>ties available</w:t>
            </w:r>
            <w:r w:rsidR="09D3E11D">
              <w:t xml:space="preserve"> </w:t>
            </w:r>
            <w:r w:rsidR="5584B9E8">
              <w:t>for new coordinators</w:t>
            </w:r>
            <w:r w:rsidR="770E9076">
              <w:t>,</w:t>
            </w:r>
            <w:r w:rsidR="5BE8E2DE">
              <w:t xml:space="preserve"> the various assessments include</w:t>
            </w:r>
            <w:r w:rsidR="309B9AA8">
              <w:t xml:space="preserve">d in </w:t>
            </w:r>
            <w:r w:rsidR="2B35BDD4">
              <w:t>California’s</w:t>
            </w:r>
            <w:r w:rsidR="309B9AA8">
              <w:t xml:space="preserve"> assessment system</w:t>
            </w:r>
            <w:r w:rsidR="0C67BBB4">
              <w:t>, and where to find resources to help coordinators in their new role.</w:t>
            </w:r>
          </w:p>
        </w:tc>
      </w:tr>
      <w:tr w:rsidR="009A42B6" w:rsidRPr="00DE204C" w:rsidDel="00C434CE" w14:paraId="2C376637" w14:textId="77777777" w:rsidTr="695C2F66">
        <w:trPr>
          <w:cantSplit/>
        </w:trPr>
        <w:tc>
          <w:tcPr>
            <w:tcW w:w="1165" w:type="dxa"/>
            <w:vAlign w:val="center"/>
          </w:tcPr>
          <w:p w14:paraId="5E7A0CC8" w14:textId="77777777" w:rsidR="009A42B6" w:rsidRDefault="006327E5" w:rsidP="78EDEB9C">
            <w:pPr>
              <w:spacing w:before="120" w:after="120" w:line="259" w:lineRule="auto"/>
              <w:jc w:val="center"/>
              <w:rPr>
                <w:rFonts w:cs="Arial"/>
              </w:rPr>
            </w:pPr>
            <w:r>
              <w:rPr>
                <w:rFonts w:cs="Arial"/>
              </w:rPr>
              <w:t>7/23</w:t>
            </w:r>
          </w:p>
        </w:tc>
        <w:tc>
          <w:tcPr>
            <w:tcW w:w="1530" w:type="dxa"/>
            <w:vAlign w:val="center"/>
          </w:tcPr>
          <w:p w14:paraId="2F1FFFEB" w14:textId="77777777" w:rsidR="009A42B6" w:rsidRDefault="006327E5" w:rsidP="00EE21E5">
            <w:pPr>
              <w:spacing w:before="120" w:after="120"/>
              <w:jc w:val="center"/>
              <w:rPr>
                <w:rFonts w:cs="Arial"/>
              </w:rPr>
            </w:pPr>
            <w:r>
              <w:rPr>
                <w:rFonts w:cs="Arial"/>
              </w:rPr>
              <w:t>Virtual</w:t>
            </w:r>
          </w:p>
        </w:tc>
        <w:tc>
          <w:tcPr>
            <w:tcW w:w="1440" w:type="dxa"/>
            <w:vAlign w:val="center"/>
          </w:tcPr>
          <w:p w14:paraId="3865DFBE" w14:textId="77777777" w:rsidR="009A42B6" w:rsidRPr="00C02659" w:rsidRDefault="53019DBD" w:rsidP="7A8BD788">
            <w:pPr>
              <w:spacing w:before="120" w:after="120" w:line="259" w:lineRule="auto"/>
              <w:jc w:val="center"/>
              <w:rPr>
                <w:rFonts w:cs="Arial"/>
              </w:rPr>
            </w:pPr>
            <w:r w:rsidRPr="7A8BD788">
              <w:rPr>
                <w:rFonts w:cs="Arial"/>
              </w:rPr>
              <w:t>250</w:t>
            </w:r>
          </w:p>
        </w:tc>
        <w:tc>
          <w:tcPr>
            <w:tcW w:w="5220" w:type="dxa"/>
          </w:tcPr>
          <w:p w14:paraId="5B926391" w14:textId="77777777" w:rsidR="009A42B6" w:rsidRDefault="00C749C3" w:rsidP="6840BDB3">
            <w:pPr>
              <w:spacing w:before="120" w:after="120"/>
            </w:pPr>
            <w:r>
              <w:t>New Coordinator Webinar #1</w:t>
            </w:r>
          </w:p>
          <w:p w14:paraId="5D75F6B6" w14:textId="77777777" w:rsidR="00C749C3" w:rsidRPr="006327E5" w:rsidRDefault="6A9C55B2" w:rsidP="00FA270B">
            <w:pPr>
              <w:spacing w:before="120" w:after="120"/>
            </w:pPr>
            <w:r>
              <w:t xml:space="preserve">A webinar, hosted by </w:t>
            </w:r>
            <w:r w:rsidR="00B96AF8">
              <w:t>the SCOE</w:t>
            </w:r>
            <w:r>
              <w:t>,</w:t>
            </w:r>
            <w:r w:rsidR="6DF29400">
              <w:t xml:space="preserve"> for all new CAASPP and ELPAC coordinators</w:t>
            </w:r>
            <w:r>
              <w:t xml:space="preserve"> to provide </w:t>
            </w:r>
            <w:r w:rsidR="337F7D48">
              <w:t>a review of upcoming coordinator checklist tasks and a deep dive into assessment results</w:t>
            </w:r>
            <w:r w:rsidR="67C36A70">
              <w:t xml:space="preserve"> and the coordina</w:t>
            </w:r>
            <w:r w:rsidR="249CEC5C">
              <w:t>tor</w:t>
            </w:r>
            <w:r w:rsidR="4A85E556">
              <w:t>’s</w:t>
            </w:r>
            <w:r w:rsidR="249CEC5C">
              <w:t xml:space="preserve"> role in sharing those results.</w:t>
            </w:r>
          </w:p>
        </w:tc>
      </w:tr>
    </w:tbl>
    <w:p w14:paraId="5DAB6C7B" w14:textId="77777777" w:rsidR="00EC562A" w:rsidRDefault="00EC562A">
      <w:pPr>
        <w:rPr>
          <w:rFonts w:eastAsiaTheme="majorEastAsia" w:cstheme="majorBidi"/>
          <w:b/>
          <w:bCs/>
          <w:sz w:val="26"/>
          <w:szCs w:val="26"/>
        </w:rPr>
      </w:pPr>
      <w:r>
        <w:rPr>
          <w:rFonts w:eastAsiaTheme="majorEastAsia" w:cstheme="majorBidi"/>
          <w:b/>
          <w:bCs/>
          <w:sz w:val="26"/>
          <w:szCs w:val="26"/>
        </w:rPr>
        <w:br w:type="page"/>
      </w:r>
    </w:p>
    <w:p w14:paraId="4C4ADF31" w14:textId="77777777" w:rsidR="00E256DF" w:rsidRPr="00DE204C" w:rsidRDefault="00E256DF" w:rsidP="00E256DF">
      <w:pPr>
        <w:keepNext/>
        <w:keepLines/>
        <w:outlineLvl w:val="1"/>
        <w:rPr>
          <w:rFonts w:eastAsiaTheme="majorEastAsia" w:cstheme="majorBidi"/>
          <w:b/>
          <w:sz w:val="26"/>
          <w:szCs w:val="26"/>
        </w:rPr>
      </w:pPr>
      <w:r w:rsidRPr="00DE204C">
        <w:rPr>
          <w:rFonts w:eastAsiaTheme="majorEastAsia" w:cstheme="majorBidi"/>
          <w:b/>
          <w:sz w:val="26"/>
          <w:szCs w:val="26"/>
        </w:rPr>
        <w:lastRenderedPageBreak/>
        <w:t>Table 2. Advisory Panel/Review Committee Meetings</w:t>
      </w:r>
    </w:p>
    <w:tbl>
      <w:tblPr>
        <w:tblStyle w:val="TableGrid"/>
        <w:tblW w:w="9355" w:type="dxa"/>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164"/>
        <w:gridCol w:w="1616"/>
        <w:gridCol w:w="1377"/>
        <w:gridCol w:w="5198"/>
      </w:tblGrid>
      <w:tr w:rsidR="00E256DF" w:rsidRPr="00DE204C" w14:paraId="510F9A73" w14:textId="77777777" w:rsidTr="0EAC5FD9">
        <w:trPr>
          <w:cantSplit/>
          <w:tblHeader/>
        </w:trPr>
        <w:tc>
          <w:tcPr>
            <w:tcW w:w="1164" w:type="dxa"/>
            <w:shd w:val="clear" w:color="auto" w:fill="D9D9D9" w:themeFill="background1" w:themeFillShade="D9"/>
            <w:vAlign w:val="center"/>
          </w:tcPr>
          <w:p w14:paraId="7BAD3034" w14:textId="77777777" w:rsidR="00E256DF" w:rsidRPr="00DE204C" w:rsidRDefault="00E256DF" w:rsidP="00900AFC">
            <w:pPr>
              <w:spacing w:before="120" w:after="120"/>
              <w:jc w:val="center"/>
              <w:rPr>
                <w:rFonts w:cs="Arial"/>
                <w:b/>
                <w:bCs/>
              </w:rPr>
            </w:pPr>
            <w:r w:rsidRPr="00DE204C">
              <w:rPr>
                <w:rFonts w:cs="Arial"/>
                <w:b/>
                <w:bCs/>
              </w:rPr>
              <w:t>Date(s)</w:t>
            </w:r>
          </w:p>
        </w:tc>
        <w:tc>
          <w:tcPr>
            <w:tcW w:w="1616" w:type="dxa"/>
            <w:shd w:val="clear" w:color="auto" w:fill="D9D9D9" w:themeFill="background1" w:themeFillShade="D9"/>
            <w:vAlign w:val="center"/>
          </w:tcPr>
          <w:p w14:paraId="54395E17" w14:textId="77777777" w:rsidR="00E256DF" w:rsidRPr="00DE204C" w:rsidRDefault="00E256DF" w:rsidP="00900AFC">
            <w:pPr>
              <w:spacing w:before="120" w:after="120"/>
              <w:jc w:val="center"/>
              <w:rPr>
                <w:rFonts w:cs="Arial"/>
                <w:b/>
                <w:bCs/>
              </w:rPr>
            </w:pPr>
            <w:r w:rsidRPr="00DE204C">
              <w:rPr>
                <w:rFonts w:cs="Arial"/>
                <w:b/>
                <w:bCs/>
              </w:rPr>
              <w:t>Location</w:t>
            </w:r>
          </w:p>
        </w:tc>
        <w:tc>
          <w:tcPr>
            <w:tcW w:w="1377" w:type="dxa"/>
            <w:shd w:val="clear" w:color="auto" w:fill="D9D9D9" w:themeFill="background1" w:themeFillShade="D9"/>
          </w:tcPr>
          <w:p w14:paraId="317C5F40" w14:textId="77777777" w:rsidR="00E256DF" w:rsidRPr="00DE204C" w:rsidRDefault="00E256DF" w:rsidP="00900AFC">
            <w:pPr>
              <w:spacing w:before="120" w:after="120"/>
              <w:jc w:val="center"/>
              <w:rPr>
                <w:rFonts w:cs="Arial"/>
                <w:color w:val="000000"/>
                <w:lang w:val="en"/>
              </w:rPr>
            </w:pPr>
            <w:r w:rsidRPr="00DE204C">
              <w:rPr>
                <w:rFonts w:cs="Arial"/>
                <w:b/>
                <w:bCs/>
              </w:rPr>
              <w:t>Estimated Number of Attendees</w:t>
            </w:r>
          </w:p>
        </w:tc>
        <w:tc>
          <w:tcPr>
            <w:tcW w:w="5198" w:type="dxa"/>
            <w:shd w:val="clear" w:color="auto" w:fill="D9D9D9" w:themeFill="background1" w:themeFillShade="D9"/>
            <w:vAlign w:val="center"/>
          </w:tcPr>
          <w:p w14:paraId="02F99ED9" w14:textId="77777777" w:rsidR="00E256DF" w:rsidRPr="00DE204C" w:rsidRDefault="00E256DF" w:rsidP="00900AFC">
            <w:pPr>
              <w:spacing w:before="120" w:after="120"/>
              <w:jc w:val="center"/>
              <w:rPr>
                <w:rFonts w:cs="Arial"/>
                <w:b/>
                <w:bCs/>
              </w:rPr>
            </w:pPr>
            <w:r w:rsidRPr="00DE204C">
              <w:rPr>
                <w:rFonts w:cs="Arial"/>
                <w:b/>
                <w:bCs/>
              </w:rPr>
              <w:t>Description</w:t>
            </w:r>
          </w:p>
        </w:tc>
      </w:tr>
      <w:tr w:rsidR="00D110EE" w:rsidRPr="00352D86" w:rsidDel="00C434CE" w14:paraId="54943297" w14:textId="77777777" w:rsidTr="0EAC5FD9">
        <w:trPr>
          <w:cantSplit/>
        </w:trPr>
        <w:tc>
          <w:tcPr>
            <w:tcW w:w="1164" w:type="dxa"/>
            <w:vAlign w:val="center"/>
          </w:tcPr>
          <w:p w14:paraId="68718290" w14:textId="77777777" w:rsidR="00D110EE" w:rsidRDefault="4A0A0714" w:rsidP="6E8AB818">
            <w:pPr>
              <w:spacing w:before="120" w:after="120" w:line="259" w:lineRule="auto"/>
              <w:jc w:val="center"/>
              <w:rPr>
                <w:rFonts w:eastAsia="Arial" w:cs="Arial"/>
              </w:rPr>
            </w:pPr>
            <w:r w:rsidRPr="6E8AB818">
              <w:rPr>
                <w:rFonts w:eastAsia="Arial" w:cs="Arial"/>
              </w:rPr>
              <w:t>7/14</w:t>
            </w:r>
            <w:r w:rsidR="24947AC4">
              <w:t>–</w:t>
            </w:r>
            <w:r w:rsidRPr="6E8AB818">
              <w:rPr>
                <w:rFonts w:eastAsia="Arial" w:cs="Arial"/>
              </w:rPr>
              <w:t>16</w:t>
            </w:r>
          </w:p>
        </w:tc>
        <w:tc>
          <w:tcPr>
            <w:tcW w:w="1616" w:type="dxa"/>
            <w:vAlign w:val="center"/>
          </w:tcPr>
          <w:p w14:paraId="01F4CD75" w14:textId="77777777" w:rsidR="00D110EE" w:rsidRDefault="00D110EE" w:rsidP="004E2EC7">
            <w:pPr>
              <w:spacing w:before="120" w:after="120"/>
              <w:jc w:val="center"/>
              <w:rPr>
                <w:rFonts w:cs="Arial"/>
              </w:rPr>
            </w:pPr>
            <w:r>
              <w:rPr>
                <w:rFonts w:cs="Arial"/>
              </w:rPr>
              <w:t>Virtual</w:t>
            </w:r>
          </w:p>
        </w:tc>
        <w:tc>
          <w:tcPr>
            <w:tcW w:w="1377" w:type="dxa"/>
            <w:vAlign w:val="center"/>
          </w:tcPr>
          <w:p w14:paraId="5007C906" w14:textId="77777777" w:rsidR="00D110EE" w:rsidRDefault="4245602D" w:rsidP="004E2EC7">
            <w:pPr>
              <w:spacing w:before="120" w:after="120"/>
              <w:jc w:val="center"/>
              <w:rPr>
                <w:rFonts w:cs="Arial"/>
              </w:rPr>
            </w:pPr>
            <w:r w:rsidRPr="6E8AB818">
              <w:rPr>
                <w:rFonts w:cs="Arial"/>
              </w:rPr>
              <w:t>20</w:t>
            </w:r>
          </w:p>
        </w:tc>
        <w:tc>
          <w:tcPr>
            <w:tcW w:w="5198" w:type="dxa"/>
          </w:tcPr>
          <w:p w14:paraId="16A3F84D" w14:textId="77777777" w:rsidR="00D110EE" w:rsidRDefault="0B48FA1A" w:rsidP="004E2EC7">
            <w:pPr>
              <w:spacing w:before="120" w:after="120"/>
            </w:pPr>
            <w:r>
              <w:t>ELPAC Data Review Meeting</w:t>
            </w:r>
          </w:p>
          <w:p w14:paraId="24CF5CA6" w14:textId="77777777" w:rsidR="00D110EE" w:rsidRPr="00C02659" w:rsidRDefault="363C4F96" w:rsidP="61672FDF">
            <w:pPr>
              <w:spacing w:before="120" w:after="120"/>
              <w:rPr>
                <w:rFonts w:eastAsia="Arial" w:cs="Arial"/>
              </w:rPr>
            </w:pPr>
            <w:r w:rsidRPr="1FAE602D">
              <w:rPr>
                <w:rFonts w:eastAsia="Arial" w:cs="Arial"/>
              </w:rPr>
              <w:t>A meeting</w:t>
            </w:r>
            <w:r w:rsidR="63F63DE9" w:rsidRPr="1FAE602D">
              <w:rPr>
                <w:rFonts w:eastAsia="Arial" w:cs="Arial"/>
              </w:rPr>
              <w:t xml:space="preserve"> conducted with </w:t>
            </w:r>
            <w:r w:rsidR="7B219C08" w:rsidRPr="1FAE602D">
              <w:rPr>
                <w:rFonts w:eastAsia="Arial" w:cs="Arial"/>
              </w:rPr>
              <w:t xml:space="preserve">grade three through twelve </w:t>
            </w:r>
            <w:r w:rsidR="63F63DE9" w:rsidRPr="1FAE602D">
              <w:rPr>
                <w:rFonts w:eastAsia="Arial" w:cs="Arial"/>
              </w:rPr>
              <w:t xml:space="preserve">California educators to review data of ELPAC items field tested in </w:t>
            </w:r>
            <w:r w:rsidR="2A156E09" w:rsidRPr="1FAE602D">
              <w:rPr>
                <w:rFonts w:eastAsia="Arial" w:cs="Arial"/>
              </w:rPr>
              <w:t>2019</w:t>
            </w:r>
            <w:r w:rsidR="2A156E09" w:rsidRPr="1FAE602D">
              <w:rPr>
                <w:rFonts w:eastAsia="Calibri" w:cs="Arial"/>
              </w:rPr>
              <w:t>–2020</w:t>
            </w:r>
            <w:r w:rsidR="63F63DE9" w:rsidRPr="1FAE602D">
              <w:rPr>
                <w:rFonts w:eastAsia="Arial" w:cs="Arial"/>
              </w:rPr>
              <w:t xml:space="preserve"> for inclusion in the operational item pool.</w:t>
            </w:r>
          </w:p>
        </w:tc>
      </w:tr>
      <w:tr w:rsidR="0014126A" w:rsidRPr="00352D86" w:rsidDel="00C434CE" w14:paraId="11FABA41" w14:textId="77777777" w:rsidTr="0EAC5FD9">
        <w:trPr>
          <w:cantSplit/>
        </w:trPr>
        <w:tc>
          <w:tcPr>
            <w:tcW w:w="1164" w:type="dxa"/>
            <w:vAlign w:val="center"/>
          </w:tcPr>
          <w:p w14:paraId="4F254AF1" w14:textId="77777777" w:rsidR="0014126A" w:rsidRDefault="0014126A" w:rsidP="004E2EC7">
            <w:pPr>
              <w:spacing w:before="120" w:after="120"/>
              <w:jc w:val="center"/>
              <w:rPr>
                <w:rFonts w:cs="Arial"/>
              </w:rPr>
            </w:pPr>
            <w:r>
              <w:rPr>
                <w:rFonts w:cs="Arial"/>
              </w:rPr>
              <w:t>7/16</w:t>
            </w:r>
          </w:p>
        </w:tc>
        <w:tc>
          <w:tcPr>
            <w:tcW w:w="1616" w:type="dxa"/>
            <w:vAlign w:val="center"/>
          </w:tcPr>
          <w:p w14:paraId="70648945" w14:textId="77777777" w:rsidR="0014126A" w:rsidRPr="00352D86" w:rsidRDefault="0014126A" w:rsidP="004E2EC7">
            <w:pPr>
              <w:spacing w:before="120" w:after="120"/>
              <w:jc w:val="center"/>
              <w:rPr>
                <w:rFonts w:cs="Arial"/>
              </w:rPr>
            </w:pPr>
            <w:r w:rsidRPr="49D85209">
              <w:rPr>
                <w:rFonts w:cs="Arial"/>
              </w:rPr>
              <w:t>Virtual</w:t>
            </w:r>
          </w:p>
        </w:tc>
        <w:tc>
          <w:tcPr>
            <w:tcW w:w="1377" w:type="dxa"/>
            <w:vAlign w:val="center"/>
          </w:tcPr>
          <w:p w14:paraId="33CFEC6B" w14:textId="77777777" w:rsidR="0014126A" w:rsidRDefault="0014126A" w:rsidP="004E2EC7">
            <w:pPr>
              <w:spacing w:before="120" w:after="120"/>
              <w:jc w:val="center"/>
              <w:rPr>
                <w:rFonts w:cs="Arial"/>
              </w:rPr>
            </w:pPr>
            <w:r>
              <w:rPr>
                <w:rFonts w:cs="Arial"/>
              </w:rPr>
              <w:t>15</w:t>
            </w:r>
          </w:p>
        </w:tc>
        <w:tc>
          <w:tcPr>
            <w:tcW w:w="5198" w:type="dxa"/>
          </w:tcPr>
          <w:p w14:paraId="0322333C" w14:textId="77777777" w:rsidR="0014126A" w:rsidRPr="00EF62DF" w:rsidRDefault="0014126A" w:rsidP="004E2EC7">
            <w:pPr>
              <w:spacing w:before="120" w:after="120"/>
            </w:pPr>
            <w:r w:rsidRPr="00EF62DF">
              <w:t>Statewide Assessment Stakeholders Meeting</w:t>
            </w:r>
          </w:p>
          <w:p w14:paraId="15D6C1DA" w14:textId="77777777" w:rsidR="0014126A" w:rsidRPr="009A18E7" w:rsidRDefault="1D359C15" w:rsidP="004E2EC7">
            <w:pPr>
              <w:spacing w:before="120" w:after="120"/>
              <w:rPr>
                <w:rFonts w:cs="Arial"/>
              </w:rPr>
            </w:pPr>
            <w:r>
              <w:t xml:space="preserve">The Assessment Development and Administration Division </w:t>
            </w:r>
            <w:r w:rsidR="363C4F96">
              <w:t xml:space="preserve">(ADAD) </w:t>
            </w:r>
            <w:r>
              <w:t>provided updates on activities and test developments.</w:t>
            </w:r>
          </w:p>
        </w:tc>
      </w:tr>
      <w:tr w:rsidR="5E318649" w14:paraId="116F8DC2" w14:textId="77777777" w:rsidTr="0EAC5FD9">
        <w:trPr>
          <w:cantSplit/>
        </w:trPr>
        <w:tc>
          <w:tcPr>
            <w:tcW w:w="1164" w:type="dxa"/>
            <w:vAlign w:val="center"/>
          </w:tcPr>
          <w:p w14:paraId="0B704DF7" w14:textId="77777777" w:rsidR="23E52BB9" w:rsidRPr="00C02659" w:rsidRDefault="23E52BB9" w:rsidP="0EAC5FD9">
            <w:pPr>
              <w:jc w:val="center"/>
              <w:rPr>
                <w:rFonts w:cs="Arial"/>
              </w:rPr>
            </w:pPr>
            <w:r w:rsidRPr="00C02659">
              <w:rPr>
                <w:rFonts w:cs="Arial"/>
              </w:rPr>
              <w:t>8/14</w:t>
            </w:r>
          </w:p>
        </w:tc>
        <w:tc>
          <w:tcPr>
            <w:tcW w:w="1616" w:type="dxa"/>
            <w:vAlign w:val="center"/>
          </w:tcPr>
          <w:p w14:paraId="1A82C79B" w14:textId="77777777" w:rsidR="23E52BB9" w:rsidRPr="00C02659" w:rsidRDefault="23E52BB9" w:rsidP="0EAC5FD9">
            <w:pPr>
              <w:jc w:val="center"/>
              <w:rPr>
                <w:rFonts w:cs="Arial"/>
              </w:rPr>
            </w:pPr>
            <w:r w:rsidRPr="00C02659">
              <w:rPr>
                <w:rFonts w:cs="Arial"/>
              </w:rPr>
              <w:t>Virtual</w:t>
            </w:r>
          </w:p>
        </w:tc>
        <w:tc>
          <w:tcPr>
            <w:tcW w:w="1377" w:type="dxa"/>
            <w:vAlign w:val="center"/>
          </w:tcPr>
          <w:p w14:paraId="61AAF773" w14:textId="77777777" w:rsidR="5E318649" w:rsidRPr="00C02659" w:rsidRDefault="1CAC1C03" w:rsidP="0EAC5FD9">
            <w:pPr>
              <w:jc w:val="center"/>
              <w:rPr>
                <w:rFonts w:cs="Arial"/>
              </w:rPr>
            </w:pPr>
            <w:r w:rsidRPr="00C02659">
              <w:rPr>
                <w:rFonts w:cs="Arial"/>
              </w:rPr>
              <w:t>942</w:t>
            </w:r>
          </w:p>
        </w:tc>
        <w:tc>
          <w:tcPr>
            <w:tcW w:w="5198" w:type="dxa"/>
          </w:tcPr>
          <w:p w14:paraId="7D933EB5" w14:textId="77777777" w:rsidR="20D25AA6" w:rsidRPr="00C02659" w:rsidRDefault="20D25AA6" w:rsidP="0EAC5FD9">
            <w:r w:rsidRPr="00C02659">
              <w:t>Focus Group Meeting</w:t>
            </w:r>
          </w:p>
          <w:p w14:paraId="3C217D43" w14:textId="77777777" w:rsidR="20D25AA6" w:rsidRPr="00C02659" w:rsidRDefault="20D25AA6" w:rsidP="0EAC5FD9">
            <w:r w:rsidRPr="00C02659">
              <w:t xml:space="preserve">A meeting was conducted with </w:t>
            </w:r>
            <w:r w:rsidR="54FE6C0B" w:rsidRPr="00C02659">
              <w:t xml:space="preserve">California </w:t>
            </w:r>
            <w:r w:rsidRPr="00C02659">
              <w:t xml:space="preserve">educators to discuss and answer questions about the test administration options and </w:t>
            </w:r>
            <w:r w:rsidR="4E9EB41B" w:rsidRPr="00C02659">
              <w:t xml:space="preserve">associated </w:t>
            </w:r>
            <w:r w:rsidRPr="00C02659">
              <w:t>guidance to LEAs.</w:t>
            </w:r>
          </w:p>
          <w:p w14:paraId="02EB378F" w14:textId="77777777" w:rsidR="5E318649" w:rsidRPr="00C02659" w:rsidRDefault="5E318649" w:rsidP="0EAC5FD9"/>
        </w:tc>
      </w:tr>
    </w:tbl>
    <w:p w14:paraId="5E58EEBC" w14:textId="77777777" w:rsidR="004C2D8E" w:rsidRPr="004C2D8E" w:rsidRDefault="004C2D8E" w:rsidP="006112BC">
      <w:pPr>
        <w:keepNext/>
        <w:outlineLvl w:val="1"/>
        <w:rPr>
          <w:b/>
        </w:rPr>
      </w:pPr>
      <w:r w:rsidRPr="004C2D8E">
        <w:rPr>
          <w:b/>
        </w:rPr>
        <w:lastRenderedPageBreak/>
        <w:t>Table 3</w:t>
      </w:r>
      <w:r w:rsidR="00370F26">
        <w:rPr>
          <w:b/>
        </w:rPr>
        <w:t>.</w:t>
      </w:r>
      <w:r w:rsidRPr="004C2D8E">
        <w:rPr>
          <w:b/>
        </w:rPr>
        <w:t xml:space="preserve"> Presentations by CDE Staff</w:t>
      </w:r>
      <w:bookmarkStart w:id="4" w:name="_GoBack"/>
      <w:bookmarkEnd w:id="4"/>
    </w:p>
    <w:tbl>
      <w:tblPr>
        <w:tblStyle w:val="TableGrid"/>
        <w:tblW w:w="9355" w:type="dxa"/>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255"/>
        <w:gridCol w:w="1510"/>
        <w:gridCol w:w="1377"/>
        <w:gridCol w:w="5213"/>
      </w:tblGrid>
      <w:tr w:rsidR="00E256DF" w:rsidRPr="00DE204C" w14:paraId="22383A58" w14:textId="77777777" w:rsidTr="1FAE602D">
        <w:trPr>
          <w:cantSplit/>
          <w:tblHeader/>
        </w:trPr>
        <w:tc>
          <w:tcPr>
            <w:tcW w:w="1255" w:type="dxa"/>
            <w:shd w:val="clear" w:color="auto" w:fill="D9D9D9" w:themeFill="background1" w:themeFillShade="D9"/>
            <w:vAlign w:val="center"/>
          </w:tcPr>
          <w:p w14:paraId="567A570E" w14:textId="77777777" w:rsidR="00E256DF" w:rsidRPr="00DE204C" w:rsidRDefault="00E256DF" w:rsidP="006112BC">
            <w:pPr>
              <w:keepNext/>
              <w:spacing w:before="120" w:after="120"/>
              <w:jc w:val="center"/>
              <w:rPr>
                <w:rFonts w:cs="Arial"/>
                <w:b/>
                <w:bCs/>
              </w:rPr>
            </w:pPr>
            <w:r w:rsidRPr="00DE204C">
              <w:rPr>
                <w:rFonts w:cs="Arial"/>
                <w:b/>
                <w:bCs/>
              </w:rPr>
              <w:t>Date(s)</w:t>
            </w:r>
          </w:p>
        </w:tc>
        <w:tc>
          <w:tcPr>
            <w:tcW w:w="1510" w:type="dxa"/>
            <w:shd w:val="clear" w:color="auto" w:fill="D9D9D9" w:themeFill="background1" w:themeFillShade="D9"/>
            <w:vAlign w:val="center"/>
          </w:tcPr>
          <w:p w14:paraId="12403541" w14:textId="77777777" w:rsidR="00E256DF" w:rsidRPr="00DE204C" w:rsidRDefault="00E256DF" w:rsidP="006112BC">
            <w:pPr>
              <w:keepNext/>
              <w:spacing w:before="120" w:after="120"/>
              <w:jc w:val="center"/>
              <w:rPr>
                <w:rFonts w:cs="Arial"/>
                <w:b/>
                <w:bCs/>
              </w:rPr>
            </w:pPr>
            <w:r w:rsidRPr="00DE204C">
              <w:rPr>
                <w:rFonts w:cs="Arial"/>
                <w:b/>
                <w:bCs/>
              </w:rPr>
              <w:t>Location</w:t>
            </w:r>
          </w:p>
        </w:tc>
        <w:tc>
          <w:tcPr>
            <w:tcW w:w="1377" w:type="dxa"/>
            <w:shd w:val="clear" w:color="auto" w:fill="D9D9D9" w:themeFill="background1" w:themeFillShade="D9"/>
          </w:tcPr>
          <w:p w14:paraId="704B9945" w14:textId="77777777" w:rsidR="00E256DF" w:rsidRPr="00DE204C" w:rsidRDefault="00E256DF" w:rsidP="006112BC">
            <w:pPr>
              <w:keepNext/>
              <w:spacing w:before="120" w:after="120"/>
              <w:jc w:val="center"/>
              <w:rPr>
                <w:rFonts w:cs="Arial"/>
                <w:color w:val="000000"/>
                <w:lang w:val="en"/>
              </w:rPr>
            </w:pPr>
            <w:r w:rsidRPr="00DE204C">
              <w:rPr>
                <w:rFonts w:cs="Arial"/>
                <w:b/>
                <w:bCs/>
              </w:rPr>
              <w:t>Estimated Number of Attendees</w:t>
            </w:r>
          </w:p>
        </w:tc>
        <w:tc>
          <w:tcPr>
            <w:tcW w:w="5213" w:type="dxa"/>
            <w:shd w:val="clear" w:color="auto" w:fill="D9D9D9" w:themeFill="background1" w:themeFillShade="D9"/>
            <w:vAlign w:val="center"/>
          </w:tcPr>
          <w:p w14:paraId="513D93E2" w14:textId="77777777" w:rsidR="00E256DF" w:rsidRPr="00DE204C" w:rsidRDefault="00E256DF" w:rsidP="006112BC">
            <w:pPr>
              <w:keepNext/>
              <w:spacing w:before="120" w:after="120"/>
              <w:jc w:val="center"/>
              <w:rPr>
                <w:rFonts w:cs="Arial"/>
                <w:b/>
                <w:bCs/>
              </w:rPr>
            </w:pPr>
            <w:r w:rsidRPr="00DE204C">
              <w:rPr>
                <w:rFonts w:cs="Arial"/>
                <w:b/>
                <w:bCs/>
              </w:rPr>
              <w:t>Description</w:t>
            </w:r>
          </w:p>
        </w:tc>
      </w:tr>
      <w:tr w:rsidR="00007940" w:rsidRPr="00DE204C" w:rsidDel="00C434CE" w14:paraId="3BB13B2E" w14:textId="77777777" w:rsidTr="1FAE602D">
        <w:trPr>
          <w:cantSplit/>
        </w:trPr>
        <w:tc>
          <w:tcPr>
            <w:tcW w:w="1255" w:type="dxa"/>
            <w:vAlign w:val="center"/>
          </w:tcPr>
          <w:p w14:paraId="5D7FD3E6" w14:textId="77777777" w:rsidR="00007940" w:rsidRPr="00C02659" w:rsidRDefault="00007940" w:rsidP="006112BC">
            <w:pPr>
              <w:keepNext/>
              <w:spacing w:before="120" w:after="120" w:line="259" w:lineRule="auto"/>
              <w:jc w:val="center"/>
              <w:rPr>
                <w:rFonts w:cs="Arial"/>
              </w:rPr>
            </w:pPr>
            <w:r w:rsidRPr="00C02659">
              <w:rPr>
                <w:rFonts w:cs="Arial"/>
              </w:rPr>
              <w:t>8/6</w:t>
            </w:r>
          </w:p>
        </w:tc>
        <w:tc>
          <w:tcPr>
            <w:tcW w:w="1510" w:type="dxa"/>
            <w:vAlign w:val="center"/>
          </w:tcPr>
          <w:p w14:paraId="44F60E5B" w14:textId="77777777" w:rsidR="00007940" w:rsidRPr="00C02659" w:rsidRDefault="00007940" w:rsidP="006112BC">
            <w:pPr>
              <w:keepNext/>
              <w:spacing w:before="120" w:after="120" w:line="259" w:lineRule="auto"/>
              <w:jc w:val="center"/>
            </w:pPr>
            <w:r w:rsidRPr="00C02659">
              <w:t>Virtual</w:t>
            </w:r>
          </w:p>
        </w:tc>
        <w:tc>
          <w:tcPr>
            <w:tcW w:w="1377" w:type="dxa"/>
            <w:vAlign w:val="center"/>
          </w:tcPr>
          <w:p w14:paraId="174B1212" w14:textId="77777777" w:rsidR="00007940" w:rsidRPr="00C02659" w:rsidRDefault="00007940" w:rsidP="006112BC">
            <w:pPr>
              <w:keepNext/>
              <w:spacing w:before="120" w:after="120" w:line="259" w:lineRule="auto"/>
              <w:jc w:val="center"/>
            </w:pPr>
            <w:r w:rsidRPr="00C02659">
              <w:t>60</w:t>
            </w:r>
          </w:p>
        </w:tc>
        <w:tc>
          <w:tcPr>
            <w:tcW w:w="5213" w:type="dxa"/>
          </w:tcPr>
          <w:p w14:paraId="4393B7C2" w14:textId="77777777" w:rsidR="00D33386" w:rsidRPr="00C02659" w:rsidRDefault="00D33386" w:rsidP="006112BC">
            <w:pPr>
              <w:keepNext/>
              <w:spacing w:before="120" w:after="120"/>
            </w:pPr>
            <w:r w:rsidRPr="00C02659">
              <w:t>2020 High School Equivalency (HSE) Summer Convening</w:t>
            </w:r>
          </w:p>
          <w:p w14:paraId="7FFAFD75" w14:textId="77777777" w:rsidR="00007940" w:rsidRPr="00C02659" w:rsidRDefault="00D33386" w:rsidP="006112BC">
            <w:pPr>
              <w:keepNext/>
              <w:spacing w:before="120" w:after="120"/>
              <w:rPr>
                <w:rFonts w:cs="Arial"/>
              </w:rPr>
            </w:pPr>
            <w:r w:rsidRPr="00C02659">
              <w:t xml:space="preserve">The HSE Office hosted a virtual convening, providing to HSE Test Site Administrators and Chief Examiners updates on </w:t>
            </w:r>
            <w:r w:rsidR="008373D5" w:rsidRPr="00C02659">
              <w:t xml:space="preserve">the </w:t>
            </w:r>
            <w:r w:rsidRPr="00C02659">
              <w:t>CDE’s policies and other news.</w:t>
            </w:r>
          </w:p>
        </w:tc>
      </w:tr>
      <w:tr w:rsidR="001F09DE" w:rsidRPr="00DE204C" w:rsidDel="00C434CE" w14:paraId="685B5BF3" w14:textId="77777777" w:rsidTr="001F09DE">
        <w:trPr>
          <w:cantSplit/>
        </w:trPr>
        <w:tc>
          <w:tcPr>
            <w:tcW w:w="1255" w:type="dxa"/>
            <w:vAlign w:val="center"/>
          </w:tcPr>
          <w:p w14:paraId="32A68EFC" w14:textId="77777777" w:rsidR="001F09DE" w:rsidRPr="00C02659" w:rsidRDefault="001F09DE" w:rsidP="001F09DE">
            <w:pPr>
              <w:spacing w:before="120" w:after="120" w:line="259" w:lineRule="auto"/>
              <w:jc w:val="center"/>
              <w:rPr>
                <w:rFonts w:cs="Arial"/>
              </w:rPr>
            </w:pPr>
            <w:r w:rsidRPr="00C02659">
              <w:rPr>
                <w:rFonts w:cs="Arial"/>
              </w:rPr>
              <w:t>8/13</w:t>
            </w:r>
          </w:p>
        </w:tc>
        <w:tc>
          <w:tcPr>
            <w:tcW w:w="1510" w:type="dxa"/>
            <w:vAlign w:val="center"/>
          </w:tcPr>
          <w:p w14:paraId="57A51A9F" w14:textId="77777777" w:rsidR="001F09DE" w:rsidRPr="00C02659" w:rsidRDefault="001F09DE" w:rsidP="001F09DE">
            <w:pPr>
              <w:spacing w:before="120" w:after="120" w:line="259" w:lineRule="auto"/>
              <w:jc w:val="center"/>
            </w:pPr>
            <w:r w:rsidRPr="00C02659">
              <w:t>Virtual</w:t>
            </w:r>
          </w:p>
        </w:tc>
        <w:tc>
          <w:tcPr>
            <w:tcW w:w="1377" w:type="dxa"/>
            <w:vAlign w:val="center"/>
          </w:tcPr>
          <w:p w14:paraId="5FE3165D" w14:textId="77777777" w:rsidR="001F09DE" w:rsidRPr="00C02659" w:rsidRDefault="001F09DE" w:rsidP="001F09DE">
            <w:pPr>
              <w:spacing w:before="120" w:after="120" w:line="259" w:lineRule="auto"/>
              <w:jc w:val="center"/>
            </w:pPr>
            <w:r w:rsidRPr="00C02659">
              <w:t>55</w:t>
            </w:r>
          </w:p>
        </w:tc>
        <w:tc>
          <w:tcPr>
            <w:tcW w:w="5213" w:type="dxa"/>
          </w:tcPr>
          <w:p w14:paraId="7B053B3E" w14:textId="77777777" w:rsidR="001F09DE" w:rsidRPr="00C02659" w:rsidRDefault="001F09DE" w:rsidP="001F09DE">
            <w:pPr>
              <w:spacing w:before="120" w:after="120"/>
            </w:pPr>
            <w:r w:rsidRPr="00C02659">
              <w:t>2020 HSE Summer Convening</w:t>
            </w:r>
          </w:p>
          <w:p w14:paraId="323875D4" w14:textId="77777777" w:rsidR="001F09DE" w:rsidRPr="00C02659" w:rsidRDefault="001F09DE" w:rsidP="009B7291">
            <w:pPr>
              <w:spacing w:before="120" w:after="120"/>
              <w:rPr>
                <w:rFonts w:cs="Arial"/>
              </w:rPr>
            </w:pPr>
            <w:r w:rsidRPr="00C02659">
              <w:t>The HSE Office hosted a virtual convening, providing to HSE Test Site Administrators and Chief Examiners updates on GED</w:t>
            </w:r>
            <w:r w:rsidR="009B7291" w:rsidRPr="00C02659">
              <w:rPr>
                <w:rFonts w:cs="Arial"/>
                <w:vertAlign w:val="superscript"/>
              </w:rPr>
              <w:t>®</w:t>
            </w:r>
            <w:r w:rsidRPr="00C02659">
              <w:t xml:space="preserve"> Testing Service’s developments and other news.</w:t>
            </w:r>
          </w:p>
        </w:tc>
      </w:tr>
      <w:tr w:rsidR="009318F8" w:rsidRPr="00DE204C" w:rsidDel="00C434CE" w14:paraId="185E8AF8" w14:textId="77777777" w:rsidTr="1FAE602D">
        <w:trPr>
          <w:cantSplit/>
        </w:trPr>
        <w:tc>
          <w:tcPr>
            <w:tcW w:w="1255" w:type="dxa"/>
            <w:vAlign w:val="center"/>
          </w:tcPr>
          <w:p w14:paraId="37CE02B0" w14:textId="77777777" w:rsidR="009318F8" w:rsidRDefault="47B1B1E9" w:rsidP="153C5442">
            <w:pPr>
              <w:spacing w:before="120" w:after="120" w:line="259" w:lineRule="auto"/>
              <w:jc w:val="center"/>
            </w:pPr>
            <w:r w:rsidRPr="153C5442">
              <w:rPr>
                <w:rFonts w:cs="Arial"/>
              </w:rPr>
              <w:t>8</w:t>
            </w:r>
            <w:r w:rsidR="00D15C53">
              <w:rPr>
                <w:rFonts w:cs="Arial"/>
              </w:rPr>
              <w:t>/</w:t>
            </w:r>
            <w:r w:rsidRPr="153C5442">
              <w:rPr>
                <w:rFonts w:eastAsia="Arial" w:cs="Arial"/>
              </w:rPr>
              <w:t>19</w:t>
            </w:r>
          </w:p>
        </w:tc>
        <w:tc>
          <w:tcPr>
            <w:tcW w:w="1510" w:type="dxa"/>
            <w:vAlign w:val="center"/>
          </w:tcPr>
          <w:p w14:paraId="42B0660A" w14:textId="77777777" w:rsidR="009318F8" w:rsidRDefault="47B1B1E9" w:rsidP="78EDEB9C">
            <w:pPr>
              <w:spacing w:before="120" w:after="120" w:line="259" w:lineRule="auto"/>
              <w:jc w:val="center"/>
            </w:pPr>
            <w:r>
              <w:t>Virtual</w:t>
            </w:r>
          </w:p>
        </w:tc>
        <w:tc>
          <w:tcPr>
            <w:tcW w:w="1377" w:type="dxa"/>
            <w:vAlign w:val="center"/>
          </w:tcPr>
          <w:p w14:paraId="6B2C2461" w14:textId="77777777" w:rsidR="009318F8" w:rsidRDefault="1A421711" w:rsidP="7A8BD788">
            <w:pPr>
              <w:spacing w:before="120" w:after="120" w:line="259" w:lineRule="auto"/>
              <w:jc w:val="center"/>
            </w:pPr>
            <w:r>
              <w:t>1</w:t>
            </w:r>
            <w:r w:rsidR="363C4F96">
              <w:t>,</w:t>
            </w:r>
            <w:r>
              <w:t>200</w:t>
            </w:r>
          </w:p>
        </w:tc>
        <w:tc>
          <w:tcPr>
            <w:tcW w:w="5213" w:type="dxa"/>
          </w:tcPr>
          <w:p w14:paraId="34D3D753" w14:textId="77777777" w:rsidR="009318F8" w:rsidRDefault="2DA42A95" w:rsidP="153C5442">
            <w:pPr>
              <w:spacing w:before="120" w:after="120"/>
              <w:rPr>
                <w:rFonts w:cs="Arial"/>
              </w:rPr>
            </w:pPr>
            <w:r w:rsidRPr="7A8BD788">
              <w:rPr>
                <w:rFonts w:cs="Arial"/>
              </w:rPr>
              <w:t>North Assessment</w:t>
            </w:r>
            <w:r w:rsidR="20DCDF72" w:rsidRPr="7A8BD788">
              <w:rPr>
                <w:rFonts w:cs="Arial"/>
              </w:rPr>
              <w:t xml:space="preserve"> and </w:t>
            </w:r>
            <w:r w:rsidR="1B0E8D42" w:rsidRPr="7A8BD788">
              <w:rPr>
                <w:rFonts w:cs="Arial"/>
              </w:rPr>
              <w:t>Accountability</w:t>
            </w:r>
            <w:r w:rsidRPr="7A8BD788">
              <w:rPr>
                <w:rFonts w:cs="Arial"/>
              </w:rPr>
              <w:t xml:space="preserve"> Information Meeting</w:t>
            </w:r>
          </w:p>
          <w:p w14:paraId="23A8D15B" w14:textId="77777777" w:rsidR="009318F8" w:rsidRPr="00312594" w:rsidRDefault="7CA7FD51" w:rsidP="7A8BD788">
            <w:pPr>
              <w:spacing w:before="120" w:after="120"/>
              <w:rPr>
                <w:rFonts w:cs="Arial"/>
              </w:rPr>
            </w:pPr>
            <w:r w:rsidRPr="1FAE602D">
              <w:rPr>
                <w:rFonts w:cs="Arial"/>
              </w:rPr>
              <w:t xml:space="preserve">Annual meeting to provide CAASPP and ELPAC coordinators, </w:t>
            </w:r>
            <w:r w:rsidR="363C4F96" w:rsidRPr="1FAE602D">
              <w:rPr>
                <w:rFonts w:cs="Arial"/>
              </w:rPr>
              <w:t>a</w:t>
            </w:r>
            <w:r w:rsidRPr="1FAE602D">
              <w:rPr>
                <w:rFonts w:cs="Arial"/>
              </w:rPr>
              <w:t xml:space="preserve">ccountability coordinators, </w:t>
            </w:r>
            <w:r w:rsidR="363C4F96" w:rsidRPr="1FAE602D">
              <w:rPr>
                <w:rFonts w:cs="Arial"/>
              </w:rPr>
              <w:t xml:space="preserve">and </w:t>
            </w:r>
            <w:r w:rsidRPr="1FAE602D">
              <w:rPr>
                <w:rFonts w:cs="Arial"/>
              </w:rPr>
              <w:t>district and county office of education</w:t>
            </w:r>
            <w:r w:rsidR="363C4F96" w:rsidRPr="1FAE602D">
              <w:rPr>
                <w:rFonts w:cs="Arial"/>
              </w:rPr>
              <w:t xml:space="preserve"> (COE)</w:t>
            </w:r>
            <w:r w:rsidRPr="1FAE602D">
              <w:rPr>
                <w:rFonts w:cs="Arial"/>
              </w:rPr>
              <w:t xml:space="preserve"> staff </w:t>
            </w:r>
            <w:r w:rsidR="4C706787" w:rsidRPr="1FAE602D">
              <w:rPr>
                <w:rFonts w:cs="Arial"/>
              </w:rPr>
              <w:t>with the latest updates to the assessment and accountability systems.</w:t>
            </w:r>
          </w:p>
        </w:tc>
      </w:tr>
      <w:tr w:rsidR="001F09DE" w:rsidRPr="00DE204C" w:rsidDel="00C434CE" w14:paraId="20429ADA" w14:textId="77777777" w:rsidTr="001F09DE">
        <w:trPr>
          <w:cantSplit/>
        </w:trPr>
        <w:tc>
          <w:tcPr>
            <w:tcW w:w="1255" w:type="dxa"/>
            <w:vAlign w:val="center"/>
          </w:tcPr>
          <w:p w14:paraId="0F678480" w14:textId="77777777" w:rsidR="001F09DE" w:rsidRPr="00C02659" w:rsidRDefault="001F09DE" w:rsidP="001F09DE">
            <w:pPr>
              <w:spacing w:before="120" w:after="120" w:line="259" w:lineRule="auto"/>
              <w:jc w:val="center"/>
              <w:rPr>
                <w:rFonts w:cs="Arial"/>
              </w:rPr>
            </w:pPr>
            <w:r w:rsidRPr="00C02659">
              <w:rPr>
                <w:rFonts w:cs="Arial"/>
              </w:rPr>
              <w:t>8/20</w:t>
            </w:r>
          </w:p>
        </w:tc>
        <w:tc>
          <w:tcPr>
            <w:tcW w:w="1510" w:type="dxa"/>
            <w:vAlign w:val="center"/>
          </w:tcPr>
          <w:p w14:paraId="0A4E1555" w14:textId="77777777" w:rsidR="001F09DE" w:rsidRPr="00C02659" w:rsidRDefault="001F09DE" w:rsidP="001F09DE">
            <w:pPr>
              <w:spacing w:before="120" w:after="120" w:line="259" w:lineRule="auto"/>
              <w:jc w:val="center"/>
            </w:pPr>
            <w:r w:rsidRPr="00C02659">
              <w:t>Virtual</w:t>
            </w:r>
          </w:p>
        </w:tc>
        <w:tc>
          <w:tcPr>
            <w:tcW w:w="1377" w:type="dxa"/>
            <w:vAlign w:val="center"/>
          </w:tcPr>
          <w:p w14:paraId="68861898" w14:textId="77777777" w:rsidR="001F09DE" w:rsidRPr="00C02659" w:rsidRDefault="15F2D15C" w:rsidP="001F09DE">
            <w:pPr>
              <w:spacing w:before="120" w:after="120" w:line="259" w:lineRule="auto"/>
              <w:jc w:val="center"/>
            </w:pPr>
            <w:r w:rsidRPr="00C02659">
              <w:t>5</w:t>
            </w:r>
            <w:r w:rsidR="001F09DE" w:rsidRPr="00C02659">
              <w:t>0</w:t>
            </w:r>
          </w:p>
        </w:tc>
        <w:tc>
          <w:tcPr>
            <w:tcW w:w="5213" w:type="dxa"/>
          </w:tcPr>
          <w:p w14:paraId="5FA068C3" w14:textId="77777777" w:rsidR="001F09DE" w:rsidRPr="00C02659" w:rsidRDefault="001F09DE" w:rsidP="001F09DE">
            <w:pPr>
              <w:spacing w:before="120" w:after="120"/>
            </w:pPr>
            <w:r w:rsidRPr="00C02659">
              <w:t>2020 HSE Summer Convening</w:t>
            </w:r>
          </w:p>
          <w:p w14:paraId="076A372F" w14:textId="77777777" w:rsidR="001F09DE" w:rsidRPr="00C02659" w:rsidRDefault="001F09DE" w:rsidP="001F09DE">
            <w:pPr>
              <w:spacing w:before="120" w:after="120"/>
              <w:rPr>
                <w:rFonts w:cs="Arial"/>
              </w:rPr>
            </w:pPr>
            <w:r w:rsidRPr="52BCE37D">
              <w:rPr>
                <w:rFonts w:cs="Arial"/>
              </w:rPr>
              <w:t>The HSE Office hosted a virtual convening, providing to HSE Test Site Administrators and Chief Examiners updates on Educational Testing Service</w:t>
            </w:r>
            <w:r w:rsidR="00603FEB" w:rsidRPr="52BCE37D">
              <w:rPr>
                <w:rFonts w:cs="Arial"/>
              </w:rPr>
              <w:t>’s (ETS’s)</w:t>
            </w:r>
            <w:r w:rsidRPr="52BCE37D">
              <w:rPr>
                <w:rFonts w:cs="Arial"/>
              </w:rPr>
              <w:t xml:space="preserve"> </w:t>
            </w:r>
            <w:proofErr w:type="spellStart"/>
            <w:r w:rsidRPr="52BCE37D">
              <w:rPr>
                <w:rFonts w:cs="Arial"/>
              </w:rPr>
              <w:t>HiSET</w:t>
            </w:r>
            <w:proofErr w:type="spellEnd"/>
            <w:r w:rsidR="009B7291" w:rsidRPr="52BCE37D">
              <w:rPr>
                <w:rFonts w:cs="Arial"/>
                <w:vertAlign w:val="superscript"/>
              </w:rPr>
              <w:t>®</w:t>
            </w:r>
            <w:r w:rsidRPr="52BCE37D">
              <w:rPr>
                <w:rFonts w:cs="Arial"/>
              </w:rPr>
              <w:t xml:space="preserve"> developments and other news.</w:t>
            </w:r>
          </w:p>
        </w:tc>
      </w:tr>
      <w:tr w:rsidR="005526BC" w:rsidRPr="00DE204C" w:rsidDel="00C434CE" w14:paraId="65D4ECFD" w14:textId="77777777" w:rsidTr="1FAE602D">
        <w:trPr>
          <w:cantSplit/>
        </w:trPr>
        <w:tc>
          <w:tcPr>
            <w:tcW w:w="1255" w:type="dxa"/>
            <w:vAlign w:val="center"/>
          </w:tcPr>
          <w:p w14:paraId="7D47244C" w14:textId="77777777" w:rsidR="005526BC" w:rsidRDefault="005526BC" w:rsidP="00CC242D">
            <w:pPr>
              <w:spacing w:before="120" w:line="259" w:lineRule="auto"/>
              <w:jc w:val="center"/>
              <w:rPr>
                <w:rFonts w:eastAsia="Arial" w:cs="Arial"/>
              </w:rPr>
            </w:pPr>
            <w:r w:rsidRPr="153C5442">
              <w:rPr>
                <w:rFonts w:cs="Arial"/>
              </w:rPr>
              <w:t>8</w:t>
            </w:r>
            <w:r>
              <w:rPr>
                <w:rFonts w:cs="Arial"/>
              </w:rPr>
              <w:t>/</w:t>
            </w:r>
            <w:r w:rsidRPr="153C5442">
              <w:rPr>
                <w:rFonts w:eastAsia="Arial" w:cs="Arial"/>
              </w:rPr>
              <w:t>26</w:t>
            </w:r>
          </w:p>
        </w:tc>
        <w:tc>
          <w:tcPr>
            <w:tcW w:w="1510" w:type="dxa"/>
            <w:vAlign w:val="center"/>
          </w:tcPr>
          <w:p w14:paraId="2292B2FC" w14:textId="77777777" w:rsidR="005526BC" w:rsidRDefault="005526BC" w:rsidP="00CC242D">
            <w:pPr>
              <w:spacing w:before="120" w:line="259" w:lineRule="auto"/>
              <w:jc w:val="center"/>
            </w:pPr>
            <w:r>
              <w:t>Virtual</w:t>
            </w:r>
          </w:p>
        </w:tc>
        <w:tc>
          <w:tcPr>
            <w:tcW w:w="1377" w:type="dxa"/>
            <w:vAlign w:val="center"/>
          </w:tcPr>
          <w:p w14:paraId="4E53F8BC" w14:textId="77777777" w:rsidR="005526BC" w:rsidRDefault="3E37A1EC" w:rsidP="00CC242D">
            <w:pPr>
              <w:spacing w:before="120" w:line="259" w:lineRule="auto"/>
              <w:jc w:val="center"/>
            </w:pPr>
            <w:r>
              <w:t>700</w:t>
            </w:r>
          </w:p>
        </w:tc>
        <w:tc>
          <w:tcPr>
            <w:tcW w:w="5213" w:type="dxa"/>
          </w:tcPr>
          <w:p w14:paraId="6DA2C067" w14:textId="77777777" w:rsidR="005526BC" w:rsidRDefault="0D95D86D" w:rsidP="00CC242D">
            <w:pPr>
              <w:spacing w:before="120"/>
              <w:rPr>
                <w:rFonts w:cs="Arial"/>
              </w:rPr>
            </w:pPr>
            <w:r w:rsidRPr="7A8BD788">
              <w:rPr>
                <w:rFonts w:cs="Arial"/>
              </w:rPr>
              <w:t>South Assessment and Accountability Information Meeting</w:t>
            </w:r>
          </w:p>
          <w:p w14:paraId="7D440339" w14:textId="77777777" w:rsidR="005526BC" w:rsidRDefault="4994058B" w:rsidP="7A8BD788">
            <w:pPr>
              <w:spacing w:before="120" w:after="120"/>
              <w:rPr>
                <w:rFonts w:cs="Arial"/>
              </w:rPr>
            </w:pPr>
            <w:r w:rsidRPr="1FAE602D">
              <w:rPr>
                <w:rFonts w:cs="Arial"/>
              </w:rPr>
              <w:t xml:space="preserve">Annual meeting to provide CAASPP and ELPAC coordinators, </w:t>
            </w:r>
            <w:r w:rsidR="363C4F96" w:rsidRPr="1FAE602D">
              <w:rPr>
                <w:rFonts w:cs="Arial"/>
              </w:rPr>
              <w:t>a</w:t>
            </w:r>
            <w:r w:rsidRPr="1FAE602D">
              <w:rPr>
                <w:rFonts w:cs="Arial"/>
              </w:rPr>
              <w:t xml:space="preserve">ccountability coordinators, </w:t>
            </w:r>
            <w:r w:rsidR="0060302A">
              <w:rPr>
                <w:rFonts w:cs="Arial"/>
              </w:rPr>
              <w:t xml:space="preserve">and </w:t>
            </w:r>
            <w:r w:rsidRPr="1FAE602D">
              <w:rPr>
                <w:rFonts w:cs="Arial"/>
              </w:rPr>
              <w:t xml:space="preserve">district and </w:t>
            </w:r>
            <w:r w:rsidR="363C4F96" w:rsidRPr="1FAE602D">
              <w:rPr>
                <w:rFonts w:cs="Arial"/>
              </w:rPr>
              <w:t>COE</w:t>
            </w:r>
            <w:r w:rsidRPr="1FAE602D">
              <w:rPr>
                <w:rFonts w:cs="Arial"/>
              </w:rPr>
              <w:t xml:space="preserve"> staff with the latest updates to the assessment and accountability systems.</w:t>
            </w:r>
          </w:p>
        </w:tc>
      </w:tr>
    </w:tbl>
    <w:p w14:paraId="6A05A809" w14:textId="77777777" w:rsidR="00EC562A" w:rsidRPr="00CC242D" w:rsidRDefault="00EC562A" w:rsidP="00CC242D">
      <w:pPr>
        <w:spacing w:before="0" w:after="0"/>
        <w:outlineLvl w:val="1"/>
        <w:rPr>
          <w:sz w:val="2"/>
          <w:szCs w:val="2"/>
        </w:rPr>
      </w:pPr>
    </w:p>
    <w:sectPr w:rsidR="00EC562A" w:rsidRPr="00CC242D" w:rsidSect="00225C1E">
      <w:headerReference w:type="default" r:id="rId63"/>
      <w:footerReference w:type="default" r:id="rId64"/>
      <w:headerReference w:type="first" r:id="rId65"/>
      <w:footerReference w:type="first" r:id="rId66"/>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0F7C91" w16cex:dateUtc="2020-08-26T20:00:00Z"/>
  <w16cex:commentExtensible w16cex:durableId="22F0A442" w16cex:dateUtc="2020-08-26T16:05:00Z"/>
  <w16cex:commentExtensible w16cex:durableId="22F0B99A" w16cex:dateUtc="2020-08-26T17:36:00Z"/>
  <w16cex:commentExtensible w16cex:durableId="22F0A498" w16cex:dateUtc="2020-08-26T16:06:00Z"/>
  <w16cex:commentExtensible w16cex:durableId="22F0BA35" w16cex:dateUtc="2020-08-26T17:38:00Z"/>
  <w16cex:commentExtensible w16cex:durableId="47307004" w16cex:dateUtc="2020-08-26T19:45:00Z"/>
  <w16cex:commentExtensible w16cex:durableId="22F0DA1B" w16cex:dateUtc="2020-08-26T19:54:00Z"/>
  <w16cex:commentExtensible w16cex:durableId="5D34B372" w16cex:dateUtc="2020-08-26T23:25:13.246Z"/>
  <w16cex:commentExtensible w16cex:durableId="04AC37AD" w16cex:dateUtc="2020-08-26T23:26:30.1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C5822" w14:textId="77777777" w:rsidR="00A24019" w:rsidRDefault="00A24019" w:rsidP="000E09DC">
      <w:r>
        <w:separator/>
      </w:r>
    </w:p>
  </w:endnote>
  <w:endnote w:type="continuationSeparator" w:id="0">
    <w:p w14:paraId="70F7626B" w14:textId="77777777" w:rsidR="00A24019" w:rsidRDefault="00A24019" w:rsidP="000E09DC">
      <w:r>
        <w:continuationSeparator/>
      </w:r>
    </w:p>
  </w:endnote>
  <w:endnote w:type="continuationNotice" w:id="1">
    <w:p w14:paraId="347A04D4" w14:textId="77777777" w:rsidR="00A24019" w:rsidRDefault="00A24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9B3F58" w14:paraId="5A39BBE3" w14:textId="77777777" w:rsidTr="003676BB">
      <w:tc>
        <w:tcPr>
          <w:tcW w:w="3120" w:type="dxa"/>
        </w:tcPr>
        <w:p w14:paraId="41C8F396" w14:textId="5EA0BF30" w:rsidR="009B3F58" w:rsidRDefault="009B3F58" w:rsidP="78EDEB9C">
          <w:pPr>
            <w:pStyle w:val="Header"/>
            <w:ind w:left="-115"/>
          </w:pPr>
        </w:p>
      </w:tc>
      <w:tc>
        <w:tcPr>
          <w:tcW w:w="3120" w:type="dxa"/>
        </w:tcPr>
        <w:p w14:paraId="72A3D3EC" w14:textId="77777777" w:rsidR="009B3F58" w:rsidRDefault="009B3F58" w:rsidP="78EDEB9C">
          <w:pPr>
            <w:pStyle w:val="Header"/>
            <w:jc w:val="center"/>
          </w:pPr>
        </w:p>
      </w:tc>
      <w:tc>
        <w:tcPr>
          <w:tcW w:w="3120" w:type="dxa"/>
        </w:tcPr>
        <w:p w14:paraId="0D0B940D" w14:textId="77777777" w:rsidR="009B3F58" w:rsidRDefault="009B3F58" w:rsidP="78EDEB9C">
          <w:pPr>
            <w:pStyle w:val="Header"/>
            <w:ind w:right="-115"/>
            <w:jc w:val="right"/>
          </w:pPr>
        </w:p>
      </w:tc>
    </w:tr>
  </w:tbl>
  <w:p w14:paraId="0E27B00A" w14:textId="77777777" w:rsidR="009B3F58" w:rsidRDefault="009B3F58" w:rsidP="78EDE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3120"/>
      <w:gridCol w:w="3120"/>
      <w:gridCol w:w="3120"/>
    </w:tblGrid>
    <w:tr w:rsidR="009B3F58" w14:paraId="637805D2" w14:textId="77777777" w:rsidTr="003676BB">
      <w:tc>
        <w:tcPr>
          <w:tcW w:w="3120" w:type="dxa"/>
        </w:tcPr>
        <w:p w14:paraId="463F29E8" w14:textId="57D36C97" w:rsidR="009B3F58" w:rsidRDefault="009B3F58" w:rsidP="78EDEB9C">
          <w:pPr>
            <w:pStyle w:val="Header"/>
            <w:ind w:left="-115"/>
          </w:pPr>
        </w:p>
      </w:tc>
      <w:tc>
        <w:tcPr>
          <w:tcW w:w="3120" w:type="dxa"/>
        </w:tcPr>
        <w:p w14:paraId="3B7B4B86" w14:textId="77777777" w:rsidR="009B3F58" w:rsidRDefault="009B3F58" w:rsidP="78EDEB9C">
          <w:pPr>
            <w:pStyle w:val="Header"/>
            <w:jc w:val="center"/>
          </w:pPr>
        </w:p>
      </w:tc>
      <w:tc>
        <w:tcPr>
          <w:tcW w:w="3120" w:type="dxa"/>
        </w:tcPr>
        <w:p w14:paraId="3A0FF5F2" w14:textId="77777777" w:rsidR="009B3F58" w:rsidRDefault="009B3F58" w:rsidP="78EDEB9C">
          <w:pPr>
            <w:pStyle w:val="Header"/>
            <w:ind w:right="-115"/>
            <w:jc w:val="right"/>
          </w:pPr>
        </w:p>
      </w:tc>
    </w:tr>
  </w:tbl>
  <w:p w14:paraId="5630AD66" w14:textId="77777777" w:rsidR="009B3F58" w:rsidRDefault="009B3F58" w:rsidP="78EDE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3120"/>
      <w:gridCol w:w="3120"/>
      <w:gridCol w:w="3120"/>
    </w:tblGrid>
    <w:tr w:rsidR="009B3F58" w14:paraId="4101652C" w14:textId="77777777" w:rsidTr="003676BB">
      <w:tc>
        <w:tcPr>
          <w:tcW w:w="3120" w:type="dxa"/>
        </w:tcPr>
        <w:p w14:paraId="4B99056E" w14:textId="77777777" w:rsidR="009B3F58" w:rsidRDefault="009B3F58" w:rsidP="78EDEB9C">
          <w:pPr>
            <w:pStyle w:val="Header"/>
            <w:ind w:left="-115"/>
          </w:pPr>
        </w:p>
      </w:tc>
      <w:tc>
        <w:tcPr>
          <w:tcW w:w="3120" w:type="dxa"/>
        </w:tcPr>
        <w:p w14:paraId="1299C43A" w14:textId="77777777" w:rsidR="009B3F58" w:rsidRDefault="009B3F58" w:rsidP="78EDEB9C">
          <w:pPr>
            <w:pStyle w:val="Header"/>
            <w:jc w:val="center"/>
          </w:pPr>
        </w:p>
      </w:tc>
      <w:tc>
        <w:tcPr>
          <w:tcW w:w="3120" w:type="dxa"/>
        </w:tcPr>
        <w:p w14:paraId="4DDBEF00" w14:textId="77777777" w:rsidR="009B3F58" w:rsidRDefault="009B3F58" w:rsidP="78EDEB9C">
          <w:pPr>
            <w:pStyle w:val="Header"/>
            <w:ind w:right="-115"/>
            <w:jc w:val="right"/>
          </w:pPr>
        </w:p>
      </w:tc>
    </w:tr>
  </w:tbl>
  <w:p w14:paraId="3461D779" w14:textId="77777777" w:rsidR="009B3F58" w:rsidRDefault="009B3F58" w:rsidP="78EDEB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77777777" w:rsidR="009B3F58" w:rsidRDefault="009B3F58" w:rsidP="78EDEB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3120"/>
      <w:gridCol w:w="3120"/>
      <w:gridCol w:w="3120"/>
    </w:tblGrid>
    <w:tr w:rsidR="009B3F58" w14:paraId="3CF2D8B6" w14:textId="77777777" w:rsidTr="003676BB">
      <w:tc>
        <w:tcPr>
          <w:tcW w:w="3120" w:type="dxa"/>
        </w:tcPr>
        <w:p w14:paraId="0FB78278" w14:textId="77777777" w:rsidR="009B3F58" w:rsidRDefault="009B3F58" w:rsidP="78EDEB9C">
          <w:pPr>
            <w:pStyle w:val="Header"/>
            <w:ind w:left="-115"/>
          </w:pPr>
        </w:p>
      </w:tc>
      <w:tc>
        <w:tcPr>
          <w:tcW w:w="3120" w:type="dxa"/>
        </w:tcPr>
        <w:p w14:paraId="1FC39945" w14:textId="77777777" w:rsidR="009B3F58" w:rsidRDefault="009B3F58" w:rsidP="78EDEB9C">
          <w:pPr>
            <w:pStyle w:val="Header"/>
            <w:jc w:val="center"/>
          </w:pPr>
        </w:p>
      </w:tc>
      <w:tc>
        <w:tcPr>
          <w:tcW w:w="3120" w:type="dxa"/>
        </w:tcPr>
        <w:p w14:paraId="0562CB0E" w14:textId="77777777" w:rsidR="009B3F58" w:rsidRDefault="009B3F58" w:rsidP="78EDEB9C">
          <w:pPr>
            <w:pStyle w:val="Header"/>
            <w:ind w:right="-115"/>
            <w:jc w:val="right"/>
          </w:pPr>
        </w:p>
      </w:tc>
    </w:tr>
  </w:tbl>
  <w:p w14:paraId="34CE0A41" w14:textId="77777777" w:rsidR="009B3F58" w:rsidRDefault="009B3F58" w:rsidP="78EDEB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9E56" w14:textId="77777777" w:rsidR="009B3F58" w:rsidRDefault="009B3F58" w:rsidP="78EDEB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11"/>
      <w:tblW w:w="0" w:type="auto"/>
      <w:tblLayout w:type="fixed"/>
      <w:tblLook w:val="06A0" w:firstRow="1" w:lastRow="0" w:firstColumn="1" w:lastColumn="0" w:noHBand="1" w:noVBand="1"/>
    </w:tblPr>
    <w:tblGrid>
      <w:gridCol w:w="3120"/>
      <w:gridCol w:w="3120"/>
      <w:gridCol w:w="3120"/>
    </w:tblGrid>
    <w:tr w:rsidR="009B3F58" w14:paraId="3656B9AB" w14:textId="77777777" w:rsidTr="00A63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5FB0818" w14:textId="77777777" w:rsidR="009B3F58" w:rsidRDefault="009B3F58" w:rsidP="78EDEB9C">
          <w:pPr>
            <w:pStyle w:val="Header"/>
            <w:ind w:left="-115"/>
          </w:pPr>
        </w:p>
      </w:tc>
      <w:tc>
        <w:tcPr>
          <w:tcW w:w="3120" w:type="dxa"/>
        </w:tcPr>
        <w:p w14:paraId="049F31CB" w14:textId="77777777" w:rsidR="009B3F58" w:rsidRDefault="009B3F58" w:rsidP="78EDEB9C">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53128261" w14:textId="77777777" w:rsidR="009B3F58" w:rsidRDefault="009B3F58" w:rsidP="78EDEB9C">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2486C05" w14:textId="77777777" w:rsidR="009B3F58" w:rsidRDefault="009B3F58" w:rsidP="78EDE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1FF4" w14:textId="77777777" w:rsidR="00A24019" w:rsidRDefault="00A24019" w:rsidP="000E09DC">
      <w:r>
        <w:separator/>
      </w:r>
    </w:p>
  </w:footnote>
  <w:footnote w:type="continuationSeparator" w:id="0">
    <w:p w14:paraId="4B84142F" w14:textId="77777777" w:rsidR="00A24019" w:rsidRDefault="00A24019" w:rsidP="000E09DC">
      <w:r>
        <w:continuationSeparator/>
      </w:r>
    </w:p>
  </w:footnote>
  <w:footnote w:type="continuationNotice" w:id="1">
    <w:p w14:paraId="1CF33F1E" w14:textId="77777777" w:rsidR="00A24019" w:rsidRDefault="00A24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9B3F58" w:rsidRPr="000E09DC" w:rsidRDefault="009B3F5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9B3F58" w:rsidRDefault="009B3F58"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color w:val="2B579A"/>
        <w:shd w:val="clear" w:color="auto" w:fill="E6E6E6"/>
      </w:rPr>
      <w:fldChar w:fldCharType="end"/>
    </w:r>
    <w:r w:rsidRPr="000E09DC">
      <w:rPr>
        <w:rFonts w:cs="Arial"/>
      </w:rPr>
      <w:t xml:space="preserve"> of </w:t>
    </w:r>
    <w:r>
      <w:rPr>
        <w:rFonts w:cs="Arial"/>
      </w:rPr>
      <w:t>3</w:t>
    </w:r>
  </w:p>
  <w:p w14:paraId="3DEEC669" w14:textId="77777777" w:rsidR="009B3F58" w:rsidRPr="00527B0E" w:rsidRDefault="009B3F58"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3120"/>
      <w:gridCol w:w="3120"/>
      <w:gridCol w:w="3120"/>
    </w:tblGrid>
    <w:tr w:rsidR="009B3F58" w14:paraId="6B699379" w14:textId="77777777" w:rsidTr="003676BB">
      <w:tc>
        <w:tcPr>
          <w:tcW w:w="3120" w:type="dxa"/>
        </w:tcPr>
        <w:p w14:paraId="3FE9F23F" w14:textId="77777777" w:rsidR="009B3F58" w:rsidRDefault="009B3F58" w:rsidP="78EDEB9C">
          <w:pPr>
            <w:pStyle w:val="Header"/>
            <w:ind w:left="-115"/>
          </w:pPr>
        </w:p>
      </w:tc>
      <w:tc>
        <w:tcPr>
          <w:tcW w:w="3120" w:type="dxa"/>
        </w:tcPr>
        <w:p w14:paraId="1F72F646" w14:textId="77777777" w:rsidR="009B3F58" w:rsidRDefault="009B3F58" w:rsidP="78EDEB9C">
          <w:pPr>
            <w:pStyle w:val="Header"/>
            <w:jc w:val="center"/>
          </w:pPr>
        </w:p>
      </w:tc>
      <w:tc>
        <w:tcPr>
          <w:tcW w:w="3120" w:type="dxa"/>
        </w:tcPr>
        <w:p w14:paraId="08CE6F91" w14:textId="77777777" w:rsidR="009B3F58" w:rsidRDefault="009B3F58" w:rsidP="78EDEB9C">
          <w:pPr>
            <w:pStyle w:val="Header"/>
            <w:ind w:right="-115"/>
            <w:jc w:val="right"/>
          </w:pPr>
        </w:p>
      </w:tc>
    </w:tr>
  </w:tbl>
  <w:p w14:paraId="61CDCEAD" w14:textId="77777777" w:rsidR="009B3F58" w:rsidRDefault="009B3F58" w:rsidP="78EDE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36D4D71" w14:textId="62223782" w:rsidR="009B3F58" w:rsidRDefault="009B3F58" w:rsidP="000126C2">
        <w:pPr>
          <w:pStyle w:val="Header"/>
          <w:spacing w:before="0" w:after="0"/>
          <w:jc w:val="right"/>
        </w:pPr>
        <w:r>
          <w:t>imb-adad-sep</w:t>
        </w:r>
        <w:r w:rsidRPr="009218BB">
          <w:t>20item01</w:t>
        </w:r>
      </w:p>
      <w:p w14:paraId="550A9091" w14:textId="346B8BE6" w:rsidR="009B3F58" w:rsidRPr="00E256DF" w:rsidRDefault="009B3F58" w:rsidP="00EC562A">
        <w:pPr>
          <w:pStyle w:val="Header"/>
          <w:spacing w:before="0" w:after="360"/>
          <w:jc w:val="right"/>
        </w:pPr>
        <w:r w:rsidRPr="009218BB">
          <w:t xml:space="preserve">Page </w:t>
        </w:r>
        <w:r w:rsidRPr="00830CAB">
          <w:rPr>
            <w:color w:val="2B579A"/>
          </w:rPr>
          <w:fldChar w:fldCharType="begin"/>
        </w:r>
        <w:r w:rsidRPr="00830CAB">
          <w:rPr>
            <w:bCs/>
          </w:rPr>
          <w:instrText xml:space="preserve"> PAGE </w:instrText>
        </w:r>
        <w:r w:rsidRPr="00830CAB">
          <w:rPr>
            <w:color w:val="2B579A"/>
          </w:rPr>
          <w:fldChar w:fldCharType="separate"/>
        </w:r>
        <w:r w:rsidR="008E19DB">
          <w:rPr>
            <w:bCs/>
            <w:noProof/>
          </w:rPr>
          <w:t>14</w:t>
        </w:r>
        <w:r w:rsidRPr="00830CAB">
          <w:rPr>
            <w:color w:val="2B579A"/>
          </w:rPr>
          <w:fldChar w:fldCharType="end"/>
        </w:r>
        <w:r w:rsidRPr="009218BB">
          <w:t xml:space="preserve"> of </w:t>
        </w:r>
        <w:r w:rsidRPr="009218BB">
          <w:rPr>
            <w:color w:val="2B579A"/>
            <w:shd w:val="clear" w:color="auto" w:fill="E6E6E6"/>
          </w:rPr>
          <w:fldChar w:fldCharType="begin"/>
        </w:r>
        <w:r>
          <w:rPr>
            <w:bCs/>
          </w:rPr>
          <w:instrText xml:space="preserve"> SECTIONPAGES</w:instrText>
        </w:r>
        <w:r w:rsidRPr="009218BB">
          <w:rPr>
            <w:bCs/>
          </w:rPr>
          <w:instrText xml:space="preserve"> </w:instrText>
        </w:r>
        <w:r w:rsidRPr="009218BB">
          <w:rPr>
            <w:color w:val="2B579A"/>
            <w:shd w:val="clear" w:color="auto" w:fill="E6E6E6"/>
          </w:rPr>
          <w:fldChar w:fldCharType="separate"/>
        </w:r>
        <w:r w:rsidR="008E1981">
          <w:rPr>
            <w:bCs/>
            <w:noProof/>
          </w:rPr>
          <w:t>14</w:t>
        </w:r>
        <w:r w:rsidRPr="009218BB">
          <w:rPr>
            <w:color w:val="2B579A"/>
            <w:shd w:val="clear" w:color="auto" w:fill="E6E6E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3120"/>
      <w:gridCol w:w="3120"/>
      <w:gridCol w:w="3120"/>
    </w:tblGrid>
    <w:tr w:rsidR="009B3F58" w14:paraId="6BB9E253" w14:textId="77777777" w:rsidTr="003676BB">
      <w:tc>
        <w:tcPr>
          <w:tcW w:w="3120" w:type="dxa"/>
        </w:tcPr>
        <w:p w14:paraId="23DE523C" w14:textId="77777777" w:rsidR="009B3F58" w:rsidRDefault="009B3F58" w:rsidP="78EDEB9C">
          <w:pPr>
            <w:pStyle w:val="Header"/>
            <w:ind w:left="-115"/>
          </w:pPr>
        </w:p>
      </w:tc>
      <w:tc>
        <w:tcPr>
          <w:tcW w:w="3120" w:type="dxa"/>
        </w:tcPr>
        <w:p w14:paraId="52E56223" w14:textId="77777777" w:rsidR="009B3F58" w:rsidRDefault="009B3F58" w:rsidP="78EDEB9C">
          <w:pPr>
            <w:pStyle w:val="Header"/>
            <w:jc w:val="center"/>
          </w:pPr>
        </w:p>
      </w:tc>
      <w:tc>
        <w:tcPr>
          <w:tcW w:w="3120" w:type="dxa"/>
        </w:tcPr>
        <w:p w14:paraId="07547A01" w14:textId="77777777" w:rsidR="009B3F58" w:rsidRDefault="009B3F58" w:rsidP="78EDEB9C">
          <w:pPr>
            <w:pStyle w:val="Header"/>
            <w:ind w:right="-115"/>
            <w:jc w:val="right"/>
          </w:pPr>
        </w:p>
      </w:tc>
    </w:tr>
  </w:tbl>
  <w:p w14:paraId="5043CB0F" w14:textId="77777777" w:rsidR="009B3F58" w:rsidRDefault="009B3F58" w:rsidP="78EDEB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01139"/>
      <w:docPartObj>
        <w:docPartGallery w:val="Page Numbers (Top of Page)"/>
        <w:docPartUnique/>
      </w:docPartObj>
    </w:sdtPr>
    <w:sdtEndPr/>
    <w:sdtContent>
      <w:p w14:paraId="327748CA" w14:textId="3810BF75" w:rsidR="009B3F58" w:rsidRPr="000D70D4" w:rsidRDefault="009B3F58" w:rsidP="000D70D4">
        <w:pPr>
          <w:pStyle w:val="Header"/>
          <w:spacing w:before="0" w:after="0"/>
          <w:jc w:val="right"/>
        </w:pPr>
        <w:r>
          <w:t>i</w:t>
        </w:r>
        <w:r w:rsidRPr="000D70D4">
          <w:t>mb-adad-</w:t>
        </w:r>
        <w:r>
          <w:t>sep</w:t>
        </w:r>
        <w:r w:rsidRPr="000D70D4">
          <w:t>20item01</w:t>
        </w:r>
      </w:p>
      <w:p w14:paraId="7D985487" w14:textId="77777777" w:rsidR="009B3F58" w:rsidRDefault="009B3F58" w:rsidP="000D70D4">
        <w:pPr>
          <w:pStyle w:val="Header"/>
          <w:spacing w:before="0" w:after="0"/>
          <w:jc w:val="right"/>
        </w:pPr>
        <w:r w:rsidRPr="000D70D4">
          <w:t>Attachment 1</w:t>
        </w:r>
      </w:p>
      <w:p w14:paraId="48E06DE0" w14:textId="15A86C88" w:rsidR="009B3F58" w:rsidRPr="005C03EB" w:rsidRDefault="009B3F58" w:rsidP="000D70D4">
        <w:pPr>
          <w:pStyle w:val="Header"/>
          <w:spacing w:before="0" w:after="360"/>
          <w:jc w:val="right"/>
        </w:pPr>
        <w:r w:rsidRPr="000D70D4">
          <w:t xml:space="preserve">Page </w:t>
        </w:r>
        <w:r w:rsidRPr="00830CAB">
          <w:rPr>
            <w:color w:val="2B579A"/>
          </w:rPr>
          <w:fldChar w:fldCharType="begin"/>
        </w:r>
        <w:r w:rsidRPr="00830CAB">
          <w:rPr>
            <w:bCs/>
          </w:rPr>
          <w:instrText xml:space="preserve"> PAGE </w:instrText>
        </w:r>
        <w:r w:rsidRPr="00830CAB">
          <w:rPr>
            <w:color w:val="2B579A"/>
          </w:rPr>
          <w:fldChar w:fldCharType="separate"/>
        </w:r>
        <w:r w:rsidR="008E19DB">
          <w:rPr>
            <w:bCs/>
            <w:noProof/>
          </w:rPr>
          <w:t>3</w:t>
        </w:r>
        <w:r w:rsidRPr="00830CAB">
          <w:rPr>
            <w:color w:val="2B579A"/>
          </w:rPr>
          <w:fldChar w:fldCharType="end"/>
        </w:r>
        <w:r w:rsidRPr="000D70D4">
          <w:t xml:space="preserve"> of </w:t>
        </w:r>
        <w:r w:rsidRPr="009218BB">
          <w:rPr>
            <w:color w:val="2B579A"/>
            <w:shd w:val="clear" w:color="auto" w:fill="E6E6E6"/>
          </w:rPr>
          <w:fldChar w:fldCharType="begin"/>
        </w:r>
        <w:r w:rsidRPr="009218BB">
          <w:rPr>
            <w:bCs/>
          </w:rPr>
          <w:instrText xml:space="preserve"> </w:instrText>
        </w:r>
        <w:r>
          <w:rPr>
            <w:bCs/>
          </w:rPr>
          <w:instrText>SECTION</w:instrText>
        </w:r>
        <w:r w:rsidRPr="009218BB">
          <w:rPr>
            <w:bCs/>
          </w:rPr>
          <w:instrText>PAGE</w:instrText>
        </w:r>
        <w:r>
          <w:rPr>
            <w:bCs/>
          </w:rPr>
          <w:instrText>S</w:instrText>
        </w:r>
        <w:r w:rsidRPr="009218BB">
          <w:rPr>
            <w:bCs/>
          </w:rPr>
          <w:instrText xml:space="preserve"> </w:instrText>
        </w:r>
        <w:r w:rsidRPr="009218BB">
          <w:rPr>
            <w:color w:val="2B579A"/>
            <w:shd w:val="clear" w:color="auto" w:fill="E6E6E6"/>
          </w:rPr>
          <w:fldChar w:fldCharType="separate"/>
        </w:r>
        <w:r w:rsidR="008E1981">
          <w:rPr>
            <w:bCs/>
            <w:noProof/>
          </w:rPr>
          <w:t>3</w:t>
        </w:r>
        <w:r w:rsidRPr="009218BB">
          <w:rPr>
            <w:color w:val="2B579A"/>
            <w:shd w:val="clear" w:color="auto" w:fill="E6E6E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1"/>
      <w:tblW w:w="0" w:type="auto"/>
      <w:tblLayout w:type="fixed"/>
      <w:tblLook w:val="06A0" w:firstRow="1" w:lastRow="0" w:firstColumn="1" w:lastColumn="0" w:noHBand="1" w:noVBand="1"/>
    </w:tblPr>
    <w:tblGrid>
      <w:gridCol w:w="3120"/>
      <w:gridCol w:w="3120"/>
      <w:gridCol w:w="3120"/>
    </w:tblGrid>
    <w:tr w:rsidR="009B3F58" w14:paraId="62EBF3C5" w14:textId="77777777" w:rsidTr="00A63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D98A12B" w14:textId="77777777" w:rsidR="009B3F58" w:rsidRDefault="009B3F58" w:rsidP="78EDEB9C">
          <w:pPr>
            <w:pStyle w:val="Header"/>
            <w:ind w:left="-115"/>
          </w:pPr>
        </w:p>
      </w:tc>
      <w:tc>
        <w:tcPr>
          <w:tcW w:w="3120" w:type="dxa"/>
        </w:tcPr>
        <w:p w14:paraId="2946DB82" w14:textId="77777777" w:rsidR="009B3F58" w:rsidRDefault="009B3F58" w:rsidP="78EDEB9C">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5997CC1D" w14:textId="77777777" w:rsidR="009B3F58" w:rsidRDefault="009B3F58" w:rsidP="78EDEB9C">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110FFD37" w14:textId="77777777" w:rsidR="009B3F58" w:rsidRDefault="009B3F58" w:rsidP="78EDE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CAF"/>
    <w:multiLevelType w:val="hybridMultilevel"/>
    <w:tmpl w:val="E598B0FC"/>
    <w:lvl w:ilvl="0" w:tplc="4322C842">
      <w:start w:val="1"/>
      <w:numFmt w:val="bullet"/>
      <w:lvlText w:val=""/>
      <w:lvlJc w:val="left"/>
      <w:pPr>
        <w:ind w:left="720" w:hanging="360"/>
      </w:pPr>
      <w:rPr>
        <w:rFonts w:ascii="Symbol" w:hAnsi="Symbol" w:hint="default"/>
      </w:rPr>
    </w:lvl>
    <w:lvl w:ilvl="1" w:tplc="243C7F2E">
      <w:start w:val="1"/>
      <w:numFmt w:val="bullet"/>
      <w:lvlText w:val="o"/>
      <w:lvlJc w:val="left"/>
      <w:pPr>
        <w:ind w:left="1440" w:hanging="360"/>
      </w:pPr>
      <w:rPr>
        <w:rFonts w:ascii="Courier New" w:hAnsi="Courier New" w:hint="default"/>
      </w:rPr>
    </w:lvl>
    <w:lvl w:ilvl="2" w:tplc="74985052">
      <w:start w:val="1"/>
      <w:numFmt w:val="bullet"/>
      <w:lvlText w:val=""/>
      <w:lvlJc w:val="left"/>
      <w:pPr>
        <w:ind w:left="2160" w:hanging="360"/>
      </w:pPr>
      <w:rPr>
        <w:rFonts w:ascii="Wingdings" w:hAnsi="Wingdings" w:hint="default"/>
      </w:rPr>
    </w:lvl>
    <w:lvl w:ilvl="3" w:tplc="ACC237B2">
      <w:start w:val="1"/>
      <w:numFmt w:val="bullet"/>
      <w:lvlText w:val=""/>
      <w:lvlJc w:val="left"/>
      <w:pPr>
        <w:ind w:left="2880" w:hanging="360"/>
      </w:pPr>
      <w:rPr>
        <w:rFonts w:ascii="Symbol" w:hAnsi="Symbol" w:hint="default"/>
      </w:rPr>
    </w:lvl>
    <w:lvl w:ilvl="4" w:tplc="150A8CB2">
      <w:start w:val="1"/>
      <w:numFmt w:val="bullet"/>
      <w:lvlText w:val="o"/>
      <w:lvlJc w:val="left"/>
      <w:pPr>
        <w:ind w:left="3600" w:hanging="360"/>
      </w:pPr>
      <w:rPr>
        <w:rFonts w:ascii="Courier New" w:hAnsi="Courier New" w:hint="default"/>
      </w:rPr>
    </w:lvl>
    <w:lvl w:ilvl="5" w:tplc="0A1C116E">
      <w:start w:val="1"/>
      <w:numFmt w:val="bullet"/>
      <w:lvlText w:val=""/>
      <w:lvlJc w:val="left"/>
      <w:pPr>
        <w:ind w:left="4320" w:hanging="360"/>
      </w:pPr>
      <w:rPr>
        <w:rFonts w:ascii="Wingdings" w:hAnsi="Wingdings" w:hint="default"/>
      </w:rPr>
    </w:lvl>
    <w:lvl w:ilvl="6" w:tplc="14FEC4E6">
      <w:start w:val="1"/>
      <w:numFmt w:val="bullet"/>
      <w:lvlText w:val=""/>
      <w:lvlJc w:val="left"/>
      <w:pPr>
        <w:ind w:left="5040" w:hanging="360"/>
      </w:pPr>
      <w:rPr>
        <w:rFonts w:ascii="Symbol" w:hAnsi="Symbol" w:hint="default"/>
      </w:rPr>
    </w:lvl>
    <w:lvl w:ilvl="7" w:tplc="4198F270">
      <w:start w:val="1"/>
      <w:numFmt w:val="bullet"/>
      <w:lvlText w:val="o"/>
      <w:lvlJc w:val="left"/>
      <w:pPr>
        <w:ind w:left="5760" w:hanging="360"/>
      </w:pPr>
      <w:rPr>
        <w:rFonts w:ascii="Courier New" w:hAnsi="Courier New" w:hint="default"/>
      </w:rPr>
    </w:lvl>
    <w:lvl w:ilvl="8" w:tplc="67FCBAFA">
      <w:start w:val="1"/>
      <w:numFmt w:val="bullet"/>
      <w:lvlText w:val=""/>
      <w:lvlJc w:val="left"/>
      <w:pPr>
        <w:ind w:left="6480" w:hanging="360"/>
      </w:pPr>
      <w:rPr>
        <w:rFonts w:ascii="Wingdings" w:hAnsi="Wingdings" w:hint="default"/>
      </w:rPr>
    </w:lvl>
  </w:abstractNum>
  <w:abstractNum w:abstractNumId="1" w15:restartNumberingAfterBreak="0">
    <w:nsid w:val="067314AF"/>
    <w:multiLevelType w:val="hybridMultilevel"/>
    <w:tmpl w:val="58E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14423"/>
    <w:multiLevelType w:val="hybridMultilevel"/>
    <w:tmpl w:val="FFFFFFFF"/>
    <w:lvl w:ilvl="0" w:tplc="87C2B3C6">
      <w:start w:val="1"/>
      <w:numFmt w:val="bullet"/>
      <w:lvlText w:val=""/>
      <w:lvlJc w:val="left"/>
      <w:pPr>
        <w:ind w:left="720" w:hanging="360"/>
      </w:pPr>
      <w:rPr>
        <w:rFonts w:ascii="Symbol" w:hAnsi="Symbol" w:hint="default"/>
      </w:rPr>
    </w:lvl>
    <w:lvl w:ilvl="1" w:tplc="5B02CADC">
      <w:start w:val="1"/>
      <w:numFmt w:val="bullet"/>
      <w:lvlText w:val="o"/>
      <w:lvlJc w:val="left"/>
      <w:pPr>
        <w:ind w:left="1440" w:hanging="360"/>
      </w:pPr>
      <w:rPr>
        <w:rFonts w:ascii="Courier New" w:hAnsi="Courier New" w:hint="default"/>
      </w:rPr>
    </w:lvl>
    <w:lvl w:ilvl="2" w:tplc="18E683CC">
      <w:start w:val="1"/>
      <w:numFmt w:val="bullet"/>
      <w:lvlText w:val=""/>
      <w:lvlJc w:val="left"/>
      <w:pPr>
        <w:ind w:left="2160" w:hanging="360"/>
      </w:pPr>
      <w:rPr>
        <w:rFonts w:ascii="Wingdings" w:hAnsi="Wingdings" w:hint="default"/>
      </w:rPr>
    </w:lvl>
    <w:lvl w:ilvl="3" w:tplc="BEDC7C9C">
      <w:start w:val="1"/>
      <w:numFmt w:val="bullet"/>
      <w:lvlText w:val=""/>
      <w:lvlJc w:val="left"/>
      <w:pPr>
        <w:ind w:left="2880" w:hanging="360"/>
      </w:pPr>
      <w:rPr>
        <w:rFonts w:ascii="Symbol" w:hAnsi="Symbol" w:hint="default"/>
      </w:rPr>
    </w:lvl>
    <w:lvl w:ilvl="4" w:tplc="F8A20E76">
      <w:start w:val="1"/>
      <w:numFmt w:val="bullet"/>
      <w:lvlText w:val="o"/>
      <w:lvlJc w:val="left"/>
      <w:pPr>
        <w:ind w:left="3600" w:hanging="360"/>
      </w:pPr>
      <w:rPr>
        <w:rFonts w:ascii="Courier New" w:hAnsi="Courier New" w:hint="default"/>
      </w:rPr>
    </w:lvl>
    <w:lvl w:ilvl="5" w:tplc="1CCC0CE4">
      <w:start w:val="1"/>
      <w:numFmt w:val="bullet"/>
      <w:lvlText w:val=""/>
      <w:lvlJc w:val="left"/>
      <w:pPr>
        <w:ind w:left="4320" w:hanging="360"/>
      </w:pPr>
      <w:rPr>
        <w:rFonts w:ascii="Wingdings" w:hAnsi="Wingdings" w:hint="default"/>
      </w:rPr>
    </w:lvl>
    <w:lvl w:ilvl="6" w:tplc="E320C252">
      <w:start w:val="1"/>
      <w:numFmt w:val="bullet"/>
      <w:lvlText w:val=""/>
      <w:lvlJc w:val="left"/>
      <w:pPr>
        <w:ind w:left="5040" w:hanging="360"/>
      </w:pPr>
      <w:rPr>
        <w:rFonts w:ascii="Symbol" w:hAnsi="Symbol" w:hint="default"/>
      </w:rPr>
    </w:lvl>
    <w:lvl w:ilvl="7" w:tplc="5EDC9482">
      <w:start w:val="1"/>
      <w:numFmt w:val="bullet"/>
      <w:lvlText w:val="o"/>
      <w:lvlJc w:val="left"/>
      <w:pPr>
        <w:ind w:left="5760" w:hanging="360"/>
      </w:pPr>
      <w:rPr>
        <w:rFonts w:ascii="Courier New" w:hAnsi="Courier New" w:hint="default"/>
      </w:rPr>
    </w:lvl>
    <w:lvl w:ilvl="8" w:tplc="BA46848E">
      <w:start w:val="1"/>
      <w:numFmt w:val="bullet"/>
      <w:lvlText w:val=""/>
      <w:lvlJc w:val="left"/>
      <w:pPr>
        <w:ind w:left="6480" w:hanging="360"/>
      </w:pPr>
      <w:rPr>
        <w:rFonts w:ascii="Wingdings" w:hAnsi="Wingdings" w:hint="default"/>
      </w:rPr>
    </w:lvl>
  </w:abstractNum>
  <w:abstractNum w:abstractNumId="4" w15:restartNumberingAfterBreak="0">
    <w:nsid w:val="0EEF190C"/>
    <w:multiLevelType w:val="hybridMultilevel"/>
    <w:tmpl w:val="1A44EC74"/>
    <w:lvl w:ilvl="0" w:tplc="FFFFFFFF">
      <w:start w:val="1"/>
      <w:numFmt w:val="bullet"/>
      <w:lvlText w:val=""/>
      <w:lvlJc w:val="left"/>
      <w:pPr>
        <w:ind w:left="720" w:hanging="360"/>
      </w:pPr>
      <w:rPr>
        <w:rFonts w:ascii="Symbol" w:hAnsi="Symbol" w:hint="default"/>
      </w:rPr>
    </w:lvl>
    <w:lvl w:ilvl="1" w:tplc="7FC8B754">
      <w:start w:val="1"/>
      <w:numFmt w:val="bullet"/>
      <w:lvlText w:val="o"/>
      <w:lvlJc w:val="left"/>
      <w:pPr>
        <w:ind w:left="1440" w:hanging="360"/>
      </w:pPr>
      <w:rPr>
        <w:rFonts w:ascii="Courier New" w:hAnsi="Courier New" w:hint="default"/>
      </w:rPr>
    </w:lvl>
    <w:lvl w:ilvl="2" w:tplc="AACAA46A">
      <w:start w:val="1"/>
      <w:numFmt w:val="bullet"/>
      <w:lvlText w:val=""/>
      <w:lvlJc w:val="left"/>
      <w:pPr>
        <w:ind w:left="2160" w:hanging="360"/>
      </w:pPr>
      <w:rPr>
        <w:rFonts w:ascii="Wingdings" w:hAnsi="Wingdings" w:hint="default"/>
      </w:rPr>
    </w:lvl>
    <w:lvl w:ilvl="3" w:tplc="0D7CC312">
      <w:start w:val="1"/>
      <w:numFmt w:val="bullet"/>
      <w:lvlText w:val=""/>
      <w:lvlJc w:val="left"/>
      <w:pPr>
        <w:ind w:left="2880" w:hanging="360"/>
      </w:pPr>
      <w:rPr>
        <w:rFonts w:ascii="Symbol" w:hAnsi="Symbol" w:hint="default"/>
      </w:rPr>
    </w:lvl>
    <w:lvl w:ilvl="4" w:tplc="27A06D0E">
      <w:start w:val="1"/>
      <w:numFmt w:val="bullet"/>
      <w:lvlText w:val="o"/>
      <w:lvlJc w:val="left"/>
      <w:pPr>
        <w:ind w:left="3600" w:hanging="360"/>
      </w:pPr>
      <w:rPr>
        <w:rFonts w:ascii="Courier New" w:hAnsi="Courier New" w:hint="default"/>
      </w:rPr>
    </w:lvl>
    <w:lvl w:ilvl="5" w:tplc="0BCAC48E">
      <w:start w:val="1"/>
      <w:numFmt w:val="bullet"/>
      <w:lvlText w:val=""/>
      <w:lvlJc w:val="left"/>
      <w:pPr>
        <w:ind w:left="4320" w:hanging="360"/>
      </w:pPr>
      <w:rPr>
        <w:rFonts w:ascii="Wingdings" w:hAnsi="Wingdings" w:hint="default"/>
      </w:rPr>
    </w:lvl>
    <w:lvl w:ilvl="6" w:tplc="2B5A6BD4">
      <w:start w:val="1"/>
      <w:numFmt w:val="bullet"/>
      <w:lvlText w:val=""/>
      <w:lvlJc w:val="left"/>
      <w:pPr>
        <w:ind w:left="5040" w:hanging="360"/>
      </w:pPr>
      <w:rPr>
        <w:rFonts w:ascii="Symbol" w:hAnsi="Symbol" w:hint="default"/>
      </w:rPr>
    </w:lvl>
    <w:lvl w:ilvl="7" w:tplc="1B7E0D4C">
      <w:start w:val="1"/>
      <w:numFmt w:val="bullet"/>
      <w:lvlText w:val="o"/>
      <w:lvlJc w:val="left"/>
      <w:pPr>
        <w:ind w:left="5760" w:hanging="360"/>
      </w:pPr>
      <w:rPr>
        <w:rFonts w:ascii="Courier New" w:hAnsi="Courier New" w:hint="default"/>
      </w:rPr>
    </w:lvl>
    <w:lvl w:ilvl="8" w:tplc="5BE4C344">
      <w:start w:val="1"/>
      <w:numFmt w:val="bullet"/>
      <w:lvlText w:val=""/>
      <w:lvlJc w:val="left"/>
      <w:pPr>
        <w:ind w:left="6480" w:hanging="360"/>
      </w:pPr>
      <w:rPr>
        <w:rFonts w:ascii="Wingdings" w:hAnsi="Wingdings" w:hint="default"/>
      </w:rPr>
    </w:lvl>
  </w:abstractNum>
  <w:abstractNum w:abstractNumId="5" w15:restartNumberingAfterBreak="0">
    <w:nsid w:val="12101811"/>
    <w:multiLevelType w:val="hybridMultilevel"/>
    <w:tmpl w:val="F2D2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72FD"/>
    <w:multiLevelType w:val="hybridMultilevel"/>
    <w:tmpl w:val="3E4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AA7704"/>
    <w:multiLevelType w:val="hybridMultilevel"/>
    <w:tmpl w:val="542EDFD4"/>
    <w:lvl w:ilvl="0" w:tplc="DDC0BA5E">
      <w:start w:val="1"/>
      <w:numFmt w:val="bullet"/>
      <w:lvlText w:val=""/>
      <w:lvlJc w:val="left"/>
      <w:pPr>
        <w:tabs>
          <w:tab w:val="num" w:pos="720"/>
        </w:tabs>
        <w:ind w:left="720" w:hanging="360"/>
      </w:pPr>
      <w:rPr>
        <w:rFonts w:ascii="Wingdings" w:hAnsi="Wingdings" w:hint="default"/>
        <w:sz w:val="20"/>
      </w:rPr>
    </w:lvl>
    <w:lvl w:ilvl="1" w:tplc="409C21E0" w:tentative="1">
      <w:start w:val="1"/>
      <w:numFmt w:val="bullet"/>
      <w:lvlText w:val=""/>
      <w:lvlJc w:val="left"/>
      <w:pPr>
        <w:tabs>
          <w:tab w:val="num" w:pos="1440"/>
        </w:tabs>
        <w:ind w:left="1440" w:hanging="360"/>
      </w:pPr>
      <w:rPr>
        <w:rFonts w:ascii="Wingdings" w:hAnsi="Wingdings" w:hint="default"/>
        <w:sz w:val="20"/>
      </w:rPr>
    </w:lvl>
    <w:lvl w:ilvl="2" w:tplc="CF64D872" w:tentative="1">
      <w:start w:val="1"/>
      <w:numFmt w:val="bullet"/>
      <w:lvlText w:val=""/>
      <w:lvlJc w:val="left"/>
      <w:pPr>
        <w:tabs>
          <w:tab w:val="num" w:pos="2160"/>
        </w:tabs>
        <w:ind w:left="2160" w:hanging="360"/>
      </w:pPr>
      <w:rPr>
        <w:rFonts w:ascii="Wingdings" w:hAnsi="Wingdings" w:hint="default"/>
        <w:sz w:val="20"/>
      </w:rPr>
    </w:lvl>
    <w:lvl w:ilvl="3" w:tplc="14D6B674" w:tentative="1">
      <w:start w:val="1"/>
      <w:numFmt w:val="bullet"/>
      <w:lvlText w:val=""/>
      <w:lvlJc w:val="left"/>
      <w:pPr>
        <w:tabs>
          <w:tab w:val="num" w:pos="2880"/>
        </w:tabs>
        <w:ind w:left="2880" w:hanging="360"/>
      </w:pPr>
      <w:rPr>
        <w:rFonts w:ascii="Wingdings" w:hAnsi="Wingdings" w:hint="default"/>
        <w:sz w:val="20"/>
      </w:rPr>
    </w:lvl>
    <w:lvl w:ilvl="4" w:tplc="F14203A8" w:tentative="1">
      <w:start w:val="1"/>
      <w:numFmt w:val="bullet"/>
      <w:lvlText w:val=""/>
      <w:lvlJc w:val="left"/>
      <w:pPr>
        <w:tabs>
          <w:tab w:val="num" w:pos="3600"/>
        </w:tabs>
        <w:ind w:left="3600" w:hanging="360"/>
      </w:pPr>
      <w:rPr>
        <w:rFonts w:ascii="Wingdings" w:hAnsi="Wingdings" w:hint="default"/>
        <w:sz w:val="20"/>
      </w:rPr>
    </w:lvl>
    <w:lvl w:ilvl="5" w:tplc="9F76F30E" w:tentative="1">
      <w:start w:val="1"/>
      <w:numFmt w:val="bullet"/>
      <w:lvlText w:val=""/>
      <w:lvlJc w:val="left"/>
      <w:pPr>
        <w:tabs>
          <w:tab w:val="num" w:pos="4320"/>
        </w:tabs>
        <w:ind w:left="4320" w:hanging="360"/>
      </w:pPr>
      <w:rPr>
        <w:rFonts w:ascii="Wingdings" w:hAnsi="Wingdings" w:hint="default"/>
        <w:sz w:val="20"/>
      </w:rPr>
    </w:lvl>
    <w:lvl w:ilvl="6" w:tplc="2580ED98" w:tentative="1">
      <w:start w:val="1"/>
      <w:numFmt w:val="bullet"/>
      <w:lvlText w:val=""/>
      <w:lvlJc w:val="left"/>
      <w:pPr>
        <w:tabs>
          <w:tab w:val="num" w:pos="5040"/>
        </w:tabs>
        <w:ind w:left="5040" w:hanging="360"/>
      </w:pPr>
      <w:rPr>
        <w:rFonts w:ascii="Wingdings" w:hAnsi="Wingdings" w:hint="default"/>
        <w:sz w:val="20"/>
      </w:rPr>
    </w:lvl>
    <w:lvl w:ilvl="7" w:tplc="8C80ADBC" w:tentative="1">
      <w:start w:val="1"/>
      <w:numFmt w:val="bullet"/>
      <w:lvlText w:val=""/>
      <w:lvlJc w:val="left"/>
      <w:pPr>
        <w:tabs>
          <w:tab w:val="num" w:pos="5760"/>
        </w:tabs>
        <w:ind w:left="5760" w:hanging="360"/>
      </w:pPr>
      <w:rPr>
        <w:rFonts w:ascii="Wingdings" w:hAnsi="Wingdings" w:hint="default"/>
        <w:sz w:val="20"/>
      </w:rPr>
    </w:lvl>
    <w:lvl w:ilvl="8" w:tplc="BA26B9C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605BD"/>
    <w:multiLevelType w:val="hybridMultilevel"/>
    <w:tmpl w:val="B2C6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A76F9"/>
    <w:multiLevelType w:val="hybridMultilevel"/>
    <w:tmpl w:val="EA181B6C"/>
    <w:lvl w:ilvl="0" w:tplc="63A04F1E">
      <w:start w:val="1"/>
      <w:numFmt w:val="bullet"/>
      <w:lvlText w:val=""/>
      <w:lvlJc w:val="left"/>
      <w:pPr>
        <w:ind w:left="720" w:hanging="360"/>
      </w:pPr>
      <w:rPr>
        <w:rFonts w:ascii="Symbol" w:hAnsi="Symbol" w:hint="default"/>
      </w:rPr>
    </w:lvl>
    <w:lvl w:ilvl="1" w:tplc="C91A7692">
      <w:start w:val="1"/>
      <w:numFmt w:val="bullet"/>
      <w:lvlText w:val="o"/>
      <w:lvlJc w:val="left"/>
      <w:pPr>
        <w:ind w:left="1440" w:hanging="360"/>
      </w:pPr>
      <w:rPr>
        <w:rFonts w:ascii="Courier New" w:hAnsi="Courier New" w:hint="default"/>
      </w:rPr>
    </w:lvl>
    <w:lvl w:ilvl="2" w:tplc="444EAF58">
      <w:start w:val="1"/>
      <w:numFmt w:val="bullet"/>
      <w:lvlText w:val=""/>
      <w:lvlJc w:val="left"/>
      <w:pPr>
        <w:ind w:left="2160" w:hanging="360"/>
      </w:pPr>
      <w:rPr>
        <w:rFonts w:ascii="Wingdings" w:hAnsi="Wingdings" w:hint="default"/>
      </w:rPr>
    </w:lvl>
    <w:lvl w:ilvl="3" w:tplc="4FE8FBB2">
      <w:start w:val="1"/>
      <w:numFmt w:val="bullet"/>
      <w:lvlText w:val=""/>
      <w:lvlJc w:val="left"/>
      <w:pPr>
        <w:ind w:left="2880" w:hanging="360"/>
      </w:pPr>
      <w:rPr>
        <w:rFonts w:ascii="Symbol" w:hAnsi="Symbol" w:hint="default"/>
      </w:rPr>
    </w:lvl>
    <w:lvl w:ilvl="4" w:tplc="915ABEF8">
      <w:start w:val="1"/>
      <w:numFmt w:val="bullet"/>
      <w:lvlText w:val="o"/>
      <w:lvlJc w:val="left"/>
      <w:pPr>
        <w:ind w:left="3600" w:hanging="360"/>
      </w:pPr>
      <w:rPr>
        <w:rFonts w:ascii="Courier New" w:hAnsi="Courier New" w:hint="default"/>
      </w:rPr>
    </w:lvl>
    <w:lvl w:ilvl="5" w:tplc="C5862052">
      <w:start w:val="1"/>
      <w:numFmt w:val="bullet"/>
      <w:lvlText w:val=""/>
      <w:lvlJc w:val="left"/>
      <w:pPr>
        <w:ind w:left="4320" w:hanging="360"/>
      </w:pPr>
      <w:rPr>
        <w:rFonts w:ascii="Wingdings" w:hAnsi="Wingdings" w:hint="default"/>
      </w:rPr>
    </w:lvl>
    <w:lvl w:ilvl="6" w:tplc="4E020C1C">
      <w:start w:val="1"/>
      <w:numFmt w:val="bullet"/>
      <w:lvlText w:val=""/>
      <w:lvlJc w:val="left"/>
      <w:pPr>
        <w:ind w:left="5040" w:hanging="360"/>
      </w:pPr>
      <w:rPr>
        <w:rFonts w:ascii="Symbol" w:hAnsi="Symbol" w:hint="default"/>
      </w:rPr>
    </w:lvl>
    <w:lvl w:ilvl="7" w:tplc="00680B50">
      <w:start w:val="1"/>
      <w:numFmt w:val="bullet"/>
      <w:lvlText w:val="o"/>
      <w:lvlJc w:val="left"/>
      <w:pPr>
        <w:ind w:left="5760" w:hanging="360"/>
      </w:pPr>
      <w:rPr>
        <w:rFonts w:ascii="Courier New" w:hAnsi="Courier New" w:hint="default"/>
      </w:rPr>
    </w:lvl>
    <w:lvl w:ilvl="8" w:tplc="7174D1F8">
      <w:start w:val="1"/>
      <w:numFmt w:val="bullet"/>
      <w:lvlText w:val=""/>
      <w:lvlJc w:val="left"/>
      <w:pPr>
        <w:ind w:left="6480" w:hanging="360"/>
      </w:pPr>
      <w:rPr>
        <w:rFonts w:ascii="Wingdings" w:hAnsi="Wingdings" w:hint="default"/>
      </w:rPr>
    </w:lvl>
  </w:abstractNum>
  <w:abstractNum w:abstractNumId="10" w15:restartNumberingAfterBreak="0">
    <w:nsid w:val="1FD316B8"/>
    <w:multiLevelType w:val="hybridMultilevel"/>
    <w:tmpl w:val="A9EAF9B4"/>
    <w:lvl w:ilvl="0" w:tplc="2742553E">
      <w:start w:val="1"/>
      <w:numFmt w:val="bullet"/>
      <w:lvlText w:val=""/>
      <w:lvlJc w:val="left"/>
      <w:pPr>
        <w:ind w:left="720" w:hanging="360"/>
      </w:pPr>
      <w:rPr>
        <w:rFonts w:ascii="Symbol" w:hAnsi="Symbol" w:hint="default"/>
      </w:rPr>
    </w:lvl>
    <w:lvl w:ilvl="1" w:tplc="9E3846AC">
      <w:start w:val="1"/>
      <w:numFmt w:val="bullet"/>
      <w:lvlText w:val="o"/>
      <w:lvlJc w:val="left"/>
      <w:pPr>
        <w:ind w:left="1440" w:hanging="360"/>
      </w:pPr>
      <w:rPr>
        <w:rFonts w:ascii="Courier New" w:hAnsi="Courier New" w:hint="default"/>
      </w:rPr>
    </w:lvl>
    <w:lvl w:ilvl="2" w:tplc="97B8FA4A">
      <w:start w:val="1"/>
      <w:numFmt w:val="bullet"/>
      <w:lvlText w:val=""/>
      <w:lvlJc w:val="left"/>
      <w:pPr>
        <w:ind w:left="2160" w:hanging="360"/>
      </w:pPr>
      <w:rPr>
        <w:rFonts w:ascii="Wingdings" w:hAnsi="Wingdings" w:hint="default"/>
      </w:rPr>
    </w:lvl>
    <w:lvl w:ilvl="3" w:tplc="A2F895C0">
      <w:start w:val="1"/>
      <w:numFmt w:val="bullet"/>
      <w:lvlText w:val=""/>
      <w:lvlJc w:val="left"/>
      <w:pPr>
        <w:ind w:left="2880" w:hanging="360"/>
      </w:pPr>
      <w:rPr>
        <w:rFonts w:ascii="Symbol" w:hAnsi="Symbol" w:hint="default"/>
      </w:rPr>
    </w:lvl>
    <w:lvl w:ilvl="4" w:tplc="8D1CF95E">
      <w:start w:val="1"/>
      <w:numFmt w:val="bullet"/>
      <w:lvlText w:val="o"/>
      <w:lvlJc w:val="left"/>
      <w:pPr>
        <w:ind w:left="3600" w:hanging="360"/>
      </w:pPr>
      <w:rPr>
        <w:rFonts w:ascii="Courier New" w:hAnsi="Courier New" w:hint="default"/>
      </w:rPr>
    </w:lvl>
    <w:lvl w:ilvl="5" w:tplc="2EE8DC54">
      <w:start w:val="1"/>
      <w:numFmt w:val="bullet"/>
      <w:lvlText w:val=""/>
      <w:lvlJc w:val="left"/>
      <w:pPr>
        <w:ind w:left="4320" w:hanging="360"/>
      </w:pPr>
      <w:rPr>
        <w:rFonts w:ascii="Wingdings" w:hAnsi="Wingdings" w:hint="default"/>
      </w:rPr>
    </w:lvl>
    <w:lvl w:ilvl="6" w:tplc="FFE0F37E">
      <w:start w:val="1"/>
      <w:numFmt w:val="bullet"/>
      <w:lvlText w:val=""/>
      <w:lvlJc w:val="left"/>
      <w:pPr>
        <w:ind w:left="5040" w:hanging="360"/>
      </w:pPr>
      <w:rPr>
        <w:rFonts w:ascii="Symbol" w:hAnsi="Symbol" w:hint="default"/>
      </w:rPr>
    </w:lvl>
    <w:lvl w:ilvl="7" w:tplc="ED022E58">
      <w:start w:val="1"/>
      <w:numFmt w:val="bullet"/>
      <w:lvlText w:val="o"/>
      <w:lvlJc w:val="left"/>
      <w:pPr>
        <w:ind w:left="5760" w:hanging="360"/>
      </w:pPr>
      <w:rPr>
        <w:rFonts w:ascii="Courier New" w:hAnsi="Courier New" w:hint="default"/>
      </w:rPr>
    </w:lvl>
    <w:lvl w:ilvl="8" w:tplc="583EC0FE">
      <w:start w:val="1"/>
      <w:numFmt w:val="bullet"/>
      <w:lvlText w:val=""/>
      <w:lvlJc w:val="left"/>
      <w:pPr>
        <w:ind w:left="6480" w:hanging="360"/>
      </w:pPr>
      <w:rPr>
        <w:rFonts w:ascii="Wingdings" w:hAnsi="Wingdings" w:hint="default"/>
      </w:rPr>
    </w:lvl>
  </w:abstractNum>
  <w:abstractNum w:abstractNumId="1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26F99"/>
    <w:multiLevelType w:val="hybridMultilevel"/>
    <w:tmpl w:val="28B88226"/>
    <w:lvl w:ilvl="0" w:tplc="8014E936">
      <w:start w:val="1"/>
      <w:numFmt w:val="bullet"/>
      <w:lvlText w:val=""/>
      <w:lvlJc w:val="left"/>
      <w:pPr>
        <w:ind w:left="720" w:hanging="360"/>
      </w:pPr>
      <w:rPr>
        <w:rFonts w:ascii="Symbol" w:hAnsi="Symbol" w:hint="default"/>
      </w:rPr>
    </w:lvl>
    <w:lvl w:ilvl="1" w:tplc="5FF6CC32">
      <w:start w:val="1"/>
      <w:numFmt w:val="bullet"/>
      <w:lvlText w:val="o"/>
      <w:lvlJc w:val="left"/>
      <w:pPr>
        <w:ind w:left="1440" w:hanging="360"/>
      </w:pPr>
      <w:rPr>
        <w:rFonts w:ascii="Courier New" w:hAnsi="Courier New" w:hint="default"/>
      </w:rPr>
    </w:lvl>
    <w:lvl w:ilvl="2" w:tplc="51A81F54">
      <w:start w:val="1"/>
      <w:numFmt w:val="bullet"/>
      <w:lvlText w:val=""/>
      <w:lvlJc w:val="left"/>
      <w:pPr>
        <w:ind w:left="2160" w:hanging="360"/>
      </w:pPr>
      <w:rPr>
        <w:rFonts w:ascii="Wingdings" w:hAnsi="Wingdings" w:hint="default"/>
      </w:rPr>
    </w:lvl>
    <w:lvl w:ilvl="3" w:tplc="37A661C8">
      <w:start w:val="1"/>
      <w:numFmt w:val="bullet"/>
      <w:lvlText w:val=""/>
      <w:lvlJc w:val="left"/>
      <w:pPr>
        <w:ind w:left="2880" w:hanging="360"/>
      </w:pPr>
      <w:rPr>
        <w:rFonts w:ascii="Symbol" w:hAnsi="Symbol" w:hint="default"/>
      </w:rPr>
    </w:lvl>
    <w:lvl w:ilvl="4" w:tplc="C64257A4">
      <w:start w:val="1"/>
      <w:numFmt w:val="bullet"/>
      <w:lvlText w:val="o"/>
      <w:lvlJc w:val="left"/>
      <w:pPr>
        <w:ind w:left="3600" w:hanging="360"/>
      </w:pPr>
      <w:rPr>
        <w:rFonts w:ascii="Courier New" w:hAnsi="Courier New" w:hint="default"/>
      </w:rPr>
    </w:lvl>
    <w:lvl w:ilvl="5" w:tplc="B2CA9DE0">
      <w:start w:val="1"/>
      <w:numFmt w:val="bullet"/>
      <w:lvlText w:val=""/>
      <w:lvlJc w:val="left"/>
      <w:pPr>
        <w:ind w:left="4320" w:hanging="360"/>
      </w:pPr>
      <w:rPr>
        <w:rFonts w:ascii="Wingdings" w:hAnsi="Wingdings" w:hint="default"/>
      </w:rPr>
    </w:lvl>
    <w:lvl w:ilvl="6" w:tplc="328C99C6">
      <w:start w:val="1"/>
      <w:numFmt w:val="bullet"/>
      <w:lvlText w:val=""/>
      <w:lvlJc w:val="left"/>
      <w:pPr>
        <w:ind w:left="5040" w:hanging="360"/>
      </w:pPr>
      <w:rPr>
        <w:rFonts w:ascii="Symbol" w:hAnsi="Symbol" w:hint="default"/>
      </w:rPr>
    </w:lvl>
    <w:lvl w:ilvl="7" w:tplc="E2DC8FBC">
      <w:start w:val="1"/>
      <w:numFmt w:val="bullet"/>
      <w:lvlText w:val="o"/>
      <w:lvlJc w:val="left"/>
      <w:pPr>
        <w:ind w:left="5760" w:hanging="360"/>
      </w:pPr>
      <w:rPr>
        <w:rFonts w:ascii="Courier New" w:hAnsi="Courier New" w:hint="default"/>
      </w:rPr>
    </w:lvl>
    <w:lvl w:ilvl="8" w:tplc="B07AC6E4">
      <w:start w:val="1"/>
      <w:numFmt w:val="bullet"/>
      <w:lvlText w:val=""/>
      <w:lvlJc w:val="left"/>
      <w:pPr>
        <w:ind w:left="6480" w:hanging="360"/>
      </w:pPr>
      <w:rPr>
        <w:rFonts w:ascii="Wingdings" w:hAnsi="Wingdings" w:hint="default"/>
      </w:rPr>
    </w:lvl>
  </w:abstractNum>
  <w:abstractNum w:abstractNumId="14" w15:restartNumberingAfterBreak="0">
    <w:nsid w:val="2E220D58"/>
    <w:multiLevelType w:val="hybridMultilevel"/>
    <w:tmpl w:val="234686B4"/>
    <w:lvl w:ilvl="0" w:tplc="2CD8D4BC">
      <w:start w:val="1"/>
      <w:numFmt w:val="bullet"/>
      <w:lvlText w:val=""/>
      <w:lvlJc w:val="left"/>
      <w:pPr>
        <w:ind w:left="720" w:hanging="360"/>
      </w:pPr>
      <w:rPr>
        <w:rFonts w:ascii="Symbol" w:hAnsi="Symbol" w:hint="default"/>
      </w:rPr>
    </w:lvl>
    <w:lvl w:ilvl="1" w:tplc="EE2EDD76">
      <w:start w:val="1"/>
      <w:numFmt w:val="bullet"/>
      <w:lvlText w:val="o"/>
      <w:lvlJc w:val="left"/>
      <w:pPr>
        <w:ind w:left="1440" w:hanging="360"/>
      </w:pPr>
      <w:rPr>
        <w:rFonts w:ascii="Courier New" w:hAnsi="Courier New" w:hint="default"/>
      </w:rPr>
    </w:lvl>
    <w:lvl w:ilvl="2" w:tplc="9E5A599E">
      <w:start w:val="1"/>
      <w:numFmt w:val="bullet"/>
      <w:lvlText w:val=""/>
      <w:lvlJc w:val="left"/>
      <w:pPr>
        <w:ind w:left="2160" w:hanging="360"/>
      </w:pPr>
      <w:rPr>
        <w:rFonts w:ascii="Wingdings" w:hAnsi="Wingdings" w:hint="default"/>
      </w:rPr>
    </w:lvl>
    <w:lvl w:ilvl="3" w:tplc="6F2451F2">
      <w:start w:val="1"/>
      <w:numFmt w:val="bullet"/>
      <w:lvlText w:val=""/>
      <w:lvlJc w:val="left"/>
      <w:pPr>
        <w:ind w:left="2880" w:hanging="360"/>
      </w:pPr>
      <w:rPr>
        <w:rFonts w:ascii="Symbol" w:hAnsi="Symbol" w:hint="default"/>
      </w:rPr>
    </w:lvl>
    <w:lvl w:ilvl="4" w:tplc="2AB48EA4">
      <w:start w:val="1"/>
      <w:numFmt w:val="bullet"/>
      <w:lvlText w:val="o"/>
      <w:lvlJc w:val="left"/>
      <w:pPr>
        <w:ind w:left="3600" w:hanging="360"/>
      </w:pPr>
      <w:rPr>
        <w:rFonts w:ascii="Courier New" w:hAnsi="Courier New" w:hint="default"/>
      </w:rPr>
    </w:lvl>
    <w:lvl w:ilvl="5" w:tplc="9DB6FA80">
      <w:start w:val="1"/>
      <w:numFmt w:val="bullet"/>
      <w:lvlText w:val=""/>
      <w:lvlJc w:val="left"/>
      <w:pPr>
        <w:ind w:left="4320" w:hanging="360"/>
      </w:pPr>
      <w:rPr>
        <w:rFonts w:ascii="Wingdings" w:hAnsi="Wingdings" w:hint="default"/>
      </w:rPr>
    </w:lvl>
    <w:lvl w:ilvl="6" w:tplc="92680834">
      <w:start w:val="1"/>
      <w:numFmt w:val="bullet"/>
      <w:lvlText w:val=""/>
      <w:lvlJc w:val="left"/>
      <w:pPr>
        <w:ind w:left="5040" w:hanging="360"/>
      </w:pPr>
      <w:rPr>
        <w:rFonts w:ascii="Symbol" w:hAnsi="Symbol" w:hint="default"/>
      </w:rPr>
    </w:lvl>
    <w:lvl w:ilvl="7" w:tplc="1D885D80">
      <w:start w:val="1"/>
      <w:numFmt w:val="bullet"/>
      <w:lvlText w:val="o"/>
      <w:lvlJc w:val="left"/>
      <w:pPr>
        <w:ind w:left="5760" w:hanging="360"/>
      </w:pPr>
      <w:rPr>
        <w:rFonts w:ascii="Courier New" w:hAnsi="Courier New" w:hint="default"/>
      </w:rPr>
    </w:lvl>
    <w:lvl w:ilvl="8" w:tplc="7DF0F320">
      <w:start w:val="1"/>
      <w:numFmt w:val="bullet"/>
      <w:lvlText w:val=""/>
      <w:lvlJc w:val="left"/>
      <w:pPr>
        <w:ind w:left="6480" w:hanging="360"/>
      </w:pPr>
      <w:rPr>
        <w:rFonts w:ascii="Wingdings" w:hAnsi="Wingdings" w:hint="default"/>
      </w:rPr>
    </w:lvl>
  </w:abstractNum>
  <w:abstractNum w:abstractNumId="15" w15:restartNumberingAfterBreak="0">
    <w:nsid w:val="2F051493"/>
    <w:multiLevelType w:val="hybridMultilevel"/>
    <w:tmpl w:val="9E3C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727E76"/>
    <w:multiLevelType w:val="hybridMultilevel"/>
    <w:tmpl w:val="9430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62B38"/>
    <w:multiLevelType w:val="hybridMultilevel"/>
    <w:tmpl w:val="618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6085E"/>
    <w:multiLevelType w:val="hybridMultilevel"/>
    <w:tmpl w:val="FFFFFFFF"/>
    <w:lvl w:ilvl="0" w:tplc="3EEAFCA8">
      <w:start w:val="1"/>
      <w:numFmt w:val="bullet"/>
      <w:lvlText w:val=""/>
      <w:lvlJc w:val="left"/>
      <w:pPr>
        <w:ind w:left="720" w:hanging="360"/>
      </w:pPr>
      <w:rPr>
        <w:rFonts w:ascii="Symbol" w:hAnsi="Symbol" w:hint="default"/>
      </w:rPr>
    </w:lvl>
    <w:lvl w:ilvl="1" w:tplc="7EDEB1AA">
      <w:start w:val="1"/>
      <w:numFmt w:val="bullet"/>
      <w:lvlText w:val="o"/>
      <w:lvlJc w:val="left"/>
      <w:pPr>
        <w:ind w:left="1440" w:hanging="360"/>
      </w:pPr>
      <w:rPr>
        <w:rFonts w:ascii="Courier New" w:hAnsi="Courier New" w:hint="default"/>
      </w:rPr>
    </w:lvl>
    <w:lvl w:ilvl="2" w:tplc="63644F7C">
      <w:start w:val="1"/>
      <w:numFmt w:val="bullet"/>
      <w:lvlText w:val=""/>
      <w:lvlJc w:val="left"/>
      <w:pPr>
        <w:ind w:left="2160" w:hanging="360"/>
      </w:pPr>
      <w:rPr>
        <w:rFonts w:ascii="Wingdings" w:hAnsi="Wingdings" w:hint="default"/>
      </w:rPr>
    </w:lvl>
    <w:lvl w:ilvl="3" w:tplc="9E4EB168">
      <w:start w:val="1"/>
      <w:numFmt w:val="bullet"/>
      <w:lvlText w:val=""/>
      <w:lvlJc w:val="left"/>
      <w:pPr>
        <w:ind w:left="2880" w:hanging="360"/>
      </w:pPr>
      <w:rPr>
        <w:rFonts w:ascii="Symbol" w:hAnsi="Symbol" w:hint="default"/>
      </w:rPr>
    </w:lvl>
    <w:lvl w:ilvl="4" w:tplc="8D78A270">
      <w:start w:val="1"/>
      <w:numFmt w:val="bullet"/>
      <w:lvlText w:val="o"/>
      <w:lvlJc w:val="left"/>
      <w:pPr>
        <w:ind w:left="3600" w:hanging="360"/>
      </w:pPr>
      <w:rPr>
        <w:rFonts w:ascii="Courier New" w:hAnsi="Courier New" w:hint="default"/>
      </w:rPr>
    </w:lvl>
    <w:lvl w:ilvl="5" w:tplc="48787662">
      <w:start w:val="1"/>
      <w:numFmt w:val="bullet"/>
      <w:lvlText w:val=""/>
      <w:lvlJc w:val="left"/>
      <w:pPr>
        <w:ind w:left="4320" w:hanging="360"/>
      </w:pPr>
      <w:rPr>
        <w:rFonts w:ascii="Wingdings" w:hAnsi="Wingdings" w:hint="default"/>
      </w:rPr>
    </w:lvl>
    <w:lvl w:ilvl="6" w:tplc="FC6C6308">
      <w:start w:val="1"/>
      <w:numFmt w:val="bullet"/>
      <w:lvlText w:val=""/>
      <w:lvlJc w:val="left"/>
      <w:pPr>
        <w:ind w:left="5040" w:hanging="360"/>
      </w:pPr>
      <w:rPr>
        <w:rFonts w:ascii="Symbol" w:hAnsi="Symbol" w:hint="default"/>
      </w:rPr>
    </w:lvl>
    <w:lvl w:ilvl="7" w:tplc="A934CA3A">
      <w:start w:val="1"/>
      <w:numFmt w:val="bullet"/>
      <w:lvlText w:val="o"/>
      <w:lvlJc w:val="left"/>
      <w:pPr>
        <w:ind w:left="5760" w:hanging="360"/>
      </w:pPr>
      <w:rPr>
        <w:rFonts w:ascii="Courier New" w:hAnsi="Courier New" w:hint="default"/>
      </w:rPr>
    </w:lvl>
    <w:lvl w:ilvl="8" w:tplc="D006F3F4">
      <w:start w:val="1"/>
      <w:numFmt w:val="bullet"/>
      <w:lvlText w:val=""/>
      <w:lvlJc w:val="left"/>
      <w:pPr>
        <w:ind w:left="6480" w:hanging="360"/>
      </w:pPr>
      <w:rPr>
        <w:rFonts w:ascii="Wingdings" w:hAnsi="Wingdings" w:hint="default"/>
      </w:rPr>
    </w:lvl>
  </w:abstractNum>
  <w:abstractNum w:abstractNumId="20" w15:restartNumberingAfterBreak="0">
    <w:nsid w:val="3B252DBD"/>
    <w:multiLevelType w:val="hybridMultilevel"/>
    <w:tmpl w:val="AB9AC3A4"/>
    <w:lvl w:ilvl="0" w:tplc="FB323E2A">
      <w:start w:val="1"/>
      <w:numFmt w:val="bullet"/>
      <w:lvlText w:val=""/>
      <w:lvlJc w:val="left"/>
      <w:pPr>
        <w:ind w:left="720" w:hanging="360"/>
      </w:pPr>
      <w:rPr>
        <w:rFonts w:ascii="Symbol" w:hAnsi="Symbol" w:hint="default"/>
      </w:rPr>
    </w:lvl>
    <w:lvl w:ilvl="1" w:tplc="58C61968">
      <w:start w:val="1"/>
      <w:numFmt w:val="bullet"/>
      <w:lvlText w:val="o"/>
      <w:lvlJc w:val="left"/>
      <w:pPr>
        <w:ind w:left="1440" w:hanging="360"/>
      </w:pPr>
      <w:rPr>
        <w:rFonts w:ascii="Courier New" w:hAnsi="Courier New" w:hint="default"/>
      </w:rPr>
    </w:lvl>
    <w:lvl w:ilvl="2" w:tplc="34807550">
      <w:start w:val="1"/>
      <w:numFmt w:val="bullet"/>
      <w:lvlText w:val=""/>
      <w:lvlJc w:val="left"/>
      <w:pPr>
        <w:ind w:left="2160" w:hanging="360"/>
      </w:pPr>
      <w:rPr>
        <w:rFonts w:ascii="Wingdings" w:hAnsi="Wingdings" w:hint="default"/>
      </w:rPr>
    </w:lvl>
    <w:lvl w:ilvl="3" w:tplc="DCC06A8A">
      <w:start w:val="1"/>
      <w:numFmt w:val="bullet"/>
      <w:lvlText w:val=""/>
      <w:lvlJc w:val="left"/>
      <w:pPr>
        <w:ind w:left="2880" w:hanging="360"/>
      </w:pPr>
      <w:rPr>
        <w:rFonts w:ascii="Symbol" w:hAnsi="Symbol" w:hint="default"/>
      </w:rPr>
    </w:lvl>
    <w:lvl w:ilvl="4" w:tplc="BCB608EC">
      <w:start w:val="1"/>
      <w:numFmt w:val="bullet"/>
      <w:lvlText w:val="o"/>
      <w:lvlJc w:val="left"/>
      <w:pPr>
        <w:ind w:left="3600" w:hanging="360"/>
      </w:pPr>
      <w:rPr>
        <w:rFonts w:ascii="Courier New" w:hAnsi="Courier New" w:hint="default"/>
      </w:rPr>
    </w:lvl>
    <w:lvl w:ilvl="5" w:tplc="AB0686B2">
      <w:start w:val="1"/>
      <w:numFmt w:val="bullet"/>
      <w:lvlText w:val=""/>
      <w:lvlJc w:val="left"/>
      <w:pPr>
        <w:ind w:left="4320" w:hanging="360"/>
      </w:pPr>
      <w:rPr>
        <w:rFonts w:ascii="Wingdings" w:hAnsi="Wingdings" w:hint="default"/>
      </w:rPr>
    </w:lvl>
    <w:lvl w:ilvl="6" w:tplc="E9562E8C">
      <w:start w:val="1"/>
      <w:numFmt w:val="bullet"/>
      <w:lvlText w:val=""/>
      <w:lvlJc w:val="left"/>
      <w:pPr>
        <w:ind w:left="5040" w:hanging="360"/>
      </w:pPr>
      <w:rPr>
        <w:rFonts w:ascii="Symbol" w:hAnsi="Symbol" w:hint="default"/>
      </w:rPr>
    </w:lvl>
    <w:lvl w:ilvl="7" w:tplc="0BC61416">
      <w:start w:val="1"/>
      <w:numFmt w:val="bullet"/>
      <w:lvlText w:val="o"/>
      <w:lvlJc w:val="left"/>
      <w:pPr>
        <w:ind w:left="5760" w:hanging="360"/>
      </w:pPr>
      <w:rPr>
        <w:rFonts w:ascii="Courier New" w:hAnsi="Courier New" w:hint="default"/>
      </w:rPr>
    </w:lvl>
    <w:lvl w:ilvl="8" w:tplc="1884DCBC">
      <w:start w:val="1"/>
      <w:numFmt w:val="bullet"/>
      <w:lvlText w:val=""/>
      <w:lvlJc w:val="left"/>
      <w:pPr>
        <w:ind w:left="6480" w:hanging="360"/>
      </w:pPr>
      <w:rPr>
        <w:rFonts w:ascii="Wingdings" w:hAnsi="Wingdings" w:hint="default"/>
      </w:rPr>
    </w:lvl>
  </w:abstractNum>
  <w:abstractNum w:abstractNumId="21" w15:restartNumberingAfterBreak="0">
    <w:nsid w:val="3DE373AB"/>
    <w:multiLevelType w:val="hybridMultilevel"/>
    <w:tmpl w:val="D02C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07FC"/>
    <w:multiLevelType w:val="hybridMultilevel"/>
    <w:tmpl w:val="17D00FA8"/>
    <w:lvl w:ilvl="0" w:tplc="028E4A1E">
      <w:start w:val="1"/>
      <w:numFmt w:val="bullet"/>
      <w:lvlText w:val=""/>
      <w:lvlJc w:val="left"/>
      <w:pPr>
        <w:ind w:left="720" w:hanging="360"/>
      </w:pPr>
      <w:rPr>
        <w:rFonts w:ascii="Symbol" w:hAnsi="Symbol" w:hint="default"/>
      </w:rPr>
    </w:lvl>
    <w:lvl w:ilvl="1" w:tplc="F2321634">
      <w:start w:val="1"/>
      <w:numFmt w:val="bullet"/>
      <w:lvlText w:val="o"/>
      <w:lvlJc w:val="left"/>
      <w:pPr>
        <w:ind w:left="1440" w:hanging="360"/>
      </w:pPr>
      <w:rPr>
        <w:rFonts w:ascii="Courier New" w:hAnsi="Courier New" w:hint="default"/>
      </w:rPr>
    </w:lvl>
    <w:lvl w:ilvl="2" w:tplc="0BC2707A">
      <w:start w:val="1"/>
      <w:numFmt w:val="bullet"/>
      <w:lvlText w:val=""/>
      <w:lvlJc w:val="left"/>
      <w:pPr>
        <w:ind w:left="2160" w:hanging="360"/>
      </w:pPr>
      <w:rPr>
        <w:rFonts w:ascii="Wingdings" w:hAnsi="Wingdings" w:hint="default"/>
      </w:rPr>
    </w:lvl>
    <w:lvl w:ilvl="3" w:tplc="9B14E10A">
      <w:start w:val="1"/>
      <w:numFmt w:val="bullet"/>
      <w:lvlText w:val=""/>
      <w:lvlJc w:val="left"/>
      <w:pPr>
        <w:ind w:left="2880" w:hanging="360"/>
      </w:pPr>
      <w:rPr>
        <w:rFonts w:ascii="Symbol" w:hAnsi="Symbol" w:hint="default"/>
      </w:rPr>
    </w:lvl>
    <w:lvl w:ilvl="4" w:tplc="C9D21500">
      <w:start w:val="1"/>
      <w:numFmt w:val="bullet"/>
      <w:lvlText w:val="o"/>
      <w:lvlJc w:val="left"/>
      <w:pPr>
        <w:ind w:left="3600" w:hanging="360"/>
      </w:pPr>
      <w:rPr>
        <w:rFonts w:ascii="Courier New" w:hAnsi="Courier New" w:hint="default"/>
      </w:rPr>
    </w:lvl>
    <w:lvl w:ilvl="5" w:tplc="EA16FEDA">
      <w:start w:val="1"/>
      <w:numFmt w:val="bullet"/>
      <w:lvlText w:val=""/>
      <w:lvlJc w:val="left"/>
      <w:pPr>
        <w:ind w:left="4320" w:hanging="360"/>
      </w:pPr>
      <w:rPr>
        <w:rFonts w:ascii="Wingdings" w:hAnsi="Wingdings" w:hint="default"/>
      </w:rPr>
    </w:lvl>
    <w:lvl w:ilvl="6" w:tplc="8B9C8C12">
      <w:start w:val="1"/>
      <w:numFmt w:val="bullet"/>
      <w:lvlText w:val=""/>
      <w:lvlJc w:val="left"/>
      <w:pPr>
        <w:ind w:left="5040" w:hanging="360"/>
      </w:pPr>
      <w:rPr>
        <w:rFonts w:ascii="Symbol" w:hAnsi="Symbol" w:hint="default"/>
      </w:rPr>
    </w:lvl>
    <w:lvl w:ilvl="7" w:tplc="31BC737E">
      <w:start w:val="1"/>
      <w:numFmt w:val="bullet"/>
      <w:lvlText w:val="o"/>
      <w:lvlJc w:val="left"/>
      <w:pPr>
        <w:ind w:left="5760" w:hanging="360"/>
      </w:pPr>
      <w:rPr>
        <w:rFonts w:ascii="Courier New" w:hAnsi="Courier New" w:hint="default"/>
      </w:rPr>
    </w:lvl>
    <w:lvl w:ilvl="8" w:tplc="11506FBC">
      <w:start w:val="1"/>
      <w:numFmt w:val="bullet"/>
      <w:lvlText w:val=""/>
      <w:lvlJc w:val="left"/>
      <w:pPr>
        <w:ind w:left="6480" w:hanging="360"/>
      </w:pPr>
      <w:rPr>
        <w:rFonts w:ascii="Wingdings" w:hAnsi="Wingdings" w:hint="default"/>
      </w:rPr>
    </w:lvl>
  </w:abstractNum>
  <w:abstractNum w:abstractNumId="23" w15:restartNumberingAfterBreak="0">
    <w:nsid w:val="3F141FAB"/>
    <w:multiLevelType w:val="hybridMultilevel"/>
    <w:tmpl w:val="1CFEC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CA60E2"/>
    <w:multiLevelType w:val="hybridMultilevel"/>
    <w:tmpl w:val="FE862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F21084"/>
    <w:multiLevelType w:val="hybridMultilevel"/>
    <w:tmpl w:val="823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D5C38"/>
    <w:multiLevelType w:val="hybridMultilevel"/>
    <w:tmpl w:val="CB80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2547E"/>
    <w:multiLevelType w:val="hybridMultilevel"/>
    <w:tmpl w:val="45A66586"/>
    <w:lvl w:ilvl="0" w:tplc="243A39A2">
      <w:start w:val="1"/>
      <w:numFmt w:val="bullet"/>
      <w:lvlText w:val=""/>
      <w:lvlJc w:val="left"/>
      <w:pPr>
        <w:ind w:left="720" w:hanging="360"/>
      </w:pPr>
      <w:rPr>
        <w:rFonts w:ascii="Symbol" w:hAnsi="Symbol" w:hint="default"/>
      </w:rPr>
    </w:lvl>
    <w:lvl w:ilvl="1" w:tplc="738AFC26">
      <w:start w:val="1"/>
      <w:numFmt w:val="bullet"/>
      <w:lvlText w:val="o"/>
      <w:lvlJc w:val="left"/>
      <w:pPr>
        <w:ind w:left="1440" w:hanging="360"/>
      </w:pPr>
      <w:rPr>
        <w:rFonts w:ascii="Courier New" w:hAnsi="Courier New" w:hint="default"/>
      </w:rPr>
    </w:lvl>
    <w:lvl w:ilvl="2" w:tplc="08805716">
      <w:start w:val="1"/>
      <w:numFmt w:val="bullet"/>
      <w:lvlText w:val=""/>
      <w:lvlJc w:val="left"/>
      <w:pPr>
        <w:ind w:left="2160" w:hanging="360"/>
      </w:pPr>
      <w:rPr>
        <w:rFonts w:ascii="Wingdings" w:hAnsi="Wingdings" w:hint="default"/>
      </w:rPr>
    </w:lvl>
    <w:lvl w:ilvl="3" w:tplc="48F2E280">
      <w:start w:val="1"/>
      <w:numFmt w:val="bullet"/>
      <w:lvlText w:val=""/>
      <w:lvlJc w:val="left"/>
      <w:pPr>
        <w:ind w:left="2880" w:hanging="360"/>
      </w:pPr>
      <w:rPr>
        <w:rFonts w:ascii="Symbol" w:hAnsi="Symbol" w:hint="default"/>
      </w:rPr>
    </w:lvl>
    <w:lvl w:ilvl="4" w:tplc="E0720EF8">
      <w:start w:val="1"/>
      <w:numFmt w:val="bullet"/>
      <w:lvlText w:val="o"/>
      <w:lvlJc w:val="left"/>
      <w:pPr>
        <w:ind w:left="3600" w:hanging="360"/>
      </w:pPr>
      <w:rPr>
        <w:rFonts w:ascii="Courier New" w:hAnsi="Courier New" w:hint="default"/>
      </w:rPr>
    </w:lvl>
    <w:lvl w:ilvl="5" w:tplc="BA1A06EE">
      <w:start w:val="1"/>
      <w:numFmt w:val="bullet"/>
      <w:lvlText w:val=""/>
      <w:lvlJc w:val="left"/>
      <w:pPr>
        <w:ind w:left="4320" w:hanging="360"/>
      </w:pPr>
      <w:rPr>
        <w:rFonts w:ascii="Wingdings" w:hAnsi="Wingdings" w:hint="default"/>
      </w:rPr>
    </w:lvl>
    <w:lvl w:ilvl="6" w:tplc="482AC2A4">
      <w:start w:val="1"/>
      <w:numFmt w:val="bullet"/>
      <w:lvlText w:val=""/>
      <w:lvlJc w:val="left"/>
      <w:pPr>
        <w:ind w:left="5040" w:hanging="360"/>
      </w:pPr>
      <w:rPr>
        <w:rFonts w:ascii="Symbol" w:hAnsi="Symbol" w:hint="default"/>
      </w:rPr>
    </w:lvl>
    <w:lvl w:ilvl="7" w:tplc="B91878DC">
      <w:start w:val="1"/>
      <w:numFmt w:val="bullet"/>
      <w:lvlText w:val="o"/>
      <w:lvlJc w:val="left"/>
      <w:pPr>
        <w:ind w:left="5760" w:hanging="360"/>
      </w:pPr>
      <w:rPr>
        <w:rFonts w:ascii="Courier New" w:hAnsi="Courier New" w:hint="default"/>
      </w:rPr>
    </w:lvl>
    <w:lvl w:ilvl="8" w:tplc="12768C50">
      <w:start w:val="1"/>
      <w:numFmt w:val="bullet"/>
      <w:lvlText w:val=""/>
      <w:lvlJc w:val="left"/>
      <w:pPr>
        <w:ind w:left="6480" w:hanging="360"/>
      </w:pPr>
      <w:rPr>
        <w:rFonts w:ascii="Wingdings" w:hAnsi="Wingdings" w:hint="default"/>
      </w:rPr>
    </w:lvl>
  </w:abstractNum>
  <w:abstractNum w:abstractNumId="29" w15:restartNumberingAfterBreak="0">
    <w:nsid w:val="55A26E0A"/>
    <w:multiLevelType w:val="hybridMultilevel"/>
    <w:tmpl w:val="97983B0C"/>
    <w:lvl w:ilvl="0" w:tplc="C0809274">
      <w:start w:val="1"/>
      <w:numFmt w:val="bullet"/>
      <w:lvlText w:val=""/>
      <w:lvlJc w:val="left"/>
      <w:pPr>
        <w:ind w:left="720" w:hanging="360"/>
      </w:pPr>
      <w:rPr>
        <w:rFonts w:ascii="Symbol" w:hAnsi="Symbol" w:hint="default"/>
      </w:rPr>
    </w:lvl>
    <w:lvl w:ilvl="1" w:tplc="E522FD1A">
      <w:start w:val="1"/>
      <w:numFmt w:val="bullet"/>
      <w:lvlText w:val="o"/>
      <w:lvlJc w:val="left"/>
      <w:pPr>
        <w:ind w:left="1440" w:hanging="360"/>
      </w:pPr>
      <w:rPr>
        <w:rFonts w:ascii="Courier New" w:hAnsi="Courier New" w:hint="default"/>
      </w:rPr>
    </w:lvl>
    <w:lvl w:ilvl="2" w:tplc="5FCA41D4">
      <w:start w:val="1"/>
      <w:numFmt w:val="bullet"/>
      <w:lvlText w:val=""/>
      <w:lvlJc w:val="left"/>
      <w:pPr>
        <w:ind w:left="2160" w:hanging="360"/>
      </w:pPr>
      <w:rPr>
        <w:rFonts w:ascii="Wingdings" w:hAnsi="Wingdings" w:hint="default"/>
      </w:rPr>
    </w:lvl>
    <w:lvl w:ilvl="3" w:tplc="F4167012">
      <w:start w:val="1"/>
      <w:numFmt w:val="bullet"/>
      <w:lvlText w:val=""/>
      <w:lvlJc w:val="left"/>
      <w:pPr>
        <w:ind w:left="2880" w:hanging="360"/>
      </w:pPr>
      <w:rPr>
        <w:rFonts w:ascii="Symbol" w:hAnsi="Symbol" w:hint="default"/>
      </w:rPr>
    </w:lvl>
    <w:lvl w:ilvl="4" w:tplc="CB063D7A">
      <w:start w:val="1"/>
      <w:numFmt w:val="bullet"/>
      <w:lvlText w:val="o"/>
      <w:lvlJc w:val="left"/>
      <w:pPr>
        <w:ind w:left="3600" w:hanging="360"/>
      </w:pPr>
      <w:rPr>
        <w:rFonts w:ascii="Courier New" w:hAnsi="Courier New" w:hint="default"/>
      </w:rPr>
    </w:lvl>
    <w:lvl w:ilvl="5" w:tplc="044083AA">
      <w:start w:val="1"/>
      <w:numFmt w:val="bullet"/>
      <w:lvlText w:val=""/>
      <w:lvlJc w:val="left"/>
      <w:pPr>
        <w:ind w:left="4320" w:hanging="360"/>
      </w:pPr>
      <w:rPr>
        <w:rFonts w:ascii="Wingdings" w:hAnsi="Wingdings" w:hint="default"/>
      </w:rPr>
    </w:lvl>
    <w:lvl w:ilvl="6" w:tplc="AE045F3C">
      <w:start w:val="1"/>
      <w:numFmt w:val="bullet"/>
      <w:lvlText w:val=""/>
      <w:lvlJc w:val="left"/>
      <w:pPr>
        <w:ind w:left="5040" w:hanging="360"/>
      </w:pPr>
      <w:rPr>
        <w:rFonts w:ascii="Symbol" w:hAnsi="Symbol" w:hint="default"/>
      </w:rPr>
    </w:lvl>
    <w:lvl w:ilvl="7" w:tplc="FB688A72">
      <w:start w:val="1"/>
      <w:numFmt w:val="bullet"/>
      <w:lvlText w:val="o"/>
      <w:lvlJc w:val="left"/>
      <w:pPr>
        <w:ind w:left="5760" w:hanging="360"/>
      </w:pPr>
      <w:rPr>
        <w:rFonts w:ascii="Courier New" w:hAnsi="Courier New" w:hint="default"/>
      </w:rPr>
    </w:lvl>
    <w:lvl w:ilvl="8" w:tplc="CDD26548">
      <w:start w:val="1"/>
      <w:numFmt w:val="bullet"/>
      <w:lvlText w:val=""/>
      <w:lvlJc w:val="left"/>
      <w:pPr>
        <w:ind w:left="6480" w:hanging="360"/>
      </w:pPr>
      <w:rPr>
        <w:rFonts w:ascii="Wingdings" w:hAnsi="Wingdings" w:hint="default"/>
      </w:r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C0B49"/>
    <w:multiLevelType w:val="hybridMultilevel"/>
    <w:tmpl w:val="26F4E7CC"/>
    <w:lvl w:ilvl="0" w:tplc="80441658">
      <w:start w:val="1"/>
      <w:numFmt w:val="bullet"/>
      <w:lvlText w:val=""/>
      <w:lvlJc w:val="left"/>
      <w:pPr>
        <w:tabs>
          <w:tab w:val="num" w:pos="720"/>
        </w:tabs>
        <w:ind w:left="720" w:hanging="360"/>
      </w:pPr>
      <w:rPr>
        <w:rFonts w:ascii="Symbol" w:hAnsi="Symbol" w:hint="default"/>
        <w:sz w:val="20"/>
      </w:rPr>
    </w:lvl>
    <w:lvl w:ilvl="1" w:tplc="9D28B266">
      <w:start w:val="1"/>
      <w:numFmt w:val="bullet"/>
      <w:lvlText w:val="o"/>
      <w:lvlJc w:val="left"/>
      <w:pPr>
        <w:tabs>
          <w:tab w:val="num" w:pos="1440"/>
        </w:tabs>
        <w:ind w:left="1440" w:hanging="360"/>
      </w:pPr>
      <w:rPr>
        <w:rFonts w:ascii="Courier New" w:hAnsi="Courier New" w:cs="Times New Roman" w:hint="default"/>
        <w:sz w:val="20"/>
      </w:rPr>
    </w:lvl>
    <w:lvl w:ilvl="2" w:tplc="807C7522">
      <w:start w:val="1"/>
      <w:numFmt w:val="bullet"/>
      <w:lvlText w:val=""/>
      <w:lvlJc w:val="left"/>
      <w:pPr>
        <w:tabs>
          <w:tab w:val="num" w:pos="2160"/>
        </w:tabs>
        <w:ind w:left="2160" w:hanging="360"/>
      </w:pPr>
      <w:rPr>
        <w:rFonts w:ascii="Wingdings" w:hAnsi="Wingdings" w:hint="default"/>
        <w:sz w:val="20"/>
      </w:rPr>
    </w:lvl>
    <w:lvl w:ilvl="3" w:tplc="2ECA4BE6">
      <w:start w:val="1"/>
      <w:numFmt w:val="bullet"/>
      <w:lvlText w:val=""/>
      <w:lvlJc w:val="left"/>
      <w:pPr>
        <w:tabs>
          <w:tab w:val="num" w:pos="2880"/>
        </w:tabs>
        <w:ind w:left="2880" w:hanging="360"/>
      </w:pPr>
      <w:rPr>
        <w:rFonts w:ascii="Wingdings" w:hAnsi="Wingdings" w:hint="default"/>
        <w:sz w:val="20"/>
      </w:rPr>
    </w:lvl>
    <w:lvl w:ilvl="4" w:tplc="488A5F24">
      <w:start w:val="1"/>
      <w:numFmt w:val="bullet"/>
      <w:lvlText w:val=""/>
      <w:lvlJc w:val="left"/>
      <w:pPr>
        <w:tabs>
          <w:tab w:val="num" w:pos="3600"/>
        </w:tabs>
        <w:ind w:left="3600" w:hanging="360"/>
      </w:pPr>
      <w:rPr>
        <w:rFonts w:ascii="Wingdings" w:hAnsi="Wingdings" w:hint="default"/>
        <w:sz w:val="20"/>
      </w:rPr>
    </w:lvl>
    <w:lvl w:ilvl="5" w:tplc="49AA948A">
      <w:start w:val="1"/>
      <w:numFmt w:val="bullet"/>
      <w:lvlText w:val=""/>
      <w:lvlJc w:val="left"/>
      <w:pPr>
        <w:tabs>
          <w:tab w:val="num" w:pos="4320"/>
        </w:tabs>
        <w:ind w:left="4320" w:hanging="360"/>
      </w:pPr>
      <w:rPr>
        <w:rFonts w:ascii="Wingdings" w:hAnsi="Wingdings" w:hint="default"/>
        <w:sz w:val="20"/>
      </w:rPr>
    </w:lvl>
    <w:lvl w:ilvl="6" w:tplc="20B87D1C">
      <w:start w:val="1"/>
      <w:numFmt w:val="bullet"/>
      <w:lvlText w:val=""/>
      <w:lvlJc w:val="left"/>
      <w:pPr>
        <w:tabs>
          <w:tab w:val="num" w:pos="5040"/>
        </w:tabs>
        <w:ind w:left="5040" w:hanging="360"/>
      </w:pPr>
      <w:rPr>
        <w:rFonts w:ascii="Wingdings" w:hAnsi="Wingdings" w:hint="default"/>
        <w:sz w:val="20"/>
      </w:rPr>
    </w:lvl>
    <w:lvl w:ilvl="7" w:tplc="000873E8">
      <w:start w:val="1"/>
      <w:numFmt w:val="bullet"/>
      <w:lvlText w:val=""/>
      <w:lvlJc w:val="left"/>
      <w:pPr>
        <w:tabs>
          <w:tab w:val="num" w:pos="5760"/>
        </w:tabs>
        <w:ind w:left="5760" w:hanging="360"/>
      </w:pPr>
      <w:rPr>
        <w:rFonts w:ascii="Wingdings" w:hAnsi="Wingdings" w:hint="default"/>
        <w:sz w:val="20"/>
      </w:rPr>
    </w:lvl>
    <w:lvl w:ilvl="8" w:tplc="FDA67B94">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303B5"/>
    <w:multiLevelType w:val="hybridMultilevel"/>
    <w:tmpl w:val="CE4E0520"/>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576413"/>
    <w:multiLevelType w:val="hybridMultilevel"/>
    <w:tmpl w:val="C1EE3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7F71AD"/>
    <w:multiLevelType w:val="hybridMultilevel"/>
    <w:tmpl w:val="AB22EB6C"/>
    <w:lvl w:ilvl="0" w:tplc="44FAAF34">
      <w:start w:val="1"/>
      <w:numFmt w:val="bullet"/>
      <w:lvlText w:val=""/>
      <w:lvlJc w:val="left"/>
      <w:pPr>
        <w:ind w:left="720" w:hanging="360"/>
      </w:pPr>
      <w:rPr>
        <w:rFonts w:ascii="Symbol" w:hAnsi="Symbol" w:hint="default"/>
      </w:rPr>
    </w:lvl>
    <w:lvl w:ilvl="1" w:tplc="0624F50C">
      <w:start w:val="1"/>
      <w:numFmt w:val="bullet"/>
      <w:lvlText w:val="o"/>
      <w:lvlJc w:val="left"/>
      <w:pPr>
        <w:ind w:left="1440" w:hanging="360"/>
      </w:pPr>
      <w:rPr>
        <w:rFonts w:ascii="Courier New" w:hAnsi="Courier New" w:hint="default"/>
      </w:rPr>
    </w:lvl>
    <w:lvl w:ilvl="2" w:tplc="8870AC6C">
      <w:start w:val="1"/>
      <w:numFmt w:val="bullet"/>
      <w:lvlText w:val=""/>
      <w:lvlJc w:val="left"/>
      <w:pPr>
        <w:ind w:left="2160" w:hanging="360"/>
      </w:pPr>
      <w:rPr>
        <w:rFonts w:ascii="Wingdings" w:hAnsi="Wingdings" w:hint="default"/>
      </w:rPr>
    </w:lvl>
    <w:lvl w:ilvl="3" w:tplc="488A3234">
      <w:start w:val="1"/>
      <w:numFmt w:val="bullet"/>
      <w:lvlText w:val=""/>
      <w:lvlJc w:val="left"/>
      <w:pPr>
        <w:ind w:left="2880" w:hanging="360"/>
      </w:pPr>
      <w:rPr>
        <w:rFonts w:ascii="Symbol" w:hAnsi="Symbol" w:hint="default"/>
      </w:rPr>
    </w:lvl>
    <w:lvl w:ilvl="4" w:tplc="769840F4">
      <w:start w:val="1"/>
      <w:numFmt w:val="bullet"/>
      <w:lvlText w:val="o"/>
      <w:lvlJc w:val="left"/>
      <w:pPr>
        <w:ind w:left="3600" w:hanging="360"/>
      </w:pPr>
      <w:rPr>
        <w:rFonts w:ascii="Courier New" w:hAnsi="Courier New" w:hint="default"/>
      </w:rPr>
    </w:lvl>
    <w:lvl w:ilvl="5" w:tplc="663EB452">
      <w:start w:val="1"/>
      <w:numFmt w:val="bullet"/>
      <w:lvlText w:val=""/>
      <w:lvlJc w:val="left"/>
      <w:pPr>
        <w:ind w:left="4320" w:hanging="360"/>
      </w:pPr>
      <w:rPr>
        <w:rFonts w:ascii="Wingdings" w:hAnsi="Wingdings" w:hint="default"/>
      </w:rPr>
    </w:lvl>
    <w:lvl w:ilvl="6" w:tplc="4964E974">
      <w:start w:val="1"/>
      <w:numFmt w:val="bullet"/>
      <w:lvlText w:val=""/>
      <w:lvlJc w:val="left"/>
      <w:pPr>
        <w:ind w:left="5040" w:hanging="360"/>
      </w:pPr>
      <w:rPr>
        <w:rFonts w:ascii="Symbol" w:hAnsi="Symbol" w:hint="default"/>
      </w:rPr>
    </w:lvl>
    <w:lvl w:ilvl="7" w:tplc="9BB4C696">
      <w:start w:val="1"/>
      <w:numFmt w:val="bullet"/>
      <w:lvlText w:val="o"/>
      <w:lvlJc w:val="left"/>
      <w:pPr>
        <w:ind w:left="5760" w:hanging="360"/>
      </w:pPr>
      <w:rPr>
        <w:rFonts w:ascii="Courier New" w:hAnsi="Courier New" w:hint="default"/>
      </w:rPr>
    </w:lvl>
    <w:lvl w:ilvl="8" w:tplc="19E4B778">
      <w:start w:val="1"/>
      <w:numFmt w:val="bullet"/>
      <w:lvlText w:val=""/>
      <w:lvlJc w:val="left"/>
      <w:pPr>
        <w:ind w:left="6480" w:hanging="360"/>
      </w:pPr>
      <w:rPr>
        <w:rFonts w:ascii="Wingdings" w:hAnsi="Wingdings" w:hint="default"/>
      </w:rPr>
    </w:lvl>
  </w:abstractNum>
  <w:abstractNum w:abstractNumId="36" w15:restartNumberingAfterBreak="0">
    <w:nsid w:val="76A61681"/>
    <w:multiLevelType w:val="hybridMultilevel"/>
    <w:tmpl w:val="328C98D2"/>
    <w:lvl w:ilvl="0" w:tplc="1A0A5938">
      <w:start w:val="1"/>
      <w:numFmt w:val="bullet"/>
      <w:lvlText w:val=""/>
      <w:lvlJc w:val="left"/>
      <w:pPr>
        <w:ind w:left="720" w:hanging="360"/>
      </w:pPr>
      <w:rPr>
        <w:rFonts w:ascii="Symbol" w:hAnsi="Symbol" w:hint="default"/>
      </w:rPr>
    </w:lvl>
    <w:lvl w:ilvl="1" w:tplc="24BC9012">
      <w:start w:val="1"/>
      <w:numFmt w:val="bullet"/>
      <w:lvlText w:val="o"/>
      <w:lvlJc w:val="left"/>
      <w:pPr>
        <w:ind w:left="1440" w:hanging="360"/>
      </w:pPr>
      <w:rPr>
        <w:rFonts w:ascii="Courier New" w:hAnsi="Courier New" w:hint="default"/>
      </w:rPr>
    </w:lvl>
    <w:lvl w:ilvl="2" w:tplc="AD5664CE">
      <w:start w:val="1"/>
      <w:numFmt w:val="bullet"/>
      <w:lvlText w:val=""/>
      <w:lvlJc w:val="left"/>
      <w:pPr>
        <w:ind w:left="2160" w:hanging="360"/>
      </w:pPr>
      <w:rPr>
        <w:rFonts w:ascii="Wingdings" w:hAnsi="Wingdings" w:hint="default"/>
      </w:rPr>
    </w:lvl>
    <w:lvl w:ilvl="3" w:tplc="BD027B8C">
      <w:start w:val="1"/>
      <w:numFmt w:val="bullet"/>
      <w:lvlText w:val=""/>
      <w:lvlJc w:val="left"/>
      <w:pPr>
        <w:ind w:left="2880" w:hanging="360"/>
      </w:pPr>
      <w:rPr>
        <w:rFonts w:ascii="Symbol" w:hAnsi="Symbol" w:hint="default"/>
      </w:rPr>
    </w:lvl>
    <w:lvl w:ilvl="4" w:tplc="4A202098">
      <w:start w:val="1"/>
      <w:numFmt w:val="bullet"/>
      <w:lvlText w:val="o"/>
      <w:lvlJc w:val="left"/>
      <w:pPr>
        <w:ind w:left="3600" w:hanging="360"/>
      </w:pPr>
      <w:rPr>
        <w:rFonts w:ascii="Courier New" w:hAnsi="Courier New" w:hint="default"/>
      </w:rPr>
    </w:lvl>
    <w:lvl w:ilvl="5" w:tplc="BF522F1A">
      <w:start w:val="1"/>
      <w:numFmt w:val="bullet"/>
      <w:lvlText w:val=""/>
      <w:lvlJc w:val="left"/>
      <w:pPr>
        <w:ind w:left="4320" w:hanging="360"/>
      </w:pPr>
      <w:rPr>
        <w:rFonts w:ascii="Wingdings" w:hAnsi="Wingdings" w:hint="default"/>
      </w:rPr>
    </w:lvl>
    <w:lvl w:ilvl="6" w:tplc="710A1B8C">
      <w:start w:val="1"/>
      <w:numFmt w:val="bullet"/>
      <w:lvlText w:val=""/>
      <w:lvlJc w:val="left"/>
      <w:pPr>
        <w:ind w:left="5040" w:hanging="360"/>
      </w:pPr>
      <w:rPr>
        <w:rFonts w:ascii="Symbol" w:hAnsi="Symbol" w:hint="default"/>
      </w:rPr>
    </w:lvl>
    <w:lvl w:ilvl="7" w:tplc="4672F5EC">
      <w:start w:val="1"/>
      <w:numFmt w:val="bullet"/>
      <w:lvlText w:val="o"/>
      <w:lvlJc w:val="left"/>
      <w:pPr>
        <w:ind w:left="5760" w:hanging="360"/>
      </w:pPr>
      <w:rPr>
        <w:rFonts w:ascii="Courier New" w:hAnsi="Courier New" w:hint="default"/>
      </w:rPr>
    </w:lvl>
    <w:lvl w:ilvl="8" w:tplc="FA6A620C">
      <w:start w:val="1"/>
      <w:numFmt w:val="bullet"/>
      <w:lvlText w:val=""/>
      <w:lvlJc w:val="left"/>
      <w:pPr>
        <w:ind w:left="6480" w:hanging="360"/>
      </w:pPr>
      <w:rPr>
        <w:rFonts w:ascii="Wingdings" w:hAnsi="Wingdings" w:hint="default"/>
      </w:rPr>
    </w:lvl>
  </w:abstractNum>
  <w:abstractNum w:abstractNumId="37" w15:restartNumberingAfterBreak="0">
    <w:nsid w:val="79B45227"/>
    <w:multiLevelType w:val="hybridMultilevel"/>
    <w:tmpl w:val="E95027FA"/>
    <w:lvl w:ilvl="0" w:tplc="963298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6F07DF"/>
    <w:multiLevelType w:val="hybridMultilevel"/>
    <w:tmpl w:val="2A208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2"/>
  </w:num>
  <w:num w:numId="3">
    <w:abstractNumId w:val="4"/>
  </w:num>
  <w:num w:numId="4">
    <w:abstractNumId w:val="20"/>
  </w:num>
  <w:num w:numId="5">
    <w:abstractNumId w:val="36"/>
  </w:num>
  <w:num w:numId="6">
    <w:abstractNumId w:val="19"/>
  </w:num>
  <w:num w:numId="7">
    <w:abstractNumId w:val="14"/>
  </w:num>
  <w:num w:numId="8">
    <w:abstractNumId w:val="16"/>
  </w:num>
  <w:num w:numId="9">
    <w:abstractNumId w:val="33"/>
  </w:num>
  <w:num w:numId="10">
    <w:abstractNumId w:val="11"/>
  </w:num>
  <w:num w:numId="11">
    <w:abstractNumId w:val="27"/>
  </w:num>
  <w:num w:numId="12">
    <w:abstractNumId w:val="30"/>
  </w:num>
  <w:num w:numId="13">
    <w:abstractNumId w:val="2"/>
  </w:num>
  <w:num w:numId="14">
    <w:abstractNumId w:val="12"/>
  </w:num>
  <w:num w:numId="15">
    <w:abstractNumId w:val="21"/>
  </w:num>
  <w:num w:numId="16">
    <w:abstractNumId w:val="32"/>
  </w:num>
  <w:num w:numId="17">
    <w:abstractNumId w:val="15"/>
  </w:num>
  <w:num w:numId="18">
    <w:abstractNumId w:val="34"/>
  </w:num>
  <w:num w:numId="19">
    <w:abstractNumId w:val="26"/>
  </w:num>
  <w:num w:numId="20">
    <w:abstractNumId w:val="18"/>
  </w:num>
  <w:num w:numId="21">
    <w:abstractNumId w:val="17"/>
  </w:num>
  <w:num w:numId="22">
    <w:abstractNumId w:val="38"/>
  </w:num>
  <w:num w:numId="23">
    <w:abstractNumId w:val="37"/>
  </w:num>
  <w:num w:numId="24">
    <w:abstractNumId w:val="23"/>
  </w:num>
  <w:num w:numId="25">
    <w:abstractNumId w:val="1"/>
  </w:num>
  <w:num w:numId="26">
    <w:abstractNumId w:val="24"/>
  </w:num>
  <w:num w:numId="27">
    <w:abstractNumId w:val="6"/>
  </w:num>
  <w:num w:numId="28">
    <w:abstractNumId w:val="25"/>
  </w:num>
  <w:num w:numId="29">
    <w:abstractNumId w:val="8"/>
  </w:num>
  <w:num w:numId="30">
    <w:abstractNumId w:val="7"/>
  </w:num>
  <w:num w:numId="31">
    <w:abstractNumId w:val="10"/>
  </w:num>
  <w:num w:numId="32">
    <w:abstractNumId w:val="3"/>
  </w:num>
  <w:num w:numId="33">
    <w:abstractNumId w:val="5"/>
  </w:num>
  <w:num w:numId="34">
    <w:abstractNumId w:val="0"/>
  </w:num>
  <w:num w:numId="35">
    <w:abstractNumId w:val="13"/>
  </w:num>
  <w:num w:numId="36">
    <w:abstractNumId w:val="9"/>
  </w:num>
  <w:num w:numId="37">
    <w:abstractNumId w:val="28"/>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7E"/>
    <w:rsid w:val="00000F8D"/>
    <w:rsid w:val="000013EA"/>
    <w:rsid w:val="00001C4E"/>
    <w:rsid w:val="00001F49"/>
    <w:rsid w:val="0000223E"/>
    <w:rsid w:val="000027AF"/>
    <w:rsid w:val="00003B53"/>
    <w:rsid w:val="00003C03"/>
    <w:rsid w:val="000040D5"/>
    <w:rsid w:val="00004AD5"/>
    <w:rsid w:val="00004F61"/>
    <w:rsid w:val="00004FC5"/>
    <w:rsid w:val="0000519D"/>
    <w:rsid w:val="00005B23"/>
    <w:rsid w:val="00005FFF"/>
    <w:rsid w:val="000067E0"/>
    <w:rsid w:val="000070F1"/>
    <w:rsid w:val="00007156"/>
    <w:rsid w:val="000074BA"/>
    <w:rsid w:val="00007718"/>
    <w:rsid w:val="000078E0"/>
    <w:rsid w:val="00007940"/>
    <w:rsid w:val="00007D80"/>
    <w:rsid w:val="000124BC"/>
    <w:rsid w:val="000126C2"/>
    <w:rsid w:val="00012AB5"/>
    <w:rsid w:val="00015631"/>
    <w:rsid w:val="0001579D"/>
    <w:rsid w:val="00015BF1"/>
    <w:rsid w:val="0001717C"/>
    <w:rsid w:val="00017C4A"/>
    <w:rsid w:val="00020894"/>
    <w:rsid w:val="000220FF"/>
    <w:rsid w:val="00024136"/>
    <w:rsid w:val="00024137"/>
    <w:rsid w:val="00024A93"/>
    <w:rsid w:val="00024C54"/>
    <w:rsid w:val="000250FD"/>
    <w:rsid w:val="00026192"/>
    <w:rsid w:val="00026294"/>
    <w:rsid w:val="000265CC"/>
    <w:rsid w:val="00027BCC"/>
    <w:rsid w:val="00027CDC"/>
    <w:rsid w:val="0003009F"/>
    <w:rsid w:val="0003088D"/>
    <w:rsid w:val="00031A54"/>
    <w:rsid w:val="000324AD"/>
    <w:rsid w:val="0003329C"/>
    <w:rsid w:val="00033CC1"/>
    <w:rsid w:val="00034B7D"/>
    <w:rsid w:val="000357A0"/>
    <w:rsid w:val="00035956"/>
    <w:rsid w:val="0003D417"/>
    <w:rsid w:val="00042008"/>
    <w:rsid w:val="00042EC9"/>
    <w:rsid w:val="00044E10"/>
    <w:rsid w:val="000466E3"/>
    <w:rsid w:val="00046956"/>
    <w:rsid w:val="00047383"/>
    <w:rsid w:val="000477D1"/>
    <w:rsid w:val="00047B16"/>
    <w:rsid w:val="00050089"/>
    <w:rsid w:val="00050617"/>
    <w:rsid w:val="0005285F"/>
    <w:rsid w:val="00052D66"/>
    <w:rsid w:val="00054794"/>
    <w:rsid w:val="00054807"/>
    <w:rsid w:val="00055C3E"/>
    <w:rsid w:val="00056D66"/>
    <w:rsid w:val="00057AE4"/>
    <w:rsid w:val="0006123E"/>
    <w:rsid w:val="00061B95"/>
    <w:rsid w:val="00061CD1"/>
    <w:rsid w:val="00061E44"/>
    <w:rsid w:val="00062FBB"/>
    <w:rsid w:val="00067076"/>
    <w:rsid w:val="000673FC"/>
    <w:rsid w:val="0006832A"/>
    <w:rsid w:val="00070091"/>
    <w:rsid w:val="000709FE"/>
    <w:rsid w:val="000729E7"/>
    <w:rsid w:val="000731D0"/>
    <w:rsid w:val="000739D7"/>
    <w:rsid w:val="00073D0E"/>
    <w:rsid w:val="00074FC1"/>
    <w:rsid w:val="000761B6"/>
    <w:rsid w:val="00076576"/>
    <w:rsid w:val="00077565"/>
    <w:rsid w:val="00077844"/>
    <w:rsid w:val="00080D25"/>
    <w:rsid w:val="00081EF0"/>
    <w:rsid w:val="00084613"/>
    <w:rsid w:val="00084721"/>
    <w:rsid w:val="00084857"/>
    <w:rsid w:val="00084F76"/>
    <w:rsid w:val="000854A1"/>
    <w:rsid w:val="00086140"/>
    <w:rsid w:val="00086174"/>
    <w:rsid w:val="00086314"/>
    <w:rsid w:val="00087231"/>
    <w:rsid w:val="00087442"/>
    <w:rsid w:val="000907D7"/>
    <w:rsid w:val="00090CE0"/>
    <w:rsid w:val="00090DDA"/>
    <w:rsid w:val="00091820"/>
    <w:rsid w:val="00091F8B"/>
    <w:rsid w:val="0009278B"/>
    <w:rsid w:val="000931B5"/>
    <w:rsid w:val="000944C3"/>
    <w:rsid w:val="00094579"/>
    <w:rsid w:val="000952B5"/>
    <w:rsid w:val="00095B60"/>
    <w:rsid w:val="0009665B"/>
    <w:rsid w:val="00096E4B"/>
    <w:rsid w:val="000976A2"/>
    <w:rsid w:val="000A0B05"/>
    <w:rsid w:val="000A28E9"/>
    <w:rsid w:val="000A2932"/>
    <w:rsid w:val="000A301F"/>
    <w:rsid w:val="000A3F2F"/>
    <w:rsid w:val="000A470A"/>
    <w:rsid w:val="000A4DB7"/>
    <w:rsid w:val="000A4E39"/>
    <w:rsid w:val="000A6320"/>
    <w:rsid w:val="000A652D"/>
    <w:rsid w:val="000A7455"/>
    <w:rsid w:val="000B09AE"/>
    <w:rsid w:val="000B0A56"/>
    <w:rsid w:val="000B1035"/>
    <w:rsid w:val="000B22E9"/>
    <w:rsid w:val="000B326E"/>
    <w:rsid w:val="000B3CE8"/>
    <w:rsid w:val="000B43E2"/>
    <w:rsid w:val="000B494E"/>
    <w:rsid w:val="000B4B36"/>
    <w:rsid w:val="000B5DB1"/>
    <w:rsid w:val="000B6276"/>
    <w:rsid w:val="000B6EFD"/>
    <w:rsid w:val="000B7C1B"/>
    <w:rsid w:val="000C0196"/>
    <w:rsid w:val="000C082C"/>
    <w:rsid w:val="000C0889"/>
    <w:rsid w:val="000C1CEA"/>
    <w:rsid w:val="000C2E4D"/>
    <w:rsid w:val="000C3519"/>
    <w:rsid w:val="000C6CA6"/>
    <w:rsid w:val="000C6E6C"/>
    <w:rsid w:val="000C73C1"/>
    <w:rsid w:val="000C7954"/>
    <w:rsid w:val="000C7B34"/>
    <w:rsid w:val="000D009C"/>
    <w:rsid w:val="000D110F"/>
    <w:rsid w:val="000D1431"/>
    <w:rsid w:val="000D177C"/>
    <w:rsid w:val="000D17AF"/>
    <w:rsid w:val="000D18BD"/>
    <w:rsid w:val="000D3919"/>
    <w:rsid w:val="000D3CCB"/>
    <w:rsid w:val="000D3E46"/>
    <w:rsid w:val="000D4010"/>
    <w:rsid w:val="000D40AF"/>
    <w:rsid w:val="000D4BDF"/>
    <w:rsid w:val="000D52D0"/>
    <w:rsid w:val="000D5630"/>
    <w:rsid w:val="000D5791"/>
    <w:rsid w:val="000D6075"/>
    <w:rsid w:val="000D709F"/>
    <w:rsid w:val="000D70D4"/>
    <w:rsid w:val="000E013C"/>
    <w:rsid w:val="000E09DC"/>
    <w:rsid w:val="000E1ADC"/>
    <w:rsid w:val="000E28A8"/>
    <w:rsid w:val="000E37DF"/>
    <w:rsid w:val="000E4D7E"/>
    <w:rsid w:val="000E5980"/>
    <w:rsid w:val="000E76DE"/>
    <w:rsid w:val="000E7FAF"/>
    <w:rsid w:val="000F09BA"/>
    <w:rsid w:val="000F0C5E"/>
    <w:rsid w:val="000F179B"/>
    <w:rsid w:val="000F6675"/>
    <w:rsid w:val="000F6755"/>
    <w:rsid w:val="000F6FF6"/>
    <w:rsid w:val="000F7BE8"/>
    <w:rsid w:val="001006E8"/>
    <w:rsid w:val="0010090F"/>
    <w:rsid w:val="00101D0B"/>
    <w:rsid w:val="00102026"/>
    <w:rsid w:val="00102D92"/>
    <w:rsid w:val="00103D36"/>
    <w:rsid w:val="00104094"/>
    <w:rsid w:val="0010422C"/>
    <w:rsid w:val="001048F3"/>
    <w:rsid w:val="00105357"/>
    <w:rsid w:val="00105F47"/>
    <w:rsid w:val="00106CFA"/>
    <w:rsid w:val="00107249"/>
    <w:rsid w:val="0011036E"/>
    <w:rsid w:val="00111439"/>
    <w:rsid w:val="00111E14"/>
    <w:rsid w:val="00112220"/>
    <w:rsid w:val="00113326"/>
    <w:rsid w:val="00113900"/>
    <w:rsid w:val="0011392D"/>
    <w:rsid w:val="00113AF5"/>
    <w:rsid w:val="00113BE2"/>
    <w:rsid w:val="00114629"/>
    <w:rsid w:val="00114D2B"/>
    <w:rsid w:val="00115B6B"/>
    <w:rsid w:val="00116949"/>
    <w:rsid w:val="00116C12"/>
    <w:rsid w:val="001179E2"/>
    <w:rsid w:val="00117D21"/>
    <w:rsid w:val="00117E21"/>
    <w:rsid w:val="00121415"/>
    <w:rsid w:val="001220E5"/>
    <w:rsid w:val="001221AD"/>
    <w:rsid w:val="001231A4"/>
    <w:rsid w:val="00125081"/>
    <w:rsid w:val="00125B45"/>
    <w:rsid w:val="00127027"/>
    <w:rsid w:val="00127EAA"/>
    <w:rsid w:val="0012935A"/>
    <w:rsid w:val="00130059"/>
    <w:rsid w:val="00131424"/>
    <w:rsid w:val="001317F1"/>
    <w:rsid w:val="00131C4A"/>
    <w:rsid w:val="00131D5D"/>
    <w:rsid w:val="00131FD0"/>
    <w:rsid w:val="001329C0"/>
    <w:rsid w:val="00132A5D"/>
    <w:rsid w:val="001339F8"/>
    <w:rsid w:val="00134C27"/>
    <w:rsid w:val="00135C5D"/>
    <w:rsid w:val="00135D21"/>
    <w:rsid w:val="001375E3"/>
    <w:rsid w:val="001401FD"/>
    <w:rsid w:val="0014126A"/>
    <w:rsid w:val="001422B8"/>
    <w:rsid w:val="00142514"/>
    <w:rsid w:val="00142554"/>
    <w:rsid w:val="00142BCE"/>
    <w:rsid w:val="00144060"/>
    <w:rsid w:val="001454A3"/>
    <w:rsid w:val="0014687A"/>
    <w:rsid w:val="0014709F"/>
    <w:rsid w:val="00147212"/>
    <w:rsid w:val="00147216"/>
    <w:rsid w:val="00150FC5"/>
    <w:rsid w:val="00151723"/>
    <w:rsid w:val="0015194F"/>
    <w:rsid w:val="00151CFE"/>
    <w:rsid w:val="00151DF0"/>
    <w:rsid w:val="00152E2E"/>
    <w:rsid w:val="001532AF"/>
    <w:rsid w:val="00153808"/>
    <w:rsid w:val="00153CE9"/>
    <w:rsid w:val="00154520"/>
    <w:rsid w:val="001548E8"/>
    <w:rsid w:val="00155860"/>
    <w:rsid w:val="00156D77"/>
    <w:rsid w:val="00156DAB"/>
    <w:rsid w:val="001603FC"/>
    <w:rsid w:val="00160AC9"/>
    <w:rsid w:val="00161808"/>
    <w:rsid w:val="00161A39"/>
    <w:rsid w:val="00161B60"/>
    <w:rsid w:val="00161D55"/>
    <w:rsid w:val="00161E3E"/>
    <w:rsid w:val="00161EB2"/>
    <w:rsid w:val="00163A5E"/>
    <w:rsid w:val="00163D36"/>
    <w:rsid w:val="001665FA"/>
    <w:rsid w:val="00166E3C"/>
    <w:rsid w:val="00167F08"/>
    <w:rsid w:val="00170762"/>
    <w:rsid w:val="001712F0"/>
    <w:rsid w:val="00172365"/>
    <w:rsid w:val="001723A7"/>
    <w:rsid w:val="001724C3"/>
    <w:rsid w:val="00172B88"/>
    <w:rsid w:val="00173447"/>
    <w:rsid w:val="00173AE7"/>
    <w:rsid w:val="00174906"/>
    <w:rsid w:val="00175272"/>
    <w:rsid w:val="00176176"/>
    <w:rsid w:val="00176205"/>
    <w:rsid w:val="001779BB"/>
    <w:rsid w:val="0018148D"/>
    <w:rsid w:val="00182196"/>
    <w:rsid w:val="001827B4"/>
    <w:rsid w:val="00184081"/>
    <w:rsid w:val="00184EB1"/>
    <w:rsid w:val="00184F71"/>
    <w:rsid w:val="00185914"/>
    <w:rsid w:val="00185F6B"/>
    <w:rsid w:val="00186A72"/>
    <w:rsid w:val="00187CB8"/>
    <w:rsid w:val="00190A99"/>
    <w:rsid w:val="00191906"/>
    <w:rsid w:val="00192D4D"/>
    <w:rsid w:val="0019308D"/>
    <w:rsid w:val="00193644"/>
    <w:rsid w:val="001948EF"/>
    <w:rsid w:val="00195269"/>
    <w:rsid w:val="00195946"/>
    <w:rsid w:val="00195E28"/>
    <w:rsid w:val="00195F4B"/>
    <w:rsid w:val="00196203"/>
    <w:rsid w:val="001963AB"/>
    <w:rsid w:val="00197344"/>
    <w:rsid w:val="001979C2"/>
    <w:rsid w:val="00197C53"/>
    <w:rsid w:val="00197CB3"/>
    <w:rsid w:val="001A0257"/>
    <w:rsid w:val="001A0CA5"/>
    <w:rsid w:val="001A20CC"/>
    <w:rsid w:val="001A392F"/>
    <w:rsid w:val="001A401B"/>
    <w:rsid w:val="001A41FF"/>
    <w:rsid w:val="001A50DC"/>
    <w:rsid w:val="001A5680"/>
    <w:rsid w:val="001A6F80"/>
    <w:rsid w:val="001A74F6"/>
    <w:rsid w:val="001B0189"/>
    <w:rsid w:val="001B183E"/>
    <w:rsid w:val="001B19CD"/>
    <w:rsid w:val="001B1A11"/>
    <w:rsid w:val="001B2FE8"/>
    <w:rsid w:val="001B37FC"/>
    <w:rsid w:val="001B3958"/>
    <w:rsid w:val="001B3A6D"/>
    <w:rsid w:val="001B4CC6"/>
    <w:rsid w:val="001B5392"/>
    <w:rsid w:val="001B597F"/>
    <w:rsid w:val="001B68A5"/>
    <w:rsid w:val="001B7D3A"/>
    <w:rsid w:val="001B7E8B"/>
    <w:rsid w:val="001B7F83"/>
    <w:rsid w:val="001C0FC5"/>
    <w:rsid w:val="001C10D6"/>
    <w:rsid w:val="001C1AB0"/>
    <w:rsid w:val="001C28D0"/>
    <w:rsid w:val="001C5910"/>
    <w:rsid w:val="001C6711"/>
    <w:rsid w:val="001C69D5"/>
    <w:rsid w:val="001C7316"/>
    <w:rsid w:val="001D077D"/>
    <w:rsid w:val="001D08BA"/>
    <w:rsid w:val="001D12FB"/>
    <w:rsid w:val="001D16E9"/>
    <w:rsid w:val="001D17E2"/>
    <w:rsid w:val="001D22D4"/>
    <w:rsid w:val="001D2362"/>
    <w:rsid w:val="001D24D3"/>
    <w:rsid w:val="001D2879"/>
    <w:rsid w:val="001D2975"/>
    <w:rsid w:val="001D4246"/>
    <w:rsid w:val="001D4663"/>
    <w:rsid w:val="001D5678"/>
    <w:rsid w:val="001D5C6A"/>
    <w:rsid w:val="001D7210"/>
    <w:rsid w:val="001D72C9"/>
    <w:rsid w:val="001D775A"/>
    <w:rsid w:val="001E0589"/>
    <w:rsid w:val="001E1689"/>
    <w:rsid w:val="001E1929"/>
    <w:rsid w:val="001E1BD3"/>
    <w:rsid w:val="001E25C4"/>
    <w:rsid w:val="001E31B3"/>
    <w:rsid w:val="001E38D3"/>
    <w:rsid w:val="001E3F06"/>
    <w:rsid w:val="001E4C9A"/>
    <w:rsid w:val="001E6208"/>
    <w:rsid w:val="001E6B7A"/>
    <w:rsid w:val="001F09DE"/>
    <w:rsid w:val="001F0BD2"/>
    <w:rsid w:val="001F3DD5"/>
    <w:rsid w:val="001F452F"/>
    <w:rsid w:val="001F5017"/>
    <w:rsid w:val="001F531A"/>
    <w:rsid w:val="001F5B02"/>
    <w:rsid w:val="001F6EB3"/>
    <w:rsid w:val="001F768C"/>
    <w:rsid w:val="001F7E4D"/>
    <w:rsid w:val="0020022A"/>
    <w:rsid w:val="00200FB7"/>
    <w:rsid w:val="00201FE9"/>
    <w:rsid w:val="00203183"/>
    <w:rsid w:val="002048D9"/>
    <w:rsid w:val="00210053"/>
    <w:rsid w:val="00210B54"/>
    <w:rsid w:val="002115C2"/>
    <w:rsid w:val="00212992"/>
    <w:rsid w:val="00215227"/>
    <w:rsid w:val="002153C4"/>
    <w:rsid w:val="00217EFE"/>
    <w:rsid w:val="002202DA"/>
    <w:rsid w:val="00220744"/>
    <w:rsid w:val="00220B03"/>
    <w:rsid w:val="0022163E"/>
    <w:rsid w:val="0022183F"/>
    <w:rsid w:val="0022187A"/>
    <w:rsid w:val="00221DDF"/>
    <w:rsid w:val="00223112"/>
    <w:rsid w:val="00223221"/>
    <w:rsid w:val="00223553"/>
    <w:rsid w:val="0022391A"/>
    <w:rsid w:val="00224F10"/>
    <w:rsid w:val="00225053"/>
    <w:rsid w:val="00225BFA"/>
    <w:rsid w:val="00225C1E"/>
    <w:rsid w:val="0022693F"/>
    <w:rsid w:val="0022739E"/>
    <w:rsid w:val="002274EE"/>
    <w:rsid w:val="00227C7A"/>
    <w:rsid w:val="0023026A"/>
    <w:rsid w:val="0023157C"/>
    <w:rsid w:val="0023194A"/>
    <w:rsid w:val="00231D2F"/>
    <w:rsid w:val="002337AA"/>
    <w:rsid w:val="0023498E"/>
    <w:rsid w:val="00234EE8"/>
    <w:rsid w:val="0023515F"/>
    <w:rsid w:val="0023583C"/>
    <w:rsid w:val="0023600C"/>
    <w:rsid w:val="002365D7"/>
    <w:rsid w:val="002374A2"/>
    <w:rsid w:val="0023778D"/>
    <w:rsid w:val="00237B64"/>
    <w:rsid w:val="00240B26"/>
    <w:rsid w:val="00240F67"/>
    <w:rsid w:val="002427E7"/>
    <w:rsid w:val="00243D2A"/>
    <w:rsid w:val="00244E8A"/>
    <w:rsid w:val="00246421"/>
    <w:rsid w:val="002516BF"/>
    <w:rsid w:val="002525B4"/>
    <w:rsid w:val="002528B6"/>
    <w:rsid w:val="0025337F"/>
    <w:rsid w:val="00253CF7"/>
    <w:rsid w:val="00253D8C"/>
    <w:rsid w:val="00253E27"/>
    <w:rsid w:val="0025411F"/>
    <w:rsid w:val="002543D0"/>
    <w:rsid w:val="00254BBF"/>
    <w:rsid w:val="00254BE3"/>
    <w:rsid w:val="002563FD"/>
    <w:rsid w:val="0025681E"/>
    <w:rsid w:val="00257527"/>
    <w:rsid w:val="00257DC9"/>
    <w:rsid w:val="00260B0F"/>
    <w:rsid w:val="00262520"/>
    <w:rsid w:val="00262DB7"/>
    <w:rsid w:val="0026325F"/>
    <w:rsid w:val="002639C3"/>
    <w:rsid w:val="00263D24"/>
    <w:rsid w:val="002648BE"/>
    <w:rsid w:val="00265073"/>
    <w:rsid w:val="002659B4"/>
    <w:rsid w:val="00265F64"/>
    <w:rsid w:val="002676A4"/>
    <w:rsid w:val="0026C129"/>
    <w:rsid w:val="00270057"/>
    <w:rsid w:val="00273005"/>
    <w:rsid w:val="00274199"/>
    <w:rsid w:val="00274824"/>
    <w:rsid w:val="0027495E"/>
    <w:rsid w:val="00274B7F"/>
    <w:rsid w:val="0027693D"/>
    <w:rsid w:val="002772FD"/>
    <w:rsid w:val="00277C64"/>
    <w:rsid w:val="002788D8"/>
    <w:rsid w:val="00280670"/>
    <w:rsid w:val="00280846"/>
    <w:rsid w:val="00280D49"/>
    <w:rsid w:val="002817DB"/>
    <w:rsid w:val="002818B8"/>
    <w:rsid w:val="002829B2"/>
    <w:rsid w:val="00283332"/>
    <w:rsid w:val="002833E4"/>
    <w:rsid w:val="002835B4"/>
    <w:rsid w:val="002849DA"/>
    <w:rsid w:val="00285B97"/>
    <w:rsid w:val="00285E3B"/>
    <w:rsid w:val="0028612A"/>
    <w:rsid w:val="00286212"/>
    <w:rsid w:val="00286440"/>
    <w:rsid w:val="002900D1"/>
    <w:rsid w:val="002911B4"/>
    <w:rsid w:val="002924A6"/>
    <w:rsid w:val="00293496"/>
    <w:rsid w:val="00293FB6"/>
    <w:rsid w:val="0029497F"/>
    <w:rsid w:val="002972E6"/>
    <w:rsid w:val="002979D4"/>
    <w:rsid w:val="002A0938"/>
    <w:rsid w:val="002A0BC0"/>
    <w:rsid w:val="002A1A5F"/>
    <w:rsid w:val="002A1B7F"/>
    <w:rsid w:val="002A1C66"/>
    <w:rsid w:val="002A1F4B"/>
    <w:rsid w:val="002A332E"/>
    <w:rsid w:val="002A3FDB"/>
    <w:rsid w:val="002A476C"/>
    <w:rsid w:val="002A53EF"/>
    <w:rsid w:val="002A6ECC"/>
    <w:rsid w:val="002A8F25"/>
    <w:rsid w:val="002B0D23"/>
    <w:rsid w:val="002B1CE5"/>
    <w:rsid w:val="002B2FBE"/>
    <w:rsid w:val="002B31FB"/>
    <w:rsid w:val="002B365F"/>
    <w:rsid w:val="002B411B"/>
    <w:rsid w:val="002B47B3"/>
    <w:rsid w:val="002B4861"/>
    <w:rsid w:val="002B4B14"/>
    <w:rsid w:val="002B4DCD"/>
    <w:rsid w:val="002B6613"/>
    <w:rsid w:val="002B6624"/>
    <w:rsid w:val="002B6745"/>
    <w:rsid w:val="002B70A2"/>
    <w:rsid w:val="002B764B"/>
    <w:rsid w:val="002C0CB8"/>
    <w:rsid w:val="002C0D0F"/>
    <w:rsid w:val="002C1314"/>
    <w:rsid w:val="002C1342"/>
    <w:rsid w:val="002C1346"/>
    <w:rsid w:val="002C19E4"/>
    <w:rsid w:val="002C3906"/>
    <w:rsid w:val="002C39ED"/>
    <w:rsid w:val="002C3F9E"/>
    <w:rsid w:val="002C45B4"/>
    <w:rsid w:val="002C475F"/>
    <w:rsid w:val="002C479A"/>
    <w:rsid w:val="002C5D29"/>
    <w:rsid w:val="002C6B20"/>
    <w:rsid w:val="002D0804"/>
    <w:rsid w:val="002D1A82"/>
    <w:rsid w:val="002D2C8D"/>
    <w:rsid w:val="002D2E8B"/>
    <w:rsid w:val="002D3013"/>
    <w:rsid w:val="002D34BC"/>
    <w:rsid w:val="002D4951"/>
    <w:rsid w:val="002D49E1"/>
    <w:rsid w:val="002D52DC"/>
    <w:rsid w:val="002D65D9"/>
    <w:rsid w:val="002D7FEE"/>
    <w:rsid w:val="002E0695"/>
    <w:rsid w:val="002E10CA"/>
    <w:rsid w:val="002E15E9"/>
    <w:rsid w:val="002E1BC3"/>
    <w:rsid w:val="002E20CD"/>
    <w:rsid w:val="002E2D57"/>
    <w:rsid w:val="002E3469"/>
    <w:rsid w:val="002E3AC4"/>
    <w:rsid w:val="002E409C"/>
    <w:rsid w:val="002E421F"/>
    <w:rsid w:val="002E4CB5"/>
    <w:rsid w:val="002E58FB"/>
    <w:rsid w:val="002E6CDD"/>
    <w:rsid w:val="002E6F10"/>
    <w:rsid w:val="002E6FCA"/>
    <w:rsid w:val="002E72D3"/>
    <w:rsid w:val="002E7D8B"/>
    <w:rsid w:val="002F18D5"/>
    <w:rsid w:val="002F279B"/>
    <w:rsid w:val="002F3432"/>
    <w:rsid w:val="002F3CD1"/>
    <w:rsid w:val="002F407B"/>
    <w:rsid w:val="002F5B2B"/>
    <w:rsid w:val="002F6CE2"/>
    <w:rsid w:val="002F78E0"/>
    <w:rsid w:val="002F7B03"/>
    <w:rsid w:val="0030092E"/>
    <w:rsid w:val="00300D6F"/>
    <w:rsid w:val="00301877"/>
    <w:rsid w:val="00301A9D"/>
    <w:rsid w:val="003036A8"/>
    <w:rsid w:val="003038B5"/>
    <w:rsid w:val="00307D7B"/>
    <w:rsid w:val="003104B7"/>
    <w:rsid w:val="00310BF2"/>
    <w:rsid w:val="00311F3A"/>
    <w:rsid w:val="00312018"/>
    <w:rsid w:val="00312658"/>
    <w:rsid w:val="003145CC"/>
    <w:rsid w:val="00315131"/>
    <w:rsid w:val="0031737F"/>
    <w:rsid w:val="0031791C"/>
    <w:rsid w:val="00317BF4"/>
    <w:rsid w:val="00317E22"/>
    <w:rsid w:val="003210C3"/>
    <w:rsid w:val="00321D93"/>
    <w:rsid w:val="0032227F"/>
    <w:rsid w:val="003222F2"/>
    <w:rsid w:val="003226E3"/>
    <w:rsid w:val="003228B7"/>
    <w:rsid w:val="003232DA"/>
    <w:rsid w:val="003244D1"/>
    <w:rsid w:val="00324A32"/>
    <w:rsid w:val="0032507C"/>
    <w:rsid w:val="00326821"/>
    <w:rsid w:val="00327233"/>
    <w:rsid w:val="00327924"/>
    <w:rsid w:val="0032795B"/>
    <w:rsid w:val="003312A6"/>
    <w:rsid w:val="003314F2"/>
    <w:rsid w:val="0033150F"/>
    <w:rsid w:val="00332B3B"/>
    <w:rsid w:val="0033343F"/>
    <w:rsid w:val="003338C6"/>
    <w:rsid w:val="00335E5A"/>
    <w:rsid w:val="003412A9"/>
    <w:rsid w:val="0034183F"/>
    <w:rsid w:val="003452BE"/>
    <w:rsid w:val="00345457"/>
    <w:rsid w:val="003477C2"/>
    <w:rsid w:val="00347A33"/>
    <w:rsid w:val="00347D15"/>
    <w:rsid w:val="0035035F"/>
    <w:rsid w:val="00351D52"/>
    <w:rsid w:val="003527BD"/>
    <w:rsid w:val="003531CD"/>
    <w:rsid w:val="00354891"/>
    <w:rsid w:val="003554F5"/>
    <w:rsid w:val="003555DF"/>
    <w:rsid w:val="00355F46"/>
    <w:rsid w:val="00356819"/>
    <w:rsid w:val="003568A4"/>
    <w:rsid w:val="0035729D"/>
    <w:rsid w:val="003574C3"/>
    <w:rsid w:val="00357763"/>
    <w:rsid w:val="0035E708"/>
    <w:rsid w:val="003608CD"/>
    <w:rsid w:val="00360954"/>
    <w:rsid w:val="00360A04"/>
    <w:rsid w:val="0036163C"/>
    <w:rsid w:val="00361979"/>
    <w:rsid w:val="00361AC3"/>
    <w:rsid w:val="0036329B"/>
    <w:rsid w:val="00363339"/>
    <w:rsid w:val="00363520"/>
    <w:rsid w:val="00363B07"/>
    <w:rsid w:val="00364EA2"/>
    <w:rsid w:val="00365929"/>
    <w:rsid w:val="0036598A"/>
    <w:rsid w:val="00365D5B"/>
    <w:rsid w:val="00366144"/>
    <w:rsid w:val="00366321"/>
    <w:rsid w:val="00366AED"/>
    <w:rsid w:val="0036730A"/>
    <w:rsid w:val="003676BB"/>
    <w:rsid w:val="003705FC"/>
    <w:rsid w:val="00370883"/>
    <w:rsid w:val="00370975"/>
    <w:rsid w:val="00370E48"/>
    <w:rsid w:val="00370F26"/>
    <w:rsid w:val="00371281"/>
    <w:rsid w:val="0037290A"/>
    <w:rsid w:val="003729E0"/>
    <w:rsid w:val="00372ED8"/>
    <w:rsid w:val="00373264"/>
    <w:rsid w:val="00373350"/>
    <w:rsid w:val="00373AC0"/>
    <w:rsid w:val="00373E7C"/>
    <w:rsid w:val="003763D1"/>
    <w:rsid w:val="00376A04"/>
    <w:rsid w:val="00377162"/>
    <w:rsid w:val="003771D3"/>
    <w:rsid w:val="00377660"/>
    <w:rsid w:val="003809C5"/>
    <w:rsid w:val="00380A82"/>
    <w:rsid w:val="00380BD9"/>
    <w:rsid w:val="003810A9"/>
    <w:rsid w:val="0038298D"/>
    <w:rsid w:val="003841C9"/>
    <w:rsid w:val="00384ACF"/>
    <w:rsid w:val="0038718C"/>
    <w:rsid w:val="003879DF"/>
    <w:rsid w:val="00387BE7"/>
    <w:rsid w:val="00391091"/>
    <w:rsid w:val="00391833"/>
    <w:rsid w:val="00391A5F"/>
    <w:rsid w:val="003922F7"/>
    <w:rsid w:val="0039356D"/>
    <w:rsid w:val="00394CC1"/>
    <w:rsid w:val="0039523F"/>
    <w:rsid w:val="00395A00"/>
    <w:rsid w:val="0039652B"/>
    <w:rsid w:val="00397984"/>
    <w:rsid w:val="00397CDF"/>
    <w:rsid w:val="003A0773"/>
    <w:rsid w:val="003A1C57"/>
    <w:rsid w:val="003A1D18"/>
    <w:rsid w:val="003A2DDF"/>
    <w:rsid w:val="003A648C"/>
    <w:rsid w:val="003A6BBC"/>
    <w:rsid w:val="003A6F78"/>
    <w:rsid w:val="003B09C9"/>
    <w:rsid w:val="003B267B"/>
    <w:rsid w:val="003B297C"/>
    <w:rsid w:val="003B29C6"/>
    <w:rsid w:val="003B30F0"/>
    <w:rsid w:val="003B3740"/>
    <w:rsid w:val="003B42C4"/>
    <w:rsid w:val="003B445D"/>
    <w:rsid w:val="003B4C1F"/>
    <w:rsid w:val="003B63C4"/>
    <w:rsid w:val="003B6B85"/>
    <w:rsid w:val="003B798B"/>
    <w:rsid w:val="003C01E9"/>
    <w:rsid w:val="003C0FF2"/>
    <w:rsid w:val="003C448F"/>
    <w:rsid w:val="003C53EF"/>
    <w:rsid w:val="003C54A2"/>
    <w:rsid w:val="003C5A07"/>
    <w:rsid w:val="003C639B"/>
    <w:rsid w:val="003C71C3"/>
    <w:rsid w:val="003C764A"/>
    <w:rsid w:val="003C7FEC"/>
    <w:rsid w:val="003CED3D"/>
    <w:rsid w:val="003D1ECD"/>
    <w:rsid w:val="003D23CB"/>
    <w:rsid w:val="003D27B0"/>
    <w:rsid w:val="003D2842"/>
    <w:rsid w:val="003D2E60"/>
    <w:rsid w:val="003D35CA"/>
    <w:rsid w:val="003D3651"/>
    <w:rsid w:val="003D4454"/>
    <w:rsid w:val="003D5593"/>
    <w:rsid w:val="003D5742"/>
    <w:rsid w:val="003D6589"/>
    <w:rsid w:val="003D690A"/>
    <w:rsid w:val="003E0044"/>
    <w:rsid w:val="003E033E"/>
    <w:rsid w:val="003E05CD"/>
    <w:rsid w:val="003E0E39"/>
    <w:rsid w:val="003E185C"/>
    <w:rsid w:val="003E1E8D"/>
    <w:rsid w:val="003E25B8"/>
    <w:rsid w:val="003E2CD8"/>
    <w:rsid w:val="003E3D9C"/>
    <w:rsid w:val="003E49FB"/>
    <w:rsid w:val="003E4DF7"/>
    <w:rsid w:val="003E5281"/>
    <w:rsid w:val="003E54B7"/>
    <w:rsid w:val="003E576B"/>
    <w:rsid w:val="003E626B"/>
    <w:rsid w:val="003E6577"/>
    <w:rsid w:val="003E75D1"/>
    <w:rsid w:val="003E76A4"/>
    <w:rsid w:val="003F088D"/>
    <w:rsid w:val="003F1241"/>
    <w:rsid w:val="003F1D1B"/>
    <w:rsid w:val="003F2273"/>
    <w:rsid w:val="003F2843"/>
    <w:rsid w:val="003F3780"/>
    <w:rsid w:val="003F381E"/>
    <w:rsid w:val="003F455F"/>
    <w:rsid w:val="003F692F"/>
    <w:rsid w:val="003F723E"/>
    <w:rsid w:val="004005C8"/>
    <w:rsid w:val="00400688"/>
    <w:rsid w:val="00401363"/>
    <w:rsid w:val="00403365"/>
    <w:rsid w:val="00403FFB"/>
    <w:rsid w:val="00404EBF"/>
    <w:rsid w:val="0040625C"/>
    <w:rsid w:val="004063D4"/>
    <w:rsid w:val="004064B8"/>
    <w:rsid w:val="00406F50"/>
    <w:rsid w:val="00407228"/>
    <w:rsid w:val="00407E9B"/>
    <w:rsid w:val="0041021F"/>
    <w:rsid w:val="00412287"/>
    <w:rsid w:val="00412614"/>
    <w:rsid w:val="00413024"/>
    <w:rsid w:val="0041309A"/>
    <w:rsid w:val="00413B0C"/>
    <w:rsid w:val="004147D6"/>
    <w:rsid w:val="00415D8A"/>
    <w:rsid w:val="0041687E"/>
    <w:rsid w:val="004171F9"/>
    <w:rsid w:val="0042021B"/>
    <w:rsid w:val="004203BC"/>
    <w:rsid w:val="00420781"/>
    <w:rsid w:val="00420A00"/>
    <w:rsid w:val="00420B3C"/>
    <w:rsid w:val="00420CDA"/>
    <w:rsid w:val="00422044"/>
    <w:rsid w:val="0042392C"/>
    <w:rsid w:val="0042405D"/>
    <w:rsid w:val="004244B3"/>
    <w:rsid w:val="0042512B"/>
    <w:rsid w:val="00426CF8"/>
    <w:rsid w:val="00427015"/>
    <w:rsid w:val="00430FF8"/>
    <w:rsid w:val="00431729"/>
    <w:rsid w:val="00431BC0"/>
    <w:rsid w:val="00431FCD"/>
    <w:rsid w:val="0043344D"/>
    <w:rsid w:val="0043375C"/>
    <w:rsid w:val="00435F7D"/>
    <w:rsid w:val="00436759"/>
    <w:rsid w:val="00440B29"/>
    <w:rsid w:val="00441C8B"/>
    <w:rsid w:val="00443728"/>
    <w:rsid w:val="00443A54"/>
    <w:rsid w:val="0044670C"/>
    <w:rsid w:val="00447821"/>
    <w:rsid w:val="00447876"/>
    <w:rsid w:val="00450855"/>
    <w:rsid w:val="00450D81"/>
    <w:rsid w:val="00452690"/>
    <w:rsid w:val="00452E8A"/>
    <w:rsid w:val="0045441D"/>
    <w:rsid w:val="00455052"/>
    <w:rsid w:val="00455621"/>
    <w:rsid w:val="004557ED"/>
    <w:rsid w:val="00455C8B"/>
    <w:rsid w:val="00456425"/>
    <w:rsid w:val="00456482"/>
    <w:rsid w:val="004566CF"/>
    <w:rsid w:val="0045690E"/>
    <w:rsid w:val="00461D4D"/>
    <w:rsid w:val="004622C2"/>
    <w:rsid w:val="004632B5"/>
    <w:rsid w:val="00463F41"/>
    <w:rsid w:val="0046400D"/>
    <w:rsid w:val="00464013"/>
    <w:rsid w:val="00464416"/>
    <w:rsid w:val="004653BE"/>
    <w:rsid w:val="00465E39"/>
    <w:rsid w:val="0046733C"/>
    <w:rsid w:val="00467560"/>
    <w:rsid w:val="004675DA"/>
    <w:rsid w:val="00470125"/>
    <w:rsid w:val="0047110A"/>
    <w:rsid w:val="00471195"/>
    <w:rsid w:val="004719BD"/>
    <w:rsid w:val="00473484"/>
    <w:rsid w:val="00474293"/>
    <w:rsid w:val="00474D59"/>
    <w:rsid w:val="0047534A"/>
    <w:rsid w:val="00475DA4"/>
    <w:rsid w:val="00476ACB"/>
    <w:rsid w:val="00476E4F"/>
    <w:rsid w:val="004771BF"/>
    <w:rsid w:val="004779FA"/>
    <w:rsid w:val="00480F54"/>
    <w:rsid w:val="00481BD8"/>
    <w:rsid w:val="00481DFE"/>
    <w:rsid w:val="0048285B"/>
    <w:rsid w:val="00483271"/>
    <w:rsid w:val="00483AAF"/>
    <w:rsid w:val="00483FBB"/>
    <w:rsid w:val="00484845"/>
    <w:rsid w:val="00485800"/>
    <w:rsid w:val="00485801"/>
    <w:rsid w:val="00486065"/>
    <w:rsid w:val="0048720A"/>
    <w:rsid w:val="004872C5"/>
    <w:rsid w:val="00487B88"/>
    <w:rsid w:val="00492152"/>
    <w:rsid w:val="00492168"/>
    <w:rsid w:val="00492557"/>
    <w:rsid w:val="00492FAF"/>
    <w:rsid w:val="00495A86"/>
    <w:rsid w:val="00495CC5"/>
    <w:rsid w:val="00495CD1"/>
    <w:rsid w:val="004A09F5"/>
    <w:rsid w:val="004A1F3A"/>
    <w:rsid w:val="004A2550"/>
    <w:rsid w:val="004A3745"/>
    <w:rsid w:val="004A3FE9"/>
    <w:rsid w:val="004A5ED2"/>
    <w:rsid w:val="004A5FE7"/>
    <w:rsid w:val="004A6958"/>
    <w:rsid w:val="004B090D"/>
    <w:rsid w:val="004B0BC9"/>
    <w:rsid w:val="004B0D08"/>
    <w:rsid w:val="004B179F"/>
    <w:rsid w:val="004B1C1A"/>
    <w:rsid w:val="004B381A"/>
    <w:rsid w:val="004B4C8F"/>
    <w:rsid w:val="004B6FAF"/>
    <w:rsid w:val="004B7E0F"/>
    <w:rsid w:val="004C100F"/>
    <w:rsid w:val="004C1337"/>
    <w:rsid w:val="004C208F"/>
    <w:rsid w:val="004C226E"/>
    <w:rsid w:val="004C2D8E"/>
    <w:rsid w:val="004C4B62"/>
    <w:rsid w:val="004C56A2"/>
    <w:rsid w:val="004C62AD"/>
    <w:rsid w:val="004C62B9"/>
    <w:rsid w:val="004C68F9"/>
    <w:rsid w:val="004D053C"/>
    <w:rsid w:val="004D0DC6"/>
    <w:rsid w:val="004D17E5"/>
    <w:rsid w:val="004D1A66"/>
    <w:rsid w:val="004D2351"/>
    <w:rsid w:val="004D35AE"/>
    <w:rsid w:val="004D3727"/>
    <w:rsid w:val="004D3805"/>
    <w:rsid w:val="004D4D39"/>
    <w:rsid w:val="004D56F2"/>
    <w:rsid w:val="004D5CF2"/>
    <w:rsid w:val="004D6E7D"/>
    <w:rsid w:val="004D7FB2"/>
    <w:rsid w:val="004E0264"/>
    <w:rsid w:val="004E029B"/>
    <w:rsid w:val="004E0DE7"/>
    <w:rsid w:val="004E1B8F"/>
    <w:rsid w:val="004E29FD"/>
    <w:rsid w:val="004E2EC7"/>
    <w:rsid w:val="004E45E7"/>
    <w:rsid w:val="004E5B75"/>
    <w:rsid w:val="004E5C42"/>
    <w:rsid w:val="004E5FCF"/>
    <w:rsid w:val="004E6A4B"/>
    <w:rsid w:val="004E7B22"/>
    <w:rsid w:val="004E7DDC"/>
    <w:rsid w:val="004F046E"/>
    <w:rsid w:val="004F0EF6"/>
    <w:rsid w:val="004F15EB"/>
    <w:rsid w:val="004F206E"/>
    <w:rsid w:val="004F4754"/>
    <w:rsid w:val="004F517A"/>
    <w:rsid w:val="004F7B70"/>
    <w:rsid w:val="00500809"/>
    <w:rsid w:val="00500A15"/>
    <w:rsid w:val="00501A22"/>
    <w:rsid w:val="00501C9A"/>
    <w:rsid w:val="00501CD2"/>
    <w:rsid w:val="00502374"/>
    <w:rsid w:val="00502DD2"/>
    <w:rsid w:val="005051E2"/>
    <w:rsid w:val="005054D3"/>
    <w:rsid w:val="0050629F"/>
    <w:rsid w:val="00507C2D"/>
    <w:rsid w:val="005096CB"/>
    <w:rsid w:val="0051094B"/>
    <w:rsid w:val="00510F57"/>
    <w:rsid w:val="00514700"/>
    <w:rsid w:val="00515787"/>
    <w:rsid w:val="00516160"/>
    <w:rsid w:val="005165DC"/>
    <w:rsid w:val="00516BD4"/>
    <w:rsid w:val="005174AA"/>
    <w:rsid w:val="00517C00"/>
    <w:rsid w:val="00517EC1"/>
    <w:rsid w:val="00520827"/>
    <w:rsid w:val="00521021"/>
    <w:rsid w:val="0052205D"/>
    <w:rsid w:val="00522AF6"/>
    <w:rsid w:val="00523B10"/>
    <w:rsid w:val="00523D58"/>
    <w:rsid w:val="005244C4"/>
    <w:rsid w:val="00524FB3"/>
    <w:rsid w:val="005257F7"/>
    <w:rsid w:val="005260AD"/>
    <w:rsid w:val="005274E2"/>
    <w:rsid w:val="00527B0E"/>
    <w:rsid w:val="00530501"/>
    <w:rsid w:val="00530CCF"/>
    <w:rsid w:val="005319E0"/>
    <w:rsid w:val="00531D03"/>
    <w:rsid w:val="0053394D"/>
    <w:rsid w:val="005345E0"/>
    <w:rsid w:val="00536232"/>
    <w:rsid w:val="00536AD1"/>
    <w:rsid w:val="00536EB6"/>
    <w:rsid w:val="005402A8"/>
    <w:rsid w:val="005408C8"/>
    <w:rsid w:val="005409B9"/>
    <w:rsid w:val="00541026"/>
    <w:rsid w:val="00541685"/>
    <w:rsid w:val="00541A8B"/>
    <w:rsid w:val="0054227C"/>
    <w:rsid w:val="005427A5"/>
    <w:rsid w:val="00542BBA"/>
    <w:rsid w:val="00543695"/>
    <w:rsid w:val="0054375B"/>
    <w:rsid w:val="00543A44"/>
    <w:rsid w:val="00544666"/>
    <w:rsid w:val="005472AD"/>
    <w:rsid w:val="005477FD"/>
    <w:rsid w:val="005479BF"/>
    <w:rsid w:val="00547AC3"/>
    <w:rsid w:val="00550870"/>
    <w:rsid w:val="0055099C"/>
    <w:rsid w:val="005525EF"/>
    <w:rsid w:val="005526BC"/>
    <w:rsid w:val="005532A2"/>
    <w:rsid w:val="0056010B"/>
    <w:rsid w:val="005602C7"/>
    <w:rsid w:val="005602E6"/>
    <w:rsid w:val="00560B85"/>
    <w:rsid w:val="00560D3A"/>
    <w:rsid w:val="00561464"/>
    <w:rsid w:val="00561BEB"/>
    <w:rsid w:val="00562545"/>
    <w:rsid w:val="00562E68"/>
    <w:rsid w:val="005635DB"/>
    <w:rsid w:val="005647EC"/>
    <w:rsid w:val="0056520E"/>
    <w:rsid w:val="00570178"/>
    <w:rsid w:val="00570D72"/>
    <w:rsid w:val="005713D5"/>
    <w:rsid w:val="00571938"/>
    <w:rsid w:val="00571BD5"/>
    <w:rsid w:val="00571E3C"/>
    <w:rsid w:val="00572981"/>
    <w:rsid w:val="00572D18"/>
    <w:rsid w:val="00573F0D"/>
    <w:rsid w:val="00575981"/>
    <w:rsid w:val="00576398"/>
    <w:rsid w:val="00576A65"/>
    <w:rsid w:val="00577019"/>
    <w:rsid w:val="005773D8"/>
    <w:rsid w:val="00577CA4"/>
    <w:rsid w:val="00577E13"/>
    <w:rsid w:val="00580762"/>
    <w:rsid w:val="0058129D"/>
    <w:rsid w:val="0058143F"/>
    <w:rsid w:val="00582546"/>
    <w:rsid w:val="005831C4"/>
    <w:rsid w:val="00583F8F"/>
    <w:rsid w:val="005842F6"/>
    <w:rsid w:val="00584880"/>
    <w:rsid w:val="00585634"/>
    <w:rsid w:val="0058613E"/>
    <w:rsid w:val="00587637"/>
    <w:rsid w:val="00587F6B"/>
    <w:rsid w:val="00593371"/>
    <w:rsid w:val="00593380"/>
    <w:rsid w:val="00593CF5"/>
    <w:rsid w:val="00593E26"/>
    <w:rsid w:val="0059484D"/>
    <w:rsid w:val="00595F03"/>
    <w:rsid w:val="00596071"/>
    <w:rsid w:val="005966C6"/>
    <w:rsid w:val="005967D1"/>
    <w:rsid w:val="005973F7"/>
    <w:rsid w:val="00598446"/>
    <w:rsid w:val="005A046C"/>
    <w:rsid w:val="005A1CB5"/>
    <w:rsid w:val="005A355B"/>
    <w:rsid w:val="005A373C"/>
    <w:rsid w:val="005A3D08"/>
    <w:rsid w:val="005A4442"/>
    <w:rsid w:val="005A469F"/>
    <w:rsid w:val="005A51F6"/>
    <w:rsid w:val="005A5E83"/>
    <w:rsid w:val="005A6BDB"/>
    <w:rsid w:val="005A7116"/>
    <w:rsid w:val="005A7D2A"/>
    <w:rsid w:val="005B144E"/>
    <w:rsid w:val="005B33D3"/>
    <w:rsid w:val="005B4396"/>
    <w:rsid w:val="005B464A"/>
    <w:rsid w:val="005B4E24"/>
    <w:rsid w:val="005B5241"/>
    <w:rsid w:val="005B6BCC"/>
    <w:rsid w:val="005C017F"/>
    <w:rsid w:val="005C06D4"/>
    <w:rsid w:val="005C079F"/>
    <w:rsid w:val="005C0870"/>
    <w:rsid w:val="005C0EA6"/>
    <w:rsid w:val="005C17E8"/>
    <w:rsid w:val="005C23B1"/>
    <w:rsid w:val="005C39B3"/>
    <w:rsid w:val="005C494E"/>
    <w:rsid w:val="005C6D5C"/>
    <w:rsid w:val="005C6E67"/>
    <w:rsid w:val="005D055A"/>
    <w:rsid w:val="005D2223"/>
    <w:rsid w:val="005D22A9"/>
    <w:rsid w:val="005D3021"/>
    <w:rsid w:val="005D3F4C"/>
    <w:rsid w:val="005D44A6"/>
    <w:rsid w:val="005D47D5"/>
    <w:rsid w:val="005D5182"/>
    <w:rsid w:val="005D57D0"/>
    <w:rsid w:val="005D5964"/>
    <w:rsid w:val="005D67F4"/>
    <w:rsid w:val="005D6DA8"/>
    <w:rsid w:val="005D72C2"/>
    <w:rsid w:val="005E1793"/>
    <w:rsid w:val="005E1995"/>
    <w:rsid w:val="005E1A81"/>
    <w:rsid w:val="005E214C"/>
    <w:rsid w:val="005E247B"/>
    <w:rsid w:val="005E39AD"/>
    <w:rsid w:val="005E5035"/>
    <w:rsid w:val="005E517C"/>
    <w:rsid w:val="005E5C60"/>
    <w:rsid w:val="005E77D5"/>
    <w:rsid w:val="005E7D47"/>
    <w:rsid w:val="005F0B40"/>
    <w:rsid w:val="005F0C39"/>
    <w:rsid w:val="005F122C"/>
    <w:rsid w:val="005F2154"/>
    <w:rsid w:val="005F21ED"/>
    <w:rsid w:val="005F24FC"/>
    <w:rsid w:val="005F257D"/>
    <w:rsid w:val="005F35D7"/>
    <w:rsid w:val="005F3FB0"/>
    <w:rsid w:val="005F4952"/>
    <w:rsid w:val="005F59A3"/>
    <w:rsid w:val="005F7476"/>
    <w:rsid w:val="006022E0"/>
    <w:rsid w:val="0060289B"/>
    <w:rsid w:val="00602C33"/>
    <w:rsid w:val="0060302A"/>
    <w:rsid w:val="006038B2"/>
    <w:rsid w:val="00603FEB"/>
    <w:rsid w:val="00605A22"/>
    <w:rsid w:val="006109CC"/>
    <w:rsid w:val="006112BC"/>
    <w:rsid w:val="00611A4C"/>
    <w:rsid w:val="00611C93"/>
    <w:rsid w:val="006122CD"/>
    <w:rsid w:val="006122E0"/>
    <w:rsid w:val="00613028"/>
    <w:rsid w:val="00613159"/>
    <w:rsid w:val="00613CFB"/>
    <w:rsid w:val="00614215"/>
    <w:rsid w:val="00616157"/>
    <w:rsid w:val="00616529"/>
    <w:rsid w:val="00617AAC"/>
    <w:rsid w:val="0062124B"/>
    <w:rsid w:val="00621F28"/>
    <w:rsid w:val="00621FFF"/>
    <w:rsid w:val="006221C1"/>
    <w:rsid w:val="006268F2"/>
    <w:rsid w:val="00626FBC"/>
    <w:rsid w:val="00627273"/>
    <w:rsid w:val="006300F7"/>
    <w:rsid w:val="006303BF"/>
    <w:rsid w:val="00631CE0"/>
    <w:rsid w:val="0063262A"/>
    <w:rsid w:val="006327E5"/>
    <w:rsid w:val="00632C13"/>
    <w:rsid w:val="006330AA"/>
    <w:rsid w:val="006331EC"/>
    <w:rsid w:val="006336E8"/>
    <w:rsid w:val="00634A58"/>
    <w:rsid w:val="00634BE9"/>
    <w:rsid w:val="006356FE"/>
    <w:rsid w:val="006359BE"/>
    <w:rsid w:val="00637858"/>
    <w:rsid w:val="00637F73"/>
    <w:rsid w:val="00640958"/>
    <w:rsid w:val="00641AE7"/>
    <w:rsid w:val="006431D2"/>
    <w:rsid w:val="00643601"/>
    <w:rsid w:val="00645B1B"/>
    <w:rsid w:val="00646D4F"/>
    <w:rsid w:val="0064770C"/>
    <w:rsid w:val="006504E0"/>
    <w:rsid w:val="00650C71"/>
    <w:rsid w:val="006513AB"/>
    <w:rsid w:val="006517C3"/>
    <w:rsid w:val="00652322"/>
    <w:rsid w:val="00652997"/>
    <w:rsid w:val="00652F5B"/>
    <w:rsid w:val="00653313"/>
    <w:rsid w:val="006534C1"/>
    <w:rsid w:val="00654B8A"/>
    <w:rsid w:val="00654C77"/>
    <w:rsid w:val="00654CEA"/>
    <w:rsid w:val="00654EB1"/>
    <w:rsid w:val="00655242"/>
    <w:rsid w:val="0065707B"/>
    <w:rsid w:val="006574C0"/>
    <w:rsid w:val="00660303"/>
    <w:rsid w:val="00660AAD"/>
    <w:rsid w:val="006623EC"/>
    <w:rsid w:val="00662608"/>
    <w:rsid w:val="00662D3C"/>
    <w:rsid w:val="00663825"/>
    <w:rsid w:val="00663922"/>
    <w:rsid w:val="00665D70"/>
    <w:rsid w:val="00666A2F"/>
    <w:rsid w:val="006712F0"/>
    <w:rsid w:val="006714D5"/>
    <w:rsid w:val="006716A1"/>
    <w:rsid w:val="0067172A"/>
    <w:rsid w:val="0067213D"/>
    <w:rsid w:val="00673E36"/>
    <w:rsid w:val="00673E69"/>
    <w:rsid w:val="00673F94"/>
    <w:rsid w:val="00676837"/>
    <w:rsid w:val="006769C5"/>
    <w:rsid w:val="00680676"/>
    <w:rsid w:val="006832E3"/>
    <w:rsid w:val="00684924"/>
    <w:rsid w:val="006859DC"/>
    <w:rsid w:val="00687835"/>
    <w:rsid w:val="00687868"/>
    <w:rsid w:val="006915C7"/>
    <w:rsid w:val="00692300"/>
    <w:rsid w:val="00692DA7"/>
    <w:rsid w:val="0069354E"/>
    <w:rsid w:val="00693615"/>
    <w:rsid w:val="00693951"/>
    <w:rsid w:val="00693A5E"/>
    <w:rsid w:val="00694DB7"/>
    <w:rsid w:val="00697F14"/>
    <w:rsid w:val="006A0A7C"/>
    <w:rsid w:val="006A1563"/>
    <w:rsid w:val="006A1D83"/>
    <w:rsid w:val="006A252B"/>
    <w:rsid w:val="006A3B53"/>
    <w:rsid w:val="006A3E01"/>
    <w:rsid w:val="006A474D"/>
    <w:rsid w:val="006A4FA9"/>
    <w:rsid w:val="006A5727"/>
    <w:rsid w:val="006A59A2"/>
    <w:rsid w:val="006A62F2"/>
    <w:rsid w:val="006A6969"/>
    <w:rsid w:val="006A73E3"/>
    <w:rsid w:val="006A7DC3"/>
    <w:rsid w:val="006B07D9"/>
    <w:rsid w:val="006B1EE2"/>
    <w:rsid w:val="006B1F7D"/>
    <w:rsid w:val="006B2111"/>
    <w:rsid w:val="006B2254"/>
    <w:rsid w:val="006B23DA"/>
    <w:rsid w:val="006B2DEA"/>
    <w:rsid w:val="006B3219"/>
    <w:rsid w:val="006B4175"/>
    <w:rsid w:val="006B46E3"/>
    <w:rsid w:val="006B5CA7"/>
    <w:rsid w:val="006B6C29"/>
    <w:rsid w:val="006C0337"/>
    <w:rsid w:val="006C0943"/>
    <w:rsid w:val="006C1287"/>
    <w:rsid w:val="006C13E7"/>
    <w:rsid w:val="006C1F02"/>
    <w:rsid w:val="006C2217"/>
    <w:rsid w:val="006C3035"/>
    <w:rsid w:val="006C386A"/>
    <w:rsid w:val="006C422E"/>
    <w:rsid w:val="006C5BA9"/>
    <w:rsid w:val="006C6633"/>
    <w:rsid w:val="006C6E74"/>
    <w:rsid w:val="006C7017"/>
    <w:rsid w:val="006D0223"/>
    <w:rsid w:val="006D12B7"/>
    <w:rsid w:val="006D3236"/>
    <w:rsid w:val="006D3C6D"/>
    <w:rsid w:val="006D3E52"/>
    <w:rsid w:val="006D490C"/>
    <w:rsid w:val="006D512D"/>
    <w:rsid w:val="006D6FF6"/>
    <w:rsid w:val="006D71E7"/>
    <w:rsid w:val="006D797B"/>
    <w:rsid w:val="006E046C"/>
    <w:rsid w:val="006E06C6"/>
    <w:rsid w:val="006E1749"/>
    <w:rsid w:val="006E1C58"/>
    <w:rsid w:val="006E31B7"/>
    <w:rsid w:val="006E3F77"/>
    <w:rsid w:val="006E5722"/>
    <w:rsid w:val="006E673A"/>
    <w:rsid w:val="006E6A6C"/>
    <w:rsid w:val="006F0DB1"/>
    <w:rsid w:val="006F3BB9"/>
    <w:rsid w:val="006F4091"/>
    <w:rsid w:val="006F4572"/>
    <w:rsid w:val="006F4885"/>
    <w:rsid w:val="006F4ABA"/>
    <w:rsid w:val="006F720F"/>
    <w:rsid w:val="006F7697"/>
    <w:rsid w:val="007005C0"/>
    <w:rsid w:val="007013ED"/>
    <w:rsid w:val="007031A9"/>
    <w:rsid w:val="00703F2F"/>
    <w:rsid w:val="0070426D"/>
    <w:rsid w:val="00704689"/>
    <w:rsid w:val="00705D61"/>
    <w:rsid w:val="00706350"/>
    <w:rsid w:val="00707D9A"/>
    <w:rsid w:val="00710347"/>
    <w:rsid w:val="00713208"/>
    <w:rsid w:val="00714B3C"/>
    <w:rsid w:val="00716751"/>
    <w:rsid w:val="00716808"/>
    <w:rsid w:val="007169F1"/>
    <w:rsid w:val="00716DF9"/>
    <w:rsid w:val="00716FCB"/>
    <w:rsid w:val="00717A6A"/>
    <w:rsid w:val="007205EF"/>
    <w:rsid w:val="007209D3"/>
    <w:rsid w:val="00720A62"/>
    <w:rsid w:val="00720ADC"/>
    <w:rsid w:val="0072136A"/>
    <w:rsid w:val="007216A7"/>
    <w:rsid w:val="007217DE"/>
    <w:rsid w:val="00721A64"/>
    <w:rsid w:val="00721C93"/>
    <w:rsid w:val="00722C6A"/>
    <w:rsid w:val="00724BD7"/>
    <w:rsid w:val="0072520B"/>
    <w:rsid w:val="007252DA"/>
    <w:rsid w:val="0072663A"/>
    <w:rsid w:val="00726A1B"/>
    <w:rsid w:val="00726EDA"/>
    <w:rsid w:val="00728394"/>
    <w:rsid w:val="007291CD"/>
    <w:rsid w:val="007300BA"/>
    <w:rsid w:val="00730C5C"/>
    <w:rsid w:val="007313A3"/>
    <w:rsid w:val="00731728"/>
    <w:rsid w:val="00731C5F"/>
    <w:rsid w:val="007328B9"/>
    <w:rsid w:val="00732AC3"/>
    <w:rsid w:val="00732B1A"/>
    <w:rsid w:val="007347E2"/>
    <w:rsid w:val="00734F7A"/>
    <w:rsid w:val="0073724D"/>
    <w:rsid w:val="007407E3"/>
    <w:rsid w:val="00741145"/>
    <w:rsid w:val="00742328"/>
    <w:rsid w:val="007428B8"/>
    <w:rsid w:val="0074372A"/>
    <w:rsid w:val="00743E04"/>
    <w:rsid w:val="007442E8"/>
    <w:rsid w:val="00744A36"/>
    <w:rsid w:val="00744DF9"/>
    <w:rsid w:val="00745F14"/>
    <w:rsid w:val="00746164"/>
    <w:rsid w:val="007463B9"/>
    <w:rsid w:val="00746B4E"/>
    <w:rsid w:val="00746B79"/>
    <w:rsid w:val="007470A1"/>
    <w:rsid w:val="0074743B"/>
    <w:rsid w:val="007507DD"/>
    <w:rsid w:val="00750F05"/>
    <w:rsid w:val="0075139B"/>
    <w:rsid w:val="00751997"/>
    <w:rsid w:val="00751A58"/>
    <w:rsid w:val="0075260D"/>
    <w:rsid w:val="0075355E"/>
    <w:rsid w:val="007539DE"/>
    <w:rsid w:val="0075478E"/>
    <w:rsid w:val="00754B17"/>
    <w:rsid w:val="00754BDD"/>
    <w:rsid w:val="00754FEB"/>
    <w:rsid w:val="00755B5A"/>
    <w:rsid w:val="00756397"/>
    <w:rsid w:val="007567F9"/>
    <w:rsid w:val="00757242"/>
    <w:rsid w:val="00757BCB"/>
    <w:rsid w:val="00760882"/>
    <w:rsid w:val="00760BDB"/>
    <w:rsid w:val="00762DAB"/>
    <w:rsid w:val="007640B3"/>
    <w:rsid w:val="007648C0"/>
    <w:rsid w:val="00764E23"/>
    <w:rsid w:val="007659AC"/>
    <w:rsid w:val="00765A51"/>
    <w:rsid w:val="00767EA3"/>
    <w:rsid w:val="0076CA9C"/>
    <w:rsid w:val="00770DCF"/>
    <w:rsid w:val="00771020"/>
    <w:rsid w:val="007715B2"/>
    <w:rsid w:val="00771E2C"/>
    <w:rsid w:val="00771E59"/>
    <w:rsid w:val="00771E5C"/>
    <w:rsid w:val="00771F94"/>
    <w:rsid w:val="00773733"/>
    <w:rsid w:val="00773E8A"/>
    <w:rsid w:val="007741C1"/>
    <w:rsid w:val="00774238"/>
    <w:rsid w:val="007748FD"/>
    <w:rsid w:val="007749AD"/>
    <w:rsid w:val="007762F3"/>
    <w:rsid w:val="0077746B"/>
    <w:rsid w:val="00780BB6"/>
    <w:rsid w:val="00781CCE"/>
    <w:rsid w:val="00782401"/>
    <w:rsid w:val="007840A0"/>
    <w:rsid w:val="00784FF8"/>
    <w:rsid w:val="00786330"/>
    <w:rsid w:val="007868A5"/>
    <w:rsid w:val="00787E67"/>
    <w:rsid w:val="00791039"/>
    <w:rsid w:val="00791516"/>
    <w:rsid w:val="007919A9"/>
    <w:rsid w:val="00792946"/>
    <w:rsid w:val="00792F38"/>
    <w:rsid w:val="0079310B"/>
    <w:rsid w:val="00794D3E"/>
    <w:rsid w:val="00795D76"/>
    <w:rsid w:val="00796CF9"/>
    <w:rsid w:val="007A1245"/>
    <w:rsid w:val="007A21F6"/>
    <w:rsid w:val="007A3936"/>
    <w:rsid w:val="007A4E72"/>
    <w:rsid w:val="007A4F14"/>
    <w:rsid w:val="007A523E"/>
    <w:rsid w:val="007B0016"/>
    <w:rsid w:val="007B054F"/>
    <w:rsid w:val="007B0714"/>
    <w:rsid w:val="007B0A58"/>
    <w:rsid w:val="007B31EF"/>
    <w:rsid w:val="007B3928"/>
    <w:rsid w:val="007B48D4"/>
    <w:rsid w:val="007B4F84"/>
    <w:rsid w:val="007B590D"/>
    <w:rsid w:val="007B5ACD"/>
    <w:rsid w:val="007B644A"/>
    <w:rsid w:val="007B734D"/>
    <w:rsid w:val="007C0E19"/>
    <w:rsid w:val="007C158B"/>
    <w:rsid w:val="007C26C2"/>
    <w:rsid w:val="007C292C"/>
    <w:rsid w:val="007C43BD"/>
    <w:rsid w:val="007C4471"/>
    <w:rsid w:val="007C469F"/>
    <w:rsid w:val="007C4BEB"/>
    <w:rsid w:val="007C5697"/>
    <w:rsid w:val="007C5B98"/>
    <w:rsid w:val="007C71EA"/>
    <w:rsid w:val="007D03F0"/>
    <w:rsid w:val="007D0432"/>
    <w:rsid w:val="007D0818"/>
    <w:rsid w:val="007D1325"/>
    <w:rsid w:val="007D1648"/>
    <w:rsid w:val="007D2B0D"/>
    <w:rsid w:val="007D2E34"/>
    <w:rsid w:val="007D3B12"/>
    <w:rsid w:val="007D4BFF"/>
    <w:rsid w:val="007D50A3"/>
    <w:rsid w:val="007D695D"/>
    <w:rsid w:val="007D6A8F"/>
    <w:rsid w:val="007E054A"/>
    <w:rsid w:val="007E067E"/>
    <w:rsid w:val="007E2D81"/>
    <w:rsid w:val="007E373D"/>
    <w:rsid w:val="007E398E"/>
    <w:rsid w:val="007E553F"/>
    <w:rsid w:val="007E570B"/>
    <w:rsid w:val="007E65B1"/>
    <w:rsid w:val="007E666C"/>
    <w:rsid w:val="007F0D9B"/>
    <w:rsid w:val="007F1410"/>
    <w:rsid w:val="007F1B8E"/>
    <w:rsid w:val="007F2F77"/>
    <w:rsid w:val="007F2FC4"/>
    <w:rsid w:val="007F4093"/>
    <w:rsid w:val="007F7152"/>
    <w:rsid w:val="007F79A5"/>
    <w:rsid w:val="007F7A0B"/>
    <w:rsid w:val="00800B66"/>
    <w:rsid w:val="00801D5D"/>
    <w:rsid w:val="008020BA"/>
    <w:rsid w:val="008024F7"/>
    <w:rsid w:val="008026A0"/>
    <w:rsid w:val="0080288B"/>
    <w:rsid w:val="00802AEA"/>
    <w:rsid w:val="00802B19"/>
    <w:rsid w:val="0080369D"/>
    <w:rsid w:val="00803B96"/>
    <w:rsid w:val="00803FA4"/>
    <w:rsid w:val="00804ED4"/>
    <w:rsid w:val="00805128"/>
    <w:rsid w:val="008052ED"/>
    <w:rsid w:val="008052FD"/>
    <w:rsid w:val="008056EA"/>
    <w:rsid w:val="00806F32"/>
    <w:rsid w:val="008071A2"/>
    <w:rsid w:val="00807551"/>
    <w:rsid w:val="0080A0ED"/>
    <w:rsid w:val="00810582"/>
    <w:rsid w:val="0081113F"/>
    <w:rsid w:val="00814633"/>
    <w:rsid w:val="00815751"/>
    <w:rsid w:val="00820D94"/>
    <w:rsid w:val="00820EA7"/>
    <w:rsid w:val="00822CFC"/>
    <w:rsid w:val="0082380A"/>
    <w:rsid w:val="00825186"/>
    <w:rsid w:val="008254A0"/>
    <w:rsid w:val="00825A88"/>
    <w:rsid w:val="0082669C"/>
    <w:rsid w:val="008267D0"/>
    <w:rsid w:val="00827180"/>
    <w:rsid w:val="008303D9"/>
    <w:rsid w:val="00830CAB"/>
    <w:rsid w:val="008313DF"/>
    <w:rsid w:val="008316C0"/>
    <w:rsid w:val="008318BB"/>
    <w:rsid w:val="00831AE4"/>
    <w:rsid w:val="0083276C"/>
    <w:rsid w:val="00832C2B"/>
    <w:rsid w:val="0083320C"/>
    <w:rsid w:val="00833439"/>
    <w:rsid w:val="008334ED"/>
    <w:rsid w:val="00834218"/>
    <w:rsid w:val="0083481C"/>
    <w:rsid w:val="00834C71"/>
    <w:rsid w:val="00835D63"/>
    <w:rsid w:val="00836AC8"/>
    <w:rsid w:val="008373D5"/>
    <w:rsid w:val="008403B3"/>
    <w:rsid w:val="008405DE"/>
    <w:rsid w:val="00840B73"/>
    <w:rsid w:val="00841455"/>
    <w:rsid w:val="00841893"/>
    <w:rsid w:val="008424A8"/>
    <w:rsid w:val="0084289C"/>
    <w:rsid w:val="00844104"/>
    <w:rsid w:val="0084426C"/>
    <w:rsid w:val="00844E3D"/>
    <w:rsid w:val="00846E6F"/>
    <w:rsid w:val="00847A47"/>
    <w:rsid w:val="00847CE6"/>
    <w:rsid w:val="008509D5"/>
    <w:rsid w:val="00850B0F"/>
    <w:rsid w:val="00850C95"/>
    <w:rsid w:val="008527C6"/>
    <w:rsid w:val="00853535"/>
    <w:rsid w:val="008536CB"/>
    <w:rsid w:val="00854050"/>
    <w:rsid w:val="00854E52"/>
    <w:rsid w:val="00857169"/>
    <w:rsid w:val="00857211"/>
    <w:rsid w:val="00860478"/>
    <w:rsid w:val="00860584"/>
    <w:rsid w:val="008610C7"/>
    <w:rsid w:val="008617C7"/>
    <w:rsid w:val="00862075"/>
    <w:rsid w:val="00862841"/>
    <w:rsid w:val="00862A02"/>
    <w:rsid w:val="008640E3"/>
    <w:rsid w:val="00865306"/>
    <w:rsid w:val="0086563F"/>
    <w:rsid w:val="008665C8"/>
    <w:rsid w:val="008674AA"/>
    <w:rsid w:val="008675F8"/>
    <w:rsid w:val="0086779C"/>
    <w:rsid w:val="00867DA0"/>
    <w:rsid w:val="008712A1"/>
    <w:rsid w:val="008736E4"/>
    <w:rsid w:val="008763E5"/>
    <w:rsid w:val="00876694"/>
    <w:rsid w:val="008768D2"/>
    <w:rsid w:val="0087778A"/>
    <w:rsid w:val="0087B145"/>
    <w:rsid w:val="00881241"/>
    <w:rsid w:val="008838F7"/>
    <w:rsid w:val="00884808"/>
    <w:rsid w:val="008857E4"/>
    <w:rsid w:val="00885B40"/>
    <w:rsid w:val="00886D17"/>
    <w:rsid w:val="008909EE"/>
    <w:rsid w:val="008915A5"/>
    <w:rsid w:val="008915C6"/>
    <w:rsid w:val="00891C7D"/>
    <w:rsid w:val="00891EC3"/>
    <w:rsid w:val="008922AE"/>
    <w:rsid w:val="0089282D"/>
    <w:rsid w:val="00893060"/>
    <w:rsid w:val="008934A9"/>
    <w:rsid w:val="00894D59"/>
    <w:rsid w:val="00895ADE"/>
    <w:rsid w:val="00895C37"/>
    <w:rsid w:val="00897503"/>
    <w:rsid w:val="0089753F"/>
    <w:rsid w:val="008A04A3"/>
    <w:rsid w:val="008A051B"/>
    <w:rsid w:val="008A2A9E"/>
    <w:rsid w:val="008A3150"/>
    <w:rsid w:val="008A37C0"/>
    <w:rsid w:val="008A3ABE"/>
    <w:rsid w:val="008A4465"/>
    <w:rsid w:val="008A50BD"/>
    <w:rsid w:val="008A5757"/>
    <w:rsid w:val="008A5F50"/>
    <w:rsid w:val="008A5FDF"/>
    <w:rsid w:val="008A652E"/>
    <w:rsid w:val="008A6B59"/>
    <w:rsid w:val="008A6C8D"/>
    <w:rsid w:val="008A6F4D"/>
    <w:rsid w:val="008A7637"/>
    <w:rsid w:val="008A78DE"/>
    <w:rsid w:val="008B006E"/>
    <w:rsid w:val="008B0F1A"/>
    <w:rsid w:val="008B1F27"/>
    <w:rsid w:val="008B2572"/>
    <w:rsid w:val="008B363D"/>
    <w:rsid w:val="008B3EA2"/>
    <w:rsid w:val="008B54F5"/>
    <w:rsid w:val="008B71CA"/>
    <w:rsid w:val="008B76D2"/>
    <w:rsid w:val="008B7CA8"/>
    <w:rsid w:val="008C0BBA"/>
    <w:rsid w:val="008C1CEB"/>
    <w:rsid w:val="008C21CC"/>
    <w:rsid w:val="008C2B94"/>
    <w:rsid w:val="008C2D36"/>
    <w:rsid w:val="008C2E25"/>
    <w:rsid w:val="008C42F1"/>
    <w:rsid w:val="008C4F62"/>
    <w:rsid w:val="008C4FA5"/>
    <w:rsid w:val="008C6D2B"/>
    <w:rsid w:val="008C7073"/>
    <w:rsid w:val="008C75C6"/>
    <w:rsid w:val="008C7D7E"/>
    <w:rsid w:val="008D07EE"/>
    <w:rsid w:val="008D256A"/>
    <w:rsid w:val="008D2877"/>
    <w:rsid w:val="008D438D"/>
    <w:rsid w:val="008D4D09"/>
    <w:rsid w:val="008D52E7"/>
    <w:rsid w:val="008D551B"/>
    <w:rsid w:val="008D6D12"/>
    <w:rsid w:val="008D705B"/>
    <w:rsid w:val="008D72F4"/>
    <w:rsid w:val="008D7704"/>
    <w:rsid w:val="008E0341"/>
    <w:rsid w:val="008E06A8"/>
    <w:rsid w:val="008E0D8F"/>
    <w:rsid w:val="008E1981"/>
    <w:rsid w:val="008E19DB"/>
    <w:rsid w:val="008E2E07"/>
    <w:rsid w:val="008E45E8"/>
    <w:rsid w:val="008E4861"/>
    <w:rsid w:val="008E48AE"/>
    <w:rsid w:val="008E4BA4"/>
    <w:rsid w:val="008E5137"/>
    <w:rsid w:val="008E5389"/>
    <w:rsid w:val="008E56A2"/>
    <w:rsid w:val="008E5764"/>
    <w:rsid w:val="008E5F81"/>
    <w:rsid w:val="008E614D"/>
    <w:rsid w:val="008E649F"/>
    <w:rsid w:val="008E67C6"/>
    <w:rsid w:val="008E7658"/>
    <w:rsid w:val="008F1012"/>
    <w:rsid w:val="008F1077"/>
    <w:rsid w:val="008F2311"/>
    <w:rsid w:val="008F264F"/>
    <w:rsid w:val="008F2DF0"/>
    <w:rsid w:val="008F39AD"/>
    <w:rsid w:val="008F6F5C"/>
    <w:rsid w:val="008F7912"/>
    <w:rsid w:val="009001EA"/>
    <w:rsid w:val="00900AFC"/>
    <w:rsid w:val="00900F4E"/>
    <w:rsid w:val="009013FE"/>
    <w:rsid w:val="00901A01"/>
    <w:rsid w:val="00901B1D"/>
    <w:rsid w:val="00902BEA"/>
    <w:rsid w:val="00902F0A"/>
    <w:rsid w:val="009035B9"/>
    <w:rsid w:val="00904570"/>
    <w:rsid w:val="00904CDD"/>
    <w:rsid w:val="00904CEF"/>
    <w:rsid w:val="009051AC"/>
    <w:rsid w:val="009056B5"/>
    <w:rsid w:val="0090624D"/>
    <w:rsid w:val="00906A7F"/>
    <w:rsid w:val="00910840"/>
    <w:rsid w:val="0091117B"/>
    <w:rsid w:val="00911838"/>
    <w:rsid w:val="00912230"/>
    <w:rsid w:val="00912F4C"/>
    <w:rsid w:val="00914132"/>
    <w:rsid w:val="00914521"/>
    <w:rsid w:val="00914CC0"/>
    <w:rsid w:val="00914D43"/>
    <w:rsid w:val="0091506F"/>
    <w:rsid w:val="0091544B"/>
    <w:rsid w:val="009155D9"/>
    <w:rsid w:val="009163F7"/>
    <w:rsid w:val="00917252"/>
    <w:rsid w:val="00917A12"/>
    <w:rsid w:val="00920573"/>
    <w:rsid w:val="00920A75"/>
    <w:rsid w:val="00920AE1"/>
    <w:rsid w:val="009213CA"/>
    <w:rsid w:val="009218BB"/>
    <w:rsid w:val="009219F3"/>
    <w:rsid w:val="00921BB0"/>
    <w:rsid w:val="00922F0B"/>
    <w:rsid w:val="00923843"/>
    <w:rsid w:val="00924C47"/>
    <w:rsid w:val="009250E0"/>
    <w:rsid w:val="00926FC2"/>
    <w:rsid w:val="0092734E"/>
    <w:rsid w:val="00927517"/>
    <w:rsid w:val="009301B4"/>
    <w:rsid w:val="009314C4"/>
    <w:rsid w:val="009318F8"/>
    <w:rsid w:val="00931ECA"/>
    <w:rsid w:val="00933BDB"/>
    <w:rsid w:val="00933FE4"/>
    <w:rsid w:val="00934463"/>
    <w:rsid w:val="0093552A"/>
    <w:rsid w:val="00935AF9"/>
    <w:rsid w:val="009363D2"/>
    <w:rsid w:val="009365E8"/>
    <w:rsid w:val="0093683A"/>
    <w:rsid w:val="00936CB9"/>
    <w:rsid w:val="00936DE9"/>
    <w:rsid w:val="009413DA"/>
    <w:rsid w:val="00941848"/>
    <w:rsid w:val="009427DD"/>
    <w:rsid w:val="0094287F"/>
    <w:rsid w:val="00943A81"/>
    <w:rsid w:val="00943B41"/>
    <w:rsid w:val="009443A5"/>
    <w:rsid w:val="00945433"/>
    <w:rsid w:val="009463CF"/>
    <w:rsid w:val="00947217"/>
    <w:rsid w:val="009500A2"/>
    <w:rsid w:val="0095086B"/>
    <w:rsid w:val="009510C3"/>
    <w:rsid w:val="009523E8"/>
    <w:rsid w:val="00952CCB"/>
    <w:rsid w:val="0095434D"/>
    <w:rsid w:val="00954742"/>
    <w:rsid w:val="00955CAE"/>
    <w:rsid w:val="00955DB6"/>
    <w:rsid w:val="00955FDC"/>
    <w:rsid w:val="009573DD"/>
    <w:rsid w:val="00957C27"/>
    <w:rsid w:val="009603CE"/>
    <w:rsid w:val="00964269"/>
    <w:rsid w:val="00964530"/>
    <w:rsid w:val="0096522E"/>
    <w:rsid w:val="009658E5"/>
    <w:rsid w:val="00965BC0"/>
    <w:rsid w:val="00965DE9"/>
    <w:rsid w:val="00966EA6"/>
    <w:rsid w:val="00966F2F"/>
    <w:rsid w:val="009717E9"/>
    <w:rsid w:val="00971853"/>
    <w:rsid w:val="00971B0F"/>
    <w:rsid w:val="00972220"/>
    <w:rsid w:val="0097270C"/>
    <w:rsid w:val="00972CA0"/>
    <w:rsid w:val="009736FA"/>
    <w:rsid w:val="0097427B"/>
    <w:rsid w:val="0097473B"/>
    <w:rsid w:val="00974F02"/>
    <w:rsid w:val="009752ED"/>
    <w:rsid w:val="00976909"/>
    <w:rsid w:val="00980EC3"/>
    <w:rsid w:val="00981CA3"/>
    <w:rsid w:val="00982421"/>
    <w:rsid w:val="00982C3D"/>
    <w:rsid w:val="00982CD3"/>
    <w:rsid w:val="00983BBB"/>
    <w:rsid w:val="00983C14"/>
    <w:rsid w:val="009859D0"/>
    <w:rsid w:val="00985B35"/>
    <w:rsid w:val="00987B40"/>
    <w:rsid w:val="00990C10"/>
    <w:rsid w:val="00991F86"/>
    <w:rsid w:val="00992A0F"/>
    <w:rsid w:val="00993B14"/>
    <w:rsid w:val="00993C73"/>
    <w:rsid w:val="00993CA5"/>
    <w:rsid w:val="00993E4A"/>
    <w:rsid w:val="00994834"/>
    <w:rsid w:val="00994D13"/>
    <w:rsid w:val="009950C2"/>
    <w:rsid w:val="00995D80"/>
    <w:rsid w:val="00996B9D"/>
    <w:rsid w:val="00996CE4"/>
    <w:rsid w:val="009972C0"/>
    <w:rsid w:val="009A0406"/>
    <w:rsid w:val="009A18E7"/>
    <w:rsid w:val="009A1DF5"/>
    <w:rsid w:val="009A3C05"/>
    <w:rsid w:val="009A3DC4"/>
    <w:rsid w:val="009A42B6"/>
    <w:rsid w:val="009A55B4"/>
    <w:rsid w:val="009A68A9"/>
    <w:rsid w:val="009A6950"/>
    <w:rsid w:val="009A7F86"/>
    <w:rsid w:val="009B001F"/>
    <w:rsid w:val="009B04E1"/>
    <w:rsid w:val="009B09F6"/>
    <w:rsid w:val="009B0A3B"/>
    <w:rsid w:val="009B1843"/>
    <w:rsid w:val="009B1C7F"/>
    <w:rsid w:val="009B27DF"/>
    <w:rsid w:val="009B3445"/>
    <w:rsid w:val="009B3F58"/>
    <w:rsid w:val="009B560D"/>
    <w:rsid w:val="009B5CD6"/>
    <w:rsid w:val="009B5E87"/>
    <w:rsid w:val="009B6007"/>
    <w:rsid w:val="009B65A6"/>
    <w:rsid w:val="009B670A"/>
    <w:rsid w:val="009B7291"/>
    <w:rsid w:val="009B7CC4"/>
    <w:rsid w:val="009C00E4"/>
    <w:rsid w:val="009C0B29"/>
    <w:rsid w:val="009C0F6F"/>
    <w:rsid w:val="009C10D2"/>
    <w:rsid w:val="009C16A1"/>
    <w:rsid w:val="009C2417"/>
    <w:rsid w:val="009C24E2"/>
    <w:rsid w:val="009C3071"/>
    <w:rsid w:val="009C3A44"/>
    <w:rsid w:val="009C3FC3"/>
    <w:rsid w:val="009C4199"/>
    <w:rsid w:val="009C45B9"/>
    <w:rsid w:val="009C54F3"/>
    <w:rsid w:val="009C7163"/>
    <w:rsid w:val="009C7DC4"/>
    <w:rsid w:val="009D0010"/>
    <w:rsid w:val="009D0F26"/>
    <w:rsid w:val="009D15E2"/>
    <w:rsid w:val="009D26B4"/>
    <w:rsid w:val="009D27EE"/>
    <w:rsid w:val="009D2BA2"/>
    <w:rsid w:val="009D3117"/>
    <w:rsid w:val="009D3349"/>
    <w:rsid w:val="009D3816"/>
    <w:rsid w:val="009D3E27"/>
    <w:rsid w:val="009D4D4A"/>
    <w:rsid w:val="009D5028"/>
    <w:rsid w:val="009D67AF"/>
    <w:rsid w:val="009D6E5D"/>
    <w:rsid w:val="009D7D0D"/>
    <w:rsid w:val="009E0311"/>
    <w:rsid w:val="009E0C30"/>
    <w:rsid w:val="009E14EC"/>
    <w:rsid w:val="009E2D51"/>
    <w:rsid w:val="009E3267"/>
    <w:rsid w:val="009E3451"/>
    <w:rsid w:val="009E42A8"/>
    <w:rsid w:val="009E77B8"/>
    <w:rsid w:val="009E7860"/>
    <w:rsid w:val="009E7CC0"/>
    <w:rsid w:val="009F0D90"/>
    <w:rsid w:val="009F239A"/>
    <w:rsid w:val="009F2995"/>
    <w:rsid w:val="009F2CFF"/>
    <w:rsid w:val="009F382A"/>
    <w:rsid w:val="009F45DC"/>
    <w:rsid w:val="009F65BA"/>
    <w:rsid w:val="009F6C9D"/>
    <w:rsid w:val="009F6F17"/>
    <w:rsid w:val="00A003EC"/>
    <w:rsid w:val="00A0073A"/>
    <w:rsid w:val="00A011B5"/>
    <w:rsid w:val="00A02A45"/>
    <w:rsid w:val="00A0320F"/>
    <w:rsid w:val="00A04781"/>
    <w:rsid w:val="00A0512C"/>
    <w:rsid w:val="00A0512D"/>
    <w:rsid w:val="00A05533"/>
    <w:rsid w:val="00A05646"/>
    <w:rsid w:val="00A062BF"/>
    <w:rsid w:val="00A067E2"/>
    <w:rsid w:val="00A06B2A"/>
    <w:rsid w:val="00A07386"/>
    <w:rsid w:val="00A07F42"/>
    <w:rsid w:val="00A11F4F"/>
    <w:rsid w:val="00A11F52"/>
    <w:rsid w:val="00A12006"/>
    <w:rsid w:val="00A12C31"/>
    <w:rsid w:val="00A13D11"/>
    <w:rsid w:val="00A15037"/>
    <w:rsid w:val="00A15A4B"/>
    <w:rsid w:val="00A16147"/>
    <w:rsid w:val="00A16315"/>
    <w:rsid w:val="00A17632"/>
    <w:rsid w:val="00A20413"/>
    <w:rsid w:val="00A20D46"/>
    <w:rsid w:val="00A2153D"/>
    <w:rsid w:val="00A21C4D"/>
    <w:rsid w:val="00A228CC"/>
    <w:rsid w:val="00A23C5E"/>
    <w:rsid w:val="00A24019"/>
    <w:rsid w:val="00A24E37"/>
    <w:rsid w:val="00A25CDA"/>
    <w:rsid w:val="00A25F55"/>
    <w:rsid w:val="00A26374"/>
    <w:rsid w:val="00A26721"/>
    <w:rsid w:val="00A301FC"/>
    <w:rsid w:val="00A3027B"/>
    <w:rsid w:val="00A30B3C"/>
    <w:rsid w:val="00A32B40"/>
    <w:rsid w:val="00A331D8"/>
    <w:rsid w:val="00A33514"/>
    <w:rsid w:val="00A34A07"/>
    <w:rsid w:val="00A34AB4"/>
    <w:rsid w:val="00A358CD"/>
    <w:rsid w:val="00A36120"/>
    <w:rsid w:val="00A36622"/>
    <w:rsid w:val="00A36BEA"/>
    <w:rsid w:val="00A36BFF"/>
    <w:rsid w:val="00A37230"/>
    <w:rsid w:val="00A37456"/>
    <w:rsid w:val="00A37765"/>
    <w:rsid w:val="00A37952"/>
    <w:rsid w:val="00A40049"/>
    <w:rsid w:val="00A402A3"/>
    <w:rsid w:val="00A40A30"/>
    <w:rsid w:val="00A41AFE"/>
    <w:rsid w:val="00A41BA0"/>
    <w:rsid w:val="00A42621"/>
    <w:rsid w:val="00A4371D"/>
    <w:rsid w:val="00A44849"/>
    <w:rsid w:val="00A4577E"/>
    <w:rsid w:val="00A46ACF"/>
    <w:rsid w:val="00A47DB0"/>
    <w:rsid w:val="00A524DE"/>
    <w:rsid w:val="00A52C9E"/>
    <w:rsid w:val="00A52DA4"/>
    <w:rsid w:val="00A52E44"/>
    <w:rsid w:val="00A52FAD"/>
    <w:rsid w:val="00A53A0B"/>
    <w:rsid w:val="00A55278"/>
    <w:rsid w:val="00A55BB6"/>
    <w:rsid w:val="00A56B52"/>
    <w:rsid w:val="00A5778D"/>
    <w:rsid w:val="00A610C4"/>
    <w:rsid w:val="00A619A7"/>
    <w:rsid w:val="00A627FE"/>
    <w:rsid w:val="00A63450"/>
    <w:rsid w:val="00A64855"/>
    <w:rsid w:val="00A66B8A"/>
    <w:rsid w:val="00A672A2"/>
    <w:rsid w:val="00A67721"/>
    <w:rsid w:val="00A67C86"/>
    <w:rsid w:val="00A702BC"/>
    <w:rsid w:val="00A711DF"/>
    <w:rsid w:val="00A717F7"/>
    <w:rsid w:val="00A72492"/>
    <w:rsid w:val="00A727B2"/>
    <w:rsid w:val="00A729B9"/>
    <w:rsid w:val="00A73618"/>
    <w:rsid w:val="00A73F78"/>
    <w:rsid w:val="00A744A8"/>
    <w:rsid w:val="00A75331"/>
    <w:rsid w:val="00A754F5"/>
    <w:rsid w:val="00A75564"/>
    <w:rsid w:val="00A759E2"/>
    <w:rsid w:val="00A75D81"/>
    <w:rsid w:val="00A76C3A"/>
    <w:rsid w:val="00A7E5F8"/>
    <w:rsid w:val="00A800D9"/>
    <w:rsid w:val="00A801F0"/>
    <w:rsid w:val="00A8099C"/>
    <w:rsid w:val="00A8152E"/>
    <w:rsid w:val="00A81B99"/>
    <w:rsid w:val="00A827A7"/>
    <w:rsid w:val="00A83851"/>
    <w:rsid w:val="00A83BC6"/>
    <w:rsid w:val="00A853B4"/>
    <w:rsid w:val="00A85944"/>
    <w:rsid w:val="00A85EC2"/>
    <w:rsid w:val="00A864D7"/>
    <w:rsid w:val="00A86BD8"/>
    <w:rsid w:val="00A874B4"/>
    <w:rsid w:val="00A903BF"/>
    <w:rsid w:val="00A93B83"/>
    <w:rsid w:val="00A94304"/>
    <w:rsid w:val="00A947D5"/>
    <w:rsid w:val="00A9533E"/>
    <w:rsid w:val="00A968ED"/>
    <w:rsid w:val="00A97855"/>
    <w:rsid w:val="00A97F3D"/>
    <w:rsid w:val="00AA1A8F"/>
    <w:rsid w:val="00AA2556"/>
    <w:rsid w:val="00AA2FA3"/>
    <w:rsid w:val="00AA3AD5"/>
    <w:rsid w:val="00AA474C"/>
    <w:rsid w:val="00AA580E"/>
    <w:rsid w:val="00AA6565"/>
    <w:rsid w:val="00AA6CD5"/>
    <w:rsid w:val="00AA7688"/>
    <w:rsid w:val="00AB06B0"/>
    <w:rsid w:val="00AB0A99"/>
    <w:rsid w:val="00AB11FC"/>
    <w:rsid w:val="00AB13CA"/>
    <w:rsid w:val="00AB18E0"/>
    <w:rsid w:val="00AB2230"/>
    <w:rsid w:val="00AB246E"/>
    <w:rsid w:val="00AB2562"/>
    <w:rsid w:val="00AB2A64"/>
    <w:rsid w:val="00AB3599"/>
    <w:rsid w:val="00AB41DE"/>
    <w:rsid w:val="00AB50D6"/>
    <w:rsid w:val="00AB5135"/>
    <w:rsid w:val="00AB527B"/>
    <w:rsid w:val="00AB6EDC"/>
    <w:rsid w:val="00AC1D2D"/>
    <w:rsid w:val="00AC231C"/>
    <w:rsid w:val="00AC2BB7"/>
    <w:rsid w:val="00AC2D4C"/>
    <w:rsid w:val="00AC3468"/>
    <w:rsid w:val="00AC4026"/>
    <w:rsid w:val="00AC5747"/>
    <w:rsid w:val="00AC5E2A"/>
    <w:rsid w:val="00AC7E2F"/>
    <w:rsid w:val="00AD00C9"/>
    <w:rsid w:val="00AD06C0"/>
    <w:rsid w:val="00AD1D8D"/>
    <w:rsid w:val="00AD2353"/>
    <w:rsid w:val="00AD241E"/>
    <w:rsid w:val="00AD405A"/>
    <w:rsid w:val="00AD6CC2"/>
    <w:rsid w:val="00AE03D3"/>
    <w:rsid w:val="00AE0820"/>
    <w:rsid w:val="00AE0A97"/>
    <w:rsid w:val="00AE0E4B"/>
    <w:rsid w:val="00AE15C0"/>
    <w:rsid w:val="00AE2086"/>
    <w:rsid w:val="00AE2457"/>
    <w:rsid w:val="00AE2FB6"/>
    <w:rsid w:val="00AE32D3"/>
    <w:rsid w:val="00AE382B"/>
    <w:rsid w:val="00AE3C89"/>
    <w:rsid w:val="00AE402E"/>
    <w:rsid w:val="00AE5E99"/>
    <w:rsid w:val="00AE7888"/>
    <w:rsid w:val="00AE7ACC"/>
    <w:rsid w:val="00AF0B21"/>
    <w:rsid w:val="00AF0CC6"/>
    <w:rsid w:val="00AF2772"/>
    <w:rsid w:val="00AF3742"/>
    <w:rsid w:val="00AF3E8C"/>
    <w:rsid w:val="00AF6563"/>
    <w:rsid w:val="00AF6B4E"/>
    <w:rsid w:val="00AF6D2F"/>
    <w:rsid w:val="00AF7195"/>
    <w:rsid w:val="00B0046A"/>
    <w:rsid w:val="00B0093A"/>
    <w:rsid w:val="00B009A9"/>
    <w:rsid w:val="00B026CC"/>
    <w:rsid w:val="00B02D94"/>
    <w:rsid w:val="00B056CE"/>
    <w:rsid w:val="00B05714"/>
    <w:rsid w:val="00B06568"/>
    <w:rsid w:val="00B0667E"/>
    <w:rsid w:val="00B06863"/>
    <w:rsid w:val="00B06EFB"/>
    <w:rsid w:val="00B10699"/>
    <w:rsid w:val="00B10BA8"/>
    <w:rsid w:val="00B117F1"/>
    <w:rsid w:val="00B11800"/>
    <w:rsid w:val="00B11975"/>
    <w:rsid w:val="00B12B2F"/>
    <w:rsid w:val="00B12C1F"/>
    <w:rsid w:val="00B12FAA"/>
    <w:rsid w:val="00B13D5C"/>
    <w:rsid w:val="00B14D78"/>
    <w:rsid w:val="00B151A6"/>
    <w:rsid w:val="00B15286"/>
    <w:rsid w:val="00B153CF"/>
    <w:rsid w:val="00B15646"/>
    <w:rsid w:val="00B1675B"/>
    <w:rsid w:val="00B16C0E"/>
    <w:rsid w:val="00B16DAF"/>
    <w:rsid w:val="00B17A01"/>
    <w:rsid w:val="00B192A6"/>
    <w:rsid w:val="00B200DF"/>
    <w:rsid w:val="00B20332"/>
    <w:rsid w:val="00B2038E"/>
    <w:rsid w:val="00B21E3B"/>
    <w:rsid w:val="00B22699"/>
    <w:rsid w:val="00B227C0"/>
    <w:rsid w:val="00B22E96"/>
    <w:rsid w:val="00B2364D"/>
    <w:rsid w:val="00B23D6A"/>
    <w:rsid w:val="00B25DE8"/>
    <w:rsid w:val="00B26082"/>
    <w:rsid w:val="00B265DC"/>
    <w:rsid w:val="00B276A2"/>
    <w:rsid w:val="00B30687"/>
    <w:rsid w:val="00B3069C"/>
    <w:rsid w:val="00B30C60"/>
    <w:rsid w:val="00B30CEB"/>
    <w:rsid w:val="00B30FEB"/>
    <w:rsid w:val="00B32552"/>
    <w:rsid w:val="00B32D82"/>
    <w:rsid w:val="00B334AA"/>
    <w:rsid w:val="00B346DC"/>
    <w:rsid w:val="00B376F6"/>
    <w:rsid w:val="00B40E37"/>
    <w:rsid w:val="00B412C2"/>
    <w:rsid w:val="00B42707"/>
    <w:rsid w:val="00B43097"/>
    <w:rsid w:val="00B46A99"/>
    <w:rsid w:val="00B471FA"/>
    <w:rsid w:val="00B50259"/>
    <w:rsid w:val="00B5208B"/>
    <w:rsid w:val="00B54708"/>
    <w:rsid w:val="00B54E89"/>
    <w:rsid w:val="00B552D3"/>
    <w:rsid w:val="00B552DC"/>
    <w:rsid w:val="00B55795"/>
    <w:rsid w:val="00B55E6E"/>
    <w:rsid w:val="00B55FAF"/>
    <w:rsid w:val="00B56241"/>
    <w:rsid w:val="00B56752"/>
    <w:rsid w:val="00B567E4"/>
    <w:rsid w:val="00B56AE8"/>
    <w:rsid w:val="00B603AE"/>
    <w:rsid w:val="00B60472"/>
    <w:rsid w:val="00B60D22"/>
    <w:rsid w:val="00B60DFD"/>
    <w:rsid w:val="00B60E3B"/>
    <w:rsid w:val="00B6111B"/>
    <w:rsid w:val="00B62A7C"/>
    <w:rsid w:val="00B659C0"/>
    <w:rsid w:val="00B65EBF"/>
    <w:rsid w:val="00B67BBB"/>
    <w:rsid w:val="00B67D58"/>
    <w:rsid w:val="00B7066E"/>
    <w:rsid w:val="00B71130"/>
    <w:rsid w:val="00B723BE"/>
    <w:rsid w:val="00B7240C"/>
    <w:rsid w:val="00B724AE"/>
    <w:rsid w:val="00B72AA1"/>
    <w:rsid w:val="00B73A26"/>
    <w:rsid w:val="00B73C2D"/>
    <w:rsid w:val="00B7404A"/>
    <w:rsid w:val="00B749ED"/>
    <w:rsid w:val="00B75175"/>
    <w:rsid w:val="00B7559A"/>
    <w:rsid w:val="00B80077"/>
    <w:rsid w:val="00B804AB"/>
    <w:rsid w:val="00B81BC7"/>
    <w:rsid w:val="00B81D13"/>
    <w:rsid w:val="00B82705"/>
    <w:rsid w:val="00B8396D"/>
    <w:rsid w:val="00B844D3"/>
    <w:rsid w:val="00B84E4B"/>
    <w:rsid w:val="00B855CE"/>
    <w:rsid w:val="00B85D1B"/>
    <w:rsid w:val="00B865CD"/>
    <w:rsid w:val="00B86825"/>
    <w:rsid w:val="00B869C6"/>
    <w:rsid w:val="00B906BF"/>
    <w:rsid w:val="00B91290"/>
    <w:rsid w:val="00B9141D"/>
    <w:rsid w:val="00B92EBD"/>
    <w:rsid w:val="00B931E8"/>
    <w:rsid w:val="00B94898"/>
    <w:rsid w:val="00B94925"/>
    <w:rsid w:val="00B94A3B"/>
    <w:rsid w:val="00B94AAB"/>
    <w:rsid w:val="00B9581A"/>
    <w:rsid w:val="00B9613D"/>
    <w:rsid w:val="00B963B9"/>
    <w:rsid w:val="00B96682"/>
    <w:rsid w:val="00B96AF8"/>
    <w:rsid w:val="00B96F11"/>
    <w:rsid w:val="00BA0988"/>
    <w:rsid w:val="00BA0D8F"/>
    <w:rsid w:val="00BA0F9F"/>
    <w:rsid w:val="00BA15FA"/>
    <w:rsid w:val="00BA178F"/>
    <w:rsid w:val="00BA1B6A"/>
    <w:rsid w:val="00BA1BE9"/>
    <w:rsid w:val="00BA2B9E"/>
    <w:rsid w:val="00BA38E8"/>
    <w:rsid w:val="00BA42A5"/>
    <w:rsid w:val="00BA4B2E"/>
    <w:rsid w:val="00BA4EC7"/>
    <w:rsid w:val="00BA5637"/>
    <w:rsid w:val="00BACE82"/>
    <w:rsid w:val="00BB0B39"/>
    <w:rsid w:val="00BB21C6"/>
    <w:rsid w:val="00BB275A"/>
    <w:rsid w:val="00BB4894"/>
    <w:rsid w:val="00BB4BBC"/>
    <w:rsid w:val="00BB51F0"/>
    <w:rsid w:val="00BB6795"/>
    <w:rsid w:val="00BC0237"/>
    <w:rsid w:val="00BC1E3F"/>
    <w:rsid w:val="00BC24FD"/>
    <w:rsid w:val="00BC45F3"/>
    <w:rsid w:val="00BC4695"/>
    <w:rsid w:val="00BC483A"/>
    <w:rsid w:val="00BC4FFE"/>
    <w:rsid w:val="00BC5AAB"/>
    <w:rsid w:val="00BC5F5F"/>
    <w:rsid w:val="00BC75CB"/>
    <w:rsid w:val="00BD0E1F"/>
    <w:rsid w:val="00BD18DB"/>
    <w:rsid w:val="00BD2127"/>
    <w:rsid w:val="00BD24D3"/>
    <w:rsid w:val="00BD24F2"/>
    <w:rsid w:val="00BD2949"/>
    <w:rsid w:val="00BD3EA0"/>
    <w:rsid w:val="00BD4215"/>
    <w:rsid w:val="00BD43DE"/>
    <w:rsid w:val="00BD6693"/>
    <w:rsid w:val="00BD6C1B"/>
    <w:rsid w:val="00BD7540"/>
    <w:rsid w:val="00BE016D"/>
    <w:rsid w:val="00BE17BE"/>
    <w:rsid w:val="00BE27A0"/>
    <w:rsid w:val="00BE3568"/>
    <w:rsid w:val="00BE4817"/>
    <w:rsid w:val="00BE5983"/>
    <w:rsid w:val="00BE5FD7"/>
    <w:rsid w:val="00BE6009"/>
    <w:rsid w:val="00BE6C6D"/>
    <w:rsid w:val="00BF170A"/>
    <w:rsid w:val="00BF1976"/>
    <w:rsid w:val="00C009FA"/>
    <w:rsid w:val="00C00C7A"/>
    <w:rsid w:val="00C012CF"/>
    <w:rsid w:val="00C02234"/>
    <w:rsid w:val="00C02659"/>
    <w:rsid w:val="00C0279A"/>
    <w:rsid w:val="00C0393A"/>
    <w:rsid w:val="00C05349"/>
    <w:rsid w:val="00C0587C"/>
    <w:rsid w:val="00C065EA"/>
    <w:rsid w:val="00C100A9"/>
    <w:rsid w:val="00C10694"/>
    <w:rsid w:val="00C11B5B"/>
    <w:rsid w:val="00C11C53"/>
    <w:rsid w:val="00C1298A"/>
    <w:rsid w:val="00C136CA"/>
    <w:rsid w:val="00C13E9B"/>
    <w:rsid w:val="00C140B7"/>
    <w:rsid w:val="00C14E0F"/>
    <w:rsid w:val="00C1551E"/>
    <w:rsid w:val="00C15575"/>
    <w:rsid w:val="00C16E4F"/>
    <w:rsid w:val="00C174FA"/>
    <w:rsid w:val="00C17817"/>
    <w:rsid w:val="00C20C38"/>
    <w:rsid w:val="00C210AB"/>
    <w:rsid w:val="00C21A84"/>
    <w:rsid w:val="00C21CA3"/>
    <w:rsid w:val="00C21EF3"/>
    <w:rsid w:val="00C22AF1"/>
    <w:rsid w:val="00C22D94"/>
    <w:rsid w:val="00C23F59"/>
    <w:rsid w:val="00C26D19"/>
    <w:rsid w:val="00C27B25"/>
    <w:rsid w:val="00C27D57"/>
    <w:rsid w:val="00C3043A"/>
    <w:rsid w:val="00C30A84"/>
    <w:rsid w:val="00C33E03"/>
    <w:rsid w:val="00C34BFA"/>
    <w:rsid w:val="00C34D3F"/>
    <w:rsid w:val="00C3549E"/>
    <w:rsid w:val="00C355F3"/>
    <w:rsid w:val="00C35E47"/>
    <w:rsid w:val="00C40EDC"/>
    <w:rsid w:val="00C4130F"/>
    <w:rsid w:val="00C41DF6"/>
    <w:rsid w:val="00C4222D"/>
    <w:rsid w:val="00C42FC6"/>
    <w:rsid w:val="00C4327C"/>
    <w:rsid w:val="00C4447C"/>
    <w:rsid w:val="00C446BF"/>
    <w:rsid w:val="00C45462"/>
    <w:rsid w:val="00C46013"/>
    <w:rsid w:val="00C463BB"/>
    <w:rsid w:val="00C46753"/>
    <w:rsid w:val="00C47692"/>
    <w:rsid w:val="00C5016B"/>
    <w:rsid w:val="00C50895"/>
    <w:rsid w:val="00C50C1C"/>
    <w:rsid w:val="00C512E6"/>
    <w:rsid w:val="00C5272D"/>
    <w:rsid w:val="00C52E94"/>
    <w:rsid w:val="00C53896"/>
    <w:rsid w:val="00C540AD"/>
    <w:rsid w:val="00C54297"/>
    <w:rsid w:val="00C544B0"/>
    <w:rsid w:val="00C545CF"/>
    <w:rsid w:val="00C56131"/>
    <w:rsid w:val="00C566F6"/>
    <w:rsid w:val="00C57093"/>
    <w:rsid w:val="00C579A2"/>
    <w:rsid w:val="00C6040E"/>
    <w:rsid w:val="00C6135A"/>
    <w:rsid w:val="00C61B30"/>
    <w:rsid w:val="00C63790"/>
    <w:rsid w:val="00C64529"/>
    <w:rsid w:val="00C65B19"/>
    <w:rsid w:val="00C65BB3"/>
    <w:rsid w:val="00C65C28"/>
    <w:rsid w:val="00C661B1"/>
    <w:rsid w:val="00C66F93"/>
    <w:rsid w:val="00C676B6"/>
    <w:rsid w:val="00C701A1"/>
    <w:rsid w:val="00C70A31"/>
    <w:rsid w:val="00C72D6E"/>
    <w:rsid w:val="00C73AEA"/>
    <w:rsid w:val="00C74934"/>
    <w:rsid w:val="00C749C3"/>
    <w:rsid w:val="00C74C87"/>
    <w:rsid w:val="00C75F94"/>
    <w:rsid w:val="00C766EF"/>
    <w:rsid w:val="00C76C1F"/>
    <w:rsid w:val="00C77053"/>
    <w:rsid w:val="00C7705A"/>
    <w:rsid w:val="00C7746C"/>
    <w:rsid w:val="00C81170"/>
    <w:rsid w:val="00C814E7"/>
    <w:rsid w:val="00C822FD"/>
    <w:rsid w:val="00C82796"/>
    <w:rsid w:val="00C82AFB"/>
    <w:rsid w:val="00C82CBA"/>
    <w:rsid w:val="00C83166"/>
    <w:rsid w:val="00C83A41"/>
    <w:rsid w:val="00C83D96"/>
    <w:rsid w:val="00C83F7C"/>
    <w:rsid w:val="00C85CBA"/>
    <w:rsid w:val="00C85F4F"/>
    <w:rsid w:val="00C86570"/>
    <w:rsid w:val="00C86F87"/>
    <w:rsid w:val="00C8721F"/>
    <w:rsid w:val="00C90325"/>
    <w:rsid w:val="00C90686"/>
    <w:rsid w:val="00C908BA"/>
    <w:rsid w:val="00C90A2E"/>
    <w:rsid w:val="00C90D8C"/>
    <w:rsid w:val="00C910E2"/>
    <w:rsid w:val="00C93FFA"/>
    <w:rsid w:val="00C94536"/>
    <w:rsid w:val="00C94B6F"/>
    <w:rsid w:val="00C94E61"/>
    <w:rsid w:val="00C95B99"/>
    <w:rsid w:val="00C96050"/>
    <w:rsid w:val="00C96F9B"/>
    <w:rsid w:val="00CA00BE"/>
    <w:rsid w:val="00CA0B04"/>
    <w:rsid w:val="00CA144F"/>
    <w:rsid w:val="00CA15C6"/>
    <w:rsid w:val="00CA1819"/>
    <w:rsid w:val="00CA2DFA"/>
    <w:rsid w:val="00CA4DA8"/>
    <w:rsid w:val="00CA5119"/>
    <w:rsid w:val="00CA5855"/>
    <w:rsid w:val="00CA654E"/>
    <w:rsid w:val="00CA6885"/>
    <w:rsid w:val="00CA6DC1"/>
    <w:rsid w:val="00CA78CA"/>
    <w:rsid w:val="00CB0066"/>
    <w:rsid w:val="00CB08CB"/>
    <w:rsid w:val="00CB31A1"/>
    <w:rsid w:val="00CB3565"/>
    <w:rsid w:val="00CB369A"/>
    <w:rsid w:val="00CB37F5"/>
    <w:rsid w:val="00CB410C"/>
    <w:rsid w:val="00CB4A29"/>
    <w:rsid w:val="00CB53DC"/>
    <w:rsid w:val="00CB69B2"/>
    <w:rsid w:val="00CB70FE"/>
    <w:rsid w:val="00CB7297"/>
    <w:rsid w:val="00CB751D"/>
    <w:rsid w:val="00CC029E"/>
    <w:rsid w:val="00CC10D0"/>
    <w:rsid w:val="00CC15EC"/>
    <w:rsid w:val="00CC21D0"/>
    <w:rsid w:val="00CC242D"/>
    <w:rsid w:val="00CC258E"/>
    <w:rsid w:val="00CC30A8"/>
    <w:rsid w:val="00CC43B6"/>
    <w:rsid w:val="00CC4915"/>
    <w:rsid w:val="00CC4AF5"/>
    <w:rsid w:val="00CC5182"/>
    <w:rsid w:val="00CC58B7"/>
    <w:rsid w:val="00CC7112"/>
    <w:rsid w:val="00CD0AC6"/>
    <w:rsid w:val="00CD1159"/>
    <w:rsid w:val="00CD149B"/>
    <w:rsid w:val="00CD1EE9"/>
    <w:rsid w:val="00CD259D"/>
    <w:rsid w:val="00CD2B44"/>
    <w:rsid w:val="00CD3377"/>
    <w:rsid w:val="00CD41A8"/>
    <w:rsid w:val="00CD4D1A"/>
    <w:rsid w:val="00CD5ACE"/>
    <w:rsid w:val="00CD5E2A"/>
    <w:rsid w:val="00CD7B43"/>
    <w:rsid w:val="00CE1C84"/>
    <w:rsid w:val="00CE1EDF"/>
    <w:rsid w:val="00CE2289"/>
    <w:rsid w:val="00CE2A38"/>
    <w:rsid w:val="00CE2C18"/>
    <w:rsid w:val="00CE2EEE"/>
    <w:rsid w:val="00CE3782"/>
    <w:rsid w:val="00CE38ED"/>
    <w:rsid w:val="00CE49CC"/>
    <w:rsid w:val="00CE49D5"/>
    <w:rsid w:val="00CE62F9"/>
    <w:rsid w:val="00CE65FE"/>
    <w:rsid w:val="00CE6966"/>
    <w:rsid w:val="00CE7FAF"/>
    <w:rsid w:val="00CF04A8"/>
    <w:rsid w:val="00CF1231"/>
    <w:rsid w:val="00CF1F5D"/>
    <w:rsid w:val="00CF1FA5"/>
    <w:rsid w:val="00CF2937"/>
    <w:rsid w:val="00CF3918"/>
    <w:rsid w:val="00CF39D7"/>
    <w:rsid w:val="00CF4FD5"/>
    <w:rsid w:val="00CF50CB"/>
    <w:rsid w:val="00CF6C06"/>
    <w:rsid w:val="00D00ED6"/>
    <w:rsid w:val="00D019EF"/>
    <w:rsid w:val="00D02788"/>
    <w:rsid w:val="00D03A3E"/>
    <w:rsid w:val="00D04F06"/>
    <w:rsid w:val="00D050E6"/>
    <w:rsid w:val="00D05519"/>
    <w:rsid w:val="00D0558D"/>
    <w:rsid w:val="00D0566A"/>
    <w:rsid w:val="00D06412"/>
    <w:rsid w:val="00D06811"/>
    <w:rsid w:val="00D06D54"/>
    <w:rsid w:val="00D070E9"/>
    <w:rsid w:val="00D07352"/>
    <w:rsid w:val="00D073CD"/>
    <w:rsid w:val="00D10769"/>
    <w:rsid w:val="00D10DA4"/>
    <w:rsid w:val="00D110EE"/>
    <w:rsid w:val="00D126BD"/>
    <w:rsid w:val="00D12935"/>
    <w:rsid w:val="00D15295"/>
    <w:rsid w:val="00D15C53"/>
    <w:rsid w:val="00D162E7"/>
    <w:rsid w:val="00D16FB1"/>
    <w:rsid w:val="00D1738B"/>
    <w:rsid w:val="00D20345"/>
    <w:rsid w:val="00D21043"/>
    <w:rsid w:val="00D2104A"/>
    <w:rsid w:val="00D21079"/>
    <w:rsid w:val="00D2138A"/>
    <w:rsid w:val="00D2196C"/>
    <w:rsid w:val="00D226C9"/>
    <w:rsid w:val="00D2561F"/>
    <w:rsid w:val="00D26B08"/>
    <w:rsid w:val="00D2732E"/>
    <w:rsid w:val="00D274EC"/>
    <w:rsid w:val="00D310E7"/>
    <w:rsid w:val="00D31390"/>
    <w:rsid w:val="00D31C81"/>
    <w:rsid w:val="00D31F49"/>
    <w:rsid w:val="00D32473"/>
    <w:rsid w:val="00D33386"/>
    <w:rsid w:val="00D3458F"/>
    <w:rsid w:val="00D352DB"/>
    <w:rsid w:val="00D360F2"/>
    <w:rsid w:val="00D401A7"/>
    <w:rsid w:val="00D40EE0"/>
    <w:rsid w:val="00D4121A"/>
    <w:rsid w:val="00D4163C"/>
    <w:rsid w:val="00D4180D"/>
    <w:rsid w:val="00D41DF9"/>
    <w:rsid w:val="00D42B82"/>
    <w:rsid w:val="00D431F5"/>
    <w:rsid w:val="00D43C06"/>
    <w:rsid w:val="00D447F6"/>
    <w:rsid w:val="00D4546A"/>
    <w:rsid w:val="00D46910"/>
    <w:rsid w:val="00D47DAB"/>
    <w:rsid w:val="00D4BF89"/>
    <w:rsid w:val="00D50210"/>
    <w:rsid w:val="00D506F2"/>
    <w:rsid w:val="00D50E4D"/>
    <w:rsid w:val="00D5115F"/>
    <w:rsid w:val="00D51D05"/>
    <w:rsid w:val="00D538A0"/>
    <w:rsid w:val="00D5691D"/>
    <w:rsid w:val="00D56B52"/>
    <w:rsid w:val="00D573C0"/>
    <w:rsid w:val="00D61EE9"/>
    <w:rsid w:val="00D62136"/>
    <w:rsid w:val="00D628E7"/>
    <w:rsid w:val="00D630F8"/>
    <w:rsid w:val="00D63728"/>
    <w:rsid w:val="00D63D40"/>
    <w:rsid w:val="00D64051"/>
    <w:rsid w:val="00D64D2B"/>
    <w:rsid w:val="00D6541A"/>
    <w:rsid w:val="00D66FD0"/>
    <w:rsid w:val="00D70D32"/>
    <w:rsid w:val="00D718D5"/>
    <w:rsid w:val="00D71AB0"/>
    <w:rsid w:val="00D72293"/>
    <w:rsid w:val="00D72E0C"/>
    <w:rsid w:val="00D7348F"/>
    <w:rsid w:val="00D735BB"/>
    <w:rsid w:val="00D735F9"/>
    <w:rsid w:val="00D74314"/>
    <w:rsid w:val="00D75916"/>
    <w:rsid w:val="00D76A10"/>
    <w:rsid w:val="00D77D76"/>
    <w:rsid w:val="00D80363"/>
    <w:rsid w:val="00D8145D"/>
    <w:rsid w:val="00D819DD"/>
    <w:rsid w:val="00D825B1"/>
    <w:rsid w:val="00D835A9"/>
    <w:rsid w:val="00D83613"/>
    <w:rsid w:val="00D8380D"/>
    <w:rsid w:val="00D8442F"/>
    <w:rsid w:val="00D85C73"/>
    <w:rsid w:val="00D8667C"/>
    <w:rsid w:val="00D86AB9"/>
    <w:rsid w:val="00D90742"/>
    <w:rsid w:val="00D90E70"/>
    <w:rsid w:val="00D919C7"/>
    <w:rsid w:val="00D91D60"/>
    <w:rsid w:val="00D94942"/>
    <w:rsid w:val="00D959ED"/>
    <w:rsid w:val="00D95A3F"/>
    <w:rsid w:val="00D96733"/>
    <w:rsid w:val="00D96FAC"/>
    <w:rsid w:val="00D97F07"/>
    <w:rsid w:val="00D9C940"/>
    <w:rsid w:val="00DA1A4F"/>
    <w:rsid w:val="00DA2161"/>
    <w:rsid w:val="00DA298D"/>
    <w:rsid w:val="00DA2D12"/>
    <w:rsid w:val="00DA3BA5"/>
    <w:rsid w:val="00DA3E47"/>
    <w:rsid w:val="00DA40C1"/>
    <w:rsid w:val="00DA4E72"/>
    <w:rsid w:val="00DA59F5"/>
    <w:rsid w:val="00DA5B35"/>
    <w:rsid w:val="00DA71ED"/>
    <w:rsid w:val="00DB0C9B"/>
    <w:rsid w:val="00DB1755"/>
    <w:rsid w:val="00DB17B9"/>
    <w:rsid w:val="00DB213F"/>
    <w:rsid w:val="00DB2DBB"/>
    <w:rsid w:val="00DB3CB5"/>
    <w:rsid w:val="00DB599F"/>
    <w:rsid w:val="00DB6FD2"/>
    <w:rsid w:val="00DB78CB"/>
    <w:rsid w:val="00DB7A80"/>
    <w:rsid w:val="00DB7ACA"/>
    <w:rsid w:val="00DC0D91"/>
    <w:rsid w:val="00DC108F"/>
    <w:rsid w:val="00DC2DA1"/>
    <w:rsid w:val="00DC3E34"/>
    <w:rsid w:val="00DC3F07"/>
    <w:rsid w:val="00DC59D8"/>
    <w:rsid w:val="00DC5E67"/>
    <w:rsid w:val="00DC68D7"/>
    <w:rsid w:val="00DC7341"/>
    <w:rsid w:val="00DC790D"/>
    <w:rsid w:val="00DD1085"/>
    <w:rsid w:val="00DD21A8"/>
    <w:rsid w:val="00DD2784"/>
    <w:rsid w:val="00DD2829"/>
    <w:rsid w:val="00DD3E3C"/>
    <w:rsid w:val="00DD4F50"/>
    <w:rsid w:val="00DD63CF"/>
    <w:rsid w:val="00DD6919"/>
    <w:rsid w:val="00DD7DAF"/>
    <w:rsid w:val="00DDDDE2"/>
    <w:rsid w:val="00DE080A"/>
    <w:rsid w:val="00DE0C7C"/>
    <w:rsid w:val="00DE1AAB"/>
    <w:rsid w:val="00DE3832"/>
    <w:rsid w:val="00DE5848"/>
    <w:rsid w:val="00DE5CC2"/>
    <w:rsid w:val="00DE5E3B"/>
    <w:rsid w:val="00DE6C04"/>
    <w:rsid w:val="00DF028F"/>
    <w:rsid w:val="00DF090E"/>
    <w:rsid w:val="00DF1400"/>
    <w:rsid w:val="00DF16DF"/>
    <w:rsid w:val="00DF29E0"/>
    <w:rsid w:val="00DF42A3"/>
    <w:rsid w:val="00DF42D3"/>
    <w:rsid w:val="00DF4496"/>
    <w:rsid w:val="00DF59FF"/>
    <w:rsid w:val="00DF5B8F"/>
    <w:rsid w:val="00DF5BF5"/>
    <w:rsid w:val="00DF65B4"/>
    <w:rsid w:val="00DF6951"/>
    <w:rsid w:val="00E009D3"/>
    <w:rsid w:val="00E00C26"/>
    <w:rsid w:val="00E00F61"/>
    <w:rsid w:val="00E01254"/>
    <w:rsid w:val="00E012D9"/>
    <w:rsid w:val="00E0293C"/>
    <w:rsid w:val="00E037F6"/>
    <w:rsid w:val="00E04911"/>
    <w:rsid w:val="00E05903"/>
    <w:rsid w:val="00E067C6"/>
    <w:rsid w:val="00E0707B"/>
    <w:rsid w:val="00E07C6D"/>
    <w:rsid w:val="00E12302"/>
    <w:rsid w:val="00E12713"/>
    <w:rsid w:val="00E13286"/>
    <w:rsid w:val="00E14E33"/>
    <w:rsid w:val="00E1552F"/>
    <w:rsid w:val="00E16547"/>
    <w:rsid w:val="00E16FFB"/>
    <w:rsid w:val="00E174BF"/>
    <w:rsid w:val="00E17DDA"/>
    <w:rsid w:val="00E20329"/>
    <w:rsid w:val="00E20998"/>
    <w:rsid w:val="00E20CD0"/>
    <w:rsid w:val="00E213ED"/>
    <w:rsid w:val="00E21FDD"/>
    <w:rsid w:val="00E22782"/>
    <w:rsid w:val="00E22A9F"/>
    <w:rsid w:val="00E22C4E"/>
    <w:rsid w:val="00E23CC7"/>
    <w:rsid w:val="00E24751"/>
    <w:rsid w:val="00E2552F"/>
    <w:rsid w:val="00E256DF"/>
    <w:rsid w:val="00E25A20"/>
    <w:rsid w:val="00E25B37"/>
    <w:rsid w:val="00E26385"/>
    <w:rsid w:val="00E30587"/>
    <w:rsid w:val="00E307B0"/>
    <w:rsid w:val="00E31692"/>
    <w:rsid w:val="00E316C0"/>
    <w:rsid w:val="00E3196E"/>
    <w:rsid w:val="00E34055"/>
    <w:rsid w:val="00E3487A"/>
    <w:rsid w:val="00E34D59"/>
    <w:rsid w:val="00E35232"/>
    <w:rsid w:val="00E35A20"/>
    <w:rsid w:val="00E3618E"/>
    <w:rsid w:val="00E37226"/>
    <w:rsid w:val="00E417F7"/>
    <w:rsid w:val="00E41AA4"/>
    <w:rsid w:val="00E41B53"/>
    <w:rsid w:val="00E43034"/>
    <w:rsid w:val="00E433C7"/>
    <w:rsid w:val="00E43952"/>
    <w:rsid w:val="00E441EB"/>
    <w:rsid w:val="00E44C9C"/>
    <w:rsid w:val="00E4643B"/>
    <w:rsid w:val="00E4683C"/>
    <w:rsid w:val="00E47E01"/>
    <w:rsid w:val="00E47F36"/>
    <w:rsid w:val="00E50799"/>
    <w:rsid w:val="00E5087B"/>
    <w:rsid w:val="00E51BB7"/>
    <w:rsid w:val="00E54B25"/>
    <w:rsid w:val="00E55156"/>
    <w:rsid w:val="00E55D5E"/>
    <w:rsid w:val="00E564F1"/>
    <w:rsid w:val="00E569E7"/>
    <w:rsid w:val="00E5747B"/>
    <w:rsid w:val="00E600BA"/>
    <w:rsid w:val="00E61028"/>
    <w:rsid w:val="00E61B4F"/>
    <w:rsid w:val="00E63400"/>
    <w:rsid w:val="00E634BD"/>
    <w:rsid w:val="00E64DF1"/>
    <w:rsid w:val="00E662CF"/>
    <w:rsid w:val="00E66686"/>
    <w:rsid w:val="00E6674D"/>
    <w:rsid w:val="00E66F33"/>
    <w:rsid w:val="00E66FCD"/>
    <w:rsid w:val="00E70A63"/>
    <w:rsid w:val="00E710D8"/>
    <w:rsid w:val="00E71531"/>
    <w:rsid w:val="00E717B8"/>
    <w:rsid w:val="00E7390C"/>
    <w:rsid w:val="00E762E2"/>
    <w:rsid w:val="00E7705F"/>
    <w:rsid w:val="00E77742"/>
    <w:rsid w:val="00E7DE08"/>
    <w:rsid w:val="00E808DD"/>
    <w:rsid w:val="00E8092F"/>
    <w:rsid w:val="00E80AC2"/>
    <w:rsid w:val="00E80AF4"/>
    <w:rsid w:val="00E80DC4"/>
    <w:rsid w:val="00E82499"/>
    <w:rsid w:val="00E82CA5"/>
    <w:rsid w:val="00E82E40"/>
    <w:rsid w:val="00E83503"/>
    <w:rsid w:val="00E83C13"/>
    <w:rsid w:val="00E85371"/>
    <w:rsid w:val="00E85D1F"/>
    <w:rsid w:val="00E87113"/>
    <w:rsid w:val="00E8750C"/>
    <w:rsid w:val="00E87DEE"/>
    <w:rsid w:val="00E927D9"/>
    <w:rsid w:val="00E9358F"/>
    <w:rsid w:val="00E94D4A"/>
    <w:rsid w:val="00E952A9"/>
    <w:rsid w:val="00E96824"/>
    <w:rsid w:val="00E96B92"/>
    <w:rsid w:val="00E977AB"/>
    <w:rsid w:val="00E97BD8"/>
    <w:rsid w:val="00EA1917"/>
    <w:rsid w:val="00EA2737"/>
    <w:rsid w:val="00EA36EB"/>
    <w:rsid w:val="00EA3EE8"/>
    <w:rsid w:val="00EA4F4B"/>
    <w:rsid w:val="00EA4FD5"/>
    <w:rsid w:val="00EA695D"/>
    <w:rsid w:val="00EA7D4F"/>
    <w:rsid w:val="00EA7E73"/>
    <w:rsid w:val="00EB0411"/>
    <w:rsid w:val="00EB1388"/>
    <w:rsid w:val="00EB13A7"/>
    <w:rsid w:val="00EB16F7"/>
    <w:rsid w:val="00EB204B"/>
    <w:rsid w:val="00EB38EB"/>
    <w:rsid w:val="00EB38F8"/>
    <w:rsid w:val="00EB495E"/>
    <w:rsid w:val="00EB4AE6"/>
    <w:rsid w:val="00EB53BB"/>
    <w:rsid w:val="00EB56C0"/>
    <w:rsid w:val="00EB5874"/>
    <w:rsid w:val="00EB5E0C"/>
    <w:rsid w:val="00EB5FE6"/>
    <w:rsid w:val="00EB73E5"/>
    <w:rsid w:val="00EC1274"/>
    <w:rsid w:val="00EC1838"/>
    <w:rsid w:val="00EC1989"/>
    <w:rsid w:val="00EC2654"/>
    <w:rsid w:val="00EC344E"/>
    <w:rsid w:val="00EC351A"/>
    <w:rsid w:val="00EC3C2C"/>
    <w:rsid w:val="00EC4E5C"/>
    <w:rsid w:val="00EC504C"/>
    <w:rsid w:val="00EC562A"/>
    <w:rsid w:val="00EC5FA8"/>
    <w:rsid w:val="00ED02B6"/>
    <w:rsid w:val="00ED1A4D"/>
    <w:rsid w:val="00ED20BA"/>
    <w:rsid w:val="00ED2549"/>
    <w:rsid w:val="00ED2754"/>
    <w:rsid w:val="00ED2FF8"/>
    <w:rsid w:val="00ED30A6"/>
    <w:rsid w:val="00ED3323"/>
    <w:rsid w:val="00ED4F46"/>
    <w:rsid w:val="00ED5574"/>
    <w:rsid w:val="00ED5BA8"/>
    <w:rsid w:val="00ED6CF9"/>
    <w:rsid w:val="00ED70AF"/>
    <w:rsid w:val="00ED7503"/>
    <w:rsid w:val="00ED7E4C"/>
    <w:rsid w:val="00EE06F9"/>
    <w:rsid w:val="00EE16F9"/>
    <w:rsid w:val="00EE2013"/>
    <w:rsid w:val="00EE21E5"/>
    <w:rsid w:val="00EE29FE"/>
    <w:rsid w:val="00EE3449"/>
    <w:rsid w:val="00EE3EAD"/>
    <w:rsid w:val="00EE4D40"/>
    <w:rsid w:val="00EE69D5"/>
    <w:rsid w:val="00EF0E01"/>
    <w:rsid w:val="00EF0E6B"/>
    <w:rsid w:val="00EF1847"/>
    <w:rsid w:val="00EF1DDE"/>
    <w:rsid w:val="00EF1EA0"/>
    <w:rsid w:val="00EF2E7F"/>
    <w:rsid w:val="00EF2F9E"/>
    <w:rsid w:val="00EF3325"/>
    <w:rsid w:val="00EF4B4F"/>
    <w:rsid w:val="00EF5117"/>
    <w:rsid w:val="00EF62DF"/>
    <w:rsid w:val="00EF6B4D"/>
    <w:rsid w:val="00EF76C7"/>
    <w:rsid w:val="00EF796F"/>
    <w:rsid w:val="00F0059E"/>
    <w:rsid w:val="00F00F4C"/>
    <w:rsid w:val="00F0113E"/>
    <w:rsid w:val="00F01EFF"/>
    <w:rsid w:val="00F01F4C"/>
    <w:rsid w:val="00F029F3"/>
    <w:rsid w:val="00F03200"/>
    <w:rsid w:val="00F0383E"/>
    <w:rsid w:val="00F052C8"/>
    <w:rsid w:val="00F06124"/>
    <w:rsid w:val="00F06DC1"/>
    <w:rsid w:val="00F07861"/>
    <w:rsid w:val="00F07DF6"/>
    <w:rsid w:val="00F07EE2"/>
    <w:rsid w:val="00F100E0"/>
    <w:rsid w:val="00F10C6A"/>
    <w:rsid w:val="00F1251D"/>
    <w:rsid w:val="00F12730"/>
    <w:rsid w:val="00F130A0"/>
    <w:rsid w:val="00F14748"/>
    <w:rsid w:val="00F158DE"/>
    <w:rsid w:val="00F20D5B"/>
    <w:rsid w:val="00F2201A"/>
    <w:rsid w:val="00F23814"/>
    <w:rsid w:val="00F24F9E"/>
    <w:rsid w:val="00F256BF"/>
    <w:rsid w:val="00F27258"/>
    <w:rsid w:val="00F27988"/>
    <w:rsid w:val="00F3182D"/>
    <w:rsid w:val="00F331DD"/>
    <w:rsid w:val="00F354F9"/>
    <w:rsid w:val="00F35814"/>
    <w:rsid w:val="00F362D1"/>
    <w:rsid w:val="00F365B9"/>
    <w:rsid w:val="00F37178"/>
    <w:rsid w:val="00F379C7"/>
    <w:rsid w:val="00F40510"/>
    <w:rsid w:val="00F40785"/>
    <w:rsid w:val="00F44C43"/>
    <w:rsid w:val="00F453B9"/>
    <w:rsid w:val="00F4659B"/>
    <w:rsid w:val="00F46D52"/>
    <w:rsid w:val="00F474F0"/>
    <w:rsid w:val="00F47F9E"/>
    <w:rsid w:val="00F47FB6"/>
    <w:rsid w:val="00F504AF"/>
    <w:rsid w:val="00F5092A"/>
    <w:rsid w:val="00F50A61"/>
    <w:rsid w:val="00F511A1"/>
    <w:rsid w:val="00F52472"/>
    <w:rsid w:val="00F526B6"/>
    <w:rsid w:val="00F52865"/>
    <w:rsid w:val="00F52EE8"/>
    <w:rsid w:val="00F5331A"/>
    <w:rsid w:val="00F53501"/>
    <w:rsid w:val="00F5603E"/>
    <w:rsid w:val="00F570D9"/>
    <w:rsid w:val="00F6029B"/>
    <w:rsid w:val="00F60969"/>
    <w:rsid w:val="00F61710"/>
    <w:rsid w:val="00F6205D"/>
    <w:rsid w:val="00F62625"/>
    <w:rsid w:val="00F628DE"/>
    <w:rsid w:val="00F64DE9"/>
    <w:rsid w:val="00F65C76"/>
    <w:rsid w:val="00F6656A"/>
    <w:rsid w:val="00F66991"/>
    <w:rsid w:val="00F6718F"/>
    <w:rsid w:val="00F6760E"/>
    <w:rsid w:val="00F67ADE"/>
    <w:rsid w:val="00F67D32"/>
    <w:rsid w:val="00F700C9"/>
    <w:rsid w:val="00F7134C"/>
    <w:rsid w:val="00F71651"/>
    <w:rsid w:val="00F7180F"/>
    <w:rsid w:val="00F71F18"/>
    <w:rsid w:val="00F738D6"/>
    <w:rsid w:val="00F75A4B"/>
    <w:rsid w:val="00F75EF7"/>
    <w:rsid w:val="00F77439"/>
    <w:rsid w:val="00F8087B"/>
    <w:rsid w:val="00F812BA"/>
    <w:rsid w:val="00F824E5"/>
    <w:rsid w:val="00F82959"/>
    <w:rsid w:val="00F847EE"/>
    <w:rsid w:val="00F863CD"/>
    <w:rsid w:val="00F8670C"/>
    <w:rsid w:val="00F86BFC"/>
    <w:rsid w:val="00F86F6D"/>
    <w:rsid w:val="00F8707E"/>
    <w:rsid w:val="00F87219"/>
    <w:rsid w:val="00F87AC3"/>
    <w:rsid w:val="00F91A3C"/>
    <w:rsid w:val="00F91B31"/>
    <w:rsid w:val="00F92128"/>
    <w:rsid w:val="00F9230E"/>
    <w:rsid w:val="00F92598"/>
    <w:rsid w:val="00F927EF"/>
    <w:rsid w:val="00F92B76"/>
    <w:rsid w:val="00F92C8A"/>
    <w:rsid w:val="00F932A1"/>
    <w:rsid w:val="00F94E7E"/>
    <w:rsid w:val="00F97877"/>
    <w:rsid w:val="00F97C72"/>
    <w:rsid w:val="00F97D85"/>
    <w:rsid w:val="00FA089A"/>
    <w:rsid w:val="00FA270B"/>
    <w:rsid w:val="00FA4599"/>
    <w:rsid w:val="00FA4658"/>
    <w:rsid w:val="00FA66D9"/>
    <w:rsid w:val="00FA6894"/>
    <w:rsid w:val="00FA6F9A"/>
    <w:rsid w:val="00FA7A8F"/>
    <w:rsid w:val="00FB0910"/>
    <w:rsid w:val="00FB18B4"/>
    <w:rsid w:val="00FB1A64"/>
    <w:rsid w:val="00FB2AEE"/>
    <w:rsid w:val="00FB40CD"/>
    <w:rsid w:val="00FB433C"/>
    <w:rsid w:val="00FB50AE"/>
    <w:rsid w:val="00FB55E1"/>
    <w:rsid w:val="00FB5B25"/>
    <w:rsid w:val="00FB5DCD"/>
    <w:rsid w:val="00FB6311"/>
    <w:rsid w:val="00FB6B45"/>
    <w:rsid w:val="00FC05B8"/>
    <w:rsid w:val="00FC11F7"/>
    <w:rsid w:val="00FC1DA1"/>
    <w:rsid w:val="00FC1FCE"/>
    <w:rsid w:val="00FC37B4"/>
    <w:rsid w:val="00FC5290"/>
    <w:rsid w:val="00FC5DE6"/>
    <w:rsid w:val="00FC7B71"/>
    <w:rsid w:val="00FD0671"/>
    <w:rsid w:val="00FD093E"/>
    <w:rsid w:val="00FD13A7"/>
    <w:rsid w:val="00FD40FF"/>
    <w:rsid w:val="00FD46A7"/>
    <w:rsid w:val="00FD4E99"/>
    <w:rsid w:val="00FD6ABB"/>
    <w:rsid w:val="00FD7641"/>
    <w:rsid w:val="00FD7AC2"/>
    <w:rsid w:val="00FD7CDF"/>
    <w:rsid w:val="00FE3007"/>
    <w:rsid w:val="00FE3A7A"/>
    <w:rsid w:val="00FE4BD6"/>
    <w:rsid w:val="00FE4F6A"/>
    <w:rsid w:val="00FE54F8"/>
    <w:rsid w:val="00FE5748"/>
    <w:rsid w:val="00FE6CA6"/>
    <w:rsid w:val="00FE7A3D"/>
    <w:rsid w:val="00FF02C8"/>
    <w:rsid w:val="00FF0B68"/>
    <w:rsid w:val="00FF205B"/>
    <w:rsid w:val="00FF277C"/>
    <w:rsid w:val="00FF3D68"/>
    <w:rsid w:val="00FF4CD1"/>
    <w:rsid w:val="00FF5425"/>
    <w:rsid w:val="00FF5D85"/>
    <w:rsid w:val="00FF6BF1"/>
    <w:rsid w:val="00FF6DE6"/>
    <w:rsid w:val="00FF71DD"/>
    <w:rsid w:val="00FF7DF7"/>
    <w:rsid w:val="0105A6C0"/>
    <w:rsid w:val="0107ABCA"/>
    <w:rsid w:val="0112CF92"/>
    <w:rsid w:val="01272835"/>
    <w:rsid w:val="0129BFCB"/>
    <w:rsid w:val="012E9DF4"/>
    <w:rsid w:val="0148F19C"/>
    <w:rsid w:val="0151C280"/>
    <w:rsid w:val="0154CBED"/>
    <w:rsid w:val="0159B3C8"/>
    <w:rsid w:val="016A4AA1"/>
    <w:rsid w:val="016A5EF4"/>
    <w:rsid w:val="01748049"/>
    <w:rsid w:val="01773729"/>
    <w:rsid w:val="017DA34E"/>
    <w:rsid w:val="0182B6AA"/>
    <w:rsid w:val="0189AD01"/>
    <w:rsid w:val="01944F7F"/>
    <w:rsid w:val="019596CF"/>
    <w:rsid w:val="019AD4C1"/>
    <w:rsid w:val="019F1917"/>
    <w:rsid w:val="01B77605"/>
    <w:rsid w:val="01BFEE37"/>
    <w:rsid w:val="01C55097"/>
    <w:rsid w:val="01C811D1"/>
    <w:rsid w:val="01CD52CB"/>
    <w:rsid w:val="01DB4B5C"/>
    <w:rsid w:val="01DE03AD"/>
    <w:rsid w:val="01DE7A9F"/>
    <w:rsid w:val="01F2A787"/>
    <w:rsid w:val="020186F6"/>
    <w:rsid w:val="02041A9A"/>
    <w:rsid w:val="02068514"/>
    <w:rsid w:val="020E2121"/>
    <w:rsid w:val="021DDFDF"/>
    <w:rsid w:val="021F893C"/>
    <w:rsid w:val="02234D77"/>
    <w:rsid w:val="0236B01C"/>
    <w:rsid w:val="02387A24"/>
    <w:rsid w:val="023E8B6F"/>
    <w:rsid w:val="0240F907"/>
    <w:rsid w:val="024975D6"/>
    <w:rsid w:val="02498A7A"/>
    <w:rsid w:val="024B57F4"/>
    <w:rsid w:val="0251DFE7"/>
    <w:rsid w:val="0252F559"/>
    <w:rsid w:val="0262D4B5"/>
    <w:rsid w:val="0265D4DE"/>
    <w:rsid w:val="026C8777"/>
    <w:rsid w:val="026F4E76"/>
    <w:rsid w:val="028C5994"/>
    <w:rsid w:val="02966D50"/>
    <w:rsid w:val="0298B7A0"/>
    <w:rsid w:val="029D8D00"/>
    <w:rsid w:val="02AA2EC1"/>
    <w:rsid w:val="02B0E23B"/>
    <w:rsid w:val="02B27BBC"/>
    <w:rsid w:val="02C16C59"/>
    <w:rsid w:val="02D04996"/>
    <w:rsid w:val="02F07D91"/>
    <w:rsid w:val="02F23C52"/>
    <w:rsid w:val="02F31FA4"/>
    <w:rsid w:val="02F54D97"/>
    <w:rsid w:val="02FA5991"/>
    <w:rsid w:val="030694DE"/>
    <w:rsid w:val="030ECA49"/>
    <w:rsid w:val="0312206E"/>
    <w:rsid w:val="0313CC76"/>
    <w:rsid w:val="0315BA33"/>
    <w:rsid w:val="031BA3DE"/>
    <w:rsid w:val="031BC1F2"/>
    <w:rsid w:val="031C9F67"/>
    <w:rsid w:val="03247B7E"/>
    <w:rsid w:val="032B6BFD"/>
    <w:rsid w:val="032DBAF3"/>
    <w:rsid w:val="033036C3"/>
    <w:rsid w:val="0330960C"/>
    <w:rsid w:val="0330FD94"/>
    <w:rsid w:val="03335725"/>
    <w:rsid w:val="03338CAB"/>
    <w:rsid w:val="03357F82"/>
    <w:rsid w:val="03412155"/>
    <w:rsid w:val="034294A3"/>
    <w:rsid w:val="034E2A14"/>
    <w:rsid w:val="034EFD9B"/>
    <w:rsid w:val="035F6DD4"/>
    <w:rsid w:val="03616DCC"/>
    <w:rsid w:val="03645139"/>
    <w:rsid w:val="0367634E"/>
    <w:rsid w:val="036CE5B9"/>
    <w:rsid w:val="0371BE47"/>
    <w:rsid w:val="03734AB9"/>
    <w:rsid w:val="03778D17"/>
    <w:rsid w:val="03806EDF"/>
    <w:rsid w:val="0384ED9A"/>
    <w:rsid w:val="038B04CC"/>
    <w:rsid w:val="038DC927"/>
    <w:rsid w:val="03A28F1D"/>
    <w:rsid w:val="03ABA312"/>
    <w:rsid w:val="03AFF70E"/>
    <w:rsid w:val="03B03D99"/>
    <w:rsid w:val="03C0AE87"/>
    <w:rsid w:val="03CD9475"/>
    <w:rsid w:val="03D77163"/>
    <w:rsid w:val="03DF376C"/>
    <w:rsid w:val="03E4C395"/>
    <w:rsid w:val="03F1F7A3"/>
    <w:rsid w:val="03F26D5C"/>
    <w:rsid w:val="03F3CB6D"/>
    <w:rsid w:val="0401280F"/>
    <w:rsid w:val="040338AF"/>
    <w:rsid w:val="040445B6"/>
    <w:rsid w:val="04058CD0"/>
    <w:rsid w:val="04083905"/>
    <w:rsid w:val="040E3F58"/>
    <w:rsid w:val="0419476B"/>
    <w:rsid w:val="041F2708"/>
    <w:rsid w:val="041F8225"/>
    <w:rsid w:val="0425247A"/>
    <w:rsid w:val="0425E1F3"/>
    <w:rsid w:val="0428BA0C"/>
    <w:rsid w:val="0430D21B"/>
    <w:rsid w:val="0430F0DF"/>
    <w:rsid w:val="043B9167"/>
    <w:rsid w:val="043C0F2C"/>
    <w:rsid w:val="043EB802"/>
    <w:rsid w:val="043F687F"/>
    <w:rsid w:val="0444603D"/>
    <w:rsid w:val="04481B0A"/>
    <w:rsid w:val="0452D4CA"/>
    <w:rsid w:val="04562025"/>
    <w:rsid w:val="04592A54"/>
    <w:rsid w:val="045F84E9"/>
    <w:rsid w:val="0472FEFF"/>
    <w:rsid w:val="0476F55C"/>
    <w:rsid w:val="04785C1A"/>
    <w:rsid w:val="047FD345"/>
    <w:rsid w:val="04800276"/>
    <w:rsid w:val="04817BCE"/>
    <w:rsid w:val="0484C76B"/>
    <w:rsid w:val="04885771"/>
    <w:rsid w:val="048F1EE0"/>
    <w:rsid w:val="0495DE56"/>
    <w:rsid w:val="049A673D"/>
    <w:rsid w:val="04A73480"/>
    <w:rsid w:val="04ABF4DE"/>
    <w:rsid w:val="04AEB034"/>
    <w:rsid w:val="04B38025"/>
    <w:rsid w:val="04B77216"/>
    <w:rsid w:val="04B8CDF9"/>
    <w:rsid w:val="04BAB4CA"/>
    <w:rsid w:val="04CEAB68"/>
    <w:rsid w:val="04D3E612"/>
    <w:rsid w:val="04D8C4BE"/>
    <w:rsid w:val="04DD0C1A"/>
    <w:rsid w:val="04DFD2F5"/>
    <w:rsid w:val="04E421A2"/>
    <w:rsid w:val="04EC0AC5"/>
    <w:rsid w:val="0505E11D"/>
    <w:rsid w:val="05061C6B"/>
    <w:rsid w:val="051B1278"/>
    <w:rsid w:val="051D2610"/>
    <w:rsid w:val="051D8994"/>
    <w:rsid w:val="0528C095"/>
    <w:rsid w:val="052BC21D"/>
    <w:rsid w:val="052D4C6B"/>
    <w:rsid w:val="052DD192"/>
    <w:rsid w:val="053775E9"/>
    <w:rsid w:val="053F084C"/>
    <w:rsid w:val="05431C66"/>
    <w:rsid w:val="054AFEBE"/>
    <w:rsid w:val="0552E3C4"/>
    <w:rsid w:val="055378D7"/>
    <w:rsid w:val="0557949C"/>
    <w:rsid w:val="055A05C6"/>
    <w:rsid w:val="055AE527"/>
    <w:rsid w:val="055D1EFA"/>
    <w:rsid w:val="055FDBDE"/>
    <w:rsid w:val="055FE73C"/>
    <w:rsid w:val="0562E699"/>
    <w:rsid w:val="0563F563"/>
    <w:rsid w:val="056BE4A5"/>
    <w:rsid w:val="0574279E"/>
    <w:rsid w:val="05747CC1"/>
    <w:rsid w:val="0577A409"/>
    <w:rsid w:val="057870C7"/>
    <w:rsid w:val="0578F64C"/>
    <w:rsid w:val="057A98BF"/>
    <w:rsid w:val="057D2B8C"/>
    <w:rsid w:val="057D61D4"/>
    <w:rsid w:val="05868135"/>
    <w:rsid w:val="05966958"/>
    <w:rsid w:val="0596AE62"/>
    <w:rsid w:val="0596F619"/>
    <w:rsid w:val="059FE387"/>
    <w:rsid w:val="05A414E7"/>
    <w:rsid w:val="05A490D1"/>
    <w:rsid w:val="05A4EC30"/>
    <w:rsid w:val="05AAC9FE"/>
    <w:rsid w:val="05B24A3D"/>
    <w:rsid w:val="05B2B3D4"/>
    <w:rsid w:val="05BEC564"/>
    <w:rsid w:val="05C0E53B"/>
    <w:rsid w:val="05CFAEFB"/>
    <w:rsid w:val="05CFD6F7"/>
    <w:rsid w:val="05D5259E"/>
    <w:rsid w:val="05D5FDAA"/>
    <w:rsid w:val="05DAEE83"/>
    <w:rsid w:val="05E08CC9"/>
    <w:rsid w:val="05E2DF6C"/>
    <w:rsid w:val="05E385B2"/>
    <w:rsid w:val="05F1D262"/>
    <w:rsid w:val="05F5D51B"/>
    <w:rsid w:val="05F626E3"/>
    <w:rsid w:val="05F9A483"/>
    <w:rsid w:val="05FF3A40"/>
    <w:rsid w:val="0612CE11"/>
    <w:rsid w:val="0613EE75"/>
    <w:rsid w:val="0617BF1C"/>
    <w:rsid w:val="0618AC0A"/>
    <w:rsid w:val="062661F2"/>
    <w:rsid w:val="062815DF"/>
    <w:rsid w:val="062A1851"/>
    <w:rsid w:val="0641A89E"/>
    <w:rsid w:val="0647257D"/>
    <w:rsid w:val="06491ED0"/>
    <w:rsid w:val="064B587A"/>
    <w:rsid w:val="064DFD39"/>
    <w:rsid w:val="06555D7B"/>
    <w:rsid w:val="06628EB0"/>
    <w:rsid w:val="066E0436"/>
    <w:rsid w:val="06703249"/>
    <w:rsid w:val="06786C59"/>
    <w:rsid w:val="067E9E04"/>
    <w:rsid w:val="0685C552"/>
    <w:rsid w:val="06863D87"/>
    <w:rsid w:val="06899A9C"/>
    <w:rsid w:val="068CCE03"/>
    <w:rsid w:val="0697465F"/>
    <w:rsid w:val="06999255"/>
    <w:rsid w:val="06A3C09B"/>
    <w:rsid w:val="06A53DD9"/>
    <w:rsid w:val="06A7256E"/>
    <w:rsid w:val="06A8370B"/>
    <w:rsid w:val="06AD509B"/>
    <w:rsid w:val="06BC00E9"/>
    <w:rsid w:val="06C44BEF"/>
    <w:rsid w:val="06C59E4B"/>
    <w:rsid w:val="06CA6CA5"/>
    <w:rsid w:val="06CAC264"/>
    <w:rsid w:val="06D0206E"/>
    <w:rsid w:val="06D1A460"/>
    <w:rsid w:val="06D8BBA3"/>
    <w:rsid w:val="06DD4CA0"/>
    <w:rsid w:val="06E23C42"/>
    <w:rsid w:val="06E894F9"/>
    <w:rsid w:val="06EA73AA"/>
    <w:rsid w:val="06EFD974"/>
    <w:rsid w:val="06F463D9"/>
    <w:rsid w:val="06F5171D"/>
    <w:rsid w:val="07054854"/>
    <w:rsid w:val="0705AC87"/>
    <w:rsid w:val="070A3E00"/>
    <w:rsid w:val="07150712"/>
    <w:rsid w:val="07159BE2"/>
    <w:rsid w:val="0726C765"/>
    <w:rsid w:val="0730077D"/>
    <w:rsid w:val="07337265"/>
    <w:rsid w:val="0736B230"/>
    <w:rsid w:val="07410B55"/>
    <w:rsid w:val="074151DA"/>
    <w:rsid w:val="0741AFB3"/>
    <w:rsid w:val="074EE252"/>
    <w:rsid w:val="07505A88"/>
    <w:rsid w:val="075DA5DC"/>
    <w:rsid w:val="07616C49"/>
    <w:rsid w:val="076517CF"/>
    <w:rsid w:val="076A00D2"/>
    <w:rsid w:val="076B02D9"/>
    <w:rsid w:val="0775C3E8"/>
    <w:rsid w:val="0775C50B"/>
    <w:rsid w:val="07784BA2"/>
    <w:rsid w:val="077A9B95"/>
    <w:rsid w:val="0780E118"/>
    <w:rsid w:val="07854922"/>
    <w:rsid w:val="079200AD"/>
    <w:rsid w:val="0793AFDB"/>
    <w:rsid w:val="07941C0F"/>
    <w:rsid w:val="07946D16"/>
    <w:rsid w:val="07955E8D"/>
    <w:rsid w:val="07A0B3C8"/>
    <w:rsid w:val="07AA3C0F"/>
    <w:rsid w:val="07AC03B8"/>
    <w:rsid w:val="07AC7E57"/>
    <w:rsid w:val="07B111CE"/>
    <w:rsid w:val="07B85BE8"/>
    <w:rsid w:val="07BD7308"/>
    <w:rsid w:val="07C02126"/>
    <w:rsid w:val="07C551D0"/>
    <w:rsid w:val="07C591EE"/>
    <w:rsid w:val="07C6216C"/>
    <w:rsid w:val="07CF8433"/>
    <w:rsid w:val="07D1F270"/>
    <w:rsid w:val="07D47AD4"/>
    <w:rsid w:val="07D66CAD"/>
    <w:rsid w:val="07DB59A1"/>
    <w:rsid w:val="07E12799"/>
    <w:rsid w:val="07E2A4EC"/>
    <w:rsid w:val="07E813F4"/>
    <w:rsid w:val="07E915B2"/>
    <w:rsid w:val="07EC25BD"/>
    <w:rsid w:val="07F118DB"/>
    <w:rsid w:val="07F679DC"/>
    <w:rsid w:val="07F888D5"/>
    <w:rsid w:val="07FE9CFD"/>
    <w:rsid w:val="0802E5A2"/>
    <w:rsid w:val="080624A8"/>
    <w:rsid w:val="080B39E7"/>
    <w:rsid w:val="08109B28"/>
    <w:rsid w:val="0810D4F7"/>
    <w:rsid w:val="0812C565"/>
    <w:rsid w:val="0814507C"/>
    <w:rsid w:val="081882AD"/>
    <w:rsid w:val="08191087"/>
    <w:rsid w:val="081D2980"/>
    <w:rsid w:val="081F7D57"/>
    <w:rsid w:val="082861D1"/>
    <w:rsid w:val="082B02CC"/>
    <w:rsid w:val="082F7EC6"/>
    <w:rsid w:val="083674B1"/>
    <w:rsid w:val="0836DF2C"/>
    <w:rsid w:val="08390533"/>
    <w:rsid w:val="083A7080"/>
    <w:rsid w:val="0841B668"/>
    <w:rsid w:val="08433B4B"/>
    <w:rsid w:val="084565D1"/>
    <w:rsid w:val="08464DCC"/>
    <w:rsid w:val="0847DFBB"/>
    <w:rsid w:val="085866B7"/>
    <w:rsid w:val="085CAE4A"/>
    <w:rsid w:val="0860FA64"/>
    <w:rsid w:val="0879C38C"/>
    <w:rsid w:val="087D3412"/>
    <w:rsid w:val="087E3320"/>
    <w:rsid w:val="088038FC"/>
    <w:rsid w:val="0886BF16"/>
    <w:rsid w:val="0887EBF5"/>
    <w:rsid w:val="0889DDE7"/>
    <w:rsid w:val="088CA28C"/>
    <w:rsid w:val="0895B694"/>
    <w:rsid w:val="08990431"/>
    <w:rsid w:val="0899C0A2"/>
    <w:rsid w:val="08A56356"/>
    <w:rsid w:val="08A6B028"/>
    <w:rsid w:val="08A9F63E"/>
    <w:rsid w:val="08B02C9A"/>
    <w:rsid w:val="08B3ACDB"/>
    <w:rsid w:val="08BB2C9C"/>
    <w:rsid w:val="08BE0987"/>
    <w:rsid w:val="08C1D85F"/>
    <w:rsid w:val="08C29DCF"/>
    <w:rsid w:val="08C30E48"/>
    <w:rsid w:val="08D1FDF0"/>
    <w:rsid w:val="08D6213B"/>
    <w:rsid w:val="08D94C88"/>
    <w:rsid w:val="08DAC858"/>
    <w:rsid w:val="08DB00A6"/>
    <w:rsid w:val="08DB8C83"/>
    <w:rsid w:val="08F49738"/>
    <w:rsid w:val="08F70F1A"/>
    <w:rsid w:val="08FBC15C"/>
    <w:rsid w:val="08FFE6BC"/>
    <w:rsid w:val="090B3C1C"/>
    <w:rsid w:val="0911FC41"/>
    <w:rsid w:val="091203FE"/>
    <w:rsid w:val="0920A5C5"/>
    <w:rsid w:val="09250FC9"/>
    <w:rsid w:val="092CE0BA"/>
    <w:rsid w:val="0931F24F"/>
    <w:rsid w:val="093278A9"/>
    <w:rsid w:val="0935FE56"/>
    <w:rsid w:val="0937A114"/>
    <w:rsid w:val="093F9186"/>
    <w:rsid w:val="0944600F"/>
    <w:rsid w:val="0947CABC"/>
    <w:rsid w:val="09503A9F"/>
    <w:rsid w:val="09593B33"/>
    <w:rsid w:val="09643ED2"/>
    <w:rsid w:val="096477F9"/>
    <w:rsid w:val="0973FA88"/>
    <w:rsid w:val="097C06DF"/>
    <w:rsid w:val="09898FDC"/>
    <w:rsid w:val="09A8A376"/>
    <w:rsid w:val="09B0B286"/>
    <w:rsid w:val="09BB15C6"/>
    <w:rsid w:val="09BF7860"/>
    <w:rsid w:val="09C3B829"/>
    <w:rsid w:val="09C76EAE"/>
    <w:rsid w:val="09CD7FDF"/>
    <w:rsid w:val="09D0C349"/>
    <w:rsid w:val="09D3E11D"/>
    <w:rsid w:val="09D73268"/>
    <w:rsid w:val="09D8FCED"/>
    <w:rsid w:val="09E396B3"/>
    <w:rsid w:val="09E79047"/>
    <w:rsid w:val="09E95935"/>
    <w:rsid w:val="09F344DC"/>
    <w:rsid w:val="09F69FB8"/>
    <w:rsid w:val="09F751F2"/>
    <w:rsid w:val="09FF940D"/>
    <w:rsid w:val="0A06C7D0"/>
    <w:rsid w:val="0A127B47"/>
    <w:rsid w:val="0A1A6CEA"/>
    <w:rsid w:val="0A26A199"/>
    <w:rsid w:val="0A2F420F"/>
    <w:rsid w:val="0A32FE96"/>
    <w:rsid w:val="0A443CB4"/>
    <w:rsid w:val="0A47BCE2"/>
    <w:rsid w:val="0A4BB37E"/>
    <w:rsid w:val="0A4CF4A8"/>
    <w:rsid w:val="0A5013EE"/>
    <w:rsid w:val="0A54991A"/>
    <w:rsid w:val="0A5C65DA"/>
    <w:rsid w:val="0A5D4648"/>
    <w:rsid w:val="0A669BF0"/>
    <w:rsid w:val="0A66FDBF"/>
    <w:rsid w:val="0A683256"/>
    <w:rsid w:val="0A711361"/>
    <w:rsid w:val="0A787AD5"/>
    <w:rsid w:val="0A7D104E"/>
    <w:rsid w:val="0A81878B"/>
    <w:rsid w:val="0A88D230"/>
    <w:rsid w:val="0A8A0A0F"/>
    <w:rsid w:val="0A929FD9"/>
    <w:rsid w:val="0A976A8E"/>
    <w:rsid w:val="0A9CE183"/>
    <w:rsid w:val="0AA3D292"/>
    <w:rsid w:val="0AB1762C"/>
    <w:rsid w:val="0AB2CDD9"/>
    <w:rsid w:val="0AB69730"/>
    <w:rsid w:val="0AB6F5BC"/>
    <w:rsid w:val="0AB8F57A"/>
    <w:rsid w:val="0ABD71B8"/>
    <w:rsid w:val="0AC0D84D"/>
    <w:rsid w:val="0ACB83FE"/>
    <w:rsid w:val="0ACE9F39"/>
    <w:rsid w:val="0AD2B295"/>
    <w:rsid w:val="0AD54C76"/>
    <w:rsid w:val="0AE1998A"/>
    <w:rsid w:val="0AE3A8A9"/>
    <w:rsid w:val="0AED0AA6"/>
    <w:rsid w:val="0AF95833"/>
    <w:rsid w:val="0AFA88B2"/>
    <w:rsid w:val="0AFD8CD4"/>
    <w:rsid w:val="0B00455B"/>
    <w:rsid w:val="0B0708AE"/>
    <w:rsid w:val="0B0C6982"/>
    <w:rsid w:val="0B15E824"/>
    <w:rsid w:val="0B167170"/>
    <w:rsid w:val="0B1D3DB7"/>
    <w:rsid w:val="0B1F05F4"/>
    <w:rsid w:val="0B28D72F"/>
    <w:rsid w:val="0B2CEE9C"/>
    <w:rsid w:val="0B2F6AC5"/>
    <w:rsid w:val="0B3500A3"/>
    <w:rsid w:val="0B376FF5"/>
    <w:rsid w:val="0B39D21C"/>
    <w:rsid w:val="0B401480"/>
    <w:rsid w:val="0B41477B"/>
    <w:rsid w:val="0B41F879"/>
    <w:rsid w:val="0B440632"/>
    <w:rsid w:val="0B464753"/>
    <w:rsid w:val="0B48D51B"/>
    <w:rsid w:val="0B48FA1A"/>
    <w:rsid w:val="0B4A3F39"/>
    <w:rsid w:val="0B4E716B"/>
    <w:rsid w:val="0B510BEE"/>
    <w:rsid w:val="0B526DF5"/>
    <w:rsid w:val="0B538D75"/>
    <w:rsid w:val="0B5450A3"/>
    <w:rsid w:val="0B5842E2"/>
    <w:rsid w:val="0B5843DA"/>
    <w:rsid w:val="0B5A5A91"/>
    <w:rsid w:val="0B5CDFDE"/>
    <w:rsid w:val="0B6DF6B2"/>
    <w:rsid w:val="0B72AB5C"/>
    <w:rsid w:val="0B74B76C"/>
    <w:rsid w:val="0B7CED5B"/>
    <w:rsid w:val="0B7E8FDD"/>
    <w:rsid w:val="0B82A19A"/>
    <w:rsid w:val="0B905A79"/>
    <w:rsid w:val="0B98EC41"/>
    <w:rsid w:val="0B9905D3"/>
    <w:rsid w:val="0B9E52F2"/>
    <w:rsid w:val="0BA7176B"/>
    <w:rsid w:val="0BAB72F9"/>
    <w:rsid w:val="0BAE82D9"/>
    <w:rsid w:val="0BAEE6BA"/>
    <w:rsid w:val="0BB21235"/>
    <w:rsid w:val="0BBEF6D7"/>
    <w:rsid w:val="0BC028BE"/>
    <w:rsid w:val="0BC3209D"/>
    <w:rsid w:val="0BC741EA"/>
    <w:rsid w:val="0BC9C2E8"/>
    <w:rsid w:val="0BCCF034"/>
    <w:rsid w:val="0BD05AAD"/>
    <w:rsid w:val="0BD364EA"/>
    <w:rsid w:val="0BD4F5A8"/>
    <w:rsid w:val="0BE0D669"/>
    <w:rsid w:val="0BE31E6A"/>
    <w:rsid w:val="0BE78FF3"/>
    <w:rsid w:val="0BE8BBD1"/>
    <w:rsid w:val="0BED1016"/>
    <w:rsid w:val="0BEFA6B6"/>
    <w:rsid w:val="0BF846FD"/>
    <w:rsid w:val="0BFA3BF5"/>
    <w:rsid w:val="0BFA4FD6"/>
    <w:rsid w:val="0BFD59D6"/>
    <w:rsid w:val="0BFFC55D"/>
    <w:rsid w:val="0C03AFA5"/>
    <w:rsid w:val="0C0994E6"/>
    <w:rsid w:val="0C0C9E89"/>
    <w:rsid w:val="0C12E7BF"/>
    <w:rsid w:val="0C1841B9"/>
    <w:rsid w:val="0C18481F"/>
    <w:rsid w:val="0C1DA72E"/>
    <w:rsid w:val="0C207DBC"/>
    <w:rsid w:val="0C289BA2"/>
    <w:rsid w:val="0C2D15C1"/>
    <w:rsid w:val="0C33E877"/>
    <w:rsid w:val="0C366D01"/>
    <w:rsid w:val="0C37EC6D"/>
    <w:rsid w:val="0C3B934C"/>
    <w:rsid w:val="0C3C7101"/>
    <w:rsid w:val="0C3E2930"/>
    <w:rsid w:val="0C3E2A61"/>
    <w:rsid w:val="0C458084"/>
    <w:rsid w:val="0C4B33EE"/>
    <w:rsid w:val="0C4FD941"/>
    <w:rsid w:val="0C521C4A"/>
    <w:rsid w:val="0C5BF76E"/>
    <w:rsid w:val="0C5C31F1"/>
    <w:rsid w:val="0C5C5933"/>
    <w:rsid w:val="0C650960"/>
    <w:rsid w:val="0C67BBB4"/>
    <w:rsid w:val="0C73315F"/>
    <w:rsid w:val="0C828CFD"/>
    <w:rsid w:val="0C8B0874"/>
    <w:rsid w:val="0C9867E2"/>
    <w:rsid w:val="0C9E26F6"/>
    <w:rsid w:val="0CA511E7"/>
    <w:rsid w:val="0CA98F25"/>
    <w:rsid w:val="0CAA1FA2"/>
    <w:rsid w:val="0CAD5093"/>
    <w:rsid w:val="0CAF9B86"/>
    <w:rsid w:val="0CB34010"/>
    <w:rsid w:val="0CBCEC9B"/>
    <w:rsid w:val="0CBDE5F2"/>
    <w:rsid w:val="0CBFFD83"/>
    <w:rsid w:val="0CC0ECC3"/>
    <w:rsid w:val="0CC1A0BC"/>
    <w:rsid w:val="0CCAE824"/>
    <w:rsid w:val="0CD29676"/>
    <w:rsid w:val="0CEEC8BC"/>
    <w:rsid w:val="0CF41F6A"/>
    <w:rsid w:val="0CFE1DA4"/>
    <w:rsid w:val="0D051A26"/>
    <w:rsid w:val="0D07F3E2"/>
    <w:rsid w:val="0D0F43B8"/>
    <w:rsid w:val="0D0F59E3"/>
    <w:rsid w:val="0D100441"/>
    <w:rsid w:val="0D107748"/>
    <w:rsid w:val="0D14106F"/>
    <w:rsid w:val="0D18633F"/>
    <w:rsid w:val="0D1918D6"/>
    <w:rsid w:val="0D1C736F"/>
    <w:rsid w:val="0D21FE02"/>
    <w:rsid w:val="0D2D7179"/>
    <w:rsid w:val="0D306D43"/>
    <w:rsid w:val="0D3BEF6D"/>
    <w:rsid w:val="0D3C3D48"/>
    <w:rsid w:val="0D479E93"/>
    <w:rsid w:val="0D4C00B0"/>
    <w:rsid w:val="0D53B7C8"/>
    <w:rsid w:val="0D61DFAA"/>
    <w:rsid w:val="0D68F013"/>
    <w:rsid w:val="0D6EA589"/>
    <w:rsid w:val="0D77CF65"/>
    <w:rsid w:val="0D795014"/>
    <w:rsid w:val="0D7C7944"/>
    <w:rsid w:val="0D805C49"/>
    <w:rsid w:val="0D93AD58"/>
    <w:rsid w:val="0D95D86D"/>
    <w:rsid w:val="0DA0FB16"/>
    <w:rsid w:val="0DAB7B6F"/>
    <w:rsid w:val="0DAB87A6"/>
    <w:rsid w:val="0DAC328A"/>
    <w:rsid w:val="0DAD8460"/>
    <w:rsid w:val="0DAE28FD"/>
    <w:rsid w:val="0DB214FF"/>
    <w:rsid w:val="0DB243AF"/>
    <w:rsid w:val="0DB7EC67"/>
    <w:rsid w:val="0DB8691C"/>
    <w:rsid w:val="0DBBA975"/>
    <w:rsid w:val="0DCEA3F3"/>
    <w:rsid w:val="0DDC727B"/>
    <w:rsid w:val="0DE2845B"/>
    <w:rsid w:val="0DF4AA1C"/>
    <w:rsid w:val="0DF6F73E"/>
    <w:rsid w:val="0DF88068"/>
    <w:rsid w:val="0DFBB227"/>
    <w:rsid w:val="0DFE383D"/>
    <w:rsid w:val="0E03A17C"/>
    <w:rsid w:val="0E08AAD1"/>
    <w:rsid w:val="0E08EAF1"/>
    <w:rsid w:val="0E145CCB"/>
    <w:rsid w:val="0E15987C"/>
    <w:rsid w:val="0E197B0C"/>
    <w:rsid w:val="0E2F69D1"/>
    <w:rsid w:val="0E3BB5AF"/>
    <w:rsid w:val="0E411AD5"/>
    <w:rsid w:val="0E42E17F"/>
    <w:rsid w:val="0E43B164"/>
    <w:rsid w:val="0E473D95"/>
    <w:rsid w:val="0E47526B"/>
    <w:rsid w:val="0E51B12F"/>
    <w:rsid w:val="0E54DDC6"/>
    <w:rsid w:val="0E58A089"/>
    <w:rsid w:val="0E5DC755"/>
    <w:rsid w:val="0E663A9A"/>
    <w:rsid w:val="0E664B20"/>
    <w:rsid w:val="0E668713"/>
    <w:rsid w:val="0E695389"/>
    <w:rsid w:val="0E6D28DE"/>
    <w:rsid w:val="0E6DCC71"/>
    <w:rsid w:val="0E726858"/>
    <w:rsid w:val="0E7D64AD"/>
    <w:rsid w:val="0E841CA5"/>
    <w:rsid w:val="0E87C27F"/>
    <w:rsid w:val="0E8CA9B5"/>
    <w:rsid w:val="0E8F000C"/>
    <w:rsid w:val="0E934AF8"/>
    <w:rsid w:val="0E9529E1"/>
    <w:rsid w:val="0EA12942"/>
    <w:rsid w:val="0EAC5FD9"/>
    <w:rsid w:val="0EB2929E"/>
    <w:rsid w:val="0EB45166"/>
    <w:rsid w:val="0EC34DF7"/>
    <w:rsid w:val="0EC4A0AD"/>
    <w:rsid w:val="0EC63054"/>
    <w:rsid w:val="0ECD8415"/>
    <w:rsid w:val="0ECF00E0"/>
    <w:rsid w:val="0EDC433E"/>
    <w:rsid w:val="0EF84E71"/>
    <w:rsid w:val="0F0437F7"/>
    <w:rsid w:val="0F1E4ABE"/>
    <w:rsid w:val="0F209C8E"/>
    <w:rsid w:val="0F2BAE35"/>
    <w:rsid w:val="0F2CDE62"/>
    <w:rsid w:val="0F2E7CC6"/>
    <w:rsid w:val="0F34BE40"/>
    <w:rsid w:val="0F40ABE8"/>
    <w:rsid w:val="0F455E21"/>
    <w:rsid w:val="0F498277"/>
    <w:rsid w:val="0F4F6F83"/>
    <w:rsid w:val="0F535090"/>
    <w:rsid w:val="0F5BDF51"/>
    <w:rsid w:val="0F61411C"/>
    <w:rsid w:val="0F688B02"/>
    <w:rsid w:val="0F6A1956"/>
    <w:rsid w:val="0F718EE1"/>
    <w:rsid w:val="0F71FB3F"/>
    <w:rsid w:val="0F75C81A"/>
    <w:rsid w:val="0F800BD4"/>
    <w:rsid w:val="0F83585A"/>
    <w:rsid w:val="0F943A49"/>
    <w:rsid w:val="0F961A6E"/>
    <w:rsid w:val="0F9D9F82"/>
    <w:rsid w:val="0F9DBB25"/>
    <w:rsid w:val="0FA22CBC"/>
    <w:rsid w:val="0FA60808"/>
    <w:rsid w:val="0FA77881"/>
    <w:rsid w:val="0FABCB9A"/>
    <w:rsid w:val="0FAE7BB3"/>
    <w:rsid w:val="0FB15FE0"/>
    <w:rsid w:val="0FDCFBAB"/>
    <w:rsid w:val="0FE30504"/>
    <w:rsid w:val="0FE9E245"/>
    <w:rsid w:val="0FEACB1F"/>
    <w:rsid w:val="0FEEA41E"/>
    <w:rsid w:val="0FEF25E0"/>
    <w:rsid w:val="0FF0AE2A"/>
    <w:rsid w:val="0FFC408F"/>
    <w:rsid w:val="0FFD4AC6"/>
    <w:rsid w:val="0FFDD922"/>
    <w:rsid w:val="0FFEEBB2"/>
    <w:rsid w:val="0FFFA4B0"/>
    <w:rsid w:val="1004DDE2"/>
    <w:rsid w:val="10083FD7"/>
    <w:rsid w:val="100A8C34"/>
    <w:rsid w:val="100AAB2D"/>
    <w:rsid w:val="100C25A7"/>
    <w:rsid w:val="10142848"/>
    <w:rsid w:val="10225675"/>
    <w:rsid w:val="1027984C"/>
    <w:rsid w:val="102B85DC"/>
    <w:rsid w:val="10411F7B"/>
    <w:rsid w:val="104A50AB"/>
    <w:rsid w:val="104D634F"/>
    <w:rsid w:val="104EE310"/>
    <w:rsid w:val="1052CA9D"/>
    <w:rsid w:val="10621D34"/>
    <w:rsid w:val="106270EC"/>
    <w:rsid w:val="1062F85C"/>
    <w:rsid w:val="106ADCBA"/>
    <w:rsid w:val="106D4B16"/>
    <w:rsid w:val="106FD51A"/>
    <w:rsid w:val="1072ED7D"/>
    <w:rsid w:val="1073A70C"/>
    <w:rsid w:val="1076ACD6"/>
    <w:rsid w:val="107B79F5"/>
    <w:rsid w:val="107DBF1E"/>
    <w:rsid w:val="10892C85"/>
    <w:rsid w:val="108FA42D"/>
    <w:rsid w:val="109E8B05"/>
    <w:rsid w:val="10A32F43"/>
    <w:rsid w:val="10AB247D"/>
    <w:rsid w:val="10AC34E2"/>
    <w:rsid w:val="10B15D6E"/>
    <w:rsid w:val="10B86B41"/>
    <w:rsid w:val="10BEBDDE"/>
    <w:rsid w:val="10C3A479"/>
    <w:rsid w:val="10C47899"/>
    <w:rsid w:val="10CD9672"/>
    <w:rsid w:val="10DB69D9"/>
    <w:rsid w:val="10DBC9DE"/>
    <w:rsid w:val="10E8AFBB"/>
    <w:rsid w:val="10E8FD5B"/>
    <w:rsid w:val="10EE3959"/>
    <w:rsid w:val="10EFDEF4"/>
    <w:rsid w:val="10F4F466"/>
    <w:rsid w:val="10F7256A"/>
    <w:rsid w:val="10FA008E"/>
    <w:rsid w:val="10FF99D6"/>
    <w:rsid w:val="1109384F"/>
    <w:rsid w:val="111DCD87"/>
    <w:rsid w:val="111E9A07"/>
    <w:rsid w:val="111FFA58"/>
    <w:rsid w:val="11213400"/>
    <w:rsid w:val="1121D996"/>
    <w:rsid w:val="11242F05"/>
    <w:rsid w:val="1124F14F"/>
    <w:rsid w:val="1127DC6C"/>
    <w:rsid w:val="113289FF"/>
    <w:rsid w:val="1144444A"/>
    <w:rsid w:val="1148C02A"/>
    <w:rsid w:val="11516171"/>
    <w:rsid w:val="1154FC00"/>
    <w:rsid w:val="115A76BA"/>
    <w:rsid w:val="115DEEE4"/>
    <w:rsid w:val="116A6072"/>
    <w:rsid w:val="117C4B9C"/>
    <w:rsid w:val="1186A2EE"/>
    <w:rsid w:val="118E0C84"/>
    <w:rsid w:val="1191BED2"/>
    <w:rsid w:val="11933CA9"/>
    <w:rsid w:val="1193D0FA"/>
    <w:rsid w:val="1194F346"/>
    <w:rsid w:val="1198A6D0"/>
    <w:rsid w:val="119A21D8"/>
    <w:rsid w:val="11A38F8D"/>
    <w:rsid w:val="11A68FD4"/>
    <w:rsid w:val="11AA2EB4"/>
    <w:rsid w:val="11B0DE28"/>
    <w:rsid w:val="11B1F5E7"/>
    <w:rsid w:val="11B580AB"/>
    <w:rsid w:val="11B9EC98"/>
    <w:rsid w:val="11CA89F1"/>
    <w:rsid w:val="11CCBDBD"/>
    <w:rsid w:val="11CDE20D"/>
    <w:rsid w:val="11D016DB"/>
    <w:rsid w:val="11D5C59E"/>
    <w:rsid w:val="11D88D6F"/>
    <w:rsid w:val="11DDB5A9"/>
    <w:rsid w:val="11EC8622"/>
    <w:rsid w:val="11F8BC11"/>
    <w:rsid w:val="11FF91F9"/>
    <w:rsid w:val="12085362"/>
    <w:rsid w:val="120B5077"/>
    <w:rsid w:val="120E7F3A"/>
    <w:rsid w:val="12112E07"/>
    <w:rsid w:val="1215AC75"/>
    <w:rsid w:val="121A7493"/>
    <w:rsid w:val="121F2608"/>
    <w:rsid w:val="1229BE23"/>
    <w:rsid w:val="122B132F"/>
    <w:rsid w:val="122DFD0E"/>
    <w:rsid w:val="122F76AD"/>
    <w:rsid w:val="12352E8C"/>
    <w:rsid w:val="1235AA9A"/>
    <w:rsid w:val="1239F9DE"/>
    <w:rsid w:val="124145DA"/>
    <w:rsid w:val="1245E86B"/>
    <w:rsid w:val="124A5230"/>
    <w:rsid w:val="124C1081"/>
    <w:rsid w:val="124FBF71"/>
    <w:rsid w:val="1268E429"/>
    <w:rsid w:val="12784270"/>
    <w:rsid w:val="127C4AA5"/>
    <w:rsid w:val="127C6516"/>
    <w:rsid w:val="127D9C7F"/>
    <w:rsid w:val="128D2DE8"/>
    <w:rsid w:val="12A0E71F"/>
    <w:rsid w:val="12A0E9C0"/>
    <w:rsid w:val="12A664EB"/>
    <w:rsid w:val="12A8CB7F"/>
    <w:rsid w:val="12A9B98A"/>
    <w:rsid w:val="12AA720B"/>
    <w:rsid w:val="12BFFA24"/>
    <w:rsid w:val="12C52DCD"/>
    <w:rsid w:val="12CB2907"/>
    <w:rsid w:val="12CF7270"/>
    <w:rsid w:val="12D72E37"/>
    <w:rsid w:val="12D96328"/>
    <w:rsid w:val="12DE219D"/>
    <w:rsid w:val="12DF3ACF"/>
    <w:rsid w:val="12E1FAF8"/>
    <w:rsid w:val="12E9D97B"/>
    <w:rsid w:val="12EABD46"/>
    <w:rsid w:val="12F1246B"/>
    <w:rsid w:val="130215C3"/>
    <w:rsid w:val="130AC3D4"/>
    <w:rsid w:val="130C6DEA"/>
    <w:rsid w:val="130F3773"/>
    <w:rsid w:val="1310AA56"/>
    <w:rsid w:val="13136CFA"/>
    <w:rsid w:val="13152C11"/>
    <w:rsid w:val="13167F38"/>
    <w:rsid w:val="131A2C59"/>
    <w:rsid w:val="131A5E48"/>
    <w:rsid w:val="131D8A5F"/>
    <w:rsid w:val="13210769"/>
    <w:rsid w:val="132B9C0D"/>
    <w:rsid w:val="1341DA58"/>
    <w:rsid w:val="134AA9C3"/>
    <w:rsid w:val="134AE775"/>
    <w:rsid w:val="135272D7"/>
    <w:rsid w:val="13568B83"/>
    <w:rsid w:val="135710B8"/>
    <w:rsid w:val="136565B1"/>
    <w:rsid w:val="136775ED"/>
    <w:rsid w:val="13754F8F"/>
    <w:rsid w:val="138657F7"/>
    <w:rsid w:val="1389DD8E"/>
    <w:rsid w:val="1398ABD0"/>
    <w:rsid w:val="139C2CBC"/>
    <w:rsid w:val="139F77D1"/>
    <w:rsid w:val="13A7513F"/>
    <w:rsid w:val="13AEC880"/>
    <w:rsid w:val="13B2FE27"/>
    <w:rsid w:val="13B44023"/>
    <w:rsid w:val="13B63027"/>
    <w:rsid w:val="13BBF973"/>
    <w:rsid w:val="13CB49A1"/>
    <w:rsid w:val="13D0AC68"/>
    <w:rsid w:val="13D11F3C"/>
    <w:rsid w:val="13D587BF"/>
    <w:rsid w:val="13DA1275"/>
    <w:rsid w:val="13DA2D53"/>
    <w:rsid w:val="13E01AD1"/>
    <w:rsid w:val="13E986DD"/>
    <w:rsid w:val="13EEB035"/>
    <w:rsid w:val="13FAA196"/>
    <w:rsid w:val="1401CC5D"/>
    <w:rsid w:val="140BE71B"/>
    <w:rsid w:val="140FA2E0"/>
    <w:rsid w:val="1413E6C8"/>
    <w:rsid w:val="1415C8C9"/>
    <w:rsid w:val="14195BDB"/>
    <w:rsid w:val="141B4B89"/>
    <w:rsid w:val="142231E0"/>
    <w:rsid w:val="1429ACB8"/>
    <w:rsid w:val="142C5A0A"/>
    <w:rsid w:val="142C6A24"/>
    <w:rsid w:val="142F80C6"/>
    <w:rsid w:val="143A93B8"/>
    <w:rsid w:val="143F87A5"/>
    <w:rsid w:val="14429619"/>
    <w:rsid w:val="1447CBD2"/>
    <w:rsid w:val="144FB605"/>
    <w:rsid w:val="1466229C"/>
    <w:rsid w:val="146ED160"/>
    <w:rsid w:val="1477E96F"/>
    <w:rsid w:val="1479C32F"/>
    <w:rsid w:val="147B9077"/>
    <w:rsid w:val="149445CB"/>
    <w:rsid w:val="149A058D"/>
    <w:rsid w:val="14A0528F"/>
    <w:rsid w:val="14A39699"/>
    <w:rsid w:val="14A566C4"/>
    <w:rsid w:val="14A9859A"/>
    <w:rsid w:val="14B2BCED"/>
    <w:rsid w:val="14B48ED2"/>
    <w:rsid w:val="14BB7989"/>
    <w:rsid w:val="14C7A5AD"/>
    <w:rsid w:val="14C9C1AE"/>
    <w:rsid w:val="14D402A4"/>
    <w:rsid w:val="14D653E5"/>
    <w:rsid w:val="14D9158A"/>
    <w:rsid w:val="14DF092B"/>
    <w:rsid w:val="14E00406"/>
    <w:rsid w:val="14E804F7"/>
    <w:rsid w:val="14EA1C7D"/>
    <w:rsid w:val="14EC671E"/>
    <w:rsid w:val="14EDA3B1"/>
    <w:rsid w:val="14F3A3D6"/>
    <w:rsid w:val="14FE62AE"/>
    <w:rsid w:val="15045CC3"/>
    <w:rsid w:val="15118514"/>
    <w:rsid w:val="1511D6DF"/>
    <w:rsid w:val="151565E6"/>
    <w:rsid w:val="1519F9E5"/>
    <w:rsid w:val="1522E02F"/>
    <w:rsid w:val="152792BC"/>
    <w:rsid w:val="1533AF8E"/>
    <w:rsid w:val="153434ED"/>
    <w:rsid w:val="1535C3BC"/>
    <w:rsid w:val="1537798C"/>
    <w:rsid w:val="153C5442"/>
    <w:rsid w:val="153D495D"/>
    <w:rsid w:val="15403CBF"/>
    <w:rsid w:val="15428545"/>
    <w:rsid w:val="1548FE19"/>
    <w:rsid w:val="1555ABD1"/>
    <w:rsid w:val="1557511D"/>
    <w:rsid w:val="155B840F"/>
    <w:rsid w:val="1561BDF3"/>
    <w:rsid w:val="15620A7E"/>
    <w:rsid w:val="15632BD7"/>
    <w:rsid w:val="1568BF1B"/>
    <w:rsid w:val="1573F3C0"/>
    <w:rsid w:val="1576C0FC"/>
    <w:rsid w:val="1578C48D"/>
    <w:rsid w:val="157C89AB"/>
    <w:rsid w:val="1583B10C"/>
    <w:rsid w:val="158C6AD5"/>
    <w:rsid w:val="159D29D4"/>
    <w:rsid w:val="159E1A2E"/>
    <w:rsid w:val="15A8D41E"/>
    <w:rsid w:val="15B1D869"/>
    <w:rsid w:val="15B3B90F"/>
    <w:rsid w:val="15BB1AC4"/>
    <w:rsid w:val="15BD5AD9"/>
    <w:rsid w:val="15BFCB8B"/>
    <w:rsid w:val="15C27721"/>
    <w:rsid w:val="15C72A2C"/>
    <w:rsid w:val="15C8ECBB"/>
    <w:rsid w:val="15CDB5B1"/>
    <w:rsid w:val="15CDC707"/>
    <w:rsid w:val="15D292F7"/>
    <w:rsid w:val="15D5CAC7"/>
    <w:rsid w:val="15D814F5"/>
    <w:rsid w:val="15D98F2E"/>
    <w:rsid w:val="15DF9860"/>
    <w:rsid w:val="15E34997"/>
    <w:rsid w:val="15E5984C"/>
    <w:rsid w:val="15E693BC"/>
    <w:rsid w:val="15E72B4A"/>
    <w:rsid w:val="15E7FB6E"/>
    <w:rsid w:val="15EC08C2"/>
    <w:rsid w:val="15EF20A2"/>
    <w:rsid w:val="15F2D15C"/>
    <w:rsid w:val="15F5FD11"/>
    <w:rsid w:val="15F73402"/>
    <w:rsid w:val="15FB6411"/>
    <w:rsid w:val="15FE72E2"/>
    <w:rsid w:val="16059FB5"/>
    <w:rsid w:val="160B79E2"/>
    <w:rsid w:val="160CE718"/>
    <w:rsid w:val="161055D4"/>
    <w:rsid w:val="1610D0A9"/>
    <w:rsid w:val="161A1606"/>
    <w:rsid w:val="161F7BB4"/>
    <w:rsid w:val="16227448"/>
    <w:rsid w:val="16252D42"/>
    <w:rsid w:val="16266AA6"/>
    <w:rsid w:val="162964A5"/>
    <w:rsid w:val="162DC4CC"/>
    <w:rsid w:val="16311F68"/>
    <w:rsid w:val="16320B33"/>
    <w:rsid w:val="1632C1B6"/>
    <w:rsid w:val="1646C19C"/>
    <w:rsid w:val="164A8721"/>
    <w:rsid w:val="165D4379"/>
    <w:rsid w:val="165E0543"/>
    <w:rsid w:val="16640364"/>
    <w:rsid w:val="166A14FA"/>
    <w:rsid w:val="166BA1C4"/>
    <w:rsid w:val="166F7D29"/>
    <w:rsid w:val="1672C0CE"/>
    <w:rsid w:val="16759CB5"/>
    <w:rsid w:val="16761548"/>
    <w:rsid w:val="1678B12D"/>
    <w:rsid w:val="167C93DC"/>
    <w:rsid w:val="167F092D"/>
    <w:rsid w:val="16816E23"/>
    <w:rsid w:val="16843F86"/>
    <w:rsid w:val="1685561F"/>
    <w:rsid w:val="168ACBF0"/>
    <w:rsid w:val="168DA8D2"/>
    <w:rsid w:val="169683C0"/>
    <w:rsid w:val="16A06B27"/>
    <w:rsid w:val="16A49F8F"/>
    <w:rsid w:val="16A57B94"/>
    <w:rsid w:val="16BCA45D"/>
    <w:rsid w:val="16C8E9E2"/>
    <w:rsid w:val="16CD9383"/>
    <w:rsid w:val="16D1E525"/>
    <w:rsid w:val="16D4B1EE"/>
    <w:rsid w:val="16D8908B"/>
    <w:rsid w:val="16E0DCE8"/>
    <w:rsid w:val="16E1987F"/>
    <w:rsid w:val="16EC22FE"/>
    <w:rsid w:val="16F169B4"/>
    <w:rsid w:val="16F212F7"/>
    <w:rsid w:val="16F6C526"/>
    <w:rsid w:val="16FC3978"/>
    <w:rsid w:val="170490AC"/>
    <w:rsid w:val="17061047"/>
    <w:rsid w:val="170F8325"/>
    <w:rsid w:val="17197559"/>
    <w:rsid w:val="171ADA15"/>
    <w:rsid w:val="171B6C1E"/>
    <w:rsid w:val="17225738"/>
    <w:rsid w:val="17229BC8"/>
    <w:rsid w:val="1726F736"/>
    <w:rsid w:val="172D304F"/>
    <w:rsid w:val="172EB813"/>
    <w:rsid w:val="17309E02"/>
    <w:rsid w:val="1737FE68"/>
    <w:rsid w:val="1739C808"/>
    <w:rsid w:val="173A154E"/>
    <w:rsid w:val="1752D991"/>
    <w:rsid w:val="175563D1"/>
    <w:rsid w:val="17604AE9"/>
    <w:rsid w:val="1761F7DC"/>
    <w:rsid w:val="1769685A"/>
    <w:rsid w:val="176C9C40"/>
    <w:rsid w:val="176E4362"/>
    <w:rsid w:val="1774767D"/>
    <w:rsid w:val="177E1325"/>
    <w:rsid w:val="177F5ABB"/>
    <w:rsid w:val="178CE0D4"/>
    <w:rsid w:val="178D51F7"/>
    <w:rsid w:val="178FAAC9"/>
    <w:rsid w:val="1792D4C8"/>
    <w:rsid w:val="17951225"/>
    <w:rsid w:val="17970F06"/>
    <w:rsid w:val="179D2C29"/>
    <w:rsid w:val="17A0F133"/>
    <w:rsid w:val="17A9CDE0"/>
    <w:rsid w:val="17AC533E"/>
    <w:rsid w:val="17B12CAB"/>
    <w:rsid w:val="17BBA579"/>
    <w:rsid w:val="17BCB3ED"/>
    <w:rsid w:val="17CC9B51"/>
    <w:rsid w:val="17CCCE94"/>
    <w:rsid w:val="17D3483A"/>
    <w:rsid w:val="17D6639B"/>
    <w:rsid w:val="17DA4EDC"/>
    <w:rsid w:val="17E9E7DE"/>
    <w:rsid w:val="180464CF"/>
    <w:rsid w:val="1804B8EC"/>
    <w:rsid w:val="180D0E54"/>
    <w:rsid w:val="180D1C11"/>
    <w:rsid w:val="180F888C"/>
    <w:rsid w:val="180FCFF6"/>
    <w:rsid w:val="18104A8A"/>
    <w:rsid w:val="1816AD0E"/>
    <w:rsid w:val="181CEB1A"/>
    <w:rsid w:val="182142A3"/>
    <w:rsid w:val="18218145"/>
    <w:rsid w:val="1824A60B"/>
    <w:rsid w:val="182A8CB9"/>
    <w:rsid w:val="18349F3C"/>
    <w:rsid w:val="183739C1"/>
    <w:rsid w:val="1842BB0D"/>
    <w:rsid w:val="1842F13A"/>
    <w:rsid w:val="184BEFAE"/>
    <w:rsid w:val="1863BB48"/>
    <w:rsid w:val="18642247"/>
    <w:rsid w:val="18679EF8"/>
    <w:rsid w:val="186B2286"/>
    <w:rsid w:val="1870D071"/>
    <w:rsid w:val="187316CF"/>
    <w:rsid w:val="187431D2"/>
    <w:rsid w:val="18811EEE"/>
    <w:rsid w:val="188AE75E"/>
    <w:rsid w:val="188B6554"/>
    <w:rsid w:val="1893D7E8"/>
    <w:rsid w:val="18969F42"/>
    <w:rsid w:val="18AFC977"/>
    <w:rsid w:val="18B029E8"/>
    <w:rsid w:val="18C31B75"/>
    <w:rsid w:val="18D0E678"/>
    <w:rsid w:val="18D2963B"/>
    <w:rsid w:val="18D3EB76"/>
    <w:rsid w:val="18D53508"/>
    <w:rsid w:val="18D648DA"/>
    <w:rsid w:val="18D90DBB"/>
    <w:rsid w:val="18DD8EDE"/>
    <w:rsid w:val="18E94B4E"/>
    <w:rsid w:val="18F7A1A6"/>
    <w:rsid w:val="18F7B166"/>
    <w:rsid w:val="18F9216E"/>
    <w:rsid w:val="18F9474B"/>
    <w:rsid w:val="18F978DA"/>
    <w:rsid w:val="18FAE0BE"/>
    <w:rsid w:val="1903BD20"/>
    <w:rsid w:val="190458BC"/>
    <w:rsid w:val="19075EF8"/>
    <w:rsid w:val="1916EB9C"/>
    <w:rsid w:val="191A1C72"/>
    <w:rsid w:val="191E6F3A"/>
    <w:rsid w:val="1923F548"/>
    <w:rsid w:val="19263912"/>
    <w:rsid w:val="1926ED8A"/>
    <w:rsid w:val="1935CBAB"/>
    <w:rsid w:val="193D7665"/>
    <w:rsid w:val="193E5A05"/>
    <w:rsid w:val="1944B06A"/>
    <w:rsid w:val="194EF65F"/>
    <w:rsid w:val="195AFE3C"/>
    <w:rsid w:val="195B0EDD"/>
    <w:rsid w:val="195D2381"/>
    <w:rsid w:val="195D37D2"/>
    <w:rsid w:val="196AC4DD"/>
    <w:rsid w:val="197B52DA"/>
    <w:rsid w:val="197F3F29"/>
    <w:rsid w:val="1982C52A"/>
    <w:rsid w:val="1984C7F8"/>
    <w:rsid w:val="198508AE"/>
    <w:rsid w:val="198717E6"/>
    <w:rsid w:val="19996A30"/>
    <w:rsid w:val="19AA014C"/>
    <w:rsid w:val="19B3E6A7"/>
    <w:rsid w:val="19B7CA50"/>
    <w:rsid w:val="19B8EAF8"/>
    <w:rsid w:val="19BB01D7"/>
    <w:rsid w:val="19BB0D8E"/>
    <w:rsid w:val="19BF5DB1"/>
    <w:rsid w:val="19C712CA"/>
    <w:rsid w:val="19CBA086"/>
    <w:rsid w:val="19D02635"/>
    <w:rsid w:val="19D22600"/>
    <w:rsid w:val="19DEB4B0"/>
    <w:rsid w:val="19E17354"/>
    <w:rsid w:val="19E55097"/>
    <w:rsid w:val="19EB0CE8"/>
    <w:rsid w:val="19ECDD69"/>
    <w:rsid w:val="19EFE20B"/>
    <w:rsid w:val="19F00DEF"/>
    <w:rsid w:val="19F16303"/>
    <w:rsid w:val="1A05A453"/>
    <w:rsid w:val="1A098EAD"/>
    <w:rsid w:val="1A1194F5"/>
    <w:rsid w:val="1A1D5731"/>
    <w:rsid w:val="1A2033EE"/>
    <w:rsid w:val="1A20743B"/>
    <w:rsid w:val="1A2BC8E3"/>
    <w:rsid w:val="1A2FC8B4"/>
    <w:rsid w:val="1A32024E"/>
    <w:rsid w:val="1A3713EC"/>
    <w:rsid w:val="1A393CA9"/>
    <w:rsid w:val="1A3EC2C2"/>
    <w:rsid w:val="1A4119B0"/>
    <w:rsid w:val="1A421711"/>
    <w:rsid w:val="1A487E24"/>
    <w:rsid w:val="1A4F4994"/>
    <w:rsid w:val="1A531DC9"/>
    <w:rsid w:val="1A54483D"/>
    <w:rsid w:val="1A54E65A"/>
    <w:rsid w:val="1A5C1842"/>
    <w:rsid w:val="1A5CC080"/>
    <w:rsid w:val="1A62A8E6"/>
    <w:rsid w:val="1A7738D4"/>
    <w:rsid w:val="1A82378C"/>
    <w:rsid w:val="1A83340A"/>
    <w:rsid w:val="1A98E9FD"/>
    <w:rsid w:val="1A9AB2C5"/>
    <w:rsid w:val="1AAB4E88"/>
    <w:rsid w:val="1AADA9F0"/>
    <w:rsid w:val="1AB0AAD4"/>
    <w:rsid w:val="1AB145F2"/>
    <w:rsid w:val="1AB3299A"/>
    <w:rsid w:val="1AB6322A"/>
    <w:rsid w:val="1ABAFEE4"/>
    <w:rsid w:val="1ABC7630"/>
    <w:rsid w:val="1AC38A1A"/>
    <w:rsid w:val="1AD06061"/>
    <w:rsid w:val="1ADAAB66"/>
    <w:rsid w:val="1AEF4A7D"/>
    <w:rsid w:val="1AF29B34"/>
    <w:rsid w:val="1AFA9C8B"/>
    <w:rsid w:val="1B05DDE2"/>
    <w:rsid w:val="1B06FDEF"/>
    <w:rsid w:val="1B0E8D42"/>
    <w:rsid w:val="1B104187"/>
    <w:rsid w:val="1B1132C1"/>
    <w:rsid w:val="1B115E4F"/>
    <w:rsid w:val="1B14AD04"/>
    <w:rsid w:val="1B3044BE"/>
    <w:rsid w:val="1B3790D1"/>
    <w:rsid w:val="1B37FF30"/>
    <w:rsid w:val="1B4C57AE"/>
    <w:rsid w:val="1B50C83C"/>
    <w:rsid w:val="1B51E16E"/>
    <w:rsid w:val="1B52FA39"/>
    <w:rsid w:val="1B53D052"/>
    <w:rsid w:val="1B6F449B"/>
    <w:rsid w:val="1B7571B1"/>
    <w:rsid w:val="1B7747BA"/>
    <w:rsid w:val="1B803CDE"/>
    <w:rsid w:val="1B831501"/>
    <w:rsid w:val="1B8D75F2"/>
    <w:rsid w:val="1B9163A1"/>
    <w:rsid w:val="1B957F8E"/>
    <w:rsid w:val="1B9AE367"/>
    <w:rsid w:val="1BA3D0FC"/>
    <w:rsid w:val="1BA6BE9B"/>
    <w:rsid w:val="1BA81B8A"/>
    <w:rsid w:val="1BAA614E"/>
    <w:rsid w:val="1BB724FB"/>
    <w:rsid w:val="1BC21104"/>
    <w:rsid w:val="1BC80553"/>
    <w:rsid w:val="1BCEFC6E"/>
    <w:rsid w:val="1BD044A1"/>
    <w:rsid w:val="1BD6A374"/>
    <w:rsid w:val="1BD96230"/>
    <w:rsid w:val="1BDDC221"/>
    <w:rsid w:val="1BE6DEA8"/>
    <w:rsid w:val="1BFAE894"/>
    <w:rsid w:val="1C079244"/>
    <w:rsid w:val="1C0B8527"/>
    <w:rsid w:val="1C179E1A"/>
    <w:rsid w:val="1C1E8E63"/>
    <w:rsid w:val="1C1FBB89"/>
    <w:rsid w:val="1C26ADC5"/>
    <w:rsid w:val="1C31377F"/>
    <w:rsid w:val="1C3A29B7"/>
    <w:rsid w:val="1C3FE7FB"/>
    <w:rsid w:val="1C420A71"/>
    <w:rsid w:val="1C42A04B"/>
    <w:rsid w:val="1C42E909"/>
    <w:rsid w:val="1C453BB4"/>
    <w:rsid w:val="1C45E5B5"/>
    <w:rsid w:val="1C4F5AEB"/>
    <w:rsid w:val="1C59EA1C"/>
    <w:rsid w:val="1C5DE9B3"/>
    <w:rsid w:val="1C6059F1"/>
    <w:rsid w:val="1C618E4A"/>
    <w:rsid w:val="1C645000"/>
    <w:rsid w:val="1C7C1916"/>
    <w:rsid w:val="1C7E947B"/>
    <w:rsid w:val="1C84A3C3"/>
    <w:rsid w:val="1C8BF8F9"/>
    <w:rsid w:val="1C8F01BC"/>
    <w:rsid w:val="1C8FAB92"/>
    <w:rsid w:val="1C9ECD81"/>
    <w:rsid w:val="1CA5225C"/>
    <w:rsid w:val="1CA93B93"/>
    <w:rsid w:val="1CAA4B21"/>
    <w:rsid w:val="1CAC1C03"/>
    <w:rsid w:val="1CAFC4CE"/>
    <w:rsid w:val="1CB270C3"/>
    <w:rsid w:val="1CB8CF98"/>
    <w:rsid w:val="1CBF5BBE"/>
    <w:rsid w:val="1CCAFE49"/>
    <w:rsid w:val="1CCE8EEA"/>
    <w:rsid w:val="1CD8D058"/>
    <w:rsid w:val="1CDDB4F9"/>
    <w:rsid w:val="1CE6C275"/>
    <w:rsid w:val="1D02551A"/>
    <w:rsid w:val="1D0E0E7C"/>
    <w:rsid w:val="1D1271B2"/>
    <w:rsid w:val="1D177D48"/>
    <w:rsid w:val="1D17E4E9"/>
    <w:rsid w:val="1D197DF0"/>
    <w:rsid w:val="1D1C31F5"/>
    <w:rsid w:val="1D205492"/>
    <w:rsid w:val="1D225E6A"/>
    <w:rsid w:val="1D258577"/>
    <w:rsid w:val="1D2A404B"/>
    <w:rsid w:val="1D30746F"/>
    <w:rsid w:val="1D34B750"/>
    <w:rsid w:val="1D359C15"/>
    <w:rsid w:val="1D397C01"/>
    <w:rsid w:val="1D3AFC64"/>
    <w:rsid w:val="1D435C50"/>
    <w:rsid w:val="1D446541"/>
    <w:rsid w:val="1D58F43C"/>
    <w:rsid w:val="1D5F002D"/>
    <w:rsid w:val="1D63D4C4"/>
    <w:rsid w:val="1D648191"/>
    <w:rsid w:val="1D65BB10"/>
    <w:rsid w:val="1D672D77"/>
    <w:rsid w:val="1D698414"/>
    <w:rsid w:val="1D6F9269"/>
    <w:rsid w:val="1D719DE4"/>
    <w:rsid w:val="1D76035F"/>
    <w:rsid w:val="1D792C61"/>
    <w:rsid w:val="1D79FF4C"/>
    <w:rsid w:val="1D7A2003"/>
    <w:rsid w:val="1D8055DB"/>
    <w:rsid w:val="1D907DBC"/>
    <w:rsid w:val="1D91750E"/>
    <w:rsid w:val="1D9AE5FA"/>
    <w:rsid w:val="1D9CE210"/>
    <w:rsid w:val="1DA0ECF3"/>
    <w:rsid w:val="1DAB7138"/>
    <w:rsid w:val="1DB0F4B7"/>
    <w:rsid w:val="1DB4B15B"/>
    <w:rsid w:val="1DBD4188"/>
    <w:rsid w:val="1DC0112E"/>
    <w:rsid w:val="1DC5720D"/>
    <w:rsid w:val="1DC8BE5E"/>
    <w:rsid w:val="1DCAC7E4"/>
    <w:rsid w:val="1DCCA995"/>
    <w:rsid w:val="1DCD0EF8"/>
    <w:rsid w:val="1DD35AE1"/>
    <w:rsid w:val="1DD601AE"/>
    <w:rsid w:val="1DDA8D39"/>
    <w:rsid w:val="1DE1D59F"/>
    <w:rsid w:val="1DE89BE6"/>
    <w:rsid w:val="1DEFAB0C"/>
    <w:rsid w:val="1DFC033C"/>
    <w:rsid w:val="1E0029B2"/>
    <w:rsid w:val="1E008553"/>
    <w:rsid w:val="1E0085CD"/>
    <w:rsid w:val="1E00E961"/>
    <w:rsid w:val="1E040F63"/>
    <w:rsid w:val="1E105C86"/>
    <w:rsid w:val="1E1B3EE9"/>
    <w:rsid w:val="1E205755"/>
    <w:rsid w:val="1E29D55E"/>
    <w:rsid w:val="1E33CE48"/>
    <w:rsid w:val="1E40DCD1"/>
    <w:rsid w:val="1E45CC3F"/>
    <w:rsid w:val="1E497427"/>
    <w:rsid w:val="1E49B8EB"/>
    <w:rsid w:val="1E4BA429"/>
    <w:rsid w:val="1E4C0579"/>
    <w:rsid w:val="1E587FA5"/>
    <w:rsid w:val="1E618F5D"/>
    <w:rsid w:val="1E6A224E"/>
    <w:rsid w:val="1E6C6E81"/>
    <w:rsid w:val="1E6D9F35"/>
    <w:rsid w:val="1E6E18A5"/>
    <w:rsid w:val="1E6ED66C"/>
    <w:rsid w:val="1E795345"/>
    <w:rsid w:val="1E86A8AE"/>
    <w:rsid w:val="1E9275E7"/>
    <w:rsid w:val="1E9677A8"/>
    <w:rsid w:val="1E9A1F57"/>
    <w:rsid w:val="1E9BDFF7"/>
    <w:rsid w:val="1EA86E6A"/>
    <w:rsid w:val="1EAB34E1"/>
    <w:rsid w:val="1EABD681"/>
    <w:rsid w:val="1EACF29A"/>
    <w:rsid w:val="1EB57A67"/>
    <w:rsid w:val="1EC270F0"/>
    <w:rsid w:val="1EC48856"/>
    <w:rsid w:val="1EC97216"/>
    <w:rsid w:val="1ECA789A"/>
    <w:rsid w:val="1ECFF600"/>
    <w:rsid w:val="1EDBBE1F"/>
    <w:rsid w:val="1EDC2107"/>
    <w:rsid w:val="1EDF42F8"/>
    <w:rsid w:val="1EE43343"/>
    <w:rsid w:val="1EEFD83C"/>
    <w:rsid w:val="1EF3F291"/>
    <w:rsid w:val="1EF9F34F"/>
    <w:rsid w:val="1EFAC1F4"/>
    <w:rsid w:val="1EFC4D1A"/>
    <w:rsid w:val="1EFD06D1"/>
    <w:rsid w:val="1F153E57"/>
    <w:rsid w:val="1F155DFA"/>
    <w:rsid w:val="1F2096EC"/>
    <w:rsid w:val="1F231CC0"/>
    <w:rsid w:val="1F2B591B"/>
    <w:rsid w:val="1F32DE05"/>
    <w:rsid w:val="1F3668E9"/>
    <w:rsid w:val="1F3734A9"/>
    <w:rsid w:val="1F39A3DC"/>
    <w:rsid w:val="1F3EBDD9"/>
    <w:rsid w:val="1F421557"/>
    <w:rsid w:val="1F4A6A9F"/>
    <w:rsid w:val="1F4C0B07"/>
    <w:rsid w:val="1F539111"/>
    <w:rsid w:val="1F5CDDCA"/>
    <w:rsid w:val="1F6436FB"/>
    <w:rsid w:val="1F6EFED8"/>
    <w:rsid w:val="1F786D78"/>
    <w:rsid w:val="1F7E2D32"/>
    <w:rsid w:val="1F84186C"/>
    <w:rsid w:val="1F850464"/>
    <w:rsid w:val="1F8664D2"/>
    <w:rsid w:val="1F8BC50E"/>
    <w:rsid w:val="1F90F085"/>
    <w:rsid w:val="1F93574C"/>
    <w:rsid w:val="1F9BF68C"/>
    <w:rsid w:val="1F9E90FC"/>
    <w:rsid w:val="1F9F289B"/>
    <w:rsid w:val="1FA07CDE"/>
    <w:rsid w:val="1FA65CDE"/>
    <w:rsid w:val="1FAE602D"/>
    <w:rsid w:val="1FB186A0"/>
    <w:rsid w:val="1FB5FCA7"/>
    <w:rsid w:val="1FB67F16"/>
    <w:rsid w:val="1FBCF92C"/>
    <w:rsid w:val="1FC2F14B"/>
    <w:rsid w:val="1FD4C208"/>
    <w:rsid w:val="1FD50B8F"/>
    <w:rsid w:val="1FE07349"/>
    <w:rsid w:val="1FEE830D"/>
    <w:rsid w:val="1FFA5424"/>
    <w:rsid w:val="2015113B"/>
    <w:rsid w:val="2017C5EA"/>
    <w:rsid w:val="202323CB"/>
    <w:rsid w:val="20262D4A"/>
    <w:rsid w:val="20298BC9"/>
    <w:rsid w:val="202A2A6F"/>
    <w:rsid w:val="202C238F"/>
    <w:rsid w:val="20317668"/>
    <w:rsid w:val="2032D8B7"/>
    <w:rsid w:val="20376AB8"/>
    <w:rsid w:val="203C3491"/>
    <w:rsid w:val="20430AF3"/>
    <w:rsid w:val="2043E880"/>
    <w:rsid w:val="2060593E"/>
    <w:rsid w:val="206674AF"/>
    <w:rsid w:val="2067F0FD"/>
    <w:rsid w:val="2068C8B4"/>
    <w:rsid w:val="20698A01"/>
    <w:rsid w:val="2069E940"/>
    <w:rsid w:val="206B1685"/>
    <w:rsid w:val="206C6FB1"/>
    <w:rsid w:val="206F2E04"/>
    <w:rsid w:val="2087D463"/>
    <w:rsid w:val="208A5477"/>
    <w:rsid w:val="209D3807"/>
    <w:rsid w:val="20A503B1"/>
    <w:rsid w:val="20A6AA5A"/>
    <w:rsid w:val="20AB0DF8"/>
    <w:rsid w:val="20B26DC8"/>
    <w:rsid w:val="20B92A0D"/>
    <w:rsid w:val="20BA506F"/>
    <w:rsid w:val="20C09A44"/>
    <w:rsid w:val="20C2358F"/>
    <w:rsid w:val="20C27545"/>
    <w:rsid w:val="20C2CE2B"/>
    <w:rsid w:val="20C8816C"/>
    <w:rsid w:val="20C887FD"/>
    <w:rsid w:val="20D25AA6"/>
    <w:rsid w:val="20D690D2"/>
    <w:rsid w:val="20D9A477"/>
    <w:rsid w:val="20DA212D"/>
    <w:rsid w:val="20DB10BA"/>
    <w:rsid w:val="20DCDF72"/>
    <w:rsid w:val="20DE8722"/>
    <w:rsid w:val="20DF2FDF"/>
    <w:rsid w:val="20E2C0F6"/>
    <w:rsid w:val="20E34E21"/>
    <w:rsid w:val="20E93CC8"/>
    <w:rsid w:val="20EDCE20"/>
    <w:rsid w:val="20F61F69"/>
    <w:rsid w:val="21036B9C"/>
    <w:rsid w:val="21058E24"/>
    <w:rsid w:val="2109A271"/>
    <w:rsid w:val="210AB50B"/>
    <w:rsid w:val="211081A4"/>
    <w:rsid w:val="211B2701"/>
    <w:rsid w:val="21276C16"/>
    <w:rsid w:val="212AB8B5"/>
    <w:rsid w:val="212ECC52"/>
    <w:rsid w:val="212EE85B"/>
    <w:rsid w:val="21362CF8"/>
    <w:rsid w:val="213711C9"/>
    <w:rsid w:val="2138E02E"/>
    <w:rsid w:val="213D377C"/>
    <w:rsid w:val="21417D78"/>
    <w:rsid w:val="21426156"/>
    <w:rsid w:val="214A66D6"/>
    <w:rsid w:val="214A7B13"/>
    <w:rsid w:val="214CABCA"/>
    <w:rsid w:val="215EA7AC"/>
    <w:rsid w:val="216F1EF8"/>
    <w:rsid w:val="217B9167"/>
    <w:rsid w:val="217D4B1C"/>
    <w:rsid w:val="217F81CC"/>
    <w:rsid w:val="2181710A"/>
    <w:rsid w:val="2188F097"/>
    <w:rsid w:val="218BB0A9"/>
    <w:rsid w:val="2190E7E2"/>
    <w:rsid w:val="2194077E"/>
    <w:rsid w:val="2194C103"/>
    <w:rsid w:val="2194FDA8"/>
    <w:rsid w:val="219756CE"/>
    <w:rsid w:val="21A2C506"/>
    <w:rsid w:val="21AA7E37"/>
    <w:rsid w:val="21AB30FF"/>
    <w:rsid w:val="21AF683E"/>
    <w:rsid w:val="21B1FC25"/>
    <w:rsid w:val="21BC15EE"/>
    <w:rsid w:val="21BCD636"/>
    <w:rsid w:val="21C7CBCD"/>
    <w:rsid w:val="21C97397"/>
    <w:rsid w:val="21F50E88"/>
    <w:rsid w:val="21F6237B"/>
    <w:rsid w:val="21F84DE0"/>
    <w:rsid w:val="22016284"/>
    <w:rsid w:val="22055A96"/>
    <w:rsid w:val="220B59F7"/>
    <w:rsid w:val="2214A7AF"/>
    <w:rsid w:val="222E8DAE"/>
    <w:rsid w:val="2230C3FA"/>
    <w:rsid w:val="223244F2"/>
    <w:rsid w:val="22345364"/>
    <w:rsid w:val="223B1E47"/>
    <w:rsid w:val="223DCDD2"/>
    <w:rsid w:val="2245D1F3"/>
    <w:rsid w:val="22510E69"/>
    <w:rsid w:val="22618B53"/>
    <w:rsid w:val="22628AFB"/>
    <w:rsid w:val="22649CAF"/>
    <w:rsid w:val="226F0147"/>
    <w:rsid w:val="226F34DF"/>
    <w:rsid w:val="22754F73"/>
    <w:rsid w:val="2275F379"/>
    <w:rsid w:val="227EB5F4"/>
    <w:rsid w:val="2281A036"/>
    <w:rsid w:val="22A5EB23"/>
    <w:rsid w:val="22A62A8E"/>
    <w:rsid w:val="22A638CC"/>
    <w:rsid w:val="22A94592"/>
    <w:rsid w:val="22BA93DB"/>
    <w:rsid w:val="22C23BDA"/>
    <w:rsid w:val="22CE8E2A"/>
    <w:rsid w:val="22D79BCA"/>
    <w:rsid w:val="22E0689E"/>
    <w:rsid w:val="22E0B335"/>
    <w:rsid w:val="22EC117B"/>
    <w:rsid w:val="22ED8326"/>
    <w:rsid w:val="22F610B2"/>
    <w:rsid w:val="22F7ED13"/>
    <w:rsid w:val="22F95847"/>
    <w:rsid w:val="22FA2D6B"/>
    <w:rsid w:val="22FB96F9"/>
    <w:rsid w:val="22FE5005"/>
    <w:rsid w:val="22FEA6D5"/>
    <w:rsid w:val="230032BA"/>
    <w:rsid w:val="2300C818"/>
    <w:rsid w:val="2306AF80"/>
    <w:rsid w:val="23090C13"/>
    <w:rsid w:val="23138B21"/>
    <w:rsid w:val="231F100A"/>
    <w:rsid w:val="231F4AAB"/>
    <w:rsid w:val="2321F2CE"/>
    <w:rsid w:val="232F6A03"/>
    <w:rsid w:val="2335CAE6"/>
    <w:rsid w:val="233E6FEB"/>
    <w:rsid w:val="23477D5A"/>
    <w:rsid w:val="2348475F"/>
    <w:rsid w:val="234B5243"/>
    <w:rsid w:val="234C869C"/>
    <w:rsid w:val="234D62ED"/>
    <w:rsid w:val="234E54E5"/>
    <w:rsid w:val="234F5CD0"/>
    <w:rsid w:val="235922D1"/>
    <w:rsid w:val="23650F09"/>
    <w:rsid w:val="23678371"/>
    <w:rsid w:val="2375C3B7"/>
    <w:rsid w:val="237E2A7D"/>
    <w:rsid w:val="237F96D2"/>
    <w:rsid w:val="23907D10"/>
    <w:rsid w:val="239E47D5"/>
    <w:rsid w:val="239E7412"/>
    <w:rsid w:val="23A78A72"/>
    <w:rsid w:val="23AC027B"/>
    <w:rsid w:val="23AF1492"/>
    <w:rsid w:val="23B77354"/>
    <w:rsid w:val="23BECEF3"/>
    <w:rsid w:val="23C49081"/>
    <w:rsid w:val="23C5C314"/>
    <w:rsid w:val="23DB3E53"/>
    <w:rsid w:val="23DD7AFB"/>
    <w:rsid w:val="23E3CFE7"/>
    <w:rsid w:val="23E52BB9"/>
    <w:rsid w:val="23EE5EB7"/>
    <w:rsid w:val="23F47297"/>
    <w:rsid w:val="23F52EF2"/>
    <w:rsid w:val="23F5FC62"/>
    <w:rsid w:val="23FFA242"/>
    <w:rsid w:val="2404EC9F"/>
    <w:rsid w:val="2408397D"/>
    <w:rsid w:val="240E2260"/>
    <w:rsid w:val="240E4868"/>
    <w:rsid w:val="2416ED82"/>
    <w:rsid w:val="241C18C7"/>
    <w:rsid w:val="242041F8"/>
    <w:rsid w:val="242AE0AB"/>
    <w:rsid w:val="242DD6F2"/>
    <w:rsid w:val="24390295"/>
    <w:rsid w:val="244BB337"/>
    <w:rsid w:val="244F2163"/>
    <w:rsid w:val="2454C130"/>
    <w:rsid w:val="24637059"/>
    <w:rsid w:val="2466ED3E"/>
    <w:rsid w:val="24699F29"/>
    <w:rsid w:val="246EF806"/>
    <w:rsid w:val="2472B983"/>
    <w:rsid w:val="24799397"/>
    <w:rsid w:val="247D78E7"/>
    <w:rsid w:val="24947AC4"/>
    <w:rsid w:val="24949B58"/>
    <w:rsid w:val="249BF1BD"/>
    <w:rsid w:val="249CEC5C"/>
    <w:rsid w:val="24A7BDFB"/>
    <w:rsid w:val="24A88CF9"/>
    <w:rsid w:val="24AFC2B5"/>
    <w:rsid w:val="24B14300"/>
    <w:rsid w:val="24B5848F"/>
    <w:rsid w:val="24BC358D"/>
    <w:rsid w:val="24BCF783"/>
    <w:rsid w:val="24CF4947"/>
    <w:rsid w:val="24DC92B0"/>
    <w:rsid w:val="24F00AC5"/>
    <w:rsid w:val="25009EA7"/>
    <w:rsid w:val="25121286"/>
    <w:rsid w:val="25131DF9"/>
    <w:rsid w:val="2513C0B6"/>
    <w:rsid w:val="251F3EA6"/>
    <w:rsid w:val="2523C158"/>
    <w:rsid w:val="252A3F2B"/>
    <w:rsid w:val="252D263F"/>
    <w:rsid w:val="253C47A3"/>
    <w:rsid w:val="25430EFB"/>
    <w:rsid w:val="254679C4"/>
    <w:rsid w:val="25489EFB"/>
    <w:rsid w:val="254B8855"/>
    <w:rsid w:val="2554CA83"/>
    <w:rsid w:val="2562ABD8"/>
    <w:rsid w:val="25721F46"/>
    <w:rsid w:val="2573017C"/>
    <w:rsid w:val="25758CE3"/>
    <w:rsid w:val="257CD952"/>
    <w:rsid w:val="257DAF0E"/>
    <w:rsid w:val="257EB90B"/>
    <w:rsid w:val="257F0BE8"/>
    <w:rsid w:val="2582055A"/>
    <w:rsid w:val="2585428B"/>
    <w:rsid w:val="258D97D5"/>
    <w:rsid w:val="25965DFE"/>
    <w:rsid w:val="259E3933"/>
    <w:rsid w:val="25A3993B"/>
    <w:rsid w:val="25A79A50"/>
    <w:rsid w:val="25ACF1BC"/>
    <w:rsid w:val="25B1EEB7"/>
    <w:rsid w:val="25B341DB"/>
    <w:rsid w:val="25BD9F16"/>
    <w:rsid w:val="25C23918"/>
    <w:rsid w:val="25C8D4ED"/>
    <w:rsid w:val="25CF0888"/>
    <w:rsid w:val="25D04B05"/>
    <w:rsid w:val="25D0AC85"/>
    <w:rsid w:val="25D7034A"/>
    <w:rsid w:val="25D71473"/>
    <w:rsid w:val="25DAA779"/>
    <w:rsid w:val="25DD872D"/>
    <w:rsid w:val="25E39A3A"/>
    <w:rsid w:val="25EFBCFD"/>
    <w:rsid w:val="25F25578"/>
    <w:rsid w:val="25F8E2D1"/>
    <w:rsid w:val="25F958D5"/>
    <w:rsid w:val="25FC013A"/>
    <w:rsid w:val="2601CD7C"/>
    <w:rsid w:val="261B1CE9"/>
    <w:rsid w:val="261FF37C"/>
    <w:rsid w:val="2621BB2C"/>
    <w:rsid w:val="26232A5E"/>
    <w:rsid w:val="2629B7C6"/>
    <w:rsid w:val="263D4AB5"/>
    <w:rsid w:val="2642F7F9"/>
    <w:rsid w:val="26450A2D"/>
    <w:rsid w:val="2646C3FF"/>
    <w:rsid w:val="264C1BEC"/>
    <w:rsid w:val="265566DB"/>
    <w:rsid w:val="265C26D9"/>
    <w:rsid w:val="265E622E"/>
    <w:rsid w:val="26607709"/>
    <w:rsid w:val="26613AEB"/>
    <w:rsid w:val="26693F26"/>
    <w:rsid w:val="266B632E"/>
    <w:rsid w:val="266DA898"/>
    <w:rsid w:val="2670DF01"/>
    <w:rsid w:val="267C81D8"/>
    <w:rsid w:val="267FE866"/>
    <w:rsid w:val="2685DC29"/>
    <w:rsid w:val="26880000"/>
    <w:rsid w:val="268969C4"/>
    <w:rsid w:val="268BCDFE"/>
    <w:rsid w:val="2694282D"/>
    <w:rsid w:val="26946FA8"/>
    <w:rsid w:val="2696F9EF"/>
    <w:rsid w:val="2698EEF2"/>
    <w:rsid w:val="269DE48A"/>
    <w:rsid w:val="26A643A4"/>
    <w:rsid w:val="26BDCA77"/>
    <w:rsid w:val="26C17883"/>
    <w:rsid w:val="26C2C2C3"/>
    <w:rsid w:val="26C87BD4"/>
    <w:rsid w:val="26CCC096"/>
    <w:rsid w:val="26D16748"/>
    <w:rsid w:val="26D2CCAC"/>
    <w:rsid w:val="26D80BF8"/>
    <w:rsid w:val="26E7DA5A"/>
    <w:rsid w:val="26EC0E8D"/>
    <w:rsid w:val="26F7F11C"/>
    <w:rsid w:val="26FAD24A"/>
    <w:rsid w:val="27019C5B"/>
    <w:rsid w:val="27025178"/>
    <w:rsid w:val="2702A1D4"/>
    <w:rsid w:val="270694C5"/>
    <w:rsid w:val="270C528A"/>
    <w:rsid w:val="270F99E5"/>
    <w:rsid w:val="27161678"/>
    <w:rsid w:val="271C9BAA"/>
    <w:rsid w:val="271D4EAD"/>
    <w:rsid w:val="271F129B"/>
    <w:rsid w:val="271FCC62"/>
    <w:rsid w:val="2724D1A4"/>
    <w:rsid w:val="272813FF"/>
    <w:rsid w:val="27336E07"/>
    <w:rsid w:val="2739C529"/>
    <w:rsid w:val="273C758E"/>
    <w:rsid w:val="273DB663"/>
    <w:rsid w:val="2742E493"/>
    <w:rsid w:val="27487E48"/>
    <w:rsid w:val="274A8CB5"/>
    <w:rsid w:val="27568E10"/>
    <w:rsid w:val="275845EA"/>
    <w:rsid w:val="275F1965"/>
    <w:rsid w:val="2762E11E"/>
    <w:rsid w:val="276ADF66"/>
    <w:rsid w:val="276CFAB6"/>
    <w:rsid w:val="277BB64A"/>
    <w:rsid w:val="27840722"/>
    <w:rsid w:val="278A95FB"/>
    <w:rsid w:val="27976D1A"/>
    <w:rsid w:val="27A78796"/>
    <w:rsid w:val="27A877E1"/>
    <w:rsid w:val="27A8AD87"/>
    <w:rsid w:val="27A9E4D9"/>
    <w:rsid w:val="27AB7653"/>
    <w:rsid w:val="27AC4079"/>
    <w:rsid w:val="27AC9A80"/>
    <w:rsid w:val="27B38228"/>
    <w:rsid w:val="27B6F0B7"/>
    <w:rsid w:val="27BC4608"/>
    <w:rsid w:val="27BE341B"/>
    <w:rsid w:val="27C8ADE0"/>
    <w:rsid w:val="27CB46E4"/>
    <w:rsid w:val="27CDDDE8"/>
    <w:rsid w:val="27D0856E"/>
    <w:rsid w:val="27D0882C"/>
    <w:rsid w:val="27D1972D"/>
    <w:rsid w:val="27D72706"/>
    <w:rsid w:val="27DDBCC0"/>
    <w:rsid w:val="27EAC8AF"/>
    <w:rsid w:val="27EF20B3"/>
    <w:rsid w:val="27F17DE2"/>
    <w:rsid w:val="27F66890"/>
    <w:rsid w:val="28067112"/>
    <w:rsid w:val="2815C6B4"/>
    <w:rsid w:val="2815C8C2"/>
    <w:rsid w:val="28177419"/>
    <w:rsid w:val="28216BC4"/>
    <w:rsid w:val="282CD91A"/>
    <w:rsid w:val="282EE091"/>
    <w:rsid w:val="283B3F82"/>
    <w:rsid w:val="28437626"/>
    <w:rsid w:val="28497559"/>
    <w:rsid w:val="2851315D"/>
    <w:rsid w:val="285A314D"/>
    <w:rsid w:val="285BD74D"/>
    <w:rsid w:val="286464E5"/>
    <w:rsid w:val="2868A4C7"/>
    <w:rsid w:val="28924388"/>
    <w:rsid w:val="2892F43C"/>
    <w:rsid w:val="28936DFF"/>
    <w:rsid w:val="289B61FC"/>
    <w:rsid w:val="28A3AEA8"/>
    <w:rsid w:val="28A7CD58"/>
    <w:rsid w:val="28ABEB12"/>
    <w:rsid w:val="28ACCAB1"/>
    <w:rsid w:val="28AECD3D"/>
    <w:rsid w:val="28BD7016"/>
    <w:rsid w:val="28DE0099"/>
    <w:rsid w:val="28E3F1D6"/>
    <w:rsid w:val="28E4DDD8"/>
    <w:rsid w:val="28F4846B"/>
    <w:rsid w:val="28F5CD45"/>
    <w:rsid w:val="28FD2D83"/>
    <w:rsid w:val="2908E6DE"/>
    <w:rsid w:val="290C5F63"/>
    <w:rsid w:val="2914EE83"/>
    <w:rsid w:val="291B4A90"/>
    <w:rsid w:val="292B308B"/>
    <w:rsid w:val="2931DAB0"/>
    <w:rsid w:val="293CB308"/>
    <w:rsid w:val="29402512"/>
    <w:rsid w:val="2941578F"/>
    <w:rsid w:val="2948EB37"/>
    <w:rsid w:val="294FC505"/>
    <w:rsid w:val="29546BB2"/>
    <w:rsid w:val="2955E779"/>
    <w:rsid w:val="295EB208"/>
    <w:rsid w:val="29626A5C"/>
    <w:rsid w:val="2963EDFA"/>
    <w:rsid w:val="2974C6C1"/>
    <w:rsid w:val="29823C6F"/>
    <w:rsid w:val="29847C54"/>
    <w:rsid w:val="298CB802"/>
    <w:rsid w:val="299A67BA"/>
    <w:rsid w:val="299EEF3B"/>
    <w:rsid w:val="29A47701"/>
    <w:rsid w:val="29AA21E2"/>
    <w:rsid w:val="29ABE0E5"/>
    <w:rsid w:val="29B54E53"/>
    <w:rsid w:val="29C43A74"/>
    <w:rsid w:val="29C9F1E1"/>
    <w:rsid w:val="29CDEED8"/>
    <w:rsid w:val="29D0745A"/>
    <w:rsid w:val="29D44CCB"/>
    <w:rsid w:val="29D90DD2"/>
    <w:rsid w:val="29DE6CD8"/>
    <w:rsid w:val="29E8349F"/>
    <w:rsid w:val="29F0A69D"/>
    <w:rsid w:val="29FC22A4"/>
    <w:rsid w:val="2A001E65"/>
    <w:rsid w:val="2A092149"/>
    <w:rsid w:val="2A1557C6"/>
    <w:rsid w:val="2A156E09"/>
    <w:rsid w:val="2A1C3C74"/>
    <w:rsid w:val="2A1D797C"/>
    <w:rsid w:val="2A27B100"/>
    <w:rsid w:val="2A315A1B"/>
    <w:rsid w:val="2A33E758"/>
    <w:rsid w:val="2A385DA1"/>
    <w:rsid w:val="2A4827E5"/>
    <w:rsid w:val="2A54E9B1"/>
    <w:rsid w:val="2A5D4F3B"/>
    <w:rsid w:val="2A5D9955"/>
    <w:rsid w:val="2A77B7B8"/>
    <w:rsid w:val="2A7F202E"/>
    <w:rsid w:val="2A923D1E"/>
    <w:rsid w:val="2A988632"/>
    <w:rsid w:val="2A997DFD"/>
    <w:rsid w:val="2A99EA2E"/>
    <w:rsid w:val="2A9ABBFE"/>
    <w:rsid w:val="2AA2C6CB"/>
    <w:rsid w:val="2AB99152"/>
    <w:rsid w:val="2AC4CC84"/>
    <w:rsid w:val="2AD3CB49"/>
    <w:rsid w:val="2ADB6C63"/>
    <w:rsid w:val="2AE02F09"/>
    <w:rsid w:val="2AE4588E"/>
    <w:rsid w:val="2AE50620"/>
    <w:rsid w:val="2AEFBE61"/>
    <w:rsid w:val="2AF46867"/>
    <w:rsid w:val="2AFA321F"/>
    <w:rsid w:val="2AFBBC07"/>
    <w:rsid w:val="2B00A028"/>
    <w:rsid w:val="2B024D97"/>
    <w:rsid w:val="2B084723"/>
    <w:rsid w:val="2B0BBF53"/>
    <w:rsid w:val="2B0E01F5"/>
    <w:rsid w:val="2B15CDA5"/>
    <w:rsid w:val="2B16D01C"/>
    <w:rsid w:val="2B17D4A4"/>
    <w:rsid w:val="2B1BF3B0"/>
    <w:rsid w:val="2B259E5D"/>
    <w:rsid w:val="2B269FA6"/>
    <w:rsid w:val="2B29BE80"/>
    <w:rsid w:val="2B2E1241"/>
    <w:rsid w:val="2B31A1A2"/>
    <w:rsid w:val="2B35BDD4"/>
    <w:rsid w:val="2B386FCE"/>
    <w:rsid w:val="2B462BF5"/>
    <w:rsid w:val="2B4714DF"/>
    <w:rsid w:val="2B4CD1F8"/>
    <w:rsid w:val="2B53AC67"/>
    <w:rsid w:val="2B5690B9"/>
    <w:rsid w:val="2B56BA47"/>
    <w:rsid w:val="2B65A354"/>
    <w:rsid w:val="2B68ED20"/>
    <w:rsid w:val="2B6C87AF"/>
    <w:rsid w:val="2B79981F"/>
    <w:rsid w:val="2B7DA6D6"/>
    <w:rsid w:val="2B7DBF86"/>
    <w:rsid w:val="2B7FAF6B"/>
    <w:rsid w:val="2B83C924"/>
    <w:rsid w:val="2B87A6C6"/>
    <w:rsid w:val="2B908FB4"/>
    <w:rsid w:val="2B9382D5"/>
    <w:rsid w:val="2B98DA1F"/>
    <w:rsid w:val="2B9C7B9E"/>
    <w:rsid w:val="2BA81441"/>
    <w:rsid w:val="2BB61B89"/>
    <w:rsid w:val="2BC5BAC1"/>
    <w:rsid w:val="2BD730DC"/>
    <w:rsid w:val="2BD9AEEE"/>
    <w:rsid w:val="2BDDCA87"/>
    <w:rsid w:val="2BDF9D06"/>
    <w:rsid w:val="2BE24811"/>
    <w:rsid w:val="2BF31633"/>
    <w:rsid w:val="2BFD2F7A"/>
    <w:rsid w:val="2C014448"/>
    <w:rsid w:val="2C0D2875"/>
    <w:rsid w:val="2C0F2CE5"/>
    <w:rsid w:val="2C1154DB"/>
    <w:rsid w:val="2C11D4CF"/>
    <w:rsid w:val="2C12C6C9"/>
    <w:rsid w:val="2C1EA434"/>
    <w:rsid w:val="2C2B3C1D"/>
    <w:rsid w:val="2C3A1526"/>
    <w:rsid w:val="2C3A7D80"/>
    <w:rsid w:val="2C41680B"/>
    <w:rsid w:val="2C4AF67C"/>
    <w:rsid w:val="2C55D696"/>
    <w:rsid w:val="2C5626EC"/>
    <w:rsid w:val="2C5F20EC"/>
    <w:rsid w:val="2C641D7F"/>
    <w:rsid w:val="2C86ECF6"/>
    <w:rsid w:val="2C87A6A9"/>
    <w:rsid w:val="2C884A7D"/>
    <w:rsid w:val="2C8A1ED3"/>
    <w:rsid w:val="2C955E6E"/>
    <w:rsid w:val="2C95F56B"/>
    <w:rsid w:val="2CA49C25"/>
    <w:rsid w:val="2CABBAA6"/>
    <w:rsid w:val="2CB3A047"/>
    <w:rsid w:val="2CB6428D"/>
    <w:rsid w:val="2CB6BA0F"/>
    <w:rsid w:val="2CBA0CEC"/>
    <w:rsid w:val="2CBB39C6"/>
    <w:rsid w:val="2CBC430D"/>
    <w:rsid w:val="2CC32AF8"/>
    <w:rsid w:val="2CC45501"/>
    <w:rsid w:val="2CCC6EA8"/>
    <w:rsid w:val="2CCE6E8F"/>
    <w:rsid w:val="2CD9B097"/>
    <w:rsid w:val="2CDF3F7F"/>
    <w:rsid w:val="2CE629C1"/>
    <w:rsid w:val="2CE69A5A"/>
    <w:rsid w:val="2CEA5692"/>
    <w:rsid w:val="2CF00E9A"/>
    <w:rsid w:val="2CF974DC"/>
    <w:rsid w:val="2CFC5E5B"/>
    <w:rsid w:val="2CFC6A85"/>
    <w:rsid w:val="2CFE4A2D"/>
    <w:rsid w:val="2CFF657D"/>
    <w:rsid w:val="2D03CCD5"/>
    <w:rsid w:val="2D0878A1"/>
    <w:rsid w:val="2D0C731C"/>
    <w:rsid w:val="2D0F7960"/>
    <w:rsid w:val="2D0F8C75"/>
    <w:rsid w:val="2D127B51"/>
    <w:rsid w:val="2D13FDA0"/>
    <w:rsid w:val="2D1F4C3C"/>
    <w:rsid w:val="2D2D49E1"/>
    <w:rsid w:val="2D3A9336"/>
    <w:rsid w:val="2D3CD373"/>
    <w:rsid w:val="2D408CE3"/>
    <w:rsid w:val="2D449FDC"/>
    <w:rsid w:val="2D4EA29A"/>
    <w:rsid w:val="2D54A684"/>
    <w:rsid w:val="2D54B0C2"/>
    <w:rsid w:val="2D617CD9"/>
    <w:rsid w:val="2D66FA4F"/>
    <w:rsid w:val="2D730B84"/>
    <w:rsid w:val="2D740F97"/>
    <w:rsid w:val="2D7630A2"/>
    <w:rsid w:val="2D7C7546"/>
    <w:rsid w:val="2D7D1A7A"/>
    <w:rsid w:val="2D7FBD77"/>
    <w:rsid w:val="2D8B4F09"/>
    <w:rsid w:val="2D91DF2A"/>
    <w:rsid w:val="2D942B24"/>
    <w:rsid w:val="2D9A198D"/>
    <w:rsid w:val="2DA3ED1B"/>
    <w:rsid w:val="2DA42A95"/>
    <w:rsid w:val="2DA48D55"/>
    <w:rsid w:val="2DAD8FDD"/>
    <w:rsid w:val="2DB1EDC5"/>
    <w:rsid w:val="2DC091FE"/>
    <w:rsid w:val="2DC223B0"/>
    <w:rsid w:val="2DC80DC4"/>
    <w:rsid w:val="2DC952CB"/>
    <w:rsid w:val="2DCC97FD"/>
    <w:rsid w:val="2DD2B24A"/>
    <w:rsid w:val="2DD3EAB9"/>
    <w:rsid w:val="2DD3F7EA"/>
    <w:rsid w:val="2DD5B2A0"/>
    <w:rsid w:val="2DD81E0C"/>
    <w:rsid w:val="2DDA42B0"/>
    <w:rsid w:val="2DE825DC"/>
    <w:rsid w:val="2DE9F980"/>
    <w:rsid w:val="2DF41CDB"/>
    <w:rsid w:val="2DF74B09"/>
    <w:rsid w:val="2E07A3AA"/>
    <w:rsid w:val="2E0DE0F3"/>
    <w:rsid w:val="2E14EAC8"/>
    <w:rsid w:val="2E1AF993"/>
    <w:rsid w:val="2E217468"/>
    <w:rsid w:val="2E24EC78"/>
    <w:rsid w:val="2E2606C7"/>
    <w:rsid w:val="2E3506C4"/>
    <w:rsid w:val="2E368C77"/>
    <w:rsid w:val="2E37EE38"/>
    <w:rsid w:val="2E39F232"/>
    <w:rsid w:val="2E43F133"/>
    <w:rsid w:val="2E44323E"/>
    <w:rsid w:val="2E45815A"/>
    <w:rsid w:val="2E4B3FDE"/>
    <w:rsid w:val="2E52B8C5"/>
    <w:rsid w:val="2E57DD4D"/>
    <w:rsid w:val="2E59AC7C"/>
    <w:rsid w:val="2E64CAD4"/>
    <w:rsid w:val="2E6D9602"/>
    <w:rsid w:val="2E6F310D"/>
    <w:rsid w:val="2E7678BE"/>
    <w:rsid w:val="2E79C0D4"/>
    <w:rsid w:val="2E7DBE65"/>
    <w:rsid w:val="2E7F6996"/>
    <w:rsid w:val="2E85497B"/>
    <w:rsid w:val="2E85600B"/>
    <w:rsid w:val="2E8FC5B1"/>
    <w:rsid w:val="2E9437F8"/>
    <w:rsid w:val="2E94E3BD"/>
    <w:rsid w:val="2E9C31CC"/>
    <w:rsid w:val="2E9F4E00"/>
    <w:rsid w:val="2EA6C163"/>
    <w:rsid w:val="2EADDC3E"/>
    <w:rsid w:val="2EBD36DF"/>
    <w:rsid w:val="2EC9BE1A"/>
    <w:rsid w:val="2ED213B4"/>
    <w:rsid w:val="2ED67859"/>
    <w:rsid w:val="2EE6D765"/>
    <w:rsid w:val="2EEB5DCA"/>
    <w:rsid w:val="2EF05585"/>
    <w:rsid w:val="2EF0805D"/>
    <w:rsid w:val="2EF49199"/>
    <w:rsid w:val="2EF854BB"/>
    <w:rsid w:val="2EF8BC46"/>
    <w:rsid w:val="2EFF9283"/>
    <w:rsid w:val="2F03E845"/>
    <w:rsid w:val="2F08E478"/>
    <w:rsid w:val="2F11E374"/>
    <w:rsid w:val="2F227386"/>
    <w:rsid w:val="2F289F26"/>
    <w:rsid w:val="2F2AF283"/>
    <w:rsid w:val="2F371C2B"/>
    <w:rsid w:val="2F383E1A"/>
    <w:rsid w:val="2F3C5B1A"/>
    <w:rsid w:val="2F3E4230"/>
    <w:rsid w:val="2F3F30BA"/>
    <w:rsid w:val="2F50D16F"/>
    <w:rsid w:val="2F55574C"/>
    <w:rsid w:val="2F584547"/>
    <w:rsid w:val="2F64D576"/>
    <w:rsid w:val="2F662E02"/>
    <w:rsid w:val="2F673B34"/>
    <w:rsid w:val="2F675CC6"/>
    <w:rsid w:val="2F6CAE80"/>
    <w:rsid w:val="2F749E5B"/>
    <w:rsid w:val="2F7AFE80"/>
    <w:rsid w:val="2F7F6A2A"/>
    <w:rsid w:val="2F8717A6"/>
    <w:rsid w:val="2F899C1F"/>
    <w:rsid w:val="2F8C1DD3"/>
    <w:rsid w:val="2F8C9DF0"/>
    <w:rsid w:val="2F8EBE65"/>
    <w:rsid w:val="2F94251B"/>
    <w:rsid w:val="2F94DBC1"/>
    <w:rsid w:val="2F961F26"/>
    <w:rsid w:val="2F99F055"/>
    <w:rsid w:val="2F9C29EF"/>
    <w:rsid w:val="2FA847AE"/>
    <w:rsid w:val="2FA88202"/>
    <w:rsid w:val="2FAC0BF0"/>
    <w:rsid w:val="2FAEE567"/>
    <w:rsid w:val="2FAF128C"/>
    <w:rsid w:val="2FB48E2E"/>
    <w:rsid w:val="2FB95851"/>
    <w:rsid w:val="2FBEE9B6"/>
    <w:rsid w:val="2FC0E983"/>
    <w:rsid w:val="2FC7DCBA"/>
    <w:rsid w:val="2FD0165E"/>
    <w:rsid w:val="2FD75F20"/>
    <w:rsid w:val="2FE2455C"/>
    <w:rsid w:val="2FE61087"/>
    <w:rsid w:val="2FE8A24E"/>
    <w:rsid w:val="2FF659DD"/>
    <w:rsid w:val="2FFA91E9"/>
    <w:rsid w:val="300B0851"/>
    <w:rsid w:val="3020C0FB"/>
    <w:rsid w:val="3026068A"/>
    <w:rsid w:val="3030F8CE"/>
    <w:rsid w:val="30327E84"/>
    <w:rsid w:val="3038E8B7"/>
    <w:rsid w:val="3039E3DC"/>
    <w:rsid w:val="303EE088"/>
    <w:rsid w:val="3044CB22"/>
    <w:rsid w:val="304FD9D6"/>
    <w:rsid w:val="30569B78"/>
    <w:rsid w:val="305A5C8A"/>
    <w:rsid w:val="305BD215"/>
    <w:rsid w:val="30626376"/>
    <w:rsid w:val="3066856E"/>
    <w:rsid w:val="3066E122"/>
    <w:rsid w:val="306C8687"/>
    <w:rsid w:val="307368F3"/>
    <w:rsid w:val="3074C996"/>
    <w:rsid w:val="3082B654"/>
    <w:rsid w:val="3086961E"/>
    <w:rsid w:val="3088C179"/>
    <w:rsid w:val="308CED5C"/>
    <w:rsid w:val="30913819"/>
    <w:rsid w:val="3096DF0D"/>
    <w:rsid w:val="309B9AA8"/>
    <w:rsid w:val="30A099B1"/>
    <w:rsid w:val="30AE039D"/>
    <w:rsid w:val="30B52C58"/>
    <w:rsid w:val="30B9F1DC"/>
    <w:rsid w:val="30BFBD1C"/>
    <w:rsid w:val="30C8975C"/>
    <w:rsid w:val="30D56D0B"/>
    <w:rsid w:val="30DAF8DB"/>
    <w:rsid w:val="30E71A24"/>
    <w:rsid w:val="30EB9566"/>
    <w:rsid w:val="30ECFA6B"/>
    <w:rsid w:val="30EE0672"/>
    <w:rsid w:val="30FE5DD9"/>
    <w:rsid w:val="310BB338"/>
    <w:rsid w:val="310D2080"/>
    <w:rsid w:val="31174215"/>
    <w:rsid w:val="3129D39B"/>
    <w:rsid w:val="31322C76"/>
    <w:rsid w:val="313A468C"/>
    <w:rsid w:val="313C1A9D"/>
    <w:rsid w:val="313D2871"/>
    <w:rsid w:val="3149609B"/>
    <w:rsid w:val="314D2ECC"/>
    <w:rsid w:val="314DC54A"/>
    <w:rsid w:val="315C4994"/>
    <w:rsid w:val="315C50D6"/>
    <w:rsid w:val="315CABA8"/>
    <w:rsid w:val="316093F0"/>
    <w:rsid w:val="3162AA68"/>
    <w:rsid w:val="31670CE8"/>
    <w:rsid w:val="31686086"/>
    <w:rsid w:val="3168DBB4"/>
    <w:rsid w:val="316F9422"/>
    <w:rsid w:val="31701F9B"/>
    <w:rsid w:val="31710D3D"/>
    <w:rsid w:val="3172D52E"/>
    <w:rsid w:val="31786218"/>
    <w:rsid w:val="317EE9D6"/>
    <w:rsid w:val="31847573"/>
    <w:rsid w:val="318513FC"/>
    <w:rsid w:val="3191BDA7"/>
    <w:rsid w:val="31942A02"/>
    <w:rsid w:val="3194F18E"/>
    <w:rsid w:val="31A071B2"/>
    <w:rsid w:val="31A4B56A"/>
    <w:rsid w:val="31AA4823"/>
    <w:rsid w:val="31ACF1E0"/>
    <w:rsid w:val="31AF3427"/>
    <w:rsid w:val="31B11243"/>
    <w:rsid w:val="31BD264C"/>
    <w:rsid w:val="31CB8EFD"/>
    <w:rsid w:val="31CBF2BA"/>
    <w:rsid w:val="31D9BA52"/>
    <w:rsid w:val="31DF1F4B"/>
    <w:rsid w:val="31E53375"/>
    <w:rsid w:val="31E91B44"/>
    <w:rsid w:val="31EA9DED"/>
    <w:rsid w:val="31FFFB83"/>
    <w:rsid w:val="3201CF85"/>
    <w:rsid w:val="3202109B"/>
    <w:rsid w:val="3208665E"/>
    <w:rsid w:val="320D36C3"/>
    <w:rsid w:val="3212208C"/>
    <w:rsid w:val="321FC18C"/>
    <w:rsid w:val="3224A0CE"/>
    <w:rsid w:val="322B8829"/>
    <w:rsid w:val="3232F03E"/>
    <w:rsid w:val="3238052B"/>
    <w:rsid w:val="323EC8BB"/>
    <w:rsid w:val="3240DD22"/>
    <w:rsid w:val="3244F340"/>
    <w:rsid w:val="3254BA11"/>
    <w:rsid w:val="32565D18"/>
    <w:rsid w:val="3260F100"/>
    <w:rsid w:val="3267A53E"/>
    <w:rsid w:val="32764D17"/>
    <w:rsid w:val="32777689"/>
    <w:rsid w:val="327B244E"/>
    <w:rsid w:val="32808389"/>
    <w:rsid w:val="3283F73E"/>
    <w:rsid w:val="3287BBA0"/>
    <w:rsid w:val="328C3DAD"/>
    <w:rsid w:val="32938631"/>
    <w:rsid w:val="329A3FAF"/>
    <w:rsid w:val="329BF1A2"/>
    <w:rsid w:val="329E37E8"/>
    <w:rsid w:val="32A39274"/>
    <w:rsid w:val="32B08AD1"/>
    <w:rsid w:val="32B17C93"/>
    <w:rsid w:val="32B5D246"/>
    <w:rsid w:val="32BC798C"/>
    <w:rsid w:val="32D4A60D"/>
    <w:rsid w:val="32D7FB9A"/>
    <w:rsid w:val="32D87471"/>
    <w:rsid w:val="32DA8E16"/>
    <w:rsid w:val="32E5A64A"/>
    <w:rsid w:val="32E7C1EE"/>
    <w:rsid w:val="32F852E5"/>
    <w:rsid w:val="3302C557"/>
    <w:rsid w:val="330DB91B"/>
    <w:rsid w:val="3314ED0F"/>
    <w:rsid w:val="3315B503"/>
    <w:rsid w:val="331CFDFE"/>
    <w:rsid w:val="3328A911"/>
    <w:rsid w:val="33298364"/>
    <w:rsid w:val="332CE8B0"/>
    <w:rsid w:val="3331E198"/>
    <w:rsid w:val="33326D8C"/>
    <w:rsid w:val="33344B87"/>
    <w:rsid w:val="333A5168"/>
    <w:rsid w:val="333AC294"/>
    <w:rsid w:val="333ECD61"/>
    <w:rsid w:val="33454BB1"/>
    <w:rsid w:val="33511648"/>
    <w:rsid w:val="335493DF"/>
    <w:rsid w:val="3368A1CA"/>
    <w:rsid w:val="336A7D62"/>
    <w:rsid w:val="3375C1A0"/>
    <w:rsid w:val="337AEA85"/>
    <w:rsid w:val="337BB3C1"/>
    <w:rsid w:val="337F3775"/>
    <w:rsid w:val="337F6DAC"/>
    <w:rsid w:val="337F7D48"/>
    <w:rsid w:val="338C3C97"/>
    <w:rsid w:val="338F0E71"/>
    <w:rsid w:val="338FB38F"/>
    <w:rsid w:val="33A24A31"/>
    <w:rsid w:val="33A591D8"/>
    <w:rsid w:val="33A7DD2A"/>
    <w:rsid w:val="33B4E918"/>
    <w:rsid w:val="33B7A909"/>
    <w:rsid w:val="33BEF63E"/>
    <w:rsid w:val="33C3602C"/>
    <w:rsid w:val="33CB28F4"/>
    <w:rsid w:val="33D107B0"/>
    <w:rsid w:val="33E10F9B"/>
    <w:rsid w:val="33E4FDE0"/>
    <w:rsid w:val="33E9FAFC"/>
    <w:rsid w:val="33EAC48D"/>
    <w:rsid w:val="33F32F9D"/>
    <w:rsid w:val="33F9F74F"/>
    <w:rsid w:val="33FB5569"/>
    <w:rsid w:val="3408DAED"/>
    <w:rsid w:val="340FAE05"/>
    <w:rsid w:val="341D0E87"/>
    <w:rsid w:val="3420DBCB"/>
    <w:rsid w:val="3420F7D2"/>
    <w:rsid w:val="3428ADA4"/>
    <w:rsid w:val="342A5657"/>
    <w:rsid w:val="3433C1F9"/>
    <w:rsid w:val="34369C47"/>
    <w:rsid w:val="3436C7C8"/>
    <w:rsid w:val="3436CF37"/>
    <w:rsid w:val="34372369"/>
    <w:rsid w:val="344073D0"/>
    <w:rsid w:val="34471F33"/>
    <w:rsid w:val="344C87DB"/>
    <w:rsid w:val="344D61EB"/>
    <w:rsid w:val="3462DF4A"/>
    <w:rsid w:val="34655654"/>
    <w:rsid w:val="3468C23A"/>
    <w:rsid w:val="346F9284"/>
    <w:rsid w:val="3471AFF6"/>
    <w:rsid w:val="3472FBB6"/>
    <w:rsid w:val="3478191F"/>
    <w:rsid w:val="347D7A98"/>
    <w:rsid w:val="347F633F"/>
    <w:rsid w:val="3480AD85"/>
    <w:rsid w:val="34817F49"/>
    <w:rsid w:val="34888592"/>
    <w:rsid w:val="348A958E"/>
    <w:rsid w:val="348C0B22"/>
    <w:rsid w:val="349B1C8B"/>
    <w:rsid w:val="349F16AB"/>
    <w:rsid w:val="34A57C82"/>
    <w:rsid w:val="34AB2E93"/>
    <w:rsid w:val="34B1FB2E"/>
    <w:rsid w:val="34B4E15C"/>
    <w:rsid w:val="34B592ED"/>
    <w:rsid w:val="34B8DDFA"/>
    <w:rsid w:val="34BC708D"/>
    <w:rsid w:val="34C11853"/>
    <w:rsid w:val="34CFADCD"/>
    <w:rsid w:val="34D2A2BD"/>
    <w:rsid w:val="34D58548"/>
    <w:rsid w:val="34DE6227"/>
    <w:rsid w:val="34E2217A"/>
    <w:rsid w:val="34E891E1"/>
    <w:rsid w:val="34E953B2"/>
    <w:rsid w:val="34EC5809"/>
    <w:rsid w:val="34EE1FF3"/>
    <w:rsid w:val="34F19C49"/>
    <w:rsid w:val="34F4B3F1"/>
    <w:rsid w:val="34F7C41A"/>
    <w:rsid w:val="3500AE6F"/>
    <w:rsid w:val="3502656A"/>
    <w:rsid w:val="350F95E4"/>
    <w:rsid w:val="3513BAB3"/>
    <w:rsid w:val="35147D78"/>
    <w:rsid w:val="351579B4"/>
    <w:rsid w:val="3519BD12"/>
    <w:rsid w:val="351C7A8C"/>
    <w:rsid w:val="35249558"/>
    <w:rsid w:val="352A1E43"/>
    <w:rsid w:val="3530B041"/>
    <w:rsid w:val="353B7982"/>
    <w:rsid w:val="353E6347"/>
    <w:rsid w:val="353EDC30"/>
    <w:rsid w:val="3542669F"/>
    <w:rsid w:val="3544A3CB"/>
    <w:rsid w:val="3544FFF5"/>
    <w:rsid w:val="354EE577"/>
    <w:rsid w:val="3551918F"/>
    <w:rsid w:val="355DF5A5"/>
    <w:rsid w:val="3562912E"/>
    <w:rsid w:val="3562B463"/>
    <w:rsid w:val="3562B791"/>
    <w:rsid w:val="35680286"/>
    <w:rsid w:val="35704F97"/>
    <w:rsid w:val="357AED14"/>
    <w:rsid w:val="35843CC8"/>
    <w:rsid w:val="358FA895"/>
    <w:rsid w:val="359619AC"/>
    <w:rsid w:val="3597E202"/>
    <w:rsid w:val="35999C8B"/>
    <w:rsid w:val="3599A581"/>
    <w:rsid w:val="359DF3CF"/>
    <w:rsid w:val="35A5C1EB"/>
    <w:rsid w:val="35B6478C"/>
    <w:rsid w:val="35BA5F94"/>
    <w:rsid w:val="35C0BFA2"/>
    <w:rsid w:val="35C1BD99"/>
    <w:rsid w:val="35CBFF18"/>
    <w:rsid w:val="35DDA4F7"/>
    <w:rsid w:val="35DEF344"/>
    <w:rsid w:val="35E4B11C"/>
    <w:rsid w:val="35E62005"/>
    <w:rsid w:val="35F4DF35"/>
    <w:rsid w:val="35F81B43"/>
    <w:rsid w:val="35FEE318"/>
    <w:rsid w:val="35FF6B59"/>
    <w:rsid w:val="3607CBE7"/>
    <w:rsid w:val="360C52CC"/>
    <w:rsid w:val="360DCDD1"/>
    <w:rsid w:val="36185ADA"/>
    <w:rsid w:val="361C6EB7"/>
    <w:rsid w:val="361E0068"/>
    <w:rsid w:val="36294061"/>
    <w:rsid w:val="362D9867"/>
    <w:rsid w:val="36363168"/>
    <w:rsid w:val="363C4F96"/>
    <w:rsid w:val="363C983F"/>
    <w:rsid w:val="363FC1E2"/>
    <w:rsid w:val="364811D2"/>
    <w:rsid w:val="364FFD9A"/>
    <w:rsid w:val="3650EBA6"/>
    <w:rsid w:val="36546656"/>
    <w:rsid w:val="365C70E2"/>
    <w:rsid w:val="365DD818"/>
    <w:rsid w:val="3662B9FF"/>
    <w:rsid w:val="36631B79"/>
    <w:rsid w:val="366CED8E"/>
    <w:rsid w:val="3673ADC4"/>
    <w:rsid w:val="3685F180"/>
    <w:rsid w:val="36885625"/>
    <w:rsid w:val="36886671"/>
    <w:rsid w:val="368C45CD"/>
    <w:rsid w:val="36949BCC"/>
    <w:rsid w:val="36957CE6"/>
    <w:rsid w:val="3697BF4F"/>
    <w:rsid w:val="369BD024"/>
    <w:rsid w:val="36AEAAD2"/>
    <w:rsid w:val="36B28853"/>
    <w:rsid w:val="36BF3B98"/>
    <w:rsid w:val="36C043C5"/>
    <w:rsid w:val="36C26C54"/>
    <w:rsid w:val="36C4A289"/>
    <w:rsid w:val="36C7C8D0"/>
    <w:rsid w:val="36CC9D8B"/>
    <w:rsid w:val="36CD5944"/>
    <w:rsid w:val="36CF5C65"/>
    <w:rsid w:val="36D0160D"/>
    <w:rsid w:val="36D47B3D"/>
    <w:rsid w:val="36D6C853"/>
    <w:rsid w:val="36D81026"/>
    <w:rsid w:val="36DC079A"/>
    <w:rsid w:val="36DE4946"/>
    <w:rsid w:val="36E00F2E"/>
    <w:rsid w:val="36E38561"/>
    <w:rsid w:val="36E69036"/>
    <w:rsid w:val="36ECC361"/>
    <w:rsid w:val="36ED06AC"/>
    <w:rsid w:val="36EE7C0E"/>
    <w:rsid w:val="36EF9BFA"/>
    <w:rsid w:val="36F091B7"/>
    <w:rsid w:val="36FD6CBB"/>
    <w:rsid w:val="36FEB054"/>
    <w:rsid w:val="3702852D"/>
    <w:rsid w:val="370A7F88"/>
    <w:rsid w:val="370B6839"/>
    <w:rsid w:val="3710795B"/>
    <w:rsid w:val="37146517"/>
    <w:rsid w:val="371647C9"/>
    <w:rsid w:val="371C3F40"/>
    <w:rsid w:val="371FE020"/>
    <w:rsid w:val="3724537B"/>
    <w:rsid w:val="3724FE7D"/>
    <w:rsid w:val="372CA52E"/>
    <w:rsid w:val="37353056"/>
    <w:rsid w:val="3742C027"/>
    <w:rsid w:val="3744E058"/>
    <w:rsid w:val="374563C0"/>
    <w:rsid w:val="374D25A8"/>
    <w:rsid w:val="374D320B"/>
    <w:rsid w:val="37645C10"/>
    <w:rsid w:val="37705D33"/>
    <w:rsid w:val="377F086B"/>
    <w:rsid w:val="3787C141"/>
    <w:rsid w:val="378ACA31"/>
    <w:rsid w:val="3798C104"/>
    <w:rsid w:val="37990D73"/>
    <w:rsid w:val="379AFA34"/>
    <w:rsid w:val="379BF170"/>
    <w:rsid w:val="37A149B0"/>
    <w:rsid w:val="37BB47B7"/>
    <w:rsid w:val="37BDD8C2"/>
    <w:rsid w:val="37C30E48"/>
    <w:rsid w:val="37CF31FE"/>
    <w:rsid w:val="37DC3A36"/>
    <w:rsid w:val="37E266F6"/>
    <w:rsid w:val="37E4EC49"/>
    <w:rsid w:val="37E6EFB5"/>
    <w:rsid w:val="37F07845"/>
    <w:rsid w:val="37F78D41"/>
    <w:rsid w:val="37FAA21E"/>
    <w:rsid w:val="37FDA849"/>
    <w:rsid w:val="37FDEFE8"/>
    <w:rsid w:val="3810F80F"/>
    <w:rsid w:val="3811D208"/>
    <w:rsid w:val="382159C6"/>
    <w:rsid w:val="3821C16E"/>
    <w:rsid w:val="38243121"/>
    <w:rsid w:val="3826A909"/>
    <w:rsid w:val="382B9F5F"/>
    <w:rsid w:val="382BE851"/>
    <w:rsid w:val="382E893A"/>
    <w:rsid w:val="38398E96"/>
    <w:rsid w:val="38401616"/>
    <w:rsid w:val="38412ED8"/>
    <w:rsid w:val="38505C52"/>
    <w:rsid w:val="385E2490"/>
    <w:rsid w:val="386125AB"/>
    <w:rsid w:val="38638263"/>
    <w:rsid w:val="3865FAC3"/>
    <w:rsid w:val="386A461A"/>
    <w:rsid w:val="38762EFA"/>
    <w:rsid w:val="38815FB5"/>
    <w:rsid w:val="388E5838"/>
    <w:rsid w:val="389B09DD"/>
    <w:rsid w:val="38A15F7B"/>
    <w:rsid w:val="38B232B8"/>
    <w:rsid w:val="38BA84E0"/>
    <w:rsid w:val="38BDC817"/>
    <w:rsid w:val="38BF3F0B"/>
    <w:rsid w:val="38C1E1DE"/>
    <w:rsid w:val="38C23F3C"/>
    <w:rsid w:val="38C25B74"/>
    <w:rsid w:val="38C4F165"/>
    <w:rsid w:val="38C74423"/>
    <w:rsid w:val="38CFE2DF"/>
    <w:rsid w:val="38D9CB2B"/>
    <w:rsid w:val="38DC93F3"/>
    <w:rsid w:val="38E0136F"/>
    <w:rsid w:val="38F37AF1"/>
    <w:rsid w:val="38F889BD"/>
    <w:rsid w:val="38FB739B"/>
    <w:rsid w:val="390E459A"/>
    <w:rsid w:val="390E6524"/>
    <w:rsid w:val="39134581"/>
    <w:rsid w:val="391C8FB1"/>
    <w:rsid w:val="392C8B72"/>
    <w:rsid w:val="39333451"/>
    <w:rsid w:val="393ABC4E"/>
    <w:rsid w:val="393C525B"/>
    <w:rsid w:val="393D97CA"/>
    <w:rsid w:val="393E3BF2"/>
    <w:rsid w:val="39415BAB"/>
    <w:rsid w:val="3946C9E0"/>
    <w:rsid w:val="3947AF50"/>
    <w:rsid w:val="394A2F9D"/>
    <w:rsid w:val="3953AC40"/>
    <w:rsid w:val="395AB851"/>
    <w:rsid w:val="395D1015"/>
    <w:rsid w:val="395E7A9E"/>
    <w:rsid w:val="39660EAA"/>
    <w:rsid w:val="396BEEE4"/>
    <w:rsid w:val="397506D9"/>
    <w:rsid w:val="39806378"/>
    <w:rsid w:val="3980BCFB"/>
    <w:rsid w:val="3981B7F5"/>
    <w:rsid w:val="39854381"/>
    <w:rsid w:val="398618EC"/>
    <w:rsid w:val="3991FA13"/>
    <w:rsid w:val="399958E0"/>
    <w:rsid w:val="399CA8F8"/>
    <w:rsid w:val="39A0BE74"/>
    <w:rsid w:val="39A575F0"/>
    <w:rsid w:val="39AF5C6D"/>
    <w:rsid w:val="39B9D0DB"/>
    <w:rsid w:val="39BA273D"/>
    <w:rsid w:val="39BDDE23"/>
    <w:rsid w:val="39C97A52"/>
    <w:rsid w:val="39D2A981"/>
    <w:rsid w:val="39D3186E"/>
    <w:rsid w:val="39D44D4B"/>
    <w:rsid w:val="39D5A379"/>
    <w:rsid w:val="39D62162"/>
    <w:rsid w:val="39D6CAB9"/>
    <w:rsid w:val="39DA735E"/>
    <w:rsid w:val="39DE983C"/>
    <w:rsid w:val="39E2337E"/>
    <w:rsid w:val="39F08669"/>
    <w:rsid w:val="39F5A4E2"/>
    <w:rsid w:val="39FB6BF1"/>
    <w:rsid w:val="39FE3ECE"/>
    <w:rsid w:val="3A00C6BF"/>
    <w:rsid w:val="3A02DC34"/>
    <w:rsid w:val="3A08BAB4"/>
    <w:rsid w:val="3A0CC980"/>
    <w:rsid w:val="3A12636C"/>
    <w:rsid w:val="3A1458B9"/>
    <w:rsid w:val="3A14DE68"/>
    <w:rsid w:val="3A160CA7"/>
    <w:rsid w:val="3A1D34E1"/>
    <w:rsid w:val="3A1D4625"/>
    <w:rsid w:val="3A2AEC0E"/>
    <w:rsid w:val="3A2F9101"/>
    <w:rsid w:val="3A31EE15"/>
    <w:rsid w:val="3A391B78"/>
    <w:rsid w:val="3A398337"/>
    <w:rsid w:val="3A3E6984"/>
    <w:rsid w:val="3A452B01"/>
    <w:rsid w:val="3A48D6D3"/>
    <w:rsid w:val="3A4D2BC9"/>
    <w:rsid w:val="3A53733B"/>
    <w:rsid w:val="3A5B7661"/>
    <w:rsid w:val="3A65E4CD"/>
    <w:rsid w:val="3A6809CB"/>
    <w:rsid w:val="3A68287F"/>
    <w:rsid w:val="3A68902D"/>
    <w:rsid w:val="3A6EC061"/>
    <w:rsid w:val="3A7431BE"/>
    <w:rsid w:val="3A747F5D"/>
    <w:rsid w:val="3A775A11"/>
    <w:rsid w:val="3A794D0D"/>
    <w:rsid w:val="3A818ACE"/>
    <w:rsid w:val="3A82FA8E"/>
    <w:rsid w:val="3A8330E5"/>
    <w:rsid w:val="3A839C5B"/>
    <w:rsid w:val="3A85B7F6"/>
    <w:rsid w:val="3A8BEA91"/>
    <w:rsid w:val="3A9E6C72"/>
    <w:rsid w:val="3A9F61D7"/>
    <w:rsid w:val="3AABE30C"/>
    <w:rsid w:val="3AAEE8D9"/>
    <w:rsid w:val="3AB1CD1C"/>
    <w:rsid w:val="3AB771C5"/>
    <w:rsid w:val="3ABEC805"/>
    <w:rsid w:val="3AD146A9"/>
    <w:rsid w:val="3AD45CB6"/>
    <w:rsid w:val="3AD72611"/>
    <w:rsid w:val="3ADA2020"/>
    <w:rsid w:val="3ADD06AA"/>
    <w:rsid w:val="3AE1C659"/>
    <w:rsid w:val="3AE263F7"/>
    <w:rsid w:val="3AE4715D"/>
    <w:rsid w:val="3AE5A3EC"/>
    <w:rsid w:val="3AE6FD41"/>
    <w:rsid w:val="3AEA7047"/>
    <w:rsid w:val="3AF2078C"/>
    <w:rsid w:val="3AF5367D"/>
    <w:rsid w:val="3AFDC51D"/>
    <w:rsid w:val="3B055D34"/>
    <w:rsid w:val="3B09B485"/>
    <w:rsid w:val="3B0EBADC"/>
    <w:rsid w:val="3B0F2897"/>
    <w:rsid w:val="3B10FF3F"/>
    <w:rsid w:val="3B12A8FD"/>
    <w:rsid w:val="3B155F13"/>
    <w:rsid w:val="3B1AA2A2"/>
    <w:rsid w:val="3B1EF68B"/>
    <w:rsid w:val="3B26DBAE"/>
    <w:rsid w:val="3B2719CC"/>
    <w:rsid w:val="3B29630F"/>
    <w:rsid w:val="3B2E9C67"/>
    <w:rsid w:val="3B2F9240"/>
    <w:rsid w:val="3B319015"/>
    <w:rsid w:val="3B3F0451"/>
    <w:rsid w:val="3B4127E1"/>
    <w:rsid w:val="3B4701D8"/>
    <w:rsid w:val="3B497464"/>
    <w:rsid w:val="3B4E79A2"/>
    <w:rsid w:val="3B529503"/>
    <w:rsid w:val="3B560764"/>
    <w:rsid w:val="3B58DEDB"/>
    <w:rsid w:val="3B63CEAF"/>
    <w:rsid w:val="3B6F002F"/>
    <w:rsid w:val="3B708F66"/>
    <w:rsid w:val="3B86E47D"/>
    <w:rsid w:val="3B9311DC"/>
    <w:rsid w:val="3B93FFE1"/>
    <w:rsid w:val="3BA1AFC1"/>
    <w:rsid w:val="3BA23DCB"/>
    <w:rsid w:val="3BA66B55"/>
    <w:rsid w:val="3BAD9689"/>
    <w:rsid w:val="3BB68EB6"/>
    <w:rsid w:val="3BBB617B"/>
    <w:rsid w:val="3BBD1AC4"/>
    <w:rsid w:val="3BBF1EA0"/>
    <w:rsid w:val="3BC0D1A4"/>
    <w:rsid w:val="3BC56193"/>
    <w:rsid w:val="3BC9555A"/>
    <w:rsid w:val="3BE07F52"/>
    <w:rsid w:val="3BE3F056"/>
    <w:rsid w:val="3BE5C628"/>
    <w:rsid w:val="3BEE3E59"/>
    <w:rsid w:val="3BF79906"/>
    <w:rsid w:val="3BFAC2FC"/>
    <w:rsid w:val="3C0882DC"/>
    <w:rsid w:val="3C08A040"/>
    <w:rsid w:val="3C0C954E"/>
    <w:rsid w:val="3C18DF1E"/>
    <w:rsid w:val="3C1E9919"/>
    <w:rsid w:val="3C22A9F9"/>
    <w:rsid w:val="3C295312"/>
    <w:rsid w:val="3C2A2F04"/>
    <w:rsid w:val="3C2B80B6"/>
    <w:rsid w:val="3C2E2971"/>
    <w:rsid w:val="3C304D24"/>
    <w:rsid w:val="3C33BEAF"/>
    <w:rsid w:val="3C38C7A7"/>
    <w:rsid w:val="3C41CE8C"/>
    <w:rsid w:val="3C44C4FC"/>
    <w:rsid w:val="3C4E87E3"/>
    <w:rsid w:val="3C5980F7"/>
    <w:rsid w:val="3C5DB2F0"/>
    <w:rsid w:val="3C5F8F94"/>
    <w:rsid w:val="3C68F59E"/>
    <w:rsid w:val="3C6BFD71"/>
    <w:rsid w:val="3C6D3401"/>
    <w:rsid w:val="3C6E8C1A"/>
    <w:rsid w:val="3C6E9DF5"/>
    <w:rsid w:val="3C762748"/>
    <w:rsid w:val="3C775613"/>
    <w:rsid w:val="3C78183F"/>
    <w:rsid w:val="3C7B87CD"/>
    <w:rsid w:val="3C836FF5"/>
    <w:rsid w:val="3C8BF425"/>
    <w:rsid w:val="3C98425E"/>
    <w:rsid w:val="3C9FCDEC"/>
    <w:rsid w:val="3CA93A1D"/>
    <w:rsid w:val="3CAD3143"/>
    <w:rsid w:val="3CB26760"/>
    <w:rsid w:val="3CB65F63"/>
    <w:rsid w:val="3CC33C82"/>
    <w:rsid w:val="3CC5B188"/>
    <w:rsid w:val="3CC83D17"/>
    <w:rsid w:val="3CD057C8"/>
    <w:rsid w:val="3CD43ABE"/>
    <w:rsid w:val="3CDEEBFE"/>
    <w:rsid w:val="3CDF06F9"/>
    <w:rsid w:val="3CE9CB1F"/>
    <w:rsid w:val="3CEDD393"/>
    <w:rsid w:val="3CEFE69C"/>
    <w:rsid w:val="3CF035D3"/>
    <w:rsid w:val="3D014FE7"/>
    <w:rsid w:val="3D090B29"/>
    <w:rsid w:val="3D0BCA2E"/>
    <w:rsid w:val="3D0C00F0"/>
    <w:rsid w:val="3D0F266A"/>
    <w:rsid w:val="3D0FF057"/>
    <w:rsid w:val="3D0FFE6F"/>
    <w:rsid w:val="3D12AA48"/>
    <w:rsid w:val="3D14987D"/>
    <w:rsid w:val="3D1CD25B"/>
    <w:rsid w:val="3D20B43D"/>
    <w:rsid w:val="3D22A64A"/>
    <w:rsid w:val="3D23A399"/>
    <w:rsid w:val="3D2B29CC"/>
    <w:rsid w:val="3D3293E4"/>
    <w:rsid w:val="3D3566E8"/>
    <w:rsid w:val="3D496E7D"/>
    <w:rsid w:val="3D4CBC2D"/>
    <w:rsid w:val="3D4D60D7"/>
    <w:rsid w:val="3D4D685B"/>
    <w:rsid w:val="3D5645DA"/>
    <w:rsid w:val="3D5A2A67"/>
    <w:rsid w:val="3D68EED6"/>
    <w:rsid w:val="3D697C38"/>
    <w:rsid w:val="3D749B09"/>
    <w:rsid w:val="3D7599B0"/>
    <w:rsid w:val="3D7FBCE0"/>
    <w:rsid w:val="3D83C7A4"/>
    <w:rsid w:val="3D83C8F6"/>
    <w:rsid w:val="3D863B2D"/>
    <w:rsid w:val="3D873253"/>
    <w:rsid w:val="3D88E8EB"/>
    <w:rsid w:val="3D896B5A"/>
    <w:rsid w:val="3D89EF25"/>
    <w:rsid w:val="3D8A7F92"/>
    <w:rsid w:val="3D8B40A6"/>
    <w:rsid w:val="3D8C834A"/>
    <w:rsid w:val="3D8E06E7"/>
    <w:rsid w:val="3D93A2F3"/>
    <w:rsid w:val="3DB5CCD3"/>
    <w:rsid w:val="3DBA4428"/>
    <w:rsid w:val="3DC0CB2E"/>
    <w:rsid w:val="3DC47763"/>
    <w:rsid w:val="3DC9FCAA"/>
    <w:rsid w:val="3DD25F64"/>
    <w:rsid w:val="3DD75D9D"/>
    <w:rsid w:val="3DDF16A8"/>
    <w:rsid w:val="3DE2C682"/>
    <w:rsid w:val="3DE7437F"/>
    <w:rsid w:val="3DF844D1"/>
    <w:rsid w:val="3DFA33E9"/>
    <w:rsid w:val="3DFAB305"/>
    <w:rsid w:val="3DFDA1B8"/>
    <w:rsid w:val="3DFE457A"/>
    <w:rsid w:val="3E0C31D5"/>
    <w:rsid w:val="3E0CAA73"/>
    <w:rsid w:val="3E154A35"/>
    <w:rsid w:val="3E17EFE6"/>
    <w:rsid w:val="3E1934E8"/>
    <w:rsid w:val="3E19F8CC"/>
    <w:rsid w:val="3E1B12C2"/>
    <w:rsid w:val="3E27E6D6"/>
    <w:rsid w:val="3E283D53"/>
    <w:rsid w:val="3E323B71"/>
    <w:rsid w:val="3E363F69"/>
    <w:rsid w:val="3E36B298"/>
    <w:rsid w:val="3E37A1EC"/>
    <w:rsid w:val="3E3AF227"/>
    <w:rsid w:val="3E41019A"/>
    <w:rsid w:val="3E42E1CF"/>
    <w:rsid w:val="3E430BC2"/>
    <w:rsid w:val="3E440AC3"/>
    <w:rsid w:val="3E497761"/>
    <w:rsid w:val="3E4AE4F4"/>
    <w:rsid w:val="3E52A761"/>
    <w:rsid w:val="3E585D86"/>
    <w:rsid w:val="3E5B6C5D"/>
    <w:rsid w:val="3E5BB8A4"/>
    <w:rsid w:val="3E63EF1E"/>
    <w:rsid w:val="3E646B0C"/>
    <w:rsid w:val="3E6BE22B"/>
    <w:rsid w:val="3E6CA9D5"/>
    <w:rsid w:val="3E6FDB68"/>
    <w:rsid w:val="3E8148D7"/>
    <w:rsid w:val="3E863111"/>
    <w:rsid w:val="3E888E7A"/>
    <w:rsid w:val="3E8CDB98"/>
    <w:rsid w:val="3E8D721E"/>
    <w:rsid w:val="3E97D559"/>
    <w:rsid w:val="3E9A02B9"/>
    <w:rsid w:val="3EA62419"/>
    <w:rsid w:val="3EA759C7"/>
    <w:rsid w:val="3EACCCC7"/>
    <w:rsid w:val="3EAEF9D0"/>
    <w:rsid w:val="3EB2FAF0"/>
    <w:rsid w:val="3EC6A688"/>
    <w:rsid w:val="3EC8B3F6"/>
    <w:rsid w:val="3ECA2700"/>
    <w:rsid w:val="3ECB6114"/>
    <w:rsid w:val="3ECBF1AB"/>
    <w:rsid w:val="3EDA7E90"/>
    <w:rsid w:val="3EDDCD1D"/>
    <w:rsid w:val="3EF98690"/>
    <w:rsid w:val="3EF999EF"/>
    <w:rsid w:val="3EFABC93"/>
    <w:rsid w:val="3EFF1882"/>
    <w:rsid w:val="3F02E360"/>
    <w:rsid w:val="3F046CCF"/>
    <w:rsid w:val="3F066D66"/>
    <w:rsid w:val="3F136C93"/>
    <w:rsid w:val="3F1ED677"/>
    <w:rsid w:val="3F251F5F"/>
    <w:rsid w:val="3F2529F4"/>
    <w:rsid w:val="3F2794B2"/>
    <w:rsid w:val="3F290CA0"/>
    <w:rsid w:val="3F2ABC7D"/>
    <w:rsid w:val="3F2FBC9F"/>
    <w:rsid w:val="3F3378C0"/>
    <w:rsid w:val="3F3BA59D"/>
    <w:rsid w:val="3F471BD7"/>
    <w:rsid w:val="3F4B8141"/>
    <w:rsid w:val="3F4EBFA0"/>
    <w:rsid w:val="3F67E0CB"/>
    <w:rsid w:val="3F72B1DD"/>
    <w:rsid w:val="3F72C5F8"/>
    <w:rsid w:val="3F7B39C5"/>
    <w:rsid w:val="3F8164CB"/>
    <w:rsid w:val="3F8BDBE0"/>
    <w:rsid w:val="3F8C4219"/>
    <w:rsid w:val="3F95DBE5"/>
    <w:rsid w:val="3F977079"/>
    <w:rsid w:val="3F991605"/>
    <w:rsid w:val="3F9A2CF2"/>
    <w:rsid w:val="3F9A6218"/>
    <w:rsid w:val="3F9E17ED"/>
    <w:rsid w:val="3FC268F4"/>
    <w:rsid w:val="3FC8B417"/>
    <w:rsid w:val="3FD8AE6C"/>
    <w:rsid w:val="3FDA7C3E"/>
    <w:rsid w:val="3FDB2702"/>
    <w:rsid w:val="3FDDEEDC"/>
    <w:rsid w:val="3FE1B0BF"/>
    <w:rsid w:val="3FE1B9E8"/>
    <w:rsid w:val="3FE46CA6"/>
    <w:rsid w:val="3FE835CE"/>
    <w:rsid w:val="3FEEDF38"/>
    <w:rsid w:val="3FF1C3CC"/>
    <w:rsid w:val="3FF24186"/>
    <w:rsid w:val="3FF87BEB"/>
    <w:rsid w:val="4007A62D"/>
    <w:rsid w:val="400C1F21"/>
    <w:rsid w:val="40118D36"/>
    <w:rsid w:val="401459B5"/>
    <w:rsid w:val="40167B25"/>
    <w:rsid w:val="40185E92"/>
    <w:rsid w:val="401A40EE"/>
    <w:rsid w:val="401CA694"/>
    <w:rsid w:val="40285E5D"/>
    <w:rsid w:val="402867D1"/>
    <w:rsid w:val="402A2BAA"/>
    <w:rsid w:val="402E7E53"/>
    <w:rsid w:val="402E9C29"/>
    <w:rsid w:val="402FB574"/>
    <w:rsid w:val="403250D1"/>
    <w:rsid w:val="4034956E"/>
    <w:rsid w:val="403AB026"/>
    <w:rsid w:val="40518562"/>
    <w:rsid w:val="405344F9"/>
    <w:rsid w:val="4055C9A2"/>
    <w:rsid w:val="405E8F04"/>
    <w:rsid w:val="406A93E3"/>
    <w:rsid w:val="406F5D5E"/>
    <w:rsid w:val="40742FA0"/>
    <w:rsid w:val="407BD898"/>
    <w:rsid w:val="407BF960"/>
    <w:rsid w:val="407DA722"/>
    <w:rsid w:val="408414D5"/>
    <w:rsid w:val="4087DED9"/>
    <w:rsid w:val="408DAEB5"/>
    <w:rsid w:val="40949E74"/>
    <w:rsid w:val="4096B175"/>
    <w:rsid w:val="4098B988"/>
    <w:rsid w:val="409FEE5B"/>
    <w:rsid w:val="40A8457B"/>
    <w:rsid w:val="40AA3083"/>
    <w:rsid w:val="40C00DD9"/>
    <w:rsid w:val="40CAD13D"/>
    <w:rsid w:val="40CFEA4E"/>
    <w:rsid w:val="40D818EB"/>
    <w:rsid w:val="40D93306"/>
    <w:rsid w:val="40E1DEB4"/>
    <w:rsid w:val="40E2B056"/>
    <w:rsid w:val="40E2BB1B"/>
    <w:rsid w:val="40FC6795"/>
    <w:rsid w:val="4108058A"/>
    <w:rsid w:val="41095575"/>
    <w:rsid w:val="410B27A3"/>
    <w:rsid w:val="410E11D7"/>
    <w:rsid w:val="4117A4FD"/>
    <w:rsid w:val="4124B7CB"/>
    <w:rsid w:val="412785BD"/>
    <w:rsid w:val="4128D650"/>
    <w:rsid w:val="412A3F4E"/>
    <w:rsid w:val="412BAEE4"/>
    <w:rsid w:val="41332F45"/>
    <w:rsid w:val="4135B281"/>
    <w:rsid w:val="4135E69B"/>
    <w:rsid w:val="4143DAF3"/>
    <w:rsid w:val="4144431F"/>
    <w:rsid w:val="41492C00"/>
    <w:rsid w:val="414A35D8"/>
    <w:rsid w:val="415306D8"/>
    <w:rsid w:val="415317ED"/>
    <w:rsid w:val="41541EDC"/>
    <w:rsid w:val="415A6539"/>
    <w:rsid w:val="41674E6F"/>
    <w:rsid w:val="4167803E"/>
    <w:rsid w:val="416AB368"/>
    <w:rsid w:val="4172B373"/>
    <w:rsid w:val="4175EF1E"/>
    <w:rsid w:val="417EFDF6"/>
    <w:rsid w:val="417FFD52"/>
    <w:rsid w:val="41813830"/>
    <w:rsid w:val="4183A4F6"/>
    <w:rsid w:val="418EB44D"/>
    <w:rsid w:val="41902AE4"/>
    <w:rsid w:val="4193698D"/>
    <w:rsid w:val="41A76057"/>
    <w:rsid w:val="41ABAE4F"/>
    <w:rsid w:val="41AD09A0"/>
    <w:rsid w:val="41AF24F7"/>
    <w:rsid w:val="41B1D0EE"/>
    <w:rsid w:val="41B36124"/>
    <w:rsid w:val="41B3D968"/>
    <w:rsid w:val="41B471B6"/>
    <w:rsid w:val="41BA19C5"/>
    <w:rsid w:val="41C1EA92"/>
    <w:rsid w:val="41C8BB5B"/>
    <w:rsid w:val="41CE7172"/>
    <w:rsid w:val="41D23956"/>
    <w:rsid w:val="41EC074B"/>
    <w:rsid w:val="41F94F1A"/>
    <w:rsid w:val="42041618"/>
    <w:rsid w:val="4205F4AF"/>
    <w:rsid w:val="4206AFD0"/>
    <w:rsid w:val="420EA966"/>
    <w:rsid w:val="4211D8B5"/>
    <w:rsid w:val="4212ED54"/>
    <w:rsid w:val="421B1F7D"/>
    <w:rsid w:val="421DE583"/>
    <w:rsid w:val="4220D20F"/>
    <w:rsid w:val="4226FC00"/>
    <w:rsid w:val="422D1A98"/>
    <w:rsid w:val="4233F2AE"/>
    <w:rsid w:val="4234D91A"/>
    <w:rsid w:val="4235D467"/>
    <w:rsid w:val="423628A3"/>
    <w:rsid w:val="423862E9"/>
    <w:rsid w:val="4245602D"/>
    <w:rsid w:val="4245B4CA"/>
    <w:rsid w:val="424D6E70"/>
    <w:rsid w:val="4251E527"/>
    <w:rsid w:val="4251F83C"/>
    <w:rsid w:val="425A1706"/>
    <w:rsid w:val="425B1116"/>
    <w:rsid w:val="425B2851"/>
    <w:rsid w:val="4260EFBB"/>
    <w:rsid w:val="426C0D04"/>
    <w:rsid w:val="426F692D"/>
    <w:rsid w:val="42722C1D"/>
    <w:rsid w:val="42776199"/>
    <w:rsid w:val="427A9A8A"/>
    <w:rsid w:val="427D7EB9"/>
    <w:rsid w:val="42865386"/>
    <w:rsid w:val="428889B2"/>
    <w:rsid w:val="428B71EF"/>
    <w:rsid w:val="4291E709"/>
    <w:rsid w:val="42933C18"/>
    <w:rsid w:val="4294B372"/>
    <w:rsid w:val="429650AA"/>
    <w:rsid w:val="429707E1"/>
    <w:rsid w:val="429D8184"/>
    <w:rsid w:val="429EDFBF"/>
    <w:rsid w:val="42A1E000"/>
    <w:rsid w:val="42A2D2A2"/>
    <w:rsid w:val="42AA57B7"/>
    <w:rsid w:val="42B38C98"/>
    <w:rsid w:val="42BA1C34"/>
    <w:rsid w:val="42BD7912"/>
    <w:rsid w:val="42C120E1"/>
    <w:rsid w:val="42C5C9C1"/>
    <w:rsid w:val="42C6F7EA"/>
    <w:rsid w:val="42C7091B"/>
    <w:rsid w:val="42D7E8AB"/>
    <w:rsid w:val="42D7F356"/>
    <w:rsid w:val="42DA4270"/>
    <w:rsid w:val="42DC04F4"/>
    <w:rsid w:val="42DE541A"/>
    <w:rsid w:val="42F78EE7"/>
    <w:rsid w:val="42FBA4D1"/>
    <w:rsid w:val="42FCA25E"/>
    <w:rsid w:val="4302FB23"/>
    <w:rsid w:val="4304A2D9"/>
    <w:rsid w:val="4306BAFA"/>
    <w:rsid w:val="43076625"/>
    <w:rsid w:val="430D3335"/>
    <w:rsid w:val="4316929B"/>
    <w:rsid w:val="432149EF"/>
    <w:rsid w:val="4327EC8E"/>
    <w:rsid w:val="433248BA"/>
    <w:rsid w:val="43475BEB"/>
    <w:rsid w:val="434A7882"/>
    <w:rsid w:val="434DA72A"/>
    <w:rsid w:val="43516EA2"/>
    <w:rsid w:val="4355EE5B"/>
    <w:rsid w:val="435A0D19"/>
    <w:rsid w:val="435D9F63"/>
    <w:rsid w:val="436017A7"/>
    <w:rsid w:val="436E0873"/>
    <w:rsid w:val="436F382C"/>
    <w:rsid w:val="4372030C"/>
    <w:rsid w:val="4374E03E"/>
    <w:rsid w:val="437B75A9"/>
    <w:rsid w:val="4381EBCC"/>
    <w:rsid w:val="4382B1C5"/>
    <w:rsid w:val="4386E170"/>
    <w:rsid w:val="439A0FC8"/>
    <w:rsid w:val="43A3B514"/>
    <w:rsid w:val="43A8341A"/>
    <w:rsid w:val="43ADBBF0"/>
    <w:rsid w:val="43AFA2E9"/>
    <w:rsid w:val="43B0A552"/>
    <w:rsid w:val="43B0F505"/>
    <w:rsid w:val="43B48D8A"/>
    <w:rsid w:val="43B6B909"/>
    <w:rsid w:val="43BA4362"/>
    <w:rsid w:val="43BB1B3A"/>
    <w:rsid w:val="43C0CC49"/>
    <w:rsid w:val="43C56BDA"/>
    <w:rsid w:val="43C9971C"/>
    <w:rsid w:val="43CEA2EA"/>
    <w:rsid w:val="43D59464"/>
    <w:rsid w:val="43D8448B"/>
    <w:rsid w:val="43D94976"/>
    <w:rsid w:val="43E11D8D"/>
    <w:rsid w:val="43E5106B"/>
    <w:rsid w:val="43E53C8D"/>
    <w:rsid w:val="43E936F7"/>
    <w:rsid w:val="43EECCC4"/>
    <w:rsid w:val="43F1D1B2"/>
    <w:rsid w:val="43F3812E"/>
    <w:rsid w:val="43F5E684"/>
    <w:rsid w:val="43F9FAE5"/>
    <w:rsid w:val="44061934"/>
    <w:rsid w:val="440D77BC"/>
    <w:rsid w:val="4418FBC9"/>
    <w:rsid w:val="441F4147"/>
    <w:rsid w:val="4423D64F"/>
    <w:rsid w:val="442C034B"/>
    <w:rsid w:val="4438AFBD"/>
    <w:rsid w:val="4458CFD9"/>
    <w:rsid w:val="44591492"/>
    <w:rsid w:val="4459796A"/>
    <w:rsid w:val="4466AD4B"/>
    <w:rsid w:val="4469A5E3"/>
    <w:rsid w:val="44714F7A"/>
    <w:rsid w:val="447A4E05"/>
    <w:rsid w:val="447BC686"/>
    <w:rsid w:val="44895DE3"/>
    <w:rsid w:val="448A489D"/>
    <w:rsid w:val="448B8613"/>
    <w:rsid w:val="44923774"/>
    <w:rsid w:val="4495CF4C"/>
    <w:rsid w:val="4499E078"/>
    <w:rsid w:val="449A07CC"/>
    <w:rsid w:val="449CE84C"/>
    <w:rsid w:val="44A0E669"/>
    <w:rsid w:val="44A3069B"/>
    <w:rsid w:val="44A6292C"/>
    <w:rsid w:val="44B19862"/>
    <w:rsid w:val="44C1AE6E"/>
    <w:rsid w:val="44C35412"/>
    <w:rsid w:val="44C3FF90"/>
    <w:rsid w:val="44C4D8FF"/>
    <w:rsid w:val="44CAAE0F"/>
    <w:rsid w:val="44CDC4AF"/>
    <w:rsid w:val="44D759F1"/>
    <w:rsid w:val="44E12005"/>
    <w:rsid w:val="44E1E236"/>
    <w:rsid w:val="44E1EC73"/>
    <w:rsid w:val="44E2056C"/>
    <w:rsid w:val="44E7770A"/>
    <w:rsid w:val="44EF12B5"/>
    <w:rsid w:val="44F0AE07"/>
    <w:rsid w:val="44F132B6"/>
    <w:rsid w:val="44F2AD47"/>
    <w:rsid w:val="44F54831"/>
    <w:rsid w:val="45020D66"/>
    <w:rsid w:val="45024E4A"/>
    <w:rsid w:val="450BC95B"/>
    <w:rsid w:val="45131C96"/>
    <w:rsid w:val="4516176C"/>
    <w:rsid w:val="45194310"/>
    <w:rsid w:val="451A7B18"/>
    <w:rsid w:val="451BFCD8"/>
    <w:rsid w:val="451C79B3"/>
    <w:rsid w:val="451E139B"/>
    <w:rsid w:val="4520AFB8"/>
    <w:rsid w:val="4521B82C"/>
    <w:rsid w:val="4525C420"/>
    <w:rsid w:val="45335B8B"/>
    <w:rsid w:val="4533E665"/>
    <w:rsid w:val="45354659"/>
    <w:rsid w:val="45397DFC"/>
    <w:rsid w:val="4549C6B5"/>
    <w:rsid w:val="454A9672"/>
    <w:rsid w:val="454F3CA4"/>
    <w:rsid w:val="45541EC8"/>
    <w:rsid w:val="455DA5F9"/>
    <w:rsid w:val="456BD8E9"/>
    <w:rsid w:val="4571E6CB"/>
    <w:rsid w:val="4578829F"/>
    <w:rsid w:val="4581B976"/>
    <w:rsid w:val="4584ADDC"/>
    <w:rsid w:val="4584D841"/>
    <w:rsid w:val="458913AA"/>
    <w:rsid w:val="458C8768"/>
    <w:rsid w:val="45923C8F"/>
    <w:rsid w:val="4595D2FD"/>
    <w:rsid w:val="45A14ECC"/>
    <w:rsid w:val="45A1FD63"/>
    <w:rsid w:val="45AA4EE2"/>
    <w:rsid w:val="45AB8A0E"/>
    <w:rsid w:val="45B4773C"/>
    <w:rsid w:val="45B832C5"/>
    <w:rsid w:val="45BBE8BA"/>
    <w:rsid w:val="45BEAEB3"/>
    <w:rsid w:val="45CA41D6"/>
    <w:rsid w:val="45D13F86"/>
    <w:rsid w:val="45D14BD5"/>
    <w:rsid w:val="45D5A06C"/>
    <w:rsid w:val="45D750E1"/>
    <w:rsid w:val="45D88CF3"/>
    <w:rsid w:val="45DB41DD"/>
    <w:rsid w:val="45E006DF"/>
    <w:rsid w:val="460266D0"/>
    <w:rsid w:val="46044305"/>
    <w:rsid w:val="460D9110"/>
    <w:rsid w:val="460FD935"/>
    <w:rsid w:val="4614CE7F"/>
    <w:rsid w:val="46150C8A"/>
    <w:rsid w:val="4615FE28"/>
    <w:rsid w:val="461C0868"/>
    <w:rsid w:val="461CA7A1"/>
    <w:rsid w:val="461D367E"/>
    <w:rsid w:val="461F4620"/>
    <w:rsid w:val="46269644"/>
    <w:rsid w:val="463E58C9"/>
    <w:rsid w:val="463EB830"/>
    <w:rsid w:val="46436252"/>
    <w:rsid w:val="4647151A"/>
    <w:rsid w:val="46483E2F"/>
    <w:rsid w:val="464D9DBD"/>
    <w:rsid w:val="46514340"/>
    <w:rsid w:val="46546D3B"/>
    <w:rsid w:val="4656DA64"/>
    <w:rsid w:val="465FBA54"/>
    <w:rsid w:val="466011EB"/>
    <w:rsid w:val="4668017A"/>
    <w:rsid w:val="466A00D2"/>
    <w:rsid w:val="466E089E"/>
    <w:rsid w:val="466E46EB"/>
    <w:rsid w:val="4672591E"/>
    <w:rsid w:val="4673B60A"/>
    <w:rsid w:val="46760791"/>
    <w:rsid w:val="467C81A4"/>
    <w:rsid w:val="46833C32"/>
    <w:rsid w:val="46888C3C"/>
    <w:rsid w:val="4695EA4F"/>
    <w:rsid w:val="469716E6"/>
    <w:rsid w:val="4697E825"/>
    <w:rsid w:val="4699D735"/>
    <w:rsid w:val="469FB988"/>
    <w:rsid w:val="46A567A6"/>
    <w:rsid w:val="46A7E554"/>
    <w:rsid w:val="46AA17A7"/>
    <w:rsid w:val="46B0C822"/>
    <w:rsid w:val="46B1760A"/>
    <w:rsid w:val="46B406DD"/>
    <w:rsid w:val="46B9D08B"/>
    <w:rsid w:val="46BAE283"/>
    <w:rsid w:val="46BCA790"/>
    <w:rsid w:val="46BEF03A"/>
    <w:rsid w:val="46C0BD18"/>
    <w:rsid w:val="46C2A904"/>
    <w:rsid w:val="46C64F33"/>
    <w:rsid w:val="46C91E82"/>
    <w:rsid w:val="46CA6741"/>
    <w:rsid w:val="46D4B80A"/>
    <w:rsid w:val="46DDCDFC"/>
    <w:rsid w:val="46DEA85D"/>
    <w:rsid w:val="46ED285B"/>
    <w:rsid w:val="46F7C084"/>
    <w:rsid w:val="46F952C9"/>
    <w:rsid w:val="46F98230"/>
    <w:rsid w:val="46FDB4B4"/>
    <w:rsid w:val="46FE3C70"/>
    <w:rsid w:val="4701FA25"/>
    <w:rsid w:val="470BF862"/>
    <w:rsid w:val="471465CF"/>
    <w:rsid w:val="471D5D20"/>
    <w:rsid w:val="471F36F9"/>
    <w:rsid w:val="47235AE5"/>
    <w:rsid w:val="4727A56D"/>
    <w:rsid w:val="4729CD0F"/>
    <w:rsid w:val="472F7512"/>
    <w:rsid w:val="4730FEAA"/>
    <w:rsid w:val="4733C88C"/>
    <w:rsid w:val="47350395"/>
    <w:rsid w:val="473F09C0"/>
    <w:rsid w:val="4744D8A2"/>
    <w:rsid w:val="474BE280"/>
    <w:rsid w:val="475E4DAB"/>
    <w:rsid w:val="4767B40F"/>
    <w:rsid w:val="477AE577"/>
    <w:rsid w:val="47824A12"/>
    <w:rsid w:val="478BD4DD"/>
    <w:rsid w:val="478DC31A"/>
    <w:rsid w:val="4791F759"/>
    <w:rsid w:val="4798FE5A"/>
    <w:rsid w:val="47A73E25"/>
    <w:rsid w:val="47AFCD34"/>
    <w:rsid w:val="47B1B1E9"/>
    <w:rsid w:val="47B9249F"/>
    <w:rsid w:val="47BCE592"/>
    <w:rsid w:val="47C385C1"/>
    <w:rsid w:val="47CCED86"/>
    <w:rsid w:val="47CD0BC4"/>
    <w:rsid w:val="47D9B9A5"/>
    <w:rsid w:val="47E4B6F1"/>
    <w:rsid w:val="47F5DFBE"/>
    <w:rsid w:val="47F62F5D"/>
    <w:rsid w:val="47FD94B1"/>
    <w:rsid w:val="47FDECBC"/>
    <w:rsid w:val="48007FD5"/>
    <w:rsid w:val="48042824"/>
    <w:rsid w:val="480555B4"/>
    <w:rsid w:val="4806D58F"/>
    <w:rsid w:val="48102B88"/>
    <w:rsid w:val="481421EC"/>
    <w:rsid w:val="481F2CA2"/>
    <w:rsid w:val="481FF3B3"/>
    <w:rsid w:val="4822EB04"/>
    <w:rsid w:val="482E10E6"/>
    <w:rsid w:val="483360EB"/>
    <w:rsid w:val="4844CA1A"/>
    <w:rsid w:val="4851A71B"/>
    <w:rsid w:val="4868C7F5"/>
    <w:rsid w:val="48733944"/>
    <w:rsid w:val="487753D5"/>
    <w:rsid w:val="4877BFE2"/>
    <w:rsid w:val="4878FA43"/>
    <w:rsid w:val="4881DBED"/>
    <w:rsid w:val="4885BF42"/>
    <w:rsid w:val="4895E5DA"/>
    <w:rsid w:val="489A51AA"/>
    <w:rsid w:val="48A4F165"/>
    <w:rsid w:val="48AF2DD6"/>
    <w:rsid w:val="48B44262"/>
    <w:rsid w:val="48B78744"/>
    <w:rsid w:val="48B8545D"/>
    <w:rsid w:val="48BDABFD"/>
    <w:rsid w:val="48BECAA2"/>
    <w:rsid w:val="48BFC384"/>
    <w:rsid w:val="48BFDEB7"/>
    <w:rsid w:val="48C73636"/>
    <w:rsid w:val="48CB27FA"/>
    <w:rsid w:val="48D9F01A"/>
    <w:rsid w:val="48DFB9DF"/>
    <w:rsid w:val="48DFDAE6"/>
    <w:rsid w:val="48E2A4F4"/>
    <w:rsid w:val="48EC36E0"/>
    <w:rsid w:val="48EC422B"/>
    <w:rsid w:val="48F1C82C"/>
    <w:rsid w:val="48F65EE0"/>
    <w:rsid w:val="48FF2237"/>
    <w:rsid w:val="49006385"/>
    <w:rsid w:val="4900D6D0"/>
    <w:rsid w:val="49051D87"/>
    <w:rsid w:val="490EA19A"/>
    <w:rsid w:val="490F60F4"/>
    <w:rsid w:val="4912D699"/>
    <w:rsid w:val="491F9EA5"/>
    <w:rsid w:val="49225522"/>
    <w:rsid w:val="4924EFD9"/>
    <w:rsid w:val="492B5F15"/>
    <w:rsid w:val="492F1B47"/>
    <w:rsid w:val="492FC0C6"/>
    <w:rsid w:val="49362498"/>
    <w:rsid w:val="4936E456"/>
    <w:rsid w:val="493879C4"/>
    <w:rsid w:val="493D1DE6"/>
    <w:rsid w:val="4942A81C"/>
    <w:rsid w:val="49453E80"/>
    <w:rsid w:val="4946F733"/>
    <w:rsid w:val="494910F6"/>
    <w:rsid w:val="494D18B1"/>
    <w:rsid w:val="494F9711"/>
    <w:rsid w:val="495987F5"/>
    <w:rsid w:val="495A8574"/>
    <w:rsid w:val="495B5E70"/>
    <w:rsid w:val="496039C1"/>
    <w:rsid w:val="49606F1E"/>
    <w:rsid w:val="4979DACC"/>
    <w:rsid w:val="4979F8C3"/>
    <w:rsid w:val="497BB606"/>
    <w:rsid w:val="49815F9C"/>
    <w:rsid w:val="498F4CCD"/>
    <w:rsid w:val="4994058B"/>
    <w:rsid w:val="4995CF39"/>
    <w:rsid w:val="499623D0"/>
    <w:rsid w:val="499B2444"/>
    <w:rsid w:val="49A332FD"/>
    <w:rsid w:val="49A42B4D"/>
    <w:rsid w:val="49C27B9B"/>
    <w:rsid w:val="49C6EA9C"/>
    <w:rsid w:val="49CA5BB9"/>
    <w:rsid w:val="49CE5222"/>
    <w:rsid w:val="49CEDABE"/>
    <w:rsid w:val="49D85209"/>
    <w:rsid w:val="49DE8A3A"/>
    <w:rsid w:val="49DF4EA5"/>
    <w:rsid w:val="49E0E20A"/>
    <w:rsid w:val="49E0F572"/>
    <w:rsid w:val="49F59403"/>
    <w:rsid w:val="49F73D60"/>
    <w:rsid w:val="49F947D6"/>
    <w:rsid w:val="49F9C5A3"/>
    <w:rsid w:val="49FD97A9"/>
    <w:rsid w:val="4A079C2F"/>
    <w:rsid w:val="4A0A0714"/>
    <w:rsid w:val="4A168308"/>
    <w:rsid w:val="4A1EC598"/>
    <w:rsid w:val="4A25916D"/>
    <w:rsid w:val="4A2A62A5"/>
    <w:rsid w:val="4A2C5855"/>
    <w:rsid w:val="4A2FB818"/>
    <w:rsid w:val="4A36458C"/>
    <w:rsid w:val="4A3A49E7"/>
    <w:rsid w:val="4A3AB64E"/>
    <w:rsid w:val="4A40614F"/>
    <w:rsid w:val="4A419B8D"/>
    <w:rsid w:val="4A44EA85"/>
    <w:rsid w:val="4A49DAC9"/>
    <w:rsid w:val="4A4A02AD"/>
    <w:rsid w:val="4A4B5971"/>
    <w:rsid w:val="4A4BC402"/>
    <w:rsid w:val="4A4BEC76"/>
    <w:rsid w:val="4A4C2AEB"/>
    <w:rsid w:val="4A4F919D"/>
    <w:rsid w:val="4A59EA23"/>
    <w:rsid w:val="4A6BE1B7"/>
    <w:rsid w:val="4A6D72EA"/>
    <w:rsid w:val="4A6E4D21"/>
    <w:rsid w:val="4A7C9B48"/>
    <w:rsid w:val="4A7CCFC8"/>
    <w:rsid w:val="4A803763"/>
    <w:rsid w:val="4A82A4FB"/>
    <w:rsid w:val="4A85E556"/>
    <w:rsid w:val="4A97D8C6"/>
    <w:rsid w:val="4ABF9D39"/>
    <w:rsid w:val="4AC08159"/>
    <w:rsid w:val="4AC16C65"/>
    <w:rsid w:val="4AC544F2"/>
    <w:rsid w:val="4AC7B11F"/>
    <w:rsid w:val="4AC89AC1"/>
    <w:rsid w:val="4ACA6922"/>
    <w:rsid w:val="4ACD8E91"/>
    <w:rsid w:val="4AD4B8FB"/>
    <w:rsid w:val="4AD5CABA"/>
    <w:rsid w:val="4ADB620B"/>
    <w:rsid w:val="4ADC4DA9"/>
    <w:rsid w:val="4AE6BA69"/>
    <w:rsid w:val="4AE7226A"/>
    <w:rsid w:val="4AE84AD9"/>
    <w:rsid w:val="4AEC8903"/>
    <w:rsid w:val="4AF07837"/>
    <w:rsid w:val="4AF9A444"/>
    <w:rsid w:val="4AFB81E1"/>
    <w:rsid w:val="4B02F08C"/>
    <w:rsid w:val="4B1180DE"/>
    <w:rsid w:val="4B1488C1"/>
    <w:rsid w:val="4B151805"/>
    <w:rsid w:val="4B180EF4"/>
    <w:rsid w:val="4B1CFAC0"/>
    <w:rsid w:val="4B22E670"/>
    <w:rsid w:val="4B244E4B"/>
    <w:rsid w:val="4B2A9F09"/>
    <w:rsid w:val="4B2FBCBE"/>
    <w:rsid w:val="4B30A06F"/>
    <w:rsid w:val="4B31711B"/>
    <w:rsid w:val="4B45C290"/>
    <w:rsid w:val="4B466E8F"/>
    <w:rsid w:val="4B4E381C"/>
    <w:rsid w:val="4B51AAAC"/>
    <w:rsid w:val="4B52EFA3"/>
    <w:rsid w:val="4B5550E9"/>
    <w:rsid w:val="4B593D84"/>
    <w:rsid w:val="4B61589F"/>
    <w:rsid w:val="4B65D59F"/>
    <w:rsid w:val="4B69EEB0"/>
    <w:rsid w:val="4B6ABD39"/>
    <w:rsid w:val="4B6D74E9"/>
    <w:rsid w:val="4B6E3070"/>
    <w:rsid w:val="4B7E3E3A"/>
    <w:rsid w:val="4B83D7AC"/>
    <w:rsid w:val="4B8F1044"/>
    <w:rsid w:val="4B8FA1AA"/>
    <w:rsid w:val="4B97A7EC"/>
    <w:rsid w:val="4B9C5768"/>
    <w:rsid w:val="4B9D505D"/>
    <w:rsid w:val="4B9DABAF"/>
    <w:rsid w:val="4BA31EC1"/>
    <w:rsid w:val="4BAEC715"/>
    <w:rsid w:val="4BB22516"/>
    <w:rsid w:val="4BB624E5"/>
    <w:rsid w:val="4BB65275"/>
    <w:rsid w:val="4BB67A20"/>
    <w:rsid w:val="4BBE01BF"/>
    <w:rsid w:val="4BC5342A"/>
    <w:rsid w:val="4BC66857"/>
    <w:rsid w:val="4BC749A8"/>
    <w:rsid w:val="4BC7E808"/>
    <w:rsid w:val="4BC920DE"/>
    <w:rsid w:val="4BCE80D1"/>
    <w:rsid w:val="4BD2B1A5"/>
    <w:rsid w:val="4BDEF997"/>
    <w:rsid w:val="4BE2C27A"/>
    <w:rsid w:val="4BE4BD9A"/>
    <w:rsid w:val="4BE5A727"/>
    <w:rsid w:val="4BF4DB35"/>
    <w:rsid w:val="4BF9B610"/>
    <w:rsid w:val="4BFB84C3"/>
    <w:rsid w:val="4C00F6A0"/>
    <w:rsid w:val="4C0260EB"/>
    <w:rsid w:val="4C0D80DD"/>
    <w:rsid w:val="4C13DFFF"/>
    <w:rsid w:val="4C160258"/>
    <w:rsid w:val="4C1A0284"/>
    <w:rsid w:val="4C1E1A2A"/>
    <w:rsid w:val="4C1E49D4"/>
    <w:rsid w:val="4C276D03"/>
    <w:rsid w:val="4C27E22D"/>
    <w:rsid w:val="4C2C6DCA"/>
    <w:rsid w:val="4C31C92C"/>
    <w:rsid w:val="4C350F0F"/>
    <w:rsid w:val="4C421E9D"/>
    <w:rsid w:val="4C518374"/>
    <w:rsid w:val="4C56054A"/>
    <w:rsid w:val="4C5B7B46"/>
    <w:rsid w:val="4C706787"/>
    <w:rsid w:val="4C76757B"/>
    <w:rsid w:val="4C777AEB"/>
    <w:rsid w:val="4C7EBC7A"/>
    <w:rsid w:val="4C7F5265"/>
    <w:rsid w:val="4C821553"/>
    <w:rsid w:val="4C84743A"/>
    <w:rsid w:val="4C8CD981"/>
    <w:rsid w:val="4C8EE63F"/>
    <w:rsid w:val="4C916146"/>
    <w:rsid w:val="4C9C29DA"/>
    <w:rsid w:val="4C9E7C80"/>
    <w:rsid w:val="4CA3945B"/>
    <w:rsid w:val="4CB6C9A8"/>
    <w:rsid w:val="4CB994EF"/>
    <w:rsid w:val="4CBEEAFB"/>
    <w:rsid w:val="4CC486C6"/>
    <w:rsid w:val="4CCA4E0F"/>
    <w:rsid w:val="4CD0C22D"/>
    <w:rsid w:val="4CD12224"/>
    <w:rsid w:val="4CD69DD6"/>
    <w:rsid w:val="4CDAC6C8"/>
    <w:rsid w:val="4CDF2F86"/>
    <w:rsid w:val="4CE83A34"/>
    <w:rsid w:val="4CEC58A1"/>
    <w:rsid w:val="4CF2CE9F"/>
    <w:rsid w:val="4CFED659"/>
    <w:rsid w:val="4D002B3E"/>
    <w:rsid w:val="4D04BCED"/>
    <w:rsid w:val="4D05FF05"/>
    <w:rsid w:val="4D0688E7"/>
    <w:rsid w:val="4D079190"/>
    <w:rsid w:val="4D0A2909"/>
    <w:rsid w:val="4D0B0C36"/>
    <w:rsid w:val="4D125219"/>
    <w:rsid w:val="4D20D4E2"/>
    <w:rsid w:val="4D2EE7D6"/>
    <w:rsid w:val="4D2F857D"/>
    <w:rsid w:val="4D317484"/>
    <w:rsid w:val="4D331BB4"/>
    <w:rsid w:val="4D386402"/>
    <w:rsid w:val="4D3CCEEE"/>
    <w:rsid w:val="4D4185EF"/>
    <w:rsid w:val="4D4199E6"/>
    <w:rsid w:val="4D49C628"/>
    <w:rsid w:val="4D4C731A"/>
    <w:rsid w:val="4D4E773D"/>
    <w:rsid w:val="4D5ED950"/>
    <w:rsid w:val="4D62EBDE"/>
    <w:rsid w:val="4D67399F"/>
    <w:rsid w:val="4D6D5AA2"/>
    <w:rsid w:val="4D71BBCB"/>
    <w:rsid w:val="4D7A0D1E"/>
    <w:rsid w:val="4D829513"/>
    <w:rsid w:val="4D874943"/>
    <w:rsid w:val="4D892D09"/>
    <w:rsid w:val="4D90BB76"/>
    <w:rsid w:val="4DA77F19"/>
    <w:rsid w:val="4DB27A0E"/>
    <w:rsid w:val="4DC80780"/>
    <w:rsid w:val="4DD8080D"/>
    <w:rsid w:val="4DE0B681"/>
    <w:rsid w:val="4DE672D7"/>
    <w:rsid w:val="4DEA4363"/>
    <w:rsid w:val="4DEBF185"/>
    <w:rsid w:val="4DF6DBCE"/>
    <w:rsid w:val="4DF9B365"/>
    <w:rsid w:val="4DFBF905"/>
    <w:rsid w:val="4E0183DA"/>
    <w:rsid w:val="4E0DD55B"/>
    <w:rsid w:val="4E0E0714"/>
    <w:rsid w:val="4E0F5D27"/>
    <w:rsid w:val="4E118A1E"/>
    <w:rsid w:val="4E11C66D"/>
    <w:rsid w:val="4E1288A3"/>
    <w:rsid w:val="4E234D21"/>
    <w:rsid w:val="4E23F245"/>
    <w:rsid w:val="4E24BD1D"/>
    <w:rsid w:val="4E2A1A85"/>
    <w:rsid w:val="4E2BFD0E"/>
    <w:rsid w:val="4E30A8FC"/>
    <w:rsid w:val="4E398863"/>
    <w:rsid w:val="4E401927"/>
    <w:rsid w:val="4E5400A4"/>
    <w:rsid w:val="4E57AB0E"/>
    <w:rsid w:val="4E59F436"/>
    <w:rsid w:val="4E6DF516"/>
    <w:rsid w:val="4E84CFC8"/>
    <w:rsid w:val="4E8D373F"/>
    <w:rsid w:val="4E8EC895"/>
    <w:rsid w:val="4E8ED1EF"/>
    <w:rsid w:val="4E91949E"/>
    <w:rsid w:val="4E919EE6"/>
    <w:rsid w:val="4E984347"/>
    <w:rsid w:val="4E991DB2"/>
    <w:rsid w:val="4E99204D"/>
    <w:rsid w:val="4E9EB41B"/>
    <w:rsid w:val="4EA06029"/>
    <w:rsid w:val="4EA7E667"/>
    <w:rsid w:val="4EA80945"/>
    <w:rsid w:val="4EB7D071"/>
    <w:rsid w:val="4EBA4047"/>
    <w:rsid w:val="4EBA8CCE"/>
    <w:rsid w:val="4EC4A921"/>
    <w:rsid w:val="4ECFAAB2"/>
    <w:rsid w:val="4ECFF4AB"/>
    <w:rsid w:val="4ECFF58A"/>
    <w:rsid w:val="4ED05078"/>
    <w:rsid w:val="4ED295B9"/>
    <w:rsid w:val="4ED48DB9"/>
    <w:rsid w:val="4ED73132"/>
    <w:rsid w:val="4EE0F401"/>
    <w:rsid w:val="4EE31B5D"/>
    <w:rsid w:val="4EE3C731"/>
    <w:rsid w:val="4EE3C78D"/>
    <w:rsid w:val="4EED8D7E"/>
    <w:rsid w:val="4EF646D5"/>
    <w:rsid w:val="4EFB8366"/>
    <w:rsid w:val="4EFCB290"/>
    <w:rsid w:val="4EFCF3FF"/>
    <w:rsid w:val="4F12975B"/>
    <w:rsid w:val="4F21D48D"/>
    <w:rsid w:val="4F25B002"/>
    <w:rsid w:val="4F25D957"/>
    <w:rsid w:val="4F35DFA5"/>
    <w:rsid w:val="4F362F22"/>
    <w:rsid w:val="4F3D1D64"/>
    <w:rsid w:val="4F4208BA"/>
    <w:rsid w:val="4F427506"/>
    <w:rsid w:val="4F46FD37"/>
    <w:rsid w:val="4F63E3F7"/>
    <w:rsid w:val="4F652DF8"/>
    <w:rsid w:val="4F6D7B41"/>
    <w:rsid w:val="4F78AD32"/>
    <w:rsid w:val="4F87C9EE"/>
    <w:rsid w:val="4F8BFF60"/>
    <w:rsid w:val="4F8E3801"/>
    <w:rsid w:val="4F8F71F6"/>
    <w:rsid w:val="4F928753"/>
    <w:rsid w:val="4F935FE6"/>
    <w:rsid w:val="4F981E1C"/>
    <w:rsid w:val="4FA4B8B9"/>
    <w:rsid w:val="4FA5913D"/>
    <w:rsid w:val="4FA5C5AD"/>
    <w:rsid w:val="4FA80A9F"/>
    <w:rsid w:val="4FB2D352"/>
    <w:rsid w:val="4FBA4F7A"/>
    <w:rsid w:val="4FC07D7F"/>
    <w:rsid w:val="4FCB7B33"/>
    <w:rsid w:val="4FCFE9D8"/>
    <w:rsid w:val="4FD288C1"/>
    <w:rsid w:val="4FD295AE"/>
    <w:rsid w:val="4FD30937"/>
    <w:rsid w:val="4FE09D49"/>
    <w:rsid w:val="4FEF5EF8"/>
    <w:rsid w:val="4FF39649"/>
    <w:rsid w:val="4FF50900"/>
    <w:rsid w:val="4FFA50AC"/>
    <w:rsid w:val="4FFEDEA9"/>
    <w:rsid w:val="500348A7"/>
    <w:rsid w:val="50039784"/>
    <w:rsid w:val="50069215"/>
    <w:rsid w:val="50080666"/>
    <w:rsid w:val="500ACF59"/>
    <w:rsid w:val="500BB1FA"/>
    <w:rsid w:val="500C9EAF"/>
    <w:rsid w:val="500CE36E"/>
    <w:rsid w:val="500DFE16"/>
    <w:rsid w:val="50117D8A"/>
    <w:rsid w:val="501243D5"/>
    <w:rsid w:val="5018B5E1"/>
    <w:rsid w:val="501CD039"/>
    <w:rsid w:val="50248A10"/>
    <w:rsid w:val="503154F5"/>
    <w:rsid w:val="5036D563"/>
    <w:rsid w:val="5053C523"/>
    <w:rsid w:val="50566D09"/>
    <w:rsid w:val="50591C05"/>
    <w:rsid w:val="506105C1"/>
    <w:rsid w:val="5061CF9E"/>
    <w:rsid w:val="5062E66D"/>
    <w:rsid w:val="50691BAA"/>
    <w:rsid w:val="506D5721"/>
    <w:rsid w:val="506E7762"/>
    <w:rsid w:val="506F28BD"/>
    <w:rsid w:val="507DBA22"/>
    <w:rsid w:val="50809B91"/>
    <w:rsid w:val="50836513"/>
    <w:rsid w:val="5084278A"/>
    <w:rsid w:val="5086C88B"/>
    <w:rsid w:val="50920E22"/>
    <w:rsid w:val="509BCD82"/>
    <w:rsid w:val="509E3F86"/>
    <w:rsid w:val="50A5601D"/>
    <w:rsid w:val="50A96A4C"/>
    <w:rsid w:val="50B1A2CE"/>
    <w:rsid w:val="50B4F0F1"/>
    <w:rsid w:val="50B5AC6F"/>
    <w:rsid w:val="50BD68B4"/>
    <w:rsid w:val="50C018C2"/>
    <w:rsid w:val="50C22DAC"/>
    <w:rsid w:val="50C24116"/>
    <w:rsid w:val="50C3119B"/>
    <w:rsid w:val="50C73621"/>
    <w:rsid w:val="50CF27C2"/>
    <w:rsid w:val="50D30055"/>
    <w:rsid w:val="50D50F49"/>
    <w:rsid w:val="50D85991"/>
    <w:rsid w:val="50E1C611"/>
    <w:rsid w:val="50FB85F0"/>
    <w:rsid w:val="50FF1543"/>
    <w:rsid w:val="5100836E"/>
    <w:rsid w:val="51011AD0"/>
    <w:rsid w:val="5104DFD1"/>
    <w:rsid w:val="510C3A03"/>
    <w:rsid w:val="5114F7EB"/>
    <w:rsid w:val="51297C94"/>
    <w:rsid w:val="512E40A2"/>
    <w:rsid w:val="51330F04"/>
    <w:rsid w:val="513CE75D"/>
    <w:rsid w:val="51468266"/>
    <w:rsid w:val="5147E9B4"/>
    <w:rsid w:val="51531E28"/>
    <w:rsid w:val="515C41F6"/>
    <w:rsid w:val="5167CC27"/>
    <w:rsid w:val="5169DB83"/>
    <w:rsid w:val="516D789A"/>
    <w:rsid w:val="51728144"/>
    <w:rsid w:val="517D8303"/>
    <w:rsid w:val="519345AB"/>
    <w:rsid w:val="5196E47F"/>
    <w:rsid w:val="51A7991D"/>
    <w:rsid w:val="51B763C4"/>
    <w:rsid w:val="51BBC384"/>
    <w:rsid w:val="51BFCE21"/>
    <w:rsid w:val="51C62A1F"/>
    <w:rsid w:val="51C82FA2"/>
    <w:rsid w:val="51C97944"/>
    <w:rsid w:val="51C9C6CD"/>
    <w:rsid w:val="51D4C44C"/>
    <w:rsid w:val="51D5D5CF"/>
    <w:rsid w:val="51DDE9D7"/>
    <w:rsid w:val="51E5A1E8"/>
    <w:rsid w:val="51ECC8D3"/>
    <w:rsid w:val="51FAE872"/>
    <w:rsid w:val="51FBB888"/>
    <w:rsid w:val="5200D326"/>
    <w:rsid w:val="5200D7E4"/>
    <w:rsid w:val="52010A5A"/>
    <w:rsid w:val="5203A5B7"/>
    <w:rsid w:val="5218C5BE"/>
    <w:rsid w:val="52211E9B"/>
    <w:rsid w:val="522FE598"/>
    <w:rsid w:val="523122E0"/>
    <w:rsid w:val="5233CF7D"/>
    <w:rsid w:val="52354578"/>
    <w:rsid w:val="523BDA2C"/>
    <w:rsid w:val="524ACD21"/>
    <w:rsid w:val="524F5D57"/>
    <w:rsid w:val="5252F962"/>
    <w:rsid w:val="5253D56E"/>
    <w:rsid w:val="525E9324"/>
    <w:rsid w:val="5260B7EC"/>
    <w:rsid w:val="52661D0A"/>
    <w:rsid w:val="526FFFC8"/>
    <w:rsid w:val="5276216A"/>
    <w:rsid w:val="527BABB7"/>
    <w:rsid w:val="527D45E6"/>
    <w:rsid w:val="527E4083"/>
    <w:rsid w:val="52819649"/>
    <w:rsid w:val="5284FF7A"/>
    <w:rsid w:val="52871A32"/>
    <w:rsid w:val="5287762F"/>
    <w:rsid w:val="528E28FA"/>
    <w:rsid w:val="52980164"/>
    <w:rsid w:val="529B1F33"/>
    <w:rsid w:val="52A24F00"/>
    <w:rsid w:val="52ACB8B9"/>
    <w:rsid w:val="52AD1CAC"/>
    <w:rsid w:val="52ADAAEF"/>
    <w:rsid w:val="52AF7D50"/>
    <w:rsid w:val="52B0311F"/>
    <w:rsid w:val="52B07B60"/>
    <w:rsid w:val="52B29644"/>
    <w:rsid w:val="52B2B7FA"/>
    <w:rsid w:val="52B5137F"/>
    <w:rsid w:val="52B55CDC"/>
    <w:rsid w:val="52BCE37D"/>
    <w:rsid w:val="52C5C84D"/>
    <w:rsid w:val="52C77D2A"/>
    <w:rsid w:val="52CBEB4B"/>
    <w:rsid w:val="52DAA081"/>
    <w:rsid w:val="52DF4A5A"/>
    <w:rsid w:val="52DFC661"/>
    <w:rsid w:val="52EF1DE9"/>
    <w:rsid w:val="53019DBD"/>
    <w:rsid w:val="53060F8A"/>
    <w:rsid w:val="5307321B"/>
    <w:rsid w:val="53163A27"/>
    <w:rsid w:val="53168270"/>
    <w:rsid w:val="531BB3A4"/>
    <w:rsid w:val="531CF3C4"/>
    <w:rsid w:val="533A8538"/>
    <w:rsid w:val="5341A365"/>
    <w:rsid w:val="53447784"/>
    <w:rsid w:val="53472E32"/>
    <w:rsid w:val="534DBC3C"/>
    <w:rsid w:val="53541EAB"/>
    <w:rsid w:val="536879CA"/>
    <w:rsid w:val="53716097"/>
    <w:rsid w:val="53784FDB"/>
    <w:rsid w:val="537AF1D8"/>
    <w:rsid w:val="537CE3DD"/>
    <w:rsid w:val="5384A2AC"/>
    <w:rsid w:val="5393CD16"/>
    <w:rsid w:val="539890A0"/>
    <w:rsid w:val="539ACC60"/>
    <w:rsid w:val="539EC368"/>
    <w:rsid w:val="53A7DCCD"/>
    <w:rsid w:val="53A8314C"/>
    <w:rsid w:val="53A92967"/>
    <w:rsid w:val="53ABA7C1"/>
    <w:rsid w:val="53ADB118"/>
    <w:rsid w:val="53AFEA2A"/>
    <w:rsid w:val="53BAD4B8"/>
    <w:rsid w:val="53BF8082"/>
    <w:rsid w:val="53C2601A"/>
    <w:rsid w:val="53D7BBF6"/>
    <w:rsid w:val="53DCF184"/>
    <w:rsid w:val="53DDF096"/>
    <w:rsid w:val="53DE67FB"/>
    <w:rsid w:val="53DF7F32"/>
    <w:rsid w:val="54000EA9"/>
    <w:rsid w:val="5406BB90"/>
    <w:rsid w:val="540D3BC2"/>
    <w:rsid w:val="540E8BB5"/>
    <w:rsid w:val="54137C57"/>
    <w:rsid w:val="54194E37"/>
    <w:rsid w:val="541FE8CF"/>
    <w:rsid w:val="5422DF32"/>
    <w:rsid w:val="54271D63"/>
    <w:rsid w:val="542A4F9B"/>
    <w:rsid w:val="542AC3C6"/>
    <w:rsid w:val="542AD076"/>
    <w:rsid w:val="54304F7C"/>
    <w:rsid w:val="54323679"/>
    <w:rsid w:val="543635C5"/>
    <w:rsid w:val="5474451B"/>
    <w:rsid w:val="54775F02"/>
    <w:rsid w:val="547C1064"/>
    <w:rsid w:val="547DD4FD"/>
    <w:rsid w:val="547F4023"/>
    <w:rsid w:val="548296E5"/>
    <w:rsid w:val="54844971"/>
    <w:rsid w:val="548575FF"/>
    <w:rsid w:val="5487E82C"/>
    <w:rsid w:val="548D4541"/>
    <w:rsid w:val="54960CE8"/>
    <w:rsid w:val="549C663F"/>
    <w:rsid w:val="549D7D33"/>
    <w:rsid w:val="54A5C64F"/>
    <w:rsid w:val="54B295C5"/>
    <w:rsid w:val="54B56E9B"/>
    <w:rsid w:val="54C39962"/>
    <w:rsid w:val="54C4AB50"/>
    <w:rsid w:val="54CA3AB3"/>
    <w:rsid w:val="54D09EF5"/>
    <w:rsid w:val="54D1012B"/>
    <w:rsid w:val="54D83C74"/>
    <w:rsid w:val="54DDB9A8"/>
    <w:rsid w:val="54E33F3A"/>
    <w:rsid w:val="54E8D2A6"/>
    <w:rsid w:val="54F05089"/>
    <w:rsid w:val="54F9751E"/>
    <w:rsid w:val="54FC02D4"/>
    <w:rsid w:val="54FE6C0B"/>
    <w:rsid w:val="5506774E"/>
    <w:rsid w:val="550FBB62"/>
    <w:rsid w:val="552FC2A6"/>
    <w:rsid w:val="553BC108"/>
    <w:rsid w:val="553BC426"/>
    <w:rsid w:val="553ECE24"/>
    <w:rsid w:val="5549EC41"/>
    <w:rsid w:val="554A4941"/>
    <w:rsid w:val="554C0967"/>
    <w:rsid w:val="5556E725"/>
    <w:rsid w:val="555AECD5"/>
    <w:rsid w:val="55611423"/>
    <w:rsid w:val="557E3A76"/>
    <w:rsid w:val="558282DE"/>
    <w:rsid w:val="5584B9E8"/>
    <w:rsid w:val="5586915C"/>
    <w:rsid w:val="558C7287"/>
    <w:rsid w:val="558FFFF7"/>
    <w:rsid w:val="55924AC2"/>
    <w:rsid w:val="5595F01C"/>
    <w:rsid w:val="55A4D102"/>
    <w:rsid w:val="55BA6EF4"/>
    <w:rsid w:val="55C843DE"/>
    <w:rsid w:val="55CF916A"/>
    <w:rsid w:val="55E526DF"/>
    <w:rsid w:val="55E5B645"/>
    <w:rsid w:val="55E7B613"/>
    <w:rsid w:val="55E9D67C"/>
    <w:rsid w:val="55F57FBC"/>
    <w:rsid w:val="55FBD1FA"/>
    <w:rsid w:val="560426BC"/>
    <w:rsid w:val="56045208"/>
    <w:rsid w:val="560DB60A"/>
    <w:rsid w:val="560EA6C5"/>
    <w:rsid w:val="56148182"/>
    <w:rsid w:val="562191F4"/>
    <w:rsid w:val="5624555B"/>
    <w:rsid w:val="562C41F9"/>
    <w:rsid w:val="56318DAC"/>
    <w:rsid w:val="563F3E12"/>
    <w:rsid w:val="56469917"/>
    <w:rsid w:val="5647C4DD"/>
    <w:rsid w:val="564D4EBE"/>
    <w:rsid w:val="5653044E"/>
    <w:rsid w:val="565372BA"/>
    <w:rsid w:val="5655FF95"/>
    <w:rsid w:val="565E5125"/>
    <w:rsid w:val="566282D5"/>
    <w:rsid w:val="5663B96D"/>
    <w:rsid w:val="5667E763"/>
    <w:rsid w:val="56698185"/>
    <w:rsid w:val="566D0043"/>
    <w:rsid w:val="56707570"/>
    <w:rsid w:val="567386E3"/>
    <w:rsid w:val="56746C43"/>
    <w:rsid w:val="567B984B"/>
    <w:rsid w:val="567EF7CA"/>
    <w:rsid w:val="56814C32"/>
    <w:rsid w:val="568C2024"/>
    <w:rsid w:val="5693A8D7"/>
    <w:rsid w:val="56A538C4"/>
    <w:rsid w:val="56A76FB3"/>
    <w:rsid w:val="56C06C6A"/>
    <w:rsid w:val="56C2E2A7"/>
    <w:rsid w:val="56C3D5B2"/>
    <w:rsid w:val="56C55943"/>
    <w:rsid w:val="56C6A5ED"/>
    <w:rsid w:val="56CDBAE2"/>
    <w:rsid w:val="56CE0E6F"/>
    <w:rsid w:val="56CF325F"/>
    <w:rsid w:val="56D164AF"/>
    <w:rsid w:val="56D1A34B"/>
    <w:rsid w:val="56DD7328"/>
    <w:rsid w:val="56E36E75"/>
    <w:rsid w:val="56E3D67B"/>
    <w:rsid w:val="56E72EAA"/>
    <w:rsid w:val="56E9E0DC"/>
    <w:rsid w:val="56EBAE77"/>
    <w:rsid w:val="56F14DD1"/>
    <w:rsid w:val="56F3F75F"/>
    <w:rsid w:val="56F6BB4C"/>
    <w:rsid w:val="57019FF2"/>
    <w:rsid w:val="57058471"/>
    <w:rsid w:val="571E00D6"/>
    <w:rsid w:val="571F3097"/>
    <w:rsid w:val="571F4C58"/>
    <w:rsid w:val="5721B8F0"/>
    <w:rsid w:val="5736DC1C"/>
    <w:rsid w:val="57412DC9"/>
    <w:rsid w:val="57491CF3"/>
    <w:rsid w:val="5749D5B8"/>
    <w:rsid w:val="574CE3F3"/>
    <w:rsid w:val="574E3164"/>
    <w:rsid w:val="5753F26D"/>
    <w:rsid w:val="5754A3E7"/>
    <w:rsid w:val="57589A5B"/>
    <w:rsid w:val="57657F9F"/>
    <w:rsid w:val="57694173"/>
    <w:rsid w:val="576B12C9"/>
    <w:rsid w:val="576EEE3F"/>
    <w:rsid w:val="576F4CAE"/>
    <w:rsid w:val="5770ACEB"/>
    <w:rsid w:val="57725CAF"/>
    <w:rsid w:val="577358F0"/>
    <w:rsid w:val="5774A074"/>
    <w:rsid w:val="5779F3F1"/>
    <w:rsid w:val="577A5992"/>
    <w:rsid w:val="5780FC6D"/>
    <w:rsid w:val="578565C1"/>
    <w:rsid w:val="5787F646"/>
    <w:rsid w:val="57889B59"/>
    <w:rsid w:val="578D9BE5"/>
    <w:rsid w:val="579E64F2"/>
    <w:rsid w:val="57A399EB"/>
    <w:rsid w:val="57A64821"/>
    <w:rsid w:val="57ACD011"/>
    <w:rsid w:val="57BA8DC0"/>
    <w:rsid w:val="57BAE52E"/>
    <w:rsid w:val="57C5FF55"/>
    <w:rsid w:val="57CE7D06"/>
    <w:rsid w:val="57DAD158"/>
    <w:rsid w:val="57DF617F"/>
    <w:rsid w:val="57DFEF0E"/>
    <w:rsid w:val="57E3DDCB"/>
    <w:rsid w:val="57EDA412"/>
    <w:rsid w:val="57F451EF"/>
    <w:rsid w:val="57F61AD9"/>
    <w:rsid w:val="57F64F72"/>
    <w:rsid w:val="57F7568B"/>
    <w:rsid w:val="57F8821A"/>
    <w:rsid w:val="57F90CF0"/>
    <w:rsid w:val="57FCDA0C"/>
    <w:rsid w:val="58000BB1"/>
    <w:rsid w:val="58020029"/>
    <w:rsid w:val="5813C774"/>
    <w:rsid w:val="581A1695"/>
    <w:rsid w:val="581B6BC6"/>
    <w:rsid w:val="581C6920"/>
    <w:rsid w:val="582361BA"/>
    <w:rsid w:val="582AD854"/>
    <w:rsid w:val="5834FE82"/>
    <w:rsid w:val="5840CA74"/>
    <w:rsid w:val="584552C5"/>
    <w:rsid w:val="584FB4F2"/>
    <w:rsid w:val="58532E9C"/>
    <w:rsid w:val="58545850"/>
    <w:rsid w:val="585EE339"/>
    <w:rsid w:val="5869BB81"/>
    <w:rsid w:val="586C3197"/>
    <w:rsid w:val="586CC721"/>
    <w:rsid w:val="5870485A"/>
    <w:rsid w:val="5879AB46"/>
    <w:rsid w:val="58848D01"/>
    <w:rsid w:val="5885E4F9"/>
    <w:rsid w:val="588A749C"/>
    <w:rsid w:val="588F07E8"/>
    <w:rsid w:val="588FA6EF"/>
    <w:rsid w:val="589B29E3"/>
    <w:rsid w:val="589C1D8F"/>
    <w:rsid w:val="58B160C0"/>
    <w:rsid w:val="58B23682"/>
    <w:rsid w:val="58BA0D1E"/>
    <w:rsid w:val="58BBE4A7"/>
    <w:rsid w:val="58BCB743"/>
    <w:rsid w:val="58C0571B"/>
    <w:rsid w:val="58C67EC2"/>
    <w:rsid w:val="58CB43A7"/>
    <w:rsid w:val="58D7D349"/>
    <w:rsid w:val="58DBB186"/>
    <w:rsid w:val="58DCE820"/>
    <w:rsid w:val="58EA98C9"/>
    <w:rsid w:val="58F36EB9"/>
    <w:rsid w:val="58F9DCBB"/>
    <w:rsid w:val="58FFB84A"/>
    <w:rsid w:val="590A018A"/>
    <w:rsid w:val="590F8951"/>
    <w:rsid w:val="59158F57"/>
    <w:rsid w:val="59186EF1"/>
    <w:rsid w:val="5919715E"/>
    <w:rsid w:val="5919AC0A"/>
    <w:rsid w:val="591C6F33"/>
    <w:rsid w:val="592DE55B"/>
    <w:rsid w:val="592DE63A"/>
    <w:rsid w:val="593174D6"/>
    <w:rsid w:val="59355AA8"/>
    <w:rsid w:val="5938BBC5"/>
    <w:rsid w:val="593AE7F0"/>
    <w:rsid w:val="594610D6"/>
    <w:rsid w:val="594981E8"/>
    <w:rsid w:val="594F997B"/>
    <w:rsid w:val="59585BDF"/>
    <w:rsid w:val="596192E9"/>
    <w:rsid w:val="596769ED"/>
    <w:rsid w:val="596D7192"/>
    <w:rsid w:val="596F0E8A"/>
    <w:rsid w:val="597008AA"/>
    <w:rsid w:val="59721284"/>
    <w:rsid w:val="5974F402"/>
    <w:rsid w:val="5976106B"/>
    <w:rsid w:val="597E3738"/>
    <w:rsid w:val="5982EF48"/>
    <w:rsid w:val="5983F769"/>
    <w:rsid w:val="59883CFE"/>
    <w:rsid w:val="59913027"/>
    <w:rsid w:val="5995083C"/>
    <w:rsid w:val="599761F6"/>
    <w:rsid w:val="59995995"/>
    <w:rsid w:val="59A1B5BF"/>
    <w:rsid w:val="59A57593"/>
    <w:rsid w:val="59A85298"/>
    <w:rsid w:val="59B08FF3"/>
    <w:rsid w:val="59C024AE"/>
    <w:rsid w:val="59C3FCB1"/>
    <w:rsid w:val="59C979F8"/>
    <w:rsid w:val="59D1F7B7"/>
    <w:rsid w:val="59D2E938"/>
    <w:rsid w:val="59D9726E"/>
    <w:rsid w:val="59DB107A"/>
    <w:rsid w:val="59DDDB8E"/>
    <w:rsid w:val="59E3AF5D"/>
    <w:rsid w:val="59E51E7C"/>
    <w:rsid w:val="59E70EDC"/>
    <w:rsid w:val="59ECBA35"/>
    <w:rsid w:val="59EDFF17"/>
    <w:rsid w:val="59EE5BE6"/>
    <w:rsid w:val="59F38832"/>
    <w:rsid w:val="59F3E60A"/>
    <w:rsid w:val="59FC9C50"/>
    <w:rsid w:val="59FCB7BB"/>
    <w:rsid w:val="5A0950B2"/>
    <w:rsid w:val="5A0B56F8"/>
    <w:rsid w:val="5A0D63CE"/>
    <w:rsid w:val="5A0DCE51"/>
    <w:rsid w:val="5A170A4C"/>
    <w:rsid w:val="5A1C7E6D"/>
    <w:rsid w:val="5A24654D"/>
    <w:rsid w:val="5A286DF6"/>
    <w:rsid w:val="5A3051A0"/>
    <w:rsid w:val="5A3A7AE8"/>
    <w:rsid w:val="5A4017E3"/>
    <w:rsid w:val="5A43298E"/>
    <w:rsid w:val="5A475AF6"/>
    <w:rsid w:val="5A4994B8"/>
    <w:rsid w:val="5A4AE4F6"/>
    <w:rsid w:val="5A4B7ED1"/>
    <w:rsid w:val="5A5B9A60"/>
    <w:rsid w:val="5A638554"/>
    <w:rsid w:val="5A649617"/>
    <w:rsid w:val="5A653DB9"/>
    <w:rsid w:val="5A6A5A9F"/>
    <w:rsid w:val="5A7E914A"/>
    <w:rsid w:val="5A804E94"/>
    <w:rsid w:val="5A9B4406"/>
    <w:rsid w:val="5AA87738"/>
    <w:rsid w:val="5AA9B8BD"/>
    <w:rsid w:val="5AAE3ACF"/>
    <w:rsid w:val="5AB30462"/>
    <w:rsid w:val="5ABF35AF"/>
    <w:rsid w:val="5AE438D5"/>
    <w:rsid w:val="5AEDC2F4"/>
    <w:rsid w:val="5AF0CADB"/>
    <w:rsid w:val="5AF19115"/>
    <w:rsid w:val="5AF1C34C"/>
    <w:rsid w:val="5AF542A0"/>
    <w:rsid w:val="5AF69A8E"/>
    <w:rsid w:val="5B0355EB"/>
    <w:rsid w:val="5B082D96"/>
    <w:rsid w:val="5B091FBA"/>
    <w:rsid w:val="5B158AA9"/>
    <w:rsid w:val="5B18A911"/>
    <w:rsid w:val="5B1A667D"/>
    <w:rsid w:val="5B1EAE0E"/>
    <w:rsid w:val="5B23003D"/>
    <w:rsid w:val="5B2A2E6A"/>
    <w:rsid w:val="5B2B90B1"/>
    <w:rsid w:val="5B2D76DE"/>
    <w:rsid w:val="5B32E244"/>
    <w:rsid w:val="5B334895"/>
    <w:rsid w:val="5B338507"/>
    <w:rsid w:val="5B378819"/>
    <w:rsid w:val="5B3AA38A"/>
    <w:rsid w:val="5B3B7C9B"/>
    <w:rsid w:val="5B4A9A25"/>
    <w:rsid w:val="5B557A73"/>
    <w:rsid w:val="5B5791F8"/>
    <w:rsid w:val="5B5BE092"/>
    <w:rsid w:val="5B5F6644"/>
    <w:rsid w:val="5B685E03"/>
    <w:rsid w:val="5B6F927D"/>
    <w:rsid w:val="5B77CD23"/>
    <w:rsid w:val="5B77FAF1"/>
    <w:rsid w:val="5B82C7EE"/>
    <w:rsid w:val="5B86C4AD"/>
    <w:rsid w:val="5B916417"/>
    <w:rsid w:val="5B94E8CB"/>
    <w:rsid w:val="5BA090FD"/>
    <w:rsid w:val="5BA1CB4A"/>
    <w:rsid w:val="5BB6681A"/>
    <w:rsid w:val="5BB72DA9"/>
    <w:rsid w:val="5BBBBA4A"/>
    <w:rsid w:val="5BBD7D0F"/>
    <w:rsid w:val="5BC38870"/>
    <w:rsid w:val="5BC51900"/>
    <w:rsid w:val="5BCC6D50"/>
    <w:rsid w:val="5BD4C787"/>
    <w:rsid w:val="5BD8E0DF"/>
    <w:rsid w:val="5BD902C1"/>
    <w:rsid w:val="5BE6C479"/>
    <w:rsid w:val="5BE8E2DE"/>
    <w:rsid w:val="5BF0C237"/>
    <w:rsid w:val="5BF532D5"/>
    <w:rsid w:val="5BF548CE"/>
    <w:rsid w:val="5BFBDA8B"/>
    <w:rsid w:val="5BFE537F"/>
    <w:rsid w:val="5BFF0E43"/>
    <w:rsid w:val="5C00BF02"/>
    <w:rsid w:val="5C073753"/>
    <w:rsid w:val="5C14D490"/>
    <w:rsid w:val="5C1EED37"/>
    <w:rsid w:val="5C1F5D2D"/>
    <w:rsid w:val="5C251FB5"/>
    <w:rsid w:val="5C2576C7"/>
    <w:rsid w:val="5C2FFC13"/>
    <w:rsid w:val="5C329863"/>
    <w:rsid w:val="5C376E87"/>
    <w:rsid w:val="5C3BBC67"/>
    <w:rsid w:val="5C3F26BC"/>
    <w:rsid w:val="5C4157DF"/>
    <w:rsid w:val="5C449010"/>
    <w:rsid w:val="5C46F693"/>
    <w:rsid w:val="5C49CF59"/>
    <w:rsid w:val="5C53FBF4"/>
    <w:rsid w:val="5C58E8DF"/>
    <w:rsid w:val="5C5C6178"/>
    <w:rsid w:val="5C60B663"/>
    <w:rsid w:val="5C7348D0"/>
    <w:rsid w:val="5C73DE1E"/>
    <w:rsid w:val="5C740786"/>
    <w:rsid w:val="5C769328"/>
    <w:rsid w:val="5C78D4F6"/>
    <w:rsid w:val="5C7DC88C"/>
    <w:rsid w:val="5C7EB61C"/>
    <w:rsid w:val="5C8280D1"/>
    <w:rsid w:val="5C82E2FA"/>
    <w:rsid w:val="5C83FA4D"/>
    <w:rsid w:val="5C8E2119"/>
    <w:rsid w:val="5C923B91"/>
    <w:rsid w:val="5C9B9562"/>
    <w:rsid w:val="5C9E157E"/>
    <w:rsid w:val="5C9E46C8"/>
    <w:rsid w:val="5C9EA00A"/>
    <w:rsid w:val="5C9EA37A"/>
    <w:rsid w:val="5CA83235"/>
    <w:rsid w:val="5CAC5484"/>
    <w:rsid w:val="5CC2D944"/>
    <w:rsid w:val="5CDBD7F5"/>
    <w:rsid w:val="5CDCCC40"/>
    <w:rsid w:val="5CE3413D"/>
    <w:rsid w:val="5CE946FC"/>
    <w:rsid w:val="5CEE55F8"/>
    <w:rsid w:val="5CF8819B"/>
    <w:rsid w:val="5CFF5648"/>
    <w:rsid w:val="5D06112F"/>
    <w:rsid w:val="5D0D95E6"/>
    <w:rsid w:val="5D0F6807"/>
    <w:rsid w:val="5D161F79"/>
    <w:rsid w:val="5D1CF42D"/>
    <w:rsid w:val="5D23DA67"/>
    <w:rsid w:val="5D257F2C"/>
    <w:rsid w:val="5D2CF9B2"/>
    <w:rsid w:val="5D328031"/>
    <w:rsid w:val="5D417007"/>
    <w:rsid w:val="5D4C0841"/>
    <w:rsid w:val="5D54C831"/>
    <w:rsid w:val="5D5A0915"/>
    <w:rsid w:val="5D5AB9B5"/>
    <w:rsid w:val="5D5F8F38"/>
    <w:rsid w:val="5D65F0B2"/>
    <w:rsid w:val="5D715F93"/>
    <w:rsid w:val="5D80FFE3"/>
    <w:rsid w:val="5D8524AE"/>
    <w:rsid w:val="5D95A070"/>
    <w:rsid w:val="5D95A879"/>
    <w:rsid w:val="5D981991"/>
    <w:rsid w:val="5D9D59CE"/>
    <w:rsid w:val="5DA144A6"/>
    <w:rsid w:val="5DA9D4EC"/>
    <w:rsid w:val="5DABC15F"/>
    <w:rsid w:val="5DAD1A38"/>
    <w:rsid w:val="5DB2AE71"/>
    <w:rsid w:val="5DB4DFDD"/>
    <w:rsid w:val="5DBB2E57"/>
    <w:rsid w:val="5DBD180E"/>
    <w:rsid w:val="5DBEF877"/>
    <w:rsid w:val="5DC93E8D"/>
    <w:rsid w:val="5DD5BB54"/>
    <w:rsid w:val="5DDE9C07"/>
    <w:rsid w:val="5DDEDA97"/>
    <w:rsid w:val="5DE3B677"/>
    <w:rsid w:val="5DF1A214"/>
    <w:rsid w:val="5DF30229"/>
    <w:rsid w:val="5DF6CB9C"/>
    <w:rsid w:val="5DF955BB"/>
    <w:rsid w:val="5DFD521A"/>
    <w:rsid w:val="5DFF67CD"/>
    <w:rsid w:val="5E0D70F2"/>
    <w:rsid w:val="5E0F4409"/>
    <w:rsid w:val="5E1864E2"/>
    <w:rsid w:val="5E1FF4FC"/>
    <w:rsid w:val="5E25E36B"/>
    <w:rsid w:val="5E318649"/>
    <w:rsid w:val="5E3378EC"/>
    <w:rsid w:val="5E526A1B"/>
    <w:rsid w:val="5E578C12"/>
    <w:rsid w:val="5E591990"/>
    <w:rsid w:val="5E59A771"/>
    <w:rsid w:val="5E5D2204"/>
    <w:rsid w:val="5E66331C"/>
    <w:rsid w:val="5E6C450B"/>
    <w:rsid w:val="5E712803"/>
    <w:rsid w:val="5E714C4C"/>
    <w:rsid w:val="5E723AFE"/>
    <w:rsid w:val="5E781A1B"/>
    <w:rsid w:val="5E8310AA"/>
    <w:rsid w:val="5E8680FE"/>
    <w:rsid w:val="5E8BFE2F"/>
    <w:rsid w:val="5E8E9900"/>
    <w:rsid w:val="5E9872AB"/>
    <w:rsid w:val="5E987814"/>
    <w:rsid w:val="5E98CAFB"/>
    <w:rsid w:val="5E9FBE93"/>
    <w:rsid w:val="5EA25FE8"/>
    <w:rsid w:val="5EA327B2"/>
    <w:rsid w:val="5EB04A2A"/>
    <w:rsid w:val="5EB0C1F1"/>
    <w:rsid w:val="5EB27D08"/>
    <w:rsid w:val="5EB36E8C"/>
    <w:rsid w:val="5EB7F561"/>
    <w:rsid w:val="5EBE1830"/>
    <w:rsid w:val="5EBE7FFC"/>
    <w:rsid w:val="5EBEBEAE"/>
    <w:rsid w:val="5EC29EA6"/>
    <w:rsid w:val="5EC6E4C0"/>
    <w:rsid w:val="5ED2D1C3"/>
    <w:rsid w:val="5EDB76AF"/>
    <w:rsid w:val="5EDC45A2"/>
    <w:rsid w:val="5EE1EBFB"/>
    <w:rsid w:val="5EE22988"/>
    <w:rsid w:val="5EE5B9D3"/>
    <w:rsid w:val="5EE6E853"/>
    <w:rsid w:val="5EE870F8"/>
    <w:rsid w:val="5EE9C118"/>
    <w:rsid w:val="5EF21E7D"/>
    <w:rsid w:val="5EF6B436"/>
    <w:rsid w:val="5F026F3E"/>
    <w:rsid w:val="5F0C6D44"/>
    <w:rsid w:val="5F0F698F"/>
    <w:rsid w:val="5F13D5FE"/>
    <w:rsid w:val="5F195072"/>
    <w:rsid w:val="5F19AD1F"/>
    <w:rsid w:val="5F1E7A49"/>
    <w:rsid w:val="5F1EC0A2"/>
    <w:rsid w:val="5F1FF207"/>
    <w:rsid w:val="5F3925B9"/>
    <w:rsid w:val="5F3C134C"/>
    <w:rsid w:val="5F4249D5"/>
    <w:rsid w:val="5F52558C"/>
    <w:rsid w:val="5F551030"/>
    <w:rsid w:val="5F5A93C2"/>
    <w:rsid w:val="5F5FFC62"/>
    <w:rsid w:val="5F65ABCF"/>
    <w:rsid w:val="5F6CCA31"/>
    <w:rsid w:val="5F799792"/>
    <w:rsid w:val="5F7B3746"/>
    <w:rsid w:val="5F7B4A7E"/>
    <w:rsid w:val="5F7FB9A9"/>
    <w:rsid w:val="5F82D9A6"/>
    <w:rsid w:val="5F8854E0"/>
    <w:rsid w:val="5F8BFAC7"/>
    <w:rsid w:val="5F8D23B5"/>
    <w:rsid w:val="5F908A0B"/>
    <w:rsid w:val="5F94ABFE"/>
    <w:rsid w:val="5F9B85FD"/>
    <w:rsid w:val="5FA2C0B3"/>
    <w:rsid w:val="5FA4207D"/>
    <w:rsid w:val="5FA68BD2"/>
    <w:rsid w:val="5FAEE6DA"/>
    <w:rsid w:val="5FB196D0"/>
    <w:rsid w:val="5FC0ACEF"/>
    <w:rsid w:val="5FC310A8"/>
    <w:rsid w:val="5FC8822A"/>
    <w:rsid w:val="5FD5412B"/>
    <w:rsid w:val="5FD5CD4A"/>
    <w:rsid w:val="5FD958BA"/>
    <w:rsid w:val="5FDE875C"/>
    <w:rsid w:val="5FEDF2CB"/>
    <w:rsid w:val="5FF0115F"/>
    <w:rsid w:val="5FF3C0E0"/>
    <w:rsid w:val="5FFB0E2E"/>
    <w:rsid w:val="60027B15"/>
    <w:rsid w:val="60046AD6"/>
    <w:rsid w:val="6008402D"/>
    <w:rsid w:val="60128D6B"/>
    <w:rsid w:val="601556A5"/>
    <w:rsid w:val="602661F1"/>
    <w:rsid w:val="602FCE6A"/>
    <w:rsid w:val="6030E969"/>
    <w:rsid w:val="6038B82C"/>
    <w:rsid w:val="603BF1E2"/>
    <w:rsid w:val="603DDC13"/>
    <w:rsid w:val="603ECBC5"/>
    <w:rsid w:val="60458C21"/>
    <w:rsid w:val="604691F9"/>
    <w:rsid w:val="604797B6"/>
    <w:rsid w:val="604A735F"/>
    <w:rsid w:val="604F513F"/>
    <w:rsid w:val="605554AF"/>
    <w:rsid w:val="60580644"/>
    <w:rsid w:val="605D3A6F"/>
    <w:rsid w:val="60600C10"/>
    <w:rsid w:val="6061C586"/>
    <w:rsid w:val="606A2C64"/>
    <w:rsid w:val="6073DD66"/>
    <w:rsid w:val="60755590"/>
    <w:rsid w:val="6076D312"/>
    <w:rsid w:val="607876CC"/>
    <w:rsid w:val="607B9BDC"/>
    <w:rsid w:val="60827851"/>
    <w:rsid w:val="60839291"/>
    <w:rsid w:val="608B3CE4"/>
    <w:rsid w:val="6091C09C"/>
    <w:rsid w:val="6093FA93"/>
    <w:rsid w:val="6093FE55"/>
    <w:rsid w:val="6094CA8E"/>
    <w:rsid w:val="60A9F466"/>
    <w:rsid w:val="60AB1EA4"/>
    <w:rsid w:val="60BC6C2D"/>
    <w:rsid w:val="60BCA36D"/>
    <w:rsid w:val="60C17FB2"/>
    <w:rsid w:val="60C1EA5F"/>
    <w:rsid w:val="60C1F911"/>
    <w:rsid w:val="60D5E177"/>
    <w:rsid w:val="60D9CDFE"/>
    <w:rsid w:val="60DA1901"/>
    <w:rsid w:val="60E3B772"/>
    <w:rsid w:val="60E3DD76"/>
    <w:rsid w:val="60F6FB29"/>
    <w:rsid w:val="6100EE7F"/>
    <w:rsid w:val="6102102A"/>
    <w:rsid w:val="610490E7"/>
    <w:rsid w:val="610A0F69"/>
    <w:rsid w:val="6117A0CF"/>
    <w:rsid w:val="61185B96"/>
    <w:rsid w:val="61234DD6"/>
    <w:rsid w:val="6123FEB4"/>
    <w:rsid w:val="61258A33"/>
    <w:rsid w:val="6128D690"/>
    <w:rsid w:val="61347244"/>
    <w:rsid w:val="61352B61"/>
    <w:rsid w:val="613E6161"/>
    <w:rsid w:val="6147B66E"/>
    <w:rsid w:val="615448EA"/>
    <w:rsid w:val="615BA571"/>
    <w:rsid w:val="6166BB39"/>
    <w:rsid w:val="61672FDF"/>
    <w:rsid w:val="616EE767"/>
    <w:rsid w:val="616FE0E5"/>
    <w:rsid w:val="61721EE2"/>
    <w:rsid w:val="61730752"/>
    <w:rsid w:val="617402A3"/>
    <w:rsid w:val="6177C949"/>
    <w:rsid w:val="617D3337"/>
    <w:rsid w:val="6181922E"/>
    <w:rsid w:val="6183CD47"/>
    <w:rsid w:val="6192ECD5"/>
    <w:rsid w:val="61978D64"/>
    <w:rsid w:val="61B68424"/>
    <w:rsid w:val="61B761AE"/>
    <w:rsid w:val="61B965ED"/>
    <w:rsid w:val="61BDCD75"/>
    <w:rsid w:val="61C2CB4B"/>
    <w:rsid w:val="61C31539"/>
    <w:rsid w:val="61C3BBFE"/>
    <w:rsid w:val="61C3CE2B"/>
    <w:rsid w:val="61C68F72"/>
    <w:rsid w:val="61C6934B"/>
    <w:rsid w:val="61C7B63D"/>
    <w:rsid w:val="61C87C5C"/>
    <w:rsid w:val="61CA4C26"/>
    <w:rsid w:val="61CEC885"/>
    <w:rsid w:val="61E7DC64"/>
    <w:rsid w:val="61E8993A"/>
    <w:rsid w:val="61F097E4"/>
    <w:rsid w:val="61F2F8EF"/>
    <w:rsid w:val="61F46552"/>
    <w:rsid w:val="61F6F545"/>
    <w:rsid w:val="61FC53F8"/>
    <w:rsid w:val="61FE58A8"/>
    <w:rsid w:val="61FEF506"/>
    <w:rsid w:val="6203C282"/>
    <w:rsid w:val="6205FA51"/>
    <w:rsid w:val="6207CEC1"/>
    <w:rsid w:val="62112238"/>
    <w:rsid w:val="62134CE3"/>
    <w:rsid w:val="621474BC"/>
    <w:rsid w:val="6216D452"/>
    <w:rsid w:val="62195960"/>
    <w:rsid w:val="62243CAA"/>
    <w:rsid w:val="6232B87D"/>
    <w:rsid w:val="62370E6E"/>
    <w:rsid w:val="62387813"/>
    <w:rsid w:val="62413183"/>
    <w:rsid w:val="62433FCE"/>
    <w:rsid w:val="62488B26"/>
    <w:rsid w:val="625921E8"/>
    <w:rsid w:val="6263BA03"/>
    <w:rsid w:val="6265DAEA"/>
    <w:rsid w:val="6266B3AA"/>
    <w:rsid w:val="626782E5"/>
    <w:rsid w:val="626C8DAD"/>
    <w:rsid w:val="626D7612"/>
    <w:rsid w:val="6271E014"/>
    <w:rsid w:val="62777E4E"/>
    <w:rsid w:val="6279F0E2"/>
    <w:rsid w:val="627A41A8"/>
    <w:rsid w:val="627C0839"/>
    <w:rsid w:val="6284A1CF"/>
    <w:rsid w:val="62900218"/>
    <w:rsid w:val="62904090"/>
    <w:rsid w:val="6291AB4C"/>
    <w:rsid w:val="629590C8"/>
    <w:rsid w:val="6296CD84"/>
    <w:rsid w:val="6297AF5C"/>
    <w:rsid w:val="6298B099"/>
    <w:rsid w:val="629D232F"/>
    <w:rsid w:val="629E56F0"/>
    <w:rsid w:val="629F6C65"/>
    <w:rsid w:val="62A1107E"/>
    <w:rsid w:val="62A75173"/>
    <w:rsid w:val="62A8971A"/>
    <w:rsid w:val="62B814C1"/>
    <w:rsid w:val="62BD7F4B"/>
    <w:rsid w:val="62C2F02B"/>
    <w:rsid w:val="62DDEC2A"/>
    <w:rsid w:val="62DF0D0A"/>
    <w:rsid w:val="62E77833"/>
    <w:rsid w:val="62EA5B48"/>
    <w:rsid w:val="62F0454B"/>
    <w:rsid w:val="62F5A433"/>
    <w:rsid w:val="62F6D2D6"/>
    <w:rsid w:val="63080A1D"/>
    <w:rsid w:val="631168A2"/>
    <w:rsid w:val="6314BF4B"/>
    <w:rsid w:val="631548E8"/>
    <w:rsid w:val="631BA036"/>
    <w:rsid w:val="631E5929"/>
    <w:rsid w:val="6329A4AE"/>
    <w:rsid w:val="632EDF96"/>
    <w:rsid w:val="6332AC3D"/>
    <w:rsid w:val="633C9F1A"/>
    <w:rsid w:val="6342ACDF"/>
    <w:rsid w:val="63583E7A"/>
    <w:rsid w:val="635AE840"/>
    <w:rsid w:val="635CDA68"/>
    <w:rsid w:val="63608EAB"/>
    <w:rsid w:val="636F78D8"/>
    <w:rsid w:val="637020AC"/>
    <w:rsid w:val="6372DDAF"/>
    <w:rsid w:val="6381439C"/>
    <w:rsid w:val="638E3A51"/>
    <w:rsid w:val="6392488E"/>
    <w:rsid w:val="6392E8EF"/>
    <w:rsid w:val="63A1AE68"/>
    <w:rsid w:val="63B26FF6"/>
    <w:rsid w:val="63B8B69D"/>
    <w:rsid w:val="63C26190"/>
    <w:rsid w:val="63C5B204"/>
    <w:rsid w:val="63CA2B68"/>
    <w:rsid w:val="63CED87F"/>
    <w:rsid w:val="63D2347B"/>
    <w:rsid w:val="63DB0AED"/>
    <w:rsid w:val="63E00D19"/>
    <w:rsid w:val="63E0DD6E"/>
    <w:rsid w:val="63E1CEDC"/>
    <w:rsid w:val="63EBA7F7"/>
    <w:rsid w:val="63F63DE9"/>
    <w:rsid w:val="63F89430"/>
    <w:rsid w:val="63FFAA6C"/>
    <w:rsid w:val="6400C0EF"/>
    <w:rsid w:val="64010E21"/>
    <w:rsid w:val="64285681"/>
    <w:rsid w:val="6428EC8E"/>
    <w:rsid w:val="64307F79"/>
    <w:rsid w:val="6432AED8"/>
    <w:rsid w:val="6435595C"/>
    <w:rsid w:val="643AF71A"/>
    <w:rsid w:val="643DB5B1"/>
    <w:rsid w:val="644ACEB7"/>
    <w:rsid w:val="644DFE0E"/>
    <w:rsid w:val="64519124"/>
    <w:rsid w:val="645A72E6"/>
    <w:rsid w:val="645A976F"/>
    <w:rsid w:val="645E8FFB"/>
    <w:rsid w:val="646151E6"/>
    <w:rsid w:val="646532B4"/>
    <w:rsid w:val="646A1E84"/>
    <w:rsid w:val="646E8814"/>
    <w:rsid w:val="647DEC59"/>
    <w:rsid w:val="647EE15C"/>
    <w:rsid w:val="64814AB5"/>
    <w:rsid w:val="6483798F"/>
    <w:rsid w:val="6483E2AC"/>
    <w:rsid w:val="648678AC"/>
    <w:rsid w:val="6486F2A1"/>
    <w:rsid w:val="64876738"/>
    <w:rsid w:val="648A0996"/>
    <w:rsid w:val="64924A88"/>
    <w:rsid w:val="64A29DEC"/>
    <w:rsid w:val="64A5F8F6"/>
    <w:rsid w:val="64AA7B6D"/>
    <w:rsid w:val="64ACDB41"/>
    <w:rsid w:val="64B515E8"/>
    <w:rsid w:val="64BE79D0"/>
    <w:rsid w:val="64C32F95"/>
    <w:rsid w:val="64C61917"/>
    <w:rsid w:val="64CB4C37"/>
    <w:rsid w:val="64CBCA89"/>
    <w:rsid w:val="64CC1955"/>
    <w:rsid w:val="64CE7085"/>
    <w:rsid w:val="64D1523B"/>
    <w:rsid w:val="64DA450D"/>
    <w:rsid w:val="64DDBCB9"/>
    <w:rsid w:val="64DDBE5D"/>
    <w:rsid w:val="64E2D572"/>
    <w:rsid w:val="64E40016"/>
    <w:rsid w:val="64FEB977"/>
    <w:rsid w:val="64FEC3CE"/>
    <w:rsid w:val="64FF4641"/>
    <w:rsid w:val="6506916B"/>
    <w:rsid w:val="6506F83E"/>
    <w:rsid w:val="650BB0C4"/>
    <w:rsid w:val="6510DAB8"/>
    <w:rsid w:val="651ADD08"/>
    <w:rsid w:val="651F94B9"/>
    <w:rsid w:val="65219B24"/>
    <w:rsid w:val="65231478"/>
    <w:rsid w:val="6523B908"/>
    <w:rsid w:val="65261159"/>
    <w:rsid w:val="65265254"/>
    <w:rsid w:val="6529DCAD"/>
    <w:rsid w:val="6532E72C"/>
    <w:rsid w:val="6533A8AF"/>
    <w:rsid w:val="65405CFB"/>
    <w:rsid w:val="654B4BE3"/>
    <w:rsid w:val="654DFE6A"/>
    <w:rsid w:val="655358CC"/>
    <w:rsid w:val="6557AD0E"/>
    <w:rsid w:val="65611920"/>
    <w:rsid w:val="656D0676"/>
    <w:rsid w:val="657B45AF"/>
    <w:rsid w:val="657EACAD"/>
    <w:rsid w:val="658105AC"/>
    <w:rsid w:val="6581C080"/>
    <w:rsid w:val="65830791"/>
    <w:rsid w:val="6586B0EC"/>
    <w:rsid w:val="658C2B30"/>
    <w:rsid w:val="65963FF4"/>
    <w:rsid w:val="6596D783"/>
    <w:rsid w:val="65A17194"/>
    <w:rsid w:val="65A3B490"/>
    <w:rsid w:val="65A45F95"/>
    <w:rsid w:val="65A62515"/>
    <w:rsid w:val="65A7796B"/>
    <w:rsid w:val="65A97EB9"/>
    <w:rsid w:val="65AA3B42"/>
    <w:rsid w:val="65ABC270"/>
    <w:rsid w:val="65B03151"/>
    <w:rsid w:val="65B32082"/>
    <w:rsid w:val="65B63B8B"/>
    <w:rsid w:val="65B826DD"/>
    <w:rsid w:val="65BB2B88"/>
    <w:rsid w:val="65BE3F5E"/>
    <w:rsid w:val="65C0141F"/>
    <w:rsid w:val="65C295D7"/>
    <w:rsid w:val="65C3C833"/>
    <w:rsid w:val="65D639AE"/>
    <w:rsid w:val="65D86987"/>
    <w:rsid w:val="65D9FD50"/>
    <w:rsid w:val="65E653C1"/>
    <w:rsid w:val="65EA0897"/>
    <w:rsid w:val="65EB5CC1"/>
    <w:rsid w:val="65F38D7C"/>
    <w:rsid w:val="660995BF"/>
    <w:rsid w:val="660B2328"/>
    <w:rsid w:val="661EEC13"/>
    <w:rsid w:val="66264A31"/>
    <w:rsid w:val="66320E5E"/>
    <w:rsid w:val="6633A40A"/>
    <w:rsid w:val="6638A14F"/>
    <w:rsid w:val="66399D3D"/>
    <w:rsid w:val="66442CDE"/>
    <w:rsid w:val="6645663F"/>
    <w:rsid w:val="664CA5F0"/>
    <w:rsid w:val="664E4C8C"/>
    <w:rsid w:val="665AA7D6"/>
    <w:rsid w:val="665B9DA1"/>
    <w:rsid w:val="666062BE"/>
    <w:rsid w:val="666C9BB1"/>
    <w:rsid w:val="6671ED9E"/>
    <w:rsid w:val="667D55C7"/>
    <w:rsid w:val="668E756B"/>
    <w:rsid w:val="6694C1EC"/>
    <w:rsid w:val="6694D314"/>
    <w:rsid w:val="6695D452"/>
    <w:rsid w:val="669613C0"/>
    <w:rsid w:val="669714B4"/>
    <w:rsid w:val="669C305A"/>
    <w:rsid w:val="66A4932A"/>
    <w:rsid w:val="66A6665B"/>
    <w:rsid w:val="66AC19BC"/>
    <w:rsid w:val="66B11339"/>
    <w:rsid w:val="66B7E9FF"/>
    <w:rsid w:val="66C40365"/>
    <w:rsid w:val="66D9300D"/>
    <w:rsid w:val="66DF15E5"/>
    <w:rsid w:val="6707547A"/>
    <w:rsid w:val="671AD904"/>
    <w:rsid w:val="671AE4FD"/>
    <w:rsid w:val="671C29FD"/>
    <w:rsid w:val="671D6AB5"/>
    <w:rsid w:val="672CCE7B"/>
    <w:rsid w:val="673A038B"/>
    <w:rsid w:val="673F2ADF"/>
    <w:rsid w:val="674816A0"/>
    <w:rsid w:val="674CDF93"/>
    <w:rsid w:val="675444AE"/>
    <w:rsid w:val="6756207D"/>
    <w:rsid w:val="675A5A4B"/>
    <w:rsid w:val="675B8452"/>
    <w:rsid w:val="6765BD0E"/>
    <w:rsid w:val="67686BFE"/>
    <w:rsid w:val="67720DCF"/>
    <w:rsid w:val="678E3458"/>
    <w:rsid w:val="67942B2D"/>
    <w:rsid w:val="6794D03D"/>
    <w:rsid w:val="67968C74"/>
    <w:rsid w:val="6797BAEA"/>
    <w:rsid w:val="67A487A6"/>
    <w:rsid w:val="67A6D045"/>
    <w:rsid w:val="67A6D9BD"/>
    <w:rsid w:val="67A6DE13"/>
    <w:rsid w:val="67AB1117"/>
    <w:rsid w:val="67AB1A05"/>
    <w:rsid w:val="67AB3399"/>
    <w:rsid w:val="67B4B94A"/>
    <w:rsid w:val="67BD3674"/>
    <w:rsid w:val="67BED9E5"/>
    <w:rsid w:val="67C36A70"/>
    <w:rsid w:val="67C48D46"/>
    <w:rsid w:val="67C81478"/>
    <w:rsid w:val="67C9ABAD"/>
    <w:rsid w:val="67D52EB5"/>
    <w:rsid w:val="67D72F90"/>
    <w:rsid w:val="67DEE63F"/>
    <w:rsid w:val="67DEE660"/>
    <w:rsid w:val="67ED5B0E"/>
    <w:rsid w:val="67ED672F"/>
    <w:rsid w:val="67ED8536"/>
    <w:rsid w:val="67F13BC8"/>
    <w:rsid w:val="67F3CC05"/>
    <w:rsid w:val="67F69A1E"/>
    <w:rsid w:val="680A67E4"/>
    <w:rsid w:val="680BC8A1"/>
    <w:rsid w:val="680CA123"/>
    <w:rsid w:val="680DDC71"/>
    <w:rsid w:val="68136CE2"/>
    <w:rsid w:val="68178E16"/>
    <w:rsid w:val="681E70A6"/>
    <w:rsid w:val="682115E2"/>
    <w:rsid w:val="682BCAF5"/>
    <w:rsid w:val="682F6445"/>
    <w:rsid w:val="683068AC"/>
    <w:rsid w:val="683C75AB"/>
    <w:rsid w:val="6840BDB3"/>
    <w:rsid w:val="68450995"/>
    <w:rsid w:val="684B8A7A"/>
    <w:rsid w:val="68555164"/>
    <w:rsid w:val="6858A18F"/>
    <w:rsid w:val="685AA210"/>
    <w:rsid w:val="6862699E"/>
    <w:rsid w:val="68664500"/>
    <w:rsid w:val="686CFE9B"/>
    <w:rsid w:val="6872E0D6"/>
    <w:rsid w:val="687BAA52"/>
    <w:rsid w:val="6886A83F"/>
    <w:rsid w:val="689345BF"/>
    <w:rsid w:val="6893D767"/>
    <w:rsid w:val="689D5630"/>
    <w:rsid w:val="68A4006E"/>
    <w:rsid w:val="68A730AA"/>
    <w:rsid w:val="68A9DA58"/>
    <w:rsid w:val="68BC3AD9"/>
    <w:rsid w:val="68BF2259"/>
    <w:rsid w:val="68C06CD8"/>
    <w:rsid w:val="68D0F150"/>
    <w:rsid w:val="68D549CB"/>
    <w:rsid w:val="68D6B860"/>
    <w:rsid w:val="68DE06F8"/>
    <w:rsid w:val="68E28D92"/>
    <w:rsid w:val="68F23CD7"/>
    <w:rsid w:val="68F6B449"/>
    <w:rsid w:val="68F76B4E"/>
    <w:rsid w:val="68FA58EE"/>
    <w:rsid w:val="69014B60"/>
    <w:rsid w:val="690436D9"/>
    <w:rsid w:val="6906ED8D"/>
    <w:rsid w:val="690BA506"/>
    <w:rsid w:val="690F28E4"/>
    <w:rsid w:val="6912ED76"/>
    <w:rsid w:val="69163792"/>
    <w:rsid w:val="6918BCEB"/>
    <w:rsid w:val="691C52E9"/>
    <w:rsid w:val="69206104"/>
    <w:rsid w:val="692876C8"/>
    <w:rsid w:val="692C2FB5"/>
    <w:rsid w:val="692E2C26"/>
    <w:rsid w:val="69359FD1"/>
    <w:rsid w:val="693AC61B"/>
    <w:rsid w:val="6945F2D5"/>
    <w:rsid w:val="6946AB08"/>
    <w:rsid w:val="69476E25"/>
    <w:rsid w:val="694CBEED"/>
    <w:rsid w:val="695C2F66"/>
    <w:rsid w:val="695ECEA2"/>
    <w:rsid w:val="695FCEE1"/>
    <w:rsid w:val="69616500"/>
    <w:rsid w:val="6965FC31"/>
    <w:rsid w:val="696BDEB7"/>
    <w:rsid w:val="69754BAD"/>
    <w:rsid w:val="6978016D"/>
    <w:rsid w:val="6979993B"/>
    <w:rsid w:val="697B0822"/>
    <w:rsid w:val="6980736A"/>
    <w:rsid w:val="698A9F14"/>
    <w:rsid w:val="698B1C66"/>
    <w:rsid w:val="699844A2"/>
    <w:rsid w:val="699AE40C"/>
    <w:rsid w:val="699E5384"/>
    <w:rsid w:val="69A0B8B8"/>
    <w:rsid w:val="69A7818D"/>
    <w:rsid w:val="69A9A3DB"/>
    <w:rsid w:val="69BEF046"/>
    <w:rsid w:val="69C30F3F"/>
    <w:rsid w:val="69D626D3"/>
    <w:rsid w:val="69D64CDB"/>
    <w:rsid w:val="69E0A9D7"/>
    <w:rsid w:val="69E12BAD"/>
    <w:rsid w:val="69E3017E"/>
    <w:rsid w:val="69E61646"/>
    <w:rsid w:val="69EEFA20"/>
    <w:rsid w:val="69F60179"/>
    <w:rsid w:val="69FE369C"/>
    <w:rsid w:val="6A01F5D3"/>
    <w:rsid w:val="6A0A61DA"/>
    <w:rsid w:val="6A0FECA9"/>
    <w:rsid w:val="6A104FAC"/>
    <w:rsid w:val="6A10AC91"/>
    <w:rsid w:val="6A126545"/>
    <w:rsid w:val="6A136D17"/>
    <w:rsid w:val="6A1397F3"/>
    <w:rsid w:val="6A14C39F"/>
    <w:rsid w:val="6A181F1F"/>
    <w:rsid w:val="6A1AF73C"/>
    <w:rsid w:val="6A1B9AB7"/>
    <w:rsid w:val="6A1CDA2C"/>
    <w:rsid w:val="6A205DC7"/>
    <w:rsid w:val="6A28B92A"/>
    <w:rsid w:val="6A2CD43F"/>
    <w:rsid w:val="6A33109A"/>
    <w:rsid w:val="6A347734"/>
    <w:rsid w:val="6A555A40"/>
    <w:rsid w:val="6A587179"/>
    <w:rsid w:val="6A5B7496"/>
    <w:rsid w:val="6A65D6CC"/>
    <w:rsid w:val="6A66C84E"/>
    <w:rsid w:val="6A7546F1"/>
    <w:rsid w:val="6A79EE6F"/>
    <w:rsid w:val="6A7B61F9"/>
    <w:rsid w:val="6A7BED87"/>
    <w:rsid w:val="6A7E3A80"/>
    <w:rsid w:val="6A8B3FF5"/>
    <w:rsid w:val="6A952ABE"/>
    <w:rsid w:val="6A9C55B2"/>
    <w:rsid w:val="6AAE34F0"/>
    <w:rsid w:val="6AB24524"/>
    <w:rsid w:val="6AB7662B"/>
    <w:rsid w:val="6AC66766"/>
    <w:rsid w:val="6ACD1DC0"/>
    <w:rsid w:val="6ACDC92C"/>
    <w:rsid w:val="6AD6ADEA"/>
    <w:rsid w:val="6AD6B71A"/>
    <w:rsid w:val="6AD95A67"/>
    <w:rsid w:val="6ADD670D"/>
    <w:rsid w:val="6AE5F1A7"/>
    <w:rsid w:val="6AEA5380"/>
    <w:rsid w:val="6AF8417F"/>
    <w:rsid w:val="6AFDFDB4"/>
    <w:rsid w:val="6AFDFF91"/>
    <w:rsid w:val="6AFF05A3"/>
    <w:rsid w:val="6AFF8526"/>
    <w:rsid w:val="6B128097"/>
    <w:rsid w:val="6B139AB1"/>
    <w:rsid w:val="6B1A4669"/>
    <w:rsid w:val="6B1AFAF8"/>
    <w:rsid w:val="6B1B5C0B"/>
    <w:rsid w:val="6B1CB374"/>
    <w:rsid w:val="6B1EB2DB"/>
    <w:rsid w:val="6B2377BE"/>
    <w:rsid w:val="6B2B8AFB"/>
    <w:rsid w:val="6B2BE4B5"/>
    <w:rsid w:val="6B2EB0BC"/>
    <w:rsid w:val="6B333BD0"/>
    <w:rsid w:val="6B3594C1"/>
    <w:rsid w:val="6B3D418E"/>
    <w:rsid w:val="6B3D5C53"/>
    <w:rsid w:val="6B43957C"/>
    <w:rsid w:val="6B45A054"/>
    <w:rsid w:val="6B47F287"/>
    <w:rsid w:val="6B4E5C99"/>
    <w:rsid w:val="6B53D55F"/>
    <w:rsid w:val="6B5CA41A"/>
    <w:rsid w:val="6B5E94E2"/>
    <w:rsid w:val="6B5EB239"/>
    <w:rsid w:val="6B636AED"/>
    <w:rsid w:val="6B63EAF7"/>
    <w:rsid w:val="6B677669"/>
    <w:rsid w:val="6B73AA4E"/>
    <w:rsid w:val="6B761CB5"/>
    <w:rsid w:val="6B76C7DE"/>
    <w:rsid w:val="6B78DDEF"/>
    <w:rsid w:val="6B7B43AD"/>
    <w:rsid w:val="6B86A3CA"/>
    <w:rsid w:val="6B89E182"/>
    <w:rsid w:val="6B8B87FE"/>
    <w:rsid w:val="6B8BF2B0"/>
    <w:rsid w:val="6B90AC93"/>
    <w:rsid w:val="6B977E96"/>
    <w:rsid w:val="6BA52BDF"/>
    <w:rsid w:val="6BA66506"/>
    <w:rsid w:val="6BA99A0F"/>
    <w:rsid w:val="6BBBB86A"/>
    <w:rsid w:val="6BBEA69F"/>
    <w:rsid w:val="6BBFAB2C"/>
    <w:rsid w:val="6BC0571E"/>
    <w:rsid w:val="6BC2E7D9"/>
    <w:rsid w:val="6BC4E512"/>
    <w:rsid w:val="6BD8BFF0"/>
    <w:rsid w:val="6BDCAACC"/>
    <w:rsid w:val="6BDED864"/>
    <w:rsid w:val="6BE6EB4F"/>
    <w:rsid w:val="6BE953A2"/>
    <w:rsid w:val="6BE98B97"/>
    <w:rsid w:val="6BF280AB"/>
    <w:rsid w:val="6BF476F6"/>
    <w:rsid w:val="6BFCD54A"/>
    <w:rsid w:val="6BFFB30B"/>
    <w:rsid w:val="6C11D025"/>
    <w:rsid w:val="6C149740"/>
    <w:rsid w:val="6C1EBFF1"/>
    <w:rsid w:val="6C24696E"/>
    <w:rsid w:val="6C2F1E67"/>
    <w:rsid w:val="6C31270B"/>
    <w:rsid w:val="6C38840B"/>
    <w:rsid w:val="6C389DBA"/>
    <w:rsid w:val="6C3D663B"/>
    <w:rsid w:val="6C413BDB"/>
    <w:rsid w:val="6C48B249"/>
    <w:rsid w:val="6C4B491D"/>
    <w:rsid w:val="6C4D905D"/>
    <w:rsid w:val="6C50BA43"/>
    <w:rsid w:val="6C50F2B2"/>
    <w:rsid w:val="6C54EC8D"/>
    <w:rsid w:val="6C568834"/>
    <w:rsid w:val="6C69C5CE"/>
    <w:rsid w:val="6C6DE973"/>
    <w:rsid w:val="6C72B21F"/>
    <w:rsid w:val="6C80C2D5"/>
    <w:rsid w:val="6C816C68"/>
    <w:rsid w:val="6C933AA4"/>
    <w:rsid w:val="6C96B3CD"/>
    <w:rsid w:val="6C99FB3C"/>
    <w:rsid w:val="6C9F9E10"/>
    <w:rsid w:val="6CA3BDC3"/>
    <w:rsid w:val="6CC0E5B6"/>
    <w:rsid w:val="6CCE6F46"/>
    <w:rsid w:val="6CD09562"/>
    <w:rsid w:val="6CD1CBFD"/>
    <w:rsid w:val="6CD864F8"/>
    <w:rsid w:val="6CE24043"/>
    <w:rsid w:val="6CEE8A3E"/>
    <w:rsid w:val="6D051177"/>
    <w:rsid w:val="6D0A6A16"/>
    <w:rsid w:val="6D0F050D"/>
    <w:rsid w:val="6D0F13C7"/>
    <w:rsid w:val="6D1BD41B"/>
    <w:rsid w:val="6D285BC5"/>
    <w:rsid w:val="6D2DA154"/>
    <w:rsid w:val="6D2EFDC0"/>
    <w:rsid w:val="6D425D4F"/>
    <w:rsid w:val="6D4C29BC"/>
    <w:rsid w:val="6D4D3246"/>
    <w:rsid w:val="6D50D106"/>
    <w:rsid w:val="6D557CEF"/>
    <w:rsid w:val="6D55BB02"/>
    <w:rsid w:val="6D5A9123"/>
    <w:rsid w:val="6D617524"/>
    <w:rsid w:val="6D6F49CA"/>
    <w:rsid w:val="6D75A224"/>
    <w:rsid w:val="6D845244"/>
    <w:rsid w:val="6D852AA3"/>
    <w:rsid w:val="6D85FB10"/>
    <w:rsid w:val="6D8A7E75"/>
    <w:rsid w:val="6D923BA9"/>
    <w:rsid w:val="6D9671E9"/>
    <w:rsid w:val="6D97A3D7"/>
    <w:rsid w:val="6D97BF66"/>
    <w:rsid w:val="6D9B06A1"/>
    <w:rsid w:val="6D9D7FB7"/>
    <w:rsid w:val="6DA780EE"/>
    <w:rsid w:val="6DA89937"/>
    <w:rsid w:val="6DB29A3A"/>
    <w:rsid w:val="6DB6897B"/>
    <w:rsid w:val="6DB8CB94"/>
    <w:rsid w:val="6DC3E908"/>
    <w:rsid w:val="6DC862F5"/>
    <w:rsid w:val="6DCA57D9"/>
    <w:rsid w:val="6DCB738A"/>
    <w:rsid w:val="6DCBA30A"/>
    <w:rsid w:val="6DD2C646"/>
    <w:rsid w:val="6DD4D8F0"/>
    <w:rsid w:val="6DD4E11A"/>
    <w:rsid w:val="6DDE9F74"/>
    <w:rsid w:val="6DE5AEA1"/>
    <w:rsid w:val="6DF1A1F9"/>
    <w:rsid w:val="6DF29400"/>
    <w:rsid w:val="6DFA1289"/>
    <w:rsid w:val="6E026D28"/>
    <w:rsid w:val="6E0D564F"/>
    <w:rsid w:val="6E0EE384"/>
    <w:rsid w:val="6E114528"/>
    <w:rsid w:val="6E141AC1"/>
    <w:rsid w:val="6E1461E8"/>
    <w:rsid w:val="6E179C5E"/>
    <w:rsid w:val="6E1AB398"/>
    <w:rsid w:val="6E1E96C5"/>
    <w:rsid w:val="6E274EFE"/>
    <w:rsid w:val="6E2E4872"/>
    <w:rsid w:val="6E313092"/>
    <w:rsid w:val="6E398E73"/>
    <w:rsid w:val="6E3A28C6"/>
    <w:rsid w:val="6E3F9E9D"/>
    <w:rsid w:val="6E404785"/>
    <w:rsid w:val="6E41ECDC"/>
    <w:rsid w:val="6E42CB10"/>
    <w:rsid w:val="6E4A65DC"/>
    <w:rsid w:val="6E524FC6"/>
    <w:rsid w:val="6E53346D"/>
    <w:rsid w:val="6E5CA740"/>
    <w:rsid w:val="6E614A02"/>
    <w:rsid w:val="6E687E22"/>
    <w:rsid w:val="6E7D2D1C"/>
    <w:rsid w:val="6E7D3011"/>
    <w:rsid w:val="6E7FCF34"/>
    <w:rsid w:val="6E81723B"/>
    <w:rsid w:val="6E81F5E6"/>
    <w:rsid w:val="6E83BEED"/>
    <w:rsid w:val="6E84C22C"/>
    <w:rsid w:val="6E88352E"/>
    <w:rsid w:val="6E8AB818"/>
    <w:rsid w:val="6E8CCA8D"/>
    <w:rsid w:val="6E97FDB7"/>
    <w:rsid w:val="6E9CCE21"/>
    <w:rsid w:val="6E9FD95F"/>
    <w:rsid w:val="6EAAE3CC"/>
    <w:rsid w:val="6EAC0DB0"/>
    <w:rsid w:val="6EB0FFD7"/>
    <w:rsid w:val="6EBCC3DA"/>
    <w:rsid w:val="6EC2BDCB"/>
    <w:rsid w:val="6EC5797B"/>
    <w:rsid w:val="6EC89B96"/>
    <w:rsid w:val="6ED01060"/>
    <w:rsid w:val="6EDFF0D0"/>
    <w:rsid w:val="6EE2F4CF"/>
    <w:rsid w:val="6EE490C8"/>
    <w:rsid w:val="6EE8178C"/>
    <w:rsid w:val="6EFBC02D"/>
    <w:rsid w:val="6F0366D6"/>
    <w:rsid w:val="6F140C27"/>
    <w:rsid w:val="6F16B96D"/>
    <w:rsid w:val="6F1914E9"/>
    <w:rsid w:val="6F24B41F"/>
    <w:rsid w:val="6F27FD39"/>
    <w:rsid w:val="6F301655"/>
    <w:rsid w:val="6F41FA63"/>
    <w:rsid w:val="6F4A786D"/>
    <w:rsid w:val="6F505EFF"/>
    <w:rsid w:val="6F521A9D"/>
    <w:rsid w:val="6F526FAF"/>
    <w:rsid w:val="6F5DAF7C"/>
    <w:rsid w:val="6F5F7624"/>
    <w:rsid w:val="6F60674C"/>
    <w:rsid w:val="6F646FA5"/>
    <w:rsid w:val="6F6E8C4C"/>
    <w:rsid w:val="6F6F7512"/>
    <w:rsid w:val="6F74AD4A"/>
    <w:rsid w:val="6F8B9725"/>
    <w:rsid w:val="6F8C1DCA"/>
    <w:rsid w:val="6F8FE483"/>
    <w:rsid w:val="6F937E48"/>
    <w:rsid w:val="6F953705"/>
    <w:rsid w:val="6F97027C"/>
    <w:rsid w:val="6F987F33"/>
    <w:rsid w:val="6FA12D16"/>
    <w:rsid w:val="6FA4A3BB"/>
    <w:rsid w:val="6FAD5226"/>
    <w:rsid w:val="6FAF0D11"/>
    <w:rsid w:val="6FB8F2D1"/>
    <w:rsid w:val="6FB8F6D9"/>
    <w:rsid w:val="6FBA3691"/>
    <w:rsid w:val="6FBB3739"/>
    <w:rsid w:val="6FBF7C0D"/>
    <w:rsid w:val="6FC1048F"/>
    <w:rsid w:val="6FC39ACD"/>
    <w:rsid w:val="6FC5E433"/>
    <w:rsid w:val="6FCCB9E2"/>
    <w:rsid w:val="6FCD1E92"/>
    <w:rsid w:val="6FD458A8"/>
    <w:rsid w:val="6FD8CE30"/>
    <w:rsid w:val="6FD9399C"/>
    <w:rsid w:val="6FE37641"/>
    <w:rsid w:val="6FEC2330"/>
    <w:rsid w:val="6FEE5484"/>
    <w:rsid w:val="6FF2737D"/>
    <w:rsid w:val="6FF6A1FE"/>
    <w:rsid w:val="6FFB7FA1"/>
    <w:rsid w:val="70029E9C"/>
    <w:rsid w:val="70034319"/>
    <w:rsid w:val="7016EFC4"/>
    <w:rsid w:val="7029D6E7"/>
    <w:rsid w:val="702A65F7"/>
    <w:rsid w:val="702E87C5"/>
    <w:rsid w:val="703A785E"/>
    <w:rsid w:val="703DE3B3"/>
    <w:rsid w:val="703E1C1A"/>
    <w:rsid w:val="7047D8F8"/>
    <w:rsid w:val="7048994B"/>
    <w:rsid w:val="7048DE73"/>
    <w:rsid w:val="7053F701"/>
    <w:rsid w:val="70542CE0"/>
    <w:rsid w:val="7058E248"/>
    <w:rsid w:val="70646F1A"/>
    <w:rsid w:val="70647DBD"/>
    <w:rsid w:val="70658D59"/>
    <w:rsid w:val="70696787"/>
    <w:rsid w:val="706DDF3A"/>
    <w:rsid w:val="7070D1E3"/>
    <w:rsid w:val="7078F107"/>
    <w:rsid w:val="707BCD16"/>
    <w:rsid w:val="707F351C"/>
    <w:rsid w:val="70862842"/>
    <w:rsid w:val="7086CAD6"/>
    <w:rsid w:val="7087531C"/>
    <w:rsid w:val="708C3261"/>
    <w:rsid w:val="70968A4D"/>
    <w:rsid w:val="709CCF9F"/>
    <w:rsid w:val="70A1D5EC"/>
    <w:rsid w:val="70AAD000"/>
    <w:rsid w:val="70B7CE31"/>
    <w:rsid w:val="70BE5F58"/>
    <w:rsid w:val="70C21DF7"/>
    <w:rsid w:val="70CB746C"/>
    <w:rsid w:val="70E4EF93"/>
    <w:rsid w:val="70F31ACD"/>
    <w:rsid w:val="70F36E5E"/>
    <w:rsid w:val="70F48AFD"/>
    <w:rsid w:val="70F527B3"/>
    <w:rsid w:val="70F82DC7"/>
    <w:rsid w:val="70F96456"/>
    <w:rsid w:val="7100AA71"/>
    <w:rsid w:val="71044F80"/>
    <w:rsid w:val="7110CAA8"/>
    <w:rsid w:val="711B2797"/>
    <w:rsid w:val="712672E7"/>
    <w:rsid w:val="7134A572"/>
    <w:rsid w:val="713800EC"/>
    <w:rsid w:val="7139B418"/>
    <w:rsid w:val="7141663D"/>
    <w:rsid w:val="714D016F"/>
    <w:rsid w:val="714FCE86"/>
    <w:rsid w:val="715327B2"/>
    <w:rsid w:val="71551E38"/>
    <w:rsid w:val="715557DB"/>
    <w:rsid w:val="715F0F60"/>
    <w:rsid w:val="7167DB6B"/>
    <w:rsid w:val="716A3555"/>
    <w:rsid w:val="71713735"/>
    <w:rsid w:val="7172650B"/>
    <w:rsid w:val="7182FBBA"/>
    <w:rsid w:val="7188E558"/>
    <w:rsid w:val="718FE927"/>
    <w:rsid w:val="7191807F"/>
    <w:rsid w:val="7199C504"/>
    <w:rsid w:val="71A1B3C4"/>
    <w:rsid w:val="71B3F686"/>
    <w:rsid w:val="71B9E3B2"/>
    <w:rsid w:val="71C339C1"/>
    <w:rsid w:val="71CBA878"/>
    <w:rsid w:val="71D20F15"/>
    <w:rsid w:val="71D62C03"/>
    <w:rsid w:val="71D7D255"/>
    <w:rsid w:val="71DAF293"/>
    <w:rsid w:val="71DD9832"/>
    <w:rsid w:val="71E3BBA4"/>
    <w:rsid w:val="71E4A793"/>
    <w:rsid w:val="71E563A6"/>
    <w:rsid w:val="71E83BAD"/>
    <w:rsid w:val="71EA1872"/>
    <w:rsid w:val="71F32D05"/>
    <w:rsid w:val="71F8DA35"/>
    <w:rsid w:val="71FC2D56"/>
    <w:rsid w:val="72001135"/>
    <w:rsid w:val="7202B59D"/>
    <w:rsid w:val="72063294"/>
    <w:rsid w:val="7206DC1D"/>
    <w:rsid w:val="72075BFC"/>
    <w:rsid w:val="7214FEB5"/>
    <w:rsid w:val="7219AF92"/>
    <w:rsid w:val="721BFB7D"/>
    <w:rsid w:val="72202D72"/>
    <w:rsid w:val="7224B646"/>
    <w:rsid w:val="7225AF94"/>
    <w:rsid w:val="72434E90"/>
    <w:rsid w:val="724586C1"/>
    <w:rsid w:val="72480B0F"/>
    <w:rsid w:val="72494D2F"/>
    <w:rsid w:val="72498BE8"/>
    <w:rsid w:val="724D0393"/>
    <w:rsid w:val="7258EB6E"/>
    <w:rsid w:val="7260EF39"/>
    <w:rsid w:val="7269584D"/>
    <w:rsid w:val="726DF46C"/>
    <w:rsid w:val="72744B69"/>
    <w:rsid w:val="72759289"/>
    <w:rsid w:val="727A14B9"/>
    <w:rsid w:val="727BF170"/>
    <w:rsid w:val="727FA092"/>
    <w:rsid w:val="72811A02"/>
    <w:rsid w:val="72855B94"/>
    <w:rsid w:val="7285D46C"/>
    <w:rsid w:val="728FEEC0"/>
    <w:rsid w:val="729740C5"/>
    <w:rsid w:val="72A0833B"/>
    <w:rsid w:val="72A3E268"/>
    <w:rsid w:val="72ADF001"/>
    <w:rsid w:val="72B4B25E"/>
    <w:rsid w:val="72B91502"/>
    <w:rsid w:val="72C3C1E3"/>
    <w:rsid w:val="72CCC923"/>
    <w:rsid w:val="72CD9D65"/>
    <w:rsid w:val="72DC504E"/>
    <w:rsid w:val="72DD4717"/>
    <w:rsid w:val="72DFD6F9"/>
    <w:rsid w:val="72DFF757"/>
    <w:rsid w:val="72E26468"/>
    <w:rsid w:val="72E47E4D"/>
    <w:rsid w:val="72E8491E"/>
    <w:rsid w:val="72EA824B"/>
    <w:rsid w:val="72EC852C"/>
    <w:rsid w:val="72F9A229"/>
    <w:rsid w:val="73010468"/>
    <w:rsid w:val="7304B0BD"/>
    <w:rsid w:val="73091BAB"/>
    <w:rsid w:val="730D5296"/>
    <w:rsid w:val="731D82AE"/>
    <w:rsid w:val="7336E652"/>
    <w:rsid w:val="73372B0F"/>
    <w:rsid w:val="734A41F3"/>
    <w:rsid w:val="73523EB6"/>
    <w:rsid w:val="73568329"/>
    <w:rsid w:val="7357EFBE"/>
    <w:rsid w:val="735A32F8"/>
    <w:rsid w:val="7366503F"/>
    <w:rsid w:val="73688730"/>
    <w:rsid w:val="7369C7A6"/>
    <w:rsid w:val="7374DA05"/>
    <w:rsid w:val="737529C7"/>
    <w:rsid w:val="73775800"/>
    <w:rsid w:val="737843FC"/>
    <w:rsid w:val="73833F2E"/>
    <w:rsid w:val="73839D36"/>
    <w:rsid w:val="73844E5D"/>
    <w:rsid w:val="7386BCE2"/>
    <w:rsid w:val="738E8B11"/>
    <w:rsid w:val="739156B5"/>
    <w:rsid w:val="7392D52F"/>
    <w:rsid w:val="739EDAF8"/>
    <w:rsid w:val="73A10E9F"/>
    <w:rsid w:val="73A14665"/>
    <w:rsid w:val="73A28B9C"/>
    <w:rsid w:val="73A88ED3"/>
    <w:rsid w:val="73A8DB78"/>
    <w:rsid w:val="73AE3C36"/>
    <w:rsid w:val="73B42F59"/>
    <w:rsid w:val="73B6824A"/>
    <w:rsid w:val="73BDC134"/>
    <w:rsid w:val="73C1CA3C"/>
    <w:rsid w:val="73C3BCCE"/>
    <w:rsid w:val="73C5336A"/>
    <w:rsid w:val="73CD59B7"/>
    <w:rsid w:val="73CD60AB"/>
    <w:rsid w:val="73D519B5"/>
    <w:rsid w:val="73E06C2B"/>
    <w:rsid w:val="73E674A1"/>
    <w:rsid w:val="73F97E7E"/>
    <w:rsid w:val="73FC1D69"/>
    <w:rsid w:val="7400757A"/>
    <w:rsid w:val="74020A07"/>
    <w:rsid w:val="74086FF5"/>
    <w:rsid w:val="740B236D"/>
    <w:rsid w:val="740F7E4A"/>
    <w:rsid w:val="741581F4"/>
    <w:rsid w:val="741E4B47"/>
    <w:rsid w:val="74239AF7"/>
    <w:rsid w:val="742B7E57"/>
    <w:rsid w:val="742CA56A"/>
    <w:rsid w:val="7434F692"/>
    <w:rsid w:val="7439A103"/>
    <w:rsid w:val="744524F7"/>
    <w:rsid w:val="74492692"/>
    <w:rsid w:val="744971EE"/>
    <w:rsid w:val="744D74BA"/>
    <w:rsid w:val="7450A874"/>
    <w:rsid w:val="74550FB2"/>
    <w:rsid w:val="745AD3D0"/>
    <w:rsid w:val="74687B58"/>
    <w:rsid w:val="746E2F97"/>
    <w:rsid w:val="746E6F28"/>
    <w:rsid w:val="747519ED"/>
    <w:rsid w:val="747A7366"/>
    <w:rsid w:val="747D64D1"/>
    <w:rsid w:val="748C48EF"/>
    <w:rsid w:val="7498882D"/>
    <w:rsid w:val="7498B556"/>
    <w:rsid w:val="749A8293"/>
    <w:rsid w:val="749C84AC"/>
    <w:rsid w:val="749D253F"/>
    <w:rsid w:val="74A7107D"/>
    <w:rsid w:val="74AD2804"/>
    <w:rsid w:val="74AF3F66"/>
    <w:rsid w:val="74B15237"/>
    <w:rsid w:val="74B4593B"/>
    <w:rsid w:val="74BE07F7"/>
    <w:rsid w:val="74D26983"/>
    <w:rsid w:val="74E08112"/>
    <w:rsid w:val="74E360B1"/>
    <w:rsid w:val="74E6CA39"/>
    <w:rsid w:val="74EBAE3C"/>
    <w:rsid w:val="74EEABA4"/>
    <w:rsid w:val="74F374B0"/>
    <w:rsid w:val="74F664C0"/>
    <w:rsid w:val="74F68173"/>
    <w:rsid w:val="74FCB383"/>
    <w:rsid w:val="7505CBA1"/>
    <w:rsid w:val="750E1CA6"/>
    <w:rsid w:val="75100956"/>
    <w:rsid w:val="751609B9"/>
    <w:rsid w:val="7519DB9E"/>
    <w:rsid w:val="75216FCB"/>
    <w:rsid w:val="752F9CAD"/>
    <w:rsid w:val="75324C48"/>
    <w:rsid w:val="753EC36C"/>
    <w:rsid w:val="75417D51"/>
    <w:rsid w:val="754B6DBC"/>
    <w:rsid w:val="754F35BE"/>
    <w:rsid w:val="75525942"/>
    <w:rsid w:val="7561D3D2"/>
    <w:rsid w:val="7565E5D2"/>
    <w:rsid w:val="75668B73"/>
    <w:rsid w:val="7569A325"/>
    <w:rsid w:val="756D145F"/>
    <w:rsid w:val="756FE655"/>
    <w:rsid w:val="7572F2E8"/>
    <w:rsid w:val="7573DA4E"/>
    <w:rsid w:val="757A69B7"/>
    <w:rsid w:val="757DFDAD"/>
    <w:rsid w:val="7587ED15"/>
    <w:rsid w:val="7589B6EB"/>
    <w:rsid w:val="758FC65D"/>
    <w:rsid w:val="75900909"/>
    <w:rsid w:val="7594CB13"/>
    <w:rsid w:val="7595525C"/>
    <w:rsid w:val="7599C69D"/>
    <w:rsid w:val="75A20ED7"/>
    <w:rsid w:val="75A55B01"/>
    <w:rsid w:val="75A8767F"/>
    <w:rsid w:val="75A8DF49"/>
    <w:rsid w:val="75A92B99"/>
    <w:rsid w:val="75ADA845"/>
    <w:rsid w:val="75AE41ED"/>
    <w:rsid w:val="75B1FDF1"/>
    <w:rsid w:val="75B28288"/>
    <w:rsid w:val="75B6DD2D"/>
    <w:rsid w:val="75BB0B21"/>
    <w:rsid w:val="75BBAA4E"/>
    <w:rsid w:val="75CA6105"/>
    <w:rsid w:val="75D247DA"/>
    <w:rsid w:val="75D4FBC3"/>
    <w:rsid w:val="75DC3135"/>
    <w:rsid w:val="75E2AA52"/>
    <w:rsid w:val="75EF5135"/>
    <w:rsid w:val="75F4B49C"/>
    <w:rsid w:val="75FA3E15"/>
    <w:rsid w:val="75FDF2F4"/>
    <w:rsid w:val="76041C26"/>
    <w:rsid w:val="76155522"/>
    <w:rsid w:val="761D213C"/>
    <w:rsid w:val="761E9C1C"/>
    <w:rsid w:val="7620A243"/>
    <w:rsid w:val="762CA24C"/>
    <w:rsid w:val="76356FB0"/>
    <w:rsid w:val="764C7CC6"/>
    <w:rsid w:val="76538DCE"/>
    <w:rsid w:val="7659DC26"/>
    <w:rsid w:val="765A4E4D"/>
    <w:rsid w:val="76680DB9"/>
    <w:rsid w:val="767F702A"/>
    <w:rsid w:val="76826850"/>
    <w:rsid w:val="768B623C"/>
    <w:rsid w:val="76919B4F"/>
    <w:rsid w:val="7694212E"/>
    <w:rsid w:val="76943421"/>
    <w:rsid w:val="769E7E44"/>
    <w:rsid w:val="76ACB824"/>
    <w:rsid w:val="76BEFDC1"/>
    <w:rsid w:val="76C3D1CC"/>
    <w:rsid w:val="76C7A49F"/>
    <w:rsid w:val="76CD023A"/>
    <w:rsid w:val="76CF4D86"/>
    <w:rsid w:val="76CFF244"/>
    <w:rsid w:val="76D0B216"/>
    <w:rsid w:val="76D8AA45"/>
    <w:rsid w:val="76D9D39B"/>
    <w:rsid w:val="76EB9D8C"/>
    <w:rsid w:val="76F38FEE"/>
    <w:rsid w:val="76F479D7"/>
    <w:rsid w:val="7701FB13"/>
    <w:rsid w:val="77052A15"/>
    <w:rsid w:val="7706B17D"/>
    <w:rsid w:val="770A713E"/>
    <w:rsid w:val="770E9076"/>
    <w:rsid w:val="771167BE"/>
    <w:rsid w:val="771843DB"/>
    <w:rsid w:val="7718F415"/>
    <w:rsid w:val="771C1F0E"/>
    <w:rsid w:val="771DED51"/>
    <w:rsid w:val="7726E77F"/>
    <w:rsid w:val="7731F982"/>
    <w:rsid w:val="77427FB8"/>
    <w:rsid w:val="7744B94F"/>
    <w:rsid w:val="7749E788"/>
    <w:rsid w:val="774CA540"/>
    <w:rsid w:val="77649912"/>
    <w:rsid w:val="777022CD"/>
    <w:rsid w:val="77704A20"/>
    <w:rsid w:val="7776227A"/>
    <w:rsid w:val="7776C0B3"/>
    <w:rsid w:val="77785FFC"/>
    <w:rsid w:val="77799D99"/>
    <w:rsid w:val="7785E9E9"/>
    <w:rsid w:val="77864455"/>
    <w:rsid w:val="778F19BC"/>
    <w:rsid w:val="77919290"/>
    <w:rsid w:val="779B32C2"/>
    <w:rsid w:val="779BD826"/>
    <w:rsid w:val="779D84B0"/>
    <w:rsid w:val="779F74DC"/>
    <w:rsid w:val="77A1DC72"/>
    <w:rsid w:val="77A791A4"/>
    <w:rsid w:val="77AE8F30"/>
    <w:rsid w:val="77AED65F"/>
    <w:rsid w:val="77B3A87A"/>
    <w:rsid w:val="77BB8123"/>
    <w:rsid w:val="77BBD634"/>
    <w:rsid w:val="77D1C8D6"/>
    <w:rsid w:val="77D8443F"/>
    <w:rsid w:val="77DBC5B3"/>
    <w:rsid w:val="77DFA484"/>
    <w:rsid w:val="77E94284"/>
    <w:rsid w:val="77EC1341"/>
    <w:rsid w:val="77EEC6E6"/>
    <w:rsid w:val="77F07347"/>
    <w:rsid w:val="7818555C"/>
    <w:rsid w:val="781FFF52"/>
    <w:rsid w:val="7822B94A"/>
    <w:rsid w:val="78230F99"/>
    <w:rsid w:val="7829541A"/>
    <w:rsid w:val="782BEA76"/>
    <w:rsid w:val="784C9A96"/>
    <w:rsid w:val="784E09EC"/>
    <w:rsid w:val="784F415B"/>
    <w:rsid w:val="78590B0B"/>
    <w:rsid w:val="785C0F26"/>
    <w:rsid w:val="7861EA14"/>
    <w:rsid w:val="786516F2"/>
    <w:rsid w:val="7867058E"/>
    <w:rsid w:val="786E1D83"/>
    <w:rsid w:val="78742635"/>
    <w:rsid w:val="78A637D8"/>
    <w:rsid w:val="78B21C14"/>
    <w:rsid w:val="78B4094D"/>
    <w:rsid w:val="78B42C6A"/>
    <w:rsid w:val="78B7946E"/>
    <w:rsid w:val="78BA8DFC"/>
    <w:rsid w:val="78C5DABA"/>
    <w:rsid w:val="78CAD915"/>
    <w:rsid w:val="78DBF901"/>
    <w:rsid w:val="78E0A567"/>
    <w:rsid w:val="78E24322"/>
    <w:rsid w:val="78E3C9AD"/>
    <w:rsid w:val="78E4D4B1"/>
    <w:rsid w:val="78E6805B"/>
    <w:rsid w:val="78EA5B64"/>
    <w:rsid w:val="78EDEB9C"/>
    <w:rsid w:val="78EECA27"/>
    <w:rsid w:val="78EFB3E9"/>
    <w:rsid w:val="78F136CD"/>
    <w:rsid w:val="78F376DC"/>
    <w:rsid w:val="78F3FD44"/>
    <w:rsid w:val="78F92403"/>
    <w:rsid w:val="7900FBCD"/>
    <w:rsid w:val="7907AF34"/>
    <w:rsid w:val="790DEDF7"/>
    <w:rsid w:val="79162A4F"/>
    <w:rsid w:val="791C8CE8"/>
    <w:rsid w:val="791D3F2E"/>
    <w:rsid w:val="791EBA20"/>
    <w:rsid w:val="79270C3F"/>
    <w:rsid w:val="79276139"/>
    <w:rsid w:val="79279EC2"/>
    <w:rsid w:val="792DA2DF"/>
    <w:rsid w:val="792F846F"/>
    <w:rsid w:val="793080A4"/>
    <w:rsid w:val="7939F955"/>
    <w:rsid w:val="793E685A"/>
    <w:rsid w:val="794231F9"/>
    <w:rsid w:val="7952A844"/>
    <w:rsid w:val="795368F6"/>
    <w:rsid w:val="7954AF7E"/>
    <w:rsid w:val="795B33FF"/>
    <w:rsid w:val="795F9B49"/>
    <w:rsid w:val="7971D7F1"/>
    <w:rsid w:val="7978241C"/>
    <w:rsid w:val="7978742F"/>
    <w:rsid w:val="7978E2FB"/>
    <w:rsid w:val="797B0407"/>
    <w:rsid w:val="7985F66B"/>
    <w:rsid w:val="79881846"/>
    <w:rsid w:val="7993B5B7"/>
    <w:rsid w:val="799D6150"/>
    <w:rsid w:val="799E9CEA"/>
    <w:rsid w:val="799EA37C"/>
    <w:rsid w:val="79A256C8"/>
    <w:rsid w:val="79A7320E"/>
    <w:rsid w:val="79ADD577"/>
    <w:rsid w:val="79AE1E27"/>
    <w:rsid w:val="79B14425"/>
    <w:rsid w:val="79C31B60"/>
    <w:rsid w:val="79C51363"/>
    <w:rsid w:val="79C6E063"/>
    <w:rsid w:val="79C84B43"/>
    <w:rsid w:val="79CC90F8"/>
    <w:rsid w:val="79D32471"/>
    <w:rsid w:val="79D586CD"/>
    <w:rsid w:val="79DCD1B4"/>
    <w:rsid w:val="79F48CA6"/>
    <w:rsid w:val="79F66F95"/>
    <w:rsid w:val="79F7E5DC"/>
    <w:rsid w:val="79FBD176"/>
    <w:rsid w:val="79FD1827"/>
    <w:rsid w:val="79FFFB2F"/>
    <w:rsid w:val="7A0EDC35"/>
    <w:rsid w:val="7A193C89"/>
    <w:rsid w:val="7A1D8969"/>
    <w:rsid w:val="7A24909A"/>
    <w:rsid w:val="7A276C78"/>
    <w:rsid w:val="7A28C741"/>
    <w:rsid w:val="7A2C68B9"/>
    <w:rsid w:val="7A312B7A"/>
    <w:rsid w:val="7A334D2A"/>
    <w:rsid w:val="7A34B15A"/>
    <w:rsid w:val="7A3AF498"/>
    <w:rsid w:val="7A3C0EEF"/>
    <w:rsid w:val="7A4D1B01"/>
    <w:rsid w:val="7A50C0EF"/>
    <w:rsid w:val="7A520C1F"/>
    <w:rsid w:val="7A5A1B12"/>
    <w:rsid w:val="7A63DC76"/>
    <w:rsid w:val="7A690851"/>
    <w:rsid w:val="7A6D40A7"/>
    <w:rsid w:val="7A76365D"/>
    <w:rsid w:val="7A7C8978"/>
    <w:rsid w:val="7A84E660"/>
    <w:rsid w:val="7A85B4A3"/>
    <w:rsid w:val="7A866E9A"/>
    <w:rsid w:val="7A874BCB"/>
    <w:rsid w:val="7A8BD788"/>
    <w:rsid w:val="7A8D3C2F"/>
    <w:rsid w:val="7A949BCC"/>
    <w:rsid w:val="7AA16BBB"/>
    <w:rsid w:val="7AA2682C"/>
    <w:rsid w:val="7AA524F5"/>
    <w:rsid w:val="7AA6B9C8"/>
    <w:rsid w:val="7AAA3890"/>
    <w:rsid w:val="7AB61206"/>
    <w:rsid w:val="7ABA7DEA"/>
    <w:rsid w:val="7AC9FF0B"/>
    <w:rsid w:val="7AD2205C"/>
    <w:rsid w:val="7AD6F78E"/>
    <w:rsid w:val="7AE5FB7F"/>
    <w:rsid w:val="7AEABDED"/>
    <w:rsid w:val="7AFAF0BF"/>
    <w:rsid w:val="7AFC40B5"/>
    <w:rsid w:val="7B007776"/>
    <w:rsid w:val="7B026E0B"/>
    <w:rsid w:val="7B03CCCF"/>
    <w:rsid w:val="7B0C4D9D"/>
    <w:rsid w:val="7B0E4C96"/>
    <w:rsid w:val="7B1659E1"/>
    <w:rsid w:val="7B17D812"/>
    <w:rsid w:val="7B219C08"/>
    <w:rsid w:val="7B29C6A3"/>
    <w:rsid w:val="7B32B9E2"/>
    <w:rsid w:val="7B3410F0"/>
    <w:rsid w:val="7B347A40"/>
    <w:rsid w:val="7B35D369"/>
    <w:rsid w:val="7B3E1FCC"/>
    <w:rsid w:val="7B40E152"/>
    <w:rsid w:val="7B415E04"/>
    <w:rsid w:val="7B426828"/>
    <w:rsid w:val="7B4318EC"/>
    <w:rsid w:val="7B451E15"/>
    <w:rsid w:val="7B46FF1E"/>
    <w:rsid w:val="7B486592"/>
    <w:rsid w:val="7B517475"/>
    <w:rsid w:val="7B52959C"/>
    <w:rsid w:val="7B581B13"/>
    <w:rsid w:val="7B5A0DF6"/>
    <w:rsid w:val="7B5CEC90"/>
    <w:rsid w:val="7B5D6149"/>
    <w:rsid w:val="7B64424E"/>
    <w:rsid w:val="7B65F387"/>
    <w:rsid w:val="7B67AFB2"/>
    <w:rsid w:val="7B6AC975"/>
    <w:rsid w:val="7B6F7962"/>
    <w:rsid w:val="7B70059F"/>
    <w:rsid w:val="7B73E338"/>
    <w:rsid w:val="7B76E417"/>
    <w:rsid w:val="7B7A3CAD"/>
    <w:rsid w:val="7B7C2285"/>
    <w:rsid w:val="7B800EE9"/>
    <w:rsid w:val="7B8DFE3B"/>
    <w:rsid w:val="7BAA2A67"/>
    <w:rsid w:val="7BAE877B"/>
    <w:rsid w:val="7BAE99A0"/>
    <w:rsid w:val="7BB9708A"/>
    <w:rsid w:val="7BC9784A"/>
    <w:rsid w:val="7BCA76A6"/>
    <w:rsid w:val="7BD0E925"/>
    <w:rsid w:val="7BD99CF4"/>
    <w:rsid w:val="7BDA4891"/>
    <w:rsid w:val="7BE1400C"/>
    <w:rsid w:val="7BE28A45"/>
    <w:rsid w:val="7BEB11E6"/>
    <w:rsid w:val="7BEC65F2"/>
    <w:rsid w:val="7BF2598F"/>
    <w:rsid w:val="7C101F26"/>
    <w:rsid w:val="7C1D65D1"/>
    <w:rsid w:val="7C1D72C2"/>
    <w:rsid w:val="7C228F9F"/>
    <w:rsid w:val="7C287BA5"/>
    <w:rsid w:val="7C2C9BF0"/>
    <w:rsid w:val="7C2FA7A9"/>
    <w:rsid w:val="7C353C33"/>
    <w:rsid w:val="7C3C8518"/>
    <w:rsid w:val="7C3D91A1"/>
    <w:rsid w:val="7C40651F"/>
    <w:rsid w:val="7C450C33"/>
    <w:rsid w:val="7C519951"/>
    <w:rsid w:val="7C57A5C7"/>
    <w:rsid w:val="7C68215F"/>
    <w:rsid w:val="7C71FE4E"/>
    <w:rsid w:val="7C73A9E8"/>
    <w:rsid w:val="7C73D3F4"/>
    <w:rsid w:val="7C84127F"/>
    <w:rsid w:val="7C9A6CF2"/>
    <w:rsid w:val="7C9BCA84"/>
    <w:rsid w:val="7CA65115"/>
    <w:rsid w:val="7CA66F64"/>
    <w:rsid w:val="7CA7FD51"/>
    <w:rsid w:val="7CABF6CE"/>
    <w:rsid w:val="7CAE2153"/>
    <w:rsid w:val="7CBD0A7D"/>
    <w:rsid w:val="7CBE6C22"/>
    <w:rsid w:val="7CBF0049"/>
    <w:rsid w:val="7CC762D2"/>
    <w:rsid w:val="7CCBA0D0"/>
    <w:rsid w:val="7CCCEA10"/>
    <w:rsid w:val="7CCE9025"/>
    <w:rsid w:val="7CE35FCA"/>
    <w:rsid w:val="7CF0EC9A"/>
    <w:rsid w:val="7CF2567C"/>
    <w:rsid w:val="7CFAD45D"/>
    <w:rsid w:val="7D0402CC"/>
    <w:rsid w:val="7D08AEBA"/>
    <w:rsid w:val="7D150BBA"/>
    <w:rsid w:val="7D18D5A3"/>
    <w:rsid w:val="7D1A2E14"/>
    <w:rsid w:val="7D1D6FCD"/>
    <w:rsid w:val="7D1DC77D"/>
    <w:rsid w:val="7D244164"/>
    <w:rsid w:val="7D27B8FF"/>
    <w:rsid w:val="7D2C30CB"/>
    <w:rsid w:val="7D356F9D"/>
    <w:rsid w:val="7D39F5E5"/>
    <w:rsid w:val="7D404B4D"/>
    <w:rsid w:val="7D5D87E3"/>
    <w:rsid w:val="7D5FED64"/>
    <w:rsid w:val="7D5FFD0E"/>
    <w:rsid w:val="7D671124"/>
    <w:rsid w:val="7D6AB911"/>
    <w:rsid w:val="7D791CA3"/>
    <w:rsid w:val="7D7E570E"/>
    <w:rsid w:val="7D8C8301"/>
    <w:rsid w:val="7D8D132D"/>
    <w:rsid w:val="7D90584D"/>
    <w:rsid w:val="7D9E945F"/>
    <w:rsid w:val="7DA42C7F"/>
    <w:rsid w:val="7DA80183"/>
    <w:rsid w:val="7DA9ACED"/>
    <w:rsid w:val="7DADFFD0"/>
    <w:rsid w:val="7DAF2087"/>
    <w:rsid w:val="7DB1D5C2"/>
    <w:rsid w:val="7DBAD66A"/>
    <w:rsid w:val="7DBCD139"/>
    <w:rsid w:val="7DC0589A"/>
    <w:rsid w:val="7DC9FC1B"/>
    <w:rsid w:val="7DCBF602"/>
    <w:rsid w:val="7DD1935B"/>
    <w:rsid w:val="7DD5D303"/>
    <w:rsid w:val="7DD724E5"/>
    <w:rsid w:val="7DDCFDE6"/>
    <w:rsid w:val="7DDDEBD3"/>
    <w:rsid w:val="7DE01545"/>
    <w:rsid w:val="7DF64480"/>
    <w:rsid w:val="7DF93F21"/>
    <w:rsid w:val="7E0AAEA5"/>
    <w:rsid w:val="7E1612EE"/>
    <w:rsid w:val="7E1D4D49"/>
    <w:rsid w:val="7E1EDE5B"/>
    <w:rsid w:val="7E2ABAEF"/>
    <w:rsid w:val="7E2DF73C"/>
    <w:rsid w:val="7E3122CD"/>
    <w:rsid w:val="7E34C18E"/>
    <w:rsid w:val="7E3B0415"/>
    <w:rsid w:val="7E3E5D32"/>
    <w:rsid w:val="7E4FD7F2"/>
    <w:rsid w:val="7E507662"/>
    <w:rsid w:val="7E508172"/>
    <w:rsid w:val="7E5E48AF"/>
    <w:rsid w:val="7E63634E"/>
    <w:rsid w:val="7E65E043"/>
    <w:rsid w:val="7E72C86C"/>
    <w:rsid w:val="7E72D985"/>
    <w:rsid w:val="7E74B32F"/>
    <w:rsid w:val="7E7627FD"/>
    <w:rsid w:val="7E85331B"/>
    <w:rsid w:val="7E89C8DE"/>
    <w:rsid w:val="7E8D7AC2"/>
    <w:rsid w:val="7EA62B11"/>
    <w:rsid w:val="7EA88895"/>
    <w:rsid w:val="7EAD998D"/>
    <w:rsid w:val="7EB2BD5B"/>
    <w:rsid w:val="7EB7AA54"/>
    <w:rsid w:val="7EC3DD4B"/>
    <w:rsid w:val="7EC5BCF2"/>
    <w:rsid w:val="7EC62F2B"/>
    <w:rsid w:val="7ECB5413"/>
    <w:rsid w:val="7ECE2B0A"/>
    <w:rsid w:val="7ED9C1CB"/>
    <w:rsid w:val="7EE26E10"/>
    <w:rsid w:val="7EEC490D"/>
    <w:rsid w:val="7EF2DE5B"/>
    <w:rsid w:val="7F0E5BA6"/>
    <w:rsid w:val="7F13F250"/>
    <w:rsid w:val="7F15DA98"/>
    <w:rsid w:val="7F16E2A4"/>
    <w:rsid w:val="7F1AD73B"/>
    <w:rsid w:val="7F1C0632"/>
    <w:rsid w:val="7F2760D8"/>
    <w:rsid w:val="7F27FC75"/>
    <w:rsid w:val="7F2C036B"/>
    <w:rsid w:val="7F2EB477"/>
    <w:rsid w:val="7F39CD45"/>
    <w:rsid w:val="7F3C9CE6"/>
    <w:rsid w:val="7F3E2EAB"/>
    <w:rsid w:val="7F413B7C"/>
    <w:rsid w:val="7F41FEF2"/>
    <w:rsid w:val="7F425C8F"/>
    <w:rsid w:val="7F445A9B"/>
    <w:rsid w:val="7F4E3532"/>
    <w:rsid w:val="7F4F0D76"/>
    <w:rsid w:val="7F5970A8"/>
    <w:rsid w:val="7F5B205F"/>
    <w:rsid w:val="7F5EE5F4"/>
    <w:rsid w:val="7F6780A4"/>
    <w:rsid w:val="7F6E53EF"/>
    <w:rsid w:val="7F84B88A"/>
    <w:rsid w:val="7F890327"/>
    <w:rsid w:val="7F8A14F7"/>
    <w:rsid w:val="7F9504B5"/>
    <w:rsid w:val="7F9D101A"/>
    <w:rsid w:val="7F9F973A"/>
    <w:rsid w:val="7FA25041"/>
    <w:rsid w:val="7FAF3A8D"/>
    <w:rsid w:val="7FB5B953"/>
    <w:rsid w:val="7FB5CFAE"/>
    <w:rsid w:val="7FB6110A"/>
    <w:rsid w:val="7FB84F1A"/>
    <w:rsid w:val="7FBAB53E"/>
    <w:rsid w:val="7FC2DB94"/>
    <w:rsid w:val="7FCAFADB"/>
    <w:rsid w:val="7FD5852F"/>
    <w:rsid w:val="7FE02EF2"/>
    <w:rsid w:val="7FF1FCD4"/>
    <w:rsid w:val="7FF36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81BF9E"/>
  <w15:docId w15:val="{5EBA4E00-D68C-463A-9A2D-A054AD53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6BB"/>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E256DF"/>
    <w:pPr>
      <w:spacing w:before="100" w:beforeAutospacing="1" w:after="100" w:afterAutospacing="1"/>
    </w:pPr>
    <w:rPr>
      <w:rFonts w:ascii="Times New Roman" w:hAnsi="Times New Roman"/>
    </w:rPr>
  </w:style>
  <w:style w:type="character" w:customStyle="1" w:styleId="ListParagraphChar">
    <w:name w:val="List Paragraph Char"/>
    <w:aliases w:val="Indented Paragraph Char,list Char,List1 Char"/>
    <w:link w:val="ListParagraph"/>
    <w:uiPriority w:val="34"/>
    <w:rsid w:val="00E256DF"/>
    <w:rPr>
      <w:rFonts w:ascii="Arial" w:eastAsia="Times New Roman" w:hAnsi="Arial" w:cs="Times New Roman"/>
      <w:sz w:val="24"/>
      <w:szCs w:val="24"/>
    </w:rPr>
  </w:style>
  <w:style w:type="table" w:styleId="TableGrid">
    <w:name w:val="Table Grid"/>
    <w:basedOn w:val="TableNormal"/>
    <w:uiPriority w:val="39"/>
    <w:rsid w:val="00E256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F1FA5"/>
    <w:rPr>
      <w:sz w:val="16"/>
      <w:szCs w:val="16"/>
    </w:rPr>
  </w:style>
  <w:style w:type="paragraph" w:styleId="CommentText">
    <w:name w:val="annotation text"/>
    <w:basedOn w:val="Normal"/>
    <w:link w:val="CommentTextChar"/>
    <w:uiPriority w:val="99"/>
    <w:unhideWhenUsed/>
    <w:rsid w:val="00CF1FA5"/>
    <w:rPr>
      <w:sz w:val="20"/>
      <w:szCs w:val="20"/>
    </w:rPr>
  </w:style>
  <w:style w:type="character" w:customStyle="1" w:styleId="CommentTextChar">
    <w:name w:val="Comment Text Char"/>
    <w:basedOn w:val="DefaultParagraphFont"/>
    <w:link w:val="CommentText"/>
    <w:uiPriority w:val="99"/>
    <w:rsid w:val="00CF1F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F1FA5"/>
    <w:rPr>
      <w:b/>
      <w:bCs/>
    </w:rPr>
  </w:style>
  <w:style w:type="character" w:customStyle="1" w:styleId="CommentSubjectChar">
    <w:name w:val="Comment Subject Char"/>
    <w:basedOn w:val="CommentTextChar"/>
    <w:link w:val="CommentSubject"/>
    <w:uiPriority w:val="99"/>
    <w:semiHidden/>
    <w:rsid w:val="00CF1FA5"/>
    <w:rPr>
      <w:rFonts w:ascii="Arial" w:eastAsia="Times New Roman" w:hAnsi="Arial" w:cs="Times New Roman"/>
      <w:b/>
      <w:bCs/>
      <w:sz w:val="20"/>
      <w:szCs w:val="20"/>
    </w:rPr>
  </w:style>
  <w:style w:type="paragraph" w:styleId="MessageHeader">
    <w:name w:val="Message Header"/>
    <w:basedOn w:val="Normal"/>
    <w:link w:val="MessageHeaderChar"/>
    <w:uiPriority w:val="99"/>
    <w:semiHidden/>
    <w:unhideWhenUsed/>
    <w:rsid w:val="00DB599F"/>
    <w:pPr>
      <w:spacing w:after="360"/>
      <w:ind w:left="1440" w:hanging="1440"/>
    </w:pPr>
    <w:rPr>
      <w:rFonts w:eastAsiaTheme="minorHAnsi" w:cs="Arial"/>
    </w:rPr>
  </w:style>
  <w:style w:type="character" w:customStyle="1" w:styleId="MessageHeaderChar">
    <w:name w:val="Message Header Char"/>
    <w:basedOn w:val="DefaultParagraphFont"/>
    <w:link w:val="MessageHeader"/>
    <w:uiPriority w:val="99"/>
    <w:semiHidden/>
    <w:rsid w:val="00DB599F"/>
    <w:rPr>
      <w:rFonts w:ascii="Arial" w:hAnsi="Arial" w:cs="Arial"/>
      <w:sz w:val="24"/>
      <w:szCs w:val="24"/>
    </w:rPr>
  </w:style>
  <w:style w:type="character" w:styleId="FollowedHyperlink">
    <w:name w:val="FollowedHyperlink"/>
    <w:basedOn w:val="DefaultParagraphFont"/>
    <w:uiPriority w:val="99"/>
    <w:semiHidden/>
    <w:unhideWhenUsed/>
    <w:rsid w:val="001F7E4D"/>
    <w:rPr>
      <w:color w:val="954F72" w:themeColor="followedHyperlink"/>
      <w:u w:val="single"/>
    </w:rPr>
  </w:style>
  <w:style w:type="character" w:customStyle="1" w:styleId="UnresolvedMention1">
    <w:name w:val="Unresolved Mention1"/>
    <w:basedOn w:val="DefaultParagraphFont"/>
    <w:uiPriority w:val="99"/>
    <w:semiHidden/>
    <w:unhideWhenUsed/>
    <w:rsid w:val="008E7658"/>
    <w:rPr>
      <w:color w:val="605E5C"/>
      <w:shd w:val="clear" w:color="auto" w:fill="E1DFDD"/>
    </w:rPr>
  </w:style>
  <w:style w:type="table" w:customStyle="1" w:styleId="TableGrid1">
    <w:name w:val="Table Grid1"/>
    <w:basedOn w:val="TableNormal"/>
    <w:next w:val="TableGrid"/>
    <w:uiPriority w:val="39"/>
    <w:rsid w:val="00004FC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855CE"/>
    <w:rPr>
      <w:color w:val="605E5C"/>
      <w:shd w:val="clear" w:color="auto" w:fill="E1DFDD"/>
    </w:rPr>
  </w:style>
  <w:style w:type="character" w:styleId="Strong">
    <w:name w:val="Strong"/>
    <w:basedOn w:val="DefaultParagraphFont"/>
    <w:uiPriority w:val="22"/>
    <w:qFormat/>
    <w:rsid w:val="00FB6311"/>
    <w:rPr>
      <w:b/>
      <w:bCs/>
    </w:rPr>
  </w:style>
  <w:style w:type="paragraph" w:styleId="Revision">
    <w:name w:val="Revision"/>
    <w:hidden/>
    <w:uiPriority w:val="99"/>
    <w:semiHidden/>
    <w:rsid w:val="00C90686"/>
    <w:pPr>
      <w:spacing w:before="0" w:after="0"/>
    </w:pPr>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265073"/>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65073"/>
    <w:rPr>
      <w:sz w:val="20"/>
      <w:szCs w:val="20"/>
    </w:rPr>
  </w:style>
  <w:style w:type="paragraph" w:customStyle="1" w:styleId="paragraph">
    <w:name w:val="paragraph"/>
    <w:basedOn w:val="Normal"/>
    <w:rsid w:val="00265073"/>
    <w:pPr>
      <w:spacing w:before="0" w:after="0"/>
    </w:pPr>
    <w:rPr>
      <w:rFonts w:ascii="Times New Roman" w:hAnsi="Times New Roman"/>
    </w:rPr>
  </w:style>
  <w:style w:type="character" w:styleId="FootnoteReference">
    <w:name w:val="footnote reference"/>
    <w:basedOn w:val="DefaultParagraphFont"/>
    <w:uiPriority w:val="99"/>
    <w:semiHidden/>
    <w:unhideWhenUsed/>
    <w:rsid w:val="00265073"/>
    <w:rPr>
      <w:vertAlign w:val="superscript"/>
    </w:rPr>
  </w:style>
  <w:style w:type="character" w:customStyle="1" w:styleId="UnresolvedMention3">
    <w:name w:val="Unresolved Mention3"/>
    <w:basedOn w:val="DefaultParagraphFont"/>
    <w:uiPriority w:val="99"/>
    <w:semiHidden/>
    <w:unhideWhenUsed/>
    <w:rsid w:val="00CF1F5D"/>
    <w:rPr>
      <w:color w:val="605E5C"/>
      <w:shd w:val="clear" w:color="auto" w:fill="E1DFDD"/>
    </w:rPr>
  </w:style>
  <w:style w:type="character" w:customStyle="1" w:styleId="Mention1">
    <w:name w:val="Mention1"/>
    <w:basedOn w:val="DefaultParagraphFont"/>
    <w:uiPriority w:val="99"/>
    <w:unhideWhenUsed/>
    <w:rsid w:val="002E10CA"/>
    <w:rPr>
      <w:color w:val="2B579A"/>
      <w:shd w:val="clear" w:color="auto" w:fill="E6E6E6"/>
    </w:rPr>
  </w:style>
  <w:style w:type="table" w:customStyle="1" w:styleId="GridTable4-Accent31">
    <w:name w:val="Grid Table 4 - Accent 31"/>
    <w:basedOn w:val="TableNormal"/>
    <w:uiPriority w:val="49"/>
    <w:rsid w:val="005B524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99"/>
    <w:rsid w:val="00A6345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99"/>
    <w:rsid w:val="00A6345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C579A2"/>
    <w:rPr>
      <w:color w:val="605E5C"/>
      <w:shd w:val="clear" w:color="auto" w:fill="E1DFDD"/>
    </w:rPr>
  </w:style>
  <w:style w:type="character" w:customStyle="1" w:styleId="UnresolvedMention5">
    <w:name w:val="Unresolved Mention5"/>
    <w:basedOn w:val="DefaultParagraphFont"/>
    <w:uiPriority w:val="99"/>
    <w:semiHidden/>
    <w:unhideWhenUsed/>
    <w:rsid w:val="000B4B36"/>
    <w:rPr>
      <w:color w:val="605E5C"/>
      <w:shd w:val="clear" w:color="auto" w:fill="E1DFDD"/>
    </w:rPr>
  </w:style>
  <w:style w:type="character" w:customStyle="1" w:styleId="UnresolvedMention6">
    <w:name w:val="Unresolved Mention6"/>
    <w:basedOn w:val="DefaultParagraphFont"/>
    <w:uiPriority w:val="99"/>
    <w:semiHidden/>
    <w:unhideWhenUsed/>
    <w:rsid w:val="00FA66D9"/>
    <w:rPr>
      <w:color w:val="605E5C"/>
      <w:shd w:val="clear" w:color="auto" w:fill="E1DFDD"/>
    </w:rPr>
  </w:style>
  <w:style w:type="character" w:customStyle="1" w:styleId="UnresolvedMention7">
    <w:name w:val="Unresolved Mention7"/>
    <w:basedOn w:val="DefaultParagraphFont"/>
    <w:uiPriority w:val="99"/>
    <w:semiHidden/>
    <w:unhideWhenUsed/>
    <w:rsid w:val="00831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651">
      <w:bodyDiv w:val="1"/>
      <w:marLeft w:val="0"/>
      <w:marRight w:val="0"/>
      <w:marTop w:val="0"/>
      <w:marBottom w:val="0"/>
      <w:divBdr>
        <w:top w:val="none" w:sz="0" w:space="0" w:color="auto"/>
        <w:left w:val="none" w:sz="0" w:space="0" w:color="auto"/>
        <w:bottom w:val="none" w:sz="0" w:space="0" w:color="auto"/>
        <w:right w:val="none" w:sz="0" w:space="0" w:color="auto"/>
      </w:divBdr>
    </w:div>
    <w:div w:id="32268841">
      <w:bodyDiv w:val="1"/>
      <w:marLeft w:val="0"/>
      <w:marRight w:val="0"/>
      <w:marTop w:val="0"/>
      <w:marBottom w:val="0"/>
      <w:divBdr>
        <w:top w:val="none" w:sz="0" w:space="0" w:color="auto"/>
        <w:left w:val="none" w:sz="0" w:space="0" w:color="auto"/>
        <w:bottom w:val="none" w:sz="0" w:space="0" w:color="auto"/>
        <w:right w:val="none" w:sz="0" w:space="0" w:color="auto"/>
      </w:divBdr>
    </w:div>
    <w:div w:id="76175390">
      <w:bodyDiv w:val="1"/>
      <w:marLeft w:val="0"/>
      <w:marRight w:val="0"/>
      <w:marTop w:val="0"/>
      <w:marBottom w:val="0"/>
      <w:divBdr>
        <w:top w:val="none" w:sz="0" w:space="0" w:color="auto"/>
        <w:left w:val="none" w:sz="0" w:space="0" w:color="auto"/>
        <w:bottom w:val="none" w:sz="0" w:space="0" w:color="auto"/>
        <w:right w:val="none" w:sz="0" w:space="0" w:color="auto"/>
      </w:divBdr>
    </w:div>
    <w:div w:id="273051566">
      <w:bodyDiv w:val="1"/>
      <w:marLeft w:val="0"/>
      <w:marRight w:val="0"/>
      <w:marTop w:val="0"/>
      <w:marBottom w:val="0"/>
      <w:divBdr>
        <w:top w:val="none" w:sz="0" w:space="0" w:color="auto"/>
        <w:left w:val="none" w:sz="0" w:space="0" w:color="auto"/>
        <w:bottom w:val="none" w:sz="0" w:space="0" w:color="auto"/>
        <w:right w:val="none" w:sz="0" w:space="0" w:color="auto"/>
      </w:divBdr>
    </w:div>
    <w:div w:id="598026872">
      <w:bodyDiv w:val="1"/>
      <w:marLeft w:val="0"/>
      <w:marRight w:val="0"/>
      <w:marTop w:val="0"/>
      <w:marBottom w:val="0"/>
      <w:divBdr>
        <w:top w:val="none" w:sz="0" w:space="0" w:color="auto"/>
        <w:left w:val="none" w:sz="0" w:space="0" w:color="auto"/>
        <w:bottom w:val="none" w:sz="0" w:space="0" w:color="auto"/>
        <w:right w:val="none" w:sz="0" w:space="0" w:color="auto"/>
      </w:divBdr>
    </w:div>
    <w:div w:id="870267594">
      <w:bodyDiv w:val="1"/>
      <w:marLeft w:val="0"/>
      <w:marRight w:val="0"/>
      <w:marTop w:val="0"/>
      <w:marBottom w:val="0"/>
      <w:divBdr>
        <w:top w:val="none" w:sz="0" w:space="0" w:color="auto"/>
        <w:left w:val="none" w:sz="0" w:space="0" w:color="auto"/>
        <w:bottom w:val="none" w:sz="0" w:space="0" w:color="auto"/>
        <w:right w:val="none" w:sz="0" w:space="0" w:color="auto"/>
      </w:divBdr>
    </w:div>
    <w:div w:id="871725405">
      <w:bodyDiv w:val="1"/>
      <w:marLeft w:val="0"/>
      <w:marRight w:val="0"/>
      <w:marTop w:val="0"/>
      <w:marBottom w:val="0"/>
      <w:divBdr>
        <w:top w:val="none" w:sz="0" w:space="0" w:color="auto"/>
        <w:left w:val="none" w:sz="0" w:space="0" w:color="auto"/>
        <w:bottom w:val="none" w:sz="0" w:space="0" w:color="auto"/>
        <w:right w:val="none" w:sz="0" w:space="0" w:color="auto"/>
      </w:divBdr>
    </w:div>
    <w:div w:id="1076512495">
      <w:bodyDiv w:val="1"/>
      <w:marLeft w:val="0"/>
      <w:marRight w:val="0"/>
      <w:marTop w:val="0"/>
      <w:marBottom w:val="0"/>
      <w:divBdr>
        <w:top w:val="none" w:sz="0" w:space="0" w:color="auto"/>
        <w:left w:val="none" w:sz="0" w:space="0" w:color="auto"/>
        <w:bottom w:val="none" w:sz="0" w:space="0" w:color="auto"/>
        <w:right w:val="none" w:sz="0" w:space="0" w:color="auto"/>
      </w:divBdr>
    </w:div>
    <w:div w:id="1088648202">
      <w:bodyDiv w:val="1"/>
      <w:marLeft w:val="0"/>
      <w:marRight w:val="0"/>
      <w:marTop w:val="0"/>
      <w:marBottom w:val="0"/>
      <w:divBdr>
        <w:top w:val="none" w:sz="0" w:space="0" w:color="auto"/>
        <w:left w:val="none" w:sz="0" w:space="0" w:color="auto"/>
        <w:bottom w:val="none" w:sz="0" w:space="0" w:color="auto"/>
        <w:right w:val="none" w:sz="0" w:space="0" w:color="auto"/>
      </w:divBdr>
    </w:div>
    <w:div w:id="1394618295">
      <w:bodyDiv w:val="1"/>
      <w:marLeft w:val="0"/>
      <w:marRight w:val="0"/>
      <w:marTop w:val="0"/>
      <w:marBottom w:val="0"/>
      <w:divBdr>
        <w:top w:val="none" w:sz="0" w:space="0" w:color="auto"/>
        <w:left w:val="none" w:sz="0" w:space="0" w:color="auto"/>
        <w:bottom w:val="none" w:sz="0" w:space="0" w:color="auto"/>
        <w:right w:val="none" w:sz="0" w:space="0" w:color="auto"/>
      </w:divBdr>
    </w:div>
    <w:div w:id="1500537789">
      <w:bodyDiv w:val="1"/>
      <w:marLeft w:val="0"/>
      <w:marRight w:val="0"/>
      <w:marTop w:val="0"/>
      <w:marBottom w:val="0"/>
      <w:divBdr>
        <w:top w:val="none" w:sz="0" w:space="0" w:color="auto"/>
        <w:left w:val="none" w:sz="0" w:space="0" w:color="auto"/>
        <w:bottom w:val="none" w:sz="0" w:space="0" w:color="auto"/>
        <w:right w:val="none" w:sz="0" w:space="0" w:color="auto"/>
      </w:divBdr>
    </w:div>
    <w:div w:id="1805537188">
      <w:bodyDiv w:val="1"/>
      <w:marLeft w:val="0"/>
      <w:marRight w:val="0"/>
      <w:marTop w:val="0"/>
      <w:marBottom w:val="0"/>
      <w:divBdr>
        <w:top w:val="none" w:sz="0" w:space="0" w:color="auto"/>
        <w:left w:val="none" w:sz="0" w:space="0" w:color="auto"/>
        <w:bottom w:val="none" w:sz="0" w:space="0" w:color="auto"/>
        <w:right w:val="none" w:sz="0" w:space="0" w:color="auto"/>
      </w:divBdr>
    </w:div>
    <w:div w:id="21132817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5349442">
          <w:marLeft w:val="0"/>
          <w:marRight w:val="0"/>
          <w:marTop w:val="0"/>
          <w:marBottom w:val="0"/>
          <w:divBdr>
            <w:top w:val="none" w:sz="0" w:space="0" w:color="auto"/>
            <w:left w:val="none" w:sz="0" w:space="0" w:color="auto"/>
            <w:bottom w:val="none" w:sz="0" w:space="0" w:color="auto"/>
            <w:right w:val="none" w:sz="0" w:space="0" w:color="auto"/>
          </w:divBdr>
          <w:divsChild>
            <w:div w:id="1817450314">
              <w:marLeft w:val="0"/>
              <w:marRight w:val="0"/>
              <w:marTop w:val="0"/>
              <w:marBottom w:val="0"/>
              <w:divBdr>
                <w:top w:val="none" w:sz="0" w:space="0" w:color="auto"/>
                <w:left w:val="none" w:sz="0" w:space="0" w:color="auto"/>
                <w:bottom w:val="none" w:sz="0" w:space="0" w:color="auto"/>
                <w:right w:val="none" w:sz="0" w:space="0" w:color="auto"/>
              </w:divBdr>
              <w:divsChild>
                <w:div w:id="2121220180">
                  <w:marLeft w:val="0"/>
                  <w:marRight w:val="0"/>
                  <w:marTop w:val="0"/>
                  <w:marBottom w:val="0"/>
                  <w:divBdr>
                    <w:top w:val="none" w:sz="0" w:space="0" w:color="auto"/>
                    <w:left w:val="none" w:sz="0" w:space="0" w:color="auto"/>
                    <w:bottom w:val="none" w:sz="0" w:space="0" w:color="auto"/>
                    <w:right w:val="none" w:sz="0" w:space="0" w:color="auto"/>
                  </w:divBdr>
                  <w:divsChild>
                    <w:div w:id="1762525471">
                      <w:marLeft w:val="0"/>
                      <w:marRight w:val="0"/>
                      <w:marTop w:val="0"/>
                      <w:marBottom w:val="0"/>
                      <w:divBdr>
                        <w:top w:val="none" w:sz="0" w:space="0" w:color="auto"/>
                        <w:left w:val="none" w:sz="0" w:space="0" w:color="auto"/>
                        <w:bottom w:val="none" w:sz="0" w:space="0" w:color="auto"/>
                        <w:right w:val="none" w:sz="0" w:space="0" w:color="auto"/>
                      </w:divBdr>
                      <w:divsChild>
                        <w:div w:id="1476726107">
                          <w:marLeft w:val="0"/>
                          <w:marRight w:val="0"/>
                          <w:marTop w:val="825"/>
                          <w:marBottom w:val="0"/>
                          <w:divBdr>
                            <w:top w:val="none" w:sz="0" w:space="0" w:color="auto"/>
                            <w:left w:val="none" w:sz="0" w:space="0" w:color="auto"/>
                            <w:bottom w:val="none" w:sz="0" w:space="0" w:color="auto"/>
                            <w:right w:val="none" w:sz="0" w:space="0" w:color="auto"/>
                          </w:divBdr>
                          <w:divsChild>
                            <w:div w:id="1907567731">
                              <w:marLeft w:val="0"/>
                              <w:marRight w:val="0"/>
                              <w:marTop w:val="0"/>
                              <w:marBottom w:val="360"/>
                              <w:divBdr>
                                <w:top w:val="none" w:sz="0" w:space="0" w:color="auto"/>
                                <w:left w:val="none" w:sz="0" w:space="0" w:color="auto"/>
                                <w:bottom w:val="none" w:sz="0" w:space="0" w:color="auto"/>
                                <w:right w:val="none" w:sz="0" w:space="0" w:color="auto"/>
                              </w:divBdr>
                              <w:divsChild>
                                <w:div w:id="553586709">
                                  <w:marLeft w:val="0"/>
                                  <w:marRight w:val="0"/>
                                  <w:marTop w:val="0"/>
                                  <w:marBottom w:val="0"/>
                                  <w:divBdr>
                                    <w:top w:val="none" w:sz="0" w:space="0" w:color="auto"/>
                                    <w:left w:val="none" w:sz="0" w:space="0" w:color="auto"/>
                                    <w:bottom w:val="none" w:sz="0" w:space="0" w:color="auto"/>
                                    <w:right w:val="none" w:sz="0" w:space="0" w:color="auto"/>
                                  </w:divBdr>
                                  <w:divsChild>
                                    <w:div w:id="9800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hub.lexile.com/" TargetMode="External"/><Relationship Id="rId26" Type="http://schemas.openxmlformats.org/officeDocument/2006/relationships/hyperlink" Target="https://bit.ly/2XRvn4O" TargetMode="External"/><Relationship Id="rId39" Type="http://schemas.openxmlformats.org/officeDocument/2006/relationships/hyperlink" Target="https://www.cde.ca.gov/be/pn/im/documents/feb20memoadad02a2.pdf" TargetMode="External"/><Relationship Id="rId21" Type="http://schemas.openxmlformats.org/officeDocument/2006/relationships/hyperlink" Target="http://www.caaspp.org/practice-and-training/index.html" TargetMode="External"/><Relationship Id="rId34" Type="http://schemas.openxmlformats.org/officeDocument/2006/relationships/hyperlink" Target="https://www.cde.ca.gov/be/pn/im/documents/apr20memoadad02.docx" TargetMode="External"/><Relationship Id="rId42" Type="http://schemas.openxmlformats.org/officeDocument/2006/relationships/hyperlink" Target="https://www.cde.ca.gov/be/ag/ag/yr20/documents/jan20item05.docx" TargetMode="External"/><Relationship Id="rId47" Type="http://schemas.openxmlformats.org/officeDocument/2006/relationships/hyperlink" Target="https://www.cde.ca.gov/be/pn/im/documents/dec19memoadad02.docx" TargetMode="External"/><Relationship Id="rId50" Type="http://schemas.openxmlformats.org/officeDocument/2006/relationships/hyperlink" Target="https://www.cde.ca.gov/be/pn/im/documents/oct19memoadad02.docx" TargetMode="External"/><Relationship Id="rId55" Type="http://schemas.openxmlformats.org/officeDocument/2006/relationships/hyperlink" Target="https://www.cde.ca.gov/be/ag/ag/yr19/documents/sep19item03a3rev.docx" TargetMode="External"/><Relationship Id="rId63" Type="http://schemas.openxmlformats.org/officeDocument/2006/relationships/header" Target="header5.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cde.ca.gov/be/pn/im/documents/aug20adad0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aspp.org/ta-resources/tools-for-teachers.html" TargetMode="External"/><Relationship Id="rId32" Type="http://schemas.openxmlformats.org/officeDocument/2006/relationships/hyperlink" Target="https://www.cde.ca.gov/be/ag/ag/yr20/documents/may20item01.docx" TargetMode="External"/><Relationship Id="rId37" Type="http://schemas.openxmlformats.org/officeDocument/2006/relationships/hyperlink" Target="https://www.cde.ca.gov/be/pn/im/documents/feb20memoadad02.docx" TargetMode="External"/><Relationship Id="rId40" Type="http://schemas.openxmlformats.org/officeDocument/2006/relationships/hyperlink" Target="https://www.cde.ca.gov/be/pn/im/documents/feb20memoadad01.docx" TargetMode="External"/><Relationship Id="rId45" Type="http://schemas.openxmlformats.org/officeDocument/2006/relationships/hyperlink" Target="https://www.cde.ca.gov/be/pn/im/documents/dec19memoadad01a01.docx" TargetMode="External"/><Relationship Id="rId53" Type="http://schemas.openxmlformats.org/officeDocument/2006/relationships/hyperlink" Target="https://www.cde.ca.gov/be/ag/ag/yr19/documents/sep19item03.docx" TargetMode="External"/><Relationship Id="rId58" Type="http://schemas.openxmlformats.org/officeDocument/2006/relationships/hyperlink" Target="https://www.cde.ca.gov/be/ag/ag/yr19/documents/jul19item01.docx" TargetMode="External"/><Relationship Id="rId66"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be/pn/im/documents/aug20adad01.docx" TargetMode="External"/><Relationship Id="rId28" Type="http://schemas.openxmlformats.org/officeDocument/2006/relationships/hyperlink" Target="https://www.cde.ca.gov/be/pn/im/documents/aug20adad03.docx" TargetMode="External"/><Relationship Id="rId36" Type="http://schemas.openxmlformats.org/officeDocument/2006/relationships/hyperlink" Target="https://www.cde.ca.gov/be/ag/ag/yr20/documents/mar20item07.docx" TargetMode="External"/><Relationship Id="rId49" Type="http://schemas.openxmlformats.org/officeDocument/2006/relationships/hyperlink" Target="https://www.cde.ca.gov/be/pn/im/documents/oct19memoadad01.docx" TargetMode="External"/><Relationship Id="rId57" Type="http://schemas.openxmlformats.org/officeDocument/2006/relationships/hyperlink" Target="https://www.cde.ca.gov/be/pn/im/documents/memo-pptb-adad-aug19item01.docx" TargetMode="External"/><Relationship Id="rId61"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decac.org/" TargetMode="External"/><Relationship Id="rId31" Type="http://schemas.openxmlformats.org/officeDocument/2006/relationships/hyperlink" Target="https://www.cde.ca.gov/be/pn/im/documents/memo-imb-adad-jun20item01.docx" TargetMode="External"/><Relationship Id="rId44" Type="http://schemas.openxmlformats.org/officeDocument/2006/relationships/hyperlink" Target="https://www.cde.ca.gov/be/pn/im/documents/dec19memoadad01.docx" TargetMode="External"/><Relationship Id="rId52" Type="http://schemas.openxmlformats.org/officeDocument/2006/relationships/hyperlink" Target="https://www.cde.ca.gov/be/pn/im/documents/oct19memoadad04.docx" TargetMode="External"/><Relationship Id="rId60" Type="http://schemas.openxmlformats.org/officeDocument/2006/relationships/footer" Target="footer4.xml"/><Relationship Id="rId65" Type="http://schemas.openxmlformats.org/officeDocument/2006/relationships/header" Target="header6.xml"/><Relationship Id="rId7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be/pn/im/documents/aug20adad01.docx" TargetMode="External"/><Relationship Id="rId27" Type="http://schemas.openxmlformats.org/officeDocument/2006/relationships/hyperlink" Target="https://www.cde.ca.gov/be/pn/im/documents/aug20adad01.docx" TargetMode="External"/><Relationship Id="rId30" Type="http://schemas.openxmlformats.org/officeDocument/2006/relationships/hyperlink" Target="https://www.cde.ca.gov/be/ag/ag/yr20/documents/jul20item05.docx" TargetMode="External"/><Relationship Id="rId35" Type="http://schemas.openxmlformats.org/officeDocument/2006/relationships/hyperlink" Target="https://www.cde.ca.gov/be/pn/im/documents/apr20memoadad01.docx" TargetMode="External"/><Relationship Id="rId43" Type="http://schemas.openxmlformats.org/officeDocument/2006/relationships/hyperlink" Target="https://www.cde.ca.gov/be/ag/ag/yr20/documents/jan20item05a3.pdf" TargetMode="External"/><Relationship Id="rId48" Type="http://schemas.openxmlformats.org/officeDocument/2006/relationships/hyperlink" Target="https://www.cde.ca.gov/be/ag/ag/yr19/documents/nov19item06.docx" TargetMode="External"/><Relationship Id="rId56" Type="http://schemas.openxmlformats.org/officeDocument/2006/relationships/hyperlink" Target="https://www.cde.ca.gov/be/ag/ag/yr19/documents/sep19item03a3rev2.docx" TargetMode="External"/><Relationship Id="rId64"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cde.ca.gov/be/pn/im/documents/oct19memoadad03.doc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be/ag/ag/yr20/documents/may20item01.docx" TargetMode="External"/><Relationship Id="rId25" Type="http://schemas.openxmlformats.org/officeDocument/2006/relationships/hyperlink" Target="https://smartertoolsforteachers.org/" TargetMode="External"/><Relationship Id="rId33" Type="http://schemas.openxmlformats.org/officeDocument/2006/relationships/hyperlink" Target="https://www.cde.ca.gov/be/pn/im/documents/apr20memoadad03.docx" TargetMode="External"/><Relationship Id="rId38" Type="http://schemas.openxmlformats.org/officeDocument/2006/relationships/hyperlink" Target="https://www.cde.ca.gov/be/pn/im/documents/feb20memoadad02a1.pdf" TargetMode="External"/><Relationship Id="rId46" Type="http://schemas.openxmlformats.org/officeDocument/2006/relationships/hyperlink" Target="https://www.cde.ca.gov/be/pn/im/documents/dec19memoadad03.docx" TargetMode="External"/><Relationship Id="rId59" Type="http://schemas.openxmlformats.org/officeDocument/2006/relationships/header" Target="header3.xml"/><Relationship Id="rId67" Type="http://schemas.openxmlformats.org/officeDocument/2006/relationships/fontTable" Target="fontTable.xml"/><Relationship Id="rId20" Type="http://schemas.openxmlformats.org/officeDocument/2006/relationships/hyperlink" Target="https://portal.smarterbalanced.org/library/en/usability-accessibility-and-accommodations-guidelines.pdf" TargetMode="External"/><Relationship Id="rId41" Type="http://schemas.openxmlformats.org/officeDocument/2006/relationships/hyperlink" Target="https://www.cde.ca.gov/be/pn/im/documents/feb20memoadad03.docx" TargetMode="External"/><Relationship Id="rId54" Type="http://schemas.openxmlformats.org/officeDocument/2006/relationships/hyperlink" Target="https://www.cde.ca.gov/be/ag/ag/yr19/documents/sep19item03a2.pdf" TargetMode="External"/><Relationship Id="rId6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SharedWithUsers xmlns="1aae30ff-d7bc-47e3-882e-cd3423d00d62">
      <UserInfo>
        <DisplayName>Traci Albee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8B1B-AE11-4ED7-A2AC-8ECF9017884C}">
  <ds:schemaRefs>
    <ds:schemaRef ds:uri="http://schemas.microsoft.com/sharepoint/v3/contenttype/forms"/>
  </ds:schemaRefs>
</ds:datastoreItem>
</file>

<file path=customXml/itemProps2.xml><?xml version="1.0" encoding="utf-8"?>
<ds:datastoreItem xmlns:ds="http://schemas.openxmlformats.org/officeDocument/2006/customXml" ds:itemID="{CE2CB46F-D5E1-4B6E-B23A-E56716C4859D}">
  <ds:schemaRefs>
    <ds:schemaRef ds:uri="f89dec18-d0c2-45d2-8a15-31051f2519f8"/>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aae30ff-d7bc-47e3-882e-cd3423d00d62"/>
    <ds:schemaRef ds:uri="http://purl.org/dc/dcmitype/"/>
  </ds:schemaRefs>
</ds:datastoreItem>
</file>

<file path=customXml/itemProps3.xml><?xml version="1.0" encoding="utf-8"?>
<ds:datastoreItem xmlns:ds="http://schemas.openxmlformats.org/officeDocument/2006/customXml" ds:itemID="{7799DE08-FE12-459A-A1DF-E87395F2D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4D0A6-0A37-43AC-8FF6-7AD66E6F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6184</Words>
  <Characters>35252</Characters>
  <DocSecurity>0</DocSecurity>
  <Lines>293</Lines>
  <Paragraphs>82</Paragraphs>
  <ScaleCrop>false</ScaleCrop>
  <HeadingPairs>
    <vt:vector size="2" baseType="variant">
      <vt:variant>
        <vt:lpstr>Title</vt:lpstr>
      </vt:variant>
      <vt:variant>
        <vt:i4>1</vt:i4>
      </vt:variant>
    </vt:vector>
  </HeadingPairs>
  <TitlesOfParts>
    <vt:vector size="1" baseType="lpstr">
      <vt:lpstr>September 2020 Agenda Item X- Meeting Agendas (CA State Board of Education)</vt:lpstr>
    </vt:vector>
  </TitlesOfParts>
  <Company>California State Board of Education</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Agenda Item 04 - Meeting Agendas (CA State Board of Education)</dc:title>
  <dc:subject>The California Assessment of Student Performance and Progress System, the English Language Proficiency Assessments for California, and the California Physical Fitness Test.</dc:subject>
  <dc:creator/>
  <cp:keywords/>
  <dc:description/>
  <cp:lastPrinted>2020-06-22T16:46:00Z</cp:lastPrinted>
  <dcterms:created xsi:type="dcterms:W3CDTF">2020-08-27T01:58:00Z</dcterms:created>
  <dcterms:modified xsi:type="dcterms:W3CDTF">2020-08-27T14:21:00Z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