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55D56" w:rsidRDefault="00692300" w:rsidP="00B55D56">
      <w:pPr>
        <w:pStyle w:val="Header"/>
        <w:jc w:val="right"/>
        <w:rPr>
          <w:rFonts w:eastAsia="Calibri" w:cs="Arial"/>
        </w:rPr>
      </w:pPr>
      <w:r w:rsidRPr="00B723BE">
        <w:t>SBE-005 (REV. 1/201</w:t>
      </w:r>
      <w:r w:rsidR="00EA0170">
        <w:t>8</w:t>
      </w:r>
      <w:r w:rsidR="00FC1FCE" w:rsidRPr="00B723BE">
        <w:t>)</w:t>
      </w:r>
    </w:p>
    <w:p w:rsidR="00B55D56" w:rsidRDefault="00E95E8E" w:rsidP="007F5346">
      <w:pPr>
        <w:pStyle w:val="Header"/>
        <w:ind w:left="-180"/>
        <w:jc w:val="right"/>
      </w:pPr>
      <w:r>
        <w:rPr>
          <w:rFonts w:eastAsia="Calibri" w:cs="Arial"/>
        </w:rPr>
        <w:t>General</w:t>
      </w:r>
      <w:r w:rsidR="007F5346">
        <w:rPr>
          <w:rFonts w:eastAsia="Calibri" w:cs="Arial"/>
        </w:rPr>
        <w:t xml:space="preserve">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70573E" w:rsidRPr="00BF3A32"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5B24F8" w:rsidRPr="005B24F8">
        <w:rPr>
          <w:sz w:val="40"/>
          <w:szCs w:val="40"/>
        </w:rPr>
        <w:t>July</w:t>
      </w:r>
      <w:r w:rsidRPr="003D0A30">
        <w:rPr>
          <w:sz w:val="40"/>
          <w:szCs w:val="40"/>
        </w:rPr>
        <w:t xml:space="preserve"> </w:t>
      </w:r>
      <w:r w:rsidR="003D0A30">
        <w:rPr>
          <w:sz w:val="40"/>
          <w:szCs w:val="40"/>
        </w:rPr>
        <w:t>202</w:t>
      </w:r>
      <w:r w:rsidR="005B24F8">
        <w:rPr>
          <w:sz w:val="40"/>
          <w:szCs w:val="40"/>
        </w:rPr>
        <w:t>1</w:t>
      </w:r>
      <w:r w:rsidRPr="00650909">
        <w:rPr>
          <w:sz w:val="40"/>
          <w:szCs w:val="40"/>
        </w:rPr>
        <w:t xml:space="preserve"> Agenda</w:t>
      </w:r>
      <w:r w:rsidRPr="00650909">
        <w:rPr>
          <w:sz w:val="40"/>
          <w:szCs w:val="40"/>
        </w:rPr>
        <w:br/>
      </w:r>
      <w:bookmarkStart w:id="0" w:name="_GoBack"/>
      <w:bookmarkEnd w:id="0"/>
      <w:r w:rsidRPr="00BF3A32">
        <w:rPr>
          <w:sz w:val="40"/>
          <w:szCs w:val="40"/>
        </w:rPr>
        <w:t>Item #W-</w:t>
      </w:r>
      <w:r w:rsidR="00B94776" w:rsidRPr="00BF3A32">
        <w:rPr>
          <w:sz w:val="40"/>
          <w:szCs w:val="40"/>
        </w:rPr>
        <w:t>08</w:t>
      </w:r>
    </w:p>
    <w:p w:rsidR="0070573E" w:rsidRPr="00BF3A32" w:rsidRDefault="0070573E" w:rsidP="007F5346">
      <w:pPr>
        <w:pStyle w:val="Heading2"/>
        <w:spacing w:before="0"/>
        <w:rPr>
          <w:sz w:val="36"/>
          <w:szCs w:val="36"/>
        </w:rPr>
      </w:pPr>
      <w:r w:rsidRPr="00BF3A32">
        <w:rPr>
          <w:sz w:val="36"/>
          <w:szCs w:val="36"/>
        </w:rPr>
        <w:t>Subject</w:t>
      </w:r>
    </w:p>
    <w:p w:rsidR="0070573E" w:rsidRPr="00BF3A32" w:rsidRDefault="0070573E" w:rsidP="00F0087C">
      <w:pPr>
        <w:spacing w:after="360"/>
        <w:rPr>
          <w:rFonts w:eastAsiaTheme="minorHAnsi"/>
        </w:rPr>
      </w:pPr>
      <w:r w:rsidRPr="00BF3A32">
        <w:rPr>
          <w:rFonts w:eastAsiaTheme="minorHAnsi"/>
        </w:rPr>
        <w:t>Request by t</w:t>
      </w:r>
      <w:r w:rsidR="00795893" w:rsidRPr="00BF3A32">
        <w:rPr>
          <w:rFonts w:eastAsiaTheme="minorHAnsi"/>
        </w:rPr>
        <w:t>h</w:t>
      </w:r>
      <w:r w:rsidRPr="00BF3A32">
        <w:rPr>
          <w:rFonts w:eastAsiaTheme="minorHAnsi"/>
        </w:rPr>
        <w:t xml:space="preserve">e </w:t>
      </w:r>
      <w:r w:rsidR="00976E69" w:rsidRPr="00BF3A32">
        <w:rPr>
          <w:rFonts w:eastAsiaTheme="minorHAnsi"/>
          <w:b/>
        </w:rPr>
        <w:t>Oceanside Unified</w:t>
      </w:r>
      <w:r w:rsidRPr="00BF3A32">
        <w:rPr>
          <w:rFonts w:eastAsiaTheme="minorHAnsi"/>
          <w:b/>
        </w:rPr>
        <w:t xml:space="preserve"> School District</w:t>
      </w:r>
      <w:r w:rsidRPr="00BF3A32">
        <w:rPr>
          <w:rFonts w:eastAsiaTheme="minorHAnsi"/>
        </w:rPr>
        <w:t xml:space="preserve"> </w:t>
      </w:r>
      <w:r w:rsidRPr="00BF3A32">
        <w:t xml:space="preserve">to waive California </w:t>
      </w:r>
      <w:r w:rsidRPr="00BF3A32">
        <w:rPr>
          <w:i/>
        </w:rPr>
        <w:t>Education Code</w:t>
      </w:r>
      <w:r w:rsidR="0009326C" w:rsidRPr="00BF3A32">
        <w:rPr>
          <w:i/>
        </w:rPr>
        <w:t xml:space="preserve"> </w:t>
      </w:r>
      <w:r w:rsidRPr="00BF3A32">
        <w:t>sections specific to statutory provisions for the sale of surplus property.</w:t>
      </w:r>
    </w:p>
    <w:p w:rsidR="0070573E" w:rsidRPr="00BF3A32" w:rsidRDefault="0070573E" w:rsidP="007F5346">
      <w:pPr>
        <w:pStyle w:val="Heading2"/>
        <w:spacing w:before="0"/>
        <w:rPr>
          <w:sz w:val="36"/>
          <w:szCs w:val="36"/>
        </w:rPr>
      </w:pPr>
      <w:r w:rsidRPr="00BF3A32">
        <w:rPr>
          <w:sz w:val="36"/>
          <w:szCs w:val="36"/>
        </w:rPr>
        <w:t>Waiver Number</w:t>
      </w:r>
    </w:p>
    <w:p w:rsidR="0070573E" w:rsidRPr="00BF3A32" w:rsidRDefault="00976E69" w:rsidP="00976E69">
      <w:pPr>
        <w:pStyle w:val="NoSpacing"/>
        <w:spacing w:after="360"/>
      </w:pPr>
      <w:r w:rsidRPr="00BF3A32">
        <w:t>19-2-2021</w:t>
      </w:r>
    </w:p>
    <w:p w:rsidR="0070573E" w:rsidRPr="00BF3A32" w:rsidRDefault="0070573E" w:rsidP="007F5346">
      <w:pPr>
        <w:pStyle w:val="Heading2"/>
        <w:spacing w:before="0"/>
        <w:rPr>
          <w:sz w:val="36"/>
          <w:szCs w:val="36"/>
        </w:rPr>
      </w:pPr>
      <w:r w:rsidRPr="00BF3A32">
        <w:rPr>
          <w:sz w:val="36"/>
          <w:szCs w:val="36"/>
        </w:rPr>
        <w:t>Type of Action</w:t>
      </w:r>
    </w:p>
    <w:p w:rsidR="0070573E" w:rsidRPr="00BF3A32" w:rsidRDefault="0070573E" w:rsidP="00F0087C">
      <w:pPr>
        <w:pStyle w:val="NoSpacing"/>
        <w:spacing w:after="360"/>
      </w:pPr>
      <w:r w:rsidRPr="00BF3A32">
        <w:t>Action</w:t>
      </w:r>
      <w:r w:rsidR="00B94776" w:rsidRPr="00BF3A32">
        <w:t>, Consent</w:t>
      </w:r>
    </w:p>
    <w:p w:rsidR="0070573E" w:rsidRPr="00BF3A32" w:rsidRDefault="0070573E" w:rsidP="007F5346">
      <w:pPr>
        <w:pStyle w:val="Heading2"/>
        <w:spacing w:before="0"/>
        <w:rPr>
          <w:sz w:val="36"/>
          <w:szCs w:val="36"/>
        </w:rPr>
      </w:pPr>
      <w:r w:rsidRPr="00BF3A32">
        <w:rPr>
          <w:sz w:val="36"/>
          <w:szCs w:val="36"/>
        </w:rPr>
        <w:t>Summary of the Issue</w:t>
      </w:r>
      <w:r w:rsidR="00336EEA" w:rsidRPr="00BF3A32">
        <w:rPr>
          <w:sz w:val="36"/>
          <w:szCs w:val="36"/>
        </w:rPr>
        <w:t>s</w:t>
      </w:r>
    </w:p>
    <w:p w:rsidR="0070573E" w:rsidRPr="00BF3A32" w:rsidRDefault="0070573E" w:rsidP="00976E69">
      <w:pPr>
        <w:spacing w:after="360"/>
        <w:rPr>
          <w:rFonts w:eastAsiaTheme="minorHAnsi"/>
          <w:b/>
        </w:rPr>
      </w:pPr>
      <w:r w:rsidRPr="00BF3A32">
        <w:rPr>
          <w:rFonts w:eastAsiaTheme="minorHAnsi"/>
        </w:rPr>
        <w:t xml:space="preserve">The </w:t>
      </w:r>
      <w:r w:rsidR="00976E69" w:rsidRPr="00BF3A32">
        <w:rPr>
          <w:rFonts w:eastAsiaTheme="minorHAnsi"/>
        </w:rPr>
        <w:t xml:space="preserve">Oceanside Unified </w:t>
      </w:r>
      <w:r w:rsidRPr="00BF3A32">
        <w:rPr>
          <w:rFonts w:eastAsiaTheme="minorHAnsi"/>
        </w:rPr>
        <w:t>School District</w:t>
      </w:r>
      <w:r w:rsidRPr="00BF3A32">
        <w:t xml:space="preserve"> </w:t>
      </w:r>
      <w:r w:rsidR="00976E69" w:rsidRPr="00BF3A32">
        <w:t xml:space="preserve">(Oceanside USD) </w:t>
      </w:r>
      <w:r w:rsidRPr="00BF3A32">
        <w:t>is requesting</w:t>
      </w:r>
      <w:r w:rsidR="001C1BA3" w:rsidRPr="00BF3A32">
        <w:t xml:space="preserve"> to waive all of</w:t>
      </w:r>
      <w:r w:rsidRPr="00BF3A32">
        <w:t xml:space="preserve"> California </w:t>
      </w:r>
      <w:r w:rsidR="00971815" w:rsidRPr="00BF3A32">
        <w:rPr>
          <w:i/>
        </w:rPr>
        <w:t>Education Code (EC)</w:t>
      </w:r>
      <w:r w:rsidRPr="00BF3A32">
        <w:t xml:space="preserve"> sections </w:t>
      </w:r>
      <w:r w:rsidR="00976E69" w:rsidRPr="00BF3A32">
        <w:t>17472, 17473, and 17474</w:t>
      </w:r>
      <w:r w:rsidRPr="00BF3A32">
        <w:t xml:space="preserve">, and portions of </w:t>
      </w:r>
      <w:r w:rsidR="00336EEA" w:rsidRPr="00BF3A32">
        <w:t xml:space="preserve">sections </w:t>
      </w:r>
      <w:r w:rsidR="00976E69" w:rsidRPr="00BF3A32">
        <w:t>17455, 17466, 17468, 17469, 17470, and 17475</w:t>
      </w:r>
      <w:r w:rsidR="008B7122" w:rsidRPr="00BF3A32">
        <w:t>, which will allow the d</w:t>
      </w:r>
      <w:r w:rsidRPr="00BF3A32">
        <w:t xml:space="preserve">istrict to maximize the return on the </w:t>
      </w:r>
      <w:r w:rsidR="00976E69" w:rsidRPr="00BF3A32">
        <w:t>sale of</w:t>
      </w:r>
      <w:r w:rsidR="001C1BA3" w:rsidRPr="00BF3A32">
        <w:t xml:space="preserve"> one piece of property </w:t>
      </w:r>
      <w:r w:rsidRPr="00BF3A32">
        <w:t>in a manner that best ser</w:t>
      </w:r>
      <w:r w:rsidR="001C1BA3" w:rsidRPr="00BF3A32">
        <w:t xml:space="preserve">ves </w:t>
      </w:r>
      <w:r w:rsidR="00E15A1C" w:rsidRPr="00BF3A32">
        <w:t>its</w:t>
      </w:r>
      <w:r w:rsidR="001C1BA3" w:rsidRPr="00BF3A32">
        <w:t xml:space="preserve"> schools and community.</w:t>
      </w:r>
    </w:p>
    <w:p w:rsidR="0070573E" w:rsidRPr="00BF3A32" w:rsidRDefault="0070573E" w:rsidP="007F5346">
      <w:pPr>
        <w:pStyle w:val="Heading2"/>
        <w:spacing w:before="0"/>
        <w:rPr>
          <w:sz w:val="36"/>
          <w:szCs w:val="36"/>
        </w:rPr>
      </w:pPr>
      <w:r w:rsidRPr="00BF3A32">
        <w:rPr>
          <w:sz w:val="36"/>
          <w:szCs w:val="36"/>
        </w:rPr>
        <w:t>Authority for Waiver</w:t>
      </w:r>
    </w:p>
    <w:p w:rsidR="0070573E" w:rsidRPr="00BF3A32" w:rsidRDefault="0070573E" w:rsidP="00B94776">
      <w:pPr>
        <w:spacing w:after="360"/>
        <w:rPr>
          <w:rFonts w:eastAsiaTheme="majorEastAsia" w:cstheme="majorBidi"/>
          <w:b/>
          <w:sz w:val="26"/>
          <w:szCs w:val="26"/>
        </w:rPr>
      </w:pPr>
      <w:r w:rsidRPr="00BF3A32">
        <w:t>California</w:t>
      </w:r>
      <w:r w:rsidR="00971815" w:rsidRPr="00BF3A32">
        <w:rPr>
          <w:i/>
        </w:rPr>
        <w:t xml:space="preserve"> EC</w:t>
      </w:r>
      <w:r w:rsidRPr="00BF3A32">
        <w:rPr>
          <w:i/>
        </w:rPr>
        <w:t xml:space="preserve"> </w:t>
      </w:r>
      <w:r w:rsidR="001661A9" w:rsidRPr="00BF3A32">
        <w:t>S</w:t>
      </w:r>
      <w:r w:rsidRPr="00BF3A32">
        <w:t>ection 33050</w:t>
      </w:r>
    </w:p>
    <w:p w:rsidR="0070573E" w:rsidRPr="00BF3A32" w:rsidRDefault="0070573E" w:rsidP="007F5346">
      <w:pPr>
        <w:pStyle w:val="Heading2"/>
        <w:spacing w:before="0"/>
        <w:rPr>
          <w:sz w:val="36"/>
          <w:szCs w:val="36"/>
        </w:rPr>
      </w:pPr>
      <w:r w:rsidRPr="00BF3A32">
        <w:rPr>
          <w:sz w:val="36"/>
          <w:szCs w:val="36"/>
        </w:rPr>
        <w:t>Recommendation</w:t>
      </w:r>
    </w:p>
    <w:p w:rsidR="0070573E" w:rsidRPr="00BF3A32" w:rsidRDefault="0070573E" w:rsidP="007F5346">
      <w:pPr>
        <w:pStyle w:val="ListParagraph"/>
        <w:numPr>
          <w:ilvl w:val="0"/>
          <w:numId w:val="14"/>
        </w:numPr>
        <w:spacing w:after="120"/>
        <w:contextualSpacing w:val="0"/>
        <w:rPr>
          <w:rFonts w:cs="Arial"/>
        </w:rPr>
      </w:pPr>
      <w:r w:rsidRPr="00BF3A32">
        <w:rPr>
          <w:rFonts w:cs="Arial"/>
        </w:rPr>
        <w:t>Approval: No</w:t>
      </w:r>
    </w:p>
    <w:p w:rsidR="0070573E" w:rsidRPr="00BF3A32" w:rsidRDefault="0070573E" w:rsidP="007F5346">
      <w:pPr>
        <w:pStyle w:val="ListParagraph"/>
        <w:numPr>
          <w:ilvl w:val="0"/>
          <w:numId w:val="14"/>
        </w:numPr>
        <w:spacing w:after="120"/>
        <w:contextualSpacing w:val="0"/>
        <w:rPr>
          <w:rFonts w:cs="Arial"/>
        </w:rPr>
      </w:pPr>
      <w:r w:rsidRPr="00BF3A32">
        <w:rPr>
          <w:rFonts w:cs="Arial"/>
        </w:rPr>
        <w:t>Approval with conditions</w:t>
      </w:r>
      <w:r w:rsidR="00B00C6D" w:rsidRPr="00BF3A32">
        <w:rPr>
          <w:rFonts w:cs="Arial"/>
        </w:rPr>
        <w:t>: Yes</w:t>
      </w:r>
    </w:p>
    <w:p w:rsidR="0070573E" w:rsidRPr="00BF3A32" w:rsidRDefault="0070573E" w:rsidP="00D06B6F">
      <w:pPr>
        <w:pStyle w:val="ListParagraph"/>
        <w:numPr>
          <w:ilvl w:val="0"/>
          <w:numId w:val="14"/>
        </w:numPr>
        <w:spacing w:after="240"/>
        <w:rPr>
          <w:rFonts w:cs="Arial"/>
        </w:rPr>
      </w:pPr>
      <w:r w:rsidRPr="00BF3A32">
        <w:rPr>
          <w:rFonts w:cs="Arial"/>
        </w:rPr>
        <w:t>Denial: No</w:t>
      </w:r>
    </w:p>
    <w:p w:rsidR="0070573E" w:rsidRPr="00BF3A32" w:rsidRDefault="002057E0" w:rsidP="00F0087C">
      <w:pPr>
        <w:spacing w:after="360"/>
        <w:rPr>
          <w:rFonts w:eastAsiaTheme="minorHAnsi"/>
          <w:b/>
        </w:rPr>
      </w:pPr>
      <w:r w:rsidRPr="00BF3A32">
        <w:t>The Californi</w:t>
      </w:r>
      <w:r w:rsidR="00ED12E5" w:rsidRPr="00BF3A32">
        <w:t>a Department of Education</w:t>
      </w:r>
      <w:r w:rsidR="00DF21EA" w:rsidRPr="00BF3A32">
        <w:t xml:space="preserve"> (CDE)</w:t>
      </w:r>
      <w:r w:rsidR="00ED12E5" w:rsidRPr="00BF3A32">
        <w:t xml:space="preserve"> </w:t>
      </w:r>
      <w:r w:rsidRPr="00BF3A32">
        <w:t xml:space="preserve">recommends approval with the following conditions: that the proposal </w:t>
      </w:r>
      <w:r w:rsidR="005A45CD" w:rsidRPr="00BF3A32">
        <w:t>the</w:t>
      </w:r>
      <w:r w:rsidR="0070573E" w:rsidRPr="00BF3A32">
        <w:t xml:space="preserve"> </w:t>
      </w:r>
      <w:r w:rsidR="005D7571" w:rsidRPr="00BF3A32">
        <w:t>d</w:t>
      </w:r>
      <w:r w:rsidR="0070573E" w:rsidRPr="00BF3A32">
        <w:t>istrict</w:t>
      </w:r>
      <w:r w:rsidRPr="00BF3A32">
        <w:t>’s governing board</w:t>
      </w:r>
      <w:r w:rsidR="0070573E" w:rsidRPr="00BF3A32">
        <w:t xml:space="preserve"> </w:t>
      </w:r>
      <w:r w:rsidRPr="00BF3A32">
        <w:t>determine</w:t>
      </w:r>
      <w:r w:rsidR="00A47394" w:rsidRPr="00BF3A32">
        <w:rPr>
          <w:rFonts w:cs="Arial"/>
        </w:rPr>
        <w:t>s</w:t>
      </w:r>
      <w:r w:rsidRPr="00BF3A32">
        <w:t xml:space="preserve"> to be</w:t>
      </w:r>
      <w:r w:rsidR="00BE0070" w:rsidRPr="00BF3A32">
        <w:t xml:space="preserve"> the</w:t>
      </w:r>
      <w:r w:rsidRPr="00BF3A32">
        <w:t xml:space="preserve"> most desirable shall be </w:t>
      </w:r>
      <w:r w:rsidR="00D23D61" w:rsidRPr="00BF3A32">
        <w:t>selected</w:t>
      </w:r>
      <w:r w:rsidRPr="00BF3A32">
        <w:t xml:space="preserve"> within </w:t>
      </w:r>
      <w:r w:rsidR="00A47394" w:rsidRPr="00BF3A32">
        <w:t xml:space="preserve">30 to </w:t>
      </w:r>
      <w:r w:rsidRPr="00BF3A32">
        <w:t>60</w:t>
      </w:r>
      <w:r w:rsidR="002E57E3" w:rsidRPr="00BF3A32">
        <w:t xml:space="preserve"> days of the public meeting where</w:t>
      </w:r>
      <w:r w:rsidRPr="00BF3A32">
        <w:t xml:space="preserve"> the </w:t>
      </w:r>
      <w:r w:rsidRPr="00BF3A32">
        <w:lastRenderedPageBreak/>
        <w:t>proposal</w:t>
      </w:r>
      <w:r w:rsidR="00A16E14" w:rsidRPr="00BF3A32">
        <w:rPr>
          <w:rFonts w:cs="Arial"/>
        </w:rPr>
        <w:t xml:space="preserve"> </w:t>
      </w:r>
      <w:r w:rsidR="00A47394" w:rsidRPr="00BF3A32">
        <w:rPr>
          <w:rFonts w:cs="Arial"/>
        </w:rPr>
        <w:t>was</w:t>
      </w:r>
      <w:r w:rsidRPr="00BF3A32">
        <w:t xml:space="preserve"> received, and that the reasons for </w:t>
      </w:r>
      <w:r w:rsidR="00A16E14" w:rsidRPr="00BF3A32">
        <w:t>that</w:t>
      </w:r>
      <w:r w:rsidRPr="00BF3A32">
        <w:t xml:space="preserve"> determination be discussed in public session and included in the minutes of the meeting.</w:t>
      </w:r>
    </w:p>
    <w:p w:rsidR="0070573E" w:rsidRPr="00BF3A32" w:rsidRDefault="0070573E" w:rsidP="007F5346">
      <w:pPr>
        <w:pStyle w:val="Heading2"/>
        <w:spacing w:before="0"/>
        <w:rPr>
          <w:sz w:val="36"/>
          <w:szCs w:val="36"/>
        </w:rPr>
      </w:pPr>
      <w:r w:rsidRPr="00BF3A32">
        <w:rPr>
          <w:sz w:val="36"/>
          <w:szCs w:val="36"/>
        </w:rPr>
        <w:t>Summary of Key Issues</w:t>
      </w:r>
    </w:p>
    <w:p w:rsidR="0070573E" w:rsidRPr="00BF3A32" w:rsidRDefault="0070573E" w:rsidP="00DC27C9">
      <w:pPr>
        <w:spacing w:after="240"/>
        <w:rPr>
          <w:rFonts w:cs="Arial"/>
        </w:rPr>
      </w:pPr>
      <w:r w:rsidRPr="00BF3A32">
        <w:rPr>
          <w:rFonts w:cs="Arial"/>
        </w:rPr>
        <w:t xml:space="preserve">Under provisions of </w:t>
      </w:r>
      <w:r w:rsidRPr="00BF3A32">
        <w:rPr>
          <w:rFonts w:cs="Arial"/>
          <w:i/>
        </w:rPr>
        <w:t>EC</w:t>
      </w:r>
      <w:r w:rsidR="001661A9" w:rsidRPr="00BF3A32">
        <w:rPr>
          <w:rFonts w:cs="Arial"/>
        </w:rPr>
        <w:t xml:space="preserve"> Section 33050</w:t>
      </w:r>
      <w:r w:rsidRPr="00BF3A32">
        <w:rPr>
          <w:rFonts w:cs="Arial"/>
        </w:rPr>
        <w:t xml:space="preserve">, the </w:t>
      </w:r>
      <w:r w:rsidR="008B7122" w:rsidRPr="00BF3A32">
        <w:rPr>
          <w:rFonts w:cs="Arial"/>
        </w:rPr>
        <w:t>d</w:t>
      </w:r>
      <w:r w:rsidRPr="00BF3A32">
        <w:rPr>
          <w:rFonts w:cs="Arial"/>
        </w:rPr>
        <w:t>istrict</w:t>
      </w:r>
      <w:r w:rsidR="005A45CD" w:rsidRPr="00BF3A32">
        <w:rPr>
          <w:rFonts w:cs="Arial"/>
        </w:rPr>
        <w:t xml:space="preserve"> </w:t>
      </w:r>
      <w:r w:rsidRPr="00BF3A32">
        <w:rPr>
          <w:rFonts w:cs="Arial"/>
        </w:rPr>
        <w:t xml:space="preserve">is requesting that specific portions of the </w:t>
      </w:r>
      <w:r w:rsidRPr="00BF3A32">
        <w:rPr>
          <w:rFonts w:cs="Arial"/>
          <w:i/>
        </w:rPr>
        <w:t>EC</w:t>
      </w:r>
      <w:r w:rsidRPr="00BF3A32">
        <w:rPr>
          <w:rFonts w:cs="Arial"/>
        </w:rPr>
        <w:t xml:space="preserve"> relating to the sale of surplus property be waived.</w:t>
      </w:r>
    </w:p>
    <w:p w:rsidR="0070573E" w:rsidRPr="00CF6048" w:rsidRDefault="00DE6F00" w:rsidP="00FF1A6A">
      <w:pPr>
        <w:spacing w:after="240"/>
        <w:rPr>
          <w:rFonts w:cs="Arial"/>
        </w:rPr>
      </w:pPr>
      <w:r w:rsidRPr="00BF3A32">
        <w:rPr>
          <w:rFonts w:cs="Arial"/>
        </w:rPr>
        <w:t>Oceanside USD</w:t>
      </w:r>
      <w:r w:rsidR="0070573E" w:rsidRPr="00BF3A32">
        <w:rPr>
          <w:rFonts w:cs="Arial"/>
        </w:rPr>
        <w:t xml:space="preserve"> requests that the specified </w:t>
      </w:r>
      <w:r w:rsidR="0070573E" w:rsidRPr="00BF3A32">
        <w:rPr>
          <w:rFonts w:cs="Arial"/>
          <w:i/>
        </w:rPr>
        <w:t>EC</w:t>
      </w:r>
      <w:r w:rsidR="0070573E" w:rsidRPr="00BF3A32">
        <w:rPr>
          <w:rFonts w:cs="Arial"/>
        </w:rPr>
        <w:t xml:space="preserve"> sections be waived in order to allow the </w:t>
      </w:r>
      <w:r w:rsidR="008B7122" w:rsidRPr="00BF3A32">
        <w:rPr>
          <w:rFonts w:cs="Arial"/>
        </w:rPr>
        <w:t>d</w:t>
      </w:r>
      <w:r w:rsidR="0070573E" w:rsidRPr="00BF3A32">
        <w:rPr>
          <w:rFonts w:cs="Arial"/>
        </w:rPr>
        <w:t xml:space="preserve">istrict to maximize </w:t>
      </w:r>
      <w:r w:rsidR="004E11D7" w:rsidRPr="00BF3A32">
        <w:rPr>
          <w:rFonts w:cs="Arial"/>
        </w:rPr>
        <w:t xml:space="preserve">its </w:t>
      </w:r>
      <w:r w:rsidR="0070573E" w:rsidRPr="00BF3A32">
        <w:rPr>
          <w:rFonts w:cs="Arial"/>
        </w:rPr>
        <w:t>return on the sal</w:t>
      </w:r>
      <w:r w:rsidRPr="00BF3A32">
        <w:rPr>
          <w:rFonts w:cs="Arial"/>
        </w:rPr>
        <w:t xml:space="preserve">e of one </w:t>
      </w:r>
      <w:r w:rsidR="00180061" w:rsidRPr="00BF3A32">
        <w:rPr>
          <w:rFonts w:cs="Arial"/>
        </w:rPr>
        <w:t>piece</w:t>
      </w:r>
      <w:r w:rsidR="0070573E" w:rsidRPr="00BF3A32">
        <w:rPr>
          <w:rFonts w:cs="Arial"/>
        </w:rPr>
        <w:t xml:space="preserve"> of </w:t>
      </w:r>
      <w:r w:rsidR="00180061" w:rsidRPr="00BF3A32">
        <w:rPr>
          <w:rFonts w:cs="Arial"/>
        </w:rPr>
        <w:t>real</w:t>
      </w:r>
      <w:r w:rsidR="0070573E" w:rsidRPr="00BF3A32">
        <w:rPr>
          <w:rFonts w:cs="Arial"/>
        </w:rPr>
        <w:t xml:space="preserve"> property located at </w:t>
      </w:r>
      <w:r w:rsidR="009D13FD" w:rsidRPr="00BF3A32">
        <w:rPr>
          <w:rFonts w:cs="Arial"/>
        </w:rPr>
        <w:t>4991 Macario Drive</w:t>
      </w:r>
      <w:r w:rsidR="0012693C" w:rsidRPr="00BF3A32">
        <w:rPr>
          <w:rFonts w:cs="Arial"/>
        </w:rPr>
        <w:t>,</w:t>
      </w:r>
      <w:r w:rsidR="0012693C" w:rsidRPr="00BF3A32">
        <w:t xml:space="preserve"> </w:t>
      </w:r>
      <w:r w:rsidR="004C27E1" w:rsidRPr="00BF3A32">
        <w:t xml:space="preserve">formerly </w:t>
      </w:r>
      <w:r w:rsidR="0012693C" w:rsidRPr="00BF3A32">
        <w:rPr>
          <w:rFonts w:cs="Arial"/>
        </w:rPr>
        <w:t>the Pacifica Elementary School site</w:t>
      </w:r>
      <w:r w:rsidR="0070573E" w:rsidRPr="00BF3A32">
        <w:rPr>
          <w:rFonts w:cs="Arial"/>
        </w:rPr>
        <w:t xml:space="preserve">, in a manner that best serves </w:t>
      </w:r>
      <w:r w:rsidR="0012693C" w:rsidRPr="00BF3A32">
        <w:rPr>
          <w:rFonts w:cs="Arial"/>
        </w:rPr>
        <w:t>its</w:t>
      </w:r>
      <w:r w:rsidR="0070573E" w:rsidRPr="00BF3A32">
        <w:rPr>
          <w:rFonts w:cs="Arial"/>
        </w:rPr>
        <w:t xml:space="preserve"> schools and community. </w:t>
      </w:r>
      <w:r w:rsidR="00FF1A6A" w:rsidRPr="00BF3A32">
        <w:rPr>
          <w:rFonts w:cs="Arial"/>
        </w:rPr>
        <w:t>The property is currently</w:t>
      </w:r>
      <w:r w:rsidR="00A8500D" w:rsidRPr="00BF3A32">
        <w:rPr>
          <w:rFonts w:cs="Arial"/>
        </w:rPr>
        <w:t xml:space="preserve"> vacant land</w:t>
      </w:r>
      <w:r w:rsidR="004E11D7" w:rsidRPr="00BF3A32">
        <w:rPr>
          <w:rFonts w:cs="Arial"/>
        </w:rPr>
        <w:t>,</w:t>
      </w:r>
      <w:r w:rsidR="00A8500D" w:rsidRPr="00BF3A32">
        <w:rPr>
          <w:rFonts w:cs="Arial"/>
        </w:rPr>
        <w:t xml:space="preserve"> as all structures have been demolished, </w:t>
      </w:r>
      <w:r w:rsidR="004E11D7" w:rsidRPr="00BF3A32">
        <w:rPr>
          <w:rFonts w:cs="Arial"/>
        </w:rPr>
        <w:t>and</w:t>
      </w:r>
      <w:r w:rsidR="00A8500D" w:rsidRPr="00BF3A32">
        <w:rPr>
          <w:rFonts w:cs="Arial"/>
        </w:rPr>
        <w:t xml:space="preserve"> is</w:t>
      </w:r>
      <w:r w:rsidR="00FF1A6A" w:rsidRPr="00BF3A32">
        <w:rPr>
          <w:rFonts w:cs="Arial"/>
        </w:rPr>
        <w:t xml:space="preserve"> not being used by the </w:t>
      </w:r>
      <w:r w:rsidR="00867A6E" w:rsidRPr="00BF3A32">
        <w:rPr>
          <w:rFonts w:cs="Arial"/>
        </w:rPr>
        <w:t>d</w:t>
      </w:r>
      <w:r w:rsidR="00FF1A6A" w:rsidRPr="00BF3A32">
        <w:rPr>
          <w:rFonts w:cs="Arial"/>
        </w:rPr>
        <w:t>istrict</w:t>
      </w:r>
      <w:r w:rsidR="004E11D7" w:rsidRPr="00BF3A32">
        <w:rPr>
          <w:rFonts w:cs="Arial"/>
        </w:rPr>
        <w:t>. It</w:t>
      </w:r>
      <w:r w:rsidR="00FF1A6A" w:rsidRPr="00BF3A32">
        <w:rPr>
          <w:rFonts w:cs="Arial"/>
        </w:rPr>
        <w:t xml:space="preserve"> has been declared surplus</w:t>
      </w:r>
      <w:r w:rsidR="00A8500D" w:rsidRPr="00BF3A32">
        <w:rPr>
          <w:rFonts w:cs="Arial"/>
        </w:rPr>
        <w:t xml:space="preserve"> and there are no authorized uses permitted at this time</w:t>
      </w:r>
      <w:r w:rsidR="00FF1A6A" w:rsidRPr="00BF3A32">
        <w:rPr>
          <w:rFonts w:cs="Arial"/>
        </w:rPr>
        <w:t>.</w:t>
      </w:r>
      <w:r w:rsidR="00867A6E" w:rsidRPr="00BF3A32">
        <w:rPr>
          <w:rFonts w:cs="Arial"/>
        </w:rPr>
        <w:t xml:space="preserve"> </w:t>
      </w:r>
      <w:r w:rsidR="0012693C" w:rsidRPr="00BF3A32">
        <w:rPr>
          <w:rFonts w:cs="Arial"/>
        </w:rPr>
        <w:t>The district has developed a strategic plan for advertising and marketing the property, and is working with legal counsel to seek proposals and develop a process to sell the property in a fair and open manner.</w:t>
      </w:r>
    </w:p>
    <w:p w:rsidR="0070573E" w:rsidRPr="00976972" w:rsidRDefault="00FC7C25" w:rsidP="00F5151C">
      <w:pPr>
        <w:pStyle w:val="Heading3"/>
      </w:pPr>
      <w:r w:rsidRPr="00976972">
        <w:t>Demographic Information</w:t>
      </w:r>
    </w:p>
    <w:p w:rsidR="0070573E" w:rsidRPr="00290C62" w:rsidRDefault="0012693C" w:rsidP="00615DCF">
      <w:pPr>
        <w:pStyle w:val="NoSpacing"/>
        <w:spacing w:after="240"/>
      </w:pPr>
      <w:r w:rsidRPr="0012693C">
        <w:t xml:space="preserve">Oceanside USD </w:t>
      </w:r>
      <w:r w:rsidR="0070573E" w:rsidRPr="006E7C89">
        <w:t xml:space="preserve">has a student </w:t>
      </w:r>
      <w:r w:rsidR="0070573E" w:rsidRPr="00290C62">
        <w:t xml:space="preserve">population of </w:t>
      </w:r>
      <w:r w:rsidR="00290C62" w:rsidRPr="00290C62">
        <w:t>19,749</w:t>
      </w:r>
      <w:r w:rsidR="0070573E" w:rsidRPr="00290C62">
        <w:t xml:space="preserve"> and is located in </w:t>
      </w:r>
      <w:r w:rsidR="00290C62" w:rsidRPr="00290C62">
        <w:t>San Diego</w:t>
      </w:r>
      <w:r w:rsidR="0070573E" w:rsidRPr="00290C62">
        <w:t xml:space="preserve"> County.</w:t>
      </w:r>
    </w:p>
    <w:p w:rsidR="00F0087C" w:rsidRPr="00F5151C" w:rsidRDefault="0070573E" w:rsidP="00F5151C">
      <w:pPr>
        <w:pStyle w:val="NoSpacing"/>
        <w:spacing w:after="360"/>
        <w:rPr>
          <w:rStyle w:val="Hyperlink"/>
          <w:b/>
        </w:rPr>
      </w:pPr>
      <w:r w:rsidRPr="00290C62">
        <w:rPr>
          <w:b/>
        </w:rPr>
        <w:t>Because this is a general waiver,</w:t>
      </w:r>
      <w:r w:rsidR="00F5151C" w:rsidRPr="00290C62">
        <w:rPr>
          <w:b/>
        </w:rPr>
        <w:t xml:space="preserve"> if the</w:t>
      </w:r>
      <w:r w:rsidR="00F5151C">
        <w:rPr>
          <w:b/>
        </w:rPr>
        <w:t xml:space="preserve"> S</w:t>
      </w:r>
      <w:r w:rsidR="00DC7671">
        <w:rPr>
          <w:b/>
        </w:rPr>
        <w:t xml:space="preserve">tate </w:t>
      </w:r>
      <w:r w:rsidR="00F5151C">
        <w:rPr>
          <w:b/>
        </w:rPr>
        <w:t>B</w:t>
      </w:r>
      <w:r w:rsidR="00DC7671">
        <w:rPr>
          <w:b/>
        </w:rPr>
        <w:t xml:space="preserve">oard of </w:t>
      </w:r>
      <w:r w:rsidR="00F5151C">
        <w:rPr>
          <w:b/>
        </w:rPr>
        <w:t>E</w:t>
      </w:r>
      <w:r w:rsidR="00DC7671">
        <w:rPr>
          <w:b/>
        </w:rPr>
        <w:t>ducation (SBE)</w:t>
      </w:r>
      <w:r w:rsidRPr="00294D15">
        <w:rPr>
          <w:b/>
        </w:rPr>
        <w:t xml:space="preserve"> decides to deny the waiver,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rsidR="00555490" w:rsidRDefault="0070573E" w:rsidP="00B94776">
      <w:pPr>
        <w:pStyle w:val="NoSpacing"/>
        <w:spacing w:after="360"/>
      </w:pPr>
      <w:r w:rsidRPr="00C1333C">
        <w:t>The S</w:t>
      </w:r>
      <w:r w:rsidR="00615DCF">
        <w:t>BE</w:t>
      </w:r>
      <w:r w:rsidRPr="00C1333C">
        <w:t xml:space="preserve"> has approved all </w:t>
      </w:r>
      <w:r w:rsidRPr="00290C62">
        <w:t>previous waivers regarding the bidding process and the sale</w:t>
      </w:r>
      <w:r w:rsidR="00290C62" w:rsidRPr="00290C62">
        <w:t xml:space="preserve"> or lease</w:t>
      </w:r>
      <w:r w:rsidRPr="00290C62">
        <w:t xml:space="preserve"> of surplus property. The </w:t>
      </w:r>
      <w:r w:rsidR="008B7122" w:rsidRPr="00290C62">
        <w:t>d</w:t>
      </w:r>
      <w:r w:rsidRPr="00290C62">
        <w:t>istrict</w:t>
      </w:r>
      <w:r w:rsidR="00290C62" w:rsidRPr="00290C62">
        <w:t xml:space="preserve"> </w:t>
      </w:r>
      <w:r w:rsidR="0040283B" w:rsidRPr="00290C62">
        <w:t>is</w:t>
      </w:r>
      <w:r w:rsidRPr="00290C62">
        <w:t xml:space="preserve"> requesting to waive the same or similar provisions for the sale of surplus property.</w:t>
      </w:r>
    </w:p>
    <w:p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rsidR="0070573E" w:rsidRDefault="0070573E" w:rsidP="00615DCF">
      <w:pPr>
        <w:spacing w:after="240"/>
      </w:pPr>
      <w:r w:rsidRPr="00C1333C">
        <w:t xml:space="preserve">The flexibility in </w:t>
      </w:r>
      <w:r w:rsidRPr="00290C62">
        <w:t>property disposition requested herein will allow the</w:t>
      </w:r>
      <w:r w:rsidR="00F86309" w:rsidRPr="00290C62">
        <w:t xml:space="preserve"> d</w:t>
      </w:r>
      <w:r w:rsidRPr="00290C62">
        <w:t>istrict</w:t>
      </w:r>
      <w:r w:rsidR="00290C62" w:rsidRPr="00290C62">
        <w:t xml:space="preserve"> </w:t>
      </w:r>
      <w:r w:rsidRPr="00290C62">
        <w:t>to maximize revenue from the sale of the property.</w:t>
      </w:r>
    </w:p>
    <w:p w:rsidR="0070573E" w:rsidRPr="00DE7A62" w:rsidRDefault="008B57A2" w:rsidP="00B00C6D">
      <w:pPr>
        <w:spacing w:after="240"/>
      </w:pPr>
      <w:r w:rsidRPr="00D927B9">
        <w:t>The district has certified that the sit</w:t>
      </w:r>
      <w:r w:rsidR="00D927B9" w:rsidRPr="00D927B9">
        <w:t xml:space="preserve">e has </w:t>
      </w:r>
      <w:r w:rsidR="00AE7DF3" w:rsidRPr="00D927B9">
        <w:t>been owned for more than 10</w:t>
      </w:r>
      <w:r w:rsidR="0070573E" w:rsidRPr="00D927B9">
        <w:t xml:space="preserve"> years and there</w:t>
      </w:r>
      <w:r w:rsidR="005D1676" w:rsidRPr="00D927B9">
        <w:rPr>
          <w:b/>
        </w:rPr>
        <w:t xml:space="preserve"> </w:t>
      </w:r>
      <w:r w:rsidR="005D1676" w:rsidRPr="00D927B9">
        <w:t>have</w:t>
      </w:r>
      <w:r w:rsidR="0070573E" w:rsidRPr="00D927B9">
        <w:t xml:space="preserve"> been</w:t>
      </w:r>
      <w:r w:rsidR="00D927B9" w:rsidRPr="00D927B9">
        <w:t xml:space="preserve"> no</w:t>
      </w:r>
      <w:r w:rsidR="0070573E" w:rsidRPr="00D927B9">
        <w:t xml:space="preserve"> improvements funded by monies from the State School Facilities Program</w:t>
      </w:r>
      <w:r w:rsidR="00AE7DF3" w:rsidRPr="00D927B9">
        <w:t xml:space="preserve"> within the last 10</w:t>
      </w:r>
      <w:r w:rsidR="0070573E" w:rsidRPr="00D927B9">
        <w:t xml:space="preserve"> years. Therefore, pursuant to </w:t>
      </w:r>
      <w:r w:rsidR="0070573E" w:rsidRPr="00D927B9">
        <w:rPr>
          <w:i/>
        </w:rPr>
        <w:t>EC</w:t>
      </w:r>
      <w:r w:rsidR="0070573E" w:rsidRPr="00D927B9">
        <w:t xml:space="preserve"> Section 17462.</w:t>
      </w:r>
      <w:r w:rsidR="006F64A8" w:rsidRPr="00D927B9">
        <w:t xml:space="preserve">3, </w:t>
      </w:r>
      <w:r w:rsidR="0070573E" w:rsidRPr="00D927B9">
        <w:t xml:space="preserve">financial reimbursement </w:t>
      </w:r>
      <w:r w:rsidR="00D927B9" w:rsidRPr="00D927B9">
        <w:t>is not d</w:t>
      </w:r>
      <w:r w:rsidR="0070573E" w:rsidRPr="00D927B9">
        <w:t>ue to the State Allocation Board.</w:t>
      </w:r>
    </w:p>
    <w:p w:rsidR="0070573E" w:rsidRPr="007F22B9" w:rsidRDefault="00886386" w:rsidP="007F5346">
      <w:pPr>
        <w:pStyle w:val="Heading2"/>
        <w:spacing w:before="0"/>
        <w:rPr>
          <w:sz w:val="36"/>
          <w:szCs w:val="36"/>
        </w:rPr>
      </w:pPr>
      <w:r w:rsidRPr="007F22B9">
        <w:rPr>
          <w:sz w:val="36"/>
          <w:szCs w:val="36"/>
        </w:rPr>
        <w:lastRenderedPageBreak/>
        <w:t>Attachments</w:t>
      </w:r>
    </w:p>
    <w:p w:rsidR="0070573E" w:rsidRPr="00CF21DB" w:rsidRDefault="0070573E" w:rsidP="00D06B6F">
      <w:pPr>
        <w:pStyle w:val="ListParagraph"/>
        <w:numPr>
          <w:ilvl w:val="0"/>
          <w:numId w:val="15"/>
        </w:numPr>
        <w:spacing w:after="240"/>
        <w:contextualSpacing w:val="0"/>
      </w:pPr>
      <w:r w:rsidRPr="00D06B6F">
        <w:rPr>
          <w:rFonts w:cs="Arial"/>
          <w:b/>
        </w:rPr>
        <w:t>Attachment 1:</w:t>
      </w:r>
      <w:r w:rsidR="00D06B6F">
        <w:rPr>
          <w:rFonts w:cs="Arial"/>
        </w:rPr>
        <w:t xml:space="preserve"> </w:t>
      </w:r>
      <w:r w:rsidRPr="00CF21DB">
        <w:rPr>
          <w:rFonts w:cs="Arial"/>
        </w:rPr>
        <w:t>Summary Table (</w:t>
      </w:r>
      <w:r w:rsidR="00CF21DB" w:rsidRPr="00CF21DB">
        <w:rPr>
          <w:rFonts w:cs="Arial"/>
        </w:rPr>
        <w:t>1</w:t>
      </w:r>
      <w:r w:rsidRPr="00CF21DB">
        <w:rPr>
          <w:rFonts w:cs="Arial"/>
        </w:rPr>
        <w:t xml:space="preserve"> page)</w:t>
      </w:r>
    </w:p>
    <w:p w:rsidR="0070573E" w:rsidRDefault="0070573E" w:rsidP="00D06B6F">
      <w:pPr>
        <w:pStyle w:val="ListParagraph"/>
        <w:numPr>
          <w:ilvl w:val="0"/>
          <w:numId w:val="15"/>
        </w:numPr>
        <w:spacing w:after="120"/>
      </w:pPr>
      <w:r w:rsidRPr="00CF21DB">
        <w:rPr>
          <w:b/>
        </w:rPr>
        <w:t>Attachment 2:</w:t>
      </w:r>
      <w:r w:rsidRPr="00CF21DB">
        <w:t xml:space="preserve"> </w:t>
      </w:r>
      <w:r w:rsidR="00CF21DB" w:rsidRPr="00CF21DB">
        <w:t>Oceanside Unified</w:t>
      </w:r>
      <w:r w:rsidRPr="00A33601">
        <w:t xml:space="preserve"> School District</w:t>
      </w:r>
      <w:r>
        <w:t xml:space="preserve"> General Waiver Request</w:t>
      </w:r>
      <w:r w:rsidR="00CF21DB">
        <w:br/>
      </w:r>
      <w:r w:rsidR="00CF21DB" w:rsidRPr="00CF21DB">
        <w:t>19-2-2021</w:t>
      </w:r>
      <w:r>
        <w:t xml:space="preserve"> (</w:t>
      </w:r>
      <w:r w:rsidR="000235A2" w:rsidRPr="000235A2">
        <w:t>6</w:t>
      </w:r>
      <w:r>
        <w:t xml:space="preserve"> pages).</w:t>
      </w:r>
      <w:r w:rsidRPr="002D1A82">
        <w:t xml:space="preserve"> (Original waiver request is signed and on file in the Waiver Office.)</w:t>
      </w:r>
    </w:p>
    <w:p w:rsidR="0070573E" w:rsidRDefault="0070573E" w:rsidP="0070573E">
      <w:pPr>
        <w:sectPr w:rsidR="0070573E" w:rsidSect="0091117B">
          <w:type w:val="continuous"/>
          <w:pgSz w:w="12240" w:h="15840"/>
          <w:pgMar w:top="720" w:right="1440" w:bottom="1440" w:left="1440" w:header="720" w:footer="720" w:gutter="0"/>
          <w:cols w:space="720"/>
          <w:docGrid w:linePitch="360"/>
        </w:sectPr>
      </w:pPr>
      <w:r>
        <w:t xml:space="preserve"> </w:t>
      </w:r>
    </w:p>
    <w:p w:rsidR="00B55D56" w:rsidRPr="007F22B9" w:rsidRDefault="00B55D56" w:rsidP="00B94776">
      <w:pPr>
        <w:pStyle w:val="Heading1"/>
        <w:spacing w:before="0"/>
        <w:jc w:val="center"/>
        <w:rPr>
          <w:sz w:val="40"/>
          <w:szCs w:val="40"/>
        </w:rPr>
      </w:pPr>
      <w:r w:rsidRPr="007F22B9">
        <w:rPr>
          <w:sz w:val="40"/>
          <w:szCs w:val="40"/>
        </w:rPr>
        <w:lastRenderedPageBreak/>
        <w:t>Attachment 1: Summary Table</w:t>
      </w:r>
    </w:p>
    <w:p w:rsidR="00B55D56" w:rsidRPr="00886386" w:rsidRDefault="00B55D56" w:rsidP="00B94776">
      <w:pPr>
        <w:spacing w:after="240"/>
        <w:jc w:val="center"/>
        <w:rPr>
          <w:b/>
        </w:rPr>
      </w:pPr>
      <w:r w:rsidRPr="00886386">
        <w:t xml:space="preserve">California </w:t>
      </w:r>
      <w:r w:rsidRPr="00886386">
        <w:rPr>
          <w:i/>
        </w:rPr>
        <w:t>EC</w:t>
      </w:r>
      <w:r w:rsidRPr="00886386">
        <w:t xml:space="preserve"> </w:t>
      </w:r>
      <w:r w:rsidRPr="00CF21DB">
        <w:t xml:space="preserve">Section </w:t>
      </w:r>
      <w:r w:rsidR="00CF21DB" w:rsidRPr="00CF21DB">
        <w:t xml:space="preserve">17455 </w:t>
      </w:r>
      <w:r>
        <w:t>et seq.</w:t>
      </w:r>
    </w:p>
    <w:tbl>
      <w:tblPr>
        <w:tblStyle w:val="TableGrid"/>
        <w:tblW w:w="4691"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623"/>
        <w:gridCol w:w="1442"/>
        <w:gridCol w:w="1590"/>
        <w:gridCol w:w="2109"/>
        <w:gridCol w:w="1350"/>
        <w:gridCol w:w="1442"/>
        <w:gridCol w:w="2236"/>
        <w:gridCol w:w="1709"/>
      </w:tblGrid>
      <w:tr w:rsidR="00B55D56" w:rsidRPr="00C1333C" w:rsidTr="00564A67">
        <w:trPr>
          <w:trHeight w:val="1052"/>
          <w:tblHeader/>
          <w:jc w:val="center"/>
        </w:trPr>
        <w:tc>
          <w:tcPr>
            <w:tcW w:w="601" w:type="pct"/>
            <w:tcBorders>
              <w:bottom w:val="single" w:sz="4" w:space="0" w:color="auto"/>
            </w:tcBorders>
            <w:shd w:val="clear" w:color="auto" w:fill="D9D9D9" w:themeFill="background1" w:themeFillShade="D9"/>
            <w:vAlign w:val="center"/>
          </w:tcPr>
          <w:p w:rsidR="00B55D56" w:rsidRPr="00CD7BCF" w:rsidRDefault="00B55D56" w:rsidP="00564A67">
            <w:pPr>
              <w:jc w:val="center"/>
              <w:rPr>
                <w:b/>
              </w:rPr>
            </w:pPr>
            <w:r w:rsidRPr="00CD7BCF">
              <w:rPr>
                <w:b/>
              </w:rPr>
              <w:t>Waiver Number</w:t>
            </w:r>
          </w:p>
        </w:tc>
        <w:tc>
          <w:tcPr>
            <w:tcW w:w="534" w:type="pct"/>
            <w:tcBorders>
              <w:bottom w:val="single" w:sz="4" w:space="0" w:color="auto"/>
            </w:tcBorders>
            <w:shd w:val="clear" w:color="auto" w:fill="D9D9D9" w:themeFill="background1" w:themeFillShade="D9"/>
            <w:vAlign w:val="center"/>
          </w:tcPr>
          <w:p w:rsidR="00B55D56" w:rsidRPr="00CD7BCF" w:rsidRDefault="00B55D56" w:rsidP="00564A67">
            <w:pPr>
              <w:jc w:val="center"/>
              <w:rPr>
                <w:b/>
              </w:rPr>
            </w:pPr>
            <w:r w:rsidRPr="00CD7BCF">
              <w:rPr>
                <w:b/>
              </w:rPr>
              <w:t>District</w:t>
            </w:r>
          </w:p>
        </w:tc>
        <w:tc>
          <w:tcPr>
            <w:tcW w:w="589" w:type="pct"/>
            <w:tcBorders>
              <w:bottom w:val="single" w:sz="4" w:space="0" w:color="auto"/>
            </w:tcBorders>
            <w:shd w:val="clear" w:color="auto" w:fill="D9D9D9" w:themeFill="background1" w:themeFillShade="D9"/>
            <w:vAlign w:val="center"/>
          </w:tcPr>
          <w:p w:rsidR="00B55D56" w:rsidRPr="00CD7BCF" w:rsidRDefault="00B55D56" w:rsidP="00564A67">
            <w:pPr>
              <w:jc w:val="center"/>
              <w:rPr>
                <w:b/>
              </w:rPr>
            </w:pPr>
            <w:r>
              <w:rPr>
                <w:b/>
              </w:rPr>
              <w:t>Property</w:t>
            </w:r>
          </w:p>
        </w:tc>
        <w:tc>
          <w:tcPr>
            <w:tcW w:w="781" w:type="pct"/>
            <w:tcBorders>
              <w:bottom w:val="single" w:sz="4" w:space="0" w:color="auto"/>
            </w:tcBorders>
            <w:shd w:val="clear" w:color="auto" w:fill="D9D9D9" w:themeFill="background1" w:themeFillShade="D9"/>
            <w:vAlign w:val="center"/>
          </w:tcPr>
          <w:p w:rsidR="00B55D56" w:rsidRPr="00CD7BCF" w:rsidRDefault="00B55D56" w:rsidP="00564A67">
            <w:pPr>
              <w:jc w:val="center"/>
              <w:rPr>
                <w:b/>
              </w:rPr>
            </w:pPr>
            <w:r w:rsidRPr="00CD7BCF">
              <w:rPr>
                <w:b/>
              </w:rPr>
              <w:t>Period of Request</w:t>
            </w:r>
          </w:p>
        </w:tc>
        <w:tc>
          <w:tcPr>
            <w:tcW w:w="500" w:type="pct"/>
            <w:shd w:val="clear" w:color="auto" w:fill="D9D9D9" w:themeFill="background1" w:themeFillShade="D9"/>
            <w:vAlign w:val="center"/>
          </w:tcPr>
          <w:p w:rsidR="00B55D56" w:rsidRPr="002F7BD4" w:rsidRDefault="00B55D56" w:rsidP="00564A67">
            <w:pPr>
              <w:jc w:val="center"/>
              <w:rPr>
                <w:b/>
              </w:rPr>
            </w:pPr>
            <w:r w:rsidRPr="002F7BD4">
              <w:rPr>
                <w:b/>
              </w:rPr>
              <w:t>Local Board Approval Date</w:t>
            </w:r>
          </w:p>
        </w:tc>
        <w:tc>
          <w:tcPr>
            <w:tcW w:w="534" w:type="pct"/>
            <w:shd w:val="clear" w:color="auto" w:fill="D9D9D9" w:themeFill="background1" w:themeFillShade="D9"/>
            <w:vAlign w:val="center"/>
          </w:tcPr>
          <w:p w:rsidR="00B55D56" w:rsidRPr="002F7BD4" w:rsidRDefault="00B55D56" w:rsidP="00564A67">
            <w:pPr>
              <w:jc w:val="center"/>
              <w:rPr>
                <w:b/>
              </w:rPr>
            </w:pPr>
            <w:r w:rsidRPr="002F7BD4">
              <w:rPr>
                <w:b/>
              </w:rPr>
              <w:t>Public Hearing Date</w:t>
            </w:r>
          </w:p>
        </w:tc>
        <w:tc>
          <w:tcPr>
            <w:tcW w:w="828" w:type="pct"/>
            <w:shd w:val="clear" w:color="auto" w:fill="D9D9D9" w:themeFill="background1" w:themeFillShade="D9"/>
            <w:vAlign w:val="center"/>
          </w:tcPr>
          <w:p w:rsidR="00B55D56" w:rsidRPr="002F7BD4" w:rsidRDefault="00B55D56" w:rsidP="00564A67">
            <w:pPr>
              <w:jc w:val="center"/>
              <w:rPr>
                <w:b/>
              </w:rPr>
            </w:pPr>
            <w:r w:rsidRPr="002F7BD4">
              <w:rPr>
                <w:b/>
              </w:rPr>
              <w:t>Ba</w:t>
            </w:r>
            <w:r>
              <w:rPr>
                <w:b/>
              </w:rPr>
              <w:t>rgaining Unit Representatives</w:t>
            </w:r>
          </w:p>
        </w:tc>
        <w:tc>
          <w:tcPr>
            <w:tcW w:w="633" w:type="pct"/>
            <w:shd w:val="clear" w:color="auto" w:fill="D9D9D9" w:themeFill="background1" w:themeFillShade="D9"/>
            <w:vAlign w:val="center"/>
          </w:tcPr>
          <w:p w:rsidR="00B55D56" w:rsidRPr="00E46F98" w:rsidRDefault="00B55D56" w:rsidP="00564A67">
            <w:pPr>
              <w:jc w:val="center"/>
              <w:rPr>
                <w:b/>
              </w:rPr>
            </w:pPr>
            <w:r w:rsidRPr="00E46F98">
              <w:rPr>
                <w:b/>
              </w:rPr>
              <w:t>Advisory Committee Consulted</w:t>
            </w:r>
          </w:p>
        </w:tc>
      </w:tr>
      <w:tr w:rsidR="00B55D56" w:rsidRPr="00C1333C" w:rsidTr="00564A67">
        <w:trPr>
          <w:trHeight w:val="6128"/>
          <w:jc w:val="center"/>
        </w:trPr>
        <w:tc>
          <w:tcPr>
            <w:tcW w:w="601" w:type="pct"/>
            <w:shd w:val="clear" w:color="auto" w:fill="auto"/>
          </w:tcPr>
          <w:p w:rsidR="00B55D56" w:rsidRPr="00CD7BCF" w:rsidRDefault="00CF21DB" w:rsidP="00564A67">
            <w:pPr>
              <w:jc w:val="center"/>
            </w:pPr>
            <w:r w:rsidRPr="00CF21DB">
              <w:t>19-2-2021</w:t>
            </w:r>
          </w:p>
        </w:tc>
        <w:tc>
          <w:tcPr>
            <w:tcW w:w="534" w:type="pct"/>
            <w:shd w:val="clear" w:color="auto" w:fill="auto"/>
          </w:tcPr>
          <w:p w:rsidR="00B55D56" w:rsidRPr="00CD7BCF" w:rsidRDefault="00CF21DB" w:rsidP="00564A67">
            <w:pPr>
              <w:jc w:val="center"/>
            </w:pPr>
            <w:r w:rsidRPr="00CF21DB">
              <w:t>Oceanside Unified</w:t>
            </w:r>
            <w:r w:rsidR="00B55D56" w:rsidRPr="00CD7BCF">
              <w:t xml:space="preserve"> School District</w:t>
            </w:r>
          </w:p>
        </w:tc>
        <w:tc>
          <w:tcPr>
            <w:tcW w:w="589" w:type="pct"/>
          </w:tcPr>
          <w:p w:rsidR="00B55D56" w:rsidRPr="00E46F98" w:rsidRDefault="00CF21DB" w:rsidP="00564A67">
            <w:pPr>
              <w:spacing w:after="240"/>
              <w:jc w:val="center"/>
            </w:pPr>
            <w:r w:rsidRPr="00CF21DB">
              <w:t>4991 Macario Drive, Oceanside, CA 92057</w:t>
            </w:r>
            <w:r>
              <w:t xml:space="preserve"> </w:t>
            </w:r>
            <w:r w:rsidR="00DC7671">
              <w:t>(f</w:t>
            </w:r>
            <w:r w:rsidRPr="00CF21DB">
              <w:t>orm</w:t>
            </w:r>
            <w:r>
              <w:t>er</w:t>
            </w:r>
            <w:r w:rsidRPr="00CF21DB">
              <w:t>ly the Pacifica Elementary School site</w:t>
            </w:r>
            <w:r w:rsidR="00DC7671">
              <w:t>)</w:t>
            </w:r>
          </w:p>
        </w:tc>
        <w:tc>
          <w:tcPr>
            <w:tcW w:w="781" w:type="pct"/>
          </w:tcPr>
          <w:p w:rsidR="00B55D56" w:rsidRPr="00591F69" w:rsidRDefault="00B55D56" w:rsidP="00564A67">
            <w:pPr>
              <w:spacing w:after="120"/>
              <w:jc w:val="center"/>
            </w:pPr>
            <w:r w:rsidRPr="00CD7BCF">
              <w:rPr>
                <w:b/>
              </w:rPr>
              <w:t>Requested:</w:t>
            </w:r>
            <w:r>
              <w:rPr>
                <w:b/>
              </w:rPr>
              <w:br/>
            </w:r>
            <w:r w:rsidR="00591F69" w:rsidRPr="00591F69">
              <w:t>May 14, 2021 to May 14, 2024</w:t>
            </w:r>
          </w:p>
          <w:p w:rsidR="00B55D56" w:rsidRPr="00CD7BCF" w:rsidRDefault="00B55D56" w:rsidP="00564A67">
            <w:pPr>
              <w:pStyle w:val="NoSpacing"/>
              <w:spacing w:after="120"/>
              <w:jc w:val="center"/>
            </w:pPr>
            <w:r w:rsidRPr="00591F69">
              <w:rPr>
                <w:b/>
              </w:rPr>
              <w:t>Recommended:</w:t>
            </w:r>
            <w:r w:rsidRPr="00591F69">
              <w:rPr>
                <w:b/>
              </w:rPr>
              <w:br/>
            </w:r>
            <w:r w:rsidR="00591F69" w:rsidRPr="00591F69">
              <w:t>July 15, 2021 to July 13, 2023</w:t>
            </w:r>
          </w:p>
        </w:tc>
        <w:tc>
          <w:tcPr>
            <w:tcW w:w="500" w:type="pct"/>
          </w:tcPr>
          <w:p w:rsidR="00B55D56" w:rsidRPr="00012469" w:rsidRDefault="00591F69" w:rsidP="00564A67">
            <w:pPr>
              <w:jc w:val="center"/>
              <w:rPr>
                <w:rFonts w:cs="Arial"/>
              </w:rPr>
            </w:pPr>
            <w:r w:rsidRPr="00591F69">
              <w:rPr>
                <w:rFonts w:cs="Arial"/>
              </w:rPr>
              <w:t>2/9/2021</w:t>
            </w:r>
          </w:p>
        </w:tc>
        <w:tc>
          <w:tcPr>
            <w:tcW w:w="534" w:type="pct"/>
          </w:tcPr>
          <w:p w:rsidR="00591F69" w:rsidRPr="00591F69" w:rsidRDefault="00591F69" w:rsidP="00564A67">
            <w:pPr>
              <w:spacing w:after="120"/>
              <w:jc w:val="center"/>
              <w:rPr>
                <w:rFonts w:cs="Arial"/>
              </w:rPr>
            </w:pPr>
            <w:r w:rsidRPr="00591F69">
              <w:rPr>
                <w:rFonts w:cs="Arial"/>
              </w:rPr>
              <w:t>2/9/2021</w:t>
            </w:r>
          </w:p>
          <w:p w:rsidR="00B55D56" w:rsidRPr="00012469" w:rsidRDefault="00B55D56" w:rsidP="00564A67">
            <w:pPr>
              <w:spacing w:after="120"/>
              <w:jc w:val="center"/>
              <w:rPr>
                <w:rFonts w:cs="Arial"/>
              </w:rPr>
            </w:pPr>
            <w:r w:rsidRPr="00012469">
              <w:rPr>
                <w:rFonts w:cs="Arial"/>
              </w:rPr>
              <w:t>Public Hearing Advertised:</w:t>
            </w:r>
            <w:r w:rsidRPr="00E46F98">
              <w:rPr>
                <w:rFonts w:cs="Arial"/>
                <w:highlight w:val="yellow"/>
              </w:rPr>
              <w:t xml:space="preserve"> </w:t>
            </w:r>
            <w:r w:rsidR="00890B96" w:rsidRPr="00890B96">
              <w:rPr>
                <w:rFonts w:cs="Arial"/>
              </w:rPr>
              <w:t>Notice of the hearing was published in the San Diego County Union Tribune.</w:t>
            </w:r>
          </w:p>
        </w:tc>
        <w:tc>
          <w:tcPr>
            <w:tcW w:w="828" w:type="pct"/>
          </w:tcPr>
          <w:p w:rsidR="00B55D56" w:rsidRPr="007536AC" w:rsidRDefault="00890B96" w:rsidP="00890B96">
            <w:pPr>
              <w:spacing w:after="240"/>
              <w:jc w:val="center"/>
              <w:rPr>
                <w:rFonts w:cs="Arial"/>
                <w:b/>
              </w:rPr>
            </w:pPr>
            <w:r w:rsidRPr="00890B96">
              <w:rPr>
                <w:rFonts w:cs="Arial"/>
              </w:rPr>
              <w:t>California School Employees Association</w:t>
            </w:r>
            <w:r w:rsidR="00B55D56">
              <w:rPr>
                <w:rFonts w:cs="Arial"/>
                <w:highlight w:val="yellow"/>
              </w:rPr>
              <w:br/>
            </w:r>
            <w:r w:rsidRPr="00890B96">
              <w:rPr>
                <w:rFonts w:cs="Arial"/>
              </w:rPr>
              <w:t>Mike Zamora</w:t>
            </w:r>
            <w:r>
              <w:rPr>
                <w:rFonts w:cs="Arial"/>
              </w:rPr>
              <w:t xml:space="preserve">, </w:t>
            </w:r>
            <w:r w:rsidRPr="00890B96">
              <w:rPr>
                <w:rFonts w:cs="Arial"/>
              </w:rPr>
              <w:t>President</w:t>
            </w:r>
            <w:r w:rsidR="00B55D56">
              <w:rPr>
                <w:rFonts w:cs="Arial"/>
                <w:highlight w:val="yellow"/>
              </w:rPr>
              <w:br/>
            </w:r>
            <w:r w:rsidRPr="00890B96">
              <w:rPr>
                <w:rFonts w:cs="Arial"/>
              </w:rPr>
              <w:t>2/18</w:t>
            </w:r>
            <w:r w:rsidRPr="007536AC">
              <w:rPr>
                <w:rFonts w:cs="Arial"/>
              </w:rPr>
              <w:t>/2021</w:t>
            </w:r>
            <w:r w:rsidR="00B55D56" w:rsidRPr="007536AC">
              <w:rPr>
                <w:rFonts w:cs="Arial"/>
              </w:rPr>
              <w:br/>
            </w:r>
            <w:r w:rsidRPr="007536AC">
              <w:rPr>
                <w:rFonts w:cs="Arial"/>
                <w:b/>
              </w:rPr>
              <w:t>Neutral</w:t>
            </w:r>
          </w:p>
          <w:p w:rsidR="00890B96" w:rsidRPr="00890B96" w:rsidRDefault="00890B96" w:rsidP="00890B96">
            <w:pPr>
              <w:spacing w:after="240"/>
              <w:jc w:val="center"/>
              <w:rPr>
                <w:rFonts w:cs="Arial"/>
                <w:b/>
                <w:highlight w:val="yellow"/>
              </w:rPr>
            </w:pPr>
            <w:r w:rsidRPr="00890B96">
              <w:rPr>
                <w:rFonts w:cs="Arial"/>
              </w:rPr>
              <w:t>Oceanside (California) Teacher's Association</w:t>
            </w:r>
            <w:r>
              <w:rPr>
                <w:rFonts w:cs="Arial"/>
                <w:highlight w:val="yellow"/>
              </w:rPr>
              <w:br/>
            </w:r>
            <w:r w:rsidRPr="00890B96">
              <w:rPr>
                <w:rFonts w:cs="Arial"/>
              </w:rPr>
              <w:t xml:space="preserve">Jennifer </w:t>
            </w:r>
            <w:proofErr w:type="spellStart"/>
            <w:r w:rsidRPr="00890B96">
              <w:rPr>
                <w:rFonts w:cs="Arial"/>
              </w:rPr>
              <w:t>Skellet</w:t>
            </w:r>
            <w:proofErr w:type="spellEnd"/>
            <w:r>
              <w:rPr>
                <w:rFonts w:cs="Arial"/>
              </w:rPr>
              <w:t xml:space="preserve">, </w:t>
            </w:r>
            <w:r w:rsidRPr="00890B96">
              <w:rPr>
                <w:rFonts w:cs="Arial"/>
              </w:rPr>
              <w:t>President</w:t>
            </w:r>
            <w:r>
              <w:rPr>
                <w:rFonts w:cs="Arial"/>
                <w:highlight w:val="yellow"/>
              </w:rPr>
              <w:br/>
            </w:r>
            <w:r w:rsidRPr="00D927B9">
              <w:rPr>
                <w:rFonts w:cs="Arial"/>
              </w:rPr>
              <w:t>2/18/2021</w:t>
            </w:r>
            <w:r w:rsidRPr="00D927B9">
              <w:rPr>
                <w:rFonts w:cs="Arial"/>
              </w:rPr>
              <w:br/>
            </w:r>
            <w:r w:rsidR="000235A2" w:rsidRPr="00D927B9">
              <w:rPr>
                <w:rFonts w:cs="Arial"/>
                <w:b/>
              </w:rPr>
              <w:t>Neutral</w:t>
            </w:r>
          </w:p>
        </w:tc>
        <w:tc>
          <w:tcPr>
            <w:tcW w:w="633" w:type="pct"/>
          </w:tcPr>
          <w:p w:rsidR="00673AC4" w:rsidRPr="00AA0327" w:rsidRDefault="00890B96" w:rsidP="006C7041">
            <w:pPr>
              <w:spacing w:after="240"/>
              <w:jc w:val="center"/>
              <w:rPr>
                <w:rFonts w:cs="Arial"/>
                <w:highlight w:val="yellow"/>
              </w:rPr>
            </w:pPr>
            <w:r w:rsidRPr="00890B96">
              <w:t>Surplus Property Advisory Committee</w:t>
            </w:r>
            <w:r w:rsidR="00B55D56" w:rsidRPr="006C7041">
              <w:br/>
            </w:r>
            <w:r w:rsidR="006C7041" w:rsidRPr="006C7041">
              <w:rPr>
                <w:rFonts w:cs="Arial"/>
              </w:rPr>
              <w:t>5/11/2021</w:t>
            </w:r>
            <w:r w:rsidR="00691F89">
              <w:rPr>
                <w:rFonts w:cs="Arial"/>
                <w:highlight w:val="yellow"/>
              </w:rPr>
              <w:br/>
            </w:r>
            <w:r w:rsidRPr="00890B96">
              <w:rPr>
                <w:rFonts w:cs="Arial"/>
                <w:b/>
              </w:rPr>
              <w:t xml:space="preserve">No </w:t>
            </w:r>
            <w:r w:rsidR="00691F89" w:rsidRPr="00890B96">
              <w:rPr>
                <w:rFonts w:cs="Arial"/>
                <w:b/>
              </w:rPr>
              <w:t>Objections</w:t>
            </w:r>
          </w:p>
        </w:tc>
      </w:tr>
    </w:tbl>
    <w:p w:rsidR="00B55D56" w:rsidRDefault="00B55D56" w:rsidP="00C76537">
      <w:pPr>
        <w:tabs>
          <w:tab w:val="center" w:pos="4680"/>
          <w:tab w:val="right" w:pos="9360"/>
        </w:tabs>
        <w:ind w:left="2340" w:hanging="1980"/>
        <w:rPr>
          <w:szCs w:val="16"/>
        </w:rPr>
      </w:pPr>
      <w:r w:rsidRPr="007E4E18">
        <w:rPr>
          <w:szCs w:val="16"/>
        </w:rPr>
        <w:t>Created by the California Department of Education</w:t>
      </w:r>
    </w:p>
    <w:p w:rsidR="00B55D56" w:rsidRPr="006E7C89" w:rsidRDefault="00CF21DB" w:rsidP="00C76537">
      <w:pPr>
        <w:tabs>
          <w:tab w:val="center" w:pos="4680"/>
          <w:tab w:val="right" w:pos="9360"/>
        </w:tabs>
        <w:ind w:left="2340" w:hanging="1980"/>
        <w:rPr>
          <w:szCs w:val="16"/>
        </w:rPr>
      </w:pPr>
      <w:r w:rsidRPr="00CF21DB">
        <w:t>May 2021</w:t>
      </w:r>
    </w:p>
    <w:p w:rsidR="00B55D56" w:rsidRDefault="00B55D56" w:rsidP="00B55D56">
      <w:pPr>
        <w:spacing w:after="360"/>
        <w:sectPr w:rsidR="00B55D56" w:rsidSect="0018579F">
          <w:headerReference w:type="default" r:id="rId11"/>
          <w:pgSz w:w="15840" w:h="12240" w:orient="landscape" w:code="1"/>
          <w:pgMar w:top="720" w:right="720" w:bottom="720" w:left="720" w:header="720" w:footer="720" w:gutter="0"/>
          <w:pgNumType w:start="1"/>
          <w:cols w:space="720"/>
          <w:docGrid w:linePitch="360"/>
        </w:sectPr>
      </w:pPr>
    </w:p>
    <w:p w:rsidR="0070573E" w:rsidRPr="00F872E3" w:rsidRDefault="0070573E" w:rsidP="00B94776">
      <w:pPr>
        <w:pStyle w:val="Heading1"/>
        <w:rPr>
          <w:sz w:val="40"/>
          <w:szCs w:val="40"/>
        </w:rPr>
      </w:pPr>
      <w:r w:rsidRPr="00F872E3">
        <w:rPr>
          <w:sz w:val="40"/>
          <w:szCs w:val="40"/>
        </w:rPr>
        <w:lastRenderedPageBreak/>
        <w:t xml:space="preserve">Attachment 2: </w:t>
      </w:r>
      <w:r w:rsidR="00BE2994" w:rsidRPr="00BE2994">
        <w:rPr>
          <w:rStyle w:val="Heading2Char"/>
          <w:b/>
          <w:sz w:val="40"/>
          <w:szCs w:val="40"/>
        </w:rPr>
        <w:t>Oceanside Unified</w:t>
      </w:r>
      <w:r w:rsidRPr="00F872E3">
        <w:rPr>
          <w:rStyle w:val="Heading2Char"/>
          <w:b/>
          <w:sz w:val="40"/>
          <w:szCs w:val="40"/>
        </w:rPr>
        <w:t xml:space="preserve"> School District General</w:t>
      </w:r>
      <w:r w:rsidRPr="00F872E3">
        <w:rPr>
          <w:sz w:val="40"/>
          <w:szCs w:val="40"/>
        </w:rPr>
        <w:t xml:space="preserve"> </w:t>
      </w:r>
      <w:r w:rsidR="00FB16E6">
        <w:rPr>
          <w:rStyle w:val="Heading2Char"/>
          <w:b/>
          <w:sz w:val="40"/>
          <w:szCs w:val="40"/>
        </w:rPr>
        <w:t xml:space="preserve">Waiver Request </w:t>
      </w:r>
      <w:r w:rsidR="00BE2994" w:rsidRPr="00BE2994">
        <w:rPr>
          <w:rStyle w:val="Heading2Char"/>
          <w:b/>
          <w:sz w:val="40"/>
          <w:szCs w:val="40"/>
        </w:rPr>
        <w:t>19-2-2021</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BE2994" w:rsidRPr="00BE2994">
        <w:rPr>
          <w:rFonts w:eastAsiaTheme="minorHAnsi" w:cs="Arial"/>
        </w:rPr>
        <w:t>3773569</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BE2994" w:rsidRPr="00BE2994">
        <w:rPr>
          <w:rFonts w:eastAsiaTheme="minorHAnsi" w:cs="Arial"/>
        </w:rPr>
        <w:t>19-2-2021</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BE2994">
        <w:rPr>
          <w:rFonts w:eastAsiaTheme="minorHAnsi" w:cs="Arial"/>
        </w:rPr>
        <w:t>2021</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BE2994" w:rsidRPr="00BE2994">
        <w:rPr>
          <w:rFonts w:eastAsiaTheme="minorHAnsi" w:cs="Arial"/>
        </w:rPr>
        <w:t>2/26/2021 3:21:23 PM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BE2994" w:rsidRPr="00BE2994">
        <w:rPr>
          <w:rFonts w:eastAsiaTheme="minorHAnsi" w:cs="Arial"/>
        </w:rPr>
        <w:t>Oceanside Unified</w:t>
      </w:r>
    </w:p>
    <w:p w:rsidR="00BE2994" w:rsidRPr="00BE2994" w:rsidRDefault="00E94106" w:rsidP="00BE2994">
      <w:pPr>
        <w:autoSpaceDE w:val="0"/>
        <w:autoSpaceDN w:val="0"/>
        <w:adjustRightInd w:val="0"/>
        <w:rPr>
          <w:rFonts w:eastAsiaTheme="minorHAnsi" w:cs="Arial"/>
        </w:rPr>
      </w:pPr>
      <w:r w:rsidRPr="00F13C69">
        <w:rPr>
          <w:rFonts w:eastAsiaTheme="minorHAnsi" w:cs="Arial"/>
        </w:rPr>
        <w:t xml:space="preserve">Address: </w:t>
      </w:r>
      <w:r w:rsidR="00BE2994" w:rsidRPr="00BE2994">
        <w:rPr>
          <w:rFonts w:eastAsiaTheme="minorHAnsi" w:cs="Arial"/>
        </w:rPr>
        <w:t>2111 Mission Ave.</w:t>
      </w:r>
    </w:p>
    <w:p w:rsidR="00E94106" w:rsidRPr="00F13C69" w:rsidRDefault="00BE2994" w:rsidP="00BE2994">
      <w:pPr>
        <w:autoSpaceDE w:val="0"/>
        <w:autoSpaceDN w:val="0"/>
        <w:adjustRightInd w:val="0"/>
        <w:spacing w:after="240"/>
        <w:rPr>
          <w:rFonts w:eastAsiaTheme="minorHAnsi" w:cs="Arial"/>
        </w:rPr>
      </w:pPr>
      <w:r w:rsidRPr="00BE2994">
        <w:rPr>
          <w:rFonts w:eastAsiaTheme="minorHAnsi" w:cs="Arial"/>
        </w:rPr>
        <w:t>Oceanside, CA 92058</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BE2994">
        <w:rPr>
          <w:rFonts w:eastAsiaTheme="minorHAnsi" w:cs="Arial"/>
        </w:rPr>
        <w:t>5/14/2021</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BE2994">
        <w:rPr>
          <w:rFonts w:eastAsiaTheme="minorHAnsi" w:cs="Arial"/>
        </w:rPr>
        <w:t>5/14/2024</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BE2994">
        <w:rPr>
          <w:rFonts w:eastAsiaTheme="minorHAnsi" w:cs="Arial"/>
        </w:rPr>
        <w:t>No</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Pr="00F13C69">
        <w:t xml:space="preserve"> Title: Sale of Surplus Property</w:t>
      </w:r>
    </w:p>
    <w:p w:rsidR="00E94106" w:rsidRPr="00F13C69" w:rsidRDefault="00E94106" w:rsidP="00E94106">
      <w:pPr>
        <w:pStyle w:val="NoSpacing"/>
      </w:pPr>
      <w:r w:rsidRPr="00F13C69">
        <w:rPr>
          <w:i/>
        </w:rPr>
        <w:t>Ed Code</w:t>
      </w:r>
      <w:r w:rsidRPr="00F13C69">
        <w:t xml:space="preserve"> Section: </w:t>
      </w:r>
      <w:r w:rsidR="00BE2994" w:rsidRPr="00BE2994">
        <w:t>17455, 17466, 17468, 17469, 17470, 17472 (all), 17473 (all), 17474 (all), 17475</w:t>
      </w:r>
    </w:p>
    <w:p w:rsidR="00E94106" w:rsidRPr="00F13C69" w:rsidRDefault="00E94106" w:rsidP="00E94106">
      <w:pPr>
        <w:pStyle w:val="NoSpacing"/>
        <w:spacing w:after="240"/>
      </w:pPr>
      <w:r w:rsidRPr="00F13C69">
        <w:rPr>
          <w:i/>
        </w:rPr>
        <w:t>Ed Code</w:t>
      </w:r>
      <w:r w:rsidRPr="00F13C69">
        <w:t xml:space="preserve"> Authority: 33050</w:t>
      </w:r>
    </w:p>
    <w:p w:rsidR="00E94106" w:rsidRDefault="00E94106" w:rsidP="0050716A">
      <w:pPr>
        <w:spacing w:after="240"/>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00BE2994" w:rsidRPr="00BE2994">
        <w:rPr>
          <w:rFonts w:eastAsiaTheme="minorHAnsi"/>
        </w:rPr>
        <w:t xml:space="preserve">The Oceanside Unified School District desires to waive the following sections and portions of the </w:t>
      </w:r>
      <w:r w:rsidR="00BE2994" w:rsidRPr="00BE2994">
        <w:rPr>
          <w:rFonts w:eastAsiaTheme="minorHAnsi"/>
          <w:i/>
        </w:rPr>
        <w:t>Education Code</w:t>
      </w:r>
      <w:r w:rsidR="00BE2994" w:rsidRPr="00BE2994">
        <w:rPr>
          <w:rFonts w:eastAsiaTheme="minorHAnsi"/>
        </w:rPr>
        <w:t xml:space="preserve"> (“</w:t>
      </w:r>
      <w:r w:rsidR="00BE2994" w:rsidRPr="00BE2994">
        <w:rPr>
          <w:rFonts w:eastAsiaTheme="minorHAnsi"/>
          <w:i/>
        </w:rPr>
        <w:t>EC</w:t>
      </w:r>
      <w:r w:rsidR="00BE2994" w:rsidRPr="00BE2994">
        <w:rPr>
          <w:rFonts w:eastAsiaTheme="minorHAnsi"/>
        </w:rPr>
        <w:t>”). Specifically, the District requests that the language in brackets [] be waived</w:t>
      </w:r>
      <w:r w:rsidRPr="00F13C69">
        <w:rPr>
          <w:rFonts w:eastAsiaTheme="minorHAnsi"/>
        </w:rPr>
        <w:t>:</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i/>
          <w:iCs/>
        </w:rPr>
        <w:t xml:space="preserve">EC </w:t>
      </w:r>
      <w:r w:rsidR="00F572F8">
        <w:rPr>
          <w:sz w:val="23"/>
          <w:szCs w:val="23"/>
        </w:rPr>
        <w:t>§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w:t>
      </w:r>
    </w:p>
    <w:p w:rsidR="00E94106" w:rsidRPr="00F572F8" w:rsidRDefault="00E94106" w:rsidP="00E94106">
      <w:pPr>
        <w:autoSpaceDE w:val="0"/>
        <w:autoSpaceDN w:val="0"/>
        <w:adjustRightInd w:val="0"/>
        <w:spacing w:after="240"/>
        <w:rPr>
          <w:rFonts w:eastAsiaTheme="minorHAnsi" w:cs="Arial"/>
        </w:rPr>
      </w:pPr>
      <w:r w:rsidRPr="00F572F8">
        <w:rPr>
          <w:rFonts w:eastAsiaTheme="minorHAnsi" w:cs="Arial"/>
        </w:rPr>
        <w:t xml:space="preserve">Rationale: </w:t>
      </w:r>
      <w:r w:rsidR="00F572F8" w:rsidRPr="00F572F8">
        <w:rPr>
          <w:rFonts w:cs="Arial"/>
        </w:rPr>
        <w:t>The language indicating that the sale of the property is to be made in the manner provided by this article should be waived, because the District is asking that several provisions of the article be waived and consequently, the sale or lease will not be made in the manner provided in Article 4.</w:t>
      </w:r>
    </w:p>
    <w:p w:rsidR="00F572F8" w:rsidRPr="00F572F8" w:rsidRDefault="00E94106" w:rsidP="00F572F8">
      <w:pPr>
        <w:pStyle w:val="Default"/>
        <w:spacing w:after="240"/>
      </w:pPr>
      <w:r w:rsidRPr="00F572F8">
        <w:rPr>
          <w:i/>
          <w:iCs/>
        </w:rPr>
        <w:lastRenderedPageBreak/>
        <w:t xml:space="preserve">EC </w:t>
      </w:r>
      <w:r w:rsidR="00F572F8" w:rsidRPr="00F572F8">
        <w:t>§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rsidR="00F572F8" w:rsidRPr="00F572F8" w:rsidRDefault="00F572F8" w:rsidP="00F572F8">
      <w:pPr>
        <w:pStyle w:val="Default"/>
        <w:spacing w:after="240"/>
      </w:pPr>
      <w:r w:rsidRPr="00F572F8">
        <w:t>Rationale: The stricken language to be waived provides for the governing board to state a minimum price and the terms upon which the property will be sold or leased. The stricken language also would require specification of a meeting where proposals would be received and considered. The District is requesting that the requirement of stating a minimum price and terms be waived, so that it can receive as many offers as possible without making assumptions about the minimum price or the terms of the sale that could unnecessarily limit the possible range of solutions and proposals. Also, as the District cannot predict in advance the timing of negotiations with interested purchasers, it cannot at the time of adopting the resolution contemplated by this Section 17466, know when proposals must be brought back to the governing board for consideration. The District intends to publicize the sale and solicit proposals for the purchase of the property, and bring proposals to the governing board when necessary to consider the approval of a sale.</w:t>
      </w:r>
    </w:p>
    <w:p w:rsidR="00F572F8" w:rsidRPr="00F572F8" w:rsidRDefault="00F572F8" w:rsidP="00F572F8">
      <w:pPr>
        <w:pStyle w:val="Default"/>
        <w:spacing w:after="240"/>
      </w:pPr>
      <w:r w:rsidRPr="00F572F8">
        <w:rPr>
          <w:i/>
          <w:iCs/>
        </w:rPr>
        <w:t xml:space="preserve">EC </w:t>
      </w:r>
      <w:r w:rsidRPr="00F572F8">
        <w:t>§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rsidR="00F572F8" w:rsidRPr="00F572F8" w:rsidRDefault="00F572F8" w:rsidP="00F572F8">
      <w:pPr>
        <w:pStyle w:val="Default"/>
        <w:spacing w:after="240"/>
      </w:pPr>
      <w:r w:rsidRPr="00F572F8">
        <w:t>Rationale: The stricken language to be waived provides for the District to receive sealed and oral bids to purchase or lease the property at an identified meeting of the District’s governing board. The District is requesting that the requirement of sealed bids and oral bidding to purchase or lease the property be waived, allowing the District to use a proposals process and negotiate the sale or lease of the property with a qualified purchaser.</w:t>
      </w:r>
    </w:p>
    <w:p w:rsidR="00F572F8" w:rsidRPr="00F572F8" w:rsidRDefault="00F572F8" w:rsidP="00F572F8">
      <w:pPr>
        <w:pStyle w:val="Default"/>
        <w:spacing w:after="240"/>
      </w:pPr>
      <w:r w:rsidRPr="00F572F8">
        <w:rPr>
          <w:i/>
          <w:iCs/>
        </w:rPr>
        <w:t xml:space="preserve">EC </w:t>
      </w:r>
      <w:r w:rsidRPr="00F572F8">
        <w:t xml:space="preserve">§ 17469. Notice of the adoption of the resolution [and of the time and place of holding the meeting] shall be given by posting copies of the resolution signed by the board or by a majority thereof in three public places in the district [, not less than 15 days before the date of the meeting,] and by publishing the notice not less than once a week for three successive weeks [before the meeting] in a newspaper of general </w:t>
      </w:r>
      <w:r w:rsidRPr="00F572F8">
        <w:lastRenderedPageBreak/>
        <w:t>circulation published in the county in which the district or any part thereof is situated, if any such newspaper is published therein.</w:t>
      </w:r>
    </w:p>
    <w:p w:rsidR="00F572F8" w:rsidRPr="00F572F8" w:rsidRDefault="00F572F8" w:rsidP="00F572F8">
      <w:pPr>
        <w:pStyle w:val="Default"/>
        <w:spacing w:after="240"/>
      </w:pPr>
      <w:r w:rsidRPr="00F572F8">
        <w:t xml:space="preserve">Rationale: The stricken language to be waived assumes that the Board would be setting a specific meeting to receive proposals for the purchase of the property. Such a requirement, however, will be removed pursuant to the language stricken within </w:t>
      </w:r>
      <w:r w:rsidRPr="00F572F8">
        <w:rPr>
          <w:i/>
          <w:iCs/>
        </w:rPr>
        <w:t xml:space="preserve">Education Code </w:t>
      </w:r>
      <w:r w:rsidRPr="00F572F8">
        <w:t>Section 17466. As modified, the District would still be required to provide notice of its adoption of a resolution of intent to sell the property, but the posting of that resolution and notice in a newspaper would no longer be tied to an established date to receive proposals.</w:t>
      </w:r>
    </w:p>
    <w:p w:rsidR="00F572F8" w:rsidRPr="00F572F8" w:rsidRDefault="00F572F8" w:rsidP="00F572F8">
      <w:pPr>
        <w:pStyle w:val="Default"/>
        <w:spacing w:after="240"/>
      </w:pPr>
      <w:r w:rsidRPr="00F572F8">
        <w:rPr>
          <w:i/>
          <w:iCs/>
        </w:rPr>
        <w:t xml:space="preserve">EC </w:t>
      </w:r>
      <w:r w:rsidRPr="00F572F8">
        <w:t>§ 17470. (a) The governing board of a school district that intends to sell or lease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p>
    <w:p w:rsidR="00F572F8" w:rsidRPr="00F572F8" w:rsidRDefault="00F572F8" w:rsidP="00F572F8">
      <w:pPr>
        <w:pStyle w:val="Default"/>
        <w:spacing w:after="240"/>
      </w:pPr>
      <w:r w:rsidRPr="00F572F8">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rsidR="00F572F8" w:rsidRPr="00F572F8" w:rsidRDefault="00F572F8" w:rsidP="00F572F8">
      <w:pPr>
        <w:pStyle w:val="Default"/>
        <w:spacing w:after="240"/>
      </w:pPr>
      <w:r w:rsidRPr="00F572F8">
        <w:t xml:space="preserve">Rationale: The stricken language to be waived assumes that the Board would be setting a specific meeting to receive proposals for the purchase or lease of the property. Such a requirement, however, will be removed pursuant to the language stricken within </w:t>
      </w:r>
      <w:r w:rsidRPr="00F572F8">
        <w:rPr>
          <w:i/>
          <w:iCs/>
        </w:rPr>
        <w:t xml:space="preserve">Education Code </w:t>
      </w:r>
      <w:r w:rsidRPr="00F572F8">
        <w:t>Section 17466. As modified, the District would still be required to take reasonable steps to provide notice to the former owner, but the provision of such notice would no longer be tied to an established date to receive proposals.</w:t>
      </w:r>
    </w:p>
    <w:p w:rsidR="00F572F8" w:rsidRPr="00F572F8" w:rsidRDefault="00F572F8" w:rsidP="00F572F8">
      <w:pPr>
        <w:pStyle w:val="Default"/>
        <w:spacing w:after="240"/>
      </w:pPr>
      <w:r w:rsidRPr="00F572F8">
        <w:rPr>
          <w:i/>
          <w:iCs/>
        </w:rPr>
        <w:t xml:space="preserve">EC </w:t>
      </w:r>
      <w:r w:rsidRPr="00F572F8">
        <w:t>§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rsidR="00F572F8" w:rsidRPr="00F572F8" w:rsidRDefault="00F572F8" w:rsidP="00F572F8">
      <w:pPr>
        <w:pStyle w:val="Default"/>
        <w:spacing w:after="240"/>
      </w:pPr>
      <w:r w:rsidRPr="00F572F8">
        <w:t>Rationale: The stricken language to be waived provides for the District to receive and open sealed proposals and oral bids to purchase or lease the property at an identified meeting of the District’s governing board. The District is requesting that the requirement of sealed proposals and oral bidding to purchase or lease the property be waived, allowing the District to use a proposals process and negotiate the sale or lease of the property with a qualified purchaser. This will allow the District to receive and consider the proposals privately and will maximize the District’s ability to negotiate the most favorable transaction.</w:t>
      </w:r>
    </w:p>
    <w:p w:rsidR="00F572F8" w:rsidRPr="00F572F8" w:rsidRDefault="00F572F8" w:rsidP="00F572F8">
      <w:pPr>
        <w:pStyle w:val="Default"/>
        <w:spacing w:after="240"/>
      </w:pPr>
      <w:r w:rsidRPr="00F572F8">
        <w:rPr>
          <w:i/>
          <w:iCs/>
        </w:rPr>
        <w:lastRenderedPageBreak/>
        <w:t xml:space="preserve">EC </w:t>
      </w:r>
      <w:r w:rsidRPr="00F572F8">
        <w:t>§ 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F572F8" w:rsidRPr="00F572F8" w:rsidRDefault="00F572F8" w:rsidP="00F572F8">
      <w:pPr>
        <w:pStyle w:val="Default"/>
        <w:spacing w:after="240"/>
      </w:pPr>
      <w:r w:rsidRPr="00F572F8">
        <w:t>Rationale: The entire section is to be waived because the District, in negotiating an agreement to sell or lease the property, will not be accepting oral bids.</w:t>
      </w:r>
    </w:p>
    <w:p w:rsidR="00F572F8" w:rsidRPr="00F572F8" w:rsidRDefault="00F572F8" w:rsidP="00F572F8">
      <w:pPr>
        <w:pStyle w:val="Default"/>
        <w:spacing w:after="240"/>
      </w:pPr>
      <w:r w:rsidRPr="00F572F8">
        <w:rPr>
          <w:i/>
          <w:iCs/>
        </w:rPr>
        <w:t xml:space="preserve">EC </w:t>
      </w:r>
      <w:r w:rsidRPr="00F572F8">
        <w:t>§ 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rsidR="00F572F8" w:rsidRPr="00F572F8" w:rsidRDefault="00F572F8" w:rsidP="00F572F8">
      <w:pPr>
        <w:pStyle w:val="Default"/>
        <w:spacing w:after="240"/>
      </w:pPr>
      <w:r w:rsidRPr="00F572F8">
        <w:t>Rationale: The entire section is to be waived because the District, in negotiating an agreement to sell or lease the property, will not be accepting oral bids.</w:t>
      </w:r>
    </w:p>
    <w:p w:rsidR="00F572F8" w:rsidRPr="00F572F8" w:rsidRDefault="00F572F8" w:rsidP="00F572F8">
      <w:pPr>
        <w:pStyle w:val="Default"/>
        <w:spacing w:after="240"/>
      </w:pPr>
      <w:r w:rsidRPr="00F572F8">
        <w:rPr>
          <w:i/>
          <w:iCs/>
        </w:rPr>
        <w:t xml:space="preserve">EC </w:t>
      </w:r>
      <w:r w:rsidRPr="00F572F8">
        <w:t>§ 17475. The final acceptance by the governing body may be made [either at the same session or at any adjourned session of the same meeting held within the 10 days next following].</w:t>
      </w:r>
    </w:p>
    <w:p w:rsidR="00F572F8" w:rsidRPr="00F572F8" w:rsidRDefault="00F572F8" w:rsidP="00F572F8">
      <w:pPr>
        <w:pStyle w:val="Default"/>
        <w:spacing w:after="240"/>
      </w:pPr>
      <w:r w:rsidRPr="00F572F8">
        <w:t>Rationale: Modification of the section would remove the requirement that the governing board accept a proposal at the same meeting received, and would instead allow the governing board to consider proposals received and, as desired and appropriate, direct further negotiation, and complete the transaction at the time most beneficial to the District.</w:t>
      </w:r>
    </w:p>
    <w:p w:rsidR="00F572F8" w:rsidRPr="00F572F8" w:rsidRDefault="00F572F8" w:rsidP="00F572F8">
      <w:pPr>
        <w:pStyle w:val="Default"/>
        <w:spacing w:after="240"/>
      </w:pPr>
      <w:r w:rsidRPr="00F572F8">
        <w:t>Outcome Rationale: The Oceanside Unified School District (“District”) owns one parcel of real property located at 4991 Macario Drive, Oceanside, CA 92057, which was formally the Pacifica Elementary School site referred to herein as (the “Property”). The Property is currently not being used by the District, and the District does not need use of the property as it has been declared surplus.</w:t>
      </w:r>
    </w:p>
    <w:p w:rsidR="00F572F8" w:rsidRPr="00F572F8" w:rsidRDefault="00F572F8" w:rsidP="00F572F8">
      <w:pPr>
        <w:pStyle w:val="Default"/>
        <w:spacing w:after="240"/>
      </w:pPr>
      <w:r w:rsidRPr="00F572F8">
        <w:t xml:space="preserve">The District wishes to sell the Property in a manner that will provide the District with the most benefit and wishes to consider various offers in order to identify which is in the best interest of the District, when compared based on various factors, including but not limited to, price. The District wishes to have the flexibility to structure the sale process in a manner that allows the District to (1) ensure the chosen purchasing entity has the ability to secure the associated entitlements and local government approvals necessary to effectuate the sale of the Property (2) consider the reputation of a purchaser as well </w:t>
      </w:r>
      <w:r w:rsidRPr="00F572F8">
        <w:lastRenderedPageBreak/>
        <w:t>as the nature of community involvement associated with the proposal and (3) utilize the services of a commercial real estate agent to expose the Property to the market for such time as necessary to maximize the District’s return.</w:t>
      </w:r>
    </w:p>
    <w:p w:rsidR="00F572F8" w:rsidRPr="00F572F8" w:rsidRDefault="00F572F8" w:rsidP="00F572F8">
      <w:pPr>
        <w:pStyle w:val="Default"/>
        <w:spacing w:after="240"/>
      </w:pPr>
      <w:r w:rsidRPr="00F572F8">
        <w:t xml:space="preserve">As a result, the District is seeking a waiver of certain portions of the </w:t>
      </w:r>
      <w:r w:rsidRPr="00F572F8">
        <w:rPr>
          <w:i/>
          <w:iCs/>
        </w:rPr>
        <w:t xml:space="preserve">Education Code </w:t>
      </w:r>
      <w:r w:rsidRPr="00F572F8">
        <w:t>so it can pursue a sale through an informal proposals process. This process will allow the District to market the Property and request interested parties to submit proposals describing the terms and conditions of their proposed purchase of the Property. District staff, in consultation with legal counsel, will review the proposals and determine which offer provides the most beneficial terms to the District.</w:t>
      </w:r>
    </w:p>
    <w:p w:rsidR="00E94106" w:rsidRPr="00F572F8" w:rsidRDefault="00F572F8" w:rsidP="00F572F8">
      <w:pPr>
        <w:autoSpaceDE w:val="0"/>
        <w:autoSpaceDN w:val="0"/>
        <w:adjustRightInd w:val="0"/>
        <w:spacing w:after="240"/>
        <w:rPr>
          <w:rFonts w:eastAsiaTheme="minorHAnsi" w:cs="Arial"/>
        </w:rPr>
      </w:pPr>
      <w:r w:rsidRPr="00F572F8">
        <w:rPr>
          <w:rFonts w:cs="Arial"/>
        </w:rPr>
        <w:t>The District needs the ability to be flexible and work with interested parties to determine what type of transactional terms will yield the best result for the District. The requested waiver will allow the District to sell the Property through this more beneficial proposal process. The District has developed a strategic plan for advertising and marketing the Property and is working closely with legal counsel to seek proposals for the purchase of the Property and develop a process to sell the Property in a fair and open manner. The District is requesting a waiver for the term of 3 years in order to have the ability to complete a sale and close escrow on a purchase that with local government entitlements, will likely take years to complete. However, the District is open to a shorter-term waiver, with subsequent renewal submissions if necessary, if such shorter term is found more appropriate.</w:t>
      </w:r>
    </w:p>
    <w:p w:rsidR="00E94106" w:rsidRPr="00F572F8" w:rsidRDefault="00E94106" w:rsidP="00E94106">
      <w:pPr>
        <w:autoSpaceDE w:val="0"/>
        <w:autoSpaceDN w:val="0"/>
        <w:adjustRightInd w:val="0"/>
        <w:spacing w:after="240"/>
        <w:rPr>
          <w:rFonts w:eastAsiaTheme="minorHAnsi" w:cs="Arial"/>
        </w:rPr>
      </w:pPr>
      <w:r w:rsidRPr="00F572F8">
        <w:rPr>
          <w:rFonts w:eastAsiaTheme="minorHAnsi" w:cs="Arial"/>
        </w:rPr>
        <w:t xml:space="preserve">Student Population: </w:t>
      </w:r>
      <w:r w:rsidR="00F572F8">
        <w:rPr>
          <w:rFonts w:eastAsiaTheme="minorHAnsi" w:cs="Arial"/>
        </w:rPr>
        <w:t>19,749</w:t>
      </w:r>
    </w:p>
    <w:p w:rsidR="00E94106" w:rsidRPr="00F572F8" w:rsidRDefault="00E94106" w:rsidP="00E94106">
      <w:pPr>
        <w:autoSpaceDE w:val="0"/>
        <w:autoSpaceDN w:val="0"/>
        <w:adjustRightInd w:val="0"/>
        <w:spacing w:after="240"/>
        <w:rPr>
          <w:rFonts w:eastAsiaTheme="minorHAnsi" w:cs="Arial"/>
        </w:rPr>
      </w:pPr>
      <w:r w:rsidRPr="00F572F8">
        <w:rPr>
          <w:rFonts w:eastAsiaTheme="minorHAnsi" w:cs="Arial"/>
        </w:rPr>
        <w:t xml:space="preserve">City Type: </w:t>
      </w:r>
      <w:r w:rsidR="00E51CA9">
        <w:rPr>
          <w:rFonts w:eastAsiaTheme="minorHAnsi" w:cs="Arial"/>
        </w:rPr>
        <w:t>Urban</w:t>
      </w:r>
    </w:p>
    <w:p w:rsidR="00E94106" w:rsidRPr="00F572F8" w:rsidRDefault="00E94106" w:rsidP="00E94106">
      <w:pPr>
        <w:autoSpaceDE w:val="0"/>
        <w:autoSpaceDN w:val="0"/>
        <w:adjustRightInd w:val="0"/>
        <w:rPr>
          <w:rFonts w:eastAsiaTheme="minorHAnsi" w:cs="Arial"/>
        </w:rPr>
      </w:pPr>
      <w:r w:rsidRPr="00F572F8">
        <w:rPr>
          <w:rFonts w:eastAsiaTheme="minorHAnsi" w:cs="Arial"/>
        </w:rPr>
        <w:t xml:space="preserve">Public Hearing Date: </w:t>
      </w:r>
      <w:r w:rsidR="00E51CA9" w:rsidRPr="00E51CA9">
        <w:rPr>
          <w:rFonts w:eastAsiaTheme="minorHAnsi" w:cs="Arial"/>
        </w:rPr>
        <w:t>2/9/2021</w:t>
      </w:r>
    </w:p>
    <w:p w:rsidR="00E94106" w:rsidRPr="00F572F8" w:rsidRDefault="00E94106" w:rsidP="00E94106">
      <w:pPr>
        <w:autoSpaceDE w:val="0"/>
        <w:autoSpaceDN w:val="0"/>
        <w:adjustRightInd w:val="0"/>
        <w:spacing w:after="240"/>
        <w:rPr>
          <w:rFonts w:eastAsiaTheme="minorHAnsi" w:cs="Arial"/>
        </w:rPr>
      </w:pPr>
      <w:r w:rsidRPr="00F572F8">
        <w:rPr>
          <w:rFonts w:eastAsiaTheme="minorHAnsi" w:cs="Arial"/>
        </w:rPr>
        <w:t xml:space="preserve">Public Hearing Advertised: </w:t>
      </w:r>
      <w:r w:rsidR="00E51CA9" w:rsidRPr="00E51CA9">
        <w:rPr>
          <w:rFonts w:eastAsiaTheme="minorHAnsi" w:cs="Arial"/>
        </w:rPr>
        <w:t>Notice of the hearing was published in the San Diego County Union Tribune.</w:t>
      </w:r>
    </w:p>
    <w:p w:rsidR="00E94106" w:rsidRPr="00F572F8" w:rsidRDefault="00E94106" w:rsidP="00E94106">
      <w:pPr>
        <w:autoSpaceDE w:val="0"/>
        <w:autoSpaceDN w:val="0"/>
        <w:adjustRightInd w:val="0"/>
        <w:spacing w:after="240"/>
        <w:rPr>
          <w:rFonts w:eastAsiaTheme="minorHAnsi" w:cs="Arial"/>
        </w:rPr>
      </w:pPr>
      <w:r w:rsidRPr="00F572F8">
        <w:rPr>
          <w:rFonts w:eastAsiaTheme="minorHAnsi" w:cs="Arial"/>
        </w:rPr>
        <w:t xml:space="preserve">Local Board Approval Date: </w:t>
      </w:r>
      <w:r w:rsidR="00E51CA9" w:rsidRPr="00E51CA9">
        <w:rPr>
          <w:rFonts w:eastAsiaTheme="minorHAnsi" w:cs="Arial"/>
        </w:rPr>
        <w:t>2/9/2021</w:t>
      </w:r>
    </w:p>
    <w:p w:rsidR="00E94106" w:rsidRPr="00F572F8" w:rsidRDefault="00E94106" w:rsidP="00E94106">
      <w:pPr>
        <w:autoSpaceDE w:val="0"/>
        <w:autoSpaceDN w:val="0"/>
        <w:adjustRightInd w:val="0"/>
        <w:rPr>
          <w:rFonts w:eastAsiaTheme="minorHAnsi" w:cs="Arial"/>
        </w:rPr>
      </w:pPr>
      <w:r w:rsidRPr="00F572F8">
        <w:rPr>
          <w:rFonts w:eastAsiaTheme="minorHAnsi" w:cs="Arial"/>
        </w:rPr>
        <w:t xml:space="preserve">Community Council Reviewed By: </w:t>
      </w:r>
      <w:r w:rsidR="00E51CA9" w:rsidRPr="00E51CA9">
        <w:rPr>
          <w:rFonts w:eastAsiaTheme="minorHAnsi" w:cs="Arial"/>
        </w:rPr>
        <w:t>Surplus Property Advisory Committee (7-11)</w:t>
      </w:r>
    </w:p>
    <w:p w:rsidR="00E94106" w:rsidRPr="007D53A1" w:rsidRDefault="00E94106" w:rsidP="00E94106">
      <w:pPr>
        <w:autoSpaceDE w:val="0"/>
        <w:autoSpaceDN w:val="0"/>
        <w:adjustRightInd w:val="0"/>
        <w:rPr>
          <w:rFonts w:eastAsiaTheme="minorHAnsi" w:cs="Arial"/>
        </w:rPr>
      </w:pPr>
      <w:r w:rsidRPr="00F572F8">
        <w:rPr>
          <w:rFonts w:eastAsiaTheme="minorHAnsi" w:cs="Arial"/>
        </w:rPr>
        <w:t xml:space="preserve">Community Council Reviewed </w:t>
      </w:r>
      <w:r w:rsidRPr="007D53A1">
        <w:rPr>
          <w:rFonts w:eastAsiaTheme="minorHAnsi" w:cs="Arial"/>
        </w:rPr>
        <w:t xml:space="preserve">Date: </w:t>
      </w:r>
      <w:r w:rsidR="006C7041" w:rsidRPr="007D53A1">
        <w:rPr>
          <w:rFonts w:eastAsiaTheme="minorHAnsi" w:cs="Arial"/>
        </w:rPr>
        <w:t>5/11/2021</w:t>
      </w:r>
    </w:p>
    <w:p w:rsidR="00E94106" w:rsidRPr="00F572F8" w:rsidRDefault="00E94106" w:rsidP="00E94106">
      <w:pPr>
        <w:autoSpaceDE w:val="0"/>
        <w:autoSpaceDN w:val="0"/>
        <w:adjustRightInd w:val="0"/>
        <w:rPr>
          <w:rFonts w:eastAsiaTheme="minorHAnsi" w:cs="Arial"/>
        </w:rPr>
      </w:pPr>
      <w:r w:rsidRPr="007D53A1">
        <w:rPr>
          <w:rFonts w:eastAsiaTheme="minorHAnsi" w:cs="Arial"/>
        </w:rPr>
        <w:t xml:space="preserve">Community Council Objection: </w:t>
      </w:r>
      <w:r w:rsidR="00E51CA9" w:rsidRPr="007D53A1">
        <w:rPr>
          <w:rFonts w:eastAsiaTheme="minorHAnsi" w:cs="Arial"/>
        </w:rPr>
        <w:t>No</w:t>
      </w:r>
    </w:p>
    <w:p w:rsidR="00E94106" w:rsidRPr="00F572F8" w:rsidRDefault="00E94106" w:rsidP="00E94106">
      <w:pPr>
        <w:autoSpaceDE w:val="0"/>
        <w:autoSpaceDN w:val="0"/>
        <w:adjustRightInd w:val="0"/>
        <w:spacing w:after="240"/>
        <w:rPr>
          <w:rFonts w:eastAsiaTheme="minorHAnsi" w:cs="Arial"/>
        </w:rPr>
      </w:pPr>
      <w:r w:rsidRPr="00F572F8">
        <w:rPr>
          <w:rFonts w:eastAsiaTheme="minorHAnsi" w:cs="Arial"/>
        </w:rPr>
        <w:t>Community Council Objection Explanation:</w:t>
      </w:r>
    </w:p>
    <w:p w:rsidR="00E94106" w:rsidRPr="00F572F8" w:rsidRDefault="00E94106" w:rsidP="00E94106">
      <w:pPr>
        <w:autoSpaceDE w:val="0"/>
        <w:autoSpaceDN w:val="0"/>
        <w:adjustRightInd w:val="0"/>
        <w:spacing w:after="240"/>
        <w:rPr>
          <w:rFonts w:eastAsiaTheme="minorHAnsi" w:cs="Arial"/>
        </w:rPr>
      </w:pPr>
      <w:r w:rsidRPr="00F572F8">
        <w:rPr>
          <w:rFonts w:eastAsiaTheme="minorHAnsi" w:cs="Arial"/>
        </w:rPr>
        <w:t xml:space="preserve">Audit Penalty Yes or No: </w:t>
      </w:r>
      <w:r w:rsidR="002B7B0F">
        <w:rPr>
          <w:rFonts w:eastAsiaTheme="minorHAnsi" w:cs="Arial"/>
        </w:rPr>
        <w:t>No</w:t>
      </w:r>
    </w:p>
    <w:p w:rsidR="00E94106" w:rsidRPr="00F572F8" w:rsidRDefault="00E94106" w:rsidP="00E94106">
      <w:pPr>
        <w:autoSpaceDE w:val="0"/>
        <w:autoSpaceDN w:val="0"/>
        <w:adjustRightInd w:val="0"/>
        <w:spacing w:after="240"/>
        <w:rPr>
          <w:rFonts w:eastAsiaTheme="minorHAnsi" w:cs="Arial"/>
        </w:rPr>
      </w:pPr>
      <w:r w:rsidRPr="00F572F8">
        <w:rPr>
          <w:rFonts w:eastAsiaTheme="minorHAnsi" w:cs="Arial"/>
        </w:rPr>
        <w:t xml:space="preserve">Categorical Program Monitoring: </w:t>
      </w:r>
      <w:r w:rsidR="002B7B0F">
        <w:rPr>
          <w:rFonts w:eastAsiaTheme="minorHAnsi" w:cs="Arial"/>
        </w:rPr>
        <w:t>No</w:t>
      </w:r>
    </w:p>
    <w:p w:rsidR="00E94106" w:rsidRPr="00F572F8" w:rsidRDefault="00E94106" w:rsidP="00E94106">
      <w:pPr>
        <w:autoSpaceDE w:val="0"/>
        <w:autoSpaceDN w:val="0"/>
        <w:adjustRightInd w:val="0"/>
        <w:rPr>
          <w:rFonts w:eastAsiaTheme="minorHAnsi" w:cs="Arial"/>
        </w:rPr>
      </w:pPr>
      <w:r w:rsidRPr="00F572F8">
        <w:rPr>
          <w:rFonts w:eastAsiaTheme="minorHAnsi" w:cs="Arial"/>
        </w:rPr>
        <w:t xml:space="preserve">Submitted by: </w:t>
      </w:r>
      <w:r w:rsidR="002B7B0F" w:rsidRPr="002B7B0F">
        <w:rPr>
          <w:rFonts w:eastAsiaTheme="minorHAnsi" w:cs="Arial"/>
        </w:rPr>
        <w:t>Ms. Sarah Polito</w:t>
      </w:r>
    </w:p>
    <w:p w:rsidR="00E94106" w:rsidRPr="00F572F8" w:rsidRDefault="00E94106" w:rsidP="00E94106">
      <w:pPr>
        <w:autoSpaceDE w:val="0"/>
        <w:autoSpaceDN w:val="0"/>
        <w:adjustRightInd w:val="0"/>
        <w:rPr>
          <w:rFonts w:eastAsiaTheme="minorHAnsi" w:cs="Arial"/>
        </w:rPr>
      </w:pPr>
      <w:r w:rsidRPr="00F572F8">
        <w:rPr>
          <w:rFonts w:eastAsiaTheme="minorHAnsi" w:cs="Arial"/>
        </w:rPr>
        <w:t xml:space="preserve">Position: </w:t>
      </w:r>
      <w:r w:rsidR="002B7B0F" w:rsidRPr="002B7B0F">
        <w:rPr>
          <w:rFonts w:eastAsiaTheme="minorHAnsi" w:cs="Arial"/>
        </w:rPr>
        <w:t>Attorney</w:t>
      </w:r>
    </w:p>
    <w:p w:rsidR="00E94106" w:rsidRPr="00F572F8" w:rsidRDefault="00E94106" w:rsidP="00E94106">
      <w:pPr>
        <w:autoSpaceDE w:val="0"/>
        <w:autoSpaceDN w:val="0"/>
        <w:adjustRightInd w:val="0"/>
        <w:rPr>
          <w:rFonts w:eastAsiaTheme="minorHAnsi" w:cs="Arial"/>
        </w:rPr>
      </w:pPr>
      <w:r w:rsidRPr="00F572F8">
        <w:rPr>
          <w:rFonts w:eastAsiaTheme="minorHAnsi" w:cs="Arial"/>
        </w:rPr>
        <w:t xml:space="preserve">E-mail: </w:t>
      </w:r>
      <w:hyperlink r:id="rId12" w:tooltip="Email address for Sarah Polito" w:history="1">
        <w:r w:rsidR="002B7B0F" w:rsidRPr="002B7B0F">
          <w:rPr>
            <w:rStyle w:val="Hyperlink"/>
            <w:rFonts w:eastAsiaTheme="minorHAnsi" w:cs="Arial"/>
          </w:rPr>
          <w:t>spolito@f3law.com</w:t>
        </w:r>
      </w:hyperlink>
    </w:p>
    <w:p w:rsidR="00E94106" w:rsidRPr="00F572F8" w:rsidRDefault="00C87831" w:rsidP="00C87831">
      <w:pPr>
        <w:autoSpaceDE w:val="0"/>
        <w:autoSpaceDN w:val="0"/>
        <w:adjustRightInd w:val="0"/>
        <w:spacing w:after="240"/>
        <w:rPr>
          <w:rFonts w:eastAsiaTheme="minorHAnsi" w:cs="Arial"/>
        </w:rPr>
      </w:pPr>
      <w:r w:rsidRPr="00F572F8">
        <w:rPr>
          <w:rFonts w:eastAsiaTheme="minorHAnsi" w:cs="Arial"/>
        </w:rPr>
        <w:t>Telephone:</w:t>
      </w:r>
      <w:r w:rsidR="002B7B0F" w:rsidRPr="002B7B0F">
        <w:t xml:space="preserve"> </w:t>
      </w:r>
      <w:r w:rsidR="002B7B0F" w:rsidRPr="002B7B0F">
        <w:rPr>
          <w:rFonts w:eastAsiaTheme="minorHAnsi" w:cs="Arial"/>
        </w:rPr>
        <w:t>760-422-9916</w:t>
      </w:r>
    </w:p>
    <w:p w:rsidR="00E94106" w:rsidRPr="00F572F8" w:rsidRDefault="00C87831" w:rsidP="00C87831">
      <w:pPr>
        <w:autoSpaceDE w:val="0"/>
        <w:autoSpaceDN w:val="0"/>
        <w:adjustRightInd w:val="0"/>
        <w:rPr>
          <w:rFonts w:eastAsiaTheme="minorHAnsi" w:cs="Arial"/>
        </w:rPr>
      </w:pPr>
      <w:r w:rsidRPr="00F572F8">
        <w:rPr>
          <w:rFonts w:eastAsiaTheme="minorHAnsi" w:cs="Arial"/>
        </w:rPr>
        <w:lastRenderedPageBreak/>
        <w:t>Bargaining Unit Date:</w:t>
      </w:r>
      <w:r w:rsidR="002B7B0F" w:rsidRPr="002B7B0F">
        <w:t xml:space="preserve"> </w:t>
      </w:r>
      <w:r w:rsidR="002B7B0F" w:rsidRPr="002B7B0F">
        <w:rPr>
          <w:rFonts w:eastAsiaTheme="minorHAnsi" w:cs="Arial"/>
        </w:rPr>
        <w:t>02/18/2021</w:t>
      </w:r>
    </w:p>
    <w:p w:rsidR="00E94106" w:rsidRPr="00F572F8" w:rsidRDefault="00E94106" w:rsidP="00E94106">
      <w:pPr>
        <w:autoSpaceDE w:val="0"/>
        <w:autoSpaceDN w:val="0"/>
        <w:adjustRightInd w:val="0"/>
        <w:rPr>
          <w:rFonts w:eastAsiaTheme="minorHAnsi" w:cs="Arial"/>
        </w:rPr>
      </w:pPr>
      <w:r w:rsidRPr="00F572F8">
        <w:rPr>
          <w:rFonts w:eastAsiaTheme="minorHAnsi" w:cs="Arial"/>
        </w:rPr>
        <w:t xml:space="preserve">Name: </w:t>
      </w:r>
      <w:r w:rsidR="002B7B0F" w:rsidRPr="002B7B0F">
        <w:rPr>
          <w:rFonts w:eastAsiaTheme="minorHAnsi" w:cs="Arial"/>
        </w:rPr>
        <w:t>California School Employees Association (CSEA)</w:t>
      </w:r>
    </w:p>
    <w:p w:rsidR="00E94106" w:rsidRPr="00F572F8" w:rsidRDefault="00E94106" w:rsidP="00E94106">
      <w:pPr>
        <w:autoSpaceDE w:val="0"/>
        <w:autoSpaceDN w:val="0"/>
        <w:adjustRightInd w:val="0"/>
        <w:rPr>
          <w:rFonts w:eastAsiaTheme="minorHAnsi" w:cs="Arial"/>
        </w:rPr>
      </w:pPr>
      <w:r w:rsidRPr="00F572F8">
        <w:rPr>
          <w:rFonts w:eastAsiaTheme="minorHAnsi" w:cs="Arial"/>
        </w:rPr>
        <w:t xml:space="preserve">Representative: </w:t>
      </w:r>
      <w:r w:rsidR="002B7B0F" w:rsidRPr="002B7B0F">
        <w:rPr>
          <w:rFonts w:eastAsiaTheme="minorHAnsi" w:cs="Arial"/>
        </w:rPr>
        <w:t>Mike Zamora</w:t>
      </w:r>
    </w:p>
    <w:p w:rsidR="00E94106" w:rsidRDefault="00E94106" w:rsidP="00E94106">
      <w:pPr>
        <w:autoSpaceDE w:val="0"/>
        <w:autoSpaceDN w:val="0"/>
        <w:adjustRightInd w:val="0"/>
        <w:rPr>
          <w:rFonts w:eastAsiaTheme="minorHAnsi" w:cs="Arial"/>
        </w:rPr>
      </w:pPr>
      <w:r w:rsidRPr="00F572F8">
        <w:rPr>
          <w:rFonts w:eastAsiaTheme="minorHAnsi" w:cs="Arial"/>
        </w:rPr>
        <w:t xml:space="preserve">Title: </w:t>
      </w:r>
      <w:r w:rsidR="002B7B0F" w:rsidRPr="002B7B0F">
        <w:rPr>
          <w:rFonts w:eastAsiaTheme="minorHAnsi" w:cs="Arial"/>
        </w:rPr>
        <w:t>President</w:t>
      </w:r>
    </w:p>
    <w:p w:rsidR="00C63390" w:rsidRPr="00F572F8" w:rsidRDefault="00C63390" w:rsidP="00E94106">
      <w:pPr>
        <w:autoSpaceDE w:val="0"/>
        <w:autoSpaceDN w:val="0"/>
        <w:adjustRightInd w:val="0"/>
        <w:rPr>
          <w:rFonts w:eastAsiaTheme="minorHAnsi" w:cs="Arial"/>
        </w:rPr>
      </w:pPr>
      <w:r>
        <w:rPr>
          <w:rFonts w:eastAsiaTheme="minorHAnsi" w:cs="Arial"/>
        </w:rPr>
        <w:t xml:space="preserve">Phone: </w:t>
      </w:r>
      <w:r w:rsidRPr="00C63390">
        <w:rPr>
          <w:rFonts w:eastAsiaTheme="minorHAnsi" w:cs="Arial"/>
        </w:rPr>
        <w:t>800-675-9939</w:t>
      </w:r>
    </w:p>
    <w:p w:rsidR="00E94106" w:rsidRPr="00F572F8" w:rsidRDefault="00E94106" w:rsidP="00C87831">
      <w:pPr>
        <w:autoSpaceDE w:val="0"/>
        <w:autoSpaceDN w:val="0"/>
        <w:adjustRightInd w:val="0"/>
        <w:spacing w:after="240"/>
        <w:rPr>
          <w:rFonts w:eastAsiaTheme="minorHAnsi" w:cs="Arial"/>
        </w:rPr>
      </w:pPr>
      <w:r w:rsidRPr="00F572F8">
        <w:rPr>
          <w:rFonts w:eastAsiaTheme="minorHAnsi" w:cs="Arial"/>
        </w:rPr>
        <w:t xml:space="preserve">Position: </w:t>
      </w:r>
      <w:r w:rsidR="00C63390" w:rsidRPr="00C63390">
        <w:rPr>
          <w:rFonts w:eastAsiaTheme="minorHAnsi" w:cs="Arial"/>
        </w:rPr>
        <w:t>Neutral</w:t>
      </w:r>
    </w:p>
    <w:p w:rsidR="00E94106" w:rsidRPr="00F572F8" w:rsidRDefault="00C87831" w:rsidP="00C87831">
      <w:pPr>
        <w:autoSpaceDE w:val="0"/>
        <w:autoSpaceDN w:val="0"/>
        <w:adjustRightInd w:val="0"/>
        <w:rPr>
          <w:rFonts w:eastAsiaTheme="minorHAnsi" w:cs="Arial"/>
        </w:rPr>
      </w:pPr>
      <w:r w:rsidRPr="00F572F8">
        <w:rPr>
          <w:rFonts w:eastAsiaTheme="minorHAnsi" w:cs="Arial"/>
        </w:rPr>
        <w:t>Bargaining Unit Date:</w:t>
      </w:r>
      <w:r w:rsidR="00C63390" w:rsidRPr="00C63390">
        <w:t xml:space="preserve"> </w:t>
      </w:r>
      <w:r w:rsidR="00C63390" w:rsidRPr="00C63390">
        <w:rPr>
          <w:rFonts w:eastAsiaTheme="minorHAnsi" w:cs="Arial"/>
        </w:rPr>
        <w:t>02/18/2021</w:t>
      </w:r>
    </w:p>
    <w:p w:rsidR="00E94106" w:rsidRPr="00F572F8" w:rsidRDefault="00E94106" w:rsidP="00E94106">
      <w:pPr>
        <w:autoSpaceDE w:val="0"/>
        <w:autoSpaceDN w:val="0"/>
        <w:adjustRightInd w:val="0"/>
        <w:rPr>
          <w:rFonts w:eastAsiaTheme="minorHAnsi" w:cs="Arial"/>
        </w:rPr>
      </w:pPr>
      <w:r w:rsidRPr="00F572F8">
        <w:rPr>
          <w:rFonts w:eastAsiaTheme="minorHAnsi" w:cs="Arial"/>
        </w:rPr>
        <w:t xml:space="preserve">Name: </w:t>
      </w:r>
      <w:r w:rsidR="00C63390" w:rsidRPr="00C63390">
        <w:rPr>
          <w:rFonts w:eastAsiaTheme="minorHAnsi" w:cs="Arial"/>
        </w:rPr>
        <w:t>Oceanside (California) Teacher's Association (CTA)</w:t>
      </w:r>
    </w:p>
    <w:p w:rsidR="00E94106" w:rsidRPr="00F572F8" w:rsidRDefault="00E94106" w:rsidP="00E94106">
      <w:pPr>
        <w:autoSpaceDE w:val="0"/>
        <w:autoSpaceDN w:val="0"/>
        <w:adjustRightInd w:val="0"/>
        <w:rPr>
          <w:rFonts w:eastAsiaTheme="minorHAnsi" w:cs="Arial"/>
        </w:rPr>
      </w:pPr>
      <w:r w:rsidRPr="00F572F8">
        <w:rPr>
          <w:rFonts w:eastAsiaTheme="minorHAnsi" w:cs="Arial"/>
        </w:rPr>
        <w:t xml:space="preserve">Representative: </w:t>
      </w:r>
      <w:r w:rsidR="00C63390" w:rsidRPr="00C63390">
        <w:rPr>
          <w:rFonts w:eastAsiaTheme="minorHAnsi" w:cs="Arial"/>
        </w:rPr>
        <w:t xml:space="preserve">Jennifer </w:t>
      </w:r>
      <w:proofErr w:type="spellStart"/>
      <w:r w:rsidR="00C63390" w:rsidRPr="00C63390">
        <w:rPr>
          <w:rFonts w:eastAsiaTheme="minorHAnsi" w:cs="Arial"/>
        </w:rPr>
        <w:t>Skellet</w:t>
      </w:r>
      <w:proofErr w:type="spellEnd"/>
    </w:p>
    <w:p w:rsidR="00E94106" w:rsidRDefault="00E94106" w:rsidP="00E94106">
      <w:pPr>
        <w:autoSpaceDE w:val="0"/>
        <w:autoSpaceDN w:val="0"/>
        <w:adjustRightInd w:val="0"/>
        <w:rPr>
          <w:rFonts w:eastAsiaTheme="minorHAnsi" w:cs="Arial"/>
        </w:rPr>
      </w:pPr>
      <w:r w:rsidRPr="00F572F8">
        <w:rPr>
          <w:rFonts w:eastAsiaTheme="minorHAnsi" w:cs="Arial"/>
        </w:rPr>
        <w:t xml:space="preserve">Title: </w:t>
      </w:r>
      <w:r w:rsidR="002B7B0F" w:rsidRPr="002B7B0F">
        <w:rPr>
          <w:rFonts w:eastAsiaTheme="minorHAnsi" w:cs="Arial"/>
        </w:rPr>
        <w:t>President</w:t>
      </w:r>
    </w:p>
    <w:p w:rsidR="00C63390" w:rsidRPr="00F572F8" w:rsidRDefault="00C63390" w:rsidP="00E94106">
      <w:pPr>
        <w:autoSpaceDE w:val="0"/>
        <w:autoSpaceDN w:val="0"/>
        <w:adjustRightInd w:val="0"/>
        <w:rPr>
          <w:rFonts w:eastAsiaTheme="minorHAnsi" w:cs="Arial"/>
        </w:rPr>
      </w:pPr>
      <w:r>
        <w:rPr>
          <w:rFonts w:eastAsiaTheme="minorHAnsi" w:cs="Arial"/>
        </w:rPr>
        <w:t xml:space="preserve">Phone: </w:t>
      </w:r>
      <w:r w:rsidRPr="00C63390">
        <w:rPr>
          <w:rFonts w:eastAsiaTheme="minorHAnsi" w:cs="Arial"/>
        </w:rPr>
        <w:t>760-721-1810</w:t>
      </w:r>
    </w:p>
    <w:p w:rsidR="00C87831" w:rsidRPr="00DA2D67" w:rsidRDefault="00E94106" w:rsidP="00C87831">
      <w:pPr>
        <w:pStyle w:val="NoSpacing"/>
        <w:rPr>
          <w:b/>
        </w:rPr>
      </w:pPr>
      <w:r w:rsidRPr="00F572F8">
        <w:rPr>
          <w:rFonts w:cs="Arial"/>
          <w:szCs w:val="24"/>
        </w:rPr>
        <w:t>Position:</w:t>
      </w:r>
      <w:r w:rsidR="00C63390" w:rsidRPr="00C63390">
        <w:t xml:space="preserve"> </w:t>
      </w:r>
      <w:r w:rsidR="00C63390" w:rsidRPr="00C63390">
        <w:rPr>
          <w:rFonts w:cs="Arial"/>
          <w:szCs w:val="24"/>
        </w:rPr>
        <w:t>Neutral</w:t>
      </w:r>
    </w:p>
    <w:sectPr w:rsidR="00C87831" w:rsidRPr="00DA2D67" w:rsidSect="0070573E">
      <w:headerReference w:type="default" r:id="rId13"/>
      <w:pgSz w:w="12240" w:h="15840"/>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C37" w:rsidRDefault="00964C37" w:rsidP="000E09DC">
      <w:r>
        <w:separator/>
      </w:r>
    </w:p>
  </w:endnote>
  <w:endnote w:type="continuationSeparator" w:id="0">
    <w:p w:rsidR="00964C37" w:rsidRDefault="00964C3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C37" w:rsidRDefault="00964C37" w:rsidP="000E09DC">
      <w:r>
        <w:separator/>
      </w:r>
    </w:p>
  </w:footnote>
  <w:footnote w:type="continuationSeparator" w:id="0">
    <w:p w:rsidR="00964C37" w:rsidRDefault="00964C3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89E" w:rsidRPr="00C17D7D" w:rsidRDefault="0039723C"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of Surplus Property</w:t>
    </w:r>
    <w:r w:rsidR="00A0489E">
      <w:rPr>
        <w:rFonts w:eastAsia="Calibri" w:cs="Arial"/>
      </w:rPr>
      <w:br/>
    </w:r>
    <w:r w:rsidR="00A0489E" w:rsidRPr="000E09DC">
      <w:rPr>
        <w:rFonts w:cs="Arial"/>
      </w:rPr>
      <w:t xml:space="preserve">Page </w:t>
    </w:r>
    <w:r w:rsidR="00A0489E" w:rsidRPr="000E09DC">
      <w:rPr>
        <w:rFonts w:cs="Arial"/>
      </w:rPr>
      <w:fldChar w:fldCharType="begin"/>
    </w:r>
    <w:r w:rsidR="00A0489E" w:rsidRPr="000E09DC">
      <w:rPr>
        <w:rFonts w:cs="Arial"/>
      </w:rPr>
      <w:instrText xml:space="preserve"> PAGE   \* MERGEFORMAT </w:instrText>
    </w:r>
    <w:r w:rsidR="00A0489E" w:rsidRPr="000E09DC">
      <w:rPr>
        <w:rFonts w:cs="Arial"/>
      </w:rPr>
      <w:fldChar w:fldCharType="separate"/>
    </w:r>
    <w:r w:rsidR="0009326C">
      <w:rPr>
        <w:rFonts w:cs="Arial"/>
        <w:noProof/>
      </w:rPr>
      <w:t>3</w:t>
    </w:r>
    <w:r w:rsidR="00A0489E" w:rsidRPr="000E09DC">
      <w:rPr>
        <w:rFonts w:cs="Arial"/>
        <w:noProof/>
      </w:rPr>
      <w:fldChar w:fldCharType="end"/>
    </w:r>
    <w:r w:rsidR="00A0489E" w:rsidRPr="000E09DC">
      <w:rPr>
        <w:rFonts w:cs="Arial"/>
      </w:rPr>
      <w:t xml:space="preserve"> of </w:t>
    </w:r>
    <w:r w:rsidR="00F0087C">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rsidR="00B55D56" w:rsidRDefault="00B55D56">
        <w:pPr>
          <w:pStyle w:val="Header"/>
          <w:jc w:val="right"/>
        </w:pPr>
        <w:r w:rsidRPr="0039723C">
          <w:rPr>
            <w:rFonts w:eastAsia="Calibri" w:cs="Arial"/>
          </w:rPr>
          <w:t>Sale of Surplus Property</w:t>
        </w:r>
      </w:p>
      <w:p w:rsidR="00B55D56" w:rsidRDefault="00B55D56">
        <w:pPr>
          <w:pStyle w:val="Header"/>
          <w:jc w:val="right"/>
        </w:pPr>
        <w:r>
          <w:t>Attachment 1</w:t>
        </w:r>
      </w:p>
      <w:p w:rsidR="00B55D56" w:rsidRPr="0018579F" w:rsidRDefault="00B55D56" w:rsidP="00B55D56">
        <w:pPr>
          <w:pStyle w:val="Header"/>
          <w:spacing w:after="120"/>
          <w:jc w:val="right"/>
        </w:pPr>
        <w:r>
          <w:t xml:space="preserve">Page </w:t>
        </w:r>
        <w:r>
          <w:fldChar w:fldCharType="begin"/>
        </w:r>
        <w:r>
          <w:instrText xml:space="preserve"> PAGE   \* MERGEFORMAT </w:instrText>
        </w:r>
        <w:r>
          <w:fldChar w:fldCharType="separate"/>
        </w:r>
        <w:r w:rsidR="0009326C">
          <w:rPr>
            <w:noProof/>
          </w:rPr>
          <w:t>2</w:t>
        </w:r>
        <w:r>
          <w:rPr>
            <w:noProof/>
          </w:rPr>
          <w:fldChar w:fldCharType="end"/>
        </w:r>
        <w:r>
          <w:rPr>
            <w:noProof/>
          </w:rPr>
          <w:t xml:space="preserve"> of </w:t>
        </w:r>
        <w:r w:rsidR="00CF21DB">
          <w:rPr>
            <w:noProof/>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46" w:rsidRPr="007F5346" w:rsidRDefault="00B55D56" w:rsidP="007F5346">
    <w:pPr>
      <w:pStyle w:val="Header"/>
      <w:jc w:val="right"/>
      <w:rPr>
        <w:rFonts w:eastAsia="Calibri" w:cs="Arial"/>
      </w:rPr>
    </w:pPr>
    <w:r w:rsidRPr="0039723C">
      <w:rPr>
        <w:rFonts w:eastAsia="Calibri" w:cs="Arial"/>
      </w:rPr>
      <w:t>Sale of Surplus Property</w:t>
    </w:r>
  </w:p>
  <w:p w:rsidR="00A0489E" w:rsidRDefault="0070573E" w:rsidP="0070573E">
    <w:pPr>
      <w:ind w:left="7200" w:firstLine="720"/>
    </w:pPr>
    <w:r>
      <w:t xml:space="preserve">Attachment </w:t>
    </w:r>
    <w:r w:rsidR="00C63390">
      <w:t>2</w:t>
    </w:r>
  </w:p>
  <w:p w:rsidR="0070573E" w:rsidRDefault="0070573E" w:rsidP="00B55D56">
    <w:pPr>
      <w:pStyle w:val="Header"/>
      <w:spacing w:after="120"/>
      <w:jc w:val="right"/>
    </w:pPr>
    <w:r>
      <w:t xml:space="preserve">Page </w:t>
    </w:r>
    <w:sdt>
      <w:sdtPr>
        <w:id w:val="-76730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9326C">
          <w:rPr>
            <w:noProof/>
          </w:rPr>
          <w:t>2</w:t>
        </w:r>
        <w:r>
          <w:rPr>
            <w:noProof/>
          </w:rPr>
          <w:fldChar w:fldCharType="end"/>
        </w:r>
        <w:r>
          <w:rPr>
            <w:noProof/>
          </w:rPr>
          <w:t xml:space="preserve"> of 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235A2"/>
    <w:rsid w:val="00051AC8"/>
    <w:rsid w:val="00066B3F"/>
    <w:rsid w:val="0008747F"/>
    <w:rsid w:val="0009326C"/>
    <w:rsid w:val="000A1B32"/>
    <w:rsid w:val="000B6182"/>
    <w:rsid w:val="000C7BBD"/>
    <w:rsid w:val="000D5C31"/>
    <w:rsid w:val="000E09DC"/>
    <w:rsid w:val="000F23B6"/>
    <w:rsid w:val="0010141F"/>
    <w:rsid w:val="001048F3"/>
    <w:rsid w:val="00124516"/>
    <w:rsid w:val="0012693C"/>
    <w:rsid w:val="001329C3"/>
    <w:rsid w:val="001476D2"/>
    <w:rsid w:val="001516E3"/>
    <w:rsid w:val="001661A9"/>
    <w:rsid w:val="001747FB"/>
    <w:rsid w:val="00180061"/>
    <w:rsid w:val="0018148D"/>
    <w:rsid w:val="001A0CA5"/>
    <w:rsid w:val="001A2A33"/>
    <w:rsid w:val="001A5F4E"/>
    <w:rsid w:val="001B059B"/>
    <w:rsid w:val="001B0A53"/>
    <w:rsid w:val="001B3958"/>
    <w:rsid w:val="001C0026"/>
    <w:rsid w:val="001C1BA3"/>
    <w:rsid w:val="001C30C0"/>
    <w:rsid w:val="001E528A"/>
    <w:rsid w:val="001E7A92"/>
    <w:rsid w:val="002057E0"/>
    <w:rsid w:val="002070D4"/>
    <w:rsid w:val="00223112"/>
    <w:rsid w:val="0022361E"/>
    <w:rsid w:val="00226A69"/>
    <w:rsid w:val="00235EB7"/>
    <w:rsid w:val="00240B26"/>
    <w:rsid w:val="00272F88"/>
    <w:rsid w:val="00274DCA"/>
    <w:rsid w:val="00284BF9"/>
    <w:rsid w:val="00290C62"/>
    <w:rsid w:val="00294B79"/>
    <w:rsid w:val="00294D15"/>
    <w:rsid w:val="002A17AF"/>
    <w:rsid w:val="002A7EB4"/>
    <w:rsid w:val="002B48C4"/>
    <w:rsid w:val="002B7B0F"/>
    <w:rsid w:val="002C44F8"/>
    <w:rsid w:val="002D1A82"/>
    <w:rsid w:val="002D2B95"/>
    <w:rsid w:val="002E44F2"/>
    <w:rsid w:val="002E4CB5"/>
    <w:rsid w:val="002E57E3"/>
    <w:rsid w:val="002E6FCA"/>
    <w:rsid w:val="003013A0"/>
    <w:rsid w:val="00336EEA"/>
    <w:rsid w:val="00353737"/>
    <w:rsid w:val="00384ACF"/>
    <w:rsid w:val="003902D8"/>
    <w:rsid w:val="0039723C"/>
    <w:rsid w:val="003A0C21"/>
    <w:rsid w:val="003A2E45"/>
    <w:rsid w:val="003A325B"/>
    <w:rsid w:val="003A50A3"/>
    <w:rsid w:val="003A6E60"/>
    <w:rsid w:val="003B12CF"/>
    <w:rsid w:val="003B1A58"/>
    <w:rsid w:val="003C3B57"/>
    <w:rsid w:val="003C56FD"/>
    <w:rsid w:val="003C6B9E"/>
    <w:rsid w:val="003D0A30"/>
    <w:rsid w:val="0040283B"/>
    <w:rsid w:val="00406F50"/>
    <w:rsid w:val="004169F5"/>
    <w:rsid w:val="004203BC"/>
    <w:rsid w:val="00436EB0"/>
    <w:rsid w:val="0044670C"/>
    <w:rsid w:val="00461B12"/>
    <w:rsid w:val="00467F7B"/>
    <w:rsid w:val="004A0FF0"/>
    <w:rsid w:val="004A69B4"/>
    <w:rsid w:val="004A726E"/>
    <w:rsid w:val="004B2767"/>
    <w:rsid w:val="004B5BB1"/>
    <w:rsid w:val="004B6D8F"/>
    <w:rsid w:val="004C1345"/>
    <w:rsid w:val="004C27E1"/>
    <w:rsid w:val="004C31A6"/>
    <w:rsid w:val="004E029B"/>
    <w:rsid w:val="004E0B67"/>
    <w:rsid w:val="004E11D7"/>
    <w:rsid w:val="0050716A"/>
    <w:rsid w:val="005107BE"/>
    <w:rsid w:val="00517C00"/>
    <w:rsid w:val="00527AD8"/>
    <w:rsid w:val="00527B0E"/>
    <w:rsid w:val="005353B0"/>
    <w:rsid w:val="00555490"/>
    <w:rsid w:val="005764D6"/>
    <w:rsid w:val="0058509C"/>
    <w:rsid w:val="00591F69"/>
    <w:rsid w:val="005A35BB"/>
    <w:rsid w:val="005A45CD"/>
    <w:rsid w:val="005B24F8"/>
    <w:rsid w:val="005D1676"/>
    <w:rsid w:val="005D558D"/>
    <w:rsid w:val="005D7571"/>
    <w:rsid w:val="005F66F8"/>
    <w:rsid w:val="005F73EC"/>
    <w:rsid w:val="00603653"/>
    <w:rsid w:val="00603C13"/>
    <w:rsid w:val="00615DCF"/>
    <w:rsid w:val="00650909"/>
    <w:rsid w:val="00657E98"/>
    <w:rsid w:val="00673AC4"/>
    <w:rsid w:val="00675330"/>
    <w:rsid w:val="00677238"/>
    <w:rsid w:val="0068050B"/>
    <w:rsid w:val="00682B34"/>
    <w:rsid w:val="00690558"/>
    <w:rsid w:val="00691F89"/>
    <w:rsid w:val="00692300"/>
    <w:rsid w:val="00692E71"/>
    <w:rsid w:val="00693951"/>
    <w:rsid w:val="006B0808"/>
    <w:rsid w:val="006C4EC8"/>
    <w:rsid w:val="006C7041"/>
    <w:rsid w:val="006D0223"/>
    <w:rsid w:val="006E06C6"/>
    <w:rsid w:val="006E0915"/>
    <w:rsid w:val="006E7710"/>
    <w:rsid w:val="006F64A8"/>
    <w:rsid w:val="006F7D18"/>
    <w:rsid w:val="00700FD2"/>
    <w:rsid w:val="0070573E"/>
    <w:rsid w:val="00710805"/>
    <w:rsid w:val="007247B2"/>
    <w:rsid w:val="007334F9"/>
    <w:rsid w:val="00735FD9"/>
    <w:rsid w:val="007428B8"/>
    <w:rsid w:val="00746164"/>
    <w:rsid w:val="007536AC"/>
    <w:rsid w:val="007677AE"/>
    <w:rsid w:val="00771E6A"/>
    <w:rsid w:val="0077453E"/>
    <w:rsid w:val="00780BB6"/>
    <w:rsid w:val="00787811"/>
    <w:rsid w:val="00795893"/>
    <w:rsid w:val="007B7FD2"/>
    <w:rsid w:val="007C0AA4"/>
    <w:rsid w:val="007D53A1"/>
    <w:rsid w:val="007D6934"/>
    <w:rsid w:val="007F22B9"/>
    <w:rsid w:val="007F5346"/>
    <w:rsid w:val="008304AE"/>
    <w:rsid w:val="0084749F"/>
    <w:rsid w:val="0085123D"/>
    <w:rsid w:val="0085485E"/>
    <w:rsid w:val="008554C8"/>
    <w:rsid w:val="008634D7"/>
    <w:rsid w:val="00867A6E"/>
    <w:rsid w:val="00870875"/>
    <w:rsid w:val="00871E8C"/>
    <w:rsid w:val="008801AE"/>
    <w:rsid w:val="00886386"/>
    <w:rsid w:val="00886CCD"/>
    <w:rsid w:val="00890B96"/>
    <w:rsid w:val="00893223"/>
    <w:rsid w:val="00894738"/>
    <w:rsid w:val="008B57A2"/>
    <w:rsid w:val="008B7122"/>
    <w:rsid w:val="008D48E0"/>
    <w:rsid w:val="008E19EF"/>
    <w:rsid w:val="009001B9"/>
    <w:rsid w:val="0091117B"/>
    <w:rsid w:val="009146B2"/>
    <w:rsid w:val="00924EAA"/>
    <w:rsid w:val="00925226"/>
    <w:rsid w:val="009276D2"/>
    <w:rsid w:val="00937ADF"/>
    <w:rsid w:val="00945D14"/>
    <w:rsid w:val="0094692A"/>
    <w:rsid w:val="00964C37"/>
    <w:rsid w:val="00971815"/>
    <w:rsid w:val="00976972"/>
    <w:rsid w:val="00976E69"/>
    <w:rsid w:val="009915B2"/>
    <w:rsid w:val="00991770"/>
    <w:rsid w:val="00993AA0"/>
    <w:rsid w:val="009B22F3"/>
    <w:rsid w:val="009C7D1B"/>
    <w:rsid w:val="009D13FD"/>
    <w:rsid w:val="009D5028"/>
    <w:rsid w:val="009D70D4"/>
    <w:rsid w:val="009E015A"/>
    <w:rsid w:val="009E1FCF"/>
    <w:rsid w:val="009E78DB"/>
    <w:rsid w:val="009F346A"/>
    <w:rsid w:val="009F4D70"/>
    <w:rsid w:val="00A0489E"/>
    <w:rsid w:val="00A0514B"/>
    <w:rsid w:val="00A07F15"/>
    <w:rsid w:val="00A16315"/>
    <w:rsid w:val="00A16E14"/>
    <w:rsid w:val="00A22948"/>
    <w:rsid w:val="00A26C23"/>
    <w:rsid w:val="00A424EA"/>
    <w:rsid w:val="00A47394"/>
    <w:rsid w:val="00A573FD"/>
    <w:rsid w:val="00A726A4"/>
    <w:rsid w:val="00A8500D"/>
    <w:rsid w:val="00A96FB3"/>
    <w:rsid w:val="00AA0327"/>
    <w:rsid w:val="00AA1693"/>
    <w:rsid w:val="00AE3D76"/>
    <w:rsid w:val="00AE7DF3"/>
    <w:rsid w:val="00B00C6D"/>
    <w:rsid w:val="00B0641D"/>
    <w:rsid w:val="00B1026E"/>
    <w:rsid w:val="00B179CF"/>
    <w:rsid w:val="00B23493"/>
    <w:rsid w:val="00B23C82"/>
    <w:rsid w:val="00B404A1"/>
    <w:rsid w:val="00B44669"/>
    <w:rsid w:val="00B452BE"/>
    <w:rsid w:val="00B47245"/>
    <w:rsid w:val="00B55D56"/>
    <w:rsid w:val="00B66358"/>
    <w:rsid w:val="00B723BE"/>
    <w:rsid w:val="00B82705"/>
    <w:rsid w:val="00B94776"/>
    <w:rsid w:val="00B96226"/>
    <w:rsid w:val="00BA0935"/>
    <w:rsid w:val="00BC4D22"/>
    <w:rsid w:val="00BC4D9A"/>
    <w:rsid w:val="00BD2B65"/>
    <w:rsid w:val="00BE0070"/>
    <w:rsid w:val="00BE2994"/>
    <w:rsid w:val="00BF3A32"/>
    <w:rsid w:val="00C0446B"/>
    <w:rsid w:val="00C072F6"/>
    <w:rsid w:val="00C142FF"/>
    <w:rsid w:val="00C17D7D"/>
    <w:rsid w:val="00C318DA"/>
    <w:rsid w:val="00C3782F"/>
    <w:rsid w:val="00C63390"/>
    <w:rsid w:val="00C670DA"/>
    <w:rsid w:val="00C76537"/>
    <w:rsid w:val="00C82CBA"/>
    <w:rsid w:val="00C87831"/>
    <w:rsid w:val="00C948A3"/>
    <w:rsid w:val="00C974C1"/>
    <w:rsid w:val="00CA0002"/>
    <w:rsid w:val="00CB069A"/>
    <w:rsid w:val="00CB0D9B"/>
    <w:rsid w:val="00CB7AFD"/>
    <w:rsid w:val="00CC193B"/>
    <w:rsid w:val="00CC375D"/>
    <w:rsid w:val="00CD4189"/>
    <w:rsid w:val="00CE1C84"/>
    <w:rsid w:val="00CE3947"/>
    <w:rsid w:val="00CE5DB5"/>
    <w:rsid w:val="00CF21DB"/>
    <w:rsid w:val="00D03B10"/>
    <w:rsid w:val="00D05D8A"/>
    <w:rsid w:val="00D06B6F"/>
    <w:rsid w:val="00D20C9B"/>
    <w:rsid w:val="00D23D61"/>
    <w:rsid w:val="00D37B85"/>
    <w:rsid w:val="00D42A87"/>
    <w:rsid w:val="00D47DAB"/>
    <w:rsid w:val="00D5115F"/>
    <w:rsid w:val="00D61E18"/>
    <w:rsid w:val="00D626C3"/>
    <w:rsid w:val="00D649D7"/>
    <w:rsid w:val="00D649D8"/>
    <w:rsid w:val="00D71A6A"/>
    <w:rsid w:val="00D8667C"/>
    <w:rsid w:val="00D927B9"/>
    <w:rsid w:val="00DA2D67"/>
    <w:rsid w:val="00DC27C9"/>
    <w:rsid w:val="00DC7671"/>
    <w:rsid w:val="00DE2AD3"/>
    <w:rsid w:val="00DE6F00"/>
    <w:rsid w:val="00DF21EA"/>
    <w:rsid w:val="00E10AE6"/>
    <w:rsid w:val="00E10EEB"/>
    <w:rsid w:val="00E15A1C"/>
    <w:rsid w:val="00E265EF"/>
    <w:rsid w:val="00E51CA9"/>
    <w:rsid w:val="00E82295"/>
    <w:rsid w:val="00E8434E"/>
    <w:rsid w:val="00E92847"/>
    <w:rsid w:val="00E94106"/>
    <w:rsid w:val="00E95E8E"/>
    <w:rsid w:val="00EA0170"/>
    <w:rsid w:val="00EB16F7"/>
    <w:rsid w:val="00EC504C"/>
    <w:rsid w:val="00EC61AE"/>
    <w:rsid w:val="00ED12E5"/>
    <w:rsid w:val="00F0087C"/>
    <w:rsid w:val="00F179BA"/>
    <w:rsid w:val="00F40510"/>
    <w:rsid w:val="00F5151C"/>
    <w:rsid w:val="00F572F8"/>
    <w:rsid w:val="00F669D6"/>
    <w:rsid w:val="00F77576"/>
    <w:rsid w:val="00F83774"/>
    <w:rsid w:val="00F85757"/>
    <w:rsid w:val="00F86309"/>
    <w:rsid w:val="00F872E3"/>
    <w:rsid w:val="00FB16E6"/>
    <w:rsid w:val="00FC1FCE"/>
    <w:rsid w:val="00FC7C25"/>
    <w:rsid w:val="00FD0959"/>
    <w:rsid w:val="00FE3007"/>
    <w:rsid w:val="00FE4BD6"/>
    <w:rsid w:val="00FF1A6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9A45E668-4709-4363-A6B0-7EF10071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paragraph" w:customStyle="1" w:styleId="Default">
    <w:name w:val="Default"/>
    <w:rsid w:val="00F572F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B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E.Cal\DATA\EXECDATA\CENTRAL\SBE\2021\07%20-%20July%202021\Waiver%20Items\spolito@f3l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B1FD-218A-402C-9B45-EC2F9DFE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2783</Words>
  <Characters>15869</Characters>
  <DocSecurity>0</DocSecurity>
  <Lines>132</Lines>
  <Paragraphs>37</Paragraphs>
  <ScaleCrop>false</ScaleCrop>
  <HeadingPairs>
    <vt:vector size="2" baseType="variant">
      <vt:variant>
        <vt:lpstr>Title</vt:lpstr>
      </vt:variant>
      <vt:variant>
        <vt:i4>1</vt:i4>
      </vt:variant>
    </vt:vector>
  </HeadingPairs>
  <TitlesOfParts>
    <vt:vector size="1" baseType="lpstr">
      <vt:lpstr>July 2021 Waiver Item WXX - Meeting Agenda (CA State Board of Education)</vt:lpstr>
    </vt:vector>
  </TitlesOfParts>
  <Company>California State Board of Education</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Waiver Item W-08 - Meeting Agendas (CA State Board of Education)</dc:title>
  <dc:subject>Request by the Oceanside Unified School District to waive California Education Code sections specific to statutory provisions for the sale of surplus property.</dc:subject>
  <dc:creator/>
  <cp:keywords/>
  <dc:description/>
  <cp:lastPrinted>2018-01-25T21:08:00Z</cp:lastPrinted>
  <dcterms:created xsi:type="dcterms:W3CDTF">2021-06-24T22:55:00Z</dcterms:created>
  <dcterms:modified xsi:type="dcterms:W3CDTF">2021-06-25T16:34:00Z</dcterms:modified>
  <cp:category/>
</cp:coreProperties>
</file>