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29223" w14:textId="77777777" w:rsidR="00163A7D" w:rsidRPr="000568DB" w:rsidRDefault="00163A7D" w:rsidP="00163A7D">
      <w:bookmarkStart w:id="0" w:name="_GoBack"/>
      <w:bookmarkEnd w:id="0"/>
      <w:r w:rsidRPr="000568DB">
        <w:rPr>
          <w:noProof/>
        </w:rPr>
        <w:drawing>
          <wp:inline distT="0" distB="0" distL="0" distR="0" wp14:anchorId="498C7BC4" wp14:editId="2D74E0A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557CFFF0" w14:textId="77777777" w:rsidR="00163A7D" w:rsidRPr="000568DB" w:rsidRDefault="00163A7D" w:rsidP="00163A7D">
      <w:pPr>
        <w:jc w:val="right"/>
      </w:pPr>
      <w:r w:rsidRPr="000568DB">
        <w:t>California Department of Education</w:t>
      </w:r>
    </w:p>
    <w:p w14:paraId="37736F02" w14:textId="77777777" w:rsidR="00163A7D" w:rsidRPr="000568DB" w:rsidRDefault="00163A7D" w:rsidP="00163A7D">
      <w:pPr>
        <w:jc w:val="right"/>
      </w:pPr>
      <w:r w:rsidRPr="000568DB">
        <w:t>Executive Office</w:t>
      </w:r>
    </w:p>
    <w:p w14:paraId="62766AE1" w14:textId="77777777" w:rsidR="00163A7D" w:rsidRPr="000568DB" w:rsidRDefault="00163A7D" w:rsidP="00163A7D">
      <w:pPr>
        <w:jc w:val="right"/>
      </w:pPr>
      <w:r w:rsidRPr="000568DB">
        <w:t>SBE-003 (REV. 11/2017)</w:t>
      </w:r>
    </w:p>
    <w:p w14:paraId="73EF1AB1" w14:textId="5C8A6BDC" w:rsidR="00163A7D" w:rsidRPr="000568DB" w:rsidRDefault="00163A7D" w:rsidP="00163A7D">
      <w:pPr>
        <w:jc w:val="right"/>
        <w:rPr>
          <w:b/>
          <w:u w:val="single"/>
        </w:rPr>
      </w:pPr>
      <w:r w:rsidRPr="000568DB">
        <w:t>imab-adad-jan22item01</w:t>
      </w:r>
    </w:p>
    <w:p w14:paraId="36DFFA27" w14:textId="77777777" w:rsidR="00163A7D" w:rsidRPr="000568DB" w:rsidRDefault="00163A7D" w:rsidP="00163A7D">
      <w:pPr>
        <w:pStyle w:val="Heading1"/>
        <w:jc w:val="center"/>
        <w:rPr>
          <w:sz w:val="40"/>
          <w:szCs w:val="40"/>
        </w:rPr>
        <w:sectPr w:rsidR="00163A7D" w:rsidRPr="000568DB" w:rsidSect="00C82CBA">
          <w:headerReference w:type="default" r:id="rId12"/>
          <w:type w:val="continuous"/>
          <w:pgSz w:w="12240" w:h="15840"/>
          <w:pgMar w:top="720" w:right="1440" w:bottom="1440" w:left="1440" w:header="720" w:footer="720" w:gutter="0"/>
          <w:cols w:num="2" w:space="720"/>
          <w:titlePg/>
          <w:docGrid w:linePitch="360"/>
        </w:sectPr>
      </w:pPr>
    </w:p>
    <w:p w14:paraId="37C9865F" w14:textId="77777777" w:rsidR="006E06C6" w:rsidRPr="000568DB" w:rsidRDefault="006E06C6" w:rsidP="00FC1FCE">
      <w:pPr>
        <w:pStyle w:val="Heading1"/>
        <w:jc w:val="center"/>
        <w:rPr>
          <w:sz w:val="40"/>
          <w:szCs w:val="40"/>
        </w:rPr>
        <w:sectPr w:rsidR="006E06C6" w:rsidRPr="000568DB" w:rsidSect="0091117B">
          <w:headerReference w:type="default" r:id="rId13"/>
          <w:type w:val="continuous"/>
          <w:pgSz w:w="12240" w:h="15840"/>
          <w:pgMar w:top="720" w:right="1440" w:bottom="1440" w:left="1440" w:header="720" w:footer="720" w:gutter="0"/>
          <w:cols w:space="720"/>
          <w:docGrid w:linePitch="360"/>
        </w:sectPr>
      </w:pPr>
    </w:p>
    <w:p w14:paraId="4934B404" w14:textId="08F3E3B1" w:rsidR="00FC1FCE" w:rsidRPr="000568DB" w:rsidRDefault="0091117B" w:rsidP="002B4B14">
      <w:pPr>
        <w:pStyle w:val="Heading1"/>
        <w:spacing w:before="240" w:after="240"/>
        <w:jc w:val="center"/>
        <w:rPr>
          <w:sz w:val="40"/>
          <w:szCs w:val="40"/>
        </w:rPr>
      </w:pPr>
      <w:r w:rsidRPr="000568DB">
        <w:rPr>
          <w:sz w:val="40"/>
          <w:szCs w:val="40"/>
        </w:rPr>
        <w:t>Californ</w:t>
      </w:r>
      <w:r w:rsidR="00693951" w:rsidRPr="000568DB">
        <w:rPr>
          <w:sz w:val="40"/>
          <w:szCs w:val="40"/>
        </w:rPr>
        <w:t>ia State Board of Education</w:t>
      </w:r>
      <w:r w:rsidR="00693951" w:rsidRPr="000568DB">
        <w:rPr>
          <w:sz w:val="40"/>
          <w:szCs w:val="40"/>
        </w:rPr>
        <w:br/>
      </w:r>
      <w:r w:rsidR="00AB5BFD" w:rsidRPr="000568DB">
        <w:rPr>
          <w:sz w:val="40"/>
          <w:szCs w:val="40"/>
        </w:rPr>
        <w:t>January</w:t>
      </w:r>
      <w:r w:rsidR="00130059" w:rsidRPr="000568DB">
        <w:rPr>
          <w:sz w:val="40"/>
          <w:szCs w:val="40"/>
        </w:rPr>
        <w:t xml:space="preserve"> </w:t>
      </w:r>
      <w:r w:rsidR="00103BC6" w:rsidRPr="000568DB">
        <w:rPr>
          <w:sz w:val="40"/>
          <w:szCs w:val="40"/>
        </w:rPr>
        <w:t>202</w:t>
      </w:r>
      <w:r w:rsidR="00AB5BFD" w:rsidRPr="000568DB">
        <w:rPr>
          <w:sz w:val="40"/>
          <w:szCs w:val="40"/>
        </w:rPr>
        <w:t>2</w:t>
      </w:r>
      <w:r w:rsidRPr="000568DB">
        <w:rPr>
          <w:sz w:val="40"/>
          <w:szCs w:val="40"/>
        </w:rPr>
        <w:t xml:space="preserve"> Agenda</w:t>
      </w:r>
      <w:r w:rsidR="00FC1FCE" w:rsidRPr="000568DB">
        <w:rPr>
          <w:sz w:val="40"/>
          <w:szCs w:val="40"/>
        </w:rPr>
        <w:br/>
        <w:t>Item</w:t>
      </w:r>
      <w:r w:rsidR="00692300" w:rsidRPr="000568DB">
        <w:rPr>
          <w:sz w:val="40"/>
          <w:szCs w:val="40"/>
        </w:rPr>
        <w:t xml:space="preserve"> #</w:t>
      </w:r>
      <w:r w:rsidR="00130059" w:rsidRPr="000568DB">
        <w:rPr>
          <w:sz w:val="40"/>
          <w:szCs w:val="40"/>
        </w:rPr>
        <w:t>0</w:t>
      </w:r>
      <w:r w:rsidR="000568DB" w:rsidRPr="000568DB">
        <w:rPr>
          <w:sz w:val="40"/>
          <w:szCs w:val="40"/>
        </w:rPr>
        <w:t>3</w:t>
      </w:r>
    </w:p>
    <w:p w14:paraId="05EADE90" w14:textId="1D93B181" w:rsidR="00FC1FCE" w:rsidRPr="000568DB" w:rsidRDefault="00FC1FCE" w:rsidP="002B4B14">
      <w:pPr>
        <w:pStyle w:val="Heading2"/>
        <w:spacing w:before="240" w:after="240"/>
        <w:rPr>
          <w:sz w:val="36"/>
          <w:szCs w:val="36"/>
        </w:rPr>
      </w:pPr>
      <w:r w:rsidRPr="000568DB">
        <w:rPr>
          <w:sz w:val="36"/>
          <w:szCs w:val="36"/>
        </w:rPr>
        <w:t>Subject</w:t>
      </w:r>
    </w:p>
    <w:p w14:paraId="1E68FD60" w14:textId="460D473A" w:rsidR="00692300" w:rsidRPr="000568DB" w:rsidRDefault="003B2039" w:rsidP="00163A7D">
      <w:pPr>
        <w:spacing w:after="480"/>
        <w:rPr>
          <w:rFonts w:eastAsia="Arial" w:cs="Arial"/>
        </w:rPr>
      </w:pPr>
      <w:r w:rsidRPr="000568DB">
        <w:t>The California Assessment of Student Performance and Progress and the English Language Proficiency Assessments for California:</w:t>
      </w:r>
      <w:r w:rsidR="53460335" w:rsidRPr="000568DB">
        <w:t xml:space="preserve"> </w:t>
      </w:r>
      <w:r w:rsidR="53460335" w:rsidRPr="000568DB">
        <w:rPr>
          <w:rFonts w:eastAsia="Arial"/>
        </w:rPr>
        <w:t xml:space="preserve">Approval of the Proposed Contract Amendment </w:t>
      </w:r>
      <w:r w:rsidR="00C64ED7" w:rsidRPr="000568DB">
        <w:t xml:space="preserve">Extension </w:t>
      </w:r>
      <w:r w:rsidR="53460335" w:rsidRPr="000568DB">
        <w:rPr>
          <w:rFonts w:eastAsia="Arial"/>
        </w:rPr>
        <w:t>with the University of California, Santa Cruz</w:t>
      </w:r>
      <w:r w:rsidR="00C64ED7" w:rsidRPr="000568DB">
        <w:t xml:space="preserve"> for the California</w:t>
      </w:r>
      <w:r w:rsidR="53460335" w:rsidRPr="000568DB">
        <w:rPr>
          <w:rFonts w:eastAsia="Arial"/>
        </w:rPr>
        <w:t xml:space="preserve"> Educator Reporting System</w:t>
      </w:r>
      <w:r w:rsidR="005D5999" w:rsidRPr="000568DB">
        <w:rPr>
          <w:rFonts w:eastAsia="Arial" w:cs="Arial"/>
          <w:color w:val="000000" w:themeColor="text1"/>
        </w:rPr>
        <w:t>;</w:t>
      </w:r>
      <w:r w:rsidR="14361994" w:rsidRPr="000568DB">
        <w:rPr>
          <w:rFonts w:eastAsia="Arial" w:cs="Arial"/>
          <w:color w:val="000000" w:themeColor="text1"/>
        </w:rPr>
        <w:t xml:space="preserve"> </w:t>
      </w:r>
      <w:r w:rsidR="003C1565" w:rsidRPr="000568DB">
        <w:rPr>
          <w:rFonts w:eastAsia="Arial" w:cs="Arial"/>
          <w:color w:val="000000" w:themeColor="text1"/>
        </w:rPr>
        <w:t>Approval of Revisions to the Student Score Reports</w:t>
      </w:r>
      <w:r w:rsidR="006B4C78" w:rsidRPr="000568DB">
        <w:rPr>
          <w:rFonts w:eastAsia="Arial" w:cs="Arial"/>
          <w:color w:val="000000" w:themeColor="text1"/>
        </w:rPr>
        <w:t xml:space="preserve"> for the </w:t>
      </w:r>
      <w:r w:rsidR="006B4C78" w:rsidRPr="000568DB">
        <w:t>California Assessment of Student Performance and Progress and the English Language Proficiency Assessments for California</w:t>
      </w:r>
      <w:r w:rsidR="005D5999" w:rsidRPr="000568DB">
        <w:rPr>
          <w:rFonts w:eastAsia="Arial" w:cs="Arial"/>
          <w:color w:val="000000" w:themeColor="text1"/>
        </w:rPr>
        <w:t>;</w:t>
      </w:r>
      <w:r w:rsidR="003C1565" w:rsidRPr="000568DB">
        <w:rPr>
          <w:rFonts w:eastAsia="Arial" w:cs="Arial"/>
          <w:color w:val="000000" w:themeColor="text1"/>
        </w:rPr>
        <w:t xml:space="preserve"> </w:t>
      </w:r>
      <w:r w:rsidR="14361994" w:rsidRPr="000568DB">
        <w:rPr>
          <w:rFonts w:eastAsia="Arial" w:cs="Arial"/>
          <w:color w:val="000000" w:themeColor="text1"/>
        </w:rPr>
        <w:t xml:space="preserve">and </w:t>
      </w:r>
      <w:r w:rsidR="006B4C78" w:rsidRPr="000568DB">
        <w:rPr>
          <w:rFonts w:eastAsia="Arial" w:cs="Arial"/>
          <w:color w:val="000000" w:themeColor="text1"/>
        </w:rPr>
        <w:t xml:space="preserve">an </w:t>
      </w:r>
      <w:r w:rsidRPr="000568DB">
        <w:t>Update on Program Activities</w:t>
      </w:r>
      <w:r w:rsidR="0061427F" w:rsidRPr="000568DB">
        <w:t>.</w:t>
      </w:r>
    </w:p>
    <w:p w14:paraId="3CCD1528" w14:textId="77777777" w:rsidR="00FC1FCE" w:rsidRPr="000568DB" w:rsidRDefault="00FC1FCE" w:rsidP="002B4B14">
      <w:pPr>
        <w:pStyle w:val="Heading2"/>
        <w:spacing w:before="240" w:after="240"/>
        <w:rPr>
          <w:sz w:val="36"/>
          <w:szCs w:val="36"/>
        </w:rPr>
      </w:pPr>
      <w:r w:rsidRPr="000568DB">
        <w:rPr>
          <w:sz w:val="36"/>
          <w:szCs w:val="36"/>
        </w:rPr>
        <w:t>Type of Action</w:t>
      </w:r>
    </w:p>
    <w:p w14:paraId="22B16BBC" w14:textId="163BECEC" w:rsidR="0091117B" w:rsidRPr="000568DB" w:rsidRDefault="2D10802B" w:rsidP="00163A7D">
      <w:pPr>
        <w:spacing w:after="480"/>
      </w:pPr>
      <w:r w:rsidRPr="000568DB">
        <w:t>Action, Information</w:t>
      </w:r>
    </w:p>
    <w:p w14:paraId="0B7EDAB9" w14:textId="77777777" w:rsidR="00FC1FCE" w:rsidRPr="000568DB" w:rsidRDefault="00FC1FCE" w:rsidP="002B4B14">
      <w:pPr>
        <w:pStyle w:val="Heading2"/>
        <w:spacing w:before="240" w:after="240"/>
        <w:rPr>
          <w:sz w:val="36"/>
          <w:szCs w:val="36"/>
        </w:rPr>
      </w:pPr>
      <w:r w:rsidRPr="000568DB">
        <w:rPr>
          <w:sz w:val="36"/>
          <w:szCs w:val="36"/>
        </w:rPr>
        <w:t>Summary of the Issue(s)</w:t>
      </w:r>
    </w:p>
    <w:p w14:paraId="445AC929" w14:textId="7133103F" w:rsidR="00CF6E2F" w:rsidRPr="000568DB" w:rsidRDefault="1C5F02FE" w:rsidP="004D10A8">
      <w:pPr>
        <w:spacing w:after="240"/>
      </w:pPr>
      <w:r w:rsidRPr="000568DB">
        <w:rPr>
          <w:rFonts w:eastAsia="Arial"/>
        </w:rPr>
        <w:t>Pursuant to California</w:t>
      </w:r>
      <w:r w:rsidRPr="000568DB">
        <w:rPr>
          <w:rFonts w:eastAsia="Arial"/>
          <w:i/>
          <w:iCs/>
        </w:rPr>
        <w:t xml:space="preserve"> Education Code</w:t>
      </w:r>
      <w:r w:rsidRPr="000568DB">
        <w:rPr>
          <w:rFonts w:eastAsia="Arial"/>
        </w:rPr>
        <w:t xml:space="preserve"> (</w:t>
      </w:r>
      <w:r w:rsidRPr="000568DB">
        <w:rPr>
          <w:rFonts w:eastAsia="Arial"/>
          <w:i/>
          <w:iCs/>
        </w:rPr>
        <w:t>EC</w:t>
      </w:r>
      <w:r w:rsidRPr="000568DB">
        <w:rPr>
          <w:rFonts w:eastAsia="Arial"/>
        </w:rPr>
        <w:t xml:space="preserve">) Section 60643(b), the California Department of Education (CDE) shall develop and the State Superintendent of Public Instruction and the </w:t>
      </w:r>
      <w:r w:rsidR="006D6E39" w:rsidRPr="000568DB">
        <w:rPr>
          <w:rFonts w:eastAsia="Arial"/>
        </w:rPr>
        <w:t xml:space="preserve">California </w:t>
      </w:r>
      <w:r w:rsidRPr="000568DB">
        <w:rPr>
          <w:rFonts w:eastAsia="Arial"/>
        </w:rPr>
        <w:t xml:space="preserve">State Board of Education (SBE) shall approve </w:t>
      </w:r>
      <w:r w:rsidR="006D6E39" w:rsidRPr="000568DB">
        <w:t>California Assessment of Student Performance and Progress (</w:t>
      </w:r>
      <w:r w:rsidR="006D6E39" w:rsidRPr="000568DB">
        <w:rPr>
          <w:rFonts w:eastAsia="Arial"/>
        </w:rPr>
        <w:t>CAASPP</w:t>
      </w:r>
      <w:r w:rsidR="006D6E39" w:rsidRPr="000568DB">
        <w:t>)</w:t>
      </w:r>
      <w:r w:rsidRPr="000568DB">
        <w:rPr>
          <w:rFonts w:eastAsia="Arial"/>
        </w:rPr>
        <w:t xml:space="preserve"> contracts. In approving an amendment to a CAASPP contract, the CDE, in consultation with the SBE, may make material amendments to the contract that do not increase the contract cost. Contract amendments that increase contract costs may be made only with the approval of the CDE, the SBE, and the California Department of Finance.</w:t>
      </w:r>
    </w:p>
    <w:p w14:paraId="49A9B069" w14:textId="2BB1B34E" w:rsidR="007C26A2" w:rsidRPr="000568DB" w:rsidRDefault="1C5F02FE" w:rsidP="00C63303">
      <w:pPr>
        <w:spacing w:after="240"/>
        <w:rPr>
          <w:rFonts w:eastAsia="Arial"/>
        </w:rPr>
      </w:pPr>
      <w:r w:rsidRPr="000568DB">
        <w:rPr>
          <w:rFonts w:eastAsia="Arial"/>
          <w:i/>
          <w:iCs/>
        </w:rPr>
        <w:t>EC</w:t>
      </w:r>
      <w:r w:rsidRPr="000568DB">
        <w:rPr>
          <w:rFonts w:eastAsia="Arial"/>
        </w:rPr>
        <w:t xml:space="preserve"> Section 60602.6 was added in 2016 to provide that all California computer-based assessments utilize the same technology infrastructure in </w:t>
      </w:r>
      <w:r w:rsidR="003479C5" w:rsidRPr="000568DB">
        <w:rPr>
          <w:rFonts w:eastAsia="Arial"/>
        </w:rPr>
        <w:t>order</w:t>
      </w:r>
      <w:r w:rsidRPr="000568DB">
        <w:rPr>
          <w:rFonts w:eastAsia="Arial"/>
        </w:rPr>
        <w:t xml:space="preserve"> to minimize</w:t>
      </w:r>
      <w:r w:rsidR="00BD010B" w:rsidRPr="000568DB">
        <w:rPr>
          <w:rFonts w:eastAsia="Arial"/>
        </w:rPr>
        <w:t xml:space="preserve"> their</w:t>
      </w:r>
      <w:r w:rsidRPr="000568DB">
        <w:rPr>
          <w:rFonts w:eastAsia="Arial"/>
        </w:rPr>
        <w:t xml:space="preserve"> impact on teachers, administrators, and state resources. </w:t>
      </w:r>
      <w:r w:rsidR="0095560A" w:rsidRPr="000568DB">
        <w:rPr>
          <w:rFonts w:eastAsia="Arial"/>
        </w:rPr>
        <w:t>Therefore</w:t>
      </w:r>
      <w:r w:rsidRPr="000568DB">
        <w:rPr>
          <w:rFonts w:eastAsia="Arial"/>
        </w:rPr>
        <w:t xml:space="preserve">, the CDE brings to the SBE for approval a proposed contract amendment </w:t>
      </w:r>
      <w:r w:rsidR="00AD5962" w:rsidRPr="000568DB">
        <w:rPr>
          <w:rFonts w:eastAsia="Arial"/>
        </w:rPr>
        <w:t xml:space="preserve">to </w:t>
      </w:r>
      <w:r w:rsidR="31EDDC3C" w:rsidRPr="000568DB">
        <w:rPr>
          <w:rFonts w:eastAsia="Arial"/>
        </w:rPr>
        <w:t xml:space="preserve">the </w:t>
      </w:r>
      <w:r w:rsidR="002A2BBE" w:rsidRPr="000568DB">
        <w:rPr>
          <w:rFonts w:eastAsia="Arial"/>
        </w:rPr>
        <w:t>interagency agreement between</w:t>
      </w:r>
      <w:r w:rsidR="00AD5962" w:rsidRPr="000568DB">
        <w:rPr>
          <w:rFonts w:eastAsia="Arial"/>
        </w:rPr>
        <w:t xml:space="preserve"> </w:t>
      </w:r>
      <w:r w:rsidRPr="000568DB">
        <w:rPr>
          <w:rFonts w:eastAsia="Arial"/>
        </w:rPr>
        <w:t xml:space="preserve">the </w:t>
      </w:r>
      <w:r w:rsidR="008704F8" w:rsidRPr="000568DB">
        <w:rPr>
          <w:rFonts w:eastAsia="Arial"/>
        </w:rPr>
        <w:t>CDE</w:t>
      </w:r>
      <w:r w:rsidR="005A7760" w:rsidRPr="000568DB">
        <w:rPr>
          <w:rFonts w:eastAsia="Arial"/>
        </w:rPr>
        <w:t xml:space="preserve"> and the </w:t>
      </w:r>
      <w:r w:rsidR="00AD5962" w:rsidRPr="000568DB">
        <w:rPr>
          <w:rFonts w:eastAsia="Arial"/>
        </w:rPr>
        <w:t>University of California, Santa Cruz (</w:t>
      </w:r>
      <w:r w:rsidRPr="000568DB">
        <w:rPr>
          <w:rFonts w:eastAsia="Arial"/>
        </w:rPr>
        <w:t>UCSC</w:t>
      </w:r>
      <w:r w:rsidR="00AD5962" w:rsidRPr="000568DB">
        <w:rPr>
          <w:rFonts w:eastAsia="Arial"/>
        </w:rPr>
        <w:t>)</w:t>
      </w:r>
      <w:r w:rsidR="005A7760" w:rsidRPr="000568DB">
        <w:rPr>
          <w:rFonts w:eastAsia="Arial"/>
        </w:rPr>
        <w:t>.</w:t>
      </w:r>
      <w:r w:rsidRPr="000568DB">
        <w:rPr>
          <w:rFonts w:eastAsia="Arial"/>
        </w:rPr>
        <w:t xml:space="preserve"> </w:t>
      </w:r>
      <w:r w:rsidR="0015377F" w:rsidRPr="000568DB">
        <w:rPr>
          <w:rFonts w:eastAsia="Arial"/>
        </w:rPr>
        <w:t xml:space="preserve">The CDE proposes that the </w:t>
      </w:r>
      <w:r w:rsidR="005A7760" w:rsidRPr="000568DB">
        <w:rPr>
          <w:rFonts w:eastAsia="Arial"/>
        </w:rPr>
        <w:t>CDE-UCSC</w:t>
      </w:r>
      <w:r w:rsidR="0015377F" w:rsidRPr="000568DB">
        <w:rPr>
          <w:rFonts w:eastAsia="Arial"/>
        </w:rPr>
        <w:t xml:space="preserve"> interagency</w:t>
      </w:r>
      <w:r w:rsidR="00371CA5" w:rsidRPr="000568DB">
        <w:rPr>
          <w:rFonts w:eastAsia="Arial"/>
        </w:rPr>
        <w:t xml:space="preserve"> agreement</w:t>
      </w:r>
      <w:r w:rsidRPr="000568DB">
        <w:rPr>
          <w:rFonts w:eastAsia="Arial"/>
        </w:rPr>
        <w:t xml:space="preserve"> </w:t>
      </w:r>
      <w:r w:rsidR="00F55DBD" w:rsidRPr="000568DB">
        <w:rPr>
          <w:rFonts w:eastAsia="Arial"/>
        </w:rPr>
        <w:t xml:space="preserve">continue </w:t>
      </w:r>
      <w:r w:rsidR="00371CA5" w:rsidRPr="000568DB">
        <w:rPr>
          <w:rFonts w:eastAsia="Arial"/>
        </w:rPr>
        <w:t xml:space="preserve">to </w:t>
      </w:r>
      <w:r w:rsidRPr="000568DB">
        <w:rPr>
          <w:rFonts w:eastAsia="Arial"/>
        </w:rPr>
        <w:t>provid</w:t>
      </w:r>
      <w:r w:rsidR="00371CA5" w:rsidRPr="000568DB">
        <w:rPr>
          <w:rFonts w:eastAsia="Arial"/>
        </w:rPr>
        <w:t>e</w:t>
      </w:r>
      <w:r w:rsidR="00C02FBF" w:rsidRPr="000568DB">
        <w:rPr>
          <w:rFonts w:eastAsia="Arial"/>
        </w:rPr>
        <w:t xml:space="preserve">, through </w:t>
      </w:r>
      <w:r w:rsidR="008D2EC9" w:rsidRPr="000568DB">
        <w:rPr>
          <w:rFonts w:eastAsia="Arial"/>
        </w:rPr>
        <w:t>June 30</w:t>
      </w:r>
      <w:r w:rsidR="00C02FBF" w:rsidRPr="000568DB">
        <w:rPr>
          <w:rFonts w:eastAsia="Arial"/>
        </w:rPr>
        <w:t>, 2027,</w:t>
      </w:r>
      <w:r w:rsidRPr="000568DB">
        <w:rPr>
          <w:rFonts w:eastAsia="Arial"/>
        </w:rPr>
        <w:t xml:space="preserve"> an educator reporting system for the English Language Proficiency Assessments for California (ELPAC) and other CAASPP assessments, as appropriate. </w:t>
      </w:r>
    </w:p>
    <w:p w14:paraId="7BB230AE" w14:textId="71975CCE" w:rsidR="65BBC375" w:rsidRPr="000568DB" w:rsidRDefault="65BBC375" w:rsidP="004D10A8">
      <w:pPr>
        <w:spacing w:after="240"/>
        <w:rPr>
          <w:rFonts w:eastAsia="Arial"/>
        </w:rPr>
      </w:pPr>
      <w:r w:rsidRPr="000568DB">
        <w:rPr>
          <w:rFonts w:eastAsia="Arial"/>
        </w:rPr>
        <w:lastRenderedPageBreak/>
        <w:t xml:space="preserve">This item also seeks approval of </w:t>
      </w:r>
      <w:r w:rsidR="000634FD" w:rsidRPr="000568DB">
        <w:rPr>
          <w:rFonts w:eastAsia="Arial"/>
        </w:rPr>
        <w:t xml:space="preserve">revisions to </w:t>
      </w:r>
      <w:r w:rsidRPr="000568DB">
        <w:rPr>
          <w:rFonts w:eastAsia="Arial"/>
        </w:rPr>
        <w:t xml:space="preserve">the </w:t>
      </w:r>
      <w:r w:rsidR="5DD0DB75" w:rsidRPr="000568DB">
        <w:rPr>
          <w:rFonts w:eastAsia="Arial"/>
        </w:rPr>
        <w:t>2021–22</w:t>
      </w:r>
      <w:r w:rsidR="4CE4FED3" w:rsidRPr="000568DB">
        <w:rPr>
          <w:rFonts w:eastAsia="Arial"/>
        </w:rPr>
        <w:t xml:space="preserve"> </w:t>
      </w:r>
      <w:r w:rsidRPr="000568DB">
        <w:rPr>
          <w:rFonts w:eastAsia="Arial"/>
        </w:rPr>
        <w:t>CAASPP and ELPAC Student Score Reports (SSRs)</w:t>
      </w:r>
      <w:r w:rsidR="00630D33" w:rsidRPr="000568DB">
        <w:rPr>
          <w:rFonts w:eastAsia="Arial"/>
        </w:rPr>
        <w:t>.</w:t>
      </w:r>
    </w:p>
    <w:p w14:paraId="2216BC23" w14:textId="71975CCE" w:rsidR="0020029C" w:rsidRPr="000568DB" w:rsidRDefault="1C5F02FE" w:rsidP="00163A7D">
      <w:pPr>
        <w:spacing w:after="480"/>
      </w:pPr>
      <w:r w:rsidRPr="000568DB">
        <w:rPr>
          <w:rFonts w:eastAsia="Arial"/>
        </w:rPr>
        <w:t>In addition, this item provides a</w:t>
      </w:r>
      <w:r w:rsidR="00E04C20" w:rsidRPr="000568DB">
        <w:rPr>
          <w:rFonts w:eastAsia="Arial"/>
        </w:rPr>
        <w:t>n update on</w:t>
      </w:r>
      <w:r w:rsidRPr="000568DB">
        <w:rPr>
          <w:rFonts w:eastAsia="Arial"/>
        </w:rPr>
        <w:t xml:space="preserve"> recent events and developments related to the</w:t>
      </w:r>
      <w:r w:rsidR="00D06A1E" w:rsidRPr="000568DB">
        <w:rPr>
          <w:rFonts w:eastAsia="Arial"/>
        </w:rPr>
        <w:t xml:space="preserve"> </w:t>
      </w:r>
      <w:r w:rsidR="00840568" w:rsidRPr="000568DB">
        <w:rPr>
          <w:rFonts w:eastAsia="Arial"/>
        </w:rPr>
        <w:t>CAASPP</w:t>
      </w:r>
      <w:r w:rsidR="00DF31EB" w:rsidRPr="000568DB">
        <w:rPr>
          <w:rFonts w:eastAsia="Arial"/>
        </w:rPr>
        <w:t xml:space="preserve">, </w:t>
      </w:r>
      <w:r w:rsidR="00D06A1E" w:rsidRPr="000568DB">
        <w:rPr>
          <w:rFonts w:eastAsia="Arial"/>
        </w:rPr>
        <w:t xml:space="preserve">the </w:t>
      </w:r>
      <w:r w:rsidR="00840568" w:rsidRPr="000568DB">
        <w:rPr>
          <w:rFonts w:eastAsia="Arial"/>
        </w:rPr>
        <w:t>ELPAC</w:t>
      </w:r>
      <w:r w:rsidR="00E04C20" w:rsidRPr="000568DB">
        <w:rPr>
          <w:rFonts w:eastAsia="Arial"/>
        </w:rPr>
        <w:t xml:space="preserve">, </w:t>
      </w:r>
      <w:r w:rsidR="00611438" w:rsidRPr="000568DB">
        <w:rPr>
          <w:rFonts w:eastAsia="Arial"/>
        </w:rPr>
        <w:t>and formative assessment resources available in Tools for Teachers.</w:t>
      </w:r>
      <w:r w:rsidR="0020029C" w:rsidRPr="000568DB">
        <w:rPr>
          <w:rFonts w:eastAsia="Arial"/>
        </w:rPr>
        <w:t xml:space="preserve"> </w:t>
      </w:r>
      <w:r w:rsidR="0020029C" w:rsidRPr="000568DB">
        <w:rPr>
          <w:rFonts w:eastAsia="Arial" w:cs="Arial"/>
          <w:color w:val="000000" w:themeColor="text1"/>
        </w:rPr>
        <w:t>Attachment 1 provides the CAASPP and ELPAC outreach and professional development activities from September through December 2021.</w:t>
      </w:r>
    </w:p>
    <w:p w14:paraId="4F82CD8D" w14:textId="6FE96372" w:rsidR="003E4DF7" w:rsidRPr="000568DB" w:rsidRDefault="003E4DF7" w:rsidP="00D415D7">
      <w:pPr>
        <w:pStyle w:val="Heading2"/>
        <w:spacing w:before="240" w:after="240"/>
        <w:rPr>
          <w:sz w:val="36"/>
          <w:szCs w:val="36"/>
        </w:rPr>
      </w:pPr>
      <w:r w:rsidRPr="000568DB">
        <w:rPr>
          <w:sz w:val="36"/>
          <w:szCs w:val="36"/>
        </w:rPr>
        <w:t>Recommendation</w:t>
      </w:r>
      <w:r w:rsidR="00D43464" w:rsidRPr="000568DB">
        <w:rPr>
          <w:sz w:val="36"/>
          <w:szCs w:val="36"/>
        </w:rPr>
        <w:t>s</w:t>
      </w:r>
    </w:p>
    <w:p w14:paraId="01971EA3" w14:textId="7E654416" w:rsidR="00CC4C54" w:rsidRPr="000568DB" w:rsidRDefault="3E185FF4" w:rsidP="4310FE98">
      <w:pPr>
        <w:spacing w:before="240" w:after="240"/>
        <w:rPr>
          <w:rFonts w:cs="Arial"/>
        </w:rPr>
      </w:pPr>
      <w:r w:rsidRPr="000568DB">
        <w:rPr>
          <w:rFonts w:cs="Arial"/>
        </w:rPr>
        <w:t>The CDE recommends that the SBE approve</w:t>
      </w:r>
      <w:r w:rsidR="003464C0" w:rsidRPr="000568DB">
        <w:rPr>
          <w:rFonts w:cs="Arial"/>
        </w:rPr>
        <w:t xml:space="preserve"> the following</w:t>
      </w:r>
      <w:r w:rsidR="00CC4C54" w:rsidRPr="000568DB">
        <w:rPr>
          <w:rFonts w:cs="Arial"/>
        </w:rPr>
        <w:t>:</w:t>
      </w:r>
      <w:r w:rsidRPr="000568DB">
        <w:rPr>
          <w:rFonts w:cs="Arial"/>
        </w:rPr>
        <w:t xml:space="preserve"> </w:t>
      </w:r>
    </w:p>
    <w:p w14:paraId="395E7201" w14:textId="7C82524D" w:rsidR="005860E6" w:rsidRPr="000568DB" w:rsidRDefault="003464C0" w:rsidP="008356B5">
      <w:pPr>
        <w:pStyle w:val="ListParagraph"/>
        <w:numPr>
          <w:ilvl w:val="0"/>
          <w:numId w:val="13"/>
        </w:numPr>
        <w:spacing w:before="240" w:after="240"/>
        <w:contextualSpacing w:val="0"/>
      </w:pPr>
      <w:r w:rsidRPr="000568DB">
        <w:rPr>
          <w:rFonts w:cs="Arial"/>
        </w:rPr>
        <w:t>A</w:t>
      </w:r>
      <w:r w:rsidR="005860E6" w:rsidRPr="000568DB">
        <w:rPr>
          <w:rFonts w:cs="Arial"/>
        </w:rPr>
        <w:t xml:space="preserve">n amendment </w:t>
      </w:r>
      <w:r w:rsidR="0001604E" w:rsidRPr="000568DB">
        <w:rPr>
          <w:rFonts w:cs="Arial"/>
        </w:rPr>
        <w:t>extending</w:t>
      </w:r>
      <w:r w:rsidR="00B40792" w:rsidRPr="000568DB">
        <w:rPr>
          <w:rFonts w:cs="Arial"/>
        </w:rPr>
        <w:t xml:space="preserve"> the contract</w:t>
      </w:r>
      <w:r w:rsidR="00B16BD0" w:rsidRPr="000568DB">
        <w:rPr>
          <w:rFonts w:cs="Arial"/>
        </w:rPr>
        <w:t xml:space="preserve"> that includes</w:t>
      </w:r>
      <w:r w:rsidR="005860E6" w:rsidRPr="000568DB">
        <w:rPr>
          <w:rFonts w:cs="Arial"/>
        </w:rPr>
        <w:t xml:space="preserve"> </w:t>
      </w:r>
      <w:r w:rsidR="00FA5981" w:rsidRPr="000568DB">
        <w:rPr>
          <w:rFonts w:cs="Arial"/>
        </w:rPr>
        <w:t>th</w:t>
      </w:r>
      <w:r w:rsidR="005860E6" w:rsidRPr="000568DB">
        <w:rPr>
          <w:rFonts w:cs="Arial"/>
        </w:rPr>
        <w:t xml:space="preserve">e current </w:t>
      </w:r>
      <w:r w:rsidR="00856A9C" w:rsidRPr="000568DB">
        <w:rPr>
          <w:rFonts w:eastAsia="Arial" w:cs="Arial"/>
        </w:rPr>
        <w:t>CDE-UCSC interagency agreement</w:t>
      </w:r>
      <w:r w:rsidR="00B16BD0" w:rsidRPr="000568DB">
        <w:rPr>
          <w:rFonts w:cs="Arial"/>
        </w:rPr>
        <w:t xml:space="preserve"> as well as the</w:t>
      </w:r>
      <w:r w:rsidR="005860E6" w:rsidRPr="000568DB">
        <w:rPr>
          <w:rFonts w:cs="Arial"/>
        </w:rPr>
        <w:t xml:space="preserve"> customization, configuration, and implementation of the California Educator Reporting System</w:t>
      </w:r>
      <w:r w:rsidRPr="000568DB">
        <w:rPr>
          <w:rFonts w:cs="Arial"/>
        </w:rPr>
        <w:t xml:space="preserve"> (CERS)</w:t>
      </w:r>
      <w:r w:rsidR="004E0CC4" w:rsidRPr="000568DB">
        <w:rPr>
          <w:rFonts w:cs="Arial"/>
        </w:rPr>
        <w:t>.</w:t>
      </w:r>
      <w:r w:rsidR="004E0CC4" w:rsidRPr="000568DB">
        <w:rPr>
          <w:rFonts w:cs="Arial"/>
          <w:color w:val="000000"/>
        </w:rPr>
        <w:t xml:space="preserve"> </w:t>
      </w:r>
      <w:r w:rsidR="005C5B96" w:rsidRPr="000568DB">
        <w:rPr>
          <w:rFonts w:cs="Arial"/>
          <w:color w:val="000000"/>
        </w:rPr>
        <w:t>In addition</w:t>
      </w:r>
      <w:r w:rsidR="004E0CC4" w:rsidRPr="000568DB">
        <w:rPr>
          <w:rFonts w:cs="Arial"/>
          <w:color w:val="000000"/>
        </w:rPr>
        <w:t>, the CDE recommends</w:t>
      </w:r>
      <w:r w:rsidR="00853BDA" w:rsidRPr="000568DB">
        <w:rPr>
          <w:rFonts w:cs="Arial"/>
          <w:color w:val="000000"/>
        </w:rPr>
        <w:t xml:space="preserve"> that</w:t>
      </w:r>
      <w:r w:rsidR="004E0CC4" w:rsidRPr="000568DB">
        <w:rPr>
          <w:rFonts w:cs="Arial"/>
          <w:color w:val="000000"/>
        </w:rPr>
        <w:t xml:space="preserve"> the SBE authorize the CDE to make technical edits to the amendment as needed prior to its execution.</w:t>
      </w:r>
    </w:p>
    <w:p w14:paraId="54C0137D" w14:textId="763CBCDA" w:rsidR="003C1565" w:rsidRPr="000568DB" w:rsidRDefault="003464C0" w:rsidP="00163A7D">
      <w:pPr>
        <w:pStyle w:val="ListParagraph"/>
        <w:numPr>
          <w:ilvl w:val="0"/>
          <w:numId w:val="13"/>
        </w:numPr>
        <w:spacing w:before="240" w:after="480"/>
        <w:contextualSpacing w:val="0"/>
      </w:pPr>
      <w:r w:rsidRPr="000568DB">
        <w:rPr>
          <w:rFonts w:eastAsia="Arial" w:cs="Arial"/>
          <w:color w:val="000000" w:themeColor="text1"/>
        </w:rPr>
        <w:t>M</w:t>
      </w:r>
      <w:r w:rsidR="00BC43E7" w:rsidRPr="000568DB">
        <w:rPr>
          <w:rFonts w:eastAsia="Arial" w:cs="Arial"/>
          <w:color w:val="000000" w:themeColor="text1"/>
        </w:rPr>
        <w:t xml:space="preserve">inor </w:t>
      </w:r>
      <w:r w:rsidR="00CD263C" w:rsidRPr="000568DB">
        <w:rPr>
          <w:rFonts w:eastAsia="Arial" w:cs="Arial"/>
          <w:color w:val="000000" w:themeColor="text1"/>
        </w:rPr>
        <w:t xml:space="preserve">but necessary </w:t>
      </w:r>
      <w:r w:rsidR="00BC43E7" w:rsidRPr="000568DB">
        <w:rPr>
          <w:rFonts w:eastAsia="Arial" w:cs="Arial"/>
          <w:color w:val="000000" w:themeColor="text1"/>
        </w:rPr>
        <w:t xml:space="preserve">revisions to the </w:t>
      </w:r>
      <w:r w:rsidR="006A7302" w:rsidRPr="000568DB">
        <w:t xml:space="preserve">2021–22 </w:t>
      </w:r>
      <w:r w:rsidR="00BC43E7" w:rsidRPr="000568DB">
        <w:rPr>
          <w:rFonts w:eastAsia="Arial" w:cs="Arial"/>
          <w:color w:val="000000" w:themeColor="text1"/>
        </w:rPr>
        <w:t xml:space="preserve">SSRs for the CAASPP and </w:t>
      </w:r>
      <w:r w:rsidR="00E85DEC" w:rsidRPr="000568DB">
        <w:rPr>
          <w:rFonts w:eastAsia="Arial" w:cs="Arial"/>
          <w:color w:val="000000" w:themeColor="text1"/>
        </w:rPr>
        <w:t xml:space="preserve">the </w:t>
      </w:r>
      <w:r w:rsidR="00BC43E7" w:rsidRPr="000568DB">
        <w:rPr>
          <w:rFonts w:eastAsia="Arial" w:cs="Arial"/>
          <w:color w:val="000000" w:themeColor="text1"/>
        </w:rPr>
        <w:t xml:space="preserve">ELPAC </w:t>
      </w:r>
    </w:p>
    <w:p w14:paraId="75A984FB" w14:textId="7637DC2A" w:rsidR="00F40510" w:rsidRPr="000568DB" w:rsidRDefault="003E4DF7" w:rsidP="002B4B14">
      <w:pPr>
        <w:pStyle w:val="Heading2"/>
        <w:spacing w:before="240" w:after="240"/>
        <w:rPr>
          <w:sz w:val="36"/>
          <w:szCs w:val="36"/>
        </w:rPr>
      </w:pPr>
      <w:r w:rsidRPr="000568DB">
        <w:rPr>
          <w:sz w:val="36"/>
          <w:szCs w:val="36"/>
        </w:rPr>
        <w:t>Brief History of Key Issues</w:t>
      </w:r>
    </w:p>
    <w:p w14:paraId="035F766A" w14:textId="2B620BEE" w:rsidR="003E4DF7" w:rsidRPr="000568DB" w:rsidRDefault="00F70738" w:rsidP="009B3CEE">
      <w:pPr>
        <w:spacing w:after="240"/>
      </w:pPr>
      <w:r w:rsidRPr="000568DB">
        <w:t>The following sections provide a summary of developments and updates related to the CAASPP</w:t>
      </w:r>
      <w:r w:rsidR="00F57C91" w:rsidRPr="000568DB">
        <w:t xml:space="preserve">, with </w:t>
      </w:r>
      <w:r w:rsidR="00FC4F32" w:rsidRPr="000568DB">
        <w:t xml:space="preserve">information on the requested action </w:t>
      </w:r>
      <w:r w:rsidR="001D63F7" w:rsidRPr="000568DB">
        <w:t xml:space="preserve">regarding </w:t>
      </w:r>
      <w:r w:rsidR="00F57C91" w:rsidRPr="000568DB">
        <w:t xml:space="preserve">the CDE-UCSC </w:t>
      </w:r>
      <w:r w:rsidR="00F563CA" w:rsidRPr="000568DB">
        <w:t>i</w:t>
      </w:r>
      <w:r w:rsidR="00F57C91" w:rsidRPr="000568DB">
        <w:t>nteragency agreement</w:t>
      </w:r>
      <w:r w:rsidR="00BF3116" w:rsidRPr="000568DB">
        <w:t xml:space="preserve">, </w:t>
      </w:r>
      <w:r w:rsidR="00554B6C" w:rsidRPr="000568DB">
        <w:t xml:space="preserve">information on the requested action regarding revisions to the CAASPP and ELPAC SSRs, and </w:t>
      </w:r>
      <w:r w:rsidR="00BF3116" w:rsidRPr="000568DB">
        <w:t xml:space="preserve">updates </w:t>
      </w:r>
      <w:r w:rsidR="00D232D2" w:rsidRPr="000568DB">
        <w:t>on</w:t>
      </w:r>
      <w:r w:rsidR="00BF3116" w:rsidRPr="000568DB">
        <w:t xml:space="preserve"> </w:t>
      </w:r>
      <w:r w:rsidR="00561EF7" w:rsidRPr="000568DB">
        <w:t>the</w:t>
      </w:r>
      <w:r w:rsidR="00D232D2" w:rsidRPr="000568DB">
        <w:t xml:space="preserve"> </w:t>
      </w:r>
      <w:r w:rsidR="00F563CA" w:rsidRPr="000568DB">
        <w:t xml:space="preserve">Smarter Balanced Demonstration of Concept study, </w:t>
      </w:r>
      <w:r w:rsidR="00D232D2" w:rsidRPr="000568DB">
        <w:t xml:space="preserve">California Science </w:t>
      </w:r>
      <w:r w:rsidR="60976EE1" w:rsidRPr="000568DB">
        <w:t>T</w:t>
      </w:r>
      <w:r w:rsidR="00D232D2" w:rsidRPr="000568DB">
        <w:t>est</w:t>
      </w:r>
      <w:r w:rsidR="00561EF7" w:rsidRPr="000568DB">
        <w:t xml:space="preserve"> </w:t>
      </w:r>
      <w:r w:rsidR="00D232D2" w:rsidRPr="000568DB">
        <w:t>(</w:t>
      </w:r>
      <w:r w:rsidR="00BF3116" w:rsidRPr="000568DB">
        <w:t>CAST</w:t>
      </w:r>
      <w:r w:rsidR="00D232D2" w:rsidRPr="000568DB">
        <w:t>),</w:t>
      </w:r>
      <w:r w:rsidR="00BF3116" w:rsidRPr="000568DB">
        <w:t xml:space="preserve"> </w:t>
      </w:r>
      <w:r w:rsidR="00D232D2" w:rsidRPr="000568DB">
        <w:t>the California Alternate Assessment (</w:t>
      </w:r>
      <w:r w:rsidR="00BF3116" w:rsidRPr="000568DB">
        <w:t>CAA</w:t>
      </w:r>
      <w:r w:rsidR="00D232D2" w:rsidRPr="000568DB">
        <w:t>)</w:t>
      </w:r>
      <w:r w:rsidR="00BF3116" w:rsidRPr="000568DB">
        <w:t xml:space="preserve"> for Science</w:t>
      </w:r>
      <w:r w:rsidR="00FC4F32" w:rsidRPr="000568DB">
        <w:t xml:space="preserve">, </w:t>
      </w:r>
      <w:r w:rsidR="00EA4F7A" w:rsidRPr="000568DB">
        <w:t xml:space="preserve">science </w:t>
      </w:r>
      <w:r w:rsidR="001D63F7" w:rsidRPr="000568DB">
        <w:t>formative assessment resour</w:t>
      </w:r>
      <w:r w:rsidR="00EA4F7A" w:rsidRPr="000568DB">
        <w:t xml:space="preserve">ces, </w:t>
      </w:r>
      <w:r w:rsidR="00561EF7" w:rsidRPr="000568DB">
        <w:t xml:space="preserve">the </w:t>
      </w:r>
      <w:r w:rsidR="00FC4F32" w:rsidRPr="000568DB">
        <w:t xml:space="preserve">Summative ELPAC, and </w:t>
      </w:r>
      <w:r w:rsidR="00561EF7" w:rsidRPr="000568DB">
        <w:t xml:space="preserve">the </w:t>
      </w:r>
      <w:r w:rsidR="00FC4F32" w:rsidRPr="000568DB">
        <w:t>Alternate ELPAC.</w:t>
      </w:r>
    </w:p>
    <w:p w14:paraId="384247AE" w14:textId="229CC207" w:rsidR="0099652B" w:rsidRPr="000568DB" w:rsidRDefault="0099652B" w:rsidP="0099652B">
      <w:pPr>
        <w:pStyle w:val="Heading3"/>
      </w:pPr>
      <w:r w:rsidRPr="000568DB">
        <w:t>C</w:t>
      </w:r>
      <w:r w:rsidR="0053658F" w:rsidRPr="000568DB">
        <w:t xml:space="preserve">alifornia </w:t>
      </w:r>
      <w:r w:rsidRPr="000568DB">
        <w:t>D</w:t>
      </w:r>
      <w:r w:rsidR="0053658F" w:rsidRPr="000568DB">
        <w:t xml:space="preserve">epartment of </w:t>
      </w:r>
      <w:r w:rsidRPr="000568DB">
        <w:t>E</w:t>
      </w:r>
      <w:r w:rsidR="0053658F" w:rsidRPr="000568DB">
        <w:t>ducation</w:t>
      </w:r>
      <w:r w:rsidR="00CA64EC" w:rsidRPr="000568DB">
        <w:rPr>
          <w:rFonts w:cs="Arial"/>
        </w:rPr>
        <w:t>–</w:t>
      </w:r>
      <w:r w:rsidRPr="000568DB">
        <w:t>U</w:t>
      </w:r>
      <w:r w:rsidR="008F7438" w:rsidRPr="000568DB">
        <w:t xml:space="preserve">niversity of </w:t>
      </w:r>
      <w:r w:rsidRPr="000568DB">
        <w:t>C</w:t>
      </w:r>
      <w:r w:rsidR="008F7438" w:rsidRPr="000568DB">
        <w:t xml:space="preserve">alifornia, </w:t>
      </w:r>
      <w:r w:rsidRPr="000568DB">
        <w:t>S</w:t>
      </w:r>
      <w:r w:rsidR="008F7438" w:rsidRPr="000568DB">
        <w:t xml:space="preserve">anta </w:t>
      </w:r>
      <w:r w:rsidRPr="000568DB">
        <w:t>C</w:t>
      </w:r>
      <w:r w:rsidR="008F7438" w:rsidRPr="000568DB">
        <w:t>ruz</w:t>
      </w:r>
      <w:r w:rsidRPr="000568DB">
        <w:t xml:space="preserve"> Interagency Agreement</w:t>
      </w:r>
      <w:r w:rsidR="00751396" w:rsidRPr="000568DB">
        <w:t xml:space="preserve"> and CERS Contract Extension</w:t>
      </w:r>
    </w:p>
    <w:p w14:paraId="1BC67E71" w14:textId="70A3459F" w:rsidR="005A3DBB" w:rsidRPr="000568DB" w:rsidRDefault="75AB3B35" w:rsidP="005A3DBB">
      <w:pPr>
        <w:spacing w:after="240"/>
      </w:pPr>
      <w:r w:rsidRPr="000568DB">
        <w:rPr>
          <w:rFonts w:cs="Arial"/>
        </w:rPr>
        <w:t>In November 2018</w:t>
      </w:r>
      <w:r w:rsidR="00172911" w:rsidRPr="000568DB">
        <w:rPr>
          <w:rFonts w:cs="Arial"/>
        </w:rPr>
        <w:t>,</w:t>
      </w:r>
      <w:r w:rsidRPr="000568DB">
        <w:rPr>
          <w:rFonts w:cs="Arial"/>
        </w:rPr>
        <w:t xml:space="preserve"> t</w:t>
      </w:r>
      <w:r w:rsidR="00171E8C" w:rsidRPr="000568DB">
        <w:rPr>
          <w:rFonts w:cs="Arial"/>
        </w:rPr>
        <w:t xml:space="preserve">he </w:t>
      </w:r>
      <w:r w:rsidR="5B644432" w:rsidRPr="000568DB">
        <w:rPr>
          <w:rFonts w:cs="Arial"/>
        </w:rPr>
        <w:t xml:space="preserve">SBE approved an amendment to the </w:t>
      </w:r>
      <w:r w:rsidR="00122C40" w:rsidRPr="000568DB">
        <w:rPr>
          <w:rFonts w:cs="Arial"/>
        </w:rPr>
        <w:t xml:space="preserve">CDE’s </w:t>
      </w:r>
      <w:r w:rsidR="5B644432" w:rsidRPr="000568DB">
        <w:rPr>
          <w:rFonts w:cs="Arial"/>
        </w:rPr>
        <w:t xml:space="preserve">interagency agreement with UCSC, which included the customization, configuration, and implementation </w:t>
      </w:r>
      <w:r w:rsidR="006779D1" w:rsidRPr="000568DB">
        <w:rPr>
          <w:rFonts w:cs="Arial"/>
          <w:color w:val="000000"/>
          <w:shd w:val="clear" w:color="auto" w:fill="FFFFFF"/>
        </w:rPr>
        <w:t xml:space="preserve">of </w:t>
      </w:r>
      <w:r w:rsidR="00172911" w:rsidRPr="000568DB">
        <w:rPr>
          <w:rFonts w:cs="Arial"/>
          <w:color w:val="000000"/>
          <w:shd w:val="clear" w:color="auto" w:fill="FFFFFF"/>
        </w:rPr>
        <w:t xml:space="preserve">CERS </w:t>
      </w:r>
      <w:r w:rsidR="006779D1" w:rsidRPr="000568DB">
        <w:rPr>
          <w:rFonts w:cs="Arial"/>
          <w:color w:val="000000"/>
          <w:shd w:val="clear" w:color="auto" w:fill="FFFFFF"/>
        </w:rPr>
        <w:t>(previously used only for Smarter Balanced Interim Assessments) for CAASPP non-Smarter Balanced and ELPAC assessments. The amendment</w:t>
      </w:r>
      <w:r w:rsidR="00171E8C" w:rsidRPr="000568DB">
        <w:rPr>
          <w:rFonts w:cs="Arial"/>
          <w:color w:val="000000"/>
          <w:shd w:val="clear" w:color="auto" w:fill="FFFFFF"/>
        </w:rPr>
        <w:t xml:space="preserve"> to the interagency agreement</w:t>
      </w:r>
      <w:r w:rsidR="006779D1" w:rsidRPr="000568DB">
        <w:rPr>
          <w:rFonts w:cs="Arial"/>
          <w:color w:val="000000"/>
          <w:shd w:val="clear" w:color="auto" w:fill="FFFFFF"/>
        </w:rPr>
        <w:t xml:space="preserve"> included the contract term from </w:t>
      </w:r>
      <w:r w:rsidR="00171E8C" w:rsidRPr="000568DB">
        <w:rPr>
          <w:rFonts w:cs="Arial"/>
          <w:color w:val="000000"/>
          <w:shd w:val="clear" w:color="auto" w:fill="FFFFFF"/>
        </w:rPr>
        <w:t>July 1, 2018</w:t>
      </w:r>
      <w:r w:rsidR="006779D1" w:rsidRPr="000568DB">
        <w:rPr>
          <w:rFonts w:cs="Arial"/>
          <w:color w:val="000000"/>
          <w:shd w:val="clear" w:color="auto" w:fill="FFFFFF"/>
        </w:rPr>
        <w:t>, through</w:t>
      </w:r>
      <w:r w:rsidR="00171E8C" w:rsidRPr="000568DB">
        <w:rPr>
          <w:rFonts w:cs="Arial"/>
          <w:color w:val="000000"/>
          <w:shd w:val="clear" w:color="auto" w:fill="FFFFFF"/>
        </w:rPr>
        <w:t xml:space="preserve"> June 30, 2022. </w:t>
      </w:r>
      <w:r w:rsidR="00171E8C" w:rsidRPr="000568DB">
        <w:rPr>
          <w:rFonts w:cs="Arial"/>
        </w:rPr>
        <w:t>Th</w:t>
      </w:r>
      <w:r w:rsidR="006779D1" w:rsidRPr="000568DB">
        <w:rPr>
          <w:rFonts w:cs="Arial"/>
        </w:rPr>
        <w:t>is</w:t>
      </w:r>
      <w:r w:rsidR="00171E8C" w:rsidRPr="000568DB">
        <w:rPr>
          <w:rFonts w:cs="Arial"/>
        </w:rPr>
        <w:t xml:space="preserve"> agreement has strengthened California’s online assessment system by providing</w:t>
      </w:r>
      <w:r w:rsidR="006779D1" w:rsidRPr="000568DB">
        <w:rPr>
          <w:rFonts w:cs="Arial"/>
        </w:rPr>
        <w:t xml:space="preserve"> a single </w:t>
      </w:r>
      <w:r w:rsidR="00171E8C" w:rsidRPr="000568DB" w:rsidDel="00901A4E">
        <w:rPr>
          <w:rFonts w:cs="Arial"/>
        </w:rPr>
        <w:t xml:space="preserve">source </w:t>
      </w:r>
      <w:r w:rsidR="00171E8C" w:rsidRPr="000568DB">
        <w:t xml:space="preserve">for </w:t>
      </w:r>
      <w:r w:rsidR="00D573AB" w:rsidRPr="000568DB">
        <w:t>local educational agency (</w:t>
      </w:r>
      <w:r w:rsidR="00171E8C" w:rsidRPr="000568DB">
        <w:t>LEA</w:t>
      </w:r>
      <w:r w:rsidR="00D573AB" w:rsidRPr="000568DB">
        <w:t>)</w:t>
      </w:r>
      <w:r w:rsidR="00171E8C" w:rsidRPr="000568DB">
        <w:t xml:space="preserve"> staff to access assessment results</w:t>
      </w:r>
      <w:r w:rsidR="006779D1" w:rsidRPr="000568DB">
        <w:t xml:space="preserve"> from the Smarter Balanced Interim Assessments, </w:t>
      </w:r>
      <w:r w:rsidR="006779D1" w:rsidRPr="000568DB">
        <w:lastRenderedPageBreak/>
        <w:t xml:space="preserve">Smarter Balanced </w:t>
      </w:r>
      <w:r w:rsidR="00F17381" w:rsidRPr="000568DB">
        <w:t>S</w:t>
      </w:r>
      <w:r w:rsidR="006779D1" w:rsidRPr="000568DB">
        <w:t xml:space="preserve">ummative </w:t>
      </w:r>
      <w:r w:rsidR="00F17381" w:rsidRPr="000568DB">
        <w:t>A</w:t>
      </w:r>
      <w:r w:rsidR="006779D1" w:rsidRPr="000568DB">
        <w:t xml:space="preserve">ssessments, </w:t>
      </w:r>
      <w:r w:rsidR="00F17381" w:rsidRPr="000568DB">
        <w:t xml:space="preserve">the </w:t>
      </w:r>
      <w:r w:rsidR="006779D1" w:rsidRPr="000568DB">
        <w:t xml:space="preserve">ELPAC, </w:t>
      </w:r>
      <w:r w:rsidR="00F17381" w:rsidRPr="000568DB">
        <w:t>the</w:t>
      </w:r>
      <w:r w:rsidR="000419D7" w:rsidRPr="000568DB">
        <w:t xml:space="preserve"> </w:t>
      </w:r>
      <w:r w:rsidR="006779D1" w:rsidRPr="000568DB">
        <w:t xml:space="preserve">CAST, </w:t>
      </w:r>
      <w:r w:rsidR="00CD5CBA" w:rsidRPr="000568DB">
        <w:t>CAAs,</w:t>
      </w:r>
      <w:r w:rsidR="006779D1" w:rsidRPr="000568DB">
        <w:t xml:space="preserve"> and </w:t>
      </w:r>
      <w:r w:rsidR="000419D7" w:rsidRPr="000568DB">
        <w:t xml:space="preserve">the </w:t>
      </w:r>
      <w:r w:rsidR="2757EC2E" w:rsidRPr="000568DB">
        <w:t>California Spanish Assessment (</w:t>
      </w:r>
      <w:r w:rsidR="006779D1" w:rsidRPr="000568DB">
        <w:t>CSA</w:t>
      </w:r>
      <w:r w:rsidR="3D5856A6" w:rsidRPr="000568DB">
        <w:t>)</w:t>
      </w:r>
      <w:r w:rsidR="006779D1" w:rsidRPr="000568DB">
        <w:t>.</w:t>
      </w:r>
    </w:p>
    <w:p w14:paraId="7C844942" w14:textId="77777777" w:rsidR="00321606" w:rsidRPr="000568DB" w:rsidRDefault="00F61F7A" w:rsidP="00E1726F">
      <w:pPr>
        <w:spacing w:after="240"/>
        <w:rPr>
          <w:rStyle w:val="normaltextrun"/>
          <w:rFonts w:eastAsiaTheme="majorEastAsia" w:cs="Arial"/>
        </w:rPr>
      </w:pPr>
      <w:r w:rsidRPr="000568DB">
        <w:rPr>
          <w:rFonts w:eastAsia="Arial" w:cs="Arial"/>
        </w:rPr>
        <w:t xml:space="preserve">The CDE </w:t>
      </w:r>
      <w:r w:rsidR="00F03AD6" w:rsidRPr="000568DB">
        <w:rPr>
          <w:rFonts w:eastAsia="Arial" w:cs="Arial"/>
        </w:rPr>
        <w:t>recommend</w:t>
      </w:r>
      <w:r w:rsidRPr="000568DB">
        <w:rPr>
          <w:rFonts w:eastAsia="Arial" w:cs="Arial"/>
        </w:rPr>
        <w:t xml:space="preserve">s </w:t>
      </w:r>
      <w:r w:rsidR="007F36B6" w:rsidRPr="000568DB">
        <w:rPr>
          <w:rFonts w:eastAsia="Arial" w:cs="Arial"/>
        </w:rPr>
        <w:t>the contract be extended</w:t>
      </w:r>
      <w:r w:rsidR="00B10757" w:rsidRPr="000568DB">
        <w:rPr>
          <w:rFonts w:eastAsia="Arial" w:cs="Arial"/>
        </w:rPr>
        <w:t xml:space="preserve"> through </w:t>
      </w:r>
      <w:r w:rsidR="008D2EC9" w:rsidRPr="000568DB">
        <w:rPr>
          <w:rFonts w:eastAsia="Arial" w:cs="Arial"/>
        </w:rPr>
        <w:t>June 30</w:t>
      </w:r>
      <w:r w:rsidR="00B10757" w:rsidRPr="000568DB">
        <w:rPr>
          <w:rFonts w:eastAsia="Arial" w:cs="Arial"/>
        </w:rPr>
        <w:t xml:space="preserve">, 2027, to continue </w:t>
      </w:r>
      <w:r w:rsidR="000B52FE" w:rsidRPr="000568DB">
        <w:rPr>
          <w:rFonts w:eastAsia="Arial" w:cs="Arial"/>
        </w:rPr>
        <w:t xml:space="preserve">the </w:t>
      </w:r>
      <w:r w:rsidR="000B52FE" w:rsidRPr="000568DB">
        <w:rPr>
          <w:rFonts w:cs="Arial"/>
        </w:rPr>
        <w:t xml:space="preserve">customization, configuration, and implementation </w:t>
      </w:r>
      <w:r w:rsidR="000B52FE" w:rsidRPr="000568DB">
        <w:rPr>
          <w:rFonts w:cs="Arial"/>
          <w:color w:val="000000"/>
          <w:shd w:val="clear" w:color="auto" w:fill="FFFFFF"/>
        </w:rPr>
        <w:t>of CERS</w:t>
      </w:r>
      <w:r w:rsidR="000B52FE" w:rsidRPr="000568DB">
        <w:rPr>
          <w:rFonts w:eastAsia="Arial" w:cs="Arial"/>
        </w:rPr>
        <w:t xml:space="preserve">. </w:t>
      </w:r>
      <w:r w:rsidR="18B56A35" w:rsidRPr="000568DB">
        <w:rPr>
          <w:rFonts w:eastAsia="Arial" w:cs="Arial"/>
        </w:rPr>
        <w:t xml:space="preserve">The details of the </w:t>
      </w:r>
      <w:r w:rsidR="00594755" w:rsidRPr="000568DB">
        <w:rPr>
          <w:rFonts w:eastAsia="Arial" w:cs="Arial"/>
        </w:rPr>
        <w:t>contract</w:t>
      </w:r>
      <w:r w:rsidR="18B56A35" w:rsidRPr="000568DB">
        <w:rPr>
          <w:rFonts w:eastAsia="Arial" w:cs="Arial"/>
        </w:rPr>
        <w:t xml:space="preserve"> extension can be found in </w:t>
      </w:r>
      <w:r w:rsidR="41FB917B" w:rsidRPr="000568DB">
        <w:rPr>
          <w:rFonts w:eastAsia="Arial" w:cs="Arial"/>
        </w:rPr>
        <w:t xml:space="preserve">Attachment </w:t>
      </w:r>
      <w:r w:rsidR="000F2429" w:rsidRPr="000568DB">
        <w:rPr>
          <w:rFonts w:eastAsia="Arial" w:cs="Arial"/>
        </w:rPr>
        <w:t>2</w:t>
      </w:r>
      <w:r w:rsidR="1654A6EF" w:rsidRPr="000568DB">
        <w:rPr>
          <w:rFonts w:eastAsia="Arial" w:cs="Arial"/>
        </w:rPr>
        <w:t>.</w:t>
      </w:r>
      <w:r w:rsidR="00F03AD6" w:rsidRPr="000568DB">
        <w:rPr>
          <w:rFonts w:eastAsia="Arial" w:cs="Arial"/>
        </w:rPr>
        <w:t xml:space="preserve"> </w:t>
      </w:r>
      <w:r w:rsidR="00321606" w:rsidRPr="000568DB">
        <w:rPr>
          <w:rStyle w:val="normaltextrun"/>
          <w:rFonts w:eastAsiaTheme="majorEastAsia" w:cs="Arial"/>
        </w:rPr>
        <w:t>Funding for 2022–23 and beyond will be contingent on an annual appropriation being made available from the Legislature in future fiscal years.</w:t>
      </w:r>
    </w:p>
    <w:p w14:paraId="28ED67A1" w14:textId="63B04642" w:rsidR="000306F2" w:rsidRPr="000568DB" w:rsidRDefault="000306F2" w:rsidP="002016C1">
      <w:pPr>
        <w:pStyle w:val="Heading3"/>
      </w:pPr>
      <w:r w:rsidRPr="000568DB">
        <w:t>Revisions to the CAASPP and ELPAC SSRs</w:t>
      </w:r>
    </w:p>
    <w:p w14:paraId="1BE5CBD4" w14:textId="6E8A1F64" w:rsidR="00A95E33" w:rsidRPr="000568DB" w:rsidRDefault="00554B6C" w:rsidP="00E00B07">
      <w:pPr>
        <w:pStyle w:val="CommentText"/>
        <w:spacing w:before="240" w:after="240"/>
        <w:rPr>
          <w:rFonts w:cs="Arial"/>
          <w:sz w:val="24"/>
          <w:szCs w:val="24"/>
        </w:rPr>
      </w:pPr>
      <w:r w:rsidRPr="000568DB">
        <w:rPr>
          <w:rFonts w:cs="Arial"/>
          <w:sz w:val="24"/>
          <w:szCs w:val="24"/>
        </w:rPr>
        <w:t xml:space="preserve">The CDE requests that the SBE approve the proposed revisions to the </w:t>
      </w:r>
      <w:r w:rsidR="00820733" w:rsidRPr="000568DB">
        <w:rPr>
          <w:sz w:val="24"/>
          <w:szCs w:val="24"/>
        </w:rPr>
        <w:t xml:space="preserve">2021–22 </w:t>
      </w:r>
      <w:r w:rsidRPr="000568DB">
        <w:rPr>
          <w:rFonts w:cs="Arial"/>
          <w:sz w:val="24"/>
          <w:szCs w:val="24"/>
        </w:rPr>
        <w:t>CAASPP</w:t>
      </w:r>
      <w:r w:rsidR="009542CD" w:rsidRPr="000568DB">
        <w:rPr>
          <w:rFonts w:cs="Arial"/>
          <w:sz w:val="24"/>
          <w:szCs w:val="24"/>
        </w:rPr>
        <w:t xml:space="preserve"> and ELPAC SSRs</w:t>
      </w:r>
      <w:r w:rsidRPr="000568DB">
        <w:rPr>
          <w:rFonts w:cs="Arial"/>
          <w:sz w:val="24"/>
          <w:szCs w:val="24"/>
        </w:rPr>
        <w:t xml:space="preserve">. </w:t>
      </w:r>
      <w:r w:rsidR="009542CD" w:rsidRPr="000568DB">
        <w:rPr>
          <w:rFonts w:cs="Arial"/>
          <w:sz w:val="24"/>
          <w:szCs w:val="24"/>
        </w:rPr>
        <w:t xml:space="preserve">The proposed revisions are necessary in order to reflect </w:t>
      </w:r>
      <w:r w:rsidR="00421D34" w:rsidRPr="000568DB">
        <w:rPr>
          <w:rFonts w:cs="Arial"/>
          <w:sz w:val="24"/>
          <w:szCs w:val="24"/>
        </w:rPr>
        <w:t xml:space="preserve">the most recent updates to test administration and </w:t>
      </w:r>
      <w:r w:rsidR="00285237" w:rsidRPr="000568DB">
        <w:rPr>
          <w:rFonts w:cs="Arial"/>
          <w:sz w:val="24"/>
          <w:szCs w:val="24"/>
        </w:rPr>
        <w:t xml:space="preserve">ensure </w:t>
      </w:r>
      <w:r w:rsidR="009542CD" w:rsidRPr="000568DB">
        <w:rPr>
          <w:rFonts w:cs="Arial"/>
          <w:sz w:val="24"/>
          <w:szCs w:val="24"/>
        </w:rPr>
        <w:t>that key information</w:t>
      </w:r>
      <w:r w:rsidR="00285237" w:rsidRPr="000568DB">
        <w:rPr>
          <w:rFonts w:cs="Arial"/>
          <w:sz w:val="24"/>
          <w:szCs w:val="24"/>
        </w:rPr>
        <w:t xml:space="preserve"> regarding student performance</w:t>
      </w:r>
      <w:r w:rsidR="009542CD" w:rsidRPr="000568DB">
        <w:rPr>
          <w:rFonts w:cs="Arial"/>
          <w:sz w:val="24"/>
          <w:szCs w:val="24"/>
        </w:rPr>
        <w:t xml:space="preserve"> is communicated clearly to parents. </w:t>
      </w:r>
    </w:p>
    <w:p w14:paraId="53CCD146" w14:textId="20B3F88C" w:rsidR="0099652B" w:rsidRPr="000568DB" w:rsidRDefault="00954F9C" w:rsidP="00171E8C">
      <w:pPr>
        <w:spacing w:after="240"/>
        <w:rPr>
          <w:rFonts w:cs="Arial"/>
        </w:rPr>
      </w:pPr>
      <w:r w:rsidRPr="000568DB">
        <w:rPr>
          <w:rFonts w:cs="Arial"/>
        </w:rPr>
        <w:t xml:space="preserve">The CDE </w:t>
      </w:r>
      <w:r w:rsidR="00110CD7" w:rsidRPr="000568DB">
        <w:rPr>
          <w:rFonts w:cs="Arial"/>
        </w:rPr>
        <w:t>recommend</w:t>
      </w:r>
      <w:r w:rsidRPr="000568DB">
        <w:rPr>
          <w:rFonts w:cs="Arial"/>
        </w:rPr>
        <w:t>s</w:t>
      </w:r>
      <w:r w:rsidR="00127565" w:rsidRPr="000568DB">
        <w:rPr>
          <w:rFonts w:cs="Arial"/>
        </w:rPr>
        <w:t xml:space="preserve"> that the school and state averages </w:t>
      </w:r>
      <w:r w:rsidRPr="000568DB">
        <w:rPr>
          <w:rFonts w:cs="Arial"/>
        </w:rPr>
        <w:t xml:space="preserve">be </w:t>
      </w:r>
      <w:r w:rsidR="00127565" w:rsidRPr="000568DB">
        <w:rPr>
          <w:rFonts w:cs="Arial"/>
        </w:rPr>
        <w:t>removed from each of the CAASPP SSRs</w:t>
      </w:r>
      <w:r w:rsidR="00A95E33" w:rsidRPr="000568DB">
        <w:rPr>
          <w:rFonts w:cs="Arial"/>
        </w:rPr>
        <w:t xml:space="preserve">. This </w:t>
      </w:r>
      <w:r w:rsidRPr="000568DB">
        <w:rPr>
          <w:rFonts w:cs="Arial"/>
        </w:rPr>
        <w:t>is because</w:t>
      </w:r>
      <w:r w:rsidR="00DB4029" w:rsidRPr="000568DB">
        <w:rPr>
          <w:rFonts w:cs="Arial"/>
        </w:rPr>
        <w:t xml:space="preserve"> these averages </w:t>
      </w:r>
      <w:r w:rsidR="003B1214" w:rsidRPr="000568DB">
        <w:rPr>
          <w:rFonts w:cs="Arial"/>
        </w:rPr>
        <w:t xml:space="preserve">would not be </w:t>
      </w:r>
      <w:r w:rsidR="002C11B9" w:rsidRPr="000568DB">
        <w:rPr>
          <w:rFonts w:cs="Arial"/>
        </w:rPr>
        <w:t xml:space="preserve">conducive to understanding and contextualizing student performance </w:t>
      </w:r>
      <w:r w:rsidR="00D359BB" w:rsidRPr="000568DB">
        <w:rPr>
          <w:rFonts w:cs="Arial"/>
        </w:rPr>
        <w:t>from</w:t>
      </w:r>
      <w:r w:rsidR="002C11B9" w:rsidRPr="000568DB">
        <w:rPr>
          <w:rFonts w:cs="Arial"/>
        </w:rPr>
        <w:t xml:space="preserve"> the 2021–22 administration. In previous administrations, the school and state averages were</w:t>
      </w:r>
      <w:r w:rsidR="00DB4029" w:rsidRPr="000568DB">
        <w:rPr>
          <w:rFonts w:cs="Arial"/>
        </w:rPr>
        <w:t xml:space="preserve"> calculated using </w:t>
      </w:r>
      <w:r w:rsidR="005C4AFC" w:rsidRPr="000568DB">
        <w:rPr>
          <w:rFonts w:cs="Arial"/>
        </w:rPr>
        <w:t>the</w:t>
      </w:r>
      <w:r w:rsidR="00BB3342" w:rsidRPr="000568DB">
        <w:rPr>
          <w:rFonts w:cs="Arial"/>
        </w:rPr>
        <w:t xml:space="preserve"> </w:t>
      </w:r>
      <w:r w:rsidR="000A6395" w:rsidRPr="000568DB">
        <w:rPr>
          <w:rFonts w:cs="Arial"/>
        </w:rPr>
        <w:t xml:space="preserve">mean of the school and state averages for the prior three administrations. </w:t>
      </w:r>
      <w:r w:rsidR="00F65EBA" w:rsidRPr="000568DB">
        <w:rPr>
          <w:rFonts w:cs="Arial"/>
        </w:rPr>
        <w:t>Th</w:t>
      </w:r>
      <w:r w:rsidR="003A4D66" w:rsidRPr="000568DB">
        <w:rPr>
          <w:rFonts w:cs="Arial"/>
        </w:rPr>
        <w:t>o</w:t>
      </w:r>
      <w:r w:rsidR="00F73352" w:rsidRPr="000568DB">
        <w:rPr>
          <w:rFonts w:cs="Arial"/>
        </w:rPr>
        <w:t>se</w:t>
      </w:r>
      <w:r w:rsidR="00F65EBA" w:rsidRPr="000568DB">
        <w:rPr>
          <w:rFonts w:cs="Arial"/>
        </w:rPr>
        <w:t xml:space="preserve"> three-year average</w:t>
      </w:r>
      <w:r w:rsidR="00F73352" w:rsidRPr="000568DB">
        <w:rPr>
          <w:rFonts w:cs="Arial"/>
        </w:rPr>
        <w:t>s</w:t>
      </w:r>
      <w:r w:rsidR="00F65EBA" w:rsidRPr="000568DB">
        <w:rPr>
          <w:rFonts w:cs="Arial"/>
        </w:rPr>
        <w:t xml:space="preserve"> ha</w:t>
      </w:r>
      <w:r w:rsidR="00F73352" w:rsidRPr="000568DB">
        <w:rPr>
          <w:rFonts w:cs="Arial"/>
        </w:rPr>
        <w:t>ve</w:t>
      </w:r>
      <w:r w:rsidR="00F65EBA" w:rsidRPr="000568DB">
        <w:rPr>
          <w:rFonts w:cs="Arial"/>
        </w:rPr>
        <w:t xml:space="preserve"> been used </w:t>
      </w:r>
      <w:r w:rsidR="00F73352" w:rsidRPr="000568DB">
        <w:rPr>
          <w:rFonts w:cs="Arial"/>
        </w:rPr>
        <w:t>because</w:t>
      </w:r>
      <w:r w:rsidR="00F65EBA" w:rsidRPr="000568DB">
        <w:rPr>
          <w:rFonts w:cs="Arial"/>
        </w:rPr>
        <w:t xml:space="preserve"> </w:t>
      </w:r>
      <w:r w:rsidR="002C11B9" w:rsidRPr="000568DB">
        <w:rPr>
          <w:rFonts w:cs="Arial"/>
        </w:rPr>
        <w:t>the</w:t>
      </w:r>
      <w:r w:rsidR="0045073A" w:rsidRPr="000568DB">
        <w:rPr>
          <w:rFonts w:cs="Arial"/>
        </w:rPr>
        <w:t xml:space="preserve"> school and state average</w:t>
      </w:r>
      <w:r w:rsidR="002C11B9" w:rsidRPr="000568DB">
        <w:rPr>
          <w:rFonts w:cs="Arial"/>
        </w:rPr>
        <w:t>s for the current year</w:t>
      </w:r>
      <w:r w:rsidR="0045073A" w:rsidRPr="000568DB">
        <w:rPr>
          <w:rFonts w:cs="Arial"/>
        </w:rPr>
        <w:t xml:space="preserve"> cannot be generated until after the test administration </w:t>
      </w:r>
      <w:r w:rsidR="000C4F0D" w:rsidRPr="000568DB">
        <w:rPr>
          <w:rFonts w:cs="Arial"/>
        </w:rPr>
        <w:t xml:space="preserve">year is completed, at which time many SSRs have already been </w:t>
      </w:r>
      <w:r w:rsidR="00F93CB4" w:rsidRPr="000568DB">
        <w:rPr>
          <w:rFonts w:cs="Arial"/>
        </w:rPr>
        <w:t xml:space="preserve">generated and </w:t>
      </w:r>
      <w:r w:rsidR="000C4F0D" w:rsidRPr="000568DB">
        <w:rPr>
          <w:rFonts w:cs="Arial"/>
        </w:rPr>
        <w:t>delivered.</w:t>
      </w:r>
      <w:r w:rsidR="00F93CB4" w:rsidRPr="000568DB">
        <w:rPr>
          <w:rFonts w:cs="Arial"/>
        </w:rPr>
        <w:t xml:space="preserve"> </w:t>
      </w:r>
      <w:r w:rsidR="00E121AF" w:rsidRPr="000568DB">
        <w:rPr>
          <w:rFonts w:cs="Arial"/>
        </w:rPr>
        <w:t>Because</w:t>
      </w:r>
      <w:r w:rsidR="00F93CB4" w:rsidRPr="000568DB">
        <w:rPr>
          <w:rFonts w:cs="Arial"/>
        </w:rPr>
        <w:t xml:space="preserve"> </w:t>
      </w:r>
      <w:r w:rsidR="00D23596" w:rsidRPr="000568DB">
        <w:rPr>
          <w:rFonts w:cs="Arial"/>
        </w:rPr>
        <w:t xml:space="preserve">state testing was suspended in 2019–20 and </w:t>
      </w:r>
      <w:r w:rsidR="00377102" w:rsidRPr="000568DB">
        <w:rPr>
          <w:rFonts w:cs="Arial"/>
        </w:rPr>
        <w:t xml:space="preserve">testing volumes were significantly lower than </w:t>
      </w:r>
      <w:r w:rsidR="00B926DF" w:rsidRPr="000568DB">
        <w:rPr>
          <w:rFonts w:cs="Arial"/>
        </w:rPr>
        <w:t>usual in 202</w:t>
      </w:r>
      <w:r w:rsidR="00005116" w:rsidRPr="000568DB">
        <w:rPr>
          <w:rFonts w:cs="Arial"/>
        </w:rPr>
        <w:t xml:space="preserve">0–21, </w:t>
      </w:r>
      <w:r w:rsidR="002C11B9" w:rsidRPr="000568DB">
        <w:rPr>
          <w:rFonts w:cs="Arial"/>
        </w:rPr>
        <w:t xml:space="preserve">these </w:t>
      </w:r>
      <w:r w:rsidR="00A07E9F" w:rsidRPr="000568DB">
        <w:rPr>
          <w:rFonts w:cs="Arial"/>
        </w:rPr>
        <w:t xml:space="preserve">administration years do not provide a </w:t>
      </w:r>
      <w:r w:rsidR="005D60D9" w:rsidRPr="000568DB">
        <w:rPr>
          <w:rFonts w:cs="Arial"/>
        </w:rPr>
        <w:t xml:space="preserve">meaningful measure from which to compare 2021–22 </w:t>
      </w:r>
      <w:r w:rsidR="00984703" w:rsidRPr="000568DB">
        <w:rPr>
          <w:rFonts w:cs="Arial"/>
        </w:rPr>
        <w:t xml:space="preserve">student </w:t>
      </w:r>
      <w:r w:rsidR="005D60D9" w:rsidRPr="000568DB">
        <w:rPr>
          <w:rFonts w:cs="Arial"/>
        </w:rPr>
        <w:t xml:space="preserve">performance. </w:t>
      </w:r>
      <w:r w:rsidR="00C23E7F" w:rsidRPr="000568DB">
        <w:rPr>
          <w:rFonts w:cs="Arial"/>
        </w:rPr>
        <w:t xml:space="preserve">For this reason, it is recommended that the </w:t>
      </w:r>
      <w:r w:rsidR="0013552F" w:rsidRPr="000568DB">
        <w:rPr>
          <w:rFonts w:cs="Arial"/>
        </w:rPr>
        <w:t xml:space="preserve">fields and graphics regarding school and state averages be removed </w:t>
      </w:r>
      <w:r w:rsidR="00831E93" w:rsidRPr="000568DB">
        <w:rPr>
          <w:rFonts w:cs="Arial"/>
        </w:rPr>
        <w:t>from</w:t>
      </w:r>
      <w:r w:rsidR="0013552F" w:rsidRPr="000568DB">
        <w:rPr>
          <w:rFonts w:cs="Arial"/>
        </w:rPr>
        <w:t xml:space="preserve"> </w:t>
      </w:r>
      <w:r w:rsidR="0068464C" w:rsidRPr="000568DB">
        <w:rPr>
          <w:rFonts w:cs="Arial"/>
        </w:rPr>
        <w:t xml:space="preserve">the 2021–22 administration. </w:t>
      </w:r>
    </w:p>
    <w:p w14:paraId="67A5F0B2" w14:textId="0F016006" w:rsidR="00F84997" w:rsidRPr="000568DB" w:rsidRDefault="007E1D52" w:rsidP="00171E8C">
      <w:pPr>
        <w:spacing w:after="240"/>
        <w:rPr>
          <w:rFonts w:cs="Arial"/>
        </w:rPr>
      </w:pPr>
      <w:r w:rsidRPr="000568DB">
        <w:rPr>
          <w:rFonts w:cs="Arial"/>
        </w:rPr>
        <w:t xml:space="preserve">In addition to the removal of the school and state averages, the CDE proposes revisions to the language </w:t>
      </w:r>
      <w:r w:rsidR="0055224C" w:rsidRPr="000568DB">
        <w:rPr>
          <w:rFonts w:cs="Arial"/>
        </w:rPr>
        <w:t xml:space="preserve">regarding </w:t>
      </w:r>
      <w:r w:rsidRPr="000568DB">
        <w:rPr>
          <w:rFonts w:cs="Arial"/>
        </w:rPr>
        <w:t xml:space="preserve">claim results on pages two and three of the SSRs for the Smarter Balanced Summative Assessments </w:t>
      </w:r>
      <w:r w:rsidR="0055224C" w:rsidRPr="000568DB">
        <w:rPr>
          <w:rFonts w:cs="Arial"/>
        </w:rPr>
        <w:t>for</w:t>
      </w:r>
      <w:r w:rsidR="00BB30C8" w:rsidRPr="000568DB">
        <w:rPr>
          <w:rFonts w:cs="Arial"/>
        </w:rPr>
        <w:t xml:space="preserve"> English language arts/literacy</w:t>
      </w:r>
      <w:r w:rsidR="0055224C" w:rsidRPr="000568DB">
        <w:rPr>
          <w:rFonts w:cs="Arial"/>
        </w:rPr>
        <w:t xml:space="preserve"> </w:t>
      </w:r>
      <w:r w:rsidR="00BB30C8" w:rsidRPr="000568DB">
        <w:rPr>
          <w:rFonts w:cs="Arial"/>
        </w:rPr>
        <w:t>(</w:t>
      </w:r>
      <w:r w:rsidRPr="000568DB">
        <w:rPr>
          <w:rFonts w:cs="Arial"/>
        </w:rPr>
        <w:t>ELA</w:t>
      </w:r>
      <w:r w:rsidR="00BB30C8" w:rsidRPr="000568DB">
        <w:rPr>
          <w:rFonts w:cs="Arial"/>
        </w:rPr>
        <w:t>)</w:t>
      </w:r>
      <w:r w:rsidRPr="000568DB">
        <w:rPr>
          <w:rFonts w:cs="Arial"/>
        </w:rPr>
        <w:t xml:space="preserve"> and mathematics. </w:t>
      </w:r>
      <w:r w:rsidR="001F7AE0" w:rsidRPr="000568DB">
        <w:rPr>
          <w:rFonts w:cs="Arial"/>
        </w:rPr>
        <w:t xml:space="preserve">Claim results will not be available at the individual student level for </w:t>
      </w:r>
      <w:r w:rsidR="22BC540E" w:rsidRPr="000568DB">
        <w:rPr>
          <w:rFonts w:cs="Arial"/>
        </w:rPr>
        <w:t>the 2021</w:t>
      </w:r>
      <w:r w:rsidR="001F7AE0" w:rsidRPr="000568DB">
        <w:rPr>
          <w:rFonts w:cs="Arial"/>
        </w:rPr>
        <w:t>–22 administration</w:t>
      </w:r>
      <w:r w:rsidR="4BD9A9F7" w:rsidRPr="000568DB">
        <w:rPr>
          <w:rFonts w:cs="Arial"/>
        </w:rPr>
        <w:t xml:space="preserve"> due to the SBE</w:t>
      </w:r>
      <w:r w:rsidR="0055224C" w:rsidRPr="000568DB">
        <w:rPr>
          <w:rFonts w:cs="Arial"/>
        </w:rPr>
        <w:t>’s</w:t>
      </w:r>
      <w:r w:rsidR="4BD9A9F7" w:rsidRPr="000568DB">
        <w:rPr>
          <w:rFonts w:cs="Arial"/>
        </w:rPr>
        <w:t xml:space="preserve"> approval of the adjusted blueprint in November 2021</w:t>
      </w:r>
      <w:r w:rsidR="001F7AE0" w:rsidRPr="000568DB">
        <w:rPr>
          <w:rFonts w:cs="Arial"/>
        </w:rPr>
        <w:t xml:space="preserve">. As such, the language on the SSR </w:t>
      </w:r>
      <w:r w:rsidR="005973D8" w:rsidRPr="000568DB">
        <w:rPr>
          <w:rFonts w:cs="Arial"/>
        </w:rPr>
        <w:t>requires</w:t>
      </w:r>
      <w:r w:rsidR="001F7AE0" w:rsidRPr="000568DB">
        <w:rPr>
          <w:rFonts w:cs="Arial"/>
        </w:rPr>
        <w:t xml:space="preserve"> updat</w:t>
      </w:r>
      <w:r w:rsidR="005973D8" w:rsidRPr="000568DB">
        <w:rPr>
          <w:rFonts w:cs="Arial"/>
        </w:rPr>
        <w:t>ing</w:t>
      </w:r>
      <w:r w:rsidR="001F7AE0" w:rsidRPr="000568DB">
        <w:rPr>
          <w:rFonts w:cs="Arial"/>
        </w:rPr>
        <w:t xml:space="preserve"> to reflect this fact</w:t>
      </w:r>
      <w:r w:rsidR="006648F6" w:rsidRPr="000568DB">
        <w:rPr>
          <w:rFonts w:cs="Arial"/>
        </w:rPr>
        <w:t>.</w:t>
      </w:r>
    </w:p>
    <w:p w14:paraId="2BE0F1DC" w14:textId="25B8BA28" w:rsidR="4F6A7135" w:rsidRPr="000568DB" w:rsidRDefault="4F6A7135" w:rsidP="2665D8C4">
      <w:pPr>
        <w:spacing w:after="240"/>
        <w:rPr>
          <w:rFonts w:cs="Arial"/>
        </w:rPr>
      </w:pPr>
      <w:r w:rsidRPr="000568DB">
        <w:rPr>
          <w:rFonts w:cs="Arial"/>
        </w:rPr>
        <w:t xml:space="preserve">For the CSA SSR, </w:t>
      </w:r>
      <w:r w:rsidR="68CC713E" w:rsidRPr="000568DB">
        <w:rPr>
          <w:rFonts w:cs="Arial"/>
        </w:rPr>
        <w:t>the CDE</w:t>
      </w:r>
      <w:r w:rsidRPr="000568DB">
        <w:rPr>
          <w:rFonts w:cs="Arial"/>
        </w:rPr>
        <w:t xml:space="preserve"> recommend</w:t>
      </w:r>
      <w:r w:rsidR="2B9638B5" w:rsidRPr="000568DB">
        <w:rPr>
          <w:rFonts w:cs="Arial"/>
        </w:rPr>
        <w:t>s</w:t>
      </w:r>
      <w:r w:rsidRPr="000568DB">
        <w:rPr>
          <w:rFonts w:cs="Arial"/>
        </w:rPr>
        <w:t xml:space="preserve"> includ</w:t>
      </w:r>
      <w:r w:rsidR="1BD56E00" w:rsidRPr="000568DB">
        <w:rPr>
          <w:rFonts w:cs="Arial"/>
        </w:rPr>
        <w:t>ing</w:t>
      </w:r>
      <w:r w:rsidRPr="000568DB">
        <w:rPr>
          <w:rFonts w:cs="Arial"/>
        </w:rPr>
        <w:t xml:space="preserve"> one year of score history, if available. In addition, </w:t>
      </w:r>
      <w:r w:rsidR="32D4DCE1" w:rsidRPr="000568DB">
        <w:rPr>
          <w:rFonts w:cs="Arial"/>
        </w:rPr>
        <w:t xml:space="preserve">it is recommended that the condition code asterisk </w:t>
      </w:r>
      <w:r w:rsidR="2B5720F0" w:rsidRPr="000568DB">
        <w:rPr>
          <w:rFonts w:cs="Arial"/>
        </w:rPr>
        <w:t>indicating a footnote</w:t>
      </w:r>
      <w:r w:rsidR="32D4DCE1" w:rsidRPr="000568DB">
        <w:rPr>
          <w:rFonts w:cs="Arial"/>
        </w:rPr>
        <w:t xml:space="preserve"> be moved from the </w:t>
      </w:r>
      <w:r w:rsidR="0083469E" w:rsidRPr="000568DB">
        <w:rPr>
          <w:rFonts w:cs="Arial"/>
        </w:rPr>
        <w:t>“S</w:t>
      </w:r>
      <w:r w:rsidR="32D4DCE1" w:rsidRPr="000568DB">
        <w:rPr>
          <w:rFonts w:cs="Arial"/>
        </w:rPr>
        <w:t xml:space="preserve">core </w:t>
      </w:r>
      <w:r w:rsidR="0083469E" w:rsidRPr="000568DB">
        <w:rPr>
          <w:rFonts w:cs="Arial"/>
        </w:rPr>
        <w:t>H</w:t>
      </w:r>
      <w:r w:rsidR="32D4DCE1" w:rsidRPr="000568DB">
        <w:rPr>
          <w:rFonts w:cs="Arial"/>
        </w:rPr>
        <w:t>istory</w:t>
      </w:r>
      <w:r w:rsidR="0083469E" w:rsidRPr="000568DB">
        <w:rPr>
          <w:rFonts w:cs="Arial"/>
        </w:rPr>
        <w:t>”</w:t>
      </w:r>
      <w:r w:rsidR="32D4DCE1" w:rsidRPr="000568DB">
        <w:rPr>
          <w:rFonts w:cs="Arial"/>
        </w:rPr>
        <w:t xml:space="preserve"> header </w:t>
      </w:r>
      <w:r w:rsidR="63CB7F98" w:rsidRPr="000568DB">
        <w:rPr>
          <w:rFonts w:cs="Arial"/>
        </w:rPr>
        <w:t>and placed next to the score</w:t>
      </w:r>
      <w:r w:rsidR="435CB51A" w:rsidRPr="000568DB">
        <w:rPr>
          <w:rFonts w:cs="Arial"/>
        </w:rPr>
        <w:t xml:space="preserve"> to provide clarity for parents and guardians</w:t>
      </w:r>
      <w:r w:rsidR="63CB7F98" w:rsidRPr="000568DB">
        <w:rPr>
          <w:rFonts w:cs="Arial"/>
        </w:rPr>
        <w:t>.</w:t>
      </w:r>
      <w:r w:rsidR="6B17E71B" w:rsidRPr="000568DB">
        <w:rPr>
          <w:rFonts w:cs="Arial"/>
        </w:rPr>
        <w:t xml:space="preserve"> </w:t>
      </w:r>
    </w:p>
    <w:p w14:paraId="40F6F87E" w14:textId="44839859" w:rsidR="63CB7F98" w:rsidRPr="000568DB" w:rsidRDefault="63CB7F98" w:rsidP="2665D8C4">
      <w:pPr>
        <w:spacing w:after="240"/>
        <w:rPr>
          <w:rFonts w:cs="Arial"/>
        </w:rPr>
      </w:pPr>
      <w:r w:rsidRPr="000568DB">
        <w:rPr>
          <w:rFonts w:cs="Arial"/>
        </w:rPr>
        <w:t>The CDE also proposes revisions to the Summative ELPAC SSR</w:t>
      </w:r>
      <w:r w:rsidR="009B48BC" w:rsidRPr="000568DB">
        <w:rPr>
          <w:rFonts w:cs="Arial"/>
        </w:rPr>
        <w:t xml:space="preserve"> by removing </w:t>
      </w:r>
      <w:r w:rsidR="0BC57483" w:rsidRPr="000568DB">
        <w:rPr>
          <w:rFonts w:cs="Arial"/>
        </w:rPr>
        <w:t xml:space="preserve">alternate assessment </w:t>
      </w:r>
      <w:r w:rsidR="357A325B" w:rsidRPr="000568DB">
        <w:rPr>
          <w:rFonts w:cs="Arial"/>
        </w:rPr>
        <w:t>footnote</w:t>
      </w:r>
      <w:r w:rsidR="0BC57483" w:rsidRPr="000568DB">
        <w:rPr>
          <w:rFonts w:cs="Arial"/>
        </w:rPr>
        <w:t xml:space="preserve"> </w:t>
      </w:r>
      <w:r w:rsidR="005D4142" w:rsidRPr="000568DB">
        <w:rPr>
          <w:rFonts w:cs="Arial"/>
        </w:rPr>
        <w:t>and updating the unlisted resource footnote to a single asterisk.</w:t>
      </w:r>
      <w:r w:rsidR="256930F2" w:rsidRPr="000568DB">
        <w:rPr>
          <w:rFonts w:cs="Arial"/>
        </w:rPr>
        <w:t xml:space="preserve"> </w:t>
      </w:r>
      <w:r w:rsidR="009478E8" w:rsidRPr="000568DB">
        <w:rPr>
          <w:rFonts w:cs="Arial"/>
        </w:rPr>
        <w:t>T</w:t>
      </w:r>
      <w:r w:rsidR="0CF0304F" w:rsidRPr="000568DB">
        <w:rPr>
          <w:rFonts w:cs="Arial"/>
        </w:rPr>
        <w:t xml:space="preserve">he </w:t>
      </w:r>
      <w:r w:rsidR="00890C28" w:rsidRPr="000568DB">
        <w:rPr>
          <w:rFonts w:cs="Arial"/>
        </w:rPr>
        <w:t xml:space="preserve">administration of the </w:t>
      </w:r>
      <w:r w:rsidR="0CF0304F" w:rsidRPr="000568DB">
        <w:rPr>
          <w:rFonts w:cs="Arial"/>
        </w:rPr>
        <w:t xml:space="preserve">Alternate ELPAC operational field test began on November 1, </w:t>
      </w:r>
      <w:r w:rsidR="0CF0304F" w:rsidRPr="000568DB">
        <w:rPr>
          <w:rFonts w:cs="Arial"/>
        </w:rPr>
        <w:lastRenderedPageBreak/>
        <w:t xml:space="preserve">2021, </w:t>
      </w:r>
      <w:r w:rsidR="009478E8" w:rsidRPr="000568DB">
        <w:rPr>
          <w:rFonts w:cs="Arial"/>
        </w:rPr>
        <w:t xml:space="preserve">and </w:t>
      </w:r>
      <w:r w:rsidR="0CF0304F" w:rsidRPr="000568DB">
        <w:rPr>
          <w:rFonts w:cs="Arial"/>
        </w:rPr>
        <w:t xml:space="preserve">LEAs will no longer </w:t>
      </w:r>
      <w:r w:rsidR="395EFB09" w:rsidRPr="000568DB">
        <w:rPr>
          <w:rFonts w:cs="Arial"/>
        </w:rPr>
        <w:t>administer</w:t>
      </w:r>
      <w:r w:rsidR="0CF0304F" w:rsidRPr="000568DB">
        <w:rPr>
          <w:rFonts w:cs="Arial"/>
        </w:rPr>
        <w:t xml:space="preserve"> a locally determined alternate assessment</w:t>
      </w:r>
      <w:r w:rsidR="69F07A65" w:rsidRPr="000568DB">
        <w:rPr>
          <w:rFonts w:cs="Arial"/>
        </w:rPr>
        <w:t>;</w:t>
      </w:r>
      <w:r w:rsidR="278CE5F3" w:rsidRPr="000568DB">
        <w:rPr>
          <w:rFonts w:cs="Arial"/>
        </w:rPr>
        <w:t xml:space="preserve"> therefore,</w:t>
      </w:r>
      <w:r w:rsidR="39C9F011" w:rsidRPr="000568DB">
        <w:rPr>
          <w:rFonts w:cs="Arial"/>
        </w:rPr>
        <w:t xml:space="preserve"> the </w:t>
      </w:r>
      <w:r w:rsidR="7F44C52B" w:rsidRPr="000568DB">
        <w:rPr>
          <w:rFonts w:cs="Arial"/>
        </w:rPr>
        <w:t>footnote</w:t>
      </w:r>
      <w:r w:rsidR="39C9F011" w:rsidRPr="000568DB">
        <w:rPr>
          <w:rFonts w:cs="Arial"/>
        </w:rPr>
        <w:t xml:space="preserve"> is no longer necessary</w:t>
      </w:r>
      <w:r w:rsidR="0CF0304F" w:rsidRPr="000568DB">
        <w:rPr>
          <w:rFonts w:cs="Arial"/>
        </w:rPr>
        <w:t xml:space="preserve">. </w:t>
      </w:r>
      <w:r w:rsidR="005D4142" w:rsidRPr="000568DB">
        <w:rPr>
          <w:rFonts w:cs="Arial"/>
        </w:rPr>
        <w:t>With the removal of the alternate assessment footnote</w:t>
      </w:r>
      <w:r w:rsidR="0CF0304F" w:rsidRPr="000568DB">
        <w:rPr>
          <w:rFonts w:cs="Arial"/>
        </w:rPr>
        <w:t xml:space="preserve"> it is recommended</w:t>
      </w:r>
      <w:r w:rsidR="0B6A7430" w:rsidRPr="000568DB">
        <w:rPr>
          <w:rFonts w:cs="Arial"/>
        </w:rPr>
        <w:t xml:space="preserve"> that the footnote for </w:t>
      </w:r>
      <w:r w:rsidR="009478E8" w:rsidRPr="000568DB">
        <w:rPr>
          <w:rFonts w:cs="Arial"/>
        </w:rPr>
        <w:t>u</w:t>
      </w:r>
      <w:r w:rsidR="15E903A7" w:rsidRPr="000568DB">
        <w:rPr>
          <w:rFonts w:cs="Arial"/>
        </w:rPr>
        <w:t xml:space="preserve">nlisted </w:t>
      </w:r>
      <w:r w:rsidR="009478E8" w:rsidRPr="000568DB">
        <w:rPr>
          <w:rFonts w:cs="Arial"/>
        </w:rPr>
        <w:t>r</w:t>
      </w:r>
      <w:r w:rsidR="15E903A7" w:rsidRPr="000568DB">
        <w:rPr>
          <w:rFonts w:cs="Arial"/>
        </w:rPr>
        <w:t>esource use a single asterisk</w:t>
      </w:r>
      <w:r w:rsidR="25655D50" w:rsidRPr="000568DB">
        <w:rPr>
          <w:rFonts w:cs="Arial"/>
        </w:rPr>
        <w:t>,</w:t>
      </w:r>
      <w:r w:rsidR="15E903A7" w:rsidRPr="000568DB">
        <w:rPr>
          <w:rFonts w:cs="Arial"/>
        </w:rPr>
        <w:t xml:space="preserve"> as </w:t>
      </w:r>
      <w:r w:rsidR="3FBA8D6D" w:rsidRPr="000568DB">
        <w:rPr>
          <w:rFonts w:cs="Arial"/>
        </w:rPr>
        <w:t>the single asterisk was previously reserved to indicate a locally determined alternate assessment</w:t>
      </w:r>
      <w:r w:rsidR="0CF33EA2" w:rsidRPr="000568DB">
        <w:rPr>
          <w:rFonts w:cs="Arial"/>
        </w:rPr>
        <w:t>,</w:t>
      </w:r>
      <w:r w:rsidR="1F35D745" w:rsidRPr="000568DB">
        <w:rPr>
          <w:rFonts w:cs="Arial"/>
        </w:rPr>
        <w:t xml:space="preserve"> and the double asterisk was used to indicate an </w:t>
      </w:r>
      <w:r w:rsidR="009478E8" w:rsidRPr="000568DB">
        <w:rPr>
          <w:rFonts w:cs="Arial"/>
        </w:rPr>
        <w:t>u</w:t>
      </w:r>
      <w:r w:rsidR="1F35D745" w:rsidRPr="000568DB">
        <w:rPr>
          <w:rFonts w:cs="Arial"/>
        </w:rPr>
        <w:t xml:space="preserve">nlisted </w:t>
      </w:r>
      <w:r w:rsidR="009478E8" w:rsidRPr="000568DB">
        <w:rPr>
          <w:rFonts w:cs="Arial"/>
        </w:rPr>
        <w:t>r</w:t>
      </w:r>
      <w:r w:rsidR="1F35D745" w:rsidRPr="000568DB">
        <w:rPr>
          <w:rFonts w:cs="Arial"/>
        </w:rPr>
        <w:t>esource</w:t>
      </w:r>
      <w:r w:rsidR="3FBA8D6D" w:rsidRPr="000568DB">
        <w:rPr>
          <w:rFonts w:cs="Arial"/>
        </w:rPr>
        <w:t xml:space="preserve">. Lastly, the CDE </w:t>
      </w:r>
      <w:r w:rsidR="50E4B86F" w:rsidRPr="000568DB">
        <w:rPr>
          <w:rFonts w:cs="Arial"/>
        </w:rPr>
        <w:t>propose</w:t>
      </w:r>
      <w:r w:rsidR="705710C9" w:rsidRPr="000568DB">
        <w:rPr>
          <w:rFonts w:cs="Arial"/>
        </w:rPr>
        <w:t>s</w:t>
      </w:r>
      <w:r w:rsidR="50E4B86F" w:rsidRPr="000568DB">
        <w:rPr>
          <w:rFonts w:cs="Arial"/>
        </w:rPr>
        <w:t xml:space="preserve"> the addition of </w:t>
      </w:r>
      <w:r w:rsidR="728540A2" w:rsidRPr="000568DB">
        <w:rPr>
          <w:rFonts w:cs="Arial"/>
        </w:rPr>
        <w:t>“</w:t>
      </w:r>
      <w:r w:rsidR="2900549F" w:rsidRPr="000568DB">
        <w:rPr>
          <w:rFonts w:cs="Arial"/>
        </w:rPr>
        <w:t>I</w:t>
      </w:r>
      <w:r w:rsidR="728540A2" w:rsidRPr="000568DB">
        <w:rPr>
          <w:rFonts w:cs="Arial"/>
        </w:rPr>
        <w:t>ncomplete test</w:t>
      </w:r>
      <w:r w:rsidR="009478E8" w:rsidRPr="000568DB">
        <w:rPr>
          <w:rFonts w:cs="Arial"/>
        </w:rPr>
        <w:t>;</w:t>
      </w:r>
      <w:r w:rsidR="728540A2" w:rsidRPr="000568DB">
        <w:rPr>
          <w:rFonts w:cs="Arial"/>
        </w:rPr>
        <w:t xml:space="preserve"> </w:t>
      </w:r>
      <w:r w:rsidR="009478E8" w:rsidRPr="000568DB">
        <w:rPr>
          <w:rFonts w:cs="Arial"/>
        </w:rPr>
        <w:t>N</w:t>
      </w:r>
      <w:r w:rsidR="728540A2" w:rsidRPr="000568DB">
        <w:rPr>
          <w:rFonts w:cs="Arial"/>
        </w:rPr>
        <w:t xml:space="preserve">o score available” and “Eligible but not tested” </w:t>
      </w:r>
      <w:r w:rsidR="786ED542" w:rsidRPr="000568DB">
        <w:rPr>
          <w:rFonts w:cs="Arial"/>
        </w:rPr>
        <w:t xml:space="preserve">in the </w:t>
      </w:r>
      <w:r w:rsidR="009478E8" w:rsidRPr="000568DB">
        <w:rPr>
          <w:rFonts w:cs="Arial"/>
        </w:rPr>
        <w:t>“</w:t>
      </w:r>
      <w:r w:rsidR="786ED542" w:rsidRPr="000568DB">
        <w:rPr>
          <w:rFonts w:cs="Arial"/>
        </w:rPr>
        <w:t>Score History</w:t>
      </w:r>
      <w:r w:rsidR="009478E8" w:rsidRPr="000568DB">
        <w:rPr>
          <w:rFonts w:cs="Arial"/>
        </w:rPr>
        <w:t>”</w:t>
      </w:r>
      <w:r w:rsidR="786ED542" w:rsidRPr="000568DB">
        <w:rPr>
          <w:rFonts w:cs="Arial"/>
        </w:rPr>
        <w:t xml:space="preserve"> section </w:t>
      </w:r>
      <w:r w:rsidR="728540A2" w:rsidRPr="000568DB">
        <w:rPr>
          <w:rFonts w:cs="Arial"/>
        </w:rPr>
        <w:t xml:space="preserve">to provide clarity </w:t>
      </w:r>
      <w:r w:rsidR="2065FD59" w:rsidRPr="000568DB">
        <w:rPr>
          <w:rFonts w:cs="Arial"/>
        </w:rPr>
        <w:t xml:space="preserve">and specificity </w:t>
      </w:r>
      <w:r w:rsidR="728540A2" w:rsidRPr="000568DB">
        <w:rPr>
          <w:rFonts w:cs="Arial"/>
        </w:rPr>
        <w:t>for parents and guardians regarding why a score is not indicated in their child’s</w:t>
      </w:r>
      <w:r w:rsidR="66C0781E" w:rsidRPr="000568DB">
        <w:rPr>
          <w:rFonts w:cs="Arial"/>
        </w:rPr>
        <w:t xml:space="preserve"> ELPAC score history.</w:t>
      </w:r>
      <w:r w:rsidR="3C1C8F79" w:rsidRPr="000568DB">
        <w:rPr>
          <w:rFonts w:cs="Arial"/>
        </w:rPr>
        <w:t xml:space="preserve"> Previously, this section </w:t>
      </w:r>
      <w:r w:rsidR="5C14ADEE" w:rsidRPr="000568DB">
        <w:rPr>
          <w:rFonts w:cs="Arial"/>
        </w:rPr>
        <w:t xml:space="preserve">indicated </w:t>
      </w:r>
      <w:r w:rsidR="009478E8" w:rsidRPr="000568DB">
        <w:rPr>
          <w:rFonts w:cs="Arial"/>
        </w:rPr>
        <w:t xml:space="preserve">only </w:t>
      </w:r>
      <w:r w:rsidR="5C14ADEE" w:rsidRPr="000568DB">
        <w:rPr>
          <w:rFonts w:cs="Arial"/>
        </w:rPr>
        <w:t>“No Score Available</w:t>
      </w:r>
      <w:r w:rsidR="6D2AE224" w:rsidRPr="000568DB">
        <w:rPr>
          <w:rFonts w:cs="Arial"/>
        </w:rPr>
        <w:t>,” which did not provide parents and guardians with sufficient information.</w:t>
      </w:r>
    </w:p>
    <w:p w14:paraId="40412694" w14:textId="42075639" w:rsidR="32C6260E" w:rsidRPr="000568DB" w:rsidRDefault="00BF2B28" w:rsidP="2665D8C4">
      <w:pPr>
        <w:spacing w:after="240"/>
      </w:pPr>
      <w:r w:rsidRPr="000568DB">
        <w:rPr>
          <w:rFonts w:cs="Arial"/>
        </w:rPr>
        <w:t>T</w:t>
      </w:r>
      <w:r w:rsidR="32C6260E" w:rsidRPr="000568DB">
        <w:rPr>
          <w:rFonts w:cs="Arial"/>
        </w:rPr>
        <w:t xml:space="preserve">here </w:t>
      </w:r>
      <w:r w:rsidR="1A301556" w:rsidRPr="000568DB">
        <w:rPr>
          <w:rFonts w:cs="Arial"/>
        </w:rPr>
        <w:t>are</w:t>
      </w:r>
      <w:r w:rsidR="32C6260E" w:rsidRPr="000568DB">
        <w:rPr>
          <w:rFonts w:cs="Arial"/>
        </w:rPr>
        <w:t xml:space="preserve"> no </w:t>
      </w:r>
      <w:r w:rsidRPr="000568DB">
        <w:rPr>
          <w:rFonts w:cs="Arial"/>
        </w:rPr>
        <w:t xml:space="preserve">proposed </w:t>
      </w:r>
      <w:r w:rsidR="32C6260E" w:rsidRPr="000568DB">
        <w:rPr>
          <w:rFonts w:cs="Arial"/>
        </w:rPr>
        <w:t xml:space="preserve">changes to the </w:t>
      </w:r>
      <w:r w:rsidR="5667AE57" w:rsidRPr="000568DB">
        <w:rPr>
          <w:rFonts w:cs="Arial"/>
        </w:rPr>
        <w:t xml:space="preserve">Initial ELPAC SSR </w:t>
      </w:r>
      <w:r w:rsidR="0098200F" w:rsidRPr="000568DB">
        <w:rPr>
          <w:rFonts w:cs="Arial"/>
        </w:rPr>
        <w:t xml:space="preserve">or the </w:t>
      </w:r>
      <w:r w:rsidR="32FCE5BB" w:rsidRPr="000568DB">
        <w:rPr>
          <w:rFonts w:cs="Arial"/>
        </w:rPr>
        <w:t xml:space="preserve">Alternate ELPAC SSR </w:t>
      </w:r>
      <w:r w:rsidRPr="000568DB">
        <w:rPr>
          <w:rFonts w:cs="Arial"/>
        </w:rPr>
        <w:t>for</w:t>
      </w:r>
      <w:r w:rsidR="32C6260E" w:rsidRPr="000568DB">
        <w:rPr>
          <w:rFonts w:cs="Arial"/>
        </w:rPr>
        <w:t xml:space="preserve"> 2021–22</w:t>
      </w:r>
      <w:r w:rsidRPr="000568DB">
        <w:rPr>
          <w:rFonts w:cs="Arial"/>
        </w:rPr>
        <w:t>.</w:t>
      </w:r>
      <w:r w:rsidR="32C6260E" w:rsidRPr="000568DB">
        <w:rPr>
          <w:rFonts w:cs="Arial"/>
        </w:rPr>
        <w:t xml:space="preserve"> </w:t>
      </w:r>
      <w:r w:rsidR="43CDE5E7" w:rsidRPr="000568DB">
        <w:rPr>
          <w:rFonts w:cs="Arial"/>
        </w:rPr>
        <w:t>The Initial ELPAC SSR received approval by the SBE in January 2020</w:t>
      </w:r>
      <w:r w:rsidR="00E75C33" w:rsidRPr="000568DB">
        <w:rPr>
          <w:rFonts w:cs="Arial"/>
        </w:rPr>
        <w:t>,</w:t>
      </w:r>
      <w:r w:rsidR="43CDE5E7" w:rsidRPr="000568DB">
        <w:rPr>
          <w:rFonts w:cs="Arial"/>
        </w:rPr>
        <w:t xml:space="preserve"> and the Alternate ELPAC SSR</w:t>
      </w:r>
      <w:r w:rsidR="77153BBE" w:rsidRPr="000568DB">
        <w:rPr>
          <w:rFonts w:cs="Arial"/>
        </w:rPr>
        <w:t xml:space="preserve"> </w:t>
      </w:r>
      <w:r w:rsidR="00140684" w:rsidRPr="000568DB">
        <w:rPr>
          <w:rFonts w:cs="Arial"/>
        </w:rPr>
        <w:t xml:space="preserve">received approval </w:t>
      </w:r>
      <w:r w:rsidR="7155A1C7" w:rsidRPr="000568DB">
        <w:rPr>
          <w:rFonts w:cs="Arial"/>
        </w:rPr>
        <w:t>in November 2020.</w:t>
      </w:r>
      <w:r w:rsidR="00BF758E" w:rsidRPr="000568DB">
        <w:rPr>
          <w:rFonts w:cs="Arial"/>
        </w:rPr>
        <w:t xml:space="preserve"> </w:t>
      </w:r>
    </w:p>
    <w:p w14:paraId="51933CC3" w14:textId="290BB1B7" w:rsidR="007E1D52" w:rsidRPr="000568DB" w:rsidRDefault="00BF758E" w:rsidP="00171E8C">
      <w:pPr>
        <w:spacing w:after="240"/>
        <w:rPr>
          <w:rFonts w:cs="Arial"/>
        </w:rPr>
      </w:pPr>
      <w:r w:rsidRPr="000568DB">
        <w:rPr>
          <w:rFonts w:cs="Arial"/>
        </w:rPr>
        <w:t>The SSRs for each California assessment, with a</w:t>
      </w:r>
      <w:r w:rsidR="00F84997" w:rsidRPr="000568DB">
        <w:rPr>
          <w:rFonts w:cs="Arial"/>
        </w:rPr>
        <w:t>ll of the proposed revisions</w:t>
      </w:r>
      <w:r w:rsidRPr="000568DB">
        <w:rPr>
          <w:rFonts w:cs="Arial"/>
        </w:rPr>
        <w:t xml:space="preserve"> when applicable,</w:t>
      </w:r>
      <w:r w:rsidR="00F84997" w:rsidRPr="000568DB">
        <w:rPr>
          <w:rFonts w:cs="Arial"/>
        </w:rPr>
        <w:t xml:space="preserve"> are included in </w:t>
      </w:r>
      <w:r w:rsidR="00BF2B28" w:rsidRPr="000568DB">
        <w:rPr>
          <w:rFonts w:cs="Arial"/>
        </w:rPr>
        <w:t>A</w:t>
      </w:r>
      <w:r w:rsidR="00F84997" w:rsidRPr="000568DB">
        <w:rPr>
          <w:rFonts w:cs="Arial"/>
        </w:rPr>
        <w:t>ttachment 3.</w:t>
      </w:r>
      <w:r w:rsidR="00CF2143" w:rsidRPr="000568DB">
        <w:rPr>
          <w:rFonts w:cs="Arial"/>
        </w:rPr>
        <w:t xml:space="preserve"> </w:t>
      </w:r>
      <w:r w:rsidRPr="000568DB">
        <w:rPr>
          <w:rFonts w:cs="Arial"/>
        </w:rPr>
        <w:t>This</w:t>
      </w:r>
      <w:r w:rsidR="00CF2143" w:rsidRPr="000568DB">
        <w:rPr>
          <w:rFonts w:cs="Arial"/>
        </w:rPr>
        <w:t xml:space="preserve"> include</w:t>
      </w:r>
      <w:r w:rsidR="00ED34BF" w:rsidRPr="000568DB">
        <w:rPr>
          <w:rFonts w:cs="Arial"/>
        </w:rPr>
        <w:t>s the</w:t>
      </w:r>
      <w:r w:rsidR="00CF2143" w:rsidRPr="000568DB">
        <w:rPr>
          <w:rFonts w:cs="Arial"/>
        </w:rPr>
        <w:t xml:space="preserve"> </w:t>
      </w:r>
      <w:r w:rsidR="00762A5C" w:rsidRPr="000568DB">
        <w:rPr>
          <w:rFonts w:cs="Arial"/>
        </w:rPr>
        <w:t>sa</w:t>
      </w:r>
      <w:r w:rsidR="00ED34BF" w:rsidRPr="000568DB">
        <w:rPr>
          <w:rFonts w:cs="Arial"/>
        </w:rPr>
        <w:t>mple</w:t>
      </w:r>
      <w:r w:rsidR="00CF2143" w:rsidRPr="000568DB">
        <w:rPr>
          <w:rFonts w:cs="Arial"/>
        </w:rPr>
        <w:t xml:space="preserve"> Lexile and Quantile </w:t>
      </w:r>
      <w:r w:rsidR="00ED34BF" w:rsidRPr="000568DB">
        <w:rPr>
          <w:rFonts w:cs="Arial"/>
        </w:rPr>
        <w:t>Measures reports</w:t>
      </w:r>
      <w:r w:rsidR="00DA7EF7" w:rsidRPr="000568DB">
        <w:rPr>
          <w:rFonts w:cs="Arial"/>
        </w:rPr>
        <w:t>, which were first released in the spring of 2021.</w:t>
      </w:r>
    </w:p>
    <w:p w14:paraId="7C86E8EA" w14:textId="2B43D82E" w:rsidR="0000298C" w:rsidRPr="000568DB" w:rsidRDefault="0071706C" w:rsidP="002016C1">
      <w:pPr>
        <w:pStyle w:val="Heading2"/>
        <w:spacing w:before="240" w:after="240"/>
        <w:rPr>
          <w:sz w:val="36"/>
          <w:szCs w:val="36"/>
        </w:rPr>
      </w:pPr>
      <w:r w:rsidRPr="000568DB">
        <w:rPr>
          <w:sz w:val="36"/>
          <w:szCs w:val="36"/>
        </w:rPr>
        <w:t>California Assessment of Student Performance and Progress and English Language Proficiency Assessments for California Program Updates</w:t>
      </w:r>
    </w:p>
    <w:p w14:paraId="13A750FD" w14:textId="3045BABF" w:rsidR="0000298C" w:rsidRPr="000568DB" w:rsidRDefault="0000298C" w:rsidP="00864887">
      <w:pPr>
        <w:spacing w:after="240"/>
      </w:pPr>
      <w:r w:rsidRPr="000568DB">
        <w:t xml:space="preserve">The following updates include the </w:t>
      </w:r>
      <w:r w:rsidR="00692180" w:rsidRPr="000568DB">
        <w:t xml:space="preserve">Smarter Balanced Demonstration of Concept study, </w:t>
      </w:r>
      <w:r w:rsidRPr="000568DB">
        <w:t>CAST, CAA for Science, Summative ELPAC</w:t>
      </w:r>
      <w:r w:rsidR="00D232D2" w:rsidRPr="000568DB">
        <w:t>,</w:t>
      </w:r>
      <w:r w:rsidR="006501BF" w:rsidRPr="000568DB">
        <w:t xml:space="preserve"> and Alternate ELPAC</w:t>
      </w:r>
      <w:r w:rsidRPr="000568DB">
        <w:t xml:space="preserve">. </w:t>
      </w:r>
    </w:p>
    <w:p w14:paraId="6F16F52A" w14:textId="64C93799" w:rsidR="00AB7602" w:rsidRPr="000568DB" w:rsidRDefault="00AB7602" w:rsidP="002016C1">
      <w:pPr>
        <w:pStyle w:val="Heading3"/>
      </w:pPr>
      <w:r w:rsidRPr="000568DB">
        <w:rPr>
          <w:rStyle w:val="normaltextrun"/>
          <w:rFonts w:cs="Arial"/>
          <w:bCs/>
          <w:color w:val="000000"/>
        </w:rPr>
        <w:t>Smarter Balanced Demonstration of Concept Study</w:t>
      </w:r>
    </w:p>
    <w:p w14:paraId="5EC837A1" w14:textId="0123450E" w:rsidR="00AB7602" w:rsidRPr="000568DB" w:rsidRDefault="00AB7602" w:rsidP="00864887">
      <w:pPr>
        <w:pStyle w:val="paragraph"/>
        <w:spacing w:before="0" w:beforeAutospacing="0" w:after="240" w:afterAutospacing="0"/>
        <w:textAlignment w:val="baseline"/>
        <w:rPr>
          <w:rFonts w:ascii="Arial" w:hAnsi="Arial" w:cs="Arial"/>
        </w:rPr>
      </w:pPr>
      <w:r w:rsidRPr="000568DB">
        <w:rPr>
          <w:rStyle w:val="normaltextrun"/>
          <w:rFonts w:ascii="Arial" w:eastAsiaTheme="majorEastAsia" w:hAnsi="Arial" w:cs="Arial"/>
        </w:rPr>
        <w:t xml:space="preserve">This school year, the Smarter Balanced Assessment Consortium, in partnership with the New Teacher Center, is conducting a “Demonstration of Concept” study to examine how performance tasks can be incorporated into classroom instruction. This study is a first step toward building collective knowledge on how Smarter Balanced </w:t>
      </w:r>
      <w:r w:rsidR="65FCD15F" w:rsidRPr="000568DB">
        <w:rPr>
          <w:rStyle w:val="normaltextrun"/>
          <w:rFonts w:ascii="Arial" w:eastAsiaTheme="majorEastAsia" w:hAnsi="Arial" w:cs="Arial"/>
        </w:rPr>
        <w:t>p</w:t>
      </w:r>
      <w:r w:rsidRPr="000568DB">
        <w:rPr>
          <w:rStyle w:val="normaltextrun"/>
          <w:rFonts w:ascii="Arial" w:eastAsiaTheme="majorEastAsia" w:hAnsi="Arial" w:cs="Arial"/>
        </w:rPr>
        <w:t xml:space="preserve">erformance </w:t>
      </w:r>
      <w:r w:rsidR="425E1895" w:rsidRPr="000568DB">
        <w:rPr>
          <w:rStyle w:val="normaltextrun"/>
          <w:rFonts w:ascii="Arial" w:eastAsiaTheme="majorEastAsia" w:hAnsi="Arial" w:cs="Arial"/>
        </w:rPr>
        <w:t>t</w:t>
      </w:r>
      <w:r w:rsidRPr="000568DB">
        <w:rPr>
          <w:rStyle w:val="normaltextrun"/>
          <w:rFonts w:ascii="Arial" w:eastAsiaTheme="majorEastAsia" w:hAnsi="Arial" w:cs="Arial"/>
        </w:rPr>
        <w:t>asks may, at some point, be embedded during instruction as part of the summative assessment process.</w:t>
      </w:r>
    </w:p>
    <w:p w14:paraId="3B2195CA" w14:textId="0DDD17DF" w:rsidR="00AB7602" w:rsidRPr="000568DB" w:rsidRDefault="00C903F5" w:rsidP="00864887">
      <w:pPr>
        <w:pStyle w:val="paragraph"/>
        <w:spacing w:before="0" w:beforeAutospacing="0" w:after="240" w:afterAutospacing="0"/>
        <w:textAlignment w:val="baseline"/>
        <w:rPr>
          <w:rStyle w:val="normaltextrun"/>
          <w:rFonts w:ascii="Arial" w:eastAsiaTheme="majorEastAsia" w:hAnsi="Arial" w:cs="Arial"/>
        </w:rPr>
      </w:pPr>
      <w:r w:rsidRPr="000568DB">
        <w:rPr>
          <w:rStyle w:val="normaltextrun"/>
          <w:rFonts w:ascii="Arial" w:eastAsiaTheme="majorEastAsia" w:hAnsi="Arial" w:cs="Arial"/>
        </w:rPr>
        <w:t xml:space="preserve">A small group of </w:t>
      </w:r>
      <w:r w:rsidR="00CC6A99" w:rsidRPr="000568DB">
        <w:rPr>
          <w:rStyle w:val="normaltextrun"/>
          <w:rFonts w:ascii="Arial" w:eastAsiaTheme="majorEastAsia" w:hAnsi="Arial" w:cs="Arial"/>
        </w:rPr>
        <w:t>LEAs</w:t>
      </w:r>
      <w:r w:rsidR="00AB7602" w:rsidRPr="000568DB">
        <w:rPr>
          <w:rStyle w:val="normaltextrun"/>
          <w:rFonts w:ascii="Arial" w:eastAsiaTheme="majorEastAsia" w:hAnsi="Arial" w:cs="Arial"/>
        </w:rPr>
        <w:t xml:space="preserve"> from California, Washington, and Hawaii </w:t>
      </w:r>
      <w:r w:rsidR="00CC6A99" w:rsidRPr="000568DB">
        <w:rPr>
          <w:rStyle w:val="normaltextrun"/>
          <w:rFonts w:ascii="Arial" w:eastAsiaTheme="majorEastAsia" w:hAnsi="Arial" w:cs="Arial"/>
        </w:rPr>
        <w:t>are participating</w:t>
      </w:r>
      <w:r w:rsidR="00AB7602" w:rsidRPr="000568DB">
        <w:rPr>
          <w:rStyle w:val="normaltextrun"/>
          <w:rFonts w:ascii="Arial" w:eastAsiaTheme="majorEastAsia" w:hAnsi="Arial" w:cs="Arial"/>
        </w:rPr>
        <w:t xml:space="preserve"> in this study</w:t>
      </w:r>
      <w:r w:rsidRPr="000568DB">
        <w:rPr>
          <w:rStyle w:val="normaltextrun"/>
          <w:rFonts w:ascii="Arial" w:eastAsiaTheme="majorEastAsia" w:hAnsi="Arial" w:cs="Arial"/>
        </w:rPr>
        <w:t>, including t</w:t>
      </w:r>
      <w:r w:rsidR="00AB7602" w:rsidRPr="000568DB">
        <w:rPr>
          <w:rStyle w:val="normaltextrun"/>
          <w:rFonts w:ascii="Arial" w:eastAsiaTheme="majorEastAsia" w:hAnsi="Arial" w:cs="Arial"/>
        </w:rPr>
        <w:t xml:space="preserve">hree California </w:t>
      </w:r>
      <w:r w:rsidR="00392589" w:rsidRPr="000568DB">
        <w:rPr>
          <w:rStyle w:val="normaltextrun"/>
          <w:rFonts w:ascii="Arial" w:eastAsiaTheme="majorEastAsia" w:hAnsi="Arial" w:cs="Arial"/>
        </w:rPr>
        <w:t>LEAs</w:t>
      </w:r>
      <w:r w:rsidR="00AB7602" w:rsidRPr="000568DB">
        <w:rPr>
          <w:rStyle w:val="normaltextrun"/>
          <w:rFonts w:ascii="Arial" w:eastAsiaTheme="majorEastAsia" w:hAnsi="Arial" w:cs="Arial"/>
        </w:rPr>
        <w:t>. </w:t>
      </w:r>
      <w:r w:rsidR="00CB6620" w:rsidRPr="000568DB">
        <w:rPr>
          <w:rStyle w:val="normaltextrun"/>
          <w:rFonts w:ascii="Arial" w:eastAsiaTheme="majorEastAsia" w:hAnsi="Arial" w:cs="Arial"/>
        </w:rPr>
        <w:t>K</w:t>
      </w:r>
      <w:r w:rsidRPr="000568DB">
        <w:rPr>
          <w:rStyle w:val="normaltextrun"/>
          <w:rFonts w:ascii="Arial" w:eastAsiaTheme="majorEastAsia" w:hAnsi="Arial" w:cs="Arial"/>
        </w:rPr>
        <w:t xml:space="preserve">ey </w:t>
      </w:r>
      <w:r w:rsidR="00E36AC7" w:rsidRPr="000568DB">
        <w:rPr>
          <w:rStyle w:val="normaltextrun"/>
          <w:rFonts w:ascii="Arial" w:eastAsiaTheme="majorEastAsia" w:hAnsi="Arial" w:cs="Arial"/>
        </w:rPr>
        <w:t>parts</w:t>
      </w:r>
      <w:r w:rsidRPr="000568DB">
        <w:rPr>
          <w:rStyle w:val="normaltextrun"/>
          <w:rFonts w:ascii="Arial" w:eastAsiaTheme="majorEastAsia" w:hAnsi="Arial" w:cs="Arial"/>
        </w:rPr>
        <w:t xml:space="preserve"> of this study include</w:t>
      </w:r>
      <w:r w:rsidR="51983E9E" w:rsidRPr="000568DB">
        <w:rPr>
          <w:rStyle w:val="normaltextrun"/>
          <w:rFonts w:ascii="Arial" w:eastAsiaTheme="majorEastAsia" w:hAnsi="Arial" w:cs="Arial"/>
        </w:rPr>
        <w:t xml:space="preserve"> the following</w:t>
      </w:r>
      <w:r w:rsidRPr="000568DB">
        <w:rPr>
          <w:rStyle w:val="normaltextrun"/>
          <w:rFonts w:ascii="Arial" w:eastAsiaTheme="majorEastAsia" w:hAnsi="Arial" w:cs="Arial"/>
        </w:rPr>
        <w:t>:</w:t>
      </w:r>
    </w:p>
    <w:p w14:paraId="127C3B6E" w14:textId="4FFD400C" w:rsidR="00AB7602" w:rsidRPr="000568DB" w:rsidRDefault="009424CF" w:rsidP="00F057FC">
      <w:pPr>
        <w:pStyle w:val="paragraph"/>
        <w:numPr>
          <w:ilvl w:val="0"/>
          <w:numId w:val="18"/>
        </w:numPr>
        <w:spacing w:before="240" w:beforeAutospacing="0" w:after="240" w:afterAutospacing="0"/>
        <w:textAlignment w:val="baseline"/>
        <w:rPr>
          <w:rFonts w:ascii="Arial" w:hAnsi="Arial" w:cs="Arial"/>
        </w:rPr>
      </w:pPr>
      <w:r w:rsidRPr="000568DB">
        <w:rPr>
          <w:rStyle w:val="normaltextrun"/>
          <w:rFonts w:ascii="Arial" w:eastAsiaTheme="majorEastAsia" w:hAnsi="Arial" w:cs="Arial"/>
        </w:rPr>
        <w:t>Teacher and administrator</w:t>
      </w:r>
      <w:r w:rsidR="00C903F5" w:rsidRPr="000568DB">
        <w:rPr>
          <w:rStyle w:val="normaltextrun"/>
          <w:rFonts w:ascii="Arial" w:eastAsiaTheme="majorEastAsia" w:hAnsi="Arial" w:cs="Arial"/>
        </w:rPr>
        <w:t xml:space="preserve"> participation </w:t>
      </w:r>
      <w:r w:rsidR="00AB7602" w:rsidRPr="000568DB">
        <w:rPr>
          <w:rStyle w:val="normaltextrun"/>
          <w:rFonts w:ascii="Arial" w:eastAsiaTheme="majorEastAsia" w:hAnsi="Arial" w:cs="Arial"/>
        </w:rPr>
        <w:t xml:space="preserve">in a program of embedded professional learning that includes several sessions customized to the </w:t>
      </w:r>
      <w:r w:rsidR="00C903F5" w:rsidRPr="000568DB">
        <w:rPr>
          <w:rStyle w:val="normaltextrun"/>
          <w:rFonts w:ascii="Arial" w:eastAsiaTheme="majorEastAsia" w:hAnsi="Arial" w:cs="Arial"/>
        </w:rPr>
        <w:t>group’s</w:t>
      </w:r>
      <w:r w:rsidR="00AB7602" w:rsidRPr="000568DB">
        <w:rPr>
          <w:rStyle w:val="normaltextrun"/>
          <w:rFonts w:ascii="Arial" w:eastAsiaTheme="majorEastAsia" w:hAnsi="Arial" w:cs="Arial"/>
        </w:rPr>
        <w:t xml:space="preserve"> interests and needs </w:t>
      </w:r>
      <w:r w:rsidR="00AB7602" w:rsidRPr="000568DB">
        <w:rPr>
          <w:rStyle w:val="eop"/>
          <w:rFonts w:ascii="Arial" w:hAnsi="Arial" w:cs="Arial"/>
        </w:rPr>
        <w:t> </w:t>
      </w:r>
    </w:p>
    <w:p w14:paraId="4300A4A8" w14:textId="279364FA" w:rsidR="00AB7602" w:rsidRPr="000568DB" w:rsidRDefault="00AB7602" w:rsidP="00F057FC">
      <w:pPr>
        <w:pStyle w:val="paragraph"/>
        <w:numPr>
          <w:ilvl w:val="0"/>
          <w:numId w:val="18"/>
        </w:numPr>
        <w:spacing w:before="240" w:beforeAutospacing="0" w:after="240" w:afterAutospacing="0"/>
        <w:textAlignment w:val="baseline"/>
        <w:rPr>
          <w:rFonts w:ascii="Arial" w:hAnsi="Arial" w:cs="Arial"/>
        </w:rPr>
      </w:pPr>
      <w:r w:rsidRPr="000568DB">
        <w:rPr>
          <w:rStyle w:val="normaltextrun"/>
          <w:rFonts w:ascii="Arial" w:eastAsiaTheme="majorEastAsia" w:hAnsi="Arial" w:cs="Arial"/>
        </w:rPr>
        <w:t>Administ</w:t>
      </w:r>
      <w:r w:rsidR="005C2F1E" w:rsidRPr="000568DB">
        <w:rPr>
          <w:rStyle w:val="normaltextrun"/>
          <w:rFonts w:ascii="Arial" w:eastAsiaTheme="majorEastAsia" w:hAnsi="Arial" w:cs="Arial"/>
        </w:rPr>
        <w:t>ration of</w:t>
      </w:r>
      <w:r w:rsidRPr="000568DB">
        <w:rPr>
          <w:rStyle w:val="normaltextrun"/>
          <w:rFonts w:ascii="Arial" w:eastAsiaTheme="majorEastAsia" w:hAnsi="Arial" w:cs="Arial"/>
        </w:rPr>
        <w:t xml:space="preserve"> a Smarter Balanced Interim Assessment </w:t>
      </w:r>
      <w:r w:rsidR="5A76913D" w:rsidRPr="000568DB">
        <w:rPr>
          <w:rStyle w:val="normaltextrun"/>
          <w:rFonts w:ascii="Arial" w:eastAsiaTheme="majorEastAsia" w:hAnsi="Arial" w:cs="Arial"/>
        </w:rPr>
        <w:t>p</w:t>
      </w:r>
      <w:r w:rsidRPr="000568DB">
        <w:rPr>
          <w:rStyle w:val="normaltextrun"/>
          <w:rFonts w:ascii="Arial" w:eastAsiaTheme="majorEastAsia" w:hAnsi="Arial" w:cs="Arial"/>
        </w:rPr>
        <w:t>erformance </w:t>
      </w:r>
      <w:r w:rsidR="796D03D0" w:rsidRPr="000568DB">
        <w:rPr>
          <w:rStyle w:val="normaltextrun"/>
          <w:rFonts w:ascii="Arial" w:eastAsiaTheme="majorEastAsia" w:hAnsi="Arial" w:cs="Arial"/>
        </w:rPr>
        <w:t>t</w:t>
      </w:r>
      <w:r w:rsidRPr="000568DB">
        <w:rPr>
          <w:rStyle w:val="normaltextrun"/>
          <w:rFonts w:ascii="Arial" w:eastAsiaTheme="majorEastAsia" w:hAnsi="Arial" w:cs="Arial"/>
        </w:rPr>
        <w:t xml:space="preserve">ask using an accompanying classroom support </w:t>
      </w:r>
      <w:r w:rsidR="00CB6620" w:rsidRPr="000568DB">
        <w:rPr>
          <w:rStyle w:val="normaltextrun"/>
          <w:rFonts w:ascii="Arial" w:eastAsiaTheme="majorEastAsia" w:hAnsi="Arial" w:cs="Arial"/>
        </w:rPr>
        <w:t>activity</w:t>
      </w:r>
    </w:p>
    <w:p w14:paraId="0AB995A1" w14:textId="020B3EB2" w:rsidR="00AB7602" w:rsidRPr="000568DB" w:rsidRDefault="00D5762E" w:rsidP="00F057FC">
      <w:pPr>
        <w:pStyle w:val="paragraph"/>
        <w:numPr>
          <w:ilvl w:val="0"/>
          <w:numId w:val="18"/>
        </w:numPr>
        <w:spacing w:before="240" w:beforeAutospacing="0" w:after="240" w:afterAutospacing="0"/>
        <w:textAlignment w:val="baseline"/>
        <w:rPr>
          <w:rFonts w:ascii="Arial" w:hAnsi="Arial" w:cs="Arial"/>
        </w:rPr>
      </w:pPr>
      <w:r w:rsidRPr="000568DB">
        <w:rPr>
          <w:rStyle w:val="normaltextrun"/>
          <w:rFonts w:ascii="Arial" w:eastAsiaTheme="majorEastAsia" w:hAnsi="Arial" w:cs="Arial"/>
        </w:rPr>
        <w:lastRenderedPageBreak/>
        <w:t>I</w:t>
      </w:r>
      <w:r w:rsidR="004A36B4" w:rsidRPr="000568DB">
        <w:rPr>
          <w:rStyle w:val="normaltextrun"/>
          <w:rFonts w:ascii="Arial" w:eastAsiaTheme="majorEastAsia" w:hAnsi="Arial" w:cs="Arial"/>
        </w:rPr>
        <w:t xml:space="preserve">mplementation of cognitive labs to </w:t>
      </w:r>
      <w:r w:rsidR="00C50249" w:rsidRPr="000568DB">
        <w:rPr>
          <w:rStyle w:val="normaltextrun"/>
          <w:rFonts w:ascii="Arial" w:eastAsiaTheme="majorEastAsia" w:hAnsi="Arial" w:cs="Arial"/>
        </w:rPr>
        <w:t xml:space="preserve">gain insight into how students understood, approached, and </w:t>
      </w:r>
      <w:r w:rsidR="00B14051" w:rsidRPr="000568DB">
        <w:rPr>
          <w:rStyle w:val="normaltextrun"/>
          <w:rFonts w:ascii="Arial" w:eastAsiaTheme="majorEastAsia" w:hAnsi="Arial" w:cs="Arial"/>
        </w:rPr>
        <w:t xml:space="preserve">completed the </w:t>
      </w:r>
      <w:r w:rsidR="0004309E" w:rsidRPr="000568DB">
        <w:rPr>
          <w:rStyle w:val="normaltextrun"/>
          <w:rFonts w:ascii="Arial" w:eastAsiaTheme="majorEastAsia" w:hAnsi="Arial" w:cs="Arial"/>
        </w:rPr>
        <w:t>performance task</w:t>
      </w:r>
    </w:p>
    <w:p w14:paraId="168E5CE1" w14:textId="03420F18" w:rsidR="00CB6620" w:rsidRPr="000568DB" w:rsidRDefault="00CB6620" w:rsidP="0058178E">
      <w:pPr>
        <w:pStyle w:val="paragraph"/>
        <w:spacing w:before="0" w:beforeAutospacing="0" w:after="240" w:afterAutospacing="0"/>
        <w:textAlignment w:val="baseline"/>
        <w:rPr>
          <w:rStyle w:val="normaltextrun"/>
          <w:rFonts w:ascii="Arial" w:eastAsiaTheme="majorEastAsia" w:hAnsi="Arial" w:cs="Arial"/>
        </w:rPr>
      </w:pPr>
      <w:r w:rsidRPr="000568DB">
        <w:rPr>
          <w:rStyle w:val="normaltextrun"/>
          <w:rFonts w:ascii="Arial" w:eastAsiaTheme="majorEastAsia" w:hAnsi="Arial" w:cs="Arial"/>
        </w:rPr>
        <w:t xml:space="preserve">Study activities thus far have included recruitment of LEAs, development of content for the professional learning sessions, development of a support activity for each performance task that will be used, and delivery of the initial professional learning sessions. Staff from the CDE Assessment Development and Administration Division (ADAD) assisted in LEA recruitment and review of the content for the professional learning sessions and support activities. </w:t>
      </w:r>
    </w:p>
    <w:p w14:paraId="63DC88F5" w14:textId="4F6AC3E4" w:rsidR="00AB7602" w:rsidRPr="000568DB" w:rsidRDefault="00AB7602" w:rsidP="00864887">
      <w:pPr>
        <w:pStyle w:val="paragraph"/>
        <w:spacing w:before="0" w:beforeAutospacing="0" w:after="240" w:afterAutospacing="0"/>
        <w:textAlignment w:val="baseline"/>
        <w:rPr>
          <w:rFonts w:cs="Arial"/>
        </w:rPr>
      </w:pPr>
      <w:r w:rsidRPr="000568DB">
        <w:rPr>
          <w:rStyle w:val="normaltextrun"/>
          <w:rFonts w:ascii="Arial" w:eastAsiaTheme="majorEastAsia" w:hAnsi="Arial" w:cs="Arial"/>
        </w:rPr>
        <w:t xml:space="preserve">Each </w:t>
      </w:r>
      <w:r w:rsidR="00F057FC" w:rsidRPr="000568DB">
        <w:rPr>
          <w:rStyle w:val="normaltextrun"/>
          <w:rFonts w:ascii="Arial" w:eastAsiaTheme="majorEastAsia" w:hAnsi="Arial" w:cs="Arial"/>
        </w:rPr>
        <w:t>LEA</w:t>
      </w:r>
      <w:r w:rsidRPr="000568DB">
        <w:rPr>
          <w:rStyle w:val="normaltextrun"/>
          <w:rFonts w:ascii="Arial" w:eastAsiaTheme="majorEastAsia" w:hAnsi="Arial" w:cs="Arial"/>
        </w:rPr>
        <w:t>’s participation in this study will provide essential data from students and educators. By better understanding the support that educators need, Smarter Balanced can develop materials to help educators use performance tasks as part of their instructional process and to accelerate their students’ learning.</w:t>
      </w:r>
      <w:r w:rsidR="00463906" w:rsidRPr="000568DB">
        <w:rPr>
          <w:rStyle w:val="eop"/>
          <w:rFonts w:ascii="Arial" w:hAnsi="Arial" w:cs="Arial"/>
        </w:rPr>
        <w:t xml:space="preserve"> An update on study activities will be provided in the CAASPP update </w:t>
      </w:r>
      <w:r w:rsidR="005356C0" w:rsidRPr="000568DB">
        <w:rPr>
          <w:rStyle w:val="eop"/>
          <w:rFonts w:ascii="Arial" w:hAnsi="Arial" w:cs="Arial"/>
        </w:rPr>
        <w:t xml:space="preserve">section of </w:t>
      </w:r>
      <w:r w:rsidR="00F057FC" w:rsidRPr="000568DB">
        <w:rPr>
          <w:rStyle w:val="eop"/>
          <w:rFonts w:ascii="Arial" w:hAnsi="Arial" w:cs="Arial"/>
        </w:rPr>
        <w:t xml:space="preserve">the </w:t>
      </w:r>
      <w:r w:rsidR="005356C0" w:rsidRPr="000568DB">
        <w:rPr>
          <w:rStyle w:val="eop"/>
          <w:rFonts w:ascii="Arial" w:hAnsi="Arial" w:cs="Arial"/>
        </w:rPr>
        <w:t>ADAD’s</w:t>
      </w:r>
      <w:r w:rsidR="00463906" w:rsidRPr="000568DB">
        <w:rPr>
          <w:rStyle w:val="eop"/>
          <w:rFonts w:ascii="Arial" w:hAnsi="Arial" w:cs="Arial"/>
        </w:rPr>
        <w:t xml:space="preserve"> March </w:t>
      </w:r>
      <w:r w:rsidR="00F057FC" w:rsidRPr="000568DB">
        <w:rPr>
          <w:rStyle w:val="eop"/>
          <w:rFonts w:ascii="Arial" w:hAnsi="Arial" w:cs="Arial"/>
        </w:rPr>
        <w:t xml:space="preserve">2022 </w:t>
      </w:r>
      <w:r w:rsidR="00463906" w:rsidRPr="000568DB">
        <w:rPr>
          <w:rStyle w:val="eop"/>
          <w:rFonts w:ascii="Arial" w:hAnsi="Arial" w:cs="Arial"/>
        </w:rPr>
        <w:t xml:space="preserve">SBE </w:t>
      </w:r>
      <w:r w:rsidR="005356C0" w:rsidRPr="000568DB">
        <w:rPr>
          <w:rStyle w:val="eop"/>
          <w:rFonts w:ascii="Arial" w:hAnsi="Arial" w:cs="Arial"/>
        </w:rPr>
        <w:t>item</w:t>
      </w:r>
      <w:r w:rsidR="00463906" w:rsidRPr="000568DB">
        <w:rPr>
          <w:rStyle w:val="eop"/>
          <w:rFonts w:ascii="Arial" w:hAnsi="Arial" w:cs="Arial"/>
        </w:rPr>
        <w:t>.</w:t>
      </w:r>
    </w:p>
    <w:p w14:paraId="004E8346" w14:textId="0F484DC7" w:rsidR="00103BC6" w:rsidRPr="000568DB" w:rsidRDefault="6DDC32C8" w:rsidP="002016C1">
      <w:pPr>
        <w:pStyle w:val="Heading3"/>
      </w:pPr>
      <w:r w:rsidRPr="000568DB">
        <w:t>C</w:t>
      </w:r>
      <w:r w:rsidR="00C16298" w:rsidRPr="000568DB">
        <w:t>alifornia Science Test</w:t>
      </w:r>
      <w:r w:rsidR="00CE6806" w:rsidRPr="000568DB">
        <w:t xml:space="preserve"> </w:t>
      </w:r>
      <w:r w:rsidR="00B27118" w:rsidRPr="000568DB">
        <w:t>Updates</w:t>
      </w:r>
    </w:p>
    <w:p w14:paraId="5F0EC1D6" w14:textId="77A6C043" w:rsidR="00103BC6" w:rsidRPr="000568DB" w:rsidRDefault="00471FF0" w:rsidP="00103BC6">
      <w:pPr>
        <w:spacing w:after="240"/>
        <w:rPr>
          <w:rFonts w:cs="Arial"/>
        </w:rPr>
      </w:pPr>
      <w:r w:rsidRPr="000568DB">
        <w:rPr>
          <w:rFonts w:cs="Arial"/>
        </w:rPr>
        <w:t xml:space="preserve">The CAST, </w:t>
      </w:r>
      <w:r w:rsidR="00CE6806" w:rsidRPr="000568DB">
        <w:rPr>
          <w:rFonts w:cs="Arial"/>
        </w:rPr>
        <w:t xml:space="preserve">which is </w:t>
      </w:r>
      <w:r w:rsidRPr="000568DB">
        <w:rPr>
          <w:rFonts w:cs="Arial"/>
        </w:rPr>
        <w:t xml:space="preserve">aligned with the California Next Generation Science Standards (CA NGSS), is administered to all eligible students in grades five and eight and once in high school (i.e., </w:t>
      </w:r>
      <w:r w:rsidR="00CF2176" w:rsidRPr="000568DB">
        <w:rPr>
          <w:rFonts w:cs="Arial"/>
        </w:rPr>
        <w:t xml:space="preserve">in </w:t>
      </w:r>
      <w:r w:rsidRPr="000568DB">
        <w:rPr>
          <w:rFonts w:cs="Arial"/>
        </w:rPr>
        <w:t xml:space="preserve">grade ten, eleven, or twelve). </w:t>
      </w:r>
    </w:p>
    <w:p w14:paraId="69B07531" w14:textId="72172D17" w:rsidR="008916D3" w:rsidRPr="000568DB" w:rsidRDefault="00CE6806" w:rsidP="008916D3">
      <w:pPr>
        <w:spacing w:after="240"/>
        <w:rPr>
          <w:rFonts w:cs="Arial"/>
        </w:rPr>
      </w:pPr>
      <w:bookmarkStart w:id="1" w:name="_Hlk84869967"/>
      <w:r w:rsidRPr="000568DB">
        <w:rPr>
          <w:rFonts w:cs="Arial"/>
        </w:rPr>
        <w:t>The testing window for the CAST will open o</w:t>
      </w:r>
      <w:r w:rsidR="0023312B" w:rsidRPr="000568DB">
        <w:rPr>
          <w:rFonts w:cs="Arial"/>
        </w:rPr>
        <w:t>n January 11, 2022</w:t>
      </w:r>
      <w:r w:rsidR="0081157E" w:rsidRPr="000568DB">
        <w:rPr>
          <w:rFonts w:cs="Arial"/>
        </w:rPr>
        <w:t xml:space="preserve">. </w:t>
      </w:r>
      <w:r w:rsidR="00751CBE" w:rsidRPr="000568DB">
        <w:rPr>
          <w:rFonts w:cs="Arial"/>
        </w:rPr>
        <w:t xml:space="preserve">The </w:t>
      </w:r>
      <w:r w:rsidR="00A82696" w:rsidRPr="000568DB">
        <w:rPr>
          <w:rFonts w:cs="Arial"/>
        </w:rPr>
        <w:t xml:space="preserve">SBE-approved </w:t>
      </w:r>
      <w:r w:rsidR="00C20C4C" w:rsidRPr="000568DB">
        <w:rPr>
          <w:rFonts w:cs="Arial"/>
        </w:rPr>
        <w:t xml:space="preserve">January 2020 </w:t>
      </w:r>
      <w:r w:rsidR="00A82696" w:rsidRPr="000568DB">
        <w:rPr>
          <w:rFonts w:cs="Arial"/>
        </w:rPr>
        <w:t>CAST</w:t>
      </w:r>
      <w:r w:rsidR="00BE7C13" w:rsidRPr="000568DB">
        <w:rPr>
          <w:rFonts w:cs="Arial"/>
        </w:rPr>
        <w:t xml:space="preserve"> Revised Blueprint</w:t>
      </w:r>
      <w:r w:rsidR="00751CBE" w:rsidRPr="000568DB">
        <w:rPr>
          <w:rFonts w:cs="Arial"/>
        </w:rPr>
        <w:t xml:space="preserve"> will be implemented for this administration</w:t>
      </w:r>
      <w:r w:rsidR="0023312B" w:rsidRPr="000568DB">
        <w:rPr>
          <w:rFonts w:cs="Arial"/>
        </w:rPr>
        <w:t xml:space="preserve">. </w:t>
      </w:r>
      <w:r w:rsidR="00A5764A" w:rsidRPr="000568DB">
        <w:rPr>
          <w:rFonts w:cs="Arial"/>
        </w:rPr>
        <w:t>With the revised blueprint</w:t>
      </w:r>
      <w:r w:rsidR="00A82696" w:rsidRPr="000568DB">
        <w:rPr>
          <w:rFonts w:cs="Arial"/>
        </w:rPr>
        <w:t xml:space="preserve"> in place</w:t>
      </w:r>
      <w:r w:rsidR="00A5764A" w:rsidRPr="000568DB">
        <w:rPr>
          <w:rFonts w:cs="Arial"/>
        </w:rPr>
        <w:t xml:space="preserve">, students taking the CAST </w:t>
      </w:r>
      <w:r w:rsidR="00C72714" w:rsidRPr="000568DB">
        <w:rPr>
          <w:rFonts w:cs="Arial"/>
        </w:rPr>
        <w:t>will</w:t>
      </w:r>
      <w:r w:rsidR="00A5764A" w:rsidRPr="000568DB">
        <w:rPr>
          <w:rFonts w:cs="Arial"/>
        </w:rPr>
        <w:t xml:space="preserve"> receive fewer test questions overall, and all students will be administered a minimum of three performance tasks. The addition of</w:t>
      </w:r>
      <w:r w:rsidR="00C72714" w:rsidRPr="000568DB">
        <w:rPr>
          <w:rFonts w:cs="Arial"/>
        </w:rPr>
        <w:t xml:space="preserve"> the </w:t>
      </w:r>
      <w:r w:rsidR="00A5764A" w:rsidRPr="000568DB">
        <w:rPr>
          <w:rFonts w:cs="Arial"/>
        </w:rPr>
        <w:t xml:space="preserve">third performance task </w:t>
      </w:r>
      <w:r w:rsidR="00C72714" w:rsidRPr="000568DB">
        <w:rPr>
          <w:rFonts w:cs="Arial"/>
        </w:rPr>
        <w:t>allows</w:t>
      </w:r>
      <w:r w:rsidR="00A5764A" w:rsidRPr="000568DB">
        <w:rPr>
          <w:rFonts w:cs="Arial"/>
        </w:rPr>
        <w:t xml:space="preserve"> for all three science domains</w:t>
      </w:r>
      <w:r w:rsidR="00C72714" w:rsidRPr="000568DB">
        <w:rPr>
          <w:rFonts w:cs="Arial"/>
        </w:rPr>
        <w:t xml:space="preserve"> (Earth and Space Sciences, Life Sciences, and Physical Sciences)</w:t>
      </w:r>
      <w:r w:rsidR="00A5764A" w:rsidRPr="000568DB">
        <w:rPr>
          <w:rFonts w:cs="Arial"/>
        </w:rPr>
        <w:t xml:space="preserve"> to be represented in both of the </w:t>
      </w:r>
      <w:r w:rsidR="00C72714" w:rsidRPr="000568DB">
        <w:rPr>
          <w:rFonts w:cs="Arial"/>
        </w:rPr>
        <w:t>operational testing segments (</w:t>
      </w:r>
      <w:r w:rsidR="00A5764A" w:rsidRPr="000568DB">
        <w:rPr>
          <w:rFonts w:cs="Arial"/>
        </w:rPr>
        <w:t>discrete items and performance tasks</w:t>
      </w:r>
      <w:r w:rsidR="00C72714" w:rsidRPr="000568DB">
        <w:rPr>
          <w:rFonts w:cs="Arial"/>
        </w:rPr>
        <w:t>)</w:t>
      </w:r>
      <w:r w:rsidR="00A5764A" w:rsidRPr="000568DB">
        <w:rPr>
          <w:rFonts w:cs="Arial"/>
        </w:rPr>
        <w:t xml:space="preserve"> and will contribute to accurate</w:t>
      </w:r>
      <w:r w:rsidR="00A82696" w:rsidRPr="000568DB">
        <w:rPr>
          <w:rFonts w:cs="Arial"/>
        </w:rPr>
        <w:t>,</w:t>
      </w:r>
      <w:r w:rsidR="00A5764A" w:rsidRPr="000568DB">
        <w:rPr>
          <w:rFonts w:cs="Arial"/>
        </w:rPr>
        <w:t xml:space="preserve"> domain-specific reporting. </w:t>
      </w:r>
      <w:r w:rsidR="00C72714" w:rsidRPr="000568DB">
        <w:rPr>
          <w:rFonts w:cs="Arial"/>
        </w:rPr>
        <w:t xml:space="preserve">In addition, </w:t>
      </w:r>
      <w:r w:rsidR="005E694A" w:rsidRPr="000568DB">
        <w:rPr>
          <w:rFonts w:cs="Arial"/>
        </w:rPr>
        <w:t xml:space="preserve">each </w:t>
      </w:r>
      <w:r w:rsidR="00A5764A" w:rsidRPr="000568DB">
        <w:rPr>
          <w:rFonts w:cs="Arial"/>
        </w:rPr>
        <w:t xml:space="preserve">performance task </w:t>
      </w:r>
      <w:r w:rsidR="00C72714" w:rsidRPr="000568DB">
        <w:rPr>
          <w:rFonts w:cs="Arial"/>
        </w:rPr>
        <w:t>will now</w:t>
      </w:r>
      <w:r w:rsidR="005E694A" w:rsidRPr="000568DB">
        <w:rPr>
          <w:rFonts w:cs="Arial"/>
        </w:rPr>
        <w:t xml:space="preserve"> </w:t>
      </w:r>
      <w:r w:rsidR="00A5764A" w:rsidRPr="000568DB">
        <w:rPr>
          <w:rFonts w:cs="Arial"/>
        </w:rPr>
        <w:t>include a constructed-response item.</w:t>
      </w:r>
      <w:r w:rsidR="00BF2853" w:rsidRPr="000568DB">
        <w:rPr>
          <w:rFonts w:cs="Arial"/>
        </w:rPr>
        <w:t xml:space="preserve"> </w:t>
      </w:r>
      <w:r w:rsidR="00A82696" w:rsidRPr="000568DB">
        <w:rPr>
          <w:rFonts w:cs="Arial"/>
        </w:rPr>
        <w:t xml:space="preserve">At the end of the test, students </w:t>
      </w:r>
      <w:r w:rsidR="0023312B" w:rsidRPr="000568DB">
        <w:rPr>
          <w:rFonts w:cs="Arial"/>
        </w:rPr>
        <w:t xml:space="preserve">will </w:t>
      </w:r>
      <w:r w:rsidR="005E694A" w:rsidRPr="000568DB">
        <w:rPr>
          <w:rFonts w:cs="Arial"/>
        </w:rPr>
        <w:t>continue taking</w:t>
      </w:r>
      <w:r w:rsidR="0023312B" w:rsidRPr="000568DB">
        <w:rPr>
          <w:rFonts w:cs="Arial"/>
        </w:rPr>
        <w:t xml:space="preserve"> the </w:t>
      </w:r>
      <w:r w:rsidR="008916D3" w:rsidRPr="000568DB">
        <w:rPr>
          <w:rFonts w:cs="Arial"/>
        </w:rPr>
        <w:t xml:space="preserve">brief </w:t>
      </w:r>
      <w:r w:rsidR="0023312B" w:rsidRPr="000568DB">
        <w:rPr>
          <w:rFonts w:cs="Arial"/>
        </w:rPr>
        <w:t xml:space="preserve">student </w:t>
      </w:r>
      <w:r w:rsidR="008916D3" w:rsidRPr="000568DB">
        <w:rPr>
          <w:rFonts w:cs="Arial"/>
        </w:rPr>
        <w:t xml:space="preserve">survey </w:t>
      </w:r>
      <w:r w:rsidR="00BF2853" w:rsidRPr="000568DB">
        <w:rPr>
          <w:rFonts w:cs="Arial"/>
        </w:rPr>
        <w:t>that includes</w:t>
      </w:r>
      <w:r w:rsidR="008916D3" w:rsidRPr="000568DB">
        <w:rPr>
          <w:rFonts w:cs="Arial"/>
        </w:rPr>
        <w:t xml:space="preserve"> three questions for students in grades five and eight and four </w:t>
      </w:r>
      <w:r w:rsidR="00A82696" w:rsidRPr="000568DB">
        <w:rPr>
          <w:rFonts w:cs="Arial"/>
        </w:rPr>
        <w:t xml:space="preserve">questions </w:t>
      </w:r>
      <w:r w:rsidR="008916D3" w:rsidRPr="000568DB">
        <w:rPr>
          <w:rFonts w:cs="Arial"/>
        </w:rPr>
        <w:t xml:space="preserve">for students in high school. </w:t>
      </w:r>
      <w:r w:rsidR="00A82696" w:rsidRPr="000568DB">
        <w:rPr>
          <w:rFonts w:cs="Arial"/>
        </w:rPr>
        <w:t>M</w:t>
      </w:r>
      <w:r w:rsidR="00BF2853" w:rsidRPr="000568DB">
        <w:rPr>
          <w:rFonts w:cs="Arial"/>
        </w:rPr>
        <w:t>ore information on how the CAST is structured</w:t>
      </w:r>
      <w:r w:rsidR="00312345" w:rsidRPr="000568DB">
        <w:rPr>
          <w:rFonts w:cs="Arial"/>
        </w:rPr>
        <w:t xml:space="preserve"> </w:t>
      </w:r>
      <w:r w:rsidR="00A82696" w:rsidRPr="000568DB">
        <w:rPr>
          <w:rFonts w:cs="Arial"/>
        </w:rPr>
        <w:t>is provided in</w:t>
      </w:r>
      <w:r w:rsidR="00BF2853" w:rsidRPr="000568DB">
        <w:rPr>
          <w:rFonts w:cs="Arial"/>
        </w:rPr>
        <w:t xml:space="preserve"> </w:t>
      </w:r>
      <w:r w:rsidR="00312345" w:rsidRPr="000568DB">
        <w:rPr>
          <w:rFonts w:cs="Arial"/>
        </w:rPr>
        <w:t xml:space="preserve">the January 2020 </w:t>
      </w:r>
      <w:r w:rsidR="00A82696" w:rsidRPr="000568DB">
        <w:rPr>
          <w:rFonts w:cs="Arial"/>
        </w:rPr>
        <w:t>CAST</w:t>
      </w:r>
      <w:r w:rsidR="00312345" w:rsidRPr="000568DB">
        <w:rPr>
          <w:rFonts w:cs="Arial"/>
        </w:rPr>
        <w:t xml:space="preserve"> Revised Blueprint</w:t>
      </w:r>
      <w:r w:rsidR="00A82696" w:rsidRPr="000568DB">
        <w:rPr>
          <w:rFonts w:cs="Arial"/>
        </w:rPr>
        <w:t>,</w:t>
      </w:r>
      <w:r w:rsidR="00312345" w:rsidRPr="000568DB">
        <w:rPr>
          <w:rFonts w:cs="Arial"/>
        </w:rPr>
        <w:t xml:space="preserve"> located at </w:t>
      </w:r>
      <w:hyperlink r:id="rId14" w:tooltip="This link opens the PDF document for the January 2020 CAST Revised Blueprint." w:history="1">
        <w:r w:rsidR="00312345" w:rsidRPr="000568DB">
          <w:rPr>
            <w:rStyle w:val="Hyperlink"/>
            <w:rFonts w:cs="Arial"/>
          </w:rPr>
          <w:t>https://www.cde.ca.gov/ta/tg/ca/documents/castblueprint0120.pdf</w:t>
        </w:r>
      </w:hyperlink>
      <w:r w:rsidR="00312345" w:rsidRPr="000568DB">
        <w:rPr>
          <w:rFonts w:cs="Arial"/>
        </w:rPr>
        <w:t xml:space="preserve">. Also available is the </w:t>
      </w:r>
      <w:r w:rsidR="00BF2853" w:rsidRPr="000568DB">
        <w:rPr>
          <w:rFonts w:cs="Arial"/>
        </w:rPr>
        <w:t>new</w:t>
      </w:r>
      <w:r w:rsidR="00D573AB" w:rsidRPr="000568DB">
        <w:rPr>
          <w:rFonts w:cs="Arial"/>
        </w:rPr>
        <w:t xml:space="preserve"> flyer</w:t>
      </w:r>
      <w:r w:rsidR="00BF2853" w:rsidRPr="000568DB">
        <w:rPr>
          <w:rFonts w:cs="Arial"/>
        </w:rPr>
        <w:t xml:space="preserve"> </w:t>
      </w:r>
      <w:r w:rsidR="00D573AB" w:rsidRPr="000568DB">
        <w:rPr>
          <w:rFonts w:cs="Arial"/>
        </w:rPr>
        <w:t>“</w:t>
      </w:r>
      <w:r w:rsidR="00BF2853" w:rsidRPr="000568DB">
        <w:rPr>
          <w:rFonts w:cs="Arial"/>
        </w:rPr>
        <w:t xml:space="preserve">Organization of the </w:t>
      </w:r>
      <w:r w:rsidR="00D573AB" w:rsidRPr="000568DB">
        <w:rPr>
          <w:rFonts w:cs="Arial"/>
        </w:rPr>
        <w:t>CAST,”</w:t>
      </w:r>
      <w:r w:rsidR="00BF2853" w:rsidRPr="000568DB">
        <w:rPr>
          <w:rFonts w:cs="Arial"/>
        </w:rPr>
        <w:t xml:space="preserve"> </w:t>
      </w:r>
      <w:r w:rsidR="0023312B" w:rsidRPr="000568DB">
        <w:rPr>
          <w:rFonts w:cs="Arial"/>
        </w:rPr>
        <w:t>which is</w:t>
      </w:r>
      <w:r w:rsidR="00BF2853" w:rsidRPr="000568DB">
        <w:rPr>
          <w:rFonts w:cs="Arial"/>
        </w:rPr>
        <w:t xml:space="preserve"> located at </w:t>
      </w:r>
      <w:hyperlink r:id="rId15" w:tooltip="This link opens the PDF file for the &quot;Organization of the CAST&quot; flyer." w:history="1">
        <w:r w:rsidR="00BF2853" w:rsidRPr="000568DB">
          <w:rPr>
            <w:rStyle w:val="Hyperlink"/>
            <w:rFonts w:cs="Arial"/>
          </w:rPr>
          <w:t>https://www.caaspp.org/rsc/pdfs/organizationcast.pdf</w:t>
        </w:r>
      </w:hyperlink>
      <w:r w:rsidR="00312345" w:rsidRPr="000568DB">
        <w:rPr>
          <w:rFonts w:cs="Arial"/>
        </w:rPr>
        <w:t>.</w:t>
      </w:r>
    </w:p>
    <w:p w14:paraId="11BA7711" w14:textId="6397664B" w:rsidR="00E17CCD" w:rsidRPr="000568DB" w:rsidRDefault="002B4860" w:rsidP="00ED114D">
      <w:pPr>
        <w:spacing w:after="240"/>
        <w:rPr>
          <w:rFonts w:cs="Arial"/>
        </w:rPr>
      </w:pPr>
      <w:r w:rsidRPr="000568DB">
        <w:rPr>
          <w:rFonts w:cs="Arial"/>
        </w:rPr>
        <w:t xml:space="preserve">To assist </w:t>
      </w:r>
      <w:r w:rsidR="00D573AB" w:rsidRPr="000568DB">
        <w:rPr>
          <w:rFonts w:cs="Arial"/>
        </w:rPr>
        <w:t>LEAs</w:t>
      </w:r>
      <w:r w:rsidRPr="000568DB">
        <w:rPr>
          <w:rFonts w:cs="Arial"/>
        </w:rPr>
        <w:t xml:space="preserve">, teachers, students, and families in preparing for the 2021–22 CAST, the </w:t>
      </w:r>
      <w:r w:rsidR="00E609E3" w:rsidRPr="000568DB">
        <w:rPr>
          <w:rFonts w:cs="Arial"/>
        </w:rPr>
        <w:t xml:space="preserve">CDE has made available the </w:t>
      </w:r>
      <w:r w:rsidR="00ED114D" w:rsidRPr="000568DB">
        <w:rPr>
          <w:rFonts w:cs="Arial"/>
        </w:rPr>
        <w:t>practice and training tests</w:t>
      </w:r>
      <w:r w:rsidRPr="000568DB">
        <w:rPr>
          <w:rFonts w:cs="Arial"/>
        </w:rPr>
        <w:t>.</w:t>
      </w:r>
      <w:r w:rsidR="00ED114D" w:rsidRPr="000568DB">
        <w:rPr>
          <w:rFonts w:cs="Arial"/>
        </w:rPr>
        <w:t> </w:t>
      </w:r>
      <w:r w:rsidR="000A5118" w:rsidRPr="000568DB">
        <w:rPr>
          <w:rFonts w:cs="Arial"/>
        </w:rPr>
        <w:t xml:space="preserve">The </w:t>
      </w:r>
      <w:r w:rsidR="00ED114D" w:rsidRPr="000568DB">
        <w:rPr>
          <w:rFonts w:cs="Arial"/>
        </w:rPr>
        <w:t xml:space="preserve">training tests can be used to view </w:t>
      </w:r>
      <w:r w:rsidR="00D573AB" w:rsidRPr="000568DB">
        <w:rPr>
          <w:rFonts w:cs="Arial"/>
        </w:rPr>
        <w:t xml:space="preserve">the </w:t>
      </w:r>
      <w:r w:rsidR="00ED114D" w:rsidRPr="000568DB">
        <w:rPr>
          <w:rFonts w:cs="Arial"/>
        </w:rPr>
        <w:t xml:space="preserve">different </w:t>
      </w:r>
      <w:r w:rsidRPr="000568DB">
        <w:rPr>
          <w:rFonts w:cs="Arial"/>
        </w:rPr>
        <w:t xml:space="preserve">types of </w:t>
      </w:r>
      <w:r w:rsidR="00ED114D" w:rsidRPr="000568DB">
        <w:rPr>
          <w:rFonts w:cs="Arial"/>
        </w:rPr>
        <w:t>item</w:t>
      </w:r>
      <w:r w:rsidRPr="000568DB">
        <w:rPr>
          <w:rFonts w:cs="Arial"/>
        </w:rPr>
        <w:t>s</w:t>
      </w:r>
      <w:r w:rsidR="00ED114D" w:rsidRPr="000568DB">
        <w:rPr>
          <w:rFonts w:cs="Arial"/>
        </w:rPr>
        <w:t xml:space="preserve"> </w:t>
      </w:r>
      <w:r w:rsidR="000A5118" w:rsidRPr="000568DB">
        <w:rPr>
          <w:rFonts w:cs="Arial"/>
        </w:rPr>
        <w:t xml:space="preserve">available </w:t>
      </w:r>
      <w:r w:rsidR="00D573AB" w:rsidRPr="000568DB">
        <w:rPr>
          <w:rFonts w:cs="Arial"/>
        </w:rPr>
        <w:t>o</w:t>
      </w:r>
      <w:r w:rsidR="00ED114D" w:rsidRPr="000568DB">
        <w:rPr>
          <w:rFonts w:cs="Arial"/>
        </w:rPr>
        <w:t xml:space="preserve">n the </w:t>
      </w:r>
      <w:r w:rsidR="000A5118" w:rsidRPr="000568DB">
        <w:rPr>
          <w:rFonts w:cs="Arial"/>
        </w:rPr>
        <w:t xml:space="preserve">operational </w:t>
      </w:r>
      <w:r w:rsidRPr="000568DB">
        <w:rPr>
          <w:rFonts w:cs="Arial"/>
        </w:rPr>
        <w:t>CAST</w:t>
      </w:r>
      <w:r w:rsidR="006519D6" w:rsidRPr="000568DB">
        <w:rPr>
          <w:rFonts w:cs="Arial"/>
        </w:rPr>
        <w:t xml:space="preserve">. </w:t>
      </w:r>
      <w:r w:rsidR="00D573AB" w:rsidRPr="000568DB">
        <w:rPr>
          <w:rFonts w:cs="Arial"/>
        </w:rPr>
        <w:t>T</w:t>
      </w:r>
      <w:r w:rsidR="00CD0C05" w:rsidRPr="000568DB">
        <w:rPr>
          <w:rFonts w:cs="Arial"/>
        </w:rPr>
        <w:t>he</w:t>
      </w:r>
      <w:r w:rsidR="006519D6" w:rsidRPr="000568DB">
        <w:rPr>
          <w:rFonts w:cs="Arial"/>
        </w:rPr>
        <w:t xml:space="preserve"> </w:t>
      </w:r>
      <w:r w:rsidR="00ED114D" w:rsidRPr="000568DB">
        <w:rPr>
          <w:rFonts w:cs="Arial"/>
        </w:rPr>
        <w:t xml:space="preserve">practice tests are helpful for reviewing the depth and breadth of the </w:t>
      </w:r>
      <w:r w:rsidRPr="000568DB">
        <w:rPr>
          <w:rFonts w:cs="Arial"/>
        </w:rPr>
        <w:t xml:space="preserve">assessment </w:t>
      </w:r>
      <w:r w:rsidR="00ED114D" w:rsidRPr="000568DB">
        <w:rPr>
          <w:rFonts w:cs="Arial"/>
        </w:rPr>
        <w:t>content</w:t>
      </w:r>
      <w:r w:rsidR="006519D6" w:rsidRPr="000568DB">
        <w:rPr>
          <w:rFonts w:cs="Arial"/>
        </w:rPr>
        <w:t xml:space="preserve"> and</w:t>
      </w:r>
      <w:r w:rsidR="00ED114D" w:rsidRPr="000568DB">
        <w:rPr>
          <w:rFonts w:cs="Arial"/>
        </w:rPr>
        <w:t xml:space="preserve"> mirror </w:t>
      </w:r>
      <w:r w:rsidR="006519D6" w:rsidRPr="000568DB">
        <w:rPr>
          <w:rFonts w:cs="Arial"/>
        </w:rPr>
        <w:t>the operational</w:t>
      </w:r>
      <w:r w:rsidR="00ED114D" w:rsidRPr="000568DB">
        <w:rPr>
          <w:rFonts w:cs="Arial"/>
        </w:rPr>
        <w:t xml:space="preserve"> CAST</w:t>
      </w:r>
      <w:r w:rsidR="006519D6" w:rsidRPr="000568DB">
        <w:rPr>
          <w:rFonts w:cs="Arial"/>
        </w:rPr>
        <w:t xml:space="preserve">. </w:t>
      </w:r>
      <w:r w:rsidR="00A7322F" w:rsidRPr="000568DB">
        <w:rPr>
          <w:rFonts w:cs="Arial"/>
        </w:rPr>
        <w:t>The</w:t>
      </w:r>
      <w:r w:rsidR="006519D6" w:rsidRPr="000568DB">
        <w:rPr>
          <w:rFonts w:cs="Arial"/>
        </w:rPr>
        <w:t xml:space="preserve"> practice tests have been </w:t>
      </w:r>
      <w:r w:rsidR="00ED114D" w:rsidRPr="000568DB">
        <w:rPr>
          <w:rFonts w:cs="Arial"/>
        </w:rPr>
        <w:t xml:space="preserve">updated to reflect the </w:t>
      </w:r>
      <w:r w:rsidR="00CD188C" w:rsidRPr="000568DB">
        <w:rPr>
          <w:rFonts w:cs="Arial"/>
        </w:rPr>
        <w:t>revised</w:t>
      </w:r>
      <w:r w:rsidR="00ED114D" w:rsidRPr="000568DB">
        <w:rPr>
          <w:rFonts w:cs="Arial"/>
        </w:rPr>
        <w:t xml:space="preserve"> blueprint</w:t>
      </w:r>
      <w:r w:rsidR="00D573AB" w:rsidRPr="000568DB">
        <w:rPr>
          <w:rFonts w:cs="Arial"/>
        </w:rPr>
        <w:t>,</w:t>
      </w:r>
      <w:r w:rsidR="00ED114D" w:rsidRPr="000568DB">
        <w:rPr>
          <w:rFonts w:cs="Arial"/>
        </w:rPr>
        <w:t xml:space="preserve"> with fewer discrete </w:t>
      </w:r>
      <w:r w:rsidR="000A5118" w:rsidRPr="000568DB">
        <w:rPr>
          <w:rFonts w:cs="Arial"/>
        </w:rPr>
        <w:t xml:space="preserve">items </w:t>
      </w:r>
      <w:r w:rsidR="00ED114D" w:rsidRPr="000568DB">
        <w:rPr>
          <w:rFonts w:cs="Arial"/>
        </w:rPr>
        <w:t xml:space="preserve">and </w:t>
      </w:r>
      <w:r w:rsidR="000A5118" w:rsidRPr="000568DB">
        <w:rPr>
          <w:rFonts w:cs="Arial"/>
        </w:rPr>
        <w:t>one</w:t>
      </w:r>
      <w:r w:rsidR="00ED114D" w:rsidRPr="000568DB">
        <w:rPr>
          <w:rFonts w:cs="Arial"/>
        </w:rPr>
        <w:t xml:space="preserve"> constructed</w:t>
      </w:r>
      <w:r w:rsidR="00FA3E7A" w:rsidRPr="000568DB">
        <w:rPr>
          <w:rFonts w:cs="Arial"/>
        </w:rPr>
        <w:t>-</w:t>
      </w:r>
      <w:r w:rsidR="00ED114D" w:rsidRPr="000568DB">
        <w:rPr>
          <w:rFonts w:cs="Arial"/>
        </w:rPr>
        <w:t xml:space="preserve">response item in each </w:t>
      </w:r>
      <w:r w:rsidR="00ED114D" w:rsidRPr="000568DB">
        <w:rPr>
          <w:rFonts w:cs="Arial"/>
        </w:rPr>
        <w:lastRenderedPageBreak/>
        <w:t>of the three performance tasks.</w:t>
      </w:r>
      <w:r w:rsidRPr="000568DB">
        <w:rPr>
          <w:rFonts w:cs="Arial"/>
        </w:rPr>
        <w:t xml:space="preserve"> </w:t>
      </w:r>
      <w:r w:rsidR="00E609E3" w:rsidRPr="000568DB">
        <w:rPr>
          <w:rFonts w:cs="Arial"/>
        </w:rPr>
        <w:t>Both the CAST training and practice tests can be found on the CAASPP website at</w:t>
      </w:r>
      <w:r w:rsidR="000A5118" w:rsidRPr="000568DB">
        <w:rPr>
          <w:rFonts w:cs="Arial"/>
        </w:rPr>
        <w:t xml:space="preserve"> </w:t>
      </w:r>
      <w:hyperlink r:id="rId16" w:tooltip="This link directs to CAASPP's web page for their Online Practice and Training Tests Portal." w:history="1">
        <w:r w:rsidR="000A5118" w:rsidRPr="000568DB">
          <w:rPr>
            <w:rStyle w:val="Hyperlink"/>
            <w:rFonts w:cs="Arial"/>
          </w:rPr>
          <w:t>https://www.caaspp.org/practice-and-training/index.html</w:t>
        </w:r>
      </w:hyperlink>
      <w:r w:rsidR="000A5118" w:rsidRPr="000568DB">
        <w:rPr>
          <w:rFonts w:cs="Arial"/>
        </w:rPr>
        <w:t xml:space="preserve">. </w:t>
      </w:r>
    </w:p>
    <w:p w14:paraId="176B6E85" w14:textId="0AE007F5" w:rsidR="00424EF9" w:rsidRPr="000568DB" w:rsidRDefault="002F2867" w:rsidP="00706DBE">
      <w:pPr>
        <w:spacing w:before="240" w:after="240"/>
      </w:pPr>
      <w:r w:rsidRPr="000568DB">
        <w:t>To accompany the practice tests, th</w:t>
      </w:r>
      <w:r w:rsidR="00DA1A03" w:rsidRPr="000568DB">
        <w:t xml:space="preserve">e </w:t>
      </w:r>
      <w:r w:rsidR="003C75E2" w:rsidRPr="000568DB">
        <w:t xml:space="preserve">updated </w:t>
      </w:r>
      <w:r w:rsidR="009C5967" w:rsidRPr="000568DB">
        <w:t>CAST P</w:t>
      </w:r>
      <w:r w:rsidR="00DA1A03" w:rsidRPr="000568DB">
        <w:t xml:space="preserve">ractice </w:t>
      </w:r>
      <w:r w:rsidR="009C5967" w:rsidRPr="000568DB">
        <w:t>T</w:t>
      </w:r>
      <w:r w:rsidR="003C75E2" w:rsidRPr="000568DB">
        <w:t xml:space="preserve">est </w:t>
      </w:r>
      <w:r w:rsidR="009C5967" w:rsidRPr="000568DB">
        <w:t>S</w:t>
      </w:r>
      <w:r w:rsidR="003C75E2" w:rsidRPr="000568DB">
        <w:t xml:space="preserve">coring </w:t>
      </w:r>
      <w:r w:rsidR="00A7322F" w:rsidRPr="000568DB">
        <w:t>G</w:t>
      </w:r>
      <w:r w:rsidR="003C75E2" w:rsidRPr="000568DB">
        <w:t xml:space="preserve">uides </w:t>
      </w:r>
      <w:r w:rsidR="00DA1A03" w:rsidRPr="000568DB">
        <w:t xml:space="preserve">and the </w:t>
      </w:r>
      <w:bookmarkStart w:id="2" w:name="_Hlk83994923"/>
      <w:r w:rsidR="00746E90" w:rsidRPr="000568DB">
        <w:t xml:space="preserve">CAST </w:t>
      </w:r>
      <w:r w:rsidR="009C5967" w:rsidRPr="000568DB">
        <w:t>C</w:t>
      </w:r>
      <w:r w:rsidR="00DA1A03" w:rsidRPr="000568DB">
        <w:t>onstructed</w:t>
      </w:r>
      <w:r w:rsidR="00FA3E7A" w:rsidRPr="000568DB">
        <w:t>-</w:t>
      </w:r>
      <w:r w:rsidR="009C5967" w:rsidRPr="000568DB">
        <w:t>R</w:t>
      </w:r>
      <w:r w:rsidR="00DA1A03" w:rsidRPr="000568DB">
        <w:t xml:space="preserve">esponse </w:t>
      </w:r>
      <w:r w:rsidR="009C5967" w:rsidRPr="000568DB">
        <w:t>A</w:t>
      </w:r>
      <w:r w:rsidR="00DA1A03" w:rsidRPr="000568DB">
        <w:t xml:space="preserve">nnotated </w:t>
      </w:r>
      <w:r w:rsidR="009C5967" w:rsidRPr="000568DB">
        <w:t>E</w:t>
      </w:r>
      <w:r w:rsidR="00DA1A03" w:rsidRPr="000568DB">
        <w:t xml:space="preserve">xamples </w:t>
      </w:r>
      <w:bookmarkEnd w:id="2"/>
      <w:r w:rsidR="000A7BF5" w:rsidRPr="000568DB">
        <w:t xml:space="preserve">are available </w:t>
      </w:r>
      <w:r w:rsidR="00DA1A03" w:rsidRPr="000568DB">
        <w:t>for grades five and eight and high school</w:t>
      </w:r>
      <w:r w:rsidR="00746E90" w:rsidRPr="000568DB">
        <w:t xml:space="preserve">. </w:t>
      </w:r>
      <w:r w:rsidR="00DA1A03" w:rsidRPr="000568DB">
        <w:t xml:space="preserve">The </w:t>
      </w:r>
      <w:r w:rsidR="000A7BF5" w:rsidRPr="000568DB">
        <w:t xml:space="preserve">practice test </w:t>
      </w:r>
      <w:r w:rsidR="00DA1A03" w:rsidRPr="000568DB">
        <w:t>scoring guides provide</w:t>
      </w:r>
      <w:r w:rsidR="003C75E2" w:rsidRPr="000568DB">
        <w:t xml:space="preserve"> the correct answers</w:t>
      </w:r>
      <w:r w:rsidR="0051630E" w:rsidRPr="000568DB">
        <w:t xml:space="preserve"> to the items</w:t>
      </w:r>
      <w:r w:rsidR="003C75E2" w:rsidRPr="000568DB">
        <w:t xml:space="preserve">, information about the standards being assessed </w:t>
      </w:r>
      <w:r w:rsidR="00A7322F" w:rsidRPr="000568DB">
        <w:t xml:space="preserve">for </w:t>
      </w:r>
      <w:r w:rsidR="003C75E2" w:rsidRPr="000568DB">
        <w:t>each item</w:t>
      </w:r>
      <w:r w:rsidR="00DA1A03" w:rsidRPr="000568DB">
        <w:t xml:space="preserve">, and </w:t>
      </w:r>
      <w:r w:rsidR="003C75E2" w:rsidRPr="000568DB">
        <w:t>sample student responses and rubrics for</w:t>
      </w:r>
      <w:r w:rsidR="00A7322F" w:rsidRPr="000568DB">
        <w:t xml:space="preserve"> the</w:t>
      </w:r>
      <w:r w:rsidR="003C75E2" w:rsidRPr="000568DB">
        <w:t xml:space="preserve"> constructed</w:t>
      </w:r>
      <w:r w:rsidR="00FA3E7A" w:rsidRPr="000568DB">
        <w:t>-</w:t>
      </w:r>
      <w:r w:rsidR="003C75E2" w:rsidRPr="000568DB">
        <w:t>response items</w:t>
      </w:r>
      <w:r w:rsidR="00DA1A03" w:rsidRPr="000568DB">
        <w:t xml:space="preserve">. </w:t>
      </w:r>
      <w:r w:rsidR="00A7322F" w:rsidRPr="000568DB">
        <w:t>The CDE collaborated with testing contractor</w:t>
      </w:r>
      <w:r w:rsidR="00F76CDB" w:rsidRPr="000568DB">
        <w:t>,</w:t>
      </w:r>
      <w:r w:rsidR="00A7322F" w:rsidRPr="000568DB">
        <w:t xml:space="preserve"> E</w:t>
      </w:r>
      <w:r w:rsidR="00F057FC" w:rsidRPr="000568DB">
        <w:t>TS (formerly known officially as Educational Testing Service)</w:t>
      </w:r>
      <w:r w:rsidR="00A7322F" w:rsidRPr="000568DB">
        <w:t xml:space="preserve"> this year to </w:t>
      </w:r>
      <w:r w:rsidR="003B1E4B" w:rsidRPr="000568DB">
        <w:t>refresh the</w:t>
      </w:r>
      <w:r w:rsidR="00AE34A4" w:rsidRPr="000568DB">
        <w:t xml:space="preserve"> </w:t>
      </w:r>
      <w:r w:rsidR="00A7322F" w:rsidRPr="000568DB">
        <w:t>cover page for these guides</w:t>
      </w:r>
      <w:r w:rsidR="00981216" w:rsidRPr="000568DB">
        <w:t>,</w:t>
      </w:r>
      <w:r w:rsidR="00A7322F" w:rsidRPr="000568DB">
        <w:t xml:space="preserve"> with a science logo that </w:t>
      </w:r>
      <w:r w:rsidR="00AE34A4" w:rsidRPr="000568DB">
        <w:t>incorporates</w:t>
      </w:r>
      <w:r w:rsidR="00A7322F" w:rsidRPr="000568DB">
        <w:t xml:space="preserve"> representation of all three science domains.</w:t>
      </w:r>
      <w:r w:rsidR="00CD188C" w:rsidRPr="000568DB">
        <w:t xml:space="preserve"> </w:t>
      </w:r>
      <w:r w:rsidR="00424EF9" w:rsidRPr="000568DB">
        <w:t>The CAST Constructed</w:t>
      </w:r>
      <w:r w:rsidR="00981216" w:rsidRPr="000568DB">
        <w:t>-</w:t>
      </w:r>
      <w:r w:rsidR="00424EF9" w:rsidRPr="000568DB">
        <w:t xml:space="preserve">Response Annotated Examples </w:t>
      </w:r>
      <w:r w:rsidR="00A7322F" w:rsidRPr="000568DB">
        <w:t xml:space="preserve">documents </w:t>
      </w:r>
      <w:r w:rsidR="009C5967" w:rsidRPr="000568DB">
        <w:t>provide the prompts, rubrics with exemplars, and scored sample student responses with annotations. Each of the</w:t>
      </w:r>
      <w:r w:rsidR="00A7322F" w:rsidRPr="000568DB">
        <w:t xml:space="preserve">se documents </w:t>
      </w:r>
      <w:r w:rsidR="009C5967" w:rsidRPr="000568DB">
        <w:t>contain</w:t>
      </w:r>
      <w:r w:rsidR="00981216" w:rsidRPr="000568DB">
        <w:t>s</w:t>
      </w:r>
      <w:r w:rsidR="009C5967" w:rsidRPr="000568DB">
        <w:t xml:space="preserve"> two constructed-response prompts, and each prompt has nine sample answers—three at each </w:t>
      </w:r>
      <w:r w:rsidR="00A7322F" w:rsidRPr="000568DB">
        <w:t xml:space="preserve">of the </w:t>
      </w:r>
      <w:r w:rsidR="009C5967" w:rsidRPr="000568DB">
        <w:t>score point</w:t>
      </w:r>
      <w:r w:rsidR="00A7322F" w:rsidRPr="000568DB">
        <w:t>s</w:t>
      </w:r>
      <w:r w:rsidR="009C5967" w:rsidRPr="000568DB">
        <w:t xml:space="preserve"> (2, 1, and 0). Educators can use these examples to assist</w:t>
      </w:r>
      <w:r w:rsidR="00424EF9" w:rsidRPr="000568DB">
        <w:t xml:space="preserve"> them</w:t>
      </w:r>
      <w:r w:rsidR="009C5967" w:rsidRPr="000568DB">
        <w:t xml:space="preserve"> </w:t>
      </w:r>
      <w:r w:rsidR="00424EF9" w:rsidRPr="000568DB">
        <w:t xml:space="preserve">in developing </w:t>
      </w:r>
      <w:r w:rsidR="009C5967" w:rsidRPr="000568DB">
        <w:t>constructed-response</w:t>
      </w:r>
      <w:r w:rsidR="00CD188C" w:rsidRPr="000568DB">
        <w:t xml:space="preserve"> items</w:t>
      </w:r>
      <w:r w:rsidR="00424EF9" w:rsidRPr="000568DB">
        <w:t xml:space="preserve"> for use in their classrooms</w:t>
      </w:r>
      <w:r w:rsidR="009C5967" w:rsidRPr="000568DB">
        <w:t xml:space="preserve">. In addition, educators and students, working together, can use these examples to </w:t>
      </w:r>
      <w:r w:rsidR="00981216" w:rsidRPr="000568DB">
        <w:t xml:space="preserve">build </w:t>
      </w:r>
      <w:r w:rsidR="009C5967" w:rsidRPr="000568DB">
        <w:t>students</w:t>
      </w:r>
      <w:r w:rsidR="00981216" w:rsidRPr="000568DB">
        <w:t>’</w:t>
      </w:r>
      <w:r w:rsidR="009C5967" w:rsidRPr="000568DB">
        <w:t xml:space="preserve"> understand</w:t>
      </w:r>
      <w:r w:rsidR="00424EF9" w:rsidRPr="000568DB">
        <w:t>ing</w:t>
      </w:r>
      <w:r w:rsidR="009C5967" w:rsidRPr="000568DB">
        <w:t xml:space="preserve"> </w:t>
      </w:r>
      <w:r w:rsidR="00981216" w:rsidRPr="000568DB">
        <w:t xml:space="preserve">of </w:t>
      </w:r>
      <w:r w:rsidR="009C5967" w:rsidRPr="000568DB">
        <w:t>how to respond to CAST constructed-response items.</w:t>
      </w:r>
      <w:r w:rsidR="00424EF9" w:rsidRPr="000568DB">
        <w:t xml:space="preserve"> </w:t>
      </w:r>
    </w:p>
    <w:p w14:paraId="17954FDB" w14:textId="75258C44" w:rsidR="00706DBE" w:rsidRPr="000568DB" w:rsidRDefault="00A7322F" w:rsidP="00706DBE">
      <w:pPr>
        <w:spacing w:before="240" w:after="240"/>
      </w:pPr>
      <w:r w:rsidRPr="000568DB">
        <w:t xml:space="preserve">Both </w:t>
      </w:r>
      <w:r w:rsidR="00424EF9" w:rsidRPr="000568DB">
        <w:t>the CAST Practice Test Scoring Guides and the CAST Constructed</w:t>
      </w:r>
      <w:r w:rsidR="00A548A2" w:rsidRPr="000568DB">
        <w:t>-</w:t>
      </w:r>
      <w:r w:rsidR="00424EF9" w:rsidRPr="000568DB">
        <w:t xml:space="preserve">Response Annotated Examples </w:t>
      </w:r>
      <w:r w:rsidRPr="000568DB">
        <w:t xml:space="preserve">can be found on the CAASPP Online Practice Test Scoring Guides and Directions for Administration web page </w:t>
      </w:r>
      <w:r w:rsidR="00866EA1" w:rsidRPr="000568DB">
        <w:t xml:space="preserve">at </w:t>
      </w:r>
      <w:hyperlink r:id="rId17" w:tooltip="This link opens the web page for Online Practice Test Scoring Guides and Directions for Administration (DFAs) on the CAASPP web site." w:history="1">
        <w:r w:rsidR="00866EA1" w:rsidRPr="000568DB">
          <w:rPr>
            <w:rStyle w:val="Hyperlink"/>
          </w:rPr>
          <w:t>https://www.caaspp.org/ta-resources/practice-training.html</w:t>
        </w:r>
      </w:hyperlink>
      <w:r w:rsidR="00866EA1" w:rsidRPr="000568DB">
        <w:t xml:space="preserve">. </w:t>
      </w:r>
    </w:p>
    <w:bookmarkEnd w:id="1"/>
    <w:p w14:paraId="543E02F5" w14:textId="7480D0C5" w:rsidR="00B27118" w:rsidRPr="000568DB" w:rsidRDefault="00B27118" w:rsidP="002016C1">
      <w:pPr>
        <w:pStyle w:val="Heading3"/>
      </w:pPr>
      <w:r w:rsidRPr="000568DB">
        <w:t xml:space="preserve">Science Instructional Resources </w:t>
      </w:r>
      <w:r w:rsidR="001E28EC" w:rsidRPr="000568DB">
        <w:t>in</w:t>
      </w:r>
      <w:r w:rsidRPr="000568DB">
        <w:t xml:space="preserve"> Tools for Teachers </w:t>
      </w:r>
    </w:p>
    <w:p w14:paraId="6A046298" w14:textId="0E52EE77" w:rsidR="00B27118" w:rsidRPr="000568DB" w:rsidRDefault="004E0206" w:rsidP="00864887">
      <w:pPr>
        <w:spacing w:after="240"/>
      </w:pPr>
      <w:r w:rsidRPr="000568DB">
        <w:t xml:space="preserve">The CDE continues to work with California science educators to develop science instructional resources to be added to the Tools for Teachers website, which is located at </w:t>
      </w:r>
      <w:hyperlink r:id="rId18" w:tgtFrame="_blank" w:tooltip="This link directs to the home web page for Smarter Balanced Tools for Teachers. " w:history="1">
        <w:r w:rsidRPr="000568DB">
          <w:rPr>
            <w:rStyle w:val="normaltextrun"/>
            <w:rFonts w:cs="Arial"/>
            <w:color w:val="0000FF"/>
            <w:u w:val="single"/>
            <w:shd w:val="clear" w:color="auto" w:fill="FFFFFF"/>
          </w:rPr>
          <w:t>https://www.smartertoolsforteachers.org/</w:t>
        </w:r>
      </w:hyperlink>
      <w:r w:rsidRPr="000568DB">
        <w:t xml:space="preserve">. </w:t>
      </w:r>
    </w:p>
    <w:p w14:paraId="77D4A734" w14:textId="71D58F86" w:rsidR="009718A8" w:rsidRPr="000568DB" w:rsidRDefault="48B5DCB4" w:rsidP="00864887">
      <w:pPr>
        <w:spacing w:after="240"/>
      </w:pPr>
      <w:r w:rsidRPr="000568DB">
        <w:t>By summer</w:t>
      </w:r>
      <w:r w:rsidR="54DBCD19" w:rsidRPr="000568DB">
        <w:t xml:space="preserve"> 2021, the</w:t>
      </w:r>
      <w:r w:rsidR="56F1110B" w:rsidRPr="000568DB">
        <w:t xml:space="preserve"> CDE </w:t>
      </w:r>
      <w:r w:rsidRPr="000568DB">
        <w:t xml:space="preserve">had </w:t>
      </w:r>
      <w:r w:rsidR="02A5CB09" w:rsidRPr="000568DB">
        <w:t>completed</w:t>
      </w:r>
      <w:r w:rsidR="54DBCD19" w:rsidRPr="000568DB">
        <w:t xml:space="preserve"> three</w:t>
      </w:r>
      <w:r w:rsidR="4C84BCAD" w:rsidRPr="000568DB">
        <w:t xml:space="preserve"> workshop</w:t>
      </w:r>
      <w:r w:rsidR="395B7406" w:rsidRPr="000568DB">
        <w:t>s</w:t>
      </w:r>
      <w:r w:rsidR="65AE4831" w:rsidRPr="000568DB">
        <w:t xml:space="preserve"> </w:t>
      </w:r>
      <w:r w:rsidR="395B7406" w:rsidRPr="000568DB">
        <w:t xml:space="preserve">with </w:t>
      </w:r>
      <w:r w:rsidR="466D3553" w:rsidRPr="000568DB">
        <w:t>California science</w:t>
      </w:r>
      <w:r w:rsidR="395B7406" w:rsidRPr="000568DB">
        <w:t xml:space="preserve"> educators</w:t>
      </w:r>
      <w:r w:rsidR="54DBCD19" w:rsidRPr="000568DB">
        <w:t>, which resulted in 55 kindergarten through grade five science resources available in T</w:t>
      </w:r>
      <w:r w:rsidR="73A7BF99" w:rsidRPr="000568DB">
        <w:t>ools for Teachers.</w:t>
      </w:r>
      <w:r w:rsidR="65AE4831" w:rsidRPr="000568DB">
        <w:t xml:space="preserve"> </w:t>
      </w:r>
      <w:r w:rsidRPr="000568DB">
        <w:t>In fall</w:t>
      </w:r>
      <w:r w:rsidR="3129E8ED" w:rsidRPr="000568DB">
        <w:t xml:space="preserve"> 2021, the CDE </w:t>
      </w:r>
      <w:r w:rsidR="2A8203B8" w:rsidRPr="000568DB">
        <w:t>collaborated</w:t>
      </w:r>
      <w:r w:rsidR="73A7BF99" w:rsidRPr="000568DB">
        <w:t xml:space="preserve"> virtually</w:t>
      </w:r>
      <w:r w:rsidR="2A8203B8" w:rsidRPr="000568DB">
        <w:t xml:space="preserve"> with </w:t>
      </w:r>
      <w:r w:rsidRPr="000568DB">
        <w:t>a small group of</w:t>
      </w:r>
      <w:r w:rsidR="22C75836" w:rsidRPr="000568DB">
        <w:t xml:space="preserve"> </w:t>
      </w:r>
      <w:r w:rsidR="3129E8ED" w:rsidRPr="000568DB">
        <w:t>California science educators</w:t>
      </w:r>
      <w:r w:rsidR="73A7BF99" w:rsidRPr="000568DB">
        <w:t xml:space="preserve"> </w:t>
      </w:r>
      <w:r w:rsidR="2C8045E2" w:rsidRPr="000568DB">
        <w:t>to</w:t>
      </w:r>
      <w:r w:rsidR="3F6F2390" w:rsidRPr="000568DB">
        <w:t xml:space="preserve"> </w:t>
      </w:r>
      <w:r w:rsidR="2C8045E2" w:rsidRPr="000568DB">
        <w:t xml:space="preserve">develop </w:t>
      </w:r>
      <w:r w:rsidR="2A8203B8" w:rsidRPr="000568DB">
        <w:t>additional science instructional resources</w:t>
      </w:r>
      <w:r w:rsidR="772C0FF0" w:rsidRPr="000568DB">
        <w:t xml:space="preserve"> </w:t>
      </w:r>
      <w:r w:rsidR="4C4C6B80" w:rsidRPr="000568DB">
        <w:t xml:space="preserve">for inclusion </w:t>
      </w:r>
      <w:r w:rsidR="0E927E9F" w:rsidRPr="000568DB">
        <w:t>on the websit</w:t>
      </w:r>
      <w:r w:rsidR="5567B0A4" w:rsidRPr="000568DB">
        <w:t>e</w:t>
      </w:r>
      <w:r w:rsidR="2A8203B8" w:rsidRPr="000568DB">
        <w:t>, focusing on middle and high school</w:t>
      </w:r>
      <w:r w:rsidRPr="000568DB">
        <w:t xml:space="preserve"> resources</w:t>
      </w:r>
      <w:r w:rsidR="7B3B122A" w:rsidRPr="000568DB">
        <w:t>.</w:t>
      </w:r>
      <w:r w:rsidRPr="000568DB">
        <w:t xml:space="preserve"> In total seven new resources were developed and </w:t>
      </w:r>
      <w:r w:rsidR="008876DB" w:rsidRPr="000568DB">
        <w:t>will be</w:t>
      </w:r>
      <w:r w:rsidRPr="000568DB">
        <w:t xml:space="preserve"> added to the Tools for Teachers website.</w:t>
      </w:r>
      <w:r w:rsidR="7B3B122A" w:rsidRPr="000568DB">
        <w:t xml:space="preserve"> </w:t>
      </w:r>
      <w:r w:rsidR="36001B77" w:rsidRPr="000568DB">
        <w:t>The</w:t>
      </w:r>
      <w:r w:rsidR="0F4632E0" w:rsidRPr="000568DB">
        <w:rPr>
          <w:rFonts w:cs="Arial"/>
        </w:rPr>
        <w:t xml:space="preserve"> </w:t>
      </w:r>
      <w:r w:rsidR="0F4632E0" w:rsidRPr="000568DB">
        <w:t>list of resources</w:t>
      </w:r>
      <w:r w:rsidR="36001B77" w:rsidRPr="000568DB">
        <w:t xml:space="preserve"> available now</w:t>
      </w:r>
      <w:r w:rsidR="0F4632E0" w:rsidRPr="000568DB">
        <w:t xml:space="preserve"> in Tools for Teachers</w:t>
      </w:r>
      <w:r w:rsidR="36001B77" w:rsidRPr="000568DB">
        <w:t xml:space="preserve"> can be found in </w:t>
      </w:r>
      <w:r w:rsidR="41EB9076" w:rsidRPr="000568DB">
        <w:t xml:space="preserve">Attachment </w:t>
      </w:r>
      <w:r w:rsidR="007A6A9A" w:rsidRPr="000568DB">
        <w:t>4</w:t>
      </w:r>
      <w:r w:rsidR="36001B77" w:rsidRPr="000568DB">
        <w:t>.</w:t>
      </w:r>
    </w:p>
    <w:p w14:paraId="5ACDE7CE" w14:textId="753281AB" w:rsidR="00B27118" w:rsidRPr="000568DB" w:rsidRDefault="59BC61C3" w:rsidP="00864887">
      <w:pPr>
        <w:spacing w:after="240"/>
        <w:rPr>
          <w:rFonts w:cs="Arial"/>
        </w:rPr>
      </w:pPr>
      <w:r w:rsidRPr="000568DB">
        <w:rPr>
          <w:rFonts w:cs="Arial"/>
        </w:rPr>
        <w:t xml:space="preserve">To promote </w:t>
      </w:r>
      <w:r w:rsidR="09CEA34F" w:rsidRPr="000568DB">
        <w:rPr>
          <w:rFonts w:cs="Arial"/>
        </w:rPr>
        <w:t xml:space="preserve">awareness of </w:t>
      </w:r>
      <w:r w:rsidRPr="000568DB">
        <w:rPr>
          <w:rFonts w:cs="Arial"/>
        </w:rPr>
        <w:t xml:space="preserve">the availability of science instructional resources in Tools for Teachers, the CDE and the </w:t>
      </w:r>
      <w:r w:rsidR="2B7D5FE0" w:rsidRPr="000568DB">
        <w:rPr>
          <w:rFonts w:cs="Arial"/>
        </w:rPr>
        <w:t>Sacramento County Office of Education</w:t>
      </w:r>
      <w:r w:rsidRPr="000568DB">
        <w:rPr>
          <w:rFonts w:cs="Arial"/>
        </w:rPr>
        <w:t xml:space="preserve"> </w:t>
      </w:r>
      <w:r w:rsidR="2A5D2384" w:rsidRPr="000568DB">
        <w:rPr>
          <w:rFonts w:cs="Arial"/>
        </w:rPr>
        <w:t xml:space="preserve">hosted </w:t>
      </w:r>
      <w:r w:rsidR="7E164E19" w:rsidRPr="000568DB">
        <w:rPr>
          <w:rFonts w:cs="Arial"/>
        </w:rPr>
        <w:t xml:space="preserve">the </w:t>
      </w:r>
      <w:r w:rsidRPr="000568DB">
        <w:rPr>
          <w:rFonts w:cs="Arial"/>
        </w:rPr>
        <w:t xml:space="preserve">webinar </w:t>
      </w:r>
      <w:r w:rsidR="7E164E19" w:rsidRPr="000568DB">
        <w:rPr>
          <w:rFonts w:cs="Arial"/>
        </w:rPr>
        <w:t xml:space="preserve">“Making Elementary Science Sizzle with Tools for Teachers” on November 9, 2021, </w:t>
      </w:r>
      <w:r w:rsidRPr="000568DB">
        <w:rPr>
          <w:rFonts w:cs="Arial"/>
        </w:rPr>
        <w:t xml:space="preserve">for </w:t>
      </w:r>
      <w:r w:rsidR="27DFA7BB" w:rsidRPr="000568DB">
        <w:rPr>
          <w:rFonts w:cs="Arial"/>
        </w:rPr>
        <w:t xml:space="preserve">educators and other </w:t>
      </w:r>
      <w:r w:rsidR="7E164E19" w:rsidRPr="000568DB">
        <w:rPr>
          <w:rFonts w:cs="Arial"/>
        </w:rPr>
        <w:t>LEA</w:t>
      </w:r>
      <w:r w:rsidRPr="000568DB">
        <w:rPr>
          <w:rFonts w:cs="Arial"/>
        </w:rPr>
        <w:t xml:space="preserve"> staff</w:t>
      </w:r>
      <w:r w:rsidR="7E164E19" w:rsidRPr="000568DB">
        <w:rPr>
          <w:rFonts w:cs="Arial"/>
        </w:rPr>
        <w:t>.</w:t>
      </w:r>
      <w:r w:rsidRPr="000568DB">
        <w:rPr>
          <w:rFonts w:cs="Arial"/>
        </w:rPr>
        <w:t xml:space="preserve"> </w:t>
      </w:r>
      <w:r w:rsidR="592EF361" w:rsidRPr="000568DB">
        <w:rPr>
          <w:rFonts w:cs="Arial"/>
        </w:rPr>
        <w:t>The webinar took</w:t>
      </w:r>
      <w:r w:rsidRPr="000568DB">
        <w:rPr>
          <w:rFonts w:cs="Arial"/>
        </w:rPr>
        <w:t xml:space="preserve"> place via Zoom</w:t>
      </w:r>
      <w:r w:rsidR="7E164E19" w:rsidRPr="000568DB">
        <w:rPr>
          <w:rFonts w:cs="Arial"/>
        </w:rPr>
        <w:t>,</w:t>
      </w:r>
      <w:r w:rsidR="27DFA7BB" w:rsidRPr="000568DB">
        <w:rPr>
          <w:rFonts w:cs="Arial"/>
        </w:rPr>
        <w:t xml:space="preserve"> and</w:t>
      </w:r>
      <w:r w:rsidRPr="000568DB">
        <w:rPr>
          <w:rFonts w:cs="Arial"/>
        </w:rPr>
        <w:t xml:space="preserve"> </w:t>
      </w:r>
      <w:r w:rsidR="00DC18DC" w:rsidRPr="000568DB">
        <w:rPr>
          <w:rFonts w:cs="Arial"/>
        </w:rPr>
        <w:t>201 participants</w:t>
      </w:r>
      <w:r w:rsidRPr="000568DB">
        <w:rPr>
          <w:rFonts w:cs="Arial"/>
        </w:rPr>
        <w:t xml:space="preserve"> attend</w:t>
      </w:r>
      <w:r w:rsidR="592EF361" w:rsidRPr="000568DB">
        <w:rPr>
          <w:rFonts w:cs="Arial"/>
        </w:rPr>
        <w:t>ed</w:t>
      </w:r>
      <w:r w:rsidRPr="000568DB">
        <w:rPr>
          <w:rFonts w:cs="Arial"/>
        </w:rPr>
        <w:t xml:space="preserve">. The webinar </w:t>
      </w:r>
      <w:r w:rsidR="592EF361" w:rsidRPr="000568DB">
        <w:rPr>
          <w:rFonts w:cs="Arial"/>
        </w:rPr>
        <w:t>included</w:t>
      </w:r>
      <w:r w:rsidRPr="000568DB">
        <w:rPr>
          <w:rFonts w:cs="Arial"/>
        </w:rPr>
        <w:t xml:space="preserve"> a general overview of the Tools for Teachers website, </w:t>
      </w:r>
      <w:r w:rsidRPr="000568DB">
        <w:rPr>
          <w:rFonts w:cs="Arial"/>
        </w:rPr>
        <w:lastRenderedPageBreak/>
        <w:t>feature</w:t>
      </w:r>
      <w:r w:rsidR="592EF361" w:rsidRPr="000568DB">
        <w:rPr>
          <w:rFonts w:cs="Arial"/>
        </w:rPr>
        <w:t>d</w:t>
      </w:r>
      <w:r w:rsidRPr="000568DB">
        <w:rPr>
          <w:rFonts w:cs="Arial"/>
        </w:rPr>
        <w:t xml:space="preserve"> interviews with California </w:t>
      </w:r>
      <w:r w:rsidR="27DFA7BB" w:rsidRPr="000568DB">
        <w:rPr>
          <w:rFonts w:cs="Arial"/>
        </w:rPr>
        <w:t xml:space="preserve">science </w:t>
      </w:r>
      <w:r w:rsidRPr="000568DB">
        <w:rPr>
          <w:rFonts w:cs="Arial"/>
        </w:rPr>
        <w:t xml:space="preserve">educators who helped develop the Tools for Teachers science resources, and </w:t>
      </w:r>
      <w:r w:rsidR="592EF361" w:rsidRPr="000568DB">
        <w:rPr>
          <w:rFonts w:cs="Arial"/>
        </w:rPr>
        <w:t>ended</w:t>
      </w:r>
      <w:r w:rsidRPr="000568DB">
        <w:rPr>
          <w:rFonts w:cs="Arial"/>
        </w:rPr>
        <w:t xml:space="preserve"> with a question</w:t>
      </w:r>
      <w:r w:rsidR="7E164E19" w:rsidRPr="000568DB">
        <w:rPr>
          <w:rFonts w:cs="Arial"/>
        </w:rPr>
        <w:t xml:space="preserve"> </w:t>
      </w:r>
      <w:r w:rsidRPr="000568DB">
        <w:rPr>
          <w:rFonts w:cs="Arial"/>
        </w:rPr>
        <w:t>and</w:t>
      </w:r>
      <w:r w:rsidR="7E164E19" w:rsidRPr="000568DB">
        <w:rPr>
          <w:rFonts w:cs="Arial"/>
        </w:rPr>
        <w:t xml:space="preserve"> </w:t>
      </w:r>
      <w:r w:rsidRPr="000568DB">
        <w:rPr>
          <w:rFonts w:cs="Arial"/>
        </w:rPr>
        <w:t xml:space="preserve">answer session. </w:t>
      </w:r>
    </w:p>
    <w:p w14:paraId="7637461F" w14:textId="4FFA34F1" w:rsidR="00633A02" w:rsidRPr="000568DB" w:rsidRDefault="00633A02" w:rsidP="00864887">
      <w:pPr>
        <w:spacing w:after="240"/>
        <w:rPr>
          <w:rFonts w:cs="Arial"/>
        </w:rPr>
      </w:pPr>
      <w:r w:rsidRPr="000568DB">
        <w:t>The CDE plans to conduct another science formative assessment resource workshop with California science educators in July and August 2022. The CDE will provide the SBE with updates on this workshop as more information becomes available.</w:t>
      </w:r>
      <w:r w:rsidRPr="000568DB">
        <w:rPr>
          <w:rFonts w:cs="Arial"/>
        </w:rPr>
        <w:t xml:space="preserve"> </w:t>
      </w:r>
    </w:p>
    <w:p w14:paraId="506198EE" w14:textId="77777777" w:rsidR="0000298C" w:rsidRPr="000568DB" w:rsidRDefault="0000298C" w:rsidP="002016C1">
      <w:pPr>
        <w:pStyle w:val="Heading3"/>
      </w:pPr>
      <w:r w:rsidRPr="000568DB">
        <w:t>Summative ELPAC Update</w:t>
      </w:r>
    </w:p>
    <w:p w14:paraId="4B34D434" w14:textId="544E8576" w:rsidR="0000298C" w:rsidRPr="000568DB" w:rsidRDefault="0000298C" w:rsidP="00C60930">
      <w:pPr>
        <w:spacing w:after="240"/>
      </w:pPr>
      <w:r w:rsidRPr="000568DB">
        <w:t>In preparation for the opening of the Summative ELPAC administration window</w:t>
      </w:r>
      <w:r w:rsidR="4F66820B" w:rsidRPr="000568DB">
        <w:t xml:space="preserve"> beginning on February 1, 2022</w:t>
      </w:r>
      <w:r w:rsidRPr="000568DB">
        <w:t xml:space="preserve">, LEAs have been completing training certification in the Moodle Training Site (Moodle). </w:t>
      </w:r>
      <w:r w:rsidR="00A4321E" w:rsidRPr="000568DB">
        <w:t xml:space="preserve">On October 18, 2021, </w:t>
      </w:r>
      <w:r w:rsidRPr="000568DB">
        <w:t xml:space="preserve">Moodle </w:t>
      </w:r>
      <w:r w:rsidR="00A4321E" w:rsidRPr="000568DB">
        <w:t>launched</w:t>
      </w:r>
      <w:r w:rsidRPr="000568DB">
        <w:t xml:space="preserve"> a whole new look and feel based on feedback from LEA ELPAC coordinators and test examiners. Updates include the separation of training materials and calibration quizzes to make them easier for coordinators and test examiners to locate, and all sections collapse and expand </w:t>
      </w:r>
      <w:r w:rsidR="00A4321E" w:rsidRPr="000568DB">
        <w:t xml:space="preserve">for </w:t>
      </w:r>
      <w:r w:rsidRPr="000568DB">
        <w:t xml:space="preserve">easy access </w:t>
      </w:r>
      <w:r w:rsidR="00A4321E" w:rsidRPr="000568DB">
        <w:t xml:space="preserve">to </w:t>
      </w:r>
      <w:r w:rsidRPr="000568DB">
        <w:t xml:space="preserve">needed materials. </w:t>
      </w:r>
    </w:p>
    <w:p w14:paraId="39723174" w14:textId="1C0E0FD2" w:rsidR="0000298C" w:rsidRPr="000568DB" w:rsidRDefault="0000298C" w:rsidP="00C60930">
      <w:pPr>
        <w:spacing w:after="240"/>
      </w:pPr>
      <w:r w:rsidRPr="000568DB">
        <w:t xml:space="preserve">In addition, updates have been made to training quizzes to include newly created video vignettes, which provide an overview </w:t>
      </w:r>
      <w:r w:rsidR="00F75924" w:rsidRPr="000568DB">
        <w:t>of</w:t>
      </w:r>
      <w:r w:rsidRPr="000568DB">
        <w:t xml:space="preserve"> every task type. Also included are introductory video vignettes for every test question along with information about what </w:t>
      </w:r>
      <w:r w:rsidR="00F75924" w:rsidRPr="000568DB">
        <w:t xml:space="preserve">the </w:t>
      </w:r>
      <w:r w:rsidRPr="000568DB">
        <w:t>students are being asked to do. Every student response also has an accompanying video vignette</w:t>
      </w:r>
      <w:r w:rsidR="00F75924" w:rsidRPr="000568DB">
        <w:t xml:space="preserve"> that</w:t>
      </w:r>
      <w:r w:rsidRPr="000568DB">
        <w:t xml:space="preserve"> explains the score for each response. These training resources </w:t>
      </w:r>
      <w:r w:rsidR="00220053" w:rsidRPr="000568DB">
        <w:t>have been ad</w:t>
      </w:r>
      <w:r w:rsidR="004F3C69" w:rsidRPr="000568DB">
        <w:t>ded</w:t>
      </w:r>
      <w:r w:rsidR="002718A9" w:rsidRPr="000568DB">
        <w:t xml:space="preserve"> to Moodle</w:t>
      </w:r>
      <w:r w:rsidR="004F3C69" w:rsidRPr="000568DB">
        <w:t xml:space="preserve"> </w:t>
      </w:r>
      <w:r w:rsidRPr="000568DB">
        <w:t xml:space="preserve">to </w:t>
      </w:r>
      <w:r w:rsidR="004F3C69" w:rsidRPr="000568DB">
        <w:t>help</w:t>
      </w:r>
      <w:r w:rsidRPr="000568DB">
        <w:t xml:space="preserve"> test examiners </w:t>
      </w:r>
      <w:r w:rsidR="004F3C69" w:rsidRPr="000568DB">
        <w:t xml:space="preserve">prepare </w:t>
      </w:r>
      <w:r w:rsidRPr="000568DB">
        <w:t xml:space="preserve">for the Speaking calibration quizzes, which </w:t>
      </w:r>
      <w:r w:rsidR="00F75924" w:rsidRPr="000568DB">
        <w:t xml:space="preserve">they </w:t>
      </w:r>
      <w:r w:rsidRPr="000568DB">
        <w:t>must successfully pass in order to accurately score student</w:t>
      </w:r>
      <w:r w:rsidR="004F3C69" w:rsidRPr="000568DB">
        <w:t>s’</w:t>
      </w:r>
      <w:r w:rsidRPr="000568DB">
        <w:t xml:space="preserve"> speaking responses for the Summative ELPAC.</w:t>
      </w:r>
    </w:p>
    <w:p w14:paraId="68B16345" w14:textId="77777777" w:rsidR="0000298C" w:rsidRPr="000568DB" w:rsidRDefault="0000298C" w:rsidP="002016C1">
      <w:pPr>
        <w:pStyle w:val="Heading3"/>
      </w:pPr>
      <w:r w:rsidRPr="000568DB">
        <w:t>Alternate ELPAC Update</w:t>
      </w:r>
    </w:p>
    <w:p w14:paraId="783A3397" w14:textId="7928639E" w:rsidR="0000298C" w:rsidRPr="000568DB" w:rsidRDefault="0000298C" w:rsidP="00C60930">
      <w:pPr>
        <w:spacing w:after="240"/>
      </w:pPr>
      <w:r w:rsidRPr="000568DB">
        <w:t xml:space="preserve">The </w:t>
      </w:r>
      <w:r w:rsidR="001E70CA" w:rsidRPr="000568DB">
        <w:t xml:space="preserve">administration window for the </w:t>
      </w:r>
      <w:r w:rsidRPr="000568DB">
        <w:t xml:space="preserve">Alternate ELPAC operational field test </w:t>
      </w:r>
      <w:r w:rsidR="001E70CA" w:rsidRPr="000568DB">
        <w:t>opened on</w:t>
      </w:r>
      <w:r w:rsidRPr="000568DB">
        <w:t xml:space="preserve"> November 1</w:t>
      </w:r>
      <w:r w:rsidR="001E70CA" w:rsidRPr="000568DB">
        <w:t>, 2021</w:t>
      </w:r>
      <w:r w:rsidRPr="000568DB">
        <w:t xml:space="preserve">. All LEAs </w:t>
      </w:r>
      <w:r w:rsidR="001E70CA" w:rsidRPr="000568DB">
        <w:t>h</w:t>
      </w:r>
      <w:r w:rsidRPr="000568DB">
        <w:t>a</w:t>
      </w:r>
      <w:r w:rsidR="001E70CA" w:rsidRPr="000568DB">
        <w:t>v</w:t>
      </w:r>
      <w:r w:rsidRPr="000568DB">
        <w:t xml:space="preserve">e </w:t>
      </w:r>
      <w:r w:rsidR="001E70CA" w:rsidRPr="000568DB">
        <w:t xml:space="preserve">been </w:t>
      </w:r>
      <w:r w:rsidRPr="000568DB">
        <w:t>encouraged to complete testing by February 15</w:t>
      </w:r>
      <w:r w:rsidR="001E70CA" w:rsidRPr="000568DB">
        <w:t>, 2022</w:t>
      </w:r>
      <w:r w:rsidRPr="000568DB">
        <w:t xml:space="preserve">—the close of the administration window—to collect sufficient data for the standard setting process. </w:t>
      </w:r>
    </w:p>
    <w:p w14:paraId="653BE294" w14:textId="5A272153" w:rsidR="0000298C" w:rsidRPr="000568DB" w:rsidRDefault="004E7741" w:rsidP="00163A7D">
      <w:pPr>
        <w:spacing w:after="480"/>
      </w:pPr>
      <w:r w:rsidRPr="000568DB">
        <w:t>T</w:t>
      </w:r>
      <w:r w:rsidR="0000298C" w:rsidRPr="000568DB">
        <w:t xml:space="preserve">he standard setting meeting </w:t>
      </w:r>
      <w:r w:rsidRPr="000568DB">
        <w:t xml:space="preserve">for kindergarten through grade two </w:t>
      </w:r>
      <w:r w:rsidR="00C242C0" w:rsidRPr="000568DB">
        <w:t>is</w:t>
      </w:r>
      <w:r w:rsidRPr="000568DB">
        <w:t xml:space="preserve"> </w:t>
      </w:r>
      <w:r w:rsidR="0000298C" w:rsidRPr="000568DB">
        <w:t>scheduled for February 22</w:t>
      </w:r>
      <w:r w:rsidR="0000298C" w:rsidRPr="000568DB">
        <w:rPr>
          <w:rFonts w:cs="Arial"/>
        </w:rPr>
        <w:t>–</w:t>
      </w:r>
      <w:r w:rsidR="0000298C" w:rsidRPr="000568DB">
        <w:t>24</w:t>
      </w:r>
      <w:r w:rsidR="009657A9" w:rsidRPr="000568DB">
        <w:t>, 2022</w:t>
      </w:r>
      <w:r w:rsidRPr="000568DB">
        <w:t>;</w:t>
      </w:r>
      <w:r w:rsidR="0000298C" w:rsidRPr="000568DB">
        <w:t xml:space="preserve"> </w:t>
      </w:r>
      <w:r w:rsidRPr="000568DB">
        <w:t xml:space="preserve">for grades three through twelve, the meeting </w:t>
      </w:r>
      <w:r w:rsidR="00FA16C7" w:rsidRPr="000568DB">
        <w:t>is</w:t>
      </w:r>
      <w:r w:rsidRPr="000568DB">
        <w:t xml:space="preserve"> scheduled to be held</w:t>
      </w:r>
      <w:r w:rsidR="0000298C" w:rsidRPr="000568DB">
        <w:t xml:space="preserve"> February 28</w:t>
      </w:r>
      <w:r w:rsidR="0000298C" w:rsidRPr="000568DB">
        <w:rPr>
          <w:rFonts w:cs="Arial"/>
        </w:rPr>
        <w:t>–</w:t>
      </w:r>
      <w:r w:rsidR="0000298C" w:rsidRPr="000568DB">
        <w:t>March 2, 2022</w:t>
      </w:r>
      <w:r w:rsidRPr="000568DB">
        <w:t>. In preparation for the standard setting meetings,</w:t>
      </w:r>
      <w:r w:rsidR="0000298C" w:rsidRPr="000568DB">
        <w:t xml:space="preserve"> the CDE has been actively recruiting educators of English learner students with significant cognitive disabilities. The </w:t>
      </w:r>
      <w:r w:rsidR="0068193D" w:rsidRPr="000568DB">
        <w:t xml:space="preserve">CDE </w:t>
      </w:r>
      <w:r w:rsidR="00A1203A" w:rsidRPr="000568DB">
        <w:t xml:space="preserve">is scheduled to bring the </w:t>
      </w:r>
      <w:r w:rsidR="0000298C" w:rsidRPr="000568DB">
        <w:t xml:space="preserve">standard setting plan to the </w:t>
      </w:r>
      <w:r w:rsidR="00BA6303" w:rsidRPr="000568DB">
        <w:t>SBE</w:t>
      </w:r>
      <w:r w:rsidR="0000298C" w:rsidRPr="000568DB">
        <w:t xml:space="preserve"> as an Information Memorandum </w:t>
      </w:r>
      <w:r w:rsidR="00F9227D" w:rsidRPr="000568DB">
        <w:t xml:space="preserve">in April 2022 </w:t>
      </w:r>
      <w:r w:rsidR="0000298C" w:rsidRPr="000568DB">
        <w:t xml:space="preserve">and </w:t>
      </w:r>
      <w:r w:rsidR="00A1203A" w:rsidRPr="000568DB">
        <w:t xml:space="preserve">to bring </w:t>
      </w:r>
      <w:r w:rsidR="0000298C" w:rsidRPr="000568DB">
        <w:t xml:space="preserve">the proposed threshold scores </w:t>
      </w:r>
      <w:r w:rsidR="00F9227D" w:rsidRPr="000568DB">
        <w:t xml:space="preserve">to the SBE </w:t>
      </w:r>
      <w:r w:rsidR="0000298C" w:rsidRPr="000568DB">
        <w:t>for approval in May 2022.</w:t>
      </w:r>
    </w:p>
    <w:p w14:paraId="5E968292" w14:textId="77777777" w:rsidR="003E4DF7" w:rsidRPr="000568DB" w:rsidRDefault="003E4DF7" w:rsidP="002B4B14">
      <w:pPr>
        <w:pStyle w:val="Heading2"/>
        <w:spacing w:before="240" w:after="240"/>
        <w:rPr>
          <w:sz w:val="36"/>
          <w:szCs w:val="36"/>
        </w:rPr>
      </w:pPr>
      <w:r w:rsidRPr="000568DB">
        <w:rPr>
          <w:sz w:val="36"/>
          <w:szCs w:val="36"/>
        </w:rPr>
        <w:lastRenderedPageBreak/>
        <w:t>Summary of Previous State Board of Education Discussion and Action</w:t>
      </w:r>
    </w:p>
    <w:p w14:paraId="0C6EDDF4" w14:textId="77777777" w:rsidR="00161A6D" w:rsidRPr="000568DB" w:rsidRDefault="00161A6D" w:rsidP="00161A6D">
      <w:pPr>
        <w:spacing w:after="240"/>
        <w:rPr>
          <w:b/>
        </w:rPr>
      </w:pPr>
      <w:r w:rsidRPr="000568DB">
        <w:rPr>
          <w:rFonts w:cs="Arial"/>
        </w:rPr>
        <w:t>In September 2021, the SBE approved use of the adjusted form blueprints for the Smarter Balanced Summative Assessments for ELA and mathematics for the 2021–22 administration (</w:t>
      </w:r>
      <w:hyperlink r:id="rId19" w:tooltip="This link opens the September 2021 SBE Item." w:history="1">
        <w:r w:rsidRPr="000568DB">
          <w:rPr>
            <w:rStyle w:val="Hyperlink"/>
            <w:rFonts w:cs="Arial"/>
          </w:rPr>
          <w:t>https://www.cde.ca.gov/be/ag/ag/yr21/documents/sep21item02.docx</w:t>
        </w:r>
      </w:hyperlink>
      <w:r w:rsidRPr="000568DB">
        <w:rPr>
          <w:rFonts w:cs="Arial"/>
        </w:rPr>
        <w:t>).</w:t>
      </w:r>
    </w:p>
    <w:p w14:paraId="3826631C" w14:textId="75926663" w:rsidR="00161A6D" w:rsidRPr="000568DB" w:rsidRDefault="00161A6D" w:rsidP="00161A6D">
      <w:pPr>
        <w:spacing w:after="240"/>
        <w:rPr>
          <w:b/>
        </w:rPr>
      </w:pPr>
      <w:r w:rsidRPr="000568DB">
        <w:t>In September 2019, the SBE approved revisions to the CAASPP and Summative ELPAC SSRs to improve the design and format in order to make the SSRs more engaging to stakeholders (</w:t>
      </w:r>
      <w:hyperlink r:id="rId20" w:tooltip="This link opens the September 2019 SBE Item." w:history="1">
        <w:r w:rsidRPr="000568DB">
          <w:rPr>
            <w:rStyle w:val="Hyperlink"/>
          </w:rPr>
          <w:t>https://www.cde.ca.gov/be/ag/ag/yr19/documents/sep19item01.docx</w:t>
        </w:r>
      </w:hyperlink>
      <w:r w:rsidRPr="000568DB">
        <w:t>).</w:t>
      </w:r>
    </w:p>
    <w:p w14:paraId="6A079014" w14:textId="77777777" w:rsidR="00161A6D" w:rsidRPr="000568DB" w:rsidRDefault="00161A6D" w:rsidP="00161A6D">
      <w:pPr>
        <w:spacing w:after="240"/>
      </w:pPr>
      <w:r w:rsidRPr="000568DB">
        <w:t>In November 2018, the SBE approved the ETS CAASPP contract to include the integration of the ELPAC and approved the CDE-UCSC interagency contract amendment (</w:t>
      </w:r>
      <w:hyperlink r:id="rId21" w:tooltip="This link opens the November 2018 SBE Item." w:history="1">
        <w:r w:rsidRPr="000568DB">
          <w:rPr>
            <w:rStyle w:val="Hyperlink"/>
          </w:rPr>
          <w:t>https://www.cde.ca.gov/be/ag/ag/yr18/documents/nov18item08.docx</w:t>
        </w:r>
      </w:hyperlink>
      <w:r w:rsidRPr="000568DB">
        <w:t>).</w:t>
      </w:r>
    </w:p>
    <w:p w14:paraId="08B34810" w14:textId="77777777" w:rsidR="00161A6D" w:rsidRPr="000568DB" w:rsidRDefault="00161A6D" w:rsidP="00161A6D">
      <w:pPr>
        <w:spacing w:after="240"/>
        <w:rPr>
          <w:rFonts w:cs="Arial"/>
        </w:rPr>
      </w:pPr>
      <w:r w:rsidRPr="000568DB">
        <w:rPr>
          <w:rFonts w:cs="Arial"/>
        </w:rPr>
        <w:t xml:space="preserve">In July 2018, the SBE approved a </w:t>
      </w:r>
      <w:r w:rsidRPr="000568DB">
        <w:rPr>
          <w:rFonts w:cs="Arial"/>
          <w:color w:val="000000"/>
          <w:lang w:val="en"/>
        </w:rPr>
        <w:t xml:space="preserve">request for authority to enter into negotiations to amend ETS’s CAASPP contract to include the integration of the ELPAC and enter into negotiations with UCSC for an interagency agreement to provide an educator reporting system </w:t>
      </w:r>
      <w:r w:rsidRPr="000568DB">
        <w:rPr>
          <w:rFonts w:cs="Arial"/>
        </w:rPr>
        <w:t>(</w:t>
      </w:r>
      <w:hyperlink r:id="rId22" w:tooltip="This link opens the July 2018 SBE Item." w:history="1">
        <w:r w:rsidRPr="000568DB">
          <w:rPr>
            <w:rStyle w:val="Hyperlink"/>
            <w:rFonts w:cs="Arial"/>
          </w:rPr>
          <w:t>https://www.cde.ca.gov/be/ag/ag/yr18/documents/jul18item03.docx</w:t>
        </w:r>
      </w:hyperlink>
      <w:r w:rsidRPr="000568DB">
        <w:rPr>
          <w:rFonts w:cs="Arial"/>
        </w:rPr>
        <w:t>).</w:t>
      </w:r>
    </w:p>
    <w:p w14:paraId="42BF92DB" w14:textId="77777777" w:rsidR="00161A6D" w:rsidRPr="000568DB" w:rsidRDefault="00161A6D" w:rsidP="00161A6D">
      <w:pPr>
        <w:spacing w:after="240"/>
      </w:pPr>
      <w:r w:rsidRPr="000568DB">
        <w:t>In December 2017, the SBE approved summative SSRs for the ELPAC (</w:t>
      </w:r>
      <w:hyperlink r:id="rId23" w:tooltip="This link opens the December 2017 SBE Information Memorandum" w:history="1">
        <w:r w:rsidRPr="000568DB">
          <w:rPr>
            <w:rStyle w:val="Hyperlink"/>
          </w:rPr>
          <w:t>https://www.cde.ca.gov/be/pn/im/documents/memo-pptb-adad-dec17item03.docx</w:t>
        </w:r>
      </w:hyperlink>
      <w:r w:rsidRPr="000568DB">
        <w:t>) (</w:t>
      </w:r>
      <w:hyperlink r:id="rId24" w:tooltip="This link opens the December 2017 SBE Information Memorandum" w:history="1">
        <w:r w:rsidRPr="000568DB">
          <w:rPr>
            <w:rStyle w:val="Hyperlink"/>
          </w:rPr>
          <w:t>https://www.cde.ca.gov/be/pn/im/documents/memo-pptb-adad-dec17item03a01.pdf</w:t>
        </w:r>
      </w:hyperlink>
      <w:r w:rsidRPr="000568DB">
        <w:t>) (</w:t>
      </w:r>
      <w:hyperlink r:id="rId25" w:tooltip="This link opens the December 2017 SBE Information Memorandum" w:history="1">
        <w:r w:rsidRPr="000568DB">
          <w:rPr>
            <w:rStyle w:val="Hyperlink"/>
          </w:rPr>
          <w:t>https://www.cde.ca.gov/be/pn/im/documents/memo-pptb-adad-dec17item03a03.pdf</w:t>
        </w:r>
      </w:hyperlink>
      <w:r w:rsidRPr="000568DB">
        <w:t xml:space="preserve">). </w:t>
      </w:r>
    </w:p>
    <w:p w14:paraId="652AF6D6" w14:textId="265007D2" w:rsidR="0033798B" w:rsidRPr="000568DB" w:rsidRDefault="0033798B" w:rsidP="0033798B">
      <w:r w:rsidRPr="000568DB">
        <w:t xml:space="preserve">In May 2015, the SBE designated ETS as the CAASPP contractor for the 2015–16, 2016–17, and 2017–18 test administrations, including the </w:t>
      </w:r>
      <w:r w:rsidRPr="000568DB">
        <w:rPr>
          <w:snapToGrid w:val="0"/>
          <w:szCs w:val="20"/>
        </w:rPr>
        <w:t xml:space="preserve">development, pilot testing, and field testing of three new CA NGSS science assessments </w:t>
      </w:r>
      <w:r w:rsidRPr="000568DB">
        <w:rPr>
          <w:rFonts w:cs="Arial"/>
        </w:rPr>
        <w:t xml:space="preserve">(including the CA NGSS alternate assessment for students with the most significant cognitive disabilities) </w:t>
      </w:r>
      <w:r w:rsidRPr="000568DB">
        <w:rPr>
          <w:rFonts w:eastAsia="Calibri" w:cs="Arial"/>
        </w:rPr>
        <w:t>in the grades and content areas to be approved by the SBE. This included a new primary language assessment aligned with Common Core State Standards</w:t>
      </w:r>
    </w:p>
    <w:p w14:paraId="4DA8F0CE" w14:textId="66E643EB" w:rsidR="0033798B" w:rsidRPr="000568DB" w:rsidRDefault="0033798B" w:rsidP="00161A6D">
      <w:pPr>
        <w:spacing w:after="480"/>
      </w:pPr>
      <w:r w:rsidRPr="000568DB">
        <w:rPr>
          <w:rFonts w:eastAsia="Calibri" w:cs="Arial"/>
        </w:rPr>
        <w:t>(</w:t>
      </w:r>
      <w:hyperlink r:id="rId26" w:tooltip="This link opens the May 2015 SBE Item" w:history="1">
        <w:r w:rsidRPr="000568DB">
          <w:rPr>
            <w:rStyle w:val="Hyperlink"/>
            <w:rFonts w:eastAsia="Calibri" w:cs="Arial"/>
          </w:rPr>
          <w:t>https://www.cde.ca.gov/be/ag/ag/yr15/documents/may15item01.doc</w:t>
        </w:r>
      </w:hyperlink>
      <w:r w:rsidRPr="000568DB">
        <w:rPr>
          <w:rFonts w:eastAsia="Calibri" w:cs="Arial"/>
        </w:rPr>
        <w:t>).</w:t>
      </w:r>
    </w:p>
    <w:p w14:paraId="0281FFE4" w14:textId="5A7E5318" w:rsidR="003E4DF7" w:rsidRPr="000568DB" w:rsidRDefault="003E4DF7" w:rsidP="002B4B14">
      <w:pPr>
        <w:pStyle w:val="Heading2"/>
        <w:spacing w:before="240" w:after="240"/>
        <w:rPr>
          <w:sz w:val="36"/>
          <w:szCs w:val="36"/>
        </w:rPr>
      </w:pPr>
      <w:r w:rsidRPr="000568DB">
        <w:rPr>
          <w:sz w:val="36"/>
          <w:szCs w:val="36"/>
        </w:rPr>
        <w:t>Fiscal Analysis (as appropriate)</w:t>
      </w:r>
    </w:p>
    <w:p w14:paraId="56607D0A" w14:textId="5BA5EC4B" w:rsidR="006F54D6" w:rsidRPr="000568DB" w:rsidRDefault="003F29AB" w:rsidP="006F54D6">
      <w:pPr>
        <w:spacing w:after="240"/>
        <w:rPr>
          <w:rStyle w:val="normaltextrun"/>
          <w:rFonts w:eastAsiaTheme="majorEastAsia" w:cs="Arial"/>
        </w:rPr>
      </w:pPr>
      <w:r w:rsidRPr="000568DB">
        <w:rPr>
          <w:rFonts w:cs="Arial"/>
        </w:rPr>
        <w:t xml:space="preserve">The SBE has approved the costs for contract activities pursuant to the proposed contract with ETS. The total will be </w:t>
      </w:r>
      <w:r w:rsidRPr="000568DB">
        <w:rPr>
          <w:rStyle w:val="normaltextrun"/>
          <w:rFonts w:eastAsiaTheme="majorEastAsia" w:cs="Arial"/>
        </w:rPr>
        <w:t>$449,870,785 from fiscal years 2022–23 t</w:t>
      </w:r>
      <w:r w:rsidR="00F057FC" w:rsidRPr="000568DB">
        <w:rPr>
          <w:rStyle w:val="normaltextrun"/>
          <w:rFonts w:eastAsiaTheme="majorEastAsia" w:cs="Arial"/>
        </w:rPr>
        <w:t>hrough</w:t>
      </w:r>
      <w:r w:rsidRPr="000568DB">
        <w:rPr>
          <w:rStyle w:val="normaltextrun"/>
          <w:rFonts w:eastAsiaTheme="majorEastAsia" w:cs="Arial"/>
        </w:rPr>
        <w:t xml:space="preserve"> 2027–28, a total of six fiscal years.</w:t>
      </w:r>
    </w:p>
    <w:p w14:paraId="5968AA51" w14:textId="5AC4AB76" w:rsidR="006F54D6" w:rsidRPr="000568DB" w:rsidRDefault="006F54D6" w:rsidP="006F54D6">
      <w:pPr>
        <w:spacing w:after="240"/>
        <w:rPr>
          <w:rStyle w:val="normaltextrun"/>
          <w:rFonts w:eastAsiaTheme="majorEastAsia" w:cs="Arial"/>
        </w:rPr>
      </w:pPr>
      <w:r w:rsidRPr="000568DB">
        <w:t xml:space="preserve">If approved, the proposed amendment of the Smarter Balanced Memorandum of Understanding and Agreement (Amendment 3), </w:t>
      </w:r>
      <w:r w:rsidR="00F057FC" w:rsidRPr="000568DB">
        <w:t>will</w:t>
      </w:r>
      <w:r w:rsidRPr="000568DB">
        <w:t xml:space="preserve"> include customization, configuration, and implementation of the CERS. This would increase the overall contract with UCSC by $</w:t>
      </w:r>
      <w:r w:rsidR="000E1587" w:rsidRPr="000568DB">
        <w:t>51,733,33</w:t>
      </w:r>
      <w:r w:rsidR="00B407E1" w:rsidRPr="000568DB">
        <w:t>5</w:t>
      </w:r>
      <w:r w:rsidRPr="000568DB">
        <w:t xml:space="preserve"> from fiscal years 2022–23 through </w:t>
      </w:r>
      <w:r w:rsidR="008D2EC9" w:rsidRPr="000568DB">
        <w:t>June 30</w:t>
      </w:r>
      <w:r w:rsidRPr="000568DB">
        <w:t xml:space="preserve">, 2027. With the </w:t>
      </w:r>
      <w:r w:rsidRPr="000568DB">
        <w:lastRenderedPageBreak/>
        <w:t>inclusion of Amendment 3, the total contract amount would be $</w:t>
      </w:r>
      <w:r w:rsidR="0031522F" w:rsidRPr="000568DB">
        <w:t>102,032,555</w:t>
      </w:r>
      <w:r w:rsidRPr="000568DB">
        <w:t xml:space="preserve"> (note this cost includes membership fees beginning in 2022–23).</w:t>
      </w:r>
    </w:p>
    <w:p w14:paraId="4C24B3A3" w14:textId="1F5AD84B" w:rsidR="003F29AB" w:rsidRPr="000568DB" w:rsidRDefault="003F29AB" w:rsidP="00163A7D">
      <w:pPr>
        <w:spacing w:after="480"/>
        <w:rPr>
          <w:rStyle w:val="normaltextrun"/>
          <w:rFonts w:eastAsiaTheme="majorEastAsia" w:cs="Arial"/>
        </w:rPr>
      </w:pPr>
      <w:r w:rsidRPr="000568DB">
        <w:rPr>
          <w:rStyle w:val="normaltextrun"/>
          <w:rFonts w:eastAsiaTheme="majorEastAsia" w:cs="Arial"/>
        </w:rPr>
        <w:t>Funding for 2022–23 and beyond will be contingent on an annual appropriation being made available from the Legislature in future fiscal years.</w:t>
      </w:r>
    </w:p>
    <w:p w14:paraId="236A135F" w14:textId="77777777" w:rsidR="00406F50" w:rsidRPr="000568DB" w:rsidRDefault="00406F50" w:rsidP="002B4B14">
      <w:pPr>
        <w:pStyle w:val="Heading2"/>
        <w:spacing w:before="240" w:after="240"/>
        <w:rPr>
          <w:sz w:val="36"/>
          <w:szCs w:val="36"/>
        </w:rPr>
      </w:pPr>
      <w:r w:rsidRPr="000568DB">
        <w:rPr>
          <w:sz w:val="36"/>
          <w:szCs w:val="36"/>
        </w:rPr>
        <w:t>Attachment(s)</w:t>
      </w:r>
    </w:p>
    <w:p w14:paraId="3775FA48" w14:textId="5BC07AC7" w:rsidR="00464D93" w:rsidRPr="000568DB" w:rsidRDefault="00464D93" w:rsidP="30773397">
      <w:pPr>
        <w:pStyle w:val="ListParagraph"/>
        <w:numPr>
          <w:ilvl w:val="0"/>
          <w:numId w:val="8"/>
        </w:numPr>
        <w:tabs>
          <w:tab w:val="left" w:pos="1620"/>
        </w:tabs>
        <w:spacing w:after="240"/>
        <w:contextualSpacing w:val="0"/>
        <w:rPr>
          <w:rFonts w:eastAsiaTheme="minorEastAsia" w:cs="Arial"/>
        </w:rPr>
      </w:pPr>
      <w:r w:rsidRPr="000568DB">
        <w:rPr>
          <w:rFonts w:eastAsia="Arial" w:cs="Arial"/>
        </w:rPr>
        <w:t>Attachment 1: Outreach and Professional Development Activities (</w:t>
      </w:r>
      <w:r w:rsidR="00FB74E4" w:rsidRPr="000568DB">
        <w:rPr>
          <w:rFonts w:eastAsia="Arial" w:cs="Arial"/>
        </w:rPr>
        <w:t>1</w:t>
      </w:r>
      <w:r w:rsidR="002016C1" w:rsidRPr="000568DB">
        <w:rPr>
          <w:rFonts w:eastAsia="Arial" w:cs="Arial"/>
        </w:rPr>
        <w:t>4</w:t>
      </w:r>
      <w:r w:rsidR="00FB74E4" w:rsidRPr="000568DB">
        <w:rPr>
          <w:rFonts w:eastAsia="Arial" w:cs="Arial"/>
        </w:rPr>
        <w:t xml:space="preserve"> </w:t>
      </w:r>
      <w:r w:rsidRPr="000568DB">
        <w:rPr>
          <w:rFonts w:eastAsia="Arial" w:cs="Arial"/>
        </w:rPr>
        <w:t>Pages)</w:t>
      </w:r>
    </w:p>
    <w:p w14:paraId="4378456B" w14:textId="357D63F2" w:rsidR="00720B62" w:rsidRPr="000568DB" w:rsidRDefault="00720B62" w:rsidP="00720B62">
      <w:pPr>
        <w:pStyle w:val="ListParagraph"/>
        <w:numPr>
          <w:ilvl w:val="0"/>
          <w:numId w:val="8"/>
        </w:numPr>
        <w:tabs>
          <w:tab w:val="left" w:pos="1620"/>
        </w:tabs>
        <w:spacing w:after="240"/>
        <w:contextualSpacing w:val="0"/>
        <w:rPr>
          <w:rFonts w:asciiTheme="minorHAnsi" w:eastAsiaTheme="minorEastAsia" w:hAnsiTheme="minorHAnsi" w:cstheme="minorBidi"/>
        </w:rPr>
      </w:pPr>
      <w:r w:rsidRPr="000568DB">
        <w:rPr>
          <w:rFonts w:eastAsia="Arial" w:cs="Arial"/>
        </w:rPr>
        <w:t>Attachment 2: CERS SOW, Budget Narrative, and Budget Detail</w:t>
      </w:r>
      <w:r w:rsidRPr="000568DB">
        <w:rPr>
          <w:rStyle w:val="CommentReference"/>
        </w:rPr>
        <w:t xml:space="preserve"> </w:t>
      </w:r>
      <w:r w:rsidRPr="000568DB">
        <w:rPr>
          <w:rFonts w:eastAsia="Arial" w:cs="Arial"/>
        </w:rPr>
        <w:t>(</w:t>
      </w:r>
      <w:r w:rsidR="00E67241" w:rsidRPr="000568DB">
        <w:rPr>
          <w:rFonts w:eastAsia="Arial" w:cs="Arial"/>
        </w:rPr>
        <w:t>11</w:t>
      </w:r>
      <w:r w:rsidR="00951361" w:rsidRPr="000568DB">
        <w:rPr>
          <w:rFonts w:eastAsia="Arial" w:cs="Arial"/>
        </w:rPr>
        <w:t>1</w:t>
      </w:r>
      <w:r w:rsidRPr="000568DB">
        <w:rPr>
          <w:rFonts w:eastAsia="Arial" w:cs="Arial"/>
        </w:rPr>
        <w:t xml:space="preserve"> Pages)</w:t>
      </w:r>
    </w:p>
    <w:p w14:paraId="1FCD1E34" w14:textId="12974497" w:rsidR="006648F6" w:rsidRPr="000568DB" w:rsidRDefault="006648F6" w:rsidP="00464D93">
      <w:pPr>
        <w:pStyle w:val="ListParagraph"/>
        <w:numPr>
          <w:ilvl w:val="0"/>
          <w:numId w:val="8"/>
        </w:numPr>
        <w:tabs>
          <w:tab w:val="left" w:pos="1620"/>
        </w:tabs>
        <w:spacing w:after="240"/>
        <w:contextualSpacing w:val="0"/>
        <w:rPr>
          <w:rFonts w:eastAsia="Arial" w:cs="Arial"/>
        </w:rPr>
      </w:pPr>
      <w:r w:rsidRPr="000568DB">
        <w:rPr>
          <w:rFonts w:eastAsia="Arial" w:cs="Arial"/>
        </w:rPr>
        <w:t xml:space="preserve">Attachment 3: </w:t>
      </w:r>
      <w:r w:rsidR="00F16894" w:rsidRPr="000568DB">
        <w:rPr>
          <w:rFonts w:eastAsia="Arial" w:cs="Arial"/>
        </w:rPr>
        <w:t>Student Score Reports</w:t>
      </w:r>
      <w:r w:rsidR="00421955" w:rsidRPr="000568DB">
        <w:rPr>
          <w:rFonts w:eastAsia="Arial" w:cs="Arial"/>
        </w:rPr>
        <w:t xml:space="preserve"> for the </w:t>
      </w:r>
      <w:r w:rsidR="00D232D2" w:rsidRPr="000568DB">
        <w:t>California Assessment of Student Performance and Progress and the English Language Proficiency Assessments for California</w:t>
      </w:r>
      <w:r w:rsidR="00F16894" w:rsidRPr="000568DB">
        <w:rPr>
          <w:rFonts w:eastAsia="Arial" w:cs="Arial"/>
        </w:rPr>
        <w:t xml:space="preserve"> (</w:t>
      </w:r>
      <w:r w:rsidR="20BCE121" w:rsidRPr="000568DB">
        <w:rPr>
          <w:rFonts w:eastAsia="Arial" w:cs="Arial"/>
        </w:rPr>
        <w:t>30</w:t>
      </w:r>
      <w:r w:rsidR="00F16894" w:rsidRPr="000568DB">
        <w:rPr>
          <w:rFonts w:eastAsia="Arial" w:cs="Arial"/>
        </w:rPr>
        <w:t xml:space="preserve"> Pages)</w:t>
      </w:r>
    </w:p>
    <w:p w14:paraId="15A11FB4" w14:textId="7F67A350" w:rsidR="00EE25B4" w:rsidRPr="000568DB" w:rsidRDefault="3E32C25E" w:rsidP="5708E0D3">
      <w:pPr>
        <w:pStyle w:val="ListParagraph"/>
        <w:numPr>
          <w:ilvl w:val="0"/>
          <w:numId w:val="8"/>
        </w:numPr>
        <w:tabs>
          <w:tab w:val="left" w:pos="1620"/>
        </w:tabs>
        <w:spacing w:after="240"/>
        <w:contextualSpacing w:val="0"/>
        <w:rPr>
          <w:rFonts w:eastAsia="Arial" w:cs="Arial"/>
        </w:rPr>
        <w:sectPr w:rsidR="00EE25B4" w:rsidRPr="000568DB" w:rsidSect="00407E9B">
          <w:headerReference w:type="default" r:id="rId27"/>
          <w:type w:val="continuous"/>
          <w:pgSz w:w="12240" w:h="15840"/>
          <w:pgMar w:top="720" w:right="1440" w:bottom="1440" w:left="1440" w:header="720" w:footer="720" w:gutter="0"/>
          <w:cols w:space="720"/>
          <w:docGrid w:linePitch="360"/>
        </w:sectPr>
      </w:pPr>
      <w:r w:rsidRPr="000568DB">
        <w:rPr>
          <w:rFonts w:eastAsia="Arial" w:cs="Arial"/>
        </w:rPr>
        <w:t>Attachment 4: Science Formative Assessment Resources Included in Tools for Teachers (6 Pages)</w:t>
      </w:r>
    </w:p>
    <w:p w14:paraId="614A09F1" w14:textId="38379005" w:rsidR="00EE25B4" w:rsidRPr="00A249F2" w:rsidRDefault="00A249F2" w:rsidP="00A249F2">
      <w:pPr>
        <w:pStyle w:val="Heading1"/>
        <w:rPr>
          <w:sz w:val="36"/>
        </w:rPr>
      </w:pPr>
      <w:r w:rsidRPr="00A249F2">
        <w:rPr>
          <w:sz w:val="36"/>
        </w:rPr>
        <w:lastRenderedPageBreak/>
        <w:t xml:space="preserve">Attachment 1: </w:t>
      </w:r>
      <w:r w:rsidR="00EE25B4" w:rsidRPr="00A249F2">
        <w:rPr>
          <w:sz w:val="36"/>
        </w:rPr>
        <w:t>Outreach and Professional Development Activities</w:t>
      </w:r>
    </w:p>
    <w:p w14:paraId="706C3C50" w14:textId="296C435B" w:rsidR="00EE25B4" w:rsidRPr="000568DB" w:rsidRDefault="00EE25B4" w:rsidP="00EE25B4">
      <w:pPr>
        <w:spacing w:after="240"/>
        <w:rPr>
          <w:rFonts w:cs="Arial"/>
        </w:rPr>
      </w:pPr>
      <w:r w:rsidRPr="000568DB">
        <w:rPr>
          <w:rFonts w:cs="Arial"/>
        </w:rPr>
        <w:t xml:space="preserve">The California Department of Education (CDE), in coordination with California Assessment of Student Performance and Progress (CAASPP) and </w:t>
      </w:r>
      <w:r w:rsidRPr="000568DB">
        <w:t xml:space="preserve">English Language Proficiency Assessments for California (ELPAC) </w:t>
      </w:r>
      <w:r w:rsidRPr="000568DB">
        <w:rPr>
          <w:rFonts w:cs="Arial"/>
        </w:rPr>
        <w:t xml:space="preserve">contractors Educational Testing Service (ETS) and the Sacramento County Office of Education (SCOE), has provided a variety of virtual outreach activities, including workshops, focus group meetings, and presentations, to prepare local educational agencies (LEAs) for the administration of the CAASPP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854288" w:rsidRPr="000568DB">
        <w:rPr>
          <w:rFonts w:cs="Arial"/>
        </w:rPr>
        <w:t xml:space="preserve">September, October, </w:t>
      </w:r>
      <w:r w:rsidRPr="000568DB">
        <w:rPr>
          <w:rFonts w:cs="Arial"/>
        </w:rPr>
        <w:t>November and December 2021.</w:t>
      </w:r>
    </w:p>
    <w:p w14:paraId="0352BA22" w14:textId="77777777" w:rsidR="00EE25B4" w:rsidRPr="000568DB" w:rsidRDefault="00EE25B4" w:rsidP="00EE25B4">
      <w:pPr>
        <w:keepNext/>
        <w:keepLines/>
        <w:spacing w:before="240" w:after="240"/>
        <w:outlineLvl w:val="1"/>
        <w:rPr>
          <w:rFonts w:eastAsiaTheme="majorEastAsia" w:cstheme="majorBidi"/>
          <w:b/>
        </w:rPr>
      </w:pPr>
      <w:r w:rsidRPr="000568DB">
        <w:rPr>
          <w:rFonts w:eastAsiaTheme="majorEastAsia" w:cstheme="majorBidi"/>
          <w:b/>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255"/>
        <w:gridCol w:w="1440"/>
        <w:gridCol w:w="1440"/>
        <w:gridCol w:w="5456"/>
      </w:tblGrid>
      <w:tr w:rsidR="00EE25B4" w:rsidRPr="000568DB" w14:paraId="716741BB" w14:textId="77777777" w:rsidTr="0D420C87">
        <w:trPr>
          <w:cantSplit/>
          <w:tblHeader/>
        </w:trPr>
        <w:tc>
          <w:tcPr>
            <w:tcW w:w="1255" w:type="dxa"/>
            <w:shd w:val="clear" w:color="auto" w:fill="D9D9D9" w:themeFill="background1" w:themeFillShade="D9"/>
            <w:vAlign w:val="center"/>
          </w:tcPr>
          <w:p w14:paraId="17BB6194" w14:textId="77777777" w:rsidR="00EE25B4" w:rsidRPr="000568DB" w:rsidRDefault="00EE25B4" w:rsidP="00B33D8A">
            <w:pPr>
              <w:spacing w:before="120" w:after="120"/>
              <w:jc w:val="center"/>
              <w:rPr>
                <w:rFonts w:cs="Arial"/>
                <w:b/>
                <w:bCs/>
              </w:rPr>
            </w:pPr>
            <w:r w:rsidRPr="000568DB">
              <w:rPr>
                <w:rFonts w:cs="Arial"/>
                <w:b/>
                <w:bCs/>
              </w:rPr>
              <w:t>Date(s)</w:t>
            </w:r>
          </w:p>
        </w:tc>
        <w:tc>
          <w:tcPr>
            <w:tcW w:w="1440" w:type="dxa"/>
            <w:shd w:val="clear" w:color="auto" w:fill="D9D9D9" w:themeFill="background1" w:themeFillShade="D9"/>
            <w:vAlign w:val="center"/>
          </w:tcPr>
          <w:p w14:paraId="0A9B193A" w14:textId="77777777" w:rsidR="00EE25B4" w:rsidRPr="000568DB" w:rsidRDefault="00EE25B4" w:rsidP="00B33D8A">
            <w:pPr>
              <w:spacing w:before="120" w:after="120"/>
              <w:jc w:val="center"/>
              <w:rPr>
                <w:rFonts w:cs="Arial"/>
                <w:b/>
                <w:bCs/>
              </w:rPr>
            </w:pPr>
            <w:r w:rsidRPr="000568DB">
              <w:rPr>
                <w:rFonts w:cs="Arial"/>
                <w:b/>
                <w:bCs/>
              </w:rPr>
              <w:t>Location</w:t>
            </w:r>
          </w:p>
        </w:tc>
        <w:tc>
          <w:tcPr>
            <w:tcW w:w="1440" w:type="dxa"/>
            <w:shd w:val="clear" w:color="auto" w:fill="D9D9D9" w:themeFill="background1" w:themeFillShade="D9"/>
            <w:vAlign w:val="center"/>
          </w:tcPr>
          <w:p w14:paraId="7B2381DC" w14:textId="77777777" w:rsidR="00EE25B4" w:rsidRPr="000568DB" w:rsidRDefault="00EE25B4" w:rsidP="00B33D8A">
            <w:pPr>
              <w:spacing w:before="120" w:after="120"/>
              <w:jc w:val="center"/>
              <w:rPr>
                <w:rFonts w:cs="Arial"/>
                <w:color w:val="000000"/>
                <w:lang w:val="en"/>
              </w:rPr>
            </w:pPr>
            <w:r w:rsidRPr="000568DB">
              <w:rPr>
                <w:rFonts w:cs="Arial"/>
                <w:b/>
                <w:bCs/>
              </w:rPr>
              <w:t>Estimated Number of Attendees</w:t>
            </w:r>
          </w:p>
        </w:tc>
        <w:tc>
          <w:tcPr>
            <w:tcW w:w="5456" w:type="dxa"/>
            <w:shd w:val="clear" w:color="auto" w:fill="D9D9D9" w:themeFill="background1" w:themeFillShade="D9"/>
            <w:vAlign w:val="center"/>
          </w:tcPr>
          <w:p w14:paraId="1C39D32E" w14:textId="77777777" w:rsidR="00EE25B4" w:rsidRPr="000568DB" w:rsidRDefault="00EE25B4" w:rsidP="00B33D8A">
            <w:pPr>
              <w:spacing w:before="120" w:after="120"/>
              <w:jc w:val="center"/>
              <w:rPr>
                <w:rFonts w:cs="Arial"/>
                <w:b/>
                <w:bCs/>
              </w:rPr>
            </w:pPr>
            <w:r w:rsidRPr="000568DB">
              <w:rPr>
                <w:rFonts w:cs="Arial"/>
                <w:b/>
                <w:bCs/>
              </w:rPr>
              <w:t>Description</w:t>
            </w:r>
          </w:p>
        </w:tc>
      </w:tr>
      <w:tr w:rsidR="00E53400" w:rsidRPr="000568DB" w:rsidDel="00C434CE" w14:paraId="634CBF2F" w14:textId="77777777" w:rsidTr="0D420C87">
        <w:trPr>
          <w:cantSplit/>
        </w:trPr>
        <w:tc>
          <w:tcPr>
            <w:tcW w:w="1255" w:type="dxa"/>
            <w:vAlign w:val="center"/>
          </w:tcPr>
          <w:p w14:paraId="5B4C3C87" w14:textId="77777777" w:rsidR="00E53400" w:rsidRPr="000568DB" w:rsidRDefault="00E53400" w:rsidP="006E1A54">
            <w:pPr>
              <w:spacing w:before="120" w:after="120" w:line="259" w:lineRule="auto"/>
              <w:jc w:val="center"/>
              <w:rPr>
                <w:rFonts w:cs="Arial"/>
              </w:rPr>
            </w:pPr>
            <w:r w:rsidRPr="000568DB">
              <w:rPr>
                <w:rFonts w:cs="Arial"/>
              </w:rPr>
              <w:t>9/2021</w:t>
            </w:r>
          </w:p>
        </w:tc>
        <w:tc>
          <w:tcPr>
            <w:tcW w:w="1440" w:type="dxa"/>
            <w:vAlign w:val="center"/>
          </w:tcPr>
          <w:p w14:paraId="16BADC2A" w14:textId="77777777" w:rsidR="00E53400" w:rsidRPr="000568DB" w:rsidRDefault="00E53400" w:rsidP="006E1A54">
            <w:pPr>
              <w:spacing w:before="120" w:after="120"/>
              <w:jc w:val="center"/>
              <w:rPr>
                <w:rFonts w:cs="Arial"/>
              </w:rPr>
            </w:pPr>
            <w:r w:rsidRPr="000568DB">
              <w:rPr>
                <w:rFonts w:cs="Arial"/>
              </w:rPr>
              <w:t>Virtual</w:t>
            </w:r>
          </w:p>
        </w:tc>
        <w:tc>
          <w:tcPr>
            <w:tcW w:w="1440" w:type="dxa"/>
            <w:vAlign w:val="center"/>
          </w:tcPr>
          <w:p w14:paraId="199CF7EC" w14:textId="77777777" w:rsidR="00E53400" w:rsidRPr="000568DB" w:rsidRDefault="00E53400" w:rsidP="006E1A54">
            <w:pPr>
              <w:spacing w:before="120" w:after="120" w:line="259" w:lineRule="auto"/>
              <w:jc w:val="center"/>
              <w:rPr>
                <w:rFonts w:cs="Arial"/>
              </w:rPr>
            </w:pPr>
            <w:r w:rsidRPr="000568DB">
              <w:rPr>
                <w:rFonts w:cs="Arial"/>
              </w:rPr>
              <w:t>295</w:t>
            </w:r>
          </w:p>
        </w:tc>
        <w:tc>
          <w:tcPr>
            <w:tcW w:w="5456" w:type="dxa"/>
          </w:tcPr>
          <w:p w14:paraId="35DFE935" w14:textId="77777777" w:rsidR="00E53400" w:rsidRPr="000568DB" w:rsidRDefault="00E53400" w:rsidP="006E1A54">
            <w:pPr>
              <w:spacing w:before="120" w:after="120"/>
            </w:pPr>
            <w:r w:rsidRPr="000568DB">
              <w:t>New CAASPP Coordinator Training</w:t>
            </w:r>
          </w:p>
          <w:p w14:paraId="6A02733D" w14:textId="77777777" w:rsidR="00E53400" w:rsidRPr="000568DB" w:rsidRDefault="00E53400" w:rsidP="006E1A54">
            <w:pPr>
              <w:shd w:val="clear" w:color="auto" w:fill="FFFFFF"/>
              <w:spacing w:before="120" w:after="120"/>
              <w:rPr>
                <w:rFonts w:cs="Arial"/>
              </w:rPr>
            </w:pPr>
            <w:r w:rsidRPr="000568DB">
              <w:rPr>
                <w:lang w:val="en"/>
              </w:rPr>
              <w:t>This training was hosted by 12 county offices of education for CAASPP coordinators in their county regions new to their role or wanting a refresher.</w:t>
            </w:r>
            <w:r w:rsidRPr="000568DB">
              <w:rPr>
                <w:color w:val="FF0000"/>
                <w:lang w:val="en"/>
              </w:rPr>
              <w:t xml:space="preserve"> </w:t>
            </w:r>
            <w:r w:rsidRPr="000568DB">
              <w:rPr>
                <w:rFonts w:cs="Arial"/>
              </w:rPr>
              <w:t>This training session:</w:t>
            </w:r>
          </w:p>
          <w:p w14:paraId="7B0BD4F5" w14:textId="77777777" w:rsidR="00E53400" w:rsidRPr="000568DB" w:rsidRDefault="00E53400" w:rsidP="006E1A54">
            <w:pPr>
              <w:numPr>
                <w:ilvl w:val="0"/>
                <w:numId w:val="9"/>
              </w:numPr>
              <w:shd w:val="clear" w:color="auto" w:fill="FFFFFF"/>
              <w:spacing w:before="120" w:after="120"/>
              <w:ind w:left="450"/>
              <w:rPr>
                <w:rFonts w:cs="Arial"/>
              </w:rPr>
            </w:pPr>
            <w:r w:rsidRPr="000568DB">
              <w:rPr>
                <w:rFonts w:cs="Arial"/>
              </w:rPr>
              <w:t>Focused on the roles and responsibilities of the LEA CAASPP coordinator in planning and preparing for a successful CAASPP administration</w:t>
            </w:r>
          </w:p>
          <w:p w14:paraId="0FF5A721" w14:textId="77777777" w:rsidR="00E53400" w:rsidRPr="000568DB" w:rsidRDefault="00E53400" w:rsidP="006E1A54">
            <w:pPr>
              <w:numPr>
                <w:ilvl w:val="0"/>
                <w:numId w:val="9"/>
              </w:numPr>
              <w:shd w:val="clear" w:color="auto" w:fill="FFFFFF"/>
              <w:spacing w:before="120" w:after="120"/>
              <w:ind w:left="450"/>
              <w:rPr>
                <w:rFonts w:cs="Arial"/>
              </w:rPr>
            </w:pPr>
            <w:r w:rsidRPr="000568DB">
              <w:rPr>
                <w:rFonts w:cs="Arial"/>
              </w:rPr>
              <w:t>Familiarized new coordinators with the assessments that fall under the CAASPP umbrella</w:t>
            </w:r>
          </w:p>
          <w:p w14:paraId="5E1954A9" w14:textId="77777777" w:rsidR="00E53400" w:rsidRPr="000568DB" w:rsidRDefault="00E53400" w:rsidP="006E1A54">
            <w:pPr>
              <w:numPr>
                <w:ilvl w:val="0"/>
                <w:numId w:val="9"/>
              </w:numPr>
              <w:shd w:val="clear" w:color="auto" w:fill="FFFFFF"/>
              <w:spacing w:before="120" w:after="120"/>
              <w:ind w:left="450"/>
            </w:pPr>
            <w:r w:rsidRPr="000568DB">
              <w:rPr>
                <w:rFonts w:cs="Arial"/>
              </w:rPr>
              <w:t>Explained the responsibilities of the CAASPP coordinator</w:t>
            </w:r>
          </w:p>
          <w:p w14:paraId="0CD1AFAA" w14:textId="77777777" w:rsidR="00E53400" w:rsidRPr="000568DB" w:rsidRDefault="00E53400" w:rsidP="006E1A54">
            <w:pPr>
              <w:numPr>
                <w:ilvl w:val="0"/>
                <w:numId w:val="9"/>
              </w:numPr>
              <w:shd w:val="clear" w:color="auto" w:fill="FFFFFF"/>
              <w:spacing w:before="120" w:after="120"/>
              <w:ind w:left="450"/>
            </w:pPr>
            <w:r w:rsidRPr="000568DB">
              <w:rPr>
                <w:rFonts w:cs="Arial"/>
              </w:rPr>
              <w:t>Offered suggested time frames for completing activities</w:t>
            </w:r>
          </w:p>
        </w:tc>
      </w:tr>
      <w:tr w:rsidR="00150BA9" w:rsidRPr="000568DB" w:rsidDel="00C434CE" w14:paraId="56676EDE" w14:textId="77777777" w:rsidTr="0D420C87">
        <w:trPr>
          <w:cantSplit/>
        </w:trPr>
        <w:tc>
          <w:tcPr>
            <w:tcW w:w="1255" w:type="dxa"/>
            <w:vAlign w:val="center"/>
          </w:tcPr>
          <w:p w14:paraId="4AC21551" w14:textId="77777777" w:rsidR="00150BA9" w:rsidRPr="000568DB" w:rsidRDefault="00150BA9" w:rsidP="007120C4">
            <w:pPr>
              <w:spacing w:before="120" w:after="120" w:line="259" w:lineRule="auto"/>
              <w:jc w:val="center"/>
              <w:rPr>
                <w:rFonts w:cs="Arial"/>
              </w:rPr>
            </w:pPr>
            <w:r w:rsidRPr="000568DB">
              <w:rPr>
                <w:rFonts w:cs="Arial"/>
              </w:rPr>
              <w:lastRenderedPageBreak/>
              <w:t>9/2</w:t>
            </w:r>
          </w:p>
        </w:tc>
        <w:tc>
          <w:tcPr>
            <w:tcW w:w="1440" w:type="dxa"/>
            <w:vAlign w:val="center"/>
          </w:tcPr>
          <w:p w14:paraId="12B8A516"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50A1FC9B" w14:textId="77777777" w:rsidR="00150BA9" w:rsidRPr="000568DB" w:rsidRDefault="00150BA9" w:rsidP="007120C4">
            <w:pPr>
              <w:spacing w:before="120" w:after="120" w:line="259" w:lineRule="auto"/>
              <w:jc w:val="center"/>
              <w:rPr>
                <w:rFonts w:cs="Arial"/>
              </w:rPr>
            </w:pPr>
            <w:r w:rsidRPr="000568DB">
              <w:rPr>
                <w:rFonts w:cs="Arial"/>
              </w:rPr>
              <w:t>600</w:t>
            </w:r>
          </w:p>
        </w:tc>
        <w:tc>
          <w:tcPr>
            <w:tcW w:w="5456" w:type="dxa"/>
          </w:tcPr>
          <w:p w14:paraId="7164A850" w14:textId="77777777" w:rsidR="00150BA9" w:rsidRPr="000568DB" w:rsidRDefault="00150BA9" w:rsidP="007120C4">
            <w:pPr>
              <w:spacing w:before="120" w:after="120"/>
            </w:pPr>
            <w:r w:rsidRPr="000568DB">
              <w:t>2021 Assessment and Accountability Information Meeting</w:t>
            </w:r>
            <w:r w:rsidRPr="000568DB">
              <w:rPr>
                <w:rFonts w:cs="Arial"/>
              </w:rPr>
              <w:t>—</w:t>
            </w:r>
            <w:r w:rsidRPr="000568DB">
              <w:rPr>
                <w:color w:val="000000" w:themeColor="text1"/>
              </w:rPr>
              <w:t>Accountability</w:t>
            </w:r>
          </w:p>
          <w:p w14:paraId="3D99F561" w14:textId="77777777" w:rsidR="00150BA9" w:rsidRPr="000568DB" w:rsidRDefault="00150BA9" w:rsidP="007120C4">
            <w:pPr>
              <w:spacing w:before="120" w:after="120"/>
            </w:pPr>
            <w:r w:rsidRPr="000568DB">
              <w:t xml:space="preserve">This 90-minute session provided coordinators with updates to 2021 accountability and data reporting, a look ahead to accountability for 2022 and 2023, and new reports in development. </w:t>
            </w:r>
          </w:p>
        </w:tc>
      </w:tr>
      <w:tr w:rsidR="00567D25" w:rsidRPr="000568DB" w:rsidDel="00C434CE" w14:paraId="1D1C1F3B" w14:textId="77777777" w:rsidTr="0D420C87">
        <w:trPr>
          <w:cantSplit/>
        </w:trPr>
        <w:tc>
          <w:tcPr>
            <w:tcW w:w="1255" w:type="dxa"/>
            <w:vAlign w:val="center"/>
          </w:tcPr>
          <w:p w14:paraId="48AD5848" w14:textId="77777777" w:rsidR="00567D25" w:rsidRPr="000568DB" w:rsidRDefault="00567D25" w:rsidP="006E1A54">
            <w:pPr>
              <w:spacing w:before="120" w:after="120" w:line="259" w:lineRule="auto"/>
              <w:jc w:val="center"/>
              <w:rPr>
                <w:rFonts w:cs="Arial"/>
              </w:rPr>
            </w:pPr>
            <w:r w:rsidRPr="000568DB">
              <w:rPr>
                <w:rFonts w:cs="Arial"/>
              </w:rPr>
              <w:t>9/8</w:t>
            </w:r>
          </w:p>
        </w:tc>
        <w:tc>
          <w:tcPr>
            <w:tcW w:w="1440" w:type="dxa"/>
            <w:vAlign w:val="center"/>
          </w:tcPr>
          <w:p w14:paraId="3D20AD87" w14:textId="77777777" w:rsidR="00567D25" w:rsidRPr="000568DB" w:rsidRDefault="00567D25" w:rsidP="006E1A54">
            <w:pPr>
              <w:spacing w:before="120" w:after="120"/>
              <w:jc w:val="center"/>
              <w:rPr>
                <w:rFonts w:cs="Arial"/>
              </w:rPr>
            </w:pPr>
            <w:r w:rsidRPr="000568DB">
              <w:rPr>
                <w:rFonts w:cs="Arial"/>
              </w:rPr>
              <w:t>Virtual</w:t>
            </w:r>
          </w:p>
        </w:tc>
        <w:tc>
          <w:tcPr>
            <w:tcW w:w="1440" w:type="dxa"/>
            <w:vAlign w:val="center"/>
          </w:tcPr>
          <w:p w14:paraId="29ADF90C" w14:textId="77777777" w:rsidR="00567D25" w:rsidRPr="000568DB" w:rsidRDefault="00567D25" w:rsidP="006E1A54">
            <w:pPr>
              <w:spacing w:before="120" w:after="120" w:line="259" w:lineRule="auto"/>
              <w:jc w:val="center"/>
              <w:rPr>
                <w:rFonts w:cs="Arial"/>
              </w:rPr>
            </w:pPr>
            <w:r w:rsidRPr="000568DB">
              <w:rPr>
                <w:rFonts w:cs="Arial"/>
              </w:rPr>
              <w:t>403</w:t>
            </w:r>
          </w:p>
        </w:tc>
        <w:tc>
          <w:tcPr>
            <w:tcW w:w="5456" w:type="dxa"/>
          </w:tcPr>
          <w:p w14:paraId="12381582" w14:textId="77777777" w:rsidR="00567D25" w:rsidRPr="000568DB" w:rsidRDefault="00567D25" w:rsidP="006E1A54">
            <w:pPr>
              <w:spacing w:before="120" w:after="120"/>
            </w:pPr>
            <w:r w:rsidRPr="000568DB">
              <w:t>Matching Accessibility Resources to Students’ Needs</w:t>
            </w:r>
          </w:p>
          <w:p w14:paraId="0C9DCF08" w14:textId="77777777" w:rsidR="00567D25" w:rsidRPr="000568DB" w:rsidRDefault="00567D25" w:rsidP="006E1A54">
            <w:pPr>
              <w:spacing w:before="120" w:after="120"/>
            </w:pPr>
            <w:r w:rsidRPr="000568DB">
              <w:t>This training focused on providing participating LEA coordinators with an understanding of the importance of accessibility resources, the categories of these resources, and the process for matching students with the appropriate accessibility resources for daily instruction.</w:t>
            </w:r>
          </w:p>
        </w:tc>
      </w:tr>
      <w:tr w:rsidR="00567D25" w:rsidRPr="000568DB" w:rsidDel="00C434CE" w14:paraId="206DAEDE" w14:textId="77777777" w:rsidTr="0D420C87">
        <w:trPr>
          <w:cantSplit/>
        </w:trPr>
        <w:tc>
          <w:tcPr>
            <w:tcW w:w="1255" w:type="dxa"/>
            <w:vAlign w:val="center"/>
          </w:tcPr>
          <w:p w14:paraId="5AE6CC2F" w14:textId="77777777" w:rsidR="00567D25" w:rsidRPr="000568DB" w:rsidRDefault="00567D25" w:rsidP="006E1A54">
            <w:pPr>
              <w:spacing w:before="120" w:after="120" w:line="259" w:lineRule="auto"/>
              <w:jc w:val="center"/>
              <w:rPr>
                <w:rFonts w:cs="Arial"/>
              </w:rPr>
            </w:pPr>
            <w:r w:rsidRPr="000568DB">
              <w:rPr>
                <w:rFonts w:cs="Arial"/>
              </w:rPr>
              <w:t>9/10</w:t>
            </w:r>
          </w:p>
        </w:tc>
        <w:tc>
          <w:tcPr>
            <w:tcW w:w="1440" w:type="dxa"/>
            <w:vAlign w:val="center"/>
          </w:tcPr>
          <w:p w14:paraId="6334184A" w14:textId="77777777" w:rsidR="00567D25" w:rsidRPr="000568DB" w:rsidRDefault="00567D25" w:rsidP="006E1A54">
            <w:pPr>
              <w:spacing w:before="120" w:after="120"/>
              <w:jc w:val="center"/>
              <w:rPr>
                <w:rFonts w:cs="Arial"/>
              </w:rPr>
            </w:pPr>
            <w:r w:rsidRPr="000568DB">
              <w:rPr>
                <w:rFonts w:cs="Arial"/>
              </w:rPr>
              <w:t>Virtual</w:t>
            </w:r>
          </w:p>
        </w:tc>
        <w:tc>
          <w:tcPr>
            <w:tcW w:w="1440" w:type="dxa"/>
            <w:vAlign w:val="center"/>
          </w:tcPr>
          <w:p w14:paraId="6094BA54" w14:textId="77777777" w:rsidR="00567D25" w:rsidRPr="000568DB" w:rsidRDefault="00567D25" w:rsidP="006E1A54">
            <w:pPr>
              <w:spacing w:before="120" w:after="120" w:line="259" w:lineRule="auto"/>
              <w:jc w:val="center"/>
              <w:rPr>
                <w:rFonts w:cs="Arial"/>
              </w:rPr>
            </w:pPr>
            <w:r w:rsidRPr="000568DB">
              <w:rPr>
                <w:rFonts w:cs="Arial"/>
              </w:rPr>
              <w:t>341</w:t>
            </w:r>
          </w:p>
        </w:tc>
        <w:tc>
          <w:tcPr>
            <w:tcW w:w="5456" w:type="dxa"/>
          </w:tcPr>
          <w:p w14:paraId="44BD147D" w14:textId="77777777" w:rsidR="00567D25" w:rsidRPr="000568DB" w:rsidRDefault="00567D25" w:rsidP="006E1A54">
            <w:pPr>
              <w:spacing w:before="120" w:after="120"/>
            </w:pPr>
            <w:r w:rsidRPr="000568DB">
              <w:t>CAASPP and ELPAC Coffee Session</w:t>
            </w:r>
          </w:p>
          <w:p w14:paraId="24C7CF70" w14:textId="77777777" w:rsidR="00567D25" w:rsidRPr="000568DB" w:rsidRDefault="00567D25" w:rsidP="006E1A54">
            <w:pPr>
              <w:shd w:val="clear" w:color="auto" w:fill="FFFFFF" w:themeFill="background1"/>
              <w:spacing w:before="120" w:after="120"/>
              <w:rPr>
                <w:rFonts w:cs="Arial"/>
              </w:rPr>
            </w:pPr>
            <w:r w:rsidRPr="000568DB">
              <w:rPr>
                <w:rFonts w:cs="Arial"/>
              </w:rPr>
              <w:t xml:space="preserve">This virtual Coffee Session, hosted by the CDE and ETS, offered opportunities for LEA staff to ask questions and receive answers about assessments, trainings, resources, and more. Topics included in this session were the Smarter Balanced Interim Assessments and a demonstration of the CAA for Science training in Moodle. </w:t>
            </w:r>
          </w:p>
        </w:tc>
      </w:tr>
      <w:tr w:rsidR="00567D25" w:rsidRPr="000568DB" w:rsidDel="00C434CE" w14:paraId="51960984" w14:textId="77777777" w:rsidTr="0D420C87">
        <w:trPr>
          <w:cantSplit/>
        </w:trPr>
        <w:tc>
          <w:tcPr>
            <w:tcW w:w="1255" w:type="dxa"/>
            <w:vAlign w:val="center"/>
          </w:tcPr>
          <w:p w14:paraId="6571F85A" w14:textId="77777777" w:rsidR="00567D25" w:rsidRPr="000568DB" w:rsidRDefault="00567D25" w:rsidP="006E1A54">
            <w:pPr>
              <w:spacing w:before="120" w:after="120" w:line="259" w:lineRule="auto"/>
              <w:jc w:val="center"/>
              <w:rPr>
                <w:rFonts w:cs="Arial"/>
              </w:rPr>
            </w:pPr>
            <w:r w:rsidRPr="000568DB">
              <w:rPr>
                <w:rFonts w:cs="Arial"/>
              </w:rPr>
              <w:t>9/16</w:t>
            </w:r>
          </w:p>
        </w:tc>
        <w:tc>
          <w:tcPr>
            <w:tcW w:w="1440" w:type="dxa"/>
            <w:vAlign w:val="center"/>
          </w:tcPr>
          <w:p w14:paraId="60517846" w14:textId="77777777" w:rsidR="00567D25" w:rsidRPr="000568DB" w:rsidRDefault="00567D25" w:rsidP="006E1A54">
            <w:pPr>
              <w:spacing w:before="120" w:after="120"/>
              <w:jc w:val="center"/>
              <w:rPr>
                <w:rFonts w:cs="Arial"/>
              </w:rPr>
            </w:pPr>
            <w:r w:rsidRPr="000568DB">
              <w:rPr>
                <w:rFonts w:cs="Arial"/>
              </w:rPr>
              <w:t>Virtual</w:t>
            </w:r>
          </w:p>
        </w:tc>
        <w:tc>
          <w:tcPr>
            <w:tcW w:w="1440" w:type="dxa"/>
            <w:vAlign w:val="center"/>
          </w:tcPr>
          <w:p w14:paraId="307FFEA1" w14:textId="77777777" w:rsidR="00567D25" w:rsidRPr="000568DB" w:rsidRDefault="00567D25" w:rsidP="006E1A54">
            <w:pPr>
              <w:spacing w:before="120" w:after="120" w:line="259" w:lineRule="auto"/>
              <w:jc w:val="center"/>
              <w:rPr>
                <w:rFonts w:cs="Arial"/>
              </w:rPr>
            </w:pPr>
            <w:r w:rsidRPr="000568DB">
              <w:rPr>
                <w:rFonts w:cs="Arial"/>
              </w:rPr>
              <w:t>459</w:t>
            </w:r>
          </w:p>
        </w:tc>
        <w:tc>
          <w:tcPr>
            <w:tcW w:w="5456" w:type="dxa"/>
          </w:tcPr>
          <w:p w14:paraId="3958413A" w14:textId="77777777" w:rsidR="00567D25" w:rsidRPr="000568DB" w:rsidRDefault="00567D25" w:rsidP="006E1A54">
            <w:pPr>
              <w:spacing w:before="120" w:after="120"/>
            </w:pPr>
            <w:r w:rsidRPr="000568DB">
              <w:t>CAASPP and ELPAC Pretest Virtual Training</w:t>
            </w:r>
            <w:r w:rsidRPr="000568DB">
              <w:rPr>
                <w:rFonts w:cs="Arial"/>
              </w:rPr>
              <w:t>—</w:t>
            </w:r>
            <w:r w:rsidRPr="000568DB">
              <w:t>Start-of-Year Testing</w:t>
            </w:r>
          </w:p>
          <w:p w14:paraId="09CB26A4" w14:textId="77777777" w:rsidR="00567D25" w:rsidRPr="000568DB" w:rsidRDefault="00567D25" w:rsidP="006E1A54">
            <w:pPr>
              <w:spacing w:before="120" w:after="120"/>
              <w:rPr>
                <w:rFonts w:cs="Arial"/>
                <w:color w:val="363636"/>
                <w:sz w:val="21"/>
                <w:szCs w:val="21"/>
                <w:shd w:val="clear" w:color="auto" w:fill="FFFFFF"/>
              </w:rPr>
            </w:pPr>
            <w:r w:rsidRPr="000568DB">
              <w:t>The Pretest Workshop provided coordinators with the information needed to successfully prepare for and administer the CAASPP and the ELPAC.</w:t>
            </w:r>
            <w:r w:rsidRPr="000568DB">
              <w:rPr>
                <w:rFonts w:cs="Arial"/>
                <w:color w:val="363636"/>
                <w:sz w:val="21"/>
                <w:szCs w:val="21"/>
                <w:shd w:val="clear" w:color="auto" w:fill="FFFFFF"/>
              </w:rPr>
              <w:t> </w:t>
            </w:r>
          </w:p>
        </w:tc>
      </w:tr>
      <w:tr w:rsidR="00150BA9" w:rsidRPr="000568DB" w:rsidDel="00C434CE" w14:paraId="56E628FB" w14:textId="77777777" w:rsidTr="0D420C87">
        <w:trPr>
          <w:cantSplit/>
        </w:trPr>
        <w:tc>
          <w:tcPr>
            <w:tcW w:w="1255" w:type="dxa"/>
            <w:vAlign w:val="center"/>
          </w:tcPr>
          <w:p w14:paraId="5B649466" w14:textId="77777777" w:rsidR="00150BA9" w:rsidRPr="000568DB" w:rsidRDefault="00150BA9" w:rsidP="007120C4">
            <w:pPr>
              <w:spacing w:before="120" w:after="120" w:line="259" w:lineRule="auto"/>
              <w:jc w:val="center"/>
              <w:rPr>
                <w:rFonts w:cs="Arial"/>
              </w:rPr>
            </w:pPr>
            <w:r w:rsidRPr="000568DB">
              <w:rPr>
                <w:rFonts w:cs="Arial"/>
              </w:rPr>
              <w:lastRenderedPageBreak/>
              <w:t>9/22</w:t>
            </w:r>
          </w:p>
        </w:tc>
        <w:tc>
          <w:tcPr>
            <w:tcW w:w="1440" w:type="dxa"/>
            <w:vAlign w:val="center"/>
          </w:tcPr>
          <w:p w14:paraId="3C9E0397"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14FC9F56" w14:textId="77777777" w:rsidR="00150BA9" w:rsidRPr="000568DB" w:rsidRDefault="00150BA9" w:rsidP="007120C4">
            <w:pPr>
              <w:spacing w:before="120" w:after="120" w:line="259" w:lineRule="auto"/>
              <w:jc w:val="center"/>
              <w:rPr>
                <w:rFonts w:cs="Arial"/>
              </w:rPr>
            </w:pPr>
            <w:r w:rsidRPr="000568DB">
              <w:rPr>
                <w:rFonts w:cs="Arial"/>
              </w:rPr>
              <w:t>251</w:t>
            </w:r>
          </w:p>
        </w:tc>
        <w:tc>
          <w:tcPr>
            <w:tcW w:w="5456" w:type="dxa"/>
          </w:tcPr>
          <w:p w14:paraId="3A7953CD" w14:textId="77777777" w:rsidR="00150BA9" w:rsidRPr="000568DB" w:rsidRDefault="00150BA9" w:rsidP="007120C4">
            <w:pPr>
              <w:spacing w:before="120" w:after="120"/>
            </w:pPr>
            <w:r w:rsidRPr="000568DB">
              <w:t>Matching Accessibility Resources to Students’ Needs</w:t>
            </w:r>
          </w:p>
          <w:p w14:paraId="5B90A3BB" w14:textId="77777777" w:rsidR="00150BA9" w:rsidRPr="000568DB" w:rsidRDefault="00150BA9" w:rsidP="007120C4">
            <w:pPr>
              <w:spacing w:before="120" w:after="120"/>
            </w:pPr>
            <w:r w:rsidRPr="000568DB">
              <w:t>This training focused on providing participating LEA coordinators with an understanding of the importance of accessibility resources, the categories of these resources, and the process for matching students with the appropriate accessibility resources for daily instruction.</w:t>
            </w:r>
          </w:p>
        </w:tc>
      </w:tr>
      <w:tr w:rsidR="00150BA9" w:rsidRPr="000568DB" w:rsidDel="00C434CE" w14:paraId="192DCC6E" w14:textId="77777777" w:rsidTr="0D420C87">
        <w:trPr>
          <w:cantSplit/>
        </w:trPr>
        <w:tc>
          <w:tcPr>
            <w:tcW w:w="1255" w:type="dxa"/>
            <w:vAlign w:val="center"/>
          </w:tcPr>
          <w:p w14:paraId="6A6E1D58" w14:textId="77777777" w:rsidR="00150BA9" w:rsidRPr="000568DB" w:rsidRDefault="00150BA9" w:rsidP="007120C4">
            <w:pPr>
              <w:spacing w:before="120" w:after="120" w:line="259" w:lineRule="auto"/>
              <w:jc w:val="center"/>
              <w:rPr>
                <w:rFonts w:cs="Arial"/>
              </w:rPr>
            </w:pPr>
            <w:r w:rsidRPr="000568DB">
              <w:rPr>
                <w:rFonts w:cs="Arial"/>
              </w:rPr>
              <w:t>9/23</w:t>
            </w:r>
          </w:p>
        </w:tc>
        <w:tc>
          <w:tcPr>
            <w:tcW w:w="1440" w:type="dxa"/>
            <w:vAlign w:val="center"/>
          </w:tcPr>
          <w:p w14:paraId="1D689941"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50CC15C0" w14:textId="77777777" w:rsidR="00150BA9" w:rsidRPr="000568DB" w:rsidRDefault="00150BA9" w:rsidP="007120C4">
            <w:pPr>
              <w:spacing w:before="120" w:after="120" w:line="259" w:lineRule="auto"/>
              <w:jc w:val="center"/>
              <w:rPr>
                <w:rFonts w:cs="Arial"/>
              </w:rPr>
            </w:pPr>
            <w:r w:rsidRPr="000568DB">
              <w:rPr>
                <w:rFonts w:cs="Arial"/>
              </w:rPr>
              <w:t>250</w:t>
            </w:r>
          </w:p>
        </w:tc>
        <w:tc>
          <w:tcPr>
            <w:tcW w:w="5456" w:type="dxa"/>
          </w:tcPr>
          <w:p w14:paraId="406B3700" w14:textId="77777777" w:rsidR="00150BA9" w:rsidRPr="000568DB" w:rsidRDefault="00150BA9" w:rsidP="007120C4">
            <w:pPr>
              <w:spacing w:before="120" w:after="120"/>
            </w:pPr>
            <w:r w:rsidRPr="000568DB">
              <w:t>New Coordinator Webinar #2</w:t>
            </w:r>
          </w:p>
          <w:p w14:paraId="6C29C314" w14:textId="77777777" w:rsidR="00150BA9" w:rsidRPr="000568DB" w:rsidRDefault="00150BA9" w:rsidP="007120C4">
            <w:pPr>
              <w:shd w:val="clear" w:color="auto" w:fill="FFFFFF"/>
              <w:spacing w:before="120" w:after="120"/>
              <w:rPr>
                <w:rFonts w:cs="Arial"/>
              </w:rPr>
            </w:pPr>
            <w:r w:rsidRPr="000568DB">
              <w:t>This webinar, hosted by SCOE, was for all new CAASPP and ELPAC coordinators. It provided a review of upcoming coordinator checklist tasks as well as a detailed discussion of assessment results and the coordinator’s role in sharing those results. The focus of this webinar was student accessibility.</w:t>
            </w:r>
          </w:p>
        </w:tc>
      </w:tr>
      <w:tr w:rsidR="00150BA9" w:rsidRPr="000568DB" w:rsidDel="00C434CE" w14:paraId="6E01FDFF" w14:textId="77777777" w:rsidTr="0D420C87">
        <w:trPr>
          <w:cantSplit/>
        </w:trPr>
        <w:tc>
          <w:tcPr>
            <w:tcW w:w="1255" w:type="dxa"/>
            <w:vAlign w:val="center"/>
          </w:tcPr>
          <w:p w14:paraId="6FADD18E" w14:textId="77777777" w:rsidR="00150BA9" w:rsidRPr="000568DB" w:rsidRDefault="00150BA9" w:rsidP="007120C4">
            <w:pPr>
              <w:spacing w:before="120" w:after="120" w:line="259" w:lineRule="auto"/>
              <w:jc w:val="center"/>
              <w:rPr>
                <w:rFonts w:cs="Arial"/>
              </w:rPr>
            </w:pPr>
            <w:r w:rsidRPr="000568DB">
              <w:rPr>
                <w:rFonts w:cs="Arial"/>
              </w:rPr>
              <w:t>10/8</w:t>
            </w:r>
          </w:p>
        </w:tc>
        <w:tc>
          <w:tcPr>
            <w:tcW w:w="1440" w:type="dxa"/>
            <w:vAlign w:val="center"/>
          </w:tcPr>
          <w:p w14:paraId="7A4D25F3"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7CB5D4BC" w14:textId="2D4806C4" w:rsidR="00150BA9" w:rsidRPr="000568DB" w:rsidRDefault="007B3E1D" w:rsidP="007120C4">
            <w:pPr>
              <w:spacing w:before="120" w:after="120" w:line="259" w:lineRule="auto"/>
              <w:jc w:val="center"/>
              <w:rPr>
                <w:rFonts w:cs="Arial"/>
              </w:rPr>
            </w:pPr>
            <w:r w:rsidRPr="000568DB">
              <w:rPr>
                <w:rFonts w:cs="Arial"/>
              </w:rPr>
              <w:t>263</w:t>
            </w:r>
          </w:p>
        </w:tc>
        <w:tc>
          <w:tcPr>
            <w:tcW w:w="5456" w:type="dxa"/>
          </w:tcPr>
          <w:p w14:paraId="66AF1B11" w14:textId="77777777" w:rsidR="00150BA9" w:rsidRPr="000568DB" w:rsidRDefault="00150BA9" w:rsidP="007120C4">
            <w:pPr>
              <w:spacing w:before="120" w:after="120"/>
            </w:pPr>
            <w:r w:rsidRPr="000568DB">
              <w:t>CAASPP and ELPAC Coffee Session</w:t>
            </w:r>
          </w:p>
          <w:p w14:paraId="4908B484" w14:textId="4D016643" w:rsidR="00150BA9" w:rsidRPr="000568DB" w:rsidRDefault="76BFAAB1" w:rsidP="30773397">
            <w:pPr>
              <w:shd w:val="clear" w:color="auto" w:fill="FFFFFF" w:themeFill="background1"/>
              <w:spacing w:before="120" w:after="120"/>
              <w:rPr>
                <w:rFonts w:cs="Arial"/>
              </w:rPr>
            </w:pPr>
            <w:r w:rsidRPr="000568DB">
              <w:rPr>
                <w:rFonts w:cs="Arial"/>
              </w:rPr>
              <w:t xml:space="preserve">This virtual Coffee Session, hosted by the CDE and ETS, offered opportunities for LEA staff to ask questions and receive answers about assessments, trainings, resources, and more. </w:t>
            </w:r>
            <w:r w:rsidR="1A034FCD" w:rsidRPr="000568DB">
              <w:rPr>
                <w:rFonts w:cs="Arial"/>
              </w:rPr>
              <w:t xml:space="preserve">Key topics included the speech-to-text </w:t>
            </w:r>
            <w:r w:rsidR="51D47E2C" w:rsidRPr="000568DB">
              <w:rPr>
                <w:rFonts w:cs="Arial"/>
              </w:rPr>
              <w:t xml:space="preserve">demonstration accessibility resource, 1% threshold survey, </w:t>
            </w:r>
            <w:r w:rsidR="7795EC78" w:rsidRPr="000568DB">
              <w:rPr>
                <w:rFonts w:cs="Arial"/>
              </w:rPr>
              <w:t xml:space="preserve">summative ELPAC training in </w:t>
            </w:r>
            <w:r w:rsidR="474BF577" w:rsidRPr="000568DB">
              <w:rPr>
                <w:rFonts w:cs="Arial"/>
              </w:rPr>
              <w:t>Moodle</w:t>
            </w:r>
            <w:r w:rsidR="7795EC78" w:rsidRPr="000568DB">
              <w:rPr>
                <w:rFonts w:cs="Arial"/>
              </w:rPr>
              <w:t>, and the alternate ELPAC launch.</w:t>
            </w:r>
          </w:p>
        </w:tc>
      </w:tr>
      <w:tr w:rsidR="00150BA9" w:rsidRPr="000568DB" w:rsidDel="00C434CE" w14:paraId="7AD291DD" w14:textId="77777777" w:rsidTr="0D420C87">
        <w:trPr>
          <w:cantSplit/>
        </w:trPr>
        <w:tc>
          <w:tcPr>
            <w:tcW w:w="1255" w:type="dxa"/>
            <w:vAlign w:val="center"/>
          </w:tcPr>
          <w:p w14:paraId="5D7A1BDE" w14:textId="77777777" w:rsidR="00150BA9" w:rsidRPr="000568DB" w:rsidRDefault="00150BA9" w:rsidP="007120C4">
            <w:pPr>
              <w:spacing w:before="120" w:after="120" w:line="259" w:lineRule="auto"/>
              <w:jc w:val="center"/>
              <w:rPr>
                <w:rFonts w:cs="Arial"/>
              </w:rPr>
            </w:pPr>
            <w:r w:rsidRPr="000568DB">
              <w:rPr>
                <w:rFonts w:cs="Arial"/>
              </w:rPr>
              <w:t>10/12–14</w:t>
            </w:r>
          </w:p>
        </w:tc>
        <w:tc>
          <w:tcPr>
            <w:tcW w:w="1440" w:type="dxa"/>
            <w:vAlign w:val="center"/>
          </w:tcPr>
          <w:p w14:paraId="308BF3C8"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04141B39" w14:textId="3AA00B10" w:rsidR="00150BA9" w:rsidRPr="000568DB" w:rsidRDefault="00C45E58" w:rsidP="007120C4">
            <w:pPr>
              <w:spacing w:before="120" w:after="120" w:line="259" w:lineRule="auto"/>
              <w:jc w:val="center"/>
              <w:rPr>
                <w:rFonts w:cs="Arial"/>
              </w:rPr>
            </w:pPr>
            <w:r w:rsidRPr="000568DB">
              <w:rPr>
                <w:rFonts w:cs="Arial"/>
              </w:rPr>
              <w:t>720</w:t>
            </w:r>
          </w:p>
        </w:tc>
        <w:tc>
          <w:tcPr>
            <w:tcW w:w="5456" w:type="dxa"/>
          </w:tcPr>
          <w:p w14:paraId="12650BD6" w14:textId="6A6BABB6" w:rsidR="00150BA9" w:rsidRPr="000568DB" w:rsidRDefault="007B3E1D" w:rsidP="007120C4">
            <w:pPr>
              <w:spacing w:before="120" w:after="120"/>
            </w:pPr>
            <w:r w:rsidRPr="000568DB">
              <w:t xml:space="preserve">2021 </w:t>
            </w:r>
            <w:r w:rsidR="34936728" w:rsidRPr="000568DB">
              <w:t>California Assessment Conference</w:t>
            </w:r>
          </w:p>
          <w:p w14:paraId="620527BE" w14:textId="612C8234" w:rsidR="00150BA9" w:rsidRPr="000568DB" w:rsidRDefault="4F7C6258" w:rsidP="30773397">
            <w:pPr>
              <w:shd w:val="clear" w:color="auto" w:fill="FFFFFF" w:themeFill="background1"/>
              <w:spacing w:before="120" w:after="120"/>
              <w:rPr>
                <w:rFonts w:cs="Arial"/>
              </w:rPr>
            </w:pPr>
            <w:r w:rsidRPr="000568DB">
              <w:rPr>
                <w:rFonts w:cs="Arial"/>
              </w:rPr>
              <w:t>The Virtual 2021 California Assessment Conference was held October 12</w:t>
            </w:r>
            <w:r w:rsidRPr="000568DB">
              <w:t>–</w:t>
            </w:r>
            <w:r w:rsidRPr="000568DB">
              <w:rPr>
                <w:rFonts w:cs="Arial"/>
              </w:rPr>
              <w:t xml:space="preserve">14 2021. This was an opportunity for classroom educators to explore the connection between assessments and classroom instruction, and learn how other California educators use assessments to improve teaching and learning. </w:t>
            </w:r>
          </w:p>
        </w:tc>
      </w:tr>
      <w:tr w:rsidR="00150BA9" w:rsidRPr="000568DB" w:rsidDel="00C434CE" w14:paraId="190773A4" w14:textId="77777777" w:rsidTr="0D420C87">
        <w:trPr>
          <w:cantSplit/>
        </w:trPr>
        <w:tc>
          <w:tcPr>
            <w:tcW w:w="1255" w:type="dxa"/>
            <w:vAlign w:val="center"/>
          </w:tcPr>
          <w:p w14:paraId="7B32D66C" w14:textId="77777777" w:rsidR="00150BA9" w:rsidRPr="000568DB" w:rsidRDefault="00150BA9" w:rsidP="007120C4">
            <w:pPr>
              <w:spacing w:before="120" w:after="120" w:line="259" w:lineRule="auto"/>
              <w:jc w:val="center"/>
              <w:rPr>
                <w:rFonts w:cs="Arial"/>
              </w:rPr>
            </w:pPr>
            <w:r w:rsidRPr="000568DB">
              <w:rPr>
                <w:rFonts w:cs="Arial"/>
              </w:rPr>
              <w:lastRenderedPageBreak/>
              <w:t>10/19</w:t>
            </w:r>
          </w:p>
        </w:tc>
        <w:tc>
          <w:tcPr>
            <w:tcW w:w="1440" w:type="dxa"/>
            <w:vAlign w:val="center"/>
          </w:tcPr>
          <w:p w14:paraId="6858F946"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385FDF00" w14:textId="5A47A945" w:rsidR="00150BA9" w:rsidRPr="000568DB" w:rsidRDefault="31150589" w:rsidP="007120C4">
            <w:pPr>
              <w:spacing w:before="120" w:after="120" w:line="259" w:lineRule="auto"/>
              <w:jc w:val="center"/>
              <w:rPr>
                <w:rFonts w:cs="Arial"/>
              </w:rPr>
            </w:pPr>
            <w:r w:rsidRPr="000568DB">
              <w:rPr>
                <w:rFonts w:cs="Arial"/>
              </w:rPr>
              <w:t>312</w:t>
            </w:r>
          </w:p>
        </w:tc>
        <w:tc>
          <w:tcPr>
            <w:tcW w:w="5456" w:type="dxa"/>
          </w:tcPr>
          <w:p w14:paraId="50FAE468" w14:textId="77777777" w:rsidR="00150BA9" w:rsidRPr="000568DB" w:rsidRDefault="00150BA9" w:rsidP="007120C4">
            <w:pPr>
              <w:spacing w:before="120" w:after="120"/>
            </w:pPr>
            <w:r w:rsidRPr="000568DB">
              <w:t>2021 Interim and Formative Assessment Training Series</w:t>
            </w:r>
            <w:r w:rsidRPr="000568DB">
              <w:rPr>
                <w:rFonts w:cs="Arial"/>
              </w:rPr>
              <w:t>—</w:t>
            </w:r>
            <w:r w:rsidRPr="000568DB">
              <w:t>Module 1: Using the Formative Assessment Process and Tools for Teachers Website to Boost Instruction</w:t>
            </w:r>
          </w:p>
          <w:p w14:paraId="441948B7" w14:textId="77777777" w:rsidR="00150BA9" w:rsidRPr="000568DB" w:rsidRDefault="00150BA9" w:rsidP="007120C4">
            <w:pPr>
              <w:spacing w:before="120" w:after="120"/>
            </w:pPr>
            <w:r w:rsidRPr="000568DB">
              <w:t>This training provided a detailed exploration of formative assessment practices and resources, including the Tools for Teachers website.</w:t>
            </w:r>
          </w:p>
        </w:tc>
      </w:tr>
      <w:tr w:rsidR="00150BA9" w:rsidRPr="000568DB" w:rsidDel="00C434CE" w14:paraId="60D1231C" w14:textId="77777777" w:rsidTr="0D420C87">
        <w:trPr>
          <w:cantSplit/>
        </w:trPr>
        <w:tc>
          <w:tcPr>
            <w:tcW w:w="1255" w:type="dxa"/>
            <w:vAlign w:val="center"/>
          </w:tcPr>
          <w:p w14:paraId="4DEC2847" w14:textId="77777777" w:rsidR="00150BA9" w:rsidRPr="000568DB" w:rsidRDefault="00150BA9" w:rsidP="007120C4">
            <w:pPr>
              <w:spacing w:before="120" w:after="120" w:line="259" w:lineRule="auto"/>
              <w:jc w:val="center"/>
              <w:rPr>
                <w:rFonts w:cs="Arial"/>
              </w:rPr>
            </w:pPr>
            <w:r w:rsidRPr="000568DB">
              <w:rPr>
                <w:rFonts w:cs="Arial"/>
              </w:rPr>
              <w:t>10/20</w:t>
            </w:r>
          </w:p>
        </w:tc>
        <w:tc>
          <w:tcPr>
            <w:tcW w:w="1440" w:type="dxa"/>
            <w:vAlign w:val="center"/>
          </w:tcPr>
          <w:p w14:paraId="77D2137E"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5142B199" w14:textId="1B19A5A3" w:rsidR="00150BA9" w:rsidRPr="000568DB" w:rsidRDefault="75824494" w:rsidP="007120C4">
            <w:pPr>
              <w:spacing w:before="120" w:after="120" w:line="259" w:lineRule="auto"/>
              <w:jc w:val="center"/>
              <w:rPr>
                <w:rFonts w:cs="Arial"/>
              </w:rPr>
            </w:pPr>
            <w:r w:rsidRPr="000568DB">
              <w:rPr>
                <w:rFonts w:cs="Arial"/>
              </w:rPr>
              <w:t>219</w:t>
            </w:r>
          </w:p>
        </w:tc>
        <w:tc>
          <w:tcPr>
            <w:tcW w:w="5456" w:type="dxa"/>
          </w:tcPr>
          <w:p w14:paraId="06A418EC" w14:textId="77777777" w:rsidR="00150BA9" w:rsidRPr="000568DB" w:rsidRDefault="00150BA9" w:rsidP="007120C4">
            <w:pPr>
              <w:spacing w:before="120" w:after="120"/>
            </w:pPr>
            <w:r w:rsidRPr="000568DB">
              <w:t>2021 Interim and Formative Assessment Training Series</w:t>
            </w:r>
            <w:r w:rsidRPr="000568DB">
              <w:rPr>
                <w:rFonts w:cs="Arial"/>
              </w:rPr>
              <w:t>—</w:t>
            </w:r>
            <w:r w:rsidRPr="000568DB">
              <w:t>Module 2: Gauging Student Progress with the Smarter Balanced Interim Assessments and Related Online Systems</w:t>
            </w:r>
          </w:p>
          <w:p w14:paraId="605CBD25" w14:textId="77777777" w:rsidR="00150BA9" w:rsidRPr="000568DB" w:rsidRDefault="00150BA9" w:rsidP="007120C4">
            <w:pPr>
              <w:spacing w:before="120" w:after="120"/>
            </w:pPr>
            <w:r w:rsidRPr="000568DB">
              <w:t xml:space="preserve">This training delved into the Smarter Balanced Interim Assessment systems, associated online systems, and how to use these resources to support teaching and learning. </w:t>
            </w:r>
          </w:p>
        </w:tc>
      </w:tr>
      <w:tr w:rsidR="00150BA9" w:rsidRPr="000568DB" w:rsidDel="00C434CE" w14:paraId="3BF5565E" w14:textId="77777777" w:rsidTr="0D420C87">
        <w:trPr>
          <w:cantSplit/>
        </w:trPr>
        <w:tc>
          <w:tcPr>
            <w:tcW w:w="1255" w:type="dxa"/>
            <w:vAlign w:val="center"/>
          </w:tcPr>
          <w:p w14:paraId="523CCDE0" w14:textId="77777777" w:rsidR="00150BA9" w:rsidRPr="000568DB" w:rsidRDefault="00150BA9" w:rsidP="007120C4">
            <w:pPr>
              <w:spacing w:before="120" w:after="120" w:line="259" w:lineRule="auto"/>
              <w:jc w:val="center"/>
              <w:rPr>
                <w:rFonts w:cs="Arial"/>
              </w:rPr>
            </w:pPr>
            <w:r w:rsidRPr="000568DB">
              <w:rPr>
                <w:rFonts w:cs="Arial"/>
              </w:rPr>
              <w:t>10/21</w:t>
            </w:r>
          </w:p>
        </w:tc>
        <w:tc>
          <w:tcPr>
            <w:tcW w:w="1440" w:type="dxa"/>
            <w:vAlign w:val="center"/>
          </w:tcPr>
          <w:p w14:paraId="01B2E903"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47A1DB60" w14:textId="67AEAA56" w:rsidR="00150BA9" w:rsidRPr="000568DB" w:rsidRDefault="00FF5A34" w:rsidP="007120C4">
            <w:pPr>
              <w:spacing w:before="120" w:after="120" w:line="259" w:lineRule="auto"/>
              <w:jc w:val="center"/>
              <w:rPr>
                <w:rFonts w:cs="Arial"/>
              </w:rPr>
            </w:pPr>
            <w:r w:rsidRPr="000568DB">
              <w:rPr>
                <w:rFonts w:cs="Arial"/>
              </w:rPr>
              <w:t>194</w:t>
            </w:r>
          </w:p>
        </w:tc>
        <w:tc>
          <w:tcPr>
            <w:tcW w:w="5456" w:type="dxa"/>
          </w:tcPr>
          <w:p w14:paraId="2769D010" w14:textId="77777777" w:rsidR="00150BA9" w:rsidRPr="000568DB" w:rsidRDefault="00150BA9" w:rsidP="007120C4">
            <w:pPr>
              <w:spacing w:before="120" w:after="120"/>
            </w:pPr>
            <w:r w:rsidRPr="000568DB">
              <w:t>New Coordinator Webinar 3</w:t>
            </w:r>
          </w:p>
          <w:p w14:paraId="733B1083" w14:textId="5648F38E" w:rsidR="00150BA9" w:rsidRPr="000568DB" w:rsidRDefault="76BFAAB1" w:rsidP="30773397">
            <w:pPr>
              <w:spacing w:before="120" w:after="120"/>
              <w:rPr>
                <w:color w:val="FF0000"/>
              </w:rPr>
            </w:pPr>
            <w:r w:rsidRPr="000568DB">
              <w:t xml:space="preserve">This webinar, hosted by SCOE, was for all new CAASPP and ELPAC coordinators. It provided a review of upcoming coordinator checklist tasks as well as a detailed discussion of assessment results and the coordinator’s role in sharing those results. This webinar focused on the many </w:t>
            </w:r>
            <w:proofErr w:type="gramStart"/>
            <w:r w:rsidRPr="000568DB">
              <w:t>ways</w:t>
            </w:r>
            <w:proofErr w:type="gramEnd"/>
            <w:r w:rsidRPr="000568DB">
              <w:t xml:space="preserve"> students can interact with practice tests.</w:t>
            </w:r>
            <w:r w:rsidRPr="000568DB">
              <w:rPr>
                <w:color w:val="FF0000"/>
              </w:rPr>
              <w:t xml:space="preserve"> </w:t>
            </w:r>
          </w:p>
        </w:tc>
      </w:tr>
      <w:tr w:rsidR="00150BA9" w:rsidRPr="000568DB" w:rsidDel="00C434CE" w14:paraId="26729F72" w14:textId="77777777" w:rsidTr="0D420C87">
        <w:trPr>
          <w:cantSplit/>
        </w:trPr>
        <w:tc>
          <w:tcPr>
            <w:tcW w:w="1255" w:type="dxa"/>
            <w:vAlign w:val="center"/>
          </w:tcPr>
          <w:p w14:paraId="4DFF39D3" w14:textId="77777777" w:rsidR="00150BA9" w:rsidRPr="000568DB" w:rsidRDefault="00150BA9" w:rsidP="007120C4">
            <w:pPr>
              <w:spacing w:before="120" w:after="120" w:line="259" w:lineRule="auto"/>
              <w:jc w:val="center"/>
              <w:rPr>
                <w:rFonts w:cs="Arial"/>
              </w:rPr>
            </w:pPr>
            <w:r w:rsidRPr="000568DB">
              <w:rPr>
                <w:rFonts w:cs="Arial"/>
              </w:rPr>
              <w:t>10/26</w:t>
            </w:r>
          </w:p>
        </w:tc>
        <w:tc>
          <w:tcPr>
            <w:tcW w:w="1440" w:type="dxa"/>
            <w:vAlign w:val="center"/>
          </w:tcPr>
          <w:p w14:paraId="535A4026"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485BCC3E" w14:textId="5804F30E" w:rsidR="00150BA9" w:rsidRPr="000568DB" w:rsidRDefault="1B5C181B" w:rsidP="007120C4">
            <w:pPr>
              <w:spacing w:before="120" w:after="120" w:line="259" w:lineRule="auto"/>
              <w:jc w:val="center"/>
              <w:rPr>
                <w:rFonts w:cs="Arial"/>
              </w:rPr>
            </w:pPr>
            <w:r w:rsidRPr="000568DB">
              <w:rPr>
                <w:rFonts w:cs="Arial"/>
              </w:rPr>
              <w:t>111</w:t>
            </w:r>
          </w:p>
        </w:tc>
        <w:tc>
          <w:tcPr>
            <w:tcW w:w="5456" w:type="dxa"/>
          </w:tcPr>
          <w:p w14:paraId="04B74995" w14:textId="77777777" w:rsidR="00150BA9" w:rsidRPr="000568DB" w:rsidRDefault="00150BA9" w:rsidP="007120C4">
            <w:pPr>
              <w:spacing w:before="120" w:after="120"/>
            </w:pPr>
            <w:r w:rsidRPr="000568DB">
              <w:t>2021 Interim and Formative Assessment Training Series</w:t>
            </w:r>
            <w:r w:rsidRPr="000568DB">
              <w:rPr>
                <w:rFonts w:cs="Arial"/>
              </w:rPr>
              <w:t>—</w:t>
            </w:r>
            <w:r w:rsidRPr="000568DB">
              <w:t>Module 1: Using the Formative Assessment Process and Tools for Teachers Website to Boost Instruction</w:t>
            </w:r>
          </w:p>
          <w:p w14:paraId="068E918E" w14:textId="77777777" w:rsidR="00150BA9" w:rsidRPr="000568DB" w:rsidRDefault="00150BA9" w:rsidP="007120C4">
            <w:pPr>
              <w:spacing w:before="120" w:after="120"/>
            </w:pPr>
            <w:r w:rsidRPr="000568DB">
              <w:t>This training provided a detailed exploration of formative assessment practices and resources, including the Tools for Teachers website.</w:t>
            </w:r>
          </w:p>
        </w:tc>
      </w:tr>
      <w:tr w:rsidR="00150BA9" w:rsidRPr="000568DB" w:rsidDel="00C434CE" w14:paraId="5B90200B" w14:textId="77777777" w:rsidTr="0D420C87">
        <w:trPr>
          <w:cantSplit/>
        </w:trPr>
        <w:tc>
          <w:tcPr>
            <w:tcW w:w="1255" w:type="dxa"/>
            <w:vAlign w:val="center"/>
          </w:tcPr>
          <w:p w14:paraId="165BAE5C" w14:textId="77777777" w:rsidR="00150BA9" w:rsidRPr="000568DB" w:rsidRDefault="00150BA9" w:rsidP="007120C4">
            <w:pPr>
              <w:spacing w:before="120" w:after="120" w:line="259" w:lineRule="auto"/>
              <w:jc w:val="center"/>
              <w:rPr>
                <w:rFonts w:cs="Arial"/>
              </w:rPr>
            </w:pPr>
            <w:r w:rsidRPr="000568DB">
              <w:rPr>
                <w:rFonts w:cs="Arial"/>
              </w:rPr>
              <w:lastRenderedPageBreak/>
              <w:t>10/27</w:t>
            </w:r>
          </w:p>
        </w:tc>
        <w:tc>
          <w:tcPr>
            <w:tcW w:w="1440" w:type="dxa"/>
            <w:vAlign w:val="center"/>
          </w:tcPr>
          <w:p w14:paraId="563CC002" w14:textId="77777777" w:rsidR="00150BA9" w:rsidRPr="000568DB" w:rsidRDefault="00150BA9" w:rsidP="007120C4">
            <w:pPr>
              <w:spacing w:before="120" w:after="120"/>
              <w:jc w:val="center"/>
              <w:rPr>
                <w:rFonts w:cs="Arial"/>
              </w:rPr>
            </w:pPr>
            <w:r w:rsidRPr="000568DB">
              <w:rPr>
                <w:rFonts w:cs="Arial"/>
              </w:rPr>
              <w:t>Virtual</w:t>
            </w:r>
          </w:p>
        </w:tc>
        <w:tc>
          <w:tcPr>
            <w:tcW w:w="1440" w:type="dxa"/>
            <w:vAlign w:val="center"/>
          </w:tcPr>
          <w:p w14:paraId="739EFC97" w14:textId="7BCF582B" w:rsidR="00150BA9" w:rsidRPr="000568DB" w:rsidRDefault="669412B9" w:rsidP="007120C4">
            <w:pPr>
              <w:spacing w:before="120" w:after="120" w:line="259" w:lineRule="auto"/>
              <w:jc w:val="center"/>
            </w:pPr>
            <w:r w:rsidRPr="000568DB">
              <w:rPr>
                <w:rFonts w:cs="Arial"/>
              </w:rPr>
              <w:t>16</w:t>
            </w:r>
            <w:r w:rsidR="0D3B497D" w:rsidRPr="000568DB">
              <w:rPr>
                <w:rFonts w:cs="Arial"/>
              </w:rPr>
              <w:t>3</w:t>
            </w:r>
          </w:p>
        </w:tc>
        <w:tc>
          <w:tcPr>
            <w:tcW w:w="5456" w:type="dxa"/>
          </w:tcPr>
          <w:p w14:paraId="354D3454" w14:textId="77777777" w:rsidR="00150BA9" w:rsidRPr="000568DB" w:rsidRDefault="00150BA9" w:rsidP="007120C4">
            <w:pPr>
              <w:spacing w:before="120" w:after="120"/>
            </w:pPr>
            <w:r w:rsidRPr="000568DB">
              <w:t>2021 Interim and Formative Assessment Training Series</w:t>
            </w:r>
            <w:r w:rsidRPr="000568DB">
              <w:rPr>
                <w:rFonts w:cs="Arial"/>
              </w:rPr>
              <w:t>—</w:t>
            </w:r>
            <w:r w:rsidRPr="000568DB">
              <w:t>Module 2: Gauging Student Progress with the Smarter Balanced Interim Assessments and Related Online Systems</w:t>
            </w:r>
          </w:p>
          <w:p w14:paraId="6DDD3D93" w14:textId="77777777" w:rsidR="00150BA9" w:rsidRPr="000568DB" w:rsidRDefault="00150BA9" w:rsidP="007120C4">
            <w:pPr>
              <w:spacing w:before="120" w:after="120"/>
            </w:pPr>
            <w:r w:rsidRPr="000568DB">
              <w:t xml:space="preserve">This training delved into the Smarter Balanced Interim Assessment systems, associated online systems, and how to use these resources to support teaching and learning. </w:t>
            </w:r>
          </w:p>
        </w:tc>
      </w:tr>
      <w:tr w:rsidR="00E53400" w:rsidRPr="000568DB" w:rsidDel="00C434CE" w14:paraId="75B4B381" w14:textId="77777777" w:rsidTr="0D420C87">
        <w:trPr>
          <w:cantSplit/>
        </w:trPr>
        <w:tc>
          <w:tcPr>
            <w:tcW w:w="1255" w:type="dxa"/>
            <w:vAlign w:val="center"/>
          </w:tcPr>
          <w:p w14:paraId="1AB8C1AC" w14:textId="77777777" w:rsidR="00E53400" w:rsidRPr="000568DB" w:rsidRDefault="00E53400" w:rsidP="006E1A54">
            <w:pPr>
              <w:spacing w:before="120" w:after="120" w:line="259" w:lineRule="auto"/>
              <w:jc w:val="center"/>
              <w:rPr>
                <w:rFonts w:cs="Arial"/>
              </w:rPr>
            </w:pPr>
            <w:r w:rsidRPr="000568DB">
              <w:rPr>
                <w:rFonts w:cs="Arial"/>
              </w:rPr>
              <w:t>11/2021</w:t>
            </w:r>
          </w:p>
        </w:tc>
        <w:tc>
          <w:tcPr>
            <w:tcW w:w="1440" w:type="dxa"/>
            <w:vAlign w:val="center"/>
          </w:tcPr>
          <w:p w14:paraId="3CEA9337" w14:textId="77777777" w:rsidR="00E53400" w:rsidRPr="000568DB" w:rsidRDefault="00E53400" w:rsidP="006E1A54">
            <w:pPr>
              <w:spacing w:before="120" w:after="120"/>
              <w:jc w:val="center"/>
              <w:rPr>
                <w:rFonts w:cs="Arial"/>
              </w:rPr>
            </w:pPr>
            <w:r w:rsidRPr="000568DB">
              <w:rPr>
                <w:rFonts w:cs="Arial"/>
              </w:rPr>
              <w:t>Virtual</w:t>
            </w:r>
          </w:p>
        </w:tc>
        <w:tc>
          <w:tcPr>
            <w:tcW w:w="1440" w:type="dxa"/>
            <w:vAlign w:val="center"/>
          </w:tcPr>
          <w:p w14:paraId="0E1E7382" w14:textId="77777777" w:rsidR="00E53400" w:rsidRPr="000568DB" w:rsidRDefault="00E53400" w:rsidP="006E1A54">
            <w:pPr>
              <w:spacing w:before="120" w:after="120" w:line="259" w:lineRule="auto"/>
              <w:jc w:val="center"/>
              <w:rPr>
                <w:rFonts w:cs="Arial"/>
              </w:rPr>
            </w:pPr>
            <w:r w:rsidRPr="000568DB">
              <w:rPr>
                <w:rFonts w:cs="Arial"/>
              </w:rPr>
              <w:t>375</w:t>
            </w:r>
          </w:p>
        </w:tc>
        <w:tc>
          <w:tcPr>
            <w:tcW w:w="5456" w:type="dxa"/>
          </w:tcPr>
          <w:p w14:paraId="4142037D" w14:textId="77777777" w:rsidR="00E53400" w:rsidRPr="000568DB" w:rsidRDefault="00E53400" w:rsidP="006E1A54">
            <w:pPr>
              <w:spacing w:before="120" w:after="120"/>
            </w:pPr>
            <w:r w:rsidRPr="000568DB">
              <w:t>New ELPAC Coordinator Training</w:t>
            </w:r>
          </w:p>
          <w:p w14:paraId="1C8CB445" w14:textId="77777777" w:rsidR="00E53400" w:rsidRPr="000568DB" w:rsidRDefault="00E53400" w:rsidP="006E1A54">
            <w:pPr>
              <w:shd w:val="clear" w:color="auto" w:fill="FFFFFF" w:themeFill="background1"/>
              <w:spacing w:before="120" w:after="120"/>
              <w:rPr>
                <w:rFonts w:cs="Arial"/>
              </w:rPr>
            </w:pPr>
            <w:r w:rsidRPr="000568DB">
              <w:rPr>
                <w:lang w:val="en"/>
              </w:rPr>
              <w:t>This training was hosted at the county level by 12 county offices of education for ELPAC coordinators new to their role or wanting a refresher.</w:t>
            </w:r>
            <w:r w:rsidRPr="000568DB">
              <w:rPr>
                <w:color w:val="FF0000"/>
                <w:lang w:val="en"/>
              </w:rPr>
              <w:t xml:space="preserve"> </w:t>
            </w:r>
            <w:r w:rsidRPr="000568DB">
              <w:rPr>
                <w:rFonts w:cs="Arial"/>
              </w:rPr>
              <w:t>This training session:</w:t>
            </w:r>
          </w:p>
          <w:p w14:paraId="5CEC7715" w14:textId="77777777" w:rsidR="00E53400" w:rsidRPr="000568DB" w:rsidRDefault="00E53400" w:rsidP="006E1A54">
            <w:pPr>
              <w:numPr>
                <w:ilvl w:val="0"/>
                <w:numId w:val="9"/>
              </w:numPr>
              <w:shd w:val="clear" w:color="auto" w:fill="FFFFFF"/>
              <w:spacing w:before="120" w:after="120"/>
              <w:rPr>
                <w:rFonts w:cs="Arial"/>
              </w:rPr>
            </w:pPr>
            <w:r w:rsidRPr="000568DB">
              <w:rPr>
                <w:rFonts w:cs="Arial"/>
              </w:rPr>
              <w:t>Reviewed tasks associated with preparing for testing</w:t>
            </w:r>
          </w:p>
          <w:p w14:paraId="76A14D6C" w14:textId="77777777" w:rsidR="00E53400" w:rsidRPr="000568DB" w:rsidRDefault="00E53400" w:rsidP="006E1A54">
            <w:pPr>
              <w:numPr>
                <w:ilvl w:val="0"/>
                <w:numId w:val="9"/>
              </w:numPr>
              <w:shd w:val="clear" w:color="auto" w:fill="FFFFFF"/>
              <w:spacing w:before="120" w:after="120"/>
              <w:rPr>
                <w:rFonts w:cs="Arial"/>
              </w:rPr>
            </w:pPr>
            <w:r w:rsidRPr="000568DB">
              <w:rPr>
                <w:rFonts w:cs="Arial"/>
              </w:rPr>
              <w:t>Covered how to support sites during testing</w:t>
            </w:r>
          </w:p>
          <w:p w14:paraId="25241E8C" w14:textId="77777777" w:rsidR="00E53400" w:rsidRPr="000568DB" w:rsidRDefault="00E53400" w:rsidP="006E1A54">
            <w:pPr>
              <w:numPr>
                <w:ilvl w:val="0"/>
                <w:numId w:val="9"/>
              </w:numPr>
              <w:shd w:val="clear" w:color="auto" w:fill="FFFFFF"/>
              <w:spacing w:before="120" w:after="120"/>
              <w:rPr>
                <w:rFonts w:cs="Arial"/>
              </w:rPr>
            </w:pPr>
            <w:r w:rsidRPr="000568DB">
              <w:rPr>
                <w:rFonts w:cs="Arial"/>
              </w:rPr>
              <w:t>Assisted coordinators in planning for post-test activities such as gathering feedback from site coordinators and test administrators</w:t>
            </w:r>
          </w:p>
        </w:tc>
      </w:tr>
      <w:tr w:rsidR="00670A9D" w:rsidRPr="000568DB" w:rsidDel="00C434CE" w14:paraId="6C8D9755" w14:textId="77777777" w:rsidTr="0D420C87">
        <w:trPr>
          <w:cantSplit/>
        </w:trPr>
        <w:tc>
          <w:tcPr>
            <w:tcW w:w="1255" w:type="dxa"/>
            <w:vAlign w:val="center"/>
          </w:tcPr>
          <w:p w14:paraId="2151A1B7" w14:textId="16676B9A" w:rsidR="00670A9D" w:rsidRPr="000568DB" w:rsidRDefault="00670A9D" w:rsidP="00670A9D">
            <w:pPr>
              <w:spacing w:before="120" w:after="120" w:line="259" w:lineRule="auto"/>
              <w:jc w:val="center"/>
              <w:rPr>
                <w:rFonts w:cs="Arial"/>
              </w:rPr>
            </w:pPr>
            <w:r w:rsidRPr="000568DB">
              <w:rPr>
                <w:rFonts w:cs="Arial"/>
              </w:rPr>
              <w:t>11/1</w:t>
            </w:r>
            <w:r w:rsidR="00BF2F9C" w:rsidRPr="000568DB">
              <w:rPr>
                <w:rFonts w:cs="Arial"/>
              </w:rPr>
              <w:t>–</w:t>
            </w:r>
            <w:r w:rsidR="00F92A4B" w:rsidRPr="000568DB">
              <w:rPr>
                <w:rFonts w:cs="Arial"/>
              </w:rPr>
              <w:t>2</w:t>
            </w:r>
          </w:p>
        </w:tc>
        <w:tc>
          <w:tcPr>
            <w:tcW w:w="1440" w:type="dxa"/>
            <w:vAlign w:val="center"/>
          </w:tcPr>
          <w:p w14:paraId="53B5A9D8" w14:textId="26AEC6D8" w:rsidR="00670A9D" w:rsidRPr="000568DB" w:rsidRDefault="00670A9D" w:rsidP="00670A9D">
            <w:pPr>
              <w:spacing w:before="120" w:after="120"/>
              <w:jc w:val="center"/>
              <w:rPr>
                <w:rFonts w:cs="Arial"/>
              </w:rPr>
            </w:pPr>
            <w:r w:rsidRPr="000568DB">
              <w:rPr>
                <w:rFonts w:cs="Arial"/>
              </w:rPr>
              <w:t>Virtual</w:t>
            </w:r>
          </w:p>
        </w:tc>
        <w:tc>
          <w:tcPr>
            <w:tcW w:w="1440" w:type="dxa"/>
            <w:vAlign w:val="center"/>
          </w:tcPr>
          <w:p w14:paraId="7B419E6E" w14:textId="1B6335E0" w:rsidR="00670A9D" w:rsidRPr="000568DB" w:rsidRDefault="0C9DABCC" w:rsidP="00670A9D">
            <w:pPr>
              <w:spacing w:before="120" w:after="120" w:line="259" w:lineRule="auto"/>
              <w:jc w:val="center"/>
              <w:rPr>
                <w:rFonts w:cs="Arial"/>
              </w:rPr>
            </w:pPr>
            <w:r w:rsidRPr="000568DB">
              <w:rPr>
                <w:rFonts w:cs="Arial"/>
              </w:rPr>
              <w:t>26</w:t>
            </w:r>
          </w:p>
        </w:tc>
        <w:tc>
          <w:tcPr>
            <w:tcW w:w="5456" w:type="dxa"/>
          </w:tcPr>
          <w:p w14:paraId="068ACD87" w14:textId="226A82D0" w:rsidR="00670A9D" w:rsidRPr="000568DB" w:rsidRDefault="00670A9D" w:rsidP="00670A9D">
            <w:pPr>
              <w:spacing w:before="120" w:after="120"/>
            </w:pPr>
            <w:r w:rsidRPr="000568DB">
              <w:t>2021 Interim and Formative Assessment Training Series</w:t>
            </w:r>
            <w:r w:rsidRPr="000568DB">
              <w:rPr>
                <w:rFonts w:cs="Arial"/>
              </w:rPr>
              <w:t>—</w:t>
            </w:r>
            <w:r w:rsidRPr="000568DB">
              <w:t xml:space="preserve">Module 3: Interim Assessment Hand Scoring (English </w:t>
            </w:r>
            <w:r w:rsidR="00BF2F9C" w:rsidRPr="000568DB">
              <w:t>l</w:t>
            </w:r>
            <w:r w:rsidRPr="000568DB">
              <w:t xml:space="preserve">anguage </w:t>
            </w:r>
            <w:r w:rsidR="00BF2F9C" w:rsidRPr="000568DB">
              <w:t>a</w:t>
            </w:r>
            <w:r w:rsidRPr="000568DB">
              <w:t>rts/</w:t>
            </w:r>
            <w:r w:rsidR="00BF2F9C" w:rsidRPr="000568DB">
              <w:t>l</w:t>
            </w:r>
            <w:r w:rsidRPr="000568DB">
              <w:t>iteracy [ELA])</w:t>
            </w:r>
          </w:p>
          <w:p w14:paraId="1F67CF6F" w14:textId="15FB778E" w:rsidR="00670A9D" w:rsidRPr="000568DB" w:rsidRDefault="00670A9D" w:rsidP="00670A9D">
            <w:pPr>
              <w:spacing w:before="120" w:after="120"/>
            </w:pPr>
            <w:r w:rsidRPr="000568DB">
              <w:t>This training provided in-depth instruction and practice in hand scoring for Smarter Balanced ELA performance tasks and constructed-response items and a discussion of the implications of this work for teaching and learning.</w:t>
            </w:r>
          </w:p>
        </w:tc>
      </w:tr>
      <w:tr w:rsidR="00670A9D" w:rsidRPr="000568DB" w:rsidDel="00C434CE" w14:paraId="32AEDAA4" w14:textId="77777777" w:rsidTr="0D420C87">
        <w:trPr>
          <w:cantSplit/>
        </w:trPr>
        <w:tc>
          <w:tcPr>
            <w:tcW w:w="1255" w:type="dxa"/>
            <w:vAlign w:val="center"/>
          </w:tcPr>
          <w:p w14:paraId="0EF3990F" w14:textId="73D36D0D" w:rsidR="00670A9D" w:rsidRPr="000568DB" w:rsidRDefault="00670A9D" w:rsidP="00670A9D">
            <w:pPr>
              <w:spacing w:before="120" w:after="120" w:line="259" w:lineRule="auto"/>
              <w:jc w:val="center"/>
              <w:rPr>
                <w:rFonts w:cs="Arial"/>
              </w:rPr>
            </w:pPr>
            <w:r w:rsidRPr="000568DB">
              <w:rPr>
                <w:rFonts w:cs="Arial"/>
              </w:rPr>
              <w:lastRenderedPageBreak/>
              <w:t>11/2</w:t>
            </w:r>
          </w:p>
        </w:tc>
        <w:tc>
          <w:tcPr>
            <w:tcW w:w="1440" w:type="dxa"/>
            <w:vAlign w:val="center"/>
          </w:tcPr>
          <w:p w14:paraId="32438D9F" w14:textId="03A4CD9B" w:rsidR="00670A9D" w:rsidRPr="000568DB" w:rsidRDefault="00670A9D" w:rsidP="00670A9D">
            <w:pPr>
              <w:spacing w:before="120" w:after="120"/>
              <w:jc w:val="center"/>
              <w:rPr>
                <w:rFonts w:cs="Arial"/>
              </w:rPr>
            </w:pPr>
            <w:r w:rsidRPr="000568DB">
              <w:rPr>
                <w:rFonts w:cs="Arial"/>
              </w:rPr>
              <w:t>Virtual</w:t>
            </w:r>
          </w:p>
        </w:tc>
        <w:tc>
          <w:tcPr>
            <w:tcW w:w="1440" w:type="dxa"/>
            <w:vAlign w:val="center"/>
          </w:tcPr>
          <w:p w14:paraId="649CD6F0" w14:textId="01C79F5F" w:rsidR="00670A9D" w:rsidRPr="000568DB" w:rsidRDefault="09F5AF49" w:rsidP="00670A9D">
            <w:pPr>
              <w:spacing w:before="120" w:after="120" w:line="259" w:lineRule="auto"/>
              <w:jc w:val="center"/>
              <w:rPr>
                <w:rFonts w:cs="Arial"/>
              </w:rPr>
            </w:pPr>
            <w:r w:rsidRPr="000568DB">
              <w:rPr>
                <w:rFonts w:cs="Arial"/>
              </w:rPr>
              <w:t>53</w:t>
            </w:r>
          </w:p>
        </w:tc>
        <w:tc>
          <w:tcPr>
            <w:tcW w:w="5456" w:type="dxa"/>
          </w:tcPr>
          <w:p w14:paraId="37BD89E7" w14:textId="22135EB3" w:rsidR="00670A9D" w:rsidRPr="000568DB" w:rsidRDefault="00670A9D" w:rsidP="00670A9D">
            <w:pPr>
              <w:spacing w:before="120" w:after="120"/>
            </w:pPr>
            <w:r w:rsidRPr="000568DB">
              <w:t>2021 Interim and Formative Assessment Training Series</w:t>
            </w:r>
            <w:r w:rsidRPr="000568DB">
              <w:rPr>
                <w:rFonts w:cs="Arial"/>
              </w:rPr>
              <w:t>—</w:t>
            </w:r>
            <w:r w:rsidRPr="000568DB">
              <w:t>Module 3: Interim Assessment Hand Scoring (Mathematics)</w:t>
            </w:r>
          </w:p>
          <w:p w14:paraId="6FEEAEA5" w14:textId="754754C0" w:rsidR="00670A9D" w:rsidRPr="000568DB" w:rsidRDefault="00670A9D" w:rsidP="00670A9D">
            <w:pPr>
              <w:spacing w:before="120" w:after="120"/>
            </w:pPr>
            <w:r w:rsidRPr="000568DB">
              <w:t>This training provided in-depth instruction and practice in hand scoring for Smarter Balanced mathematics performance tasks and constructed-response items and a discussion of the implications of this work for teaching and learning.</w:t>
            </w:r>
          </w:p>
        </w:tc>
      </w:tr>
      <w:tr w:rsidR="000D6A7C" w:rsidRPr="000568DB" w:rsidDel="00C434CE" w14:paraId="505EBE4E" w14:textId="77777777" w:rsidTr="0D420C87">
        <w:trPr>
          <w:cantSplit/>
        </w:trPr>
        <w:tc>
          <w:tcPr>
            <w:tcW w:w="1255" w:type="dxa"/>
            <w:vAlign w:val="center"/>
          </w:tcPr>
          <w:p w14:paraId="376C8413" w14:textId="537980AE" w:rsidR="000D6A7C" w:rsidRPr="000568DB" w:rsidRDefault="000D6A7C" w:rsidP="00670A9D">
            <w:pPr>
              <w:spacing w:before="120" w:after="120" w:line="259" w:lineRule="auto"/>
              <w:jc w:val="center"/>
              <w:rPr>
                <w:rFonts w:cs="Arial"/>
              </w:rPr>
            </w:pPr>
            <w:r w:rsidRPr="000568DB">
              <w:rPr>
                <w:rFonts w:cs="Arial"/>
              </w:rPr>
              <w:t>11/2</w:t>
            </w:r>
          </w:p>
        </w:tc>
        <w:tc>
          <w:tcPr>
            <w:tcW w:w="1440" w:type="dxa"/>
            <w:vAlign w:val="center"/>
          </w:tcPr>
          <w:p w14:paraId="5913A132" w14:textId="3ADE108D" w:rsidR="000D6A7C" w:rsidRPr="000568DB" w:rsidRDefault="000D6A7C" w:rsidP="00670A9D">
            <w:pPr>
              <w:spacing w:before="120" w:after="120"/>
              <w:jc w:val="center"/>
              <w:rPr>
                <w:rFonts w:cs="Arial"/>
              </w:rPr>
            </w:pPr>
            <w:r w:rsidRPr="000568DB">
              <w:rPr>
                <w:rFonts w:cs="Arial"/>
              </w:rPr>
              <w:t>Virtual</w:t>
            </w:r>
          </w:p>
        </w:tc>
        <w:tc>
          <w:tcPr>
            <w:tcW w:w="1440" w:type="dxa"/>
            <w:vAlign w:val="center"/>
          </w:tcPr>
          <w:p w14:paraId="611BE244" w14:textId="4D146AD0" w:rsidR="000D6A7C" w:rsidRPr="000568DB" w:rsidRDefault="005B06BD" w:rsidP="00670A9D">
            <w:pPr>
              <w:spacing w:before="120" w:after="120" w:line="259" w:lineRule="auto"/>
              <w:jc w:val="center"/>
              <w:rPr>
                <w:rFonts w:cs="Arial"/>
              </w:rPr>
            </w:pPr>
            <w:r w:rsidRPr="000568DB">
              <w:rPr>
                <w:rFonts w:cs="Arial"/>
              </w:rPr>
              <w:t>425</w:t>
            </w:r>
          </w:p>
        </w:tc>
        <w:tc>
          <w:tcPr>
            <w:tcW w:w="5456" w:type="dxa"/>
          </w:tcPr>
          <w:p w14:paraId="774A84E0" w14:textId="798B8D68" w:rsidR="000D6A7C" w:rsidRPr="000568DB" w:rsidRDefault="000D6A7C" w:rsidP="000D6A7C">
            <w:pPr>
              <w:spacing w:before="120" w:after="120"/>
            </w:pPr>
            <w:r w:rsidRPr="000568DB">
              <w:t xml:space="preserve">Using Accessibility Resources in Daily Instruction </w:t>
            </w:r>
          </w:p>
          <w:p w14:paraId="05C42226" w14:textId="1BCFC94E" w:rsidR="003F5AE8" w:rsidRPr="000568DB" w:rsidRDefault="000D6A7C" w:rsidP="000D6A7C">
            <w:pPr>
              <w:spacing w:before="120" w:after="120"/>
            </w:pPr>
            <w:r w:rsidRPr="000568DB">
              <w:t xml:space="preserve">This virtual training was a follow-up to the </w:t>
            </w:r>
            <w:r w:rsidR="00BF2F9C" w:rsidRPr="000568DB">
              <w:t>“</w:t>
            </w:r>
            <w:r w:rsidRPr="000568DB">
              <w:t>Matching Accessibility Resources to Students’ Needs</w:t>
            </w:r>
            <w:r w:rsidR="00BF2F9C" w:rsidRPr="000568DB">
              <w:t>”</w:t>
            </w:r>
            <w:r w:rsidRPr="000568DB">
              <w:t xml:space="preserve"> virtual training held in August and September 2021. This training went </w:t>
            </w:r>
            <w:r w:rsidR="00332934" w:rsidRPr="000568DB">
              <w:t xml:space="preserve">deeper </w:t>
            </w:r>
            <w:r w:rsidRPr="000568DB">
              <w:t>in</w:t>
            </w:r>
            <w:r w:rsidR="00BF2F9C" w:rsidRPr="000568DB">
              <w:t>to</w:t>
            </w:r>
            <w:r w:rsidRPr="000568DB">
              <w:t xml:space="preserve"> how to observe students using assigned accessibility resources and how</w:t>
            </w:r>
            <w:r w:rsidR="00750AD6" w:rsidRPr="000568DB">
              <w:t xml:space="preserve"> to</w:t>
            </w:r>
            <w:r w:rsidR="00332934" w:rsidRPr="000568DB">
              <w:t>, on the basis of those observations,</w:t>
            </w:r>
            <w:r w:rsidRPr="000568DB">
              <w:t xml:space="preserve"> </w:t>
            </w:r>
            <w:r w:rsidR="00750AD6" w:rsidRPr="000568DB">
              <w:t>adjust</w:t>
            </w:r>
            <w:r w:rsidR="00DC384E" w:rsidRPr="000568DB">
              <w:t xml:space="preserve"> instruction </w:t>
            </w:r>
            <w:r w:rsidRPr="000568DB">
              <w:t>throughout the year</w:t>
            </w:r>
            <w:r w:rsidR="00332934" w:rsidRPr="000568DB">
              <w:t>.</w:t>
            </w:r>
          </w:p>
        </w:tc>
      </w:tr>
      <w:tr w:rsidR="00670A9D" w:rsidRPr="000568DB" w:rsidDel="00C434CE" w14:paraId="11B9450B" w14:textId="77777777" w:rsidTr="0D420C87">
        <w:trPr>
          <w:cantSplit/>
        </w:trPr>
        <w:tc>
          <w:tcPr>
            <w:tcW w:w="1255" w:type="dxa"/>
            <w:vAlign w:val="center"/>
          </w:tcPr>
          <w:p w14:paraId="7906923A" w14:textId="48B65E9A" w:rsidR="00670A9D" w:rsidRPr="000568DB" w:rsidRDefault="00670A9D" w:rsidP="00670A9D">
            <w:pPr>
              <w:spacing w:before="120" w:after="120" w:line="259" w:lineRule="auto"/>
              <w:jc w:val="center"/>
              <w:rPr>
                <w:rFonts w:cs="Arial"/>
              </w:rPr>
            </w:pPr>
            <w:r w:rsidRPr="000568DB">
              <w:rPr>
                <w:rFonts w:cs="Arial"/>
              </w:rPr>
              <w:t>11/3</w:t>
            </w:r>
          </w:p>
        </w:tc>
        <w:tc>
          <w:tcPr>
            <w:tcW w:w="1440" w:type="dxa"/>
            <w:vAlign w:val="center"/>
          </w:tcPr>
          <w:p w14:paraId="0C24B44F" w14:textId="4E8BBF9A" w:rsidR="00670A9D" w:rsidRPr="000568DB" w:rsidRDefault="00670A9D" w:rsidP="00670A9D">
            <w:pPr>
              <w:spacing w:before="120" w:after="120"/>
              <w:jc w:val="center"/>
              <w:rPr>
                <w:rFonts w:cs="Arial"/>
              </w:rPr>
            </w:pPr>
            <w:r w:rsidRPr="000568DB">
              <w:rPr>
                <w:rFonts w:cs="Arial"/>
              </w:rPr>
              <w:t>Virtual</w:t>
            </w:r>
          </w:p>
        </w:tc>
        <w:tc>
          <w:tcPr>
            <w:tcW w:w="1440" w:type="dxa"/>
            <w:vAlign w:val="center"/>
          </w:tcPr>
          <w:p w14:paraId="7725EA47" w14:textId="1784E155" w:rsidR="00670A9D" w:rsidRPr="000568DB" w:rsidRDefault="23C328E6" w:rsidP="0D420C87">
            <w:pPr>
              <w:spacing w:before="120" w:after="120" w:line="259" w:lineRule="auto"/>
              <w:jc w:val="center"/>
              <w:rPr>
                <w:rFonts w:cs="Arial"/>
              </w:rPr>
            </w:pPr>
            <w:r w:rsidRPr="000568DB">
              <w:rPr>
                <w:rFonts w:cs="Arial"/>
              </w:rPr>
              <w:t>52</w:t>
            </w:r>
          </w:p>
        </w:tc>
        <w:tc>
          <w:tcPr>
            <w:tcW w:w="5456" w:type="dxa"/>
          </w:tcPr>
          <w:p w14:paraId="6C48CF26" w14:textId="77777777" w:rsidR="00670A9D" w:rsidRPr="000568DB" w:rsidRDefault="00670A9D" w:rsidP="00670A9D">
            <w:pPr>
              <w:spacing w:before="120" w:after="120"/>
            </w:pPr>
            <w:r w:rsidRPr="000568DB">
              <w:t>2021 Interim and Formative Assessment Training Series</w:t>
            </w:r>
            <w:r w:rsidRPr="000568DB">
              <w:rPr>
                <w:rFonts w:cs="Arial"/>
              </w:rPr>
              <w:t>—</w:t>
            </w:r>
            <w:r w:rsidRPr="000568DB">
              <w:t>Module 3: Interim Assessment Hand Scoring (ELA)</w:t>
            </w:r>
          </w:p>
          <w:p w14:paraId="04998CC0" w14:textId="403FE54F" w:rsidR="00670A9D" w:rsidRPr="000568DB" w:rsidRDefault="00670A9D" w:rsidP="00670A9D">
            <w:pPr>
              <w:spacing w:before="120" w:after="120"/>
            </w:pPr>
            <w:r w:rsidRPr="000568DB">
              <w:t>This training provided in-depth instruction and practice in hand scoring for Smarter Balanced ELA performance tasks and constructed-response items and a discussion of the implications of this work for teaching and learning.</w:t>
            </w:r>
          </w:p>
        </w:tc>
      </w:tr>
      <w:tr w:rsidR="00670A9D" w:rsidRPr="000568DB" w:rsidDel="00C434CE" w14:paraId="71A9FFE8" w14:textId="77777777" w:rsidTr="0D420C87">
        <w:trPr>
          <w:cantSplit/>
        </w:trPr>
        <w:tc>
          <w:tcPr>
            <w:tcW w:w="1255" w:type="dxa"/>
            <w:vAlign w:val="center"/>
          </w:tcPr>
          <w:p w14:paraId="0B9A7FAE" w14:textId="75BBFCC0" w:rsidR="00670A9D" w:rsidRPr="000568DB" w:rsidRDefault="00670A9D" w:rsidP="00670A9D">
            <w:pPr>
              <w:spacing w:before="120" w:after="120" w:line="259" w:lineRule="auto"/>
              <w:jc w:val="center"/>
              <w:rPr>
                <w:rFonts w:cs="Arial"/>
              </w:rPr>
            </w:pPr>
            <w:r w:rsidRPr="000568DB">
              <w:rPr>
                <w:rFonts w:cs="Arial"/>
              </w:rPr>
              <w:lastRenderedPageBreak/>
              <w:t>11/4</w:t>
            </w:r>
          </w:p>
        </w:tc>
        <w:tc>
          <w:tcPr>
            <w:tcW w:w="1440" w:type="dxa"/>
            <w:vAlign w:val="center"/>
          </w:tcPr>
          <w:p w14:paraId="4120F108" w14:textId="353A3E00" w:rsidR="00670A9D" w:rsidRPr="000568DB" w:rsidRDefault="00670A9D" w:rsidP="00670A9D">
            <w:pPr>
              <w:spacing w:before="120" w:after="120"/>
              <w:jc w:val="center"/>
              <w:rPr>
                <w:rFonts w:cs="Arial"/>
              </w:rPr>
            </w:pPr>
            <w:r w:rsidRPr="000568DB">
              <w:rPr>
                <w:rFonts w:cs="Arial"/>
              </w:rPr>
              <w:t>Virtual</w:t>
            </w:r>
          </w:p>
        </w:tc>
        <w:tc>
          <w:tcPr>
            <w:tcW w:w="1440" w:type="dxa"/>
            <w:vAlign w:val="center"/>
          </w:tcPr>
          <w:p w14:paraId="27CB89F0" w14:textId="7A98AFA1" w:rsidR="00670A9D" w:rsidRPr="000568DB" w:rsidRDefault="00583584" w:rsidP="0D420C87">
            <w:pPr>
              <w:spacing w:before="120" w:after="120" w:line="259" w:lineRule="auto"/>
              <w:jc w:val="center"/>
              <w:rPr>
                <w:rFonts w:cs="Arial"/>
              </w:rPr>
            </w:pPr>
            <w:r w:rsidRPr="000568DB">
              <w:rPr>
                <w:rFonts w:cs="Arial"/>
              </w:rPr>
              <w:t>39</w:t>
            </w:r>
          </w:p>
        </w:tc>
        <w:tc>
          <w:tcPr>
            <w:tcW w:w="5456" w:type="dxa"/>
          </w:tcPr>
          <w:p w14:paraId="47DC3EC5" w14:textId="77777777" w:rsidR="00670A9D" w:rsidRPr="000568DB" w:rsidRDefault="00670A9D" w:rsidP="00670A9D">
            <w:pPr>
              <w:spacing w:before="120" w:after="120"/>
            </w:pPr>
            <w:r w:rsidRPr="000568DB">
              <w:t>2021 Interim and Formative Assessment Training Series</w:t>
            </w:r>
            <w:r w:rsidRPr="000568DB">
              <w:rPr>
                <w:rFonts w:cs="Arial"/>
              </w:rPr>
              <w:t>—</w:t>
            </w:r>
            <w:r w:rsidRPr="000568DB">
              <w:t>Module 3: Interim Assessment Hand Scoring (Mathematics)</w:t>
            </w:r>
          </w:p>
          <w:p w14:paraId="46778159" w14:textId="6760F07E" w:rsidR="00670A9D" w:rsidRPr="000568DB" w:rsidRDefault="00670A9D" w:rsidP="00670A9D">
            <w:pPr>
              <w:shd w:val="clear" w:color="auto" w:fill="FFFFFF"/>
              <w:spacing w:before="120" w:after="120"/>
            </w:pPr>
            <w:r w:rsidRPr="000568DB">
              <w:t>This training provided in-depth instruction and practice in hand scoring for Smarter Balanced mathematics performance tasks and constructed-response items and a discussion of the implications of this work for teaching and learning.</w:t>
            </w:r>
          </w:p>
        </w:tc>
      </w:tr>
      <w:tr w:rsidR="00A45E4D" w:rsidRPr="000568DB" w:rsidDel="00C434CE" w14:paraId="56DAE756" w14:textId="77777777" w:rsidTr="0D420C87">
        <w:trPr>
          <w:cantSplit/>
        </w:trPr>
        <w:tc>
          <w:tcPr>
            <w:tcW w:w="1255" w:type="dxa"/>
            <w:shd w:val="clear" w:color="auto" w:fill="auto"/>
            <w:vAlign w:val="center"/>
          </w:tcPr>
          <w:p w14:paraId="360C9DEA" w14:textId="2D55EB08" w:rsidR="00A45E4D" w:rsidRPr="000568DB" w:rsidRDefault="00A45E4D" w:rsidP="00A45E4D">
            <w:pPr>
              <w:spacing w:before="120" w:after="120" w:line="259" w:lineRule="auto"/>
              <w:jc w:val="center"/>
              <w:rPr>
                <w:rFonts w:cs="Arial"/>
              </w:rPr>
            </w:pPr>
            <w:r w:rsidRPr="000568DB">
              <w:rPr>
                <w:rFonts w:cs="Arial"/>
              </w:rPr>
              <w:t>11/5</w:t>
            </w:r>
          </w:p>
        </w:tc>
        <w:tc>
          <w:tcPr>
            <w:tcW w:w="1440" w:type="dxa"/>
            <w:shd w:val="clear" w:color="auto" w:fill="auto"/>
            <w:vAlign w:val="center"/>
          </w:tcPr>
          <w:p w14:paraId="1D12E23E" w14:textId="48B4EF51" w:rsidR="00A45E4D" w:rsidRPr="000568DB" w:rsidRDefault="00A45E4D" w:rsidP="00A45E4D">
            <w:pPr>
              <w:spacing w:before="120" w:after="120"/>
              <w:jc w:val="center"/>
              <w:rPr>
                <w:rFonts w:cs="Arial"/>
              </w:rPr>
            </w:pPr>
            <w:r w:rsidRPr="000568DB">
              <w:rPr>
                <w:rFonts w:cs="Arial"/>
              </w:rPr>
              <w:t>Virtual</w:t>
            </w:r>
          </w:p>
        </w:tc>
        <w:tc>
          <w:tcPr>
            <w:tcW w:w="1440" w:type="dxa"/>
            <w:shd w:val="clear" w:color="auto" w:fill="auto"/>
            <w:vAlign w:val="center"/>
          </w:tcPr>
          <w:p w14:paraId="787E1BE4" w14:textId="4D1F0CD1" w:rsidR="00A45E4D" w:rsidRPr="000568DB" w:rsidDel="00DC7DDF" w:rsidRDefault="2521C8EF" w:rsidP="0D420C87">
            <w:pPr>
              <w:spacing w:before="120" w:after="120" w:line="259" w:lineRule="auto"/>
              <w:jc w:val="center"/>
              <w:rPr>
                <w:rFonts w:cs="Arial"/>
              </w:rPr>
            </w:pPr>
            <w:r w:rsidRPr="000568DB">
              <w:rPr>
                <w:rFonts w:cs="Arial"/>
              </w:rPr>
              <w:t>64</w:t>
            </w:r>
          </w:p>
        </w:tc>
        <w:tc>
          <w:tcPr>
            <w:tcW w:w="5456" w:type="dxa"/>
            <w:shd w:val="clear" w:color="auto" w:fill="auto"/>
          </w:tcPr>
          <w:p w14:paraId="26FBD2B1" w14:textId="3F5C342C" w:rsidR="00A45E4D" w:rsidRPr="000568DB" w:rsidRDefault="00A45E4D" w:rsidP="00A45E4D">
            <w:pPr>
              <w:spacing w:before="120" w:after="120"/>
            </w:pPr>
            <w:r w:rsidRPr="000568DB">
              <w:t>2021 Interim and Formative Assessment Training Series</w:t>
            </w:r>
            <w:r w:rsidRPr="000568DB">
              <w:rPr>
                <w:rFonts w:cs="Arial"/>
              </w:rPr>
              <w:t>—</w:t>
            </w:r>
            <w:r w:rsidRPr="000568DB">
              <w:t>Module 3: Interim Assessment Hand Scoring (</w:t>
            </w:r>
            <w:r w:rsidR="00C75392" w:rsidRPr="000568DB">
              <w:t>ELA</w:t>
            </w:r>
            <w:r w:rsidRPr="000568DB">
              <w:t>)</w:t>
            </w:r>
          </w:p>
          <w:p w14:paraId="190102F3" w14:textId="25CE9D7B" w:rsidR="00A45E4D" w:rsidRPr="000568DB" w:rsidRDefault="00A45E4D" w:rsidP="00A45E4D">
            <w:pPr>
              <w:spacing w:before="120" w:after="120"/>
            </w:pPr>
            <w:r w:rsidRPr="000568DB">
              <w:t>This training provided in-depth instruction and practice in hand scoring for Smarter Balanced mathematics performance tasks and constructed-response items and a discussion of the implications of this work for teaching and learning.</w:t>
            </w:r>
          </w:p>
        </w:tc>
      </w:tr>
      <w:tr w:rsidR="00812AF8" w:rsidRPr="000568DB" w:rsidDel="00C434CE" w14:paraId="6C174D09" w14:textId="77777777" w:rsidTr="0D420C87">
        <w:trPr>
          <w:cantSplit/>
        </w:trPr>
        <w:tc>
          <w:tcPr>
            <w:tcW w:w="1255" w:type="dxa"/>
            <w:vAlign w:val="center"/>
          </w:tcPr>
          <w:p w14:paraId="535BE2AE" w14:textId="7D316703" w:rsidR="00812AF8" w:rsidRPr="000568DB" w:rsidRDefault="00812AF8" w:rsidP="00812AF8">
            <w:pPr>
              <w:spacing w:before="120" w:after="120" w:line="259" w:lineRule="auto"/>
              <w:jc w:val="center"/>
              <w:rPr>
                <w:rFonts w:cs="Arial"/>
              </w:rPr>
            </w:pPr>
            <w:r w:rsidRPr="000568DB">
              <w:rPr>
                <w:rFonts w:cs="Arial"/>
              </w:rPr>
              <w:t>11/5</w:t>
            </w:r>
          </w:p>
        </w:tc>
        <w:tc>
          <w:tcPr>
            <w:tcW w:w="1440" w:type="dxa"/>
            <w:vAlign w:val="center"/>
          </w:tcPr>
          <w:p w14:paraId="07141092" w14:textId="159818D2"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27CC75FA" w14:textId="289D3658" w:rsidR="00812AF8" w:rsidRPr="000568DB" w:rsidRDefault="00454D6B" w:rsidP="00812AF8">
            <w:pPr>
              <w:spacing w:before="120" w:after="120" w:line="259" w:lineRule="auto"/>
              <w:jc w:val="center"/>
              <w:rPr>
                <w:rFonts w:cs="Arial"/>
              </w:rPr>
            </w:pPr>
            <w:r w:rsidRPr="000568DB">
              <w:rPr>
                <w:rFonts w:cs="Arial"/>
              </w:rPr>
              <w:t>350</w:t>
            </w:r>
          </w:p>
        </w:tc>
        <w:tc>
          <w:tcPr>
            <w:tcW w:w="5456" w:type="dxa"/>
          </w:tcPr>
          <w:p w14:paraId="5D44CCBE" w14:textId="77777777" w:rsidR="00812AF8" w:rsidRPr="000568DB" w:rsidRDefault="00812AF8" w:rsidP="00812AF8">
            <w:pPr>
              <w:spacing w:before="120" w:after="120"/>
            </w:pPr>
            <w:r w:rsidRPr="000568DB">
              <w:t>Summative ELPAC Question and Answer Session</w:t>
            </w:r>
          </w:p>
          <w:p w14:paraId="69D6AF7D" w14:textId="04848794" w:rsidR="003F5AE8" w:rsidRPr="000568DB" w:rsidRDefault="00812AF8" w:rsidP="00812AF8">
            <w:pPr>
              <w:spacing w:before="120" w:after="120"/>
            </w:pPr>
            <w:r w:rsidRPr="000568DB">
              <w:t xml:space="preserve">This virtual </w:t>
            </w:r>
            <w:r w:rsidR="009234B1" w:rsidRPr="000568DB">
              <w:t>q</w:t>
            </w:r>
            <w:r w:rsidRPr="000568DB">
              <w:t xml:space="preserve">uestion and </w:t>
            </w:r>
            <w:r w:rsidR="009234B1" w:rsidRPr="000568DB">
              <w:t>a</w:t>
            </w:r>
            <w:r w:rsidRPr="000568DB">
              <w:t xml:space="preserve">nswer </w:t>
            </w:r>
            <w:r w:rsidR="009234B1" w:rsidRPr="000568DB">
              <w:t>s</w:t>
            </w:r>
            <w:r w:rsidRPr="000568DB">
              <w:t>ession</w:t>
            </w:r>
            <w:r w:rsidR="00B046C4" w:rsidRPr="000568DB">
              <w:t xml:space="preserve"> about the Administration and Scoring Training and related topics</w:t>
            </w:r>
            <w:r w:rsidR="009234B1" w:rsidRPr="000568DB">
              <w:t xml:space="preserve"> </w:t>
            </w:r>
            <w:r w:rsidRPr="000568DB">
              <w:t xml:space="preserve">offered </w:t>
            </w:r>
            <w:r w:rsidR="009234B1" w:rsidRPr="000568DB">
              <w:t xml:space="preserve">LEA staff the </w:t>
            </w:r>
            <w:r w:rsidRPr="000568DB">
              <w:t>opportunit</w:t>
            </w:r>
            <w:r w:rsidR="009234B1" w:rsidRPr="000568DB">
              <w:t>y</w:t>
            </w:r>
            <w:r w:rsidRPr="000568DB">
              <w:t xml:space="preserve"> </w:t>
            </w:r>
            <w:r w:rsidR="009234B1" w:rsidRPr="000568DB">
              <w:t xml:space="preserve">to </w:t>
            </w:r>
            <w:r w:rsidR="00B046C4" w:rsidRPr="000568DB">
              <w:t xml:space="preserve">have their </w:t>
            </w:r>
            <w:r w:rsidRPr="000568DB">
              <w:t>questions answer</w:t>
            </w:r>
            <w:r w:rsidR="00B046C4" w:rsidRPr="000568DB">
              <w:t>ed</w:t>
            </w:r>
            <w:r w:rsidRPr="000568DB">
              <w:t>.</w:t>
            </w:r>
            <w:r w:rsidR="009234B1" w:rsidRPr="000568DB">
              <w:t xml:space="preserve"> The session was hosted by SCOE and ETS</w:t>
            </w:r>
            <w:r w:rsidR="000A3A4B" w:rsidRPr="000568DB">
              <w:t>.</w:t>
            </w:r>
          </w:p>
        </w:tc>
      </w:tr>
      <w:tr w:rsidR="00812AF8" w:rsidRPr="000568DB" w:rsidDel="00C434CE" w14:paraId="0DF68481" w14:textId="77777777" w:rsidTr="0D420C87">
        <w:trPr>
          <w:cantSplit/>
        </w:trPr>
        <w:tc>
          <w:tcPr>
            <w:tcW w:w="1255" w:type="dxa"/>
            <w:vAlign w:val="center"/>
          </w:tcPr>
          <w:p w14:paraId="21CB598D" w14:textId="0CF70551" w:rsidR="00812AF8" w:rsidRPr="000568DB" w:rsidRDefault="00812AF8" w:rsidP="00812AF8">
            <w:pPr>
              <w:spacing w:before="120" w:after="120" w:line="259" w:lineRule="auto"/>
              <w:jc w:val="center"/>
              <w:rPr>
                <w:rFonts w:cs="Arial"/>
              </w:rPr>
            </w:pPr>
            <w:r w:rsidRPr="000568DB">
              <w:rPr>
                <w:rFonts w:cs="Arial"/>
              </w:rPr>
              <w:t>11/8</w:t>
            </w:r>
            <w:r w:rsidRPr="000568DB">
              <w:rPr>
                <w:rFonts w:eastAsia="Arial" w:cs="Arial"/>
                <w:color w:val="000000" w:themeColor="text1"/>
              </w:rPr>
              <w:t>–9</w:t>
            </w:r>
          </w:p>
        </w:tc>
        <w:tc>
          <w:tcPr>
            <w:tcW w:w="1440" w:type="dxa"/>
            <w:vAlign w:val="center"/>
          </w:tcPr>
          <w:p w14:paraId="113729DA" w14:textId="63631CA8"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0C4D4972" w14:textId="6BC60CB2" w:rsidR="00812AF8" w:rsidRPr="000568DB" w:rsidRDefault="62E50FDB" w:rsidP="0D420C87">
            <w:pPr>
              <w:spacing w:before="120" w:after="120" w:line="259" w:lineRule="auto"/>
              <w:jc w:val="center"/>
              <w:rPr>
                <w:rFonts w:cs="Arial"/>
              </w:rPr>
            </w:pPr>
            <w:r w:rsidRPr="000568DB">
              <w:rPr>
                <w:rFonts w:cs="Arial"/>
              </w:rPr>
              <w:t>15</w:t>
            </w:r>
          </w:p>
        </w:tc>
        <w:tc>
          <w:tcPr>
            <w:tcW w:w="5456" w:type="dxa"/>
          </w:tcPr>
          <w:p w14:paraId="7B93AB58" w14:textId="77777777" w:rsidR="00812AF8" w:rsidRPr="000568DB" w:rsidRDefault="00812AF8" w:rsidP="00812AF8">
            <w:pPr>
              <w:spacing w:before="120" w:after="120"/>
            </w:pPr>
            <w:r w:rsidRPr="000568DB">
              <w:t>2021 Interim and Formative Assessment Training Series</w:t>
            </w:r>
            <w:r w:rsidRPr="000568DB">
              <w:rPr>
                <w:rFonts w:cs="Arial"/>
              </w:rPr>
              <w:t>—</w:t>
            </w:r>
            <w:r w:rsidRPr="000568DB">
              <w:t>Module 3: Interim Assessment Hand Scoring (Mathematics)</w:t>
            </w:r>
          </w:p>
          <w:p w14:paraId="0C074534" w14:textId="6B2154A3" w:rsidR="00812AF8" w:rsidRPr="000568DB" w:rsidRDefault="00812AF8" w:rsidP="00812AF8">
            <w:pPr>
              <w:shd w:val="clear" w:color="auto" w:fill="FFFFFF"/>
              <w:spacing w:before="120" w:after="120"/>
            </w:pPr>
            <w:r w:rsidRPr="000568DB">
              <w:t>This training provided in-depth instruction and practice in hand scoring for Smarter Balanced mathematics performance tasks and constructed-response items and a discussion of the implications of this work for teaching and learning.</w:t>
            </w:r>
          </w:p>
        </w:tc>
      </w:tr>
      <w:tr w:rsidR="005B5929" w:rsidRPr="000568DB" w:rsidDel="00C434CE" w14:paraId="0F2554BA" w14:textId="77777777" w:rsidTr="0D420C87">
        <w:trPr>
          <w:cantSplit/>
        </w:trPr>
        <w:tc>
          <w:tcPr>
            <w:tcW w:w="1255" w:type="dxa"/>
            <w:vAlign w:val="center"/>
          </w:tcPr>
          <w:p w14:paraId="5F1A70A9" w14:textId="19BFE57E" w:rsidR="005B5929" w:rsidRPr="000568DB" w:rsidRDefault="005B5929" w:rsidP="00B33D8A">
            <w:pPr>
              <w:spacing w:before="120" w:after="120" w:line="259" w:lineRule="auto"/>
              <w:jc w:val="center"/>
              <w:rPr>
                <w:rFonts w:cs="Arial"/>
              </w:rPr>
            </w:pPr>
            <w:r w:rsidRPr="000568DB">
              <w:rPr>
                <w:rFonts w:cs="Arial"/>
              </w:rPr>
              <w:lastRenderedPageBreak/>
              <w:t>11/9</w:t>
            </w:r>
          </w:p>
        </w:tc>
        <w:tc>
          <w:tcPr>
            <w:tcW w:w="1440" w:type="dxa"/>
            <w:vAlign w:val="center"/>
          </w:tcPr>
          <w:p w14:paraId="1460F18B" w14:textId="51EB845C" w:rsidR="005B5929" w:rsidRPr="000568DB" w:rsidRDefault="005B5929" w:rsidP="00B33D8A">
            <w:pPr>
              <w:spacing w:before="120" w:after="120"/>
              <w:jc w:val="center"/>
              <w:rPr>
                <w:rFonts w:cs="Arial"/>
              </w:rPr>
            </w:pPr>
            <w:r w:rsidRPr="000568DB">
              <w:rPr>
                <w:rFonts w:cs="Arial"/>
              </w:rPr>
              <w:t>Virtual</w:t>
            </w:r>
          </w:p>
        </w:tc>
        <w:tc>
          <w:tcPr>
            <w:tcW w:w="1440" w:type="dxa"/>
            <w:vAlign w:val="center"/>
          </w:tcPr>
          <w:p w14:paraId="661F156B" w14:textId="70EC1D5C" w:rsidR="005B5929" w:rsidRPr="000568DB" w:rsidRDefault="00527B0F" w:rsidP="00B33D8A">
            <w:pPr>
              <w:spacing w:before="120" w:after="120" w:line="259" w:lineRule="auto"/>
              <w:jc w:val="center"/>
              <w:rPr>
                <w:rFonts w:cs="Arial"/>
              </w:rPr>
            </w:pPr>
            <w:r w:rsidRPr="000568DB">
              <w:rPr>
                <w:rFonts w:cs="Arial"/>
              </w:rPr>
              <w:t>201</w:t>
            </w:r>
          </w:p>
        </w:tc>
        <w:tc>
          <w:tcPr>
            <w:tcW w:w="5456" w:type="dxa"/>
          </w:tcPr>
          <w:p w14:paraId="25B91054" w14:textId="0A678D35" w:rsidR="00356855" w:rsidRPr="000568DB" w:rsidRDefault="005B5929" w:rsidP="00356855">
            <w:pPr>
              <w:spacing w:before="120" w:after="120"/>
            </w:pPr>
            <w:r w:rsidRPr="000568DB">
              <w:rPr>
                <w:rFonts w:cs="Arial"/>
              </w:rPr>
              <w:t xml:space="preserve">Making Elementary Science Sizzle with Tools for Teachers </w:t>
            </w:r>
          </w:p>
          <w:p w14:paraId="5185A55A" w14:textId="2A65DE1D" w:rsidR="00AA4145" w:rsidRPr="000568DB" w:rsidRDefault="00AA4145" w:rsidP="00356855">
            <w:pPr>
              <w:spacing w:before="120" w:after="120"/>
            </w:pPr>
            <w:r w:rsidRPr="000568DB">
              <w:t xml:space="preserve">This webinar for </w:t>
            </w:r>
            <w:r w:rsidR="001613CB" w:rsidRPr="000568DB">
              <w:t xml:space="preserve">educators and other </w:t>
            </w:r>
            <w:r w:rsidR="00356855" w:rsidRPr="000568DB">
              <w:t>LEA</w:t>
            </w:r>
            <w:r w:rsidRPr="000568DB">
              <w:t xml:space="preserve"> staff</w:t>
            </w:r>
            <w:r w:rsidR="001613CB" w:rsidRPr="000568DB">
              <w:t xml:space="preserve"> i</w:t>
            </w:r>
            <w:r w:rsidRPr="000568DB">
              <w:t>ncluded a general overview of the Tools for Teachers website, featured interviews with California </w:t>
            </w:r>
            <w:r w:rsidR="001613CB" w:rsidRPr="000568DB">
              <w:t xml:space="preserve">science </w:t>
            </w:r>
            <w:r w:rsidRPr="000568DB">
              <w:t>educators who helped develop the Tools for Teachers science resources, and ended with a with a question-and-answer session.</w:t>
            </w:r>
          </w:p>
        </w:tc>
      </w:tr>
      <w:tr w:rsidR="00812AF8" w:rsidRPr="000568DB" w:rsidDel="00C434CE" w14:paraId="67E36FFB" w14:textId="77777777" w:rsidTr="0D420C87">
        <w:trPr>
          <w:cantSplit/>
        </w:trPr>
        <w:tc>
          <w:tcPr>
            <w:tcW w:w="1255" w:type="dxa"/>
            <w:vAlign w:val="center"/>
          </w:tcPr>
          <w:p w14:paraId="256295D3" w14:textId="2C3410DF" w:rsidR="00812AF8" w:rsidRPr="000568DB" w:rsidRDefault="00812AF8" w:rsidP="00812AF8">
            <w:pPr>
              <w:spacing w:before="120" w:after="120" w:line="259" w:lineRule="auto"/>
              <w:jc w:val="center"/>
              <w:rPr>
                <w:rFonts w:cs="Arial"/>
              </w:rPr>
            </w:pPr>
            <w:r w:rsidRPr="000568DB">
              <w:rPr>
                <w:rFonts w:cs="Arial"/>
              </w:rPr>
              <w:t>11/9</w:t>
            </w:r>
          </w:p>
        </w:tc>
        <w:tc>
          <w:tcPr>
            <w:tcW w:w="1440" w:type="dxa"/>
            <w:vAlign w:val="center"/>
          </w:tcPr>
          <w:p w14:paraId="521A84A9" w14:textId="77777777"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5E602C65" w14:textId="4F122D16" w:rsidR="00812AF8" w:rsidRPr="000568DB" w:rsidRDefault="00860D91" w:rsidP="00812AF8">
            <w:pPr>
              <w:spacing w:before="120" w:after="120" w:line="259" w:lineRule="auto"/>
              <w:jc w:val="center"/>
              <w:rPr>
                <w:rFonts w:cs="Arial"/>
              </w:rPr>
            </w:pPr>
            <w:r w:rsidRPr="000568DB">
              <w:rPr>
                <w:rFonts w:cs="Arial"/>
              </w:rPr>
              <w:t>4</w:t>
            </w:r>
            <w:r w:rsidR="00360284" w:rsidRPr="000568DB">
              <w:rPr>
                <w:rFonts w:cs="Arial"/>
              </w:rPr>
              <w:t>30</w:t>
            </w:r>
          </w:p>
        </w:tc>
        <w:tc>
          <w:tcPr>
            <w:tcW w:w="5456" w:type="dxa"/>
          </w:tcPr>
          <w:p w14:paraId="2A941933" w14:textId="252A6227" w:rsidR="00812AF8" w:rsidRPr="000568DB" w:rsidRDefault="00812AF8" w:rsidP="00812AF8">
            <w:pPr>
              <w:spacing w:before="120" w:after="120"/>
            </w:pPr>
            <w:r w:rsidRPr="000568DB">
              <w:t xml:space="preserve">Using Accessibility Resources in Daily Instruction </w:t>
            </w:r>
          </w:p>
          <w:p w14:paraId="0E9792B2" w14:textId="2B522E51" w:rsidR="003F5AE8" w:rsidRPr="000568DB" w:rsidRDefault="00FA2AAB" w:rsidP="00812AF8">
            <w:pPr>
              <w:spacing w:before="120" w:after="120"/>
            </w:pPr>
            <w:r w:rsidRPr="000568DB">
              <w:t>This virtual training was a follow-up to the “Matching Accessibility Resources to Students’ Needs” virtual training held in August and September 2021. This training went deeper into how to observe students using assigned accessibility resources and how</w:t>
            </w:r>
            <w:r w:rsidR="00750AD6" w:rsidRPr="000568DB">
              <w:t xml:space="preserve"> to</w:t>
            </w:r>
            <w:r w:rsidRPr="000568DB">
              <w:t xml:space="preserve">, on the basis of those observations, </w:t>
            </w:r>
            <w:r w:rsidR="00750AD6" w:rsidRPr="000568DB">
              <w:t>adjust</w:t>
            </w:r>
            <w:r w:rsidR="003B1F09" w:rsidRPr="000568DB">
              <w:t xml:space="preserve"> instruction </w:t>
            </w:r>
            <w:r w:rsidRPr="000568DB">
              <w:t>throughout the year.</w:t>
            </w:r>
          </w:p>
        </w:tc>
      </w:tr>
      <w:tr w:rsidR="00812AF8" w:rsidRPr="000568DB" w:rsidDel="00C434CE" w14:paraId="28E4381B" w14:textId="77777777" w:rsidTr="0D420C87">
        <w:trPr>
          <w:cantSplit/>
        </w:trPr>
        <w:tc>
          <w:tcPr>
            <w:tcW w:w="1255" w:type="dxa"/>
            <w:vAlign w:val="center"/>
          </w:tcPr>
          <w:p w14:paraId="785EF5A0" w14:textId="54802F50" w:rsidR="00812AF8" w:rsidRPr="000568DB" w:rsidRDefault="00812AF8" w:rsidP="00812AF8">
            <w:pPr>
              <w:spacing w:before="120" w:after="120" w:line="259" w:lineRule="auto"/>
              <w:jc w:val="center"/>
              <w:rPr>
                <w:rFonts w:cs="Arial"/>
              </w:rPr>
            </w:pPr>
            <w:r w:rsidRPr="000568DB">
              <w:rPr>
                <w:rFonts w:cs="Arial"/>
              </w:rPr>
              <w:t>11/10</w:t>
            </w:r>
          </w:p>
        </w:tc>
        <w:tc>
          <w:tcPr>
            <w:tcW w:w="1440" w:type="dxa"/>
            <w:vAlign w:val="center"/>
          </w:tcPr>
          <w:p w14:paraId="6E01F33C" w14:textId="1F42F4B9"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5BDD253A" w14:textId="3223548C" w:rsidR="00812AF8" w:rsidRPr="000568DB" w:rsidRDefault="002006C7" w:rsidP="00812AF8">
            <w:pPr>
              <w:spacing w:before="120" w:after="120" w:line="259" w:lineRule="auto"/>
              <w:jc w:val="center"/>
              <w:rPr>
                <w:rFonts w:cs="Arial"/>
              </w:rPr>
            </w:pPr>
            <w:r w:rsidRPr="000568DB">
              <w:rPr>
                <w:rFonts w:cs="Arial"/>
              </w:rPr>
              <w:t>500</w:t>
            </w:r>
          </w:p>
        </w:tc>
        <w:tc>
          <w:tcPr>
            <w:tcW w:w="5456" w:type="dxa"/>
          </w:tcPr>
          <w:p w14:paraId="0F0C21AD" w14:textId="6A28C5FE" w:rsidR="00812AF8" w:rsidRPr="000568DB" w:rsidRDefault="00812AF8" w:rsidP="00812AF8">
            <w:pPr>
              <w:spacing w:before="120" w:after="120"/>
            </w:pPr>
            <w:r w:rsidRPr="000568DB">
              <w:t xml:space="preserve">CDE Assessment Update </w:t>
            </w:r>
          </w:p>
          <w:p w14:paraId="4DEA1995" w14:textId="5F29D431" w:rsidR="003F5AE8" w:rsidRPr="000568DB" w:rsidRDefault="00812AF8" w:rsidP="00812AF8">
            <w:pPr>
              <w:spacing w:before="120" w:after="120"/>
            </w:pPr>
            <w:r w:rsidRPr="000568DB">
              <w:t xml:space="preserve">This webinar, hosted by the CDE, provided coordinators with </w:t>
            </w:r>
            <w:r w:rsidR="00255DAA" w:rsidRPr="000568DB">
              <w:t xml:space="preserve">updates on </w:t>
            </w:r>
            <w:r w:rsidRPr="000568DB">
              <w:t>assessment</w:t>
            </w:r>
            <w:r w:rsidR="00255DAA" w:rsidRPr="000568DB">
              <w:t>s</w:t>
            </w:r>
            <w:r w:rsidRPr="000568DB">
              <w:t xml:space="preserve"> as well as a</w:t>
            </w:r>
            <w:r w:rsidR="00180C8F" w:rsidRPr="000568DB">
              <w:t>n opportunity</w:t>
            </w:r>
            <w:r w:rsidRPr="000568DB">
              <w:t xml:space="preserve"> to ask questions of CDE staff</w:t>
            </w:r>
            <w:r w:rsidR="00D42295" w:rsidRPr="000568DB">
              <w:t>.</w:t>
            </w:r>
            <w:r w:rsidR="00745864" w:rsidRPr="000568DB">
              <w:t xml:space="preserve"> </w:t>
            </w:r>
          </w:p>
        </w:tc>
      </w:tr>
      <w:tr w:rsidR="00812AF8" w:rsidRPr="000568DB" w:rsidDel="00C434CE" w14:paraId="2FD5518E" w14:textId="77777777" w:rsidTr="0D420C87">
        <w:trPr>
          <w:cantSplit/>
        </w:trPr>
        <w:tc>
          <w:tcPr>
            <w:tcW w:w="1255" w:type="dxa"/>
            <w:vAlign w:val="center"/>
          </w:tcPr>
          <w:p w14:paraId="73F0B127" w14:textId="72557FEE" w:rsidR="00812AF8" w:rsidRPr="000568DB" w:rsidRDefault="00812AF8" w:rsidP="00812AF8">
            <w:pPr>
              <w:spacing w:before="120" w:after="120" w:line="259" w:lineRule="auto"/>
              <w:jc w:val="center"/>
              <w:rPr>
                <w:rFonts w:cs="Arial"/>
              </w:rPr>
            </w:pPr>
            <w:r w:rsidRPr="000568DB">
              <w:rPr>
                <w:rFonts w:cs="Arial"/>
              </w:rPr>
              <w:t>11/12</w:t>
            </w:r>
          </w:p>
        </w:tc>
        <w:tc>
          <w:tcPr>
            <w:tcW w:w="1440" w:type="dxa"/>
            <w:vAlign w:val="center"/>
          </w:tcPr>
          <w:p w14:paraId="73C920A6" w14:textId="0E7C93B4"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05F66756" w14:textId="3A357056" w:rsidR="00812AF8" w:rsidRPr="000568DB" w:rsidRDefault="005F7EBF" w:rsidP="00812AF8">
            <w:pPr>
              <w:spacing w:before="120" w:after="120" w:line="259" w:lineRule="auto"/>
              <w:jc w:val="center"/>
              <w:rPr>
                <w:rFonts w:cs="Arial"/>
              </w:rPr>
            </w:pPr>
            <w:r w:rsidRPr="000568DB">
              <w:rPr>
                <w:rFonts w:cs="Arial"/>
              </w:rPr>
              <w:t>300</w:t>
            </w:r>
          </w:p>
        </w:tc>
        <w:tc>
          <w:tcPr>
            <w:tcW w:w="5456" w:type="dxa"/>
          </w:tcPr>
          <w:p w14:paraId="17B25AD9" w14:textId="77777777" w:rsidR="00812AF8" w:rsidRPr="000568DB" w:rsidRDefault="00812AF8" w:rsidP="00812AF8">
            <w:pPr>
              <w:spacing w:before="120" w:after="120"/>
            </w:pPr>
            <w:r w:rsidRPr="000568DB">
              <w:t>CAASPP and ELPAC Coffee Session</w:t>
            </w:r>
          </w:p>
          <w:p w14:paraId="58E6F86D" w14:textId="6B0CCCE0" w:rsidR="00812AF8" w:rsidRPr="000568DB" w:rsidRDefault="7B46C291" w:rsidP="69DC2805">
            <w:pPr>
              <w:shd w:val="clear" w:color="auto" w:fill="FFFFFF" w:themeFill="background1"/>
              <w:spacing w:before="120" w:after="120"/>
            </w:pPr>
            <w:r w:rsidRPr="000568DB">
              <w:rPr>
                <w:rFonts w:cs="Arial"/>
              </w:rPr>
              <w:t>H</w:t>
            </w:r>
            <w:r w:rsidR="5947B3A8" w:rsidRPr="000568DB">
              <w:rPr>
                <w:rFonts w:cs="Arial"/>
              </w:rPr>
              <w:t xml:space="preserve">osted by the CDE and ETS, </w:t>
            </w:r>
            <w:r w:rsidRPr="000568DB">
              <w:rPr>
                <w:rFonts w:cs="Arial"/>
              </w:rPr>
              <w:t xml:space="preserve">this virtual Coffee Session </w:t>
            </w:r>
            <w:r w:rsidR="5947B3A8" w:rsidRPr="000568DB">
              <w:rPr>
                <w:rFonts w:cs="Arial"/>
              </w:rPr>
              <w:t xml:space="preserve">offered LEA staff </w:t>
            </w:r>
            <w:r w:rsidR="3385630C" w:rsidRPr="000568DB">
              <w:rPr>
                <w:rFonts w:cs="Arial"/>
              </w:rPr>
              <w:t xml:space="preserve">an opportunity </w:t>
            </w:r>
            <w:r w:rsidR="5947B3A8" w:rsidRPr="000568DB">
              <w:rPr>
                <w:rFonts w:cs="Arial"/>
              </w:rPr>
              <w:t xml:space="preserve">to ask questions and receive answers about assessments, trainings, resources, and </w:t>
            </w:r>
            <w:r w:rsidRPr="000568DB">
              <w:rPr>
                <w:rFonts w:cs="Arial"/>
              </w:rPr>
              <w:t>assessment-</w:t>
            </w:r>
            <w:r w:rsidR="757EC2EA" w:rsidRPr="000568DB">
              <w:rPr>
                <w:rFonts w:cs="Arial"/>
              </w:rPr>
              <w:t xml:space="preserve">related </w:t>
            </w:r>
            <w:r w:rsidR="5995D1F3" w:rsidRPr="000568DB">
              <w:rPr>
                <w:rFonts w:cs="Arial"/>
              </w:rPr>
              <w:t>developments</w:t>
            </w:r>
            <w:r w:rsidR="5947B3A8" w:rsidRPr="000568DB">
              <w:rPr>
                <w:rFonts w:cs="Arial"/>
              </w:rPr>
              <w:t xml:space="preserve">. </w:t>
            </w:r>
          </w:p>
        </w:tc>
      </w:tr>
      <w:tr w:rsidR="00812AF8" w:rsidRPr="000568DB" w:rsidDel="00C434CE" w14:paraId="4F616E50" w14:textId="77777777" w:rsidTr="0D420C87">
        <w:trPr>
          <w:cantSplit/>
        </w:trPr>
        <w:tc>
          <w:tcPr>
            <w:tcW w:w="1255" w:type="dxa"/>
            <w:vAlign w:val="center"/>
          </w:tcPr>
          <w:p w14:paraId="0A7E51C6" w14:textId="36204D49" w:rsidR="00812AF8" w:rsidRPr="000568DB" w:rsidRDefault="00812AF8" w:rsidP="00812AF8">
            <w:pPr>
              <w:spacing w:before="120" w:after="120" w:line="259" w:lineRule="auto"/>
              <w:jc w:val="center"/>
              <w:rPr>
                <w:rFonts w:cs="Arial"/>
              </w:rPr>
            </w:pPr>
            <w:r w:rsidRPr="000568DB">
              <w:rPr>
                <w:rFonts w:cs="Arial"/>
              </w:rPr>
              <w:lastRenderedPageBreak/>
              <w:t>11/15</w:t>
            </w:r>
            <w:r w:rsidRPr="000568DB">
              <w:rPr>
                <w:rFonts w:eastAsia="Arial" w:cs="Arial"/>
                <w:color w:val="000000" w:themeColor="text1"/>
              </w:rPr>
              <w:t>–</w:t>
            </w:r>
            <w:r w:rsidRPr="000568DB">
              <w:rPr>
                <w:rFonts w:cs="Arial"/>
              </w:rPr>
              <w:t>16</w:t>
            </w:r>
          </w:p>
        </w:tc>
        <w:tc>
          <w:tcPr>
            <w:tcW w:w="1440" w:type="dxa"/>
            <w:vAlign w:val="center"/>
          </w:tcPr>
          <w:p w14:paraId="2B13D40D" w14:textId="7F5AD06D"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32BAB643" w14:textId="0D07B403" w:rsidR="00812AF8" w:rsidRPr="000568DB" w:rsidRDefault="7749A29C" w:rsidP="0D420C87">
            <w:pPr>
              <w:spacing w:before="120" w:after="120" w:line="259" w:lineRule="auto"/>
              <w:jc w:val="center"/>
            </w:pPr>
            <w:r w:rsidRPr="000568DB">
              <w:rPr>
                <w:rFonts w:cs="Arial"/>
              </w:rPr>
              <w:t>22</w:t>
            </w:r>
          </w:p>
        </w:tc>
        <w:tc>
          <w:tcPr>
            <w:tcW w:w="5456" w:type="dxa"/>
          </w:tcPr>
          <w:p w14:paraId="1041C54F" w14:textId="77777777" w:rsidR="00812AF8" w:rsidRPr="000568DB" w:rsidRDefault="00812AF8" w:rsidP="00812AF8">
            <w:pPr>
              <w:spacing w:before="120" w:after="120"/>
            </w:pPr>
            <w:r w:rsidRPr="000568DB">
              <w:t>2021 Interim and Formative Assessment Training Series</w:t>
            </w:r>
            <w:r w:rsidRPr="000568DB">
              <w:rPr>
                <w:rFonts w:cs="Arial"/>
              </w:rPr>
              <w:t>—</w:t>
            </w:r>
            <w:r w:rsidRPr="000568DB">
              <w:t>Module 3: Interim Assessment Hand Scoring (ELA)</w:t>
            </w:r>
          </w:p>
          <w:p w14:paraId="3FEF0361" w14:textId="463B2EBB" w:rsidR="00812AF8" w:rsidRPr="000568DB" w:rsidRDefault="00812AF8" w:rsidP="00812AF8">
            <w:pPr>
              <w:shd w:val="clear" w:color="auto" w:fill="FFFFFF"/>
              <w:spacing w:before="120" w:after="120"/>
            </w:pPr>
            <w:r w:rsidRPr="000568DB">
              <w:t>This training provided in-depth instruction and practice in hand scoring for Smarter Balanced ELA performance tasks and constructed-response items and a discussion of the implications of this work for teaching and learning.</w:t>
            </w:r>
          </w:p>
        </w:tc>
      </w:tr>
      <w:tr w:rsidR="00812AF8" w:rsidRPr="000568DB" w:rsidDel="00C434CE" w14:paraId="17248115" w14:textId="77777777" w:rsidTr="0D420C87">
        <w:trPr>
          <w:cantSplit/>
        </w:trPr>
        <w:tc>
          <w:tcPr>
            <w:tcW w:w="1255" w:type="dxa"/>
            <w:vAlign w:val="center"/>
          </w:tcPr>
          <w:p w14:paraId="67D1D73D" w14:textId="677C9D43" w:rsidR="00812AF8" w:rsidRPr="000568DB" w:rsidRDefault="00812AF8" w:rsidP="00812AF8">
            <w:pPr>
              <w:spacing w:before="120" w:after="120" w:line="259" w:lineRule="auto"/>
              <w:jc w:val="center"/>
              <w:rPr>
                <w:rFonts w:cs="Arial"/>
              </w:rPr>
            </w:pPr>
            <w:r w:rsidRPr="000568DB">
              <w:rPr>
                <w:rFonts w:cs="Arial"/>
              </w:rPr>
              <w:t>11/17</w:t>
            </w:r>
            <w:r w:rsidRPr="000568DB">
              <w:rPr>
                <w:rFonts w:eastAsia="Arial" w:cs="Arial"/>
                <w:color w:val="000000" w:themeColor="text1"/>
              </w:rPr>
              <w:t>–18</w:t>
            </w:r>
          </w:p>
        </w:tc>
        <w:tc>
          <w:tcPr>
            <w:tcW w:w="1440" w:type="dxa"/>
            <w:vAlign w:val="center"/>
          </w:tcPr>
          <w:p w14:paraId="783B39BD" w14:textId="1977664A"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13230E29" w14:textId="58552AA3" w:rsidR="00812AF8" w:rsidRPr="000568DB" w:rsidRDefault="45E2CF9C" w:rsidP="0D420C87">
            <w:pPr>
              <w:spacing w:before="120" w:after="120" w:line="259" w:lineRule="auto"/>
              <w:jc w:val="center"/>
              <w:rPr>
                <w:rFonts w:cs="Arial"/>
              </w:rPr>
            </w:pPr>
            <w:r w:rsidRPr="000568DB">
              <w:rPr>
                <w:rFonts w:cs="Arial"/>
              </w:rPr>
              <w:t>18</w:t>
            </w:r>
          </w:p>
        </w:tc>
        <w:tc>
          <w:tcPr>
            <w:tcW w:w="5456" w:type="dxa"/>
          </w:tcPr>
          <w:p w14:paraId="32AA11AC" w14:textId="77777777" w:rsidR="00812AF8" w:rsidRPr="000568DB" w:rsidRDefault="00812AF8" w:rsidP="00812AF8">
            <w:pPr>
              <w:spacing w:before="120" w:after="120"/>
            </w:pPr>
            <w:r w:rsidRPr="000568DB">
              <w:t>2021 Interim and Formative Assessment Training Series</w:t>
            </w:r>
            <w:r w:rsidRPr="000568DB">
              <w:rPr>
                <w:rFonts w:cs="Arial"/>
              </w:rPr>
              <w:t>—</w:t>
            </w:r>
            <w:r w:rsidRPr="000568DB">
              <w:t>Module 3: Interim Assessment Hand Scoring (Mathematics)</w:t>
            </w:r>
          </w:p>
          <w:p w14:paraId="42E2F02B" w14:textId="4174B067" w:rsidR="00812AF8" w:rsidRPr="000568DB" w:rsidRDefault="00812AF8" w:rsidP="00812AF8">
            <w:pPr>
              <w:shd w:val="clear" w:color="auto" w:fill="FFFFFF"/>
              <w:spacing w:before="120" w:after="120"/>
            </w:pPr>
            <w:r w:rsidRPr="000568DB">
              <w:t>This training provided in-depth instruction and practice in hand scoring for Smarter Balanced mathematics performance tasks and constructed-response items and a discussion of the implications of this work for teaching and learning.</w:t>
            </w:r>
          </w:p>
        </w:tc>
      </w:tr>
      <w:tr w:rsidR="003F5AE8" w:rsidRPr="000568DB" w:rsidDel="00C434CE" w14:paraId="19028E14" w14:textId="77777777" w:rsidTr="0D420C87">
        <w:trPr>
          <w:cantSplit/>
        </w:trPr>
        <w:tc>
          <w:tcPr>
            <w:tcW w:w="1255" w:type="dxa"/>
            <w:vAlign w:val="center"/>
          </w:tcPr>
          <w:p w14:paraId="2DC97C9C" w14:textId="3BDBB6E0" w:rsidR="003F5AE8" w:rsidRPr="000568DB" w:rsidRDefault="003F5AE8" w:rsidP="00812AF8">
            <w:pPr>
              <w:spacing w:before="120" w:after="120" w:line="259" w:lineRule="auto"/>
              <w:jc w:val="center"/>
              <w:rPr>
                <w:rFonts w:cs="Arial"/>
              </w:rPr>
            </w:pPr>
            <w:r w:rsidRPr="000568DB">
              <w:rPr>
                <w:rFonts w:cs="Arial"/>
              </w:rPr>
              <w:t>11/18</w:t>
            </w:r>
          </w:p>
        </w:tc>
        <w:tc>
          <w:tcPr>
            <w:tcW w:w="1440" w:type="dxa"/>
            <w:vAlign w:val="center"/>
          </w:tcPr>
          <w:p w14:paraId="25BE4444" w14:textId="6EA387E3" w:rsidR="003F5AE8" w:rsidRPr="000568DB" w:rsidRDefault="003F5AE8" w:rsidP="00812AF8">
            <w:pPr>
              <w:spacing w:before="120" w:after="120"/>
              <w:jc w:val="center"/>
              <w:rPr>
                <w:rFonts w:cs="Arial"/>
              </w:rPr>
            </w:pPr>
            <w:r w:rsidRPr="000568DB">
              <w:rPr>
                <w:rFonts w:cs="Arial"/>
              </w:rPr>
              <w:t>Virtual</w:t>
            </w:r>
          </w:p>
        </w:tc>
        <w:tc>
          <w:tcPr>
            <w:tcW w:w="1440" w:type="dxa"/>
            <w:vAlign w:val="center"/>
          </w:tcPr>
          <w:p w14:paraId="0F4DA525" w14:textId="17D7E525" w:rsidR="003F5AE8" w:rsidRPr="000568DB" w:rsidRDefault="00104F09" w:rsidP="00812AF8">
            <w:pPr>
              <w:spacing w:before="120" w:after="120" w:line="259" w:lineRule="auto"/>
              <w:jc w:val="center"/>
              <w:rPr>
                <w:rFonts w:cs="Arial"/>
              </w:rPr>
            </w:pPr>
            <w:r w:rsidRPr="000568DB">
              <w:rPr>
                <w:rFonts w:cs="Arial"/>
              </w:rPr>
              <w:t>600</w:t>
            </w:r>
          </w:p>
        </w:tc>
        <w:tc>
          <w:tcPr>
            <w:tcW w:w="5456" w:type="dxa"/>
          </w:tcPr>
          <w:p w14:paraId="4ACC47F8" w14:textId="69C6F51B" w:rsidR="003F5AE8" w:rsidRPr="000568DB" w:rsidRDefault="003F5AE8" w:rsidP="003F5AE8">
            <w:pPr>
              <w:spacing w:before="120" w:after="120"/>
            </w:pPr>
            <w:r w:rsidRPr="000568DB">
              <w:t>CAASPP and ELPAC Pretest Virtual Training</w:t>
            </w:r>
            <w:r w:rsidRPr="000568DB">
              <w:rPr>
                <w:rFonts w:cs="Arial"/>
              </w:rPr>
              <w:t>—</w:t>
            </w:r>
            <w:r w:rsidRPr="000568DB">
              <w:rPr>
                <w:rFonts w:cs="Arial"/>
                <w:color w:val="363636"/>
                <w:sz w:val="21"/>
                <w:szCs w:val="21"/>
                <w:shd w:val="clear" w:color="auto" w:fill="FFFFFF"/>
              </w:rPr>
              <w:t xml:space="preserve"> </w:t>
            </w:r>
            <w:r w:rsidRPr="000568DB">
              <w:t xml:space="preserve">Get to </w:t>
            </w:r>
            <w:r w:rsidR="008C3716" w:rsidRPr="000568DB">
              <w:t>K</w:t>
            </w:r>
            <w:r w:rsidRPr="000568DB">
              <w:t>now TOMS!</w:t>
            </w:r>
          </w:p>
          <w:p w14:paraId="30C53803" w14:textId="63AF74D9" w:rsidR="003F5AE8" w:rsidRPr="000568DB" w:rsidRDefault="003F5AE8" w:rsidP="003F5AE8">
            <w:pPr>
              <w:spacing w:before="120" w:after="120"/>
              <w:rPr>
                <w:rFonts w:cs="Arial"/>
                <w:color w:val="363636"/>
                <w:sz w:val="21"/>
                <w:szCs w:val="21"/>
                <w:shd w:val="clear" w:color="auto" w:fill="FFFFFF"/>
              </w:rPr>
            </w:pPr>
            <w:r w:rsidRPr="000568DB">
              <w:t xml:space="preserve">The Pretest Workshop </w:t>
            </w:r>
            <w:r w:rsidR="008C3716" w:rsidRPr="000568DB">
              <w:t>delved</w:t>
            </w:r>
            <w:r w:rsidR="008C3716" w:rsidRPr="000568DB">
              <w:rPr>
                <w:rFonts w:cs="Arial"/>
                <w:shd w:val="clear" w:color="auto" w:fill="FFFFFF"/>
              </w:rPr>
              <w:t xml:space="preserve"> into the Test Operations Management System (TOMS) and </w:t>
            </w:r>
            <w:r w:rsidRPr="000568DB">
              <w:t xml:space="preserve">provided coordinators with the information </w:t>
            </w:r>
            <w:r w:rsidR="008C3716" w:rsidRPr="000568DB">
              <w:t xml:space="preserve">they would need </w:t>
            </w:r>
            <w:r w:rsidRPr="000568DB">
              <w:t>to successfully prepare for and administer the CAASPP and the ELPAC</w:t>
            </w:r>
            <w:r w:rsidR="008E7152" w:rsidRPr="000568DB">
              <w:t>.</w:t>
            </w:r>
          </w:p>
        </w:tc>
      </w:tr>
      <w:tr w:rsidR="00812AF8" w:rsidRPr="000568DB" w:rsidDel="00C434CE" w14:paraId="2A575E82" w14:textId="77777777" w:rsidTr="0D420C87">
        <w:trPr>
          <w:cantSplit/>
        </w:trPr>
        <w:tc>
          <w:tcPr>
            <w:tcW w:w="1255" w:type="dxa"/>
            <w:vAlign w:val="center"/>
          </w:tcPr>
          <w:p w14:paraId="05718331" w14:textId="07F64182" w:rsidR="00812AF8" w:rsidRPr="000568DB" w:rsidRDefault="00812AF8" w:rsidP="00812AF8">
            <w:pPr>
              <w:spacing w:before="120" w:after="120" w:line="259" w:lineRule="auto"/>
              <w:jc w:val="center"/>
              <w:rPr>
                <w:rFonts w:cs="Arial"/>
              </w:rPr>
            </w:pPr>
            <w:r w:rsidRPr="000568DB">
              <w:rPr>
                <w:rFonts w:cs="Arial"/>
              </w:rPr>
              <w:t>11/18</w:t>
            </w:r>
          </w:p>
        </w:tc>
        <w:tc>
          <w:tcPr>
            <w:tcW w:w="1440" w:type="dxa"/>
            <w:vAlign w:val="center"/>
          </w:tcPr>
          <w:p w14:paraId="6EC2B3E2" w14:textId="56466554" w:rsidR="00812AF8" w:rsidRPr="000568DB" w:rsidRDefault="00812AF8" w:rsidP="00812AF8">
            <w:pPr>
              <w:spacing w:before="120" w:after="120"/>
              <w:jc w:val="center"/>
              <w:rPr>
                <w:rFonts w:cs="Arial"/>
              </w:rPr>
            </w:pPr>
            <w:r w:rsidRPr="000568DB">
              <w:rPr>
                <w:rFonts w:cs="Arial"/>
              </w:rPr>
              <w:t>Virtual</w:t>
            </w:r>
          </w:p>
        </w:tc>
        <w:tc>
          <w:tcPr>
            <w:tcW w:w="1440" w:type="dxa"/>
            <w:vAlign w:val="center"/>
          </w:tcPr>
          <w:p w14:paraId="3E7BD113" w14:textId="78AF9CCE" w:rsidR="00812AF8" w:rsidRPr="000568DB" w:rsidRDefault="005F7EBF" w:rsidP="00812AF8">
            <w:pPr>
              <w:spacing w:before="120" w:after="120" w:line="259" w:lineRule="auto"/>
              <w:jc w:val="center"/>
              <w:rPr>
                <w:rFonts w:cs="Arial"/>
              </w:rPr>
            </w:pPr>
            <w:r w:rsidRPr="000568DB">
              <w:rPr>
                <w:rFonts w:cs="Arial"/>
              </w:rPr>
              <w:t>300</w:t>
            </w:r>
          </w:p>
        </w:tc>
        <w:tc>
          <w:tcPr>
            <w:tcW w:w="5456" w:type="dxa"/>
          </w:tcPr>
          <w:p w14:paraId="36D21026" w14:textId="77777777" w:rsidR="00812AF8" w:rsidRPr="000568DB" w:rsidRDefault="00812AF8" w:rsidP="00812AF8">
            <w:pPr>
              <w:spacing w:before="120" w:after="120"/>
            </w:pPr>
            <w:r w:rsidRPr="000568DB">
              <w:t>Alternate ELPAC Question and Answer Session</w:t>
            </w:r>
          </w:p>
          <w:p w14:paraId="2F109601" w14:textId="14421328" w:rsidR="003F5AE8" w:rsidRPr="000568DB" w:rsidRDefault="00237C1C" w:rsidP="00812AF8">
            <w:pPr>
              <w:spacing w:before="120" w:after="120"/>
            </w:pPr>
            <w:r w:rsidRPr="000568DB">
              <w:t>This virtual question and answer session about the Administration and Scoring Training and related topics offered LEA staff the opportunity to have their questions answered. The session was hosted by SCOE and ETS.</w:t>
            </w:r>
          </w:p>
        </w:tc>
      </w:tr>
      <w:tr w:rsidR="00C43787" w:rsidRPr="000568DB" w:rsidDel="00C434CE" w14:paraId="320EFBD6" w14:textId="77777777" w:rsidTr="0D420C87">
        <w:trPr>
          <w:cantSplit/>
        </w:trPr>
        <w:tc>
          <w:tcPr>
            <w:tcW w:w="1255" w:type="dxa"/>
            <w:vAlign w:val="center"/>
          </w:tcPr>
          <w:p w14:paraId="14E92CC0" w14:textId="181B45DE" w:rsidR="00C43787" w:rsidRPr="000568DB" w:rsidRDefault="00C43787" w:rsidP="00B33D8A">
            <w:pPr>
              <w:spacing w:before="120" w:after="120" w:line="259" w:lineRule="auto"/>
              <w:jc w:val="center"/>
              <w:rPr>
                <w:rFonts w:cs="Arial"/>
              </w:rPr>
            </w:pPr>
            <w:r w:rsidRPr="000568DB">
              <w:rPr>
                <w:rFonts w:cs="Arial"/>
              </w:rPr>
              <w:lastRenderedPageBreak/>
              <w:t>11/30</w:t>
            </w:r>
          </w:p>
        </w:tc>
        <w:tc>
          <w:tcPr>
            <w:tcW w:w="1440" w:type="dxa"/>
            <w:vAlign w:val="center"/>
          </w:tcPr>
          <w:p w14:paraId="50667D64" w14:textId="3F78FE4A" w:rsidR="00C43787" w:rsidRPr="000568DB" w:rsidRDefault="00C43787" w:rsidP="00B33D8A">
            <w:pPr>
              <w:spacing w:before="120" w:after="120"/>
              <w:jc w:val="center"/>
              <w:rPr>
                <w:rFonts w:cs="Arial"/>
              </w:rPr>
            </w:pPr>
            <w:r w:rsidRPr="000568DB">
              <w:rPr>
                <w:rFonts w:cs="Arial"/>
              </w:rPr>
              <w:t>Virtual</w:t>
            </w:r>
          </w:p>
        </w:tc>
        <w:tc>
          <w:tcPr>
            <w:tcW w:w="1440" w:type="dxa"/>
            <w:vAlign w:val="center"/>
          </w:tcPr>
          <w:p w14:paraId="06E555A6" w14:textId="6FA103F1" w:rsidR="00C43787" w:rsidRPr="000568DB" w:rsidRDefault="005F7EBF" w:rsidP="00B33D8A">
            <w:pPr>
              <w:spacing w:before="120" w:after="120" w:line="259" w:lineRule="auto"/>
              <w:jc w:val="center"/>
              <w:rPr>
                <w:rFonts w:cs="Arial"/>
              </w:rPr>
            </w:pPr>
            <w:r w:rsidRPr="000568DB">
              <w:rPr>
                <w:rFonts w:cs="Arial"/>
              </w:rPr>
              <w:t>400</w:t>
            </w:r>
          </w:p>
        </w:tc>
        <w:tc>
          <w:tcPr>
            <w:tcW w:w="5456" w:type="dxa"/>
          </w:tcPr>
          <w:p w14:paraId="69FCBABB" w14:textId="02F86DB0" w:rsidR="00C43787" w:rsidRPr="000568DB" w:rsidRDefault="00C43787" w:rsidP="00C43787">
            <w:pPr>
              <w:spacing w:before="120" w:after="120"/>
            </w:pPr>
            <w:r w:rsidRPr="000568DB">
              <w:t xml:space="preserve">Lexile Framework for Reading </w:t>
            </w:r>
          </w:p>
          <w:p w14:paraId="27137F7F" w14:textId="2FF726A6" w:rsidR="00547C56" w:rsidRPr="000568DB" w:rsidRDefault="00C43787" w:rsidP="00C43787">
            <w:pPr>
              <w:spacing w:before="120" w:after="120"/>
            </w:pPr>
            <w:r w:rsidRPr="000568DB">
              <w:t xml:space="preserve">This virtual </w:t>
            </w:r>
            <w:r w:rsidR="00547C56" w:rsidRPr="000568DB">
              <w:t>training</w:t>
            </w:r>
            <w:r w:rsidRPr="000568DB">
              <w:t xml:space="preserve">, </w:t>
            </w:r>
            <w:r w:rsidR="00237C1C" w:rsidRPr="000568DB">
              <w:t xml:space="preserve">which was </w:t>
            </w:r>
            <w:r w:rsidRPr="000568DB">
              <w:t xml:space="preserve">open to coordinators and teachers, </w:t>
            </w:r>
            <w:r w:rsidR="006B5C1A" w:rsidRPr="000568DB">
              <w:t>cover</w:t>
            </w:r>
            <w:r w:rsidR="00237C1C" w:rsidRPr="000568DB">
              <w:t>ed</w:t>
            </w:r>
            <w:r w:rsidRPr="000568DB">
              <w:t xml:space="preserve"> the Lexile Framework for Reading and the Lexile and Quantile Hub tools. </w:t>
            </w:r>
            <w:r w:rsidR="00237C1C" w:rsidRPr="000568DB">
              <w:t>Participants</w:t>
            </w:r>
            <w:r w:rsidRPr="000568DB">
              <w:t xml:space="preserve"> learn</w:t>
            </w:r>
            <w:r w:rsidR="00237C1C" w:rsidRPr="000568DB">
              <w:t>ed</w:t>
            </w:r>
            <w:r w:rsidRPr="000568DB">
              <w:t xml:space="preserve"> how to use the </w:t>
            </w:r>
            <w:r w:rsidR="00237C1C" w:rsidRPr="000568DB">
              <w:t xml:space="preserve">available </w:t>
            </w:r>
            <w:r w:rsidRPr="000568DB">
              <w:t xml:space="preserve">tools and resources and </w:t>
            </w:r>
            <w:r w:rsidR="00237C1C" w:rsidRPr="000568DB">
              <w:t xml:space="preserve">were invited </w:t>
            </w:r>
            <w:r w:rsidRPr="000568DB">
              <w:t xml:space="preserve">ask questions </w:t>
            </w:r>
            <w:r w:rsidR="00237C1C" w:rsidRPr="000568DB">
              <w:t xml:space="preserve">to deepen their </w:t>
            </w:r>
            <w:r w:rsidRPr="000568DB">
              <w:t>understanding.</w:t>
            </w:r>
          </w:p>
        </w:tc>
      </w:tr>
      <w:tr w:rsidR="004A5239" w:rsidRPr="000568DB" w14:paraId="60989B7C" w14:textId="77777777" w:rsidTr="0D420C87">
        <w:trPr>
          <w:cantSplit/>
        </w:trPr>
        <w:tc>
          <w:tcPr>
            <w:tcW w:w="1255" w:type="dxa"/>
            <w:vAlign w:val="center"/>
          </w:tcPr>
          <w:p w14:paraId="52EFA49A" w14:textId="77777777" w:rsidR="004A5239" w:rsidRPr="000568DB" w:rsidRDefault="004A5239" w:rsidP="003329E4">
            <w:pPr>
              <w:spacing w:before="120" w:after="120" w:line="259" w:lineRule="auto"/>
              <w:jc w:val="center"/>
              <w:rPr>
                <w:rFonts w:cs="Arial"/>
              </w:rPr>
            </w:pPr>
            <w:r w:rsidRPr="000568DB">
              <w:rPr>
                <w:rFonts w:cs="Arial"/>
              </w:rPr>
              <w:t>12/2021</w:t>
            </w:r>
          </w:p>
        </w:tc>
        <w:tc>
          <w:tcPr>
            <w:tcW w:w="1440" w:type="dxa"/>
            <w:vAlign w:val="center"/>
          </w:tcPr>
          <w:p w14:paraId="4E8A8DC6" w14:textId="77777777" w:rsidR="004A5239" w:rsidRPr="000568DB" w:rsidRDefault="004A5239" w:rsidP="003329E4">
            <w:pPr>
              <w:spacing w:before="120" w:after="120"/>
              <w:jc w:val="center"/>
              <w:rPr>
                <w:rFonts w:cs="Arial"/>
              </w:rPr>
            </w:pPr>
            <w:r w:rsidRPr="000568DB">
              <w:rPr>
                <w:rFonts w:cs="Arial"/>
              </w:rPr>
              <w:t>Virtual</w:t>
            </w:r>
          </w:p>
        </w:tc>
        <w:tc>
          <w:tcPr>
            <w:tcW w:w="1440" w:type="dxa"/>
            <w:vAlign w:val="center"/>
          </w:tcPr>
          <w:p w14:paraId="346DB900" w14:textId="77777777" w:rsidR="004A5239" w:rsidRPr="000568DB" w:rsidRDefault="004A5239" w:rsidP="003329E4">
            <w:pPr>
              <w:spacing w:before="120" w:after="120" w:line="259" w:lineRule="auto"/>
              <w:jc w:val="center"/>
              <w:rPr>
                <w:rFonts w:cs="Arial"/>
              </w:rPr>
            </w:pPr>
            <w:r w:rsidRPr="000568DB">
              <w:rPr>
                <w:rFonts w:cs="Arial"/>
              </w:rPr>
              <w:t>430</w:t>
            </w:r>
          </w:p>
        </w:tc>
        <w:tc>
          <w:tcPr>
            <w:tcW w:w="5456" w:type="dxa"/>
          </w:tcPr>
          <w:p w14:paraId="705F0732" w14:textId="77777777" w:rsidR="004A5239" w:rsidRPr="000568DB" w:rsidRDefault="004A5239" w:rsidP="003329E4">
            <w:pPr>
              <w:spacing w:before="120" w:after="120"/>
            </w:pPr>
            <w:r w:rsidRPr="000568DB">
              <w:t>New CAASPP Coordinator Training</w:t>
            </w:r>
          </w:p>
          <w:p w14:paraId="08A3ECF9" w14:textId="77777777" w:rsidR="004A5239" w:rsidRPr="000568DB" w:rsidRDefault="004A5239" w:rsidP="003329E4">
            <w:pPr>
              <w:shd w:val="clear" w:color="auto" w:fill="FFFFFF"/>
              <w:spacing w:before="120" w:after="120"/>
              <w:rPr>
                <w:rFonts w:cs="Arial"/>
              </w:rPr>
            </w:pPr>
            <w:r w:rsidRPr="000568DB">
              <w:rPr>
                <w:lang w:val="en"/>
              </w:rPr>
              <w:t>This training was hosted by 12 county offices of education for ELPAC coordinators in their county regions new to their role or wanting a refresher.</w:t>
            </w:r>
            <w:r w:rsidRPr="000568DB">
              <w:rPr>
                <w:color w:val="FF0000"/>
                <w:lang w:val="en"/>
              </w:rPr>
              <w:t xml:space="preserve"> </w:t>
            </w:r>
            <w:r w:rsidRPr="000568DB">
              <w:rPr>
                <w:rFonts w:cs="Arial"/>
              </w:rPr>
              <w:t>This training session:</w:t>
            </w:r>
          </w:p>
          <w:p w14:paraId="13C6BDD6" w14:textId="77777777" w:rsidR="004A5239" w:rsidRPr="000568DB" w:rsidRDefault="004A5239" w:rsidP="003329E4">
            <w:pPr>
              <w:numPr>
                <w:ilvl w:val="0"/>
                <w:numId w:val="9"/>
              </w:numPr>
              <w:shd w:val="clear" w:color="auto" w:fill="FFFFFF"/>
              <w:spacing w:before="120" w:after="120"/>
              <w:rPr>
                <w:rFonts w:cs="Arial"/>
              </w:rPr>
            </w:pPr>
            <w:r w:rsidRPr="000568DB">
              <w:rPr>
                <w:rFonts w:cs="Arial"/>
              </w:rPr>
              <w:t>Reviewed tasks associated with preparing for testing</w:t>
            </w:r>
          </w:p>
          <w:p w14:paraId="4A6D891E" w14:textId="77777777" w:rsidR="004A5239" w:rsidRPr="000568DB" w:rsidRDefault="004A5239" w:rsidP="003329E4">
            <w:pPr>
              <w:numPr>
                <w:ilvl w:val="0"/>
                <w:numId w:val="9"/>
              </w:numPr>
              <w:shd w:val="clear" w:color="auto" w:fill="FFFFFF"/>
              <w:spacing w:before="120" w:after="120"/>
              <w:rPr>
                <w:rFonts w:cs="Arial"/>
              </w:rPr>
            </w:pPr>
            <w:r w:rsidRPr="000568DB">
              <w:rPr>
                <w:rFonts w:cs="Arial"/>
              </w:rPr>
              <w:t>Covered how to support sites during testing</w:t>
            </w:r>
          </w:p>
          <w:p w14:paraId="08A5ED98" w14:textId="1CA426D8" w:rsidR="004A5239" w:rsidRPr="000568DB" w:rsidRDefault="004A5239" w:rsidP="003329E4">
            <w:pPr>
              <w:numPr>
                <w:ilvl w:val="0"/>
                <w:numId w:val="9"/>
              </w:numPr>
              <w:shd w:val="clear" w:color="auto" w:fill="FFFFFF"/>
              <w:spacing w:before="120" w:after="120"/>
            </w:pPr>
            <w:r w:rsidRPr="000568DB">
              <w:rPr>
                <w:rFonts w:cs="Arial"/>
              </w:rPr>
              <w:t>Assisted coordinators in planning for post-test activities such as gathering feedback from site coordinators and test administrators</w:t>
            </w:r>
          </w:p>
        </w:tc>
      </w:tr>
      <w:tr w:rsidR="003F5AE8" w:rsidRPr="000568DB" w:rsidDel="00C434CE" w14:paraId="23EAD9E6" w14:textId="77777777" w:rsidTr="0D420C87">
        <w:trPr>
          <w:cantSplit/>
        </w:trPr>
        <w:tc>
          <w:tcPr>
            <w:tcW w:w="1255" w:type="dxa"/>
            <w:vAlign w:val="center"/>
          </w:tcPr>
          <w:p w14:paraId="4B078993" w14:textId="54E2858E" w:rsidR="003F5AE8" w:rsidRPr="000568DB" w:rsidRDefault="003F5AE8" w:rsidP="00B33D8A">
            <w:pPr>
              <w:spacing w:before="120" w:after="120" w:line="259" w:lineRule="auto"/>
              <w:jc w:val="center"/>
              <w:rPr>
                <w:rFonts w:cs="Arial"/>
              </w:rPr>
            </w:pPr>
            <w:r w:rsidRPr="000568DB">
              <w:rPr>
                <w:rFonts w:cs="Arial"/>
              </w:rPr>
              <w:t>12/2</w:t>
            </w:r>
          </w:p>
        </w:tc>
        <w:tc>
          <w:tcPr>
            <w:tcW w:w="1440" w:type="dxa"/>
            <w:shd w:val="clear" w:color="auto" w:fill="FFFFFF" w:themeFill="background1"/>
            <w:vAlign w:val="center"/>
          </w:tcPr>
          <w:p w14:paraId="7B35ADCE" w14:textId="77777777" w:rsidR="003F5AE8" w:rsidRPr="000568DB" w:rsidRDefault="003F5AE8" w:rsidP="00B33D8A">
            <w:pPr>
              <w:spacing w:before="120" w:after="120"/>
              <w:jc w:val="center"/>
              <w:rPr>
                <w:rFonts w:cs="Arial"/>
              </w:rPr>
            </w:pPr>
            <w:r w:rsidRPr="000568DB">
              <w:rPr>
                <w:rFonts w:cs="Arial"/>
              </w:rPr>
              <w:t>Vi</w:t>
            </w:r>
            <w:r w:rsidRPr="000568DB">
              <w:rPr>
                <w:rFonts w:cs="Arial"/>
                <w:shd w:val="clear" w:color="auto" w:fill="FFFFFF" w:themeFill="background1"/>
              </w:rPr>
              <w:t>rtua</w:t>
            </w:r>
            <w:r w:rsidRPr="000568DB">
              <w:rPr>
                <w:rFonts w:cs="Arial"/>
              </w:rPr>
              <w:t>l</w:t>
            </w:r>
          </w:p>
        </w:tc>
        <w:tc>
          <w:tcPr>
            <w:tcW w:w="1440" w:type="dxa"/>
            <w:vAlign w:val="center"/>
          </w:tcPr>
          <w:p w14:paraId="5559BD22" w14:textId="6087B917" w:rsidR="003F5AE8" w:rsidRPr="000568DB" w:rsidRDefault="005F7EBF" w:rsidP="00B33D8A">
            <w:pPr>
              <w:spacing w:before="120" w:after="120" w:line="259" w:lineRule="auto"/>
              <w:jc w:val="center"/>
              <w:rPr>
                <w:rFonts w:cs="Arial"/>
              </w:rPr>
            </w:pPr>
            <w:r w:rsidRPr="000568DB">
              <w:rPr>
                <w:rFonts w:cs="Arial"/>
              </w:rPr>
              <w:t>450</w:t>
            </w:r>
          </w:p>
        </w:tc>
        <w:tc>
          <w:tcPr>
            <w:tcW w:w="5456" w:type="dxa"/>
          </w:tcPr>
          <w:p w14:paraId="6EB9A095" w14:textId="6397C85D" w:rsidR="003F5AE8" w:rsidRPr="000568DB" w:rsidRDefault="003F5AE8" w:rsidP="00B33D8A">
            <w:pPr>
              <w:spacing w:before="120" w:after="120"/>
            </w:pPr>
            <w:r w:rsidRPr="000568DB">
              <w:t>ELPAC Pretest Training</w:t>
            </w:r>
            <w:r w:rsidRPr="000568DB">
              <w:rPr>
                <w:rFonts w:cs="Arial"/>
              </w:rPr>
              <w:t>—</w:t>
            </w:r>
            <w:r w:rsidRPr="000568DB">
              <w:rPr>
                <w:rFonts w:cs="Arial"/>
                <w:color w:val="363636"/>
                <w:sz w:val="21"/>
                <w:szCs w:val="21"/>
                <w:shd w:val="clear" w:color="auto" w:fill="FFFFFF"/>
              </w:rPr>
              <w:t xml:space="preserve"> </w:t>
            </w:r>
            <w:r w:rsidRPr="000568DB">
              <w:t xml:space="preserve">What’s New </w:t>
            </w:r>
            <w:r w:rsidR="00C43787" w:rsidRPr="000568DB">
              <w:t>f</w:t>
            </w:r>
            <w:r w:rsidRPr="000568DB">
              <w:t xml:space="preserve">or </w:t>
            </w:r>
            <w:r w:rsidR="00C43787" w:rsidRPr="000568DB">
              <w:t xml:space="preserve">ELPAC </w:t>
            </w:r>
            <w:r w:rsidRPr="000568DB">
              <w:t>Testing?</w:t>
            </w:r>
          </w:p>
          <w:p w14:paraId="0F7F5BA1" w14:textId="0546CC9A" w:rsidR="003F5AE8" w:rsidRPr="000568DB" w:rsidRDefault="003F5AE8" w:rsidP="00B33D8A">
            <w:pPr>
              <w:spacing w:before="120" w:after="120"/>
              <w:rPr>
                <w:rFonts w:cs="Arial"/>
                <w:color w:val="363636"/>
                <w:sz w:val="21"/>
                <w:szCs w:val="21"/>
                <w:shd w:val="clear" w:color="auto" w:fill="FFFFFF"/>
              </w:rPr>
            </w:pPr>
            <w:r w:rsidRPr="000568DB">
              <w:t>Th</w:t>
            </w:r>
            <w:r w:rsidR="00F42228" w:rsidRPr="000568DB">
              <w:t>is</w:t>
            </w:r>
            <w:r w:rsidRPr="000568DB">
              <w:t xml:space="preserve"> </w:t>
            </w:r>
            <w:r w:rsidR="005F7EBF" w:rsidRPr="000568DB">
              <w:t xml:space="preserve">virtual </w:t>
            </w:r>
            <w:r w:rsidR="00F42228" w:rsidRPr="000568DB">
              <w:t>p</w:t>
            </w:r>
            <w:r w:rsidRPr="000568DB">
              <w:t xml:space="preserve">retest </w:t>
            </w:r>
            <w:r w:rsidR="00F42228" w:rsidRPr="000568DB">
              <w:t>w</w:t>
            </w:r>
            <w:r w:rsidRPr="000568DB">
              <w:t xml:space="preserve">orkshop provided coordinators with the information </w:t>
            </w:r>
            <w:r w:rsidR="00F42228" w:rsidRPr="000568DB">
              <w:t xml:space="preserve">they </w:t>
            </w:r>
            <w:r w:rsidRPr="000568DB">
              <w:t>need to successfully prepare for and administer the ELPAC.</w:t>
            </w:r>
            <w:r w:rsidRPr="000568DB">
              <w:rPr>
                <w:rFonts w:cs="Arial"/>
                <w:color w:val="363636"/>
                <w:sz w:val="21"/>
                <w:szCs w:val="21"/>
                <w:shd w:val="clear" w:color="auto" w:fill="FFFFFF"/>
              </w:rPr>
              <w:t> </w:t>
            </w:r>
          </w:p>
        </w:tc>
      </w:tr>
      <w:tr w:rsidR="004A5239" w:rsidRPr="000568DB" w14:paraId="019AF344" w14:textId="77777777" w:rsidTr="0D420C87">
        <w:trPr>
          <w:cantSplit/>
        </w:trPr>
        <w:tc>
          <w:tcPr>
            <w:tcW w:w="1255" w:type="dxa"/>
            <w:vAlign w:val="center"/>
          </w:tcPr>
          <w:p w14:paraId="6825F0C4" w14:textId="77777777" w:rsidR="004A5239" w:rsidRPr="000568DB" w:rsidRDefault="004A5239" w:rsidP="003329E4">
            <w:pPr>
              <w:spacing w:before="120" w:after="120" w:line="259" w:lineRule="auto"/>
              <w:jc w:val="center"/>
              <w:rPr>
                <w:rFonts w:cs="Arial"/>
              </w:rPr>
            </w:pPr>
            <w:r w:rsidRPr="000568DB">
              <w:rPr>
                <w:rFonts w:cs="Arial"/>
              </w:rPr>
              <w:t>12/3</w:t>
            </w:r>
          </w:p>
        </w:tc>
        <w:tc>
          <w:tcPr>
            <w:tcW w:w="1440" w:type="dxa"/>
            <w:vAlign w:val="center"/>
          </w:tcPr>
          <w:p w14:paraId="12927901" w14:textId="77777777" w:rsidR="004A5239" w:rsidRPr="000568DB" w:rsidRDefault="004A5239" w:rsidP="003329E4">
            <w:pPr>
              <w:spacing w:before="120" w:after="120"/>
              <w:jc w:val="center"/>
              <w:rPr>
                <w:rFonts w:cs="Arial"/>
              </w:rPr>
            </w:pPr>
            <w:r w:rsidRPr="000568DB">
              <w:rPr>
                <w:rFonts w:cs="Arial"/>
              </w:rPr>
              <w:t>Virtual</w:t>
            </w:r>
          </w:p>
        </w:tc>
        <w:tc>
          <w:tcPr>
            <w:tcW w:w="1440" w:type="dxa"/>
            <w:vAlign w:val="center"/>
          </w:tcPr>
          <w:p w14:paraId="1838E120" w14:textId="77777777" w:rsidR="004A5239" w:rsidRPr="000568DB" w:rsidRDefault="004A5239" w:rsidP="003329E4">
            <w:pPr>
              <w:spacing w:before="120" w:after="120" w:line="259" w:lineRule="auto"/>
              <w:jc w:val="center"/>
              <w:rPr>
                <w:rFonts w:cs="Arial"/>
              </w:rPr>
            </w:pPr>
            <w:r w:rsidRPr="000568DB">
              <w:rPr>
                <w:rFonts w:cs="Arial"/>
              </w:rPr>
              <w:t>400</w:t>
            </w:r>
          </w:p>
        </w:tc>
        <w:tc>
          <w:tcPr>
            <w:tcW w:w="5456" w:type="dxa"/>
          </w:tcPr>
          <w:p w14:paraId="59214038" w14:textId="77777777" w:rsidR="004A5239" w:rsidRPr="000568DB" w:rsidRDefault="004A5239" w:rsidP="003329E4">
            <w:pPr>
              <w:spacing w:before="120" w:after="120"/>
            </w:pPr>
            <w:r w:rsidRPr="000568DB">
              <w:t>CAASPP and ELPAC Coffee Session</w:t>
            </w:r>
          </w:p>
          <w:p w14:paraId="64D2AF46" w14:textId="4B7337BF" w:rsidR="004A5239" w:rsidRPr="000568DB" w:rsidRDefault="004A5239" w:rsidP="69DC2805">
            <w:pPr>
              <w:shd w:val="clear" w:color="auto" w:fill="FFFFFF" w:themeFill="background1"/>
              <w:spacing w:before="120" w:after="120"/>
            </w:pPr>
            <w:r w:rsidRPr="000568DB">
              <w:rPr>
                <w:rFonts w:cs="Arial"/>
              </w:rPr>
              <w:t xml:space="preserve">Hosted by the CDE and ETS, this virtual Coffee Session offered LEA staff </w:t>
            </w:r>
            <w:r w:rsidR="75645E4F" w:rsidRPr="000568DB">
              <w:rPr>
                <w:rFonts w:cs="Arial"/>
              </w:rPr>
              <w:t xml:space="preserve">an opportunity </w:t>
            </w:r>
            <w:r w:rsidRPr="000568DB">
              <w:rPr>
                <w:rFonts w:cs="Arial"/>
              </w:rPr>
              <w:t xml:space="preserve">to ask questions and receive answers about assessments, trainings, resources, and assessment-related developments. </w:t>
            </w:r>
          </w:p>
        </w:tc>
      </w:tr>
      <w:tr w:rsidR="00547C56" w:rsidRPr="000568DB" w:rsidDel="00C434CE" w14:paraId="1CE48A8D" w14:textId="77777777" w:rsidTr="0D420C87">
        <w:trPr>
          <w:cantSplit/>
        </w:trPr>
        <w:tc>
          <w:tcPr>
            <w:tcW w:w="1255" w:type="dxa"/>
            <w:vAlign w:val="center"/>
          </w:tcPr>
          <w:p w14:paraId="1A48607F" w14:textId="64175210" w:rsidR="00547C56" w:rsidRPr="000568DB" w:rsidRDefault="00547C56" w:rsidP="00B33D8A">
            <w:pPr>
              <w:spacing w:before="120" w:after="120" w:line="259" w:lineRule="auto"/>
              <w:jc w:val="center"/>
              <w:rPr>
                <w:rFonts w:cs="Arial"/>
              </w:rPr>
            </w:pPr>
            <w:r w:rsidRPr="000568DB">
              <w:rPr>
                <w:rFonts w:cs="Arial"/>
              </w:rPr>
              <w:lastRenderedPageBreak/>
              <w:t>12/6</w:t>
            </w:r>
          </w:p>
        </w:tc>
        <w:tc>
          <w:tcPr>
            <w:tcW w:w="1440" w:type="dxa"/>
            <w:vAlign w:val="center"/>
          </w:tcPr>
          <w:p w14:paraId="65AAB77C" w14:textId="77777777" w:rsidR="00547C56" w:rsidRPr="000568DB" w:rsidRDefault="00547C56" w:rsidP="00B33D8A">
            <w:pPr>
              <w:spacing w:before="120" w:after="120"/>
              <w:jc w:val="center"/>
              <w:rPr>
                <w:rFonts w:cs="Arial"/>
              </w:rPr>
            </w:pPr>
            <w:r w:rsidRPr="000568DB">
              <w:rPr>
                <w:rFonts w:cs="Arial"/>
              </w:rPr>
              <w:t>Virtual</w:t>
            </w:r>
          </w:p>
        </w:tc>
        <w:tc>
          <w:tcPr>
            <w:tcW w:w="1440" w:type="dxa"/>
            <w:vAlign w:val="center"/>
          </w:tcPr>
          <w:p w14:paraId="614DF799" w14:textId="340E1F9F" w:rsidR="00547C56" w:rsidRPr="000568DB" w:rsidRDefault="005F7EBF" w:rsidP="00B33D8A">
            <w:pPr>
              <w:spacing w:before="120" w:after="120" w:line="259" w:lineRule="auto"/>
              <w:jc w:val="center"/>
              <w:rPr>
                <w:rFonts w:cs="Arial"/>
              </w:rPr>
            </w:pPr>
            <w:r w:rsidRPr="000568DB">
              <w:rPr>
                <w:rFonts w:cs="Arial"/>
              </w:rPr>
              <w:t>350</w:t>
            </w:r>
          </w:p>
        </w:tc>
        <w:tc>
          <w:tcPr>
            <w:tcW w:w="5456" w:type="dxa"/>
          </w:tcPr>
          <w:p w14:paraId="4B15F957" w14:textId="1CDFE43E" w:rsidR="00547C56" w:rsidRPr="000568DB" w:rsidRDefault="00547C56" w:rsidP="00B33D8A">
            <w:pPr>
              <w:spacing w:before="120" w:after="120"/>
            </w:pPr>
            <w:r w:rsidRPr="000568DB">
              <w:t>Quantile Framework for Mathematics Training</w:t>
            </w:r>
          </w:p>
          <w:p w14:paraId="61127A23" w14:textId="64498AD2" w:rsidR="00547C56" w:rsidRPr="000568DB" w:rsidRDefault="00547C56" w:rsidP="00B33D8A">
            <w:pPr>
              <w:spacing w:before="120" w:after="120"/>
            </w:pPr>
            <w:r w:rsidRPr="000568DB">
              <w:t xml:space="preserve">This virtual Training, </w:t>
            </w:r>
            <w:r w:rsidR="00F42228" w:rsidRPr="000568DB">
              <w:t xml:space="preserve">which was </w:t>
            </w:r>
            <w:r w:rsidRPr="000568DB">
              <w:t>open to coordinators and teachers, cover</w:t>
            </w:r>
            <w:r w:rsidR="00F42228" w:rsidRPr="000568DB">
              <w:t>ed</w:t>
            </w:r>
            <w:r w:rsidRPr="000568DB">
              <w:t xml:space="preserve"> the Quantile Framework for Mathematics and the Lexile and Quantile Hub tools. </w:t>
            </w:r>
            <w:r w:rsidR="00F42228" w:rsidRPr="000568DB">
              <w:t>Participants</w:t>
            </w:r>
            <w:r w:rsidRPr="000568DB">
              <w:t xml:space="preserve"> learn</w:t>
            </w:r>
            <w:r w:rsidR="00F42228" w:rsidRPr="000568DB">
              <w:t>ed</w:t>
            </w:r>
            <w:r w:rsidRPr="000568DB">
              <w:t xml:space="preserve"> how to use the </w:t>
            </w:r>
            <w:r w:rsidR="00F42228" w:rsidRPr="000568DB">
              <w:t xml:space="preserve">available </w:t>
            </w:r>
            <w:r w:rsidRPr="000568DB">
              <w:t>tools and resources and</w:t>
            </w:r>
            <w:r w:rsidR="00F42228" w:rsidRPr="000568DB">
              <w:t xml:space="preserve"> were</w:t>
            </w:r>
            <w:r w:rsidRPr="000568DB">
              <w:t xml:space="preserve"> </w:t>
            </w:r>
            <w:r w:rsidR="00F42228" w:rsidRPr="000568DB">
              <w:t xml:space="preserve">invited </w:t>
            </w:r>
            <w:r w:rsidRPr="000568DB">
              <w:t xml:space="preserve">to ask questions </w:t>
            </w:r>
            <w:r w:rsidR="00F42228" w:rsidRPr="000568DB">
              <w:t>to deepen their</w:t>
            </w:r>
            <w:r w:rsidRPr="000568DB">
              <w:t xml:space="preserve"> understanding.</w:t>
            </w:r>
          </w:p>
        </w:tc>
      </w:tr>
      <w:tr w:rsidR="004A5239" w:rsidRPr="000568DB" w:rsidDel="00C434CE" w14:paraId="663BF1DC" w14:textId="77777777" w:rsidTr="0D420C87">
        <w:trPr>
          <w:cantSplit/>
        </w:trPr>
        <w:tc>
          <w:tcPr>
            <w:tcW w:w="1255" w:type="dxa"/>
            <w:vAlign w:val="center"/>
          </w:tcPr>
          <w:p w14:paraId="64780B09" w14:textId="71D1ED4D" w:rsidR="004A5239" w:rsidRPr="000568DB" w:rsidRDefault="004A5239" w:rsidP="004A5239">
            <w:pPr>
              <w:spacing w:before="120" w:after="120" w:line="259" w:lineRule="auto"/>
              <w:jc w:val="center"/>
              <w:rPr>
                <w:rFonts w:cs="Arial"/>
              </w:rPr>
            </w:pPr>
            <w:r w:rsidRPr="000568DB">
              <w:rPr>
                <w:rFonts w:cs="Arial"/>
              </w:rPr>
              <w:t>12/7</w:t>
            </w:r>
          </w:p>
        </w:tc>
        <w:tc>
          <w:tcPr>
            <w:tcW w:w="1440" w:type="dxa"/>
            <w:vAlign w:val="center"/>
          </w:tcPr>
          <w:p w14:paraId="6C4C31CE" w14:textId="77777777" w:rsidR="004A5239" w:rsidRPr="000568DB" w:rsidRDefault="004A5239" w:rsidP="004A5239">
            <w:pPr>
              <w:spacing w:before="120" w:after="120"/>
              <w:jc w:val="center"/>
              <w:rPr>
                <w:rFonts w:cs="Arial"/>
              </w:rPr>
            </w:pPr>
            <w:r w:rsidRPr="000568DB">
              <w:rPr>
                <w:rFonts w:cs="Arial"/>
              </w:rPr>
              <w:t>Virtual</w:t>
            </w:r>
          </w:p>
        </w:tc>
        <w:tc>
          <w:tcPr>
            <w:tcW w:w="1440" w:type="dxa"/>
            <w:vAlign w:val="center"/>
          </w:tcPr>
          <w:p w14:paraId="421FAE5C" w14:textId="47FAE671" w:rsidR="004A5239" w:rsidRPr="000568DB" w:rsidRDefault="004A5239" w:rsidP="004A5239">
            <w:pPr>
              <w:spacing w:before="120" w:after="120" w:line="259" w:lineRule="auto"/>
              <w:jc w:val="center"/>
              <w:rPr>
                <w:rFonts w:cs="Arial"/>
              </w:rPr>
            </w:pPr>
            <w:r w:rsidRPr="000568DB">
              <w:rPr>
                <w:rFonts w:cs="Arial"/>
              </w:rPr>
              <w:t>100</w:t>
            </w:r>
          </w:p>
        </w:tc>
        <w:tc>
          <w:tcPr>
            <w:tcW w:w="5456" w:type="dxa"/>
          </w:tcPr>
          <w:p w14:paraId="13B8F707" w14:textId="77777777" w:rsidR="004A5239" w:rsidRPr="000568DB" w:rsidRDefault="004A5239" w:rsidP="004A5239">
            <w:pPr>
              <w:spacing w:before="120" w:after="120"/>
            </w:pPr>
            <w:r w:rsidRPr="000568DB">
              <w:t xml:space="preserve">Using Accessibility Resources in Daily Instruction </w:t>
            </w:r>
          </w:p>
          <w:p w14:paraId="0AB89515" w14:textId="69E7E8A3" w:rsidR="004A5239" w:rsidRPr="000568DB" w:rsidRDefault="004A5239" w:rsidP="004A5239">
            <w:pPr>
              <w:spacing w:before="120" w:after="120"/>
            </w:pPr>
            <w:r w:rsidRPr="000568DB">
              <w:t xml:space="preserve">This virtual training was a follow-up to the “Matching Accessibility Resources to Students’ Needs” virtual training held in August and September 2021. This training went deeper into how to observe students using assigned accessibility resources and how, on the basis of those observations, to </w:t>
            </w:r>
            <w:proofErr w:type="gramStart"/>
            <w:r w:rsidRPr="000568DB">
              <w:t>make adjustments to</w:t>
            </w:r>
            <w:proofErr w:type="gramEnd"/>
            <w:r w:rsidRPr="000568DB">
              <w:t xml:space="preserve"> instruction throughout the year.</w:t>
            </w:r>
          </w:p>
        </w:tc>
      </w:tr>
      <w:tr w:rsidR="004A5239" w:rsidRPr="000568DB" w:rsidDel="00C434CE" w14:paraId="0ADC8847" w14:textId="77777777" w:rsidTr="0D420C87">
        <w:trPr>
          <w:cantSplit/>
        </w:trPr>
        <w:tc>
          <w:tcPr>
            <w:tcW w:w="1255" w:type="dxa"/>
            <w:vAlign w:val="center"/>
          </w:tcPr>
          <w:p w14:paraId="57CC4992" w14:textId="1AD8170E" w:rsidR="004A5239" w:rsidRPr="000568DB" w:rsidRDefault="004A5239" w:rsidP="004A5239">
            <w:pPr>
              <w:spacing w:before="120" w:after="120" w:line="259" w:lineRule="auto"/>
              <w:jc w:val="center"/>
              <w:rPr>
                <w:rFonts w:cs="Arial"/>
              </w:rPr>
            </w:pPr>
            <w:r w:rsidRPr="000568DB">
              <w:rPr>
                <w:rFonts w:cs="Arial"/>
              </w:rPr>
              <w:t>12/9</w:t>
            </w:r>
          </w:p>
        </w:tc>
        <w:tc>
          <w:tcPr>
            <w:tcW w:w="1440" w:type="dxa"/>
            <w:vAlign w:val="center"/>
          </w:tcPr>
          <w:p w14:paraId="532F4B1E" w14:textId="77777777" w:rsidR="004A5239" w:rsidRPr="000568DB" w:rsidRDefault="004A5239" w:rsidP="004A5239">
            <w:pPr>
              <w:spacing w:before="120" w:after="120"/>
              <w:jc w:val="center"/>
              <w:rPr>
                <w:rFonts w:cs="Arial"/>
              </w:rPr>
            </w:pPr>
            <w:r w:rsidRPr="000568DB">
              <w:rPr>
                <w:rFonts w:cs="Arial"/>
              </w:rPr>
              <w:t>Virtual</w:t>
            </w:r>
          </w:p>
        </w:tc>
        <w:tc>
          <w:tcPr>
            <w:tcW w:w="1440" w:type="dxa"/>
            <w:vAlign w:val="center"/>
          </w:tcPr>
          <w:p w14:paraId="58619903" w14:textId="3C70920B" w:rsidR="004A5239" w:rsidRPr="000568DB" w:rsidRDefault="004A5239" w:rsidP="004A5239">
            <w:pPr>
              <w:spacing w:before="120" w:after="120" w:line="259" w:lineRule="auto"/>
              <w:jc w:val="center"/>
              <w:rPr>
                <w:rFonts w:cs="Arial"/>
              </w:rPr>
            </w:pPr>
            <w:r w:rsidRPr="000568DB">
              <w:rPr>
                <w:rFonts w:cs="Arial"/>
              </w:rPr>
              <w:t>350</w:t>
            </w:r>
          </w:p>
        </w:tc>
        <w:tc>
          <w:tcPr>
            <w:tcW w:w="5456" w:type="dxa"/>
          </w:tcPr>
          <w:p w14:paraId="502CF631" w14:textId="77777777" w:rsidR="004A5239" w:rsidRPr="000568DB" w:rsidRDefault="004A5239" w:rsidP="004A5239">
            <w:pPr>
              <w:spacing w:before="120" w:after="120"/>
            </w:pPr>
            <w:r w:rsidRPr="000568DB">
              <w:t>ELPAC and Alternate ELPAC Question and Answer Session</w:t>
            </w:r>
          </w:p>
          <w:p w14:paraId="73792DBC" w14:textId="26964C34" w:rsidR="004A5239" w:rsidRPr="000568DB" w:rsidRDefault="004A5239" w:rsidP="004A5239">
            <w:pPr>
              <w:spacing w:before="120" w:after="120"/>
            </w:pPr>
            <w:r w:rsidRPr="000568DB">
              <w:t xml:space="preserve">This virtual question and answer session about both the ELPAC and the Alternate ELPAC offered LEA staff an opportunity to ask their questions. The session was hosted by SCOE and ETS. </w:t>
            </w:r>
          </w:p>
        </w:tc>
      </w:tr>
      <w:tr w:rsidR="004A5239" w:rsidRPr="000568DB" w:rsidDel="00C434CE" w14:paraId="7400D3E4" w14:textId="77777777" w:rsidTr="0D420C87">
        <w:trPr>
          <w:cantSplit/>
        </w:trPr>
        <w:tc>
          <w:tcPr>
            <w:tcW w:w="1255" w:type="dxa"/>
            <w:vAlign w:val="center"/>
          </w:tcPr>
          <w:p w14:paraId="24BA7DB5" w14:textId="10C84190" w:rsidR="004A5239" w:rsidRPr="000568DB" w:rsidRDefault="004A5239" w:rsidP="004A5239">
            <w:pPr>
              <w:spacing w:before="120" w:after="120" w:line="259" w:lineRule="auto"/>
              <w:jc w:val="center"/>
              <w:rPr>
                <w:rFonts w:cs="Arial"/>
              </w:rPr>
            </w:pPr>
            <w:r w:rsidRPr="000568DB">
              <w:rPr>
                <w:rFonts w:cs="Arial"/>
              </w:rPr>
              <w:t>12/14</w:t>
            </w:r>
          </w:p>
        </w:tc>
        <w:tc>
          <w:tcPr>
            <w:tcW w:w="1440" w:type="dxa"/>
            <w:vAlign w:val="center"/>
          </w:tcPr>
          <w:p w14:paraId="21755B1A" w14:textId="77777777" w:rsidR="004A5239" w:rsidRPr="000568DB" w:rsidRDefault="004A5239" w:rsidP="004A5239">
            <w:pPr>
              <w:spacing w:before="120" w:after="120"/>
              <w:jc w:val="center"/>
              <w:rPr>
                <w:rFonts w:cs="Arial"/>
              </w:rPr>
            </w:pPr>
            <w:r w:rsidRPr="000568DB">
              <w:rPr>
                <w:rFonts w:cs="Arial"/>
              </w:rPr>
              <w:t>Virtual</w:t>
            </w:r>
          </w:p>
        </w:tc>
        <w:tc>
          <w:tcPr>
            <w:tcW w:w="1440" w:type="dxa"/>
            <w:vAlign w:val="center"/>
          </w:tcPr>
          <w:p w14:paraId="2E34BFD3" w14:textId="6A3E308D" w:rsidR="004A5239" w:rsidRPr="000568DB" w:rsidRDefault="004A5239" w:rsidP="004A5239">
            <w:pPr>
              <w:spacing w:before="120" w:after="120" w:line="259" w:lineRule="auto"/>
              <w:jc w:val="center"/>
              <w:rPr>
                <w:rFonts w:cs="Arial"/>
              </w:rPr>
            </w:pPr>
            <w:r w:rsidRPr="000568DB">
              <w:rPr>
                <w:rFonts w:cs="Arial"/>
              </w:rPr>
              <w:t>75</w:t>
            </w:r>
          </w:p>
        </w:tc>
        <w:tc>
          <w:tcPr>
            <w:tcW w:w="5456" w:type="dxa"/>
          </w:tcPr>
          <w:p w14:paraId="38AFD127" w14:textId="2DDDE40D" w:rsidR="004A5239" w:rsidRPr="000568DB" w:rsidRDefault="004A5239" w:rsidP="004A5239">
            <w:pPr>
              <w:spacing w:before="120" w:after="120"/>
            </w:pPr>
            <w:r w:rsidRPr="000568DB">
              <w:t xml:space="preserve">Using Accessibility Resources in Daily Instruction </w:t>
            </w:r>
          </w:p>
          <w:p w14:paraId="4BF7944B" w14:textId="55BD2D69" w:rsidR="004A5239" w:rsidRPr="000568DB" w:rsidRDefault="004A5239" w:rsidP="004A5239">
            <w:pPr>
              <w:spacing w:before="120" w:after="120"/>
            </w:pPr>
            <w:r w:rsidRPr="000568DB">
              <w:t xml:space="preserve">This virtual training was a follow-up to the “Matching Accessibility Resources to Students’ Needs” virtual training held in August and September 2021. This training went deeper into how to observe students using assigned accessibility resources and how, on the basis of those observations, to </w:t>
            </w:r>
            <w:proofErr w:type="gramStart"/>
            <w:r w:rsidRPr="000568DB">
              <w:t>make adjustments to</w:t>
            </w:r>
            <w:proofErr w:type="gramEnd"/>
            <w:r w:rsidRPr="000568DB">
              <w:t xml:space="preserve"> instruction throughout the year.</w:t>
            </w:r>
          </w:p>
        </w:tc>
      </w:tr>
    </w:tbl>
    <w:p w14:paraId="26F86C0B" w14:textId="77777777" w:rsidR="00D236A6" w:rsidRPr="000568DB" w:rsidRDefault="00D236A6" w:rsidP="00854288">
      <w:pPr>
        <w:spacing w:before="240" w:after="240"/>
        <w:outlineLvl w:val="1"/>
        <w:rPr>
          <w:b/>
        </w:rPr>
        <w:sectPr w:rsidR="00D236A6" w:rsidRPr="000568DB" w:rsidSect="00EE25B4">
          <w:headerReference w:type="default" r:id="rId28"/>
          <w:pgSz w:w="12240" w:h="15840"/>
          <w:pgMar w:top="720" w:right="1440" w:bottom="1440" w:left="1440" w:header="720" w:footer="720" w:gutter="0"/>
          <w:pgNumType w:start="1"/>
          <w:cols w:space="720"/>
          <w:docGrid w:linePitch="360"/>
        </w:sectPr>
      </w:pPr>
    </w:p>
    <w:p w14:paraId="367C16EE" w14:textId="7706C1C6" w:rsidR="00854288" w:rsidRPr="000568DB" w:rsidRDefault="00EE25B4" w:rsidP="00854288">
      <w:pPr>
        <w:spacing w:before="240" w:after="240"/>
        <w:outlineLvl w:val="1"/>
        <w:rPr>
          <w:b/>
        </w:rPr>
      </w:pPr>
      <w:r w:rsidRPr="000568DB">
        <w:rPr>
          <w:b/>
        </w:rPr>
        <w:lastRenderedPageBreak/>
        <w:t xml:space="preserve">Table 2. </w:t>
      </w:r>
      <w:r w:rsidR="00854288" w:rsidRPr="000568DB">
        <w:rPr>
          <w:rFonts w:eastAsiaTheme="majorEastAsia" w:cstheme="majorBidi"/>
          <w:b/>
        </w:rPr>
        <w:t>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255"/>
        <w:gridCol w:w="1440"/>
        <w:gridCol w:w="1440"/>
        <w:gridCol w:w="5456"/>
      </w:tblGrid>
      <w:tr w:rsidR="00854288" w:rsidRPr="000568DB" w14:paraId="0A6C99E6" w14:textId="77777777" w:rsidTr="69DC2805">
        <w:trPr>
          <w:cantSplit/>
          <w:tblHeader/>
        </w:trPr>
        <w:tc>
          <w:tcPr>
            <w:tcW w:w="1255" w:type="dxa"/>
            <w:shd w:val="clear" w:color="auto" w:fill="D9D9D9" w:themeFill="background1" w:themeFillShade="D9"/>
            <w:vAlign w:val="center"/>
          </w:tcPr>
          <w:p w14:paraId="5188732A" w14:textId="77777777" w:rsidR="00854288" w:rsidRPr="000568DB" w:rsidRDefault="00854288" w:rsidP="007120C4">
            <w:pPr>
              <w:spacing w:before="120" w:after="120"/>
              <w:jc w:val="center"/>
              <w:rPr>
                <w:rFonts w:cs="Arial"/>
                <w:b/>
                <w:bCs/>
              </w:rPr>
            </w:pPr>
            <w:r w:rsidRPr="000568DB">
              <w:rPr>
                <w:rFonts w:cs="Arial"/>
                <w:b/>
                <w:bCs/>
              </w:rPr>
              <w:t>Date(s)</w:t>
            </w:r>
          </w:p>
        </w:tc>
        <w:tc>
          <w:tcPr>
            <w:tcW w:w="1440" w:type="dxa"/>
            <w:shd w:val="clear" w:color="auto" w:fill="D9D9D9" w:themeFill="background1" w:themeFillShade="D9"/>
            <w:vAlign w:val="center"/>
          </w:tcPr>
          <w:p w14:paraId="7AB6EFC4" w14:textId="77777777" w:rsidR="00854288" w:rsidRPr="000568DB" w:rsidRDefault="00854288" w:rsidP="007120C4">
            <w:pPr>
              <w:spacing w:before="120" w:after="120"/>
              <w:jc w:val="center"/>
              <w:rPr>
                <w:rFonts w:cs="Arial"/>
                <w:b/>
                <w:bCs/>
              </w:rPr>
            </w:pPr>
            <w:r w:rsidRPr="000568DB">
              <w:rPr>
                <w:rFonts w:cs="Arial"/>
                <w:b/>
                <w:bCs/>
              </w:rPr>
              <w:t>Location</w:t>
            </w:r>
          </w:p>
        </w:tc>
        <w:tc>
          <w:tcPr>
            <w:tcW w:w="1440" w:type="dxa"/>
            <w:shd w:val="clear" w:color="auto" w:fill="D9D9D9" w:themeFill="background1" w:themeFillShade="D9"/>
            <w:vAlign w:val="center"/>
          </w:tcPr>
          <w:p w14:paraId="5719266A" w14:textId="77777777" w:rsidR="00854288" w:rsidRPr="000568DB" w:rsidRDefault="00854288" w:rsidP="007120C4">
            <w:pPr>
              <w:spacing w:before="120" w:after="120"/>
              <w:jc w:val="center"/>
              <w:rPr>
                <w:rFonts w:cs="Arial"/>
                <w:color w:val="000000"/>
                <w:lang w:val="en"/>
              </w:rPr>
            </w:pPr>
            <w:r w:rsidRPr="000568DB">
              <w:rPr>
                <w:rFonts w:cs="Arial"/>
                <w:b/>
                <w:bCs/>
              </w:rPr>
              <w:t>Estimated Number of Attendees</w:t>
            </w:r>
          </w:p>
        </w:tc>
        <w:tc>
          <w:tcPr>
            <w:tcW w:w="5456" w:type="dxa"/>
            <w:shd w:val="clear" w:color="auto" w:fill="D9D9D9" w:themeFill="background1" w:themeFillShade="D9"/>
            <w:vAlign w:val="center"/>
          </w:tcPr>
          <w:p w14:paraId="7AE3A638" w14:textId="77777777" w:rsidR="00854288" w:rsidRPr="000568DB" w:rsidRDefault="00854288" w:rsidP="007120C4">
            <w:pPr>
              <w:spacing w:before="120" w:after="120"/>
              <w:jc w:val="center"/>
              <w:rPr>
                <w:rFonts w:cs="Arial"/>
                <w:b/>
                <w:bCs/>
              </w:rPr>
            </w:pPr>
            <w:r w:rsidRPr="000568DB">
              <w:rPr>
                <w:rFonts w:cs="Arial"/>
                <w:b/>
                <w:bCs/>
              </w:rPr>
              <w:t>Description</w:t>
            </w:r>
          </w:p>
        </w:tc>
      </w:tr>
      <w:tr w:rsidR="00854288" w:rsidRPr="000568DB" w:rsidDel="00C434CE" w14:paraId="74449BB3" w14:textId="77777777" w:rsidTr="69DC2805">
        <w:trPr>
          <w:cantSplit/>
        </w:trPr>
        <w:tc>
          <w:tcPr>
            <w:tcW w:w="1255" w:type="dxa"/>
            <w:vAlign w:val="center"/>
          </w:tcPr>
          <w:p w14:paraId="0358C13C" w14:textId="77777777" w:rsidR="00854288" w:rsidRPr="000568DB" w:rsidRDefault="00854288" w:rsidP="007120C4">
            <w:pPr>
              <w:spacing w:before="120" w:after="120" w:line="259" w:lineRule="auto"/>
              <w:jc w:val="center"/>
              <w:rPr>
                <w:rFonts w:cs="Arial"/>
              </w:rPr>
            </w:pPr>
            <w:r w:rsidRPr="000568DB">
              <w:rPr>
                <w:rFonts w:cs="Arial"/>
              </w:rPr>
              <w:t>9/14–16</w:t>
            </w:r>
          </w:p>
        </w:tc>
        <w:tc>
          <w:tcPr>
            <w:tcW w:w="1440" w:type="dxa"/>
            <w:vAlign w:val="center"/>
          </w:tcPr>
          <w:p w14:paraId="7EF9C281" w14:textId="79E2694E" w:rsidR="00854288" w:rsidRPr="000568DB" w:rsidRDefault="00B5530E" w:rsidP="007120C4">
            <w:pPr>
              <w:spacing w:before="120" w:after="120"/>
              <w:jc w:val="center"/>
              <w:rPr>
                <w:rFonts w:cs="Arial"/>
              </w:rPr>
            </w:pPr>
            <w:r w:rsidRPr="000568DB">
              <w:rPr>
                <w:rFonts w:cs="Arial"/>
              </w:rPr>
              <w:t>Virtual</w:t>
            </w:r>
          </w:p>
        </w:tc>
        <w:tc>
          <w:tcPr>
            <w:tcW w:w="1440" w:type="dxa"/>
            <w:vAlign w:val="center"/>
          </w:tcPr>
          <w:p w14:paraId="4EA7D968" w14:textId="5A7E5318" w:rsidR="00854288" w:rsidRPr="000568DB" w:rsidRDefault="7D264115" w:rsidP="007120C4">
            <w:pPr>
              <w:spacing w:before="120" w:after="120" w:line="259" w:lineRule="auto"/>
              <w:jc w:val="center"/>
              <w:rPr>
                <w:rFonts w:cs="Arial"/>
              </w:rPr>
            </w:pPr>
            <w:r w:rsidRPr="000568DB">
              <w:rPr>
                <w:rFonts w:cs="Arial"/>
              </w:rPr>
              <w:t>8</w:t>
            </w:r>
          </w:p>
        </w:tc>
        <w:tc>
          <w:tcPr>
            <w:tcW w:w="5456" w:type="dxa"/>
          </w:tcPr>
          <w:p w14:paraId="184C3F14" w14:textId="77777777" w:rsidR="00854288" w:rsidRPr="000568DB" w:rsidRDefault="00854288" w:rsidP="007120C4">
            <w:pPr>
              <w:spacing w:before="120" w:after="120"/>
            </w:pPr>
            <w:r w:rsidRPr="000568DB">
              <w:t>California Spanish Assessment (CSA) Item Writer Workshop</w:t>
            </w:r>
          </w:p>
          <w:p w14:paraId="25A634CE" w14:textId="6F5AE55A" w:rsidR="00854288" w:rsidRPr="000568DB" w:rsidRDefault="00854288">
            <w:pPr>
              <w:spacing w:before="120" w:after="120"/>
            </w:pPr>
            <w:r w:rsidRPr="000568DB">
              <w:rPr>
                <w:rFonts w:cs="Arial"/>
              </w:rPr>
              <w:t xml:space="preserve">This workshop </w:t>
            </w:r>
            <w:r w:rsidR="1510B7D1" w:rsidRPr="000568DB">
              <w:rPr>
                <w:rFonts w:cs="Arial"/>
              </w:rPr>
              <w:t>provided</w:t>
            </w:r>
            <w:r w:rsidRPr="000568DB">
              <w:rPr>
                <w:rFonts w:cs="Arial"/>
              </w:rPr>
              <w:t xml:space="preserve"> a professional development opportunity for educators to learn how to write test items for the CSA.</w:t>
            </w:r>
          </w:p>
        </w:tc>
      </w:tr>
      <w:tr w:rsidR="00854288" w:rsidRPr="000568DB" w:rsidDel="00C434CE" w14:paraId="4E46FA80" w14:textId="77777777" w:rsidTr="69DC2805">
        <w:trPr>
          <w:cantSplit/>
        </w:trPr>
        <w:tc>
          <w:tcPr>
            <w:tcW w:w="1255" w:type="dxa"/>
            <w:vAlign w:val="center"/>
          </w:tcPr>
          <w:p w14:paraId="07160C34" w14:textId="77777777" w:rsidR="00854288" w:rsidRPr="000568DB" w:rsidRDefault="00854288" w:rsidP="007120C4">
            <w:pPr>
              <w:spacing w:before="120" w:after="120" w:line="259" w:lineRule="auto"/>
              <w:jc w:val="center"/>
              <w:rPr>
                <w:rFonts w:cs="Arial"/>
              </w:rPr>
            </w:pPr>
            <w:r w:rsidRPr="000568DB">
              <w:rPr>
                <w:rFonts w:cs="Arial"/>
              </w:rPr>
              <w:t>9/22</w:t>
            </w:r>
          </w:p>
        </w:tc>
        <w:tc>
          <w:tcPr>
            <w:tcW w:w="1440" w:type="dxa"/>
            <w:vAlign w:val="center"/>
          </w:tcPr>
          <w:p w14:paraId="73DEE933" w14:textId="77777777" w:rsidR="00854288" w:rsidRPr="000568DB" w:rsidRDefault="00854288" w:rsidP="007120C4">
            <w:pPr>
              <w:spacing w:before="120" w:after="120"/>
              <w:jc w:val="center"/>
              <w:rPr>
                <w:rFonts w:cs="Arial"/>
              </w:rPr>
            </w:pPr>
            <w:r w:rsidRPr="000568DB">
              <w:rPr>
                <w:rFonts w:cs="Arial"/>
              </w:rPr>
              <w:t>Virtual</w:t>
            </w:r>
          </w:p>
        </w:tc>
        <w:tc>
          <w:tcPr>
            <w:tcW w:w="1440" w:type="dxa"/>
            <w:vAlign w:val="center"/>
          </w:tcPr>
          <w:p w14:paraId="49A54037" w14:textId="77777777" w:rsidR="00854288" w:rsidRPr="000568DB" w:rsidRDefault="00854288" w:rsidP="007120C4">
            <w:pPr>
              <w:spacing w:before="120" w:after="120" w:line="259" w:lineRule="auto"/>
              <w:jc w:val="center"/>
              <w:rPr>
                <w:rFonts w:cs="Arial"/>
              </w:rPr>
            </w:pPr>
            <w:r w:rsidRPr="000568DB">
              <w:rPr>
                <w:rFonts w:cs="Arial"/>
              </w:rPr>
              <w:t>35</w:t>
            </w:r>
          </w:p>
        </w:tc>
        <w:tc>
          <w:tcPr>
            <w:tcW w:w="5456" w:type="dxa"/>
          </w:tcPr>
          <w:p w14:paraId="639D4D07" w14:textId="77777777" w:rsidR="00854288" w:rsidRPr="000568DB" w:rsidRDefault="00854288" w:rsidP="007120C4">
            <w:pPr>
              <w:spacing w:before="120" w:after="120"/>
            </w:pPr>
            <w:r w:rsidRPr="000568DB">
              <w:t>ELPAC Technical Advisory Group (TAG) Meeting</w:t>
            </w:r>
          </w:p>
          <w:p w14:paraId="24A0F796" w14:textId="77777777" w:rsidR="00854288" w:rsidRPr="000568DB" w:rsidRDefault="00854288" w:rsidP="007120C4">
            <w:pPr>
              <w:spacing w:before="120" w:after="120"/>
            </w:pPr>
            <w:r w:rsidRPr="000568DB">
              <w:t xml:space="preserve">The ELPAC TAG met to review psychometric topics related to ELPAC, including results from the spring 2021 Summative ELPAC administration and field test item calibration. </w:t>
            </w:r>
          </w:p>
        </w:tc>
      </w:tr>
      <w:tr w:rsidR="00854288" w:rsidRPr="000568DB" w:rsidDel="00C434CE" w14:paraId="17DBCC8E" w14:textId="77777777" w:rsidTr="69DC2805">
        <w:trPr>
          <w:cantSplit/>
        </w:trPr>
        <w:tc>
          <w:tcPr>
            <w:tcW w:w="1255" w:type="dxa"/>
            <w:vAlign w:val="center"/>
          </w:tcPr>
          <w:p w14:paraId="1404E582" w14:textId="77777777" w:rsidR="00854288" w:rsidRPr="000568DB" w:rsidRDefault="00854288" w:rsidP="007120C4">
            <w:pPr>
              <w:spacing w:before="120" w:after="120" w:line="259" w:lineRule="auto"/>
              <w:jc w:val="center"/>
              <w:rPr>
                <w:rFonts w:cs="Arial"/>
              </w:rPr>
            </w:pPr>
            <w:r w:rsidRPr="000568DB">
              <w:rPr>
                <w:rFonts w:cs="Arial"/>
              </w:rPr>
              <w:t>9/23</w:t>
            </w:r>
          </w:p>
        </w:tc>
        <w:tc>
          <w:tcPr>
            <w:tcW w:w="1440" w:type="dxa"/>
            <w:vAlign w:val="center"/>
          </w:tcPr>
          <w:p w14:paraId="1AE55A03" w14:textId="77777777" w:rsidR="00854288" w:rsidRPr="000568DB" w:rsidRDefault="00854288" w:rsidP="007120C4">
            <w:pPr>
              <w:spacing w:before="120" w:after="120"/>
              <w:jc w:val="center"/>
              <w:rPr>
                <w:rFonts w:cs="Arial"/>
              </w:rPr>
            </w:pPr>
            <w:r w:rsidRPr="000568DB">
              <w:rPr>
                <w:rFonts w:cs="Arial"/>
              </w:rPr>
              <w:t>Virtual</w:t>
            </w:r>
          </w:p>
        </w:tc>
        <w:tc>
          <w:tcPr>
            <w:tcW w:w="1440" w:type="dxa"/>
            <w:vAlign w:val="center"/>
          </w:tcPr>
          <w:p w14:paraId="6BBAD7E4" w14:textId="77777777" w:rsidR="00854288" w:rsidRPr="000568DB" w:rsidRDefault="00854288" w:rsidP="007120C4">
            <w:pPr>
              <w:spacing w:before="120" w:after="120" w:line="259" w:lineRule="auto"/>
              <w:jc w:val="center"/>
              <w:rPr>
                <w:rFonts w:cs="Arial"/>
              </w:rPr>
            </w:pPr>
            <w:r w:rsidRPr="000568DB">
              <w:rPr>
                <w:rFonts w:cs="Arial"/>
              </w:rPr>
              <w:t>35</w:t>
            </w:r>
          </w:p>
        </w:tc>
        <w:tc>
          <w:tcPr>
            <w:tcW w:w="5456" w:type="dxa"/>
          </w:tcPr>
          <w:p w14:paraId="79F92582" w14:textId="77777777" w:rsidR="00854288" w:rsidRPr="000568DB" w:rsidRDefault="00854288" w:rsidP="007120C4">
            <w:pPr>
              <w:spacing w:before="120" w:after="120"/>
            </w:pPr>
            <w:r w:rsidRPr="000568DB">
              <w:t>CAASPP TAG Meeting</w:t>
            </w:r>
          </w:p>
          <w:p w14:paraId="6620EAC7" w14:textId="77777777" w:rsidR="00854288" w:rsidRPr="000568DB" w:rsidRDefault="00854288" w:rsidP="007120C4">
            <w:pPr>
              <w:spacing w:before="120" w:after="120"/>
            </w:pPr>
            <w:r w:rsidRPr="000568DB">
              <w:t>The CAASPP TAG met to review psychometric topics related to CAASPP, including analyses of the spring 2021 administration and a pilot study using Smarter Balanced interim assessments.</w:t>
            </w:r>
          </w:p>
        </w:tc>
      </w:tr>
      <w:tr w:rsidR="00854288" w:rsidRPr="000568DB" w:rsidDel="00C434CE" w14:paraId="278E32FA" w14:textId="77777777" w:rsidTr="69DC2805">
        <w:trPr>
          <w:cantSplit/>
        </w:trPr>
        <w:tc>
          <w:tcPr>
            <w:tcW w:w="1255" w:type="dxa"/>
            <w:vAlign w:val="center"/>
          </w:tcPr>
          <w:p w14:paraId="66432B84" w14:textId="77777777" w:rsidR="00854288" w:rsidRPr="000568DB" w:rsidRDefault="00854288" w:rsidP="007120C4">
            <w:pPr>
              <w:spacing w:before="120" w:after="120" w:line="259" w:lineRule="auto"/>
              <w:jc w:val="center"/>
              <w:rPr>
                <w:rFonts w:cs="Arial"/>
              </w:rPr>
            </w:pPr>
            <w:r w:rsidRPr="000568DB">
              <w:rPr>
                <w:rFonts w:cs="Arial"/>
              </w:rPr>
              <w:t>10/19–21</w:t>
            </w:r>
          </w:p>
        </w:tc>
        <w:tc>
          <w:tcPr>
            <w:tcW w:w="1440" w:type="dxa"/>
            <w:vAlign w:val="center"/>
          </w:tcPr>
          <w:p w14:paraId="39E94F2E" w14:textId="77777777" w:rsidR="00854288" w:rsidRPr="000568DB" w:rsidRDefault="00854288" w:rsidP="007120C4">
            <w:pPr>
              <w:spacing w:before="120" w:after="120"/>
              <w:jc w:val="center"/>
              <w:rPr>
                <w:rFonts w:cs="Arial"/>
              </w:rPr>
            </w:pPr>
            <w:r w:rsidRPr="000568DB">
              <w:rPr>
                <w:rFonts w:cs="Arial"/>
              </w:rPr>
              <w:t>Virtual</w:t>
            </w:r>
          </w:p>
        </w:tc>
        <w:tc>
          <w:tcPr>
            <w:tcW w:w="1440" w:type="dxa"/>
            <w:vAlign w:val="center"/>
          </w:tcPr>
          <w:p w14:paraId="468F6496" w14:textId="6EC8E2EB" w:rsidR="00854288" w:rsidRPr="000568DB" w:rsidRDefault="44FF2CCF" w:rsidP="007120C4">
            <w:pPr>
              <w:spacing w:before="120" w:after="120" w:line="259" w:lineRule="auto"/>
              <w:jc w:val="center"/>
              <w:rPr>
                <w:rFonts w:cs="Arial"/>
              </w:rPr>
            </w:pPr>
            <w:r w:rsidRPr="000568DB">
              <w:rPr>
                <w:rFonts w:cs="Arial"/>
              </w:rPr>
              <w:t>17</w:t>
            </w:r>
          </w:p>
        </w:tc>
        <w:tc>
          <w:tcPr>
            <w:tcW w:w="5456" w:type="dxa"/>
          </w:tcPr>
          <w:p w14:paraId="0612B646" w14:textId="77777777" w:rsidR="00854288" w:rsidRPr="000568DB" w:rsidRDefault="00854288" w:rsidP="007120C4">
            <w:pPr>
              <w:spacing w:before="120" w:after="120"/>
            </w:pPr>
            <w:r w:rsidRPr="000568DB">
              <w:t>CSA Item Review Meeting</w:t>
            </w:r>
          </w:p>
          <w:p w14:paraId="40556847" w14:textId="3FD931C1" w:rsidR="00854288" w:rsidRPr="000568DB" w:rsidRDefault="00854288" w:rsidP="007120C4">
            <w:pPr>
              <w:spacing w:before="120" w:after="120"/>
            </w:pPr>
            <w:r w:rsidRPr="000568DB">
              <w:rPr>
                <w:rFonts w:cs="Arial"/>
              </w:rPr>
              <w:t>California Spanish educators participated in a three-day item review meeting to review items for future administrations of the CSA.</w:t>
            </w:r>
          </w:p>
        </w:tc>
      </w:tr>
      <w:tr w:rsidR="006728C8" w:rsidRPr="000568DB" w:rsidDel="00C434CE" w14:paraId="1982D27A" w14:textId="77777777" w:rsidTr="69DC2805">
        <w:trPr>
          <w:cantSplit/>
        </w:trPr>
        <w:tc>
          <w:tcPr>
            <w:tcW w:w="1255" w:type="dxa"/>
            <w:vAlign w:val="center"/>
          </w:tcPr>
          <w:p w14:paraId="668FFB97" w14:textId="0D414F59" w:rsidR="006728C8" w:rsidRPr="000568DB" w:rsidRDefault="00091C83" w:rsidP="007120C4">
            <w:pPr>
              <w:spacing w:before="120" w:after="120" w:line="259" w:lineRule="auto"/>
              <w:jc w:val="center"/>
              <w:rPr>
                <w:rFonts w:cs="Arial"/>
              </w:rPr>
            </w:pPr>
            <w:r w:rsidRPr="000568DB">
              <w:rPr>
                <w:rFonts w:cs="Arial"/>
              </w:rPr>
              <w:t>12/17</w:t>
            </w:r>
          </w:p>
        </w:tc>
        <w:tc>
          <w:tcPr>
            <w:tcW w:w="1440" w:type="dxa"/>
            <w:vAlign w:val="center"/>
          </w:tcPr>
          <w:p w14:paraId="3CB3CF89" w14:textId="5D221826" w:rsidR="006728C8" w:rsidRPr="000568DB" w:rsidRDefault="00885676" w:rsidP="007120C4">
            <w:pPr>
              <w:spacing w:before="120" w:after="120"/>
              <w:jc w:val="center"/>
              <w:rPr>
                <w:rFonts w:cs="Arial"/>
              </w:rPr>
            </w:pPr>
            <w:r w:rsidRPr="000568DB">
              <w:rPr>
                <w:rFonts w:cs="Arial"/>
              </w:rPr>
              <w:t>Virtual</w:t>
            </w:r>
          </w:p>
        </w:tc>
        <w:tc>
          <w:tcPr>
            <w:tcW w:w="1440" w:type="dxa"/>
            <w:vAlign w:val="center"/>
          </w:tcPr>
          <w:p w14:paraId="592D8206" w14:textId="2E55CA83" w:rsidR="006728C8" w:rsidRPr="000568DB" w:rsidRDefault="007F4592" w:rsidP="007120C4">
            <w:pPr>
              <w:spacing w:before="120" w:after="120" w:line="259" w:lineRule="auto"/>
              <w:jc w:val="center"/>
              <w:rPr>
                <w:rFonts w:cs="Arial"/>
              </w:rPr>
            </w:pPr>
            <w:r w:rsidRPr="000568DB">
              <w:rPr>
                <w:rFonts w:cs="Arial"/>
              </w:rPr>
              <w:t>20</w:t>
            </w:r>
          </w:p>
        </w:tc>
        <w:tc>
          <w:tcPr>
            <w:tcW w:w="5456" w:type="dxa"/>
          </w:tcPr>
          <w:p w14:paraId="4D4D6FBE" w14:textId="77777777" w:rsidR="006728C8" w:rsidRPr="000568DB" w:rsidRDefault="00C04075" w:rsidP="007120C4">
            <w:pPr>
              <w:spacing w:before="120" w:after="120"/>
            </w:pPr>
            <w:r w:rsidRPr="000568DB">
              <w:t>CA NGSS Coll</w:t>
            </w:r>
            <w:r w:rsidR="00BA172A" w:rsidRPr="000568DB">
              <w:t>aborative—Professional Learning Series #2: Assessments</w:t>
            </w:r>
          </w:p>
          <w:p w14:paraId="41E2166B" w14:textId="39B819F0" w:rsidR="00D81270" w:rsidRPr="000568DB" w:rsidRDefault="00555C43" w:rsidP="007120C4">
            <w:pPr>
              <w:spacing w:before="120" w:after="120"/>
            </w:pPr>
            <w:r w:rsidRPr="000568DB">
              <w:t xml:space="preserve">This </w:t>
            </w:r>
          </w:p>
        </w:tc>
      </w:tr>
    </w:tbl>
    <w:p w14:paraId="1E0733F1" w14:textId="77777777" w:rsidR="00D236A6" w:rsidRPr="000568DB" w:rsidRDefault="00D236A6" w:rsidP="00EE25B4">
      <w:pPr>
        <w:spacing w:before="240" w:after="240"/>
        <w:outlineLvl w:val="1"/>
        <w:rPr>
          <w:b/>
        </w:rPr>
        <w:sectPr w:rsidR="00D236A6" w:rsidRPr="000568DB" w:rsidSect="009B04C9">
          <w:pgSz w:w="12240" w:h="15840"/>
          <w:pgMar w:top="720" w:right="1440" w:bottom="1440" w:left="1440" w:header="720" w:footer="720" w:gutter="0"/>
          <w:cols w:space="720"/>
          <w:docGrid w:linePitch="360"/>
        </w:sectPr>
      </w:pPr>
    </w:p>
    <w:p w14:paraId="1BF5D97C" w14:textId="7915C5A4" w:rsidR="00EE25B4" w:rsidRPr="000568DB" w:rsidRDefault="00EE25B4" w:rsidP="00EE25B4">
      <w:pPr>
        <w:spacing w:before="240" w:after="240"/>
        <w:outlineLvl w:val="1"/>
        <w:rPr>
          <w:b/>
        </w:rPr>
      </w:pPr>
      <w:r w:rsidRPr="000568DB">
        <w:rPr>
          <w:b/>
        </w:rPr>
        <w:lastRenderedPageBreak/>
        <w:t xml:space="preserve">Table </w:t>
      </w:r>
      <w:r w:rsidR="00854288" w:rsidRPr="000568DB">
        <w:rPr>
          <w:b/>
        </w:rPr>
        <w:t>3</w:t>
      </w:r>
      <w:r w:rsidRPr="000568DB">
        <w:rPr>
          <w:b/>
        </w:rPr>
        <w:t>.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255"/>
        <w:gridCol w:w="1440"/>
        <w:gridCol w:w="1440"/>
        <w:gridCol w:w="5456"/>
      </w:tblGrid>
      <w:tr w:rsidR="00EE25B4" w:rsidRPr="000568DB" w14:paraId="7EE01EC5" w14:textId="77777777" w:rsidTr="727B396D">
        <w:trPr>
          <w:cantSplit/>
          <w:tblHeader/>
        </w:trPr>
        <w:tc>
          <w:tcPr>
            <w:tcW w:w="1255" w:type="dxa"/>
            <w:shd w:val="clear" w:color="auto" w:fill="D9D9D9" w:themeFill="background1" w:themeFillShade="D9"/>
            <w:vAlign w:val="center"/>
          </w:tcPr>
          <w:p w14:paraId="41A51FEC" w14:textId="77777777" w:rsidR="00EE25B4" w:rsidRPr="000568DB" w:rsidRDefault="00EE25B4" w:rsidP="00B33D8A">
            <w:pPr>
              <w:spacing w:before="120" w:after="120"/>
              <w:jc w:val="center"/>
              <w:rPr>
                <w:rFonts w:cs="Arial"/>
                <w:b/>
                <w:bCs/>
              </w:rPr>
            </w:pPr>
            <w:r w:rsidRPr="000568DB">
              <w:rPr>
                <w:rFonts w:cs="Arial"/>
                <w:b/>
                <w:bCs/>
              </w:rPr>
              <w:t>Date(s)</w:t>
            </w:r>
          </w:p>
        </w:tc>
        <w:tc>
          <w:tcPr>
            <w:tcW w:w="1440" w:type="dxa"/>
            <w:shd w:val="clear" w:color="auto" w:fill="D9D9D9" w:themeFill="background1" w:themeFillShade="D9"/>
            <w:vAlign w:val="center"/>
          </w:tcPr>
          <w:p w14:paraId="76C66B36" w14:textId="77777777" w:rsidR="00EE25B4" w:rsidRPr="000568DB" w:rsidRDefault="00EE25B4" w:rsidP="00B33D8A">
            <w:pPr>
              <w:spacing w:before="120" w:after="120"/>
              <w:jc w:val="center"/>
              <w:rPr>
                <w:rFonts w:cs="Arial"/>
                <w:b/>
                <w:bCs/>
              </w:rPr>
            </w:pPr>
            <w:r w:rsidRPr="000568DB">
              <w:rPr>
                <w:rFonts w:cs="Arial"/>
                <w:b/>
                <w:bCs/>
              </w:rPr>
              <w:t>Location</w:t>
            </w:r>
          </w:p>
        </w:tc>
        <w:tc>
          <w:tcPr>
            <w:tcW w:w="1440" w:type="dxa"/>
            <w:shd w:val="clear" w:color="auto" w:fill="D9D9D9" w:themeFill="background1" w:themeFillShade="D9"/>
            <w:vAlign w:val="center"/>
          </w:tcPr>
          <w:p w14:paraId="350BE596" w14:textId="77777777" w:rsidR="00EE25B4" w:rsidRPr="000568DB" w:rsidRDefault="00EE25B4" w:rsidP="00B33D8A">
            <w:pPr>
              <w:spacing w:before="120" w:after="120"/>
              <w:jc w:val="center"/>
              <w:rPr>
                <w:rFonts w:cs="Arial"/>
                <w:color w:val="000000"/>
                <w:lang w:val="en"/>
              </w:rPr>
            </w:pPr>
            <w:r w:rsidRPr="000568DB">
              <w:rPr>
                <w:rFonts w:cs="Arial"/>
                <w:b/>
                <w:bCs/>
              </w:rPr>
              <w:t>Estimated Number of Attendees</w:t>
            </w:r>
          </w:p>
        </w:tc>
        <w:tc>
          <w:tcPr>
            <w:tcW w:w="5456" w:type="dxa"/>
            <w:shd w:val="clear" w:color="auto" w:fill="D9D9D9" w:themeFill="background1" w:themeFillShade="D9"/>
            <w:vAlign w:val="center"/>
          </w:tcPr>
          <w:p w14:paraId="247385C8" w14:textId="7AC479B5" w:rsidR="00EE25B4" w:rsidRPr="000568DB" w:rsidRDefault="00EE25B4" w:rsidP="00B33D8A">
            <w:pPr>
              <w:spacing w:before="120" w:after="120"/>
              <w:jc w:val="center"/>
              <w:rPr>
                <w:rFonts w:cs="Arial"/>
                <w:b/>
                <w:bCs/>
              </w:rPr>
            </w:pPr>
            <w:r w:rsidRPr="000568DB">
              <w:rPr>
                <w:rFonts w:cs="Arial"/>
                <w:b/>
                <w:bCs/>
              </w:rPr>
              <w:t>Description</w:t>
            </w:r>
          </w:p>
        </w:tc>
      </w:tr>
      <w:tr w:rsidR="00B5530E" w:rsidRPr="000568DB" w:rsidDel="00C434CE" w14:paraId="2B869EEA" w14:textId="77777777" w:rsidTr="727B396D">
        <w:trPr>
          <w:cantSplit/>
        </w:trPr>
        <w:tc>
          <w:tcPr>
            <w:tcW w:w="1255" w:type="dxa"/>
            <w:vAlign w:val="center"/>
          </w:tcPr>
          <w:p w14:paraId="1B9267F8" w14:textId="77777777" w:rsidR="00B5530E" w:rsidRPr="000568DB" w:rsidRDefault="00B5530E" w:rsidP="00B5530E">
            <w:pPr>
              <w:spacing w:before="120" w:after="120" w:line="259" w:lineRule="auto"/>
              <w:jc w:val="center"/>
              <w:rPr>
                <w:rFonts w:cs="Arial"/>
              </w:rPr>
            </w:pPr>
            <w:r w:rsidRPr="000568DB">
              <w:rPr>
                <w:rFonts w:cs="Arial"/>
              </w:rPr>
              <w:t>9/15</w:t>
            </w:r>
          </w:p>
        </w:tc>
        <w:tc>
          <w:tcPr>
            <w:tcW w:w="1440" w:type="dxa"/>
            <w:vAlign w:val="center"/>
          </w:tcPr>
          <w:p w14:paraId="5AAB62CB" w14:textId="77777777" w:rsidR="00B5530E" w:rsidRPr="000568DB" w:rsidRDefault="00B5530E" w:rsidP="00B5530E">
            <w:pPr>
              <w:spacing w:before="120" w:after="120"/>
              <w:jc w:val="center"/>
              <w:rPr>
                <w:rFonts w:cs="Arial"/>
              </w:rPr>
            </w:pPr>
            <w:r w:rsidRPr="000568DB">
              <w:rPr>
                <w:rFonts w:cs="Arial"/>
              </w:rPr>
              <w:t>Virtual</w:t>
            </w:r>
          </w:p>
        </w:tc>
        <w:tc>
          <w:tcPr>
            <w:tcW w:w="1440" w:type="dxa"/>
            <w:vAlign w:val="center"/>
          </w:tcPr>
          <w:p w14:paraId="7BF9ED72" w14:textId="77777777" w:rsidR="00B5530E" w:rsidRPr="000568DB" w:rsidRDefault="00B5530E" w:rsidP="00B5530E">
            <w:pPr>
              <w:spacing w:before="120" w:after="120" w:line="259" w:lineRule="auto"/>
              <w:jc w:val="center"/>
              <w:rPr>
                <w:rFonts w:cs="Arial"/>
              </w:rPr>
            </w:pPr>
            <w:r w:rsidRPr="000568DB">
              <w:rPr>
                <w:rFonts w:cs="Arial"/>
              </w:rPr>
              <w:t>25</w:t>
            </w:r>
          </w:p>
        </w:tc>
        <w:tc>
          <w:tcPr>
            <w:tcW w:w="5456" w:type="dxa"/>
          </w:tcPr>
          <w:p w14:paraId="3E17173D" w14:textId="77777777" w:rsidR="00B5530E" w:rsidRPr="000568DB" w:rsidRDefault="00B5530E" w:rsidP="00B5530E">
            <w:pPr>
              <w:spacing w:before="120" w:after="120"/>
            </w:pPr>
            <w:r w:rsidRPr="000568DB">
              <w:t>Regional Assessment Network Meeting</w:t>
            </w:r>
          </w:p>
          <w:p w14:paraId="16E35D7F" w14:textId="77777777" w:rsidR="00B5530E" w:rsidRPr="000568DB" w:rsidRDefault="00B5530E" w:rsidP="00B5530E">
            <w:pPr>
              <w:spacing w:before="120" w:after="120"/>
            </w:pPr>
            <w:r w:rsidRPr="000568DB">
              <w:t>The Assessment Development and Administration Division (ADAD) provided updates on activities and test developments.</w:t>
            </w:r>
          </w:p>
        </w:tc>
      </w:tr>
      <w:tr w:rsidR="00B5530E" w:rsidRPr="000568DB" w:rsidDel="00C434CE" w14:paraId="7ABFC19B" w14:textId="77777777" w:rsidTr="727B396D">
        <w:trPr>
          <w:cantSplit/>
        </w:trPr>
        <w:tc>
          <w:tcPr>
            <w:tcW w:w="1255" w:type="dxa"/>
            <w:vAlign w:val="center"/>
          </w:tcPr>
          <w:p w14:paraId="668B3F50" w14:textId="77777777" w:rsidR="00B5530E" w:rsidRPr="000568DB" w:rsidRDefault="00B5530E" w:rsidP="00B5530E">
            <w:pPr>
              <w:spacing w:before="120" w:after="120" w:line="259" w:lineRule="auto"/>
              <w:jc w:val="center"/>
              <w:rPr>
                <w:rFonts w:cs="Arial"/>
              </w:rPr>
            </w:pPr>
            <w:r w:rsidRPr="000568DB">
              <w:rPr>
                <w:rFonts w:cs="Arial"/>
              </w:rPr>
              <w:t>9/16</w:t>
            </w:r>
          </w:p>
        </w:tc>
        <w:tc>
          <w:tcPr>
            <w:tcW w:w="1440" w:type="dxa"/>
            <w:vAlign w:val="center"/>
          </w:tcPr>
          <w:p w14:paraId="0708C4C5" w14:textId="77777777" w:rsidR="00B5530E" w:rsidRPr="000568DB" w:rsidRDefault="00B5530E" w:rsidP="00B5530E">
            <w:pPr>
              <w:spacing w:before="120" w:after="120"/>
              <w:jc w:val="center"/>
              <w:rPr>
                <w:rFonts w:cs="Arial"/>
              </w:rPr>
            </w:pPr>
            <w:r w:rsidRPr="000568DB">
              <w:rPr>
                <w:rFonts w:cs="Arial"/>
              </w:rPr>
              <w:t>Virtual</w:t>
            </w:r>
          </w:p>
        </w:tc>
        <w:tc>
          <w:tcPr>
            <w:tcW w:w="1440" w:type="dxa"/>
            <w:vAlign w:val="center"/>
          </w:tcPr>
          <w:p w14:paraId="767171D6" w14:textId="77777777" w:rsidR="00B5530E" w:rsidRPr="000568DB" w:rsidRDefault="00B5530E" w:rsidP="00B5530E">
            <w:pPr>
              <w:spacing w:before="120" w:after="120" w:line="259" w:lineRule="auto"/>
              <w:jc w:val="center"/>
              <w:rPr>
                <w:rFonts w:cs="Arial"/>
              </w:rPr>
            </w:pPr>
            <w:r w:rsidRPr="000568DB">
              <w:rPr>
                <w:rFonts w:cs="Arial"/>
              </w:rPr>
              <w:t>15</w:t>
            </w:r>
          </w:p>
        </w:tc>
        <w:tc>
          <w:tcPr>
            <w:tcW w:w="5456" w:type="dxa"/>
          </w:tcPr>
          <w:p w14:paraId="79290863" w14:textId="77777777" w:rsidR="00B5530E" w:rsidRPr="000568DB" w:rsidRDefault="00B5530E" w:rsidP="00B5530E">
            <w:pPr>
              <w:spacing w:before="120" w:after="120"/>
            </w:pPr>
            <w:r w:rsidRPr="000568DB">
              <w:t>Statewide Assessment Stakeholders Meeting</w:t>
            </w:r>
          </w:p>
          <w:p w14:paraId="3633C2AA" w14:textId="77777777" w:rsidR="00B5530E" w:rsidRPr="000568DB" w:rsidRDefault="00B5530E" w:rsidP="00B5530E">
            <w:pPr>
              <w:spacing w:before="120" w:after="120"/>
            </w:pPr>
            <w:r w:rsidRPr="000568DB">
              <w:t>The ADAD provided updates on activities and test development.</w:t>
            </w:r>
          </w:p>
        </w:tc>
      </w:tr>
      <w:tr w:rsidR="00B5530E" w:rsidRPr="000568DB" w:rsidDel="00C434CE" w14:paraId="5C610236" w14:textId="77777777" w:rsidTr="727B396D">
        <w:trPr>
          <w:cantSplit/>
        </w:trPr>
        <w:tc>
          <w:tcPr>
            <w:tcW w:w="1255" w:type="dxa"/>
            <w:vAlign w:val="center"/>
          </w:tcPr>
          <w:p w14:paraId="29734CF3" w14:textId="77777777" w:rsidR="00B5530E" w:rsidRPr="000568DB" w:rsidRDefault="00B5530E" w:rsidP="00B5530E">
            <w:pPr>
              <w:spacing w:before="120" w:after="120" w:line="259" w:lineRule="auto"/>
              <w:jc w:val="center"/>
              <w:rPr>
                <w:rFonts w:cs="Arial"/>
              </w:rPr>
            </w:pPr>
            <w:r w:rsidRPr="000568DB">
              <w:rPr>
                <w:rFonts w:cs="Arial"/>
              </w:rPr>
              <w:t>9/21</w:t>
            </w:r>
          </w:p>
        </w:tc>
        <w:tc>
          <w:tcPr>
            <w:tcW w:w="1440" w:type="dxa"/>
            <w:vAlign w:val="center"/>
          </w:tcPr>
          <w:p w14:paraId="475BC0A5" w14:textId="77777777" w:rsidR="00B5530E" w:rsidRPr="000568DB" w:rsidRDefault="00B5530E" w:rsidP="00B5530E">
            <w:pPr>
              <w:spacing w:before="120" w:after="120"/>
              <w:jc w:val="center"/>
              <w:rPr>
                <w:rFonts w:cs="Arial"/>
              </w:rPr>
            </w:pPr>
            <w:r w:rsidRPr="000568DB">
              <w:rPr>
                <w:rFonts w:cs="Arial"/>
              </w:rPr>
              <w:t>Virtual</w:t>
            </w:r>
          </w:p>
        </w:tc>
        <w:tc>
          <w:tcPr>
            <w:tcW w:w="1440" w:type="dxa"/>
            <w:vAlign w:val="center"/>
          </w:tcPr>
          <w:p w14:paraId="25FA66E4" w14:textId="77777777" w:rsidR="00B5530E" w:rsidRPr="000568DB" w:rsidRDefault="00B5530E" w:rsidP="00B5530E">
            <w:pPr>
              <w:spacing w:before="120" w:after="120" w:line="259" w:lineRule="auto"/>
              <w:jc w:val="center"/>
              <w:rPr>
                <w:rFonts w:cs="Arial"/>
              </w:rPr>
            </w:pPr>
            <w:r w:rsidRPr="000568DB">
              <w:rPr>
                <w:rFonts w:cs="Arial"/>
              </w:rPr>
              <w:t>300</w:t>
            </w:r>
          </w:p>
        </w:tc>
        <w:tc>
          <w:tcPr>
            <w:tcW w:w="5456" w:type="dxa"/>
          </w:tcPr>
          <w:p w14:paraId="1249F05A" w14:textId="77777777" w:rsidR="00B5530E" w:rsidRPr="000568DB" w:rsidRDefault="00B5530E" w:rsidP="00B5530E">
            <w:pPr>
              <w:spacing w:before="120" w:after="120"/>
            </w:pPr>
            <w:r w:rsidRPr="000568DB">
              <w:t xml:space="preserve">Supporting English Learners with the Tools for Teachers Website </w:t>
            </w:r>
          </w:p>
          <w:p w14:paraId="39967706" w14:textId="77777777" w:rsidR="00B5530E" w:rsidRPr="000568DB" w:rsidRDefault="00B5530E" w:rsidP="00B5530E">
            <w:pPr>
              <w:spacing w:before="120" w:after="120"/>
            </w:pPr>
            <w:r w:rsidRPr="000568DB">
              <w:t>This was the first of five webinars offered as part of the Tools for Teachers Shared Practices Webinar Series, in which CDE staff and LEA representatives share how Tools for Teachers resources can be used to improve teaching and learning.</w:t>
            </w:r>
          </w:p>
        </w:tc>
      </w:tr>
      <w:tr w:rsidR="00B5530E" w:rsidRPr="000568DB" w:rsidDel="00C434CE" w14:paraId="0AA0AA91" w14:textId="77777777" w:rsidTr="727B396D">
        <w:trPr>
          <w:cantSplit/>
        </w:trPr>
        <w:tc>
          <w:tcPr>
            <w:tcW w:w="1255" w:type="dxa"/>
            <w:vAlign w:val="center"/>
          </w:tcPr>
          <w:p w14:paraId="109EB414" w14:textId="77777777" w:rsidR="00B5530E" w:rsidRPr="000568DB" w:rsidRDefault="00B5530E" w:rsidP="00B5530E">
            <w:pPr>
              <w:spacing w:before="120" w:after="120" w:line="259" w:lineRule="auto"/>
              <w:jc w:val="center"/>
              <w:rPr>
                <w:rFonts w:cs="Arial"/>
              </w:rPr>
            </w:pPr>
            <w:r w:rsidRPr="000568DB">
              <w:rPr>
                <w:rFonts w:cs="Arial"/>
              </w:rPr>
              <w:t>10/05</w:t>
            </w:r>
          </w:p>
        </w:tc>
        <w:tc>
          <w:tcPr>
            <w:tcW w:w="1440" w:type="dxa"/>
            <w:vAlign w:val="center"/>
          </w:tcPr>
          <w:p w14:paraId="336F0A4E" w14:textId="77777777" w:rsidR="00B5530E" w:rsidRPr="000568DB" w:rsidRDefault="00B5530E" w:rsidP="00B5530E">
            <w:pPr>
              <w:spacing w:before="120" w:after="120"/>
              <w:jc w:val="center"/>
              <w:rPr>
                <w:rFonts w:cs="Arial"/>
              </w:rPr>
            </w:pPr>
            <w:r w:rsidRPr="000568DB">
              <w:rPr>
                <w:rFonts w:cs="Arial"/>
              </w:rPr>
              <w:t>Virtual</w:t>
            </w:r>
          </w:p>
        </w:tc>
        <w:tc>
          <w:tcPr>
            <w:tcW w:w="1440" w:type="dxa"/>
            <w:vAlign w:val="center"/>
          </w:tcPr>
          <w:p w14:paraId="45EB1E2A" w14:textId="77777777" w:rsidR="00B5530E" w:rsidRPr="000568DB" w:rsidRDefault="00B5530E" w:rsidP="00B5530E">
            <w:pPr>
              <w:spacing w:before="120" w:after="120" w:line="259" w:lineRule="auto"/>
              <w:jc w:val="center"/>
              <w:rPr>
                <w:rFonts w:cs="Arial"/>
              </w:rPr>
            </w:pPr>
            <w:r w:rsidRPr="000568DB">
              <w:rPr>
                <w:rFonts w:cs="Arial"/>
              </w:rPr>
              <w:t>300</w:t>
            </w:r>
          </w:p>
        </w:tc>
        <w:tc>
          <w:tcPr>
            <w:tcW w:w="5456" w:type="dxa"/>
          </w:tcPr>
          <w:p w14:paraId="67F10434" w14:textId="77777777" w:rsidR="00B5530E" w:rsidRPr="000568DB" w:rsidRDefault="00B5530E" w:rsidP="00B5530E">
            <w:pPr>
              <w:spacing w:before="120" w:after="120"/>
            </w:pPr>
            <w:r w:rsidRPr="000568DB">
              <w:t xml:space="preserve">Using Interim Assessment Data and Tools for Teachers to Support Instruction </w:t>
            </w:r>
          </w:p>
          <w:p w14:paraId="243B1BA7" w14:textId="77777777" w:rsidR="00B5530E" w:rsidRPr="000568DB" w:rsidRDefault="00B5530E" w:rsidP="00B5530E">
            <w:pPr>
              <w:spacing w:before="120" w:after="120"/>
            </w:pPr>
            <w:r w:rsidRPr="000568DB">
              <w:t>This was the second of five webinars offered as part of Tools for Teachers Shared Practices Webinar Series, in which CDE staff and LEA representatives share how Tools for Teachers resources can be used to improve teaching and learning.</w:t>
            </w:r>
          </w:p>
        </w:tc>
      </w:tr>
      <w:tr w:rsidR="00B5530E" w:rsidRPr="000568DB" w:rsidDel="00C434CE" w14:paraId="4F51219E" w14:textId="77777777" w:rsidTr="727B396D">
        <w:trPr>
          <w:cantSplit/>
        </w:trPr>
        <w:tc>
          <w:tcPr>
            <w:tcW w:w="1255" w:type="dxa"/>
            <w:vAlign w:val="center"/>
          </w:tcPr>
          <w:p w14:paraId="50BC286F" w14:textId="77777777" w:rsidR="00B5530E" w:rsidRPr="000568DB" w:rsidRDefault="00B5530E" w:rsidP="00B5530E">
            <w:pPr>
              <w:spacing w:before="120" w:after="120" w:line="259" w:lineRule="auto"/>
              <w:jc w:val="center"/>
              <w:rPr>
                <w:rFonts w:cs="Arial"/>
              </w:rPr>
            </w:pPr>
            <w:r w:rsidRPr="000568DB">
              <w:rPr>
                <w:rFonts w:cs="Arial"/>
              </w:rPr>
              <w:t>10/21</w:t>
            </w:r>
          </w:p>
        </w:tc>
        <w:tc>
          <w:tcPr>
            <w:tcW w:w="1440" w:type="dxa"/>
            <w:vAlign w:val="center"/>
          </w:tcPr>
          <w:p w14:paraId="5D680729" w14:textId="77777777" w:rsidR="00B5530E" w:rsidRPr="000568DB" w:rsidRDefault="00B5530E" w:rsidP="00B5530E">
            <w:pPr>
              <w:spacing w:before="120" w:after="120"/>
              <w:jc w:val="center"/>
              <w:rPr>
                <w:rFonts w:cs="Arial"/>
              </w:rPr>
            </w:pPr>
            <w:r w:rsidRPr="000568DB">
              <w:rPr>
                <w:rFonts w:cs="Arial"/>
              </w:rPr>
              <w:t>Virtual</w:t>
            </w:r>
          </w:p>
        </w:tc>
        <w:tc>
          <w:tcPr>
            <w:tcW w:w="1440" w:type="dxa"/>
            <w:vAlign w:val="center"/>
          </w:tcPr>
          <w:p w14:paraId="7AE78BC1" w14:textId="77777777" w:rsidR="00B5530E" w:rsidRPr="000568DB" w:rsidRDefault="00B5530E" w:rsidP="00B5530E">
            <w:pPr>
              <w:spacing w:before="120" w:after="120" w:line="259" w:lineRule="auto"/>
              <w:jc w:val="center"/>
              <w:rPr>
                <w:rFonts w:cs="Arial"/>
              </w:rPr>
            </w:pPr>
            <w:r w:rsidRPr="000568DB">
              <w:rPr>
                <w:rFonts w:cs="Arial"/>
              </w:rPr>
              <w:t>15</w:t>
            </w:r>
          </w:p>
        </w:tc>
        <w:tc>
          <w:tcPr>
            <w:tcW w:w="5456" w:type="dxa"/>
          </w:tcPr>
          <w:p w14:paraId="1FE95F7B" w14:textId="77777777" w:rsidR="00B5530E" w:rsidRPr="000568DB" w:rsidRDefault="00B5530E" w:rsidP="00B5530E">
            <w:pPr>
              <w:spacing w:before="120" w:after="120"/>
            </w:pPr>
            <w:r w:rsidRPr="000568DB">
              <w:t>Statewide Assessment Stakeholders Meeting</w:t>
            </w:r>
          </w:p>
          <w:p w14:paraId="5700A89B" w14:textId="77777777" w:rsidR="00B5530E" w:rsidRPr="000568DB" w:rsidRDefault="00B5530E" w:rsidP="00B5530E">
            <w:pPr>
              <w:spacing w:before="120" w:after="120"/>
            </w:pPr>
            <w:r w:rsidRPr="000568DB">
              <w:t>The ADAD provided updates on activities and test development.</w:t>
            </w:r>
          </w:p>
        </w:tc>
      </w:tr>
      <w:tr w:rsidR="00E7343C" w:rsidRPr="000568DB" w:rsidDel="00C434CE" w14:paraId="4FC928C4" w14:textId="77777777" w:rsidTr="727B396D">
        <w:trPr>
          <w:cantSplit/>
        </w:trPr>
        <w:tc>
          <w:tcPr>
            <w:tcW w:w="1255" w:type="dxa"/>
            <w:vAlign w:val="center"/>
          </w:tcPr>
          <w:p w14:paraId="4212EDC9" w14:textId="4FD9356F" w:rsidR="00E7343C" w:rsidRPr="000568DB" w:rsidRDefault="00E7343C" w:rsidP="00B33D8A">
            <w:pPr>
              <w:spacing w:before="120" w:after="120" w:line="259" w:lineRule="auto"/>
              <w:jc w:val="center"/>
              <w:rPr>
                <w:rFonts w:cs="Arial"/>
              </w:rPr>
            </w:pPr>
            <w:r w:rsidRPr="000568DB">
              <w:rPr>
                <w:rFonts w:cs="Arial"/>
              </w:rPr>
              <w:lastRenderedPageBreak/>
              <w:t>10/21</w:t>
            </w:r>
            <w:r w:rsidR="009F73E3" w:rsidRPr="000568DB">
              <w:rPr>
                <w:rFonts w:cs="Arial"/>
              </w:rPr>
              <w:t>–23</w:t>
            </w:r>
          </w:p>
        </w:tc>
        <w:tc>
          <w:tcPr>
            <w:tcW w:w="1440" w:type="dxa"/>
            <w:vAlign w:val="center"/>
          </w:tcPr>
          <w:p w14:paraId="6B391933" w14:textId="586A85B4" w:rsidR="00E7343C" w:rsidRPr="000568DB" w:rsidRDefault="009F73E3" w:rsidP="00B33D8A">
            <w:pPr>
              <w:spacing w:before="120" w:after="120"/>
              <w:jc w:val="center"/>
              <w:rPr>
                <w:rFonts w:cs="Arial"/>
              </w:rPr>
            </w:pPr>
            <w:r w:rsidRPr="000568DB">
              <w:rPr>
                <w:rFonts w:cs="Arial"/>
              </w:rPr>
              <w:t>Virtual</w:t>
            </w:r>
          </w:p>
        </w:tc>
        <w:tc>
          <w:tcPr>
            <w:tcW w:w="1440" w:type="dxa"/>
            <w:vAlign w:val="center"/>
          </w:tcPr>
          <w:p w14:paraId="0888A9EC" w14:textId="09982F19" w:rsidR="00E7343C" w:rsidRPr="000568DB" w:rsidRDefault="009F73E3" w:rsidP="00B33D8A">
            <w:pPr>
              <w:spacing w:before="120" w:after="120" w:line="259" w:lineRule="auto"/>
              <w:jc w:val="center"/>
              <w:rPr>
                <w:rFonts w:cs="Arial"/>
              </w:rPr>
            </w:pPr>
            <w:r w:rsidRPr="000568DB">
              <w:rPr>
                <w:rFonts w:cs="Arial"/>
              </w:rPr>
              <w:t>8</w:t>
            </w:r>
          </w:p>
        </w:tc>
        <w:tc>
          <w:tcPr>
            <w:tcW w:w="5456" w:type="dxa"/>
          </w:tcPr>
          <w:p w14:paraId="64EED561" w14:textId="77777777" w:rsidR="00E7343C" w:rsidRPr="000568DB" w:rsidRDefault="00402BEE" w:rsidP="00B33D8A">
            <w:pPr>
              <w:spacing w:before="120" w:after="120"/>
            </w:pPr>
            <w:r w:rsidRPr="000568DB">
              <w:t>California STEAM Symposium</w:t>
            </w:r>
          </w:p>
          <w:p w14:paraId="7DEB87E4" w14:textId="393014C4" w:rsidR="00402BEE" w:rsidRPr="000568DB" w:rsidRDefault="00820E2F" w:rsidP="00B33D8A">
            <w:pPr>
              <w:spacing w:before="120" w:after="120"/>
            </w:pPr>
            <w:r w:rsidRPr="000568DB">
              <w:t xml:space="preserve">The CDE provided two separate presentations—one for the California Science Test (CAST) and the other for the California Alternate Assessment (CAA) for Science. </w:t>
            </w:r>
            <w:r w:rsidR="007B52A9" w:rsidRPr="000568DB">
              <w:t xml:space="preserve">Educator participants received key information on about the </w:t>
            </w:r>
            <w:r w:rsidRPr="000568DB">
              <w:t>assessment in relationship to the California Next Generation Science Standards</w:t>
            </w:r>
            <w:r w:rsidR="00C829F0" w:rsidRPr="000568DB">
              <w:t xml:space="preserve">. </w:t>
            </w:r>
          </w:p>
        </w:tc>
      </w:tr>
      <w:tr w:rsidR="00EE25B4" w:rsidRPr="000568DB" w:rsidDel="00C434CE" w14:paraId="6CA85890" w14:textId="77777777" w:rsidTr="727B396D">
        <w:trPr>
          <w:cantSplit/>
        </w:trPr>
        <w:tc>
          <w:tcPr>
            <w:tcW w:w="1255" w:type="dxa"/>
            <w:vAlign w:val="center"/>
          </w:tcPr>
          <w:p w14:paraId="770978F4" w14:textId="32D87870" w:rsidR="00EE25B4" w:rsidRPr="000568DB" w:rsidRDefault="00B111BE" w:rsidP="00B33D8A">
            <w:pPr>
              <w:spacing w:before="120" w:after="120" w:line="259" w:lineRule="auto"/>
              <w:jc w:val="center"/>
              <w:rPr>
                <w:rFonts w:cs="Arial"/>
              </w:rPr>
            </w:pPr>
            <w:r w:rsidRPr="000568DB">
              <w:rPr>
                <w:rFonts w:cs="Arial"/>
              </w:rPr>
              <w:t>11/15</w:t>
            </w:r>
            <w:r w:rsidRPr="000568DB">
              <w:rPr>
                <w:rFonts w:eastAsia="Arial" w:cs="Arial"/>
                <w:color w:val="000000" w:themeColor="text1"/>
              </w:rPr>
              <w:t>–17</w:t>
            </w:r>
          </w:p>
        </w:tc>
        <w:tc>
          <w:tcPr>
            <w:tcW w:w="1440" w:type="dxa"/>
            <w:vAlign w:val="center"/>
          </w:tcPr>
          <w:p w14:paraId="41721F8D" w14:textId="22527AA0" w:rsidR="00EE25B4" w:rsidRPr="000568DB" w:rsidRDefault="00117E46" w:rsidP="00B33D8A">
            <w:pPr>
              <w:spacing w:before="120" w:after="120"/>
              <w:jc w:val="center"/>
              <w:rPr>
                <w:rFonts w:cs="Arial"/>
              </w:rPr>
            </w:pPr>
            <w:r w:rsidRPr="000568DB">
              <w:rPr>
                <w:rFonts w:cs="Arial"/>
              </w:rPr>
              <w:t>Anaheim</w:t>
            </w:r>
          </w:p>
        </w:tc>
        <w:tc>
          <w:tcPr>
            <w:tcW w:w="1440" w:type="dxa"/>
            <w:vAlign w:val="center"/>
          </w:tcPr>
          <w:p w14:paraId="52314840" w14:textId="06F276DB" w:rsidR="00EE25B4" w:rsidRPr="000568DB" w:rsidRDefault="008F6ED6" w:rsidP="00B33D8A">
            <w:pPr>
              <w:spacing w:before="120" w:after="120" w:line="259" w:lineRule="auto"/>
              <w:jc w:val="center"/>
              <w:rPr>
                <w:rFonts w:cs="Arial"/>
              </w:rPr>
            </w:pPr>
            <w:r w:rsidRPr="000568DB">
              <w:rPr>
                <w:rFonts w:cs="Arial"/>
              </w:rPr>
              <w:t>380</w:t>
            </w:r>
          </w:p>
        </w:tc>
        <w:tc>
          <w:tcPr>
            <w:tcW w:w="5456" w:type="dxa"/>
          </w:tcPr>
          <w:p w14:paraId="77E3E779" w14:textId="67FC1F94" w:rsidR="00EE25B4" w:rsidRPr="000568DB" w:rsidRDefault="27C048DB" w:rsidP="00B33D8A">
            <w:pPr>
              <w:spacing w:before="120" w:after="120"/>
            </w:pPr>
            <w:r w:rsidRPr="000568DB">
              <w:t>California Educational Research Association</w:t>
            </w:r>
            <w:r w:rsidR="5E1E2326" w:rsidRPr="000568DB">
              <w:t xml:space="preserve"> </w:t>
            </w:r>
            <w:r w:rsidRPr="000568DB">
              <w:t>Conference</w:t>
            </w:r>
          </w:p>
          <w:p w14:paraId="47ADABE5" w14:textId="78640376" w:rsidR="00C66978" w:rsidRPr="000568DB" w:rsidRDefault="00D01405" w:rsidP="00B33D8A">
            <w:pPr>
              <w:spacing w:before="120" w:after="120"/>
            </w:pPr>
            <w:r w:rsidRPr="000568DB">
              <w:rPr>
                <w:rFonts w:ascii="Helvetica" w:hAnsi="Helvetica" w:cs="Helvetica"/>
                <w:spacing w:val="5"/>
                <w:lang w:val="en"/>
              </w:rPr>
              <w:t>This year’s conference theme</w:t>
            </w:r>
            <w:r w:rsidR="00353D82" w:rsidRPr="000568DB">
              <w:rPr>
                <w:rFonts w:ascii="Helvetica" w:hAnsi="Helvetica" w:cs="Helvetica"/>
                <w:spacing w:val="5"/>
                <w:lang w:val="en"/>
              </w:rPr>
              <w:t xml:space="preserve"> was</w:t>
            </w:r>
            <w:r w:rsidRPr="000568DB">
              <w:rPr>
                <w:rFonts w:ascii="Helvetica" w:hAnsi="Helvetica" w:cs="Helvetica"/>
                <w:spacing w:val="5"/>
                <w:lang w:val="en"/>
              </w:rPr>
              <w:t xml:space="preserve"> </w:t>
            </w:r>
            <w:r w:rsidR="005D09D8" w:rsidRPr="000568DB">
              <w:rPr>
                <w:rFonts w:ascii="Helvetica" w:hAnsi="Helvetica" w:cs="Helvetica"/>
                <w:spacing w:val="5"/>
                <w:lang w:val="en"/>
              </w:rPr>
              <w:t>“</w:t>
            </w:r>
            <w:r w:rsidR="00C31E5C" w:rsidRPr="000568DB">
              <w:rPr>
                <w:rStyle w:val="Strong"/>
                <w:rFonts w:cs="Arial"/>
                <w:b w:val="0"/>
                <w:spacing w:val="5"/>
                <w:lang w:val="en"/>
              </w:rPr>
              <w:t>Reimagining Education</w:t>
            </w:r>
            <w:r w:rsidR="005D09D8" w:rsidRPr="000568DB">
              <w:rPr>
                <w:rStyle w:val="Strong"/>
                <w:rFonts w:cs="Arial"/>
                <w:b w:val="0"/>
                <w:spacing w:val="5"/>
                <w:lang w:val="en"/>
              </w:rPr>
              <w:t>—</w:t>
            </w:r>
            <w:r w:rsidR="00C31E5C" w:rsidRPr="000568DB">
              <w:rPr>
                <w:rStyle w:val="Strong"/>
                <w:rFonts w:cs="Arial"/>
                <w:b w:val="0"/>
                <w:spacing w:val="5"/>
                <w:lang w:val="en"/>
              </w:rPr>
              <w:t>Using Data and Evidence to Reshape our Future</w:t>
            </w:r>
            <w:r w:rsidR="00ED0905" w:rsidRPr="000568DB">
              <w:rPr>
                <w:rStyle w:val="Strong"/>
                <w:rFonts w:cs="Arial"/>
                <w:b w:val="0"/>
                <w:spacing w:val="5"/>
                <w:lang w:val="en"/>
              </w:rPr>
              <w:t>.</w:t>
            </w:r>
            <w:r w:rsidR="00353D82" w:rsidRPr="000568DB">
              <w:rPr>
                <w:rStyle w:val="Strong"/>
                <w:rFonts w:cs="Arial"/>
                <w:spacing w:val="5"/>
                <w:lang w:val="en"/>
              </w:rPr>
              <w:t>”</w:t>
            </w:r>
            <w:r w:rsidR="00ED0905" w:rsidRPr="000568DB">
              <w:rPr>
                <w:rStyle w:val="Strong"/>
                <w:rFonts w:cs="Arial"/>
                <w:spacing w:val="5"/>
                <w:lang w:val="en"/>
              </w:rPr>
              <w:t xml:space="preserve"> </w:t>
            </w:r>
            <w:r w:rsidRPr="000568DB">
              <w:rPr>
                <w:rFonts w:cs="Arial"/>
                <w:spacing w:val="5"/>
                <w:lang w:val="en"/>
              </w:rPr>
              <w:t>The</w:t>
            </w:r>
            <w:r w:rsidRPr="000568DB">
              <w:rPr>
                <w:rFonts w:ascii="Helvetica" w:hAnsi="Helvetica" w:cs="Helvetica"/>
                <w:spacing w:val="5"/>
                <w:lang w:val="en"/>
              </w:rPr>
              <w:t xml:space="preserve"> conference provide</w:t>
            </w:r>
            <w:r w:rsidR="00903D07" w:rsidRPr="000568DB">
              <w:rPr>
                <w:rFonts w:ascii="Helvetica" w:hAnsi="Helvetica" w:cs="Helvetica"/>
                <w:spacing w:val="5"/>
                <w:lang w:val="en"/>
              </w:rPr>
              <w:t>d</w:t>
            </w:r>
            <w:r w:rsidRPr="000568DB">
              <w:rPr>
                <w:rFonts w:ascii="Helvetica" w:hAnsi="Helvetica" w:cs="Helvetica"/>
                <w:spacing w:val="5"/>
                <w:lang w:val="en"/>
              </w:rPr>
              <w:t xml:space="preserve"> researchers, policy makers and practitioners </w:t>
            </w:r>
            <w:r w:rsidR="00903D07" w:rsidRPr="000568DB">
              <w:rPr>
                <w:rFonts w:ascii="Helvetica" w:hAnsi="Helvetica" w:cs="Helvetica"/>
                <w:spacing w:val="5"/>
                <w:lang w:val="en"/>
              </w:rPr>
              <w:t xml:space="preserve">an </w:t>
            </w:r>
            <w:r w:rsidRPr="000568DB">
              <w:rPr>
                <w:rFonts w:ascii="Helvetica" w:hAnsi="Helvetica" w:cs="Helvetica"/>
                <w:spacing w:val="5"/>
                <w:lang w:val="en"/>
              </w:rPr>
              <w:t>opportunity to share ideas, reflect on their work</w:t>
            </w:r>
            <w:r w:rsidR="00903D07" w:rsidRPr="000568DB">
              <w:rPr>
                <w:rFonts w:ascii="Helvetica" w:hAnsi="Helvetica" w:cs="Helvetica"/>
                <w:spacing w:val="5"/>
                <w:lang w:val="en"/>
              </w:rPr>
              <w:t>,</w:t>
            </w:r>
            <w:r w:rsidRPr="000568DB">
              <w:rPr>
                <w:rFonts w:ascii="Helvetica" w:hAnsi="Helvetica" w:cs="Helvetica"/>
                <w:spacing w:val="5"/>
                <w:lang w:val="en"/>
              </w:rPr>
              <w:t xml:space="preserve"> and learn from each other in order to continue to improve the education of all students in California. </w:t>
            </w:r>
          </w:p>
        </w:tc>
      </w:tr>
      <w:tr w:rsidR="004D38F2" w:rsidRPr="000568DB" w:rsidDel="00C434CE" w14:paraId="6A8F02E4" w14:textId="77777777" w:rsidTr="727B396D">
        <w:trPr>
          <w:cantSplit/>
        </w:trPr>
        <w:tc>
          <w:tcPr>
            <w:tcW w:w="1255" w:type="dxa"/>
            <w:vAlign w:val="center"/>
          </w:tcPr>
          <w:p w14:paraId="7B93EA6B" w14:textId="3A429D0C" w:rsidR="004D38F2" w:rsidRPr="000568DB" w:rsidRDefault="004D38F2" w:rsidP="00B33D8A">
            <w:pPr>
              <w:spacing w:before="120" w:after="120" w:line="259" w:lineRule="auto"/>
              <w:jc w:val="center"/>
              <w:rPr>
                <w:rFonts w:cs="Arial"/>
              </w:rPr>
            </w:pPr>
            <w:r w:rsidRPr="000568DB">
              <w:rPr>
                <w:rFonts w:cs="Arial"/>
              </w:rPr>
              <w:t>11/18</w:t>
            </w:r>
          </w:p>
        </w:tc>
        <w:tc>
          <w:tcPr>
            <w:tcW w:w="1440" w:type="dxa"/>
            <w:vAlign w:val="center"/>
          </w:tcPr>
          <w:p w14:paraId="74951257" w14:textId="77777777" w:rsidR="004D38F2" w:rsidRPr="000568DB" w:rsidRDefault="004D38F2" w:rsidP="00B33D8A">
            <w:pPr>
              <w:spacing w:before="120" w:after="120"/>
              <w:jc w:val="center"/>
              <w:rPr>
                <w:rFonts w:cs="Arial"/>
              </w:rPr>
            </w:pPr>
            <w:r w:rsidRPr="000568DB">
              <w:rPr>
                <w:rFonts w:cs="Arial"/>
              </w:rPr>
              <w:t>Virtual</w:t>
            </w:r>
          </w:p>
        </w:tc>
        <w:tc>
          <w:tcPr>
            <w:tcW w:w="1440" w:type="dxa"/>
            <w:vAlign w:val="center"/>
          </w:tcPr>
          <w:p w14:paraId="15ED7D08" w14:textId="77777777" w:rsidR="004D38F2" w:rsidRPr="000568DB" w:rsidRDefault="004D38F2" w:rsidP="00B33D8A">
            <w:pPr>
              <w:spacing w:before="120" w:after="120" w:line="259" w:lineRule="auto"/>
              <w:jc w:val="center"/>
              <w:rPr>
                <w:rFonts w:cs="Arial"/>
              </w:rPr>
            </w:pPr>
            <w:r w:rsidRPr="000568DB">
              <w:rPr>
                <w:rFonts w:cs="Arial"/>
              </w:rPr>
              <w:t>15</w:t>
            </w:r>
          </w:p>
        </w:tc>
        <w:tc>
          <w:tcPr>
            <w:tcW w:w="5456" w:type="dxa"/>
          </w:tcPr>
          <w:p w14:paraId="52E26543" w14:textId="77777777" w:rsidR="004D38F2" w:rsidRPr="000568DB" w:rsidRDefault="004D38F2" w:rsidP="00B33D8A">
            <w:pPr>
              <w:spacing w:before="120" w:after="120"/>
            </w:pPr>
            <w:r w:rsidRPr="000568DB">
              <w:t>Statewide Assessment Stakeholders Meeting</w:t>
            </w:r>
          </w:p>
          <w:p w14:paraId="52538E82" w14:textId="77777777" w:rsidR="004D38F2" w:rsidRPr="000568DB" w:rsidRDefault="004D38F2" w:rsidP="00B33D8A">
            <w:pPr>
              <w:spacing w:before="120" w:after="120"/>
            </w:pPr>
            <w:r w:rsidRPr="000568DB">
              <w:t>The ADAD provided updates on activities and test development.</w:t>
            </w:r>
          </w:p>
        </w:tc>
      </w:tr>
      <w:tr w:rsidR="008B3FA2" w:rsidRPr="000568DB" w:rsidDel="00C434CE" w14:paraId="6DFD36C4" w14:textId="77777777" w:rsidTr="727B396D">
        <w:trPr>
          <w:cantSplit/>
        </w:trPr>
        <w:tc>
          <w:tcPr>
            <w:tcW w:w="1255" w:type="dxa"/>
            <w:vAlign w:val="center"/>
          </w:tcPr>
          <w:p w14:paraId="430C3839" w14:textId="77777777" w:rsidR="008B3FA2" w:rsidRPr="000568DB" w:rsidRDefault="008B3FA2" w:rsidP="00ED3975">
            <w:pPr>
              <w:spacing w:before="120" w:after="120" w:line="259" w:lineRule="auto"/>
              <w:jc w:val="center"/>
              <w:rPr>
                <w:rFonts w:cs="Arial"/>
              </w:rPr>
            </w:pPr>
            <w:r w:rsidRPr="000568DB">
              <w:rPr>
                <w:rFonts w:cs="Arial"/>
              </w:rPr>
              <w:t>12/17</w:t>
            </w:r>
          </w:p>
        </w:tc>
        <w:tc>
          <w:tcPr>
            <w:tcW w:w="1440" w:type="dxa"/>
            <w:vAlign w:val="center"/>
          </w:tcPr>
          <w:p w14:paraId="46D5ACA9" w14:textId="77777777" w:rsidR="008B3FA2" w:rsidRPr="000568DB" w:rsidRDefault="008B3FA2" w:rsidP="00ED3975">
            <w:pPr>
              <w:spacing w:before="120" w:after="120"/>
              <w:jc w:val="center"/>
              <w:rPr>
                <w:rFonts w:cs="Arial"/>
              </w:rPr>
            </w:pPr>
            <w:r w:rsidRPr="000568DB">
              <w:rPr>
                <w:rFonts w:cs="Arial"/>
              </w:rPr>
              <w:t>Virtual</w:t>
            </w:r>
          </w:p>
        </w:tc>
        <w:tc>
          <w:tcPr>
            <w:tcW w:w="1440" w:type="dxa"/>
            <w:vAlign w:val="center"/>
          </w:tcPr>
          <w:p w14:paraId="0E4DB3F4" w14:textId="77777777" w:rsidR="008B3FA2" w:rsidRPr="000568DB" w:rsidRDefault="008B3FA2" w:rsidP="00ED3975">
            <w:pPr>
              <w:spacing w:before="120" w:after="120" w:line="259" w:lineRule="auto"/>
              <w:jc w:val="center"/>
              <w:rPr>
                <w:rFonts w:cs="Arial"/>
              </w:rPr>
            </w:pPr>
            <w:r w:rsidRPr="000568DB">
              <w:rPr>
                <w:rFonts w:cs="Arial"/>
              </w:rPr>
              <w:t>20</w:t>
            </w:r>
          </w:p>
        </w:tc>
        <w:tc>
          <w:tcPr>
            <w:tcW w:w="5456" w:type="dxa"/>
          </w:tcPr>
          <w:p w14:paraId="55FD41F9" w14:textId="77777777" w:rsidR="008B3FA2" w:rsidRPr="000568DB" w:rsidRDefault="008B3FA2" w:rsidP="00ED3975">
            <w:pPr>
              <w:spacing w:before="120" w:after="120"/>
            </w:pPr>
            <w:r w:rsidRPr="000568DB">
              <w:t>CA NGSS Collaborative—Professional Learning Series #2: Assessments</w:t>
            </w:r>
          </w:p>
          <w:p w14:paraId="6FD8DF58" w14:textId="4637861D" w:rsidR="00654FF4" w:rsidRPr="000568DB" w:rsidRDefault="00A55B01" w:rsidP="00ED3975">
            <w:pPr>
              <w:spacing w:before="120" w:after="120"/>
            </w:pPr>
            <w:r w:rsidRPr="000568DB">
              <w:t xml:space="preserve">The ADAD provided </w:t>
            </w:r>
            <w:r w:rsidR="001F690F" w:rsidRPr="000568DB">
              <w:t xml:space="preserve">development </w:t>
            </w:r>
            <w:r w:rsidRPr="000568DB">
              <w:t>update</w:t>
            </w:r>
            <w:r w:rsidR="001F690F" w:rsidRPr="000568DB">
              <w:t>s</w:t>
            </w:r>
            <w:r w:rsidRPr="000568DB">
              <w:t xml:space="preserve"> on</w:t>
            </w:r>
            <w:r w:rsidR="00495717" w:rsidRPr="000568DB">
              <w:t xml:space="preserve"> </w:t>
            </w:r>
            <w:r w:rsidR="0028662C" w:rsidRPr="000568DB">
              <w:t xml:space="preserve">the </w:t>
            </w:r>
            <w:r w:rsidR="00B423FB" w:rsidRPr="000568DB">
              <w:t>C</w:t>
            </w:r>
            <w:r w:rsidR="002E3694" w:rsidRPr="000568DB">
              <w:t>AST</w:t>
            </w:r>
            <w:r w:rsidR="00E62A6E" w:rsidRPr="000568DB">
              <w:t xml:space="preserve"> </w:t>
            </w:r>
            <w:r w:rsidR="007B73CD" w:rsidRPr="000568DB">
              <w:t>program</w:t>
            </w:r>
            <w:r w:rsidR="00E62A6E" w:rsidRPr="000568DB">
              <w:t xml:space="preserve"> </w:t>
            </w:r>
            <w:r w:rsidR="007476CD" w:rsidRPr="000568DB">
              <w:t>(formative, interim, and summative)</w:t>
            </w:r>
            <w:r w:rsidR="005E0816" w:rsidRPr="000568DB">
              <w:t xml:space="preserve">. </w:t>
            </w:r>
            <w:r w:rsidR="00B17551" w:rsidRPr="000568DB">
              <w:t>Topics i</w:t>
            </w:r>
            <w:r w:rsidR="00E62A6E" w:rsidRPr="000568DB">
              <w:t>nclud</w:t>
            </w:r>
            <w:r w:rsidR="00015BFB" w:rsidRPr="000568DB">
              <w:t>ed</w:t>
            </w:r>
            <w:r w:rsidR="00F2499A" w:rsidRPr="000568DB">
              <w:t xml:space="preserve"> </w:t>
            </w:r>
            <w:r w:rsidR="00F9399D" w:rsidRPr="000568DB">
              <w:t xml:space="preserve">science instructional resources for Tools for Teachers, </w:t>
            </w:r>
            <w:r w:rsidR="00852DFF" w:rsidRPr="000568DB">
              <w:t xml:space="preserve">updates to the blueprint, </w:t>
            </w:r>
            <w:r w:rsidR="007275E8" w:rsidRPr="000568DB">
              <w:t xml:space="preserve">information about </w:t>
            </w:r>
            <w:r w:rsidR="001D6B8F" w:rsidRPr="000568DB">
              <w:t xml:space="preserve">interim </w:t>
            </w:r>
            <w:r w:rsidR="00183E10" w:rsidRPr="000568DB">
              <w:t>assessment blocks</w:t>
            </w:r>
            <w:r w:rsidR="00ED3975" w:rsidRPr="000568DB">
              <w:t xml:space="preserve"> and </w:t>
            </w:r>
            <w:r w:rsidR="00782B93" w:rsidRPr="000568DB">
              <w:t>development</w:t>
            </w:r>
            <w:r w:rsidR="002B229D" w:rsidRPr="000568DB">
              <w:t xml:space="preserve"> timeline</w:t>
            </w:r>
            <w:r w:rsidR="00931CAB" w:rsidRPr="000568DB">
              <w:t xml:space="preserve">, and </w:t>
            </w:r>
            <w:r w:rsidR="00F146AC" w:rsidRPr="000568DB">
              <w:t>proposed CAST</w:t>
            </w:r>
            <w:r w:rsidR="007C7135" w:rsidRPr="000568DB">
              <w:t xml:space="preserve"> </w:t>
            </w:r>
            <w:r w:rsidR="007B73CD" w:rsidRPr="000568DB">
              <w:t>innovation</w:t>
            </w:r>
            <w:r w:rsidR="007C7135" w:rsidRPr="000568DB">
              <w:t>s.</w:t>
            </w:r>
            <w:r w:rsidR="000B2E56" w:rsidRPr="000568DB">
              <w:t xml:space="preserve"> </w:t>
            </w:r>
          </w:p>
        </w:tc>
      </w:tr>
    </w:tbl>
    <w:p w14:paraId="6D18A5B2" w14:textId="77777777" w:rsidR="00B27118" w:rsidRPr="000568DB" w:rsidRDefault="00B27118" w:rsidP="002B4B14">
      <w:pPr>
        <w:spacing w:after="480"/>
        <w:sectPr w:rsidR="00B27118" w:rsidRPr="000568DB" w:rsidSect="0087071C">
          <w:pgSz w:w="12240" w:h="15840"/>
          <w:pgMar w:top="720" w:right="1440" w:bottom="1440" w:left="1440" w:header="720" w:footer="720" w:gutter="0"/>
          <w:cols w:space="720"/>
          <w:docGrid w:linePitch="360"/>
        </w:sectPr>
      </w:pPr>
    </w:p>
    <w:p w14:paraId="39069B69" w14:textId="2728BFD5" w:rsidR="00B27118" w:rsidRPr="000568DB" w:rsidRDefault="00A249F2" w:rsidP="00A249F2">
      <w:pPr>
        <w:pStyle w:val="Heading1"/>
        <w:jc w:val="center"/>
      </w:pPr>
      <w:r>
        <w:lastRenderedPageBreak/>
        <w:t xml:space="preserve">Attachment 4: </w:t>
      </w:r>
      <w:r w:rsidR="00B27118" w:rsidRPr="000568DB">
        <w:t xml:space="preserve">Science </w:t>
      </w:r>
      <w:r w:rsidR="007D066B" w:rsidRPr="000568DB">
        <w:t>Instructional</w:t>
      </w:r>
      <w:r w:rsidR="00B27118" w:rsidRPr="000568DB">
        <w:t xml:space="preserve"> Resources Included in Tools for Teachers</w:t>
      </w:r>
    </w:p>
    <w:p w14:paraId="4D84DC97" w14:textId="467FC40F" w:rsidR="00B27118" w:rsidRPr="000568DB" w:rsidRDefault="00B27118" w:rsidP="00B27118">
      <w:pPr>
        <w:spacing w:before="240" w:after="240"/>
        <w:rPr>
          <w:rFonts w:eastAsia="Calibri" w:cs="Arial"/>
        </w:rPr>
      </w:pPr>
      <w:r w:rsidRPr="000568DB">
        <w:rPr>
          <w:rFonts w:eastAsia="Calibri" w:cs="Arial"/>
        </w:rPr>
        <w:t>T</w:t>
      </w:r>
      <w:r w:rsidR="00656232" w:rsidRPr="000568DB">
        <w:rPr>
          <w:rFonts w:eastAsia="Calibri" w:cs="Arial"/>
        </w:rPr>
        <w:t>able 1, on t</w:t>
      </w:r>
      <w:r w:rsidRPr="000568DB">
        <w:rPr>
          <w:rFonts w:eastAsia="Calibri" w:cs="Arial"/>
        </w:rPr>
        <w:t>he following</w:t>
      </w:r>
      <w:r w:rsidR="00656232" w:rsidRPr="000568DB">
        <w:rPr>
          <w:rFonts w:eastAsia="Calibri" w:cs="Arial"/>
        </w:rPr>
        <w:t xml:space="preserve"> page,</w:t>
      </w:r>
      <w:r w:rsidRPr="000568DB">
        <w:rPr>
          <w:rFonts w:eastAsia="Calibri" w:cs="Arial"/>
        </w:rPr>
        <w:t xml:space="preserve"> provides </w:t>
      </w:r>
      <w:r w:rsidR="00FB74E4" w:rsidRPr="000568DB">
        <w:rPr>
          <w:rFonts w:eastAsia="Calibri" w:cs="Arial"/>
        </w:rPr>
        <w:t xml:space="preserve">an inventory </w:t>
      </w:r>
      <w:r w:rsidRPr="000568DB">
        <w:rPr>
          <w:rFonts w:eastAsia="Calibri" w:cs="Arial"/>
        </w:rPr>
        <w:t xml:space="preserve">of the </w:t>
      </w:r>
      <w:r w:rsidR="00CD43D2" w:rsidRPr="000568DB">
        <w:rPr>
          <w:rFonts w:eastAsia="Calibri" w:cs="Arial"/>
        </w:rPr>
        <w:t xml:space="preserve">science </w:t>
      </w:r>
      <w:r w:rsidR="004B64B0" w:rsidRPr="000568DB">
        <w:rPr>
          <w:rFonts w:eastAsia="Calibri" w:cs="Arial"/>
        </w:rPr>
        <w:t xml:space="preserve">instructional </w:t>
      </w:r>
      <w:r w:rsidR="00CD43D2" w:rsidRPr="000568DB">
        <w:rPr>
          <w:rFonts w:eastAsia="Calibri" w:cs="Arial"/>
        </w:rPr>
        <w:t xml:space="preserve">resources </w:t>
      </w:r>
      <w:r w:rsidRPr="000568DB">
        <w:rPr>
          <w:rFonts w:eastAsia="Calibri" w:cs="Arial"/>
        </w:rPr>
        <w:t>available on the Tools for Teachers website. These fully</w:t>
      </w:r>
      <w:r w:rsidR="00CD43D2" w:rsidRPr="000568DB">
        <w:rPr>
          <w:rFonts w:eastAsia="Calibri" w:cs="Arial"/>
        </w:rPr>
        <w:t xml:space="preserve"> </w:t>
      </w:r>
      <w:r w:rsidRPr="000568DB">
        <w:rPr>
          <w:rFonts w:eastAsia="Calibri" w:cs="Arial"/>
        </w:rPr>
        <w:t xml:space="preserve">vetted science instructional resources are aligned with the California Next Generation Science Standards </w:t>
      </w:r>
      <w:r w:rsidR="006E31D9" w:rsidRPr="000568DB">
        <w:rPr>
          <w:rFonts w:eastAsia="Calibri" w:cs="Arial"/>
        </w:rPr>
        <w:t xml:space="preserve">and </w:t>
      </w:r>
      <w:r w:rsidRPr="000568DB">
        <w:rPr>
          <w:rFonts w:eastAsia="Calibri" w:cs="Arial"/>
        </w:rPr>
        <w:t>me</w:t>
      </w:r>
      <w:r w:rsidR="00455C04" w:rsidRPr="000568DB">
        <w:rPr>
          <w:rFonts w:eastAsia="Calibri" w:cs="Arial"/>
        </w:rPr>
        <w:t>e</w:t>
      </w:r>
      <w:r w:rsidRPr="000568DB">
        <w:rPr>
          <w:rFonts w:eastAsia="Calibri" w:cs="Arial"/>
        </w:rPr>
        <w:t>t the following criteria:</w:t>
      </w:r>
    </w:p>
    <w:p w14:paraId="7D0F77B3" w14:textId="473E2D0E" w:rsidR="00B27118" w:rsidRPr="000568DB" w:rsidRDefault="00B27118" w:rsidP="00C60930">
      <w:pPr>
        <w:numPr>
          <w:ilvl w:val="0"/>
          <w:numId w:val="15"/>
        </w:numPr>
        <w:spacing w:before="240" w:after="240"/>
        <w:ind w:left="720"/>
        <w:textAlignment w:val="baseline"/>
        <w:rPr>
          <w:rFonts w:cs="Arial"/>
        </w:rPr>
      </w:pPr>
      <w:r w:rsidRPr="000568DB">
        <w:rPr>
          <w:rFonts w:cs="Arial"/>
        </w:rPr>
        <w:t xml:space="preserve">Introduce science content through the lens of the Science and Engineering Practice (SEP) associated with </w:t>
      </w:r>
      <w:r w:rsidR="00694B59" w:rsidRPr="000568DB">
        <w:rPr>
          <w:rFonts w:cs="Arial"/>
        </w:rPr>
        <w:t>a</w:t>
      </w:r>
      <w:r w:rsidR="0068519E" w:rsidRPr="000568DB">
        <w:rPr>
          <w:rFonts w:cs="Arial"/>
        </w:rPr>
        <w:t xml:space="preserve"> California NGSS </w:t>
      </w:r>
      <w:r w:rsidRPr="000568DB">
        <w:rPr>
          <w:rFonts w:cs="Arial"/>
        </w:rPr>
        <w:t>Performance Expectation. (The action in the lesson must align with the SEP and be grade-level appropriate.)</w:t>
      </w:r>
    </w:p>
    <w:p w14:paraId="55700EFA" w14:textId="3ECE88F1" w:rsidR="00B27118" w:rsidRPr="000568DB" w:rsidRDefault="06681109" w:rsidP="00C60930">
      <w:pPr>
        <w:numPr>
          <w:ilvl w:val="0"/>
          <w:numId w:val="15"/>
        </w:numPr>
        <w:spacing w:before="240" w:after="240"/>
        <w:ind w:left="720"/>
        <w:textAlignment w:val="baseline"/>
        <w:rPr>
          <w:rFonts w:cs="Arial"/>
        </w:rPr>
      </w:pPr>
      <w:r w:rsidRPr="000568DB">
        <w:rPr>
          <w:rFonts w:cs="Arial"/>
        </w:rPr>
        <w:t xml:space="preserve">Incorporate three-dimensional </w:t>
      </w:r>
      <w:r w:rsidR="5CF4D81D" w:rsidRPr="000568DB">
        <w:rPr>
          <w:rFonts w:cs="Arial"/>
        </w:rPr>
        <w:t>learning</w:t>
      </w:r>
      <w:r w:rsidR="4658B520" w:rsidRPr="000568DB">
        <w:rPr>
          <w:rFonts w:cs="Arial"/>
        </w:rPr>
        <w:t xml:space="preserve"> </w:t>
      </w:r>
      <w:r w:rsidR="3FDB134A" w:rsidRPr="000568DB">
        <w:rPr>
          <w:rFonts w:cs="Arial"/>
        </w:rPr>
        <w:t xml:space="preserve">experiences </w:t>
      </w:r>
      <w:r w:rsidR="361D690B" w:rsidRPr="000568DB">
        <w:rPr>
          <w:rFonts w:cs="Arial"/>
        </w:rPr>
        <w:t xml:space="preserve">to support students in making sense of </w:t>
      </w:r>
      <w:r w:rsidR="1D20CCCD" w:rsidRPr="000568DB">
        <w:rPr>
          <w:rFonts w:cs="Arial"/>
        </w:rPr>
        <w:t xml:space="preserve">science </w:t>
      </w:r>
      <w:r w:rsidR="361D690B" w:rsidRPr="000568DB">
        <w:rPr>
          <w:rFonts w:cs="Arial"/>
        </w:rPr>
        <w:t>phenomena</w:t>
      </w:r>
      <w:r w:rsidR="1BA09D3E" w:rsidRPr="000568DB">
        <w:rPr>
          <w:rFonts w:cs="Arial"/>
        </w:rPr>
        <w:t xml:space="preserve">. </w:t>
      </w:r>
    </w:p>
    <w:p w14:paraId="46FB7DE3" w14:textId="7B0821AD" w:rsidR="00B27118" w:rsidRPr="000568DB" w:rsidRDefault="00B27118" w:rsidP="00C60930">
      <w:pPr>
        <w:numPr>
          <w:ilvl w:val="0"/>
          <w:numId w:val="15"/>
        </w:numPr>
        <w:spacing w:before="240" w:after="240"/>
        <w:ind w:left="720"/>
        <w:textAlignment w:val="baseline"/>
        <w:rPr>
          <w:rFonts w:cs="Arial"/>
        </w:rPr>
      </w:pPr>
      <w:r w:rsidRPr="000568DB">
        <w:rPr>
          <w:rFonts w:cs="Arial"/>
        </w:rPr>
        <w:t xml:space="preserve">Employ </w:t>
      </w:r>
      <w:r w:rsidR="00790CE7" w:rsidRPr="000568DB" w:rsidDel="00F26624">
        <w:rPr>
          <w:rFonts w:cs="Arial"/>
        </w:rPr>
        <w:t>f</w:t>
      </w:r>
      <w:r w:rsidRPr="000568DB" w:rsidDel="00F26624">
        <w:rPr>
          <w:rFonts w:cs="Arial"/>
        </w:rPr>
        <w:t xml:space="preserve">ormative </w:t>
      </w:r>
      <w:r w:rsidR="00790CE7" w:rsidRPr="000568DB" w:rsidDel="00F26624">
        <w:rPr>
          <w:rFonts w:cs="Arial"/>
        </w:rPr>
        <w:t>a</w:t>
      </w:r>
      <w:r w:rsidRPr="000568DB" w:rsidDel="00F26624">
        <w:rPr>
          <w:rFonts w:cs="Arial"/>
        </w:rPr>
        <w:t>ssessment</w:t>
      </w:r>
      <w:r w:rsidR="00790CE7" w:rsidRPr="000568DB" w:rsidDel="00F26624">
        <w:rPr>
          <w:rFonts w:cs="Arial"/>
        </w:rPr>
        <w:t xml:space="preserve"> and </w:t>
      </w:r>
      <w:r w:rsidR="00790CE7" w:rsidRPr="000568DB">
        <w:rPr>
          <w:rFonts w:cs="Arial"/>
        </w:rPr>
        <w:t>accessibility</w:t>
      </w:r>
      <w:r w:rsidRPr="000568DB">
        <w:rPr>
          <w:rFonts w:cs="Arial"/>
        </w:rPr>
        <w:t xml:space="preserve"> </w:t>
      </w:r>
      <w:r w:rsidR="00790CE7" w:rsidRPr="000568DB">
        <w:rPr>
          <w:rFonts w:cs="Arial"/>
        </w:rPr>
        <w:t>s</w:t>
      </w:r>
      <w:r w:rsidRPr="000568DB">
        <w:rPr>
          <w:rFonts w:cs="Arial"/>
        </w:rPr>
        <w:t>trategies</w:t>
      </w:r>
      <w:r w:rsidR="00F26624" w:rsidRPr="000568DB">
        <w:rPr>
          <w:rFonts w:cs="Arial"/>
        </w:rPr>
        <w:t xml:space="preserve"> to ensure all learners </w:t>
      </w:r>
      <w:r w:rsidR="009A0DEF" w:rsidRPr="000568DB">
        <w:rPr>
          <w:rFonts w:cs="Arial"/>
        </w:rPr>
        <w:t xml:space="preserve">have </w:t>
      </w:r>
      <w:r w:rsidR="002F79D9" w:rsidRPr="000568DB">
        <w:rPr>
          <w:rFonts w:cs="Arial"/>
        </w:rPr>
        <w:t>opportunities to engage with science content</w:t>
      </w:r>
      <w:r w:rsidR="00790CE7" w:rsidRPr="000568DB">
        <w:rPr>
          <w:rFonts w:cs="Arial"/>
        </w:rPr>
        <w:t>.</w:t>
      </w:r>
    </w:p>
    <w:p w14:paraId="1A5E26AC" w14:textId="55691FE1" w:rsidR="00B27118" w:rsidRPr="000568DB" w:rsidRDefault="00B27118" w:rsidP="00C60930">
      <w:pPr>
        <w:numPr>
          <w:ilvl w:val="0"/>
          <w:numId w:val="15"/>
        </w:numPr>
        <w:spacing w:before="240" w:after="240"/>
        <w:ind w:left="720"/>
        <w:textAlignment w:val="baseline"/>
        <w:rPr>
          <w:rFonts w:cs="Arial"/>
        </w:rPr>
      </w:pPr>
      <w:r w:rsidRPr="000568DB">
        <w:rPr>
          <w:rFonts w:cs="Arial"/>
        </w:rPr>
        <w:t xml:space="preserve">Engage learners in </w:t>
      </w:r>
      <w:r w:rsidR="00BD6D28" w:rsidRPr="000568DB">
        <w:rPr>
          <w:rFonts w:cs="Arial"/>
        </w:rPr>
        <w:t>hands-on classroom activities that promote</w:t>
      </w:r>
      <w:r w:rsidR="00466441" w:rsidRPr="000568DB">
        <w:rPr>
          <w:rFonts w:cs="Arial"/>
        </w:rPr>
        <w:t xml:space="preserve"> discovery and peer-to-peer collaboration.</w:t>
      </w:r>
    </w:p>
    <w:p w14:paraId="28FE63C3" w14:textId="7D3A1CA9" w:rsidR="00B27118" w:rsidRPr="000568DB" w:rsidRDefault="00B27118" w:rsidP="00B27118">
      <w:pPr>
        <w:spacing w:before="240" w:after="240"/>
        <w:rPr>
          <w:rFonts w:eastAsia="Calibri" w:cs="Arial"/>
        </w:rPr>
      </w:pPr>
      <w:r w:rsidRPr="000568DB">
        <w:rPr>
          <w:rFonts w:eastAsia="Calibri" w:cs="Arial"/>
          <w:color w:val="000000"/>
          <w:shd w:val="clear" w:color="auto" w:fill="FFFFFF"/>
        </w:rPr>
        <w:t>In addition to these criteria, the instructional resources must </w:t>
      </w:r>
      <w:r w:rsidRPr="000568DB">
        <w:rPr>
          <w:rFonts w:eastAsia="Calibri" w:cs="Arial"/>
          <w:b/>
          <w:bCs/>
          <w:color w:val="000000"/>
          <w:shd w:val="clear" w:color="auto" w:fill="FFFFFF"/>
        </w:rPr>
        <w:t>embed</w:t>
      </w:r>
      <w:r w:rsidRPr="000568DB">
        <w:rPr>
          <w:rFonts w:eastAsia="Calibri" w:cs="Arial"/>
          <w:color w:val="000000"/>
          <w:shd w:val="clear" w:color="auto" w:fill="FFFFFF"/>
        </w:rPr>
        <w:t> and </w:t>
      </w:r>
      <w:r w:rsidRPr="000568DB">
        <w:rPr>
          <w:rFonts w:eastAsia="Calibri" w:cs="Arial"/>
          <w:b/>
          <w:bCs/>
          <w:color w:val="000000"/>
          <w:shd w:val="clear" w:color="auto" w:fill="FFFFFF"/>
        </w:rPr>
        <w:t>model</w:t>
      </w:r>
      <w:r w:rsidRPr="000568DB">
        <w:rPr>
          <w:rFonts w:eastAsia="Calibri" w:cs="Arial"/>
          <w:color w:val="000000"/>
          <w:shd w:val="clear" w:color="auto" w:fill="FFFFFF"/>
        </w:rPr>
        <w:t xml:space="preserve"> all four attributes of the </w:t>
      </w:r>
      <w:r w:rsidR="003B0218" w:rsidRPr="000568DB">
        <w:rPr>
          <w:rFonts w:eastAsia="Calibri" w:cs="Arial"/>
          <w:color w:val="000000"/>
          <w:shd w:val="clear" w:color="auto" w:fill="FFFFFF"/>
        </w:rPr>
        <w:t>f</w:t>
      </w:r>
      <w:r w:rsidRPr="000568DB">
        <w:rPr>
          <w:rFonts w:eastAsia="Calibri" w:cs="Arial"/>
          <w:color w:val="000000"/>
          <w:shd w:val="clear" w:color="auto" w:fill="FFFFFF"/>
        </w:rPr>
        <w:t xml:space="preserve">ormative </w:t>
      </w:r>
      <w:r w:rsidR="003B0218" w:rsidRPr="000568DB">
        <w:rPr>
          <w:rFonts w:eastAsia="Calibri" w:cs="Arial"/>
          <w:color w:val="000000"/>
          <w:shd w:val="clear" w:color="auto" w:fill="FFFFFF"/>
        </w:rPr>
        <w:t>a</w:t>
      </w:r>
      <w:r w:rsidRPr="000568DB">
        <w:rPr>
          <w:rFonts w:eastAsia="Calibri" w:cs="Arial"/>
          <w:color w:val="000000"/>
          <w:shd w:val="clear" w:color="auto" w:fill="FFFFFF"/>
        </w:rPr>
        <w:t xml:space="preserve">ssessment </w:t>
      </w:r>
      <w:r w:rsidR="003B0218" w:rsidRPr="000568DB">
        <w:rPr>
          <w:rFonts w:eastAsia="Calibri" w:cs="Arial"/>
          <w:color w:val="000000"/>
          <w:shd w:val="clear" w:color="auto" w:fill="FFFFFF"/>
        </w:rPr>
        <w:t>p</w:t>
      </w:r>
      <w:r w:rsidRPr="000568DB">
        <w:rPr>
          <w:rFonts w:eastAsia="Calibri" w:cs="Arial"/>
          <w:color w:val="000000"/>
          <w:shd w:val="clear" w:color="auto" w:fill="FFFFFF"/>
        </w:rPr>
        <w:t>rocess—clarify intended learning, elicit evidence, interpret evidence, and act on evidence. Details, including teacher and student actions and outcomes, should be included in the instructional resource. </w:t>
      </w:r>
    </w:p>
    <w:p w14:paraId="4245EA0F" w14:textId="7CC7F66D" w:rsidR="00B27118" w:rsidRPr="000568DB" w:rsidRDefault="00B27118" w:rsidP="00B27118">
      <w:pPr>
        <w:spacing w:before="240" w:after="240"/>
        <w:rPr>
          <w:rFonts w:eastAsia="Calibri" w:cs="Arial"/>
        </w:rPr>
        <w:sectPr w:rsidR="00B27118" w:rsidRPr="000568DB" w:rsidSect="00B27118">
          <w:headerReference w:type="default" r:id="rId29"/>
          <w:pgSz w:w="12240" w:h="15840"/>
          <w:pgMar w:top="720" w:right="1440" w:bottom="1440" w:left="1440" w:header="720" w:footer="720" w:gutter="0"/>
          <w:pgNumType w:start="1"/>
          <w:cols w:space="720"/>
          <w:docGrid w:linePitch="360"/>
        </w:sectPr>
      </w:pPr>
      <w:r w:rsidRPr="000568DB">
        <w:rPr>
          <w:rFonts w:eastAsia="Calibri" w:cs="Arial"/>
        </w:rPr>
        <w:t>The resources are organized</w:t>
      </w:r>
      <w:r w:rsidR="00F3737B" w:rsidRPr="000568DB">
        <w:rPr>
          <w:rFonts w:eastAsia="Calibri" w:cs="Arial"/>
        </w:rPr>
        <w:t xml:space="preserve"> in Tools for Teachers</w:t>
      </w:r>
      <w:r w:rsidRPr="000568DB">
        <w:rPr>
          <w:rFonts w:eastAsia="Calibri" w:cs="Arial"/>
        </w:rPr>
        <w:t xml:space="preserve"> by grade and science domain (i.e., Earth and Space Sciences, Life Sciences, Physical Sciences). Resources </w:t>
      </w:r>
      <w:r w:rsidR="00455C04" w:rsidRPr="000568DB">
        <w:rPr>
          <w:rFonts w:eastAsia="Calibri" w:cs="Arial"/>
        </w:rPr>
        <w:t xml:space="preserve">that incorporate </w:t>
      </w:r>
      <w:r w:rsidRPr="000568DB">
        <w:rPr>
          <w:rFonts w:eastAsia="Calibri" w:cs="Arial"/>
        </w:rPr>
        <w:t xml:space="preserve">the Engineering, Technology and the Application of Science </w:t>
      </w:r>
      <w:r w:rsidR="00455C04" w:rsidRPr="000568DB">
        <w:rPr>
          <w:rFonts w:eastAsia="Calibri" w:cs="Arial"/>
        </w:rPr>
        <w:t xml:space="preserve">Performance Expectations </w:t>
      </w:r>
      <w:r w:rsidRPr="000568DB">
        <w:rPr>
          <w:rFonts w:eastAsia="Calibri" w:cs="Arial"/>
        </w:rPr>
        <w:t>were paired with a related science domain.</w:t>
      </w:r>
    </w:p>
    <w:p w14:paraId="0F312076" w14:textId="14193692" w:rsidR="00B27118" w:rsidRPr="000568DB" w:rsidRDefault="00B27118" w:rsidP="00A249F2">
      <w:pPr>
        <w:pStyle w:val="Heading2"/>
        <w:spacing w:before="0" w:after="240"/>
      </w:pPr>
      <w:r w:rsidRPr="000568DB">
        <w:lastRenderedPageBreak/>
        <w:t>Table 1: List of Science Formative Assessment Instructional Resources</w:t>
      </w:r>
      <w:r w:rsidR="00BF1B07" w:rsidRPr="000568DB">
        <w:t>,</w:t>
      </w:r>
      <w:r w:rsidRPr="000568DB">
        <w:t xml:space="preserve"> by Grade and Performance Expectation</w:t>
      </w:r>
    </w:p>
    <w:tbl>
      <w:tblPr>
        <w:tblStyle w:val="TableGrid1"/>
        <w:tblW w:w="14305" w:type="dxa"/>
        <w:tblLayout w:type="fixed"/>
        <w:tblLook w:val="04A0" w:firstRow="1" w:lastRow="0" w:firstColumn="1" w:lastColumn="0" w:noHBand="0" w:noVBand="1"/>
        <w:tblCaption w:val="List of Science Resources on Tools for Teachers by Grade"/>
      </w:tblPr>
      <w:tblGrid>
        <w:gridCol w:w="2335"/>
        <w:gridCol w:w="1710"/>
        <w:gridCol w:w="3690"/>
        <w:gridCol w:w="2070"/>
        <w:gridCol w:w="4500"/>
      </w:tblGrid>
      <w:tr w:rsidR="00B27118" w:rsidRPr="000568DB" w14:paraId="5FD49D21" w14:textId="77777777" w:rsidTr="00A249F2">
        <w:trPr>
          <w:cantSplit/>
          <w:trHeight w:val="765"/>
          <w:tblHeader/>
        </w:trPr>
        <w:tc>
          <w:tcPr>
            <w:tcW w:w="2335" w:type="dxa"/>
            <w:shd w:val="clear" w:color="auto" w:fill="BDD6EE" w:themeFill="accent1" w:themeFillTint="66"/>
            <w:tcMar>
              <w:top w:w="43" w:type="dxa"/>
              <w:left w:w="115" w:type="dxa"/>
              <w:bottom w:w="43" w:type="dxa"/>
              <w:right w:w="115" w:type="dxa"/>
            </w:tcMar>
            <w:vAlign w:val="center"/>
            <w:hideMark/>
          </w:tcPr>
          <w:p w14:paraId="6AB70EA1" w14:textId="77777777" w:rsidR="00B27118" w:rsidRPr="00A249F2" w:rsidRDefault="00B27118" w:rsidP="00B27118">
            <w:pPr>
              <w:rPr>
                <w:rFonts w:eastAsia="Calibri" w:cs="Arial"/>
                <w:b/>
                <w:bCs/>
                <w:color w:val="000000"/>
                <w:szCs w:val="22"/>
              </w:rPr>
            </w:pPr>
            <w:r w:rsidRPr="00A249F2">
              <w:rPr>
                <w:rFonts w:eastAsia="Calibri" w:cs="Arial"/>
                <w:b/>
                <w:bCs/>
                <w:color w:val="000000"/>
                <w:szCs w:val="22"/>
              </w:rPr>
              <w:t>Title</w:t>
            </w:r>
          </w:p>
        </w:tc>
        <w:tc>
          <w:tcPr>
            <w:tcW w:w="1710" w:type="dxa"/>
            <w:shd w:val="clear" w:color="auto" w:fill="BDD6EE" w:themeFill="accent1" w:themeFillTint="66"/>
            <w:tcMar>
              <w:top w:w="43" w:type="dxa"/>
              <w:left w:w="115" w:type="dxa"/>
              <w:bottom w:w="43" w:type="dxa"/>
              <w:right w:w="115" w:type="dxa"/>
            </w:tcMar>
            <w:vAlign w:val="center"/>
          </w:tcPr>
          <w:p w14:paraId="0BB9266F" w14:textId="77777777" w:rsidR="00B27118" w:rsidRPr="00A249F2" w:rsidRDefault="00B27118" w:rsidP="00B27118">
            <w:pPr>
              <w:rPr>
                <w:rFonts w:eastAsia="Calibri" w:cs="Arial"/>
                <w:b/>
                <w:bCs/>
                <w:color w:val="000000"/>
                <w:szCs w:val="22"/>
              </w:rPr>
            </w:pPr>
            <w:r w:rsidRPr="00A249F2">
              <w:rPr>
                <w:rFonts w:eastAsia="Calibri" w:cs="Arial"/>
                <w:b/>
                <w:bCs/>
                <w:color w:val="000000"/>
                <w:szCs w:val="22"/>
              </w:rPr>
              <w:t>Performance Expectation</w:t>
            </w:r>
          </w:p>
        </w:tc>
        <w:tc>
          <w:tcPr>
            <w:tcW w:w="3690" w:type="dxa"/>
            <w:shd w:val="clear" w:color="auto" w:fill="BDD6EE" w:themeFill="accent1" w:themeFillTint="66"/>
            <w:tcMar>
              <w:top w:w="43" w:type="dxa"/>
              <w:left w:w="115" w:type="dxa"/>
              <w:bottom w:w="43" w:type="dxa"/>
              <w:right w:w="115" w:type="dxa"/>
            </w:tcMar>
            <w:vAlign w:val="center"/>
          </w:tcPr>
          <w:p w14:paraId="59043209" w14:textId="77777777" w:rsidR="00B27118" w:rsidRPr="00A249F2" w:rsidRDefault="00B27118" w:rsidP="00B27118">
            <w:pPr>
              <w:rPr>
                <w:rFonts w:eastAsia="Calibri" w:cs="Arial"/>
                <w:b/>
                <w:bCs/>
                <w:color w:val="000000"/>
                <w:szCs w:val="22"/>
              </w:rPr>
            </w:pPr>
            <w:r w:rsidRPr="00A249F2">
              <w:rPr>
                <w:rFonts w:eastAsia="Calibri" w:cs="Arial"/>
                <w:b/>
                <w:bCs/>
                <w:color w:val="000000"/>
                <w:szCs w:val="22"/>
              </w:rPr>
              <w:t>Science and Engineering Practices</w:t>
            </w:r>
          </w:p>
        </w:tc>
        <w:tc>
          <w:tcPr>
            <w:tcW w:w="2070" w:type="dxa"/>
            <w:shd w:val="clear" w:color="auto" w:fill="BDD6EE" w:themeFill="accent1" w:themeFillTint="66"/>
            <w:tcMar>
              <w:top w:w="43" w:type="dxa"/>
              <w:left w:w="115" w:type="dxa"/>
              <w:bottom w:w="43" w:type="dxa"/>
              <w:right w:w="115" w:type="dxa"/>
            </w:tcMar>
            <w:vAlign w:val="center"/>
          </w:tcPr>
          <w:p w14:paraId="11006893" w14:textId="77777777" w:rsidR="00B27118" w:rsidRPr="00A249F2" w:rsidRDefault="00B27118" w:rsidP="00B27118">
            <w:pPr>
              <w:rPr>
                <w:rFonts w:eastAsia="Calibri" w:cs="Arial"/>
                <w:b/>
                <w:bCs/>
                <w:color w:val="000000"/>
                <w:szCs w:val="22"/>
              </w:rPr>
            </w:pPr>
            <w:r w:rsidRPr="00A249F2">
              <w:rPr>
                <w:rFonts w:eastAsia="Calibri" w:cs="Arial"/>
                <w:b/>
                <w:bCs/>
                <w:color w:val="000000"/>
                <w:szCs w:val="22"/>
              </w:rPr>
              <w:t>Crosscutting Concepts</w:t>
            </w:r>
          </w:p>
        </w:tc>
        <w:tc>
          <w:tcPr>
            <w:tcW w:w="4500" w:type="dxa"/>
            <w:shd w:val="clear" w:color="auto" w:fill="BDD6EE" w:themeFill="accent1" w:themeFillTint="66"/>
            <w:tcMar>
              <w:top w:w="43" w:type="dxa"/>
              <w:left w:w="115" w:type="dxa"/>
              <w:bottom w:w="43" w:type="dxa"/>
              <w:right w:w="115" w:type="dxa"/>
            </w:tcMar>
            <w:vAlign w:val="center"/>
            <w:hideMark/>
          </w:tcPr>
          <w:p w14:paraId="57B8990E" w14:textId="77777777" w:rsidR="00B27118" w:rsidRPr="00A249F2" w:rsidRDefault="00B27118" w:rsidP="00B27118">
            <w:pPr>
              <w:rPr>
                <w:rFonts w:eastAsia="Calibri" w:cs="Arial"/>
                <w:b/>
                <w:bCs/>
                <w:color w:val="000000"/>
                <w:szCs w:val="22"/>
              </w:rPr>
            </w:pPr>
            <w:r w:rsidRPr="00A249F2">
              <w:rPr>
                <w:rFonts w:eastAsia="Calibri" w:cs="Arial"/>
                <w:b/>
                <w:bCs/>
                <w:color w:val="000000"/>
                <w:szCs w:val="22"/>
              </w:rPr>
              <w:t>Tools for Teachers URL</w:t>
            </w:r>
          </w:p>
        </w:tc>
      </w:tr>
      <w:tr w:rsidR="00B27118" w:rsidRPr="000568DB" w14:paraId="2E5CB3FE" w14:textId="77777777" w:rsidTr="00A249F2">
        <w:trPr>
          <w:cantSplit/>
          <w:trHeight w:val="330"/>
        </w:trPr>
        <w:tc>
          <w:tcPr>
            <w:tcW w:w="2335" w:type="dxa"/>
            <w:tcMar>
              <w:top w:w="43" w:type="dxa"/>
              <w:left w:w="115" w:type="dxa"/>
              <w:bottom w:w="43" w:type="dxa"/>
              <w:right w:w="115" w:type="dxa"/>
            </w:tcMar>
            <w:hideMark/>
          </w:tcPr>
          <w:p w14:paraId="7A9CDC2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Where Do I Live?</w:t>
            </w:r>
          </w:p>
        </w:tc>
        <w:tc>
          <w:tcPr>
            <w:tcW w:w="1710" w:type="dxa"/>
            <w:tcMar>
              <w:top w:w="43" w:type="dxa"/>
              <w:left w:w="115" w:type="dxa"/>
              <w:bottom w:w="43" w:type="dxa"/>
              <w:right w:w="115" w:type="dxa"/>
            </w:tcMar>
          </w:tcPr>
          <w:p w14:paraId="6EB74E0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K-ESS2-2</w:t>
            </w:r>
          </w:p>
        </w:tc>
        <w:tc>
          <w:tcPr>
            <w:tcW w:w="3690" w:type="dxa"/>
            <w:tcMar>
              <w:top w:w="43" w:type="dxa"/>
              <w:left w:w="115" w:type="dxa"/>
              <w:bottom w:w="43" w:type="dxa"/>
              <w:right w:w="115" w:type="dxa"/>
            </w:tcMar>
          </w:tcPr>
          <w:p w14:paraId="0938B49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Engaging in Argument from Evidence</w:t>
            </w:r>
          </w:p>
        </w:tc>
        <w:tc>
          <w:tcPr>
            <w:tcW w:w="2070" w:type="dxa"/>
            <w:tcMar>
              <w:top w:w="43" w:type="dxa"/>
              <w:left w:w="115" w:type="dxa"/>
              <w:bottom w:w="43" w:type="dxa"/>
              <w:right w:w="115" w:type="dxa"/>
            </w:tcMar>
          </w:tcPr>
          <w:p w14:paraId="5F75B7A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Systems and System Models</w:t>
            </w:r>
          </w:p>
        </w:tc>
        <w:tc>
          <w:tcPr>
            <w:tcW w:w="4500" w:type="dxa"/>
            <w:noWrap/>
            <w:tcMar>
              <w:top w:w="43" w:type="dxa"/>
              <w:left w:w="115" w:type="dxa"/>
              <w:bottom w:w="43" w:type="dxa"/>
              <w:right w:w="115" w:type="dxa"/>
            </w:tcMar>
            <w:hideMark/>
          </w:tcPr>
          <w:p w14:paraId="4214ADCF" w14:textId="77777777" w:rsidR="00B27118" w:rsidRPr="000568DB" w:rsidRDefault="00BE1C04" w:rsidP="00B27118">
            <w:pPr>
              <w:rPr>
                <w:rFonts w:ascii="Arial Narrow" w:eastAsia="Calibri" w:hAnsi="Arial Narrow" w:cs="Calibri"/>
                <w:bCs/>
                <w:color w:val="0000FF"/>
                <w:sz w:val="22"/>
                <w:szCs w:val="22"/>
                <w:u w:val="single"/>
              </w:rPr>
            </w:pPr>
            <w:hyperlink r:id="rId30" w:tooltip="Tools for Teachers [Secure Access] Science Resource #1317" w:history="1">
              <w:r w:rsidR="00B27118" w:rsidRPr="000568DB">
                <w:rPr>
                  <w:rFonts w:ascii="Arial Narrow" w:eastAsia="Calibri" w:hAnsi="Arial Narrow" w:cs="Calibri"/>
                  <w:bCs/>
                  <w:color w:val="0000FF"/>
                  <w:sz w:val="22"/>
                  <w:szCs w:val="22"/>
                  <w:u w:val="single"/>
                </w:rPr>
                <w:t>https://smartertoolsforteachers.org/resource/1317</w:t>
              </w:r>
            </w:hyperlink>
          </w:p>
        </w:tc>
      </w:tr>
      <w:tr w:rsidR="00B27118" w:rsidRPr="000568DB" w14:paraId="03C76CAB" w14:textId="77777777" w:rsidTr="00A249F2">
        <w:trPr>
          <w:cantSplit/>
          <w:trHeight w:val="330"/>
        </w:trPr>
        <w:tc>
          <w:tcPr>
            <w:tcW w:w="2335" w:type="dxa"/>
            <w:tcMar>
              <w:top w:w="43" w:type="dxa"/>
              <w:left w:w="115" w:type="dxa"/>
              <w:bottom w:w="43" w:type="dxa"/>
              <w:right w:w="115" w:type="dxa"/>
            </w:tcMar>
            <w:hideMark/>
          </w:tcPr>
          <w:p w14:paraId="3571F04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Model Homes</w:t>
            </w:r>
          </w:p>
        </w:tc>
        <w:tc>
          <w:tcPr>
            <w:tcW w:w="1710" w:type="dxa"/>
            <w:tcMar>
              <w:top w:w="43" w:type="dxa"/>
              <w:left w:w="115" w:type="dxa"/>
              <w:bottom w:w="43" w:type="dxa"/>
              <w:right w:w="115" w:type="dxa"/>
            </w:tcMar>
          </w:tcPr>
          <w:p w14:paraId="6F1C18A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K-ESS3-1</w:t>
            </w:r>
          </w:p>
        </w:tc>
        <w:tc>
          <w:tcPr>
            <w:tcW w:w="3690" w:type="dxa"/>
            <w:tcMar>
              <w:top w:w="43" w:type="dxa"/>
              <w:left w:w="115" w:type="dxa"/>
              <w:bottom w:w="43" w:type="dxa"/>
              <w:right w:w="115" w:type="dxa"/>
            </w:tcMar>
          </w:tcPr>
          <w:p w14:paraId="23E9B8D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tcMar>
              <w:top w:w="43" w:type="dxa"/>
              <w:left w:w="115" w:type="dxa"/>
              <w:bottom w:w="43" w:type="dxa"/>
              <w:right w:w="115" w:type="dxa"/>
            </w:tcMar>
          </w:tcPr>
          <w:p w14:paraId="5865271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Systems and System Models</w:t>
            </w:r>
          </w:p>
        </w:tc>
        <w:tc>
          <w:tcPr>
            <w:tcW w:w="4500" w:type="dxa"/>
            <w:noWrap/>
            <w:tcMar>
              <w:top w:w="43" w:type="dxa"/>
              <w:left w:w="115" w:type="dxa"/>
              <w:bottom w:w="43" w:type="dxa"/>
              <w:right w:w="115" w:type="dxa"/>
            </w:tcMar>
            <w:hideMark/>
          </w:tcPr>
          <w:p w14:paraId="3B99510E" w14:textId="77777777" w:rsidR="00B27118" w:rsidRPr="000568DB" w:rsidRDefault="00BE1C04" w:rsidP="00B27118">
            <w:pPr>
              <w:rPr>
                <w:rFonts w:ascii="Arial Narrow" w:eastAsia="Calibri" w:hAnsi="Arial Narrow" w:cs="Calibri"/>
                <w:bCs/>
                <w:color w:val="0000FF"/>
                <w:sz w:val="22"/>
                <w:szCs w:val="22"/>
                <w:u w:val="single"/>
              </w:rPr>
            </w:pPr>
            <w:hyperlink r:id="rId31" w:tooltip="Tools for Teachers [Secure Access] Science Resource #1310" w:history="1">
              <w:r w:rsidR="00B27118" w:rsidRPr="000568DB">
                <w:rPr>
                  <w:rFonts w:ascii="Arial Narrow" w:eastAsia="Calibri" w:hAnsi="Arial Narrow" w:cs="Calibri"/>
                  <w:bCs/>
                  <w:color w:val="0000FF"/>
                  <w:sz w:val="22"/>
                  <w:szCs w:val="22"/>
                  <w:u w:val="single"/>
                </w:rPr>
                <w:t>https://smartertoolsforteachers.org/resource/1310</w:t>
              </w:r>
            </w:hyperlink>
          </w:p>
        </w:tc>
      </w:tr>
      <w:tr w:rsidR="00B27118" w:rsidRPr="000568DB" w14:paraId="52B1646E" w14:textId="77777777" w:rsidTr="00A249F2">
        <w:trPr>
          <w:cantSplit/>
          <w:trHeight w:val="330"/>
        </w:trPr>
        <w:tc>
          <w:tcPr>
            <w:tcW w:w="2335" w:type="dxa"/>
            <w:tcMar>
              <w:top w:w="43" w:type="dxa"/>
              <w:left w:w="115" w:type="dxa"/>
              <w:bottom w:w="43" w:type="dxa"/>
              <w:right w:w="115" w:type="dxa"/>
            </w:tcMar>
            <w:hideMark/>
          </w:tcPr>
          <w:p w14:paraId="14A082C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Wild Weather</w:t>
            </w:r>
          </w:p>
        </w:tc>
        <w:tc>
          <w:tcPr>
            <w:tcW w:w="1710" w:type="dxa"/>
            <w:tcMar>
              <w:top w:w="43" w:type="dxa"/>
              <w:left w:w="115" w:type="dxa"/>
              <w:bottom w:w="43" w:type="dxa"/>
              <w:right w:w="115" w:type="dxa"/>
            </w:tcMar>
          </w:tcPr>
          <w:p w14:paraId="6CC6285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K-ESS3-2</w:t>
            </w:r>
          </w:p>
        </w:tc>
        <w:tc>
          <w:tcPr>
            <w:tcW w:w="3690" w:type="dxa"/>
            <w:tcMar>
              <w:top w:w="43" w:type="dxa"/>
              <w:left w:w="115" w:type="dxa"/>
              <w:bottom w:w="43" w:type="dxa"/>
              <w:right w:w="115" w:type="dxa"/>
            </w:tcMar>
          </w:tcPr>
          <w:p w14:paraId="090785B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Asking Questions and Defining Problems</w:t>
            </w:r>
          </w:p>
        </w:tc>
        <w:tc>
          <w:tcPr>
            <w:tcW w:w="2070" w:type="dxa"/>
            <w:tcMar>
              <w:top w:w="43" w:type="dxa"/>
              <w:left w:w="115" w:type="dxa"/>
              <w:bottom w:w="43" w:type="dxa"/>
              <w:right w:w="115" w:type="dxa"/>
            </w:tcMar>
          </w:tcPr>
          <w:p w14:paraId="00A0FF1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hideMark/>
          </w:tcPr>
          <w:p w14:paraId="3B65FD40" w14:textId="77777777" w:rsidR="00B27118" w:rsidRPr="000568DB" w:rsidRDefault="00BE1C04" w:rsidP="00B27118">
            <w:pPr>
              <w:rPr>
                <w:rFonts w:ascii="Arial Narrow" w:eastAsia="Calibri" w:hAnsi="Arial Narrow" w:cs="Calibri"/>
                <w:bCs/>
                <w:color w:val="0000FF"/>
                <w:sz w:val="22"/>
                <w:szCs w:val="22"/>
                <w:u w:val="single"/>
              </w:rPr>
            </w:pPr>
            <w:hyperlink r:id="rId32" w:tooltip="Tools for Teachers [Secure Access] Science Resource #1395" w:history="1">
              <w:r w:rsidR="00B27118" w:rsidRPr="000568DB">
                <w:rPr>
                  <w:rFonts w:ascii="Arial Narrow" w:eastAsia="Calibri" w:hAnsi="Arial Narrow" w:cs="Calibri"/>
                  <w:bCs/>
                  <w:color w:val="0000FF"/>
                  <w:sz w:val="22"/>
                  <w:szCs w:val="22"/>
                  <w:u w:val="single"/>
                </w:rPr>
                <w:t>https://smartertoolsforteachers.org/resource/1395</w:t>
              </w:r>
            </w:hyperlink>
          </w:p>
        </w:tc>
      </w:tr>
      <w:tr w:rsidR="00B27118" w:rsidRPr="000568DB" w14:paraId="1898167F" w14:textId="77777777" w:rsidTr="00A249F2">
        <w:trPr>
          <w:cantSplit/>
          <w:trHeight w:val="330"/>
        </w:trPr>
        <w:tc>
          <w:tcPr>
            <w:tcW w:w="2335" w:type="dxa"/>
            <w:tcBorders>
              <w:bottom w:val="single" w:sz="4" w:space="0" w:color="auto"/>
            </w:tcBorders>
            <w:tcMar>
              <w:top w:w="43" w:type="dxa"/>
              <w:left w:w="115" w:type="dxa"/>
              <w:bottom w:w="43" w:type="dxa"/>
              <w:right w:w="115" w:type="dxa"/>
            </w:tcMar>
            <w:hideMark/>
          </w:tcPr>
          <w:p w14:paraId="7A66AFA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Sunshine and Showers</w:t>
            </w:r>
          </w:p>
        </w:tc>
        <w:tc>
          <w:tcPr>
            <w:tcW w:w="1710" w:type="dxa"/>
            <w:tcBorders>
              <w:bottom w:val="single" w:sz="4" w:space="0" w:color="auto"/>
            </w:tcBorders>
            <w:tcMar>
              <w:top w:w="43" w:type="dxa"/>
              <w:left w:w="115" w:type="dxa"/>
              <w:bottom w:w="43" w:type="dxa"/>
              <w:right w:w="115" w:type="dxa"/>
            </w:tcMar>
          </w:tcPr>
          <w:p w14:paraId="506D250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K-LS1-1</w:t>
            </w:r>
          </w:p>
        </w:tc>
        <w:tc>
          <w:tcPr>
            <w:tcW w:w="3690" w:type="dxa"/>
            <w:tcBorders>
              <w:bottom w:val="single" w:sz="4" w:space="0" w:color="auto"/>
            </w:tcBorders>
            <w:tcMar>
              <w:top w:w="43" w:type="dxa"/>
              <w:left w:w="115" w:type="dxa"/>
              <w:bottom w:w="43" w:type="dxa"/>
              <w:right w:w="115" w:type="dxa"/>
            </w:tcMar>
          </w:tcPr>
          <w:p w14:paraId="06337B4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Analyzing and Interpreting Data</w:t>
            </w:r>
          </w:p>
        </w:tc>
        <w:tc>
          <w:tcPr>
            <w:tcW w:w="2070" w:type="dxa"/>
            <w:tcBorders>
              <w:bottom w:val="single" w:sz="4" w:space="0" w:color="auto"/>
            </w:tcBorders>
            <w:tcMar>
              <w:top w:w="43" w:type="dxa"/>
              <w:left w:w="115" w:type="dxa"/>
              <w:bottom w:w="43" w:type="dxa"/>
              <w:right w:w="115" w:type="dxa"/>
            </w:tcMar>
          </w:tcPr>
          <w:p w14:paraId="000E246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bottom w:val="single" w:sz="4" w:space="0" w:color="auto"/>
            </w:tcBorders>
            <w:noWrap/>
            <w:tcMar>
              <w:top w:w="43" w:type="dxa"/>
              <w:left w:w="115" w:type="dxa"/>
              <w:bottom w:w="43" w:type="dxa"/>
              <w:right w:w="115" w:type="dxa"/>
            </w:tcMar>
            <w:hideMark/>
          </w:tcPr>
          <w:p w14:paraId="399808D8" w14:textId="77777777" w:rsidR="00B27118" w:rsidRPr="000568DB" w:rsidRDefault="00BE1C04" w:rsidP="00B27118">
            <w:pPr>
              <w:rPr>
                <w:rFonts w:ascii="Arial Narrow" w:eastAsia="Calibri" w:hAnsi="Arial Narrow" w:cs="Calibri"/>
                <w:bCs/>
                <w:color w:val="0000FF"/>
                <w:sz w:val="22"/>
                <w:szCs w:val="22"/>
                <w:u w:val="single"/>
              </w:rPr>
            </w:pPr>
            <w:hyperlink r:id="rId33" w:tooltip="Tools for Teachers [Secure Access] Science Resource #1378" w:history="1">
              <w:r w:rsidR="00B27118" w:rsidRPr="000568DB">
                <w:rPr>
                  <w:rFonts w:ascii="Arial Narrow" w:eastAsia="Calibri" w:hAnsi="Arial Narrow" w:cs="Calibri"/>
                  <w:bCs/>
                  <w:color w:val="0000FF"/>
                  <w:sz w:val="22"/>
                  <w:szCs w:val="22"/>
                  <w:u w:val="single"/>
                </w:rPr>
                <w:t>https://smartertoolsforteachers.org/resource/1378</w:t>
              </w:r>
            </w:hyperlink>
          </w:p>
        </w:tc>
      </w:tr>
      <w:tr w:rsidR="00B27118" w:rsidRPr="000568DB" w14:paraId="670E9CC6" w14:textId="77777777" w:rsidTr="00A249F2">
        <w:trPr>
          <w:cantSplit/>
          <w:trHeight w:val="330"/>
        </w:trPr>
        <w:tc>
          <w:tcPr>
            <w:tcW w:w="2335" w:type="dxa"/>
            <w:shd w:val="clear" w:color="auto" w:fill="auto"/>
            <w:tcMar>
              <w:top w:w="43" w:type="dxa"/>
              <w:left w:w="115" w:type="dxa"/>
              <w:bottom w:w="43" w:type="dxa"/>
              <w:right w:w="115" w:type="dxa"/>
            </w:tcMar>
          </w:tcPr>
          <w:p w14:paraId="1DA3C6F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Sunlight Sensation</w:t>
            </w:r>
          </w:p>
        </w:tc>
        <w:tc>
          <w:tcPr>
            <w:tcW w:w="1710" w:type="dxa"/>
            <w:shd w:val="clear" w:color="auto" w:fill="auto"/>
            <w:tcMar>
              <w:top w:w="43" w:type="dxa"/>
              <w:left w:w="115" w:type="dxa"/>
              <w:bottom w:w="43" w:type="dxa"/>
              <w:right w:w="115" w:type="dxa"/>
            </w:tcMar>
          </w:tcPr>
          <w:p w14:paraId="2F1436B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K-PS3-1</w:t>
            </w:r>
          </w:p>
        </w:tc>
        <w:tc>
          <w:tcPr>
            <w:tcW w:w="3690" w:type="dxa"/>
            <w:shd w:val="clear" w:color="auto" w:fill="auto"/>
            <w:tcMar>
              <w:top w:w="43" w:type="dxa"/>
              <w:left w:w="115" w:type="dxa"/>
              <w:bottom w:w="43" w:type="dxa"/>
              <w:right w:w="115" w:type="dxa"/>
            </w:tcMar>
          </w:tcPr>
          <w:p w14:paraId="3582D2A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shd w:val="clear" w:color="auto" w:fill="auto"/>
            <w:tcMar>
              <w:top w:w="43" w:type="dxa"/>
              <w:left w:w="115" w:type="dxa"/>
              <w:bottom w:w="43" w:type="dxa"/>
              <w:right w:w="115" w:type="dxa"/>
            </w:tcMar>
          </w:tcPr>
          <w:p w14:paraId="76D947C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shd w:val="clear" w:color="auto" w:fill="auto"/>
            <w:noWrap/>
            <w:tcMar>
              <w:top w:w="43" w:type="dxa"/>
              <w:left w:w="115" w:type="dxa"/>
              <w:bottom w:w="43" w:type="dxa"/>
              <w:right w:w="115" w:type="dxa"/>
            </w:tcMar>
          </w:tcPr>
          <w:p w14:paraId="08A2C28F" w14:textId="77777777" w:rsidR="00B27118" w:rsidRPr="000568DB" w:rsidRDefault="00BE1C04" w:rsidP="00B27118">
            <w:pPr>
              <w:rPr>
                <w:rFonts w:ascii="Arial Narrow" w:eastAsia="Calibri" w:hAnsi="Arial Narrow" w:cs="Calibri"/>
                <w:bCs/>
                <w:color w:val="0000FF"/>
                <w:sz w:val="22"/>
                <w:szCs w:val="22"/>
                <w:u w:val="single"/>
              </w:rPr>
            </w:pPr>
            <w:hyperlink r:id="rId34" w:tgtFrame="_blank" w:tooltip="Tools for Teachers [Secure Access] Science Resource #1551" w:history="1">
              <w:r w:rsidR="00B27118" w:rsidRPr="000568DB">
                <w:rPr>
                  <w:rFonts w:ascii="Arial Narrow" w:eastAsia="Calibri" w:hAnsi="Arial Narrow" w:cs="Calibri"/>
                  <w:bCs/>
                  <w:color w:val="0000FF"/>
                  <w:sz w:val="22"/>
                  <w:szCs w:val="22"/>
                  <w:u w:val="single"/>
                </w:rPr>
                <w:t>https://smartertoolsforteachers.org/resource/1551</w:t>
              </w:r>
            </w:hyperlink>
          </w:p>
        </w:tc>
      </w:tr>
      <w:tr w:rsidR="00B27118" w:rsidRPr="000568DB" w14:paraId="5D9F48AB" w14:textId="77777777" w:rsidTr="00A249F2">
        <w:trPr>
          <w:cantSplit/>
          <w:trHeight w:val="330"/>
        </w:trPr>
        <w:tc>
          <w:tcPr>
            <w:tcW w:w="2335" w:type="dxa"/>
            <w:tcBorders>
              <w:bottom w:val="single" w:sz="18" w:space="0" w:color="auto"/>
            </w:tcBorders>
            <w:tcMar>
              <w:top w:w="43" w:type="dxa"/>
              <w:left w:w="115" w:type="dxa"/>
              <w:bottom w:w="43" w:type="dxa"/>
              <w:right w:w="115" w:type="dxa"/>
            </w:tcMar>
          </w:tcPr>
          <w:p w14:paraId="36A133F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Made in the Shade</w:t>
            </w:r>
          </w:p>
        </w:tc>
        <w:tc>
          <w:tcPr>
            <w:tcW w:w="1710" w:type="dxa"/>
            <w:tcBorders>
              <w:bottom w:val="single" w:sz="18" w:space="0" w:color="auto"/>
            </w:tcBorders>
            <w:tcMar>
              <w:top w:w="43" w:type="dxa"/>
              <w:left w:w="115" w:type="dxa"/>
              <w:bottom w:w="43" w:type="dxa"/>
              <w:right w:w="115" w:type="dxa"/>
            </w:tcMar>
          </w:tcPr>
          <w:p w14:paraId="6152807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K-PS3-2</w:t>
            </w:r>
          </w:p>
        </w:tc>
        <w:tc>
          <w:tcPr>
            <w:tcW w:w="3690" w:type="dxa"/>
            <w:tcBorders>
              <w:bottom w:val="single" w:sz="18" w:space="0" w:color="auto"/>
            </w:tcBorders>
            <w:tcMar>
              <w:top w:w="43" w:type="dxa"/>
              <w:left w:w="115" w:type="dxa"/>
              <w:bottom w:w="43" w:type="dxa"/>
              <w:right w:w="115" w:type="dxa"/>
            </w:tcMar>
          </w:tcPr>
          <w:p w14:paraId="3518106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Borders>
              <w:bottom w:val="single" w:sz="18" w:space="0" w:color="auto"/>
            </w:tcBorders>
            <w:tcMar>
              <w:top w:w="43" w:type="dxa"/>
              <w:left w:w="115" w:type="dxa"/>
              <w:bottom w:w="43" w:type="dxa"/>
              <w:right w:w="115" w:type="dxa"/>
            </w:tcMar>
          </w:tcPr>
          <w:p w14:paraId="7739325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bottom w:val="single" w:sz="18" w:space="0" w:color="auto"/>
            </w:tcBorders>
            <w:noWrap/>
            <w:tcMar>
              <w:top w:w="43" w:type="dxa"/>
              <w:left w:w="115" w:type="dxa"/>
              <w:bottom w:w="43" w:type="dxa"/>
              <w:right w:w="115" w:type="dxa"/>
            </w:tcMar>
          </w:tcPr>
          <w:p w14:paraId="684C993B" w14:textId="77777777" w:rsidR="00B27118" w:rsidRPr="000568DB" w:rsidRDefault="00BE1C04" w:rsidP="00B27118">
            <w:pPr>
              <w:rPr>
                <w:rFonts w:ascii="Arial Narrow" w:eastAsia="Calibri" w:hAnsi="Arial Narrow" w:cs="Calibri"/>
                <w:bCs/>
                <w:color w:val="0000FF"/>
                <w:sz w:val="22"/>
                <w:szCs w:val="22"/>
                <w:u w:val="single"/>
              </w:rPr>
            </w:pPr>
            <w:hyperlink r:id="rId35" w:tooltip="Tools for Teachers [Secure Access] Science Resource #1525" w:history="1">
              <w:r w:rsidR="00B27118" w:rsidRPr="000568DB">
                <w:rPr>
                  <w:rFonts w:ascii="Arial Narrow" w:eastAsia="Calibri" w:hAnsi="Arial Narrow" w:cs="Calibri"/>
                  <w:bCs/>
                  <w:color w:val="0000FF"/>
                  <w:sz w:val="22"/>
                  <w:szCs w:val="22"/>
                  <w:u w:val="single"/>
                </w:rPr>
                <w:t>https://smartertoolsforteachers.org/resource/1525</w:t>
              </w:r>
            </w:hyperlink>
            <w:r w:rsidR="00B27118" w:rsidRPr="000568DB">
              <w:rPr>
                <w:rFonts w:ascii="Arial Narrow" w:eastAsia="Calibri" w:hAnsi="Arial Narrow" w:cs="Calibri"/>
                <w:bCs/>
                <w:color w:val="0000FF"/>
                <w:sz w:val="22"/>
                <w:szCs w:val="22"/>
                <w:u w:val="single"/>
              </w:rPr>
              <w:t xml:space="preserve"> </w:t>
            </w:r>
          </w:p>
        </w:tc>
      </w:tr>
      <w:tr w:rsidR="00B27118" w:rsidRPr="000568DB" w14:paraId="666FCA2C" w14:textId="77777777" w:rsidTr="00A249F2">
        <w:trPr>
          <w:cantSplit/>
          <w:trHeight w:val="330"/>
        </w:trPr>
        <w:tc>
          <w:tcPr>
            <w:tcW w:w="2335" w:type="dxa"/>
            <w:tcBorders>
              <w:top w:val="single" w:sz="18" w:space="0" w:color="auto"/>
            </w:tcBorders>
            <w:tcMar>
              <w:top w:w="43" w:type="dxa"/>
              <w:left w:w="115" w:type="dxa"/>
              <w:bottom w:w="43" w:type="dxa"/>
              <w:right w:w="115" w:type="dxa"/>
            </w:tcMar>
            <w:hideMark/>
          </w:tcPr>
          <w:p w14:paraId="42B3B8F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Moon, YOU ROCK!</w:t>
            </w:r>
          </w:p>
        </w:tc>
        <w:tc>
          <w:tcPr>
            <w:tcW w:w="1710" w:type="dxa"/>
            <w:tcBorders>
              <w:top w:val="single" w:sz="18" w:space="0" w:color="auto"/>
            </w:tcBorders>
            <w:tcMar>
              <w:top w:w="43" w:type="dxa"/>
              <w:left w:w="115" w:type="dxa"/>
              <w:bottom w:w="43" w:type="dxa"/>
              <w:right w:w="115" w:type="dxa"/>
            </w:tcMar>
          </w:tcPr>
          <w:p w14:paraId="03CBA45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1-ESS1-1</w:t>
            </w:r>
          </w:p>
        </w:tc>
        <w:tc>
          <w:tcPr>
            <w:tcW w:w="3690" w:type="dxa"/>
            <w:tcBorders>
              <w:top w:val="single" w:sz="18" w:space="0" w:color="auto"/>
            </w:tcBorders>
            <w:tcMar>
              <w:top w:w="43" w:type="dxa"/>
              <w:left w:w="115" w:type="dxa"/>
              <w:bottom w:w="43" w:type="dxa"/>
              <w:right w:w="115" w:type="dxa"/>
            </w:tcMar>
          </w:tcPr>
          <w:p w14:paraId="366C5175"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Analyzing and Interpreting Data</w:t>
            </w:r>
          </w:p>
        </w:tc>
        <w:tc>
          <w:tcPr>
            <w:tcW w:w="2070" w:type="dxa"/>
            <w:tcBorders>
              <w:top w:val="single" w:sz="18" w:space="0" w:color="auto"/>
            </w:tcBorders>
            <w:tcMar>
              <w:top w:w="43" w:type="dxa"/>
              <w:left w:w="115" w:type="dxa"/>
              <w:bottom w:w="43" w:type="dxa"/>
              <w:right w:w="115" w:type="dxa"/>
            </w:tcMar>
          </w:tcPr>
          <w:p w14:paraId="747DC3A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hideMark/>
          </w:tcPr>
          <w:p w14:paraId="17C7C8D1" w14:textId="77777777" w:rsidR="00B27118" w:rsidRPr="000568DB" w:rsidRDefault="00BE1C04" w:rsidP="00B27118">
            <w:pPr>
              <w:rPr>
                <w:rFonts w:ascii="Arial Narrow" w:eastAsia="Calibri" w:hAnsi="Arial Narrow" w:cs="Calibri"/>
                <w:bCs/>
                <w:color w:val="0000FF"/>
                <w:sz w:val="22"/>
                <w:szCs w:val="22"/>
                <w:u w:val="single"/>
              </w:rPr>
            </w:pPr>
            <w:hyperlink r:id="rId36" w:tooltip="Tools for Teachers [Secure Access] Science Resource #1380" w:history="1">
              <w:r w:rsidR="00B27118" w:rsidRPr="000568DB">
                <w:rPr>
                  <w:rFonts w:ascii="Arial Narrow" w:eastAsia="Calibri" w:hAnsi="Arial Narrow" w:cs="Calibri"/>
                  <w:bCs/>
                  <w:color w:val="0000FF"/>
                  <w:sz w:val="22"/>
                  <w:szCs w:val="22"/>
                  <w:u w:val="single"/>
                </w:rPr>
                <w:t>https://smartertoolsforteachers.org/resource/1380</w:t>
              </w:r>
            </w:hyperlink>
          </w:p>
        </w:tc>
      </w:tr>
      <w:tr w:rsidR="00B27118" w:rsidRPr="000568DB" w14:paraId="36B45AEA" w14:textId="77777777" w:rsidTr="00A249F2">
        <w:trPr>
          <w:cantSplit/>
          <w:trHeight w:val="330"/>
        </w:trPr>
        <w:tc>
          <w:tcPr>
            <w:tcW w:w="2335" w:type="dxa"/>
            <w:tcMar>
              <w:top w:w="43" w:type="dxa"/>
              <w:left w:w="115" w:type="dxa"/>
              <w:bottom w:w="43" w:type="dxa"/>
              <w:right w:w="115" w:type="dxa"/>
            </w:tcMar>
          </w:tcPr>
          <w:p w14:paraId="69ABE86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Daylight and Seasons</w:t>
            </w:r>
          </w:p>
        </w:tc>
        <w:tc>
          <w:tcPr>
            <w:tcW w:w="1710" w:type="dxa"/>
            <w:tcMar>
              <w:top w:w="43" w:type="dxa"/>
              <w:left w:w="115" w:type="dxa"/>
              <w:bottom w:w="43" w:type="dxa"/>
              <w:right w:w="115" w:type="dxa"/>
            </w:tcMar>
          </w:tcPr>
          <w:p w14:paraId="030093C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1-ESS1-2</w:t>
            </w:r>
          </w:p>
        </w:tc>
        <w:tc>
          <w:tcPr>
            <w:tcW w:w="3690" w:type="dxa"/>
            <w:tcMar>
              <w:top w:w="43" w:type="dxa"/>
              <w:left w:w="115" w:type="dxa"/>
              <w:bottom w:w="43" w:type="dxa"/>
              <w:right w:w="115" w:type="dxa"/>
            </w:tcMar>
          </w:tcPr>
          <w:p w14:paraId="4831647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tcMar>
              <w:top w:w="43" w:type="dxa"/>
              <w:left w:w="115" w:type="dxa"/>
              <w:bottom w:w="43" w:type="dxa"/>
              <w:right w:w="115" w:type="dxa"/>
            </w:tcMar>
          </w:tcPr>
          <w:p w14:paraId="29E85E7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tcPr>
          <w:p w14:paraId="527D946F" w14:textId="77777777" w:rsidR="00B27118" w:rsidRPr="000568DB" w:rsidRDefault="00BE1C04" w:rsidP="00B27118">
            <w:pPr>
              <w:rPr>
                <w:rFonts w:ascii="Arial Narrow" w:eastAsia="Calibri" w:hAnsi="Arial Narrow" w:cs="Calibri"/>
                <w:bCs/>
                <w:color w:val="0000FF"/>
                <w:sz w:val="22"/>
                <w:szCs w:val="22"/>
                <w:u w:val="single"/>
              </w:rPr>
            </w:pPr>
            <w:hyperlink r:id="rId37" w:tooltip="Tools for Teachers [Secure Access] Science Resource #1511" w:history="1">
              <w:r w:rsidR="00B27118" w:rsidRPr="000568DB">
                <w:rPr>
                  <w:rFonts w:ascii="Arial Narrow" w:eastAsia="Calibri" w:hAnsi="Arial Narrow" w:cs="Calibri"/>
                  <w:bCs/>
                  <w:color w:val="0000FF"/>
                  <w:sz w:val="22"/>
                  <w:szCs w:val="22"/>
                  <w:u w:val="single"/>
                </w:rPr>
                <w:t>https://smartertoolsforteachers.org/resource/1511</w:t>
              </w:r>
            </w:hyperlink>
          </w:p>
        </w:tc>
      </w:tr>
      <w:tr w:rsidR="00B27118" w:rsidRPr="000568DB" w14:paraId="6951637C" w14:textId="77777777" w:rsidTr="00A249F2">
        <w:trPr>
          <w:cantSplit/>
          <w:trHeight w:val="330"/>
        </w:trPr>
        <w:tc>
          <w:tcPr>
            <w:tcW w:w="2335" w:type="dxa"/>
            <w:shd w:val="clear" w:color="auto" w:fill="auto"/>
            <w:tcMar>
              <w:top w:w="43" w:type="dxa"/>
              <w:left w:w="115" w:type="dxa"/>
              <w:bottom w:w="43" w:type="dxa"/>
              <w:right w:w="115" w:type="dxa"/>
            </w:tcMar>
          </w:tcPr>
          <w:p w14:paraId="40108EC3" w14:textId="77777777" w:rsidR="00B27118" w:rsidRPr="000568DB" w:rsidRDefault="00B27118" w:rsidP="00B27118">
            <w:pPr>
              <w:rPr>
                <w:rFonts w:ascii="Arial Narrow" w:eastAsia="Calibri" w:hAnsi="Arial Narrow" w:cs="Calibri"/>
                <w:bCs/>
                <w:color w:val="000000"/>
                <w:sz w:val="22"/>
                <w:szCs w:val="22"/>
              </w:rPr>
            </w:pPr>
            <w:proofErr w:type="spellStart"/>
            <w:r w:rsidRPr="000568DB">
              <w:rPr>
                <w:rFonts w:ascii="Arial Narrow" w:eastAsia="Calibri" w:hAnsi="Arial Narrow" w:cs="Calibri"/>
                <w:bCs/>
                <w:color w:val="000000"/>
                <w:sz w:val="22"/>
                <w:szCs w:val="22"/>
              </w:rPr>
              <w:t>Trunktastic</w:t>
            </w:r>
            <w:proofErr w:type="spellEnd"/>
            <w:r w:rsidRPr="000568DB">
              <w:rPr>
                <w:rFonts w:ascii="Arial Narrow" w:eastAsia="Calibri" w:hAnsi="Arial Narrow" w:cs="Calibri"/>
                <w:bCs/>
                <w:color w:val="000000"/>
                <w:sz w:val="22"/>
                <w:szCs w:val="22"/>
              </w:rPr>
              <w:t>!</w:t>
            </w:r>
          </w:p>
        </w:tc>
        <w:tc>
          <w:tcPr>
            <w:tcW w:w="1710" w:type="dxa"/>
            <w:tcMar>
              <w:top w:w="43" w:type="dxa"/>
              <w:left w:w="115" w:type="dxa"/>
              <w:bottom w:w="43" w:type="dxa"/>
              <w:right w:w="115" w:type="dxa"/>
            </w:tcMar>
          </w:tcPr>
          <w:p w14:paraId="56419AD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K-2-ETS1-1 and 1-LS1-1</w:t>
            </w:r>
          </w:p>
        </w:tc>
        <w:tc>
          <w:tcPr>
            <w:tcW w:w="3690" w:type="dxa"/>
            <w:tcMar>
              <w:top w:w="43" w:type="dxa"/>
              <w:left w:w="115" w:type="dxa"/>
              <w:bottom w:w="43" w:type="dxa"/>
              <w:right w:w="115" w:type="dxa"/>
            </w:tcMar>
          </w:tcPr>
          <w:p w14:paraId="2DDD24C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Asking Questions and Defining Problems </w:t>
            </w:r>
            <w:r w:rsidRPr="000568DB">
              <w:rPr>
                <w:rFonts w:ascii="Arial Narrow" w:eastAsia="Calibri" w:hAnsi="Arial Narrow" w:cs="Calibri"/>
                <w:b/>
                <w:bCs/>
                <w:color w:val="000000"/>
                <w:sz w:val="22"/>
                <w:szCs w:val="22"/>
              </w:rPr>
              <w:t>and</w:t>
            </w:r>
            <w:r w:rsidRPr="000568DB">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17D9EDB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Structure and Function</w:t>
            </w:r>
          </w:p>
        </w:tc>
        <w:tc>
          <w:tcPr>
            <w:tcW w:w="4500" w:type="dxa"/>
            <w:noWrap/>
            <w:tcMar>
              <w:top w:w="43" w:type="dxa"/>
              <w:left w:w="115" w:type="dxa"/>
              <w:bottom w:w="43" w:type="dxa"/>
              <w:right w:w="115" w:type="dxa"/>
            </w:tcMar>
          </w:tcPr>
          <w:p w14:paraId="1E81817D" w14:textId="77777777" w:rsidR="00B27118" w:rsidRPr="000568DB" w:rsidRDefault="00BE1C04" w:rsidP="00B27118">
            <w:pPr>
              <w:rPr>
                <w:rFonts w:ascii="Arial Narrow" w:eastAsia="Calibri" w:hAnsi="Arial Narrow" w:cs="Calibri"/>
                <w:bCs/>
                <w:color w:val="0000FF"/>
                <w:sz w:val="22"/>
                <w:szCs w:val="22"/>
                <w:u w:val="single"/>
              </w:rPr>
            </w:pPr>
            <w:hyperlink r:id="rId38" w:tooltip="Tools for Teachers [Secure Access] Science Resource #1514" w:history="1">
              <w:r w:rsidR="00B27118" w:rsidRPr="000568DB">
                <w:rPr>
                  <w:rFonts w:ascii="Arial Narrow" w:eastAsia="Calibri" w:hAnsi="Arial Narrow" w:cs="Calibri"/>
                  <w:bCs/>
                  <w:color w:val="0000FF"/>
                  <w:sz w:val="22"/>
                  <w:szCs w:val="22"/>
                  <w:u w:val="single"/>
                </w:rPr>
                <w:t>https://smartertoolsforteachers.org/resource/1514</w:t>
              </w:r>
            </w:hyperlink>
          </w:p>
        </w:tc>
      </w:tr>
      <w:tr w:rsidR="00B27118" w:rsidRPr="000568DB" w14:paraId="45E35211" w14:textId="77777777" w:rsidTr="00A249F2">
        <w:trPr>
          <w:cantSplit/>
          <w:trHeight w:val="330"/>
        </w:trPr>
        <w:tc>
          <w:tcPr>
            <w:tcW w:w="2335" w:type="dxa"/>
            <w:tcMar>
              <w:top w:w="43" w:type="dxa"/>
              <w:left w:w="115" w:type="dxa"/>
              <w:bottom w:w="43" w:type="dxa"/>
              <w:right w:w="115" w:type="dxa"/>
            </w:tcMar>
          </w:tcPr>
          <w:p w14:paraId="72628C65"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Engineering Inspired by Nature</w:t>
            </w:r>
          </w:p>
        </w:tc>
        <w:tc>
          <w:tcPr>
            <w:tcW w:w="1710" w:type="dxa"/>
            <w:tcMar>
              <w:top w:w="43" w:type="dxa"/>
              <w:left w:w="115" w:type="dxa"/>
              <w:bottom w:w="43" w:type="dxa"/>
              <w:right w:w="115" w:type="dxa"/>
            </w:tcMar>
          </w:tcPr>
          <w:p w14:paraId="49B104A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K-2-ETS1-3 and 1-LS1-1</w:t>
            </w:r>
          </w:p>
        </w:tc>
        <w:tc>
          <w:tcPr>
            <w:tcW w:w="3690" w:type="dxa"/>
            <w:tcMar>
              <w:top w:w="43" w:type="dxa"/>
              <w:left w:w="115" w:type="dxa"/>
              <w:bottom w:w="43" w:type="dxa"/>
              <w:right w:w="115" w:type="dxa"/>
            </w:tcMar>
          </w:tcPr>
          <w:p w14:paraId="270CBEE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Analyzing and Interpreting Data </w:t>
            </w:r>
            <w:r w:rsidRPr="000568DB">
              <w:rPr>
                <w:rFonts w:ascii="Arial Narrow" w:eastAsia="Calibri" w:hAnsi="Arial Narrow" w:cs="Calibri"/>
                <w:b/>
                <w:bCs/>
                <w:color w:val="000000"/>
                <w:sz w:val="22"/>
                <w:szCs w:val="22"/>
              </w:rPr>
              <w:t>and</w:t>
            </w:r>
            <w:r w:rsidRPr="000568DB">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2F04994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Structure and Function</w:t>
            </w:r>
          </w:p>
        </w:tc>
        <w:tc>
          <w:tcPr>
            <w:tcW w:w="4500" w:type="dxa"/>
            <w:noWrap/>
            <w:tcMar>
              <w:top w:w="43" w:type="dxa"/>
              <w:left w:w="115" w:type="dxa"/>
              <w:bottom w:w="43" w:type="dxa"/>
              <w:right w:w="115" w:type="dxa"/>
            </w:tcMar>
          </w:tcPr>
          <w:p w14:paraId="5E783DAF" w14:textId="77777777" w:rsidR="00B27118" w:rsidRPr="000568DB" w:rsidRDefault="00BE1C04" w:rsidP="00B27118">
            <w:pPr>
              <w:rPr>
                <w:rFonts w:ascii="Arial Narrow" w:eastAsia="Calibri" w:hAnsi="Arial Narrow" w:cs="Calibri"/>
                <w:bCs/>
                <w:color w:val="0000FF"/>
                <w:sz w:val="22"/>
                <w:szCs w:val="22"/>
                <w:u w:val="single"/>
              </w:rPr>
            </w:pPr>
            <w:hyperlink r:id="rId39" w:tooltip="Tools for Teachers [Secure Access] Science Resource #1409" w:history="1">
              <w:r w:rsidR="00B27118" w:rsidRPr="000568DB">
                <w:rPr>
                  <w:rFonts w:ascii="Arial Narrow" w:eastAsia="Calibri" w:hAnsi="Arial Narrow" w:cs="Calibri"/>
                  <w:bCs/>
                  <w:color w:val="0000FF"/>
                  <w:sz w:val="22"/>
                  <w:szCs w:val="22"/>
                  <w:u w:val="single"/>
                </w:rPr>
                <w:t>https://smartertoolsforteachers.org/resource/1409</w:t>
              </w:r>
            </w:hyperlink>
          </w:p>
        </w:tc>
      </w:tr>
      <w:tr w:rsidR="00B27118" w:rsidRPr="000568DB" w14:paraId="6D98FB3C" w14:textId="77777777" w:rsidTr="00A249F2">
        <w:trPr>
          <w:cantSplit/>
          <w:trHeight w:val="330"/>
        </w:trPr>
        <w:tc>
          <w:tcPr>
            <w:tcW w:w="2335" w:type="dxa"/>
            <w:shd w:val="clear" w:color="auto" w:fill="auto"/>
            <w:tcMar>
              <w:top w:w="43" w:type="dxa"/>
              <w:left w:w="115" w:type="dxa"/>
              <w:bottom w:w="43" w:type="dxa"/>
              <w:right w:w="115" w:type="dxa"/>
            </w:tcMar>
          </w:tcPr>
          <w:p w14:paraId="3CD03AC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What’s That For?</w:t>
            </w:r>
          </w:p>
        </w:tc>
        <w:tc>
          <w:tcPr>
            <w:tcW w:w="1710" w:type="dxa"/>
            <w:shd w:val="clear" w:color="auto" w:fill="auto"/>
            <w:tcMar>
              <w:top w:w="43" w:type="dxa"/>
              <w:left w:w="115" w:type="dxa"/>
              <w:bottom w:w="43" w:type="dxa"/>
              <w:right w:w="115" w:type="dxa"/>
            </w:tcMar>
          </w:tcPr>
          <w:p w14:paraId="1B6CC88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1-LS1-1</w:t>
            </w:r>
          </w:p>
        </w:tc>
        <w:tc>
          <w:tcPr>
            <w:tcW w:w="3690" w:type="dxa"/>
            <w:shd w:val="clear" w:color="auto" w:fill="auto"/>
            <w:tcMar>
              <w:top w:w="43" w:type="dxa"/>
              <w:left w:w="115" w:type="dxa"/>
              <w:bottom w:w="43" w:type="dxa"/>
              <w:right w:w="115" w:type="dxa"/>
            </w:tcMar>
          </w:tcPr>
          <w:p w14:paraId="3754C445"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shd w:val="clear" w:color="auto" w:fill="auto"/>
            <w:tcMar>
              <w:top w:w="43" w:type="dxa"/>
              <w:left w:w="115" w:type="dxa"/>
              <w:bottom w:w="43" w:type="dxa"/>
              <w:right w:w="115" w:type="dxa"/>
            </w:tcMar>
          </w:tcPr>
          <w:p w14:paraId="49FA68E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Structure and Function</w:t>
            </w:r>
          </w:p>
        </w:tc>
        <w:tc>
          <w:tcPr>
            <w:tcW w:w="4500" w:type="dxa"/>
            <w:shd w:val="clear" w:color="auto" w:fill="auto"/>
            <w:noWrap/>
            <w:tcMar>
              <w:top w:w="43" w:type="dxa"/>
              <w:left w:w="115" w:type="dxa"/>
              <w:bottom w:w="43" w:type="dxa"/>
              <w:right w:w="115" w:type="dxa"/>
            </w:tcMar>
          </w:tcPr>
          <w:p w14:paraId="2696431A" w14:textId="77777777" w:rsidR="00B27118" w:rsidRPr="000568DB" w:rsidRDefault="00BE1C04" w:rsidP="00B27118">
            <w:pPr>
              <w:rPr>
                <w:rFonts w:ascii="Arial Narrow" w:eastAsia="Calibri" w:hAnsi="Arial Narrow" w:cs="Calibri"/>
                <w:bCs/>
                <w:color w:val="0000FF"/>
                <w:sz w:val="22"/>
                <w:szCs w:val="22"/>
                <w:u w:val="single"/>
              </w:rPr>
            </w:pPr>
            <w:hyperlink r:id="rId40" w:tgtFrame="_blank" w:tooltip="Tools for Teachers [Secure Access] Science Resource #1558" w:history="1">
              <w:r w:rsidR="00B27118" w:rsidRPr="000568DB">
                <w:rPr>
                  <w:rFonts w:ascii="Arial Narrow" w:eastAsia="Calibri" w:hAnsi="Arial Narrow" w:cs="Calibri"/>
                  <w:bCs/>
                  <w:color w:val="0000FF"/>
                  <w:sz w:val="22"/>
                  <w:szCs w:val="22"/>
                  <w:u w:val="single"/>
                </w:rPr>
                <w:t>https://smartertoolsforteachers.org/resource/1558</w:t>
              </w:r>
            </w:hyperlink>
          </w:p>
        </w:tc>
      </w:tr>
      <w:tr w:rsidR="00B27118" w:rsidRPr="000568DB" w14:paraId="782C64FB" w14:textId="77777777" w:rsidTr="00A249F2">
        <w:trPr>
          <w:cantSplit/>
          <w:trHeight w:val="330"/>
        </w:trPr>
        <w:tc>
          <w:tcPr>
            <w:tcW w:w="2335" w:type="dxa"/>
            <w:tcMar>
              <w:top w:w="43" w:type="dxa"/>
              <w:left w:w="115" w:type="dxa"/>
              <w:bottom w:w="43" w:type="dxa"/>
              <w:right w:w="115" w:type="dxa"/>
            </w:tcMar>
            <w:hideMark/>
          </w:tcPr>
          <w:p w14:paraId="20EB0EE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lastRenderedPageBreak/>
              <w:t>Peep! Peep! Where's My Family?</w:t>
            </w:r>
          </w:p>
        </w:tc>
        <w:tc>
          <w:tcPr>
            <w:tcW w:w="1710" w:type="dxa"/>
            <w:tcMar>
              <w:top w:w="43" w:type="dxa"/>
              <w:left w:w="115" w:type="dxa"/>
              <w:bottom w:w="43" w:type="dxa"/>
              <w:right w:w="115" w:type="dxa"/>
            </w:tcMar>
          </w:tcPr>
          <w:p w14:paraId="74A69EB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1-LS1-2</w:t>
            </w:r>
          </w:p>
        </w:tc>
        <w:tc>
          <w:tcPr>
            <w:tcW w:w="3690" w:type="dxa"/>
            <w:tcMar>
              <w:top w:w="43" w:type="dxa"/>
              <w:left w:w="115" w:type="dxa"/>
              <w:bottom w:w="43" w:type="dxa"/>
              <w:right w:w="115" w:type="dxa"/>
            </w:tcMar>
          </w:tcPr>
          <w:p w14:paraId="372479B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0D5D94F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hideMark/>
          </w:tcPr>
          <w:p w14:paraId="5A292990" w14:textId="77777777" w:rsidR="00B27118" w:rsidRPr="000568DB" w:rsidRDefault="00BE1C04" w:rsidP="00B27118">
            <w:pPr>
              <w:rPr>
                <w:rFonts w:ascii="Arial Narrow" w:eastAsia="Calibri" w:hAnsi="Arial Narrow" w:cs="Calibri"/>
                <w:bCs/>
                <w:color w:val="0000FF"/>
                <w:sz w:val="22"/>
                <w:szCs w:val="22"/>
                <w:u w:val="single"/>
              </w:rPr>
            </w:pPr>
            <w:hyperlink r:id="rId41" w:tooltip="Tools for Teachers [Secure Access] Science Resource #1394" w:history="1">
              <w:r w:rsidR="00B27118" w:rsidRPr="000568DB">
                <w:rPr>
                  <w:rFonts w:ascii="Arial Narrow" w:eastAsia="Calibri" w:hAnsi="Arial Narrow" w:cs="Calibri"/>
                  <w:bCs/>
                  <w:color w:val="0000FF"/>
                  <w:sz w:val="22"/>
                  <w:szCs w:val="22"/>
                  <w:u w:val="single"/>
                </w:rPr>
                <w:t>https://smartertoolsforteachers.org/resource/1394</w:t>
              </w:r>
            </w:hyperlink>
          </w:p>
        </w:tc>
      </w:tr>
      <w:tr w:rsidR="00B27118" w:rsidRPr="000568DB" w14:paraId="20447BD1" w14:textId="77777777" w:rsidTr="00A249F2">
        <w:trPr>
          <w:cantSplit/>
          <w:trHeight w:val="330"/>
        </w:trPr>
        <w:tc>
          <w:tcPr>
            <w:tcW w:w="2335" w:type="dxa"/>
            <w:tcBorders>
              <w:bottom w:val="single" w:sz="4" w:space="0" w:color="auto"/>
            </w:tcBorders>
            <w:tcMar>
              <w:top w:w="43" w:type="dxa"/>
              <w:left w:w="115" w:type="dxa"/>
              <w:bottom w:w="43" w:type="dxa"/>
              <w:right w:w="115" w:type="dxa"/>
            </w:tcMar>
            <w:hideMark/>
          </w:tcPr>
          <w:p w14:paraId="5A2AF20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Light My Way</w:t>
            </w:r>
          </w:p>
        </w:tc>
        <w:tc>
          <w:tcPr>
            <w:tcW w:w="1710" w:type="dxa"/>
            <w:tcBorders>
              <w:bottom w:val="single" w:sz="4" w:space="0" w:color="auto"/>
            </w:tcBorders>
            <w:tcMar>
              <w:top w:w="43" w:type="dxa"/>
              <w:left w:w="115" w:type="dxa"/>
              <w:bottom w:w="43" w:type="dxa"/>
              <w:right w:w="115" w:type="dxa"/>
            </w:tcMar>
          </w:tcPr>
          <w:p w14:paraId="3C95137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1-PS4-2</w:t>
            </w:r>
          </w:p>
        </w:tc>
        <w:tc>
          <w:tcPr>
            <w:tcW w:w="3690" w:type="dxa"/>
            <w:tcBorders>
              <w:bottom w:val="single" w:sz="4" w:space="0" w:color="auto"/>
            </w:tcBorders>
            <w:tcMar>
              <w:top w:w="43" w:type="dxa"/>
              <w:left w:w="115" w:type="dxa"/>
              <w:bottom w:w="43" w:type="dxa"/>
              <w:right w:w="115" w:type="dxa"/>
            </w:tcMar>
          </w:tcPr>
          <w:p w14:paraId="3E18E39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Borders>
              <w:bottom w:val="single" w:sz="4" w:space="0" w:color="auto"/>
            </w:tcBorders>
            <w:tcMar>
              <w:top w:w="43" w:type="dxa"/>
              <w:left w:w="115" w:type="dxa"/>
              <w:bottom w:w="43" w:type="dxa"/>
              <w:right w:w="115" w:type="dxa"/>
            </w:tcMar>
          </w:tcPr>
          <w:p w14:paraId="5BE11C5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6609C7D7" w14:textId="77777777" w:rsidR="00B27118" w:rsidRPr="000568DB" w:rsidRDefault="00BE1C04" w:rsidP="00B27118">
            <w:pPr>
              <w:rPr>
                <w:rFonts w:ascii="Arial Narrow" w:eastAsia="Calibri" w:hAnsi="Arial Narrow" w:cs="Calibri"/>
                <w:bCs/>
                <w:color w:val="0000FF"/>
                <w:sz w:val="22"/>
                <w:szCs w:val="22"/>
                <w:u w:val="single"/>
              </w:rPr>
            </w:pPr>
            <w:hyperlink r:id="rId42" w:tooltip="Tools for Teachers [Secure Access] Science Resource #1408" w:history="1">
              <w:r w:rsidR="00B27118" w:rsidRPr="000568DB">
                <w:rPr>
                  <w:rFonts w:ascii="Arial Narrow" w:eastAsia="Calibri" w:hAnsi="Arial Narrow" w:cs="Calibri"/>
                  <w:bCs/>
                  <w:color w:val="0000FF"/>
                  <w:sz w:val="22"/>
                  <w:szCs w:val="22"/>
                  <w:u w:val="single"/>
                </w:rPr>
                <w:t>https://smartertoolsforteachers.org/resource/1408</w:t>
              </w:r>
            </w:hyperlink>
          </w:p>
        </w:tc>
      </w:tr>
      <w:tr w:rsidR="00B27118" w:rsidRPr="000568DB" w14:paraId="18704BCC" w14:textId="77777777" w:rsidTr="00A249F2">
        <w:trPr>
          <w:cantSplit/>
          <w:trHeight w:val="330"/>
        </w:trPr>
        <w:tc>
          <w:tcPr>
            <w:tcW w:w="2335" w:type="dxa"/>
            <w:tcBorders>
              <w:bottom w:val="single" w:sz="2" w:space="0" w:color="auto"/>
            </w:tcBorders>
            <w:tcMar>
              <w:top w:w="43" w:type="dxa"/>
              <w:left w:w="115" w:type="dxa"/>
              <w:bottom w:w="43" w:type="dxa"/>
              <w:right w:w="115" w:type="dxa"/>
            </w:tcMar>
          </w:tcPr>
          <w:p w14:paraId="7E4ECC4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Light Up!</w:t>
            </w:r>
          </w:p>
        </w:tc>
        <w:tc>
          <w:tcPr>
            <w:tcW w:w="1710" w:type="dxa"/>
            <w:tcBorders>
              <w:bottom w:val="single" w:sz="2" w:space="0" w:color="auto"/>
            </w:tcBorders>
            <w:tcMar>
              <w:top w:w="43" w:type="dxa"/>
              <w:left w:w="115" w:type="dxa"/>
              <w:bottom w:w="43" w:type="dxa"/>
              <w:right w:w="115" w:type="dxa"/>
            </w:tcMar>
          </w:tcPr>
          <w:p w14:paraId="30009BD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1-PS4-3</w:t>
            </w:r>
          </w:p>
        </w:tc>
        <w:tc>
          <w:tcPr>
            <w:tcW w:w="3690" w:type="dxa"/>
            <w:tcBorders>
              <w:bottom w:val="single" w:sz="2" w:space="0" w:color="auto"/>
            </w:tcBorders>
            <w:tcMar>
              <w:top w:w="43" w:type="dxa"/>
              <w:left w:w="115" w:type="dxa"/>
              <w:bottom w:w="43" w:type="dxa"/>
              <w:right w:w="115" w:type="dxa"/>
            </w:tcMar>
          </w:tcPr>
          <w:p w14:paraId="22672FF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Borders>
              <w:bottom w:val="single" w:sz="2" w:space="0" w:color="auto"/>
            </w:tcBorders>
            <w:tcMar>
              <w:top w:w="43" w:type="dxa"/>
              <w:left w:w="115" w:type="dxa"/>
              <w:bottom w:w="43" w:type="dxa"/>
              <w:right w:w="115" w:type="dxa"/>
            </w:tcMar>
          </w:tcPr>
          <w:p w14:paraId="6BA70A2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bottom w:val="single" w:sz="2" w:space="0" w:color="auto"/>
            </w:tcBorders>
            <w:noWrap/>
            <w:tcMar>
              <w:top w:w="43" w:type="dxa"/>
              <w:left w:w="115" w:type="dxa"/>
              <w:bottom w:w="43" w:type="dxa"/>
              <w:right w:w="115" w:type="dxa"/>
            </w:tcMar>
          </w:tcPr>
          <w:p w14:paraId="023DD064" w14:textId="77777777" w:rsidR="00B27118" w:rsidRPr="000568DB" w:rsidRDefault="00BE1C04" w:rsidP="00B27118">
            <w:pPr>
              <w:rPr>
                <w:rFonts w:ascii="Arial Narrow" w:eastAsia="Calibri" w:hAnsi="Arial Narrow" w:cs="Calibri"/>
                <w:bCs/>
                <w:color w:val="0000FF"/>
                <w:sz w:val="22"/>
                <w:szCs w:val="22"/>
                <w:u w:val="single"/>
              </w:rPr>
            </w:pPr>
            <w:hyperlink r:id="rId43" w:tooltip="Tools for Teachers [Secure Access] Science Resource #1498" w:history="1">
              <w:r w:rsidR="00B27118" w:rsidRPr="000568DB">
                <w:rPr>
                  <w:rFonts w:ascii="Arial Narrow" w:eastAsia="Calibri" w:hAnsi="Arial Narrow" w:cs="Calibri"/>
                  <w:bCs/>
                  <w:color w:val="0000FF"/>
                  <w:sz w:val="22"/>
                  <w:szCs w:val="22"/>
                  <w:u w:val="single"/>
                </w:rPr>
                <w:t>https://smartertoolsforteachers.org/resource/1498</w:t>
              </w:r>
            </w:hyperlink>
          </w:p>
        </w:tc>
      </w:tr>
      <w:tr w:rsidR="00B27118" w:rsidRPr="000568DB" w14:paraId="5EC76C3F" w14:textId="77777777" w:rsidTr="00A249F2">
        <w:trPr>
          <w:cantSplit/>
          <w:trHeight w:val="330"/>
        </w:trPr>
        <w:tc>
          <w:tcPr>
            <w:tcW w:w="2335" w:type="dxa"/>
            <w:tcBorders>
              <w:top w:val="single" w:sz="2" w:space="0" w:color="auto"/>
            </w:tcBorders>
            <w:shd w:val="clear" w:color="auto" w:fill="auto"/>
            <w:tcMar>
              <w:top w:w="43" w:type="dxa"/>
              <w:left w:w="115" w:type="dxa"/>
              <w:bottom w:w="43" w:type="dxa"/>
              <w:right w:w="115" w:type="dxa"/>
            </w:tcMar>
          </w:tcPr>
          <w:p w14:paraId="27187ED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Talk Like a Firefly</w:t>
            </w:r>
          </w:p>
        </w:tc>
        <w:tc>
          <w:tcPr>
            <w:tcW w:w="1710" w:type="dxa"/>
            <w:tcBorders>
              <w:top w:val="single" w:sz="2" w:space="0" w:color="auto"/>
            </w:tcBorders>
            <w:shd w:val="clear" w:color="auto" w:fill="auto"/>
            <w:tcMar>
              <w:top w:w="43" w:type="dxa"/>
              <w:left w:w="115" w:type="dxa"/>
              <w:bottom w:w="43" w:type="dxa"/>
              <w:right w:w="115" w:type="dxa"/>
            </w:tcMar>
          </w:tcPr>
          <w:p w14:paraId="71C6011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1-PS4-4</w:t>
            </w:r>
          </w:p>
        </w:tc>
        <w:tc>
          <w:tcPr>
            <w:tcW w:w="3690" w:type="dxa"/>
            <w:tcBorders>
              <w:top w:val="single" w:sz="2" w:space="0" w:color="auto"/>
            </w:tcBorders>
            <w:shd w:val="clear" w:color="auto" w:fill="auto"/>
            <w:tcMar>
              <w:top w:w="43" w:type="dxa"/>
              <w:left w:w="115" w:type="dxa"/>
              <w:bottom w:w="43" w:type="dxa"/>
              <w:right w:w="115" w:type="dxa"/>
            </w:tcMar>
          </w:tcPr>
          <w:p w14:paraId="5426035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Borders>
              <w:top w:val="single" w:sz="2" w:space="0" w:color="auto"/>
            </w:tcBorders>
            <w:shd w:val="clear" w:color="auto" w:fill="auto"/>
            <w:tcMar>
              <w:top w:w="43" w:type="dxa"/>
              <w:left w:w="115" w:type="dxa"/>
              <w:bottom w:w="43" w:type="dxa"/>
              <w:right w:w="115" w:type="dxa"/>
            </w:tcMar>
          </w:tcPr>
          <w:p w14:paraId="515BDF6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Not Applicable</w:t>
            </w:r>
          </w:p>
        </w:tc>
        <w:tc>
          <w:tcPr>
            <w:tcW w:w="4500" w:type="dxa"/>
            <w:tcBorders>
              <w:top w:val="single" w:sz="2" w:space="0" w:color="auto"/>
            </w:tcBorders>
            <w:shd w:val="clear" w:color="auto" w:fill="auto"/>
            <w:noWrap/>
            <w:tcMar>
              <w:top w:w="43" w:type="dxa"/>
              <w:left w:w="115" w:type="dxa"/>
              <w:bottom w:w="43" w:type="dxa"/>
              <w:right w:w="115" w:type="dxa"/>
            </w:tcMar>
          </w:tcPr>
          <w:p w14:paraId="4C972DDE" w14:textId="77777777" w:rsidR="00B27118" w:rsidRPr="000568DB" w:rsidRDefault="00BE1C04" w:rsidP="00B27118">
            <w:pPr>
              <w:rPr>
                <w:rFonts w:ascii="Arial Narrow" w:eastAsia="Calibri" w:hAnsi="Arial Narrow" w:cs="Calibri"/>
                <w:bCs/>
                <w:color w:val="0000FF"/>
                <w:sz w:val="22"/>
                <w:szCs w:val="22"/>
                <w:u w:val="single"/>
              </w:rPr>
            </w:pPr>
            <w:hyperlink r:id="rId44" w:tgtFrame="_blank" w:tooltip="Tools for Teachers [Secure Access] Science Resource #1560" w:history="1">
              <w:r w:rsidR="00B27118" w:rsidRPr="000568DB">
                <w:rPr>
                  <w:rFonts w:ascii="Arial Narrow" w:eastAsia="Calibri" w:hAnsi="Arial Narrow" w:cs="Calibri"/>
                  <w:bCs/>
                  <w:color w:val="0000FF"/>
                  <w:sz w:val="22"/>
                  <w:szCs w:val="22"/>
                  <w:u w:val="single"/>
                </w:rPr>
                <w:t>https://smartertoolsforteachers.org/resource/1560</w:t>
              </w:r>
            </w:hyperlink>
          </w:p>
        </w:tc>
      </w:tr>
      <w:tr w:rsidR="00B27118" w:rsidRPr="000568DB" w14:paraId="6CBB5FEF" w14:textId="77777777" w:rsidTr="00A249F2">
        <w:trPr>
          <w:cantSplit/>
          <w:trHeight w:val="330"/>
        </w:trPr>
        <w:tc>
          <w:tcPr>
            <w:tcW w:w="2335" w:type="dxa"/>
            <w:tcBorders>
              <w:top w:val="single" w:sz="18" w:space="0" w:color="auto"/>
            </w:tcBorders>
            <w:tcMar>
              <w:top w:w="43" w:type="dxa"/>
              <w:left w:w="115" w:type="dxa"/>
              <w:bottom w:w="43" w:type="dxa"/>
              <w:right w:w="115" w:type="dxa"/>
            </w:tcMar>
            <w:hideMark/>
          </w:tcPr>
          <w:p w14:paraId="23909B7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Watershed Wonderland </w:t>
            </w:r>
          </w:p>
        </w:tc>
        <w:tc>
          <w:tcPr>
            <w:tcW w:w="1710" w:type="dxa"/>
            <w:tcBorders>
              <w:top w:val="single" w:sz="18" w:space="0" w:color="auto"/>
            </w:tcBorders>
            <w:tcMar>
              <w:top w:w="43" w:type="dxa"/>
              <w:left w:w="115" w:type="dxa"/>
              <w:bottom w:w="43" w:type="dxa"/>
              <w:right w:w="115" w:type="dxa"/>
            </w:tcMar>
          </w:tcPr>
          <w:p w14:paraId="7DA99B6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2-ESS2-2</w:t>
            </w:r>
          </w:p>
        </w:tc>
        <w:tc>
          <w:tcPr>
            <w:tcW w:w="3690" w:type="dxa"/>
            <w:tcBorders>
              <w:top w:val="single" w:sz="18" w:space="0" w:color="auto"/>
            </w:tcBorders>
            <w:tcMar>
              <w:top w:w="43" w:type="dxa"/>
              <w:left w:w="115" w:type="dxa"/>
              <w:bottom w:w="43" w:type="dxa"/>
              <w:right w:w="115" w:type="dxa"/>
            </w:tcMar>
          </w:tcPr>
          <w:p w14:paraId="6EBC3AA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tcBorders>
              <w:top w:val="single" w:sz="18" w:space="0" w:color="auto"/>
            </w:tcBorders>
            <w:tcMar>
              <w:top w:w="43" w:type="dxa"/>
              <w:left w:w="115" w:type="dxa"/>
              <w:bottom w:w="43" w:type="dxa"/>
              <w:right w:w="115" w:type="dxa"/>
            </w:tcMar>
          </w:tcPr>
          <w:p w14:paraId="4621F58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hideMark/>
          </w:tcPr>
          <w:p w14:paraId="1FD5EB94" w14:textId="77777777" w:rsidR="00B27118" w:rsidRPr="000568DB" w:rsidRDefault="00BE1C04" w:rsidP="00B27118">
            <w:pPr>
              <w:rPr>
                <w:rFonts w:ascii="Arial Narrow" w:eastAsia="Calibri" w:hAnsi="Arial Narrow" w:cs="Calibri"/>
                <w:bCs/>
                <w:color w:val="0000FF"/>
                <w:sz w:val="22"/>
                <w:szCs w:val="22"/>
                <w:u w:val="single"/>
              </w:rPr>
            </w:pPr>
            <w:hyperlink r:id="rId45" w:tooltip="Tools for Teachers [Secure Access] Science Resource #1381" w:history="1">
              <w:r w:rsidR="00B27118" w:rsidRPr="000568DB">
                <w:rPr>
                  <w:rFonts w:ascii="Arial Narrow" w:eastAsia="Calibri" w:hAnsi="Arial Narrow" w:cs="Calibri"/>
                  <w:bCs/>
                  <w:color w:val="0000FF"/>
                  <w:sz w:val="22"/>
                  <w:szCs w:val="22"/>
                  <w:u w:val="single"/>
                </w:rPr>
                <w:t>https://smartertoolsforteachers.org/resource/1381</w:t>
              </w:r>
            </w:hyperlink>
          </w:p>
        </w:tc>
      </w:tr>
      <w:tr w:rsidR="00B27118" w:rsidRPr="000568DB" w14:paraId="1FBB5736" w14:textId="77777777" w:rsidTr="00A249F2">
        <w:trPr>
          <w:cantSplit/>
          <w:trHeight w:val="330"/>
        </w:trPr>
        <w:tc>
          <w:tcPr>
            <w:tcW w:w="2335" w:type="dxa"/>
            <w:tcMar>
              <w:top w:w="43" w:type="dxa"/>
              <w:left w:w="115" w:type="dxa"/>
              <w:bottom w:w="43" w:type="dxa"/>
              <w:right w:w="115" w:type="dxa"/>
            </w:tcMar>
            <w:hideMark/>
          </w:tcPr>
          <w:p w14:paraId="6B5C457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Where Can You Build a Snowman or Paddle a Boat?</w:t>
            </w:r>
          </w:p>
        </w:tc>
        <w:tc>
          <w:tcPr>
            <w:tcW w:w="1710" w:type="dxa"/>
            <w:tcMar>
              <w:top w:w="43" w:type="dxa"/>
              <w:left w:w="115" w:type="dxa"/>
              <w:bottom w:w="43" w:type="dxa"/>
              <w:right w:w="115" w:type="dxa"/>
            </w:tcMar>
          </w:tcPr>
          <w:p w14:paraId="4DE2BB6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2-ESS2-3</w:t>
            </w:r>
          </w:p>
        </w:tc>
        <w:tc>
          <w:tcPr>
            <w:tcW w:w="3690" w:type="dxa"/>
            <w:tcMar>
              <w:top w:w="43" w:type="dxa"/>
              <w:left w:w="115" w:type="dxa"/>
              <w:bottom w:w="43" w:type="dxa"/>
              <w:right w:w="115" w:type="dxa"/>
            </w:tcMar>
          </w:tcPr>
          <w:p w14:paraId="0E3B528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14D9DA2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hideMark/>
          </w:tcPr>
          <w:p w14:paraId="04933DED" w14:textId="77777777" w:rsidR="00B27118" w:rsidRPr="000568DB" w:rsidRDefault="00BE1C04" w:rsidP="00B27118">
            <w:pPr>
              <w:rPr>
                <w:rFonts w:ascii="Arial Narrow" w:eastAsia="Calibri" w:hAnsi="Arial Narrow" w:cs="Calibri"/>
                <w:bCs/>
                <w:color w:val="0000FF"/>
                <w:sz w:val="22"/>
                <w:szCs w:val="22"/>
                <w:u w:val="single"/>
              </w:rPr>
            </w:pPr>
            <w:hyperlink r:id="rId46" w:tooltip="Tools for Teachers [Secure Access] Science Resource #1369" w:history="1">
              <w:r w:rsidR="00B27118" w:rsidRPr="000568DB">
                <w:rPr>
                  <w:rFonts w:ascii="Arial Narrow" w:eastAsia="Calibri" w:hAnsi="Arial Narrow" w:cs="Calibri"/>
                  <w:bCs/>
                  <w:color w:val="0000FF"/>
                  <w:sz w:val="22"/>
                  <w:szCs w:val="22"/>
                  <w:u w:val="single"/>
                </w:rPr>
                <w:t>https://smartertoolsforteachers.org/resource/1369</w:t>
              </w:r>
            </w:hyperlink>
          </w:p>
        </w:tc>
      </w:tr>
      <w:tr w:rsidR="00B27118" w:rsidRPr="000568DB" w14:paraId="3AD4134B" w14:textId="77777777" w:rsidTr="00A249F2">
        <w:trPr>
          <w:cantSplit/>
          <w:trHeight w:val="330"/>
        </w:trPr>
        <w:tc>
          <w:tcPr>
            <w:tcW w:w="2335" w:type="dxa"/>
            <w:tcMar>
              <w:top w:w="43" w:type="dxa"/>
              <w:left w:w="115" w:type="dxa"/>
              <w:bottom w:w="43" w:type="dxa"/>
              <w:right w:w="115" w:type="dxa"/>
            </w:tcMar>
          </w:tcPr>
          <w:p w14:paraId="710D693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Tale of Two Tests</w:t>
            </w:r>
          </w:p>
        </w:tc>
        <w:tc>
          <w:tcPr>
            <w:tcW w:w="1710" w:type="dxa"/>
            <w:tcMar>
              <w:top w:w="43" w:type="dxa"/>
              <w:left w:w="115" w:type="dxa"/>
              <w:bottom w:w="43" w:type="dxa"/>
              <w:right w:w="115" w:type="dxa"/>
            </w:tcMar>
          </w:tcPr>
          <w:p w14:paraId="2A8B32F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K-2-ETS1-2 and 2-PS1-2</w:t>
            </w:r>
          </w:p>
        </w:tc>
        <w:tc>
          <w:tcPr>
            <w:tcW w:w="3690" w:type="dxa"/>
            <w:tcMar>
              <w:top w:w="43" w:type="dxa"/>
              <w:left w:w="115" w:type="dxa"/>
              <w:bottom w:w="43" w:type="dxa"/>
              <w:right w:w="115" w:type="dxa"/>
            </w:tcMar>
          </w:tcPr>
          <w:p w14:paraId="392ECD2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 and Analyzing and Interpreting Data</w:t>
            </w:r>
          </w:p>
        </w:tc>
        <w:tc>
          <w:tcPr>
            <w:tcW w:w="2070" w:type="dxa"/>
            <w:tcMar>
              <w:top w:w="43" w:type="dxa"/>
              <w:left w:w="115" w:type="dxa"/>
              <w:bottom w:w="43" w:type="dxa"/>
              <w:right w:w="115" w:type="dxa"/>
            </w:tcMar>
          </w:tcPr>
          <w:p w14:paraId="5380229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Structure and Function </w:t>
            </w:r>
            <w:r w:rsidRPr="000568DB">
              <w:rPr>
                <w:rFonts w:ascii="Arial Narrow" w:eastAsia="Calibri" w:hAnsi="Arial Narrow" w:cs="Calibri"/>
                <w:b/>
                <w:bCs/>
                <w:color w:val="000000"/>
                <w:sz w:val="22"/>
                <w:szCs w:val="22"/>
              </w:rPr>
              <w:t>and</w:t>
            </w:r>
            <w:r w:rsidRPr="000568DB">
              <w:rPr>
                <w:rFonts w:ascii="Arial Narrow" w:eastAsia="Calibri" w:hAnsi="Arial Narrow" w:cs="Calibri"/>
                <w:bCs/>
                <w:color w:val="000000"/>
                <w:sz w:val="22"/>
                <w:szCs w:val="22"/>
              </w:rPr>
              <w:t xml:space="preserve"> Cause and Effect: Mechanism and Explanation</w:t>
            </w:r>
          </w:p>
        </w:tc>
        <w:tc>
          <w:tcPr>
            <w:tcW w:w="4500" w:type="dxa"/>
            <w:noWrap/>
            <w:tcMar>
              <w:top w:w="43" w:type="dxa"/>
              <w:left w:w="115" w:type="dxa"/>
              <w:bottom w:w="43" w:type="dxa"/>
              <w:right w:w="115" w:type="dxa"/>
            </w:tcMar>
          </w:tcPr>
          <w:p w14:paraId="75BBA5C9" w14:textId="77777777" w:rsidR="00B27118" w:rsidRPr="000568DB" w:rsidRDefault="00BE1C04" w:rsidP="00B27118">
            <w:pPr>
              <w:rPr>
                <w:rFonts w:ascii="Arial Narrow" w:eastAsia="Calibri" w:hAnsi="Arial Narrow" w:cs="Calibri"/>
                <w:bCs/>
                <w:color w:val="0000FF"/>
                <w:sz w:val="22"/>
                <w:szCs w:val="22"/>
                <w:u w:val="single"/>
              </w:rPr>
            </w:pPr>
            <w:hyperlink r:id="rId47" w:tooltip="Tools for Teachers [Secure Access] Science Resource #1524" w:history="1">
              <w:r w:rsidR="00B27118" w:rsidRPr="000568DB">
                <w:rPr>
                  <w:rFonts w:ascii="Arial Narrow" w:eastAsia="Calibri" w:hAnsi="Arial Narrow" w:cs="Calibri"/>
                  <w:bCs/>
                  <w:color w:val="0000FF"/>
                  <w:sz w:val="22"/>
                  <w:szCs w:val="22"/>
                  <w:u w:val="single"/>
                </w:rPr>
                <w:t>https://smartertoolsforteachers.org/resource/1524  </w:t>
              </w:r>
            </w:hyperlink>
          </w:p>
        </w:tc>
      </w:tr>
      <w:tr w:rsidR="00B27118" w:rsidRPr="000568DB" w14:paraId="3C85BE71" w14:textId="77777777" w:rsidTr="00A249F2">
        <w:trPr>
          <w:cantSplit/>
          <w:trHeight w:val="330"/>
        </w:trPr>
        <w:tc>
          <w:tcPr>
            <w:tcW w:w="2335" w:type="dxa"/>
            <w:tcMar>
              <w:top w:w="43" w:type="dxa"/>
              <w:left w:w="115" w:type="dxa"/>
              <w:bottom w:w="43" w:type="dxa"/>
              <w:right w:w="115" w:type="dxa"/>
            </w:tcMar>
          </w:tcPr>
          <w:p w14:paraId="74F5071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Save the Castle!</w:t>
            </w:r>
          </w:p>
        </w:tc>
        <w:tc>
          <w:tcPr>
            <w:tcW w:w="1710" w:type="dxa"/>
            <w:tcMar>
              <w:top w:w="43" w:type="dxa"/>
              <w:left w:w="115" w:type="dxa"/>
              <w:bottom w:w="43" w:type="dxa"/>
              <w:right w:w="115" w:type="dxa"/>
            </w:tcMar>
          </w:tcPr>
          <w:p w14:paraId="771D542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K-2-ETS1-3 and 2-ESS2-1</w:t>
            </w:r>
          </w:p>
        </w:tc>
        <w:tc>
          <w:tcPr>
            <w:tcW w:w="3690" w:type="dxa"/>
            <w:tcMar>
              <w:top w:w="43" w:type="dxa"/>
              <w:left w:w="115" w:type="dxa"/>
              <w:bottom w:w="43" w:type="dxa"/>
              <w:right w:w="115" w:type="dxa"/>
            </w:tcMar>
          </w:tcPr>
          <w:p w14:paraId="3B31ED2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Analyzing and Interpreting Data </w:t>
            </w:r>
            <w:r w:rsidRPr="000568DB">
              <w:rPr>
                <w:rFonts w:ascii="Arial Narrow" w:eastAsia="Calibri" w:hAnsi="Arial Narrow" w:cs="Calibri"/>
                <w:b/>
                <w:bCs/>
                <w:color w:val="000000"/>
                <w:sz w:val="22"/>
                <w:szCs w:val="22"/>
              </w:rPr>
              <w:t>and</w:t>
            </w:r>
            <w:r w:rsidRPr="000568DB">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0564BA2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Stability and Change</w:t>
            </w:r>
          </w:p>
        </w:tc>
        <w:tc>
          <w:tcPr>
            <w:tcW w:w="4500" w:type="dxa"/>
            <w:noWrap/>
            <w:tcMar>
              <w:top w:w="43" w:type="dxa"/>
              <w:left w:w="115" w:type="dxa"/>
              <w:bottom w:w="43" w:type="dxa"/>
              <w:right w:w="115" w:type="dxa"/>
            </w:tcMar>
          </w:tcPr>
          <w:p w14:paraId="04474098" w14:textId="77777777" w:rsidR="00B27118" w:rsidRPr="000568DB" w:rsidRDefault="00BE1C04" w:rsidP="00B27118">
            <w:pPr>
              <w:rPr>
                <w:rFonts w:ascii="Arial Narrow" w:eastAsia="Calibri" w:hAnsi="Arial Narrow" w:cs="Calibri"/>
                <w:bCs/>
                <w:color w:val="0000FF"/>
                <w:sz w:val="22"/>
                <w:szCs w:val="22"/>
                <w:u w:val="single"/>
              </w:rPr>
            </w:pPr>
            <w:hyperlink r:id="rId48" w:tooltip="Tools for Teachers [Secure Access] Science Resource #1493" w:history="1">
              <w:r w:rsidR="00B27118" w:rsidRPr="000568DB">
                <w:rPr>
                  <w:rFonts w:ascii="Arial Narrow" w:eastAsia="Calibri" w:hAnsi="Arial Narrow" w:cs="Calibri"/>
                  <w:bCs/>
                  <w:color w:val="0000FF"/>
                  <w:sz w:val="22"/>
                  <w:szCs w:val="22"/>
                  <w:u w:val="single"/>
                </w:rPr>
                <w:t xml:space="preserve">https://smartertoolsforteachers.org/resource/1493 </w:t>
              </w:r>
            </w:hyperlink>
          </w:p>
        </w:tc>
      </w:tr>
      <w:tr w:rsidR="00B27118" w:rsidRPr="000568DB" w14:paraId="2066BB8F" w14:textId="77777777" w:rsidTr="00A249F2">
        <w:trPr>
          <w:cantSplit/>
          <w:trHeight w:val="330"/>
        </w:trPr>
        <w:tc>
          <w:tcPr>
            <w:tcW w:w="2335" w:type="dxa"/>
            <w:tcMar>
              <w:top w:w="43" w:type="dxa"/>
              <w:left w:w="115" w:type="dxa"/>
              <w:bottom w:w="43" w:type="dxa"/>
              <w:right w:w="115" w:type="dxa"/>
            </w:tcMar>
          </w:tcPr>
          <w:p w14:paraId="71E7C9D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Can You Stop the Wind?</w:t>
            </w:r>
          </w:p>
        </w:tc>
        <w:tc>
          <w:tcPr>
            <w:tcW w:w="1710" w:type="dxa"/>
            <w:tcMar>
              <w:top w:w="43" w:type="dxa"/>
              <w:left w:w="115" w:type="dxa"/>
              <w:bottom w:w="43" w:type="dxa"/>
              <w:right w:w="115" w:type="dxa"/>
            </w:tcMar>
          </w:tcPr>
          <w:p w14:paraId="64383B2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K-2-ETS1-3 and 2-ESS2-1</w:t>
            </w:r>
          </w:p>
        </w:tc>
        <w:tc>
          <w:tcPr>
            <w:tcW w:w="3690" w:type="dxa"/>
            <w:tcMar>
              <w:top w:w="43" w:type="dxa"/>
              <w:left w:w="115" w:type="dxa"/>
              <w:bottom w:w="43" w:type="dxa"/>
              <w:right w:w="115" w:type="dxa"/>
            </w:tcMar>
          </w:tcPr>
          <w:p w14:paraId="5C429B4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Analyzing and Interpreting Data </w:t>
            </w:r>
            <w:r w:rsidRPr="000568DB">
              <w:rPr>
                <w:rFonts w:ascii="Arial Narrow" w:eastAsia="Calibri" w:hAnsi="Arial Narrow" w:cs="Calibri"/>
                <w:b/>
                <w:bCs/>
                <w:color w:val="000000"/>
                <w:sz w:val="22"/>
                <w:szCs w:val="22"/>
              </w:rPr>
              <w:t>and</w:t>
            </w:r>
            <w:r w:rsidRPr="000568DB">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024C485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Stability and Change</w:t>
            </w:r>
          </w:p>
        </w:tc>
        <w:tc>
          <w:tcPr>
            <w:tcW w:w="4500" w:type="dxa"/>
            <w:noWrap/>
            <w:tcMar>
              <w:top w:w="43" w:type="dxa"/>
              <w:left w:w="115" w:type="dxa"/>
              <w:bottom w:w="43" w:type="dxa"/>
              <w:right w:w="115" w:type="dxa"/>
            </w:tcMar>
          </w:tcPr>
          <w:p w14:paraId="437FFF02" w14:textId="77777777" w:rsidR="00B27118" w:rsidRPr="000568DB" w:rsidRDefault="00BE1C04" w:rsidP="00B27118">
            <w:pPr>
              <w:rPr>
                <w:rFonts w:ascii="Arial Narrow" w:eastAsia="Calibri" w:hAnsi="Arial Narrow" w:cs="Calibri"/>
                <w:bCs/>
                <w:color w:val="0000FF"/>
                <w:sz w:val="22"/>
                <w:szCs w:val="22"/>
              </w:rPr>
            </w:pPr>
            <w:hyperlink r:id="rId49" w:tooltip="Tools for Teachers [Secure Access] Science Resource #1492" w:history="1">
              <w:r w:rsidR="00B27118" w:rsidRPr="000568DB">
                <w:rPr>
                  <w:rFonts w:ascii="Arial Narrow" w:eastAsia="Calibri" w:hAnsi="Arial Narrow" w:cs="Calibri"/>
                  <w:bCs/>
                  <w:color w:val="0000FF"/>
                  <w:sz w:val="22"/>
                  <w:szCs w:val="22"/>
                  <w:u w:val="single"/>
                </w:rPr>
                <w:t>https://smartertoolsforteachers.org/resource/1492</w:t>
              </w:r>
            </w:hyperlink>
          </w:p>
        </w:tc>
      </w:tr>
      <w:tr w:rsidR="00B27118" w:rsidRPr="000568DB" w14:paraId="087166CE" w14:textId="77777777" w:rsidTr="00A249F2">
        <w:trPr>
          <w:cantSplit/>
          <w:trHeight w:val="330"/>
        </w:trPr>
        <w:tc>
          <w:tcPr>
            <w:tcW w:w="2335" w:type="dxa"/>
            <w:shd w:val="clear" w:color="auto" w:fill="auto"/>
            <w:tcMar>
              <w:top w:w="43" w:type="dxa"/>
              <w:left w:w="115" w:type="dxa"/>
              <w:bottom w:w="43" w:type="dxa"/>
              <w:right w:w="115" w:type="dxa"/>
            </w:tcMar>
          </w:tcPr>
          <w:p w14:paraId="20362089" w14:textId="62DA3073" w:rsidR="00B27118" w:rsidRPr="000568DB" w:rsidRDefault="00B27118" w:rsidP="69DC2805">
            <w:pPr>
              <w:rPr>
                <w:rFonts w:ascii="Arial Narrow" w:eastAsia="Calibri" w:hAnsi="Arial Narrow" w:cs="Calibri"/>
                <w:color w:val="000000"/>
                <w:sz w:val="22"/>
                <w:szCs w:val="22"/>
              </w:rPr>
            </w:pPr>
            <w:r w:rsidRPr="000568DB">
              <w:rPr>
                <w:rFonts w:ascii="Arial Narrow" w:eastAsia="Calibri" w:hAnsi="Arial Narrow" w:cs="Calibri"/>
                <w:color w:val="000000" w:themeColor="text1"/>
                <w:sz w:val="22"/>
                <w:szCs w:val="22"/>
              </w:rPr>
              <w:t xml:space="preserve">What </w:t>
            </w:r>
            <w:r w:rsidR="09CE0295" w:rsidRPr="000568DB">
              <w:rPr>
                <w:rFonts w:ascii="Arial Narrow" w:eastAsia="Calibri" w:hAnsi="Arial Narrow" w:cs="Calibri"/>
                <w:color w:val="000000" w:themeColor="text1"/>
                <w:sz w:val="22"/>
                <w:szCs w:val="22"/>
              </w:rPr>
              <w:t>D</w:t>
            </w:r>
            <w:r w:rsidR="3A1ABBAE" w:rsidRPr="000568DB">
              <w:rPr>
                <w:rFonts w:ascii="Arial Narrow" w:eastAsia="Calibri" w:hAnsi="Arial Narrow" w:cs="Calibri"/>
                <w:color w:val="000000" w:themeColor="text1"/>
                <w:sz w:val="22"/>
                <w:szCs w:val="22"/>
              </w:rPr>
              <w:t xml:space="preserve">o </w:t>
            </w:r>
            <w:r w:rsidRPr="000568DB">
              <w:rPr>
                <w:rFonts w:ascii="Arial Narrow" w:eastAsia="Calibri" w:hAnsi="Arial Narrow" w:cs="Calibri"/>
                <w:color w:val="000000" w:themeColor="text1"/>
                <w:sz w:val="22"/>
                <w:szCs w:val="22"/>
              </w:rPr>
              <w:t>Plants REALLY Need to Grow?</w:t>
            </w:r>
          </w:p>
        </w:tc>
        <w:tc>
          <w:tcPr>
            <w:tcW w:w="1710" w:type="dxa"/>
            <w:shd w:val="clear" w:color="auto" w:fill="auto"/>
            <w:tcMar>
              <w:top w:w="43" w:type="dxa"/>
              <w:left w:w="115" w:type="dxa"/>
              <w:bottom w:w="43" w:type="dxa"/>
              <w:right w:w="115" w:type="dxa"/>
            </w:tcMar>
          </w:tcPr>
          <w:p w14:paraId="578AFB7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2-LS2-1</w:t>
            </w:r>
          </w:p>
        </w:tc>
        <w:tc>
          <w:tcPr>
            <w:tcW w:w="3690" w:type="dxa"/>
            <w:shd w:val="clear" w:color="auto" w:fill="auto"/>
            <w:tcMar>
              <w:top w:w="43" w:type="dxa"/>
              <w:left w:w="115" w:type="dxa"/>
              <w:bottom w:w="43" w:type="dxa"/>
              <w:right w:w="115" w:type="dxa"/>
            </w:tcMar>
          </w:tcPr>
          <w:p w14:paraId="09DDD9F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shd w:val="clear" w:color="auto" w:fill="auto"/>
            <w:tcMar>
              <w:top w:w="43" w:type="dxa"/>
              <w:left w:w="115" w:type="dxa"/>
              <w:bottom w:w="43" w:type="dxa"/>
              <w:right w:w="115" w:type="dxa"/>
            </w:tcMar>
          </w:tcPr>
          <w:p w14:paraId="1EFF115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shd w:val="clear" w:color="auto" w:fill="auto"/>
            <w:noWrap/>
            <w:tcMar>
              <w:top w:w="43" w:type="dxa"/>
              <w:left w:w="115" w:type="dxa"/>
              <w:bottom w:w="43" w:type="dxa"/>
              <w:right w:w="115" w:type="dxa"/>
            </w:tcMar>
          </w:tcPr>
          <w:p w14:paraId="3A487305" w14:textId="77777777" w:rsidR="00B27118" w:rsidRPr="000568DB" w:rsidRDefault="00BE1C04" w:rsidP="00B27118">
            <w:pPr>
              <w:rPr>
                <w:rFonts w:ascii="Arial Narrow" w:eastAsia="Calibri" w:hAnsi="Arial Narrow" w:cs="Calibri"/>
                <w:bCs/>
                <w:color w:val="0000FF"/>
                <w:sz w:val="22"/>
                <w:szCs w:val="22"/>
                <w:u w:val="single"/>
              </w:rPr>
            </w:pPr>
            <w:hyperlink r:id="rId50" w:tooltip="Tools for Teachers [Secure Access] Science Resource #1577" w:history="1">
              <w:r w:rsidR="00B27118" w:rsidRPr="000568DB">
                <w:rPr>
                  <w:rFonts w:ascii="Arial Narrow" w:eastAsia="Calibri" w:hAnsi="Arial Narrow" w:cs="Calibri"/>
                  <w:bCs/>
                  <w:color w:val="0000FF"/>
                  <w:sz w:val="22"/>
                  <w:szCs w:val="22"/>
                  <w:u w:val="single"/>
                </w:rPr>
                <w:t>https://smartertoolsforteachers.org/resource/1577</w:t>
              </w:r>
            </w:hyperlink>
          </w:p>
        </w:tc>
      </w:tr>
      <w:tr w:rsidR="00B27118" w:rsidRPr="000568DB" w14:paraId="0970CEAB" w14:textId="77777777" w:rsidTr="00A249F2">
        <w:trPr>
          <w:cantSplit/>
          <w:trHeight w:val="330"/>
        </w:trPr>
        <w:tc>
          <w:tcPr>
            <w:tcW w:w="2335" w:type="dxa"/>
            <w:tcMar>
              <w:top w:w="43" w:type="dxa"/>
              <w:left w:w="115" w:type="dxa"/>
              <w:bottom w:w="43" w:type="dxa"/>
              <w:right w:w="115" w:type="dxa"/>
            </w:tcMar>
            <w:hideMark/>
          </w:tcPr>
          <w:p w14:paraId="0181941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lastRenderedPageBreak/>
              <w:t>Sticky Socks</w:t>
            </w:r>
          </w:p>
        </w:tc>
        <w:tc>
          <w:tcPr>
            <w:tcW w:w="1710" w:type="dxa"/>
            <w:tcMar>
              <w:top w:w="43" w:type="dxa"/>
              <w:left w:w="115" w:type="dxa"/>
              <w:bottom w:w="43" w:type="dxa"/>
              <w:right w:w="115" w:type="dxa"/>
            </w:tcMar>
          </w:tcPr>
          <w:p w14:paraId="631B63D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2-LS2-2</w:t>
            </w:r>
          </w:p>
        </w:tc>
        <w:tc>
          <w:tcPr>
            <w:tcW w:w="3690" w:type="dxa"/>
            <w:tcMar>
              <w:top w:w="43" w:type="dxa"/>
              <w:left w:w="115" w:type="dxa"/>
              <w:bottom w:w="43" w:type="dxa"/>
              <w:right w:w="115" w:type="dxa"/>
            </w:tcMar>
          </w:tcPr>
          <w:p w14:paraId="2CD10F8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tcMar>
              <w:top w:w="43" w:type="dxa"/>
              <w:left w:w="115" w:type="dxa"/>
              <w:bottom w:w="43" w:type="dxa"/>
              <w:right w:w="115" w:type="dxa"/>
            </w:tcMar>
          </w:tcPr>
          <w:p w14:paraId="6B4CD79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Structure and Function</w:t>
            </w:r>
          </w:p>
        </w:tc>
        <w:tc>
          <w:tcPr>
            <w:tcW w:w="4500" w:type="dxa"/>
            <w:noWrap/>
            <w:tcMar>
              <w:top w:w="43" w:type="dxa"/>
              <w:left w:w="115" w:type="dxa"/>
              <w:bottom w:w="43" w:type="dxa"/>
              <w:right w:w="115" w:type="dxa"/>
            </w:tcMar>
            <w:hideMark/>
          </w:tcPr>
          <w:p w14:paraId="7DF70B13" w14:textId="77777777" w:rsidR="00B27118" w:rsidRPr="000568DB" w:rsidRDefault="00BE1C04" w:rsidP="00B27118">
            <w:pPr>
              <w:rPr>
                <w:rFonts w:ascii="Arial Narrow" w:eastAsia="Calibri" w:hAnsi="Arial Narrow" w:cs="Calibri"/>
                <w:bCs/>
                <w:color w:val="0000FF"/>
                <w:sz w:val="22"/>
                <w:szCs w:val="22"/>
                <w:u w:val="single"/>
              </w:rPr>
            </w:pPr>
            <w:hyperlink r:id="rId51" w:tooltip="Tools for Teachers [Secure Access] Science Resource #1382" w:history="1">
              <w:r w:rsidR="00B27118" w:rsidRPr="000568DB">
                <w:rPr>
                  <w:rFonts w:ascii="Arial Narrow" w:eastAsia="Calibri" w:hAnsi="Arial Narrow" w:cs="Calibri"/>
                  <w:bCs/>
                  <w:color w:val="0000FF"/>
                  <w:sz w:val="22"/>
                  <w:szCs w:val="22"/>
                  <w:u w:val="single"/>
                </w:rPr>
                <w:t>https://smartertoolsforteachers.org/resource/1382</w:t>
              </w:r>
            </w:hyperlink>
          </w:p>
        </w:tc>
      </w:tr>
      <w:tr w:rsidR="00B27118" w:rsidRPr="000568DB" w14:paraId="45A4C254" w14:textId="77777777" w:rsidTr="00A249F2">
        <w:trPr>
          <w:cantSplit/>
          <w:trHeight w:val="330"/>
        </w:trPr>
        <w:tc>
          <w:tcPr>
            <w:tcW w:w="2335" w:type="dxa"/>
            <w:tcMar>
              <w:top w:w="43" w:type="dxa"/>
              <w:left w:w="115" w:type="dxa"/>
              <w:bottom w:w="43" w:type="dxa"/>
              <w:right w:w="115" w:type="dxa"/>
            </w:tcMar>
          </w:tcPr>
          <w:p w14:paraId="47B525D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School Yard Safari</w:t>
            </w:r>
          </w:p>
        </w:tc>
        <w:tc>
          <w:tcPr>
            <w:tcW w:w="1710" w:type="dxa"/>
            <w:tcMar>
              <w:top w:w="43" w:type="dxa"/>
              <w:left w:w="115" w:type="dxa"/>
              <w:bottom w:w="43" w:type="dxa"/>
              <w:right w:w="115" w:type="dxa"/>
            </w:tcMar>
          </w:tcPr>
          <w:p w14:paraId="0B79EAB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2-LS4-1</w:t>
            </w:r>
          </w:p>
        </w:tc>
        <w:tc>
          <w:tcPr>
            <w:tcW w:w="3690" w:type="dxa"/>
            <w:tcMar>
              <w:top w:w="43" w:type="dxa"/>
              <w:left w:w="115" w:type="dxa"/>
              <w:bottom w:w="43" w:type="dxa"/>
              <w:right w:w="115" w:type="dxa"/>
            </w:tcMar>
          </w:tcPr>
          <w:p w14:paraId="5F2E7C7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tcMar>
              <w:top w:w="43" w:type="dxa"/>
              <w:left w:w="115" w:type="dxa"/>
              <w:bottom w:w="43" w:type="dxa"/>
              <w:right w:w="115" w:type="dxa"/>
            </w:tcMar>
          </w:tcPr>
          <w:p w14:paraId="1569E97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Not Applicable</w:t>
            </w:r>
          </w:p>
        </w:tc>
        <w:tc>
          <w:tcPr>
            <w:tcW w:w="4500" w:type="dxa"/>
            <w:noWrap/>
            <w:tcMar>
              <w:top w:w="43" w:type="dxa"/>
              <w:left w:w="115" w:type="dxa"/>
              <w:bottom w:w="43" w:type="dxa"/>
              <w:right w:w="115" w:type="dxa"/>
            </w:tcMar>
          </w:tcPr>
          <w:p w14:paraId="1B2DC329" w14:textId="77777777" w:rsidR="00B27118" w:rsidRPr="000568DB" w:rsidRDefault="00BE1C04" w:rsidP="00B27118">
            <w:pPr>
              <w:rPr>
                <w:rFonts w:ascii="Arial Narrow" w:eastAsia="Calibri" w:hAnsi="Arial Narrow" w:cs="Calibri"/>
                <w:bCs/>
                <w:color w:val="0000FF"/>
                <w:sz w:val="22"/>
                <w:szCs w:val="22"/>
                <w:u w:val="single"/>
              </w:rPr>
            </w:pPr>
            <w:hyperlink r:id="rId52" w:tooltip="Tools for Teachers [Secure Access] Science Resource #1501" w:history="1">
              <w:r w:rsidR="00B27118" w:rsidRPr="000568DB">
                <w:rPr>
                  <w:rFonts w:ascii="Arial Narrow" w:eastAsia="Calibri" w:hAnsi="Arial Narrow" w:cs="Calibri"/>
                  <w:bCs/>
                  <w:color w:val="0000FF"/>
                  <w:sz w:val="22"/>
                  <w:szCs w:val="22"/>
                  <w:u w:val="single"/>
                </w:rPr>
                <w:t>https://smartertoolsforteachers.org/resource/1501</w:t>
              </w:r>
            </w:hyperlink>
          </w:p>
        </w:tc>
      </w:tr>
      <w:tr w:rsidR="00B27118" w:rsidRPr="000568DB" w14:paraId="3B423F9A" w14:textId="77777777" w:rsidTr="00A249F2">
        <w:trPr>
          <w:cantSplit/>
          <w:trHeight w:val="330"/>
        </w:trPr>
        <w:tc>
          <w:tcPr>
            <w:tcW w:w="2335" w:type="dxa"/>
            <w:tcBorders>
              <w:bottom w:val="single" w:sz="4" w:space="0" w:color="auto"/>
            </w:tcBorders>
            <w:tcMar>
              <w:top w:w="43" w:type="dxa"/>
              <w:left w:w="115" w:type="dxa"/>
              <w:bottom w:w="43" w:type="dxa"/>
              <w:right w:w="115" w:type="dxa"/>
            </w:tcMar>
            <w:hideMark/>
          </w:tcPr>
          <w:p w14:paraId="5CBFE07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Tennis vs. Baseball</w:t>
            </w:r>
          </w:p>
        </w:tc>
        <w:tc>
          <w:tcPr>
            <w:tcW w:w="1710" w:type="dxa"/>
            <w:tcBorders>
              <w:bottom w:val="single" w:sz="4" w:space="0" w:color="auto"/>
            </w:tcBorders>
            <w:tcMar>
              <w:top w:w="43" w:type="dxa"/>
              <w:left w:w="115" w:type="dxa"/>
              <w:bottom w:w="43" w:type="dxa"/>
              <w:right w:w="115" w:type="dxa"/>
            </w:tcMar>
          </w:tcPr>
          <w:p w14:paraId="481307C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2-PS1-2</w:t>
            </w:r>
          </w:p>
        </w:tc>
        <w:tc>
          <w:tcPr>
            <w:tcW w:w="3690" w:type="dxa"/>
            <w:tcBorders>
              <w:bottom w:val="single" w:sz="4" w:space="0" w:color="auto"/>
            </w:tcBorders>
            <w:tcMar>
              <w:top w:w="43" w:type="dxa"/>
              <w:left w:w="115" w:type="dxa"/>
              <w:bottom w:w="43" w:type="dxa"/>
              <w:right w:w="115" w:type="dxa"/>
            </w:tcMar>
          </w:tcPr>
          <w:p w14:paraId="1D1F23C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Analyzing and Interpreting Data</w:t>
            </w:r>
          </w:p>
        </w:tc>
        <w:tc>
          <w:tcPr>
            <w:tcW w:w="2070" w:type="dxa"/>
            <w:tcBorders>
              <w:bottom w:val="single" w:sz="4" w:space="0" w:color="auto"/>
            </w:tcBorders>
            <w:tcMar>
              <w:top w:w="43" w:type="dxa"/>
              <w:left w:w="115" w:type="dxa"/>
              <w:bottom w:w="43" w:type="dxa"/>
              <w:right w:w="115" w:type="dxa"/>
            </w:tcMar>
          </w:tcPr>
          <w:p w14:paraId="4EAB8C9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263E3349" w14:textId="77777777" w:rsidR="00B27118" w:rsidRPr="000568DB" w:rsidRDefault="00BE1C04" w:rsidP="00B27118">
            <w:pPr>
              <w:rPr>
                <w:rFonts w:ascii="Arial Narrow" w:eastAsia="Calibri" w:hAnsi="Arial Narrow" w:cs="Calibri"/>
                <w:bCs/>
                <w:color w:val="0000FF"/>
                <w:sz w:val="22"/>
                <w:szCs w:val="22"/>
                <w:u w:val="single"/>
              </w:rPr>
            </w:pPr>
            <w:hyperlink r:id="rId53" w:tooltip="Tools for Teachers [Secure Access] Science Resource #1392" w:history="1">
              <w:r w:rsidR="00B27118" w:rsidRPr="000568DB">
                <w:rPr>
                  <w:rFonts w:ascii="Arial Narrow" w:eastAsia="Calibri" w:hAnsi="Arial Narrow" w:cs="Calibri"/>
                  <w:bCs/>
                  <w:color w:val="0000FF"/>
                  <w:sz w:val="22"/>
                  <w:szCs w:val="22"/>
                  <w:u w:val="single"/>
                </w:rPr>
                <w:t>https://smartertoolsforteachers.org/resource/1392</w:t>
              </w:r>
            </w:hyperlink>
          </w:p>
        </w:tc>
      </w:tr>
      <w:tr w:rsidR="00B27118" w:rsidRPr="000568DB" w14:paraId="79FDD59F" w14:textId="77777777" w:rsidTr="00A249F2">
        <w:trPr>
          <w:cantSplit/>
          <w:trHeight w:val="330"/>
        </w:trPr>
        <w:tc>
          <w:tcPr>
            <w:tcW w:w="2335" w:type="dxa"/>
            <w:tcBorders>
              <w:bottom w:val="single" w:sz="18" w:space="0" w:color="auto"/>
            </w:tcBorders>
            <w:tcMar>
              <w:top w:w="43" w:type="dxa"/>
              <w:left w:w="115" w:type="dxa"/>
              <w:bottom w:w="43" w:type="dxa"/>
              <w:right w:w="115" w:type="dxa"/>
            </w:tcMar>
          </w:tcPr>
          <w:p w14:paraId="778EC6B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They All Fall Down</w:t>
            </w:r>
          </w:p>
        </w:tc>
        <w:tc>
          <w:tcPr>
            <w:tcW w:w="1710" w:type="dxa"/>
            <w:tcBorders>
              <w:bottom w:val="single" w:sz="18" w:space="0" w:color="auto"/>
            </w:tcBorders>
            <w:tcMar>
              <w:top w:w="43" w:type="dxa"/>
              <w:left w:w="115" w:type="dxa"/>
              <w:bottom w:w="43" w:type="dxa"/>
              <w:right w:w="115" w:type="dxa"/>
            </w:tcMar>
          </w:tcPr>
          <w:p w14:paraId="3B6B520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2-PS1-3</w:t>
            </w:r>
          </w:p>
        </w:tc>
        <w:tc>
          <w:tcPr>
            <w:tcW w:w="3690" w:type="dxa"/>
            <w:tcBorders>
              <w:bottom w:val="single" w:sz="18" w:space="0" w:color="auto"/>
            </w:tcBorders>
            <w:tcMar>
              <w:top w:w="43" w:type="dxa"/>
              <w:left w:w="115" w:type="dxa"/>
              <w:bottom w:w="43" w:type="dxa"/>
              <w:right w:w="115" w:type="dxa"/>
            </w:tcMar>
          </w:tcPr>
          <w:p w14:paraId="1F36725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Borders>
              <w:bottom w:val="single" w:sz="18" w:space="0" w:color="auto"/>
            </w:tcBorders>
            <w:tcMar>
              <w:top w:w="43" w:type="dxa"/>
              <w:left w:w="115" w:type="dxa"/>
              <w:bottom w:w="43" w:type="dxa"/>
              <w:right w:w="115" w:type="dxa"/>
            </w:tcMar>
          </w:tcPr>
          <w:p w14:paraId="06CD5C5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Energy and Matter</w:t>
            </w:r>
          </w:p>
        </w:tc>
        <w:tc>
          <w:tcPr>
            <w:tcW w:w="4500" w:type="dxa"/>
            <w:tcBorders>
              <w:bottom w:val="single" w:sz="18" w:space="0" w:color="auto"/>
            </w:tcBorders>
            <w:noWrap/>
            <w:tcMar>
              <w:top w:w="43" w:type="dxa"/>
              <w:left w:w="115" w:type="dxa"/>
              <w:bottom w:w="43" w:type="dxa"/>
              <w:right w:w="115" w:type="dxa"/>
            </w:tcMar>
          </w:tcPr>
          <w:p w14:paraId="0F5CE65A" w14:textId="77777777" w:rsidR="00B27118" w:rsidRPr="000568DB" w:rsidRDefault="00BE1C04" w:rsidP="00B27118">
            <w:pPr>
              <w:rPr>
                <w:rFonts w:ascii="Arial Narrow" w:eastAsia="Calibri" w:hAnsi="Arial Narrow" w:cs="Calibri"/>
                <w:bCs/>
                <w:color w:val="0000FF"/>
                <w:sz w:val="22"/>
                <w:szCs w:val="22"/>
                <w:u w:val="single"/>
              </w:rPr>
            </w:pPr>
            <w:hyperlink r:id="rId54" w:tooltip="Tools for Teachers [Secure Access] Science Resource #1502" w:history="1">
              <w:r w:rsidR="00B27118" w:rsidRPr="000568DB">
                <w:rPr>
                  <w:rFonts w:ascii="Arial Narrow" w:eastAsia="Calibri" w:hAnsi="Arial Narrow" w:cs="Calibri"/>
                  <w:bCs/>
                  <w:color w:val="0000FF"/>
                  <w:sz w:val="22"/>
                  <w:szCs w:val="22"/>
                  <w:u w:val="single"/>
                </w:rPr>
                <w:t>https://smartertoolsforteachers.org/resource/1502</w:t>
              </w:r>
            </w:hyperlink>
          </w:p>
        </w:tc>
      </w:tr>
      <w:tr w:rsidR="00B27118" w:rsidRPr="000568DB" w14:paraId="1FFA2242" w14:textId="77777777" w:rsidTr="00A249F2">
        <w:trPr>
          <w:cantSplit/>
          <w:trHeight w:val="330"/>
        </w:trPr>
        <w:tc>
          <w:tcPr>
            <w:tcW w:w="2335" w:type="dxa"/>
            <w:tcBorders>
              <w:top w:val="single" w:sz="18" w:space="0" w:color="auto"/>
            </w:tcBorders>
            <w:tcMar>
              <w:top w:w="43" w:type="dxa"/>
              <w:left w:w="115" w:type="dxa"/>
              <w:bottom w:w="43" w:type="dxa"/>
              <w:right w:w="115" w:type="dxa"/>
            </w:tcMar>
          </w:tcPr>
          <w:p w14:paraId="19F9272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Explore World Climates with </w:t>
            </w:r>
            <w:proofErr w:type="spellStart"/>
            <w:r w:rsidRPr="000568DB">
              <w:rPr>
                <w:rFonts w:ascii="Arial Narrow" w:eastAsia="Calibri" w:hAnsi="Arial Narrow" w:cs="Calibri"/>
                <w:bCs/>
                <w:color w:val="000000"/>
                <w:sz w:val="22"/>
                <w:szCs w:val="22"/>
              </w:rPr>
              <w:t>Climatograms</w:t>
            </w:r>
            <w:proofErr w:type="spellEnd"/>
          </w:p>
        </w:tc>
        <w:tc>
          <w:tcPr>
            <w:tcW w:w="1710" w:type="dxa"/>
            <w:tcBorders>
              <w:top w:val="single" w:sz="18" w:space="0" w:color="auto"/>
            </w:tcBorders>
            <w:tcMar>
              <w:top w:w="43" w:type="dxa"/>
              <w:left w:w="115" w:type="dxa"/>
              <w:bottom w:w="43" w:type="dxa"/>
              <w:right w:w="115" w:type="dxa"/>
            </w:tcMar>
          </w:tcPr>
          <w:p w14:paraId="0660D14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3-ESS2-2</w:t>
            </w:r>
          </w:p>
        </w:tc>
        <w:tc>
          <w:tcPr>
            <w:tcW w:w="3690" w:type="dxa"/>
            <w:tcBorders>
              <w:top w:val="single" w:sz="18" w:space="0" w:color="auto"/>
            </w:tcBorders>
            <w:tcMar>
              <w:top w:w="43" w:type="dxa"/>
              <w:left w:w="115" w:type="dxa"/>
              <w:bottom w:w="43" w:type="dxa"/>
              <w:right w:w="115" w:type="dxa"/>
            </w:tcMar>
          </w:tcPr>
          <w:p w14:paraId="4B4941C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Obtaining, evaluating and communicating inform</w:t>
            </w:r>
          </w:p>
        </w:tc>
        <w:tc>
          <w:tcPr>
            <w:tcW w:w="2070" w:type="dxa"/>
            <w:tcBorders>
              <w:top w:val="single" w:sz="18" w:space="0" w:color="auto"/>
            </w:tcBorders>
            <w:tcMar>
              <w:top w:w="43" w:type="dxa"/>
              <w:left w:w="115" w:type="dxa"/>
              <w:bottom w:w="43" w:type="dxa"/>
              <w:right w:w="115" w:type="dxa"/>
            </w:tcMar>
          </w:tcPr>
          <w:p w14:paraId="546E010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tcPr>
          <w:p w14:paraId="1B2971A9" w14:textId="77777777" w:rsidR="00B27118" w:rsidRPr="000568DB" w:rsidRDefault="00BE1C04" w:rsidP="00B27118">
            <w:pPr>
              <w:rPr>
                <w:rFonts w:ascii="Arial Narrow" w:eastAsia="Calibri" w:hAnsi="Arial Narrow" w:cs="Calibri"/>
                <w:bCs/>
                <w:color w:val="0000FF"/>
                <w:sz w:val="22"/>
                <w:szCs w:val="22"/>
              </w:rPr>
            </w:pPr>
            <w:hyperlink r:id="rId55" w:tooltip="Tools for Teachers [Secure Access] Science Resource #1410" w:history="1">
              <w:r w:rsidR="00B27118" w:rsidRPr="000568DB">
                <w:rPr>
                  <w:rFonts w:ascii="Arial Narrow" w:eastAsia="Calibri" w:hAnsi="Arial Narrow" w:cs="Calibri"/>
                  <w:bCs/>
                  <w:color w:val="0000FF"/>
                  <w:sz w:val="22"/>
                  <w:szCs w:val="22"/>
                  <w:u w:val="single"/>
                </w:rPr>
                <w:t>https://smartertoolsforteachers.org/resource/1410</w:t>
              </w:r>
            </w:hyperlink>
          </w:p>
        </w:tc>
      </w:tr>
      <w:tr w:rsidR="00B27118" w:rsidRPr="000568DB" w14:paraId="51CF46AE" w14:textId="77777777" w:rsidTr="00A249F2">
        <w:trPr>
          <w:cantSplit/>
          <w:trHeight w:val="330"/>
        </w:trPr>
        <w:tc>
          <w:tcPr>
            <w:tcW w:w="2335" w:type="dxa"/>
            <w:tcMar>
              <w:top w:w="43" w:type="dxa"/>
              <w:left w:w="115" w:type="dxa"/>
              <w:bottom w:w="43" w:type="dxa"/>
              <w:right w:w="115" w:type="dxa"/>
            </w:tcMar>
            <w:hideMark/>
          </w:tcPr>
          <w:p w14:paraId="5A010AD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Are We Really One of a Kind? </w:t>
            </w:r>
          </w:p>
        </w:tc>
        <w:tc>
          <w:tcPr>
            <w:tcW w:w="1710" w:type="dxa"/>
            <w:tcMar>
              <w:top w:w="43" w:type="dxa"/>
              <w:left w:w="115" w:type="dxa"/>
              <w:bottom w:w="43" w:type="dxa"/>
              <w:right w:w="115" w:type="dxa"/>
            </w:tcMar>
          </w:tcPr>
          <w:p w14:paraId="750A34F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3-LS3-1</w:t>
            </w:r>
          </w:p>
        </w:tc>
        <w:tc>
          <w:tcPr>
            <w:tcW w:w="3690" w:type="dxa"/>
            <w:tcMar>
              <w:top w:w="43" w:type="dxa"/>
              <w:left w:w="115" w:type="dxa"/>
              <w:bottom w:w="43" w:type="dxa"/>
              <w:right w:w="115" w:type="dxa"/>
            </w:tcMar>
          </w:tcPr>
          <w:p w14:paraId="239EFDE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Analyzing and Interpreting Data</w:t>
            </w:r>
          </w:p>
        </w:tc>
        <w:tc>
          <w:tcPr>
            <w:tcW w:w="2070" w:type="dxa"/>
            <w:tcMar>
              <w:top w:w="43" w:type="dxa"/>
              <w:left w:w="115" w:type="dxa"/>
              <w:bottom w:w="43" w:type="dxa"/>
              <w:right w:w="115" w:type="dxa"/>
            </w:tcMar>
          </w:tcPr>
          <w:p w14:paraId="257EC79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hideMark/>
          </w:tcPr>
          <w:p w14:paraId="0BBC4C7E" w14:textId="77777777" w:rsidR="00B27118" w:rsidRPr="000568DB" w:rsidRDefault="00BE1C04" w:rsidP="00B27118">
            <w:pPr>
              <w:rPr>
                <w:rFonts w:ascii="Arial Narrow" w:eastAsia="Calibri" w:hAnsi="Arial Narrow" w:cs="Calibri"/>
                <w:bCs/>
                <w:color w:val="0000FF"/>
                <w:sz w:val="22"/>
                <w:szCs w:val="22"/>
                <w:u w:val="single"/>
              </w:rPr>
            </w:pPr>
            <w:hyperlink r:id="rId56" w:tooltip="Tools for Teachers [Secure Access] Science Resource #1390" w:history="1">
              <w:r w:rsidR="00B27118" w:rsidRPr="000568DB">
                <w:rPr>
                  <w:rFonts w:ascii="Arial Narrow" w:eastAsia="Calibri" w:hAnsi="Arial Narrow" w:cs="Calibri"/>
                  <w:bCs/>
                  <w:color w:val="0000FF"/>
                  <w:sz w:val="22"/>
                  <w:szCs w:val="22"/>
                  <w:u w:val="single"/>
                </w:rPr>
                <w:t>https://smartertoolsforteachers.org/resource/1390</w:t>
              </w:r>
            </w:hyperlink>
          </w:p>
        </w:tc>
      </w:tr>
      <w:tr w:rsidR="00B27118" w:rsidRPr="000568DB" w14:paraId="188183AC" w14:textId="77777777" w:rsidTr="00A249F2">
        <w:trPr>
          <w:cantSplit/>
          <w:trHeight w:val="330"/>
        </w:trPr>
        <w:tc>
          <w:tcPr>
            <w:tcW w:w="2335" w:type="dxa"/>
            <w:shd w:val="clear" w:color="auto" w:fill="auto"/>
            <w:tcMar>
              <w:top w:w="43" w:type="dxa"/>
              <w:left w:w="115" w:type="dxa"/>
              <w:bottom w:w="43" w:type="dxa"/>
              <w:right w:w="115" w:type="dxa"/>
            </w:tcMar>
          </w:tcPr>
          <w:p w14:paraId="17D750F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What Is a Limb?</w:t>
            </w:r>
          </w:p>
        </w:tc>
        <w:tc>
          <w:tcPr>
            <w:tcW w:w="1710" w:type="dxa"/>
            <w:shd w:val="clear" w:color="auto" w:fill="auto"/>
            <w:tcMar>
              <w:top w:w="43" w:type="dxa"/>
              <w:left w:w="115" w:type="dxa"/>
              <w:bottom w:w="43" w:type="dxa"/>
              <w:right w:w="115" w:type="dxa"/>
            </w:tcMar>
          </w:tcPr>
          <w:p w14:paraId="3A48C4D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3-LS4-1</w:t>
            </w:r>
          </w:p>
        </w:tc>
        <w:tc>
          <w:tcPr>
            <w:tcW w:w="3690" w:type="dxa"/>
            <w:shd w:val="clear" w:color="auto" w:fill="auto"/>
            <w:tcMar>
              <w:top w:w="43" w:type="dxa"/>
              <w:left w:w="115" w:type="dxa"/>
              <w:bottom w:w="43" w:type="dxa"/>
              <w:right w:w="115" w:type="dxa"/>
            </w:tcMar>
          </w:tcPr>
          <w:p w14:paraId="14B4CBD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Analyzing and Interpreting Data</w:t>
            </w:r>
          </w:p>
        </w:tc>
        <w:tc>
          <w:tcPr>
            <w:tcW w:w="2070" w:type="dxa"/>
            <w:shd w:val="clear" w:color="auto" w:fill="auto"/>
            <w:tcMar>
              <w:top w:w="43" w:type="dxa"/>
              <w:left w:w="115" w:type="dxa"/>
              <w:bottom w:w="43" w:type="dxa"/>
              <w:right w:w="115" w:type="dxa"/>
            </w:tcMar>
          </w:tcPr>
          <w:p w14:paraId="76FCDF7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Scale, Proportion, and Quantity</w:t>
            </w:r>
          </w:p>
        </w:tc>
        <w:tc>
          <w:tcPr>
            <w:tcW w:w="4500" w:type="dxa"/>
            <w:shd w:val="clear" w:color="auto" w:fill="auto"/>
            <w:noWrap/>
            <w:tcMar>
              <w:top w:w="43" w:type="dxa"/>
              <w:left w:w="115" w:type="dxa"/>
              <w:bottom w:w="43" w:type="dxa"/>
              <w:right w:w="115" w:type="dxa"/>
            </w:tcMar>
          </w:tcPr>
          <w:p w14:paraId="5E164C7F" w14:textId="77777777" w:rsidR="00B27118" w:rsidRPr="000568DB" w:rsidRDefault="00BE1C04" w:rsidP="00B27118">
            <w:pPr>
              <w:rPr>
                <w:rFonts w:ascii="Arial Narrow" w:eastAsia="Calibri" w:hAnsi="Arial Narrow" w:cs="Calibri"/>
                <w:bCs/>
                <w:color w:val="0000FF"/>
                <w:sz w:val="22"/>
                <w:szCs w:val="22"/>
                <w:u w:val="single"/>
              </w:rPr>
            </w:pPr>
            <w:hyperlink r:id="rId57" w:tgtFrame="_blank" w:tooltip="Tools for Teachers [Secure Access] Science Resource #1548" w:history="1">
              <w:r w:rsidR="00B27118" w:rsidRPr="000568DB">
                <w:rPr>
                  <w:rFonts w:ascii="Arial Narrow" w:eastAsia="Calibri" w:hAnsi="Arial Narrow" w:cs="Calibri"/>
                  <w:bCs/>
                  <w:color w:val="0000FF"/>
                  <w:sz w:val="22"/>
                  <w:szCs w:val="22"/>
                  <w:u w:val="single"/>
                </w:rPr>
                <w:t>https://smartertoolsforteachers.org/resource/1548</w:t>
              </w:r>
            </w:hyperlink>
          </w:p>
        </w:tc>
      </w:tr>
      <w:tr w:rsidR="00B27118" w:rsidRPr="000568DB" w14:paraId="7BDE9866" w14:textId="77777777" w:rsidTr="00A249F2">
        <w:trPr>
          <w:cantSplit/>
          <w:trHeight w:val="330"/>
        </w:trPr>
        <w:tc>
          <w:tcPr>
            <w:tcW w:w="2335" w:type="dxa"/>
            <w:tcMar>
              <w:top w:w="43" w:type="dxa"/>
              <w:left w:w="115" w:type="dxa"/>
              <w:bottom w:w="43" w:type="dxa"/>
              <w:right w:w="115" w:type="dxa"/>
            </w:tcMar>
          </w:tcPr>
          <w:p w14:paraId="3BA527A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Now You See Me, Now You Don't!</w:t>
            </w:r>
          </w:p>
        </w:tc>
        <w:tc>
          <w:tcPr>
            <w:tcW w:w="1710" w:type="dxa"/>
            <w:tcMar>
              <w:top w:w="43" w:type="dxa"/>
              <w:left w:w="115" w:type="dxa"/>
              <w:bottom w:w="43" w:type="dxa"/>
              <w:right w:w="115" w:type="dxa"/>
            </w:tcMar>
          </w:tcPr>
          <w:p w14:paraId="49EF77DA"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3-LS4-2</w:t>
            </w:r>
          </w:p>
        </w:tc>
        <w:tc>
          <w:tcPr>
            <w:tcW w:w="3690" w:type="dxa"/>
            <w:tcMar>
              <w:top w:w="43" w:type="dxa"/>
              <w:left w:w="115" w:type="dxa"/>
              <w:bottom w:w="43" w:type="dxa"/>
              <w:right w:w="115" w:type="dxa"/>
            </w:tcMar>
          </w:tcPr>
          <w:p w14:paraId="02D5D0E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Mar>
              <w:top w:w="43" w:type="dxa"/>
              <w:left w:w="115" w:type="dxa"/>
              <w:bottom w:w="43" w:type="dxa"/>
              <w:right w:w="115" w:type="dxa"/>
            </w:tcMar>
          </w:tcPr>
          <w:p w14:paraId="5FBBADD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3E090A58" w14:textId="77777777" w:rsidR="00B27118" w:rsidRPr="000568DB" w:rsidRDefault="00BE1C04" w:rsidP="00B27118">
            <w:pPr>
              <w:rPr>
                <w:rFonts w:ascii="Arial Narrow" w:eastAsia="Calibri" w:hAnsi="Arial Narrow" w:cs="Calibri"/>
                <w:bCs/>
                <w:color w:val="0000FF"/>
                <w:sz w:val="22"/>
                <w:szCs w:val="22"/>
                <w:u w:val="single"/>
              </w:rPr>
            </w:pPr>
            <w:hyperlink r:id="rId58" w:tooltip="Tools for Teachers [Secure Access] Science Resource #1513" w:history="1">
              <w:r w:rsidR="00B27118" w:rsidRPr="000568DB">
                <w:rPr>
                  <w:rFonts w:ascii="Arial Narrow" w:eastAsia="Calibri" w:hAnsi="Arial Narrow" w:cs="Calibri"/>
                  <w:bCs/>
                  <w:color w:val="0000FF"/>
                  <w:sz w:val="22"/>
                  <w:szCs w:val="22"/>
                  <w:u w:val="single"/>
                </w:rPr>
                <w:t>https://smartertoolsforteachers.org/resource/1513</w:t>
              </w:r>
            </w:hyperlink>
          </w:p>
        </w:tc>
      </w:tr>
      <w:tr w:rsidR="00B27118" w:rsidRPr="000568DB" w14:paraId="67576ED3" w14:textId="77777777" w:rsidTr="00A249F2">
        <w:trPr>
          <w:cantSplit/>
          <w:trHeight w:val="330"/>
        </w:trPr>
        <w:tc>
          <w:tcPr>
            <w:tcW w:w="2335" w:type="dxa"/>
            <w:tcBorders>
              <w:bottom w:val="single" w:sz="4" w:space="0" w:color="auto"/>
            </w:tcBorders>
            <w:tcMar>
              <w:top w:w="43" w:type="dxa"/>
              <w:left w:w="115" w:type="dxa"/>
              <w:bottom w:w="43" w:type="dxa"/>
              <w:right w:w="115" w:type="dxa"/>
            </w:tcMar>
            <w:hideMark/>
          </w:tcPr>
          <w:p w14:paraId="2589775E" w14:textId="60A71595"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Where </w:t>
            </w:r>
            <w:r w:rsidR="00D12D49" w:rsidRPr="000568DB">
              <w:rPr>
                <w:rFonts w:ascii="Arial Narrow" w:eastAsia="Calibri" w:hAnsi="Arial Narrow" w:cs="Calibri"/>
                <w:bCs/>
                <w:color w:val="000000"/>
                <w:sz w:val="22"/>
                <w:szCs w:val="22"/>
              </w:rPr>
              <w:t>I</w:t>
            </w:r>
            <w:r w:rsidRPr="000568DB">
              <w:rPr>
                <w:rFonts w:ascii="Arial Narrow" w:eastAsia="Calibri" w:hAnsi="Arial Narrow" w:cs="Calibri"/>
                <w:bCs/>
                <w:color w:val="000000"/>
                <w:sz w:val="22"/>
                <w:szCs w:val="22"/>
              </w:rPr>
              <w:t>s the Grasshopper?</w:t>
            </w:r>
          </w:p>
        </w:tc>
        <w:tc>
          <w:tcPr>
            <w:tcW w:w="1710" w:type="dxa"/>
            <w:tcBorders>
              <w:bottom w:val="single" w:sz="4" w:space="0" w:color="auto"/>
            </w:tcBorders>
            <w:tcMar>
              <w:top w:w="43" w:type="dxa"/>
              <w:left w:w="115" w:type="dxa"/>
              <w:bottom w:w="43" w:type="dxa"/>
              <w:right w:w="115" w:type="dxa"/>
            </w:tcMar>
          </w:tcPr>
          <w:p w14:paraId="25B523C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3-LS4-3</w:t>
            </w:r>
          </w:p>
        </w:tc>
        <w:tc>
          <w:tcPr>
            <w:tcW w:w="3690" w:type="dxa"/>
            <w:tcBorders>
              <w:bottom w:val="single" w:sz="4" w:space="0" w:color="auto"/>
            </w:tcBorders>
            <w:tcMar>
              <w:top w:w="43" w:type="dxa"/>
              <w:left w:w="115" w:type="dxa"/>
              <w:bottom w:w="43" w:type="dxa"/>
              <w:right w:w="115" w:type="dxa"/>
            </w:tcMar>
          </w:tcPr>
          <w:p w14:paraId="312B0A0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Engaging in Argument from Evidence</w:t>
            </w:r>
          </w:p>
        </w:tc>
        <w:tc>
          <w:tcPr>
            <w:tcW w:w="2070" w:type="dxa"/>
            <w:tcBorders>
              <w:bottom w:val="single" w:sz="4" w:space="0" w:color="auto"/>
            </w:tcBorders>
            <w:tcMar>
              <w:top w:w="43" w:type="dxa"/>
              <w:left w:w="115" w:type="dxa"/>
              <w:bottom w:w="43" w:type="dxa"/>
              <w:right w:w="115" w:type="dxa"/>
            </w:tcMar>
          </w:tcPr>
          <w:p w14:paraId="5B2B610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2A35A714" w14:textId="77777777" w:rsidR="00B27118" w:rsidRPr="000568DB" w:rsidRDefault="00BE1C04" w:rsidP="00B27118">
            <w:pPr>
              <w:rPr>
                <w:rFonts w:ascii="Arial Narrow" w:eastAsia="Calibri" w:hAnsi="Arial Narrow" w:cs="Calibri"/>
                <w:bCs/>
                <w:color w:val="0000FF"/>
                <w:sz w:val="22"/>
                <w:szCs w:val="22"/>
                <w:u w:val="single"/>
              </w:rPr>
            </w:pPr>
            <w:hyperlink r:id="rId59" w:tooltip="Tools for Teachers [Secure Access] Science Resource #1391" w:history="1">
              <w:r w:rsidR="00B27118" w:rsidRPr="000568DB">
                <w:rPr>
                  <w:rFonts w:ascii="Arial Narrow" w:eastAsia="Calibri" w:hAnsi="Arial Narrow" w:cs="Calibri"/>
                  <w:bCs/>
                  <w:color w:val="0000FF"/>
                  <w:sz w:val="22"/>
                  <w:szCs w:val="22"/>
                  <w:u w:val="single"/>
                </w:rPr>
                <w:t>https://smartertoolsforteachers.org/resource/1391</w:t>
              </w:r>
            </w:hyperlink>
          </w:p>
        </w:tc>
      </w:tr>
      <w:tr w:rsidR="00B27118" w:rsidRPr="000568DB" w14:paraId="79B6B32A" w14:textId="77777777" w:rsidTr="00A249F2">
        <w:trPr>
          <w:cantSplit/>
          <w:trHeight w:val="330"/>
        </w:trPr>
        <w:tc>
          <w:tcPr>
            <w:tcW w:w="2335" w:type="dxa"/>
            <w:tcBorders>
              <w:bottom w:val="single" w:sz="4" w:space="0" w:color="auto"/>
            </w:tcBorders>
            <w:tcMar>
              <w:top w:w="43" w:type="dxa"/>
              <w:left w:w="115" w:type="dxa"/>
              <w:bottom w:w="43" w:type="dxa"/>
              <w:right w:w="115" w:type="dxa"/>
            </w:tcMar>
            <w:hideMark/>
          </w:tcPr>
          <w:p w14:paraId="2043763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Water-wise Habitat Design Challenge</w:t>
            </w:r>
          </w:p>
        </w:tc>
        <w:tc>
          <w:tcPr>
            <w:tcW w:w="1710" w:type="dxa"/>
            <w:tcBorders>
              <w:bottom w:val="single" w:sz="4" w:space="0" w:color="auto"/>
            </w:tcBorders>
            <w:tcMar>
              <w:top w:w="43" w:type="dxa"/>
              <w:left w:w="115" w:type="dxa"/>
              <w:bottom w:w="43" w:type="dxa"/>
              <w:right w:w="115" w:type="dxa"/>
            </w:tcMar>
          </w:tcPr>
          <w:p w14:paraId="571ABC2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3-LS4-4</w:t>
            </w:r>
          </w:p>
        </w:tc>
        <w:tc>
          <w:tcPr>
            <w:tcW w:w="3690" w:type="dxa"/>
            <w:tcBorders>
              <w:bottom w:val="single" w:sz="4" w:space="0" w:color="auto"/>
            </w:tcBorders>
            <w:tcMar>
              <w:top w:w="43" w:type="dxa"/>
              <w:left w:w="115" w:type="dxa"/>
              <w:bottom w:w="43" w:type="dxa"/>
              <w:right w:w="115" w:type="dxa"/>
            </w:tcMar>
          </w:tcPr>
          <w:p w14:paraId="37AFEE8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Engaging in Argument from Evidence</w:t>
            </w:r>
          </w:p>
        </w:tc>
        <w:tc>
          <w:tcPr>
            <w:tcW w:w="2070" w:type="dxa"/>
            <w:tcBorders>
              <w:bottom w:val="single" w:sz="4" w:space="0" w:color="auto"/>
            </w:tcBorders>
            <w:tcMar>
              <w:top w:w="43" w:type="dxa"/>
              <w:left w:w="115" w:type="dxa"/>
              <w:bottom w:w="43" w:type="dxa"/>
              <w:right w:w="115" w:type="dxa"/>
            </w:tcMar>
          </w:tcPr>
          <w:p w14:paraId="735F18F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Systems and System Models</w:t>
            </w:r>
          </w:p>
        </w:tc>
        <w:tc>
          <w:tcPr>
            <w:tcW w:w="4500" w:type="dxa"/>
            <w:tcBorders>
              <w:bottom w:val="single" w:sz="4" w:space="0" w:color="auto"/>
            </w:tcBorders>
            <w:noWrap/>
            <w:tcMar>
              <w:top w:w="43" w:type="dxa"/>
              <w:left w:w="115" w:type="dxa"/>
              <w:bottom w:w="43" w:type="dxa"/>
              <w:right w:w="115" w:type="dxa"/>
            </w:tcMar>
            <w:hideMark/>
          </w:tcPr>
          <w:p w14:paraId="224CDC93" w14:textId="77777777" w:rsidR="00B27118" w:rsidRPr="000568DB" w:rsidRDefault="00BE1C04" w:rsidP="00B27118">
            <w:pPr>
              <w:rPr>
                <w:rFonts w:ascii="Arial Narrow" w:eastAsia="Calibri" w:hAnsi="Arial Narrow" w:cs="Calibri"/>
                <w:bCs/>
                <w:color w:val="0000FF"/>
                <w:sz w:val="22"/>
                <w:szCs w:val="22"/>
                <w:u w:val="single"/>
              </w:rPr>
            </w:pPr>
            <w:hyperlink r:id="rId60" w:tooltip="Tools for Teachers [Secure Access] Science Resource #1397" w:history="1">
              <w:r w:rsidR="00B27118" w:rsidRPr="000568DB">
                <w:rPr>
                  <w:rFonts w:ascii="Arial Narrow" w:eastAsia="Calibri" w:hAnsi="Arial Narrow" w:cs="Calibri"/>
                  <w:bCs/>
                  <w:color w:val="0000FF"/>
                  <w:sz w:val="22"/>
                  <w:szCs w:val="22"/>
                  <w:u w:val="single"/>
                </w:rPr>
                <w:t>https://smartertoolsforteachers.org/resource/1397</w:t>
              </w:r>
            </w:hyperlink>
          </w:p>
        </w:tc>
      </w:tr>
      <w:tr w:rsidR="00B27118" w:rsidRPr="000568DB" w14:paraId="5EFE3C90" w14:textId="77777777" w:rsidTr="00A249F2">
        <w:trPr>
          <w:cantSplit/>
          <w:trHeight w:val="330"/>
        </w:trPr>
        <w:tc>
          <w:tcPr>
            <w:tcW w:w="2335" w:type="dxa"/>
            <w:tcBorders>
              <w:top w:val="single" w:sz="4" w:space="0" w:color="auto"/>
              <w:bottom w:val="single" w:sz="4" w:space="0" w:color="auto"/>
            </w:tcBorders>
            <w:shd w:val="clear" w:color="auto" w:fill="auto"/>
            <w:tcMar>
              <w:top w:w="43" w:type="dxa"/>
              <w:left w:w="115" w:type="dxa"/>
              <w:bottom w:w="43" w:type="dxa"/>
              <w:right w:w="115" w:type="dxa"/>
            </w:tcMar>
          </w:tcPr>
          <w:p w14:paraId="71044233" w14:textId="1A8B386C"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Balanced or Unbalanced, </w:t>
            </w:r>
            <w:r w:rsidR="0047667F" w:rsidRPr="000568DB">
              <w:rPr>
                <w:rFonts w:ascii="Arial Narrow" w:eastAsia="Calibri" w:hAnsi="Arial Narrow" w:cs="Calibri"/>
                <w:bCs/>
                <w:color w:val="000000"/>
                <w:sz w:val="22"/>
                <w:szCs w:val="22"/>
              </w:rPr>
              <w:t>T</w:t>
            </w:r>
            <w:r w:rsidRPr="000568DB">
              <w:rPr>
                <w:rFonts w:ascii="Arial Narrow" w:eastAsia="Calibri" w:hAnsi="Arial Narrow" w:cs="Calibri"/>
                <w:bCs/>
                <w:color w:val="000000"/>
                <w:sz w:val="22"/>
                <w:szCs w:val="22"/>
              </w:rPr>
              <w:t xml:space="preserve">hat </w:t>
            </w:r>
            <w:r w:rsidR="0047667F" w:rsidRPr="000568DB">
              <w:rPr>
                <w:rFonts w:ascii="Arial Narrow" w:eastAsia="Calibri" w:hAnsi="Arial Narrow" w:cs="Calibri"/>
                <w:bCs/>
                <w:color w:val="000000"/>
                <w:sz w:val="22"/>
                <w:szCs w:val="22"/>
              </w:rPr>
              <w:t>I</w:t>
            </w:r>
            <w:r w:rsidRPr="000568DB">
              <w:rPr>
                <w:rFonts w:ascii="Arial Narrow" w:eastAsia="Calibri" w:hAnsi="Arial Narrow" w:cs="Calibri"/>
                <w:bCs/>
                <w:color w:val="000000"/>
                <w:sz w:val="22"/>
                <w:szCs w:val="22"/>
              </w:rPr>
              <w:t>s the Question!</w:t>
            </w:r>
          </w:p>
        </w:tc>
        <w:tc>
          <w:tcPr>
            <w:tcW w:w="1710" w:type="dxa"/>
            <w:tcBorders>
              <w:top w:val="single" w:sz="4" w:space="0" w:color="auto"/>
              <w:bottom w:val="single" w:sz="4" w:space="0" w:color="auto"/>
            </w:tcBorders>
            <w:shd w:val="clear" w:color="auto" w:fill="auto"/>
            <w:tcMar>
              <w:top w:w="43" w:type="dxa"/>
              <w:left w:w="115" w:type="dxa"/>
              <w:bottom w:w="43" w:type="dxa"/>
              <w:right w:w="115" w:type="dxa"/>
            </w:tcMar>
          </w:tcPr>
          <w:p w14:paraId="4B6C86C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3-PS2-1</w:t>
            </w:r>
          </w:p>
        </w:tc>
        <w:tc>
          <w:tcPr>
            <w:tcW w:w="3690" w:type="dxa"/>
            <w:tcBorders>
              <w:top w:val="single" w:sz="4" w:space="0" w:color="auto"/>
              <w:bottom w:val="single" w:sz="4" w:space="0" w:color="auto"/>
            </w:tcBorders>
            <w:shd w:val="clear" w:color="auto" w:fill="auto"/>
            <w:tcMar>
              <w:top w:w="43" w:type="dxa"/>
              <w:left w:w="115" w:type="dxa"/>
              <w:bottom w:w="43" w:type="dxa"/>
              <w:right w:w="115" w:type="dxa"/>
            </w:tcMar>
          </w:tcPr>
          <w:p w14:paraId="1D7A671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tcBorders>
              <w:top w:val="single" w:sz="4" w:space="0" w:color="auto"/>
              <w:bottom w:val="single" w:sz="4" w:space="0" w:color="auto"/>
            </w:tcBorders>
            <w:shd w:val="clear" w:color="auto" w:fill="auto"/>
            <w:tcMar>
              <w:top w:w="43" w:type="dxa"/>
              <w:left w:w="115" w:type="dxa"/>
              <w:bottom w:w="43" w:type="dxa"/>
              <w:right w:w="115" w:type="dxa"/>
            </w:tcMar>
          </w:tcPr>
          <w:p w14:paraId="7BD0BF8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top w:val="single" w:sz="4" w:space="0" w:color="auto"/>
              <w:bottom w:val="single" w:sz="4" w:space="0" w:color="auto"/>
            </w:tcBorders>
            <w:shd w:val="clear" w:color="auto" w:fill="auto"/>
            <w:noWrap/>
            <w:tcMar>
              <w:top w:w="43" w:type="dxa"/>
              <w:left w:w="115" w:type="dxa"/>
              <w:bottom w:w="43" w:type="dxa"/>
              <w:right w:w="115" w:type="dxa"/>
            </w:tcMar>
          </w:tcPr>
          <w:p w14:paraId="12519643" w14:textId="77777777" w:rsidR="00B27118" w:rsidRPr="000568DB" w:rsidRDefault="00BE1C04" w:rsidP="00B27118">
            <w:pPr>
              <w:rPr>
                <w:rFonts w:ascii="Arial Narrow" w:eastAsia="Calibri" w:hAnsi="Arial Narrow" w:cs="Calibri"/>
                <w:bCs/>
                <w:color w:val="0000FF"/>
                <w:sz w:val="22"/>
                <w:szCs w:val="22"/>
                <w:u w:val="single"/>
              </w:rPr>
            </w:pPr>
            <w:hyperlink r:id="rId61" w:tgtFrame="_blank" w:tooltip="Tools for Teachers [Secure Access] Science Resource #1549" w:history="1">
              <w:r w:rsidR="00B27118" w:rsidRPr="000568DB">
                <w:rPr>
                  <w:rFonts w:ascii="Arial Narrow" w:eastAsia="Calibri" w:hAnsi="Arial Narrow" w:cs="Calibri"/>
                  <w:bCs/>
                  <w:color w:val="0000FF"/>
                  <w:sz w:val="22"/>
                  <w:szCs w:val="22"/>
                  <w:u w:val="single"/>
                </w:rPr>
                <w:t>https://smartertoolsforteachers.org/resource/1549</w:t>
              </w:r>
            </w:hyperlink>
          </w:p>
        </w:tc>
      </w:tr>
      <w:tr w:rsidR="00B27118" w:rsidRPr="000568DB" w14:paraId="71A53133" w14:textId="77777777" w:rsidTr="00A249F2">
        <w:trPr>
          <w:cantSplit/>
          <w:trHeight w:val="330"/>
        </w:trPr>
        <w:tc>
          <w:tcPr>
            <w:tcW w:w="2335" w:type="dxa"/>
            <w:tcBorders>
              <w:bottom w:val="single" w:sz="18" w:space="0" w:color="auto"/>
            </w:tcBorders>
            <w:shd w:val="clear" w:color="auto" w:fill="auto"/>
            <w:tcMar>
              <w:top w:w="43" w:type="dxa"/>
              <w:left w:w="115" w:type="dxa"/>
              <w:bottom w:w="43" w:type="dxa"/>
              <w:right w:w="115" w:type="dxa"/>
            </w:tcMar>
          </w:tcPr>
          <w:p w14:paraId="5A66514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Bounce, Bounce</w:t>
            </w:r>
          </w:p>
        </w:tc>
        <w:tc>
          <w:tcPr>
            <w:tcW w:w="1710" w:type="dxa"/>
            <w:tcBorders>
              <w:bottom w:val="single" w:sz="18" w:space="0" w:color="auto"/>
            </w:tcBorders>
            <w:shd w:val="clear" w:color="auto" w:fill="auto"/>
            <w:tcMar>
              <w:top w:w="43" w:type="dxa"/>
              <w:left w:w="115" w:type="dxa"/>
              <w:bottom w:w="43" w:type="dxa"/>
              <w:right w:w="115" w:type="dxa"/>
            </w:tcMar>
          </w:tcPr>
          <w:p w14:paraId="2249F3E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3-PS2-2</w:t>
            </w:r>
          </w:p>
        </w:tc>
        <w:tc>
          <w:tcPr>
            <w:tcW w:w="3690" w:type="dxa"/>
            <w:tcBorders>
              <w:bottom w:val="single" w:sz="18" w:space="0" w:color="auto"/>
            </w:tcBorders>
            <w:shd w:val="clear" w:color="auto" w:fill="auto"/>
            <w:tcMar>
              <w:top w:w="43" w:type="dxa"/>
              <w:left w:w="115" w:type="dxa"/>
              <w:bottom w:w="43" w:type="dxa"/>
              <w:right w:w="115" w:type="dxa"/>
            </w:tcMar>
          </w:tcPr>
          <w:p w14:paraId="0A1DD0B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tcBorders>
              <w:bottom w:val="single" w:sz="18" w:space="0" w:color="auto"/>
            </w:tcBorders>
            <w:shd w:val="clear" w:color="auto" w:fill="auto"/>
            <w:tcMar>
              <w:top w:w="43" w:type="dxa"/>
              <w:left w:w="115" w:type="dxa"/>
              <w:bottom w:w="43" w:type="dxa"/>
              <w:right w:w="115" w:type="dxa"/>
            </w:tcMar>
          </w:tcPr>
          <w:p w14:paraId="34DCA505"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bottom w:val="single" w:sz="18" w:space="0" w:color="auto"/>
            </w:tcBorders>
            <w:shd w:val="clear" w:color="auto" w:fill="auto"/>
            <w:noWrap/>
            <w:tcMar>
              <w:top w:w="43" w:type="dxa"/>
              <w:left w:w="115" w:type="dxa"/>
              <w:bottom w:w="43" w:type="dxa"/>
              <w:right w:w="115" w:type="dxa"/>
            </w:tcMar>
          </w:tcPr>
          <w:p w14:paraId="0FB36E90" w14:textId="77777777" w:rsidR="00B27118" w:rsidRPr="000568DB" w:rsidRDefault="00BE1C04" w:rsidP="00B27118">
            <w:pPr>
              <w:rPr>
                <w:rFonts w:ascii="Arial Narrow" w:eastAsia="Calibri" w:hAnsi="Arial Narrow" w:cs="Calibri"/>
                <w:bCs/>
                <w:color w:val="0000FF"/>
                <w:sz w:val="22"/>
                <w:szCs w:val="22"/>
                <w:u w:val="single"/>
              </w:rPr>
            </w:pPr>
            <w:hyperlink r:id="rId62" w:tooltip="Tools for Teachers [Secure Access] Science Resource #1575" w:history="1">
              <w:r w:rsidR="00B27118" w:rsidRPr="000568DB">
                <w:rPr>
                  <w:rFonts w:ascii="Arial Narrow" w:eastAsia="Calibri" w:hAnsi="Arial Narrow" w:cs="Calibri"/>
                  <w:bCs/>
                  <w:color w:val="0000FF"/>
                  <w:sz w:val="22"/>
                  <w:szCs w:val="22"/>
                  <w:u w:val="single"/>
                </w:rPr>
                <w:t>https://smartertoolsforteachers.org/resource/1575</w:t>
              </w:r>
            </w:hyperlink>
          </w:p>
        </w:tc>
      </w:tr>
      <w:tr w:rsidR="00B27118" w:rsidRPr="000568DB" w14:paraId="60BFC5C2" w14:textId="77777777" w:rsidTr="00A249F2">
        <w:trPr>
          <w:cantSplit/>
          <w:trHeight w:val="330"/>
        </w:trPr>
        <w:tc>
          <w:tcPr>
            <w:tcW w:w="2335" w:type="dxa"/>
            <w:tcBorders>
              <w:top w:val="single" w:sz="18" w:space="0" w:color="auto"/>
            </w:tcBorders>
            <w:tcMar>
              <w:top w:w="43" w:type="dxa"/>
              <w:left w:w="115" w:type="dxa"/>
              <w:bottom w:w="43" w:type="dxa"/>
              <w:right w:w="115" w:type="dxa"/>
            </w:tcMar>
          </w:tcPr>
          <w:p w14:paraId="695D55C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lastRenderedPageBreak/>
              <w:t>Shark on a Hill</w:t>
            </w:r>
          </w:p>
        </w:tc>
        <w:tc>
          <w:tcPr>
            <w:tcW w:w="1710" w:type="dxa"/>
            <w:tcBorders>
              <w:top w:val="single" w:sz="18" w:space="0" w:color="auto"/>
            </w:tcBorders>
            <w:tcMar>
              <w:top w:w="43" w:type="dxa"/>
              <w:left w:w="115" w:type="dxa"/>
              <w:bottom w:w="43" w:type="dxa"/>
              <w:right w:w="115" w:type="dxa"/>
            </w:tcMar>
          </w:tcPr>
          <w:p w14:paraId="3CB0B4F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4-ESS1-1</w:t>
            </w:r>
          </w:p>
        </w:tc>
        <w:tc>
          <w:tcPr>
            <w:tcW w:w="3690" w:type="dxa"/>
            <w:tcBorders>
              <w:top w:val="single" w:sz="18" w:space="0" w:color="auto"/>
            </w:tcBorders>
            <w:tcMar>
              <w:top w:w="43" w:type="dxa"/>
              <w:left w:w="115" w:type="dxa"/>
              <w:bottom w:w="43" w:type="dxa"/>
              <w:right w:w="115" w:type="dxa"/>
            </w:tcMar>
          </w:tcPr>
          <w:p w14:paraId="621C5E3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Borders>
              <w:top w:val="single" w:sz="18" w:space="0" w:color="auto"/>
            </w:tcBorders>
            <w:tcMar>
              <w:top w:w="43" w:type="dxa"/>
              <w:left w:w="115" w:type="dxa"/>
              <w:bottom w:w="43" w:type="dxa"/>
              <w:right w:w="115" w:type="dxa"/>
            </w:tcMar>
          </w:tcPr>
          <w:p w14:paraId="7557846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tcPr>
          <w:p w14:paraId="397F3923" w14:textId="77777777" w:rsidR="00B27118" w:rsidRPr="000568DB" w:rsidRDefault="00BE1C04" w:rsidP="00B27118">
            <w:pPr>
              <w:rPr>
                <w:rFonts w:ascii="Arial Narrow" w:eastAsia="Calibri" w:hAnsi="Arial Narrow" w:cs="Calibri"/>
                <w:bCs/>
                <w:color w:val="0000FF"/>
                <w:sz w:val="22"/>
                <w:szCs w:val="22"/>
                <w:u w:val="single"/>
              </w:rPr>
            </w:pPr>
            <w:hyperlink r:id="rId63" w:tooltip="Tools for Teachers [Secure Access] Science Resource #1515" w:history="1">
              <w:r w:rsidR="00B27118" w:rsidRPr="000568DB">
                <w:rPr>
                  <w:rFonts w:ascii="Arial Narrow" w:eastAsia="Calibri" w:hAnsi="Arial Narrow" w:cs="Calibri"/>
                  <w:bCs/>
                  <w:color w:val="0000FF"/>
                  <w:sz w:val="22"/>
                  <w:szCs w:val="22"/>
                  <w:u w:val="single"/>
                </w:rPr>
                <w:t>https://smartertoolsforteachers.org/resource/1515</w:t>
              </w:r>
            </w:hyperlink>
          </w:p>
        </w:tc>
      </w:tr>
      <w:tr w:rsidR="00B27118" w:rsidRPr="000568DB" w14:paraId="67E96B0C" w14:textId="77777777" w:rsidTr="00A249F2">
        <w:trPr>
          <w:cantSplit/>
          <w:trHeight w:val="330"/>
        </w:trPr>
        <w:tc>
          <w:tcPr>
            <w:tcW w:w="2335" w:type="dxa"/>
            <w:tcMar>
              <w:top w:w="43" w:type="dxa"/>
              <w:left w:w="115" w:type="dxa"/>
              <w:bottom w:w="43" w:type="dxa"/>
              <w:right w:w="115" w:type="dxa"/>
            </w:tcMar>
          </w:tcPr>
          <w:p w14:paraId="38129FB5"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Seas the Day!</w:t>
            </w:r>
          </w:p>
        </w:tc>
        <w:tc>
          <w:tcPr>
            <w:tcW w:w="1710" w:type="dxa"/>
            <w:tcMar>
              <w:top w:w="43" w:type="dxa"/>
              <w:left w:w="115" w:type="dxa"/>
              <w:bottom w:w="43" w:type="dxa"/>
              <w:right w:w="115" w:type="dxa"/>
            </w:tcMar>
          </w:tcPr>
          <w:p w14:paraId="3D85C2B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4-ESS2-1</w:t>
            </w:r>
          </w:p>
        </w:tc>
        <w:tc>
          <w:tcPr>
            <w:tcW w:w="3690" w:type="dxa"/>
            <w:tcMar>
              <w:top w:w="43" w:type="dxa"/>
              <w:left w:w="115" w:type="dxa"/>
              <w:bottom w:w="43" w:type="dxa"/>
              <w:right w:w="115" w:type="dxa"/>
            </w:tcMar>
          </w:tcPr>
          <w:p w14:paraId="4F8C9A4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tcMar>
              <w:top w:w="43" w:type="dxa"/>
              <w:left w:w="115" w:type="dxa"/>
              <w:bottom w:w="43" w:type="dxa"/>
              <w:right w:w="115" w:type="dxa"/>
            </w:tcMar>
          </w:tcPr>
          <w:p w14:paraId="6007C34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24DA5B33" w14:textId="77777777" w:rsidR="00B27118" w:rsidRPr="000568DB" w:rsidRDefault="00BE1C04" w:rsidP="00B27118">
            <w:pPr>
              <w:rPr>
                <w:rFonts w:ascii="Arial Narrow" w:eastAsia="Calibri" w:hAnsi="Arial Narrow" w:cs="Calibri"/>
                <w:bCs/>
                <w:color w:val="0000FF"/>
                <w:sz w:val="22"/>
                <w:szCs w:val="22"/>
                <w:u w:val="single"/>
              </w:rPr>
            </w:pPr>
            <w:hyperlink r:id="rId64" w:tooltip="Tools for Teachers [Secure Access] Science Resource #1512" w:history="1">
              <w:r w:rsidR="00B27118" w:rsidRPr="000568DB">
                <w:rPr>
                  <w:rFonts w:ascii="Arial Narrow" w:eastAsia="Calibri" w:hAnsi="Arial Narrow" w:cs="Calibri"/>
                  <w:bCs/>
                  <w:color w:val="0000FF"/>
                  <w:sz w:val="22"/>
                  <w:szCs w:val="22"/>
                  <w:u w:val="single"/>
                </w:rPr>
                <w:t>https://smartertoolsforteachers.org/resource/1512</w:t>
              </w:r>
            </w:hyperlink>
          </w:p>
        </w:tc>
      </w:tr>
      <w:tr w:rsidR="00B27118" w:rsidRPr="000568DB" w14:paraId="2349B8F5" w14:textId="77777777" w:rsidTr="00A249F2">
        <w:trPr>
          <w:cantSplit/>
          <w:trHeight w:val="330"/>
        </w:trPr>
        <w:tc>
          <w:tcPr>
            <w:tcW w:w="2335" w:type="dxa"/>
            <w:tcMar>
              <w:top w:w="43" w:type="dxa"/>
              <w:left w:w="115" w:type="dxa"/>
              <w:bottom w:w="43" w:type="dxa"/>
              <w:right w:w="115" w:type="dxa"/>
            </w:tcMar>
          </w:tcPr>
          <w:p w14:paraId="00BC9C0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Power UP!</w:t>
            </w:r>
          </w:p>
        </w:tc>
        <w:tc>
          <w:tcPr>
            <w:tcW w:w="1710" w:type="dxa"/>
            <w:tcMar>
              <w:top w:w="43" w:type="dxa"/>
              <w:left w:w="115" w:type="dxa"/>
              <w:bottom w:w="43" w:type="dxa"/>
              <w:right w:w="115" w:type="dxa"/>
            </w:tcMar>
          </w:tcPr>
          <w:p w14:paraId="5EBB7FC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4-ESS3-1</w:t>
            </w:r>
          </w:p>
        </w:tc>
        <w:tc>
          <w:tcPr>
            <w:tcW w:w="3690" w:type="dxa"/>
            <w:tcMar>
              <w:top w:w="43" w:type="dxa"/>
              <w:left w:w="115" w:type="dxa"/>
              <w:bottom w:w="43" w:type="dxa"/>
              <w:right w:w="115" w:type="dxa"/>
            </w:tcMar>
          </w:tcPr>
          <w:p w14:paraId="5A20F19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3CE046E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030CF618" w14:textId="77777777" w:rsidR="00B27118" w:rsidRPr="000568DB" w:rsidRDefault="00BE1C04" w:rsidP="00B27118">
            <w:pPr>
              <w:rPr>
                <w:rFonts w:ascii="Arial Narrow" w:eastAsia="Calibri" w:hAnsi="Arial Narrow" w:cs="Calibri"/>
                <w:bCs/>
                <w:color w:val="0000FF"/>
                <w:sz w:val="22"/>
                <w:szCs w:val="22"/>
                <w:u w:val="single"/>
              </w:rPr>
            </w:pPr>
            <w:hyperlink r:id="rId65" w:tooltip="Tools for Teachers [Secure Access] Science Resource #1499" w:history="1">
              <w:r w:rsidR="00B27118" w:rsidRPr="000568DB">
                <w:rPr>
                  <w:rFonts w:ascii="Arial Narrow" w:eastAsia="Calibri" w:hAnsi="Arial Narrow" w:cs="Calibri"/>
                  <w:bCs/>
                  <w:color w:val="0000FF"/>
                  <w:sz w:val="22"/>
                  <w:szCs w:val="22"/>
                  <w:u w:val="single"/>
                </w:rPr>
                <w:t>https://smartertoolsforteachers.org/resource/1499</w:t>
              </w:r>
            </w:hyperlink>
          </w:p>
        </w:tc>
      </w:tr>
      <w:tr w:rsidR="00B27118" w:rsidRPr="000568DB" w14:paraId="66216BFC" w14:textId="77777777" w:rsidTr="00A249F2">
        <w:trPr>
          <w:cantSplit/>
          <w:trHeight w:val="330"/>
        </w:trPr>
        <w:tc>
          <w:tcPr>
            <w:tcW w:w="2335" w:type="dxa"/>
            <w:tcMar>
              <w:top w:w="43" w:type="dxa"/>
              <w:left w:w="115" w:type="dxa"/>
              <w:bottom w:w="43" w:type="dxa"/>
              <w:right w:w="115" w:type="dxa"/>
            </w:tcMar>
          </w:tcPr>
          <w:p w14:paraId="5E49585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Wild Waves</w:t>
            </w:r>
          </w:p>
        </w:tc>
        <w:tc>
          <w:tcPr>
            <w:tcW w:w="1710" w:type="dxa"/>
            <w:tcMar>
              <w:top w:w="43" w:type="dxa"/>
              <w:left w:w="115" w:type="dxa"/>
              <w:bottom w:w="43" w:type="dxa"/>
              <w:right w:w="115" w:type="dxa"/>
            </w:tcMar>
          </w:tcPr>
          <w:p w14:paraId="3ECFAB9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4-ESS3-2</w:t>
            </w:r>
          </w:p>
        </w:tc>
        <w:tc>
          <w:tcPr>
            <w:tcW w:w="3690" w:type="dxa"/>
            <w:tcMar>
              <w:top w:w="43" w:type="dxa"/>
              <w:left w:w="115" w:type="dxa"/>
              <w:bottom w:w="43" w:type="dxa"/>
              <w:right w:w="115" w:type="dxa"/>
            </w:tcMar>
          </w:tcPr>
          <w:p w14:paraId="3FF6CED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Mar>
              <w:top w:w="43" w:type="dxa"/>
              <w:left w:w="115" w:type="dxa"/>
              <w:bottom w:w="43" w:type="dxa"/>
              <w:right w:w="115" w:type="dxa"/>
            </w:tcMar>
          </w:tcPr>
          <w:p w14:paraId="7A6917A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2CBCE81D" w14:textId="77777777" w:rsidR="00B27118" w:rsidRPr="000568DB" w:rsidRDefault="00BE1C04" w:rsidP="00B27118">
            <w:pPr>
              <w:rPr>
                <w:rFonts w:ascii="Arial Narrow" w:eastAsia="Calibri" w:hAnsi="Arial Narrow" w:cs="Calibri"/>
                <w:bCs/>
                <w:color w:val="0000FF"/>
                <w:sz w:val="22"/>
                <w:szCs w:val="22"/>
                <w:u w:val="single"/>
              </w:rPr>
            </w:pPr>
            <w:hyperlink r:id="rId66" w:tooltip="Tools for Teachers [Secure Access] Science Resource #1500" w:history="1">
              <w:r w:rsidR="00B27118" w:rsidRPr="000568DB">
                <w:rPr>
                  <w:rFonts w:ascii="Arial Narrow" w:eastAsia="Calibri" w:hAnsi="Arial Narrow" w:cs="Calibri"/>
                  <w:bCs/>
                  <w:color w:val="0000FF"/>
                  <w:sz w:val="22"/>
                  <w:szCs w:val="22"/>
                  <w:u w:val="single"/>
                </w:rPr>
                <w:t>https://smartertoolsforteachers.org/resource/1500</w:t>
              </w:r>
            </w:hyperlink>
          </w:p>
        </w:tc>
      </w:tr>
      <w:tr w:rsidR="00B27118" w:rsidRPr="000568DB" w14:paraId="1CD5DE1E" w14:textId="77777777" w:rsidTr="00A249F2">
        <w:trPr>
          <w:cantSplit/>
          <w:trHeight w:val="330"/>
        </w:trPr>
        <w:tc>
          <w:tcPr>
            <w:tcW w:w="2335" w:type="dxa"/>
            <w:tcMar>
              <w:top w:w="43" w:type="dxa"/>
              <w:left w:w="115" w:type="dxa"/>
              <w:bottom w:w="43" w:type="dxa"/>
              <w:right w:w="115" w:type="dxa"/>
            </w:tcMar>
          </w:tcPr>
          <w:p w14:paraId="2B389F6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Slow Down</w:t>
            </w:r>
          </w:p>
        </w:tc>
        <w:tc>
          <w:tcPr>
            <w:tcW w:w="1710" w:type="dxa"/>
            <w:tcMar>
              <w:top w:w="43" w:type="dxa"/>
              <w:left w:w="115" w:type="dxa"/>
              <w:bottom w:w="43" w:type="dxa"/>
              <w:right w:w="115" w:type="dxa"/>
            </w:tcMar>
          </w:tcPr>
          <w:p w14:paraId="3647173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3-5-ETS1-3 and 4-PS3-4</w:t>
            </w:r>
          </w:p>
        </w:tc>
        <w:tc>
          <w:tcPr>
            <w:tcW w:w="3690" w:type="dxa"/>
            <w:tcMar>
              <w:top w:w="43" w:type="dxa"/>
              <w:left w:w="115" w:type="dxa"/>
              <w:bottom w:w="43" w:type="dxa"/>
              <w:right w:w="115" w:type="dxa"/>
            </w:tcMar>
          </w:tcPr>
          <w:p w14:paraId="6053788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Planning and Carrying Out Investigations </w:t>
            </w:r>
            <w:r w:rsidRPr="000568DB">
              <w:rPr>
                <w:rFonts w:ascii="Arial Narrow" w:eastAsia="Calibri" w:hAnsi="Arial Narrow" w:cs="Calibri"/>
                <w:b/>
                <w:bCs/>
                <w:color w:val="000000"/>
                <w:sz w:val="22"/>
                <w:szCs w:val="22"/>
              </w:rPr>
              <w:t>and</w:t>
            </w:r>
            <w:r w:rsidRPr="000568DB">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7D44503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Energy and Matter</w:t>
            </w:r>
          </w:p>
        </w:tc>
        <w:tc>
          <w:tcPr>
            <w:tcW w:w="4500" w:type="dxa"/>
            <w:noWrap/>
            <w:tcMar>
              <w:top w:w="43" w:type="dxa"/>
              <w:left w:w="115" w:type="dxa"/>
              <w:bottom w:w="43" w:type="dxa"/>
              <w:right w:w="115" w:type="dxa"/>
            </w:tcMar>
          </w:tcPr>
          <w:p w14:paraId="40C691D8" w14:textId="77777777" w:rsidR="00B27118" w:rsidRPr="000568DB" w:rsidRDefault="00BE1C04" w:rsidP="00B27118">
            <w:pPr>
              <w:rPr>
                <w:rFonts w:ascii="Arial Narrow" w:eastAsia="Calibri" w:hAnsi="Arial Narrow" w:cs="Calibri"/>
                <w:bCs/>
                <w:color w:val="0000FF"/>
                <w:sz w:val="22"/>
                <w:szCs w:val="22"/>
                <w:u w:val="single"/>
              </w:rPr>
            </w:pPr>
            <w:hyperlink r:id="rId67" w:tooltip="Tools for Teachers [Secure Access] Science Resource #1523" w:history="1">
              <w:r w:rsidR="00B27118" w:rsidRPr="000568DB">
                <w:rPr>
                  <w:rFonts w:ascii="Arial Narrow" w:eastAsia="Calibri" w:hAnsi="Arial Narrow" w:cs="Calibri"/>
                  <w:bCs/>
                  <w:color w:val="0000FF"/>
                  <w:sz w:val="22"/>
                  <w:szCs w:val="22"/>
                  <w:u w:val="single"/>
                </w:rPr>
                <w:t>https://smartertoolsforteachers.org/resource/1523</w:t>
              </w:r>
            </w:hyperlink>
          </w:p>
        </w:tc>
      </w:tr>
      <w:tr w:rsidR="00B27118" w:rsidRPr="000568DB" w14:paraId="354C6E14" w14:textId="77777777" w:rsidTr="00A249F2">
        <w:trPr>
          <w:cantSplit/>
          <w:trHeight w:val="330"/>
        </w:trPr>
        <w:tc>
          <w:tcPr>
            <w:tcW w:w="2335" w:type="dxa"/>
            <w:shd w:val="clear" w:color="auto" w:fill="auto"/>
            <w:tcMar>
              <w:top w:w="43" w:type="dxa"/>
              <w:left w:w="115" w:type="dxa"/>
              <w:bottom w:w="43" w:type="dxa"/>
              <w:right w:w="115" w:type="dxa"/>
            </w:tcMar>
          </w:tcPr>
          <w:p w14:paraId="53B6E5C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Rolling </w:t>
            </w:r>
            <w:proofErr w:type="spellStart"/>
            <w:r w:rsidRPr="000568DB">
              <w:rPr>
                <w:rFonts w:ascii="Arial Narrow" w:eastAsia="Calibri" w:hAnsi="Arial Narrow" w:cs="Calibri"/>
                <w:bCs/>
                <w:color w:val="000000"/>
                <w:sz w:val="22"/>
                <w:szCs w:val="22"/>
              </w:rPr>
              <w:t>Pollies</w:t>
            </w:r>
            <w:proofErr w:type="spellEnd"/>
          </w:p>
        </w:tc>
        <w:tc>
          <w:tcPr>
            <w:tcW w:w="1710" w:type="dxa"/>
            <w:shd w:val="clear" w:color="auto" w:fill="auto"/>
            <w:tcMar>
              <w:top w:w="43" w:type="dxa"/>
              <w:left w:w="115" w:type="dxa"/>
              <w:bottom w:w="43" w:type="dxa"/>
              <w:right w:w="115" w:type="dxa"/>
            </w:tcMar>
          </w:tcPr>
          <w:p w14:paraId="2A9A356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4-LS1-2</w:t>
            </w:r>
          </w:p>
        </w:tc>
        <w:tc>
          <w:tcPr>
            <w:tcW w:w="3690" w:type="dxa"/>
            <w:shd w:val="clear" w:color="auto" w:fill="auto"/>
            <w:tcMar>
              <w:top w:w="43" w:type="dxa"/>
              <w:left w:w="115" w:type="dxa"/>
              <w:bottom w:w="43" w:type="dxa"/>
              <w:right w:w="115" w:type="dxa"/>
            </w:tcMar>
          </w:tcPr>
          <w:p w14:paraId="78FF5AA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shd w:val="clear" w:color="auto" w:fill="auto"/>
            <w:tcMar>
              <w:top w:w="43" w:type="dxa"/>
              <w:left w:w="115" w:type="dxa"/>
              <w:bottom w:w="43" w:type="dxa"/>
              <w:right w:w="115" w:type="dxa"/>
            </w:tcMar>
          </w:tcPr>
          <w:p w14:paraId="774689C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Systems and System Models</w:t>
            </w:r>
          </w:p>
        </w:tc>
        <w:tc>
          <w:tcPr>
            <w:tcW w:w="4500" w:type="dxa"/>
            <w:shd w:val="clear" w:color="auto" w:fill="auto"/>
            <w:noWrap/>
            <w:tcMar>
              <w:top w:w="43" w:type="dxa"/>
              <w:left w:w="115" w:type="dxa"/>
              <w:bottom w:w="43" w:type="dxa"/>
              <w:right w:w="115" w:type="dxa"/>
            </w:tcMar>
          </w:tcPr>
          <w:p w14:paraId="68202C32" w14:textId="77777777" w:rsidR="00B27118" w:rsidRPr="000568DB" w:rsidRDefault="00BE1C04" w:rsidP="00B27118">
            <w:pPr>
              <w:rPr>
                <w:rFonts w:ascii="Arial Narrow" w:eastAsia="Calibri" w:hAnsi="Arial Narrow" w:cs="Calibri"/>
                <w:bCs/>
                <w:color w:val="0000FF"/>
                <w:sz w:val="22"/>
                <w:szCs w:val="22"/>
                <w:u w:val="single"/>
              </w:rPr>
            </w:pPr>
            <w:hyperlink r:id="rId68" w:tooltip="Tools for Teachers [Secure Access] Science Resource #1574" w:history="1">
              <w:r w:rsidR="00B27118" w:rsidRPr="000568DB">
                <w:rPr>
                  <w:rFonts w:ascii="Arial Narrow" w:eastAsia="Calibri" w:hAnsi="Arial Narrow" w:cs="Calibri"/>
                  <w:bCs/>
                  <w:color w:val="0000FF"/>
                  <w:sz w:val="22"/>
                  <w:szCs w:val="22"/>
                  <w:u w:val="single"/>
                </w:rPr>
                <w:t>https://smartertoolsforteachers.org/resource/1574</w:t>
              </w:r>
            </w:hyperlink>
          </w:p>
        </w:tc>
      </w:tr>
      <w:tr w:rsidR="00B27118" w:rsidRPr="000568DB" w14:paraId="2542423F" w14:textId="77777777" w:rsidTr="00A249F2">
        <w:trPr>
          <w:cantSplit/>
          <w:trHeight w:val="330"/>
        </w:trPr>
        <w:tc>
          <w:tcPr>
            <w:tcW w:w="2335" w:type="dxa"/>
            <w:tcMar>
              <w:top w:w="43" w:type="dxa"/>
              <w:left w:w="115" w:type="dxa"/>
              <w:bottom w:w="43" w:type="dxa"/>
              <w:right w:w="115" w:type="dxa"/>
            </w:tcMar>
          </w:tcPr>
          <w:p w14:paraId="5027CF0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Speedy Rollers</w:t>
            </w:r>
          </w:p>
        </w:tc>
        <w:tc>
          <w:tcPr>
            <w:tcW w:w="1710" w:type="dxa"/>
            <w:tcMar>
              <w:top w:w="43" w:type="dxa"/>
              <w:left w:w="115" w:type="dxa"/>
              <w:bottom w:w="43" w:type="dxa"/>
              <w:right w:w="115" w:type="dxa"/>
            </w:tcMar>
          </w:tcPr>
          <w:p w14:paraId="223E309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4-PS3-1</w:t>
            </w:r>
          </w:p>
        </w:tc>
        <w:tc>
          <w:tcPr>
            <w:tcW w:w="3690" w:type="dxa"/>
            <w:tcMar>
              <w:top w:w="43" w:type="dxa"/>
              <w:left w:w="115" w:type="dxa"/>
              <w:bottom w:w="43" w:type="dxa"/>
              <w:right w:w="115" w:type="dxa"/>
            </w:tcMar>
          </w:tcPr>
          <w:p w14:paraId="46DBAE2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Mar>
              <w:top w:w="43" w:type="dxa"/>
              <w:left w:w="115" w:type="dxa"/>
              <w:bottom w:w="43" w:type="dxa"/>
              <w:right w:w="115" w:type="dxa"/>
            </w:tcMar>
          </w:tcPr>
          <w:p w14:paraId="74B60EE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Energy and Matter</w:t>
            </w:r>
          </w:p>
        </w:tc>
        <w:tc>
          <w:tcPr>
            <w:tcW w:w="4500" w:type="dxa"/>
            <w:noWrap/>
            <w:tcMar>
              <w:top w:w="43" w:type="dxa"/>
              <w:left w:w="115" w:type="dxa"/>
              <w:bottom w:w="43" w:type="dxa"/>
              <w:right w:w="115" w:type="dxa"/>
            </w:tcMar>
          </w:tcPr>
          <w:p w14:paraId="07676960" w14:textId="77777777" w:rsidR="00B27118" w:rsidRPr="000568DB" w:rsidRDefault="00BE1C04" w:rsidP="00B27118">
            <w:pPr>
              <w:rPr>
                <w:rFonts w:ascii="Arial Narrow" w:eastAsia="Calibri" w:hAnsi="Arial Narrow" w:cs="Calibri"/>
                <w:bCs/>
                <w:color w:val="0000FF"/>
                <w:sz w:val="22"/>
                <w:szCs w:val="22"/>
                <w:u w:val="single"/>
              </w:rPr>
            </w:pPr>
            <w:hyperlink r:id="rId69" w:tooltip="Tools for Teachers [Secure Access] Science Resource #1495" w:history="1">
              <w:r w:rsidR="00B27118" w:rsidRPr="000568DB">
                <w:rPr>
                  <w:rFonts w:ascii="Arial Narrow" w:eastAsia="Calibri" w:hAnsi="Arial Narrow" w:cs="Calibri"/>
                  <w:bCs/>
                  <w:color w:val="0000FF"/>
                  <w:sz w:val="22"/>
                  <w:szCs w:val="22"/>
                  <w:u w:val="single"/>
                </w:rPr>
                <w:t>https://smartertoolsforteachers.org/resource/1495</w:t>
              </w:r>
            </w:hyperlink>
          </w:p>
        </w:tc>
      </w:tr>
      <w:tr w:rsidR="00B27118" w:rsidRPr="000568DB" w14:paraId="6C075272" w14:textId="77777777" w:rsidTr="00A249F2">
        <w:trPr>
          <w:cantSplit/>
          <w:trHeight w:val="330"/>
        </w:trPr>
        <w:tc>
          <w:tcPr>
            <w:tcW w:w="2335" w:type="dxa"/>
            <w:shd w:val="clear" w:color="auto" w:fill="auto"/>
            <w:tcMar>
              <w:top w:w="43" w:type="dxa"/>
              <w:left w:w="115" w:type="dxa"/>
              <w:bottom w:w="43" w:type="dxa"/>
              <w:right w:w="115" w:type="dxa"/>
            </w:tcMar>
          </w:tcPr>
          <w:p w14:paraId="79F4317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Sound Moves</w:t>
            </w:r>
          </w:p>
        </w:tc>
        <w:tc>
          <w:tcPr>
            <w:tcW w:w="1710" w:type="dxa"/>
            <w:shd w:val="clear" w:color="auto" w:fill="auto"/>
            <w:tcMar>
              <w:top w:w="43" w:type="dxa"/>
              <w:left w:w="115" w:type="dxa"/>
              <w:bottom w:w="43" w:type="dxa"/>
              <w:right w:w="115" w:type="dxa"/>
            </w:tcMar>
          </w:tcPr>
          <w:p w14:paraId="281AA67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4-PS3-2</w:t>
            </w:r>
          </w:p>
        </w:tc>
        <w:tc>
          <w:tcPr>
            <w:tcW w:w="3690" w:type="dxa"/>
            <w:shd w:val="clear" w:color="auto" w:fill="auto"/>
            <w:tcMar>
              <w:top w:w="43" w:type="dxa"/>
              <w:left w:w="115" w:type="dxa"/>
              <w:bottom w:w="43" w:type="dxa"/>
              <w:right w:w="115" w:type="dxa"/>
            </w:tcMar>
          </w:tcPr>
          <w:p w14:paraId="2171871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shd w:val="clear" w:color="auto" w:fill="auto"/>
            <w:tcMar>
              <w:top w:w="43" w:type="dxa"/>
              <w:left w:w="115" w:type="dxa"/>
              <w:bottom w:w="43" w:type="dxa"/>
              <w:right w:w="115" w:type="dxa"/>
            </w:tcMar>
          </w:tcPr>
          <w:p w14:paraId="1B583EF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Energy and Matter</w:t>
            </w:r>
          </w:p>
        </w:tc>
        <w:tc>
          <w:tcPr>
            <w:tcW w:w="4500" w:type="dxa"/>
            <w:shd w:val="clear" w:color="auto" w:fill="auto"/>
            <w:noWrap/>
            <w:tcMar>
              <w:top w:w="43" w:type="dxa"/>
              <w:left w:w="115" w:type="dxa"/>
              <w:bottom w:w="43" w:type="dxa"/>
              <w:right w:w="115" w:type="dxa"/>
            </w:tcMar>
          </w:tcPr>
          <w:p w14:paraId="2375749C" w14:textId="77777777" w:rsidR="00B27118" w:rsidRPr="000568DB" w:rsidRDefault="00BE1C04" w:rsidP="00B27118">
            <w:pPr>
              <w:rPr>
                <w:rFonts w:ascii="Arial Narrow" w:eastAsia="Calibri" w:hAnsi="Arial Narrow" w:cs="Calibri"/>
                <w:bCs/>
                <w:color w:val="0000FF"/>
                <w:sz w:val="22"/>
                <w:szCs w:val="22"/>
                <w:u w:val="single"/>
              </w:rPr>
            </w:pPr>
            <w:hyperlink r:id="rId70" w:tooltip="Tools for Teachers [Secure Access] Science Resource #1552" w:history="1">
              <w:r w:rsidR="00B27118" w:rsidRPr="000568DB">
                <w:rPr>
                  <w:rFonts w:ascii="Arial Narrow" w:eastAsia="Calibri" w:hAnsi="Arial Narrow" w:cs="Calibri"/>
                  <w:bCs/>
                  <w:color w:val="0000FF"/>
                  <w:sz w:val="22"/>
                  <w:szCs w:val="22"/>
                  <w:u w:val="single"/>
                </w:rPr>
                <w:t>https://smartertoolsforteachers.org/resource/1552</w:t>
              </w:r>
            </w:hyperlink>
          </w:p>
        </w:tc>
      </w:tr>
      <w:tr w:rsidR="00B27118" w:rsidRPr="000568DB" w14:paraId="554501BE" w14:textId="77777777" w:rsidTr="00A249F2">
        <w:trPr>
          <w:cantSplit/>
          <w:trHeight w:val="330"/>
        </w:trPr>
        <w:tc>
          <w:tcPr>
            <w:tcW w:w="2335" w:type="dxa"/>
            <w:tcMar>
              <w:top w:w="43" w:type="dxa"/>
              <w:left w:w="115" w:type="dxa"/>
              <w:bottom w:w="43" w:type="dxa"/>
              <w:right w:w="115" w:type="dxa"/>
            </w:tcMar>
            <w:hideMark/>
          </w:tcPr>
          <w:p w14:paraId="6FF2CE15"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Why Wear Safety Gear</w:t>
            </w:r>
          </w:p>
        </w:tc>
        <w:tc>
          <w:tcPr>
            <w:tcW w:w="1710" w:type="dxa"/>
            <w:tcMar>
              <w:top w:w="43" w:type="dxa"/>
              <w:left w:w="115" w:type="dxa"/>
              <w:bottom w:w="43" w:type="dxa"/>
              <w:right w:w="115" w:type="dxa"/>
            </w:tcMar>
          </w:tcPr>
          <w:p w14:paraId="50D8E06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4-PS3-3</w:t>
            </w:r>
          </w:p>
        </w:tc>
        <w:tc>
          <w:tcPr>
            <w:tcW w:w="3690" w:type="dxa"/>
            <w:tcMar>
              <w:top w:w="43" w:type="dxa"/>
              <w:left w:w="115" w:type="dxa"/>
              <w:bottom w:w="43" w:type="dxa"/>
              <w:right w:w="115" w:type="dxa"/>
            </w:tcMar>
          </w:tcPr>
          <w:p w14:paraId="2B25DB7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Asking Questions and Defining Problems</w:t>
            </w:r>
          </w:p>
        </w:tc>
        <w:tc>
          <w:tcPr>
            <w:tcW w:w="2070" w:type="dxa"/>
            <w:tcMar>
              <w:top w:w="43" w:type="dxa"/>
              <w:left w:w="115" w:type="dxa"/>
              <w:bottom w:w="43" w:type="dxa"/>
              <w:right w:w="115" w:type="dxa"/>
            </w:tcMar>
          </w:tcPr>
          <w:p w14:paraId="6661040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Energy and Matter</w:t>
            </w:r>
          </w:p>
        </w:tc>
        <w:tc>
          <w:tcPr>
            <w:tcW w:w="4500" w:type="dxa"/>
            <w:noWrap/>
            <w:tcMar>
              <w:top w:w="43" w:type="dxa"/>
              <w:left w:w="115" w:type="dxa"/>
              <w:bottom w:w="43" w:type="dxa"/>
              <w:right w:w="115" w:type="dxa"/>
            </w:tcMar>
            <w:hideMark/>
          </w:tcPr>
          <w:p w14:paraId="32E34E71" w14:textId="77777777" w:rsidR="00B27118" w:rsidRPr="000568DB" w:rsidRDefault="00BE1C04" w:rsidP="00B27118">
            <w:pPr>
              <w:rPr>
                <w:rFonts w:ascii="Arial Narrow" w:eastAsia="Calibri" w:hAnsi="Arial Narrow" w:cs="Calibri"/>
                <w:bCs/>
                <w:color w:val="0000FF"/>
                <w:sz w:val="22"/>
                <w:szCs w:val="22"/>
                <w:u w:val="single"/>
              </w:rPr>
            </w:pPr>
            <w:hyperlink r:id="rId71" w:tooltip="Tools for Teachers [Secure Access] Science Resource #1396" w:history="1">
              <w:r w:rsidR="00B27118" w:rsidRPr="000568DB">
                <w:rPr>
                  <w:rFonts w:ascii="Arial Narrow" w:eastAsia="Calibri" w:hAnsi="Arial Narrow" w:cs="Calibri"/>
                  <w:bCs/>
                  <w:color w:val="0000FF"/>
                  <w:sz w:val="22"/>
                  <w:szCs w:val="22"/>
                  <w:u w:val="single"/>
                </w:rPr>
                <w:t>https://smartertoolsforteachers.org/resource/1396</w:t>
              </w:r>
            </w:hyperlink>
          </w:p>
        </w:tc>
      </w:tr>
      <w:tr w:rsidR="00B27118" w:rsidRPr="000568DB" w14:paraId="5E98506D" w14:textId="77777777" w:rsidTr="00A249F2">
        <w:trPr>
          <w:cantSplit/>
          <w:trHeight w:val="330"/>
        </w:trPr>
        <w:tc>
          <w:tcPr>
            <w:tcW w:w="2335" w:type="dxa"/>
            <w:tcBorders>
              <w:bottom w:val="single" w:sz="4" w:space="0" w:color="auto"/>
            </w:tcBorders>
            <w:tcMar>
              <w:top w:w="43" w:type="dxa"/>
              <w:left w:w="115" w:type="dxa"/>
              <w:bottom w:w="43" w:type="dxa"/>
              <w:right w:w="115" w:type="dxa"/>
            </w:tcMar>
            <w:hideMark/>
          </w:tcPr>
          <w:p w14:paraId="5360B4C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Ripples of Energy</w:t>
            </w:r>
          </w:p>
        </w:tc>
        <w:tc>
          <w:tcPr>
            <w:tcW w:w="1710" w:type="dxa"/>
            <w:tcBorders>
              <w:bottom w:val="single" w:sz="4" w:space="0" w:color="auto"/>
            </w:tcBorders>
            <w:tcMar>
              <w:top w:w="43" w:type="dxa"/>
              <w:left w:w="115" w:type="dxa"/>
              <w:bottom w:w="43" w:type="dxa"/>
              <w:right w:w="115" w:type="dxa"/>
            </w:tcMar>
          </w:tcPr>
          <w:p w14:paraId="40053A6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4-PS4-1</w:t>
            </w:r>
          </w:p>
        </w:tc>
        <w:tc>
          <w:tcPr>
            <w:tcW w:w="3690" w:type="dxa"/>
            <w:tcBorders>
              <w:bottom w:val="single" w:sz="4" w:space="0" w:color="auto"/>
            </w:tcBorders>
            <w:tcMar>
              <w:top w:w="43" w:type="dxa"/>
              <w:left w:w="115" w:type="dxa"/>
              <w:bottom w:w="43" w:type="dxa"/>
              <w:right w:w="115" w:type="dxa"/>
            </w:tcMar>
          </w:tcPr>
          <w:p w14:paraId="239F172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tcBorders>
              <w:bottom w:val="single" w:sz="4" w:space="0" w:color="auto"/>
            </w:tcBorders>
            <w:tcMar>
              <w:top w:w="43" w:type="dxa"/>
              <w:left w:w="115" w:type="dxa"/>
              <w:bottom w:w="43" w:type="dxa"/>
              <w:right w:w="115" w:type="dxa"/>
            </w:tcMar>
          </w:tcPr>
          <w:p w14:paraId="2949004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bottom w:val="single" w:sz="4" w:space="0" w:color="auto"/>
            </w:tcBorders>
            <w:noWrap/>
            <w:tcMar>
              <w:top w:w="43" w:type="dxa"/>
              <w:left w:w="115" w:type="dxa"/>
              <w:bottom w:w="43" w:type="dxa"/>
              <w:right w:w="115" w:type="dxa"/>
            </w:tcMar>
            <w:hideMark/>
          </w:tcPr>
          <w:p w14:paraId="709D537A" w14:textId="77777777" w:rsidR="00B27118" w:rsidRPr="000568DB" w:rsidRDefault="00BE1C04" w:rsidP="00B27118">
            <w:pPr>
              <w:rPr>
                <w:rFonts w:ascii="Arial Narrow" w:eastAsia="Calibri" w:hAnsi="Arial Narrow" w:cs="Calibri"/>
                <w:bCs/>
                <w:color w:val="0000FF"/>
                <w:sz w:val="22"/>
                <w:szCs w:val="22"/>
                <w:u w:val="single"/>
              </w:rPr>
            </w:pPr>
            <w:hyperlink r:id="rId72" w:tooltip="Tools for Teachers [Secure Access] Science Resource #1377" w:history="1">
              <w:r w:rsidR="00B27118" w:rsidRPr="000568DB">
                <w:rPr>
                  <w:rFonts w:ascii="Arial Narrow" w:eastAsia="Calibri" w:hAnsi="Arial Narrow" w:cs="Calibri"/>
                  <w:bCs/>
                  <w:color w:val="0000FF"/>
                  <w:sz w:val="22"/>
                  <w:szCs w:val="22"/>
                  <w:u w:val="single"/>
                </w:rPr>
                <w:t>https://smartertoolsforteachers.org/resource/1377</w:t>
              </w:r>
            </w:hyperlink>
          </w:p>
        </w:tc>
      </w:tr>
      <w:tr w:rsidR="00B27118" w:rsidRPr="000568DB" w14:paraId="754D4C3B" w14:textId="77777777" w:rsidTr="00A249F2">
        <w:trPr>
          <w:cantSplit/>
          <w:trHeight w:val="330"/>
        </w:trPr>
        <w:tc>
          <w:tcPr>
            <w:tcW w:w="2335" w:type="dxa"/>
            <w:shd w:val="clear" w:color="auto" w:fill="auto"/>
            <w:tcMar>
              <w:top w:w="43" w:type="dxa"/>
              <w:left w:w="115" w:type="dxa"/>
              <w:bottom w:w="43" w:type="dxa"/>
              <w:right w:w="115" w:type="dxa"/>
            </w:tcMar>
          </w:tcPr>
          <w:p w14:paraId="14524F0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The Apple of My Eye</w:t>
            </w:r>
          </w:p>
        </w:tc>
        <w:tc>
          <w:tcPr>
            <w:tcW w:w="1710" w:type="dxa"/>
            <w:shd w:val="clear" w:color="auto" w:fill="auto"/>
            <w:tcMar>
              <w:top w:w="43" w:type="dxa"/>
              <w:left w:w="115" w:type="dxa"/>
              <w:bottom w:w="43" w:type="dxa"/>
              <w:right w:w="115" w:type="dxa"/>
            </w:tcMar>
          </w:tcPr>
          <w:p w14:paraId="34AE627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4-PS4-2</w:t>
            </w:r>
          </w:p>
        </w:tc>
        <w:tc>
          <w:tcPr>
            <w:tcW w:w="3690" w:type="dxa"/>
            <w:shd w:val="clear" w:color="auto" w:fill="auto"/>
            <w:tcMar>
              <w:top w:w="43" w:type="dxa"/>
              <w:left w:w="115" w:type="dxa"/>
              <w:bottom w:w="43" w:type="dxa"/>
              <w:right w:w="115" w:type="dxa"/>
            </w:tcMar>
          </w:tcPr>
          <w:p w14:paraId="2104151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shd w:val="clear" w:color="auto" w:fill="auto"/>
            <w:tcMar>
              <w:top w:w="43" w:type="dxa"/>
              <w:left w:w="115" w:type="dxa"/>
              <w:bottom w:w="43" w:type="dxa"/>
              <w:right w:w="115" w:type="dxa"/>
            </w:tcMar>
          </w:tcPr>
          <w:p w14:paraId="34A922F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shd w:val="clear" w:color="auto" w:fill="auto"/>
            <w:noWrap/>
            <w:tcMar>
              <w:top w:w="43" w:type="dxa"/>
              <w:left w:w="115" w:type="dxa"/>
              <w:bottom w:w="43" w:type="dxa"/>
              <w:right w:w="115" w:type="dxa"/>
            </w:tcMar>
          </w:tcPr>
          <w:p w14:paraId="57AF25E3" w14:textId="77777777" w:rsidR="00B27118" w:rsidRPr="000568DB" w:rsidRDefault="00BE1C04" w:rsidP="00B27118">
            <w:pPr>
              <w:rPr>
                <w:rFonts w:ascii="Arial Narrow" w:eastAsia="Calibri" w:hAnsi="Arial Narrow" w:cs="Calibri"/>
                <w:bCs/>
                <w:color w:val="0000FF"/>
                <w:sz w:val="22"/>
                <w:szCs w:val="22"/>
                <w:u w:val="single"/>
              </w:rPr>
            </w:pPr>
            <w:hyperlink r:id="rId73" w:tgtFrame="_blank" w:tooltip="Tools for Teachers [Secure Access] Science Resource #1559" w:history="1">
              <w:r w:rsidR="00B27118" w:rsidRPr="000568DB">
                <w:rPr>
                  <w:rFonts w:ascii="Arial Narrow" w:eastAsia="Calibri" w:hAnsi="Arial Narrow" w:cs="Calibri"/>
                  <w:bCs/>
                  <w:color w:val="0000FF"/>
                  <w:sz w:val="22"/>
                  <w:szCs w:val="22"/>
                  <w:u w:val="single"/>
                </w:rPr>
                <w:t>https://smartertoolsforteachers.org/resource/1559</w:t>
              </w:r>
            </w:hyperlink>
          </w:p>
        </w:tc>
      </w:tr>
      <w:tr w:rsidR="00B27118" w:rsidRPr="000568DB" w14:paraId="1CA337E7" w14:textId="77777777" w:rsidTr="00A249F2">
        <w:trPr>
          <w:cantSplit/>
          <w:trHeight w:val="330"/>
        </w:trPr>
        <w:tc>
          <w:tcPr>
            <w:tcW w:w="2335" w:type="dxa"/>
            <w:tcBorders>
              <w:bottom w:val="single" w:sz="18" w:space="0" w:color="auto"/>
            </w:tcBorders>
            <w:tcMar>
              <w:top w:w="43" w:type="dxa"/>
              <w:left w:w="115" w:type="dxa"/>
              <w:bottom w:w="43" w:type="dxa"/>
              <w:right w:w="115" w:type="dxa"/>
            </w:tcMar>
          </w:tcPr>
          <w:p w14:paraId="31725A5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Clap/Stomp/Clap—Patterns in Information</w:t>
            </w:r>
          </w:p>
        </w:tc>
        <w:tc>
          <w:tcPr>
            <w:tcW w:w="1710" w:type="dxa"/>
            <w:tcBorders>
              <w:bottom w:val="single" w:sz="18" w:space="0" w:color="auto"/>
            </w:tcBorders>
            <w:tcMar>
              <w:top w:w="43" w:type="dxa"/>
              <w:left w:w="115" w:type="dxa"/>
              <w:bottom w:w="43" w:type="dxa"/>
              <w:right w:w="115" w:type="dxa"/>
            </w:tcMar>
          </w:tcPr>
          <w:p w14:paraId="0AFF71A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4-PS4-3</w:t>
            </w:r>
          </w:p>
        </w:tc>
        <w:tc>
          <w:tcPr>
            <w:tcW w:w="3690" w:type="dxa"/>
            <w:tcBorders>
              <w:bottom w:val="single" w:sz="18" w:space="0" w:color="auto"/>
            </w:tcBorders>
            <w:tcMar>
              <w:top w:w="43" w:type="dxa"/>
              <w:left w:w="115" w:type="dxa"/>
              <w:bottom w:w="43" w:type="dxa"/>
              <w:right w:w="115" w:type="dxa"/>
            </w:tcMar>
          </w:tcPr>
          <w:p w14:paraId="04B8BFA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Constructing Explanations and Designing Solutions</w:t>
            </w:r>
          </w:p>
        </w:tc>
        <w:tc>
          <w:tcPr>
            <w:tcW w:w="2070" w:type="dxa"/>
            <w:tcBorders>
              <w:bottom w:val="single" w:sz="18" w:space="0" w:color="auto"/>
            </w:tcBorders>
            <w:tcMar>
              <w:top w:w="43" w:type="dxa"/>
              <w:left w:w="115" w:type="dxa"/>
              <w:bottom w:w="43" w:type="dxa"/>
              <w:right w:w="115" w:type="dxa"/>
            </w:tcMar>
          </w:tcPr>
          <w:p w14:paraId="3E9E5B2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Patterns</w:t>
            </w:r>
          </w:p>
        </w:tc>
        <w:tc>
          <w:tcPr>
            <w:tcW w:w="4500" w:type="dxa"/>
            <w:tcBorders>
              <w:bottom w:val="single" w:sz="18" w:space="0" w:color="auto"/>
            </w:tcBorders>
            <w:noWrap/>
            <w:tcMar>
              <w:top w:w="43" w:type="dxa"/>
              <w:left w:w="115" w:type="dxa"/>
              <w:bottom w:w="43" w:type="dxa"/>
              <w:right w:w="115" w:type="dxa"/>
            </w:tcMar>
          </w:tcPr>
          <w:p w14:paraId="5C1B4141" w14:textId="77777777" w:rsidR="00B27118" w:rsidRPr="000568DB" w:rsidRDefault="00BE1C04" w:rsidP="00B27118">
            <w:pPr>
              <w:rPr>
                <w:rFonts w:ascii="Arial Narrow" w:eastAsia="Calibri" w:hAnsi="Arial Narrow" w:cs="Calibri"/>
                <w:bCs/>
                <w:color w:val="0000FF"/>
                <w:sz w:val="22"/>
                <w:szCs w:val="22"/>
                <w:u w:val="single"/>
              </w:rPr>
            </w:pPr>
            <w:hyperlink r:id="rId74" w:tooltip="Tools for Teachers [Secure Access] Science Resource #1494" w:history="1">
              <w:r w:rsidR="00B27118" w:rsidRPr="000568DB">
                <w:rPr>
                  <w:rFonts w:ascii="Arial Narrow" w:eastAsia="Calibri" w:hAnsi="Arial Narrow" w:cs="Calibri"/>
                  <w:bCs/>
                  <w:color w:val="0000FF"/>
                  <w:sz w:val="22"/>
                  <w:szCs w:val="22"/>
                  <w:u w:val="single"/>
                </w:rPr>
                <w:t xml:space="preserve">https://smartertoolsforteachers.org/resource/1494 </w:t>
              </w:r>
            </w:hyperlink>
          </w:p>
        </w:tc>
      </w:tr>
      <w:tr w:rsidR="00B27118" w:rsidRPr="000568DB" w14:paraId="605FEEAD" w14:textId="77777777" w:rsidTr="00A249F2">
        <w:trPr>
          <w:cantSplit/>
          <w:trHeight w:val="330"/>
        </w:trPr>
        <w:tc>
          <w:tcPr>
            <w:tcW w:w="2335" w:type="dxa"/>
            <w:tcBorders>
              <w:top w:val="single" w:sz="18" w:space="0" w:color="auto"/>
              <w:bottom w:val="single" w:sz="4" w:space="0" w:color="auto"/>
            </w:tcBorders>
            <w:shd w:val="clear" w:color="auto" w:fill="auto"/>
            <w:tcMar>
              <w:top w:w="43" w:type="dxa"/>
              <w:left w:w="115" w:type="dxa"/>
              <w:bottom w:w="43" w:type="dxa"/>
              <w:right w:w="115" w:type="dxa"/>
            </w:tcMar>
          </w:tcPr>
          <w:p w14:paraId="3CA451D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lastRenderedPageBreak/>
              <w:t>Get Down and Dirty</w:t>
            </w:r>
          </w:p>
        </w:tc>
        <w:tc>
          <w:tcPr>
            <w:tcW w:w="1710" w:type="dxa"/>
            <w:tcBorders>
              <w:top w:val="single" w:sz="18" w:space="0" w:color="auto"/>
              <w:bottom w:val="single" w:sz="4" w:space="0" w:color="auto"/>
            </w:tcBorders>
            <w:shd w:val="clear" w:color="auto" w:fill="auto"/>
            <w:tcMar>
              <w:top w:w="43" w:type="dxa"/>
              <w:left w:w="115" w:type="dxa"/>
              <w:bottom w:w="43" w:type="dxa"/>
              <w:right w:w="115" w:type="dxa"/>
            </w:tcMar>
          </w:tcPr>
          <w:p w14:paraId="06E566E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5-ESS2-1</w:t>
            </w:r>
          </w:p>
        </w:tc>
        <w:tc>
          <w:tcPr>
            <w:tcW w:w="3690" w:type="dxa"/>
            <w:tcBorders>
              <w:top w:val="single" w:sz="18" w:space="0" w:color="auto"/>
              <w:bottom w:val="single" w:sz="4" w:space="0" w:color="auto"/>
            </w:tcBorders>
            <w:shd w:val="clear" w:color="auto" w:fill="auto"/>
            <w:tcMar>
              <w:top w:w="43" w:type="dxa"/>
              <w:left w:w="115" w:type="dxa"/>
              <w:bottom w:w="43" w:type="dxa"/>
              <w:right w:w="115" w:type="dxa"/>
            </w:tcMar>
          </w:tcPr>
          <w:p w14:paraId="29AA4B32"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tcBorders>
              <w:top w:val="single" w:sz="18" w:space="0" w:color="auto"/>
              <w:bottom w:val="single" w:sz="4" w:space="0" w:color="auto"/>
            </w:tcBorders>
            <w:shd w:val="clear" w:color="auto" w:fill="auto"/>
            <w:tcMar>
              <w:top w:w="43" w:type="dxa"/>
              <w:left w:w="115" w:type="dxa"/>
              <w:bottom w:w="43" w:type="dxa"/>
              <w:right w:w="115" w:type="dxa"/>
            </w:tcMar>
          </w:tcPr>
          <w:p w14:paraId="0513806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Systems and System Models</w:t>
            </w:r>
          </w:p>
        </w:tc>
        <w:tc>
          <w:tcPr>
            <w:tcW w:w="4500" w:type="dxa"/>
            <w:tcBorders>
              <w:top w:val="single" w:sz="18" w:space="0" w:color="auto"/>
              <w:bottom w:val="single" w:sz="4" w:space="0" w:color="auto"/>
            </w:tcBorders>
            <w:shd w:val="clear" w:color="auto" w:fill="auto"/>
            <w:noWrap/>
            <w:tcMar>
              <w:top w:w="43" w:type="dxa"/>
              <w:left w:w="115" w:type="dxa"/>
              <w:bottom w:w="43" w:type="dxa"/>
              <w:right w:w="115" w:type="dxa"/>
            </w:tcMar>
          </w:tcPr>
          <w:p w14:paraId="5830BA17" w14:textId="77777777" w:rsidR="00B27118" w:rsidRPr="000568DB" w:rsidRDefault="00BE1C04" w:rsidP="00B27118">
            <w:pPr>
              <w:rPr>
                <w:rFonts w:ascii="Arial Narrow" w:eastAsia="Calibri" w:hAnsi="Arial Narrow" w:cs="Calibri"/>
                <w:bCs/>
                <w:color w:val="0000FF"/>
                <w:sz w:val="22"/>
                <w:szCs w:val="22"/>
                <w:u w:val="single"/>
              </w:rPr>
            </w:pPr>
            <w:hyperlink r:id="rId75" w:tooltip="Tools for Teachers [Secure Access] Science Resource #1573" w:history="1">
              <w:r w:rsidR="00B27118" w:rsidRPr="000568DB">
                <w:rPr>
                  <w:rFonts w:ascii="Arial Narrow" w:eastAsia="Calibri" w:hAnsi="Arial Narrow" w:cs="Calibri"/>
                  <w:bCs/>
                  <w:color w:val="0000FF"/>
                  <w:sz w:val="22"/>
                  <w:szCs w:val="22"/>
                  <w:u w:val="single"/>
                </w:rPr>
                <w:t>https://smartertoolsforteachers.org/resource/1573</w:t>
              </w:r>
            </w:hyperlink>
          </w:p>
        </w:tc>
      </w:tr>
      <w:tr w:rsidR="00B27118" w:rsidRPr="000568DB" w14:paraId="078A5CFC" w14:textId="77777777" w:rsidTr="00A249F2">
        <w:trPr>
          <w:cantSplit/>
          <w:trHeight w:val="330"/>
        </w:trPr>
        <w:tc>
          <w:tcPr>
            <w:tcW w:w="2335" w:type="dxa"/>
            <w:tcBorders>
              <w:top w:val="single" w:sz="4" w:space="0" w:color="auto"/>
            </w:tcBorders>
            <w:tcMar>
              <w:top w:w="43" w:type="dxa"/>
              <w:left w:w="115" w:type="dxa"/>
              <w:bottom w:w="43" w:type="dxa"/>
              <w:right w:w="115" w:type="dxa"/>
            </w:tcMar>
            <w:hideMark/>
          </w:tcPr>
          <w:p w14:paraId="5B545962" w14:textId="377F389D" w:rsidR="00B27118" w:rsidRPr="000568DB" w:rsidRDefault="00B27118" w:rsidP="69DC2805">
            <w:pPr>
              <w:rPr>
                <w:rFonts w:ascii="Arial Narrow" w:eastAsia="Calibri" w:hAnsi="Arial Narrow" w:cs="Calibri"/>
                <w:color w:val="000000"/>
                <w:sz w:val="22"/>
                <w:szCs w:val="22"/>
              </w:rPr>
            </w:pPr>
            <w:r w:rsidRPr="000568DB">
              <w:rPr>
                <w:rFonts w:ascii="Arial Narrow" w:eastAsia="Calibri" w:hAnsi="Arial Narrow" w:cs="Calibri"/>
                <w:color w:val="000000" w:themeColor="text1"/>
                <w:sz w:val="22"/>
                <w:szCs w:val="22"/>
              </w:rPr>
              <w:t>Graphing Earth</w:t>
            </w:r>
            <w:r w:rsidR="2690D77F" w:rsidRPr="000568DB">
              <w:rPr>
                <w:rFonts w:ascii="Arial Narrow" w:eastAsia="Calibri" w:hAnsi="Arial Narrow" w:cs="Calibri"/>
                <w:color w:val="000000" w:themeColor="text1"/>
                <w:sz w:val="22"/>
                <w:szCs w:val="22"/>
              </w:rPr>
              <w:t>’</w:t>
            </w:r>
            <w:r w:rsidRPr="000568DB">
              <w:rPr>
                <w:rFonts w:ascii="Arial Narrow" w:eastAsia="Calibri" w:hAnsi="Arial Narrow" w:cs="Calibri"/>
                <w:color w:val="000000" w:themeColor="text1"/>
                <w:sz w:val="22"/>
                <w:szCs w:val="22"/>
              </w:rPr>
              <w:t>s Water</w:t>
            </w:r>
          </w:p>
        </w:tc>
        <w:tc>
          <w:tcPr>
            <w:tcW w:w="1710" w:type="dxa"/>
            <w:tcBorders>
              <w:top w:val="single" w:sz="4" w:space="0" w:color="auto"/>
            </w:tcBorders>
            <w:tcMar>
              <w:top w:w="43" w:type="dxa"/>
              <w:left w:w="115" w:type="dxa"/>
              <w:bottom w:w="43" w:type="dxa"/>
              <w:right w:w="115" w:type="dxa"/>
            </w:tcMar>
          </w:tcPr>
          <w:p w14:paraId="4DF5EC1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5-ESS2-2</w:t>
            </w:r>
          </w:p>
        </w:tc>
        <w:tc>
          <w:tcPr>
            <w:tcW w:w="3690" w:type="dxa"/>
            <w:tcBorders>
              <w:top w:val="single" w:sz="4" w:space="0" w:color="auto"/>
            </w:tcBorders>
            <w:tcMar>
              <w:top w:w="43" w:type="dxa"/>
              <w:left w:w="115" w:type="dxa"/>
              <w:bottom w:w="43" w:type="dxa"/>
              <w:right w:w="115" w:type="dxa"/>
            </w:tcMar>
          </w:tcPr>
          <w:p w14:paraId="6E6E8F2F"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Using Mathematics and Computational Thinking</w:t>
            </w:r>
          </w:p>
        </w:tc>
        <w:tc>
          <w:tcPr>
            <w:tcW w:w="2070" w:type="dxa"/>
            <w:tcBorders>
              <w:top w:val="single" w:sz="4" w:space="0" w:color="auto"/>
            </w:tcBorders>
            <w:tcMar>
              <w:top w:w="43" w:type="dxa"/>
              <w:left w:w="115" w:type="dxa"/>
              <w:bottom w:w="43" w:type="dxa"/>
              <w:right w:w="115" w:type="dxa"/>
            </w:tcMar>
          </w:tcPr>
          <w:p w14:paraId="2277E8B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Scale, Proportion, and Quantity</w:t>
            </w:r>
          </w:p>
        </w:tc>
        <w:tc>
          <w:tcPr>
            <w:tcW w:w="4500" w:type="dxa"/>
            <w:tcBorders>
              <w:top w:val="single" w:sz="4" w:space="0" w:color="auto"/>
            </w:tcBorders>
            <w:noWrap/>
            <w:tcMar>
              <w:top w:w="43" w:type="dxa"/>
              <w:left w:w="115" w:type="dxa"/>
              <w:bottom w:w="43" w:type="dxa"/>
              <w:right w:w="115" w:type="dxa"/>
            </w:tcMar>
            <w:hideMark/>
          </w:tcPr>
          <w:p w14:paraId="6D26E0C8" w14:textId="77777777" w:rsidR="00B27118" w:rsidRPr="000568DB" w:rsidRDefault="00BE1C04" w:rsidP="00B27118">
            <w:pPr>
              <w:rPr>
                <w:rFonts w:ascii="Arial Narrow" w:eastAsia="Calibri" w:hAnsi="Arial Narrow" w:cs="Calibri"/>
                <w:bCs/>
                <w:color w:val="0000FF"/>
                <w:sz w:val="22"/>
                <w:szCs w:val="22"/>
                <w:u w:val="single"/>
              </w:rPr>
            </w:pPr>
            <w:hyperlink r:id="rId76" w:tooltip="Tools for Teachers [Secure Access] Science Resource #1393" w:history="1">
              <w:r w:rsidR="00B27118" w:rsidRPr="000568DB">
                <w:rPr>
                  <w:rFonts w:ascii="Arial Narrow" w:eastAsia="Calibri" w:hAnsi="Arial Narrow" w:cs="Calibri"/>
                  <w:bCs/>
                  <w:color w:val="0000FF"/>
                  <w:sz w:val="22"/>
                  <w:szCs w:val="22"/>
                  <w:u w:val="single"/>
                </w:rPr>
                <w:t>https://smartertoolsforteachers.org/resource/1393</w:t>
              </w:r>
            </w:hyperlink>
          </w:p>
        </w:tc>
      </w:tr>
      <w:tr w:rsidR="00B27118" w:rsidRPr="000568DB" w14:paraId="4D16440A" w14:textId="77777777" w:rsidTr="00A249F2">
        <w:trPr>
          <w:cantSplit/>
          <w:trHeight w:val="330"/>
        </w:trPr>
        <w:tc>
          <w:tcPr>
            <w:tcW w:w="2335" w:type="dxa"/>
            <w:tcMar>
              <w:top w:w="43" w:type="dxa"/>
              <w:left w:w="115" w:type="dxa"/>
              <w:bottom w:w="43" w:type="dxa"/>
              <w:right w:w="115" w:type="dxa"/>
            </w:tcMar>
            <w:hideMark/>
          </w:tcPr>
          <w:p w14:paraId="621DDAA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Save Some Water for Me!</w:t>
            </w:r>
          </w:p>
        </w:tc>
        <w:tc>
          <w:tcPr>
            <w:tcW w:w="1710" w:type="dxa"/>
            <w:tcMar>
              <w:top w:w="43" w:type="dxa"/>
              <w:left w:w="115" w:type="dxa"/>
              <w:bottom w:w="43" w:type="dxa"/>
              <w:right w:w="115" w:type="dxa"/>
            </w:tcMar>
          </w:tcPr>
          <w:p w14:paraId="2E593D5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5-ESS3-1</w:t>
            </w:r>
          </w:p>
        </w:tc>
        <w:tc>
          <w:tcPr>
            <w:tcW w:w="3690" w:type="dxa"/>
            <w:tcMar>
              <w:top w:w="43" w:type="dxa"/>
              <w:left w:w="115" w:type="dxa"/>
              <w:bottom w:w="43" w:type="dxa"/>
              <w:right w:w="115" w:type="dxa"/>
            </w:tcMar>
          </w:tcPr>
          <w:p w14:paraId="3092E6D5"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0EAE440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Systems and System Models</w:t>
            </w:r>
          </w:p>
        </w:tc>
        <w:tc>
          <w:tcPr>
            <w:tcW w:w="4500" w:type="dxa"/>
            <w:tcMar>
              <w:top w:w="43" w:type="dxa"/>
              <w:left w:w="115" w:type="dxa"/>
              <w:bottom w:w="43" w:type="dxa"/>
              <w:right w:w="115" w:type="dxa"/>
            </w:tcMar>
            <w:hideMark/>
          </w:tcPr>
          <w:p w14:paraId="4E73D745" w14:textId="77777777" w:rsidR="00B27118" w:rsidRPr="000568DB" w:rsidRDefault="00BE1C04" w:rsidP="00B27118">
            <w:pPr>
              <w:rPr>
                <w:rFonts w:ascii="Arial Narrow" w:eastAsia="Calibri" w:hAnsi="Arial Narrow" w:cs="Calibri"/>
                <w:bCs/>
                <w:color w:val="0000FF"/>
                <w:sz w:val="22"/>
                <w:szCs w:val="22"/>
                <w:u w:val="single"/>
              </w:rPr>
            </w:pPr>
            <w:hyperlink r:id="rId77" w:tooltip="Tools for Teachers [Secure Access] Science Resource #1398" w:history="1">
              <w:r w:rsidR="00B27118" w:rsidRPr="000568DB">
                <w:rPr>
                  <w:rFonts w:ascii="Arial Narrow" w:eastAsia="Calibri" w:hAnsi="Arial Narrow" w:cs="Calibri"/>
                  <w:bCs/>
                  <w:color w:val="0000FF"/>
                  <w:sz w:val="22"/>
                  <w:szCs w:val="22"/>
                  <w:u w:val="single"/>
                </w:rPr>
                <w:t>https://smartertoolsforteachers.org/resource/1398</w:t>
              </w:r>
            </w:hyperlink>
          </w:p>
        </w:tc>
      </w:tr>
      <w:tr w:rsidR="00B27118" w:rsidRPr="000568DB" w14:paraId="60C31DF9" w14:textId="77777777" w:rsidTr="00A249F2">
        <w:trPr>
          <w:cantSplit/>
          <w:trHeight w:val="330"/>
        </w:trPr>
        <w:tc>
          <w:tcPr>
            <w:tcW w:w="2335" w:type="dxa"/>
            <w:tcBorders>
              <w:bottom w:val="single" w:sz="4" w:space="0" w:color="auto"/>
            </w:tcBorders>
            <w:shd w:val="clear" w:color="auto" w:fill="auto"/>
            <w:tcMar>
              <w:top w:w="43" w:type="dxa"/>
              <w:left w:w="115" w:type="dxa"/>
              <w:bottom w:w="43" w:type="dxa"/>
              <w:right w:w="115" w:type="dxa"/>
            </w:tcMar>
          </w:tcPr>
          <w:p w14:paraId="6A3D028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How to Make a Bouncier Ball!</w:t>
            </w:r>
          </w:p>
        </w:tc>
        <w:tc>
          <w:tcPr>
            <w:tcW w:w="1710" w:type="dxa"/>
            <w:tcBorders>
              <w:bottom w:val="single" w:sz="4" w:space="0" w:color="auto"/>
            </w:tcBorders>
            <w:shd w:val="clear" w:color="auto" w:fill="auto"/>
            <w:tcMar>
              <w:top w:w="43" w:type="dxa"/>
              <w:left w:w="115" w:type="dxa"/>
              <w:bottom w:w="43" w:type="dxa"/>
              <w:right w:w="115" w:type="dxa"/>
            </w:tcMar>
          </w:tcPr>
          <w:p w14:paraId="4196FF8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3-5-ETS1-3</w:t>
            </w:r>
          </w:p>
          <w:p w14:paraId="58D511D7"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5-PS1-4</w:t>
            </w:r>
          </w:p>
        </w:tc>
        <w:tc>
          <w:tcPr>
            <w:tcW w:w="3690" w:type="dxa"/>
            <w:tcBorders>
              <w:bottom w:val="single" w:sz="4" w:space="0" w:color="auto"/>
            </w:tcBorders>
            <w:shd w:val="clear" w:color="auto" w:fill="auto"/>
            <w:tcMar>
              <w:top w:w="43" w:type="dxa"/>
              <w:left w:w="115" w:type="dxa"/>
              <w:bottom w:w="43" w:type="dxa"/>
              <w:right w:w="115" w:type="dxa"/>
            </w:tcMar>
          </w:tcPr>
          <w:p w14:paraId="011A495D"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tcBorders>
              <w:bottom w:val="single" w:sz="4" w:space="0" w:color="auto"/>
            </w:tcBorders>
            <w:shd w:val="clear" w:color="auto" w:fill="auto"/>
            <w:tcMar>
              <w:top w:w="43" w:type="dxa"/>
              <w:left w:w="115" w:type="dxa"/>
              <w:bottom w:w="43" w:type="dxa"/>
              <w:right w:w="115" w:type="dxa"/>
            </w:tcMar>
          </w:tcPr>
          <w:p w14:paraId="687D299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shd w:val="clear" w:color="auto" w:fill="auto"/>
            <w:noWrap/>
            <w:tcMar>
              <w:top w:w="43" w:type="dxa"/>
              <w:left w:w="115" w:type="dxa"/>
              <w:bottom w:w="43" w:type="dxa"/>
              <w:right w:w="115" w:type="dxa"/>
            </w:tcMar>
          </w:tcPr>
          <w:p w14:paraId="24B221B0" w14:textId="77777777" w:rsidR="00B27118" w:rsidRPr="000568DB" w:rsidRDefault="00BE1C04" w:rsidP="00B27118">
            <w:pPr>
              <w:rPr>
                <w:rFonts w:ascii="Arial Narrow" w:eastAsia="Calibri" w:hAnsi="Arial Narrow" w:cs="Calibri"/>
                <w:bCs/>
                <w:color w:val="0000FF"/>
                <w:sz w:val="22"/>
                <w:szCs w:val="22"/>
                <w:u w:val="single"/>
              </w:rPr>
            </w:pPr>
            <w:hyperlink r:id="rId78" w:tgtFrame="_blank" w:tooltip="Tools for Teachers [Secure Access] Science Resource #1550" w:history="1">
              <w:r w:rsidR="00B27118" w:rsidRPr="000568DB">
                <w:rPr>
                  <w:rFonts w:ascii="Arial Narrow" w:eastAsia="Calibri" w:hAnsi="Arial Narrow" w:cs="Calibri"/>
                  <w:bCs/>
                  <w:color w:val="0000FF"/>
                  <w:sz w:val="22"/>
                  <w:szCs w:val="22"/>
                  <w:u w:val="single"/>
                </w:rPr>
                <w:t>https://smartertoolsforteachers.org/resource/1550</w:t>
              </w:r>
            </w:hyperlink>
          </w:p>
        </w:tc>
      </w:tr>
      <w:tr w:rsidR="00B27118" w:rsidRPr="000568DB" w14:paraId="20F39EA2" w14:textId="77777777" w:rsidTr="00A249F2">
        <w:trPr>
          <w:cantSplit/>
          <w:trHeight w:val="330"/>
        </w:trPr>
        <w:tc>
          <w:tcPr>
            <w:tcW w:w="2335" w:type="dxa"/>
            <w:tcBorders>
              <w:bottom w:val="single" w:sz="2" w:space="0" w:color="auto"/>
            </w:tcBorders>
            <w:tcMar>
              <w:top w:w="43" w:type="dxa"/>
              <w:left w:w="115" w:type="dxa"/>
              <w:bottom w:w="43" w:type="dxa"/>
              <w:right w:w="115" w:type="dxa"/>
            </w:tcMar>
            <w:hideMark/>
          </w:tcPr>
          <w:p w14:paraId="3861CCC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Space Plants!</w:t>
            </w:r>
          </w:p>
        </w:tc>
        <w:tc>
          <w:tcPr>
            <w:tcW w:w="1710" w:type="dxa"/>
            <w:tcBorders>
              <w:bottom w:val="single" w:sz="2" w:space="0" w:color="auto"/>
            </w:tcBorders>
            <w:tcMar>
              <w:top w:w="43" w:type="dxa"/>
              <w:left w:w="115" w:type="dxa"/>
              <w:bottom w:w="43" w:type="dxa"/>
              <w:right w:w="115" w:type="dxa"/>
            </w:tcMar>
          </w:tcPr>
          <w:p w14:paraId="1AF9905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5-LS1-1</w:t>
            </w:r>
          </w:p>
        </w:tc>
        <w:tc>
          <w:tcPr>
            <w:tcW w:w="3690" w:type="dxa"/>
            <w:tcBorders>
              <w:bottom w:val="single" w:sz="2" w:space="0" w:color="auto"/>
            </w:tcBorders>
            <w:tcMar>
              <w:top w:w="43" w:type="dxa"/>
              <w:left w:w="115" w:type="dxa"/>
              <w:bottom w:w="43" w:type="dxa"/>
              <w:right w:w="115" w:type="dxa"/>
            </w:tcMar>
          </w:tcPr>
          <w:p w14:paraId="7322125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Engaging in Argument from Evidence</w:t>
            </w:r>
          </w:p>
        </w:tc>
        <w:tc>
          <w:tcPr>
            <w:tcW w:w="2070" w:type="dxa"/>
            <w:tcBorders>
              <w:bottom w:val="single" w:sz="2" w:space="0" w:color="auto"/>
            </w:tcBorders>
            <w:tcMar>
              <w:top w:w="43" w:type="dxa"/>
              <w:left w:w="115" w:type="dxa"/>
              <w:bottom w:w="43" w:type="dxa"/>
              <w:right w:w="115" w:type="dxa"/>
            </w:tcMar>
          </w:tcPr>
          <w:p w14:paraId="7D27A106"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Energy and Matter</w:t>
            </w:r>
          </w:p>
        </w:tc>
        <w:tc>
          <w:tcPr>
            <w:tcW w:w="4500" w:type="dxa"/>
            <w:tcBorders>
              <w:bottom w:val="single" w:sz="2" w:space="0" w:color="auto"/>
            </w:tcBorders>
            <w:noWrap/>
            <w:tcMar>
              <w:top w:w="43" w:type="dxa"/>
              <w:left w:w="115" w:type="dxa"/>
              <w:bottom w:w="43" w:type="dxa"/>
              <w:right w:w="115" w:type="dxa"/>
            </w:tcMar>
            <w:hideMark/>
          </w:tcPr>
          <w:p w14:paraId="74594D33" w14:textId="77777777" w:rsidR="00B27118" w:rsidRPr="000568DB" w:rsidRDefault="00BE1C04" w:rsidP="00B27118">
            <w:pPr>
              <w:rPr>
                <w:rFonts w:ascii="Arial Narrow" w:eastAsia="Calibri" w:hAnsi="Arial Narrow" w:cs="Calibri"/>
                <w:bCs/>
                <w:color w:val="0000FF"/>
                <w:sz w:val="22"/>
                <w:szCs w:val="22"/>
                <w:u w:val="single"/>
              </w:rPr>
            </w:pPr>
            <w:hyperlink r:id="rId79" w:tooltip="Tools for Teachers [Secure Access] Science Resource #1389" w:history="1">
              <w:r w:rsidR="00B27118" w:rsidRPr="000568DB">
                <w:rPr>
                  <w:rFonts w:ascii="Arial Narrow" w:eastAsia="Calibri" w:hAnsi="Arial Narrow" w:cs="Calibri"/>
                  <w:bCs/>
                  <w:color w:val="0000FF"/>
                  <w:sz w:val="22"/>
                  <w:szCs w:val="22"/>
                  <w:u w:val="single"/>
                </w:rPr>
                <w:t>https://smartertoolsforteachers.org/resource/1389</w:t>
              </w:r>
            </w:hyperlink>
          </w:p>
        </w:tc>
      </w:tr>
      <w:tr w:rsidR="00B27118" w:rsidRPr="000568DB" w14:paraId="574BA457" w14:textId="77777777" w:rsidTr="00A249F2">
        <w:trPr>
          <w:cantSplit/>
          <w:trHeight w:val="330"/>
        </w:trPr>
        <w:tc>
          <w:tcPr>
            <w:tcW w:w="2335" w:type="dxa"/>
            <w:tcBorders>
              <w:top w:val="single" w:sz="2" w:space="0" w:color="auto"/>
            </w:tcBorders>
            <w:shd w:val="clear" w:color="auto" w:fill="auto"/>
            <w:tcMar>
              <w:top w:w="43" w:type="dxa"/>
              <w:left w:w="115" w:type="dxa"/>
              <w:bottom w:w="43" w:type="dxa"/>
              <w:right w:w="115" w:type="dxa"/>
            </w:tcMar>
          </w:tcPr>
          <w:p w14:paraId="3D195F2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Nature’s Magic Act</w:t>
            </w:r>
          </w:p>
        </w:tc>
        <w:tc>
          <w:tcPr>
            <w:tcW w:w="1710" w:type="dxa"/>
            <w:tcBorders>
              <w:top w:val="single" w:sz="2" w:space="0" w:color="auto"/>
            </w:tcBorders>
            <w:shd w:val="clear" w:color="auto" w:fill="auto"/>
            <w:tcMar>
              <w:top w:w="43" w:type="dxa"/>
              <w:left w:w="115" w:type="dxa"/>
              <w:bottom w:w="43" w:type="dxa"/>
              <w:right w:w="115" w:type="dxa"/>
            </w:tcMar>
          </w:tcPr>
          <w:p w14:paraId="11634A4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5-LS2-1</w:t>
            </w:r>
          </w:p>
        </w:tc>
        <w:tc>
          <w:tcPr>
            <w:tcW w:w="3690" w:type="dxa"/>
            <w:tcBorders>
              <w:top w:val="single" w:sz="2" w:space="0" w:color="auto"/>
            </w:tcBorders>
            <w:shd w:val="clear" w:color="auto" w:fill="auto"/>
            <w:tcMar>
              <w:top w:w="43" w:type="dxa"/>
              <w:left w:w="115" w:type="dxa"/>
              <w:bottom w:w="43" w:type="dxa"/>
              <w:right w:w="115" w:type="dxa"/>
            </w:tcMar>
          </w:tcPr>
          <w:p w14:paraId="2924949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tcBorders>
              <w:top w:val="single" w:sz="2" w:space="0" w:color="auto"/>
            </w:tcBorders>
            <w:shd w:val="clear" w:color="auto" w:fill="auto"/>
            <w:tcMar>
              <w:top w:w="43" w:type="dxa"/>
              <w:left w:w="115" w:type="dxa"/>
              <w:bottom w:w="43" w:type="dxa"/>
              <w:right w:w="115" w:type="dxa"/>
            </w:tcMar>
          </w:tcPr>
          <w:p w14:paraId="7B64B9F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Systems and System Models</w:t>
            </w:r>
          </w:p>
        </w:tc>
        <w:tc>
          <w:tcPr>
            <w:tcW w:w="4500" w:type="dxa"/>
            <w:tcBorders>
              <w:top w:val="single" w:sz="2" w:space="0" w:color="auto"/>
            </w:tcBorders>
            <w:shd w:val="clear" w:color="auto" w:fill="auto"/>
            <w:noWrap/>
            <w:tcMar>
              <w:top w:w="43" w:type="dxa"/>
              <w:left w:w="115" w:type="dxa"/>
              <w:bottom w:w="43" w:type="dxa"/>
              <w:right w:w="115" w:type="dxa"/>
            </w:tcMar>
          </w:tcPr>
          <w:p w14:paraId="6240495F" w14:textId="77777777" w:rsidR="00B27118" w:rsidRPr="000568DB" w:rsidRDefault="00BE1C04" w:rsidP="00B27118">
            <w:pPr>
              <w:rPr>
                <w:rFonts w:ascii="Arial Narrow" w:eastAsia="Calibri" w:hAnsi="Arial Narrow" w:cs="Calibri"/>
                <w:bCs/>
                <w:color w:val="0000FF"/>
                <w:sz w:val="22"/>
                <w:szCs w:val="22"/>
              </w:rPr>
            </w:pPr>
            <w:hyperlink r:id="rId80" w:tgtFrame="_blank" w:tooltip="Tools for Teachers [Secure Access] Science Resource #1557" w:history="1">
              <w:r w:rsidR="00B27118" w:rsidRPr="000568DB">
                <w:rPr>
                  <w:rFonts w:ascii="Arial Narrow" w:eastAsia="Calibri" w:hAnsi="Arial Narrow" w:cs="Calibri"/>
                  <w:bCs/>
                  <w:color w:val="0000FF"/>
                  <w:sz w:val="22"/>
                  <w:szCs w:val="22"/>
                  <w:u w:val="single"/>
                </w:rPr>
                <w:t>https://smartertoolsforteachers.org/resource/1557</w:t>
              </w:r>
            </w:hyperlink>
          </w:p>
        </w:tc>
      </w:tr>
      <w:tr w:rsidR="00B27118" w:rsidRPr="000568DB" w14:paraId="3FED4684" w14:textId="77777777" w:rsidTr="00A249F2">
        <w:trPr>
          <w:cantSplit/>
          <w:trHeight w:val="330"/>
        </w:trPr>
        <w:tc>
          <w:tcPr>
            <w:tcW w:w="2335" w:type="dxa"/>
            <w:shd w:val="clear" w:color="auto" w:fill="auto"/>
            <w:tcMar>
              <w:top w:w="43" w:type="dxa"/>
              <w:left w:w="115" w:type="dxa"/>
              <w:bottom w:w="43" w:type="dxa"/>
              <w:right w:w="115" w:type="dxa"/>
            </w:tcMar>
          </w:tcPr>
          <w:p w14:paraId="0BEC8DDA" w14:textId="25776E30"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 xml:space="preserve">What </w:t>
            </w:r>
            <w:r w:rsidR="00256AF0" w:rsidRPr="000568DB">
              <w:rPr>
                <w:rFonts w:ascii="Arial Narrow" w:eastAsia="Calibri" w:hAnsi="Arial Narrow" w:cs="Calibri"/>
                <w:bCs/>
                <w:color w:val="000000"/>
                <w:sz w:val="22"/>
                <w:szCs w:val="22"/>
              </w:rPr>
              <w:t>I</w:t>
            </w:r>
            <w:r w:rsidRPr="000568DB">
              <w:rPr>
                <w:rFonts w:ascii="Arial Narrow" w:eastAsia="Calibri" w:hAnsi="Arial Narrow" w:cs="Calibri"/>
                <w:bCs/>
                <w:color w:val="000000"/>
                <w:sz w:val="22"/>
                <w:szCs w:val="22"/>
              </w:rPr>
              <w:t xml:space="preserve">s in </w:t>
            </w:r>
            <w:r w:rsidR="00256AF0" w:rsidRPr="000568DB">
              <w:rPr>
                <w:rFonts w:ascii="Arial Narrow" w:eastAsia="Calibri" w:hAnsi="Arial Narrow" w:cs="Calibri"/>
                <w:bCs/>
                <w:color w:val="000000"/>
                <w:sz w:val="22"/>
                <w:szCs w:val="22"/>
              </w:rPr>
              <w:t>M</w:t>
            </w:r>
            <w:r w:rsidRPr="000568DB">
              <w:rPr>
                <w:rFonts w:ascii="Arial Narrow" w:eastAsia="Calibri" w:hAnsi="Arial Narrow" w:cs="Calibri"/>
                <w:bCs/>
                <w:color w:val="000000"/>
                <w:sz w:val="22"/>
                <w:szCs w:val="22"/>
              </w:rPr>
              <w:t>y Bottle?</w:t>
            </w:r>
          </w:p>
        </w:tc>
        <w:tc>
          <w:tcPr>
            <w:tcW w:w="1710" w:type="dxa"/>
            <w:shd w:val="clear" w:color="auto" w:fill="auto"/>
            <w:tcMar>
              <w:top w:w="43" w:type="dxa"/>
              <w:left w:w="115" w:type="dxa"/>
              <w:bottom w:w="43" w:type="dxa"/>
              <w:right w:w="115" w:type="dxa"/>
            </w:tcMar>
          </w:tcPr>
          <w:p w14:paraId="0D0A9B6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5-PS1-1</w:t>
            </w:r>
          </w:p>
        </w:tc>
        <w:tc>
          <w:tcPr>
            <w:tcW w:w="3690" w:type="dxa"/>
            <w:shd w:val="clear" w:color="auto" w:fill="auto"/>
            <w:tcMar>
              <w:top w:w="43" w:type="dxa"/>
              <w:left w:w="115" w:type="dxa"/>
              <w:bottom w:w="43" w:type="dxa"/>
              <w:right w:w="115" w:type="dxa"/>
            </w:tcMar>
          </w:tcPr>
          <w:p w14:paraId="6AF92CB0"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Developing and Using Models</w:t>
            </w:r>
          </w:p>
        </w:tc>
        <w:tc>
          <w:tcPr>
            <w:tcW w:w="2070" w:type="dxa"/>
            <w:shd w:val="clear" w:color="auto" w:fill="auto"/>
            <w:tcMar>
              <w:top w:w="43" w:type="dxa"/>
              <w:left w:w="115" w:type="dxa"/>
              <w:bottom w:w="43" w:type="dxa"/>
              <w:right w:w="115" w:type="dxa"/>
            </w:tcMar>
          </w:tcPr>
          <w:p w14:paraId="74344D7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Scale, Proportion, and Quantity</w:t>
            </w:r>
          </w:p>
        </w:tc>
        <w:tc>
          <w:tcPr>
            <w:tcW w:w="4500" w:type="dxa"/>
            <w:shd w:val="clear" w:color="auto" w:fill="auto"/>
            <w:noWrap/>
            <w:tcMar>
              <w:top w:w="43" w:type="dxa"/>
              <w:left w:w="115" w:type="dxa"/>
              <w:bottom w:w="43" w:type="dxa"/>
              <w:right w:w="115" w:type="dxa"/>
            </w:tcMar>
          </w:tcPr>
          <w:p w14:paraId="158C3C2D" w14:textId="77777777" w:rsidR="00B27118" w:rsidRPr="000568DB" w:rsidRDefault="00BE1C04" w:rsidP="00B27118">
            <w:pPr>
              <w:rPr>
                <w:rFonts w:ascii="Arial Narrow" w:eastAsia="Calibri" w:hAnsi="Arial Narrow" w:cs="Calibri"/>
                <w:bCs/>
                <w:color w:val="0000FF"/>
                <w:sz w:val="22"/>
                <w:szCs w:val="22"/>
                <w:u w:val="single"/>
              </w:rPr>
            </w:pPr>
            <w:hyperlink r:id="rId81" w:tooltip="Tools for Teachers [Secure Access] Science Resource #1576" w:history="1">
              <w:r w:rsidR="00B27118" w:rsidRPr="000568DB">
                <w:rPr>
                  <w:rFonts w:ascii="Arial Narrow" w:eastAsia="Calibri" w:hAnsi="Arial Narrow" w:cs="Calibri"/>
                  <w:bCs/>
                  <w:color w:val="0000FF"/>
                  <w:sz w:val="22"/>
                  <w:szCs w:val="22"/>
                  <w:u w:val="single"/>
                </w:rPr>
                <w:t>https://smartertoolsforteachers.org/resource/1576</w:t>
              </w:r>
            </w:hyperlink>
          </w:p>
        </w:tc>
      </w:tr>
      <w:tr w:rsidR="00B27118" w:rsidRPr="000568DB" w14:paraId="343F93C5" w14:textId="77777777" w:rsidTr="00A249F2">
        <w:trPr>
          <w:cantSplit/>
          <w:trHeight w:val="330"/>
        </w:trPr>
        <w:tc>
          <w:tcPr>
            <w:tcW w:w="2335" w:type="dxa"/>
            <w:tcMar>
              <w:top w:w="43" w:type="dxa"/>
              <w:left w:w="115" w:type="dxa"/>
              <w:bottom w:w="43" w:type="dxa"/>
              <w:right w:w="115" w:type="dxa"/>
            </w:tcMar>
            <w:hideMark/>
          </w:tcPr>
          <w:p w14:paraId="0CB70A53"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Mass Mysteries</w:t>
            </w:r>
          </w:p>
        </w:tc>
        <w:tc>
          <w:tcPr>
            <w:tcW w:w="1710" w:type="dxa"/>
            <w:tcMar>
              <w:top w:w="43" w:type="dxa"/>
              <w:left w:w="115" w:type="dxa"/>
              <w:bottom w:w="43" w:type="dxa"/>
              <w:right w:w="115" w:type="dxa"/>
            </w:tcMar>
          </w:tcPr>
          <w:p w14:paraId="6513D9D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5-PS1-2</w:t>
            </w:r>
          </w:p>
        </w:tc>
        <w:tc>
          <w:tcPr>
            <w:tcW w:w="3690" w:type="dxa"/>
            <w:tcMar>
              <w:top w:w="43" w:type="dxa"/>
              <w:left w:w="115" w:type="dxa"/>
              <w:bottom w:w="43" w:type="dxa"/>
              <w:right w:w="115" w:type="dxa"/>
            </w:tcMar>
          </w:tcPr>
          <w:p w14:paraId="4599A03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Using Mathematics and Computational Thinking</w:t>
            </w:r>
          </w:p>
        </w:tc>
        <w:tc>
          <w:tcPr>
            <w:tcW w:w="2070" w:type="dxa"/>
            <w:tcMar>
              <w:top w:w="43" w:type="dxa"/>
              <w:left w:w="115" w:type="dxa"/>
              <w:bottom w:w="43" w:type="dxa"/>
              <w:right w:w="115" w:type="dxa"/>
            </w:tcMar>
          </w:tcPr>
          <w:p w14:paraId="31A543C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Scale, Proportion, and Quantity</w:t>
            </w:r>
          </w:p>
        </w:tc>
        <w:tc>
          <w:tcPr>
            <w:tcW w:w="4500" w:type="dxa"/>
            <w:noWrap/>
            <w:tcMar>
              <w:top w:w="43" w:type="dxa"/>
              <w:left w:w="115" w:type="dxa"/>
              <w:bottom w:w="43" w:type="dxa"/>
              <w:right w:w="115" w:type="dxa"/>
            </w:tcMar>
            <w:hideMark/>
          </w:tcPr>
          <w:p w14:paraId="2C25767E" w14:textId="77777777" w:rsidR="00B27118" w:rsidRPr="000568DB" w:rsidRDefault="00BE1C04" w:rsidP="00B27118">
            <w:pPr>
              <w:rPr>
                <w:rFonts w:ascii="Arial Narrow" w:eastAsia="Calibri" w:hAnsi="Arial Narrow" w:cs="Calibri"/>
                <w:bCs/>
                <w:color w:val="0000FF"/>
                <w:sz w:val="22"/>
                <w:szCs w:val="22"/>
                <w:u w:val="single"/>
              </w:rPr>
            </w:pPr>
            <w:hyperlink r:id="rId82" w:tooltip="Tools for Teachers [Secure Access] Science Resource #1388" w:history="1">
              <w:r w:rsidR="00B27118" w:rsidRPr="000568DB">
                <w:rPr>
                  <w:rFonts w:ascii="Arial Narrow" w:eastAsia="Calibri" w:hAnsi="Arial Narrow" w:cs="Calibri"/>
                  <w:bCs/>
                  <w:color w:val="0000FF"/>
                  <w:sz w:val="22"/>
                  <w:szCs w:val="22"/>
                  <w:u w:val="single"/>
                </w:rPr>
                <w:t>https://smartertoolsforteachers.org/resource/1388</w:t>
              </w:r>
            </w:hyperlink>
          </w:p>
        </w:tc>
      </w:tr>
      <w:tr w:rsidR="00B27118" w:rsidRPr="000568DB" w14:paraId="5D172388" w14:textId="77777777" w:rsidTr="00A249F2">
        <w:trPr>
          <w:cantSplit/>
          <w:trHeight w:val="330"/>
        </w:trPr>
        <w:tc>
          <w:tcPr>
            <w:tcW w:w="2335" w:type="dxa"/>
            <w:tcBorders>
              <w:bottom w:val="single" w:sz="4" w:space="0" w:color="auto"/>
            </w:tcBorders>
            <w:tcMar>
              <w:top w:w="43" w:type="dxa"/>
              <w:left w:w="115" w:type="dxa"/>
              <w:bottom w:w="43" w:type="dxa"/>
              <w:right w:w="115" w:type="dxa"/>
            </w:tcMar>
          </w:tcPr>
          <w:p w14:paraId="0614B7CC"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Observing the Properties of Matter</w:t>
            </w:r>
          </w:p>
        </w:tc>
        <w:tc>
          <w:tcPr>
            <w:tcW w:w="1710" w:type="dxa"/>
            <w:tcBorders>
              <w:bottom w:val="single" w:sz="4" w:space="0" w:color="auto"/>
            </w:tcBorders>
            <w:tcMar>
              <w:top w:w="43" w:type="dxa"/>
              <w:left w:w="115" w:type="dxa"/>
              <w:bottom w:w="43" w:type="dxa"/>
              <w:right w:w="115" w:type="dxa"/>
            </w:tcMar>
          </w:tcPr>
          <w:p w14:paraId="63DBCEA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5-PS1-3</w:t>
            </w:r>
          </w:p>
        </w:tc>
        <w:tc>
          <w:tcPr>
            <w:tcW w:w="3690" w:type="dxa"/>
            <w:tcBorders>
              <w:bottom w:val="single" w:sz="4" w:space="0" w:color="auto"/>
            </w:tcBorders>
            <w:tcMar>
              <w:top w:w="43" w:type="dxa"/>
              <w:left w:w="115" w:type="dxa"/>
              <w:bottom w:w="43" w:type="dxa"/>
              <w:right w:w="115" w:type="dxa"/>
            </w:tcMar>
          </w:tcPr>
          <w:p w14:paraId="029473DB"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Planning and Carrying Out Investigations</w:t>
            </w:r>
          </w:p>
        </w:tc>
        <w:tc>
          <w:tcPr>
            <w:tcW w:w="2070" w:type="dxa"/>
            <w:tcBorders>
              <w:bottom w:val="single" w:sz="4" w:space="0" w:color="auto"/>
            </w:tcBorders>
            <w:tcMar>
              <w:top w:w="43" w:type="dxa"/>
              <w:left w:w="115" w:type="dxa"/>
              <w:bottom w:w="43" w:type="dxa"/>
              <w:right w:w="115" w:type="dxa"/>
            </w:tcMar>
          </w:tcPr>
          <w:p w14:paraId="142D4418"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Scale, Proportion, and Quantity</w:t>
            </w:r>
          </w:p>
        </w:tc>
        <w:tc>
          <w:tcPr>
            <w:tcW w:w="4500" w:type="dxa"/>
            <w:tcBorders>
              <w:bottom w:val="single" w:sz="4" w:space="0" w:color="auto"/>
            </w:tcBorders>
            <w:noWrap/>
            <w:tcMar>
              <w:top w:w="43" w:type="dxa"/>
              <w:left w:w="115" w:type="dxa"/>
              <w:bottom w:w="43" w:type="dxa"/>
              <w:right w:w="115" w:type="dxa"/>
            </w:tcMar>
          </w:tcPr>
          <w:p w14:paraId="279A14A7" w14:textId="77777777" w:rsidR="00B27118" w:rsidRPr="000568DB" w:rsidRDefault="00BE1C04" w:rsidP="00B27118">
            <w:pPr>
              <w:rPr>
                <w:rFonts w:ascii="Arial Narrow" w:eastAsia="Calibri" w:hAnsi="Arial Narrow" w:cs="Calibri"/>
                <w:bCs/>
                <w:color w:val="0000FF"/>
                <w:sz w:val="22"/>
                <w:szCs w:val="22"/>
                <w:u w:val="single"/>
              </w:rPr>
            </w:pPr>
            <w:hyperlink r:id="rId83" w:tooltip="Tools for Teachers [Secure Access] Science Resource #1526" w:history="1">
              <w:r w:rsidR="00B27118" w:rsidRPr="000568DB">
                <w:rPr>
                  <w:rFonts w:ascii="Arial Narrow" w:eastAsia="Calibri" w:hAnsi="Arial Narrow" w:cs="Calibri"/>
                  <w:bCs/>
                  <w:color w:val="0000FF"/>
                  <w:sz w:val="22"/>
                  <w:szCs w:val="22"/>
                  <w:u w:val="single"/>
                </w:rPr>
                <w:t>https://smartertoolsforteachers.org/resource/1526</w:t>
              </w:r>
            </w:hyperlink>
          </w:p>
        </w:tc>
      </w:tr>
      <w:tr w:rsidR="00B27118" w:rsidRPr="000568DB" w14:paraId="603B76EE" w14:textId="77777777" w:rsidTr="00A249F2">
        <w:trPr>
          <w:cantSplit/>
          <w:trHeight w:val="330"/>
        </w:trPr>
        <w:tc>
          <w:tcPr>
            <w:tcW w:w="2335" w:type="dxa"/>
            <w:tcBorders>
              <w:bottom w:val="single" w:sz="4" w:space="0" w:color="auto"/>
            </w:tcBorders>
            <w:tcMar>
              <w:top w:w="43" w:type="dxa"/>
              <w:left w:w="115" w:type="dxa"/>
              <w:bottom w:w="43" w:type="dxa"/>
              <w:right w:w="115" w:type="dxa"/>
            </w:tcMar>
            <w:hideMark/>
          </w:tcPr>
          <w:p w14:paraId="5BBB0294"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Jump into Gravity</w:t>
            </w:r>
          </w:p>
        </w:tc>
        <w:tc>
          <w:tcPr>
            <w:tcW w:w="1710" w:type="dxa"/>
            <w:tcBorders>
              <w:bottom w:val="single" w:sz="4" w:space="0" w:color="auto"/>
            </w:tcBorders>
            <w:tcMar>
              <w:top w:w="43" w:type="dxa"/>
              <w:left w:w="115" w:type="dxa"/>
              <w:bottom w:w="43" w:type="dxa"/>
              <w:right w:w="115" w:type="dxa"/>
            </w:tcMar>
          </w:tcPr>
          <w:p w14:paraId="305ED05E"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5-PS2-1</w:t>
            </w:r>
          </w:p>
        </w:tc>
        <w:tc>
          <w:tcPr>
            <w:tcW w:w="3690" w:type="dxa"/>
            <w:tcBorders>
              <w:bottom w:val="single" w:sz="4" w:space="0" w:color="auto"/>
            </w:tcBorders>
            <w:tcMar>
              <w:top w:w="43" w:type="dxa"/>
              <w:left w:w="115" w:type="dxa"/>
              <w:bottom w:w="43" w:type="dxa"/>
              <w:right w:w="115" w:type="dxa"/>
            </w:tcMar>
          </w:tcPr>
          <w:p w14:paraId="406C6F81"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Engaging in Argument from Evidence</w:t>
            </w:r>
          </w:p>
        </w:tc>
        <w:tc>
          <w:tcPr>
            <w:tcW w:w="2070" w:type="dxa"/>
            <w:tcBorders>
              <w:bottom w:val="single" w:sz="4" w:space="0" w:color="auto"/>
            </w:tcBorders>
            <w:tcMar>
              <w:top w:w="43" w:type="dxa"/>
              <w:left w:w="115" w:type="dxa"/>
              <w:bottom w:w="43" w:type="dxa"/>
              <w:right w:w="115" w:type="dxa"/>
            </w:tcMar>
          </w:tcPr>
          <w:p w14:paraId="1AFE7B09" w14:textId="77777777" w:rsidR="00B27118" w:rsidRPr="000568DB" w:rsidRDefault="00B27118" w:rsidP="00B27118">
            <w:pPr>
              <w:rPr>
                <w:rFonts w:ascii="Arial Narrow" w:eastAsia="Calibri" w:hAnsi="Arial Narrow" w:cs="Calibri"/>
                <w:bCs/>
                <w:color w:val="000000"/>
                <w:sz w:val="22"/>
                <w:szCs w:val="22"/>
              </w:rPr>
            </w:pPr>
            <w:r w:rsidRPr="000568DB">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2FC2D393" w14:textId="77777777" w:rsidR="00B27118" w:rsidRPr="000568DB" w:rsidRDefault="00BE1C04" w:rsidP="00B27118">
            <w:pPr>
              <w:rPr>
                <w:rFonts w:ascii="Arial Narrow" w:eastAsia="Calibri" w:hAnsi="Arial Narrow" w:cs="Calibri"/>
                <w:bCs/>
                <w:color w:val="0000FF"/>
                <w:sz w:val="22"/>
                <w:szCs w:val="22"/>
                <w:u w:val="single"/>
              </w:rPr>
            </w:pPr>
            <w:hyperlink r:id="rId84" w:tooltip="Tools for Teachers [Secure Access] Science Resource #1379" w:history="1">
              <w:r w:rsidR="00B27118" w:rsidRPr="000568DB">
                <w:rPr>
                  <w:rFonts w:ascii="Arial Narrow" w:eastAsia="Calibri" w:hAnsi="Arial Narrow" w:cs="Calibri"/>
                  <w:bCs/>
                  <w:color w:val="0000FF"/>
                  <w:sz w:val="22"/>
                  <w:szCs w:val="22"/>
                  <w:u w:val="single"/>
                </w:rPr>
                <w:t>https://smartertoolsforteachers.org/resource/1379</w:t>
              </w:r>
            </w:hyperlink>
          </w:p>
        </w:tc>
      </w:tr>
    </w:tbl>
    <w:p w14:paraId="6AE4CFF8" w14:textId="228F4361" w:rsidR="00EE25B4" w:rsidRPr="000568DB" w:rsidRDefault="00EE25B4" w:rsidP="002B4B14">
      <w:pPr>
        <w:spacing w:after="480"/>
      </w:pPr>
    </w:p>
    <w:sectPr w:rsidR="00EE25B4" w:rsidRPr="000568DB" w:rsidSect="00D506DD">
      <w:headerReference w:type="default" r:id="rId85"/>
      <w:pgSz w:w="15840" w:h="12240" w:orient="landscape"/>
      <w:pgMar w:top="1440" w:right="720" w:bottom="1440" w:left="720" w:header="720" w:footer="720" w:gutter="0"/>
      <w:pgNumType w:start="2"/>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C80ED" w16cex:dateUtc="2021-12-09T21:19:00Z"/>
  <w16cex:commentExtensible w16cex:durableId="256329ED" w16cex:dateUtc="2021-12-14T22:34:00Z"/>
  <w16cex:commentExtensible w16cex:durableId="255C8167" w16cex:dateUtc="2021-12-09T21:21:00Z"/>
  <w16cex:commentExtensible w16cex:durableId="25660273" w16cex:dateUtc="2021-12-17T02:22:00Z"/>
  <w16cex:commentExtensible w16cex:durableId="256307CC" w16cex:dateUtc="2021-12-14T20:08:00Z"/>
  <w16cex:commentExtensible w16cex:durableId="256B4FE2" w16cex:dateUtc="2021-12-21T02:54:00Z"/>
  <w16cex:commentExtensible w16cex:durableId="256306EF" w16cex:dateUtc="2021-12-14T20:05:00Z"/>
  <w16cex:commentExtensible w16cex:durableId="256B5020" w16cex:dateUtc="2021-12-21T02:55:00Z"/>
  <w16cex:commentExtensible w16cex:durableId="255CA3EA" w16cex:dateUtc="2021-12-09T23:48:00Z"/>
  <w16cex:commentExtensible w16cex:durableId="25630308" w16cex:dateUtc="2021-12-14T19:48:00Z"/>
  <w16cex:commentExtensible w16cex:durableId="25630843" w16cex:dateUtc="2021-12-14T20:10:00Z"/>
  <w16cex:commentExtensible w16cex:durableId="256B51E7" w16cex:dateUtc="2021-12-21T03:03:00Z"/>
  <w16cex:commentExtensible w16cex:durableId="255C6DC0" w16cex:dateUtc="2021-12-09T19:57:00Z"/>
  <w16cex:commentExtensible w16cex:durableId="256304B0" w16cex:dateUtc="2021-12-14T19:55:00Z"/>
  <w16cex:commentExtensible w16cex:durableId="255C84C1" w16cex:dateUtc="2021-12-09T21:36:00Z"/>
  <w16cex:commentExtensible w16cex:durableId="2562ED56" w16cex:dateUtc="2021-12-14T18:15:00Z"/>
  <w16cex:commentExtensible w16cex:durableId="255CA433" w16cex:dateUtc="2021-12-09T23:50:00Z"/>
  <w16cex:commentExtensible w16cex:durableId="25630895" w16cex:dateUtc="2021-12-14T20:12:00Z"/>
  <w16cex:commentExtensible w16cex:durableId="255C6F0D" w16cex:dateUtc="2021-12-09T20:03:00Z"/>
  <w16cex:commentExtensible w16cex:durableId="6DD3B0A0" w16cex:dateUtc="2021-12-14T18:33:00Z"/>
  <w16cex:commentExtensible w16cex:durableId="255C6F2D" w16cex:dateUtc="2021-12-09T20:03:00Z"/>
  <w16cex:commentExtensible w16cex:durableId="7ABB76BC" w16cex:dateUtc="2021-12-14T17:49:00Z"/>
  <w16cex:commentExtensible w16cex:durableId="256B4802" w16cex:dateUtc="2021-12-21T02:20:00Z"/>
  <w16cex:commentExtensible w16cex:durableId="256B485C" w16cex:dateUtc="2021-12-21T02:22:00Z"/>
  <w16cex:commentExtensible w16cex:durableId="256B48F8" w16cex:dateUtc="2021-12-21T02:24:00Z"/>
  <w16cex:commentExtensible w16cex:durableId="2563405A" w16cex:dateUtc="2021-12-15T00:10:00Z"/>
  <w16cex:commentExtensible w16cex:durableId="2563406D" w16cex:dateUtc="2021-12-15T00:10:00Z"/>
  <w16cex:commentExtensible w16cex:durableId="30A9917D" w16cex:dateUtc="2021-12-21T17:42:43.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7438" w14:textId="77777777" w:rsidR="00474177" w:rsidRDefault="00474177" w:rsidP="000E09DC">
      <w:r>
        <w:separator/>
      </w:r>
    </w:p>
  </w:endnote>
  <w:endnote w:type="continuationSeparator" w:id="0">
    <w:p w14:paraId="19CFC15A" w14:textId="77777777" w:rsidR="00474177" w:rsidRDefault="00474177" w:rsidP="000E09DC">
      <w:r>
        <w:continuationSeparator/>
      </w:r>
    </w:p>
  </w:endnote>
  <w:endnote w:type="continuationNotice" w:id="1">
    <w:p w14:paraId="7FE72DE3" w14:textId="77777777" w:rsidR="00474177" w:rsidRDefault="00474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4068" w14:textId="77777777" w:rsidR="00474177" w:rsidRDefault="00474177" w:rsidP="000E09DC">
      <w:r>
        <w:separator/>
      </w:r>
    </w:p>
  </w:footnote>
  <w:footnote w:type="continuationSeparator" w:id="0">
    <w:p w14:paraId="565A6E4A" w14:textId="77777777" w:rsidR="00474177" w:rsidRDefault="00474177" w:rsidP="000E09DC">
      <w:r>
        <w:continuationSeparator/>
      </w:r>
    </w:p>
  </w:footnote>
  <w:footnote w:type="continuationNotice" w:id="1">
    <w:p w14:paraId="2385CF50" w14:textId="77777777" w:rsidR="00474177" w:rsidRDefault="004741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2C78" w14:textId="77777777" w:rsidR="00BE1C04" w:rsidRPr="000E09DC" w:rsidRDefault="00BE1C0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7E8E957" w14:textId="77777777" w:rsidR="00BE1C04" w:rsidRDefault="00BE1C0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D4C57E5" w14:textId="77777777" w:rsidR="00BE1C04" w:rsidRPr="00527B0E" w:rsidRDefault="00BE1C0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6DBB" w14:textId="77777777" w:rsidR="00BE1C04" w:rsidRPr="000E09DC" w:rsidRDefault="00BE1C0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AE47D1E" w14:textId="77777777" w:rsidR="00BE1C04" w:rsidRDefault="00BE1C0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AA0CE1B" w14:textId="77777777" w:rsidR="00BE1C04" w:rsidRPr="00527B0E" w:rsidRDefault="00BE1C04"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1914DD0C" w14:textId="75B8A9E9" w:rsidR="00BE1C04" w:rsidRDefault="00BE1C04">
        <w:pPr>
          <w:pStyle w:val="Header"/>
          <w:jc w:val="right"/>
        </w:pPr>
        <w:r>
          <w:t>imab-adad-jan22item01</w:t>
        </w:r>
      </w:p>
      <w:p w14:paraId="5070E229" w14:textId="4D5EA645" w:rsidR="00BE1C04" w:rsidRPr="00103BC6" w:rsidRDefault="00BE1C04"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Pr>
            <w:bCs/>
          </w:rPr>
          <w:t>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9207"/>
      <w:docPartObj>
        <w:docPartGallery w:val="Page Numbers (Top of Page)"/>
        <w:docPartUnique/>
      </w:docPartObj>
    </w:sdtPr>
    <w:sdtContent>
      <w:p w14:paraId="72CE7515" w14:textId="0836C7FF" w:rsidR="00BE1C04" w:rsidRDefault="00BE1C04">
        <w:pPr>
          <w:pStyle w:val="Header"/>
          <w:jc w:val="right"/>
        </w:pPr>
        <w:r>
          <w:t>imab-adad-jan22item01</w:t>
        </w:r>
      </w:p>
    </w:sdtContent>
  </w:sdt>
  <w:p w14:paraId="0280874E" w14:textId="77777777" w:rsidR="00BE1C04" w:rsidRDefault="00BE1C04" w:rsidP="00B70E8F">
    <w:pPr>
      <w:pStyle w:val="Header"/>
      <w:jc w:val="right"/>
    </w:pPr>
    <w:r>
      <w:t>Attachment 1</w:t>
    </w:r>
  </w:p>
  <w:p w14:paraId="756EA9C0" w14:textId="591FB731" w:rsidR="00BE1C04" w:rsidRPr="00FB2254" w:rsidRDefault="00BE1C04" w:rsidP="00103BC6">
    <w:pPr>
      <w:pStyle w:val="Header"/>
      <w:spacing w:after="360"/>
      <w:jc w:val="right"/>
    </w:pPr>
    <w:r w:rsidRPr="00FB2254">
      <w:t xml:space="preserve">Page </w:t>
    </w:r>
    <w:r w:rsidRPr="00FB2254">
      <w:rPr>
        <w:bCs/>
      </w:rPr>
      <w:fldChar w:fldCharType="begin"/>
    </w:r>
    <w:r w:rsidRPr="00FB2254">
      <w:rPr>
        <w:bCs/>
      </w:rPr>
      <w:instrText xml:space="preserve"> PAGE  \* Arabic  \* MERGEFORMAT </w:instrText>
    </w:r>
    <w:r w:rsidRPr="00FB2254">
      <w:rPr>
        <w:bCs/>
      </w:rPr>
      <w:fldChar w:fldCharType="separate"/>
    </w:r>
    <w:r w:rsidRPr="00FB2254">
      <w:rPr>
        <w:bCs/>
        <w:noProof/>
      </w:rPr>
      <w:t>1</w:t>
    </w:r>
    <w:r w:rsidRPr="00FB2254">
      <w:rPr>
        <w:bCs/>
      </w:rPr>
      <w:fldChar w:fldCharType="end"/>
    </w:r>
    <w:r w:rsidRPr="00FB2254">
      <w:t xml:space="preserve"> of </w:t>
    </w:r>
    <w:r w:rsidRPr="00FB2254">
      <w:rPr>
        <w:bCs/>
      </w:rPr>
      <w:t>1</w:t>
    </w:r>
    <w:r>
      <w:rPr>
        <w:bC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8211" w14:textId="5385E9B8" w:rsidR="00BE1C04" w:rsidRDefault="00BE1C04" w:rsidP="00B27118">
    <w:pPr>
      <w:pStyle w:val="Header"/>
      <w:jc w:val="right"/>
    </w:pPr>
    <w:r>
      <w:t>imab-adad-jan22ite</w:t>
    </w:r>
    <w:r w:rsidRPr="003620CE">
      <w:t>m0</w:t>
    </w:r>
    <w:r>
      <w:t>1</w:t>
    </w:r>
  </w:p>
  <w:p w14:paraId="32E0BED0" w14:textId="728B0218" w:rsidR="00BE1C04" w:rsidRDefault="00BE1C04" w:rsidP="00B27118">
    <w:pPr>
      <w:pStyle w:val="Header"/>
      <w:jc w:val="right"/>
    </w:pPr>
    <w:r>
      <w:t>Attachment 4</w:t>
    </w:r>
  </w:p>
  <w:sdt>
    <w:sdtPr>
      <w:id w:val="2034846370"/>
      <w:docPartObj>
        <w:docPartGallery w:val="Page Numbers (Top of Page)"/>
        <w:docPartUnique/>
      </w:docPartObj>
    </w:sdtPr>
    <w:sdtContent>
      <w:p w14:paraId="7304F5F8" w14:textId="77777777" w:rsidR="00BE1C04" w:rsidRPr="00120A9E" w:rsidRDefault="00BE1C04" w:rsidP="00B27118">
        <w:pPr>
          <w:pStyle w:val="Header"/>
          <w:spacing w:after="360"/>
          <w:jc w:val="right"/>
        </w:pPr>
        <w:r w:rsidRPr="003620CE">
          <w:t xml:space="preserve">Page </w:t>
        </w:r>
        <w:r w:rsidRPr="003620CE">
          <w:fldChar w:fldCharType="begin"/>
        </w:r>
        <w:r w:rsidRPr="003620CE">
          <w:rPr>
            <w:bCs/>
          </w:rPr>
          <w:instrText xml:space="preserve"> PAGE </w:instrText>
        </w:r>
        <w:r w:rsidRPr="003620CE">
          <w:fldChar w:fldCharType="separate"/>
        </w:r>
        <w:r w:rsidRPr="003620CE">
          <w:rPr>
            <w:bCs/>
            <w:noProof/>
          </w:rPr>
          <w:t>2</w:t>
        </w:r>
        <w:r w:rsidRPr="003620CE">
          <w:fldChar w:fldCharType="end"/>
        </w:r>
        <w:r w:rsidRPr="003620CE">
          <w:t xml:space="preserve"> of </w:t>
        </w:r>
        <w:r>
          <w:t>6</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62C" w14:textId="59E4B880" w:rsidR="00BE1C04" w:rsidRDefault="00BE1C04" w:rsidP="00B27118">
    <w:pPr>
      <w:pStyle w:val="Header"/>
      <w:jc w:val="right"/>
    </w:pPr>
    <w:r>
      <w:t>imab-adad-jan22ite</w:t>
    </w:r>
    <w:r w:rsidRPr="003620CE">
      <w:t>m0</w:t>
    </w:r>
    <w:r>
      <w:t>1</w:t>
    </w:r>
  </w:p>
  <w:p w14:paraId="16FE66FB" w14:textId="55E273D5" w:rsidR="00BE1C04" w:rsidRDefault="00BE1C04" w:rsidP="00B27118">
    <w:pPr>
      <w:pStyle w:val="Header"/>
      <w:jc w:val="right"/>
    </w:pPr>
    <w:r>
      <w:t>Attachment 4</w:t>
    </w:r>
  </w:p>
  <w:sdt>
    <w:sdtPr>
      <w:id w:val="-871455924"/>
      <w:docPartObj>
        <w:docPartGallery w:val="Page Numbers (Top of Page)"/>
        <w:docPartUnique/>
      </w:docPartObj>
    </w:sdtPr>
    <w:sdtContent>
      <w:p w14:paraId="38C15B5D" w14:textId="77777777" w:rsidR="00BE1C04" w:rsidRPr="00120A9E" w:rsidRDefault="00BE1C04" w:rsidP="00B27118">
        <w:pPr>
          <w:pStyle w:val="Header"/>
          <w:spacing w:after="360"/>
          <w:jc w:val="right"/>
        </w:pPr>
        <w:r w:rsidRPr="003620CE">
          <w:t xml:space="preserve">Page </w:t>
        </w:r>
        <w:r w:rsidRPr="003620CE">
          <w:fldChar w:fldCharType="begin"/>
        </w:r>
        <w:r w:rsidRPr="003620CE">
          <w:rPr>
            <w:bCs/>
          </w:rPr>
          <w:instrText xml:space="preserve"> PAGE </w:instrText>
        </w:r>
        <w:r w:rsidRPr="003620CE">
          <w:fldChar w:fldCharType="separate"/>
        </w:r>
        <w:r w:rsidRPr="003620CE">
          <w:rPr>
            <w:bCs/>
            <w:noProof/>
          </w:rPr>
          <w:t>2</w:t>
        </w:r>
        <w:r w:rsidRPr="003620CE">
          <w:fldChar w:fldCharType="end"/>
        </w:r>
        <w:r w:rsidRPr="003620CE">
          <w:t xml:space="preserve"> of </w:t>
        </w:r>
        <w:r>
          <w:t>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3A8"/>
    <w:multiLevelType w:val="multilevel"/>
    <w:tmpl w:val="7BE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22EE"/>
    <w:multiLevelType w:val="multilevel"/>
    <w:tmpl w:val="83B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5193"/>
    <w:multiLevelType w:val="multilevel"/>
    <w:tmpl w:val="6F744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87482"/>
    <w:multiLevelType w:val="multilevel"/>
    <w:tmpl w:val="DAD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836F8"/>
    <w:multiLevelType w:val="multilevel"/>
    <w:tmpl w:val="EEACF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0122A7"/>
    <w:multiLevelType w:val="multilevel"/>
    <w:tmpl w:val="3D5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889"/>
    <w:multiLevelType w:val="hybridMultilevel"/>
    <w:tmpl w:val="D2AE1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D11CA"/>
    <w:multiLevelType w:val="hybridMultilevel"/>
    <w:tmpl w:val="B91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A0BC6"/>
    <w:multiLevelType w:val="hybridMultilevel"/>
    <w:tmpl w:val="C6DA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943E3"/>
    <w:multiLevelType w:val="hybridMultilevel"/>
    <w:tmpl w:val="1A1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11"/>
  </w:num>
  <w:num w:numId="5">
    <w:abstractNumId w:val="12"/>
  </w:num>
  <w:num w:numId="6">
    <w:abstractNumId w:val="0"/>
  </w:num>
  <w:num w:numId="7">
    <w:abstractNumId w:val="5"/>
  </w:num>
  <w:num w:numId="8">
    <w:abstractNumId w:val="17"/>
  </w:num>
  <w:num w:numId="9">
    <w:abstractNumId w:val="1"/>
  </w:num>
  <w:num w:numId="10">
    <w:abstractNumId w:val="10"/>
  </w:num>
  <w:num w:numId="11">
    <w:abstractNumId w:val="6"/>
  </w:num>
  <w:num w:numId="12">
    <w:abstractNumId w:val="9"/>
  </w:num>
  <w:num w:numId="13">
    <w:abstractNumId w:val="2"/>
  </w:num>
  <w:num w:numId="14">
    <w:abstractNumId w:val="16"/>
  </w:num>
  <w:num w:numId="15">
    <w:abstractNumId w:val="13"/>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B21"/>
    <w:rsid w:val="000022D4"/>
    <w:rsid w:val="0000298C"/>
    <w:rsid w:val="00003569"/>
    <w:rsid w:val="00003796"/>
    <w:rsid w:val="000038C1"/>
    <w:rsid w:val="00003D51"/>
    <w:rsid w:val="000040D5"/>
    <w:rsid w:val="00004914"/>
    <w:rsid w:val="00005116"/>
    <w:rsid w:val="000074AF"/>
    <w:rsid w:val="000076A2"/>
    <w:rsid w:val="0000771C"/>
    <w:rsid w:val="00007952"/>
    <w:rsid w:val="000101EA"/>
    <w:rsid w:val="00011827"/>
    <w:rsid w:val="00013216"/>
    <w:rsid w:val="00014534"/>
    <w:rsid w:val="0001590F"/>
    <w:rsid w:val="00015BFB"/>
    <w:rsid w:val="0001604E"/>
    <w:rsid w:val="00020548"/>
    <w:rsid w:val="0002080C"/>
    <w:rsid w:val="00020E6E"/>
    <w:rsid w:val="000212F7"/>
    <w:rsid w:val="00022595"/>
    <w:rsid w:val="00023226"/>
    <w:rsid w:val="0002475A"/>
    <w:rsid w:val="00025446"/>
    <w:rsid w:val="00026829"/>
    <w:rsid w:val="00026E9F"/>
    <w:rsid w:val="00027A57"/>
    <w:rsid w:val="000306F2"/>
    <w:rsid w:val="00030AF3"/>
    <w:rsid w:val="00031794"/>
    <w:rsid w:val="00031A4F"/>
    <w:rsid w:val="000324AD"/>
    <w:rsid w:val="00032716"/>
    <w:rsid w:val="000330C1"/>
    <w:rsid w:val="0003374C"/>
    <w:rsid w:val="00033F9D"/>
    <w:rsid w:val="00035101"/>
    <w:rsid w:val="000361E7"/>
    <w:rsid w:val="00040640"/>
    <w:rsid w:val="000419D7"/>
    <w:rsid w:val="0004210E"/>
    <w:rsid w:val="00042222"/>
    <w:rsid w:val="0004268F"/>
    <w:rsid w:val="0004309E"/>
    <w:rsid w:val="00043A12"/>
    <w:rsid w:val="00043C5D"/>
    <w:rsid w:val="00045279"/>
    <w:rsid w:val="00046BFA"/>
    <w:rsid w:val="00047FEE"/>
    <w:rsid w:val="000503C8"/>
    <w:rsid w:val="00051EB5"/>
    <w:rsid w:val="00052279"/>
    <w:rsid w:val="00053038"/>
    <w:rsid w:val="00055107"/>
    <w:rsid w:val="00055DC0"/>
    <w:rsid w:val="000568DB"/>
    <w:rsid w:val="00057C98"/>
    <w:rsid w:val="000608F3"/>
    <w:rsid w:val="00060E7D"/>
    <w:rsid w:val="00061CEC"/>
    <w:rsid w:val="000634FD"/>
    <w:rsid w:val="00065692"/>
    <w:rsid w:val="0006606C"/>
    <w:rsid w:val="00071132"/>
    <w:rsid w:val="00071334"/>
    <w:rsid w:val="00075858"/>
    <w:rsid w:val="00075903"/>
    <w:rsid w:val="00076B42"/>
    <w:rsid w:val="00077DA3"/>
    <w:rsid w:val="00081674"/>
    <w:rsid w:val="00082594"/>
    <w:rsid w:val="00082916"/>
    <w:rsid w:val="00082D1B"/>
    <w:rsid w:val="00083F8B"/>
    <w:rsid w:val="0008514A"/>
    <w:rsid w:val="000916B7"/>
    <w:rsid w:val="00091C83"/>
    <w:rsid w:val="00091FBD"/>
    <w:rsid w:val="000A172B"/>
    <w:rsid w:val="000A1DFE"/>
    <w:rsid w:val="000A3463"/>
    <w:rsid w:val="000A3A4B"/>
    <w:rsid w:val="000A5118"/>
    <w:rsid w:val="000A5C12"/>
    <w:rsid w:val="000A6395"/>
    <w:rsid w:val="000A6750"/>
    <w:rsid w:val="000A7BF5"/>
    <w:rsid w:val="000A85E1"/>
    <w:rsid w:val="000B0138"/>
    <w:rsid w:val="000B08B2"/>
    <w:rsid w:val="000B0B65"/>
    <w:rsid w:val="000B0E79"/>
    <w:rsid w:val="000B176F"/>
    <w:rsid w:val="000B28F1"/>
    <w:rsid w:val="000B2E56"/>
    <w:rsid w:val="000B2F13"/>
    <w:rsid w:val="000B34EA"/>
    <w:rsid w:val="000B389E"/>
    <w:rsid w:val="000B52FE"/>
    <w:rsid w:val="000B6EE2"/>
    <w:rsid w:val="000B6F4D"/>
    <w:rsid w:val="000B7044"/>
    <w:rsid w:val="000C0733"/>
    <w:rsid w:val="000C17C0"/>
    <w:rsid w:val="000C4F0D"/>
    <w:rsid w:val="000C5FA8"/>
    <w:rsid w:val="000C6277"/>
    <w:rsid w:val="000D0505"/>
    <w:rsid w:val="000D1B59"/>
    <w:rsid w:val="000D673D"/>
    <w:rsid w:val="000D6A7C"/>
    <w:rsid w:val="000D72FF"/>
    <w:rsid w:val="000D7F98"/>
    <w:rsid w:val="000E054A"/>
    <w:rsid w:val="000E07F1"/>
    <w:rsid w:val="000E09DC"/>
    <w:rsid w:val="000E1587"/>
    <w:rsid w:val="000E420A"/>
    <w:rsid w:val="000E4275"/>
    <w:rsid w:val="000E57B4"/>
    <w:rsid w:val="000F0D03"/>
    <w:rsid w:val="000F2063"/>
    <w:rsid w:val="000F2429"/>
    <w:rsid w:val="000F256A"/>
    <w:rsid w:val="000F5307"/>
    <w:rsid w:val="00100BBC"/>
    <w:rsid w:val="001017A7"/>
    <w:rsid w:val="001035F3"/>
    <w:rsid w:val="00103BC6"/>
    <w:rsid w:val="001048F3"/>
    <w:rsid w:val="00104F09"/>
    <w:rsid w:val="00107952"/>
    <w:rsid w:val="00110CD7"/>
    <w:rsid w:val="00111978"/>
    <w:rsid w:val="00114308"/>
    <w:rsid w:val="001173DE"/>
    <w:rsid w:val="00117E46"/>
    <w:rsid w:val="00120C96"/>
    <w:rsid w:val="00120F1C"/>
    <w:rsid w:val="00120F2D"/>
    <w:rsid w:val="00122C40"/>
    <w:rsid w:val="00125892"/>
    <w:rsid w:val="00125DB7"/>
    <w:rsid w:val="0012633B"/>
    <w:rsid w:val="00127565"/>
    <w:rsid w:val="00130059"/>
    <w:rsid w:val="0013053B"/>
    <w:rsid w:val="00131225"/>
    <w:rsid w:val="00131A79"/>
    <w:rsid w:val="00132721"/>
    <w:rsid w:val="001345C9"/>
    <w:rsid w:val="0013552F"/>
    <w:rsid w:val="00136253"/>
    <w:rsid w:val="00136970"/>
    <w:rsid w:val="00137725"/>
    <w:rsid w:val="00140684"/>
    <w:rsid w:val="00142D36"/>
    <w:rsid w:val="00143CC1"/>
    <w:rsid w:val="00145ECE"/>
    <w:rsid w:val="001462BE"/>
    <w:rsid w:val="0014637E"/>
    <w:rsid w:val="0014771A"/>
    <w:rsid w:val="00150BA9"/>
    <w:rsid w:val="001516A1"/>
    <w:rsid w:val="0015236F"/>
    <w:rsid w:val="0015377F"/>
    <w:rsid w:val="00154106"/>
    <w:rsid w:val="00155166"/>
    <w:rsid w:val="00155267"/>
    <w:rsid w:val="0015590C"/>
    <w:rsid w:val="00157781"/>
    <w:rsid w:val="00157F87"/>
    <w:rsid w:val="00160022"/>
    <w:rsid w:val="00160A06"/>
    <w:rsid w:val="00160CC8"/>
    <w:rsid w:val="001613CB"/>
    <w:rsid w:val="00161A6D"/>
    <w:rsid w:val="00161A9D"/>
    <w:rsid w:val="0016237F"/>
    <w:rsid w:val="00163A7D"/>
    <w:rsid w:val="00164663"/>
    <w:rsid w:val="001654B4"/>
    <w:rsid w:val="00166FBA"/>
    <w:rsid w:val="00170FAE"/>
    <w:rsid w:val="00171E8C"/>
    <w:rsid w:val="00172911"/>
    <w:rsid w:val="00173276"/>
    <w:rsid w:val="001744DA"/>
    <w:rsid w:val="001751BB"/>
    <w:rsid w:val="001752C9"/>
    <w:rsid w:val="0017630A"/>
    <w:rsid w:val="0017750E"/>
    <w:rsid w:val="00180C8F"/>
    <w:rsid w:val="0018148D"/>
    <w:rsid w:val="00183E10"/>
    <w:rsid w:val="0018437F"/>
    <w:rsid w:val="00185F95"/>
    <w:rsid w:val="00186DAA"/>
    <w:rsid w:val="0018786C"/>
    <w:rsid w:val="00187B4A"/>
    <w:rsid w:val="00190238"/>
    <w:rsid w:val="0019042D"/>
    <w:rsid w:val="00190CBB"/>
    <w:rsid w:val="00190F21"/>
    <w:rsid w:val="0019149E"/>
    <w:rsid w:val="00191BB2"/>
    <w:rsid w:val="00195D0A"/>
    <w:rsid w:val="00195D18"/>
    <w:rsid w:val="001A083C"/>
    <w:rsid w:val="001A0CA5"/>
    <w:rsid w:val="001A10BC"/>
    <w:rsid w:val="001A3F5A"/>
    <w:rsid w:val="001A4B87"/>
    <w:rsid w:val="001A4BFA"/>
    <w:rsid w:val="001A5479"/>
    <w:rsid w:val="001A59C7"/>
    <w:rsid w:val="001A69AA"/>
    <w:rsid w:val="001A7BC8"/>
    <w:rsid w:val="001B1E43"/>
    <w:rsid w:val="001B2A49"/>
    <w:rsid w:val="001B3958"/>
    <w:rsid w:val="001B4003"/>
    <w:rsid w:val="001B50E5"/>
    <w:rsid w:val="001B5592"/>
    <w:rsid w:val="001B58B8"/>
    <w:rsid w:val="001C0479"/>
    <w:rsid w:val="001C2021"/>
    <w:rsid w:val="001C45CE"/>
    <w:rsid w:val="001C5109"/>
    <w:rsid w:val="001C6763"/>
    <w:rsid w:val="001D09FB"/>
    <w:rsid w:val="001D0D7E"/>
    <w:rsid w:val="001D1309"/>
    <w:rsid w:val="001D2CBE"/>
    <w:rsid w:val="001D382E"/>
    <w:rsid w:val="001D63F7"/>
    <w:rsid w:val="001D6B8F"/>
    <w:rsid w:val="001D78A4"/>
    <w:rsid w:val="001D7E98"/>
    <w:rsid w:val="001E1929"/>
    <w:rsid w:val="001E28EC"/>
    <w:rsid w:val="001E57A5"/>
    <w:rsid w:val="001E6C33"/>
    <w:rsid w:val="001E70CA"/>
    <w:rsid w:val="001F02DC"/>
    <w:rsid w:val="001F0C40"/>
    <w:rsid w:val="001F171E"/>
    <w:rsid w:val="001F23EE"/>
    <w:rsid w:val="001F3384"/>
    <w:rsid w:val="001F5204"/>
    <w:rsid w:val="001F690F"/>
    <w:rsid w:val="001F6AC3"/>
    <w:rsid w:val="001F723F"/>
    <w:rsid w:val="001F749D"/>
    <w:rsid w:val="001F7AE0"/>
    <w:rsid w:val="0020029C"/>
    <w:rsid w:val="002006C7"/>
    <w:rsid w:val="00200837"/>
    <w:rsid w:val="002016C1"/>
    <w:rsid w:val="002018A1"/>
    <w:rsid w:val="00204A36"/>
    <w:rsid w:val="0020592F"/>
    <w:rsid w:val="002128A2"/>
    <w:rsid w:val="002132FA"/>
    <w:rsid w:val="002141C0"/>
    <w:rsid w:val="002153B8"/>
    <w:rsid w:val="00215EC4"/>
    <w:rsid w:val="002160B2"/>
    <w:rsid w:val="00217865"/>
    <w:rsid w:val="00217D24"/>
    <w:rsid w:val="00220053"/>
    <w:rsid w:val="0022106D"/>
    <w:rsid w:val="0022138B"/>
    <w:rsid w:val="00221A87"/>
    <w:rsid w:val="00223112"/>
    <w:rsid w:val="00226C52"/>
    <w:rsid w:val="00232184"/>
    <w:rsid w:val="0023312B"/>
    <w:rsid w:val="00233901"/>
    <w:rsid w:val="002366E0"/>
    <w:rsid w:val="002372AF"/>
    <w:rsid w:val="00237C1C"/>
    <w:rsid w:val="00240B26"/>
    <w:rsid w:val="00240FD9"/>
    <w:rsid w:val="00244C32"/>
    <w:rsid w:val="00245397"/>
    <w:rsid w:val="00246689"/>
    <w:rsid w:val="002479ED"/>
    <w:rsid w:val="0025231E"/>
    <w:rsid w:val="00254517"/>
    <w:rsid w:val="00255DAA"/>
    <w:rsid w:val="002564D7"/>
    <w:rsid w:val="00256AF0"/>
    <w:rsid w:val="00256B78"/>
    <w:rsid w:val="0025768D"/>
    <w:rsid w:val="002613CE"/>
    <w:rsid w:val="00261702"/>
    <w:rsid w:val="00267202"/>
    <w:rsid w:val="00270009"/>
    <w:rsid w:val="00270BD7"/>
    <w:rsid w:val="002718A9"/>
    <w:rsid w:val="00273714"/>
    <w:rsid w:val="00273F56"/>
    <w:rsid w:val="00274565"/>
    <w:rsid w:val="0028347E"/>
    <w:rsid w:val="00284890"/>
    <w:rsid w:val="00285237"/>
    <w:rsid w:val="002854F0"/>
    <w:rsid w:val="0028662C"/>
    <w:rsid w:val="002874E6"/>
    <w:rsid w:val="00287991"/>
    <w:rsid w:val="002901ED"/>
    <w:rsid w:val="002906EF"/>
    <w:rsid w:val="00290C9B"/>
    <w:rsid w:val="002918A0"/>
    <w:rsid w:val="00296AC4"/>
    <w:rsid w:val="002A0BF9"/>
    <w:rsid w:val="002A1A3B"/>
    <w:rsid w:val="002A1E43"/>
    <w:rsid w:val="002A2BBE"/>
    <w:rsid w:val="002A30AE"/>
    <w:rsid w:val="002A4421"/>
    <w:rsid w:val="002A518E"/>
    <w:rsid w:val="002A59F4"/>
    <w:rsid w:val="002B1649"/>
    <w:rsid w:val="002B1C46"/>
    <w:rsid w:val="002B229D"/>
    <w:rsid w:val="002B3285"/>
    <w:rsid w:val="002B4435"/>
    <w:rsid w:val="002B4860"/>
    <w:rsid w:val="002B4B14"/>
    <w:rsid w:val="002B6648"/>
    <w:rsid w:val="002C0711"/>
    <w:rsid w:val="002C0A1C"/>
    <w:rsid w:val="002C11B9"/>
    <w:rsid w:val="002C2070"/>
    <w:rsid w:val="002C4B72"/>
    <w:rsid w:val="002C5EF0"/>
    <w:rsid w:val="002C61E4"/>
    <w:rsid w:val="002C6841"/>
    <w:rsid w:val="002C6F3B"/>
    <w:rsid w:val="002D0769"/>
    <w:rsid w:val="002D1A82"/>
    <w:rsid w:val="002D497E"/>
    <w:rsid w:val="002D7FD6"/>
    <w:rsid w:val="002E0655"/>
    <w:rsid w:val="002E3694"/>
    <w:rsid w:val="002E3C5A"/>
    <w:rsid w:val="002E43CD"/>
    <w:rsid w:val="002E4CB5"/>
    <w:rsid w:val="002E5302"/>
    <w:rsid w:val="002E5BDC"/>
    <w:rsid w:val="002E6749"/>
    <w:rsid w:val="002E6FCA"/>
    <w:rsid w:val="002E7C4B"/>
    <w:rsid w:val="002F100F"/>
    <w:rsid w:val="002F279B"/>
    <w:rsid w:val="002F2867"/>
    <w:rsid w:val="002F69E1"/>
    <w:rsid w:val="002F79D9"/>
    <w:rsid w:val="00301649"/>
    <w:rsid w:val="003027DA"/>
    <w:rsid w:val="00302DF4"/>
    <w:rsid w:val="00303F2E"/>
    <w:rsid w:val="0030685B"/>
    <w:rsid w:val="00311B3D"/>
    <w:rsid w:val="00311F18"/>
    <w:rsid w:val="00312345"/>
    <w:rsid w:val="00313C8F"/>
    <w:rsid w:val="00315131"/>
    <w:rsid w:val="0031522F"/>
    <w:rsid w:val="0031559F"/>
    <w:rsid w:val="00316BC5"/>
    <w:rsid w:val="00320821"/>
    <w:rsid w:val="00320B47"/>
    <w:rsid w:val="00320FFE"/>
    <w:rsid w:val="00321606"/>
    <w:rsid w:val="003225E0"/>
    <w:rsid w:val="003229C5"/>
    <w:rsid w:val="0032405C"/>
    <w:rsid w:val="0032442E"/>
    <w:rsid w:val="003271ED"/>
    <w:rsid w:val="003307AD"/>
    <w:rsid w:val="0033087B"/>
    <w:rsid w:val="003316F4"/>
    <w:rsid w:val="0033254F"/>
    <w:rsid w:val="00332633"/>
    <w:rsid w:val="003326C4"/>
    <w:rsid w:val="00332934"/>
    <w:rsid w:val="003329E4"/>
    <w:rsid w:val="00334967"/>
    <w:rsid w:val="00336078"/>
    <w:rsid w:val="0033798B"/>
    <w:rsid w:val="0034023B"/>
    <w:rsid w:val="00340633"/>
    <w:rsid w:val="00345CF6"/>
    <w:rsid w:val="003464C0"/>
    <w:rsid w:val="003479C5"/>
    <w:rsid w:val="00350EA0"/>
    <w:rsid w:val="003514D2"/>
    <w:rsid w:val="0035215F"/>
    <w:rsid w:val="003521F9"/>
    <w:rsid w:val="00353D82"/>
    <w:rsid w:val="0035611F"/>
    <w:rsid w:val="00356855"/>
    <w:rsid w:val="00360088"/>
    <w:rsid w:val="00360284"/>
    <w:rsid w:val="00361170"/>
    <w:rsid w:val="00363520"/>
    <w:rsid w:val="0036568B"/>
    <w:rsid w:val="00367574"/>
    <w:rsid w:val="00367C1C"/>
    <w:rsid w:val="003705FC"/>
    <w:rsid w:val="0037080D"/>
    <w:rsid w:val="00371410"/>
    <w:rsid w:val="00371C2C"/>
    <w:rsid w:val="00371CA5"/>
    <w:rsid w:val="0037266E"/>
    <w:rsid w:val="00372A3F"/>
    <w:rsid w:val="0037533A"/>
    <w:rsid w:val="003753D0"/>
    <w:rsid w:val="00375FBF"/>
    <w:rsid w:val="00376646"/>
    <w:rsid w:val="00377102"/>
    <w:rsid w:val="00382C77"/>
    <w:rsid w:val="00382FFA"/>
    <w:rsid w:val="00384ACF"/>
    <w:rsid w:val="0038594F"/>
    <w:rsid w:val="00391432"/>
    <w:rsid w:val="00391D18"/>
    <w:rsid w:val="00392366"/>
    <w:rsid w:val="00392589"/>
    <w:rsid w:val="00392CEB"/>
    <w:rsid w:val="0039673C"/>
    <w:rsid w:val="003A075B"/>
    <w:rsid w:val="003A1711"/>
    <w:rsid w:val="003A3F84"/>
    <w:rsid w:val="003A4D66"/>
    <w:rsid w:val="003A53FE"/>
    <w:rsid w:val="003A5B2D"/>
    <w:rsid w:val="003A5E8D"/>
    <w:rsid w:val="003A61A8"/>
    <w:rsid w:val="003A71A4"/>
    <w:rsid w:val="003B0218"/>
    <w:rsid w:val="003B1214"/>
    <w:rsid w:val="003B1488"/>
    <w:rsid w:val="003B1E4B"/>
    <w:rsid w:val="003B1F09"/>
    <w:rsid w:val="003B1FC0"/>
    <w:rsid w:val="003B2039"/>
    <w:rsid w:val="003B2E3F"/>
    <w:rsid w:val="003B3262"/>
    <w:rsid w:val="003B4AFA"/>
    <w:rsid w:val="003B6271"/>
    <w:rsid w:val="003B766C"/>
    <w:rsid w:val="003C1565"/>
    <w:rsid w:val="003C214F"/>
    <w:rsid w:val="003C31DA"/>
    <w:rsid w:val="003C3814"/>
    <w:rsid w:val="003C3C52"/>
    <w:rsid w:val="003C3FC0"/>
    <w:rsid w:val="003C4831"/>
    <w:rsid w:val="003C51A8"/>
    <w:rsid w:val="003C75E2"/>
    <w:rsid w:val="003D0A28"/>
    <w:rsid w:val="003D139D"/>
    <w:rsid w:val="003D1703"/>
    <w:rsid w:val="003D1ECD"/>
    <w:rsid w:val="003D2A4C"/>
    <w:rsid w:val="003D6035"/>
    <w:rsid w:val="003D656F"/>
    <w:rsid w:val="003D6B7F"/>
    <w:rsid w:val="003E0B81"/>
    <w:rsid w:val="003E1A8F"/>
    <w:rsid w:val="003E1E8D"/>
    <w:rsid w:val="003E40FB"/>
    <w:rsid w:val="003E4823"/>
    <w:rsid w:val="003E4DF7"/>
    <w:rsid w:val="003E5303"/>
    <w:rsid w:val="003E6F80"/>
    <w:rsid w:val="003E77FA"/>
    <w:rsid w:val="003E7CC0"/>
    <w:rsid w:val="003F0DD2"/>
    <w:rsid w:val="003F1072"/>
    <w:rsid w:val="003F15B4"/>
    <w:rsid w:val="003F29AB"/>
    <w:rsid w:val="003F3DEE"/>
    <w:rsid w:val="003F4466"/>
    <w:rsid w:val="003F47B0"/>
    <w:rsid w:val="003F4C22"/>
    <w:rsid w:val="003F4CA3"/>
    <w:rsid w:val="003F5AE8"/>
    <w:rsid w:val="003F6489"/>
    <w:rsid w:val="003F6930"/>
    <w:rsid w:val="00400CB6"/>
    <w:rsid w:val="004012A9"/>
    <w:rsid w:val="00401873"/>
    <w:rsid w:val="00401F02"/>
    <w:rsid w:val="00402BEE"/>
    <w:rsid w:val="00406F50"/>
    <w:rsid w:val="00407E9B"/>
    <w:rsid w:val="00410557"/>
    <w:rsid w:val="00410E18"/>
    <w:rsid w:val="00414025"/>
    <w:rsid w:val="0041681D"/>
    <w:rsid w:val="004203BC"/>
    <w:rsid w:val="00421955"/>
    <w:rsid w:val="00421D34"/>
    <w:rsid w:val="00422B91"/>
    <w:rsid w:val="00423BBA"/>
    <w:rsid w:val="00424EF9"/>
    <w:rsid w:val="00425EB5"/>
    <w:rsid w:val="0042683D"/>
    <w:rsid w:val="00426FA2"/>
    <w:rsid w:val="004272F9"/>
    <w:rsid w:val="004277E2"/>
    <w:rsid w:val="0043073D"/>
    <w:rsid w:val="004335B7"/>
    <w:rsid w:val="00433ED4"/>
    <w:rsid w:val="0043421C"/>
    <w:rsid w:val="00435264"/>
    <w:rsid w:val="004363CF"/>
    <w:rsid w:val="0043675A"/>
    <w:rsid w:val="00436C9A"/>
    <w:rsid w:val="004377DF"/>
    <w:rsid w:val="00441D76"/>
    <w:rsid w:val="0044421C"/>
    <w:rsid w:val="0044670C"/>
    <w:rsid w:val="00446C4B"/>
    <w:rsid w:val="00446F15"/>
    <w:rsid w:val="0045073A"/>
    <w:rsid w:val="004538B5"/>
    <w:rsid w:val="00454D6B"/>
    <w:rsid w:val="00455C04"/>
    <w:rsid w:val="00457C7B"/>
    <w:rsid w:val="0046160C"/>
    <w:rsid w:val="004619D4"/>
    <w:rsid w:val="0046255C"/>
    <w:rsid w:val="00463906"/>
    <w:rsid w:val="00463C52"/>
    <w:rsid w:val="00464D93"/>
    <w:rsid w:val="0046514C"/>
    <w:rsid w:val="00466441"/>
    <w:rsid w:val="00467FA5"/>
    <w:rsid w:val="00471FF0"/>
    <w:rsid w:val="00472323"/>
    <w:rsid w:val="00472909"/>
    <w:rsid w:val="00474177"/>
    <w:rsid w:val="00474E17"/>
    <w:rsid w:val="0047534A"/>
    <w:rsid w:val="004754BF"/>
    <w:rsid w:val="004758BE"/>
    <w:rsid w:val="0047667F"/>
    <w:rsid w:val="00480A18"/>
    <w:rsid w:val="00483AB2"/>
    <w:rsid w:val="00486568"/>
    <w:rsid w:val="004905E8"/>
    <w:rsid w:val="00495717"/>
    <w:rsid w:val="00496006"/>
    <w:rsid w:val="004975D8"/>
    <w:rsid w:val="004A0217"/>
    <w:rsid w:val="004A36B4"/>
    <w:rsid w:val="004A5239"/>
    <w:rsid w:val="004A5C32"/>
    <w:rsid w:val="004A6FD4"/>
    <w:rsid w:val="004B0402"/>
    <w:rsid w:val="004B0C58"/>
    <w:rsid w:val="004B5252"/>
    <w:rsid w:val="004B5A52"/>
    <w:rsid w:val="004B6068"/>
    <w:rsid w:val="004B608D"/>
    <w:rsid w:val="004B64B0"/>
    <w:rsid w:val="004C1E67"/>
    <w:rsid w:val="004C25C2"/>
    <w:rsid w:val="004C60A1"/>
    <w:rsid w:val="004C7EDD"/>
    <w:rsid w:val="004D0E46"/>
    <w:rsid w:val="004D10A8"/>
    <w:rsid w:val="004D1215"/>
    <w:rsid w:val="004D38F2"/>
    <w:rsid w:val="004D3F1E"/>
    <w:rsid w:val="004D5684"/>
    <w:rsid w:val="004D60FC"/>
    <w:rsid w:val="004D6764"/>
    <w:rsid w:val="004D6BAC"/>
    <w:rsid w:val="004D6DBB"/>
    <w:rsid w:val="004E0206"/>
    <w:rsid w:val="004E029B"/>
    <w:rsid w:val="004E03F2"/>
    <w:rsid w:val="004E0CC4"/>
    <w:rsid w:val="004E37A3"/>
    <w:rsid w:val="004E39CB"/>
    <w:rsid w:val="004E4384"/>
    <w:rsid w:val="004E49DA"/>
    <w:rsid w:val="004E6186"/>
    <w:rsid w:val="004E6DD0"/>
    <w:rsid w:val="004E7741"/>
    <w:rsid w:val="004F153F"/>
    <w:rsid w:val="004F3C69"/>
    <w:rsid w:val="0050240D"/>
    <w:rsid w:val="00503CE7"/>
    <w:rsid w:val="00504081"/>
    <w:rsid w:val="0050744E"/>
    <w:rsid w:val="005101B3"/>
    <w:rsid w:val="00512995"/>
    <w:rsid w:val="00512B61"/>
    <w:rsid w:val="00513112"/>
    <w:rsid w:val="00513524"/>
    <w:rsid w:val="00515330"/>
    <w:rsid w:val="00515739"/>
    <w:rsid w:val="005162A2"/>
    <w:rsid w:val="0051630E"/>
    <w:rsid w:val="00517149"/>
    <w:rsid w:val="00517C00"/>
    <w:rsid w:val="00517E11"/>
    <w:rsid w:val="00520464"/>
    <w:rsid w:val="005211B6"/>
    <w:rsid w:val="00521D10"/>
    <w:rsid w:val="005220AA"/>
    <w:rsid w:val="00524FA6"/>
    <w:rsid w:val="00525AD8"/>
    <w:rsid w:val="00525E29"/>
    <w:rsid w:val="00526826"/>
    <w:rsid w:val="005276F5"/>
    <w:rsid w:val="00527B0E"/>
    <w:rsid w:val="00527B0F"/>
    <w:rsid w:val="0053021C"/>
    <w:rsid w:val="0053399D"/>
    <w:rsid w:val="005348DF"/>
    <w:rsid w:val="005356C0"/>
    <w:rsid w:val="0053658F"/>
    <w:rsid w:val="0053769D"/>
    <w:rsid w:val="005413F8"/>
    <w:rsid w:val="0054147E"/>
    <w:rsid w:val="00542E49"/>
    <w:rsid w:val="005456FE"/>
    <w:rsid w:val="00547526"/>
    <w:rsid w:val="00547C56"/>
    <w:rsid w:val="00551070"/>
    <w:rsid w:val="00551643"/>
    <w:rsid w:val="0055224C"/>
    <w:rsid w:val="00554342"/>
    <w:rsid w:val="00554B6C"/>
    <w:rsid w:val="00555AA5"/>
    <w:rsid w:val="00555B9F"/>
    <w:rsid w:val="00555C43"/>
    <w:rsid w:val="00556317"/>
    <w:rsid w:val="005566B9"/>
    <w:rsid w:val="00557562"/>
    <w:rsid w:val="005601E0"/>
    <w:rsid w:val="00560930"/>
    <w:rsid w:val="00560ABD"/>
    <w:rsid w:val="00560CC1"/>
    <w:rsid w:val="00561EF7"/>
    <w:rsid w:val="005627EF"/>
    <w:rsid w:val="00563DF7"/>
    <w:rsid w:val="00564D20"/>
    <w:rsid w:val="00567D25"/>
    <w:rsid w:val="005718DA"/>
    <w:rsid w:val="00572876"/>
    <w:rsid w:val="00573C8F"/>
    <w:rsid w:val="005749D5"/>
    <w:rsid w:val="00574AD6"/>
    <w:rsid w:val="00580073"/>
    <w:rsid w:val="0058178E"/>
    <w:rsid w:val="0058210F"/>
    <w:rsid w:val="00583584"/>
    <w:rsid w:val="00583CF2"/>
    <w:rsid w:val="00585B27"/>
    <w:rsid w:val="00585F6D"/>
    <w:rsid w:val="005860E6"/>
    <w:rsid w:val="005904BA"/>
    <w:rsid w:val="00590F8A"/>
    <w:rsid w:val="00591941"/>
    <w:rsid w:val="00592A18"/>
    <w:rsid w:val="0059400B"/>
    <w:rsid w:val="00594755"/>
    <w:rsid w:val="00595398"/>
    <w:rsid w:val="005973D8"/>
    <w:rsid w:val="00597E91"/>
    <w:rsid w:val="005A0A63"/>
    <w:rsid w:val="005A23BA"/>
    <w:rsid w:val="005A2985"/>
    <w:rsid w:val="005A3DBB"/>
    <w:rsid w:val="005A4DE8"/>
    <w:rsid w:val="005A6A47"/>
    <w:rsid w:val="005A7760"/>
    <w:rsid w:val="005A7E83"/>
    <w:rsid w:val="005B06BD"/>
    <w:rsid w:val="005B0C02"/>
    <w:rsid w:val="005B20C8"/>
    <w:rsid w:val="005B2426"/>
    <w:rsid w:val="005B3E99"/>
    <w:rsid w:val="005B438C"/>
    <w:rsid w:val="005B5929"/>
    <w:rsid w:val="005B5B74"/>
    <w:rsid w:val="005B63CE"/>
    <w:rsid w:val="005B707D"/>
    <w:rsid w:val="005C0B08"/>
    <w:rsid w:val="005C1493"/>
    <w:rsid w:val="005C28AD"/>
    <w:rsid w:val="005C2F1E"/>
    <w:rsid w:val="005C4AFC"/>
    <w:rsid w:val="005C5AEB"/>
    <w:rsid w:val="005C5B96"/>
    <w:rsid w:val="005C7CA4"/>
    <w:rsid w:val="005D07D1"/>
    <w:rsid w:val="005D09D8"/>
    <w:rsid w:val="005D2F8D"/>
    <w:rsid w:val="005D357A"/>
    <w:rsid w:val="005D3E22"/>
    <w:rsid w:val="005D4142"/>
    <w:rsid w:val="005D5999"/>
    <w:rsid w:val="005D60D9"/>
    <w:rsid w:val="005D791D"/>
    <w:rsid w:val="005D7AF1"/>
    <w:rsid w:val="005E0208"/>
    <w:rsid w:val="005E0816"/>
    <w:rsid w:val="005E3325"/>
    <w:rsid w:val="005E38C6"/>
    <w:rsid w:val="005E66A0"/>
    <w:rsid w:val="005E694A"/>
    <w:rsid w:val="005E6CE0"/>
    <w:rsid w:val="005F11B2"/>
    <w:rsid w:val="005F1D3A"/>
    <w:rsid w:val="005F2B63"/>
    <w:rsid w:val="005F3FCF"/>
    <w:rsid w:val="005F6CE2"/>
    <w:rsid w:val="005F746C"/>
    <w:rsid w:val="005F7EBF"/>
    <w:rsid w:val="00600FBA"/>
    <w:rsid w:val="00602D55"/>
    <w:rsid w:val="00603400"/>
    <w:rsid w:val="00603963"/>
    <w:rsid w:val="00603C15"/>
    <w:rsid w:val="00603F31"/>
    <w:rsid w:val="0060543A"/>
    <w:rsid w:val="0060554E"/>
    <w:rsid w:val="00605ABA"/>
    <w:rsid w:val="00606052"/>
    <w:rsid w:val="00607424"/>
    <w:rsid w:val="00610467"/>
    <w:rsid w:val="00611438"/>
    <w:rsid w:val="0061160B"/>
    <w:rsid w:val="00611ECC"/>
    <w:rsid w:val="006120A5"/>
    <w:rsid w:val="00612E22"/>
    <w:rsid w:val="00613B37"/>
    <w:rsid w:val="0061427F"/>
    <w:rsid w:val="00616E13"/>
    <w:rsid w:val="0061786E"/>
    <w:rsid w:val="00617C53"/>
    <w:rsid w:val="0062225B"/>
    <w:rsid w:val="0062229A"/>
    <w:rsid w:val="0062532A"/>
    <w:rsid w:val="00626A55"/>
    <w:rsid w:val="00630D33"/>
    <w:rsid w:val="00632E3C"/>
    <w:rsid w:val="00633A02"/>
    <w:rsid w:val="0063532B"/>
    <w:rsid w:val="006354E9"/>
    <w:rsid w:val="00635E81"/>
    <w:rsid w:val="0063626B"/>
    <w:rsid w:val="00637BA1"/>
    <w:rsid w:val="00640972"/>
    <w:rsid w:val="00640F43"/>
    <w:rsid w:val="00641D76"/>
    <w:rsid w:val="00641DE2"/>
    <w:rsid w:val="00642C05"/>
    <w:rsid w:val="006476DC"/>
    <w:rsid w:val="00647BEC"/>
    <w:rsid w:val="006501BF"/>
    <w:rsid w:val="00650759"/>
    <w:rsid w:val="006519D6"/>
    <w:rsid w:val="00651F97"/>
    <w:rsid w:val="006531E8"/>
    <w:rsid w:val="00653821"/>
    <w:rsid w:val="00654FF4"/>
    <w:rsid w:val="00656232"/>
    <w:rsid w:val="006571EC"/>
    <w:rsid w:val="00660E49"/>
    <w:rsid w:val="006613D7"/>
    <w:rsid w:val="00661B68"/>
    <w:rsid w:val="00661BD8"/>
    <w:rsid w:val="006648F6"/>
    <w:rsid w:val="006659A0"/>
    <w:rsid w:val="00670A9D"/>
    <w:rsid w:val="0067201A"/>
    <w:rsid w:val="0067211D"/>
    <w:rsid w:val="006727F2"/>
    <w:rsid w:val="006728C8"/>
    <w:rsid w:val="00674F3D"/>
    <w:rsid w:val="006750C3"/>
    <w:rsid w:val="006762B8"/>
    <w:rsid w:val="006769FC"/>
    <w:rsid w:val="006771FA"/>
    <w:rsid w:val="00677560"/>
    <w:rsid w:val="00677652"/>
    <w:rsid w:val="006779D1"/>
    <w:rsid w:val="0068193D"/>
    <w:rsid w:val="0068464C"/>
    <w:rsid w:val="0068519E"/>
    <w:rsid w:val="006879F2"/>
    <w:rsid w:val="00692180"/>
    <w:rsid w:val="00692300"/>
    <w:rsid w:val="00693951"/>
    <w:rsid w:val="00694B59"/>
    <w:rsid w:val="0069567E"/>
    <w:rsid w:val="00697156"/>
    <w:rsid w:val="006A02E5"/>
    <w:rsid w:val="006A5EE7"/>
    <w:rsid w:val="006A7302"/>
    <w:rsid w:val="006A7D7D"/>
    <w:rsid w:val="006B2111"/>
    <w:rsid w:val="006B4C78"/>
    <w:rsid w:val="006B4CE8"/>
    <w:rsid w:val="006B4DFE"/>
    <w:rsid w:val="006B5C1A"/>
    <w:rsid w:val="006C1B29"/>
    <w:rsid w:val="006C3CCD"/>
    <w:rsid w:val="006C5324"/>
    <w:rsid w:val="006C53AF"/>
    <w:rsid w:val="006C60AE"/>
    <w:rsid w:val="006C6E5E"/>
    <w:rsid w:val="006C7003"/>
    <w:rsid w:val="006D0223"/>
    <w:rsid w:val="006D0FAD"/>
    <w:rsid w:val="006D1FA4"/>
    <w:rsid w:val="006D210D"/>
    <w:rsid w:val="006D249A"/>
    <w:rsid w:val="006D2BCE"/>
    <w:rsid w:val="006D3A5A"/>
    <w:rsid w:val="006D6DB2"/>
    <w:rsid w:val="006D6E39"/>
    <w:rsid w:val="006E0260"/>
    <w:rsid w:val="006E06C6"/>
    <w:rsid w:val="006E1A54"/>
    <w:rsid w:val="006E31D9"/>
    <w:rsid w:val="006E3CB2"/>
    <w:rsid w:val="006E4BA8"/>
    <w:rsid w:val="006E4CBA"/>
    <w:rsid w:val="006E5192"/>
    <w:rsid w:val="006E5261"/>
    <w:rsid w:val="006E5D61"/>
    <w:rsid w:val="006E623B"/>
    <w:rsid w:val="006E66DE"/>
    <w:rsid w:val="006F303B"/>
    <w:rsid w:val="006F316F"/>
    <w:rsid w:val="006F3B4A"/>
    <w:rsid w:val="006F4568"/>
    <w:rsid w:val="006F4A39"/>
    <w:rsid w:val="006F54D6"/>
    <w:rsid w:val="006F5889"/>
    <w:rsid w:val="006F5AD0"/>
    <w:rsid w:val="006F5BC0"/>
    <w:rsid w:val="006F762E"/>
    <w:rsid w:val="006F7EAF"/>
    <w:rsid w:val="00703879"/>
    <w:rsid w:val="00706D38"/>
    <w:rsid w:val="00706DBE"/>
    <w:rsid w:val="0071191C"/>
    <w:rsid w:val="00711992"/>
    <w:rsid w:val="007120C4"/>
    <w:rsid w:val="0071307B"/>
    <w:rsid w:val="00714816"/>
    <w:rsid w:val="00715E97"/>
    <w:rsid w:val="0071605B"/>
    <w:rsid w:val="0071706C"/>
    <w:rsid w:val="00720B62"/>
    <w:rsid w:val="00721778"/>
    <w:rsid w:val="00721BE5"/>
    <w:rsid w:val="0072268B"/>
    <w:rsid w:val="007230AC"/>
    <w:rsid w:val="00725422"/>
    <w:rsid w:val="00726CA1"/>
    <w:rsid w:val="00726EDA"/>
    <w:rsid w:val="007275E8"/>
    <w:rsid w:val="007305ED"/>
    <w:rsid w:val="00730F14"/>
    <w:rsid w:val="007313A3"/>
    <w:rsid w:val="007318E5"/>
    <w:rsid w:val="00731F97"/>
    <w:rsid w:val="00732AFB"/>
    <w:rsid w:val="007335AF"/>
    <w:rsid w:val="0073447C"/>
    <w:rsid w:val="007361FC"/>
    <w:rsid w:val="00736580"/>
    <w:rsid w:val="00736970"/>
    <w:rsid w:val="007418ED"/>
    <w:rsid w:val="00742619"/>
    <w:rsid w:val="007428B8"/>
    <w:rsid w:val="00743D6E"/>
    <w:rsid w:val="0074520F"/>
    <w:rsid w:val="00745632"/>
    <w:rsid w:val="00745864"/>
    <w:rsid w:val="00746164"/>
    <w:rsid w:val="00746E90"/>
    <w:rsid w:val="00747151"/>
    <w:rsid w:val="007476CD"/>
    <w:rsid w:val="00747EC4"/>
    <w:rsid w:val="00750AD6"/>
    <w:rsid w:val="00751238"/>
    <w:rsid w:val="00751396"/>
    <w:rsid w:val="00751CBE"/>
    <w:rsid w:val="007533E0"/>
    <w:rsid w:val="0075410E"/>
    <w:rsid w:val="00755676"/>
    <w:rsid w:val="00756DF2"/>
    <w:rsid w:val="00762A5C"/>
    <w:rsid w:val="00762CCF"/>
    <w:rsid w:val="00763C9F"/>
    <w:rsid w:val="007655E8"/>
    <w:rsid w:val="00765CA6"/>
    <w:rsid w:val="00767156"/>
    <w:rsid w:val="00767E8E"/>
    <w:rsid w:val="00770172"/>
    <w:rsid w:val="007708EB"/>
    <w:rsid w:val="0077268A"/>
    <w:rsid w:val="00772EF4"/>
    <w:rsid w:val="007743D8"/>
    <w:rsid w:val="00774630"/>
    <w:rsid w:val="00775E59"/>
    <w:rsid w:val="00776EED"/>
    <w:rsid w:val="00780BB6"/>
    <w:rsid w:val="00780DAD"/>
    <w:rsid w:val="007825A5"/>
    <w:rsid w:val="00782B93"/>
    <w:rsid w:val="00783005"/>
    <w:rsid w:val="007844CB"/>
    <w:rsid w:val="00784838"/>
    <w:rsid w:val="007854AE"/>
    <w:rsid w:val="007856D2"/>
    <w:rsid w:val="00790105"/>
    <w:rsid w:val="007906F8"/>
    <w:rsid w:val="00790CE7"/>
    <w:rsid w:val="007955F3"/>
    <w:rsid w:val="0079568D"/>
    <w:rsid w:val="00795A56"/>
    <w:rsid w:val="00797F1E"/>
    <w:rsid w:val="007A0666"/>
    <w:rsid w:val="007A458E"/>
    <w:rsid w:val="007A5122"/>
    <w:rsid w:val="007A5B4B"/>
    <w:rsid w:val="007A683A"/>
    <w:rsid w:val="007A6A11"/>
    <w:rsid w:val="007A6A9A"/>
    <w:rsid w:val="007B1FE4"/>
    <w:rsid w:val="007B3E1D"/>
    <w:rsid w:val="007B52A9"/>
    <w:rsid w:val="007B57F2"/>
    <w:rsid w:val="007B6D7E"/>
    <w:rsid w:val="007B73CD"/>
    <w:rsid w:val="007C26A2"/>
    <w:rsid w:val="007C2C34"/>
    <w:rsid w:val="007C3F50"/>
    <w:rsid w:val="007C5697"/>
    <w:rsid w:val="007C64C5"/>
    <w:rsid w:val="007C6E0B"/>
    <w:rsid w:val="007C7135"/>
    <w:rsid w:val="007D066B"/>
    <w:rsid w:val="007D0A51"/>
    <w:rsid w:val="007D17A2"/>
    <w:rsid w:val="007D2DC2"/>
    <w:rsid w:val="007D3ABD"/>
    <w:rsid w:val="007D5D7F"/>
    <w:rsid w:val="007D6A8F"/>
    <w:rsid w:val="007E0018"/>
    <w:rsid w:val="007E0FA4"/>
    <w:rsid w:val="007E122B"/>
    <w:rsid w:val="007E1D52"/>
    <w:rsid w:val="007E3531"/>
    <w:rsid w:val="007E4460"/>
    <w:rsid w:val="007E66F1"/>
    <w:rsid w:val="007F2637"/>
    <w:rsid w:val="007F26CF"/>
    <w:rsid w:val="007F36B6"/>
    <w:rsid w:val="007F3E03"/>
    <w:rsid w:val="007F409F"/>
    <w:rsid w:val="007F4396"/>
    <w:rsid w:val="007F4592"/>
    <w:rsid w:val="007F4AD0"/>
    <w:rsid w:val="007F67D8"/>
    <w:rsid w:val="007F6933"/>
    <w:rsid w:val="00800DF9"/>
    <w:rsid w:val="00800F72"/>
    <w:rsid w:val="00802CA2"/>
    <w:rsid w:val="008035AE"/>
    <w:rsid w:val="00803FA6"/>
    <w:rsid w:val="0080412B"/>
    <w:rsid w:val="00805A5B"/>
    <w:rsid w:val="008067DD"/>
    <w:rsid w:val="00807041"/>
    <w:rsid w:val="008071CE"/>
    <w:rsid w:val="00810743"/>
    <w:rsid w:val="0081157E"/>
    <w:rsid w:val="008115B4"/>
    <w:rsid w:val="00811EB8"/>
    <w:rsid w:val="00812AF8"/>
    <w:rsid w:val="00813F62"/>
    <w:rsid w:val="0081451A"/>
    <w:rsid w:val="0081561B"/>
    <w:rsid w:val="0081711F"/>
    <w:rsid w:val="00817D6B"/>
    <w:rsid w:val="00820733"/>
    <w:rsid w:val="00820E2F"/>
    <w:rsid w:val="00821065"/>
    <w:rsid w:val="00821398"/>
    <w:rsid w:val="00821A80"/>
    <w:rsid w:val="008238F2"/>
    <w:rsid w:val="00823D38"/>
    <w:rsid w:val="00826456"/>
    <w:rsid w:val="0082691F"/>
    <w:rsid w:val="00826AB2"/>
    <w:rsid w:val="00830103"/>
    <w:rsid w:val="00830AA5"/>
    <w:rsid w:val="00831B5D"/>
    <w:rsid w:val="00831E93"/>
    <w:rsid w:val="00833CC7"/>
    <w:rsid w:val="0083469E"/>
    <w:rsid w:val="008356B5"/>
    <w:rsid w:val="00836C8D"/>
    <w:rsid w:val="00836EE5"/>
    <w:rsid w:val="00837096"/>
    <w:rsid w:val="00840568"/>
    <w:rsid w:val="00841B96"/>
    <w:rsid w:val="008449AF"/>
    <w:rsid w:val="00844F0C"/>
    <w:rsid w:val="0084513D"/>
    <w:rsid w:val="00846B96"/>
    <w:rsid w:val="00846D03"/>
    <w:rsid w:val="00847DD4"/>
    <w:rsid w:val="00852DFF"/>
    <w:rsid w:val="00853BDA"/>
    <w:rsid w:val="00854288"/>
    <w:rsid w:val="00856A9C"/>
    <w:rsid w:val="008578A8"/>
    <w:rsid w:val="00860D91"/>
    <w:rsid w:val="008611FA"/>
    <w:rsid w:val="00863917"/>
    <w:rsid w:val="00864887"/>
    <w:rsid w:val="00865E3A"/>
    <w:rsid w:val="00866EA1"/>
    <w:rsid w:val="008672C0"/>
    <w:rsid w:val="00870176"/>
    <w:rsid w:val="008704F8"/>
    <w:rsid w:val="0087071C"/>
    <w:rsid w:val="008740DA"/>
    <w:rsid w:val="0087432B"/>
    <w:rsid w:val="008743F3"/>
    <w:rsid w:val="008754CC"/>
    <w:rsid w:val="00882BF9"/>
    <w:rsid w:val="00884014"/>
    <w:rsid w:val="00885676"/>
    <w:rsid w:val="008876DB"/>
    <w:rsid w:val="008909EE"/>
    <w:rsid w:val="00890C28"/>
    <w:rsid w:val="00890EF7"/>
    <w:rsid w:val="008916D3"/>
    <w:rsid w:val="008954BC"/>
    <w:rsid w:val="00897C3C"/>
    <w:rsid w:val="00897D33"/>
    <w:rsid w:val="008A251F"/>
    <w:rsid w:val="008A5512"/>
    <w:rsid w:val="008A599B"/>
    <w:rsid w:val="008A7D69"/>
    <w:rsid w:val="008B01CC"/>
    <w:rsid w:val="008B1DA6"/>
    <w:rsid w:val="008B3A50"/>
    <w:rsid w:val="008B3FA2"/>
    <w:rsid w:val="008B45BE"/>
    <w:rsid w:val="008B498A"/>
    <w:rsid w:val="008B4C88"/>
    <w:rsid w:val="008B58C5"/>
    <w:rsid w:val="008B65B1"/>
    <w:rsid w:val="008C09A7"/>
    <w:rsid w:val="008C0F86"/>
    <w:rsid w:val="008C2A11"/>
    <w:rsid w:val="008C3362"/>
    <w:rsid w:val="008C3716"/>
    <w:rsid w:val="008C44F2"/>
    <w:rsid w:val="008C49C2"/>
    <w:rsid w:val="008C55CB"/>
    <w:rsid w:val="008C57BD"/>
    <w:rsid w:val="008C707D"/>
    <w:rsid w:val="008D09BC"/>
    <w:rsid w:val="008D2057"/>
    <w:rsid w:val="008D22C8"/>
    <w:rsid w:val="008D2923"/>
    <w:rsid w:val="008D2EC9"/>
    <w:rsid w:val="008D6214"/>
    <w:rsid w:val="008D7A0D"/>
    <w:rsid w:val="008D7BF8"/>
    <w:rsid w:val="008E1755"/>
    <w:rsid w:val="008E1C30"/>
    <w:rsid w:val="008E1D3E"/>
    <w:rsid w:val="008E256E"/>
    <w:rsid w:val="008E321E"/>
    <w:rsid w:val="008E4A93"/>
    <w:rsid w:val="008E6CD3"/>
    <w:rsid w:val="008E6D91"/>
    <w:rsid w:val="008E6F5C"/>
    <w:rsid w:val="008E7152"/>
    <w:rsid w:val="008E71D8"/>
    <w:rsid w:val="008F1DDA"/>
    <w:rsid w:val="008F3B57"/>
    <w:rsid w:val="008F5AC3"/>
    <w:rsid w:val="008F6ED6"/>
    <w:rsid w:val="008F7438"/>
    <w:rsid w:val="008F7D2C"/>
    <w:rsid w:val="009008E0"/>
    <w:rsid w:val="00901A4E"/>
    <w:rsid w:val="0090262C"/>
    <w:rsid w:val="00903AAC"/>
    <w:rsid w:val="00903D07"/>
    <w:rsid w:val="00904C1F"/>
    <w:rsid w:val="009054E4"/>
    <w:rsid w:val="00905D83"/>
    <w:rsid w:val="0090626D"/>
    <w:rsid w:val="009062BA"/>
    <w:rsid w:val="009070A2"/>
    <w:rsid w:val="00910481"/>
    <w:rsid w:val="0091117B"/>
    <w:rsid w:val="00912C7F"/>
    <w:rsid w:val="0091314E"/>
    <w:rsid w:val="00913A3C"/>
    <w:rsid w:val="0091420C"/>
    <w:rsid w:val="00914B50"/>
    <w:rsid w:val="009159AE"/>
    <w:rsid w:val="009177DC"/>
    <w:rsid w:val="00922318"/>
    <w:rsid w:val="009234B1"/>
    <w:rsid w:val="00923B62"/>
    <w:rsid w:val="0092461B"/>
    <w:rsid w:val="00927B8C"/>
    <w:rsid w:val="0093009E"/>
    <w:rsid w:val="00931CAB"/>
    <w:rsid w:val="00932C0B"/>
    <w:rsid w:val="00933752"/>
    <w:rsid w:val="00935E54"/>
    <w:rsid w:val="009377A4"/>
    <w:rsid w:val="00937DA7"/>
    <w:rsid w:val="009424CF"/>
    <w:rsid w:val="0094267B"/>
    <w:rsid w:val="00943DCC"/>
    <w:rsid w:val="00946576"/>
    <w:rsid w:val="009478E8"/>
    <w:rsid w:val="00950DE2"/>
    <w:rsid w:val="00951361"/>
    <w:rsid w:val="00952897"/>
    <w:rsid w:val="009529A1"/>
    <w:rsid w:val="009542CD"/>
    <w:rsid w:val="009544DF"/>
    <w:rsid w:val="00954F9C"/>
    <w:rsid w:val="0095539F"/>
    <w:rsid w:val="0095560A"/>
    <w:rsid w:val="009556FD"/>
    <w:rsid w:val="00955ECF"/>
    <w:rsid w:val="00957A1A"/>
    <w:rsid w:val="0096302D"/>
    <w:rsid w:val="00963E41"/>
    <w:rsid w:val="009657A9"/>
    <w:rsid w:val="009672CD"/>
    <w:rsid w:val="00971264"/>
    <w:rsid w:val="00971660"/>
    <w:rsid w:val="009718A8"/>
    <w:rsid w:val="00971C0E"/>
    <w:rsid w:val="00972BA9"/>
    <w:rsid w:val="00973D89"/>
    <w:rsid w:val="00973E74"/>
    <w:rsid w:val="009753F8"/>
    <w:rsid w:val="00975402"/>
    <w:rsid w:val="0097555C"/>
    <w:rsid w:val="00975BC2"/>
    <w:rsid w:val="009762C9"/>
    <w:rsid w:val="00976854"/>
    <w:rsid w:val="00977B17"/>
    <w:rsid w:val="00980675"/>
    <w:rsid w:val="00981216"/>
    <w:rsid w:val="009819CC"/>
    <w:rsid w:val="0098200F"/>
    <w:rsid w:val="00984703"/>
    <w:rsid w:val="0098712B"/>
    <w:rsid w:val="009871E2"/>
    <w:rsid w:val="009873C9"/>
    <w:rsid w:val="009875AA"/>
    <w:rsid w:val="00990170"/>
    <w:rsid w:val="0099026D"/>
    <w:rsid w:val="009907C4"/>
    <w:rsid w:val="00990A01"/>
    <w:rsid w:val="00990DC0"/>
    <w:rsid w:val="00991463"/>
    <w:rsid w:val="00991E13"/>
    <w:rsid w:val="00992FC4"/>
    <w:rsid w:val="00993F98"/>
    <w:rsid w:val="009954D4"/>
    <w:rsid w:val="0099652B"/>
    <w:rsid w:val="00996A27"/>
    <w:rsid w:val="009A0DEF"/>
    <w:rsid w:val="009A1314"/>
    <w:rsid w:val="009A255F"/>
    <w:rsid w:val="009A2B88"/>
    <w:rsid w:val="009A3E00"/>
    <w:rsid w:val="009A6896"/>
    <w:rsid w:val="009B0348"/>
    <w:rsid w:val="009B04C9"/>
    <w:rsid w:val="009B04E1"/>
    <w:rsid w:val="009B2D98"/>
    <w:rsid w:val="009B3CEE"/>
    <w:rsid w:val="009B48BC"/>
    <w:rsid w:val="009B58B1"/>
    <w:rsid w:val="009C0045"/>
    <w:rsid w:val="009C2DF2"/>
    <w:rsid w:val="009C4070"/>
    <w:rsid w:val="009C5967"/>
    <w:rsid w:val="009D048A"/>
    <w:rsid w:val="009D309A"/>
    <w:rsid w:val="009D5028"/>
    <w:rsid w:val="009D6A7F"/>
    <w:rsid w:val="009E0875"/>
    <w:rsid w:val="009E0964"/>
    <w:rsid w:val="009E2657"/>
    <w:rsid w:val="009E2760"/>
    <w:rsid w:val="009E34B9"/>
    <w:rsid w:val="009E3D7A"/>
    <w:rsid w:val="009E40C3"/>
    <w:rsid w:val="009E4622"/>
    <w:rsid w:val="009E4CB5"/>
    <w:rsid w:val="009E6B9F"/>
    <w:rsid w:val="009E7792"/>
    <w:rsid w:val="009F03B2"/>
    <w:rsid w:val="009F0729"/>
    <w:rsid w:val="009F2A81"/>
    <w:rsid w:val="009F6675"/>
    <w:rsid w:val="009F6D9D"/>
    <w:rsid w:val="009F6DE8"/>
    <w:rsid w:val="009F73E3"/>
    <w:rsid w:val="009F7FE3"/>
    <w:rsid w:val="00A0089B"/>
    <w:rsid w:val="00A00959"/>
    <w:rsid w:val="00A01A84"/>
    <w:rsid w:val="00A03A95"/>
    <w:rsid w:val="00A04464"/>
    <w:rsid w:val="00A06B09"/>
    <w:rsid w:val="00A07E9F"/>
    <w:rsid w:val="00A07F42"/>
    <w:rsid w:val="00A106F1"/>
    <w:rsid w:val="00A1203A"/>
    <w:rsid w:val="00A127F4"/>
    <w:rsid w:val="00A13B42"/>
    <w:rsid w:val="00A16315"/>
    <w:rsid w:val="00A20B5F"/>
    <w:rsid w:val="00A22138"/>
    <w:rsid w:val="00A22FCA"/>
    <w:rsid w:val="00A23DB0"/>
    <w:rsid w:val="00A24296"/>
    <w:rsid w:val="00A24612"/>
    <w:rsid w:val="00A249F2"/>
    <w:rsid w:val="00A25C7C"/>
    <w:rsid w:val="00A262CC"/>
    <w:rsid w:val="00A279E7"/>
    <w:rsid w:val="00A27F52"/>
    <w:rsid w:val="00A30B3C"/>
    <w:rsid w:val="00A30BED"/>
    <w:rsid w:val="00A31443"/>
    <w:rsid w:val="00A33F63"/>
    <w:rsid w:val="00A3535B"/>
    <w:rsid w:val="00A36D71"/>
    <w:rsid w:val="00A36E07"/>
    <w:rsid w:val="00A37864"/>
    <w:rsid w:val="00A40BC5"/>
    <w:rsid w:val="00A42578"/>
    <w:rsid w:val="00A4321E"/>
    <w:rsid w:val="00A438F0"/>
    <w:rsid w:val="00A44600"/>
    <w:rsid w:val="00A45E4D"/>
    <w:rsid w:val="00A478DE"/>
    <w:rsid w:val="00A47E1A"/>
    <w:rsid w:val="00A51687"/>
    <w:rsid w:val="00A535C6"/>
    <w:rsid w:val="00A548A2"/>
    <w:rsid w:val="00A55B01"/>
    <w:rsid w:val="00A56033"/>
    <w:rsid w:val="00A5764A"/>
    <w:rsid w:val="00A60D4E"/>
    <w:rsid w:val="00A6187D"/>
    <w:rsid w:val="00A63565"/>
    <w:rsid w:val="00A653D4"/>
    <w:rsid w:val="00A653D7"/>
    <w:rsid w:val="00A66A63"/>
    <w:rsid w:val="00A677C0"/>
    <w:rsid w:val="00A70D24"/>
    <w:rsid w:val="00A7322F"/>
    <w:rsid w:val="00A73442"/>
    <w:rsid w:val="00A74720"/>
    <w:rsid w:val="00A747CD"/>
    <w:rsid w:val="00A74849"/>
    <w:rsid w:val="00A75333"/>
    <w:rsid w:val="00A75884"/>
    <w:rsid w:val="00A75B36"/>
    <w:rsid w:val="00A75B49"/>
    <w:rsid w:val="00A76351"/>
    <w:rsid w:val="00A8239B"/>
    <w:rsid w:val="00A82696"/>
    <w:rsid w:val="00A872A5"/>
    <w:rsid w:val="00A87803"/>
    <w:rsid w:val="00A91634"/>
    <w:rsid w:val="00A94C8C"/>
    <w:rsid w:val="00A95657"/>
    <w:rsid w:val="00A95E33"/>
    <w:rsid w:val="00A967D1"/>
    <w:rsid w:val="00AA0C08"/>
    <w:rsid w:val="00AA3E22"/>
    <w:rsid w:val="00AA4145"/>
    <w:rsid w:val="00AA47D6"/>
    <w:rsid w:val="00AB4134"/>
    <w:rsid w:val="00AB5664"/>
    <w:rsid w:val="00AB59A2"/>
    <w:rsid w:val="00AB5BFD"/>
    <w:rsid w:val="00AB67F2"/>
    <w:rsid w:val="00AB7602"/>
    <w:rsid w:val="00AC04C9"/>
    <w:rsid w:val="00AC4C05"/>
    <w:rsid w:val="00AC60BC"/>
    <w:rsid w:val="00AD07F3"/>
    <w:rsid w:val="00AD2E14"/>
    <w:rsid w:val="00AD44FB"/>
    <w:rsid w:val="00AD54FB"/>
    <w:rsid w:val="00AD5962"/>
    <w:rsid w:val="00AD59CF"/>
    <w:rsid w:val="00AD5C33"/>
    <w:rsid w:val="00AD6B97"/>
    <w:rsid w:val="00AE0A3F"/>
    <w:rsid w:val="00AE1E54"/>
    <w:rsid w:val="00AE1F1E"/>
    <w:rsid w:val="00AE26CC"/>
    <w:rsid w:val="00AE2838"/>
    <w:rsid w:val="00AE2963"/>
    <w:rsid w:val="00AE34A4"/>
    <w:rsid w:val="00AF04FE"/>
    <w:rsid w:val="00AF0BB3"/>
    <w:rsid w:val="00AF0C29"/>
    <w:rsid w:val="00AF12D5"/>
    <w:rsid w:val="00AF20D7"/>
    <w:rsid w:val="00AF273D"/>
    <w:rsid w:val="00AF2FBA"/>
    <w:rsid w:val="00AF61FC"/>
    <w:rsid w:val="00AF6962"/>
    <w:rsid w:val="00B00709"/>
    <w:rsid w:val="00B0137D"/>
    <w:rsid w:val="00B016E2"/>
    <w:rsid w:val="00B0243A"/>
    <w:rsid w:val="00B035B6"/>
    <w:rsid w:val="00B046C4"/>
    <w:rsid w:val="00B04C5C"/>
    <w:rsid w:val="00B065CA"/>
    <w:rsid w:val="00B10757"/>
    <w:rsid w:val="00B10D59"/>
    <w:rsid w:val="00B111AE"/>
    <w:rsid w:val="00B111BE"/>
    <w:rsid w:val="00B14051"/>
    <w:rsid w:val="00B14515"/>
    <w:rsid w:val="00B14953"/>
    <w:rsid w:val="00B16178"/>
    <w:rsid w:val="00B16BD0"/>
    <w:rsid w:val="00B17551"/>
    <w:rsid w:val="00B21682"/>
    <w:rsid w:val="00B23529"/>
    <w:rsid w:val="00B238D0"/>
    <w:rsid w:val="00B23F85"/>
    <w:rsid w:val="00B24619"/>
    <w:rsid w:val="00B24E3C"/>
    <w:rsid w:val="00B26C74"/>
    <w:rsid w:val="00B27118"/>
    <w:rsid w:val="00B27E48"/>
    <w:rsid w:val="00B307D2"/>
    <w:rsid w:val="00B30E5F"/>
    <w:rsid w:val="00B31DE8"/>
    <w:rsid w:val="00B33D8A"/>
    <w:rsid w:val="00B350F6"/>
    <w:rsid w:val="00B40792"/>
    <w:rsid w:val="00B407E1"/>
    <w:rsid w:val="00B4127E"/>
    <w:rsid w:val="00B4137D"/>
    <w:rsid w:val="00B420B4"/>
    <w:rsid w:val="00B423FB"/>
    <w:rsid w:val="00B42820"/>
    <w:rsid w:val="00B44873"/>
    <w:rsid w:val="00B45664"/>
    <w:rsid w:val="00B466B3"/>
    <w:rsid w:val="00B46D50"/>
    <w:rsid w:val="00B46F34"/>
    <w:rsid w:val="00B4708F"/>
    <w:rsid w:val="00B5530E"/>
    <w:rsid w:val="00B55C0F"/>
    <w:rsid w:val="00B56D44"/>
    <w:rsid w:val="00B6083B"/>
    <w:rsid w:val="00B60A4B"/>
    <w:rsid w:val="00B60EE5"/>
    <w:rsid w:val="00B61E6C"/>
    <w:rsid w:val="00B62360"/>
    <w:rsid w:val="00B633C0"/>
    <w:rsid w:val="00B64A2E"/>
    <w:rsid w:val="00B66F25"/>
    <w:rsid w:val="00B70E8F"/>
    <w:rsid w:val="00B723BE"/>
    <w:rsid w:val="00B74C04"/>
    <w:rsid w:val="00B7759F"/>
    <w:rsid w:val="00B82705"/>
    <w:rsid w:val="00B82829"/>
    <w:rsid w:val="00B829C2"/>
    <w:rsid w:val="00B84E6F"/>
    <w:rsid w:val="00B926DF"/>
    <w:rsid w:val="00B92C54"/>
    <w:rsid w:val="00B93105"/>
    <w:rsid w:val="00B93CCE"/>
    <w:rsid w:val="00B975C8"/>
    <w:rsid w:val="00B975E1"/>
    <w:rsid w:val="00BA02C2"/>
    <w:rsid w:val="00BA0710"/>
    <w:rsid w:val="00BA172A"/>
    <w:rsid w:val="00BA3A02"/>
    <w:rsid w:val="00BA453B"/>
    <w:rsid w:val="00BA4EA5"/>
    <w:rsid w:val="00BA5C13"/>
    <w:rsid w:val="00BA6303"/>
    <w:rsid w:val="00BB213D"/>
    <w:rsid w:val="00BB30C8"/>
    <w:rsid w:val="00BB3342"/>
    <w:rsid w:val="00BB5ADF"/>
    <w:rsid w:val="00BB606C"/>
    <w:rsid w:val="00BB63BA"/>
    <w:rsid w:val="00BC0788"/>
    <w:rsid w:val="00BC2BB0"/>
    <w:rsid w:val="00BC344C"/>
    <w:rsid w:val="00BC43E7"/>
    <w:rsid w:val="00BC59D1"/>
    <w:rsid w:val="00BC781B"/>
    <w:rsid w:val="00BD010B"/>
    <w:rsid w:val="00BD0567"/>
    <w:rsid w:val="00BD0585"/>
    <w:rsid w:val="00BD2DDB"/>
    <w:rsid w:val="00BD4521"/>
    <w:rsid w:val="00BD555B"/>
    <w:rsid w:val="00BD6D28"/>
    <w:rsid w:val="00BD6E87"/>
    <w:rsid w:val="00BE0EB9"/>
    <w:rsid w:val="00BE12DA"/>
    <w:rsid w:val="00BE1859"/>
    <w:rsid w:val="00BE1B6E"/>
    <w:rsid w:val="00BE1C04"/>
    <w:rsid w:val="00BE36C5"/>
    <w:rsid w:val="00BE589B"/>
    <w:rsid w:val="00BE6758"/>
    <w:rsid w:val="00BE7C13"/>
    <w:rsid w:val="00BF1A3E"/>
    <w:rsid w:val="00BF1B07"/>
    <w:rsid w:val="00BF2853"/>
    <w:rsid w:val="00BF2B28"/>
    <w:rsid w:val="00BF2F9C"/>
    <w:rsid w:val="00BF3116"/>
    <w:rsid w:val="00BF3614"/>
    <w:rsid w:val="00BF38D8"/>
    <w:rsid w:val="00BF41BD"/>
    <w:rsid w:val="00BF5581"/>
    <w:rsid w:val="00BF59BC"/>
    <w:rsid w:val="00BF661A"/>
    <w:rsid w:val="00BF6F3C"/>
    <w:rsid w:val="00BF758E"/>
    <w:rsid w:val="00BF7609"/>
    <w:rsid w:val="00C00BFC"/>
    <w:rsid w:val="00C02FBF"/>
    <w:rsid w:val="00C0346A"/>
    <w:rsid w:val="00C04075"/>
    <w:rsid w:val="00C0663A"/>
    <w:rsid w:val="00C122E5"/>
    <w:rsid w:val="00C126CB"/>
    <w:rsid w:val="00C12C45"/>
    <w:rsid w:val="00C15CE3"/>
    <w:rsid w:val="00C161DC"/>
    <w:rsid w:val="00C16298"/>
    <w:rsid w:val="00C20C4C"/>
    <w:rsid w:val="00C21957"/>
    <w:rsid w:val="00C227D1"/>
    <w:rsid w:val="00C23DE2"/>
    <w:rsid w:val="00C23E7F"/>
    <w:rsid w:val="00C242C0"/>
    <w:rsid w:val="00C25653"/>
    <w:rsid w:val="00C25B0B"/>
    <w:rsid w:val="00C269AF"/>
    <w:rsid w:val="00C2798D"/>
    <w:rsid w:val="00C27D57"/>
    <w:rsid w:val="00C30DA5"/>
    <w:rsid w:val="00C31E5C"/>
    <w:rsid w:val="00C321FF"/>
    <w:rsid w:val="00C330D5"/>
    <w:rsid w:val="00C33509"/>
    <w:rsid w:val="00C35927"/>
    <w:rsid w:val="00C369D1"/>
    <w:rsid w:val="00C37989"/>
    <w:rsid w:val="00C426B8"/>
    <w:rsid w:val="00C4294C"/>
    <w:rsid w:val="00C43787"/>
    <w:rsid w:val="00C44264"/>
    <w:rsid w:val="00C44721"/>
    <w:rsid w:val="00C451E3"/>
    <w:rsid w:val="00C4550E"/>
    <w:rsid w:val="00C45A74"/>
    <w:rsid w:val="00C45E58"/>
    <w:rsid w:val="00C46D35"/>
    <w:rsid w:val="00C4710C"/>
    <w:rsid w:val="00C50249"/>
    <w:rsid w:val="00C5269C"/>
    <w:rsid w:val="00C55139"/>
    <w:rsid w:val="00C55391"/>
    <w:rsid w:val="00C5563A"/>
    <w:rsid w:val="00C55AC8"/>
    <w:rsid w:val="00C60930"/>
    <w:rsid w:val="00C60DEA"/>
    <w:rsid w:val="00C63303"/>
    <w:rsid w:val="00C63994"/>
    <w:rsid w:val="00C64ED7"/>
    <w:rsid w:val="00C659C1"/>
    <w:rsid w:val="00C66048"/>
    <w:rsid w:val="00C66852"/>
    <w:rsid w:val="00C66978"/>
    <w:rsid w:val="00C67B89"/>
    <w:rsid w:val="00C67C2D"/>
    <w:rsid w:val="00C71115"/>
    <w:rsid w:val="00C72714"/>
    <w:rsid w:val="00C72CFD"/>
    <w:rsid w:val="00C73531"/>
    <w:rsid w:val="00C73D5C"/>
    <w:rsid w:val="00C75392"/>
    <w:rsid w:val="00C75B1B"/>
    <w:rsid w:val="00C760A4"/>
    <w:rsid w:val="00C80A42"/>
    <w:rsid w:val="00C8182D"/>
    <w:rsid w:val="00C821DA"/>
    <w:rsid w:val="00C822EA"/>
    <w:rsid w:val="00C829F0"/>
    <w:rsid w:val="00C82CBA"/>
    <w:rsid w:val="00C82DAD"/>
    <w:rsid w:val="00C838FF"/>
    <w:rsid w:val="00C903F5"/>
    <w:rsid w:val="00C92738"/>
    <w:rsid w:val="00C96572"/>
    <w:rsid w:val="00CA64EC"/>
    <w:rsid w:val="00CB02F8"/>
    <w:rsid w:val="00CB1097"/>
    <w:rsid w:val="00CB16C1"/>
    <w:rsid w:val="00CB4825"/>
    <w:rsid w:val="00CB6419"/>
    <w:rsid w:val="00CB6620"/>
    <w:rsid w:val="00CB680C"/>
    <w:rsid w:val="00CB74B3"/>
    <w:rsid w:val="00CB7F34"/>
    <w:rsid w:val="00CC147D"/>
    <w:rsid w:val="00CC1563"/>
    <w:rsid w:val="00CC2CA6"/>
    <w:rsid w:val="00CC4C54"/>
    <w:rsid w:val="00CC4C7F"/>
    <w:rsid w:val="00CC6A99"/>
    <w:rsid w:val="00CD03D1"/>
    <w:rsid w:val="00CD0C05"/>
    <w:rsid w:val="00CD188C"/>
    <w:rsid w:val="00CD22E5"/>
    <w:rsid w:val="00CD263C"/>
    <w:rsid w:val="00CD2FAA"/>
    <w:rsid w:val="00CD43D2"/>
    <w:rsid w:val="00CD5CBA"/>
    <w:rsid w:val="00CD750B"/>
    <w:rsid w:val="00CE0F8B"/>
    <w:rsid w:val="00CE1314"/>
    <w:rsid w:val="00CE1C84"/>
    <w:rsid w:val="00CE4704"/>
    <w:rsid w:val="00CE589B"/>
    <w:rsid w:val="00CE5EEB"/>
    <w:rsid w:val="00CE6806"/>
    <w:rsid w:val="00CE6A10"/>
    <w:rsid w:val="00CE713A"/>
    <w:rsid w:val="00CE7DC6"/>
    <w:rsid w:val="00CF033C"/>
    <w:rsid w:val="00CF0687"/>
    <w:rsid w:val="00CF0B71"/>
    <w:rsid w:val="00CF2143"/>
    <w:rsid w:val="00CF2176"/>
    <w:rsid w:val="00CF22C1"/>
    <w:rsid w:val="00CF2A59"/>
    <w:rsid w:val="00CF3073"/>
    <w:rsid w:val="00CF4326"/>
    <w:rsid w:val="00CF43A0"/>
    <w:rsid w:val="00CF46EF"/>
    <w:rsid w:val="00CF498E"/>
    <w:rsid w:val="00CF62D4"/>
    <w:rsid w:val="00CF6E2F"/>
    <w:rsid w:val="00D0023A"/>
    <w:rsid w:val="00D01405"/>
    <w:rsid w:val="00D02B92"/>
    <w:rsid w:val="00D05C97"/>
    <w:rsid w:val="00D05EBA"/>
    <w:rsid w:val="00D06A1E"/>
    <w:rsid w:val="00D07AA3"/>
    <w:rsid w:val="00D12D49"/>
    <w:rsid w:val="00D1373C"/>
    <w:rsid w:val="00D232D2"/>
    <w:rsid w:val="00D23596"/>
    <w:rsid w:val="00D236A6"/>
    <w:rsid w:val="00D2760F"/>
    <w:rsid w:val="00D316F9"/>
    <w:rsid w:val="00D32988"/>
    <w:rsid w:val="00D34ACE"/>
    <w:rsid w:val="00D359BB"/>
    <w:rsid w:val="00D35FF0"/>
    <w:rsid w:val="00D36C28"/>
    <w:rsid w:val="00D40FE2"/>
    <w:rsid w:val="00D415D7"/>
    <w:rsid w:val="00D42295"/>
    <w:rsid w:val="00D42B53"/>
    <w:rsid w:val="00D42C5B"/>
    <w:rsid w:val="00D432D2"/>
    <w:rsid w:val="00D43464"/>
    <w:rsid w:val="00D4717E"/>
    <w:rsid w:val="00D47735"/>
    <w:rsid w:val="00D47DAB"/>
    <w:rsid w:val="00D506DD"/>
    <w:rsid w:val="00D50C56"/>
    <w:rsid w:val="00D5115F"/>
    <w:rsid w:val="00D52129"/>
    <w:rsid w:val="00D5296A"/>
    <w:rsid w:val="00D53285"/>
    <w:rsid w:val="00D53FF2"/>
    <w:rsid w:val="00D55E2A"/>
    <w:rsid w:val="00D573AB"/>
    <w:rsid w:val="00D5762E"/>
    <w:rsid w:val="00D578CC"/>
    <w:rsid w:val="00D60A52"/>
    <w:rsid w:val="00D60E02"/>
    <w:rsid w:val="00D619C3"/>
    <w:rsid w:val="00D620EF"/>
    <w:rsid w:val="00D62BE0"/>
    <w:rsid w:val="00D64781"/>
    <w:rsid w:val="00D64D0F"/>
    <w:rsid w:val="00D676DA"/>
    <w:rsid w:val="00D67E51"/>
    <w:rsid w:val="00D67E5A"/>
    <w:rsid w:val="00D70F0F"/>
    <w:rsid w:val="00D728BD"/>
    <w:rsid w:val="00D73BCA"/>
    <w:rsid w:val="00D75BDC"/>
    <w:rsid w:val="00D76827"/>
    <w:rsid w:val="00D80029"/>
    <w:rsid w:val="00D81270"/>
    <w:rsid w:val="00D824D8"/>
    <w:rsid w:val="00D82521"/>
    <w:rsid w:val="00D84213"/>
    <w:rsid w:val="00D85435"/>
    <w:rsid w:val="00D8667C"/>
    <w:rsid w:val="00D86AB9"/>
    <w:rsid w:val="00D87632"/>
    <w:rsid w:val="00D929DA"/>
    <w:rsid w:val="00D94B87"/>
    <w:rsid w:val="00D965A4"/>
    <w:rsid w:val="00D96D45"/>
    <w:rsid w:val="00DA126D"/>
    <w:rsid w:val="00DA1A03"/>
    <w:rsid w:val="00DA5052"/>
    <w:rsid w:val="00DA6C43"/>
    <w:rsid w:val="00DA7556"/>
    <w:rsid w:val="00DA759C"/>
    <w:rsid w:val="00DA7EF7"/>
    <w:rsid w:val="00DB0F47"/>
    <w:rsid w:val="00DB1522"/>
    <w:rsid w:val="00DB2433"/>
    <w:rsid w:val="00DB290A"/>
    <w:rsid w:val="00DB4029"/>
    <w:rsid w:val="00DB4F95"/>
    <w:rsid w:val="00DB5028"/>
    <w:rsid w:val="00DB5762"/>
    <w:rsid w:val="00DC148E"/>
    <w:rsid w:val="00DC18DC"/>
    <w:rsid w:val="00DC252E"/>
    <w:rsid w:val="00DC2DE2"/>
    <w:rsid w:val="00DC2F41"/>
    <w:rsid w:val="00DC384E"/>
    <w:rsid w:val="00DC389F"/>
    <w:rsid w:val="00DC5028"/>
    <w:rsid w:val="00DC7DDF"/>
    <w:rsid w:val="00DD0A56"/>
    <w:rsid w:val="00DD1F55"/>
    <w:rsid w:val="00DD230B"/>
    <w:rsid w:val="00DD3291"/>
    <w:rsid w:val="00DD5056"/>
    <w:rsid w:val="00DD7DA9"/>
    <w:rsid w:val="00DE257C"/>
    <w:rsid w:val="00DE476A"/>
    <w:rsid w:val="00DE57CA"/>
    <w:rsid w:val="00DE6E1A"/>
    <w:rsid w:val="00DE7527"/>
    <w:rsid w:val="00DF0EBF"/>
    <w:rsid w:val="00DF16B1"/>
    <w:rsid w:val="00DF2574"/>
    <w:rsid w:val="00DF31EB"/>
    <w:rsid w:val="00DF479B"/>
    <w:rsid w:val="00DF480D"/>
    <w:rsid w:val="00DF4C8C"/>
    <w:rsid w:val="00E00456"/>
    <w:rsid w:val="00E00B07"/>
    <w:rsid w:val="00E041D7"/>
    <w:rsid w:val="00E04C20"/>
    <w:rsid w:val="00E0551B"/>
    <w:rsid w:val="00E077DF"/>
    <w:rsid w:val="00E11F5A"/>
    <w:rsid w:val="00E121AF"/>
    <w:rsid w:val="00E1261D"/>
    <w:rsid w:val="00E1276B"/>
    <w:rsid w:val="00E13D45"/>
    <w:rsid w:val="00E1460A"/>
    <w:rsid w:val="00E169AA"/>
    <w:rsid w:val="00E1726F"/>
    <w:rsid w:val="00E176B6"/>
    <w:rsid w:val="00E17CCD"/>
    <w:rsid w:val="00E21C22"/>
    <w:rsid w:val="00E230BB"/>
    <w:rsid w:val="00E233A1"/>
    <w:rsid w:val="00E236E4"/>
    <w:rsid w:val="00E23D18"/>
    <w:rsid w:val="00E25065"/>
    <w:rsid w:val="00E26854"/>
    <w:rsid w:val="00E3128D"/>
    <w:rsid w:val="00E325A7"/>
    <w:rsid w:val="00E33DA7"/>
    <w:rsid w:val="00E36A73"/>
    <w:rsid w:val="00E36AC7"/>
    <w:rsid w:val="00E36E0C"/>
    <w:rsid w:val="00E372A9"/>
    <w:rsid w:val="00E41A95"/>
    <w:rsid w:val="00E424D8"/>
    <w:rsid w:val="00E427C6"/>
    <w:rsid w:val="00E4390C"/>
    <w:rsid w:val="00E44217"/>
    <w:rsid w:val="00E47DE1"/>
    <w:rsid w:val="00E4A4F2"/>
    <w:rsid w:val="00E50A4E"/>
    <w:rsid w:val="00E51052"/>
    <w:rsid w:val="00E52D02"/>
    <w:rsid w:val="00E53400"/>
    <w:rsid w:val="00E5384F"/>
    <w:rsid w:val="00E53C4E"/>
    <w:rsid w:val="00E541E6"/>
    <w:rsid w:val="00E551FF"/>
    <w:rsid w:val="00E609E3"/>
    <w:rsid w:val="00E60DF0"/>
    <w:rsid w:val="00E60EF2"/>
    <w:rsid w:val="00E62A6E"/>
    <w:rsid w:val="00E62C16"/>
    <w:rsid w:val="00E64196"/>
    <w:rsid w:val="00E648A8"/>
    <w:rsid w:val="00E65BEC"/>
    <w:rsid w:val="00E66224"/>
    <w:rsid w:val="00E67241"/>
    <w:rsid w:val="00E705DB"/>
    <w:rsid w:val="00E727AF"/>
    <w:rsid w:val="00E7343C"/>
    <w:rsid w:val="00E75755"/>
    <w:rsid w:val="00E75C33"/>
    <w:rsid w:val="00E77EC6"/>
    <w:rsid w:val="00E84D79"/>
    <w:rsid w:val="00E84E8E"/>
    <w:rsid w:val="00E84F64"/>
    <w:rsid w:val="00E85C6A"/>
    <w:rsid w:val="00E85DEC"/>
    <w:rsid w:val="00E86D07"/>
    <w:rsid w:val="00E87A2D"/>
    <w:rsid w:val="00E87E2B"/>
    <w:rsid w:val="00E90405"/>
    <w:rsid w:val="00E921EA"/>
    <w:rsid w:val="00E93A60"/>
    <w:rsid w:val="00E9416A"/>
    <w:rsid w:val="00E947AA"/>
    <w:rsid w:val="00E95152"/>
    <w:rsid w:val="00E97EA9"/>
    <w:rsid w:val="00EA3C5E"/>
    <w:rsid w:val="00EA4796"/>
    <w:rsid w:val="00EA4F7A"/>
    <w:rsid w:val="00EA5360"/>
    <w:rsid w:val="00EA5AFB"/>
    <w:rsid w:val="00EA7122"/>
    <w:rsid w:val="00EA7D4F"/>
    <w:rsid w:val="00EB16F7"/>
    <w:rsid w:val="00EB329E"/>
    <w:rsid w:val="00EB4FAC"/>
    <w:rsid w:val="00EB5C1C"/>
    <w:rsid w:val="00EB5E6D"/>
    <w:rsid w:val="00EB660A"/>
    <w:rsid w:val="00EB6632"/>
    <w:rsid w:val="00EB7D10"/>
    <w:rsid w:val="00EB7F0F"/>
    <w:rsid w:val="00EC0A33"/>
    <w:rsid w:val="00EC4246"/>
    <w:rsid w:val="00EC504C"/>
    <w:rsid w:val="00EC535D"/>
    <w:rsid w:val="00EC56B6"/>
    <w:rsid w:val="00EC6EE3"/>
    <w:rsid w:val="00ED0766"/>
    <w:rsid w:val="00ED0905"/>
    <w:rsid w:val="00ED114D"/>
    <w:rsid w:val="00ED16EF"/>
    <w:rsid w:val="00ED1E34"/>
    <w:rsid w:val="00ED2B0C"/>
    <w:rsid w:val="00ED3364"/>
    <w:rsid w:val="00ED34BF"/>
    <w:rsid w:val="00ED3944"/>
    <w:rsid w:val="00ED3975"/>
    <w:rsid w:val="00ED3F7F"/>
    <w:rsid w:val="00ED66E1"/>
    <w:rsid w:val="00EE0911"/>
    <w:rsid w:val="00EE17EC"/>
    <w:rsid w:val="00EE25B4"/>
    <w:rsid w:val="00EE2A40"/>
    <w:rsid w:val="00EE32F9"/>
    <w:rsid w:val="00EE4EB4"/>
    <w:rsid w:val="00EF162D"/>
    <w:rsid w:val="00EF1821"/>
    <w:rsid w:val="00EF2E95"/>
    <w:rsid w:val="00EF3F11"/>
    <w:rsid w:val="00EF4AE1"/>
    <w:rsid w:val="00EF7B5A"/>
    <w:rsid w:val="00F00168"/>
    <w:rsid w:val="00F021A8"/>
    <w:rsid w:val="00F039DF"/>
    <w:rsid w:val="00F03AD6"/>
    <w:rsid w:val="00F03BB0"/>
    <w:rsid w:val="00F0413C"/>
    <w:rsid w:val="00F057FC"/>
    <w:rsid w:val="00F0770D"/>
    <w:rsid w:val="00F07DC9"/>
    <w:rsid w:val="00F11BA5"/>
    <w:rsid w:val="00F146AC"/>
    <w:rsid w:val="00F16894"/>
    <w:rsid w:val="00F17381"/>
    <w:rsid w:val="00F17501"/>
    <w:rsid w:val="00F17546"/>
    <w:rsid w:val="00F224CA"/>
    <w:rsid w:val="00F2325B"/>
    <w:rsid w:val="00F2353F"/>
    <w:rsid w:val="00F23D08"/>
    <w:rsid w:val="00F2499A"/>
    <w:rsid w:val="00F26624"/>
    <w:rsid w:val="00F27278"/>
    <w:rsid w:val="00F3100C"/>
    <w:rsid w:val="00F32B2F"/>
    <w:rsid w:val="00F33D03"/>
    <w:rsid w:val="00F34F69"/>
    <w:rsid w:val="00F3541F"/>
    <w:rsid w:val="00F358E8"/>
    <w:rsid w:val="00F36A8E"/>
    <w:rsid w:val="00F3737B"/>
    <w:rsid w:val="00F37761"/>
    <w:rsid w:val="00F40510"/>
    <w:rsid w:val="00F4141C"/>
    <w:rsid w:val="00F42228"/>
    <w:rsid w:val="00F44CA8"/>
    <w:rsid w:val="00F51F91"/>
    <w:rsid w:val="00F54E4B"/>
    <w:rsid w:val="00F55DBD"/>
    <w:rsid w:val="00F56024"/>
    <w:rsid w:val="00F563CA"/>
    <w:rsid w:val="00F57C91"/>
    <w:rsid w:val="00F60CFD"/>
    <w:rsid w:val="00F61920"/>
    <w:rsid w:val="00F619B8"/>
    <w:rsid w:val="00F61B02"/>
    <w:rsid w:val="00F61F7A"/>
    <w:rsid w:val="00F6363D"/>
    <w:rsid w:val="00F65EBA"/>
    <w:rsid w:val="00F66E5B"/>
    <w:rsid w:val="00F67250"/>
    <w:rsid w:val="00F70738"/>
    <w:rsid w:val="00F70C8D"/>
    <w:rsid w:val="00F70D09"/>
    <w:rsid w:val="00F716C6"/>
    <w:rsid w:val="00F73352"/>
    <w:rsid w:val="00F7525E"/>
    <w:rsid w:val="00F75924"/>
    <w:rsid w:val="00F760E3"/>
    <w:rsid w:val="00F76CDB"/>
    <w:rsid w:val="00F81156"/>
    <w:rsid w:val="00F84997"/>
    <w:rsid w:val="00F8532F"/>
    <w:rsid w:val="00F912AC"/>
    <w:rsid w:val="00F9227D"/>
    <w:rsid w:val="00F92A4B"/>
    <w:rsid w:val="00F9399D"/>
    <w:rsid w:val="00F93CB4"/>
    <w:rsid w:val="00F94814"/>
    <w:rsid w:val="00F95476"/>
    <w:rsid w:val="00F9566C"/>
    <w:rsid w:val="00F9694E"/>
    <w:rsid w:val="00FA002C"/>
    <w:rsid w:val="00FA0438"/>
    <w:rsid w:val="00FA084E"/>
    <w:rsid w:val="00FA166B"/>
    <w:rsid w:val="00FA16C7"/>
    <w:rsid w:val="00FA2AAB"/>
    <w:rsid w:val="00FA32BE"/>
    <w:rsid w:val="00FA3E7A"/>
    <w:rsid w:val="00FA5981"/>
    <w:rsid w:val="00FA6F75"/>
    <w:rsid w:val="00FA7427"/>
    <w:rsid w:val="00FA7BFD"/>
    <w:rsid w:val="00FB1CC2"/>
    <w:rsid w:val="00FB2254"/>
    <w:rsid w:val="00FB3D2C"/>
    <w:rsid w:val="00FB411D"/>
    <w:rsid w:val="00FB55E5"/>
    <w:rsid w:val="00FB74E4"/>
    <w:rsid w:val="00FC1C32"/>
    <w:rsid w:val="00FC1F64"/>
    <w:rsid w:val="00FC1FCE"/>
    <w:rsid w:val="00FC29A4"/>
    <w:rsid w:val="00FC2AB2"/>
    <w:rsid w:val="00FC2BC8"/>
    <w:rsid w:val="00FC4F32"/>
    <w:rsid w:val="00FC523B"/>
    <w:rsid w:val="00FC58C5"/>
    <w:rsid w:val="00FC6D8E"/>
    <w:rsid w:val="00FC7248"/>
    <w:rsid w:val="00FC732C"/>
    <w:rsid w:val="00FD0671"/>
    <w:rsid w:val="00FD332C"/>
    <w:rsid w:val="00FD7073"/>
    <w:rsid w:val="00FD712F"/>
    <w:rsid w:val="00FD7B29"/>
    <w:rsid w:val="00FE28E6"/>
    <w:rsid w:val="00FE3007"/>
    <w:rsid w:val="00FE3FA5"/>
    <w:rsid w:val="00FE4B7A"/>
    <w:rsid w:val="00FE4BD6"/>
    <w:rsid w:val="00FF20D9"/>
    <w:rsid w:val="00FF277C"/>
    <w:rsid w:val="00FF45DB"/>
    <w:rsid w:val="00FF5A34"/>
    <w:rsid w:val="00FF5A35"/>
    <w:rsid w:val="012C56C8"/>
    <w:rsid w:val="013240F9"/>
    <w:rsid w:val="01B8926D"/>
    <w:rsid w:val="01D1FCE0"/>
    <w:rsid w:val="01EDCE4F"/>
    <w:rsid w:val="02181C0C"/>
    <w:rsid w:val="023C2817"/>
    <w:rsid w:val="027D9A33"/>
    <w:rsid w:val="02A5CB09"/>
    <w:rsid w:val="02CC280A"/>
    <w:rsid w:val="035A5FD7"/>
    <w:rsid w:val="035FE6F4"/>
    <w:rsid w:val="039BE7C3"/>
    <w:rsid w:val="03C1BEE5"/>
    <w:rsid w:val="04123975"/>
    <w:rsid w:val="04194231"/>
    <w:rsid w:val="04463544"/>
    <w:rsid w:val="04A2AE65"/>
    <w:rsid w:val="04D96D30"/>
    <w:rsid w:val="05138050"/>
    <w:rsid w:val="0516D87D"/>
    <w:rsid w:val="05B763FB"/>
    <w:rsid w:val="05E154F1"/>
    <w:rsid w:val="06681109"/>
    <w:rsid w:val="067D7F76"/>
    <w:rsid w:val="068A0B4D"/>
    <w:rsid w:val="0692C1AA"/>
    <w:rsid w:val="06E77DB8"/>
    <w:rsid w:val="06F2B4F1"/>
    <w:rsid w:val="073A56F2"/>
    <w:rsid w:val="077038F9"/>
    <w:rsid w:val="07A66BD1"/>
    <w:rsid w:val="07ABD54B"/>
    <w:rsid w:val="08389344"/>
    <w:rsid w:val="0870C901"/>
    <w:rsid w:val="089A4968"/>
    <w:rsid w:val="08C9121F"/>
    <w:rsid w:val="08EB938A"/>
    <w:rsid w:val="0934F55D"/>
    <w:rsid w:val="093FDF4D"/>
    <w:rsid w:val="09CE0295"/>
    <w:rsid w:val="09CEA34F"/>
    <w:rsid w:val="09F128CC"/>
    <w:rsid w:val="09F5AF49"/>
    <w:rsid w:val="0A0C9962"/>
    <w:rsid w:val="0A57EF8D"/>
    <w:rsid w:val="0B6A7430"/>
    <w:rsid w:val="0BACFDB7"/>
    <w:rsid w:val="0BC57483"/>
    <w:rsid w:val="0C4A4FBC"/>
    <w:rsid w:val="0C75F3A3"/>
    <w:rsid w:val="0C9DABCC"/>
    <w:rsid w:val="0CB4137B"/>
    <w:rsid w:val="0CF00746"/>
    <w:rsid w:val="0CF0304F"/>
    <w:rsid w:val="0CF33EA2"/>
    <w:rsid w:val="0D3B497D"/>
    <w:rsid w:val="0D420C87"/>
    <w:rsid w:val="0D4F4773"/>
    <w:rsid w:val="0D5C6A8D"/>
    <w:rsid w:val="0D7CA10B"/>
    <w:rsid w:val="0DCDC876"/>
    <w:rsid w:val="0DD02536"/>
    <w:rsid w:val="0DE6607E"/>
    <w:rsid w:val="0E6E58D1"/>
    <w:rsid w:val="0E927E9F"/>
    <w:rsid w:val="0EBD2B06"/>
    <w:rsid w:val="0EE49E79"/>
    <w:rsid w:val="0F4632E0"/>
    <w:rsid w:val="0F57DD18"/>
    <w:rsid w:val="0FBE1E5E"/>
    <w:rsid w:val="0FD701F9"/>
    <w:rsid w:val="0FE59EDA"/>
    <w:rsid w:val="103B27D7"/>
    <w:rsid w:val="103F2A3A"/>
    <w:rsid w:val="105B7836"/>
    <w:rsid w:val="105F2166"/>
    <w:rsid w:val="106178AA"/>
    <w:rsid w:val="107BDAE6"/>
    <w:rsid w:val="108FFA60"/>
    <w:rsid w:val="1098142D"/>
    <w:rsid w:val="10BCEAB5"/>
    <w:rsid w:val="10ECFE92"/>
    <w:rsid w:val="11817B73"/>
    <w:rsid w:val="11B59D81"/>
    <w:rsid w:val="11B84130"/>
    <w:rsid w:val="1217AB47"/>
    <w:rsid w:val="125860C4"/>
    <w:rsid w:val="12868ADB"/>
    <w:rsid w:val="12BEA4EC"/>
    <w:rsid w:val="13A8B1C5"/>
    <w:rsid w:val="14258F5D"/>
    <w:rsid w:val="14361994"/>
    <w:rsid w:val="14794567"/>
    <w:rsid w:val="14D635C3"/>
    <w:rsid w:val="14FDD19B"/>
    <w:rsid w:val="1510B7D1"/>
    <w:rsid w:val="154E8169"/>
    <w:rsid w:val="155DEA74"/>
    <w:rsid w:val="155E28A9"/>
    <w:rsid w:val="1587BBFC"/>
    <w:rsid w:val="15E903A7"/>
    <w:rsid w:val="16524B37"/>
    <w:rsid w:val="1654A6EF"/>
    <w:rsid w:val="16AF803D"/>
    <w:rsid w:val="17665F16"/>
    <w:rsid w:val="1792455D"/>
    <w:rsid w:val="17AD5FAE"/>
    <w:rsid w:val="17B0E629"/>
    <w:rsid w:val="17D2922D"/>
    <w:rsid w:val="183113C2"/>
    <w:rsid w:val="18488EAD"/>
    <w:rsid w:val="18B56A35"/>
    <w:rsid w:val="196C9AC3"/>
    <w:rsid w:val="1987E616"/>
    <w:rsid w:val="198A24EF"/>
    <w:rsid w:val="1A034FCD"/>
    <w:rsid w:val="1A301556"/>
    <w:rsid w:val="1A57DB2D"/>
    <w:rsid w:val="1AC28B5D"/>
    <w:rsid w:val="1ACC3237"/>
    <w:rsid w:val="1AE389BB"/>
    <w:rsid w:val="1AF39188"/>
    <w:rsid w:val="1B01AF48"/>
    <w:rsid w:val="1B5C181B"/>
    <w:rsid w:val="1BA09D3E"/>
    <w:rsid w:val="1BCAC773"/>
    <w:rsid w:val="1BD56E00"/>
    <w:rsid w:val="1C27180F"/>
    <w:rsid w:val="1C5F02FE"/>
    <w:rsid w:val="1C76D861"/>
    <w:rsid w:val="1C8F61E9"/>
    <w:rsid w:val="1CB25080"/>
    <w:rsid w:val="1CD73E5F"/>
    <w:rsid w:val="1D13E005"/>
    <w:rsid w:val="1D1A27C9"/>
    <w:rsid w:val="1D20CCCD"/>
    <w:rsid w:val="1D3BE5C1"/>
    <w:rsid w:val="1D561796"/>
    <w:rsid w:val="1E4BF344"/>
    <w:rsid w:val="1EB2BFCC"/>
    <w:rsid w:val="1EBC78D8"/>
    <w:rsid w:val="1F2537B3"/>
    <w:rsid w:val="1F35D745"/>
    <w:rsid w:val="1FCDE194"/>
    <w:rsid w:val="20020F33"/>
    <w:rsid w:val="20191666"/>
    <w:rsid w:val="2059CC79"/>
    <w:rsid w:val="2065FD59"/>
    <w:rsid w:val="2082002C"/>
    <w:rsid w:val="20B8F458"/>
    <w:rsid w:val="20BCE121"/>
    <w:rsid w:val="21A74209"/>
    <w:rsid w:val="2227C886"/>
    <w:rsid w:val="2241D2EA"/>
    <w:rsid w:val="2271D592"/>
    <w:rsid w:val="2293A6CC"/>
    <w:rsid w:val="22BC540E"/>
    <w:rsid w:val="22C75836"/>
    <w:rsid w:val="22D7758F"/>
    <w:rsid w:val="23380445"/>
    <w:rsid w:val="23C328E6"/>
    <w:rsid w:val="23D574B1"/>
    <w:rsid w:val="2475058D"/>
    <w:rsid w:val="2478869D"/>
    <w:rsid w:val="248F6931"/>
    <w:rsid w:val="24CF3DFA"/>
    <w:rsid w:val="2511FE06"/>
    <w:rsid w:val="2521C8EF"/>
    <w:rsid w:val="2535BFE4"/>
    <w:rsid w:val="2538150F"/>
    <w:rsid w:val="253CC8A0"/>
    <w:rsid w:val="254B33AD"/>
    <w:rsid w:val="25655D50"/>
    <w:rsid w:val="256930F2"/>
    <w:rsid w:val="2571F14D"/>
    <w:rsid w:val="258A6D3D"/>
    <w:rsid w:val="25B0AB64"/>
    <w:rsid w:val="25E476B8"/>
    <w:rsid w:val="25FD1262"/>
    <w:rsid w:val="2665D8C4"/>
    <w:rsid w:val="266EACE1"/>
    <w:rsid w:val="2690D77F"/>
    <w:rsid w:val="27098B1A"/>
    <w:rsid w:val="2757EC2E"/>
    <w:rsid w:val="278CE5F3"/>
    <w:rsid w:val="2794F8A9"/>
    <w:rsid w:val="2798E2C3"/>
    <w:rsid w:val="27A388B9"/>
    <w:rsid w:val="27C048DB"/>
    <w:rsid w:val="27D9AD2D"/>
    <w:rsid w:val="27DFA7BB"/>
    <w:rsid w:val="28E1501A"/>
    <w:rsid w:val="28E39C1A"/>
    <w:rsid w:val="2900549F"/>
    <w:rsid w:val="293CB4FF"/>
    <w:rsid w:val="29C98445"/>
    <w:rsid w:val="29D8FE3F"/>
    <w:rsid w:val="29E0E06D"/>
    <w:rsid w:val="2A41E6CF"/>
    <w:rsid w:val="2A5D2384"/>
    <w:rsid w:val="2A8203B8"/>
    <w:rsid w:val="2AAC3D04"/>
    <w:rsid w:val="2AAF3EE7"/>
    <w:rsid w:val="2AFE7296"/>
    <w:rsid w:val="2B254C61"/>
    <w:rsid w:val="2B5720F0"/>
    <w:rsid w:val="2B74CEA0"/>
    <w:rsid w:val="2B7D5FE0"/>
    <w:rsid w:val="2B8EC692"/>
    <w:rsid w:val="2B9638B5"/>
    <w:rsid w:val="2BA63D9F"/>
    <w:rsid w:val="2BB81568"/>
    <w:rsid w:val="2BD9454B"/>
    <w:rsid w:val="2BE092AA"/>
    <w:rsid w:val="2BF58C28"/>
    <w:rsid w:val="2C20A710"/>
    <w:rsid w:val="2C3DA991"/>
    <w:rsid w:val="2C5E9BC8"/>
    <w:rsid w:val="2C8045E2"/>
    <w:rsid w:val="2D10802B"/>
    <w:rsid w:val="2D8D5FC6"/>
    <w:rsid w:val="2DA8929C"/>
    <w:rsid w:val="2DC2F386"/>
    <w:rsid w:val="2DC5B7A9"/>
    <w:rsid w:val="2E27A69B"/>
    <w:rsid w:val="2EBC4D16"/>
    <w:rsid w:val="2EF83000"/>
    <w:rsid w:val="2F28281A"/>
    <w:rsid w:val="2F963C8A"/>
    <w:rsid w:val="2FAFA62A"/>
    <w:rsid w:val="301EB9D6"/>
    <w:rsid w:val="30754E93"/>
    <w:rsid w:val="30773397"/>
    <w:rsid w:val="30B602FB"/>
    <w:rsid w:val="30CAB636"/>
    <w:rsid w:val="30F4EB31"/>
    <w:rsid w:val="31150589"/>
    <w:rsid w:val="3129E8ED"/>
    <w:rsid w:val="31AD5619"/>
    <w:rsid w:val="31C80614"/>
    <w:rsid w:val="31D997BF"/>
    <w:rsid w:val="31E59A72"/>
    <w:rsid w:val="31EDDC3C"/>
    <w:rsid w:val="32244563"/>
    <w:rsid w:val="32308A67"/>
    <w:rsid w:val="32817044"/>
    <w:rsid w:val="329486CC"/>
    <w:rsid w:val="32A65E2B"/>
    <w:rsid w:val="32C2FEEC"/>
    <w:rsid w:val="32C6260E"/>
    <w:rsid w:val="32D4DCE1"/>
    <w:rsid w:val="32D5490A"/>
    <w:rsid w:val="32FCE5BB"/>
    <w:rsid w:val="331CB4BD"/>
    <w:rsid w:val="3385630C"/>
    <w:rsid w:val="33C25685"/>
    <w:rsid w:val="33CB6E43"/>
    <w:rsid w:val="342D7122"/>
    <w:rsid w:val="346B3C92"/>
    <w:rsid w:val="3480CCB1"/>
    <w:rsid w:val="34936728"/>
    <w:rsid w:val="357A325B"/>
    <w:rsid w:val="357D2657"/>
    <w:rsid w:val="35A6E4B7"/>
    <w:rsid w:val="35A7622F"/>
    <w:rsid w:val="36001B77"/>
    <w:rsid w:val="3601FB55"/>
    <w:rsid w:val="36044B5C"/>
    <w:rsid w:val="361D690B"/>
    <w:rsid w:val="3663A7D6"/>
    <w:rsid w:val="36BBE3C1"/>
    <w:rsid w:val="36E1427A"/>
    <w:rsid w:val="36F0DC59"/>
    <w:rsid w:val="3714FEAD"/>
    <w:rsid w:val="37829982"/>
    <w:rsid w:val="381C7048"/>
    <w:rsid w:val="38289C77"/>
    <w:rsid w:val="383EFACC"/>
    <w:rsid w:val="38756377"/>
    <w:rsid w:val="3885B709"/>
    <w:rsid w:val="38BFB5D9"/>
    <w:rsid w:val="395B7406"/>
    <w:rsid w:val="395EFB09"/>
    <w:rsid w:val="3968FF2D"/>
    <w:rsid w:val="39B011C3"/>
    <w:rsid w:val="39C9F011"/>
    <w:rsid w:val="3A1ABBAE"/>
    <w:rsid w:val="3A7CF7B6"/>
    <w:rsid w:val="3AFEF2CF"/>
    <w:rsid w:val="3B000C1A"/>
    <w:rsid w:val="3BC59641"/>
    <w:rsid w:val="3BF7569B"/>
    <w:rsid w:val="3C1C8F79"/>
    <w:rsid w:val="3CB63661"/>
    <w:rsid w:val="3D5856A6"/>
    <w:rsid w:val="3DDEC173"/>
    <w:rsid w:val="3E185FF4"/>
    <w:rsid w:val="3E32C25E"/>
    <w:rsid w:val="3E43A5C2"/>
    <w:rsid w:val="3E69E104"/>
    <w:rsid w:val="3EE10031"/>
    <w:rsid w:val="3F06EF4F"/>
    <w:rsid w:val="3F16048E"/>
    <w:rsid w:val="3F38529F"/>
    <w:rsid w:val="3F6F2390"/>
    <w:rsid w:val="3F83BFA3"/>
    <w:rsid w:val="3FBA8D6D"/>
    <w:rsid w:val="3FBAB017"/>
    <w:rsid w:val="3FC9C861"/>
    <w:rsid w:val="3FDB134A"/>
    <w:rsid w:val="3FE76E69"/>
    <w:rsid w:val="401ADF40"/>
    <w:rsid w:val="404945CC"/>
    <w:rsid w:val="407DEACD"/>
    <w:rsid w:val="4080EF39"/>
    <w:rsid w:val="409CA08E"/>
    <w:rsid w:val="40E203D8"/>
    <w:rsid w:val="4132C2B7"/>
    <w:rsid w:val="414F53F2"/>
    <w:rsid w:val="418875FB"/>
    <w:rsid w:val="41A2102B"/>
    <w:rsid w:val="41EB9076"/>
    <w:rsid w:val="41FB917B"/>
    <w:rsid w:val="425E1895"/>
    <w:rsid w:val="429137C1"/>
    <w:rsid w:val="429A1D70"/>
    <w:rsid w:val="42FE40A3"/>
    <w:rsid w:val="4310FE98"/>
    <w:rsid w:val="435CB51A"/>
    <w:rsid w:val="43CDE5E7"/>
    <w:rsid w:val="43E336B7"/>
    <w:rsid w:val="44026880"/>
    <w:rsid w:val="4473016B"/>
    <w:rsid w:val="44A4E489"/>
    <w:rsid w:val="44BBE0DC"/>
    <w:rsid w:val="44BCC59A"/>
    <w:rsid w:val="44BF46C5"/>
    <w:rsid w:val="44FF2CCF"/>
    <w:rsid w:val="457F0718"/>
    <w:rsid w:val="45C936AA"/>
    <w:rsid w:val="45E2CF9C"/>
    <w:rsid w:val="45ECF668"/>
    <w:rsid w:val="4622C515"/>
    <w:rsid w:val="46459617"/>
    <w:rsid w:val="4657B13D"/>
    <w:rsid w:val="4658B520"/>
    <w:rsid w:val="465FAB1A"/>
    <w:rsid w:val="466D3553"/>
    <w:rsid w:val="46CE26FA"/>
    <w:rsid w:val="474BF577"/>
    <w:rsid w:val="475829BA"/>
    <w:rsid w:val="47BA36DB"/>
    <w:rsid w:val="47D7337B"/>
    <w:rsid w:val="48B5DCB4"/>
    <w:rsid w:val="48D5D9A3"/>
    <w:rsid w:val="4900DC2D"/>
    <w:rsid w:val="49378888"/>
    <w:rsid w:val="4962ABBF"/>
    <w:rsid w:val="497C6205"/>
    <w:rsid w:val="4993AE12"/>
    <w:rsid w:val="4A2F9133"/>
    <w:rsid w:val="4A328D74"/>
    <w:rsid w:val="4A71AA04"/>
    <w:rsid w:val="4A8DD93C"/>
    <w:rsid w:val="4AA66AD1"/>
    <w:rsid w:val="4ACEB09C"/>
    <w:rsid w:val="4AD7F7CE"/>
    <w:rsid w:val="4B08AED8"/>
    <w:rsid w:val="4B65E38A"/>
    <w:rsid w:val="4B88375F"/>
    <w:rsid w:val="4BCB6194"/>
    <w:rsid w:val="4BD83CC3"/>
    <w:rsid w:val="4BD9A9F7"/>
    <w:rsid w:val="4C4C6B80"/>
    <w:rsid w:val="4C84BCAD"/>
    <w:rsid w:val="4C92CA91"/>
    <w:rsid w:val="4C9DAD3D"/>
    <w:rsid w:val="4CAE5736"/>
    <w:rsid w:val="4CE4FED3"/>
    <w:rsid w:val="4D2363DB"/>
    <w:rsid w:val="4D2C2772"/>
    <w:rsid w:val="4D8286AB"/>
    <w:rsid w:val="4D996EF6"/>
    <w:rsid w:val="4DF3B1CE"/>
    <w:rsid w:val="4E07EC95"/>
    <w:rsid w:val="4E92C412"/>
    <w:rsid w:val="4EBA36AF"/>
    <w:rsid w:val="4ED47127"/>
    <w:rsid w:val="4EDDBC4D"/>
    <w:rsid w:val="4F4F95A9"/>
    <w:rsid w:val="4F66820B"/>
    <w:rsid w:val="4F6A7135"/>
    <w:rsid w:val="4F7C6258"/>
    <w:rsid w:val="5024C928"/>
    <w:rsid w:val="502FB908"/>
    <w:rsid w:val="50320C6D"/>
    <w:rsid w:val="50998EA9"/>
    <w:rsid w:val="50AEDA3E"/>
    <w:rsid w:val="50E4B86F"/>
    <w:rsid w:val="50FFA223"/>
    <w:rsid w:val="5163F9DC"/>
    <w:rsid w:val="517C5011"/>
    <w:rsid w:val="51983E9E"/>
    <w:rsid w:val="51C1B658"/>
    <w:rsid w:val="51D1D298"/>
    <w:rsid w:val="51D47E2C"/>
    <w:rsid w:val="5220B28D"/>
    <w:rsid w:val="524AAA9F"/>
    <w:rsid w:val="52593AAF"/>
    <w:rsid w:val="526DFFBB"/>
    <w:rsid w:val="52B94CB1"/>
    <w:rsid w:val="53106229"/>
    <w:rsid w:val="5312DDBD"/>
    <w:rsid w:val="5333F597"/>
    <w:rsid w:val="533F8D29"/>
    <w:rsid w:val="53460335"/>
    <w:rsid w:val="5349D794"/>
    <w:rsid w:val="5357567F"/>
    <w:rsid w:val="538628F4"/>
    <w:rsid w:val="53B827B9"/>
    <w:rsid w:val="54011868"/>
    <w:rsid w:val="544D63AC"/>
    <w:rsid w:val="54B3BE2C"/>
    <w:rsid w:val="54DBCD19"/>
    <w:rsid w:val="553D08AB"/>
    <w:rsid w:val="5567B0A4"/>
    <w:rsid w:val="557EDF9A"/>
    <w:rsid w:val="5590D8F3"/>
    <w:rsid w:val="55B203B5"/>
    <w:rsid w:val="562FBF57"/>
    <w:rsid w:val="56457ABC"/>
    <w:rsid w:val="5652A1C0"/>
    <w:rsid w:val="5667AE57"/>
    <w:rsid w:val="56D2BF40"/>
    <w:rsid w:val="56D78056"/>
    <w:rsid w:val="56F1110B"/>
    <w:rsid w:val="5708E0D3"/>
    <w:rsid w:val="5720BDB0"/>
    <w:rsid w:val="573704AF"/>
    <w:rsid w:val="578668E9"/>
    <w:rsid w:val="57B19C3F"/>
    <w:rsid w:val="58119F45"/>
    <w:rsid w:val="582AC7A2"/>
    <w:rsid w:val="58482E71"/>
    <w:rsid w:val="59027075"/>
    <w:rsid w:val="592EF361"/>
    <w:rsid w:val="593F0330"/>
    <w:rsid w:val="5947B3A8"/>
    <w:rsid w:val="5966BEEE"/>
    <w:rsid w:val="5978A0D7"/>
    <w:rsid w:val="5995D1F3"/>
    <w:rsid w:val="59BC61C3"/>
    <w:rsid w:val="59FC75E1"/>
    <w:rsid w:val="5A1475DD"/>
    <w:rsid w:val="5A76913D"/>
    <w:rsid w:val="5A8FD190"/>
    <w:rsid w:val="5AB949E2"/>
    <w:rsid w:val="5B344134"/>
    <w:rsid w:val="5B3D605F"/>
    <w:rsid w:val="5B644432"/>
    <w:rsid w:val="5B8D222B"/>
    <w:rsid w:val="5BB7DC9C"/>
    <w:rsid w:val="5BBEA260"/>
    <w:rsid w:val="5BD3BFD4"/>
    <w:rsid w:val="5BF1DCD9"/>
    <w:rsid w:val="5C14ADEE"/>
    <w:rsid w:val="5C386F06"/>
    <w:rsid w:val="5C3D02FA"/>
    <w:rsid w:val="5CBB1534"/>
    <w:rsid w:val="5CC9D28A"/>
    <w:rsid w:val="5CD7E4E4"/>
    <w:rsid w:val="5CF4D81D"/>
    <w:rsid w:val="5D450312"/>
    <w:rsid w:val="5D4EEFBB"/>
    <w:rsid w:val="5DD0DB75"/>
    <w:rsid w:val="5E01D9DE"/>
    <w:rsid w:val="5E1E2326"/>
    <w:rsid w:val="5E466557"/>
    <w:rsid w:val="5E52B999"/>
    <w:rsid w:val="5F3C852F"/>
    <w:rsid w:val="5F5CD7F7"/>
    <w:rsid w:val="5FAB7D1C"/>
    <w:rsid w:val="6043A665"/>
    <w:rsid w:val="607B1AAC"/>
    <w:rsid w:val="60976EE1"/>
    <w:rsid w:val="60C0A74B"/>
    <w:rsid w:val="6105582D"/>
    <w:rsid w:val="61412245"/>
    <w:rsid w:val="618A5A5B"/>
    <w:rsid w:val="61AC93BF"/>
    <w:rsid w:val="61BBF70B"/>
    <w:rsid w:val="61C0562E"/>
    <w:rsid w:val="61FAC9D6"/>
    <w:rsid w:val="6200EDFA"/>
    <w:rsid w:val="628A68A6"/>
    <w:rsid w:val="628E78AC"/>
    <w:rsid w:val="62D2E421"/>
    <w:rsid w:val="62E50FDB"/>
    <w:rsid w:val="632A5D2D"/>
    <w:rsid w:val="635E11E7"/>
    <w:rsid w:val="637C6032"/>
    <w:rsid w:val="63A22FC6"/>
    <w:rsid w:val="63B33FB7"/>
    <w:rsid w:val="63BF56BD"/>
    <w:rsid w:val="63CB7F98"/>
    <w:rsid w:val="63EDA7E2"/>
    <w:rsid w:val="63F2CA75"/>
    <w:rsid w:val="64CB5468"/>
    <w:rsid w:val="64D73960"/>
    <w:rsid w:val="64F38DD4"/>
    <w:rsid w:val="654EB706"/>
    <w:rsid w:val="65665142"/>
    <w:rsid w:val="657C7B01"/>
    <w:rsid w:val="65ABC6B3"/>
    <w:rsid w:val="65AE4831"/>
    <w:rsid w:val="65BBC375"/>
    <w:rsid w:val="65C628EF"/>
    <w:rsid w:val="65DC7DE5"/>
    <w:rsid w:val="65FCD15F"/>
    <w:rsid w:val="66013728"/>
    <w:rsid w:val="6658DD10"/>
    <w:rsid w:val="667BFEB1"/>
    <w:rsid w:val="669412B9"/>
    <w:rsid w:val="66C0781E"/>
    <w:rsid w:val="66D10C4E"/>
    <w:rsid w:val="66F3237E"/>
    <w:rsid w:val="6724ED59"/>
    <w:rsid w:val="672CDE75"/>
    <w:rsid w:val="672E6EB7"/>
    <w:rsid w:val="677FB5A1"/>
    <w:rsid w:val="67988858"/>
    <w:rsid w:val="67C9B032"/>
    <w:rsid w:val="6829966D"/>
    <w:rsid w:val="68922EFF"/>
    <w:rsid w:val="68CC713E"/>
    <w:rsid w:val="68E36775"/>
    <w:rsid w:val="68FC3F40"/>
    <w:rsid w:val="68FDC9B1"/>
    <w:rsid w:val="69956C40"/>
    <w:rsid w:val="69CB7847"/>
    <w:rsid w:val="69DC2805"/>
    <w:rsid w:val="69F07A65"/>
    <w:rsid w:val="6A38AFA2"/>
    <w:rsid w:val="6A39010B"/>
    <w:rsid w:val="6A3BDF16"/>
    <w:rsid w:val="6A491CBE"/>
    <w:rsid w:val="6ABB3170"/>
    <w:rsid w:val="6B17E71B"/>
    <w:rsid w:val="6B396843"/>
    <w:rsid w:val="6B675157"/>
    <w:rsid w:val="6B702607"/>
    <w:rsid w:val="6BDA2F28"/>
    <w:rsid w:val="6BE448DB"/>
    <w:rsid w:val="6C289D5E"/>
    <w:rsid w:val="6C65AFB6"/>
    <w:rsid w:val="6C886855"/>
    <w:rsid w:val="6CA53167"/>
    <w:rsid w:val="6CEC4C6E"/>
    <w:rsid w:val="6D2AE224"/>
    <w:rsid w:val="6D3588AE"/>
    <w:rsid w:val="6D8EF3DA"/>
    <w:rsid w:val="6DCC4DFC"/>
    <w:rsid w:val="6DDC32C8"/>
    <w:rsid w:val="6E70CAE9"/>
    <w:rsid w:val="6E8147BD"/>
    <w:rsid w:val="6EB37B89"/>
    <w:rsid w:val="6F0711D5"/>
    <w:rsid w:val="6F2650DB"/>
    <w:rsid w:val="6F3474D3"/>
    <w:rsid w:val="6F6DE609"/>
    <w:rsid w:val="6F8AC786"/>
    <w:rsid w:val="6F983BA2"/>
    <w:rsid w:val="6FCF007A"/>
    <w:rsid w:val="6FD8A560"/>
    <w:rsid w:val="70239FBB"/>
    <w:rsid w:val="70533D27"/>
    <w:rsid w:val="705710C9"/>
    <w:rsid w:val="7062AC34"/>
    <w:rsid w:val="707A04C3"/>
    <w:rsid w:val="70F4198E"/>
    <w:rsid w:val="70F4B0C6"/>
    <w:rsid w:val="71007F7D"/>
    <w:rsid w:val="71155D10"/>
    <w:rsid w:val="7115E0C7"/>
    <w:rsid w:val="712FE86A"/>
    <w:rsid w:val="7155A1C7"/>
    <w:rsid w:val="71EC9150"/>
    <w:rsid w:val="7226872E"/>
    <w:rsid w:val="7263DC50"/>
    <w:rsid w:val="727B396D"/>
    <w:rsid w:val="728540A2"/>
    <w:rsid w:val="7298FD84"/>
    <w:rsid w:val="729CABDF"/>
    <w:rsid w:val="72C4B056"/>
    <w:rsid w:val="72C4B68C"/>
    <w:rsid w:val="73464DDF"/>
    <w:rsid w:val="736A75B6"/>
    <w:rsid w:val="7382AEEA"/>
    <w:rsid w:val="7396414D"/>
    <w:rsid w:val="73A7BF99"/>
    <w:rsid w:val="73C83D51"/>
    <w:rsid w:val="73FE8534"/>
    <w:rsid w:val="7428B5D2"/>
    <w:rsid w:val="744869DE"/>
    <w:rsid w:val="747E1CE2"/>
    <w:rsid w:val="74C22667"/>
    <w:rsid w:val="74EF6383"/>
    <w:rsid w:val="75064617"/>
    <w:rsid w:val="75645E4F"/>
    <w:rsid w:val="757C4722"/>
    <w:rsid w:val="757EC2EA"/>
    <w:rsid w:val="75824494"/>
    <w:rsid w:val="75AB3B35"/>
    <w:rsid w:val="75B24DD5"/>
    <w:rsid w:val="75FC5830"/>
    <w:rsid w:val="7601F690"/>
    <w:rsid w:val="7619ED43"/>
    <w:rsid w:val="7657EA8A"/>
    <w:rsid w:val="7691B18E"/>
    <w:rsid w:val="76B3FFFE"/>
    <w:rsid w:val="76BFAAB1"/>
    <w:rsid w:val="76E66998"/>
    <w:rsid w:val="76F458C0"/>
    <w:rsid w:val="77153BBE"/>
    <w:rsid w:val="772C0FF0"/>
    <w:rsid w:val="7749A29C"/>
    <w:rsid w:val="7768C7EF"/>
    <w:rsid w:val="7795EC78"/>
    <w:rsid w:val="77ADBEDE"/>
    <w:rsid w:val="77EABB0E"/>
    <w:rsid w:val="78076B6B"/>
    <w:rsid w:val="78270445"/>
    <w:rsid w:val="78528499"/>
    <w:rsid w:val="786ED542"/>
    <w:rsid w:val="78D7909D"/>
    <w:rsid w:val="78D8A619"/>
    <w:rsid w:val="79259C52"/>
    <w:rsid w:val="796D03D0"/>
    <w:rsid w:val="7A40E442"/>
    <w:rsid w:val="7A5C4C0F"/>
    <w:rsid w:val="7A74CBF5"/>
    <w:rsid w:val="7ABC3F56"/>
    <w:rsid w:val="7AE57B89"/>
    <w:rsid w:val="7B3B122A"/>
    <w:rsid w:val="7B46C291"/>
    <w:rsid w:val="7B912C85"/>
    <w:rsid w:val="7C365B44"/>
    <w:rsid w:val="7C894819"/>
    <w:rsid w:val="7D0BC697"/>
    <w:rsid w:val="7D264115"/>
    <w:rsid w:val="7D264F8D"/>
    <w:rsid w:val="7D4C80C6"/>
    <w:rsid w:val="7DF3E018"/>
    <w:rsid w:val="7DFC7D22"/>
    <w:rsid w:val="7E164E19"/>
    <w:rsid w:val="7E36DDEE"/>
    <w:rsid w:val="7E68C727"/>
    <w:rsid w:val="7F1BC742"/>
    <w:rsid w:val="7F44C52B"/>
    <w:rsid w:val="7F8FB079"/>
    <w:rsid w:val="7F9B59EB"/>
    <w:rsid w:val="7FA0EB50"/>
    <w:rsid w:val="7FA35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28B9"/>
  <w15:chartTrackingRefBased/>
  <w15:docId w15:val="{EA92EDDE-5CFE-439D-A913-E7C7A65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2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27118"/>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27118"/>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EE25B4"/>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List1 Char,List11 Char,Step Paragraph Char"/>
    <w:link w:val="ListParagraph"/>
    <w:uiPriority w:val="34"/>
    <w:locked/>
    <w:rsid w:val="00464D93"/>
    <w:rPr>
      <w:rFonts w:ascii="Arial" w:eastAsia="Times New Roman" w:hAnsi="Arial" w:cs="Times New Roman"/>
      <w:sz w:val="24"/>
      <w:szCs w:val="24"/>
    </w:rPr>
  </w:style>
  <w:style w:type="paragraph" w:styleId="CommentText">
    <w:name w:val="annotation text"/>
    <w:basedOn w:val="Normal"/>
    <w:link w:val="CommentTextChar"/>
    <w:uiPriority w:val="99"/>
    <w:unhideWhenUsed/>
    <w:rsid w:val="00812AF8"/>
    <w:rPr>
      <w:sz w:val="20"/>
      <w:szCs w:val="20"/>
    </w:rPr>
  </w:style>
  <w:style w:type="character" w:customStyle="1" w:styleId="CommentTextChar">
    <w:name w:val="Comment Text Char"/>
    <w:basedOn w:val="DefaultParagraphFont"/>
    <w:link w:val="CommentText"/>
    <w:uiPriority w:val="99"/>
    <w:rsid w:val="00812AF8"/>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812AF8"/>
    <w:rPr>
      <w:sz w:val="16"/>
      <w:szCs w:val="16"/>
    </w:rPr>
  </w:style>
  <w:style w:type="paragraph" w:styleId="CommentSubject">
    <w:name w:val="annotation subject"/>
    <w:basedOn w:val="CommentText"/>
    <w:next w:val="CommentText"/>
    <w:link w:val="CommentSubjectChar"/>
    <w:uiPriority w:val="99"/>
    <w:semiHidden/>
    <w:unhideWhenUsed/>
    <w:rsid w:val="003F5AE8"/>
    <w:rPr>
      <w:b/>
      <w:bCs/>
    </w:rPr>
  </w:style>
  <w:style w:type="character" w:customStyle="1" w:styleId="CommentSubjectChar">
    <w:name w:val="Comment Subject Char"/>
    <w:basedOn w:val="CommentTextChar"/>
    <w:link w:val="CommentSubject"/>
    <w:uiPriority w:val="99"/>
    <w:semiHidden/>
    <w:rsid w:val="003F5AE8"/>
    <w:rPr>
      <w:rFonts w:ascii="Arial" w:eastAsia="Times New Roman" w:hAnsi="Arial" w:cs="Times New Roman"/>
      <w:b/>
      <w:bCs/>
      <w:sz w:val="20"/>
      <w:szCs w:val="20"/>
    </w:rPr>
  </w:style>
  <w:style w:type="character" w:customStyle="1" w:styleId="normaltextrun">
    <w:name w:val="normaltextrun"/>
    <w:basedOn w:val="DefaultParagraphFont"/>
    <w:rsid w:val="00551070"/>
  </w:style>
  <w:style w:type="character" w:styleId="UnresolvedMention">
    <w:name w:val="Unresolved Mention"/>
    <w:basedOn w:val="DefaultParagraphFont"/>
    <w:uiPriority w:val="99"/>
    <w:unhideWhenUsed/>
    <w:rsid w:val="00471FF0"/>
    <w:rPr>
      <w:color w:val="605E5C"/>
      <w:shd w:val="clear" w:color="auto" w:fill="E1DFDD"/>
    </w:rPr>
  </w:style>
  <w:style w:type="character" w:styleId="FollowedHyperlink">
    <w:name w:val="FollowedHyperlink"/>
    <w:basedOn w:val="DefaultParagraphFont"/>
    <w:uiPriority w:val="99"/>
    <w:semiHidden/>
    <w:unhideWhenUsed/>
    <w:rsid w:val="00A7322F"/>
    <w:rPr>
      <w:color w:val="954F72" w:themeColor="followedHyperlink"/>
      <w:u w:val="single"/>
    </w:rPr>
  </w:style>
  <w:style w:type="table" w:customStyle="1" w:styleId="TableGrid1">
    <w:name w:val="Table Grid1"/>
    <w:basedOn w:val="TableNormal"/>
    <w:next w:val="TableGrid"/>
    <w:uiPriority w:val="39"/>
    <w:rsid w:val="00B2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8464C"/>
    <w:rPr>
      <w:color w:val="2B579A"/>
      <w:shd w:val="clear" w:color="auto" w:fill="E1DFDD"/>
    </w:rPr>
  </w:style>
  <w:style w:type="paragraph" w:styleId="Revision">
    <w:name w:val="Revision"/>
    <w:hidden/>
    <w:uiPriority w:val="99"/>
    <w:semiHidden/>
    <w:rsid w:val="008A251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1A5479"/>
    <w:rPr>
      <w:b/>
      <w:bCs/>
    </w:rPr>
  </w:style>
  <w:style w:type="paragraph" w:customStyle="1" w:styleId="paragraph">
    <w:name w:val="paragraph"/>
    <w:basedOn w:val="Normal"/>
    <w:rsid w:val="00AB7602"/>
    <w:pPr>
      <w:spacing w:before="100" w:beforeAutospacing="1" w:after="100" w:afterAutospacing="1"/>
    </w:pPr>
    <w:rPr>
      <w:rFonts w:ascii="Times New Roman" w:hAnsi="Times New Roman"/>
    </w:rPr>
  </w:style>
  <w:style w:type="character" w:customStyle="1" w:styleId="eop">
    <w:name w:val="eop"/>
    <w:basedOn w:val="DefaultParagraphFont"/>
    <w:rsid w:val="00AB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9895">
      <w:bodyDiv w:val="1"/>
      <w:marLeft w:val="0"/>
      <w:marRight w:val="0"/>
      <w:marTop w:val="0"/>
      <w:marBottom w:val="0"/>
      <w:divBdr>
        <w:top w:val="none" w:sz="0" w:space="0" w:color="auto"/>
        <w:left w:val="none" w:sz="0" w:space="0" w:color="auto"/>
        <w:bottom w:val="none" w:sz="0" w:space="0" w:color="auto"/>
        <w:right w:val="none" w:sz="0" w:space="0" w:color="auto"/>
      </w:divBdr>
    </w:div>
    <w:div w:id="683244673">
      <w:bodyDiv w:val="1"/>
      <w:marLeft w:val="0"/>
      <w:marRight w:val="0"/>
      <w:marTop w:val="0"/>
      <w:marBottom w:val="0"/>
      <w:divBdr>
        <w:top w:val="none" w:sz="0" w:space="0" w:color="auto"/>
        <w:left w:val="none" w:sz="0" w:space="0" w:color="auto"/>
        <w:bottom w:val="none" w:sz="0" w:space="0" w:color="auto"/>
        <w:right w:val="none" w:sz="0" w:space="0" w:color="auto"/>
      </w:divBdr>
    </w:div>
    <w:div w:id="701051627">
      <w:bodyDiv w:val="1"/>
      <w:marLeft w:val="0"/>
      <w:marRight w:val="0"/>
      <w:marTop w:val="0"/>
      <w:marBottom w:val="0"/>
      <w:divBdr>
        <w:top w:val="none" w:sz="0" w:space="0" w:color="auto"/>
        <w:left w:val="none" w:sz="0" w:space="0" w:color="auto"/>
        <w:bottom w:val="none" w:sz="0" w:space="0" w:color="auto"/>
        <w:right w:val="none" w:sz="0" w:space="0" w:color="auto"/>
      </w:divBdr>
    </w:div>
    <w:div w:id="1116095286">
      <w:bodyDiv w:val="1"/>
      <w:marLeft w:val="0"/>
      <w:marRight w:val="0"/>
      <w:marTop w:val="0"/>
      <w:marBottom w:val="0"/>
      <w:divBdr>
        <w:top w:val="none" w:sz="0" w:space="0" w:color="auto"/>
        <w:left w:val="none" w:sz="0" w:space="0" w:color="auto"/>
        <w:bottom w:val="none" w:sz="0" w:space="0" w:color="auto"/>
        <w:right w:val="none" w:sz="0" w:space="0" w:color="auto"/>
      </w:divBdr>
    </w:div>
    <w:div w:id="1428303987">
      <w:bodyDiv w:val="1"/>
      <w:marLeft w:val="0"/>
      <w:marRight w:val="0"/>
      <w:marTop w:val="0"/>
      <w:marBottom w:val="0"/>
      <w:divBdr>
        <w:top w:val="none" w:sz="0" w:space="0" w:color="auto"/>
        <w:left w:val="none" w:sz="0" w:space="0" w:color="auto"/>
        <w:bottom w:val="none" w:sz="0" w:space="0" w:color="auto"/>
        <w:right w:val="none" w:sz="0" w:space="0" w:color="auto"/>
      </w:divBdr>
    </w:div>
    <w:div w:id="1689526838">
      <w:bodyDiv w:val="1"/>
      <w:marLeft w:val="0"/>
      <w:marRight w:val="0"/>
      <w:marTop w:val="0"/>
      <w:marBottom w:val="0"/>
      <w:divBdr>
        <w:top w:val="none" w:sz="0" w:space="0" w:color="auto"/>
        <w:left w:val="none" w:sz="0" w:space="0" w:color="auto"/>
        <w:bottom w:val="none" w:sz="0" w:space="0" w:color="auto"/>
        <w:right w:val="none" w:sz="0" w:space="0" w:color="auto"/>
      </w:divBdr>
      <w:divsChild>
        <w:div w:id="1513497698">
          <w:marLeft w:val="0"/>
          <w:marRight w:val="0"/>
          <w:marTop w:val="0"/>
          <w:marBottom w:val="0"/>
          <w:divBdr>
            <w:top w:val="none" w:sz="0" w:space="0" w:color="auto"/>
            <w:left w:val="none" w:sz="0" w:space="0" w:color="auto"/>
            <w:bottom w:val="none" w:sz="0" w:space="0" w:color="auto"/>
            <w:right w:val="none" w:sz="0" w:space="0" w:color="auto"/>
          </w:divBdr>
        </w:div>
        <w:div w:id="1751728111">
          <w:marLeft w:val="0"/>
          <w:marRight w:val="0"/>
          <w:marTop w:val="0"/>
          <w:marBottom w:val="0"/>
          <w:divBdr>
            <w:top w:val="none" w:sz="0" w:space="0" w:color="auto"/>
            <w:left w:val="none" w:sz="0" w:space="0" w:color="auto"/>
            <w:bottom w:val="none" w:sz="0" w:space="0" w:color="auto"/>
            <w:right w:val="none" w:sz="0" w:space="0" w:color="auto"/>
          </w:divBdr>
          <w:divsChild>
            <w:div w:id="68431658">
              <w:marLeft w:val="0"/>
              <w:marRight w:val="0"/>
              <w:marTop w:val="0"/>
              <w:marBottom w:val="0"/>
              <w:divBdr>
                <w:top w:val="none" w:sz="0" w:space="0" w:color="auto"/>
                <w:left w:val="none" w:sz="0" w:space="0" w:color="auto"/>
                <w:bottom w:val="none" w:sz="0" w:space="0" w:color="auto"/>
                <w:right w:val="none" w:sz="0" w:space="0" w:color="auto"/>
              </w:divBdr>
            </w:div>
            <w:div w:id="198393810">
              <w:marLeft w:val="0"/>
              <w:marRight w:val="0"/>
              <w:marTop w:val="0"/>
              <w:marBottom w:val="0"/>
              <w:divBdr>
                <w:top w:val="none" w:sz="0" w:space="0" w:color="auto"/>
                <w:left w:val="none" w:sz="0" w:space="0" w:color="auto"/>
                <w:bottom w:val="none" w:sz="0" w:space="0" w:color="auto"/>
                <w:right w:val="none" w:sz="0" w:space="0" w:color="auto"/>
              </w:divBdr>
            </w:div>
          </w:divsChild>
        </w:div>
        <w:div w:id="1870413235">
          <w:marLeft w:val="0"/>
          <w:marRight w:val="0"/>
          <w:marTop w:val="0"/>
          <w:marBottom w:val="0"/>
          <w:divBdr>
            <w:top w:val="none" w:sz="0" w:space="0" w:color="auto"/>
            <w:left w:val="none" w:sz="0" w:space="0" w:color="auto"/>
            <w:bottom w:val="none" w:sz="0" w:space="0" w:color="auto"/>
            <w:right w:val="none" w:sz="0" w:space="0" w:color="auto"/>
          </w:divBdr>
          <w:divsChild>
            <w:div w:id="480776172">
              <w:marLeft w:val="0"/>
              <w:marRight w:val="0"/>
              <w:marTop w:val="0"/>
              <w:marBottom w:val="0"/>
              <w:divBdr>
                <w:top w:val="none" w:sz="0" w:space="0" w:color="auto"/>
                <w:left w:val="none" w:sz="0" w:space="0" w:color="auto"/>
                <w:bottom w:val="none" w:sz="0" w:space="0" w:color="auto"/>
                <w:right w:val="none" w:sz="0" w:space="0" w:color="auto"/>
              </w:divBdr>
            </w:div>
            <w:div w:id="1275595176">
              <w:marLeft w:val="0"/>
              <w:marRight w:val="0"/>
              <w:marTop w:val="0"/>
              <w:marBottom w:val="0"/>
              <w:divBdr>
                <w:top w:val="none" w:sz="0" w:space="0" w:color="auto"/>
                <w:left w:val="none" w:sz="0" w:space="0" w:color="auto"/>
                <w:bottom w:val="none" w:sz="0" w:space="0" w:color="auto"/>
                <w:right w:val="none" w:sz="0" w:space="0" w:color="auto"/>
              </w:divBdr>
            </w:div>
            <w:div w:id="1657687738">
              <w:marLeft w:val="0"/>
              <w:marRight w:val="0"/>
              <w:marTop w:val="0"/>
              <w:marBottom w:val="0"/>
              <w:divBdr>
                <w:top w:val="none" w:sz="0" w:space="0" w:color="auto"/>
                <w:left w:val="none" w:sz="0" w:space="0" w:color="auto"/>
                <w:bottom w:val="none" w:sz="0" w:space="0" w:color="auto"/>
                <w:right w:val="none" w:sz="0" w:space="0" w:color="auto"/>
              </w:divBdr>
            </w:div>
            <w:div w:id="1710761348">
              <w:marLeft w:val="0"/>
              <w:marRight w:val="0"/>
              <w:marTop w:val="0"/>
              <w:marBottom w:val="0"/>
              <w:divBdr>
                <w:top w:val="none" w:sz="0" w:space="0" w:color="auto"/>
                <w:left w:val="none" w:sz="0" w:space="0" w:color="auto"/>
                <w:bottom w:val="none" w:sz="0" w:space="0" w:color="auto"/>
                <w:right w:val="none" w:sz="0" w:space="0" w:color="auto"/>
              </w:divBdr>
            </w:div>
            <w:div w:id="20889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martertoolsforteachers.org/" TargetMode="External"/><Relationship Id="rId26" Type="http://schemas.openxmlformats.org/officeDocument/2006/relationships/hyperlink" Target="https://www.cde.ca.gov/be/ag/ag/yr15/documents/may15item01.doc" TargetMode="External"/><Relationship Id="rId39" Type="http://schemas.openxmlformats.org/officeDocument/2006/relationships/hyperlink" Target="https://smartertoolsforteachers.org/resource/1409" TargetMode="External"/><Relationship Id="rId21" Type="http://schemas.openxmlformats.org/officeDocument/2006/relationships/hyperlink" Target="https://www.cde.ca.gov/be/ag/ag/yr18/documents/nov18item08.docx" TargetMode="External"/><Relationship Id="rId34" Type="http://schemas.openxmlformats.org/officeDocument/2006/relationships/hyperlink" Target="https://smartertoolsforteachers.org/resource/1551" TargetMode="External"/><Relationship Id="rId42" Type="http://schemas.openxmlformats.org/officeDocument/2006/relationships/hyperlink" Target="https://smartertoolsforteachers.org/resource/1408" TargetMode="External"/><Relationship Id="rId47" Type="http://schemas.openxmlformats.org/officeDocument/2006/relationships/hyperlink" Target="https://smartertoolsforteachers.org/resource/1524" TargetMode="External"/><Relationship Id="rId50" Type="http://schemas.openxmlformats.org/officeDocument/2006/relationships/hyperlink" Target="https://smartertoolsforteachers.org/resource/1577" TargetMode="External"/><Relationship Id="rId55" Type="http://schemas.openxmlformats.org/officeDocument/2006/relationships/hyperlink" Target="https://smartertoolsforteachers.org/resource/1410" TargetMode="External"/><Relationship Id="rId63" Type="http://schemas.openxmlformats.org/officeDocument/2006/relationships/hyperlink" Target="https://smartertoolsforteachers.org/resource/1515" TargetMode="External"/><Relationship Id="rId68" Type="http://schemas.openxmlformats.org/officeDocument/2006/relationships/hyperlink" Target="https://smartertoolsforteachers.org/resource/1574" TargetMode="External"/><Relationship Id="rId76" Type="http://schemas.openxmlformats.org/officeDocument/2006/relationships/hyperlink" Target="https://smartertoolsforteachers.org/resource/1393" TargetMode="External"/><Relationship Id="rId84" Type="http://schemas.openxmlformats.org/officeDocument/2006/relationships/hyperlink" Target="https://www.smartertoolsforteachers.org/resource/1379" TargetMode="External"/><Relationship Id="rId7" Type="http://schemas.openxmlformats.org/officeDocument/2006/relationships/settings" Target="settings.xml"/><Relationship Id="rId71" Type="http://schemas.openxmlformats.org/officeDocument/2006/relationships/hyperlink" Target="https://smartertoolsforteachers.org/resource/1396" TargetMode="External"/><Relationship Id="rId2" Type="http://schemas.openxmlformats.org/officeDocument/2006/relationships/customXml" Target="../customXml/item2.xml"/><Relationship Id="rId16" Type="http://schemas.openxmlformats.org/officeDocument/2006/relationships/hyperlink" Target="https://www.caaspp.org/practice-and-training/index.html" TargetMode="External"/><Relationship Id="rId29"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hyperlink" Target="https://www.cde.ca.gov/be/pn/im/documents/memo-pptb-adad-dec17item03a01.pdf" TargetMode="External"/><Relationship Id="rId32" Type="http://schemas.openxmlformats.org/officeDocument/2006/relationships/hyperlink" Target="https://smartertoolsforteachers.org/resource/1395" TargetMode="External"/><Relationship Id="rId37" Type="http://schemas.openxmlformats.org/officeDocument/2006/relationships/hyperlink" Target="https://smartertoolsforteachers.org/resource/1511" TargetMode="External"/><Relationship Id="rId40" Type="http://schemas.openxmlformats.org/officeDocument/2006/relationships/hyperlink" Target="https://smartertoolsforteachers.org/resource/1558" TargetMode="External"/><Relationship Id="rId45" Type="http://schemas.openxmlformats.org/officeDocument/2006/relationships/hyperlink" Target="https://www.smartertoolsforteachers.org/resource/1381" TargetMode="External"/><Relationship Id="rId53" Type="http://schemas.openxmlformats.org/officeDocument/2006/relationships/hyperlink" Target="https://smartertoolsforteachers.org/resource/1392" TargetMode="External"/><Relationship Id="rId58" Type="http://schemas.openxmlformats.org/officeDocument/2006/relationships/hyperlink" Target="https://smartertoolsforteachers.org/resource/1513&#160;" TargetMode="External"/><Relationship Id="rId66" Type="http://schemas.openxmlformats.org/officeDocument/2006/relationships/hyperlink" Target="https://smartertoolsforteachers.org/resource/1500" TargetMode="External"/><Relationship Id="rId74" Type="http://schemas.openxmlformats.org/officeDocument/2006/relationships/hyperlink" Target="https://smartertoolsforteachers.org/resource/1494" TargetMode="External"/><Relationship Id="rId79" Type="http://schemas.openxmlformats.org/officeDocument/2006/relationships/hyperlink" Target="https://smartertoolsforteachers.org/resource/1389"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smartertoolsforteachers.org/resource/1549" TargetMode="External"/><Relationship Id="rId82" Type="http://schemas.openxmlformats.org/officeDocument/2006/relationships/hyperlink" Target="https://smartertoolsforteachers.org/resource/1388" TargetMode="External"/><Relationship Id="rId19" Type="http://schemas.openxmlformats.org/officeDocument/2006/relationships/hyperlink" Target="https://www.cde.ca.gov/be/ag/ag/yr21/documents/sep21item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ca/documents/castblueprint0120.pdf" TargetMode="External"/><Relationship Id="rId22" Type="http://schemas.openxmlformats.org/officeDocument/2006/relationships/hyperlink" Target="https://www.cde.ca.gov/be/ag/ag/yr18/documents/jul18item03.docx" TargetMode="External"/><Relationship Id="rId27" Type="http://schemas.openxmlformats.org/officeDocument/2006/relationships/header" Target="header3.xml"/><Relationship Id="rId30" Type="http://schemas.openxmlformats.org/officeDocument/2006/relationships/hyperlink" Target="https://www.smartertoolsforteachers.org/resource/1317" TargetMode="External"/><Relationship Id="rId35" Type="http://schemas.openxmlformats.org/officeDocument/2006/relationships/hyperlink" Target="https://smartertoolsforteachers.org/resource/1525" TargetMode="External"/><Relationship Id="rId43" Type="http://schemas.openxmlformats.org/officeDocument/2006/relationships/hyperlink" Target="https://smartertoolsforteachers.org/resource/1498" TargetMode="External"/><Relationship Id="rId48" Type="http://schemas.openxmlformats.org/officeDocument/2006/relationships/hyperlink" Target="https://smartertoolsforteachers.org/resource/1493" TargetMode="External"/><Relationship Id="rId56" Type="http://schemas.openxmlformats.org/officeDocument/2006/relationships/hyperlink" Target="https://smartertoolsforteachers.org/resource/1390" TargetMode="External"/><Relationship Id="rId64" Type="http://schemas.openxmlformats.org/officeDocument/2006/relationships/hyperlink" Target="https://smartertoolsforteachers.org/resource/1512" TargetMode="External"/><Relationship Id="rId69" Type="http://schemas.openxmlformats.org/officeDocument/2006/relationships/hyperlink" Target="https://smartertoolsforteachers.org/resource/1495" TargetMode="External"/><Relationship Id="rId77" Type="http://schemas.openxmlformats.org/officeDocument/2006/relationships/hyperlink" Target="https://smartertoolsforteachers.org/resource/1398" TargetMode="External"/><Relationship Id="rId8" Type="http://schemas.openxmlformats.org/officeDocument/2006/relationships/webSettings" Target="webSettings.xml"/><Relationship Id="rId51" Type="http://schemas.openxmlformats.org/officeDocument/2006/relationships/hyperlink" Target="https://www.smartertoolsforteachers.org/resource/1382" TargetMode="External"/><Relationship Id="rId72" Type="http://schemas.openxmlformats.org/officeDocument/2006/relationships/hyperlink" Target="https://www.smartertoolsforteachers.org/resource/1377" TargetMode="External"/><Relationship Id="rId80" Type="http://schemas.openxmlformats.org/officeDocument/2006/relationships/hyperlink" Target="https://smartertoolsforteachers.org/resource/1557" TargetMode="External"/><Relationship Id="rId85" Type="http://schemas.openxmlformats.org/officeDocument/2006/relationships/header" Target="header6.xm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aaspp.org/ta-resources/practice-training.html" TargetMode="External"/><Relationship Id="rId25" Type="http://schemas.openxmlformats.org/officeDocument/2006/relationships/hyperlink" Target="https://www.cde.ca.gov/be/pn/im/documents/memo-pptb-adad-dec17item03a03.pdf" TargetMode="External"/><Relationship Id="rId33" Type="http://schemas.openxmlformats.org/officeDocument/2006/relationships/hyperlink" Target="https://www.smartertoolsforteachers.org/resource/1378" TargetMode="External"/><Relationship Id="rId38" Type="http://schemas.openxmlformats.org/officeDocument/2006/relationships/hyperlink" Target="https://smartertoolsforteachers.org/resource/1514" TargetMode="External"/><Relationship Id="rId46" Type="http://schemas.openxmlformats.org/officeDocument/2006/relationships/hyperlink" Target="https://www.smartertoolsforteachers.org/resource/1369" TargetMode="External"/><Relationship Id="rId59" Type="http://schemas.openxmlformats.org/officeDocument/2006/relationships/hyperlink" Target="https://smartertoolsforteachers.org/resource/1391" TargetMode="External"/><Relationship Id="rId67" Type="http://schemas.openxmlformats.org/officeDocument/2006/relationships/hyperlink" Target="https://smartertoolsforteachers.org/resource/1523" TargetMode="External"/><Relationship Id="rId20" Type="http://schemas.openxmlformats.org/officeDocument/2006/relationships/hyperlink" Target="https://www.cde.ca.gov/be/ag/ag/yr19/documents/sep19item01.docx" TargetMode="External"/><Relationship Id="rId41" Type="http://schemas.openxmlformats.org/officeDocument/2006/relationships/hyperlink" Target="https://smartertoolsforteachers.org/resource/1394" TargetMode="External"/><Relationship Id="rId54" Type="http://schemas.openxmlformats.org/officeDocument/2006/relationships/hyperlink" Target="https://smartertoolsforteachers.org/resource/1502" TargetMode="External"/><Relationship Id="rId62" Type="http://schemas.openxmlformats.org/officeDocument/2006/relationships/hyperlink" Target="https://smartertoolsforteachers.org/resource/1575" TargetMode="External"/><Relationship Id="rId70" Type="http://schemas.openxmlformats.org/officeDocument/2006/relationships/hyperlink" Target="https://smartertoolsforteachers.org/resource/1552" TargetMode="External"/><Relationship Id="rId75" Type="http://schemas.openxmlformats.org/officeDocument/2006/relationships/hyperlink" Target="https://smartertoolsforteachers.org/resource/1573" TargetMode="External"/><Relationship Id="rId83" Type="http://schemas.openxmlformats.org/officeDocument/2006/relationships/hyperlink" Target="https://smartertoolsforteachers.org/resource/152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aspp.org/rsc/pdfs/organizationcast.pdf" TargetMode="External"/><Relationship Id="rId23" Type="http://schemas.openxmlformats.org/officeDocument/2006/relationships/hyperlink" Target="https://www.cde.ca.gov/be/pn/im/documents/memo-pptb-adad-dec17item03.docx" TargetMode="External"/><Relationship Id="rId28" Type="http://schemas.openxmlformats.org/officeDocument/2006/relationships/header" Target="header4.xml"/><Relationship Id="rId36" Type="http://schemas.openxmlformats.org/officeDocument/2006/relationships/hyperlink" Target="https://www.smartertoolsforteachers.org/resource/1380" TargetMode="External"/><Relationship Id="rId49" Type="http://schemas.openxmlformats.org/officeDocument/2006/relationships/hyperlink" Target="https://smartertoolsforteachers.org/resource/1492" TargetMode="External"/><Relationship Id="rId57" Type="http://schemas.openxmlformats.org/officeDocument/2006/relationships/hyperlink" Target="https://smartertoolsforteachers.org/resource/1548" TargetMode="External"/><Relationship Id="rId10" Type="http://schemas.openxmlformats.org/officeDocument/2006/relationships/endnotes" Target="endnotes.xml"/><Relationship Id="rId31" Type="http://schemas.openxmlformats.org/officeDocument/2006/relationships/hyperlink" Target="https://www.smartertoolsforteachers.org/resource/1310" TargetMode="External"/><Relationship Id="rId44" Type="http://schemas.openxmlformats.org/officeDocument/2006/relationships/hyperlink" Target="https://smartertoolsforteachers.org/resource/1560" TargetMode="External"/><Relationship Id="rId52" Type="http://schemas.openxmlformats.org/officeDocument/2006/relationships/hyperlink" Target="https://smartertoolsforteachers.org/resource/1501" TargetMode="External"/><Relationship Id="rId60" Type="http://schemas.openxmlformats.org/officeDocument/2006/relationships/hyperlink" Target="https://smartertoolsforteachers.org/resource/1397" TargetMode="External"/><Relationship Id="rId65" Type="http://schemas.openxmlformats.org/officeDocument/2006/relationships/hyperlink" Target="https://smartertoolsforteachers.org/resource/1499" TargetMode="External"/><Relationship Id="rId73" Type="http://schemas.openxmlformats.org/officeDocument/2006/relationships/hyperlink" Target="https://smartertoolsforteachers.org/resource/1559" TargetMode="External"/><Relationship Id="rId78" Type="http://schemas.openxmlformats.org/officeDocument/2006/relationships/hyperlink" Target="https://smartertoolsforteachers.org/resource/1550" TargetMode="External"/><Relationship Id="rId81" Type="http://schemas.openxmlformats.org/officeDocument/2006/relationships/hyperlink" Target="https://smartertoolsforteachers.org/resource/1576" TargetMode="External"/><Relationship Id="rId86" Type="http://schemas.openxmlformats.org/officeDocument/2006/relationships/fontTable" Target="fontTable.xml"/><Relationship Id="rId9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3233AFEB-A931-443B-8E05-85BF13C4174C}">
    <t:Anchor>
      <t:Comment id="378184983"/>
    </t:Anchor>
    <t:History>
      <t:Event id="{7985BA6E-2894-4522-BB3F-142F2D022EBB}" time="2021-11-03T23:00:14.268Z">
        <t:Attribution userId="S::chudson@cde.ca.gov::60e836f3-086d-4d77-a502-597c1d1b80a8" userProvider="AD" userName="Charissa Hudson"/>
        <t:Anchor>
          <t:Comment id="378184983"/>
        </t:Anchor>
        <t:Create/>
      </t:Event>
      <t:Event id="{52F7D389-9B5D-4683-BEA3-105F83917D92}" time="2021-11-03T23:00:14.268Z">
        <t:Attribution userId="S::chudson@cde.ca.gov::60e836f3-086d-4d77-a502-597c1d1b80a8" userProvider="AD" userName="Charissa Hudson"/>
        <t:Anchor>
          <t:Comment id="378184983"/>
        </t:Anchor>
        <t:Assign userId="S::JValdez@cde.ca.gov::5f9b6ff8-f7db-4b31-8643-41adedcec546" userProvider="AD" userName="Jessica Valdez"/>
      </t:Event>
      <t:Event id="{4FBB8B48-41C3-4EA8-9139-A37CA3BDC63A}" time="2021-11-03T23:00:14.268Z">
        <t:Attribution userId="S::chudson@cde.ca.gov::60e836f3-086d-4d77-a502-597c1d1b80a8" userProvider="AD" userName="Charissa Hudson"/>
        <t:Anchor>
          <t:Comment id="378184983"/>
        </t:Anchor>
        <t:SetTitle title="@Jessica Valdez does this article have your edits? there were none in there in track changes when I opened the item."/>
      </t:Event>
    </t:History>
  </t:Task>
  <t:Task id="{61B07304-5682-47F6-8B69-479EB0D3F198}">
    <t:Anchor>
      <t:Comment id="834630460"/>
    </t:Anchor>
    <t:History>
      <t:Event id="{7782FC16-346E-45A1-AC63-465FD457E188}" time="2021-11-03T23:00:40.6Z">
        <t:Attribution userId="S::chudson@cde.ca.gov::60e836f3-086d-4d77-a502-597c1d1b80a8" userProvider="AD" userName="Charissa Hudson"/>
        <t:Anchor>
          <t:Comment id="834630460"/>
        </t:Anchor>
        <t:Create/>
      </t:Event>
      <t:Event id="{269F2DA2-ACE6-4797-913D-36314B25CD24}" time="2021-11-03T23:00:40.6Z">
        <t:Attribution userId="S::chudson@cde.ca.gov::60e836f3-086d-4d77-a502-597c1d1b80a8" userProvider="AD" userName="Charissa Hudson"/>
        <t:Anchor>
          <t:Comment id="834630460"/>
        </t:Anchor>
        <t:Assign userId="S::JValdez@cde.ca.gov::5f9b6ff8-f7db-4b31-8643-41adedcec546" userProvider="AD" userName="Jessica Valdez"/>
      </t:Event>
      <t:Event id="{AF5DA3B9-135C-43E8-91FE-2112D9198C43}" time="2021-11-03T23:00:40.6Z">
        <t:Attribution userId="S::chudson@cde.ca.gov::60e836f3-086d-4d77-a502-597c1d1b80a8" userProvider="AD" userName="Charissa Hudson"/>
        <t:Anchor>
          <t:Comment id="834630460"/>
        </t:Anchor>
        <t:SetTitle title="@Jessica Valdez @Jessica Valdez does this article have your edits? there were none in there in track changes when I opened the item."/>
      </t:Event>
    </t:History>
  </t:Task>
  <t:Task id="{E9C3CDD5-0DCF-474B-9B3D-704FF317E417}">
    <t:Anchor>
      <t:Comment id="626819431"/>
    </t:Anchor>
    <t:History>
      <t:Event id="{90FAEC4B-ABD7-41B0-85A6-B1B34959903A}" time="2021-12-14T19:13:15.477Z">
        <t:Attribution userId="S::lhooper@cde.ca.gov::bf095d39-d44d-4c1d-ab3c-ee169b867525" userProvider="AD" userName="Linda Hooper"/>
        <t:Anchor>
          <t:Comment id="234284112"/>
        </t:Anchor>
        <t:Create/>
      </t:Event>
      <t:Event id="{251318BC-DB08-4C34-B99A-7A7D31343773}" time="2021-12-14T19:13:15.477Z">
        <t:Attribution userId="S::lhooper@cde.ca.gov::bf095d39-d44d-4c1d-ab3c-ee169b867525" userProvider="AD" userName="Linda Hooper"/>
        <t:Anchor>
          <t:Comment id="234284112"/>
        </t:Anchor>
        <t:Assign userId="S::CPortney@cde.ca.gov::3c8a77cf-93af-4a08-a01c-fb988167a079" userProvider="AD" userName="Chad Portney"/>
      </t:Event>
      <t:Event id="{F8862ECD-A0A7-42A3-A2D5-A825AE900CE5}" time="2021-12-14T19:13:15.477Z">
        <t:Attribution userId="S::lhooper@cde.ca.gov::bf095d39-d44d-4c1d-ab3c-ee169b867525" userProvider="AD" userName="Linda Hooper"/>
        <t:Anchor>
          <t:Comment id="234284112"/>
        </t:Anchor>
        <t:SetTitle title="@Chad Portney I think it will be sufficient but the SBE may ask us to put some language into the missing year's data."/>
      </t:Event>
    </t:History>
  </t:Task>
  <t:Task id="{BF491484-4110-475D-8CF7-419A7F06E9E5}">
    <t:Anchor>
      <t:Comment id="627791974"/>
    </t:Anchor>
    <t:History>
      <t:Event id="{EF352A47-3890-4490-9FCF-732B2C7C7D31}" time="2021-12-21T17:09:31.718Z">
        <t:Attribution userId="S::tsaldana@cde.ca.gov::8e51278e-45ca-4c48-b37d-88e33baf3512" userProvider="AD" userName="Tammy Saldana"/>
        <t:Anchor>
          <t:Comment id="1328815643"/>
        </t:Anchor>
        <t:Create/>
      </t:Event>
      <t:Event id="{389CCBF1-F565-4A6A-9D8D-FDFF2CBBFCF3}" time="2021-12-21T17:09:31.718Z">
        <t:Attribution userId="S::tsaldana@cde.ca.gov::8e51278e-45ca-4c48-b37d-88e33baf3512" userProvider="AD" userName="Tammy Saldana"/>
        <t:Anchor>
          <t:Comment id="1328815643"/>
        </t:Anchor>
        <t:Assign userId="S::DBaumgartner@cde.ca.gov::6172b106-4e09-4e85-b12e-da6b9e64eebc" userProvider="AD" userName="Deborah Baumgartner"/>
      </t:Event>
      <t:Event id="{6DBFEE90-15E6-445A-8180-01A46EB42D30}" time="2021-12-21T17:09:31.718Z">
        <t:Attribution userId="S::tsaldana@cde.ca.gov::8e51278e-45ca-4c48-b37d-88e33baf3512" userProvider="AD" userName="Tammy Saldana"/>
        <t:Anchor>
          <t:Comment id="1328815643"/>
        </t:Anchor>
        <t:SetTitle title="@Deborah Baumgartner Can you help me find out if this meeting was held?"/>
      </t:Event>
      <t:Event id="{F33E04E6-921C-4F86-97D6-607C62128DD6}" time="2021-12-21T17:27:09.905Z">
        <t:Attribution userId="S::tsaldana@cde.ca.gov::8e51278e-45ca-4c48-b37d-88e33baf3512" userProvider="AD" userName="Tammy Saldana"/>
        <t:Progress percentComplete="100"/>
      </t:Event>
      <t:Event id="{976F059A-4034-4A3A-926D-728C4FC07DCD}" time="2021-12-21T17:28:18.449Z">
        <t:Attribution userId="S::tsaldana@cde.ca.gov::8e51278e-45ca-4c48-b37d-88e33baf3512" userProvider="AD" userName="Tammy Saldana"/>
        <t:Progress percentComplete="0"/>
      </t:Event>
    </t:History>
  </t:Task>
  <t:Task id="{889DA68E-8347-4FF0-ABBD-337C91D917AA}">
    <t:Anchor>
      <t:Comment id="816419197"/>
    </t:Anchor>
    <t:History>
      <t:Event id="{6A537736-8F6E-4EA8-8DA9-1D4285F8172A}" time="2021-12-21T17:42:43.69Z">
        <t:Attribution userId="S::tsaldana@cde.ca.gov::8e51278e-45ca-4c48-b37d-88e33baf3512" userProvider="AD" userName="Tammy Saldana"/>
        <t:Anchor>
          <t:Comment id="816419197"/>
        </t:Anchor>
        <t:Create/>
      </t:Event>
      <t:Event id="{B8370636-F14C-4914-8FA1-DBD07DA0BE93}" time="2021-12-21T17:42:43.69Z">
        <t:Attribution userId="S::tsaldana@cde.ca.gov::8e51278e-45ca-4c48-b37d-88e33baf3512" userProvider="AD" userName="Tammy Saldana"/>
        <t:Anchor>
          <t:Comment id="816419197"/>
        </t:Anchor>
        <t:Assign userId="S::RKraus@cde.ca.gov::820d1a59-5841-4d6e-930c-63bff4190e75" userProvider="AD" userName="Robin Kraus"/>
      </t:Event>
      <t:Event id="{47D5018D-4ACE-4B38-88A4-26413D76D1A1}" time="2021-12-21T17:42:43.69Z">
        <t:Attribution userId="S::tsaldana@cde.ca.gov::8e51278e-45ca-4c48-b37d-88e33baf3512" userProvider="AD" userName="Tammy Saldana"/>
        <t:Anchor>
          <t:Comment id="816419197"/>
        </t:Anchor>
        <t:SetTitle title="@Robin Kraus Can you help me see if this meeting happen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Caroline Ramirez-Faghih</DisplayName>
        <AccountId>43</AccountId>
        <AccountType/>
      </UserInfo>
      <UserInfo>
        <DisplayName>Devin Triplett</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C19B-6D71-44A6-B299-C30135B4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3.xml><?xml version="1.0" encoding="utf-8"?>
<ds:datastoreItem xmlns:ds="http://schemas.openxmlformats.org/officeDocument/2006/customXml" ds:itemID="{855A353B-21C0-4695-A451-37546C91DCF8}">
  <ds:schemaRefs>
    <ds:schemaRef ds:uri="http://schemas.microsoft.com/office/2006/metadata/properties"/>
    <ds:schemaRef ds:uri="http://schemas.microsoft.com/office/infopath/2007/PartnerControls"/>
    <ds:schemaRef ds:uri="1aae30ff-d7bc-47e3-882e-cd3423d00d62"/>
  </ds:schemaRefs>
</ds:datastoreItem>
</file>

<file path=customXml/itemProps4.xml><?xml version="1.0" encoding="utf-8"?>
<ds:datastoreItem xmlns:ds="http://schemas.openxmlformats.org/officeDocument/2006/customXml" ds:itemID="{26DF59AF-0556-48A2-89AA-16623016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8731</Words>
  <Characters>49769</Characters>
  <DocSecurity>0</DocSecurity>
  <Lines>414</Lines>
  <Paragraphs>116</Paragraphs>
  <ScaleCrop>false</ScaleCrop>
  <HeadingPairs>
    <vt:vector size="2" baseType="variant">
      <vt:variant>
        <vt:lpstr>Title</vt:lpstr>
      </vt:variant>
      <vt:variant>
        <vt:i4>1</vt:i4>
      </vt:variant>
    </vt:vector>
  </HeadingPairs>
  <TitlesOfParts>
    <vt:vector size="1" baseType="lpstr">
      <vt:lpstr>January 2022 Agenda Item 03 - Meeting Agendas (CA State Board of Education)</vt:lpstr>
    </vt:vector>
  </TitlesOfParts>
  <Company>California State Board of Education</Company>
  <LinksUpToDate>false</LinksUpToDate>
  <CharactersWithSpaces>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03 - Meeting Agendas (CA State Board of Education)</dc:title>
  <dc:subject>The California Assessment of Student Performance and Progress and the English Language Proficiency Assessments for California: Approval of the Proposed Contract Amendment Extension.</dc:subject>
  <dc:creator/>
  <cp:keywords/>
  <dc:description/>
  <cp:lastPrinted>2017-10-30T17:36:00Z</cp:lastPrinted>
  <dcterms:created xsi:type="dcterms:W3CDTF">2021-12-21T23:55:00Z</dcterms:created>
  <dcterms:modified xsi:type="dcterms:W3CDTF">2021-12-30T01:12:00Z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