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36A1E" w14:textId="67E9847F" w:rsidR="00AE0E63" w:rsidRDefault="00AE0E63" w:rsidP="00AE0E63">
      <w:pPr>
        <w:pStyle w:val="Header"/>
        <w:jc w:val="right"/>
      </w:pPr>
      <w:r>
        <w:t xml:space="preserve">Item </w:t>
      </w:r>
      <w:r w:rsidR="00A901A7">
        <w:t>2</w:t>
      </w:r>
      <w:r>
        <w:t>.A.</w:t>
      </w:r>
    </w:p>
    <w:p w14:paraId="674AE35A" w14:textId="3095727F" w:rsidR="00AE0E63" w:rsidRDefault="00AE0E63" w:rsidP="00AE0E63">
      <w:pPr>
        <w:pStyle w:val="Header"/>
        <w:jc w:val="right"/>
      </w:pPr>
      <w:r>
        <w:t xml:space="preserve">Attachment </w:t>
      </w:r>
      <w:r w:rsidR="002376DD">
        <w:t>1</w:t>
      </w:r>
      <w:r w:rsidR="009375A8">
        <w:t>1</w:t>
      </w:r>
    </w:p>
    <w:p w14:paraId="3F00E776" w14:textId="4FE78F8A" w:rsidR="00AE0E63" w:rsidRPr="0060098D" w:rsidRDefault="00AE0E63" w:rsidP="00AE0E63">
      <w:pPr>
        <w:pStyle w:val="Header"/>
        <w:jc w:val="right"/>
      </w:pPr>
      <w:r>
        <w:t xml:space="preserve">History–Social </w:t>
      </w:r>
      <w:r w:rsidRPr="0060098D">
        <w:t xml:space="preserve">Science </w:t>
      </w:r>
      <w:r w:rsidR="00A901A7">
        <w:t>Subject Matter Committee</w:t>
      </w:r>
    </w:p>
    <w:p w14:paraId="20BC65B2" w14:textId="0F0531BB" w:rsidR="00AE0E63" w:rsidRDefault="3693E9CE" w:rsidP="00AE0E63">
      <w:pPr>
        <w:pStyle w:val="Header"/>
        <w:jc w:val="right"/>
      </w:pPr>
      <w:r>
        <w:t>August 13</w:t>
      </w:r>
      <w:r w:rsidR="00AE0E63">
        <w:t>, 2020</w:t>
      </w:r>
    </w:p>
    <w:p w14:paraId="7696309B" w14:textId="4F4DCCCE" w:rsidR="00AE0E63" w:rsidRPr="00A02A8F" w:rsidRDefault="00A02A8F" w:rsidP="00254DCA">
      <w:pPr>
        <w:pStyle w:val="Header"/>
        <w:spacing w:after="360"/>
        <w:jc w:val="right"/>
      </w:pPr>
      <w:r w:rsidRPr="00A02A8F">
        <w:rPr>
          <w:noProof/>
        </w:rPr>
        <w:t xml:space="preserve">Page </w:t>
      </w:r>
      <w:r w:rsidRPr="00A02A8F">
        <w:rPr>
          <w:noProof/>
        </w:rPr>
        <w:fldChar w:fldCharType="begin"/>
      </w:r>
      <w:r w:rsidRPr="00A02A8F">
        <w:rPr>
          <w:noProof/>
        </w:rPr>
        <w:instrText xml:space="preserve"> PAGE  \* Arabic  \* MERGEFORMAT </w:instrText>
      </w:r>
      <w:r w:rsidRPr="00A02A8F">
        <w:rPr>
          <w:noProof/>
        </w:rPr>
        <w:fldChar w:fldCharType="separate"/>
      </w:r>
      <w:r w:rsidRPr="00A02A8F">
        <w:rPr>
          <w:noProof/>
        </w:rPr>
        <w:t>1</w:t>
      </w:r>
      <w:r w:rsidRPr="00A02A8F">
        <w:rPr>
          <w:noProof/>
        </w:rPr>
        <w:fldChar w:fldCharType="end"/>
      </w:r>
      <w:r w:rsidRPr="00A02A8F">
        <w:rPr>
          <w:noProof/>
        </w:rPr>
        <w:t xml:space="preserve"> of </w:t>
      </w:r>
      <w:r w:rsidRPr="00A02A8F">
        <w:rPr>
          <w:noProof/>
        </w:rPr>
        <w:fldChar w:fldCharType="begin"/>
      </w:r>
      <w:r w:rsidRPr="00A02A8F">
        <w:rPr>
          <w:noProof/>
        </w:rPr>
        <w:instrText xml:space="preserve"> NUMPAGES  \* Arabic  \* MERGEFORMAT </w:instrText>
      </w:r>
      <w:r w:rsidRPr="00A02A8F">
        <w:rPr>
          <w:noProof/>
        </w:rPr>
        <w:fldChar w:fldCharType="separate"/>
      </w:r>
      <w:r w:rsidR="009375A8">
        <w:rPr>
          <w:noProof/>
        </w:rPr>
        <w:t>2</w:t>
      </w:r>
      <w:r w:rsidRPr="00A02A8F">
        <w:rPr>
          <w:noProof/>
        </w:rPr>
        <w:fldChar w:fldCharType="end"/>
      </w:r>
    </w:p>
    <w:p w14:paraId="1C5011F5" w14:textId="46D5EC3C" w:rsidR="00613A8B" w:rsidRPr="006A0BC6" w:rsidRDefault="00613A8B" w:rsidP="0E42503F">
      <w:pPr>
        <w:pStyle w:val="Heading1"/>
        <w:spacing w:after="240"/>
        <w:jc w:val="center"/>
        <w:rPr>
          <w:sz w:val="40"/>
          <w:szCs w:val="40"/>
        </w:rPr>
      </w:pPr>
      <w:r>
        <w:t xml:space="preserve">Attachment </w:t>
      </w:r>
      <w:r w:rsidR="002376DD">
        <w:t>1</w:t>
      </w:r>
      <w:r w:rsidR="009375A8">
        <w:t>1</w:t>
      </w:r>
      <w:r>
        <w:t xml:space="preserve">: </w:t>
      </w:r>
      <w:r w:rsidR="009375A8">
        <w:t>Additional CDE Recommendations</w:t>
      </w:r>
    </w:p>
    <w:p w14:paraId="4FFC4737" w14:textId="05836CF1" w:rsidR="37FE494D" w:rsidRDefault="37FE494D" w:rsidP="7EE6039E">
      <w:pPr>
        <w:spacing w:after="240"/>
        <w:rPr>
          <w:rFonts w:eastAsia="Arial" w:cs="Arial"/>
          <w:color w:val="000000" w:themeColor="text1"/>
          <w:szCs w:val="24"/>
        </w:rPr>
      </w:pPr>
      <w:r w:rsidRPr="7EE6039E">
        <w:rPr>
          <w:rFonts w:eastAsia="Arial" w:cs="Arial"/>
          <w:color w:val="000000" w:themeColor="text1"/>
          <w:szCs w:val="24"/>
        </w:rPr>
        <w:t>The C</w:t>
      </w:r>
      <w:r w:rsidR="00A02A8F">
        <w:rPr>
          <w:rFonts w:eastAsia="Arial" w:cs="Arial"/>
          <w:color w:val="000000" w:themeColor="text1"/>
          <w:szCs w:val="24"/>
        </w:rPr>
        <w:t>alifornia Department of Education (C</w:t>
      </w:r>
      <w:r w:rsidRPr="7EE6039E">
        <w:rPr>
          <w:rFonts w:eastAsia="Arial" w:cs="Arial"/>
          <w:color w:val="000000" w:themeColor="text1"/>
          <w:szCs w:val="24"/>
        </w:rPr>
        <w:t>DE</w:t>
      </w:r>
      <w:r w:rsidR="00A02A8F">
        <w:rPr>
          <w:rFonts w:eastAsia="Arial" w:cs="Arial"/>
          <w:color w:val="000000" w:themeColor="text1"/>
          <w:szCs w:val="24"/>
        </w:rPr>
        <w:t>)</w:t>
      </w:r>
      <w:r w:rsidRPr="7EE6039E">
        <w:rPr>
          <w:rFonts w:eastAsia="Arial" w:cs="Arial"/>
          <w:color w:val="000000" w:themeColor="text1"/>
          <w:szCs w:val="24"/>
        </w:rPr>
        <w:t xml:space="preserve"> has prepared these </w:t>
      </w:r>
      <w:r w:rsidR="009375A8">
        <w:rPr>
          <w:rFonts w:eastAsia="Arial" w:cs="Arial"/>
          <w:color w:val="000000" w:themeColor="text1"/>
          <w:szCs w:val="24"/>
        </w:rPr>
        <w:t xml:space="preserve">additional </w:t>
      </w:r>
      <w:r w:rsidRPr="7EE6039E">
        <w:rPr>
          <w:rFonts w:eastAsia="Arial" w:cs="Arial"/>
          <w:color w:val="000000" w:themeColor="text1"/>
          <w:szCs w:val="24"/>
        </w:rPr>
        <w:t xml:space="preserve">recommendations </w:t>
      </w:r>
      <w:r w:rsidR="009375A8">
        <w:rPr>
          <w:rFonts w:eastAsia="Arial" w:cs="Arial"/>
          <w:color w:val="000000" w:themeColor="text1"/>
          <w:szCs w:val="24"/>
        </w:rPr>
        <w:t>for edits to</w:t>
      </w:r>
      <w:r w:rsidRPr="7EE6039E">
        <w:rPr>
          <w:rFonts w:eastAsia="Arial" w:cs="Arial"/>
          <w:color w:val="000000" w:themeColor="text1"/>
          <w:szCs w:val="24"/>
        </w:rPr>
        <w:t xml:space="preserve"> the draft Ethnic Studies Model Curriculum that </w:t>
      </w:r>
      <w:r w:rsidR="009375A8">
        <w:rPr>
          <w:rFonts w:eastAsia="Arial" w:cs="Arial"/>
          <w:color w:val="000000" w:themeColor="text1"/>
          <w:szCs w:val="24"/>
        </w:rPr>
        <w:t xml:space="preserve">is currently posted on the August 13, 2020, Instructional Quality Commission agenda page at </w:t>
      </w:r>
      <w:hyperlink r:id="rId11" w:tooltip="IQC Agenda" w:history="1">
        <w:r w:rsidR="009375A8">
          <w:rPr>
            <w:rStyle w:val="Hyperlink"/>
          </w:rPr>
          <w:t>https://www.cde.ca.gov/be/cc/cd/aug2020iqcagenda.asp</w:t>
        </w:r>
      </w:hyperlink>
      <w:r w:rsidR="009375A8">
        <w:rPr>
          <w:rFonts w:eastAsia="Arial" w:cs="Arial"/>
          <w:color w:val="000000" w:themeColor="text1"/>
          <w:szCs w:val="24"/>
        </w:rPr>
        <w:t>.</w:t>
      </w:r>
    </w:p>
    <w:p w14:paraId="19F13D69" w14:textId="7631A31C" w:rsidR="00167E00" w:rsidRDefault="437296C5" w:rsidP="78130489">
      <w:pPr>
        <w:pStyle w:val="Heading2"/>
      </w:pPr>
      <w:r w:rsidRPr="78130489">
        <w:rPr>
          <w:rFonts w:eastAsia="Arial" w:cs="Arial"/>
        </w:rPr>
        <w:t>The Model Curriculum (preface)</w:t>
      </w:r>
    </w:p>
    <w:p w14:paraId="71B5E1E7" w14:textId="7FA468A3" w:rsidR="00167E00" w:rsidRDefault="437296C5" w:rsidP="00721D36">
      <w:pPr>
        <w:pStyle w:val="ListParagraph"/>
        <w:numPr>
          <w:ilvl w:val="0"/>
          <w:numId w:val="2"/>
        </w:numPr>
        <w:spacing w:after="240"/>
        <w:rPr>
          <w:rFonts w:eastAsia="Arial" w:cs="Arial"/>
        </w:rPr>
      </w:pPr>
      <w:r>
        <w:t xml:space="preserve">Replace “Native American and Indigenous Studies” with “Native American Studies” throughout the document. </w:t>
      </w:r>
    </w:p>
    <w:p w14:paraId="0A689ECF" w14:textId="03965151" w:rsidR="00167E00" w:rsidRDefault="437296C5" w:rsidP="5E5A198C">
      <w:pPr>
        <w:pStyle w:val="Heading2"/>
      </w:pPr>
      <w:r w:rsidRPr="78130489">
        <w:rPr>
          <w:rFonts w:eastAsia="Arial" w:cs="Arial"/>
        </w:rPr>
        <w:t>Appendix B: Sample Lessons and Topics</w:t>
      </w:r>
    </w:p>
    <w:p w14:paraId="72BFAFC2" w14:textId="1AA28AEE" w:rsidR="437296C5" w:rsidRPr="00187753" w:rsidRDefault="437296C5" w:rsidP="00721D36">
      <w:pPr>
        <w:pStyle w:val="ListParagraph"/>
        <w:numPr>
          <w:ilvl w:val="0"/>
          <w:numId w:val="1"/>
        </w:numPr>
        <w:spacing w:after="240"/>
        <w:contextualSpacing w:val="0"/>
        <w:rPr>
          <w:rFonts w:eastAsia="Arial" w:cs="Arial"/>
        </w:rPr>
      </w:pPr>
      <w:r>
        <w:t xml:space="preserve">The CDE recommends </w:t>
      </w:r>
      <w:r w:rsidR="77AD7919">
        <w:t xml:space="preserve">the </w:t>
      </w:r>
      <w:r w:rsidR="23AFA0D7">
        <w:t>less</w:t>
      </w:r>
      <w:r w:rsidR="285ED3BC">
        <w:t>on</w:t>
      </w:r>
      <w:r w:rsidR="23AFA0D7">
        <w:t xml:space="preserve"> that follows,</w:t>
      </w:r>
      <w:r>
        <w:t xml:space="preserve"> which generally speaking</w:t>
      </w:r>
      <w:r w:rsidR="5B0F6471">
        <w:t>,</w:t>
      </w:r>
      <w:r>
        <w:t xml:space="preserve"> focus</w:t>
      </w:r>
      <w:r w:rsidR="4E921A8B">
        <w:t>es</w:t>
      </w:r>
      <w:r>
        <w:t xml:space="preserve"> o</w:t>
      </w:r>
      <w:r w:rsidR="4E24A01B">
        <w:t xml:space="preserve">n </w:t>
      </w:r>
      <w:r>
        <w:t>the Pacific Islander experience</w:t>
      </w:r>
      <w:r w:rsidR="3B252A56">
        <w:t>.</w:t>
      </w:r>
    </w:p>
    <w:p w14:paraId="68B89391" w14:textId="61E1DCB6" w:rsidR="00187753" w:rsidRPr="0088425C" w:rsidRDefault="00187753" w:rsidP="00721D36">
      <w:pPr>
        <w:pStyle w:val="ListParagraph"/>
        <w:numPr>
          <w:ilvl w:val="0"/>
          <w:numId w:val="1"/>
        </w:numPr>
        <w:spacing w:after="240"/>
        <w:contextualSpacing w:val="0"/>
        <w:rPr>
          <w:rFonts w:eastAsia="Arial" w:cs="Arial"/>
        </w:rPr>
      </w:pPr>
      <w:r w:rsidRPr="0088425C">
        <w:rPr>
          <w:rFonts w:eastAsia="Arial" w:cs="Arial"/>
        </w:rPr>
        <w:t>The CDE recommends adding a sample lesson on Arab</w:t>
      </w:r>
      <w:r w:rsidR="002A5C3A">
        <w:rPr>
          <w:rFonts w:eastAsia="Arial" w:cs="Arial"/>
        </w:rPr>
        <w:t xml:space="preserve"> American</w:t>
      </w:r>
      <w:r w:rsidRPr="0088425C">
        <w:rPr>
          <w:rFonts w:eastAsia="Arial" w:cs="Arial"/>
        </w:rPr>
        <w:t xml:space="preserve"> Studies that focuses on the Arab American experience in the United States. Additional time and input </w:t>
      </w:r>
      <w:proofErr w:type="gramStart"/>
      <w:r w:rsidRPr="0088425C">
        <w:rPr>
          <w:rFonts w:eastAsia="Arial" w:cs="Arial"/>
        </w:rPr>
        <w:t>is</w:t>
      </w:r>
      <w:proofErr w:type="gramEnd"/>
      <w:r w:rsidRPr="0088425C">
        <w:rPr>
          <w:rFonts w:eastAsia="Arial" w:cs="Arial"/>
        </w:rPr>
        <w:t xml:space="preserve"> necessary to fulfill this recommendation. </w:t>
      </w:r>
    </w:p>
    <w:p w14:paraId="0081D4C0" w14:textId="13BB15DA" w:rsidR="57076EE5" w:rsidRDefault="00555A09" w:rsidP="005E61F3">
      <w:pPr>
        <w:pStyle w:val="Heading2"/>
      </w:pPr>
      <w:r>
        <w:t>Pacific Islanders in the United States</w:t>
      </w:r>
    </w:p>
    <w:p w14:paraId="7202A929" w14:textId="13BB15DA" w:rsidR="00423974" w:rsidRPr="00423974" w:rsidRDefault="00423974" w:rsidP="00721D36">
      <w:pPr>
        <w:spacing w:after="240"/>
        <w:jc w:val="center"/>
        <w:rPr>
          <w:rFonts w:eastAsia="Calibri" w:cs="Arial"/>
          <w:b/>
          <w:bCs/>
        </w:rPr>
      </w:pPr>
      <w:r w:rsidRPr="2CB6E61F">
        <w:rPr>
          <w:rFonts w:eastAsia="Calibri" w:cs="Arial"/>
          <w:b/>
          <w:bCs/>
        </w:rPr>
        <w:t>Pacific Islanders in the United States</w:t>
      </w:r>
    </w:p>
    <w:p w14:paraId="508D3A7B" w14:textId="13BB15DA" w:rsidR="00423974" w:rsidRPr="00423974" w:rsidRDefault="00423974" w:rsidP="003F55E5">
      <w:pPr>
        <w:pBdr>
          <w:top w:val="single" w:sz="4" w:space="1" w:color="auto"/>
        </w:pBdr>
        <w:spacing w:after="240"/>
        <w:rPr>
          <w:rFonts w:eastAsia="Calibri" w:cs="Arial"/>
        </w:rPr>
      </w:pPr>
      <w:r w:rsidRPr="2CB6E61F">
        <w:rPr>
          <w:rFonts w:eastAsia="Calibri" w:cs="Arial"/>
          <w:b/>
          <w:bCs/>
        </w:rPr>
        <w:t xml:space="preserve">Sample Lesson: </w:t>
      </w:r>
      <w:r w:rsidRPr="2CB6E61F">
        <w:rPr>
          <w:rFonts w:eastAsia="Calibri" w:cs="Arial"/>
        </w:rPr>
        <w:t>Historical and Contemporary Experiences of Pacific Islanders in the United States</w:t>
      </w:r>
    </w:p>
    <w:p w14:paraId="662CD275" w14:textId="13BB15DA" w:rsidR="00423974" w:rsidRPr="00423974" w:rsidRDefault="00423974" w:rsidP="003F55E5">
      <w:pPr>
        <w:spacing w:after="240"/>
        <w:rPr>
          <w:rFonts w:eastAsia="Calibri" w:cs="Arial"/>
        </w:rPr>
      </w:pPr>
      <w:r w:rsidRPr="2CB6E61F">
        <w:rPr>
          <w:rFonts w:eastAsia="Calibri" w:cs="Arial"/>
          <w:b/>
          <w:bCs/>
        </w:rPr>
        <w:t xml:space="preserve">Theme: </w:t>
      </w:r>
      <w:r w:rsidRPr="2CB6E61F">
        <w:rPr>
          <w:rFonts w:eastAsia="Calibri" w:cs="Arial"/>
        </w:rPr>
        <w:t>History and Movement, Identity</w:t>
      </w:r>
    </w:p>
    <w:p w14:paraId="78DE7BA0" w14:textId="13BB15DA" w:rsidR="00423974" w:rsidRPr="00423974" w:rsidRDefault="00423974" w:rsidP="003F55E5">
      <w:pPr>
        <w:spacing w:after="240"/>
        <w:rPr>
          <w:rFonts w:eastAsia="Calibri" w:cs="Arial"/>
        </w:rPr>
      </w:pPr>
      <w:r w:rsidRPr="2CB6E61F">
        <w:rPr>
          <w:rFonts w:eastAsia="Calibri" w:cs="Arial"/>
          <w:b/>
          <w:bCs/>
        </w:rPr>
        <w:t xml:space="preserve">Disciplinary Area: </w:t>
      </w:r>
      <w:r w:rsidRPr="2CB6E61F">
        <w:rPr>
          <w:rFonts w:eastAsia="Calibri" w:cs="Arial"/>
        </w:rPr>
        <w:t>Asian American and Pacific Islander Studies</w:t>
      </w:r>
    </w:p>
    <w:p w14:paraId="5F9DBEA5" w14:textId="13BB15DA" w:rsidR="00423974" w:rsidRPr="00423974" w:rsidRDefault="00423974" w:rsidP="003F55E5">
      <w:pPr>
        <w:spacing w:after="240"/>
        <w:rPr>
          <w:rFonts w:eastAsia="Calibri" w:cs="Arial"/>
          <w:b/>
          <w:bCs/>
        </w:rPr>
      </w:pPr>
      <w:r w:rsidRPr="2CB6E61F">
        <w:rPr>
          <w:rFonts w:eastAsia="Calibri" w:cs="Arial"/>
          <w:b/>
          <w:bCs/>
        </w:rPr>
        <w:t>Ethnic Studies Principles Alignment:</w:t>
      </w:r>
    </w:p>
    <w:p w14:paraId="41A7AC96" w14:textId="13BB15DA" w:rsidR="00423974" w:rsidRPr="00423974" w:rsidRDefault="00423974" w:rsidP="003F55E5">
      <w:pPr>
        <w:numPr>
          <w:ilvl w:val="0"/>
          <w:numId w:val="12"/>
        </w:numPr>
        <w:spacing w:after="240"/>
        <w:rPr>
          <w:rFonts w:eastAsia="Calibri" w:cs="Arial"/>
        </w:rPr>
      </w:pPr>
      <w:r w:rsidRPr="2CB6E61F">
        <w:rPr>
          <w:rFonts w:eastAsia="Calibri" w:cs="Arial"/>
        </w:rPr>
        <w:t>Celebrate and honor Native People/s of the land and communities of color by providing a space to share their stories of struggle and resistance, along with their intellectual and cultural wealth.</w:t>
      </w:r>
    </w:p>
    <w:p w14:paraId="5894DEDE" w14:textId="13BB15DA" w:rsidR="00423974" w:rsidRPr="00423974" w:rsidRDefault="00423974" w:rsidP="003F55E5">
      <w:pPr>
        <w:numPr>
          <w:ilvl w:val="0"/>
          <w:numId w:val="12"/>
        </w:numPr>
        <w:spacing w:after="240"/>
        <w:rPr>
          <w:rFonts w:eastAsia="Calibri" w:cs="Arial"/>
        </w:rPr>
      </w:pPr>
      <w:r w:rsidRPr="2CB6E61F">
        <w:rPr>
          <w:rFonts w:eastAsia="Calibri" w:cs="Arial"/>
        </w:rPr>
        <w:t>Center and place high value on the pre-colonial, ancestral knowledge of Native people/s and people of color that is typically marginalized in society.</w:t>
      </w:r>
    </w:p>
    <w:p w14:paraId="6236C576" w14:textId="13BB15DA" w:rsidR="00423974" w:rsidRPr="00423974" w:rsidRDefault="00423974" w:rsidP="003F55E5">
      <w:pPr>
        <w:numPr>
          <w:ilvl w:val="0"/>
          <w:numId w:val="12"/>
        </w:numPr>
        <w:spacing w:after="240"/>
        <w:rPr>
          <w:rFonts w:eastAsia="Calibri" w:cs="Arial"/>
        </w:rPr>
      </w:pPr>
      <w:r w:rsidRPr="2CB6E61F">
        <w:rPr>
          <w:rFonts w:eastAsia="Calibri" w:cs="Arial"/>
        </w:rPr>
        <w:lastRenderedPageBreak/>
        <w:t>Critique empire-building in history and its relationship to white supremacy, racism and other forms of power and oppression.</w:t>
      </w:r>
    </w:p>
    <w:p w14:paraId="6A421F66" w14:textId="13BB15DA" w:rsidR="00423974" w:rsidRPr="00423974" w:rsidRDefault="00423974" w:rsidP="003F55E5">
      <w:pPr>
        <w:numPr>
          <w:ilvl w:val="0"/>
          <w:numId w:val="12"/>
        </w:numPr>
        <w:spacing w:after="240"/>
        <w:rPr>
          <w:rFonts w:eastAsia="Calibri" w:cs="Arial"/>
        </w:rPr>
      </w:pPr>
      <w:r w:rsidRPr="2CB6E61F">
        <w:rPr>
          <w:rFonts w:eastAsia="Calibri" w:cs="Arial"/>
        </w:rPr>
        <w:t>Challenge imperialist/colonial beliefs and practices on multiple levels.</w:t>
      </w:r>
    </w:p>
    <w:p w14:paraId="04A7CCAE" w14:textId="13BB15DA" w:rsidR="00423974" w:rsidRPr="00423974" w:rsidRDefault="00423974" w:rsidP="2CB6E61F">
      <w:pPr>
        <w:rPr>
          <w:rFonts w:eastAsia="Calibri" w:cs="Arial"/>
          <w:b/>
          <w:bCs/>
        </w:rPr>
      </w:pPr>
      <w:r w:rsidRPr="2CB6E61F">
        <w:rPr>
          <w:rFonts w:eastAsia="Calibri" w:cs="Arial"/>
          <w:b/>
          <w:bCs/>
        </w:rPr>
        <w:t>Standards Alignment:</w:t>
      </w:r>
    </w:p>
    <w:p w14:paraId="3463F38C" w14:textId="13BB15DA" w:rsidR="00423974" w:rsidRPr="00423974" w:rsidRDefault="00423974" w:rsidP="2CB6E61F">
      <w:pPr>
        <w:numPr>
          <w:ilvl w:val="0"/>
          <w:numId w:val="13"/>
        </w:numPr>
        <w:contextualSpacing/>
        <w:rPr>
          <w:rFonts w:eastAsia="Calibri" w:cs="Arial"/>
        </w:rPr>
      </w:pPr>
      <w:r w:rsidRPr="2CB6E61F">
        <w:rPr>
          <w:rFonts w:eastAsia="Calibri" w:cs="Arial"/>
        </w:rPr>
        <w:t>CCSS ELA: RH.9–10.1, 2, 3, 6, 7; W.9–10.1; SL.9–10.1, SL.11–12.4</w:t>
      </w:r>
    </w:p>
    <w:p w14:paraId="79830E82" w14:textId="13BB15DA" w:rsidR="00423974" w:rsidRPr="00423974" w:rsidRDefault="00423974" w:rsidP="003F55E5">
      <w:pPr>
        <w:numPr>
          <w:ilvl w:val="0"/>
          <w:numId w:val="13"/>
        </w:numPr>
        <w:spacing w:after="240"/>
        <w:rPr>
          <w:rFonts w:eastAsia="Calibri" w:cs="Arial"/>
        </w:rPr>
      </w:pPr>
      <w:r w:rsidRPr="2CB6E61F">
        <w:rPr>
          <w:rFonts w:eastAsia="Calibri" w:cs="Arial"/>
        </w:rPr>
        <w:t>HSS: 11.4.2</w:t>
      </w:r>
    </w:p>
    <w:p w14:paraId="625CA6CF" w14:textId="13BB15DA" w:rsidR="00423974" w:rsidRPr="00423974" w:rsidRDefault="00423974" w:rsidP="2CB6E61F">
      <w:pPr>
        <w:rPr>
          <w:rFonts w:eastAsia="Calibri" w:cs="Arial"/>
          <w:b/>
          <w:bCs/>
        </w:rPr>
      </w:pPr>
      <w:r w:rsidRPr="2CB6E61F">
        <w:rPr>
          <w:rFonts w:eastAsia="Calibri" w:cs="Arial"/>
          <w:b/>
          <w:bCs/>
        </w:rPr>
        <w:t>Lesson Purpose and Overview:</w:t>
      </w:r>
    </w:p>
    <w:p w14:paraId="17783A27" w14:textId="13BB15DA" w:rsidR="00423974" w:rsidRPr="00423974" w:rsidRDefault="00423974" w:rsidP="003F55E5">
      <w:pPr>
        <w:spacing w:after="240"/>
        <w:rPr>
          <w:rFonts w:eastAsia="Calibri" w:cs="Arial"/>
        </w:rPr>
      </w:pPr>
      <w:r w:rsidRPr="2CB6E61F">
        <w:rPr>
          <w:rFonts w:eastAsia="Calibri" w:cs="Arial"/>
        </w:rPr>
        <w:t>This lesson is designed to be an introduction to the study of people of Pacific Islander descent in the United States, while drawing connections to the Pacific Islands and the Pacific Island diaspora more broadly. Pacific Islanders in the United States are often left out of conversations about communities of color in America. The purpose of this lesson is to understand the ways in which American expansion in the Pacific since the 1800s has grown and created a variety of issues among growing Pacific Islander communities in Oceania and in the U.S. today. This lesson will use geography, data aggregation, and narratives to explore the U.S. experiences of Pacific Islanders from Guam, American Samoa, Palau, Marshall Islands, Fiji, Samoa, and Tonga. This lesson is designed to be an introduction to the study of Pacific Islander migrations to the continental United States, including the history, culture, and politics of Hawai'i and U.S. Pacific territories.</w:t>
      </w:r>
    </w:p>
    <w:p w14:paraId="2B08AE98" w14:textId="13BB15DA" w:rsidR="00423974" w:rsidRPr="00423974" w:rsidRDefault="00423974" w:rsidP="003F55E5">
      <w:pPr>
        <w:spacing w:after="240"/>
        <w:rPr>
          <w:rFonts w:eastAsia="Calibri" w:cs="Arial"/>
        </w:rPr>
      </w:pPr>
      <w:r w:rsidRPr="2CB6E61F">
        <w:rPr>
          <w:rFonts w:eastAsia="Calibri" w:cs="Arial"/>
          <w:b/>
          <w:bCs/>
        </w:rPr>
        <w:t>Key Terms and Concepts:</w:t>
      </w:r>
      <w:r w:rsidRPr="2CB6E61F">
        <w:rPr>
          <w:rFonts w:eastAsia="Calibri" w:cs="Arial"/>
        </w:rPr>
        <w:t xml:space="preserve"> Pacific Islanders, race, annexation, migration, militarization, citizenship, Oceania, Melanesia, Micronesia, Polynesia, data disaggregation, Census</w:t>
      </w:r>
    </w:p>
    <w:p w14:paraId="41C35370" w14:textId="13BB15DA" w:rsidR="00423974" w:rsidRPr="00423974" w:rsidRDefault="00423974" w:rsidP="003F55E5">
      <w:pPr>
        <w:spacing w:after="240"/>
        <w:rPr>
          <w:rFonts w:eastAsia="Calibri" w:cs="Arial"/>
          <w:b/>
          <w:bCs/>
        </w:rPr>
      </w:pPr>
      <w:r w:rsidRPr="2CB6E61F">
        <w:rPr>
          <w:rFonts w:eastAsia="Calibri" w:cs="Arial"/>
          <w:b/>
          <w:bCs/>
        </w:rPr>
        <w:t>Lesson Objectives (Students will be able to…):</w:t>
      </w:r>
    </w:p>
    <w:p w14:paraId="7D64BBE3" w14:textId="13BB15DA" w:rsidR="00423974" w:rsidRPr="00423974" w:rsidRDefault="00423974" w:rsidP="003F55E5">
      <w:pPr>
        <w:numPr>
          <w:ilvl w:val="0"/>
          <w:numId w:val="14"/>
        </w:numPr>
        <w:spacing w:after="240"/>
        <w:rPr>
          <w:rFonts w:eastAsia="Calibri" w:cs="Arial"/>
        </w:rPr>
      </w:pPr>
      <w:r w:rsidRPr="2CB6E61F">
        <w:rPr>
          <w:rFonts w:eastAsia="Calibri" w:cs="Arial"/>
        </w:rPr>
        <w:t>Identify varying experiences of Pacific Islanders in relation to the United States</w:t>
      </w:r>
    </w:p>
    <w:p w14:paraId="1C88E941" w14:textId="13BB15DA" w:rsidR="00423974" w:rsidRPr="00423974" w:rsidRDefault="00423974" w:rsidP="003F55E5">
      <w:pPr>
        <w:numPr>
          <w:ilvl w:val="0"/>
          <w:numId w:val="14"/>
        </w:numPr>
        <w:spacing w:after="240"/>
        <w:rPr>
          <w:rFonts w:eastAsia="Calibri" w:cs="Arial"/>
        </w:rPr>
      </w:pPr>
      <w:r w:rsidRPr="2CB6E61F">
        <w:rPr>
          <w:rFonts w:eastAsia="Calibri" w:cs="Arial"/>
        </w:rPr>
        <w:t>Analyze differences and similarities between Pacific Islander experiences and history</w:t>
      </w:r>
    </w:p>
    <w:p w14:paraId="4B692AC5" w14:textId="13BB15DA" w:rsidR="00423974" w:rsidRPr="00423974" w:rsidRDefault="00423974" w:rsidP="003F55E5">
      <w:pPr>
        <w:numPr>
          <w:ilvl w:val="0"/>
          <w:numId w:val="14"/>
        </w:numPr>
        <w:spacing w:after="240"/>
        <w:rPr>
          <w:rFonts w:eastAsia="Calibri" w:cs="Arial"/>
        </w:rPr>
      </w:pPr>
      <w:r w:rsidRPr="2CB6E61F">
        <w:rPr>
          <w:rFonts w:eastAsia="Calibri" w:cs="Arial"/>
        </w:rPr>
        <w:t>Explore the relationships between colonialism, citizenship, and identity</w:t>
      </w:r>
    </w:p>
    <w:p w14:paraId="72B909C1" w14:textId="13BB15DA" w:rsidR="00423974" w:rsidRPr="00423974" w:rsidRDefault="00423974" w:rsidP="003F55E5">
      <w:pPr>
        <w:autoSpaceDE w:val="0"/>
        <w:autoSpaceDN w:val="0"/>
        <w:adjustRightInd w:val="0"/>
        <w:spacing w:after="240"/>
        <w:rPr>
          <w:rFonts w:eastAsia="Calibri" w:cs="Arial"/>
          <w:b/>
          <w:bCs/>
          <w:color w:val="000000"/>
        </w:rPr>
      </w:pPr>
      <w:r w:rsidRPr="2CB6E61F">
        <w:rPr>
          <w:rFonts w:eastAsia="Calibri" w:cs="Arial"/>
          <w:b/>
          <w:bCs/>
          <w:color w:val="000000" w:themeColor="text1"/>
        </w:rPr>
        <w:t>Essential Questions:</w:t>
      </w:r>
    </w:p>
    <w:p w14:paraId="3FB81A03" w14:textId="13BB15DA" w:rsidR="00423974" w:rsidRPr="00423974" w:rsidRDefault="00423974" w:rsidP="003F55E5">
      <w:pPr>
        <w:numPr>
          <w:ilvl w:val="0"/>
          <w:numId w:val="15"/>
        </w:numPr>
        <w:autoSpaceDE w:val="0"/>
        <w:autoSpaceDN w:val="0"/>
        <w:adjustRightInd w:val="0"/>
        <w:spacing w:after="240"/>
        <w:rPr>
          <w:rFonts w:eastAsia="Calibri" w:cs="Arial"/>
          <w:color w:val="000000"/>
        </w:rPr>
      </w:pPr>
      <w:r w:rsidRPr="2CB6E61F">
        <w:rPr>
          <w:rFonts w:eastAsia="Calibri" w:cs="Arial"/>
          <w:color w:val="000000" w:themeColor="text1"/>
        </w:rPr>
        <w:t>Who are Pacific Islanders in the United States? What is their history with immigration and settlement?</w:t>
      </w:r>
    </w:p>
    <w:p w14:paraId="14CACA52" w14:textId="13BB15DA" w:rsidR="00423974" w:rsidRPr="00423974" w:rsidRDefault="00423974" w:rsidP="003F55E5">
      <w:pPr>
        <w:numPr>
          <w:ilvl w:val="0"/>
          <w:numId w:val="15"/>
        </w:numPr>
        <w:autoSpaceDE w:val="0"/>
        <w:autoSpaceDN w:val="0"/>
        <w:adjustRightInd w:val="0"/>
        <w:spacing w:after="240"/>
        <w:rPr>
          <w:rFonts w:eastAsia="Calibri" w:cs="Arial"/>
          <w:color w:val="000000"/>
        </w:rPr>
      </w:pPr>
      <w:r w:rsidRPr="2CB6E61F">
        <w:rPr>
          <w:rFonts w:eastAsia="Calibri" w:cs="Arial"/>
          <w:color w:val="000000" w:themeColor="text1"/>
        </w:rPr>
        <w:t>What systems, structures and events have contributed to the racialization of Pacific Islanders in the US? Why is it important to disaggregate census, educational, and demographic data to understand the Pacific Islander population?</w:t>
      </w:r>
    </w:p>
    <w:p w14:paraId="42C06E7A" w14:textId="13BB15DA" w:rsidR="00423974" w:rsidRPr="00423974" w:rsidRDefault="00423974" w:rsidP="003F55E5">
      <w:pPr>
        <w:numPr>
          <w:ilvl w:val="0"/>
          <w:numId w:val="15"/>
        </w:numPr>
        <w:autoSpaceDE w:val="0"/>
        <w:autoSpaceDN w:val="0"/>
        <w:adjustRightInd w:val="0"/>
        <w:spacing w:after="240"/>
        <w:rPr>
          <w:rFonts w:eastAsia="Calibri" w:cs="Arial"/>
          <w:color w:val="000000"/>
        </w:rPr>
      </w:pPr>
      <w:r w:rsidRPr="2CB6E61F">
        <w:rPr>
          <w:rFonts w:eastAsia="Calibri" w:cs="Arial"/>
          <w:color w:val="000000" w:themeColor="text1"/>
        </w:rPr>
        <w:lastRenderedPageBreak/>
        <w:t>What are the contemporary experiences of Pacific Islanders in the United States? How do they respond to discrimination and displacement?</w:t>
      </w:r>
    </w:p>
    <w:p w14:paraId="1EC68512" w14:textId="13BB15DA" w:rsidR="00423974" w:rsidRPr="00423974" w:rsidRDefault="00423974" w:rsidP="003F55E5">
      <w:pPr>
        <w:autoSpaceDE w:val="0"/>
        <w:autoSpaceDN w:val="0"/>
        <w:adjustRightInd w:val="0"/>
        <w:spacing w:after="240"/>
        <w:rPr>
          <w:rFonts w:eastAsia="Calibri" w:cs="Arial"/>
          <w:b/>
          <w:bCs/>
          <w:color w:val="000000"/>
        </w:rPr>
      </w:pPr>
      <w:r w:rsidRPr="2CB6E61F">
        <w:rPr>
          <w:rFonts w:eastAsia="Calibri" w:cs="Arial"/>
          <w:b/>
          <w:bCs/>
          <w:color w:val="000000" w:themeColor="text1"/>
        </w:rPr>
        <w:t>Lesson Steps/Activities:</w:t>
      </w:r>
    </w:p>
    <w:p w14:paraId="31C1391F" w14:textId="13BB15DA" w:rsidR="00423974" w:rsidRPr="00423974" w:rsidRDefault="00423974" w:rsidP="003F55E5">
      <w:pPr>
        <w:autoSpaceDE w:val="0"/>
        <w:autoSpaceDN w:val="0"/>
        <w:adjustRightInd w:val="0"/>
        <w:spacing w:after="240"/>
        <w:rPr>
          <w:rFonts w:eastAsia="Calibri" w:cs="Arial"/>
          <w:color w:val="000000"/>
        </w:rPr>
      </w:pPr>
      <w:r w:rsidRPr="2CB6E61F">
        <w:rPr>
          <w:rFonts w:eastAsia="Calibri" w:cs="Arial"/>
          <w:b/>
          <w:bCs/>
          <w:color w:val="000000" w:themeColor="text1"/>
        </w:rPr>
        <w:t xml:space="preserve">Day One: </w:t>
      </w:r>
      <w:r w:rsidRPr="2CB6E61F">
        <w:rPr>
          <w:rFonts w:eastAsia="Calibri" w:cs="Arial"/>
          <w:color w:val="000000" w:themeColor="text1"/>
        </w:rPr>
        <w:t>Pacific Islander Immigration to the U.S.</w:t>
      </w:r>
    </w:p>
    <w:p w14:paraId="45CBF53E" w14:textId="13BB15DA" w:rsidR="00423974" w:rsidRPr="00423974" w:rsidRDefault="00423974" w:rsidP="003F55E5">
      <w:pPr>
        <w:autoSpaceDE w:val="0"/>
        <w:autoSpaceDN w:val="0"/>
        <w:adjustRightInd w:val="0"/>
        <w:spacing w:after="240"/>
        <w:rPr>
          <w:rFonts w:eastAsia="Calibri" w:cs="Arial"/>
          <w:i/>
          <w:iCs/>
          <w:color w:val="000000"/>
        </w:rPr>
      </w:pPr>
      <w:r w:rsidRPr="2CB6E61F">
        <w:rPr>
          <w:rFonts w:eastAsia="Calibri" w:cs="Arial"/>
          <w:i/>
          <w:iCs/>
          <w:color w:val="000000" w:themeColor="text1"/>
        </w:rPr>
        <w:t>Who are Pacific Islanders in the United States? What is their history with immigration and settlement?</w:t>
      </w:r>
    </w:p>
    <w:p w14:paraId="3C8C1960" w14:textId="13BB15DA" w:rsidR="00423974" w:rsidRPr="00423974" w:rsidRDefault="00423974" w:rsidP="003F55E5">
      <w:pPr>
        <w:numPr>
          <w:ilvl w:val="0"/>
          <w:numId w:val="16"/>
        </w:numPr>
        <w:autoSpaceDE w:val="0"/>
        <w:autoSpaceDN w:val="0"/>
        <w:adjustRightInd w:val="0"/>
        <w:spacing w:after="240"/>
        <w:rPr>
          <w:rFonts w:eastAsia="Calibri" w:cs="Arial"/>
          <w:color w:val="000000"/>
        </w:rPr>
      </w:pPr>
      <w:r w:rsidRPr="2CB6E61F">
        <w:rPr>
          <w:rFonts w:eastAsia="Calibri" w:cs="Arial"/>
          <w:color w:val="000000" w:themeColor="text1"/>
        </w:rPr>
        <w:t>Students will write down seven words that describe their identity that will be shared later in the lesson.</w:t>
      </w:r>
    </w:p>
    <w:p w14:paraId="1CD45D64" w14:textId="13BB15DA" w:rsidR="00423974" w:rsidRPr="00423974" w:rsidRDefault="00423974" w:rsidP="003F55E5">
      <w:pPr>
        <w:numPr>
          <w:ilvl w:val="0"/>
          <w:numId w:val="16"/>
        </w:numPr>
        <w:autoSpaceDE w:val="0"/>
        <w:autoSpaceDN w:val="0"/>
        <w:adjustRightInd w:val="0"/>
        <w:spacing w:after="240"/>
        <w:rPr>
          <w:rFonts w:eastAsia="Calibri" w:cs="Arial"/>
          <w:color w:val="000000"/>
        </w:rPr>
      </w:pPr>
      <w:r w:rsidRPr="2CB6E61F">
        <w:rPr>
          <w:rFonts w:eastAsia="Calibri" w:cs="Arial"/>
          <w:color w:val="000000" w:themeColor="text1"/>
        </w:rPr>
        <w:t>Teacher displays an example of a world map.</w:t>
      </w:r>
    </w:p>
    <w:p w14:paraId="5F609F95" w14:textId="70F5B4B1" w:rsidR="00423974" w:rsidRPr="00423974" w:rsidRDefault="00423974" w:rsidP="003F55E5">
      <w:pPr>
        <w:numPr>
          <w:ilvl w:val="0"/>
          <w:numId w:val="16"/>
        </w:numPr>
        <w:autoSpaceDE w:val="0"/>
        <w:autoSpaceDN w:val="0"/>
        <w:adjustRightInd w:val="0"/>
        <w:spacing w:after="240"/>
        <w:rPr>
          <w:rFonts w:eastAsia="Calibri" w:cs="Arial"/>
          <w:color w:val="000000"/>
        </w:rPr>
      </w:pPr>
      <w:r w:rsidRPr="78130489">
        <w:rPr>
          <w:rFonts w:eastAsia="Calibri" w:cs="Arial"/>
          <w:color w:val="000000" w:themeColor="text1"/>
        </w:rPr>
        <w:t>Teacher will lead a discussion by asking the following questions, writing down student responses:</w:t>
      </w:r>
    </w:p>
    <w:p w14:paraId="18D70713" w14:textId="13BB15DA" w:rsidR="00423974" w:rsidRPr="00423974" w:rsidRDefault="00423974" w:rsidP="007753DE">
      <w:pPr>
        <w:numPr>
          <w:ilvl w:val="0"/>
          <w:numId w:val="17"/>
        </w:numPr>
        <w:autoSpaceDE w:val="0"/>
        <w:autoSpaceDN w:val="0"/>
        <w:adjustRightInd w:val="0"/>
        <w:ind w:left="1080"/>
        <w:rPr>
          <w:rFonts w:eastAsia="Calibri" w:cs="Arial"/>
          <w:color w:val="000000"/>
        </w:rPr>
      </w:pPr>
      <w:r w:rsidRPr="2CB6E61F">
        <w:rPr>
          <w:rFonts w:eastAsia="Calibri" w:cs="Arial"/>
          <w:color w:val="000000" w:themeColor="text1"/>
        </w:rPr>
        <w:t>What are maps and what do they tell us?</w:t>
      </w:r>
    </w:p>
    <w:p w14:paraId="0C37259E" w14:textId="13BB15DA" w:rsidR="00423974" w:rsidRPr="00423974" w:rsidRDefault="00423974" w:rsidP="007753DE">
      <w:pPr>
        <w:numPr>
          <w:ilvl w:val="0"/>
          <w:numId w:val="17"/>
        </w:numPr>
        <w:autoSpaceDE w:val="0"/>
        <w:autoSpaceDN w:val="0"/>
        <w:adjustRightInd w:val="0"/>
        <w:ind w:left="1080"/>
        <w:rPr>
          <w:rFonts w:eastAsia="Calibri" w:cs="Arial"/>
          <w:color w:val="000000"/>
        </w:rPr>
      </w:pPr>
      <w:r w:rsidRPr="2CB6E61F">
        <w:rPr>
          <w:rFonts w:eastAsia="Calibri" w:cs="Arial"/>
          <w:color w:val="000000" w:themeColor="text1"/>
        </w:rPr>
        <w:t>Who and what gets left out of understanding people through maps?</w:t>
      </w:r>
    </w:p>
    <w:p w14:paraId="3AAADD57" w14:textId="13BB15DA" w:rsidR="00423974" w:rsidRPr="00423974" w:rsidRDefault="00423974" w:rsidP="007753DE">
      <w:pPr>
        <w:numPr>
          <w:ilvl w:val="0"/>
          <w:numId w:val="17"/>
        </w:numPr>
        <w:autoSpaceDE w:val="0"/>
        <w:autoSpaceDN w:val="0"/>
        <w:adjustRightInd w:val="0"/>
        <w:spacing w:after="240"/>
        <w:ind w:left="1080"/>
        <w:rPr>
          <w:rFonts w:eastAsia="Calibri" w:cs="Arial"/>
          <w:color w:val="000000"/>
        </w:rPr>
      </w:pPr>
      <w:r w:rsidRPr="2CB6E61F">
        <w:rPr>
          <w:rFonts w:eastAsia="Calibri" w:cs="Arial"/>
          <w:color w:val="000000" w:themeColor="text1"/>
        </w:rPr>
        <w:t>What do maps tell us about who created them?</w:t>
      </w:r>
    </w:p>
    <w:p w14:paraId="47FA1C43" w14:textId="0565414B" w:rsidR="00423974" w:rsidRPr="00423974" w:rsidRDefault="00423974" w:rsidP="003F55E5">
      <w:pPr>
        <w:autoSpaceDE w:val="0"/>
        <w:autoSpaceDN w:val="0"/>
        <w:adjustRightInd w:val="0"/>
        <w:spacing w:after="240"/>
        <w:ind w:left="1080"/>
        <w:rPr>
          <w:rFonts w:eastAsia="Calibri" w:cs="Arial"/>
          <w:color w:val="000000"/>
        </w:rPr>
      </w:pPr>
      <w:r w:rsidRPr="78130489">
        <w:rPr>
          <w:rFonts w:eastAsia="Calibri" w:cs="Arial"/>
          <w:i/>
          <w:iCs/>
          <w:color w:val="000000" w:themeColor="text1"/>
        </w:rPr>
        <w:t>Teacher notes</w:t>
      </w:r>
      <w:r w:rsidRPr="78130489">
        <w:rPr>
          <w:rFonts w:eastAsia="Calibri" w:cs="Arial"/>
          <w:color w:val="000000" w:themeColor="text1"/>
        </w:rPr>
        <w:t>: ex: borders, boundaries, difference, power, etc</w:t>
      </w:r>
      <w:r w:rsidR="51EB87CC" w:rsidRPr="78130489">
        <w:rPr>
          <w:rFonts w:eastAsia="Calibri" w:cs="Arial"/>
          <w:color w:val="000000" w:themeColor="text1"/>
        </w:rPr>
        <w:t>.</w:t>
      </w:r>
    </w:p>
    <w:p w14:paraId="63B643FF" w14:textId="13BB15DA" w:rsidR="00423974" w:rsidRPr="00423974" w:rsidRDefault="00423974" w:rsidP="003F55E5">
      <w:pPr>
        <w:numPr>
          <w:ilvl w:val="0"/>
          <w:numId w:val="16"/>
        </w:numPr>
        <w:autoSpaceDE w:val="0"/>
        <w:autoSpaceDN w:val="0"/>
        <w:adjustRightInd w:val="0"/>
        <w:spacing w:after="240"/>
        <w:rPr>
          <w:rFonts w:eastAsia="Calibri" w:cs="Arial"/>
          <w:color w:val="000000"/>
        </w:rPr>
      </w:pPr>
      <w:r w:rsidRPr="2CB6E61F">
        <w:rPr>
          <w:rFonts w:eastAsia="Calibri" w:cs="Arial"/>
          <w:color w:val="000000" w:themeColor="text1"/>
        </w:rPr>
        <w:t>Students will answer the question, “How might maps connect to the seven words you chose?” on a piece of paper and then share out to class.</w:t>
      </w:r>
    </w:p>
    <w:p w14:paraId="6AFEBE10" w14:textId="13BB15DA" w:rsidR="00423974" w:rsidRPr="00423974" w:rsidRDefault="00423974" w:rsidP="003F55E5">
      <w:pPr>
        <w:numPr>
          <w:ilvl w:val="0"/>
          <w:numId w:val="16"/>
        </w:numPr>
        <w:autoSpaceDE w:val="0"/>
        <w:autoSpaceDN w:val="0"/>
        <w:adjustRightInd w:val="0"/>
        <w:spacing w:after="240"/>
        <w:rPr>
          <w:rFonts w:eastAsia="Calibri" w:cs="Arial"/>
          <w:color w:val="000000"/>
        </w:rPr>
      </w:pPr>
      <w:r w:rsidRPr="2CB6E61F">
        <w:rPr>
          <w:rFonts w:eastAsia="Calibri" w:cs="Arial"/>
          <w:color w:val="000000" w:themeColor="text1"/>
        </w:rPr>
        <w:t>Teacher shares examples of maps of the Pacific Islands and explains:</w:t>
      </w:r>
    </w:p>
    <w:p w14:paraId="49CE5EC1" w14:textId="74997A41" w:rsidR="00423974" w:rsidRPr="00423974" w:rsidRDefault="00423974" w:rsidP="007753DE">
      <w:pPr>
        <w:numPr>
          <w:ilvl w:val="0"/>
          <w:numId w:val="18"/>
        </w:numPr>
        <w:autoSpaceDE w:val="0"/>
        <w:autoSpaceDN w:val="0"/>
        <w:adjustRightInd w:val="0"/>
        <w:spacing w:after="240"/>
        <w:rPr>
          <w:rFonts w:eastAsia="Arial" w:cs="Arial"/>
          <w:color w:val="000000"/>
          <w:szCs w:val="24"/>
        </w:rPr>
      </w:pPr>
      <w:r w:rsidRPr="78130489">
        <w:rPr>
          <w:rFonts w:eastAsia="Calibri" w:cs="Arial"/>
          <w:color w:val="000000" w:themeColor="text1"/>
        </w:rPr>
        <w:t>The Pacific includes 1200 distinct cultural groups among 7</w:t>
      </w:r>
      <w:r w:rsidR="005C48B5">
        <w:rPr>
          <w:rFonts w:eastAsia="Calibri" w:cs="Arial"/>
          <w:color w:val="000000" w:themeColor="text1"/>
        </w:rPr>
        <w:t>–</w:t>
      </w:r>
      <w:r w:rsidRPr="78130489">
        <w:rPr>
          <w:rFonts w:eastAsia="Calibri" w:cs="Arial"/>
          <w:color w:val="000000" w:themeColor="text1"/>
        </w:rPr>
        <w:t xml:space="preserve">10 million people living in and around the world’s largest and oldest ocean, in some of the world’s most vulnerable and precious ecosystems. These groups maintain their respective cultural, political, familial knowledge systems under categories known as </w:t>
      </w:r>
      <w:r w:rsidRPr="78130489">
        <w:rPr>
          <w:rFonts w:eastAsia="Calibri" w:cs="Arial"/>
        </w:rPr>
        <w:t>Melanesia, Micronesia, and Polynesia</w:t>
      </w:r>
      <w:r w:rsidR="30FF57CD" w:rsidRPr="78130489">
        <w:rPr>
          <w:rFonts w:eastAsia="Calibri" w:cs="Arial"/>
        </w:rPr>
        <w:t xml:space="preserve"> </w:t>
      </w:r>
      <w:r w:rsidR="30FF57CD" w:rsidRPr="78130489">
        <w:rPr>
          <w:rFonts w:eastAsia="Calibri" w:cs="Arial"/>
          <w:color w:val="000000" w:themeColor="text1"/>
        </w:rPr>
        <w:t>(</w:t>
      </w:r>
      <w:r w:rsidR="30FF57CD" w:rsidRPr="00FC25AA">
        <w:rPr>
          <w:rFonts w:eastAsia="Arial" w:cs="Arial"/>
          <w:strike/>
          <w:szCs w:val="24"/>
        </w:rPr>
        <w:t>http://asiapacific.anu.edu.au/mapsonline/sites/default/files/styles/cartogis_700x700/public/maps/bitmap/standard/2019/06/00-341_Micro%2CMela%2C%20Polynesia.png?itok=0aGPnngd</w:t>
      </w:r>
      <w:r w:rsidR="30FF57CD" w:rsidRPr="78130489">
        <w:rPr>
          <w:rFonts w:eastAsia="Arial" w:cs="Arial"/>
          <w:szCs w:val="24"/>
        </w:rPr>
        <w:t>)</w:t>
      </w:r>
      <w:r w:rsidR="00FC25AA">
        <w:rPr>
          <w:rFonts w:eastAsia="Arial" w:cs="Arial"/>
          <w:szCs w:val="24"/>
        </w:rPr>
        <w:t xml:space="preserve"> (Link Not Active)</w:t>
      </w:r>
      <w:r w:rsidRPr="78130489">
        <w:rPr>
          <w:rFonts w:eastAsia="Calibri" w:cs="Arial"/>
          <w:color w:val="000000" w:themeColor="text1"/>
        </w:rPr>
        <w:t>. However</w:t>
      </w:r>
      <w:r w:rsidR="3D8D5FE5" w:rsidRPr="78130489">
        <w:rPr>
          <w:rFonts w:eastAsia="Calibri" w:cs="Arial"/>
          <w:color w:val="000000" w:themeColor="text1"/>
        </w:rPr>
        <w:t>,</w:t>
      </w:r>
      <w:r w:rsidRPr="78130489">
        <w:rPr>
          <w:rFonts w:eastAsia="Calibri" w:cs="Arial"/>
          <w:color w:val="000000" w:themeColor="text1"/>
        </w:rPr>
        <w:t xml:space="preserve"> when encountering the U.S. – they are defined by their relationships with maps, borders, and American empire in the Pacific.</w:t>
      </w:r>
    </w:p>
    <w:p w14:paraId="0D15DE2B" w14:textId="13BB15DA" w:rsidR="00423974" w:rsidRPr="00423974" w:rsidRDefault="00423974" w:rsidP="2CB6E61F">
      <w:pPr>
        <w:autoSpaceDE w:val="0"/>
        <w:autoSpaceDN w:val="0"/>
        <w:adjustRightInd w:val="0"/>
        <w:ind w:left="1080"/>
        <w:rPr>
          <w:rFonts w:eastAsia="Calibri" w:cs="Arial"/>
          <w:i/>
          <w:iCs/>
          <w:color w:val="000000"/>
        </w:rPr>
      </w:pPr>
      <w:r w:rsidRPr="2CB6E61F">
        <w:rPr>
          <w:rFonts w:eastAsia="Calibri" w:cs="Arial"/>
          <w:i/>
          <w:iCs/>
          <w:color w:val="000000" w:themeColor="text1"/>
        </w:rPr>
        <w:t>Teacher notes:</w:t>
      </w:r>
    </w:p>
    <w:p w14:paraId="1AF8D91C" w14:textId="13BB15DA" w:rsidR="00423974" w:rsidRPr="00423974" w:rsidRDefault="00423974" w:rsidP="007753DE">
      <w:pPr>
        <w:numPr>
          <w:ilvl w:val="0"/>
          <w:numId w:val="19"/>
        </w:numPr>
        <w:autoSpaceDE w:val="0"/>
        <w:autoSpaceDN w:val="0"/>
        <w:adjustRightInd w:val="0"/>
        <w:spacing w:after="240"/>
        <w:rPr>
          <w:rFonts w:eastAsia="Calibri" w:cs="Arial"/>
          <w:color w:val="000000"/>
        </w:rPr>
      </w:pPr>
      <w:r w:rsidRPr="2CB6E61F">
        <w:rPr>
          <w:rFonts w:eastAsia="Calibri" w:cs="Arial"/>
          <w:color w:val="000000" w:themeColor="text1"/>
        </w:rPr>
        <w:t>Melanesia: Papua New Guinea, the Solomon Islands, Vanuatu, New Caledonia, and Fiji</w:t>
      </w:r>
    </w:p>
    <w:p w14:paraId="57ADD792" w14:textId="13BB15DA" w:rsidR="00423974" w:rsidRPr="00423974" w:rsidRDefault="00423974" w:rsidP="007753DE">
      <w:pPr>
        <w:numPr>
          <w:ilvl w:val="0"/>
          <w:numId w:val="19"/>
        </w:numPr>
        <w:autoSpaceDE w:val="0"/>
        <w:autoSpaceDN w:val="0"/>
        <w:adjustRightInd w:val="0"/>
        <w:spacing w:after="240"/>
        <w:rPr>
          <w:rFonts w:eastAsia="Calibri" w:cs="Arial"/>
        </w:rPr>
      </w:pPr>
      <w:r w:rsidRPr="2CB6E61F">
        <w:rPr>
          <w:rFonts w:eastAsia="Calibri" w:cs="Arial"/>
          <w:color w:val="000000" w:themeColor="text1"/>
        </w:rPr>
        <w:lastRenderedPageBreak/>
        <w:t xml:space="preserve">Micronesia: Guam, Mariana Islands, the Federated States of Micronesia (Yap, Chuuk, Pohnpei, Kosrae), Kiribati, Nauru, Marshall Islands, and Palau </w:t>
      </w:r>
      <w:r w:rsidRPr="2CB6E61F">
        <w:rPr>
          <w:rFonts w:eastAsia="Calibri" w:cs="Arial"/>
        </w:rPr>
        <w:t>Polynesia: Hawaiian Islands, Samoa, American Samoa, Tonga, Tuvalu, Tokelau, Wallis and Futuna, the Cook Islands, French Polynesia, Niue, Easter Island, Pitcairn, Norfolk, and New Zealand</w:t>
      </w:r>
    </w:p>
    <w:p w14:paraId="360E5102" w14:textId="13BB15DA" w:rsidR="00423974" w:rsidRPr="00423974" w:rsidRDefault="00423974" w:rsidP="007753DE">
      <w:pPr>
        <w:numPr>
          <w:ilvl w:val="0"/>
          <w:numId w:val="16"/>
        </w:numPr>
        <w:autoSpaceDE w:val="0"/>
        <w:autoSpaceDN w:val="0"/>
        <w:adjustRightInd w:val="0"/>
        <w:spacing w:after="240"/>
        <w:rPr>
          <w:rFonts w:eastAsia="Calibri" w:cs="Arial"/>
        </w:rPr>
      </w:pPr>
      <w:r w:rsidRPr="2CB6E61F">
        <w:rPr>
          <w:rFonts w:eastAsia="Calibri" w:cs="Arial"/>
        </w:rPr>
        <w:t>Teacher displays and explains the “U.S. Immigration Status by Pacific Island Birth” infographic, which shows the varying U.S. immigration statuses of Pacific Islanders that continue to shift over time.</w:t>
      </w:r>
    </w:p>
    <w:p w14:paraId="518736A7" w14:textId="13BB15DA" w:rsidR="00423974" w:rsidRPr="00423974" w:rsidRDefault="00423974" w:rsidP="007753DE">
      <w:pPr>
        <w:numPr>
          <w:ilvl w:val="0"/>
          <w:numId w:val="16"/>
        </w:numPr>
        <w:autoSpaceDE w:val="0"/>
        <w:autoSpaceDN w:val="0"/>
        <w:adjustRightInd w:val="0"/>
        <w:spacing w:after="240"/>
        <w:rPr>
          <w:rFonts w:eastAsia="Calibri" w:cs="Arial"/>
        </w:rPr>
      </w:pPr>
      <w:r w:rsidRPr="2CB6E61F">
        <w:rPr>
          <w:rFonts w:eastAsia="Calibri" w:cs="Arial"/>
        </w:rPr>
        <w:t>Students will share observations of the graphic, while answering the following question: “What do you immediately recognize about the different statuses?”</w:t>
      </w:r>
    </w:p>
    <w:p w14:paraId="38F8DE14" w14:textId="13BB15DA" w:rsidR="00423974" w:rsidRPr="00423974" w:rsidRDefault="00423974" w:rsidP="2CB6E61F">
      <w:pPr>
        <w:autoSpaceDE w:val="0"/>
        <w:autoSpaceDN w:val="0"/>
        <w:adjustRightInd w:val="0"/>
        <w:rPr>
          <w:rFonts w:eastAsia="Calibri" w:cs="Arial"/>
        </w:rPr>
      </w:pPr>
      <w:r>
        <w:rPr>
          <w:noProof/>
        </w:rPr>
        <w:drawing>
          <wp:inline distT="0" distB="0" distL="0" distR="0" wp14:anchorId="4DB7F612" wp14:editId="50F6A9C3">
            <wp:extent cx="5943600" cy="4551680"/>
            <wp:effectExtent l="0" t="0" r="0" b="1270"/>
            <wp:docPr id="2127139686" name="Picture 9" descr="Map of the South Pacific showing U.S. immigration status by Pacific island of bi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5943600" cy="4551680"/>
                    </a:xfrm>
                    <a:prstGeom prst="rect">
                      <a:avLst/>
                    </a:prstGeom>
                  </pic:spPr>
                </pic:pic>
              </a:graphicData>
            </a:graphic>
          </wp:inline>
        </w:drawing>
      </w:r>
    </w:p>
    <w:p w14:paraId="3E6C7357" w14:textId="4BD5C975" w:rsidR="00423974" w:rsidRPr="00423974" w:rsidRDefault="00423974" w:rsidP="007753DE">
      <w:pPr>
        <w:autoSpaceDE w:val="0"/>
        <w:autoSpaceDN w:val="0"/>
        <w:adjustRightInd w:val="0"/>
        <w:spacing w:after="240"/>
        <w:rPr>
          <w:rFonts w:eastAsia="Calibri" w:cs="Arial"/>
        </w:rPr>
      </w:pPr>
      <w:r w:rsidRPr="2CB6E61F">
        <w:rPr>
          <w:rFonts w:eastAsia="Calibri" w:cs="Arial"/>
        </w:rPr>
        <w:t>Source: Empowering Pacific Islander Communities. “Native Hawaiian &amp; Pacific Islanders: A Community of Contrasts in the United States.” Policy Report, Los Angeles, CA, 2014.</w:t>
      </w:r>
      <w:r w:rsidR="00447037">
        <w:rPr>
          <w:rFonts w:eastAsia="Calibri" w:cs="Arial"/>
        </w:rPr>
        <w:t xml:space="preserve">  </w:t>
      </w:r>
      <w:hyperlink w:anchor="_Long_Description_Text" w:history="1">
        <w:r w:rsidR="00447037" w:rsidRPr="00773AEC">
          <w:rPr>
            <w:rStyle w:val="Hyperlink"/>
            <w:rFonts w:eastAsia="Calibri" w:cs="Arial"/>
          </w:rPr>
          <w:t>Long Description</w:t>
        </w:r>
      </w:hyperlink>
      <w:r w:rsidR="00447037">
        <w:rPr>
          <w:rFonts w:eastAsia="Calibri" w:cs="Arial"/>
        </w:rPr>
        <w:t>.</w:t>
      </w:r>
    </w:p>
    <w:p w14:paraId="2DD1573E" w14:textId="13BB15DA" w:rsidR="00423974" w:rsidRPr="00423974" w:rsidRDefault="00423974" w:rsidP="007753DE">
      <w:pPr>
        <w:numPr>
          <w:ilvl w:val="0"/>
          <w:numId w:val="16"/>
        </w:numPr>
        <w:autoSpaceDE w:val="0"/>
        <w:autoSpaceDN w:val="0"/>
        <w:adjustRightInd w:val="0"/>
        <w:spacing w:after="240"/>
        <w:rPr>
          <w:rFonts w:eastAsia="Calibri" w:cs="Arial"/>
        </w:rPr>
      </w:pPr>
      <w:r w:rsidRPr="2CB6E61F">
        <w:rPr>
          <w:rFonts w:eastAsia="Calibri" w:cs="Arial"/>
        </w:rPr>
        <w:lastRenderedPageBreak/>
        <w:t>Teacher passes out a worksheet and explains each short write up prior to viewing each video, while students follow along.</w:t>
      </w:r>
    </w:p>
    <w:p w14:paraId="530C9F4B" w14:textId="13BB15DA" w:rsidR="00423974" w:rsidRPr="00423974" w:rsidRDefault="00423974" w:rsidP="007753DE">
      <w:pPr>
        <w:numPr>
          <w:ilvl w:val="0"/>
          <w:numId w:val="20"/>
        </w:numPr>
        <w:autoSpaceDE w:val="0"/>
        <w:autoSpaceDN w:val="0"/>
        <w:adjustRightInd w:val="0"/>
        <w:spacing w:after="240"/>
        <w:rPr>
          <w:rFonts w:eastAsia="Calibri" w:cs="Arial"/>
        </w:rPr>
      </w:pPr>
      <w:r w:rsidRPr="2CB6E61F">
        <w:rPr>
          <w:rFonts w:eastAsia="Calibri" w:cs="Arial"/>
        </w:rPr>
        <w:t>U.S. Citizens: Hawai’i</w:t>
      </w:r>
    </w:p>
    <w:p w14:paraId="2647DBCF" w14:textId="13BB15DA" w:rsidR="00423974" w:rsidRPr="00423974" w:rsidRDefault="00423974" w:rsidP="007753DE">
      <w:pPr>
        <w:numPr>
          <w:ilvl w:val="0"/>
          <w:numId w:val="21"/>
        </w:numPr>
        <w:autoSpaceDE w:val="0"/>
        <w:autoSpaceDN w:val="0"/>
        <w:adjustRightInd w:val="0"/>
        <w:spacing w:after="240"/>
        <w:ind w:left="1620"/>
        <w:rPr>
          <w:rFonts w:eastAsia="Calibri" w:cs="Arial"/>
          <w:color w:val="000000"/>
        </w:rPr>
      </w:pPr>
      <w:r w:rsidRPr="2CB6E61F">
        <w:rPr>
          <w:rFonts w:eastAsia="Calibri" w:cs="Arial"/>
        </w:rPr>
        <w:t xml:space="preserve">Hawai’i was colonized by Euro-American capitalists and missionaries in the eighteenth and nineteenth centuries. In 1893 Americans invaded, overthrew Indigenous peoples, and secured an all-white planter oligarchy in place of reigning </w:t>
      </w:r>
      <w:r w:rsidRPr="004104BA">
        <w:rPr>
          <w:rFonts w:eastAsia="Calibri" w:cs="Arial"/>
          <w:lang w:val="haw-US"/>
        </w:rPr>
        <w:t>ali'i</w:t>
      </w:r>
      <w:r w:rsidRPr="2CB6E61F">
        <w:rPr>
          <w:rFonts w:eastAsia="Calibri" w:cs="Arial"/>
        </w:rPr>
        <w:t xml:space="preserve"> (nobility), Queen </w:t>
      </w:r>
      <w:r w:rsidRPr="004104BA">
        <w:rPr>
          <w:rFonts w:eastAsia="Calibri" w:cs="Arial"/>
          <w:lang w:val="haw-US"/>
        </w:rPr>
        <w:t>Lili'uokalani</w:t>
      </w:r>
      <w:r w:rsidRPr="2CB6E61F">
        <w:rPr>
          <w:rFonts w:eastAsia="Calibri" w:cs="Arial"/>
        </w:rPr>
        <w:t xml:space="preserve"> - which led to </w:t>
      </w:r>
      <w:r w:rsidRPr="2CB6E61F">
        <w:rPr>
          <w:rFonts w:eastAsia="Calibri" w:cs="Arial"/>
          <w:color w:val="000000" w:themeColor="text1"/>
        </w:rPr>
        <w:t>annexation in 1898. This included dispossession of the Hawaiian government, lands, and citizenship that colonized Indigenous Hawaiians.</w:t>
      </w:r>
    </w:p>
    <w:p w14:paraId="2DC86CB1" w14:textId="6B78C5A9" w:rsidR="00423974" w:rsidRPr="006C0D22" w:rsidRDefault="00423974" w:rsidP="007753DE">
      <w:pPr>
        <w:numPr>
          <w:ilvl w:val="0"/>
          <w:numId w:val="21"/>
        </w:numPr>
        <w:autoSpaceDE w:val="0"/>
        <w:autoSpaceDN w:val="0"/>
        <w:adjustRightInd w:val="0"/>
        <w:spacing w:after="240"/>
        <w:ind w:left="1620"/>
        <w:rPr>
          <w:rFonts w:eastAsia="Arial" w:cs="Arial"/>
          <w:szCs w:val="24"/>
        </w:rPr>
      </w:pPr>
      <w:r w:rsidRPr="78130489">
        <w:rPr>
          <w:rFonts w:eastAsia="Calibri" w:cs="Arial"/>
          <w:color w:val="000000" w:themeColor="text1"/>
        </w:rPr>
        <w:t xml:space="preserve">Students watch a clip of </w:t>
      </w:r>
      <w:r w:rsidRPr="78130489">
        <w:rPr>
          <w:rFonts w:eastAsia="Calibri" w:cs="Arial"/>
          <w:i/>
          <w:iCs/>
        </w:rPr>
        <w:t xml:space="preserve">Act of War </w:t>
      </w:r>
      <w:r w:rsidRPr="78130489">
        <w:rPr>
          <w:rFonts w:eastAsia="Calibri" w:cs="Arial"/>
        </w:rPr>
        <w:t>(21:45-36:25)</w:t>
      </w:r>
      <w:r w:rsidRPr="78130489">
        <w:rPr>
          <w:rFonts w:eastAsia="Calibri" w:cs="Arial"/>
          <w:color w:val="1155CD"/>
        </w:rPr>
        <w:t xml:space="preserve"> </w:t>
      </w:r>
      <w:r w:rsidR="0BC1A22E" w:rsidRPr="00FC25AA">
        <w:rPr>
          <w:rFonts w:eastAsia="Calibri" w:cs="Arial"/>
          <w:strike/>
        </w:rPr>
        <w:t>(</w:t>
      </w:r>
      <w:r w:rsidR="0BC1A22E" w:rsidRPr="00FC25AA">
        <w:rPr>
          <w:rFonts w:eastAsia="Arial" w:cs="Arial"/>
          <w:strike/>
          <w:szCs w:val="24"/>
        </w:rPr>
        <w:t>https://www.youtube.com/watch?v=yBmrPH1sNqg&amp;t=2917s</w:t>
      </w:r>
      <w:r w:rsidR="0BC1A22E" w:rsidRPr="00FC25AA">
        <w:rPr>
          <w:rFonts w:eastAsia="Calibri" w:cs="Arial"/>
          <w:strike/>
        </w:rPr>
        <w:t>)</w:t>
      </w:r>
      <w:r w:rsidR="0BC1A22E" w:rsidRPr="78130489">
        <w:rPr>
          <w:rFonts w:eastAsia="Calibri" w:cs="Arial"/>
          <w:color w:val="1155CD"/>
        </w:rPr>
        <w:t xml:space="preserve"> </w:t>
      </w:r>
      <w:r w:rsidR="00FC25AA" w:rsidRPr="00FC25AA">
        <w:rPr>
          <w:rFonts w:eastAsia="Calibri" w:cs="Arial"/>
        </w:rPr>
        <w:t xml:space="preserve">(Link Not Active) </w:t>
      </w:r>
      <w:r w:rsidRPr="78130489">
        <w:rPr>
          <w:rFonts w:eastAsia="Calibri" w:cs="Arial"/>
          <w:color w:val="000000" w:themeColor="text1"/>
        </w:rPr>
        <w:t xml:space="preserve">and write </w:t>
      </w:r>
      <w:r w:rsidRPr="006C0D22">
        <w:rPr>
          <w:rFonts w:eastAsia="Calibri" w:cs="Arial"/>
        </w:rPr>
        <w:t>down 7</w:t>
      </w:r>
      <w:r w:rsidR="006C0D22">
        <w:rPr>
          <w:rFonts w:eastAsia="Calibri" w:cs="Arial"/>
        </w:rPr>
        <w:t>–</w:t>
      </w:r>
      <w:r w:rsidRPr="006C0D22">
        <w:rPr>
          <w:rFonts w:eastAsia="Calibri" w:cs="Arial"/>
        </w:rPr>
        <w:t>10 explicit details/facts from the video. Teachers can also provide the full documentary online for the students to watch outside of class.</w:t>
      </w:r>
    </w:p>
    <w:p w14:paraId="4BF2E2B1" w14:textId="13BB15DA" w:rsidR="00423974" w:rsidRPr="00423974" w:rsidRDefault="00423974" w:rsidP="007753DE">
      <w:pPr>
        <w:numPr>
          <w:ilvl w:val="0"/>
          <w:numId w:val="20"/>
        </w:numPr>
        <w:autoSpaceDE w:val="0"/>
        <w:autoSpaceDN w:val="0"/>
        <w:adjustRightInd w:val="0"/>
        <w:spacing w:after="240"/>
        <w:rPr>
          <w:rFonts w:eastAsia="Calibri" w:cs="Arial"/>
          <w:color w:val="000000"/>
        </w:rPr>
      </w:pPr>
      <w:r w:rsidRPr="2CB6E61F">
        <w:rPr>
          <w:rFonts w:eastAsia="Calibri" w:cs="Arial"/>
          <w:color w:val="000000" w:themeColor="text1"/>
        </w:rPr>
        <w:t>Compact of Free Association: Marshall</w:t>
      </w:r>
      <w:bookmarkStart w:id="0" w:name="_GoBack"/>
      <w:bookmarkEnd w:id="0"/>
      <w:r w:rsidRPr="2CB6E61F">
        <w:rPr>
          <w:rFonts w:eastAsia="Calibri" w:cs="Arial"/>
          <w:color w:val="000000" w:themeColor="text1"/>
        </w:rPr>
        <w:t xml:space="preserve"> Islands</w:t>
      </w:r>
    </w:p>
    <w:p w14:paraId="3FEF8E39" w14:textId="13BB15DA" w:rsidR="00423974" w:rsidRPr="00423974" w:rsidRDefault="00423974" w:rsidP="007753DE">
      <w:pPr>
        <w:numPr>
          <w:ilvl w:val="0"/>
          <w:numId w:val="22"/>
        </w:numPr>
        <w:autoSpaceDE w:val="0"/>
        <w:autoSpaceDN w:val="0"/>
        <w:adjustRightInd w:val="0"/>
        <w:spacing w:after="240"/>
        <w:ind w:left="1620"/>
        <w:rPr>
          <w:rFonts w:eastAsia="Calibri" w:cs="Arial"/>
          <w:color w:val="000000"/>
        </w:rPr>
      </w:pPr>
      <w:r w:rsidRPr="2CB6E61F">
        <w:rPr>
          <w:rFonts w:eastAsia="Calibri" w:cs="Arial"/>
          <w:color w:val="000000" w:themeColor="text1"/>
        </w:rPr>
        <w:t>In 1946, the United States started testing nuclear bombs in the Marshall Islands under the codename Operation Crossroads. To clear the way for the tests, the US Navy negotiated with leaders of Bikini Atoll to move 167 residents east to Rongerik Atoll—a move that Bikinians understood as temporary and believed would be “for the good of mankind.” When Rongerik’s food supply proved insufficient to support the population, the US relocated the Bikinians to Kwajalein Atoll and finally to Kile Island. On Kile, Bikinians faced numerous challenges including insufficient food supplies, lack of fishing grounds, drought, typhoons, dependence on canned food supplied by the US Department of Agriculture, and accompanying health problems (e.g., high blood pressure and diabetes).</w:t>
      </w:r>
    </w:p>
    <w:p w14:paraId="642FE617" w14:textId="432D978F" w:rsidR="00423974" w:rsidRPr="00423974" w:rsidRDefault="00423974" w:rsidP="007753DE">
      <w:pPr>
        <w:numPr>
          <w:ilvl w:val="0"/>
          <w:numId w:val="22"/>
        </w:numPr>
        <w:autoSpaceDE w:val="0"/>
        <w:autoSpaceDN w:val="0"/>
        <w:adjustRightInd w:val="0"/>
        <w:spacing w:after="240"/>
        <w:ind w:left="1620"/>
        <w:rPr>
          <w:rFonts w:eastAsia="Arial" w:cs="Arial"/>
          <w:color w:val="000000"/>
          <w:szCs w:val="24"/>
        </w:rPr>
      </w:pPr>
      <w:r w:rsidRPr="78130489">
        <w:rPr>
          <w:rFonts w:eastAsia="Calibri" w:cs="Arial"/>
          <w:color w:val="000000" w:themeColor="text1"/>
        </w:rPr>
        <w:t xml:space="preserve">Students watch </w:t>
      </w:r>
      <w:r w:rsidRPr="006C0D22">
        <w:rPr>
          <w:rFonts w:eastAsia="Calibri" w:cs="Arial"/>
        </w:rPr>
        <w:t>Kathy Jetnil-Kijiner - Anointed (0:00-6:08)</w:t>
      </w:r>
      <w:r w:rsidRPr="78130489">
        <w:rPr>
          <w:rFonts w:eastAsia="Calibri" w:cs="Arial"/>
          <w:color w:val="1155CD"/>
        </w:rPr>
        <w:t xml:space="preserve"> </w:t>
      </w:r>
      <w:r w:rsidR="2397CC7A" w:rsidRPr="78130489">
        <w:rPr>
          <w:rFonts w:eastAsia="Calibri" w:cs="Arial"/>
          <w:color w:val="1155CD"/>
        </w:rPr>
        <w:t>(</w:t>
      </w:r>
      <w:hyperlink r:id="rId13" w:tooltip="YouTube Kathy Jetnil-Kijiner">
        <w:r w:rsidR="2397CC7A" w:rsidRPr="78130489">
          <w:rPr>
            <w:rStyle w:val="Hyperlink"/>
            <w:rFonts w:eastAsia="Arial" w:cs="Arial"/>
            <w:szCs w:val="24"/>
          </w:rPr>
          <w:t>https://www.youtube.com/watch?v=hEVpExaY2Fs</w:t>
        </w:r>
      </w:hyperlink>
      <w:r w:rsidR="2397CC7A" w:rsidRPr="78130489">
        <w:rPr>
          <w:rFonts w:eastAsia="Arial" w:cs="Arial"/>
          <w:szCs w:val="24"/>
        </w:rPr>
        <w:t>)</w:t>
      </w:r>
      <w:r w:rsidR="2397CC7A" w:rsidRPr="78130489">
        <w:rPr>
          <w:rFonts w:eastAsia="Calibri" w:cs="Arial"/>
          <w:color w:val="000000" w:themeColor="text1"/>
        </w:rPr>
        <w:t xml:space="preserve"> </w:t>
      </w:r>
      <w:r w:rsidRPr="78130489">
        <w:rPr>
          <w:rFonts w:eastAsia="Calibri" w:cs="Arial"/>
          <w:color w:val="000000" w:themeColor="text1"/>
        </w:rPr>
        <w:t>and write down 5</w:t>
      </w:r>
      <w:r w:rsidR="006C0D22">
        <w:rPr>
          <w:rFonts w:eastAsia="Calibri" w:cs="Arial"/>
          <w:color w:val="000000" w:themeColor="text1"/>
        </w:rPr>
        <w:t>–</w:t>
      </w:r>
      <w:r w:rsidRPr="78130489">
        <w:rPr>
          <w:rFonts w:eastAsia="Calibri" w:cs="Arial"/>
          <w:color w:val="000000" w:themeColor="text1"/>
        </w:rPr>
        <w:t>7 explicit details/facts from the video.</w:t>
      </w:r>
    </w:p>
    <w:p w14:paraId="7CD6B4A4" w14:textId="13BB15DA" w:rsidR="00423974" w:rsidRPr="00423974" w:rsidRDefault="00423974" w:rsidP="007753DE">
      <w:pPr>
        <w:numPr>
          <w:ilvl w:val="0"/>
          <w:numId w:val="20"/>
        </w:numPr>
        <w:autoSpaceDE w:val="0"/>
        <w:autoSpaceDN w:val="0"/>
        <w:adjustRightInd w:val="0"/>
        <w:spacing w:after="240"/>
        <w:rPr>
          <w:rFonts w:eastAsia="Calibri" w:cs="Arial"/>
          <w:color w:val="000000"/>
        </w:rPr>
      </w:pPr>
      <w:r w:rsidRPr="2CB6E61F">
        <w:rPr>
          <w:rFonts w:eastAsia="Calibri" w:cs="Arial"/>
          <w:color w:val="000000" w:themeColor="text1"/>
        </w:rPr>
        <w:t>U.S. Nationals: American Samoa</w:t>
      </w:r>
    </w:p>
    <w:p w14:paraId="53DCF8FA" w14:textId="13BB15DA" w:rsidR="00423974" w:rsidRPr="00423974" w:rsidRDefault="00423974" w:rsidP="007753DE">
      <w:pPr>
        <w:numPr>
          <w:ilvl w:val="0"/>
          <w:numId w:val="23"/>
        </w:numPr>
        <w:autoSpaceDE w:val="0"/>
        <w:autoSpaceDN w:val="0"/>
        <w:adjustRightInd w:val="0"/>
        <w:spacing w:after="240"/>
        <w:ind w:left="1620"/>
        <w:rPr>
          <w:rFonts w:eastAsia="Calibri" w:cs="Arial"/>
          <w:color w:val="000000"/>
        </w:rPr>
      </w:pPr>
      <w:r w:rsidRPr="78130489">
        <w:rPr>
          <w:rFonts w:eastAsia="Calibri" w:cs="Arial"/>
          <w:color w:val="000000" w:themeColor="text1"/>
        </w:rPr>
        <w:t xml:space="preserve">In the 1890s - Germany, the United Kingdom, and the United States were locked in a dispute over who should have control over the Samoan islands. In 1899, these countries came to an agreement where the Germans had influence in the eastern islands, and the U.S. would maintain influence in the eastern islands. The U.S. Navy wanted to </w:t>
      </w:r>
      <w:r w:rsidRPr="78130489">
        <w:rPr>
          <w:rFonts w:eastAsia="Calibri" w:cs="Arial"/>
          <w:color w:val="000000" w:themeColor="text1"/>
        </w:rPr>
        <w:lastRenderedPageBreak/>
        <w:t>utilize Pago Pago Harbor as a coaling site for their ships, which also became key during World War II until the closing of the base in 1951.</w:t>
      </w:r>
    </w:p>
    <w:p w14:paraId="35C81F9F" w14:textId="1EB72250" w:rsidR="4E4B4C6A" w:rsidRPr="00FD12ED" w:rsidRDefault="4E4B4C6A" w:rsidP="007753DE">
      <w:pPr>
        <w:numPr>
          <w:ilvl w:val="0"/>
          <w:numId w:val="23"/>
        </w:numPr>
        <w:spacing w:after="240"/>
        <w:ind w:left="1620"/>
        <w:rPr>
          <w:rFonts w:eastAsia="Arial" w:cs="Arial"/>
          <w:szCs w:val="24"/>
        </w:rPr>
      </w:pPr>
      <w:r w:rsidRPr="00FD12ED">
        <w:rPr>
          <w:rFonts w:eastAsia="Arial" w:cs="Arial"/>
          <w:szCs w:val="24"/>
        </w:rPr>
        <w:t xml:space="preserve">Teachers can have students watch the first ten minutes of the 1978 film </w:t>
      </w:r>
      <w:r w:rsidRPr="00FD12ED">
        <w:rPr>
          <w:rFonts w:eastAsia="Arial" w:cs="Arial" w:hint="eastAsia"/>
          <w:i/>
          <w:iCs/>
          <w:szCs w:val="24"/>
          <w:lang w:eastAsia="ja-JP"/>
        </w:rPr>
        <w:t>Omai Fa'atasi</w:t>
      </w:r>
      <w:r w:rsidRPr="00FD12ED">
        <w:rPr>
          <w:rFonts w:eastAsia="Arial" w:cs="Arial"/>
          <w:szCs w:val="24"/>
        </w:rPr>
        <w:t xml:space="preserve"> by Takashi Fuji and write down 7</w:t>
      </w:r>
      <w:r w:rsidR="006C0D22">
        <w:rPr>
          <w:rFonts w:eastAsia="Arial" w:cs="Arial"/>
          <w:szCs w:val="24"/>
        </w:rPr>
        <w:t>–</w:t>
      </w:r>
      <w:r w:rsidRPr="00FD12ED">
        <w:rPr>
          <w:rFonts w:eastAsia="Arial" w:cs="Arial"/>
          <w:szCs w:val="24"/>
        </w:rPr>
        <w:t>10 explicit details/facts from the video.</w:t>
      </w:r>
    </w:p>
    <w:p w14:paraId="57F5BFA4" w14:textId="13BB15DA" w:rsidR="00423974" w:rsidRPr="00423974" w:rsidRDefault="00423974" w:rsidP="007753DE">
      <w:pPr>
        <w:numPr>
          <w:ilvl w:val="0"/>
          <w:numId w:val="16"/>
        </w:numPr>
        <w:autoSpaceDE w:val="0"/>
        <w:autoSpaceDN w:val="0"/>
        <w:adjustRightInd w:val="0"/>
        <w:spacing w:after="240"/>
        <w:rPr>
          <w:rFonts w:eastAsia="Calibri" w:cs="Arial"/>
          <w:color w:val="000000"/>
        </w:rPr>
      </w:pPr>
      <w:r w:rsidRPr="2CB6E61F">
        <w:rPr>
          <w:rFonts w:eastAsia="Calibri" w:cs="Arial"/>
          <w:color w:val="000000" w:themeColor="text1"/>
        </w:rPr>
        <w:t>Using examples from the lecture and videos, students will work in groups to complete the worksheet and provide an analysis of American influence in the Pacific.</w:t>
      </w:r>
    </w:p>
    <w:p w14:paraId="05DC1EE8" w14:textId="13BB15DA" w:rsidR="00423974" w:rsidRPr="00423974" w:rsidRDefault="00423974" w:rsidP="007753DE">
      <w:pPr>
        <w:numPr>
          <w:ilvl w:val="0"/>
          <w:numId w:val="16"/>
        </w:numPr>
        <w:autoSpaceDE w:val="0"/>
        <w:autoSpaceDN w:val="0"/>
        <w:adjustRightInd w:val="0"/>
        <w:spacing w:after="240"/>
        <w:rPr>
          <w:rFonts w:eastAsia="Calibri" w:cs="Arial"/>
          <w:color w:val="000000"/>
        </w:rPr>
      </w:pPr>
      <w:r w:rsidRPr="2CB6E61F">
        <w:rPr>
          <w:rFonts w:eastAsia="Calibri" w:cs="Arial"/>
          <w:color w:val="000000" w:themeColor="text1"/>
        </w:rPr>
        <w:t>As a class, each group will share their reflections and answers to: What does this tell us about “American expansion” in the Pacific? How might this impact migration to the U.S.?</w:t>
      </w:r>
    </w:p>
    <w:p w14:paraId="06E317F1" w14:textId="13BB15DA" w:rsidR="00423974" w:rsidRPr="00423974" w:rsidRDefault="00423974" w:rsidP="2CB6E61F">
      <w:pPr>
        <w:autoSpaceDE w:val="0"/>
        <w:autoSpaceDN w:val="0"/>
        <w:adjustRightInd w:val="0"/>
        <w:rPr>
          <w:rFonts w:eastAsia="Calibri" w:cs="Arial"/>
          <w:b/>
          <w:bCs/>
          <w:color w:val="000000"/>
        </w:rPr>
      </w:pPr>
      <w:r w:rsidRPr="2CB6E61F">
        <w:rPr>
          <w:rFonts w:eastAsia="Calibri" w:cs="Arial"/>
          <w:b/>
          <w:bCs/>
          <w:color w:val="000000" w:themeColor="text1"/>
        </w:rPr>
        <w:t>Extension Assignment:</w:t>
      </w:r>
    </w:p>
    <w:p w14:paraId="511A3A43" w14:textId="13BB15DA" w:rsidR="00423974" w:rsidRPr="00423974" w:rsidRDefault="00423974" w:rsidP="00FD12ED">
      <w:pPr>
        <w:autoSpaceDE w:val="0"/>
        <w:autoSpaceDN w:val="0"/>
        <w:adjustRightInd w:val="0"/>
        <w:spacing w:after="240"/>
        <w:rPr>
          <w:rFonts w:eastAsia="Calibri" w:cs="Arial"/>
          <w:color w:val="000000"/>
        </w:rPr>
      </w:pPr>
      <w:r w:rsidRPr="2CB6E61F">
        <w:rPr>
          <w:rFonts w:eastAsia="Calibri" w:cs="Arial"/>
          <w:color w:val="000000" w:themeColor="text1"/>
        </w:rPr>
        <w:t>Teachers can assign an essay that utilizes the information on the worksheet to write about the impact of American expansion on the Pacific Islanders.</w:t>
      </w:r>
    </w:p>
    <w:p w14:paraId="2A5DE099" w14:textId="13BB15DA" w:rsidR="00423974" w:rsidRPr="00423974" w:rsidRDefault="00423974" w:rsidP="00FD12ED">
      <w:pPr>
        <w:autoSpaceDE w:val="0"/>
        <w:autoSpaceDN w:val="0"/>
        <w:adjustRightInd w:val="0"/>
        <w:spacing w:after="240"/>
        <w:rPr>
          <w:rFonts w:eastAsia="Calibri" w:cs="Arial"/>
          <w:color w:val="000000"/>
        </w:rPr>
      </w:pPr>
      <w:r w:rsidRPr="2CB6E61F">
        <w:rPr>
          <w:rFonts w:eastAsia="Calibri" w:cs="Arial"/>
          <w:b/>
          <w:bCs/>
          <w:color w:val="000000" w:themeColor="text1"/>
        </w:rPr>
        <w:t xml:space="preserve">Day Two: </w:t>
      </w:r>
      <w:r w:rsidRPr="2CB6E61F">
        <w:rPr>
          <w:rFonts w:eastAsia="Calibri" w:cs="Arial"/>
          <w:color w:val="000000" w:themeColor="text1"/>
        </w:rPr>
        <w:t>Analyzing Racialization of Pacific Islanders through Data</w:t>
      </w:r>
    </w:p>
    <w:p w14:paraId="762BC964" w14:textId="13BB15DA" w:rsidR="00423974" w:rsidRPr="00423974" w:rsidRDefault="00423974" w:rsidP="00FD12ED">
      <w:pPr>
        <w:autoSpaceDE w:val="0"/>
        <w:autoSpaceDN w:val="0"/>
        <w:adjustRightInd w:val="0"/>
        <w:spacing w:after="240"/>
        <w:rPr>
          <w:rFonts w:eastAsia="Calibri" w:cs="Arial"/>
          <w:i/>
          <w:iCs/>
        </w:rPr>
      </w:pPr>
      <w:r w:rsidRPr="2CB6E61F">
        <w:rPr>
          <w:rFonts w:eastAsia="Calibri" w:cs="Arial"/>
          <w:i/>
          <w:iCs/>
        </w:rPr>
        <w:t>What systems, structures and events have contributed to the racialization of Pacific Islanders in the US? Why is it important to disaggregate census, educational, and demographic data on the Pacific Islander population?</w:t>
      </w:r>
    </w:p>
    <w:p w14:paraId="2B82B24C" w14:textId="13BB15DA" w:rsidR="00423974" w:rsidRPr="00423974" w:rsidRDefault="00423974" w:rsidP="00FD12ED">
      <w:pPr>
        <w:numPr>
          <w:ilvl w:val="0"/>
          <w:numId w:val="24"/>
        </w:numPr>
        <w:autoSpaceDE w:val="0"/>
        <w:autoSpaceDN w:val="0"/>
        <w:adjustRightInd w:val="0"/>
        <w:spacing w:after="240"/>
        <w:rPr>
          <w:rFonts w:eastAsia="Calibri" w:cs="Arial"/>
        </w:rPr>
      </w:pPr>
      <w:r w:rsidRPr="2CB6E61F">
        <w:rPr>
          <w:rFonts w:eastAsia="Calibri" w:cs="Arial"/>
        </w:rPr>
        <w:t>Teacher begins with a group discussion.</w:t>
      </w:r>
    </w:p>
    <w:p w14:paraId="4FFED564" w14:textId="13BB15DA" w:rsidR="00423974" w:rsidRPr="00423974" w:rsidRDefault="00423974" w:rsidP="00FD12ED">
      <w:pPr>
        <w:numPr>
          <w:ilvl w:val="0"/>
          <w:numId w:val="25"/>
        </w:numPr>
        <w:autoSpaceDE w:val="0"/>
        <w:autoSpaceDN w:val="0"/>
        <w:adjustRightInd w:val="0"/>
        <w:spacing w:after="240"/>
        <w:rPr>
          <w:rFonts w:eastAsia="Calibri" w:cs="Arial"/>
        </w:rPr>
      </w:pPr>
      <w:r w:rsidRPr="2CB6E61F">
        <w:rPr>
          <w:rFonts w:eastAsia="Calibri" w:cs="Arial"/>
        </w:rPr>
        <w:t>Teacher asks: What is a Pacific Islander? Who is a Pacific Islander? Is it one group or many groups?</w:t>
      </w:r>
    </w:p>
    <w:p w14:paraId="7E4D379D" w14:textId="13BB15DA" w:rsidR="00423974" w:rsidRPr="00423974" w:rsidRDefault="00423974" w:rsidP="00FD12ED">
      <w:pPr>
        <w:numPr>
          <w:ilvl w:val="0"/>
          <w:numId w:val="25"/>
        </w:numPr>
        <w:autoSpaceDE w:val="0"/>
        <w:autoSpaceDN w:val="0"/>
        <w:adjustRightInd w:val="0"/>
        <w:spacing w:after="240"/>
        <w:rPr>
          <w:rFonts w:eastAsia="Calibri" w:cs="Arial"/>
        </w:rPr>
      </w:pPr>
      <w:r w:rsidRPr="2CB6E61F">
        <w:rPr>
          <w:rFonts w:eastAsia="Calibri" w:cs="Arial"/>
        </w:rPr>
        <w:t>In this lesson, we are going to learn that this broad label is composed of many groups, and we are going to analyze what has contributed to this label and what are the outcomes of only relying on this label.</w:t>
      </w:r>
    </w:p>
    <w:p w14:paraId="735B7D84" w14:textId="13BB15DA" w:rsidR="00423974" w:rsidRPr="00423974" w:rsidRDefault="00423974" w:rsidP="00FD12ED">
      <w:pPr>
        <w:autoSpaceDE w:val="0"/>
        <w:autoSpaceDN w:val="0"/>
        <w:adjustRightInd w:val="0"/>
        <w:spacing w:after="240"/>
        <w:ind w:left="1080"/>
        <w:rPr>
          <w:rFonts w:eastAsia="Calibri" w:cs="Arial"/>
          <w:i/>
          <w:iCs/>
        </w:rPr>
      </w:pPr>
      <w:r w:rsidRPr="2CB6E61F">
        <w:rPr>
          <w:rFonts w:eastAsia="Calibri" w:cs="Arial"/>
          <w:i/>
          <w:iCs/>
        </w:rPr>
        <w:t>Teacher notes:</w:t>
      </w:r>
    </w:p>
    <w:p w14:paraId="17EB17FB" w14:textId="13BB15DA" w:rsidR="00423974" w:rsidRPr="00423974" w:rsidRDefault="00423974" w:rsidP="00FD12ED">
      <w:pPr>
        <w:numPr>
          <w:ilvl w:val="0"/>
          <w:numId w:val="26"/>
        </w:numPr>
        <w:autoSpaceDE w:val="0"/>
        <w:autoSpaceDN w:val="0"/>
        <w:adjustRightInd w:val="0"/>
        <w:spacing w:after="240"/>
        <w:ind w:left="1800"/>
        <w:rPr>
          <w:rFonts w:eastAsia="Calibri" w:cs="Arial"/>
        </w:rPr>
      </w:pPr>
      <w:r w:rsidRPr="2CB6E61F">
        <w:rPr>
          <w:rFonts w:eastAsia="Calibri" w:cs="Arial"/>
        </w:rPr>
        <w:t>The poverty rate of Pacific Islanders is 20% vs. 12% of the general population.</w:t>
      </w:r>
    </w:p>
    <w:p w14:paraId="3103C8BC" w14:textId="13BB15DA" w:rsidR="00423974" w:rsidRPr="00423974" w:rsidRDefault="00423974" w:rsidP="00FD12ED">
      <w:pPr>
        <w:numPr>
          <w:ilvl w:val="0"/>
          <w:numId w:val="26"/>
        </w:numPr>
        <w:autoSpaceDE w:val="0"/>
        <w:autoSpaceDN w:val="0"/>
        <w:adjustRightInd w:val="0"/>
        <w:spacing w:after="240"/>
        <w:ind w:left="1800"/>
        <w:rPr>
          <w:rFonts w:eastAsia="Calibri" w:cs="Arial"/>
        </w:rPr>
      </w:pPr>
      <w:r w:rsidRPr="2CB6E61F">
        <w:rPr>
          <w:rFonts w:eastAsia="Calibri" w:cs="Arial"/>
        </w:rPr>
        <w:t>Pacific Islanders are half as likely to have a bachelor’s degree in comparison with 27% for the total population and 49% of Asian Americans.</w:t>
      </w:r>
    </w:p>
    <w:p w14:paraId="793891E3" w14:textId="13BB15DA" w:rsidR="00423974" w:rsidRPr="00423974" w:rsidRDefault="00423974" w:rsidP="00FD12ED">
      <w:pPr>
        <w:numPr>
          <w:ilvl w:val="0"/>
          <w:numId w:val="26"/>
        </w:numPr>
        <w:autoSpaceDE w:val="0"/>
        <w:autoSpaceDN w:val="0"/>
        <w:adjustRightInd w:val="0"/>
        <w:spacing w:after="240"/>
        <w:ind w:left="1800"/>
        <w:rPr>
          <w:rFonts w:eastAsia="Calibri" w:cs="Arial"/>
        </w:rPr>
      </w:pPr>
      <w:r w:rsidRPr="2CB6E61F">
        <w:rPr>
          <w:rFonts w:eastAsia="Calibri" w:cs="Arial"/>
        </w:rPr>
        <w:lastRenderedPageBreak/>
        <w:t>Bachelor degree attainment rate is 69.1% for Asian Indians whereas only 9.4% for Samoans.</w:t>
      </w:r>
    </w:p>
    <w:p w14:paraId="0A419725" w14:textId="13BB15DA" w:rsidR="00423974" w:rsidRPr="00423974" w:rsidRDefault="00423974" w:rsidP="00FD12ED">
      <w:pPr>
        <w:numPr>
          <w:ilvl w:val="0"/>
          <w:numId w:val="26"/>
        </w:numPr>
        <w:autoSpaceDE w:val="0"/>
        <w:autoSpaceDN w:val="0"/>
        <w:adjustRightInd w:val="0"/>
        <w:spacing w:after="240"/>
        <w:ind w:left="1800"/>
        <w:rPr>
          <w:rFonts w:eastAsia="Calibri" w:cs="Arial"/>
        </w:rPr>
      </w:pPr>
      <w:r w:rsidRPr="2CB6E61F">
        <w:rPr>
          <w:rFonts w:eastAsia="Calibri" w:cs="Arial"/>
        </w:rPr>
        <w:t>This data shows there is a large difference between the Pacific Islander community and the general and Asian American community.</w:t>
      </w:r>
    </w:p>
    <w:p w14:paraId="11502CA7" w14:textId="13BB15DA" w:rsidR="00423974" w:rsidRPr="00423974" w:rsidRDefault="00423974" w:rsidP="00FD12ED">
      <w:pPr>
        <w:numPr>
          <w:ilvl w:val="0"/>
          <w:numId w:val="26"/>
        </w:numPr>
        <w:autoSpaceDE w:val="0"/>
        <w:autoSpaceDN w:val="0"/>
        <w:adjustRightInd w:val="0"/>
        <w:spacing w:after="240"/>
        <w:ind w:left="1800"/>
        <w:rPr>
          <w:rFonts w:eastAsia="Calibri" w:cs="Arial"/>
        </w:rPr>
      </w:pPr>
      <w:r w:rsidRPr="2CB6E61F">
        <w:rPr>
          <w:rFonts w:eastAsia="Calibri" w:cs="Arial"/>
        </w:rPr>
        <w:t>It is important to disaggregate the data to identify the needs of the Pacific Islander community.</w:t>
      </w:r>
    </w:p>
    <w:p w14:paraId="4BCDBDB6" w14:textId="13BB15DA" w:rsidR="00423974" w:rsidRPr="00423974" w:rsidRDefault="00423974" w:rsidP="00FD12ED">
      <w:pPr>
        <w:numPr>
          <w:ilvl w:val="0"/>
          <w:numId w:val="26"/>
        </w:numPr>
        <w:autoSpaceDE w:val="0"/>
        <w:autoSpaceDN w:val="0"/>
        <w:adjustRightInd w:val="0"/>
        <w:spacing w:after="240"/>
        <w:ind w:left="1800"/>
        <w:rPr>
          <w:rFonts w:eastAsia="Calibri" w:cs="Arial"/>
        </w:rPr>
      </w:pPr>
      <w:r w:rsidRPr="2CB6E61F">
        <w:rPr>
          <w:rFonts w:eastAsia="Calibri" w:cs="Arial"/>
        </w:rPr>
        <w:t>This shows there is a need for more services and programs for the Pacific Islander community, i.e. to get into and graduate from college.</w:t>
      </w:r>
    </w:p>
    <w:p w14:paraId="2EF3CE0D" w14:textId="13BB15DA" w:rsidR="00423974" w:rsidRPr="00423974" w:rsidRDefault="00423974" w:rsidP="00FD12ED">
      <w:pPr>
        <w:numPr>
          <w:ilvl w:val="0"/>
          <w:numId w:val="26"/>
        </w:numPr>
        <w:autoSpaceDE w:val="0"/>
        <w:autoSpaceDN w:val="0"/>
        <w:adjustRightInd w:val="0"/>
        <w:spacing w:after="240"/>
        <w:ind w:left="1800"/>
        <w:rPr>
          <w:rFonts w:eastAsia="Calibri" w:cs="Arial"/>
        </w:rPr>
      </w:pPr>
      <w:r w:rsidRPr="2CB6E61F">
        <w:rPr>
          <w:rFonts w:eastAsia="Calibri" w:cs="Arial"/>
        </w:rPr>
        <w:t>By lumping Pacific Islanders under Asian Americans, Pacific Islander issues become invisible.</w:t>
      </w:r>
    </w:p>
    <w:p w14:paraId="311956CE" w14:textId="13BB15DA" w:rsidR="00423974" w:rsidRPr="00423974" w:rsidRDefault="00423974" w:rsidP="00FD12ED">
      <w:pPr>
        <w:numPr>
          <w:ilvl w:val="0"/>
          <w:numId w:val="24"/>
        </w:numPr>
        <w:autoSpaceDE w:val="0"/>
        <w:autoSpaceDN w:val="0"/>
        <w:adjustRightInd w:val="0"/>
        <w:spacing w:after="240"/>
        <w:rPr>
          <w:rFonts w:eastAsia="Calibri" w:cs="Arial"/>
        </w:rPr>
      </w:pPr>
      <w:r w:rsidRPr="2CB6E61F">
        <w:rPr>
          <w:rFonts w:eastAsia="Calibri" w:cs="Arial"/>
        </w:rPr>
        <w:t>Students read and analyze the following sources:</w:t>
      </w:r>
    </w:p>
    <w:p w14:paraId="3423DE2D" w14:textId="13BB15DA" w:rsidR="00423974" w:rsidRPr="00423974" w:rsidRDefault="00423974" w:rsidP="00FD12ED">
      <w:pPr>
        <w:numPr>
          <w:ilvl w:val="0"/>
          <w:numId w:val="27"/>
        </w:numPr>
        <w:autoSpaceDE w:val="0"/>
        <w:autoSpaceDN w:val="0"/>
        <w:adjustRightInd w:val="0"/>
        <w:spacing w:after="240"/>
        <w:ind w:left="1080"/>
        <w:rPr>
          <w:rFonts w:eastAsia="Calibri" w:cs="Arial"/>
        </w:rPr>
      </w:pPr>
      <w:r w:rsidRPr="2CB6E61F">
        <w:rPr>
          <w:rFonts w:eastAsia="Calibri" w:cs="Arial"/>
        </w:rPr>
        <w:t>What Census Calls Us: A Historical Timeline</w:t>
      </w:r>
    </w:p>
    <w:p w14:paraId="5F0F26CF" w14:textId="13BB15DA" w:rsidR="00423974" w:rsidRPr="00423974" w:rsidRDefault="00423974" w:rsidP="00FD12ED">
      <w:pPr>
        <w:numPr>
          <w:ilvl w:val="0"/>
          <w:numId w:val="27"/>
        </w:numPr>
        <w:autoSpaceDE w:val="0"/>
        <w:autoSpaceDN w:val="0"/>
        <w:adjustRightInd w:val="0"/>
        <w:spacing w:after="240"/>
        <w:ind w:left="1080"/>
        <w:rPr>
          <w:rFonts w:eastAsia="Calibri" w:cs="Arial"/>
        </w:rPr>
      </w:pPr>
      <w:r w:rsidRPr="2CB6E61F">
        <w:rPr>
          <w:rFonts w:eastAsia="Calibri" w:cs="Arial"/>
        </w:rPr>
        <w:t>Excerpt of Community of Contrasts - Executive Summary and Demographics (5-10)</w:t>
      </w:r>
    </w:p>
    <w:p w14:paraId="6350B175" w14:textId="13BB15DA" w:rsidR="00423974" w:rsidRPr="00423974" w:rsidRDefault="00423974" w:rsidP="00FD12ED">
      <w:pPr>
        <w:numPr>
          <w:ilvl w:val="0"/>
          <w:numId w:val="27"/>
        </w:numPr>
        <w:autoSpaceDE w:val="0"/>
        <w:autoSpaceDN w:val="0"/>
        <w:adjustRightInd w:val="0"/>
        <w:spacing w:after="240"/>
        <w:ind w:left="1080"/>
        <w:rPr>
          <w:rFonts w:eastAsia="Calibri" w:cs="Arial"/>
        </w:rPr>
      </w:pPr>
      <w:r w:rsidRPr="2CB6E61F">
        <w:rPr>
          <w:rFonts w:eastAsia="Calibri" w:cs="Arial"/>
        </w:rPr>
        <w:t>The State of Higher Education in California</w:t>
      </w:r>
    </w:p>
    <w:p w14:paraId="169D3347" w14:textId="13BB15DA" w:rsidR="00423974" w:rsidRPr="00423974" w:rsidRDefault="00423974" w:rsidP="00FD12ED">
      <w:pPr>
        <w:numPr>
          <w:ilvl w:val="0"/>
          <w:numId w:val="24"/>
        </w:numPr>
        <w:autoSpaceDE w:val="0"/>
        <w:autoSpaceDN w:val="0"/>
        <w:adjustRightInd w:val="0"/>
        <w:spacing w:after="240"/>
        <w:rPr>
          <w:rFonts w:eastAsia="Calibri" w:cs="Arial"/>
        </w:rPr>
      </w:pPr>
      <w:r w:rsidRPr="2CB6E61F">
        <w:rPr>
          <w:rFonts w:eastAsia="Calibri" w:cs="Arial"/>
        </w:rPr>
        <w:t>Teacher will pass out the worksheet “The Disaggregation of Pacific Islander Data” which has a number of content questions. Students can work in pairs or in groups to help each other answer the questions.</w:t>
      </w:r>
    </w:p>
    <w:p w14:paraId="48223CA2" w14:textId="13BB15DA" w:rsidR="00423974" w:rsidRPr="00423974" w:rsidRDefault="00423974" w:rsidP="00FD12ED">
      <w:pPr>
        <w:numPr>
          <w:ilvl w:val="0"/>
          <w:numId w:val="24"/>
        </w:numPr>
        <w:autoSpaceDE w:val="0"/>
        <w:autoSpaceDN w:val="0"/>
        <w:adjustRightInd w:val="0"/>
        <w:spacing w:after="240"/>
        <w:rPr>
          <w:rFonts w:eastAsia="Calibri" w:cs="Arial"/>
        </w:rPr>
      </w:pPr>
      <w:r w:rsidRPr="2CB6E61F">
        <w:rPr>
          <w:rFonts w:eastAsia="Calibri" w:cs="Arial"/>
        </w:rPr>
        <w:t>Before students answer the last question from the worksheet and write their paragraph, have a class discussion on what they have learned. Ask the question: How have racial categories impacted Pacific Islanders? Provide 1 example. Why is it important to disaggregate census, educational, and demographic data on the Pacific Islander population?</w:t>
      </w:r>
    </w:p>
    <w:p w14:paraId="27465756" w14:textId="13BB15DA" w:rsidR="00423974" w:rsidRPr="00423974" w:rsidRDefault="00423974" w:rsidP="2CB6E61F">
      <w:pPr>
        <w:autoSpaceDE w:val="0"/>
        <w:autoSpaceDN w:val="0"/>
        <w:adjustRightInd w:val="0"/>
        <w:rPr>
          <w:rFonts w:eastAsia="Calibri" w:cs="Arial"/>
          <w:b/>
          <w:bCs/>
        </w:rPr>
      </w:pPr>
      <w:r w:rsidRPr="2CB6E61F">
        <w:rPr>
          <w:rFonts w:eastAsia="Calibri" w:cs="Arial"/>
          <w:b/>
          <w:bCs/>
        </w:rPr>
        <w:t>Extension Assignment:</w:t>
      </w:r>
    </w:p>
    <w:p w14:paraId="50914FB0" w14:textId="13BB15DA" w:rsidR="00423974" w:rsidRPr="00423974" w:rsidRDefault="00423974" w:rsidP="00FD12ED">
      <w:pPr>
        <w:autoSpaceDE w:val="0"/>
        <w:autoSpaceDN w:val="0"/>
        <w:adjustRightInd w:val="0"/>
        <w:spacing w:after="240"/>
        <w:rPr>
          <w:rFonts w:eastAsia="Calibri" w:cs="Arial"/>
        </w:rPr>
      </w:pPr>
      <w:r w:rsidRPr="2CB6E61F">
        <w:rPr>
          <w:rFonts w:eastAsia="Calibri" w:cs="Arial"/>
        </w:rPr>
        <w:t>The handout and paragraph can develop into a larger assignment that uses data disaggregation to do a report on Pacific Islanders. This report can be an infographic or in essay form. This can also lead in a Youth Participatory Action Research project that provides students an opportunity to do more research on Pacific Islander communities. This could consist of interviews and oral histories. This could potentially add to the growing research on Pacific Islanders.</w:t>
      </w:r>
    </w:p>
    <w:p w14:paraId="47D6E29C" w14:textId="13BB15DA" w:rsidR="00423974" w:rsidRPr="00423974" w:rsidRDefault="00423974" w:rsidP="00FD12ED">
      <w:pPr>
        <w:autoSpaceDE w:val="0"/>
        <w:autoSpaceDN w:val="0"/>
        <w:adjustRightInd w:val="0"/>
        <w:spacing w:after="240"/>
        <w:rPr>
          <w:rFonts w:eastAsia="Calibri" w:cs="Arial"/>
        </w:rPr>
      </w:pPr>
      <w:r w:rsidRPr="2CB6E61F">
        <w:rPr>
          <w:rFonts w:eastAsia="Calibri" w:cs="Arial"/>
          <w:b/>
          <w:bCs/>
        </w:rPr>
        <w:t xml:space="preserve">Day Three: </w:t>
      </w:r>
      <w:r w:rsidRPr="2CB6E61F">
        <w:rPr>
          <w:rFonts w:eastAsia="Calibri" w:cs="Arial"/>
        </w:rPr>
        <w:t>Contemporary Pacific Islander Experiences</w:t>
      </w:r>
    </w:p>
    <w:p w14:paraId="00325164" w14:textId="13BB15DA" w:rsidR="00423974" w:rsidRPr="00423974" w:rsidRDefault="00423974" w:rsidP="00FD12ED">
      <w:pPr>
        <w:autoSpaceDE w:val="0"/>
        <w:autoSpaceDN w:val="0"/>
        <w:adjustRightInd w:val="0"/>
        <w:spacing w:after="240"/>
        <w:rPr>
          <w:rFonts w:eastAsia="Calibri" w:cs="Arial"/>
          <w:i/>
          <w:iCs/>
        </w:rPr>
      </w:pPr>
      <w:r w:rsidRPr="2CB6E61F">
        <w:rPr>
          <w:rFonts w:eastAsia="Calibri" w:cs="Arial"/>
          <w:i/>
          <w:iCs/>
        </w:rPr>
        <w:lastRenderedPageBreak/>
        <w:t>What are the contemporary experiences of Pacific Islanders in the United States? How do they use storytelling to share about these experiences and reframe dominant narratives about Pacific Islanders?</w:t>
      </w:r>
    </w:p>
    <w:p w14:paraId="4AB6F133" w14:textId="13BB15DA" w:rsidR="00423974" w:rsidRPr="00423974" w:rsidRDefault="00423974" w:rsidP="00FD12ED">
      <w:pPr>
        <w:numPr>
          <w:ilvl w:val="0"/>
          <w:numId w:val="28"/>
        </w:numPr>
        <w:autoSpaceDE w:val="0"/>
        <w:autoSpaceDN w:val="0"/>
        <w:adjustRightInd w:val="0"/>
        <w:spacing w:after="240"/>
        <w:rPr>
          <w:rFonts w:eastAsia="Calibri" w:cs="Arial"/>
        </w:rPr>
      </w:pPr>
      <w:r w:rsidRPr="2CB6E61F">
        <w:rPr>
          <w:rFonts w:eastAsia="Calibri" w:cs="Arial"/>
        </w:rPr>
        <w:t>Students will draw two images, side by side, showing 1) How they think the world/society views them and 2) Who they really are. Students will share and explain their drawings.</w:t>
      </w:r>
    </w:p>
    <w:p w14:paraId="07FB825B" w14:textId="13BB15DA" w:rsidR="00423974" w:rsidRPr="00423974" w:rsidRDefault="00423974" w:rsidP="00FD12ED">
      <w:pPr>
        <w:numPr>
          <w:ilvl w:val="0"/>
          <w:numId w:val="28"/>
        </w:numPr>
        <w:autoSpaceDE w:val="0"/>
        <w:autoSpaceDN w:val="0"/>
        <w:adjustRightInd w:val="0"/>
        <w:spacing w:after="240"/>
        <w:rPr>
          <w:rFonts w:eastAsia="Calibri" w:cs="Arial"/>
        </w:rPr>
      </w:pPr>
      <w:r w:rsidRPr="2CB6E61F">
        <w:rPr>
          <w:rFonts w:eastAsia="Calibri" w:cs="Arial"/>
        </w:rPr>
        <w:t>Students will review the following narratives to read/hear examples of Pacific peoples stories on contemporary issues of land displacement, climate change and movements for independence.</w:t>
      </w:r>
    </w:p>
    <w:p w14:paraId="56C484D8" w14:textId="3CE79523" w:rsidR="00423974" w:rsidRPr="00423974" w:rsidRDefault="00423974" w:rsidP="00FD12ED">
      <w:pPr>
        <w:numPr>
          <w:ilvl w:val="1"/>
          <w:numId w:val="29"/>
        </w:numPr>
        <w:autoSpaceDE w:val="0"/>
        <w:autoSpaceDN w:val="0"/>
        <w:adjustRightInd w:val="0"/>
        <w:spacing w:after="240"/>
        <w:ind w:left="1080"/>
        <w:rPr>
          <w:rFonts w:eastAsia="Arial" w:cs="Arial"/>
          <w:szCs w:val="24"/>
        </w:rPr>
      </w:pPr>
      <w:r w:rsidRPr="78130489">
        <w:rPr>
          <w:rFonts w:eastAsia="Calibri" w:cs="Arial"/>
        </w:rPr>
        <w:t>Standing Above the Clouds</w:t>
      </w:r>
      <w:r w:rsidR="2AAD699B" w:rsidRPr="78130489">
        <w:rPr>
          <w:rFonts w:eastAsia="Calibri" w:cs="Arial"/>
        </w:rPr>
        <w:t xml:space="preserve"> (</w:t>
      </w:r>
      <w:hyperlink r:id="rId14" w:tooltip="YouTube Standing Above the Clouds">
        <w:r w:rsidR="2AAD699B" w:rsidRPr="78130489">
          <w:rPr>
            <w:rStyle w:val="Hyperlink"/>
            <w:rFonts w:eastAsia="Arial" w:cs="Arial"/>
            <w:szCs w:val="24"/>
          </w:rPr>
          <w:t>https://www.youtube.com/watch?v=peDRsxYaF1U</w:t>
        </w:r>
      </w:hyperlink>
      <w:r w:rsidR="2AAD699B" w:rsidRPr="78130489">
        <w:rPr>
          <w:rFonts w:eastAsia="Calibri" w:cs="Arial"/>
        </w:rPr>
        <w:t>)</w:t>
      </w:r>
      <w:r w:rsidRPr="78130489">
        <w:rPr>
          <w:rFonts w:eastAsia="Calibri" w:cs="Arial"/>
        </w:rPr>
        <w:t xml:space="preserve"> - short documentary</w:t>
      </w:r>
    </w:p>
    <w:p w14:paraId="4C293D9E" w14:textId="6E840C4B" w:rsidR="00423974" w:rsidRPr="00423974" w:rsidRDefault="00423974" w:rsidP="00FD12ED">
      <w:pPr>
        <w:numPr>
          <w:ilvl w:val="0"/>
          <w:numId w:val="29"/>
        </w:numPr>
        <w:autoSpaceDE w:val="0"/>
        <w:autoSpaceDN w:val="0"/>
        <w:adjustRightInd w:val="0"/>
        <w:spacing w:after="240"/>
        <w:ind w:left="1080"/>
        <w:rPr>
          <w:rFonts w:eastAsia="Arial" w:cs="Arial"/>
          <w:szCs w:val="24"/>
        </w:rPr>
      </w:pPr>
      <w:r w:rsidRPr="78130489">
        <w:rPr>
          <w:rFonts w:eastAsia="Calibri" w:cs="Arial"/>
        </w:rPr>
        <w:t xml:space="preserve">Frontline Truths by the Pacific Climate Warriors </w:t>
      </w:r>
      <w:r w:rsidR="3F41E8C0" w:rsidRPr="78130489">
        <w:rPr>
          <w:rFonts w:eastAsia="Calibri" w:cs="Arial"/>
        </w:rPr>
        <w:t>(</w:t>
      </w:r>
      <w:hyperlink r:id="rId15" w:tooltip="Frontline">
        <w:r w:rsidR="3F41E8C0" w:rsidRPr="78130489">
          <w:rPr>
            <w:rStyle w:val="Hyperlink"/>
            <w:rFonts w:eastAsia="Arial" w:cs="Arial"/>
            <w:szCs w:val="24"/>
          </w:rPr>
          <w:t>https://350.org/frontline-truths/</w:t>
        </w:r>
      </w:hyperlink>
      <w:r w:rsidR="3F41E8C0" w:rsidRPr="78130489">
        <w:rPr>
          <w:rFonts w:eastAsia="Calibri" w:cs="Arial"/>
        </w:rPr>
        <w:t xml:space="preserve">) </w:t>
      </w:r>
      <w:r w:rsidRPr="78130489">
        <w:rPr>
          <w:rFonts w:eastAsia="Calibri" w:cs="Arial"/>
        </w:rPr>
        <w:t>- first person narratives of Climate Justice Warriors</w:t>
      </w:r>
    </w:p>
    <w:p w14:paraId="73479A6E" w14:textId="13BB15DA" w:rsidR="00423974" w:rsidRPr="00423974" w:rsidRDefault="00423974" w:rsidP="00FD12ED">
      <w:pPr>
        <w:numPr>
          <w:ilvl w:val="0"/>
          <w:numId w:val="28"/>
        </w:numPr>
        <w:autoSpaceDE w:val="0"/>
        <w:autoSpaceDN w:val="0"/>
        <w:adjustRightInd w:val="0"/>
        <w:spacing w:after="240"/>
        <w:rPr>
          <w:rFonts w:eastAsia="Calibri" w:cs="Arial"/>
        </w:rPr>
      </w:pPr>
      <w:r w:rsidRPr="2CB6E61F">
        <w:rPr>
          <w:rFonts w:eastAsia="Calibri" w:cs="Arial"/>
        </w:rPr>
        <w:t>Students will create “I Am” poems to share:</w:t>
      </w:r>
    </w:p>
    <w:p w14:paraId="1CFC5D88" w14:textId="13BB15DA" w:rsidR="00423974" w:rsidRPr="00423974" w:rsidRDefault="00423974" w:rsidP="00FD12ED">
      <w:pPr>
        <w:numPr>
          <w:ilvl w:val="1"/>
          <w:numId w:val="31"/>
        </w:numPr>
        <w:autoSpaceDE w:val="0"/>
        <w:autoSpaceDN w:val="0"/>
        <w:adjustRightInd w:val="0"/>
        <w:spacing w:after="240"/>
        <w:ind w:left="1080"/>
        <w:rPr>
          <w:rFonts w:eastAsia="Calibri" w:cs="Arial"/>
        </w:rPr>
      </w:pPr>
      <w:r w:rsidRPr="2CB6E61F">
        <w:rPr>
          <w:rFonts w:eastAsia="Calibri" w:cs="Arial"/>
        </w:rPr>
        <w:t>For each of the items, write 3-5 things that answer each item about you. Use the list to create a poem which repeats the line, “I am from…” followed by your lists. Be creative.</w:t>
      </w:r>
    </w:p>
    <w:p w14:paraId="189CEFB8" w14:textId="13BB15DA" w:rsidR="00423974" w:rsidRPr="00423974" w:rsidRDefault="00423974" w:rsidP="2CB6E61F">
      <w:pPr>
        <w:numPr>
          <w:ilvl w:val="2"/>
          <w:numId w:val="32"/>
        </w:numPr>
        <w:autoSpaceDE w:val="0"/>
        <w:autoSpaceDN w:val="0"/>
        <w:adjustRightInd w:val="0"/>
        <w:ind w:left="1620" w:hanging="360"/>
        <w:contextualSpacing/>
        <w:rPr>
          <w:rFonts w:eastAsia="Calibri" w:cs="Arial"/>
        </w:rPr>
      </w:pPr>
      <w:r w:rsidRPr="2CB6E61F">
        <w:rPr>
          <w:rFonts w:eastAsia="Calibri" w:cs="Arial"/>
        </w:rPr>
        <w:t>Items commonly found around your home or yard growing up</w:t>
      </w:r>
    </w:p>
    <w:p w14:paraId="57A519FE" w14:textId="13BB15DA" w:rsidR="00423974" w:rsidRPr="00423974" w:rsidRDefault="00423974" w:rsidP="2CB6E61F">
      <w:pPr>
        <w:numPr>
          <w:ilvl w:val="2"/>
          <w:numId w:val="32"/>
        </w:numPr>
        <w:autoSpaceDE w:val="0"/>
        <w:autoSpaceDN w:val="0"/>
        <w:adjustRightInd w:val="0"/>
        <w:ind w:left="1620" w:hanging="360"/>
        <w:contextualSpacing/>
        <w:rPr>
          <w:rFonts w:eastAsia="Calibri" w:cs="Arial"/>
        </w:rPr>
      </w:pPr>
      <w:r w:rsidRPr="2CB6E61F">
        <w:rPr>
          <w:rFonts w:eastAsia="Calibri" w:cs="Arial"/>
        </w:rPr>
        <w:t>Events that changed your life</w:t>
      </w:r>
    </w:p>
    <w:p w14:paraId="73E30F4B" w14:textId="13BB15DA" w:rsidR="00423974" w:rsidRPr="00423974" w:rsidRDefault="00423974" w:rsidP="2CB6E61F">
      <w:pPr>
        <w:numPr>
          <w:ilvl w:val="2"/>
          <w:numId w:val="32"/>
        </w:numPr>
        <w:autoSpaceDE w:val="0"/>
        <w:autoSpaceDN w:val="0"/>
        <w:adjustRightInd w:val="0"/>
        <w:ind w:left="1620" w:hanging="360"/>
        <w:contextualSpacing/>
        <w:rPr>
          <w:rFonts w:eastAsia="Calibri" w:cs="Arial"/>
        </w:rPr>
      </w:pPr>
      <w:r w:rsidRPr="2CB6E61F">
        <w:rPr>
          <w:rFonts w:eastAsia="Calibri" w:cs="Arial"/>
        </w:rPr>
        <w:t>Names of relatives, especially ones that link you to your past</w:t>
      </w:r>
    </w:p>
    <w:p w14:paraId="68CEB145" w14:textId="13BB15DA" w:rsidR="00423974" w:rsidRPr="00423974" w:rsidRDefault="00423974" w:rsidP="2CB6E61F">
      <w:pPr>
        <w:numPr>
          <w:ilvl w:val="2"/>
          <w:numId w:val="32"/>
        </w:numPr>
        <w:autoSpaceDE w:val="0"/>
        <w:autoSpaceDN w:val="0"/>
        <w:adjustRightInd w:val="0"/>
        <w:ind w:left="1620" w:hanging="360"/>
        <w:contextualSpacing/>
        <w:rPr>
          <w:rFonts w:eastAsia="Calibri" w:cs="Arial"/>
        </w:rPr>
      </w:pPr>
      <w:r w:rsidRPr="2CB6E61F">
        <w:rPr>
          <w:rFonts w:eastAsia="Calibri" w:cs="Arial"/>
        </w:rPr>
        <w:t>Names of food and dishes that are always at family gatherings</w:t>
      </w:r>
    </w:p>
    <w:p w14:paraId="5C739C2D" w14:textId="13BB15DA" w:rsidR="00423974" w:rsidRPr="00423974" w:rsidRDefault="00423974" w:rsidP="2CB6E61F">
      <w:pPr>
        <w:numPr>
          <w:ilvl w:val="2"/>
          <w:numId w:val="32"/>
        </w:numPr>
        <w:autoSpaceDE w:val="0"/>
        <w:autoSpaceDN w:val="0"/>
        <w:adjustRightInd w:val="0"/>
        <w:ind w:left="1620" w:hanging="360"/>
        <w:contextualSpacing/>
        <w:rPr>
          <w:rFonts w:eastAsia="Calibri" w:cs="Arial"/>
        </w:rPr>
      </w:pPr>
      <w:r w:rsidRPr="2CB6E61F">
        <w:rPr>
          <w:rFonts w:eastAsia="Calibri" w:cs="Arial"/>
        </w:rPr>
        <w:t>Places important to you</w:t>
      </w:r>
    </w:p>
    <w:p w14:paraId="5A3B4AB4" w14:textId="13BB15DA" w:rsidR="00423974" w:rsidRPr="00423974" w:rsidRDefault="00423974" w:rsidP="00F21E8F">
      <w:pPr>
        <w:numPr>
          <w:ilvl w:val="2"/>
          <w:numId w:val="32"/>
        </w:numPr>
        <w:autoSpaceDE w:val="0"/>
        <w:autoSpaceDN w:val="0"/>
        <w:adjustRightInd w:val="0"/>
        <w:spacing w:after="240"/>
        <w:ind w:left="1627" w:hanging="360"/>
        <w:rPr>
          <w:rFonts w:eastAsia="Calibri" w:cs="Arial"/>
        </w:rPr>
      </w:pPr>
      <w:r w:rsidRPr="2CB6E61F">
        <w:rPr>
          <w:rFonts w:eastAsia="Calibri" w:cs="Arial"/>
        </w:rPr>
        <w:t>Saying and beliefs repeated often in your family</w:t>
      </w:r>
    </w:p>
    <w:p w14:paraId="3972830D" w14:textId="13BB15DA" w:rsidR="00423974" w:rsidRPr="00423974" w:rsidRDefault="00423974" w:rsidP="2CB6E61F">
      <w:pPr>
        <w:autoSpaceDE w:val="0"/>
        <w:autoSpaceDN w:val="0"/>
        <w:adjustRightInd w:val="0"/>
        <w:rPr>
          <w:rFonts w:eastAsia="Calibri" w:cs="Arial"/>
          <w:b/>
          <w:bCs/>
        </w:rPr>
      </w:pPr>
      <w:r w:rsidRPr="2CB6E61F">
        <w:rPr>
          <w:rFonts w:eastAsia="Calibri" w:cs="Arial"/>
          <w:b/>
          <w:bCs/>
        </w:rPr>
        <w:t>Assessment, Application, Action, and Reflection:</w:t>
      </w:r>
    </w:p>
    <w:p w14:paraId="791A522D" w14:textId="19366B90" w:rsidR="00423974" w:rsidRPr="00423974" w:rsidRDefault="00423974" w:rsidP="00F21E8F">
      <w:pPr>
        <w:autoSpaceDE w:val="0"/>
        <w:autoSpaceDN w:val="0"/>
        <w:adjustRightInd w:val="0"/>
        <w:spacing w:after="240"/>
        <w:rPr>
          <w:rFonts w:eastAsia="Calibri" w:cs="Arial"/>
        </w:rPr>
      </w:pPr>
      <w:r w:rsidRPr="78130489">
        <w:rPr>
          <w:rFonts w:eastAsia="Calibri" w:cs="Arial"/>
          <w:b/>
          <w:bCs/>
          <w:i/>
          <w:iCs/>
        </w:rPr>
        <w:t>Assessment</w:t>
      </w:r>
      <w:r w:rsidRPr="78130489">
        <w:rPr>
          <w:rFonts w:eastAsia="Calibri" w:cs="Arial"/>
        </w:rPr>
        <w:t>: The summative assessment has three parts in this lesson. Part 1: An essay on the impact on American expansion on the immigration of Pacific Islanders. Part 2: Data analysis infographic. Part 3: “I Am” poem. These three parts come together to both build the analytical skills of the students and also provide direct opportunities for them to connect to the lesson.</w:t>
      </w:r>
    </w:p>
    <w:p w14:paraId="01CF7AFE" w14:textId="13BB15DA" w:rsidR="00423974" w:rsidRPr="00423974" w:rsidRDefault="00423974" w:rsidP="00F21E8F">
      <w:pPr>
        <w:autoSpaceDE w:val="0"/>
        <w:autoSpaceDN w:val="0"/>
        <w:adjustRightInd w:val="0"/>
        <w:spacing w:after="240"/>
        <w:rPr>
          <w:rFonts w:eastAsia="Calibri" w:cs="Arial"/>
        </w:rPr>
      </w:pPr>
      <w:r w:rsidRPr="2CB6E61F">
        <w:rPr>
          <w:rFonts w:eastAsia="Calibri" w:cs="Arial"/>
          <w:b/>
          <w:bCs/>
          <w:i/>
          <w:iCs/>
        </w:rPr>
        <w:t xml:space="preserve">Application: </w:t>
      </w:r>
      <w:r w:rsidRPr="2CB6E61F">
        <w:rPr>
          <w:rFonts w:eastAsia="Calibri" w:cs="Arial"/>
        </w:rPr>
        <w:t>Students will apply the ethnic studies principles to their essay, data analysis, and poems.</w:t>
      </w:r>
    </w:p>
    <w:p w14:paraId="2406BE1E" w14:textId="79C877CB" w:rsidR="00423974" w:rsidRPr="00423974" w:rsidRDefault="00423974" w:rsidP="00F21E8F">
      <w:pPr>
        <w:autoSpaceDE w:val="0"/>
        <w:autoSpaceDN w:val="0"/>
        <w:adjustRightInd w:val="0"/>
        <w:spacing w:after="240"/>
        <w:rPr>
          <w:rFonts w:eastAsia="Calibri" w:cs="Arial"/>
        </w:rPr>
      </w:pPr>
      <w:r w:rsidRPr="78130489">
        <w:rPr>
          <w:rFonts w:eastAsia="Calibri" w:cs="Arial"/>
          <w:b/>
          <w:bCs/>
          <w:i/>
          <w:iCs/>
        </w:rPr>
        <w:t>Action</w:t>
      </w:r>
      <w:r w:rsidRPr="78130489">
        <w:rPr>
          <w:rFonts w:eastAsia="Calibri" w:cs="Arial"/>
        </w:rPr>
        <w:t xml:space="preserve">: Students can do a number of things with what they learned. First, they can use the material to analyze immigration policy that is important today. The teacher can include an extension activity that can compare Pacific Islander immigration with </w:t>
      </w:r>
      <w:r w:rsidRPr="78130489">
        <w:rPr>
          <w:rFonts w:eastAsia="Calibri" w:cs="Arial"/>
        </w:rPr>
        <w:lastRenderedPageBreak/>
        <w:t>immigration of other Asian American groups. These immigration patterns and trends can be connected back to American expansion and imperialism. Another option is having students choose another racialized group and compare their experiences to Pacific Islanders. The teacher could also have students apply the content and skills of this lesson to develop a more robust Youth Participatory Action Research Project to learn more about Pacific Islanders by conducting interviews or collecting oral histories with community members. This could contribute to the growing research and literature on Pacific Islanders.</w:t>
      </w:r>
    </w:p>
    <w:p w14:paraId="2B0048A6" w14:textId="2755502E" w:rsidR="00423974" w:rsidRPr="00423974" w:rsidRDefault="00423974" w:rsidP="00F21E8F">
      <w:pPr>
        <w:autoSpaceDE w:val="0"/>
        <w:autoSpaceDN w:val="0"/>
        <w:adjustRightInd w:val="0"/>
        <w:rPr>
          <w:rFonts w:eastAsia="Calibri" w:cs="Arial"/>
        </w:rPr>
      </w:pPr>
      <w:r w:rsidRPr="2CB6E61F">
        <w:rPr>
          <w:rFonts w:eastAsia="Calibri" w:cs="Arial"/>
          <w:b/>
          <w:bCs/>
          <w:i/>
          <w:iCs/>
        </w:rPr>
        <w:t xml:space="preserve">Reflection: </w:t>
      </w:r>
      <w:r w:rsidRPr="2CB6E61F">
        <w:rPr>
          <w:rFonts w:eastAsia="Calibri" w:cs="Arial"/>
        </w:rPr>
        <w:t>Students will use the “I Am From” poems to reflect on how the lesson on Pacific Islanders connects to their own lives.</w:t>
      </w:r>
    </w:p>
    <w:p w14:paraId="44EFC61F" w14:textId="13BB15DA" w:rsidR="00423974" w:rsidRPr="00423974" w:rsidRDefault="00423974" w:rsidP="2CB6E61F">
      <w:pPr>
        <w:rPr>
          <w:rFonts w:eastAsia="Calibri" w:cs="Arial"/>
          <w:b/>
          <w:bCs/>
        </w:rPr>
      </w:pPr>
      <w:r w:rsidRPr="2CB6E61F">
        <w:rPr>
          <w:rFonts w:eastAsia="Calibri" w:cs="Arial"/>
          <w:b/>
          <w:bCs/>
        </w:rPr>
        <w:br w:type="page"/>
      </w:r>
    </w:p>
    <w:p w14:paraId="3D90677B" w14:textId="13BB15DA" w:rsidR="00423974" w:rsidRPr="00E24D7A" w:rsidRDefault="00423974" w:rsidP="00E24D7A">
      <w:pPr>
        <w:pStyle w:val="Heading3"/>
      </w:pPr>
      <w:r w:rsidRPr="00E24D7A">
        <w:lastRenderedPageBreak/>
        <w:t>Materials &amp; Resources</w:t>
      </w:r>
    </w:p>
    <w:p w14:paraId="668B627C" w14:textId="13BB15DA" w:rsidR="00423974" w:rsidRPr="00E24D7A" w:rsidRDefault="00423974" w:rsidP="00E24D7A">
      <w:pPr>
        <w:pStyle w:val="Heading4"/>
      </w:pPr>
      <w:r w:rsidRPr="00E24D7A">
        <w:t>Day 1 Worksheets:</w:t>
      </w:r>
    </w:p>
    <w:p w14:paraId="2E43BE40" w14:textId="4C915051" w:rsidR="003E15D6" w:rsidRDefault="003E15D6">
      <w:pPr>
        <w:rPr>
          <w:noProof/>
        </w:rPr>
      </w:pPr>
      <w:r>
        <w:rPr>
          <w:noProof/>
        </w:rPr>
        <w:br w:type="page"/>
      </w:r>
    </w:p>
    <w:p w14:paraId="7DC300AC" w14:textId="4C78573F" w:rsidR="00423974" w:rsidRDefault="003E15D6" w:rsidP="2CB6E61F">
      <w:pPr>
        <w:autoSpaceDE w:val="0"/>
        <w:autoSpaceDN w:val="0"/>
        <w:adjustRightInd w:val="0"/>
        <w:rPr>
          <w:rFonts w:eastAsia="Calibri" w:cs="Arial"/>
          <w:b/>
        </w:rPr>
      </w:pPr>
      <w:r w:rsidRPr="003E15D6">
        <w:rPr>
          <w:rFonts w:eastAsia="Calibri" w:cs="Arial"/>
          <w:b/>
        </w:rPr>
        <w:lastRenderedPageBreak/>
        <w:t>Name:</w:t>
      </w:r>
      <w:r w:rsidRPr="003E15D6">
        <w:rPr>
          <w:rFonts w:eastAsia="Calibri" w:cs="Arial"/>
          <w:b/>
        </w:rPr>
        <w:tab/>
      </w:r>
      <w:r w:rsidRPr="003E15D6">
        <w:rPr>
          <w:rFonts w:eastAsia="Calibri" w:cs="Arial"/>
          <w:b/>
        </w:rPr>
        <w:tab/>
      </w:r>
      <w:r w:rsidRPr="003E15D6">
        <w:rPr>
          <w:rFonts w:eastAsia="Calibri" w:cs="Arial"/>
          <w:b/>
        </w:rPr>
        <w:tab/>
      </w:r>
      <w:r w:rsidRPr="003E15D6">
        <w:rPr>
          <w:rFonts w:eastAsia="Calibri" w:cs="Arial"/>
          <w:b/>
        </w:rPr>
        <w:tab/>
      </w:r>
      <w:r w:rsidRPr="003E15D6">
        <w:rPr>
          <w:rFonts w:eastAsia="Calibri" w:cs="Arial"/>
          <w:b/>
        </w:rPr>
        <w:tab/>
      </w:r>
      <w:r w:rsidRPr="003E15D6">
        <w:rPr>
          <w:rFonts w:eastAsia="Calibri" w:cs="Arial"/>
          <w:b/>
        </w:rPr>
        <w:tab/>
        <w:t>Period:</w:t>
      </w:r>
      <w:r w:rsidRPr="003E15D6">
        <w:rPr>
          <w:rFonts w:eastAsia="Calibri" w:cs="Arial"/>
          <w:b/>
        </w:rPr>
        <w:tab/>
      </w:r>
      <w:r w:rsidRPr="003E15D6">
        <w:rPr>
          <w:rFonts w:eastAsia="Calibri" w:cs="Arial"/>
          <w:b/>
        </w:rPr>
        <w:tab/>
        <w:t>Date:</w:t>
      </w:r>
    </w:p>
    <w:p w14:paraId="3FB7EE1E" w14:textId="0E36D3C3" w:rsidR="003E15D6" w:rsidRPr="003E15D6" w:rsidRDefault="003E15D6" w:rsidP="2CB6E61F">
      <w:pPr>
        <w:autoSpaceDE w:val="0"/>
        <w:autoSpaceDN w:val="0"/>
        <w:adjustRightInd w:val="0"/>
        <w:rPr>
          <w:rFonts w:eastAsia="Calibri" w:cs="Arial"/>
          <w:b/>
        </w:rPr>
      </w:pPr>
    </w:p>
    <w:p w14:paraId="686691AA" w14:textId="70B20CDB" w:rsidR="003E15D6" w:rsidRDefault="003E15D6" w:rsidP="003E15D6">
      <w:pPr>
        <w:autoSpaceDE w:val="0"/>
        <w:autoSpaceDN w:val="0"/>
        <w:adjustRightInd w:val="0"/>
        <w:jc w:val="center"/>
        <w:rPr>
          <w:rFonts w:eastAsia="Calibri" w:cs="Arial"/>
          <w:b/>
        </w:rPr>
      </w:pPr>
      <w:r w:rsidRPr="003E15D6">
        <w:rPr>
          <w:rFonts w:eastAsia="Calibri" w:cs="Arial"/>
          <w:b/>
        </w:rPr>
        <w:t>PACIFIC ISLANDERS IN THE U.S.</w:t>
      </w:r>
    </w:p>
    <w:p w14:paraId="79A42691" w14:textId="29687001" w:rsidR="003E15D6" w:rsidRDefault="003E15D6" w:rsidP="003E15D6">
      <w:pPr>
        <w:autoSpaceDE w:val="0"/>
        <w:autoSpaceDN w:val="0"/>
        <w:adjustRightInd w:val="0"/>
        <w:rPr>
          <w:rFonts w:eastAsia="Calibri" w:cs="Arial"/>
          <w:b/>
        </w:rPr>
      </w:pPr>
    </w:p>
    <w:p w14:paraId="269D9C6C" w14:textId="0769B56E" w:rsidR="003E15D6" w:rsidRDefault="003E15D6" w:rsidP="003E15D6">
      <w:pPr>
        <w:autoSpaceDE w:val="0"/>
        <w:autoSpaceDN w:val="0"/>
        <w:adjustRightInd w:val="0"/>
        <w:rPr>
          <w:rFonts w:eastAsia="Calibri" w:cs="Arial"/>
          <w:b/>
        </w:rPr>
      </w:pPr>
      <w:r>
        <w:rPr>
          <w:rFonts w:eastAsia="Calibri" w:cs="Arial"/>
          <w:b/>
        </w:rPr>
        <w:t>Learning Target(s):</w:t>
      </w:r>
    </w:p>
    <w:p w14:paraId="7D61E019" w14:textId="2E063A0D" w:rsidR="003E15D6" w:rsidRPr="003E15D6" w:rsidRDefault="003E15D6" w:rsidP="005D2353">
      <w:pPr>
        <w:pStyle w:val="ListParagraph"/>
        <w:numPr>
          <w:ilvl w:val="0"/>
          <w:numId w:val="33"/>
        </w:numPr>
        <w:autoSpaceDE w:val="0"/>
        <w:autoSpaceDN w:val="0"/>
        <w:adjustRightInd w:val="0"/>
        <w:ind w:left="360"/>
        <w:rPr>
          <w:rFonts w:eastAsia="Calibri" w:cs="Arial"/>
        </w:rPr>
      </w:pPr>
      <w:r w:rsidRPr="003E15D6">
        <w:rPr>
          <w:rFonts w:eastAsia="Calibri" w:cs="Arial"/>
        </w:rPr>
        <w:t xml:space="preserve">Identify varying experiences of Pacific Islanders in relation to the United States. </w:t>
      </w:r>
    </w:p>
    <w:p w14:paraId="3FEDC550" w14:textId="70EF6D2B" w:rsidR="003E15D6" w:rsidRPr="003E15D6" w:rsidRDefault="003E15D6" w:rsidP="005D2353">
      <w:pPr>
        <w:pStyle w:val="ListParagraph"/>
        <w:numPr>
          <w:ilvl w:val="0"/>
          <w:numId w:val="33"/>
        </w:numPr>
        <w:autoSpaceDE w:val="0"/>
        <w:autoSpaceDN w:val="0"/>
        <w:adjustRightInd w:val="0"/>
        <w:ind w:left="360"/>
        <w:rPr>
          <w:rFonts w:eastAsia="Calibri" w:cs="Arial"/>
        </w:rPr>
      </w:pPr>
      <w:r w:rsidRPr="003E15D6">
        <w:rPr>
          <w:rFonts w:eastAsia="Calibri" w:cs="Arial"/>
        </w:rPr>
        <w:t xml:space="preserve">Analyze differences and similarities between Pacific Islander experiences </w:t>
      </w:r>
      <w:r w:rsidR="005D2353">
        <w:rPr>
          <w:rFonts w:eastAsia="Calibri" w:cs="Arial"/>
        </w:rPr>
        <w:t>&amp;</w:t>
      </w:r>
      <w:r w:rsidRPr="003E15D6">
        <w:rPr>
          <w:rFonts w:eastAsia="Calibri" w:cs="Arial"/>
        </w:rPr>
        <w:t xml:space="preserve"> history.</w:t>
      </w:r>
    </w:p>
    <w:p w14:paraId="721B03D9" w14:textId="0510C9AD" w:rsidR="003E15D6" w:rsidRDefault="003E15D6" w:rsidP="00812BD5">
      <w:pPr>
        <w:pStyle w:val="ListParagraph"/>
        <w:numPr>
          <w:ilvl w:val="0"/>
          <w:numId w:val="33"/>
        </w:numPr>
        <w:autoSpaceDE w:val="0"/>
        <w:autoSpaceDN w:val="0"/>
        <w:adjustRightInd w:val="0"/>
        <w:spacing w:after="240"/>
        <w:ind w:left="360"/>
        <w:rPr>
          <w:rFonts w:eastAsia="Calibri" w:cs="Arial"/>
        </w:rPr>
      </w:pPr>
      <w:r w:rsidRPr="003E15D6">
        <w:rPr>
          <w:rFonts w:eastAsia="Calibri" w:cs="Arial"/>
        </w:rPr>
        <w:t>Explore the relationships between colonialism, citizenship, and identity.</w:t>
      </w:r>
    </w:p>
    <w:p w14:paraId="301EE3A5" w14:textId="49320C97" w:rsidR="003E15D6" w:rsidRDefault="003E15D6" w:rsidP="003E15D6">
      <w:pPr>
        <w:autoSpaceDE w:val="0"/>
        <w:autoSpaceDN w:val="0"/>
        <w:adjustRightInd w:val="0"/>
        <w:rPr>
          <w:rFonts w:eastAsia="Calibri" w:cs="Arial"/>
          <w:b/>
        </w:rPr>
      </w:pPr>
      <w:r>
        <w:rPr>
          <w:rFonts w:eastAsia="Calibri" w:cs="Arial"/>
          <w:b/>
        </w:rPr>
        <w:t>Essential Question:</w:t>
      </w:r>
    </w:p>
    <w:p w14:paraId="58744EB2" w14:textId="1DD89CA8" w:rsidR="003E15D6" w:rsidRPr="003E15D6" w:rsidRDefault="003E15D6" w:rsidP="003E15D6">
      <w:pPr>
        <w:pStyle w:val="ListParagraph"/>
        <w:numPr>
          <w:ilvl w:val="0"/>
          <w:numId w:val="34"/>
        </w:numPr>
        <w:autoSpaceDE w:val="0"/>
        <w:autoSpaceDN w:val="0"/>
        <w:adjustRightInd w:val="0"/>
        <w:rPr>
          <w:rFonts w:eastAsia="Calibri" w:cs="Arial"/>
        </w:rPr>
      </w:pPr>
      <w:r w:rsidRPr="003E15D6">
        <w:rPr>
          <w:rFonts w:eastAsia="Calibri" w:cs="Arial"/>
        </w:rPr>
        <w:t>Who are Pacific Islanders in the United States?</w:t>
      </w:r>
    </w:p>
    <w:p w14:paraId="584DCDF5" w14:textId="41DA63B3" w:rsidR="003E15D6" w:rsidRDefault="003E15D6" w:rsidP="005D2353">
      <w:pPr>
        <w:pStyle w:val="ListParagraph"/>
        <w:numPr>
          <w:ilvl w:val="0"/>
          <w:numId w:val="34"/>
        </w:numPr>
        <w:autoSpaceDE w:val="0"/>
        <w:autoSpaceDN w:val="0"/>
        <w:adjustRightInd w:val="0"/>
        <w:spacing w:after="240"/>
        <w:rPr>
          <w:rFonts w:eastAsia="Calibri" w:cs="Arial"/>
        </w:rPr>
      </w:pPr>
      <w:r w:rsidRPr="003E15D6">
        <w:rPr>
          <w:rFonts w:eastAsia="Calibri" w:cs="Arial"/>
        </w:rPr>
        <w:t>What is their history with immigration and settlement?</w:t>
      </w:r>
    </w:p>
    <w:p w14:paraId="722F994C" w14:textId="77777777" w:rsidR="00812BD5" w:rsidRPr="003E15D6" w:rsidRDefault="00812BD5" w:rsidP="00812BD5">
      <w:pPr>
        <w:pStyle w:val="ListParagraph"/>
        <w:autoSpaceDE w:val="0"/>
        <w:autoSpaceDN w:val="0"/>
        <w:adjustRightInd w:val="0"/>
        <w:spacing w:after="240"/>
        <w:ind w:left="0"/>
        <w:rPr>
          <w:rFonts w:eastAsia="Calibri" w:cs="Arial"/>
        </w:rPr>
      </w:pPr>
    </w:p>
    <w:p w14:paraId="5FC2AEFF" w14:textId="6CE9C838" w:rsidR="003E15D6" w:rsidRDefault="003E15D6" w:rsidP="005D2353">
      <w:pPr>
        <w:pStyle w:val="ListParagraph"/>
        <w:autoSpaceDE w:val="0"/>
        <w:autoSpaceDN w:val="0"/>
        <w:adjustRightInd w:val="0"/>
        <w:spacing w:after="240"/>
        <w:ind w:left="0"/>
        <w:rPr>
          <w:rFonts w:eastAsia="Calibri" w:cs="Arial"/>
        </w:rPr>
      </w:pPr>
      <w:r>
        <w:rPr>
          <w:rFonts w:eastAsia="Calibri" w:cs="Arial"/>
          <w:b/>
        </w:rPr>
        <w:t xml:space="preserve">Directions: </w:t>
      </w:r>
      <w:r>
        <w:rPr>
          <w:rFonts w:eastAsia="Calibri" w:cs="Arial"/>
        </w:rPr>
        <w:t xml:space="preserve">Read the three descriptions about U.S. American involvement in the following islands below. For each island nation, you will watch a short video. While watching, you will write down explicit details/facts from the video. After, you will work with your group to write a collective response. </w:t>
      </w:r>
    </w:p>
    <w:p w14:paraId="73A1B9F9" w14:textId="7F81CFEF" w:rsidR="003E15D6" w:rsidRDefault="003E15D6" w:rsidP="003E15D6">
      <w:pPr>
        <w:autoSpaceDE w:val="0"/>
        <w:autoSpaceDN w:val="0"/>
        <w:adjustRightInd w:val="0"/>
        <w:rPr>
          <w:rFonts w:eastAsia="Calibri" w:cs="Arial"/>
          <w:b/>
        </w:rPr>
      </w:pPr>
      <w:r w:rsidRPr="003E15D6">
        <w:rPr>
          <w:rFonts w:eastAsia="Calibri" w:cs="Arial"/>
        </w:rPr>
        <w:t>1.</w:t>
      </w:r>
      <w:r>
        <w:rPr>
          <w:rFonts w:eastAsia="Calibri" w:cs="Arial"/>
        </w:rPr>
        <w:t xml:space="preserve"> </w:t>
      </w:r>
      <w:r>
        <w:rPr>
          <w:rFonts w:eastAsia="Calibri" w:cs="Arial"/>
          <w:b/>
        </w:rPr>
        <w:t>HAWAI’I – U.S. Citizenship</w:t>
      </w:r>
    </w:p>
    <w:p w14:paraId="3212F8DD" w14:textId="5E446949" w:rsidR="003E15D6" w:rsidRDefault="003E15D6" w:rsidP="003E15D6">
      <w:pPr>
        <w:autoSpaceDE w:val="0"/>
        <w:autoSpaceDN w:val="0"/>
        <w:adjustRightInd w:val="0"/>
        <w:rPr>
          <w:rFonts w:eastAsia="Calibri" w:cs="Arial"/>
        </w:rPr>
      </w:pPr>
      <w:r>
        <w:rPr>
          <w:rFonts w:eastAsia="Calibri" w:cs="Arial"/>
        </w:rPr>
        <w:t xml:space="preserve">Hawai’i was colonized by Euro-American capitalists and missionaries in the eighteenth and nineteenth centuries. In 1893 Americans invaded, overthrew Indigenous peoples, and secured an all-white planter oligarchy in place of reigning </w:t>
      </w:r>
      <w:proofErr w:type="spellStart"/>
      <w:r>
        <w:rPr>
          <w:rFonts w:eastAsia="Calibri" w:cs="Arial"/>
        </w:rPr>
        <w:t>ali’i</w:t>
      </w:r>
      <w:proofErr w:type="spellEnd"/>
      <w:r>
        <w:rPr>
          <w:rFonts w:eastAsia="Calibri" w:cs="Arial"/>
        </w:rPr>
        <w:t xml:space="preserve">, Queen </w:t>
      </w:r>
      <w:proofErr w:type="spellStart"/>
      <w:r>
        <w:rPr>
          <w:rFonts w:eastAsia="Calibri" w:cs="Arial"/>
        </w:rPr>
        <w:t>Lili’uokalani</w:t>
      </w:r>
      <w:proofErr w:type="spellEnd"/>
      <w:r>
        <w:rPr>
          <w:rFonts w:eastAsia="Calibri" w:cs="Arial"/>
        </w:rPr>
        <w:t xml:space="preserve"> – which led to annexation in 1898. This included dispossession of the Hawaiian government, lands, and citizenship that colonized Indigenous Hawaiians. </w:t>
      </w:r>
    </w:p>
    <w:p w14:paraId="0187FF79" w14:textId="5960724A" w:rsidR="003E15D6" w:rsidRDefault="003E15D6" w:rsidP="003E15D6">
      <w:pPr>
        <w:autoSpaceDE w:val="0"/>
        <w:autoSpaceDN w:val="0"/>
        <w:adjustRightInd w:val="0"/>
        <w:rPr>
          <w:rFonts w:eastAsia="Calibri" w:cs="Arial"/>
        </w:rPr>
      </w:pPr>
    </w:p>
    <w:p w14:paraId="640D569A" w14:textId="342444B9" w:rsidR="003E15D6" w:rsidRPr="005D2353" w:rsidRDefault="003E15D6" w:rsidP="003E15D6">
      <w:pPr>
        <w:autoSpaceDE w:val="0"/>
        <w:autoSpaceDN w:val="0"/>
        <w:adjustRightInd w:val="0"/>
        <w:rPr>
          <w:rFonts w:eastAsia="Calibri" w:cs="Arial"/>
          <w:b/>
        </w:rPr>
      </w:pPr>
      <w:r w:rsidRPr="005D2353">
        <w:rPr>
          <w:rFonts w:eastAsia="Calibri" w:cs="Arial"/>
          <w:b/>
        </w:rPr>
        <w:t>Video: Act of War – produced by PBS Hawai’i (Write 7-1</w:t>
      </w:r>
      <w:r w:rsidR="005D2353" w:rsidRPr="005D2353">
        <w:rPr>
          <w:rFonts w:eastAsia="Calibri" w:cs="Arial"/>
          <w:b/>
        </w:rPr>
        <w:t>0</w:t>
      </w:r>
      <w:r w:rsidRPr="005D2353">
        <w:rPr>
          <w:rFonts w:eastAsia="Calibri" w:cs="Arial"/>
          <w:b/>
        </w:rPr>
        <w:t xml:space="preserve"> explicit details)</w:t>
      </w:r>
    </w:p>
    <w:p w14:paraId="3F26591F" w14:textId="34A50E70" w:rsidR="003E15D6" w:rsidRDefault="003E15D6" w:rsidP="003E15D6">
      <w:pPr>
        <w:pStyle w:val="ListParagraph"/>
        <w:numPr>
          <w:ilvl w:val="0"/>
          <w:numId w:val="37"/>
        </w:numPr>
        <w:autoSpaceDE w:val="0"/>
        <w:autoSpaceDN w:val="0"/>
        <w:adjustRightInd w:val="0"/>
        <w:rPr>
          <w:rFonts w:eastAsia="Calibri" w:cs="Arial"/>
        </w:rPr>
      </w:pPr>
      <w:r>
        <w:rPr>
          <w:rFonts w:eastAsia="Calibri" w:cs="Arial"/>
        </w:rPr>
        <w:t xml:space="preserve"> </w:t>
      </w:r>
    </w:p>
    <w:p w14:paraId="3B27BF92" w14:textId="68D3FB97" w:rsidR="003E15D6" w:rsidRDefault="003E15D6" w:rsidP="003E15D6">
      <w:pPr>
        <w:pStyle w:val="ListParagraph"/>
        <w:numPr>
          <w:ilvl w:val="0"/>
          <w:numId w:val="37"/>
        </w:numPr>
        <w:autoSpaceDE w:val="0"/>
        <w:autoSpaceDN w:val="0"/>
        <w:adjustRightInd w:val="0"/>
        <w:rPr>
          <w:rFonts w:eastAsia="Calibri" w:cs="Arial"/>
        </w:rPr>
      </w:pPr>
      <w:r>
        <w:rPr>
          <w:rFonts w:eastAsia="Calibri" w:cs="Arial"/>
        </w:rPr>
        <w:t xml:space="preserve"> </w:t>
      </w:r>
    </w:p>
    <w:p w14:paraId="2767C160" w14:textId="0339E916" w:rsidR="003E15D6" w:rsidRDefault="003E15D6" w:rsidP="003E15D6">
      <w:pPr>
        <w:pStyle w:val="ListParagraph"/>
        <w:numPr>
          <w:ilvl w:val="0"/>
          <w:numId w:val="37"/>
        </w:numPr>
        <w:autoSpaceDE w:val="0"/>
        <w:autoSpaceDN w:val="0"/>
        <w:adjustRightInd w:val="0"/>
        <w:rPr>
          <w:rFonts w:eastAsia="Calibri" w:cs="Arial"/>
        </w:rPr>
      </w:pPr>
      <w:r>
        <w:rPr>
          <w:rFonts w:eastAsia="Calibri" w:cs="Arial"/>
        </w:rPr>
        <w:t xml:space="preserve"> </w:t>
      </w:r>
    </w:p>
    <w:p w14:paraId="5FAF9C26" w14:textId="6029743B" w:rsidR="003E15D6" w:rsidRDefault="003E15D6" w:rsidP="003E15D6">
      <w:pPr>
        <w:pStyle w:val="ListParagraph"/>
        <w:numPr>
          <w:ilvl w:val="0"/>
          <w:numId w:val="37"/>
        </w:numPr>
        <w:autoSpaceDE w:val="0"/>
        <w:autoSpaceDN w:val="0"/>
        <w:adjustRightInd w:val="0"/>
        <w:rPr>
          <w:rFonts w:eastAsia="Calibri" w:cs="Arial"/>
        </w:rPr>
      </w:pPr>
      <w:r>
        <w:rPr>
          <w:rFonts w:eastAsia="Calibri" w:cs="Arial"/>
        </w:rPr>
        <w:t xml:space="preserve"> </w:t>
      </w:r>
    </w:p>
    <w:p w14:paraId="315CE3CF" w14:textId="2FC2EDA0" w:rsidR="003E15D6" w:rsidRDefault="003E15D6" w:rsidP="003E15D6">
      <w:pPr>
        <w:pStyle w:val="ListParagraph"/>
        <w:numPr>
          <w:ilvl w:val="0"/>
          <w:numId w:val="37"/>
        </w:numPr>
        <w:autoSpaceDE w:val="0"/>
        <w:autoSpaceDN w:val="0"/>
        <w:adjustRightInd w:val="0"/>
        <w:rPr>
          <w:rFonts w:eastAsia="Calibri" w:cs="Arial"/>
        </w:rPr>
      </w:pPr>
      <w:r>
        <w:rPr>
          <w:rFonts w:eastAsia="Calibri" w:cs="Arial"/>
        </w:rPr>
        <w:t xml:space="preserve"> </w:t>
      </w:r>
    </w:p>
    <w:p w14:paraId="6422DD4D" w14:textId="55FF82A8" w:rsidR="003E15D6" w:rsidRDefault="003E15D6" w:rsidP="003E15D6">
      <w:pPr>
        <w:pStyle w:val="ListParagraph"/>
        <w:numPr>
          <w:ilvl w:val="0"/>
          <w:numId w:val="37"/>
        </w:numPr>
        <w:autoSpaceDE w:val="0"/>
        <w:autoSpaceDN w:val="0"/>
        <w:adjustRightInd w:val="0"/>
        <w:rPr>
          <w:rFonts w:eastAsia="Calibri" w:cs="Arial"/>
        </w:rPr>
      </w:pPr>
      <w:r>
        <w:rPr>
          <w:rFonts w:eastAsia="Calibri" w:cs="Arial"/>
        </w:rPr>
        <w:t xml:space="preserve"> </w:t>
      </w:r>
    </w:p>
    <w:p w14:paraId="46445A0C" w14:textId="631C1A3A" w:rsidR="003E15D6" w:rsidRDefault="003E15D6" w:rsidP="003E15D6">
      <w:pPr>
        <w:pStyle w:val="ListParagraph"/>
        <w:numPr>
          <w:ilvl w:val="0"/>
          <w:numId w:val="37"/>
        </w:numPr>
        <w:autoSpaceDE w:val="0"/>
        <w:autoSpaceDN w:val="0"/>
        <w:adjustRightInd w:val="0"/>
        <w:rPr>
          <w:rFonts w:eastAsia="Calibri" w:cs="Arial"/>
        </w:rPr>
      </w:pPr>
      <w:r>
        <w:rPr>
          <w:rFonts w:eastAsia="Calibri" w:cs="Arial"/>
        </w:rPr>
        <w:t xml:space="preserve"> </w:t>
      </w:r>
    </w:p>
    <w:p w14:paraId="4826FC16" w14:textId="40DB285F" w:rsidR="003E15D6" w:rsidRDefault="003E15D6" w:rsidP="003E15D6">
      <w:pPr>
        <w:pStyle w:val="ListParagraph"/>
        <w:numPr>
          <w:ilvl w:val="0"/>
          <w:numId w:val="37"/>
        </w:numPr>
        <w:autoSpaceDE w:val="0"/>
        <w:autoSpaceDN w:val="0"/>
        <w:adjustRightInd w:val="0"/>
        <w:rPr>
          <w:rFonts w:eastAsia="Calibri" w:cs="Arial"/>
        </w:rPr>
      </w:pPr>
      <w:r>
        <w:rPr>
          <w:rFonts w:eastAsia="Calibri" w:cs="Arial"/>
        </w:rPr>
        <w:t xml:space="preserve"> </w:t>
      </w:r>
    </w:p>
    <w:p w14:paraId="32A89CB4" w14:textId="0377B26A" w:rsidR="003E15D6" w:rsidRDefault="003E15D6" w:rsidP="003E15D6">
      <w:pPr>
        <w:pStyle w:val="ListParagraph"/>
        <w:numPr>
          <w:ilvl w:val="0"/>
          <w:numId w:val="37"/>
        </w:numPr>
        <w:autoSpaceDE w:val="0"/>
        <w:autoSpaceDN w:val="0"/>
        <w:adjustRightInd w:val="0"/>
        <w:rPr>
          <w:rFonts w:eastAsia="Calibri" w:cs="Arial"/>
        </w:rPr>
      </w:pPr>
      <w:r>
        <w:rPr>
          <w:rFonts w:eastAsia="Calibri" w:cs="Arial"/>
        </w:rPr>
        <w:t xml:space="preserve"> </w:t>
      </w:r>
    </w:p>
    <w:p w14:paraId="22044BE6" w14:textId="55279A59" w:rsidR="003E15D6" w:rsidRDefault="003E15D6" w:rsidP="005D2353">
      <w:pPr>
        <w:pStyle w:val="ListParagraph"/>
        <w:numPr>
          <w:ilvl w:val="0"/>
          <w:numId w:val="37"/>
        </w:numPr>
        <w:autoSpaceDE w:val="0"/>
        <w:autoSpaceDN w:val="0"/>
        <w:adjustRightInd w:val="0"/>
        <w:spacing w:after="240"/>
        <w:rPr>
          <w:rFonts w:eastAsia="Calibri" w:cs="Arial"/>
        </w:rPr>
      </w:pPr>
      <w:r>
        <w:rPr>
          <w:rFonts w:eastAsia="Calibri" w:cs="Arial"/>
        </w:rPr>
        <w:t xml:space="preserve"> </w:t>
      </w:r>
    </w:p>
    <w:p w14:paraId="594D9548" w14:textId="0046461A" w:rsidR="003E15D6" w:rsidRDefault="003E15D6" w:rsidP="003E15D6">
      <w:pPr>
        <w:autoSpaceDE w:val="0"/>
        <w:autoSpaceDN w:val="0"/>
        <w:adjustRightInd w:val="0"/>
        <w:rPr>
          <w:rFonts w:eastAsia="Calibri" w:cs="Arial"/>
          <w:b/>
        </w:rPr>
      </w:pPr>
      <w:r w:rsidRPr="003E15D6">
        <w:rPr>
          <w:rFonts w:eastAsia="Calibri" w:cs="Arial"/>
          <w:b/>
        </w:rPr>
        <w:t>2.</w:t>
      </w:r>
      <w:r>
        <w:rPr>
          <w:rFonts w:eastAsia="Calibri" w:cs="Arial"/>
          <w:b/>
        </w:rPr>
        <w:t xml:space="preserve">  </w:t>
      </w:r>
      <w:r w:rsidR="00AF3729">
        <w:rPr>
          <w:rFonts w:eastAsia="Calibri" w:cs="Arial"/>
          <w:b/>
        </w:rPr>
        <w:t>MARSHALL ISLANDS – Compact Free Association</w:t>
      </w:r>
    </w:p>
    <w:p w14:paraId="22FC04FA" w14:textId="204C0439" w:rsidR="00AF3729" w:rsidRPr="00AF3729" w:rsidRDefault="00AF3729" w:rsidP="005D2353">
      <w:pPr>
        <w:autoSpaceDE w:val="0"/>
        <w:autoSpaceDN w:val="0"/>
        <w:adjustRightInd w:val="0"/>
        <w:spacing w:after="240"/>
        <w:rPr>
          <w:rFonts w:eastAsia="Calibri" w:cs="Arial"/>
        </w:rPr>
      </w:pPr>
      <w:r>
        <w:rPr>
          <w:rFonts w:eastAsia="Calibri" w:cs="Arial"/>
        </w:rPr>
        <w:t xml:space="preserve">In 1946, The United States started testing nuclear bombs in the Marshall Islands under the codename Operation Crossroads. To clear the way for the tests, the US Navy negotiated with leaders of Bikini Atoll to move 167 residents east to </w:t>
      </w:r>
      <w:proofErr w:type="spellStart"/>
      <w:r>
        <w:rPr>
          <w:rFonts w:eastAsia="Calibri" w:cs="Arial"/>
        </w:rPr>
        <w:t>Rongerik</w:t>
      </w:r>
      <w:proofErr w:type="spellEnd"/>
      <w:r>
        <w:rPr>
          <w:rFonts w:eastAsia="Calibri" w:cs="Arial"/>
        </w:rPr>
        <w:t xml:space="preserve"> Atoll-a move that </w:t>
      </w:r>
      <w:proofErr w:type="spellStart"/>
      <w:r>
        <w:rPr>
          <w:rFonts w:eastAsia="Calibri" w:cs="Arial"/>
        </w:rPr>
        <w:t>Bikinians</w:t>
      </w:r>
      <w:proofErr w:type="spellEnd"/>
      <w:r>
        <w:rPr>
          <w:rFonts w:eastAsia="Calibri" w:cs="Arial"/>
        </w:rPr>
        <w:t xml:space="preserve"> understood as temporary and believed would be “for the good of </w:t>
      </w:r>
      <w:r>
        <w:rPr>
          <w:rFonts w:eastAsia="Calibri" w:cs="Arial"/>
        </w:rPr>
        <w:lastRenderedPageBreak/>
        <w:t xml:space="preserve">mankind.” When </w:t>
      </w:r>
      <w:proofErr w:type="spellStart"/>
      <w:r>
        <w:rPr>
          <w:rFonts w:eastAsia="Calibri" w:cs="Arial"/>
        </w:rPr>
        <w:t>Rongerik’s</w:t>
      </w:r>
      <w:proofErr w:type="spellEnd"/>
      <w:r>
        <w:rPr>
          <w:rFonts w:eastAsia="Calibri" w:cs="Arial"/>
        </w:rPr>
        <w:t xml:space="preserve"> food supply proved insufficient to support the population, the US relocated the </w:t>
      </w:r>
      <w:proofErr w:type="spellStart"/>
      <w:r>
        <w:rPr>
          <w:rFonts w:eastAsia="Calibri" w:cs="Arial"/>
        </w:rPr>
        <w:t>Bikinians</w:t>
      </w:r>
      <w:proofErr w:type="spellEnd"/>
      <w:r>
        <w:rPr>
          <w:rFonts w:eastAsia="Calibri" w:cs="Arial"/>
        </w:rPr>
        <w:t xml:space="preserve"> to Kwajalein Atoll and finally to </w:t>
      </w:r>
      <w:proofErr w:type="spellStart"/>
      <w:r>
        <w:rPr>
          <w:rFonts w:eastAsia="Calibri" w:cs="Arial"/>
        </w:rPr>
        <w:t>Kile</w:t>
      </w:r>
      <w:proofErr w:type="spellEnd"/>
      <w:r>
        <w:rPr>
          <w:rFonts w:eastAsia="Calibri" w:cs="Arial"/>
        </w:rPr>
        <w:t xml:space="preserve"> Island. On </w:t>
      </w:r>
      <w:proofErr w:type="spellStart"/>
      <w:r>
        <w:rPr>
          <w:rFonts w:eastAsia="Calibri" w:cs="Arial"/>
        </w:rPr>
        <w:t>Kile</w:t>
      </w:r>
      <w:proofErr w:type="spellEnd"/>
      <w:r>
        <w:rPr>
          <w:rFonts w:eastAsia="Calibri" w:cs="Arial"/>
        </w:rPr>
        <w:t xml:space="preserve">, </w:t>
      </w:r>
      <w:proofErr w:type="spellStart"/>
      <w:r>
        <w:rPr>
          <w:rFonts w:eastAsia="Calibri" w:cs="Arial"/>
        </w:rPr>
        <w:t>Bikinians</w:t>
      </w:r>
      <w:proofErr w:type="spellEnd"/>
      <w:r>
        <w:rPr>
          <w:rFonts w:eastAsia="Calibri" w:cs="Arial"/>
        </w:rPr>
        <w:t xml:space="preserve"> faced numerous challenges including insufficient food supplies, lack of fishing grounds, drought, typhoons, dependence on canned food supplied by the US Department of Agriculture, and accompanying health problems (e.g., high blood pressure and diabetes).</w:t>
      </w:r>
    </w:p>
    <w:p w14:paraId="77E67417" w14:textId="05D1F4FA" w:rsidR="00423974" w:rsidRPr="00AF3729" w:rsidRDefault="00AF3729" w:rsidP="2CB6E61F">
      <w:pPr>
        <w:autoSpaceDE w:val="0"/>
        <w:autoSpaceDN w:val="0"/>
        <w:adjustRightInd w:val="0"/>
        <w:rPr>
          <w:b/>
          <w:noProof/>
        </w:rPr>
      </w:pPr>
      <w:r w:rsidRPr="00AF3729">
        <w:rPr>
          <w:b/>
          <w:noProof/>
        </w:rPr>
        <w:t>Video: Anointed by Kathy Jetnil-Kijiner (Write 5-7 explicit details)</w:t>
      </w:r>
    </w:p>
    <w:p w14:paraId="0B9E8166" w14:textId="77777777" w:rsidR="00AF3729" w:rsidRDefault="00AF3729" w:rsidP="00AF3729">
      <w:pPr>
        <w:pStyle w:val="ListParagraph"/>
        <w:numPr>
          <w:ilvl w:val="0"/>
          <w:numId w:val="37"/>
        </w:numPr>
        <w:autoSpaceDE w:val="0"/>
        <w:autoSpaceDN w:val="0"/>
        <w:adjustRightInd w:val="0"/>
        <w:rPr>
          <w:rFonts w:eastAsia="Calibri" w:cs="Arial"/>
        </w:rPr>
      </w:pPr>
    </w:p>
    <w:p w14:paraId="5AD6E73E" w14:textId="77777777" w:rsidR="00AF3729" w:rsidRDefault="00AF3729" w:rsidP="00AF3729">
      <w:pPr>
        <w:pStyle w:val="ListParagraph"/>
        <w:numPr>
          <w:ilvl w:val="0"/>
          <w:numId w:val="37"/>
        </w:numPr>
        <w:autoSpaceDE w:val="0"/>
        <w:autoSpaceDN w:val="0"/>
        <w:adjustRightInd w:val="0"/>
        <w:rPr>
          <w:rFonts w:eastAsia="Calibri" w:cs="Arial"/>
        </w:rPr>
      </w:pPr>
      <w:r>
        <w:rPr>
          <w:rFonts w:eastAsia="Calibri" w:cs="Arial"/>
        </w:rPr>
        <w:t xml:space="preserve"> </w:t>
      </w:r>
    </w:p>
    <w:p w14:paraId="0172106A" w14:textId="77777777" w:rsidR="00AF3729" w:rsidRDefault="00AF3729" w:rsidP="00AF3729">
      <w:pPr>
        <w:pStyle w:val="ListParagraph"/>
        <w:numPr>
          <w:ilvl w:val="0"/>
          <w:numId w:val="37"/>
        </w:numPr>
        <w:autoSpaceDE w:val="0"/>
        <w:autoSpaceDN w:val="0"/>
        <w:adjustRightInd w:val="0"/>
        <w:rPr>
          <w:rFonts w:eastAsia="Calibri" w:cs="Arial"/>
        </w:rPr>
      </w:pPr>
      <w:r>
        <w:rPr>
          <w:rFonts w:eastAsia="Calibri" w:cs="Arial"/>
        </w:rPr>
        <w:t xml:space="preserve"> </w:t>
      </w:r>
    </w:p>
    <w:p w14:paraId="0FEC72A6" w14:textId="77777777" w:rsidR="00AF3729" w:rsidRDefault="00AF3729" w:rsidP="00AF3729">
      <w:pPr>
        <w:pStyle w:val="ListParagraph"/>
        <w:numPr>
          <w:ilvl w:val="0"/>
          <w:numId w:val="37"/>
        </w:numPr>
        <w:autoSpaceDE w:val="0"/>
        <w:autoSpaceDN w:val="0"/>
        <w:adjustRightInd w:val="0"/>
        <w:rPr>
          <w:rFonts w:eastAsia="Calibri" w:cs="Arial"/>
        </w:rPr>
      </w:pPr>
      <w:r>
        <w:rPr>
          <w:rFonts w:eastAsia="Calibri" w:cs="Arial"/>
        </w:rPr>
        <w:t xml:space="preserve"> </w:t>
      </w:r>
    </w:p>
    <w:p w14:paraId="7CF7105C" w14:textId="77777777" w:rsidR="00AF3729" w:rsidRDefault="00AF3729" w:rsidP="00AF3729">
      <w:pPr>
        <w:pStyle w:val="ListParagraph"/>
        <w:numPr>
          <w:ilvl w:val="0"/>
          <w:numId w:val="37"/>
        </w:numPr>
        <w:autoSpaceDE w:val="0"/>
        <w:autoSpaceDN w:val="0"/>
        <w:adjustRightInd w:val="0"/>
        <w:rPr>
          <w:rFonts w:eastAsia="Calibri" w:cs="Arial"/>
        </w:rPr>
      </w:pPr>
      <w:r>
        <w:rPr>
          <w:rFonts w:eastAsia="Calibri" w:cs="Arial"/>
        </w:rPr>
        <w:t xml:space="preserve"> </w:t>
      </w:r>
    </w:p>
    <w:p w14:paraId="2D3B9EC2" w14:textId="77777777" w:rsidR="00AF3729" w:rsidRDefault="00AF3729" w:rsidP="00AF3729">
      <w:pPr>
        <w:pStyle w:val="ListParagraph"/>
        <w:numPr>
          <w:ilvl w:val="0"/>
          <w:numId w:val="37"/>
        </w:numPr>
        <w:autoSpaceDE w:val="0"/>
        <w:autoSpaceDN w:val="0"/>
        <w:adjustRightInd w:val="0"/>
        <w:rPr>
          <w:rFonts w:eastAsia="Calibri" w:cs="Arial"/>
        </w:rPr>
      </w:pPr>
      <w:r>
        <w:rPr>
          <w:rFonts w:eastAsia="Calibri" w:cs="Arial"/>
        </w:rPr>
        <w:t xml:space="preserve"> </w:t>
      </w:r>
    </w:p>
    <w:p w14:paraId="634647F9" w14:textId="77777777" w:rsidR="00AF3729" w:rsidRDefault="00AF3729" w:rsidP="005D2353">
      <w:pPr>
        <w:pStyle w:val="ListParagraph"/>
        <w:numPr>
          <w:ilvl w:val="0"/>
          <w:numId w:val="37"/>
        </w:numPr>
        <w:autoSpaceDE w:val="0"/>
        <w:autoSpaceDN w:val="0"/>
        <w:adjustRightInd w:val="0"/>
        <w:spacing w:line="480" w:lineRule="auto"/>
        <w:rPr>
          <w:rFonts w:eastAsia="Calibri" w:cs="Arial"/>
        </w:rPr>
      </w:pPr>
      <w:r>
        <w:rPr>
          <w:rFonts w:eastAsia="Calibri" w:cs="Arial"/>
        </w:rPr>
        <w:t xml:space="preserve"> </w:t>
      </w:r>
    </w:p>
    <w:p w14:paraId="66D794E7" w14:textId="576DE4F8" w:rsidR="00AF3729" w:rsidRDefault="00AF3729" w:rsidP="00AF3729">
      <w:pPr>
        <w:autoSpaceDE w:val="0"/>
        <w:autoSpaceDN w:val="0"/>
        <w:adjustRightInd w:val="0"/>
        <w:rPr>
          <w:rFonts w:eastAsia="Calibri" w:cs="Arial"/>
          <w:b/>
        </w:rPr>
      </w:pPr>
      <w:r w:rsidRPr="00AF3729">
        <w:rPr>
          <w:rFonts w:eastAsia="Calibri" w:cs="Arial"/>
          <w:b/>
        </w:rPr>
        <w:t>3.</w:t>
      </w:r>
      <w:r>
        <w:rPr>
          <w:rFonts w:eastAsia="Calibri" w:cs="Arial"/>
        </w:rPr>
        <w:t xml:space="preserve"> </w:t>
      </w:r>
      <w:r>
        <w:rPr>
          <w:rFonts w:eastAsia="Calibri" w:cs="Arial"/>
          <w:b/>
        </w:rPr>
        <w:t>AMERICAN SAMOA – U.S. Nationals</w:t>
      </w:r>
    </w:p>
    <w:p w14:paraId="3CC028DB" w14:textId="2BC79FE2" w:rsidR="00AF3729" w:rsidRDefault="00AF3729" w:rsidP="005D2353">
      <w:pPr>
        <w:autoSpaceDE w:val="0"/>
        <w:autoSpaceDN w:val="0"/>
        <w:adjustRightInd w:val="0"/>
        <w:spacing w:after="240"/>
        <w:rPr>
          <w:rFonts w:eastAsia="Calibri" w:cs="Arial"/>
        </w:rPr>
      </w:pPr>
      <w:r w:rsidRPr="00AF3729">
        <w:rPr>
          <w:rFonts w:eastAsia="Calibri" w:cs="Arial"/>
        </w:rPr>
        <w:t>In the 1890s</w:t>
      </w:r>
      <w:r>
        <w:rPr>
          <w:rFonts w:eastAsia="Calibri" w:cs="Arial"/>
        </w:rPr>
        <w:t xml:space="preserve"> – Germany, the United Kingdom, and the United States were locked in a dispute over who should have control over the Samoan islands. In 1899, these countries came to an agreement where the Germans had influence in the eastern islands, and the U.S. would maintain influence in the eastern islands. The U.S. Navy wanted to utilize Pago Pago Harbor as a coaling site for their ships, which also became key during World War II.</w:t>
      </w:r>
    </w:p>
    <w:p w14:paraId="6E487E7C" w14:textId="7C9D8FC1" w:rsidR="00AF3729" w:rsidRPr="00AF3729" w:rsidRDefault="00AF3729" w:rsidP="00AF3729">
      <w:pPr>
        <w:autoSpaceDE w:val="0"/>
        <w:autoSpaceDN w:val="0"/>
        <w:adjustRightInd w:val="0"/>
        <w:rPr>
          <w:b/>
          <w:noProof/>
        </w:rPr>
      </w:pPr>
      <w:r w:rsidRPr="00AF3729">
        <w:rPr>
          <w:b/>
          <w:noProof/>
        </w:rPr>
        <w:t>Video: Omai Fa’atasi by Takashi Fujii w/Pacific Islander Communications</w:t>
      </w:r>
      <w:r w:rsidRPr="00AF3729">
        <w:rPr>
          <w:b/>
          <w:noProof/>
        </w:rPr>
        <w:br/>
        <w:t>(Write 7-10 explicit details)</w:t>
      </w:r>
    </w:p>
    <w:p w14:paraId="6E293EEC" w14:textId="77777777" w:rsidR="00AF3729" w:rsidRDefault="00AF3729" w:rsidP="00AF3729">
      <w:pPr>
        <w:pStyle w:val="ListParagraph"/>
        <w:numPr>
          <w:ilvl w:val="0"/>
          <w:numId w:val="37"/>
        </w:numPr>
        <w:autoSpaceDE w:val="0"/>
        <w:autoSpaceDN w:val="0"/>
        <w:adjustRightInd w:val="0"/>
        <w:rPr>
          <w:rFonts w:eastAsia="Calibri" w:cs="Arial"/>
        </w:rPr>
      </w:pPr>
    </w:p>
    <w:p w14:paraId="3F5FE8E2" w14:textId="77777777" w:rsidR="00AF3729" w:rsidRDefault="00AF3729" w:rsidP="00AF3729">
      <w:pPr>
        <w:pStyle w:val="ListParagraph"/>
        <w:numPr>
          <w:ilvl w:val="0"/>
          <w:numId w:val="37"/>
        </w:numPr>
        <w:autoSpaceDE w:val="0"/>
        <w:autoSpaceDN w:val="0"/>
        <w:adjustRightInd w:val="0"/>
        <w:rPr>
          <w:rFonts w:eastAsia="Calibri" w:cs="Arial"/>
        </w:rPr>
      </w:pPr>
      <w:r>
        <w:rPr>
          <w:rFonts w:eastAsia="Calibri" w:cs="Arial"/>
        </w:rPr>
        <w:t xml:space="preserve"> </w:t>
      </w:r>
    </w:p>
    <w:p w14:paraId="5D75F766" w14:textId="77777777" w:rsidR="00AF3729" w:rsidRDefault="00AF3729" w:rsidP="00AF3729">
      <w:pPr>
        <w:pStyle w:val="ListParagraph"/>
        <w:numPr>
          <w:ilvl w:val="0"/>
          <w:numId w:val="37"/>
        </w:numPr>
        <w:autoSpaceDE w:val="0"/>
        <w:autoSpaceDN w:val="0"/>
        <w:adjustRightInd w:val="0"/>
        <w:rPr>
          <w:rFonts w:eastAsia="Calibri" w:cs="Arial"/>
        </w:rPr>
      </w:pPr>
      <w:r>
        <w:rPr>
          <w:rFonts w:eastAsia="Calibri" w:cs="Arial"/>
        </w:rPr>
        <w:t xml:space="preserve"> </w:t>
      </w:r>
    </w:p>
    <w:p w14:paraId="11A0E0F8" w14:textId="77777777" w:rsidR="00AF3729" w:rsidRDefault="00AF3729" w:rsidP="00AF3729">
      <w:pPr>
        <w:pStyle w:val="ListParagraph"/>
        <w:numPr>
          <w:ilvl w:val="0"/>
          <w:numId w:val="37"/>
        </w:numPr>
        <w:autoSpaceDE w:val="0"/>
        <w:autoSpaceDN w:val="0"/>
        <w:adjustRightInd w:val="0"/>
        <w:rPr>
          <w:rFonts w:eastAsia="Calibri" w:cs="Arial"/>
        </w:rPr>
      </w:pPr>
      <w:r>
        <w:rPr>
          <w:rFonts w:eastAsia="Calibri" w:cs="Arial"/>
        </w:rPr>
        <w:t xml:space="preserve"> </w:t>
      </w:r>
    </w:p>
    <w:p w14:paraId="63E3468F" w14:textId="77777777" w:rsidR="00AF3729" w:rsidRDefault="00AF3729" w:rsidP="00AF3729">
      <w:pPr>
        <w:pStyle w:val="ListParagraph"/>
        <w:numPr>
          <w:ilvl w:val="0"/>
          <w:numId w:val="37"/>
        </w:numPr>
        <w:autoSpaceDE w:val="0"/>
        <w:autoSpaceDN w:val="0"/>
        <w:adjustRightInd w:val="0"/>
        <w:rPr>
          <w:rFonts w:eastAsia="Calibri" w:cs="Arial"/>
        </w:rPr>
      </w:pPr>
      <w:r>
        <w:rPr>
          <w:rFonts w:eastAsia="Calibri" w:cs="Arial"/>
        </w:rPr>
        <w:t xml:space="preserve"> </w:t>
      </w:r>
    </w:p>
    <w:p w14:paraId="2116CC32" w14:textId="77777777" w:rsidR="00AF3729" w:rsidRDefault="00AF3729" w:rsidP="00AF3729">
      <w:pPr>
        <w:pStyle w:val="ListParagraph"/>
        <w:numPr>
          <w:ilvl w:val="0"/>
          <w:numId w:val="37"/>
        </w:numPr>
        <w:autoSpaceDE w:val="0"/>
        <w:autoSpaceDN w:val="0"/>
        <w:adjustRightInd w:val="0"/>
        <w:rPr>
          <w:rFonts w:eastAsia="Calibri" w:cs="Arial"/>
        </w:rPr>
      </w:pPr>
      <w:r>
        <w:rPr>
          <w:rFonts w:eastAsia="Calibri" w:cs="Arial"/>
        </w:rPr>
        <w:t xml:space="preserve"> </w:t>
      </w:r>
    </w:p>
    <w:p w14:paraId="02A45164" w14:textId="77777777" w:rsidR="00AF3729" w:rsidRDefault="00AF3729" w:rsidP="00AF3729">
      <w:pPr>
        <w:pStyle w:val="ListParagraph"/>
        <w:numPr>
          <w:ilvl w:val="0"/>
          <w:numId w:val="37"/>
        </w:numPr>
        <w:autoSpaceDE w:val="0"/>
        <w:autoSpaceDN w:val="0"/>
        <w:adjustRightInd w:val="0"/>
        <w:rPr>
          <w:rFonts w:eastAsia="Calibri" w:cs="Arial"/>
        </w:rPr>
      </w:pPr>
      <w:r>
        <w:rPr>
          <w:rFonts w:eastAsia="Calibri" w:cs="Arial"/>
        </w:rPr>
        <w:t xml:space="preserve"> </w:t>
      </w:r>
    </w:p>
    <w:p w14:paraId="74D317C8" w14:textId="77777777" w:rsidR="00AF3729" w:rsidRDefault="00AF3729" w:rsidP="00AF3729">
      <w:pPr>
        <w:pStyle w:val="ListParagraph"/>
        <w:numPr>
          <w:ilvl w:val="0"/>
          <w:numId w:val="37"/>
        </w:numPr>
        <w:autoSpaceDE w:val="0"/>
        <w:autoSpaceDN w:val="0"/>
        <w:adjustRightInd w:val="0"/>
        <w:rPr>
          <w:rFonts w:eastAsia="Calibri" w:cs="Arial"/>
        </w:rPr>
      </w:pPr>
      <w:r>
        <w:rPr>
          <w:rFonts w:eastAsia="Calibri" w:cs="Arial"/>
        </w:rPr>
        <w:t xml:space="preserve"> </w:t>
      </w:r>
    </w:p>
    <w:p w14:paraId="6144452C" w14:textId="77777777" w:rsidR="00AF3729" w:rsidRDefault="00AF3729" w:rsidP="00AF3729">
      <w:pPr>
        <w:pStyle w:val="ListParagraph"/>
        <w:numPr>
          <w:ilvl w:val="0"/>
          <w:numId w:val="37"/>
        </w:numPr>
        <w:autoSpaceDE w:val="0"/>
        <w:autoSpaceDN w:val="0"/>
        <w:adjustRightInd w:val="0"/>
        <w:rPr>
          <w:rFonts w:eastAsia="Calibri" w:cs="Arial"/>
        </w:rPr>
      </w:pPr>
      <w:r>
        <w:rPr>
          <w:rFonts w:eastAsia="Calibri" w:cs="Arial"/>
        </w:rPr>
        <w:t xml:space="preserve"> </w:t>
      </w:r>
    </w:p>
    <w:p w14:paraId="131EA0F3" w14:textId="77777777" w:rsidR="00AF3729" w:rsidRDefault="00AF3729" w:rsidP="00AF3729">
      <w:pPr>
        <w:pStyle w:val="ListParagraph"/>
        <w:numPr>
          <w:ilvl w:val="0"/>
          <w:numId w:val="37"/>
        </w:numPr>
        <w:autoSpaceDE w:val="0"/>
        <w:autoSpaceDN w:val="0"/>
        <w:adjustRightInd w:val="0"/>
        <w:rPr>
          <w:rFonts w:eastAsia="Calibri" w:cs="Arial"/>
        </w:rPr>
      </w:pPr>
      <w:r>
        <w:rPr>
          <w:rFonts w:eastAsia="Calibri" w:cs="Arial"/>
        </w:rPr>
        <w:t xml:space="preserve"> </w:t>
      </w:r>
    </w:p>
    <w:p w14:paraId="117FAC3B" w14:textId="1330B82A" w:rsidR="005D2353" w:rsidRPr="005D2353" w:rsidRDefault="00AF3729" w:rsidP="006C5246">
      <w:pPr>
        <w:autoSpaceDE w:val="0"/>
        <w:autoSpaceDN w:val="0"/>
        <w:adjustRightInd w:val="0"/>
        <w:spacing w:after="240"/>
        <w:rPr>
          <w:rFonts w:eastAsia="Calibri" w:cs="Arial"/>
          <w:bCs/>
        </w:rPr>
      </w:pPr>
      <w:r>
        <w:rPr>
          <w:rFonts w:eastAsia="Calibri" w:cs="Arial"/>
          <w:b/>
          <w:bCs/>
        </w:rPr>
        <w:t>PART B: Ana</w:t>
      </w:r>
      <w:r w:rsidR="005D2353">
        <w:rPr>
          <w:rFonts w:eastAsia="Calibri" w:cs="Arial"/>
          <w:b/>
          <w:bCs/>
        </w:rPr>
        <w:t>lysis</w:t>
      </w:r>
      <w:r w:rsidR="005D2353">
        <w:rPr>
          <w:rFonts w:eastAsia="Calibri" w:cs="Arial"/>
          <w:b/>
          <w:bCs/>
        </w:rPr>
        <w:br/>
      </w:r>
      <w:r w:rsidR="005D2353" w:rsidRPr="005D2353">
        <w:rPr>
          <w:rFonts w:eastAsia="Calibri" w:cs="Arial"/>
          <w:bCs/>
        </w:rPr>
        <w:t>In your group, share your notes from each of the videos. Using your notes from the lecture and videos, discuss and write a collective response explaining U.S. American influence in the Pacific, on a separate lined sheet of paper.</w:t>
      </w:r>
    </w:p>
    <w:p w14:paraId="75103C2A" w14:textId="2408E960" w:rsidR="005D2353" w:rsidRDefault="005D2353" w:rsidP="006C5246">
      <w:pPr>
        <w:autoSpaceDE w:val="0"/>
        <w:autoSpaceDN w:val="0"/>
        <w:adjustRightInd w:val="0"/>
        <w:spacing w:after="240"/>
        <w:rPr>
          <w:rFonts w:eastAsia="Calibri" w:cs="Arial"/>
          <w:b/>
          <w:bCs/>
        </w:rPr>
      </w:pPr>
      <w:r>
        <w:rPr>
          <w:rFonts w:eastAsia="Calibri" w:cs="Arial"/>
          <w:b/>
          <w:bCs/>
        </w:rPr>
        <w:t>**Remember to us a proper heading and include all members names.</w:t>
      </w:r>
    </w:p>
    <w:p w14:paraId="31DC7D75" w14:textId="1FC2A976" w:rsidR="005D2353" w:rsidRDefault="00423974" w:rsidP="00E24D7A">
      <w:pPr>
        <w:pStyle w:val="Heading4"/>
      </w:pPr>
      <w:r w:rsidRPr="2CB6E61F">
        <w:lastRenderedPageBreak/>
        <w:t>Day 2 Worksheets:</w:t>
      </w:r>
    </w:p>
    <w:p w14:paraId="09EBE877" w14:textId="77777777" w:rsidR="005D2353" w:rsidRDefault="005D2353">
      <w:pPr>
        <w:rPr>
          <w:rFonts w:eastAsia="Calibri" w:cs="Arial"/>
          <w:b/>
          <w:bCs/>
        </w:rPr>
      </w:pPr>
      <w:r>
        <w:rPr>
          <w:rFonts w:eastAsia="Calibri" w:cs="Arial"/>
          <w:b/>
          <w:bCs/>
        </w:rPr>
        <w:br w:type="page"/>
      </w:r>
    </w:p>
    <w:p w14:paraId="3A41D37B" w14:textId="77777777" w:rsidR="005D2353" w:rsidRDefault="005D2353" w:rsidP="005D2353">
      <w:pPr>
        <w:autoSpaceDE w:val="0"/>
        <w:autoSpaceDN w:val="0"/>
        <w:adjustRightInd w:val="0"/>
        <w:rPr>
          <w:rFonts w:eastAsia="Calibri" w:cs="Arial"/>
          <w:b/>
        </w:rPr>
      </w:pPr>
      <w:r w:rsidRPr="003E15D6">
        <w:rPr>
          <w:rFonts w:eastAsia="Calibri" w:cs="Arial"/>
          <w:b/>
        </w:rPr>
        <w:lastRenderedPageBreak/>
        <w:t>Name:</w:t>
      </w:r>
      <w:r w:rsidRPr="003E15D6">
        <w:rPr>
          <w:rFonts w:eastAsia="Calibri" w:cs="Arial"/>
          <w:b/>
        </w:rPr>
        <w:tab/>
      </w:r>
      <w:r w:rsidRPr="003E15D6">
        <w:rPr>
          <w:rFonts w:eastAsia="Calibri" w:cs="Arial"/>
          <w:b/>
        </w:rPr>
        <w:tab/>
      </w:r>
      <w:r w:rsidRPr="003E15D6">
        <w:rPr>
          <w:rFonts w:eastAsia="Calibri" w:cs="Arial"/>
          <w:b/>
        </w:rPr>
        <w:tab/>
      </w:r>
      <w:r w:rsidRPr="003E15D6">
        <w:rPr>
          <w:rFonts w:eastAsia="Calibri" w:cs="Arial"/>
          <w:b/>
        </w:rPr>
        <w:tab/>
      </w:r>
      <w:r w:rsidRPr="003E15D6">
        <w:rPr>
          <w:rFonts w:eastAsia="Calibri" w:cs="Arial"/>
          <w:b/>
        </w:rPr>
        <w:tab/>
      </w:r>
      <w:r w:rsidRPr="003E15D6">
        <w:rPr>
          <w:rFonts w:eastAsia="Calibri" w:cs="Arial"/>
          <w:b/>
        </w:rPr>
        <w:tab/>
        <w:t>Period:</w:t>
      </w:r>
      <w:r w:rsidRPr="003E15D6">
        <w:rPr>
          <w:rFonts w:eastAsia="Calibri" w:cs="Arial"/>
          <w:b/>
        </w:rPr>
        <w:tab/>
      </w:r>
      <w:r w:rsidRPr="003E15D6">
        <w:rPr>
          <w:rFonts w:eastAsia="Calibri" w:cs="Arial"/>
          <w:b/>
        </w:rPr>
        <w:tab/>
        <w:t>Date:</w:t>
      </w:r>
    </w:p>
    <w:p w14:paraId="0A5ADCA5" w14:textId="77777777" w:rsidR="005D2353" w:rsidRPr="003E15D6" w:rsidRDefault="005D2353" w:rsidP="005D2353">
      <w:pPr>
        <w:autoSpaceDE w:val="0"/>
        <w:autoSpaceDN w:val="0"/>
        <w:adjustRightInd w:val="0"/>
        <w:rPr>
          <w:rFonts w:eastAsia="Calibri" w:cs="Arial"/>
          <w:b/>
        </w:rPr>
      </w:pPr>
    </w:p>
    <w:p w14:paraId="5ACF59F1" w14:textId="18C8A728" w:rsidR="005D2353" w:rsidRDefault="005D2353" w:rsidP="005D2353">
      <w:pPr>
        <w:autoSpaceDE w:val="0"/>
        <w:autoSpaceDN w:val="0"/>
        <w:adjustRightInd w:val="0"/>
        <w:jc w:val="center"/>
        <w:rPr>
          <w:rFonts w:eastAsia="Calibri" w:cs="Arial"/>
          <w:b/>
        </w:rPr>
      </w:pPr>
      <w:r>
        <w:rPr>
          <w:rFonts w:eastAsia="Calibri" w:cs="Arial"/>
          <w:b/>
        </w:rPr>
        <w:t>THE DISAGGREGATION OF PACIFIC ISLANDER DATA</w:t>
      </w:r>
    </w:p>
    <w:p w14:paraId="64C159DC" w14:textId="68A12CD4" w:rsidR="005D2353" w:rsidRDefault="005D2353" w:rsidP="005D2353">
      <w:pPr>
        <w:autoSpaceDE w:val="0"/>
        <w:autoSpaceDN w:val="0"/>
        <w:adjustRightInd w:val="0"/>
        <w:rPr>
          <w:rFonts w:eastAsia="Calibri" w:cs="Arial"/>
          <w:b/>
        </w:rPr>
      </w:pPr>
    </w:p>
    <w:p w14:paraId="4C5E800B" w14:textId="77777777" w:rsidR="005D2353" w:rsidRDefault="005D2353" w:rsidP="005D2353">
      <w:pPr>
        <w:autoSpaceDE w:val="0"/>
        <w:autoSpaceDN w:val="0"/>
        <w:adjustRightInd w:val="0"/>
        <w:rPr>
          <w:rFonts w:eastAsia="Calibri" w:cs="Arial"/>
          <w:b/>
        </w:rPr>
      </w:pPr>
      <w:r>
        <w:rPr>
          <w:rFonts w:eastAsia="Calibri" w:cs="Arial"/>
          <w:b/>
        </w:rPr>
        <w:t>Learning Target(s):</w:t>
      </w:r>
    </w:p>
    <w:p w14:paraId="606300BC" w14:textId="77777777" w:rsidR="005D2353" w:rsidRPr="003E15D6" w:rsidRDefault="005D2353" w:rsidP="005D2353">
      <w:pPr>
        <w:pStyle w:val="ListParagraph"/>
        <w:numPr>
          <w:ilvl w:val="0"/>
          <w:numId w:val="33"/>
        </w:numPr>
        <w:autoSpaceDE w:val="0"/>
        <w:autoSpaceDN w:val="0"/>
        <w:adjustRightInd w:val="0"/>
        <w:ind w:left="360"/>
        <w:rPr>
          <w:rFonts w:eastAsia="Calibri" w:cs="Arial"/>
        </w:rPr>
      </w:pPr>
      <w:r w:rsidRPr="003E15D6">
        <w:rPr>
          <w:rFonts w:eastAsia="Calibri" w:cs="Arial"/>
        </w:rPr>
        <w:t xml:space="preserve">Identify varying experiences of Pacific Islanders in relation to the United States. </w:t>
      </w:r>
    </w:p>
    <w:p w14:paraId="512004DD" w14:textId="77777777" w:rsidR="005D2353" w:rsidRPr="003E15D6" w:rsidRDefault="005D2353" w:rsidP="005D2353">
      <w:pPr>
        <w:pStyle w:val="ListParagraph"/>
        <w:numPr>
          <w:ilvl w:val="0"/>
          <w:numId w:val="33"/>
        </w:numPr>
        <w:autoSpaceDE w:val="0"/>
        <w:autoSpaceDN w:val="0"/>
        <w:adjustRightInd w:val="0"/>
        <w:ind w:left="360"/>
        <w:rPr>
          <w:rFonts w:eastAsia="Calibri" w:cs="Arial"/>
        </w:rPr>
      </w:pPr>
      <w:r w:rsidRPr="003E15D6">
        <w:rPr>
          <w:rFonts w:eastAsia="Calibri" w:cs="Arial"/>
        </w:rPr>
        <w:t xml:space="preserve">Analyze differences and similarities between Pacific Islander experiences </w:t>
      </w:r>
      <w:r>
        <w:rPr>
          <w:rFonts w:eastAsia="Calibri" w:cs="Arial"/>
        </w:rPr>
        <w:t>&amp;</w:t>
      </w:r>
      <w:r w:rsidRPr="003E15D6">
        <w:rPr>
          <w:rFonts w:eastAsia="Calibri" w:cs="Arial"/>
        </w:rPr>
        <w:t xml:space="preserve"> history.</w:t>
      </w:r>
    </w:p>
    <w:p w14:paraId="54676096" w14:textId="586F437C" w:rsidR="005D2353" w:rsidRDefault="005D2353" w:rsidP="005D2353">
      <w:pPr>
        <w:pStyle w:val="ListParagraph"/>
        <w:numPr>
          <w:ilvl w:val="0"/>
          <w:numId w:val="33"/>
        </w:numPr>
        <w:autoSpaceDE w:val="0"/>
        <w:autoSpaceDN w:val="0"/>
        <w:adjustRightInd w:val="0"/>
        <w:spacing w:line="360" w:lineRule="auto"/>
        <w:ind w:left="360"/>
        <w:rPr>
          <w:rFonts w:eastAsia="Calibri" w:cs="Arial"/>
        </w:rPr>
      </w:pPr>
      <w:r w:rsidRPr="003E15D6">
        <w:rPr>
          <w:rFonts w:eastAsia="Calibri" w:cs="Arial"/>
        </w:rPr>
        <w:t xml:space="preserve">Explore the relationships between colonialism, citizenship, and identity. </w:t>
      </w:r>
    </w:p>
    <w:p w14:paraId="6FB7BFE7" w14:textId="515159E8" w:rsidR="005D2353" w:rsidRDefault="005D2353" w:rsidP="005D2353">
      <w:pPr>
        <w:pStyle w:val="ListParagraph"/>
        <w:autoSpaceDE w:val="0"/>
        <w:autoSpaceDN w:val="0"/>
        <w:adjustRightInd w:val="0"/>
        <w:spacing w:line="360" w:lineRule="auto"/>
        <w:ind w:left="0"/>
        <w:rPr>
          <w:rFonts w:eastAsia="Calibri" w:cs="Arial"/>
        </w:rPr>
      </w:pPr>
      <w:r>
        <w:rPr>
          <w:rFonts w:eastAsia="Calibri" w:cs="Arial"/>
          <w:b/>
        </w:rPr>
        <w:t>Essential Question:</w:t>
      </w:r>
    </w:p>
    <w:p w14:paraId="38F2F1EC" w14:textId="1332AA16" w:rsidR="005D2353" w:rsidRDefault="005D2353" w:rsidP="005D2353">
      <w:pPr>
        <w:pStyle w:val="ListParagraph"/>
        <w:numPr>
          <w:ilvl w:val="0"/>
          <w:numId w:val="40"/>
        </w:numPr>
        <w:autoSpaceDE w:val="0"/>
        <w:autoSpaceDN w:val="0"/>
        <w:adjustRightInd w:val="0"/>
        <w:rPr>
          <w:rFonts w:eastAsia="Calibri" w:cs="Arial"/>
        </w:rPr>
      </w:pPr>
      <w:r>
        <w:rPr>
          <w:rFonts w:eastAsia="Calibri" w:cs="Arial"/>
        </w:rPr>
        <w:t>What systems, structures, and events have contributed to the racialization of Pacific Islanders in the US?</w:t>
      </w:r>
    </w:p>
    <w:p w14:paraId="19B3CB83" w14:textId="0E303352" w:rsidR="005D2353" w:rsidRDefault="005D2353" w:rsidP="005D2353">
      <w:pPr>
        <w:pStyle w:val="ListParagraph"/>
        <w:numPr>
          <w:ilvl w:val="0"/>
          <w:numId w:val="40"/>
        </w:numPr>
        <w:autoSpaceDE w:val="0"/>
        <w:autoSpaceDN w:val="0"/>
        <w:adjustRightInd w:val="0"/>
        <w:rPr>
          <w:rFonts w:eastAsia="Calibri" w:cs="Arial"/>
        </w:rPr>
      </w:pPr>
      <w:r w:rsidRPr="005D2353">
        <w:rPr>
          <w:rFonts w:eastAsia="Calibri" w:cs="Arial"/>
        </w:rPr>
        <w:t>Why is it important to disaggregate census, educational, and demographic data on the Pacific Islander population?</w:t>
      </w:r>
    </w:p>
    <w:p w14:paraId="6D9642F8" w14:textId="3DC7D066" w:rsidR="005D2353" w:rsidRPr="005D2353" w:rsidRDefault="005D2353" w:rsidP="00812BD5">
      <w:pPr>
        <w:autoSpaceDE w:val="0"/>
        <w:autoSpaceDN w:val="0"/>
        <w:adjustRightInd w:val="0"/>
        <w:spacing w:before="240" w:after="240"/>
        <w:rPr>
          <w:rFonts w:eastAsia="Calibri" w:cs="Arial"/>
        </w:rPr>
      </w:pPr>
      <w:r w:rsidRPr="005D2353">
        <w:rPr>
          <w:rFonts w:eastAsia="Calibri" w:cs="Arial"/>
          <w:b/>
        </w:rPr>
        <w:t>Directions</w:t>
      </w:r>
      <w:r>
        <w:rPr>
          <w:rFonts w:eastAsia="Calibri" w:cs="Arial"/>
        </w:rPr>
        <w:t>: Using the four different readings discussed and analyzed in class, answer the following questions about disaggregating Pacific Islander data. Answer in complete sentences.</w:t>
      </w:r>
    </w:p>
    <w:p w14:paraId="596D5A29" w14:textId="25755A2B" w:rsidR="005D2353" w:rsidRDefault="005D2353" w:rsidP="005D2353">
      <w:pPr>
        <w:autoSpaceDE w:val="0"/>
        <w:autoSpaceDN w:val="0"/>
        <w:adjustRightInd w:val="0"/>
        <w:spacing w:afterLines="600" w:after="1440"/>
        <w:rPr>
          <w:rFonts w:eastAsia="Calibri" w:cs="Arial"/>
        </w:rPr>
      </w:pPr>
      <w:r w:rsidRPr="005D2353">
        <w:rPr>
          <w:rFonts w:eastAsia="Calibri" w:cs="Arial"/>
        </w:rPr>
        <w:t>1.</w:t>
      </w:r>
      <w:r>
        <w:rPr>
          <w:rFonts w:eastAsia="Calibri" w:cs="Arial"/>
        </w:rPr>
        <w:t xml:space="preserve">  How has the Census changed over time?</w:t>
      </w:r>
    </w:p>
    <w:p w14:paraId="6FBF68FA" w14:textId="56B6EDBB" w:rsidR="005D2353" w:rsidRDefault="005D2353" w:rsidP="005D2353">
      <w:pPr>
        <w:autoSpaceDE w:val="0"/>
        <w:autoSpaceDN w:val="0"/>
        <w:adjustRightInd w:val="0"/>
        <w:spacing w:afterLines="600" w:after="1440"/>
        <w:rPr>
          <w:rFonts w:eastAsia="Calibri" w:cs="Arial"/>
        </w:rPr>
      </w:pPr>
      <w:r w:rsidRPr="005D2353">
        <w:rPr>
          <w:rFonts w:eastAsia="Calibri" w:cs="Arial"/>
        </w:rPr>
        <w:t>2.</w:t>
      </w:r>
      <w:r>
        <w:rPr>
          <w:rFonts w:eastAsia="Calibri" w:cs="Arial"/>
        </w:rPr>
        <w:t xml:space="preserve">  How do these sources define Pacific Islanders?</w:t>
      </w:r>
    </w:p>
    <w:p w14:paraId="4A767C7B" w14:textId="3D765FE6" w:rsidR="005D2353" w:rsidRDefault="005D2353" w:rsidP="005D2353">
      <w:pPr>
        <w:autoSpaceDE w:val="0"/>
        <w:autoSpaceDN w:val="0"/>
        <w:adjustRightInd w:val="0"/>
        <w:spacing w:afterLines="600" w:after="1440"/>
        <w:rPr>
          <w:rFonts w:eastAsia="Calibri" w:cs="Arial"/>
        </w:rPr>
      </w:pPr>
      <w:r>
        <w:rPr>
          <w:rFonts w:eastAsia="Calibri" w:cs="Arial"/>
        </w:rPr>
        <w:t>3. List ALL the Pacific Islander ethnicities.</w:t>
      </w:r>
    </w:p>
    <w:p w14:paraId="65C2DBBC" w14:textId="41FB09E2" w:rsidR="005D2353" w:rsidRPr="005D2353" w:rsidRDefault="005D2353" w:rsidP="005D2353">
      <w:pPr>
        <w:autoSpaceDE w:val="0"/>
        <w:autoSpaceDN w:val="0"/>
        <w:adjustRightInd w:val="0"/>
        <w:spacing w:afterLines="600" w:after="1440"/>
        <w:rPr>
          <w:rFonts w:eastAsia="Calibri" w:cs="Arial"/>
        </w:rPr>
      </w:pPr>
      <w:r>
        <w:rPr>
          <w:rFonts w:eastAsia="Calibri" w:cs="Arial"/>
        </w:rPr>
        <w:t>4. List three important data points for Pacific Islanders</w:t>
      </w:r>
    </w:p>
    <w:p w14:paraId="13957663" w14:textId="77777777" w:rsidR="005D2353" w:rsidRDefault="005D2353" w:rsidP="005D2353">
      <w:pPr>
        <w:autoSpaceDE w:val="0"/>
        <w:autoSpaceDN w:val="0"/>
        <w:adjustRightInd w:val="0"/>
        <w:rPr>
          <w:rFonts w:eastAsia="Calibri" w:cs="Arial"/>
          <w:b/>
        </w:rPr>
      </w:pPr>
      <w:r w:rsidRPr="003E15D6">
        <w:rPr>
          <w:rFonts w:eastAsia="Calibri" w:cs="Arial"/>
          <w:b/>
        </w:rPr>
        <w:lastRenderedPageBreak/>
        <w:t>Name:</w:t>
      </w:r>
      <w:r w:rsidRPr="003E15D6">
        <w:rPr>
          <w:rFonts w:eastAsia="Calibri" w:cs="Arial"/>
          <w:b/>
        </w:rPr>
        <w:tab/>
      </w:r>
      <w:r w:rsidRPr="003E15D6">
        <w:rPr>
          <w:rFonts w:eastAsia="Calibri" w:cs="Arial"/>
          <w:b/>
        </w:rPr>
        <w:tab/>
      </w:r>
      <w:r w:rsidRPr="003E15D6">
        <w:rPr>
          <w:rFonts w:eastAsia="Calibri" w:cs="Arial"/>
          <w:b/>
        </w:rPr>
        <w:tab/>
      </w:r>
      <w:r w:rsidRPr="003E15D6">
        <w:rPr>
          <w:rFonts w:eastAsia="Calibri" w:cs="Arial"/>
          <w:b/>
        </w:rPr>
        <w:tab/>
      </w:r>
      <w:r w:rsidRPr="003E15D6">
        <w:rPr>
          <w:rFonts w:eastAsia="Calibri" w:cs="Arial"/>
          <w:b/>
        </w:rPr>
        <w:tab/>
      </w:r>
      <w:r w:rsidRPr="003E15D6">
        <w:rPr>
          <w:rFonts w:eastAsia="Calibri" w:cs="Arial"/>
          <w:b/>
        </w:rPr>
        <w:tab/>
        <w:t>Period:</w:t>
      </w:r>
      <w:r w:rsidRPr="003E15D6">
        <w:rPr>
          <w:rFonts w:eastAsia="Calibri" w:cs="Arial"/>
          <w:b/>
        </w:rPr>
        <w:tab/>
      </w:r>
      <w:r w:rsidRPr="003E15D6">
        <w:rPr>
          <w:rFonts w:eastAsia="Calibri" w:cs="Arial"/>
          <w:b/>
        </w:rPr>
        <w:tab/>
        <w:t>Date:</w:t>
      </w:r>
    </w:p>
    <w:p w14:paraId="67EB5EBF" w14:textId="77777777" w:rsidR="005D2353" w:rsidRPr="003E15D6" w:rsidRDefault="005D2353" w:rsidP="005D2353">
      <w:pPr>
        <w:autoSpaceDE w:val="0"/>
        <w:autoSpaceDN w:val="0"/>
        <w:adjustRightInd w:val="0"/>
        <w:rPr>
          <w:rFonts w:eastAsia="Calibri" w:cs="Arial"/>
          <w:b/>
        </w:rPr>
      </w:pPr>
    </w:p>
    <w:p w14:paraId="4B9EBAB9" w14:textId="77777777" w:rsidR="005D2353" w:rsidRDefault="005D2353" w:rsidP="005D2353">
      <w:pPr>
        <w:autoSpaceDE w:val="0"/>
        <w:autoSpaceDN w:val="0"/>
        <w:adjustRightInd w:val="0"/>
        <w:jc w:val="center"/>
        <w:rPr>
          <w:rFonts w:eastAsia="Calibri" w:cs="Arial"/>
          <w:b/>
        </w:rPr>
      </w:pPr>
      <w:r>
        <w:rPr>
          <w:rFonts w:eastAsia="Calibri" w:cs="Arial"/>
          <w:b/>
        </w:rPr>
        <w:t>THE DISAGGREGATION OF PACIFIC ISLANDER DATA</w:t>
      </w:r>
    </w:p>
    <w:p w14:paraId="236E3648" w14:textId="77777777" w:rsidR="005D2353" w:rsidRDefault="005D2353" w:rsidP="005D2353">
      <w:pPr>
        <w:autoSpaceDE w:val="0"/>
        <w:autoSpaceDN w:val="0"/>
        <w:adjustRightInd w:val="0"/>
        <w:rPr>
          <w:rFonts w:eastAsia="Calibri" w:cs="Arial"/>
          <w:b/>
        </w:rPr>
      </w:pPr>
    </w:p>
    <w:p w14:paraId="2710E1ED" w14:textId="0EF8E302" w:rsidR="00423974" w:rsidRDefault="005D2353" w:rsidP="005D2353">
      <w:pPr>
        <w:autoSpaceDE w:val="0"/>
        <w:autoSpaceDN w:val="0"/>
        <w:adjustRightInd w:val="0"/>
        <w:spacing w:afterLines="600" w:after="1440"/>
        <w:rPr>
          <w:rFonts w:eastAsia="Calibri" w:cs="Arial"/>
        </w:rPr>
      </w:pPr>
      <w:r w:rsidRPr="005D2353">
        <w:rPr>
          <w:rFonts w:eastAsia="Calibri" w:cs="Arial"/>
        </w:rPr>
        <w:t>5.</w:t>
      </w:r>
      <w:r>
        <w:rPr>
          <w:rFonts w:eastAsia="Calibri" w:cs="Arial"/>
        </w:rPr>
        <w:t xml:space="preserve"> </w:t>
      </w:r>
      <w:r w:rsidRPr="005D2353">
        <w:rPr>
          <w:rFonts w:eastAsia="Calibri" w:cs="Arial"/>
        </w:rPr>
        <w:t>What does this data tell us about race and Pacific Islanders?</w:t>
      </w:r>
    </w:p>
    <w:p w14:paraId="03BAD25B" w14:textId="6A11520D" w:rsidR="005D2353" w:rsidRDefault="005D2353" w:rsidP="005D2353">
      <w:pPr>
        <w:autoSpaceDE w:val="0"/>
        <w:autoSpaceDN w:val="0"/>
        <w:adjustRightInd w:val="0"/>
        <w:spacing w:after="120"/>
        <w:rPr>
          <w:rFonts w:eastAsia="Calibri" w:cs="Arial"/>
          <w:b/>
        </w:rPr>
      </w:pPr>
      <w:r>
        <w:rPr>
          <w:rFonts w:eastAsia="Calibri" w:cs="Arial"/>
          <w:b/>
        </w:rPr>
        <w:t>Part B:</w:t>
      </w:r>
    </w:p>
    <w:p w14:paraId="11B8016A" w14:textId="0C787205" w:rsidR="005D2353" w:rsidRPr="005D2353" w:rsidRDefault="005D2353" w:rsidP="005D2353">
      <w:pPr>
        <w:autoSpaceDE w:val="0"/>
        <w:autoSpaceDN w:val="0"/>
        <w:adjustRightInd w:val="0"/>
        <w:spacing w:after="120"/>
        <w:rPr>
          <w:rFonts w:eastAsia="Calibri" w:cs="Arial"/>
          <w:b/>
        </w:rPr>
      </w:pPr>
      <w:r>
        <w:rPr>
          <w:rFonts w:eastAsia="Calibri" w:cs="Arial"/>
          <w:b/>
        </w:rPr>
        <w:t>Write a paragraph using the evidence from the sources you have read and analyzed. Answer the following questions:  1) How have racial categories impacted Pacific Islanders? Provide at least one example. 2) Why is it important to disaggregate census, educational, and demographic data on the Pacific Islander population?</w:t>
      </w:r>
    </w:p>
    <w:p w14:paraId="5F292494" w14:textId="77777777" w:rsidR="00812BD5" w:rsidRDefault="00812BD5" w:rsidP="00812BD5">
      <w:pPr>
        <w:pStyle w:val="ListParagraph"/>
        <w:snapToGrid w:val="0"/>
        <w:spacing w:before="100" w:beforeAutospacing="1" w:after="1200"/>
        <w:ind w:left="0"/>
        <w:contextualSpacing w:val="0"/>
      </w:pPr>
      <w:r>
        <w:br w:type="page"/>
      </w:r>
    </w:p>
    <w:p w14:paraId="1FC24003" w14:textId="0D22BF41" w:rsidR="00447037" w:rsidRDefault="00447037" w:rsidP="00773AEC">
      <w:pPr>
        <w:pStyle w:val="Heading2"/>
      </w:pPr>
      <w:bookmarkStart w:id="1" w:name="_Long_Description_Text"/>
      <w:bookmarkEnd w:id="1"/>
      <w:r>
        <w:lastRenderedPageBreak/>
        <w:t>Long Description Text for Graphic:</w:t>
      </w:r>
    </w:p>
    <w:p w14:paraId="090FC914" w14:textId="60E02CED" w:rsidR="00447037" w:rsidRPr="00E63321" w:rsidRDefault="00447037" w:rsidP="00447037">
      <w:pPr>
        <w:pStyle w:val="ListParagraph"/>
        <w:snapToGrid w:val="0"/>
        <w:spacing w:before="100" w:beforeAutospacing="1"/>
        <w:ind w:left="0"/>
        <w:contextualSpacing w:val="0"/>
        <w:rPr>
          <w:b/>
          <w:bCs/>
        </w:rPr>
      </w:pPr>
      <w:r w:rsidRPr="00E63321">
        <w:rPr>
          <w:b/>
          <w:bCs/>
        </w:rPr>
        <w:t>U.S. Immigration Status by Pacific Island of Birth</w:t>
      </w:r>
    </w:p>
    <w:p w14:paraId="7D14BC17" w14:textId="232312B5" w:rsidR="00447037" w:rsidRDefault="00447037" w:rsidP="00447037">
      <w:pPr>
        <w:snapToGrid w:val="0"/>
        <w:spacing w:before="100" w:beforeAutospacing="1"/>
      </w:pPr>
      <w:r w:rsidRPr="00447037">
        <w:rPr>
          <w:b/>
          <w:bCs/>
        </w:rPr>
        <w:t>U.S. Citizens</w:t>
      </w:r>
      <w:r>
        <w:br/>
        <w:t>(Guam, Hawai’</w:t>
      </w:r>
      <w:r w:rsidR="00E63321">
        <w:t>i</w:t>
      </w:r>
      <w:r>
        <w:t xml:space="preserve"> [U.S. state], &amp; Commonwealth of the Northern Mariana Islands)</w:t>
      </w:r>
    </w:p>
    <w:p w14:paraId="40CD7F5C" w14:textId="1F80A948" w:rsidR="00447037" w:rsidRDefault="00447037" w:rsidP="00447037">
      <w:pPr>
        <w:pStyle w:val="ListParagraph"/>
        <w:numPr>
          <w:ilvl w:val="0"/>
          <w:numId w:val="41"/>
        </w:numPr>
        <w:snapToGrid w:val="0"/>
        <w:spacing w:before="100" w:beforeAutospacing="1"/>
        <w:contextualSpacing w:val="0"/>
      </w:pPr>
      <w:r>
        <w:t>Live &amp; work in the U.S. legally</w:t>
      </w:r>
    </w:p>
    <w:p w14:paraId="759E3AA9" w14:textId="0710B973" w:rsidR="00447037" w:rsidRDefault="00447037" w:rsidP="00447037">
      <w:pPr>
        <w:pStyle w:val="ListParagraph"/>
        <w:numPr>
          <w:ilvl w:val="0"/>
          <w:numId w:val="41"/>
        </w:numPr>
        <w:snapToGrid w:val="0"/>
        <w:spacing w:before="100" w:beforeAutospacing="1"/>
        <w:contextualSpacing w:val="0"/>
      </w:pPr>
      <w:r>
        <w:t>Qualify for public benefits (e.g., health care)</w:t>
      </w:r>
    </w:p>
    <w:p w14:paraId="27A72EAC" w14:textId="7A7BE2FF" w:rsidR="00447037" w:rsidRDefault="00447037" w:rsidP="00447037">
      <w:pPr>
        <w:pStyle w:val="ListParagraph"/>
        <w:numPr>
          <w:ilvl w:val="0"/>
          <w:numId w:val="41"/>
        </w:numPr>
        <w:snapToGrid w:val="0"/>
        <w:spacing w:before="100" w:beforeAutospacing="1"/>
        <w:contextualSpacing w:val="0"/>
      </w:pPr>
      <w:r>
        <w:t>Vote in elections</w:t>
      </w:r>
    </w:p>
    <w:p w14:paraId="7DC05C13" w14:textId="31AAC5EC" w:rsidR="00447037" w:rsidRDefault="00447037" w:rsidP="00447037">
      <w:pPr>
        <w:pStyle w:val="ListParagraph"/>
        <w:numPr>
          <w:ilvl w:val="0"/>
          <w:numId w:val="41"/>
        </w:numPr>
        <w:snapToGrid w:val="0"/>
        <w:spacing w:before="100" w:beforeAutospacing="1"/>
        <w:contextualSpacing w:val="0"/>
      </w:pPr>
      <w:r>
        <w:t>Eligible to serve in U.S. military</w:t>
      </w:r>
    </w:p>
    <w:p w14:paraId="2326A437" w14:textId="278179D9" w:rsidR="00447037" w:rsidRDefault="00447037" w:rsidP="00447037">
      <w:pPr>
        <w:pStyle w:val="ListParagraph"/>
        <w:snapToGrid w:val="0"/>
        <w:spacing w:before="100" w:beforeAutospacing="1"/>
        <w:ind w:left="0"/>
        <w:contextualSpacing w:val="0"/>
      </w:pPr>
      <w:r>
        <w:rPr>
          <w:b/>
          <w:bCs/>
        </w:rPr>
        <w:t>COMPACT OF FREE ASSOCIATION MIGRANTS</w:t>
      </w:r>
      <w:r>
        <w:rPr>
          <w:b/>
          <w:bCs/>
        </w:rPr>
        <w:br/>
      </w:r>
      <w:r w:rsidRPr="00447037">
        <w:t>(Federated States of Micronesia, Republic of the Marshall Islands &amp; Republic of Palau)</w:t>
      </w:r>
    </w:p>
    <w:p w14:paraId="2D2C3D0B" w14:textId="3228B434" w:rsidR="00447037" w:rsidRDefault="00447037" w:rsidP="00447037">
      <w:pPr>
        <w:pStyle w:val="ListParagraph"/>
        <w:numPr>
          <w:ilvl w:val="0"/>
          <w:numId w:val="42"/>
        </w:numPr>
        <w:snapToGrid w:val="0"/>
        <w:spacing w:before="100" w:beforeAutospacing="1"/>
        <w:contextualSpacing w:val="0"/>
      </w:pPr>
      <w:r>
        <w:t>Live &amp; work in the U.S. legally</w:t>
      </w:r>
    </w:p>
    <w:p w14:paraId="5E9607FB" w14:textId="3CABE565" w:rsidR="00447037" w:rsidRDefault="00447037" w:rsidP="00447037">
      <w:pPr>
        <w:pStyle w:val="ListParagraph"/>
        <w:numPr>
          <w:ilvl w:val="0"/>
          <w:numId w:val="42"/>
        </w:numPr>
        <w:snapToGrid w:val="0"/>
        <w:spacing w:before="100" w:beforeAutospacing="1"/>
        <w:contextualSpacing w:val="0"/>
      </w:pPr>
      <w:r>
        <w:t>Labeled “nonimmigrants” but are not considered citizens or nationals</w:t>
      </w:r>
    </w:p>
    <w:p w14:paraId="298C23F1" w14:textId="5190F75C" w:rsidR="00447037" w:rsidRDefault="00447037" w:rsidP="00447037">
      <w:pPr>
        <w:pStyle w:val="ListParagraph"/>
        <w:numPr>
          <w:ilvl w:val="0"/>
          <w:numId w:val="42"/>
        </w:numPr>
        <w:snapToGrid w:val="0"/>
        <w:spacing w:before="100" w:beforeAutospacing="1"/>
        <w:contextualSpacing w:val="0"/>
      </w:pPr>
      <w:r>
        <w:t>Not eligible for most federal benefits, some U.S. states may provide limited benefits</w:t>
      </w:r>
    </w:p>
    <w:p w14:paraId="416E6501" w14:textId="2D76B42D" w:rsidR="00447037" w:rsidRDefault="00447037" w:rsidP="00447037">
      <w:pPr>
        <w:pStyle w:val="ListParagraph"/>
        <w:numPr>
          <w:ilvl w:val="0"/>
          <w:numId w:val="42"/>
        </w:numPr>
        <w:snapToGrid w:val="0"/>
        <w:spacing w:before="100" w:beforeAutospacing="1"/>
        <w:contextualSpacing w:val="0"/>
      </w:pPr>
      <w:r>
        <w:t>Eligible to serve in U.S. military</w:t>
      </w:r>
    </w:p>
    <w:p w14:paraId="17D2E228" w14:textId="185BF14F" w:rsidR="00447037" w:rsidRDefault="00447037" w:rsidP="00447037">
      <w:pPr>
        <w:snapToGrid w:val="0"/>
        <w:spacing w:before="100" w:beforeAutospacing="1"/>
      </w:pPr>
      <w:r>
        <w:rPr>
          <w:b/>
          <w:bCs/>
        </w:rPr>
        <w:t>U.S. NATIONALS</w:t>
      </w:r>
      <w:r>
        <w:rPr>
          <w:b/>
          <w:bCs/>
        </w:rPr>
        <w:br/>
      </w:r>
      <w:r>
        <w:t>(American Samoa)</w:t>
      </w:r>
    </w:p>
    <w:p w14:paraId="1A452590" w14:textId="71AB6A5B" w:rsidR="00447037" w:rsidRDefault="00447037" w:rsidP="00447037">
      <w:pPr>
        <w:pStyle w:val="ListParagraph"/>
        <w:numPr>
          <w:ilvl w:val="0"/>
          <w:numId w:val="43"/>
        </w:numPr>
        <w:snapToGrid w:val="0"/>
        <w:spacing w:before="100" w:beforeAutospacing="1"/>
      </w:pPr>
      <w:r>
        <w:t>Live &amp; work in the U.S. legally</w:t>
      </w:r>
    </w:p>
    <w:p w14:paraId="581C24CF" w14:textId="746BB101" w:rsidR="00447037" w:rsidRDefault="00447037" w:rsidP="00447037">
      <w:pPr>
        <w:pStyle w:val="ListParagraph"/>
        <w:numPr>
          <w:ilvl w:val="0"/>
          <w:numId w:val="43"/>
        </w:numPr>
        <w:snapToGrid w:val="0"/>
        <w:spacing w:before="100" w:beforeAutospacing="1"/>
      </w:pPr>
      <w:r>
        <w:t>Similar to other immigrants, must obtain citizenship to obtain full benefits</w:t>
      </w:r>
    </w:p>
    <w:p w14:paraId="2958B827" w14:textId="7E9A8352" w:rsidR="00447037" w:rsidRDefault="00447037" w:rsidP="00447037">
      <w:pPr>
        <w:pStyle w:val="ListParagraph"/>
        <w:numPr>
          <w:ilvl w:val="0"/>
          <w:numId w:val="43"/>
        </w:numPr>
        <w:snapToGrid w:val="0"/>
        <w:spacing w:before="100" w:beforeAutospacing="1"/>
      </w:pPr>
      <w:r>
        <w:t>Qualify for most federal benefits, some state or local benefits</w:t>
      </w:r>
    </w:p>
    <w:p w14:paraId="08ACEFAE" w14:textId="19EE7CFF" w:rsidR="00447037" w:rsidRDefault="00447037" w:rsidP="00447037">
      <w:pPr>
        <w:pStyle w:val="ListParagraph"/>
        <w:numPr>
          <w:ilvl w:val="0"/>
          <w:numId w:val="43"/>
        </w:numPr>
        <w:snapToGrid w:val="0"/>
        <w:spacing w:before="100" w:beforeAutospacing="1"/>
      </w:pPr>
      <w:r>
        <w:t>Cannot vote when living in states</w:t>
      </w:r>
    </w:p>
    <w:p w14:paraId="6D3DFC8E" w14:textId="7C2A090D" w:rsidR="00447037" w:rsidRDefault="00447037" w:rsidP="00447037">
      <w:pPr>
        <w:pStyle w:val="ListParagraph"/>
        <w:numPr>
          <w:ilvl w:val="0"/>
          <w:numId w:val="43"/>
        </w:numPr>
        <w:snapToGrid w:val="0"/>
        <w:spacing w:before="100" w:beforeAutospacing="1"/>
      </w:pPr>
      <w:r>
        <w:t>Eligible to serve in U.S. military</w:t>
      </w:r>
    </w:p>
    <w:p w14:paraId="73AA3BF8" w14:textId="2EBC9D07" w:rsidR="00447037" w:rsidRDefault="00447037" w:rsidP="00447037">
      <w:pPr>
        <w:snapToGrid w:val="0"/>
        <w:spacing w:before="100" w:beforeAutospacing="1"/>
      </w:pPr>
      <w:r>
        <w:rPr>
          <w:b/>
          <w:bCs/>
        </w:rPr>
        <w:t>IMMIGRANTS FROM ISLANDS WITHOUT U.S. ASSOCIATION</w:t>
      </w:r>
      <w:r>
        <w:rPr>
          <w:b/>
          <w:bCs/>
        </w:rPr>
        <w:br/>
      </w:r>
      <w:r>
        <w:t>(Papua New Guinea, Tonga, Samoa, Tokelau, Kiribati, &amp; others)</w:t>
      </w:r>
    </w:p>
    <w:p w14:paraId="14E0E352" w14:textId="56F58EAB" w:rsidR="00447037" w:rsidRDefault="00447037" w:rsidP="00447037">
      <w:pPr>
        <w:pStyle w:val="ListParagraph"/>
        <w:numPr>
          <w:ilvl w:val="0"/>
          <w:numId w:val="44"/>
        </w:numPr>
        <w:snapToGrid w:val="0"/>
        <w:spacing w:before="100" w:beforeAutospacing="1"/>
      </w:pPr>
      <w:r>
        <w:t>Not citizens or nationals</w:t>
      </w:r>
    </w:p>
    <w:p w14:paraId="256F2C49" w14:textId="224307B3" w:rsidR="00447037" w:rsidRDefault="00447037" w:rsidP="00447037">
      <w:pPr>
        <w:pStyle w:val="ListParagraph"/>
        <w:numPr>
          <w:ilvl w:val="0"/>
          <w:numId w:val="44"/>
        </w:numPr>
        <w:snapToGrid w:val="0"/>
        <w:spacing w:before="100" w:beforeAutospacing="1"/>
      </w:pPr>
      <w:r>
        <w:t>Must apply for legal permanent resident status to work &amp; live in the U.S. legally, similar to other immigrants</w:t>
      </w:r>
    </w:p>
    <w:p w14:paraId="008B1BEC" w14:textId="4275F067" w:rsidR="00447037" w:rsidRDefault="00447037" w:rsidP="00447037">
      <w:pPr>
        <w:pStyle w:val="ListParagraph"/>
        <w:numPr>
          <w:ilvl w:val="0"/>
          <w:numId w:val="44"/>
        </w:numPr>
        <w:snapToGrid w:val="0"/>
        <w:spacing w:before="100" w:beforeAutospacing="1"/>
      </w:pPr>
      <w:r>
        <w:t>Must wait 5 years to apply for public benefits</w:t>
      </w:r>
    </w:p>
    <w:p w14:paraId="41948459" w14:textId="3C4CD044" w:rsidR="00447037" w:rsidRDefault="00447037" w:rsidP="00447037">
      <w:pPr>
        <w:pStyle w:val="ListParagraph"/>
        <w:numPr>
          <w:ilvl w:val="0"/>
          <w:numId w:val="44"/>
        </w:numPr>
        <w:snapToGrid w:val="0"/>
        <w:spacing w:before="100" w:beforeAutospacing="1"/>
      </w:pPr>
      <w:r>
        <w:t>Cannot vote or serve in U.S. military</w:t>
      </w:r>
    </w:p>
    <w:p w14:paraId="69DE99DE" w14:textId="77777777" w:rsidR="00E63321" w:rsidRPr="00447037" w:rsidRDefault="00E63321" w:rsidP="00E63321">
      <w:pPr>
        <w:snapToGrid w:val="0"/>
        <w:spacing w:before="100" w:beforeAutospacing="1"/>
      </w:pPr>
    </w:p>
    <w:p w14:paraId="065B47C1" w14:textId="08A0C99B" w:rsidR="001D42F1" w:rsidRDefault="001D42F1" w:rsidP="00447037">
      <w:pPr>
        <w:pStyle w:val="ListParagraph"/>
        <w:snapToGrid w:val="0"/>
        <w:ind w:left="0"/>
        <w:contextualSpacing w:val="0"/>
      </w:pPr>
      <w:r>
        <w:t xml:space="preserve">California Department of Education, </w:t>
      </w:r>
      <w:r w:rsidR="009375A8">
        <w:t>August</w:t>
      </w:r>
      <w:r>
        <w:t xml:space="preserve"> 2020</w:t>
      </w:r>
    </w:p>
    <w:sectPr w:rsidR="001D42F1" w:rsidSect="005D2353">
      <w:headerReference w:type="default" r:id="rId16"/>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558A9" w14:textId="77777777" w:rsidR="005642D3" w:rsidRDefault="005642D3" w:rsidP="00613A8B">
      <w:r>
        <w:separator/>
      </w:r>
    </w:p>
  </w:endnote>
  <w:endnote w:type="continuationSeparator" w:id="0">
    <w:p w14:paraId="7FDF9690" w14:textId="77777777" w:rsidR="005642D3" w:rsidRDefault="005642D3" w:rsidP="0061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D8A4C" w14:textId="77777777" w:rsidR="005642D3" w:rsidRDefault="005642D3" w:rsidP="00613A8B">
      <w:r>
        <w:separator/>
      </w:r>
    </w:p>
  </w:footnote>
  <w:footnote w:type="continuationSeparator" w:id="0">
    <w:p w14:paraId="510D4E3C" w14:textId="77777777" w:rsidR="005642D3" w:rsidRDefault="005642D3" w:rsidP="00613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A461" w14:textId="2B5683A7" w:rsidR="00AE0E63" w:rsidRDefault="00AE0E63" w:rsidP="00AE0E63">
    <w:pPr>
      <w:pStyle w:val="Header"/>
      <w:jc w:val="right"/>
    </w:pPr>
    <w:r>
      <w:t xml:space="preserve">Item </w:t>
    </w:r>
    <w:r w:rsidR="00A901A7">
      <w:t>2</w:t>
    </w:r>
    <w:r>
      <w:t>.A.</w:t>
    </w:r>
  </w:p>
  <w:p w14:paraId="52BAE17F" w14:textId="7ECE544D" w:rsidR="00AE0E63" w:rsidRDefault="00AE0E63" w:rsidP="00AE0E63">
    <w:pPr>
      <w:pStyle w:val="Header"/>
      <w:jc w:val="right"/>
    </w:pPr>
    <w:r>
      <w:t xml:space="preserve">Attachment </w:t>
    </w:r>
    <w:r w:rsidR="002376DD">
      <w:t>1</w:t>
    </w:r>
    <w:r w:rsidR="009375A8">
      <w:t>1</w:t>
    </w:r>
  </w:p>
  <w:p w14:paraId="6669B12E" w14:textId="34D1EB57" w:rsidR="00AE0E63" w:rsidRPr="0060098D" w:rsidRDefault="00AE0E63" w:rsidP="00AE0E63">
    <w:pPr>
      <w:pStyle w:val="Header"/>
      <w:jc w:val="right"/>
    </w:pPr>
    <w:r>
      <w:t xml:space="preserve">History–Social </w:t>
    </w:r>
    <w:r w:rsidRPr="0060098D">
      <w:t xml:space="preserve">Science </w:t>
    </w:r>
    <w:r w:rsidR="00A901A7">
      <w:t>Subject Matter Committee</w:t>
    </w:r>
  </w:p>
  <w:p w14:paraId="7FBF2F10" w14:textId="750215EE" w:rsidR="00AE0E63" w:rsidRDefault="00A901A7" w:rsidP="00AE0E63">
    <w:pPr>
      <w:pStyle w:val="Header"/>
      <w:jc w:val="right"/>
    </w:pPr>
    <w:r>
      <w:t>August 13, 2020</w:t>
    </w:r>
  </w:p>
  <w:p w14:paraId="63563680" w14:textId="2CADA12D" w:rsidR="00613A8B" w:rsidRPr="00A02A8F" w:rsidRDefault="00A02A8F" w:rsidP="00104394">
    <w:pPr>
      <w:pStyle w:val="Header"/>
      <w:spacing w:after="480"/>
      <w:jc w:val="right"/>
    </w:pPr>
    <w:r w:rsidRPr="00A02A8F">
      <w:t xml:space="preserve">Page </w:t>
    </w:r>
    <w:r w:rsidRPr="00A02A8F">
      <w:fldChar w:fldCharType="begin"/>
    </w:r>
    <w:r w:rsidRPr="00A02A8F">
      <w:instrText xml:space="preserve"> PAGE  \* Arabic  \* MERGEFORMAT </w:instrText>
    </w:r>
    <w:r w:rsidRPr="00A02A8F">
      <w:fldChar w:fldCharType="separate"/>
    </w:r>
    <w:r w:rsidR="0097541F">
      <w:rPr>
        <w:noProof/>
      </w:rPr>
      <w:t>6</w:t>
    </w:r>
    <w:r w:rsidRPr="00A02A8F">
      <w:fldChar w:fldCharType="end"/>
    </w:r>
    <w:r w:rsidRPr="00A02A8F">
      <w:t xml:space="preserve"> of </w:t>
    </w:r>
    <w:r w:rsidR="00D53D9F">
      <w:rPr>
        <w:noProof/>
      </w:rPr>
      <w:fldChar w:fldCharType="begin"/>
    </w:r>
    <w:r w:rsidR="00D53D9F">
      <w:rPr>
        <w:noProof/>
      </w:rPr>
      <w:instrText xml:space="preserve"> NUMPAGES  \* Arabic  \* MERGEFORMAT </w:instrText>
    </w:r>
    <w:r w:rsidR="00D53D9F">
      <w:rPr>
        <w:noProof/>
      </w:rPr>
      <w:fldChar w:fldCharType="separate"/>
    </w:r>
    <w:r w:rsidR="0097541F">
      <w:rPr>
        <w:noProof/>
      </w:rPr>
      <w:t>6</w:t>
    </w:r>
    <w:r w:rsidR="00D53D9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0F87"/>
    <w:multiLevelType w:val="hybridMultilevel"/>
    <w:tmpl w:val="C2A0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E2287"/>
    <w:multiLevelType w:val="hybridMultilevel"/>
    <w:tmpl w:val="788A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777F8"/>
    <w:multiLevelType w:val="hybridMultilevel"/>
    <w:tmpl w:val="5DC47A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E6E77"/>
    <w:multiLevelType w:val="hybridMultilevel"/>
    <w:tmpl w:val="52DE7A2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15273"/>
    <w:multiLevelType w:val="hybridMultilevel"/>
    <w:tmpl w:val="9758830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7D2B8C"/>
    <w:multiLevelType w:val="hybridMultilevel"/>
    <w:tmpl w:val="BA12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D7500"/>
    <w:multiLevelType w:val="hybridMultilevel"/>
    <w:tmpl w:val="98BA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D6A6A"/>
    <w:multiLevelType w:val="hybridMultilevel"/>
    <w:tmpl w:val="761C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E39AA"/>
    <w:multiLevelType w:val="hybridMultilevel"/>
    <w:tmpl w:val="F84A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1174D"/>
    <w:multiLevelType w:val="hybridMultilevel"/>
    <w:tmpl w:val="019061A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33944"/>
    <w:multiLevelType w:val="hybridMultilevel"/>
    <w:tmpl w:val="6AF230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BEE3601"/>
    <w:multiLevelType w:val="hybridMultilevel"/>
    <w:tmpl w:val="16E24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51AB6"/>
    <w:multiLevelType w:val="hybridMultilevel"/>
    <w:tmpl w:val="EB944D38"/>
    <w:lvl w:ilvl="0" w:tplc="D17C3052">
      <w:start w:val="1"/>
      <w:numFmt w:val="lowerRoman"/>
      <w:lvlText w:val="%1."/>
      <w:lvlJc w:val="righ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DE41D6"/>
    <w:multiLevelType w:val="hybridMultilevel"/>
    <w:tmpl w:val="D482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62BBE"/>
    <w:multiLevelType w:val="hybridMultilevel"/>
    <w:tmpl w:val="A4AC0CA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C179C"/>
    <w:multiLevelType w:val="hybridMultilevel"/>
    <w:tmpl w:val="01E8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7111E"/>
    <w:multiLevelType w:val="hybridMultilevel"/>
    <w:tmpl w:val="443AF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6031B"/>
    <w:multiLevelType w:val="hybridMultilevel"/>
    <w:tmpl w:val="BB622126"/>
    <w:lvl w:ilvl="0" w:tplc="322E8FA0">
      <w:start w:val="1"/>
      <w:numFmt w:val="bullet"/>
      <w:lvlText w:val=""/>
      <w:lvlJc w:val="left"/>
      <w:pPr>
        <w:ind w:left="720" w:hanging="360"/>
      </w:pPr>
      <w:rPr>
        <w:rFonts w:ascii="Symbol" w:hAnsi="Symbol" w:hint="default"/>
      </w:rPr>
    </w:lvl>
    <w:lvl w:ilvl="1" w:tplc="5BA08918">
      <w:start w:val="1"/>
      <w:numFmt w:val="bullet"/>
      <w:lvlText w:val="o"/>
      <w:lvlJc w:val="left"/>
      <w:pPr>
        <w:ind w:left="1440" w:hanging="360"/>
      </w:pPr>
      <w:rPr>
        <w:rFonts w:ascii="Courier New" w:hAnsi="Courier New" w:hint="default"/>
      </w:rPr>
    </w:lvl>
    <w:lvl w:ilvl="2" w:tplc="FC9A46D0">
      <w:start w:val="1"/>
      <w:numFmt w:val="bullet"/>
      <w:lvlText w:val=""/>
      <w:lvlJc w:val="left"/>
      <w:pPr>
        <w:ind w:left="2160" w:hanging="360"/>
      </w:pPr>
      <w:rPr>
        <w:rFonts w:ascii="Wingdings" w:hAnsi="Wingdings" w:hint="default"/>
      </w:rPr>
    </w:lvl>
    <w:lvl w:ilvl="3" w:tplc="280832E4">
      <w:start w:val="1"/>
      <w:numFmt w:val="bullet"/>
      <w:lvlText w:val=""/>
      <w:lvlJc w:val="left"/>
      <w:pPr>
        <w:ind w:left="2880" w:hanging="360"/>
      </w:pPr>
      <w:rPr>
        <w:rFonts w:ascii="Symbol" w:hAnsi="Symbol" w:hint="default"/>
      </w:rPr>
    </w:lvl>
    <w:lvl w:ilvl="4" w:tplc="E2F8FBBE">
      <w:start w:val="1"/>
      <w:numFmt w:val="bullet"/>
      <w:lvlText w:val="o"/>
      <w:lvlJc w:val="left"/>
      <w:pPr>
        <w:ind w:left="3600" w:hanging="360"/>
      </w:pPr>
      <w:rPr>
        <w:rFonts w:ascii="Courier New" w:hAnsi="Courier New" w:hint="default"/>
      </w:rPr>
    </w:lvl>
    <w:lvl w:ilvl="5" w:tplc="744869C8">
      <w:start w:val="1"/>
      <w:numFmt w:val="bullet"/>
      <w:lvlText w:val=""/>
      <w:lvlJc w:val="left"/>
      <w:pPr>
        <w:ind w:left="4320" w:hanging="360"/>
      </w:pPr>
      <w:rPr>
        <w:rFonts w:ascii="Wingdings" w:hAnsi="Wingdings" w:hint="default"/>
      </w:rPr>
    </w:lvl>
    <w:lvl w:ilvl="6" w:tplc="73EA4830">
      <w:start w:val="1"/>
      <w:numFmt w:val="bullet"/>
      <w:lvlText w:val=""/>
      <w:lvlJc w:val="left"/>
      <w:pPr>
        <w:ind w:left="5040" w:hanging="360"/>
      </w:pPr>
      <w:rPr>
        <w:rFonts w:ascii="Symbol" w:hAnsi="Symbol" w:hint="default"/>
      </w:rPr>
    </w:lvl>
    <w:lvl w:ilvl="7" w:tplc="EE3E77C0">
      <w:start w:val="1"/>
      <w:numFmt w:val="bullet"/>
      <w:lvlText w:val="o"/>
      <w:lvlJc w:val="left"/>
      <w:pPr>
        <w:ind w:left="5760" w:hanging="360"/>
      </w:pPr>
      <w:rPr>
        <w:rFonts w:ascii="Courier New" w:hAnsi="Courier New" w:hint="default"/>
      </w:rPr>
    </w:lvl>
    <w:lvl w:ilvl="8" w:tplc="88C471E4">
      <w:start w:val="1"/>
      <w:numFmt w:val="bullet"/>
      <w:lvlText w:val=""/>
      <w:lvlJc w:val="left"/>
      <w:pPr>
        <w:ind w:left="6480" w:hanging="360"/>
      </w:pPr>
      <w:rPr>
        <w:rFonts w:ascii="Wingdings" w:hAnsi="Wingdings" w:hint="default"/>
      </w:rPr>
    </w:lvl>
  </w:abstractNum>
  <w:abstractNum w:abstractNumId="18" w15:restartNumberingAfterBreak="0">
    <w:nsid w:val="34BF2FB0"/>
    <w:multiLevelType w:val="hybridMultilevel"/>
    <w:tmpl w:val="105C05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5E14EF"/>
    <w:multiLevelType w:val="hybridMultilevel"/>
    <w:tmpl w:val="6F3A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07176"/>
    <w:multiLevelType w:val="hybridMultilevel"/>
    <w:tmpl w:val="1A9C4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822988"/>
    <w:multiLevelType w:val="hybridMultilevel"/>
    <w:tmpl w:val="08C23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709D6"/>
    <w:multiLevelType w:val="hybridMultilevel"/>
    <w:tmpl w:val="FC7E072C"/>
    <w:lvl w:ilvl="0" w:tplc="6EA41DDE">
      <w:start w:val="1"/>
      <w:numFmt w:val="bullet"/>
      <w:lvlText w:val=""/>
      <w:lvlJc w:val="left"/>
      <w:pPr>
        <w:ind w:left="720" w:hanging="360"/>
      </w:pPr>
      <w:rPr>
        <w:rFonts w:ascii="Symbol" w:hAnsi="Symbol" w:hint="default"/>
      </w:rPr>
    </w:lvl>
    <w:lvl w:ilvl="1" w:tplc="28083014">
      <w:start w:val="1"/>
      <w:numFmt w:val="bullet"/>
      <w:lvlText w:val="o"/>
      <w:lvlJc w:val="left"/>
      <w:pPr>
        <w:ind w:left="1440" w:hanging="360"/>
      </w:pPr>
      <w:rPr>
        <w:rFonts w:ascii="Courier New" w:hAnsi="Courier New" w:hint="default"/>
      </w:rPr>
    </w:lvl>
    <w:lvl w:ilvl="2" w:tplc="C5B8BDA8">
      <w:start w:val="1"/>
      <w:numFmt w:val="bullet"/>
      <w:lvlText w:val=""/>
      <w:lvlJc w:val="left"/>
      <w:pPr>
        <w:ind w:left="2160" w:hanging="360"/>
      </w:pPr>
      <w:rPr>
        <w:rFonts w:ascii="Wingdings" w:hAnsi="Wingdings" w:hint="default"/>
      </w:rPr>
    </w:lvl>
    <w:lvl w:ilvl="3" w:tplc="80FA8B5E">
      <w:start w:val="1"/>
      <w:numFmt w:val="bullet"/>
      <w:lvlText w:val=""/>
      <w:lvlJc w:val="left"/>
      <w:pPr>
        <w:ind w:left="2880" w:hanging="360"/>
      </w:pPr>
      <w:rPr>
        <w:rFonts w:ascii="Symbol" w:hAnsi="Symbol" w:hint="default"/>
      </w:rPr>
    </w:lvl>
    <w:lvl w:ilvl="4" w:tplc="04F6B7F6">
      <w:start w:val="1"/>
      <w:numFmt w:val="bullet"/>
      <w:lvlText w:val="o"/>
      <w:lvlJc w:val="left"/>
      <w:pPr>
        <w:ind w:left="3600" w:hanging="360"/>
      </w:pPr>
      <w:rPr>
        <w:rFonts w:ascii="Courier New" w:hAnsi="Courier New" w:hint="default"/>
      </w:rPr>
    </w:lvl>
    <w:lvl w:ilvl="5" w:tplc="08CCC216">
      <w:start w:val="1"/>
      <w:numFmt w:val="bullet"/>
      <w:lvlText w:val=""/>
      <w:lvlJc w:val="left"/>
      <w:pPr>
        <w:ind w:left="4320" w:hanging="360"/>
      </w:pPr>
      <w:rPr>
        <w:rFonts w:ascii="Wingdings" w:hAnsi="Wingdings" w:hint="default"/>
      </w:rPr>
    </w:lvl>
    <w:lvl w:ilvl="6" w:tplc="68B69800">
      <w:start w:val="1"/>
      <w:numFmt w:val="bullet"/>
      <w:lvlText w:val=""/>
      <w:lvlJc w:val="left"/>
      <w:pPr>
        <w:ind w:left="5040" w:hanging="360"/>
      </w:pPr>
      <w:rPr>
        <w:rFonts w:ascii="Symbol" w:hAnsi="Symbol" w:hint="default"/>
      </w:rPr>
    </w:lvl>
    <w:lvl w:ilvl="7" w:tplc="AE8E1A6C">
      <w:start w:val="1"/>
      <w:numFmt w:val="bullet"/>
      <w:lvlText w:val="o"/>
      <w:lvlJc w:val="left"/>
      <w:pPr>
        <w:ind w:left="5760" w:hanging="360"/>
      </w:pPr>
      <w:rPr>
        <w:rFonts w:ascii="Courier New" w:hAnsi="Courier New" w:hint="default"/>
      </w:rPr>
    </w:lvl>
    <w:lvl w:ilvl="8" w:tplc="E7DA5E46">
      <w:start w:val="1"/>
      <w:numFmt w:val="bullet"/>
      <w:lvlText w:val=""/>
      <w:lvlJc w:val="left"/>
      <w:pPr>
        <w:ind w:left="6480" w:hanging="360"/>
      </w:pPr>
      <w:rPr>
        <w:rFonts w:ascii="Wingdings" w:hAnsi="Wingdings" w:hint="default"/>
      </w:rPr>
    </w:lvl>
  </w:abstractNum>
  <w:abstractNum w:abstractNumId="23" w15:restartNumberingAfterBreak="0">
    <w:nsid w:val="3E5C0BF9"/>
    <w:multiLevelType w:val="hybridMultilevel"/>
    <w:tmpl w:val="FBAECD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90248"/>
    <w:multiLevelType w:val="hybridMultilevel"/>
    <w:tmpl w:val="8B62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C217F"/>
    <w:multiLevelType w:val="hybridMultilevel"/>
    <w:tmpl w:val="15360ADE"/>
    <w:lvl w:ilvl="0" w:tplc="0409001B">
      <w:start w:val="1"/>
      <w:numFmt w:val="lowerRoman"/>
      <w:lvlText w:val="%1."/>
      <w:lvlJc w:val="right"/>
      <w:pPr>
        <w:ind w:left="1080" w:hanging="360"/>
      </w:pPr>
    </w:lvl>
    <w:lvl w:ilvl="1" w:tplc="6214327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0A59EF"/>
    <w:multiLevelType w:val="hybridMultilevel"/>
    <w:tmpl w:val="F80EBAC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B07EED"/>
    <w:multiLevelType w:val="hybridMultilevel"/>
    <w:tmpl w:val="37CAAD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6382D"/>
    <w:multiLevelType w:val="hybridMultilevel"/>
    <w:tmpl w:val="95F2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704CD"/>
    <w:multiLevelType w:val="hybridMultilevel"/>
    <w:tmpl w:val="413E528E"/>
    <w:lvl w:ilvl="0" w:tplc="A524E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7457B"/>
    <w:multiLevelType w:val="hybridMultilevel"/>
    <w:tmpl w:val="6C9E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5022C"/>
    <w:multiLevelType w:val="hybridMultilevel"/>
    <w:tmpl w:val="B28E9B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D31CA"/>
    <w:multiLevelType w:val="hybridMultilevel"/>
    <w:tmpl w:val="44E21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BD5891"/>
    <w:multiLevelType w:val="hybridMultilevel"/>
    <w:tmpl w:val="05E8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72EA2"/>
    <w:multiLevelType w:val="hybridMultilevel"/>
    <w:tmpl w:val="6C64A20C"/>
    <w:lvl w:ilvl="0" w:tplc="44A29056">
      <w:start w:val="1"/>
      <w:numFmt w:val="bullet"/>
      <w:lvlText w:val=""/>
      <w:lvlJc w:val="left"/>
      <w:pPr>
        <w:ind w:left="720" w:hanging="360"/>
      </w:pPr>
      <w:rPr>
        <w:rFonts w:ascii="Symbol" w:hAnsi="Symbol" w:hint="default"/>
      </w:rPr>
    </w:lvl>
    <w:lvl w:ilvl="1" w:tplc="A6602EF0">
      <w:start w:val="1"/>
      <w:numFmt w:val="bullet"/>
      <w:lvlText w:val="o"/>
      <w:lvlJc w:val="left"/>
      <w:pPr>
        <w:ind w:left="1440" w:hanging="360"/>
      </w:pPr>
      <w:rPr>
        <w:rFonts w:ascii="Courier New" w:hAnsi="Courier New" w:hint="default"/>
      </w:rPr>
    </w:lvl>
    <w:lvl w:ilvl="2" w:tplc="316EBF48">
      <w:start w:val="1"/>
      <w:numFmt w:val="bullet"/>
      <w:lvlText w:val=""/>
      <w:lvlJc w:val="left"/>
      <w:pPr>
        <w:ind w:left="2160" w:hanging="360"/>
      </w:pPr>
      <w:rPr>
        <w:rFonts w:ascii="Wingdings" w:hAnsi="Wingdings" w:hint="default"/>
      </w:rPr>
    </w:lvl>
    <w:lvl w:ilvl="3" w:tplc="B0F8A15E">
      <w:start w:val="1"/>
      <w:numFmt w:val="bullet"/>
      <w:lvlText w:val=""/>
      <w:lvlJc w:val="left"/>
      <w:pPr>
        <w:ind w:left="2880" w:hanging="360"/>
      </w:pPr>
      <w:rPr>
        <w:rFonts w:ascii="Symbol" w:hAnsi="Symbol" w:hint="default"/>
      </w:rPr>
    </w:lvl>
    <w:lvl w:ilvl="4" w:tplc="2DDA7E10">
      <w:start w:val="1"/>
      <w:numFmt w:val="bullet"/>
      <w:lvlText w:val="o"/>
      <w:lvlJc w:val="left"/>
      <w:pPr>
        <w:ind w:left="3600" w:hanging="360"/>
      </w:pPr>
      <w:rPr>
        <w:rFonts w:ascii="Courier New" w:hAnsi="Courier New" w:hint="default"/>
      </w:rPr>
    </w:lvl>
    <w:lvl w:ilvl="5" w:tplc="BDB6A2FC">
      <w:start w:val="1"/>
      <w:numFmt w:val="bullet"/>
      <w:lvlText w:val=""/>
      <w:lvlJc w:val="left"/>
      <w:pPr>
        <w:ind w:left="4320" w:hanging="360"/>
      </w:pPr>
      <w:rPr>
        <w:rFonts w:ascii="Wingdings" w:hAnsi="Wingdings" w:hint="default"/>
      </w:rPr>
    </w:lvl>
    <w:lvl w:ilvl="6" w:tplc="13FE3E14">
      <w:start w:val="1"/>
      <w:numFmt w:val="bullet"/>
      <w:lvlText w:val=""/>
      <w:lvlJc w:val="left"/>
      <w:pPr>
        <w:ind w:left="5040" w:hanging="360"/>
      </w:pPr>
      <w:rPr>
        <w:rFonts w:ascii="Symbol" w:hAnsi="Symbol" w:hint="default"/>
      </w:rPr>
    </w:lvl>
    <w:lvl w:ilvl="7" w:tplc="16A28EA6">
      <w:start w:val="1"/>
      <w:numFmt w:val="bullet"/>
      <w:lvlText w:val="o"/>
      <w:lvlJc w:val="left"/>
      <w:pPr>
        <w:ind w:left="5760" w:hanging="360"/>
      </w:pPr>
      <w:rPr>
        <w:rFonts w:ascii="Courier New" w:hAnsi="Courier New" w:hint="default"/>
      </w:rPr>
    </w:lvl>
    <w:lvl w:ilvl="8" w:tplc="0038A384">
      <w:start w:val="1"/>
      <w:numFmt w:val="bullet"/>
      <w:lvlText w:val=""/>
      <w:lvlJc w:val="left"/>
      <w:pPr>
        <w:ind w:left="6480" w:hanging="360"/>
      </w:pPr>
      <w:rPr>
        <w:rFonts w:ascii="Wingdings" w:hAnsi="Wingdings" w:hint="default"/>
      </w:rPr>
    </w:lvl>
  </w:abstractNum>
  <w:abstractNum w:abstractNumId="35" w15:restartNumberingAfterBreak="0">
    <w:nsid w:val="70AF487B"/>
    <w:multiLevelType w:val="hybridMultilevel"/>
    <w:tmpl w:val="01F6B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549EA"/>
    <w:multiLevelType w:val="hybridMultilevel"/>
    <w:tmpl w:val="ACCC7CE4"/>
    <w:lvl w:ilvl="0" w:tplc="A524E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23321F"/>
    <w:multiLevelType w:val="hybridMultilevel"/>
    <w:tmpl w:val="5EE88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61344"/>
    <w:multiLevelType w:val="hybridMultilevel"/>
    <w:tmpl w:val="8BE8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96DCE"/>
    <w:multiLevelType w:val="hybridMultilevel"/>
    <w:tmpl w:val="6C7A10C6"/>
    <w:lvl w:ilvl="0" w:tplc="A524E4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7775D27"/>
    <w:multiLevelType w:val="hybridMultilevel"/>
    <w:tmpl w:val="FB9AC630"/>
    <w:lvl w:ilvl="0" w:tplc="A524E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C2787C"/>
    <w:multiLevelType w:val="hybridMultilevel"/>
    <w:tmpl w:val="D7CC5C9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FBBCF0D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CF50C1"/>
    <w:multiLevelType w:val="hybridMultilevel"/>
    <w:tmpl w:val="A06275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04F72"/>
    <w:multiLevelType w:val="hybridMultilevel"/>
    <w:tmpl w:val="70027B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17"/>
  </w:num>
  <w:num w:numId="3">
    <w:abstractNumId w:val="22"/>
  </w:num>
  <w:num w:numId="4">
    <w:abstractNumId w:val="9"/>
  </w:num>
  <w:num w:numId="5">
    <w:abstractNumId w:val="3"/>
  </w:num>
  <w:num w:numId="6">
    <w:abstractNumId w:val="30"/>
  </w:num>
  <w:num w:numId="7">
    <w:abstractNumId w:val="26"/>
  </w:num>
  <w:num w:numId="8">
    <w:abstractNumId w:val="0"/>
  </w:num>
  <w:num w:numId="9">
    <w:abstractNumId w:val="24"/>
  </w:num>
  <w:num w:numId="10">
    <w:abstractNumId w:val="19"/>
  </w:num>
  <w:num w:numId="11">
    <w:abstractNumId w:val="7"/>
  </w:num>
  <w:num w:numId="12">
    <w:abstractNumId w:val="16"/>
  </w:num>
  <w:num w:numId="13">
    <w:abstractNumId w:val="20"/>
  </w:num>
  <w:num w:numId="14">
    <w:abstractNumId w:val="37"/>
  </w:num>
  <w:num w:numId="15">
    <w:abstractNumId w:val="32"/>
  </w:num>
  <w:num w:numId="16">
    <w:abstractNumId w:val="21"/>
  </w:num>
  <w:num w:numId="17">
    <w:abstractNumId w:val="31"/>
  </w:num>
  <w:num w:numId="18">
    <w:abstractNumId w:val="43"/>
  </w:num>
  <w:num w:numId="19">
    <w:abstractNumId w:val="10"/>
  </w:num>
  <w:num w:numId="20">
    <w:abstractNumId w:val="18"/>
  </w:num>
  <w:num w:numId="21">
    <w:abstractNumId w:val="12"/>
  </w:num>
  <w:num w:numId="22">
    <w:abstractNumId w:val="42"/>
  </w:num>
  <w:num w:numId="23">
    <w:abstractNumId w:val="25"/>
  </w:num>
  <w:num w:numId="24">
    <w:abstractNumId w:val="41"/>
  </w:num>
  <w:num w:numId="25">
    <w:abstractNumId w:val="4"/>
  </w:num>
  <w:num w:numId="26">
    <w:abstractNumId w:val="5"/>
  </w:num>
  <w:num w:numId="27">
    <w:abstractNumId w:val="27"/>
  </w:num>
  <w:num w:numId="28">
    <w:abstractNumId w:val="35"/>
  </w:num>
  <w:num w:numId="29">
    <w:abstractNumId w:val="2"/>
  </w:num>
  <w:num w:numId="30">
    <w:abstractNumId w:val="11"/>
  </w:num>
  <w:num w:numId="31">
    <w:abstractNumId w:val="23"/>
  </w:num>
  <w:num w:numId="32">
    <w:abstractNumId w:val="14"/>
  </w:num>
  <w:num w:numId="33">
    <w:abstractNumId w:val="13"/>
  </w:num>
  <w:num w:numId="34">
    <w:abstractNumId w:val="36"/>
  </w:num>
  <w:num w:numId="35">
    <w:abstractNumId w:val="38"/>
  </w:num>
  <w:num w:numId="36">
    <w:abstractNumId w:val="28"/>
  </w:num>
  <w:num w:numId="37">
    <w:abstractNumId w:val="1"/>
  </w:num>
  <w:num w:numId="38">
    <w:abstractNumId w:val="40"/>
  </w:num>
  <w:num w:numId="39">
    <w:abstractNumId w:val="39"/>
  </w:num>
  <w:num w:numId="40">
    <w:abstractNumId w:val="29"/>
  </w:num>
  <w:num w:numId="41">
    <w:abstractNumId w:val="15"/>
  </w:num>
  <w:num w:numId="42">
    <w:abstractNumId w:val="8"/>
  </w:num>
  <w:num w:numId="43">
    <w:abstractNumId w:val="33"/>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8B"/>
    <w:rsid w:val="0003166C"/>
    <w:rsid w:val="000449D7"/>
    <w:rsid w:val="000730B1"/>
    <w:rsid w:val="000A0202"/>
    <w:rsid w:val="001000F9"/>
    <w:rsid w:val="00104394"/>
    <w:rsid w:val="00140236"/>
    <w:rsid w:val="0015667F"/>
    <w:rsid w:val="00167E00"/>
    <w:rsid w:val="00187753"/>
    <w:rsid w:val="001A0CA5"/>
    <w:rsid w:val="001C7ED7"/>
    <w:rsid w:val="001D2E45"/>
    <w:rsid w:val="001D42F1"/>
    <w:rsid w:val="001E208C"/>
    <w:rsid w:val="002376DD"/>
    <w:rsid w:val="00245073"/>
    <w:rsid w:val="00254DCA"/>
    <w:rsid w:val="002615B0"/>
    <w:rsid w:val="002A5C3A"/>
    <w:rsid w:val="002B113A"/>
    <w:rsid w:val="002C77A4"/>
    <w:rsid w:val="002D49C9"/>
    <w:rsid w:val="002E4CB5"/>
    <w:rsid w:val="002F6D95"/>
    <w:rsid w:val="0030333B"/>
    <w:rsid w:val="003320D7"/>
    <w:rsid w:val="003E15D6"/>
    <w:rsid w:val="003E40D4"/>
    <w:rsid w:val="003E6021"/>
    <w:rsid w:val="003F55E5"/>
    <w:rsid w:val="004104BA"/>
    <w:rsid w:val="00422AA4"/>
    <w:rsid w:val="00423974"/>
    <w:rsid w:val="00443C94"/>
    <w:rsid w:val="00447037"/>
    <w:rsid w:val="00464E9D"/>
    <w:rsid w:val="004A252E"/>
    <w:rsid w:val="004E575E"/>
    <w:rsid w:val="004F03ED"/>
    <w:rsid w:val="00501218"/>
    <w:rsid w:val="00506142"/>
    <w:rsid w:val="00555A09"/>
    <w:rsid w:val="005642D3"/>
    <w:rsid w:val="005754D1"/>
    <w:rsid w:val="00576DF2"/>
    <w:rsid w:val="005C48B5"/>
    <w:rsid w:val="005D2353"/>
    <w:rsid w:val="005E61F3"/>
    <w:rsid w:val="00613A8B"/>
    <w:rsid w:val="006149B1"/>
    <w:rsid w:val="006A1EC3"/>
    <w:rsid w:val="006C0D22"/>
    <w:rsid w:val="006C2218"/>
    <w:rsid w:val="006C359F"/>
    <w:rsid w:val="006C5246"/>
    <w:rsid w:val="00721D36"/>
    <w:rsid w:val="00736BAB"/>
    <w:rsid w:val="007428B8"/>
    <w:rsid w:val="00773AEC"/>
    <w:rsid w:val="007753DE"/>
    <w:rsid w:val="007845FD"/>
    <w:rsid w:val="00795BD2"/>
    <w:rsid w:val="007A5CAA"/>
    <w:rsid w:val="00812BD5"/>
    <w:rsid w:val="00841FC1"/>
    <w:rsid w:val="0088425C"/>
    <w:rsid w:val="00894F4F"/>
    <w:rsid w:val="008E0A50"/>
    <w:rsid w:val="008F69A3"/>
    <w:rsid w:val="00903771"/>
    <w:rsid w:val="009375A8"/>
    <w:rsid w:val="00972634"/>
    <w:rsid w:val="0097541F"/>
    <w:rsid w:val="00986831"/>
    <w:rsid w:val="009B608A"/>
    <w:rsid w:val="009E5B21"/>
    <w:rsid w:val="009E76A2"/>
    <w:rsid w:val="009F062E"/>
    <w:rsid w:val="00A02A8F"/>
    <w:rsid w:val="00A216C9"/>
    <w:rsid w:val="00A32E03"/>
    <w:rsid w:val="00A344C1"/>
    <w:rsid w:val="00A8061F"/>
    <w:rsid w:val="00A901A7"/>
    <w:rsid w:val="00A9372F"/>
    <w:rsid w:val="00AE0E63"/>
    <w:rsid w:val="00AF3631"/>
    <w:rsid w:val="00AF3729"/>
    <w:rsid w:val="00AF53EE"/>
    <w:rsid w:val="00B84EB6"/>
    <w:rsid w:val="00B9D04E"/>
    <w:rsid w:val="00C13AED"/>
    <w:rsid w:val="00CC13E0"/>
    <w:rsid w:val="00CD5892"/>
    <w:rsid w:val="00D12256"/>
    <w:rsid w:val="00D173C1"/>
    <w:rsid w:val="00D36E48"/>
    <w:rsid w:val="00D47DAB"/>
    <w:rsid w:val="00D53D9F"/>
    <w:rsid w:val="00D865EA"/>
    <w:rsid w:val="00D9658A"/>
    <w:rsid w:val="00DF5303"/>
    <w:rsid w:val="00E24D7A"/>
    <w:rsid w:val="00E33DF3"/>
    <w:rsid w:val="00E43D51"/>
    <w:rsid w:val="00E63321"/>
    <w:rsid w:val="00E91558"/>
    <w:rsid w:val="00EC10F2"/>
    <w:rsid w:val="00F21E8F"/>
    <w:rsid w:val="00F57508"/>
    <w:rsid w:val="00F96984"/>
    <w:rsid w:val="00FC25AA"/>
    <w:rsid w:val="00FD12ED"/>
    <w:rsid w:val="00FE3007"/>
    <w:rsid w:val="00FF224C"/>
    <w:rsid w:val="018A88A8"/>
    <w:rsid w:val="0197DD2A"/>
    <w:rsid w:val="01C37662"/>
    <w:rsid w:val="01D77860"/>
    <w:rsid w:val="0250B54D"/>
    <w:rsid w:val="025456C1"/>
    <w:rsid w:val="02C2FADB"/>
    <w:rsid w:val="02FEEB7C"/>
    <w:rsid w:val="03256647"/>
    <w:rsid w:val="037F271F"/>
    <w:rsid w:val="03971F3A"/>
    <w:rsid w:val="04A37D38"/>
    <w:rsid w:val="052A4C9F"/>
    <w:rsid w:val="05944827"/>
    <w:rsid w:val="05987133"/>
    <w:rsid w:val="06441C9B"/>
    <w:rsid w:val="0677C612"/>
    <w:rsid w:val="067DE181"/>
    <w:rsid w:val="06A53CD1"/>
    <w:rsid w:val="07319D4B"/>
    <w:rsid w:val="075B7736"/>
    <w:rsid w:val="07846469"/>
    <w:rsid w:val="084856F3"/>
    <w:rsid w:val="08610F00"/>
    <w:rsid w:val="0873759D"/>
    <w:rsid w:val="08B4DDD0"/>
    <w:rsid w:val="08BF957B"/>
    <w:rsid w:val="08D1BDE9"/>
    <w:rsid w:val="09637E4D"/>
    <w:rsid w:val="0A31BE55"/>
    <w:rsid w:val="0A8EA325"/>
    <w:rsid w:val="0ACA8C22"/>
    <w:rsid w:val="0AE013F8"/>
    <w:rsid w:val="0AE7513A"/>
    <w:rsid w:val="0B13242C"/>
    <w:rsid w:val="0B269B15"/>
    <w:rsid w:val="0BC1A22E"/>
    <w:rsid w:val="0C841B46"/>
    <w:rsid w:val="0CA3BC6A"/>
    <w:rsid w:val="0CC76A94"/>
    <w:rsid w:val="0D64ABB6"/>
    <w:rsid w:val="0D6FC61E"/>
    <w:rsid w:val="0DE2FF5E"/>
    <w:rsid w:val="0E42503F"/>
    <w:rsid w:val="0FDD4E79"/>
    <w:rsid w:val="100E934B"/>
    <w:rsid w:val="10E9A467"/>
    <w:rsid w:val="11225CEA"/>
    <w:rsid w:val="113FC140"/>
    <w:rsid w:val="11E72D6A"/>
    <w:rsid w:val="12DC9882"/>
    <w:rsid w:val="1326AFFE"/>
    <w:rsid w:val="1365B915"/>
    <w:rsid w:val="13BDA48C"/>
    <w:rsid w:val="13FE9446"/>
    <w:rsid w:val="1476295B"/>
    <w:rsid w:val="14B15258"/>
    <w:rsid w:val="15292E3E"/>
    <w:rsid w:val="15490F5C"/>
    <w:rsid w:val="156BA077"/>
    <w:rsid w:val="15A9CC8D"/>
    <w:rsid w:val="161E8D93"/>
    <w:rsid w:val="16B92A38"/>
    <w:rsid w:val="16DD44FF"/>
    <w:rsid w:val="170A786F"/>
    <w:rsid w:val="172AAA35"/>
    <w:rsid w:val="17A809B8"/>
    <w:rsid w:val="17F2E617"/>
    <w:rsid w:val="17F4DEBA"/>
    <w:rsid w:val="18222543"/>
    <w:rsid w:val="1830B517"/>
    <w:rsid w:val="183C7E4F"/>
    <w:rsid w:val="18880F83"/>
    <w:rsid w:val="19494AD2"/>
    <w:rsid w:val="198DEE82"/>
    <w:rsid w:val="19CEFB9D"/>
    <w:rsid w:val="19E96541"/>
    <w:rsid w:val="1A1096C0"/>
    <w:rsid w:val="1A369793"/>
    <w:rsid w:val="1A58A5C1"/>
    <w:rsid w:val="1A64D976"/>
    <w:rsid w:val="1A94B696"/>
    <w:rsid w:val="1B9FC34E"/>
    <w:rsid w:val="1C750EFE"/>
    <w:rsid w:val="1D2E872E"/>
    <w:rsid w:val="1D78D1F1"/>
    <w:rsid w:val="1E40316E"/>
    <w:rsid w:val="1E52856B"/>
    <w:rsid w:val="1E783591"/>
    <w:rsid w:val="1EB8DAF4"/>
    <w:rsid w:val="1F048F38"/>
    <w:rsid w:val="1F4A62DA"/>
    <w:rsid w:val="1F52E8DF"/>
    <w:rsid w:val="1F7905C6"/>
    <w:rsid w:val="1F850399"/>
    <w:rsid w:val="1FA4ABBB"/>
    <w:rsid w:val="1FAC0D97"/>
    <w:rsid w:val="1FDD5BB7"/>
    <w:rsid w:val="204004CD"/>
    <w:rsid w:val="207425CC"/>
    <w:rsid w:val="209C27FC"/>
    <w:rsid w:val="20B64181"/>
    <w:rsid w:val="2114553A"/>
    <w:rsid w:val="21164E23"/>
    <w:rsid w:val="2194EE19"/>
    <w:rsid w:val="21CBA3EF"/>
    <w:rsid w:val="21F91E07"/>
    <w:rsid w:val="221D31E7"/>
    <w:rsid w:val="225840E3"/>
    <w:rsid w:val="22D21013"/>
    <w:rsid w:val="22EAE797"/>
    <w:rsid w:val="233C0402"/>
    <w:rsid w:val="2359AB38"/>
    <w:rsid w:val="2365D98C"/>
    <w:rsid w:val="2397CC7A"/>
    <w:rsid w:val="23AFA0D7"/>
    <w:rsid w:val="2428E36A"/>
    <w:rsid w:val="2495063C"/>
    <w:rsid w:val="255821FA"/>
    <w:rsid w:val="25607358"/>
    <w:rsid w:val="256A1225"/>
    <w:rsid w:val="25875012"/>
    <w:rsid w:val="260FAFD1"/>
    <w:rsid w:val="267FDB7D"/>
    <w:rsid w:val="26AB1871"/>
    <w:rsid w:val="285ED3BC"/>
    <w:rsid w:val="28637F4A"/>
    <w:rsid w:val="28E5566E"/>
    <w:rsid w:val="290DC001"/>
    <w:rsid w:val="29E6551D"/>
    <w:rsid w:val="2AAD699B"/>
    <w:rsid w:val="2B065BDB"/>
    <w:rsid w:val="2B41769D"/>
    <w:rsid w:val="2BEC6763"/>
    <w:rsid w:val="2CB6E61F"/>
    <w:rsid w:val="2CD56193"/>
    <w:rsid w:val="2D434819"/>
    <w:rsid w:val="2E13A919"/>
    <w:rsid w:val="2E2E02E3"/>
    <w:rsid w:val="2E490161"/>
    <w:rsid w:val="2E8CE140"/>
    <w:rsid w:val="2EB747E3"/>
    <w:rsid w:val="2FBD5A1C"/>
    <w:rsid w:val="2FE691C3"/>
    <w:rsid w:val="301D98D7"/>
    <w:rsid w:val="30FB8C62"/>
    <w:rsid w:val="30FF57CD"/>
    <w:rsid w:val="31461F09"/>
    <w:rsid w:val="319B474A"/>
    <w:rsid w:val="31BABFD6"/>
    <w:rsid w:val="31D34411"/>
    <w:rsid w:val="31FAC4E5"/>
    <w:rsid w:val="32CAE43D"/>
    <w:rsid w:val="3314041E"/>
    <w:rsid w:val="33819FCA"/>
    <w:rsid w:val="33C44862"/>
    <w:rsid w:val="33DD59F5"/>
    <w:rsid w:val="33F1379F"/>
    <w:rsid w:val="340C03DD"/>
    <w:rsid w:val="34542B77"/>
    <w:rsid w:val="34A56C0B"/>
    <w:rsid w:val="34D66BDD"/>
    <w:rsid w:val="35978B81"/>
    <w:rsid w:val="35BB4286"/>
    <w:rsid w:val="360E2426"/>
    <w:rsid w:val="3644991D"/>
    <w:rsid w:val="366FEC73"/>
    <w:rsid w:val="3693E9CE"/>
    <w:rsid w:val="36BB65AF"/>
    <w:rsid w:val="3786355D"/>
    <w:rsid w:val="37A00C7C"/>
    <w:rsid w:val="37D6F9BF"/>
    <w:rsid w:val="37FE494D"/>
    <w:rsid w:val="387A5EE6"/>
    <w:rsid w:val="3901E4D4"/>
    <w:rsid w:val="3907D008"/>
    <w:rsid w:val="39B67539"/>
    <w:rsid w:val="39E47323"/>
    <w:rsid w:val="3B252A56"/>
    <w:rsid w:val="3B279A06"/>
    <w:rsid w:val="3BF1FEEF"/>
    <w:rsid w:val="3C3C93AD"/>
    <w:rsid w:val="3C3FB692"/>
    <w:rsid w:val="3C64A2A9"/>
    <w:rsid w:val="3CB2C1BD"/>
    <w:rsid w:val="3CBCE331"/>
    <w:rsid w:val="3CDE7D83"/>
    <w:rsid w:val="3D055BCD"/>
    <w:rsid w:val="3D383D26"/>
    <w:rsid w:val="3D8D5FE5"/>
    <w:rsid w:val="3DE1CF8C"/>
    <w:rsid w:val="3DEB93A0"/>
    <w:rsid w:val="3E200CCB"/>
    <w:rsid w:val="3E7A7AD4"/>
    <w:rsid w:val="3EA6D42B"/>
    <w:rsid w:val="3ED516CB"/>
    <w:rsid w:val="3F41E8C0"/>
    <w:rsid w:val="3F734D3E"/>
    <w:rsid w:val="3F94A96D"/>
    <w:rsid w:val="3FAF7AD5"/>
    <w:rsid w:val="40CA7DF7"/>
    <w:rsid w:val="40D1750C"/>
    <w:rsid w:val="40EB593B"/>
    <w:rsid w:val="41030194"/>
    <w:rsid w:val="41223A22"/>
    <w:rsid w:val="413623B4"/>
    <w:rsid w:val="41536FCA"/>
    <w:rsid w:val="415E0019"/>
    <w:rsid w:val="41665260"/>
    <w:rsid w:val="418364E7"/>
    <w:rsid w:val="41AD4BCB"/>
    <w:rsid w:val="41F64680"/>
    <w:rsid w:val="4332A91D"/>
    <w:rsid w:val="4342ACA9"/>
    <w:rsid w:val="437296C5"/>
    <w:rsid w:val="43E01B8C"/>
    <w:rsid w:val="43F49E51"/>
    <w:rsid w:val="44351DF2"/>
    <w:rsid w:val="44A9CCDF"/>
    <w:rsid w:val="44E3A9E9"/>
    <w:rsid w:val="44EC6738"/>
    <w:rsid w:val="452D0D3F"/>
    <w:rsid w:val="4604F1C8"/>
    <w:rsid w:val="468FB0E7"/>
    <w:rsid w:val="473A223F"/>
    <w:rsid w:val="4762E6CE"/>
    <w:rsid w:val="489E70DA"/>
    <w:rsid w:val="48D04F8C"/>
    <w:rsid w:val="48D528AC"/>
    <w:rsid w:val="490F5654"/>
    <w:rsid w:val="4946A35A"/>
    <w:rsid w:val="494B6037"/>
    <w:rsid w:val="496939CB"/>
    <w:rsid w:val="496CDABD"/>
    <w:rsid w:val="4A28C8FB"/>
    <w:rsid w:val="4A6B5A72"/>
    <w:rsid w:val="4AA437B6"/>
    <w:rsid w:val="4AF498A3"/>
    <w:rsid w:val="4B8744D9"/>
    <w:rsid w:val="4B9C3027"/>
    <w:rsid w:val="4E24A01B"/>
    <w:rsid w:val="4E4B4C6A"/>
    <w:rsid w:val="4E6C1BAC"/>
    <w:rsid w:val="4E6E5F5B"/>
    <w:rsid w:val="4E921A8B"/>
    <w:rsid w:val="4F4A6E6D"/>
    <w:rsid w:val="4FA70904"/>
    <w:rsid w:val="4FDF06A4"/>
    <w:rsid w:val="500C6452"/>
    <w:rsid w:val="5024D666"/>
    <w:rsid w:val="5099EF8F"/>
    <w:rsid w:val="51EB87CC"/>
    <w:rsid w:val="527B632D"/>
    <w:rsid w:val="52E42933"/>
    <w:rsid w:val="530650AF"/>
    <w:rsid w:val="536564E3"/>
    <w:rsid w:val="538CBA3B"/>
    <w:rsid w:val="53A7974C"/>
    <w:rsid w:val="55054DF1"/>
    <w:rsid w:val="551D8A4C"/>
    <w:rsid w:val="558D26F3"/>
    <w:rsid w:val="55F5B072"/>
    <w:rsid w:val="5616DFB8"/>
    <w:rsid w:val="56FF20C0"/>
    <w:rsid w:val="57076EE5"/>
    <w:rsid w:val="5743FBB9"/>
    <w:rsid w:val="576B796F"/>
    <w:rsid w:val="582A9E06"/>
    <w:rsid w:val="58614742"/>
    <w:rsid w:val="59133A88"/>
    <w:rsid w:val="59C890DD"/>
    <w:rsid w:val="5AC0FDAC"/>
    <w:rsid w:val="5AC67265"/>
    <w:rsid w:val="5ADD7061"/>
    <w:rsid w:val="5AE621B8"/>
    <w:rsid w:val="5B0F6471"/>
    <w:rsid w:val="5B1DAE52"/>
    <w:rsid w:val="5B4C8D58"/>
    <w:rsid w:val="5BA02E97"/>
    <w:rsid w:val="5BDEA900"/>
    <w:rsid w:val="5C009AF8"/>
    <w:rsid w:val="5C6B0756"/>
    <w:rsid w:val="5CF79CB3"/>
    <w:rsid w:val="5D5233BC"/>
    <w:rsid w:val="5D913331"/>
    <w:rsid w:val="5DE9ACF2"/>
    <w:rsid w:val="5E5A198C"/>
    <w:rsid w:val="5F6E30B6"/>
    <w:rsid w:val="5FD0CD0C"/>
    <w:rsid w:val="60F22D3B"/>
    <w:rsid w:val="6104FB02"/>
    <w:rsid w:val="61C442D1"/>
    <w:rsid w:val="6237B66C"/>
    <w:rsid w:val="625C1708"/>
    <w:rsid w:val="62700F0E"/>
    <w:rsid w:val="62AB892F"/>
    <w:rsid w:val="62CE063B"/>
    <w:rsid w:val="62E63B3B"/>
    <w:rsid w:val="6349F96A"/>
    <w:rsid w:val="64431DD3"/>
    <w:rsid w:val="647A831D"/>
    <w:rsid w:val="65777E17"/>
    <w:rsid w:val="65AC4FA9"/>
    <w:rsid w:val="65B6BB9A"/>
    <w:rsid w:val="6640832F"/>
    <w:rsid w:val="666FD121"/>
    <w:rsid w:val="66EA0E60"/>
    <w:rsid w:val="670C0AE2"/>
    <w:rsid w:val="675C02C3"/>
    <w:rsid w:val="67711156"/>
    <w:rsid w:val="67C78DD8"/>
    <w:rsid w:val="6809D892"/>
    <w:rsid w:val="68691E4C"/>
    <w:rsid w:val="68CFBEE8"/>
    <w:rsid w:val="6940C5BB"/>
    <w:rsid w:val="698BF2D1"/>
    <w:rsid w:val="69E40565"/>
    <w:rsid w:val="6A1DADD4"/>
    <w:rsid w:val="6A5BD6EC"/>
    <w:rsid w:val="6B1B3652"/>
    <w:rsid w:val="6B1FD901"/>
    <w:rsid w:val="6B4106BF"/>
    <w:rsid w:val="6B629B45"/>
    <w:rsid w:val="6B825833"/>
    <w:rsid w:val="6C37953F"/>
    <w:rsid w:val="6C97BF01"/>
    <w:rsid w:val="6CAC6A99"/>
    <w:rsid w:val="6D7D798A"/>
    <w:rsid w:val="6E4D4B2B"/>
    <w:rsid w:val="6E836FE2"/>
    <w:rsid w:val="6E8ADBA9"/>
    <w:rsid w:val="6EC065C7"/>
    <w:rsid w:val="6EC7BB17"/>
    <w:rsid w:val="6F369FC6"/>
    <w:rsid w:val="6F699AF7"/>
    <w:rsid w:val="703A5B82"/>
    <w:rsid w:val="70557997"/>
    <w:rsid w:val="70A25C07"/>
    <w:rsid w:val="7108E485"/>
    <w:rsid w:val="711AE746"/>
    <w:rsid w:val="7170977A"/>
    <w:rsid w:val="732CE7EF"/>
    <w:rsid w:val="73336101"/>
    <w:rsid w:val="743BE5EF"/>
    <w:rsid w:val="749BBCBB"/>
    <w:rsid w:val="74B9EC96"/>
    <w:rsid w:val="74F8F772"/>
    <w:rsid w:val="75A21ECD"/>
    <w:rsid w:val="75A514FA"/>
    <w:rsid w:val="75F3DF9D"/>
    <w:rsid w:val="768AA3AA"/>
    <w:rsid w:val="76F3A18F"/>
    <w:rsid w:val="77AD7919"/>
    <w:rsid w:val="77DFC8E7"/>
    <w:rsid w:val="780EE2B8"/>
    <w:rsid w:val="78130489"/>
    <w:rsid w:val="78C31B57"/>
    <w:rsid w:val="78FEF399"/>
    <w:rsid w:val="79764153"/>
    <w:rsid w:val="7A22CA05"/>
    <w:rsid w:val="7AB81A99"/>
    <w:rsid w:val="7BA0B480"/>
    <w:rsid w:val="7C2843C4"/>
    <w:rsid w:val="7C3164D7"/>
    <w:rsid w:val="7C3EBDFB"/>
    <w:rsid w:val="7C5B95D7"/>
    <w:rsid w:val="7C77E4D4"/>
    <w:rsid w:val="7CABF565"/>
    <w:rsid w:val="7CAEF17E"/>
    <w:rsid w:val="7CF76C75"/>
    <w:rsid w:val="7DF8A504"/>
    <w:rsid w:val="7E22F202"/>
    <w:rsid w:val="7E8A3645"/>
    <w:rsid w:val="7EBEBDE5"/>
    <w:rsid w:val="7EE6039E"/>
    <w:rsid w:val="7F6CABE9"/>
    <w:rsid w:val="7FC749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C4D96"/>
  <w15:chartTrackingRefBased/>
  <w15:docId w15:val="{933FBB64-DF25-4E31-825B-BC40A9F1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A8B"/>
    <w:rPr>
      <w:rFonts w:cstheme="minorBidi"/>
      <w:szCs w:val="22"/>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04394"/>
    <w:pPr>
      <w:spacing w:after="360"/>
      <w:outlineLvl w:val="1"/>
    </w:pPr>
  </w:style>
  <w:style w:type="paragraph" w:styleId="Heading3">
    <w:name w:val="heading 3"/>
    <w:basedOn w:val="Normal"/>
    <w:next w:val="Normal"/>
    <w:link w:val="Heading3Char"/>
    <w:uiPriority w:val="9"/>
    <w:unhideWhenUsed/>
    <w:qFormat/>
    <w:rsid w:val="00E24D7A"/>
    <w:pPr>
      <w:autoSpaceDE w:val="0"/>
      <w:autoSpaceDN w:val="0"/>
      <w:adjustRightInd w:val="0"/>
      <w:spacing w:after="240"/>
      <w:outlineLvl w:val="2"/>
    </w:pPr>
    <w:rPr>
      <w:rFonts w:eastAsia="Calibri" w:cs="Arial"/>
      <w:b/>
      <w:bCs/>
    </w:rPr>
  </w:style>
  <w:style w:type="paragraph" w:styleId="Heading4">
    <w:name w:val="heading 4"/>
    <w:basedOn w:val="Normal"/>
    <w:next w:val="Normal"/>
    <w:link w:val="Heading4Char"/>
    <w:uiPriority w:val="9"/>
    <w:unhideWhenUsed/>
    <w:qFormat/>
    <w:rsid w:val="00E24D7A"/>
    <w:pPr>
      <w:autoSpaceDE w:val="0"/>
      <w:autoSpaceDN w:val="0"/>
      <w:adjustRightInd w:val="0"/>
      <w:spacing w:after="240"/>
      <w:outlineLvl w:val="3"/>
    </w:pPr>
    <w:rPr>
      <w:rFonts w:eastAsia="Calibri" w:cs="Arial"/>
      <w:b/>
      <w:b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104394"/>
    <w:rPr>
      <w:rFonts w:cstheme="minorBidi"/>
      <w:szCs w:val="22"/>
    </w:rPr>
  </w:style>
  <w:style w:type="character" w:customStyle="1" w:styleId="Heading3Char">
    <w:name w:val="Heading 3 Char"/>
    <w:basedOn w:val="DefaultParagraphFont"/>
    <w:link w:val="Heading3"/>
    <w:uiPriority w:val="9"/>
    <w:rsid w:val="00E24D7A"/>
    <w:rPr>
      <w:rFonts w:eastAsia="Calibri"/>
      <w:b/>
      <w:bCs/>
      <w:szCs w:val="22"/>
    </w:rPr>
  </w:style>
  <w:style w:type="character" w:customStyle="1" w:styleId="Heading4Char">
    <w:name w:val="Heading 4 Char"/>
    <w:basedOn w:val="DefaultParagraphFont"/>
    <w:link w:val="Heading4"/>
    <w:uiPriority w:val="9"/>
    <w:rsid w:val="00E24D7A"/>
    <w:rPr>
      <w:rFonts w:eastAsia="Calibri"/>
      <w:b/>
      <w:bCs/>
      <w:szCs w:val="22"/>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character" w:styleId="Hyperlink">
    <w:name w:val="Hyperlink"/>
    <w:basedOn w:val="DefaultParagraphFont"/>
    <w:uiPriority w:val="99"/>
    <w:unhideWhenUsed/>
    <w:rsid w:val="00613A8B"/>
    <w:rPr>
      <w:color w:val="0000FF"/>
      <w:u w:val="single"/>
    </w:rPr>
  </w:style>
  <w:style w:type="paragraph" w:styleId="Header">
    <w:name w:val="header"/>
    <w:basedOn w:val="Normal"/>
    <w:link w:val="HeaderChar"/>
    <w:uiPriority w:val="99"/>
    <w:unhideWhenUsed/>
    <w:rsid w:val="00613A8B"/>
    <w:pPr>
      <w:tabs>
        <w:tab w:val="center" w:pos="4680"/>
        <w:tab w:val="right" w:pos="9360"/>
      </w:tabs>
    </w:pPr>
  </w:style>
  <w:style w:type="character" w:customStyle="1" w:styleId="HeaderChar">
    <w:name w:val="Header Char"/>
    <w:basedOn w:val="DefaultParagraphFont"/>
    <w:link w:val="Header"/>
    <w:uiPriority w:val="99"/>
    <w:rsid w:val="00613A8B"/>
    <w:rPr>
      <w:rFonts w:cstheme="minorBidi"/>
      <w:szCs w:val="22"/>
    </w:rPr>
  </w:style>
  <w:style w:type="paragraph" w:styleId="Footer">
    <w:name w:val="footer"/>
    <w:basedOn w:val="Normal"/>
    <w:link w:val="FooterChar"/>
    <w:uiPriority w:val="99"/>
    <w:unhideWhenUsed/>
    <w:rsid w:val="00613A8B"/>
    <w:pPr>
      <w:tabs>
        <w:tab w:val="center" w:pos="4680"/>
        <w:tab w:val="right" w:pos="9360"/>
      </w:tabs>
    </w:pPr>
  </w:style>
  <w:style w:type="character" w:customStyle="1" w:styleId="FooterChar">
    <w:name w:val="Footer Char"/>
    <w:basedOn w:val="DefaultParagraphFont"/>
    <w:link w:val="Footer"/>
    <w:uiPriority w:val="99"/>
    <w:rsid w:val="00613A8B"/>
    <w:rPr>
      <w:rFonts w:cstheme="minorBidi"/>
      <w:szCs w:val="22"/>
    </w:rPr>
  </w:style>
  <w:style w:type="paragraph" w:styleId="ListParagraph">
    <w:name w:val="List Paragraph"/>
    <w:basedOn w:val="Normal"/>
    <w:uiPriority w:val="34"/>
    <w:qFormat/>
    <w:rsid w:val="00613A8B"/>
    <w:pPr>
      <w:ind w:left="720"/>
      <w:contextualSpacing/>
    </w:pPr>
  </w:style>
  <w:style w:type="paragraph" w:styleId="BalloonText">
    <w:name w:val="Balloon Text"/>
    <w:basedOn w:val="Normal"/>
    <w:link w:val="BalloonTextChar"/>
    <w:uiPriority w:val="99"/>
    <w:semiHidden/>
    <w:unhideWhenUsed/>
    <w:rsid w:val="004F0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3ED"/>
    <w:rPr>
      <w:rFonts w:ascii="Segoe UI" w:hAnsi="Segoe UI" w:cs="Segoe UI"/>
      <w:sz w:val="18"/>
      <w:szCs w:val="18"/>
    </w:rPr>
  </w:style>
  <w:style w:type="character" w:styleId="PlaceholderText">
    <w:name w:val="Placeholder Text"/>
    <w:basedOn w:val="DefaultParagraphFont"/>
    <w:uiPriority w:val="99"/>
    <w:semiHidden/>
    <w:rsid w:val="006C2218"/>
    <w:rPr>
      <w:color w:val="80808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F53EE"/>
    <w:rPr>
      <w:sz w:val="16"/>
      <w:szCs w:val="16"/>
    </w:rPr>
  </w:style>
  <w:style w:type="paragraph" w:styleId="CommentText">
    <w:name w:val="annotation text"/>
    <w:basedOn w:val="Normal"/>
    <w:link w:val="CommentTextChar"/>
    <w:uiPriority w:val="99"/>
    <w:semiHidden/>
    <w:unhideWhenUsed/>
    <w:rsid w:val="00AF53EE"/>
    <w:rPr>
      <w:sz w:val="20"/>
      <w:szCs w:val="20"/>
    </w:rPr>
  </w:style>
  <w:style w:type="character" w:customStyle="1" w:styleId="CommentTextChar">
    <w:name w:val="Comment Text Char"/>
    <w:basedOn w:val="DefaultParagraphFont"/>
    <w:link w:val="CommentText"/>
    <w:uiPriority w:val="99"/>
    <w:semiHidden/>
    <w:rsid w:val="00AF53EE"/>
    <w:rPr>
      <w:rFonts w:cstheme="minorBidi"/>
      <w:sz w:val="20"/>
      <w:szCs w:val="20"/>
    </w:rPr>
  </w:style>
  <w:style w:type="paragraph" w:styleId="CommentSubject">
    <w:name w:val="annotation subject"/>
    <w:basedOn w:val="CommentText"/>
    <w:next w:val="CommentText"/>
    <w:link w:val="CommentSubjectChar"/>
    <w:uiPriority w:val="99"/>
    <w:semiHidden/>
    <w:unhideWhenUsed/>
    <w:rsid w:val="00AF53EE"/>
    <w:rPr>
      <w:b/>
      <w:bCs/>
    </w:rPr>
  </w:style>
  <w:style w:type="character" w:customStyle="1" w:styleId="CommentSubjectChar">
    <w:name w:val="Comment Subject Char"/>
    <w:basedOn w:val="CommentTextChar"/>
    <w:link w:val="CommentSubject"/>
    <w:uiPriority w:val="99"/>
    <w:semiHidden/>
    <w:rsid w:val="00AF53EE"/>
    <w:rPr>
      <w:rFonts w:cstheme="minorBidi"/>
      <w:b/>
      <w:bCs/>
      <w:sz w:val="20"/>
      <w:szCs w:val="20"/>
    </w:rPr>
  </w:style>
  <w:style w:type="character" w:customStyle="1" w:styleId="normaltextrun">
    <w:name w:val="normaltextrun"/>
    <w:basedOn w:val="DefaultParagraphFont"/>
    <w:rsid w:val="00986831"/>
  </w:style>
  <w:style w:type="character" w:customStyle="1" w:styleId="eop">
    <w:name w:val="eop"/>
    <w:basedOn w:val="DefaultParagraphFont"/>
    <w:rsid w:val="00986831"/>
  </w:style>
  <w:style w:type="character" w:styleId="FollowedHyperlink">
    <w:name w:val="FollowedHyperlink"/>
    <w:basedOn w:val="DefaultParagraphFont"/>
    <w:uiPriority w:val="99"/>
    <w:semiHidden/>
    <w:unhideWhenUsed/>
    <w:rsid w:val="005C48B5"/>
    <w:rPr>
      <w:color w:val="954F72" w:themeColor="followedHyperlink"/>
      <w:u w:val="single"/>
    </w:rPr>
  </w:style>
  <w:style w:type="character" w:styleId="UnresolvedMention">
    <w:name w:val="Unresolved Mention"/>
    <w:basedOn w:val="DefaultParagraphFont"/>
    <w:uiPriority w:val="99"/>
    <w:semiHidden/>
    <w:unhideWhenUsed/>
    <w:rsid w:val="00773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3257">
      <w:bodyDiv w:val="1"/>
      <w:marLeft w:val="0"/>
      <w:marRight w:val="0"/>
      <w:marTop w:val="0"/>
      <w:marBottom w:val="0"/>
      <w:divBdr>
        <w:top w:val="none" w:sz="0" w:space="0" w:color="auto"/>
        <w:left w:val="none" w:sz="0" w:space="0" w:color="auto"/>
        <w:bottom w:val="none" w:sz="0" w:space="0" w:color="auto"/>
        <w:right w:val="none" w:sz="0" w:space="0" w:color="auto"/>
      </w:divBdr>
      <w:divsChild>
        <w:div w:id="1748723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hEVpExaY2F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be/cc/cd/aug2020iqcagenda.asp" TargetMode="External"/><Relationship Id="rId5" Type="http://schemas.openxmlformats.org/officeDocument/2006/relationships/numbering" Target="numbering.xml"/><Relationship Id="rId15" Type="http://schemas.openxmlformats.org/officeDocument/2006/relationships/hyperlink" Target="https://350.org/frontline-truth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peDRsxYaF1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8" ma:contentTypeDescription="Create a new document." ma:contentTypeScope="" ma:versionID="ef302e1c861823c154ac3c7e0d32e388">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c5a0631d95c03f32b6ab92ab15cdd076"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561DB-B1CC-47A4-8317-C4D49F70C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27EC8-4952-4BB9-8A44-EA5092086917}">
  <ds:schemaRefs>
    <ds:schemaRef ds:uri="http://schemas.microsoft.com/sharepoint/v3/contenttype/forms"/>
  </ds:schemaRefs>
</ds:datastoreItem>
</file>

<file path=customXml/itemProps3.xml><?xml version="1.0" encoding="utf-8"?>
<ds:datastoreItem xmlns:ds="http://schemas.openxmlformats.org/officeDocument/2006/customXml" ds:itemID="{11A214B4-38B4-41E3-867A-B6B318E0B48C}">
  <ds:schemaRefs>
    <ds:schemaRef ds:uri="http://schemas.microsoft.com/office/2006/metadata/properties"/>
    <ds:schemaRef ds:uri="http://schemas.microsoft.com/office/infopath/2007/PartnerControls"/>
    <ds:schemaRef ds:uri="fcc10b13-693b-4108-82e6-a022af39983a"/>
  </ds:schemaRefs>
</ds:datastoreItem>
</file>

<file path=customXml/itemProps4.xml><?xml version="1.0" encoding="utf-8"?>
<ds:datastoreItem xmlns:ds="http://schemas.openxmlformats.org/officeDocument/2006/customXml" ds:itemID="{1CBD3788-C6B8-4180-92DA-79D0F374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3174</Words>
  <Characters>18095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Additional CDE Recommendations ESMC - Instructional Quality Commission (CA Dept of Education)</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CDE Recommendations ESMC - Instructional Quality Commission (CA Dept of Education)</dc:title>
  <dc:subject>Additional recommendations for edits to the draft Ethnic Studies Model Curriculum.</dc:subject>
  <dc:creator>Kenneth McDonald</dc:creator>
  <cp:keywords/>
  <dc:description/>
  <cp:lastModifiedBy>Vanessa Garay</cp:lastModifiedBy>
  <cp:revision>18</cp:revision>
  <cp:lastPrinted>2020-01-29T15:53:00Z</cp:lastPrinted>
  <dcterms:created xsi:type="dcterms:W3CDTF">2020-08-12T23:33:00Z</dcterms:created>
  <dcterms:modified xsi:type="dcterms:W3CDTF">2023-10-31T17:20:00Z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