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44" w:rsidRPr="00775659" w:rsidRDefault="00EB3A44" w:rsidP="00EB3A44">
      <w:pPr>
        <w:pStyle w:val="Header"/>
        <w:jc w:val="right"/>
      </w:pPr>
      <w:r w:rsidRPr="00775659">
        <w:t xml:space="preserve">Item </w:t>
      </w:r>
      <w:r>
        <w:t>4</w:t>
      </w:r>
      <w:r w:rsidRPr="00775659">
        <w:t>.A.1</w:t>
      </w:r>
    </w:p>
    <w:p w:rsidR="00EB3A44" w:rsidRPr="00775659" w:rsidRDefault="00EB3A44" w:rsidP="00EB3A44">
      <w:pPr>
        <w:pStyle w:val="Header"/>
        <w:jc w:val="right"/>
      </w:pPr>
      <w:r w:rsidRPr="00775659">
        <w:t xml:space="preserve">Attachment </w:t>
      </w:r>
      <w:r>
        <w:t>4</w:t>
      </w:r>
    </w:p>
    <w:p w:rsidR="00EB3A44" w:rsidRPr="00775659" w:rsidRDefault="00EB3A44" w:rsidP="00EB3A44">
      <w:pPr>
        <w:pStyle w:val="Header"/>
        <w:jc w:val="right"/>
      </w:pPr>
      <w:r w:rsidRPr="00775659">
        <w:t>Health SMC</w:t>
      </w:r>
    </w:p>
    <w:p w:rsidR="00EB3A44" w:rsidRDefault="00EB3A44" w:rsidP="00EB3A44">
      <w:pPr>
        <w:pStyle w:val="Header"/>
        <w:jc w:val="right"/>
      </w:pPr>
      <w:r w:rsidRPr="00775659">
        <w:t>March 22–23, 2018</w:t>
      </w:r>
      <w:r>
        <w:br/>
        <w:t xml:space="preserve">Page 1 of 5 </w:t>
      </w:r>
    </w:p>
    <w:p w:rsidR="00C17D81" w:rsidRDefault="00044170" w:rsidP="00F124FC">
      <w:pPr>
        <w:pStyle w:val="Heading1"/>
      </w:pPr>
      <w:r w:rsidRPr="00D41836">
        <w:t xml:space="preserve">Issues </w:t>
      </w:r>
      <w:r w:rsidR="00F124FC">
        <w:t xml:space="preserve">for Discussion on the </w:t>
      </w:r>
      <w:r w:rsidRPr="00D41836">
        <w:t xml:space="preserve">Draft </w:t>
      </w:r>
      <w:r w:rsidR="004D3831" w:rsidRPr="00F124FC">
        <w:rPr>
          <w:i/>
        </w:rPr>
        <w:t xml:space="preserve">Health Education </w:t>
      </w:r>
      <w:r w:rsidRPr="00F124FC">
        <w:rPr>
          <w:i/>
        </w:rPr>
        <w:t>Framework</w:t>
      </w:r>
    </w:p>
    <w:p w:rsidR="00F124FC" w:rsidRPr="00F124FC" w:rsidRDefault="00F124FC" w:rsidP="000A1F51">
      <w:pPr>
        <w:spacing w:after="240"/>
        <w:jc w:val="center"/>
      </w:pPr>
      <w:r>
        <w:t xml:space="preserve">This table lists issues for discussion on the draft </w:t>
      </w:r>
      <w:r w:rsidRPr="00F124FC">
        <w:rPr>
          <w:i/>
        </w:rPr>
        <w:t>Health Education Framework</w:t>
      </w:r>
      <w:r>
        <w:t xml:space="preserve"> identified by the writers.</w:t>
      </w:r>
    </w:p>
    <w:tbl>
      <w:tblPr>
        <w:tblStyle w:val="GridTable1Light"/>
        <w:tblW w:w="5000" w:type="pct"/>
        <w:tblLook w:val="04A0" w:firstRow="1" w:lastRow="0" w:firstColumn="1" w:lastColumn="0" w:noHBand="0" w:noVBand="1"/>
        <w:tblCaption w:val="Issues for Discussion on the Draft Health Education Framework"/>
        <w:tblDescription w:val="This table lists issues for discussion by the Instructional Quality Commmission on March 22–23, 2018. Changes may be made to the draft health education framework based on those discussions."/>
      </w:tblPr>
      <w:tblGrid>
        <w:gridCol w:w="1166"/>
        <w:gridCol w:w="1528"/>
        <w:gridCol w:w="1442"/>
        <w:gridCol w:w="1980"/>
        <w:gridCol w:w="4950"/>
        <w:gridCol w:w="3324"/>
      </w:tblGrid>
      <w:tr w:rsidR="000A1F51" w:rsidRPr="00D40338" w:rsidTr="00B6778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05" w:type="pct"/>
            <w:shd w:val="clear" w:color="auto" w:fill="F2F2F2" w:themeFill="background1" w:themeFillShade="F2"/>
          </w:tcPr>
          <w:p w:rsidR="00877E17" w:rsidRPr="00D40338" w:rsidRDefault="00877E17" w:rsidP="000A1F51">
            <w:pPr>
              <w:spacing w:before="120" w:after="120"/>
              <w:jc w:val="center"/>
              <w:rPr>
                <w:b w:val="0"/>
              </w:rPr>
            </w:pPr>
            <w:r>
              <w:t>Issue Number</w:t>
            </w:r>
          </w:p>
        </w:tc>
        <w:tc>
          <w:tcPr>
            <w:tcW w:w="531" w:type="pct"/>
            <w:shd w:val="clear" w:color="auto" w:fill="F2F2F2" w:themeFill="background1" w:themeFillShade="F2"/>
          </w:tcPr>
          <w:p w:rsidR="00877E17" w:rsidRPr="00D40338" w:rsidRDefault="00877E17" w:rsidP="000A1F51">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40338">
              <w:t>Chapter</w:t>
            </w:r>
          </w:p>
        </w:tc>
        <w:tc>
          <w:tcPr>
            <w:tcW w:w="501" w:type="pct"/>
            <w:shd w:val="clear" w:color="auto" w:fill="F2F2F2" w:themeFill="background1" w:themeFillShade="F2"/>
          </w:tcPr>
          <w:p w:rsidR="00877E17" w:rsidRPr="00D40338" w:rsidRDefault="00877E17" w:rsidP="000A1F51">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t>Page(s) and Lines</w:t>
            </w:r>
          </w:p>
        </w:tc>
        <w:tc>
          <w:tcPr>
            <w:tcW w:w="688" w:type="pct"/>
            <w:shd w:val="clear" w:color="auto" w:fill="F2F2F2" w:themeFill="background1" w:themeFillShade="F2"/>
          </w:tcPr>
          <w:p w:rsidR="00877E17" w:rsidRPr="00D40338" w:rsidRDefault="00877E17" w:rsidP="000A1F51">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40338">
              <w:t>Current</w:t>
            </w:r>
            <w:r>
              <w:t xml:space="preserve"> Language</w:t>
            </w:r>
            <w:r w:rsidR="00436197">
              <w:t>/ Section/Item</w:t>
            </w:r>
          </w:p>
        </w:tc>
        <w:tc>
          <w:tcPr>
            <w:tcW w:w="1720" w:type="pct"/>
            <w:shd w:val="clear" w:color="auto" w:fill="F2F2F2" w:themeFill="background1" w:themeFillShade="F2"/>
          </w:tcPr>
          <w:p w:rsidR="00877E17" w:rsidRPr="00D40338" w:rsidRDefault="00877E17" w:rsidP="000A1F51">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40338">
              <w:t>Suggested</w:t>
            </w:r>
            <w:r>
              <w:t xml:space="preserve"> Change/Issue</w:t>
            </w:r>
          </w:p>
        </w:tc>
        <w:tc>
          <w:tcPr>
            <w:tcW w:w="1155" w:type="pct"/>
            <w:shd w:val="clear" w:color="auto" w:fill="F2F2F2" w:themeFill="background1" w:themeFillShade="F2"/>
          </w:tcPr>
          <w:p w:rsidR="00877E17" w:rsidRPr="00D40338" w:rsidRDefault="00877E17" w:rsidP="000A1F51">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40338">
              <w:t>Rationale</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877E17" w:rsidRPr="00D40338" w:rsidRDefault="00877E17" w:rsidP="000A1F51">
            <w:pPr>
              <w:spacing w:before="120" w:after="120"/>
              <w:jc w:val="center"/>
            </w:pPr>
            <w:r>
              <w:t>1</w:t>
            </w:r>
          </w:p>
        </w:tc>
        <w:tc>
          <w:tcPr>
            <w:tcW w:w="531" w:type="pct"/>
          </w:tcPr>
          <w:p w:rsidR="00877E17" w:rsidRPr="00D40338"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Introduction</w:t>
            </w:r>
          </w:p>
        </w:tc>
        <w:tc>
          <w:tcPr>
            <w:tcW w:w="501" w:type="pct"/>
          </w:tcPr>
          <w:p w:rsidR="00877E17"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P</w:t>
            </w:r>
            <w:r w:rsidR="00172B4A">
              <w:t>p</w:t>
            </w:r>
            <w:r>
              <w:t>. 14–15</w:t>
            </w:r>
          </w:p>
          <w:p w:rsidR="00877E17"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p>
          <w:p w:rsidR="00877E17" w:rsidRPr="00D40338"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L. 394-427</w:t>
            </w:r>
          </w:p>
        </w:tc>
        <w:tc>
          <w:tcPr>
            <w:tcW w:w="688" w:type="pct"/>
          </w:tcPr>
          <w:p w:rsidR="00877E17" w:rsidRPr="00D40338"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Section on Mandated Reporting</w:t>
            </w:r>
          </w:p>
        </w:tc>
        <w:tc>
          <w:tcPr>
            <w:tcW w:w="1720" w:type="pct"/>
          </w:tcPr>
          <w:p w:rsidR="00877E17"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Replace the current section with the language below, which would be added as a new paragraph on page 9, line 253:</w:t>
            </w:r>
          </w:p>
          <w:p w:rsidR="00877E17" w:rsidRPr="004D3831"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The health education standards address topics </w:t>
            </w:r>
            <w:r w:rsidR="0023534D">
              <w:t xml:space="preserve">such </w:t>
            </w:r>
            <w:r>
              <w:t xml:space="preserve">as personal safety, the student’s role in their family, peer and dating relationships, violence, and ATOD. During instruction and learning on these topics, students may disclose abuse or neglect. If a teacher or any other school personnel </w:t>
            </w:r>
            <w:r w:rsidRPr="00BA08E8">
              <w:t xml:space="preserve">suspects a child is experiencing abuse or neglect, </w:t>
            </w:r>
            <w:r w:rsidRPr="00BA08E8">
              <w:rPr>
                <w:color w:val="333333"/>
                <w:lang w:val="en"/>
              </w:rPr>
              <w:t xml:space="preserve">they have a </w:t>
            </w:r>
            <w:r>
              <w:rPr>
                <w:color w:val="333333"/>
                <w:lang w:val="en"/>
              </w:rPr>
              <w:t xml:space="preserve">legal </w:t>
            </w:r>
            <w:r w:rsidRPr="00BA08E8">
              <w:rPr>
                <w:color w:val="333333"/>
                <w:lang w:val="en"/>
              </w:rPr>
              <w:t>duty to report suspected abuse and neglect to the appropriate authorities.</w:t>
            </w:r>
            <w:r>
              <w:rPr>
                <w:color w:val="333333"/>
                <w:lang w:val="en"/>
              </w:rPr>
              <w:t xml:space="preserve"> All school personnel should be aware of this responsibility, and school districts are required to provide annual training to all school personnel regarding reporting requirements. </w:t>
            </w:r>
            <w:r w:rsidRPr="00C425FE">
              <w:rPr>
                <w:rFonts w:eastAsia="Times New Roman"/>
                <w:color w:val="000000"/>
                <w:lang w:val="en"/>
              </w:rPr>
              <w:t>For additional information, see the CDE Child Abuse Identification and Reporting Guidelines Web page and California Penal Code sections 11166.5 and 11165.7.</w:t>
            </w:r>
          </w:p>
        </w:tc>
        <w:tc>
          <w:tcPr>
            <w:tcW w:w="1155" w:type="pct"/>
          </w:tcPr>
          <w:p w:rsidR="00877E17" w:rsidRPr="00D40338" w:rsidRDefault="00877E17"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The requirements for mandated reporting will very likely change during the eight-year life of the framework, thus the framework </w:t>
            </w:r>
            <w:r w:rsidR="007B1BEC">
              <w:t>could</w:t>
            </w:r>
            <w:r>
              <w:t xml:space="preserve"> be providing incorrect information</w:t>
            </w:r>
            <w:r w:rsidR="007B1BEC">
              <w:t xml:space="preserve"> during its life span</w:t>
            </w:r>
            <w:r w:rsidRPr="004D3831">
              <w:t xml:space="preserve">. In addition, all local education agencies are required to provide </w:t>
            </w:r>
            <w:r w:rsidRPr="004D3831">
              <w:rPr>
                <w:rFonts w:ascii="Helvetica" w:hAnsi="Helvetica"/>
                <w:color w:val="000000"/>
                <w:lang w:val="en"/>
              </w:rPr>
              <w:t xml:space="preserve">annual training to their employees </w:t>
            </w:r>
            <w:r w:rsidR="007B1BEC">
              <w:rPr>
                <w:rFonts w:ascii="Helvetica" w:hAnsi="Helvetica"/>
                <w:color w:val="000000"/>
                <w:lang w:val="en"/>
              </w:rPr>
              <w:t>on</w:t>
            </w:r>
            <w:r w:rsidRPr="004D3831">
              <w:rPr>
                <w:rFonts w:ascii="Helvetica" w:hAnsi="Helvetica"/>
                <w:color w:val="000000"/>
                <w:lang w:val="en"/>
              </w:rPr>
              <w:t xml:space="preserve"> mandated reporting obligations, making this section unnecessary.</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877E17" w:rsidRPr="00D40338" w:rsidRDefault="007B1BEC" w:rsidP="000A1F51">
            <w:pPr>
              <w:spacing w:before="120" w:after="120"/>
              <w:jc w:val="center"/>
            </w:pPr>
            <w:r>
              <w:lastRenderedPageBreak/>
              <w:t>2</w:t>
            </w:r>
          </w:p>
        </w:tc>
        <w:tc>
          <w:tcPr>
            <w:tcW w:w="531" w:type="pct"/>
          </w:tcPr>
          <w:p w:rsidR="007B1BEC" w:rsidRDefault="007B1BEC" w:rsidP="000A1F51">
            <w:pPr>
              <w:spacing w:before="120" w:after="120"/>
              <w:cnfStyle w:val="000000000000" w:firstRow="0" w:lastRow="0" w:firstColumn="0" w:lastColumn="0" w:oddVBand="0" w:evenVBand="0" w:oddHBand="0" w:evenHBand="0" w:firstRowFirstColumn="0" w:firstRowLastColumn="0" w:lastRowFirstColumn="0" w:lastRowLastColumn="0"/>
            </w:pPr>
            <w:r>
              <w:t>TK–3</w:t>
            </w:r>
          </w:p>
          <w:p w:rsidR="007B1BEC" w:rsidRDefault="007B1BEC" w:rsidP="000A1F51">
            <w:pPr>
              <w:spacing w:before="120" w:after="120"/>
              <w:cnfStyle w:val="000000000000" w:firstRow="0" w:lastRow="0" w:firstColumn="0" w:lastColumn="0" w:oddVBand="0" w:evenVBand="0" w:oddHBand="0" w:evenHBand="0" w:firstRowFirstColumn="0" w:firstRowLastColumn="0" w:lastRowFirstColumn="0" w:lastRowLastColumn="0"/>
            </w:pPr>
            <w:r>
              <w:t>Grades 4–6</w:t>
            </w:r>
          </w:p>
          <w:p w:rsidR="007B1BEC" w:rsidRDefault="007B1BEC" w:rsidP="000A1F51">
            <w:pPr>
              <w:spacing w:before="120" w:after="120"/>
              <w:cnfStyle w:val="000000000000" w:firstRow="0" w:lastRow="0" w:firstColumn="0" w:lastColumn="0" w:oddVBand="0" w:evenVBand="0" w:oddHBand="0" w:evenHBand="0" w:firstRowFirstColumn="0" w:firstRowLastColumn="0" w:lastRowFirstColumn="0" w:lastRowLastColumn="0"/>
            </w:pPr>
            <w:r>
              <w:t>Grades 7 &amp; 8</w:t>
            </w:r>
          </w:p>
          <w:p w:rsidR="007B1BEC" w:rsidRDefault="007B1BEC" w:rsidP="000A1F51">
            <w:pPr>
              <w:spacing w:before="120" w:after="120"/>
              <w:cnfStyle w:val="000000000000" w:firstRow="0" w:lastRow="0" w:firstColumn="0" w:lastColumn="0" w:oddVBand="0" w:evenVBand="0" w:oddHBand="0" w:evenHBand="0" w:firstRowFirstColumn="0" w:firstRowLastColumn="0" w:lastRowFirstColumn="0" w:lastRowLastColumn="0"/>
            </w:pPr>
            <w:r>
              <w:t>Grades 9–12</w:t>
            </w:r>
          </w:p>
          <w:p w:rsidR="007B1BEC" w:rsidRPr="00D40338" w:rsidRDefault="007B1BEC" w:rsidP="000A1F51">
            <w:pPr>
              <w:spacing w:before="120" w:after="120"/>
              <w:cnfStyle w:val="000000000000" w:firstRow="0" w:lastRow="0" w:firstColumn="0" w:lastColumn="0" w:oddVBand="0" w:evenVBand="0" w:oddHBand="0" w:evenHBand="0" w:firstRowFirstColumn="0" w:firstRowLastColumn="0" w:lastRowFirstColumn="0" w:lastRowLastColumn="0"/>
            </w:pPr>
          </w:p>
        </w:tc>
        <w:tc>
          <w:tcPr>
            <w:tcW w:w="501" w:type="pct"/>
          </w:tcPr>
          <w:p w:rsidR="00877E17" w:rsidRDefault="007B1BEC" w:rsidP="000A1F51">
            <w:pPr>
              <w:spacing w:before="120" w:after="120"/>
              <w:cnfStyle w:val="000000000000" w:firstRow="0" w:lastRow="0" w:firstColumn="0" w:lastColumn="0" w:oddVBand="0" w:evenVBand="0" w:oddHBand="0" w:evenHBand="0" w:firstRowFirstColumn="0" w:firstRowLastColumn="0" w:lastRowFirstColumn="0" w:lastRowLastColumn="0"/>
            </w:pPr>
            <w:r>
              <w:t>P</w:t>
            </w:r>
            <w:r w:rsidR="00172B4A">
              <w:t>p</w:t>
            </w:r>
            <w:r>
              <w:t xml:space="preserve">. </w:t>
            </w:r>
            <w:r w:rsidR="00A30081">
              <w:t>6</w:t>
            </w:r>
            <w:r w:rsidR="00172B4A">
              <w:t>–</w:t>
            </w:r>
            <w:r w:rsidR="00A30081">
              <w:t>8</w:t>
            </w:r>
          </w:p>
          <w:p w:rsidR="007B1BEC" w:rsidRPr="00107B77" w:rsidRDefault="00850F36" w:rsidP="000A1F51">
            <w:pPr>
              <w:spacing w:before="120" w:after="120"/>
              <w:cnfStyle w:val="000000000000" w:firstRow="0" w:lastRow="0" w:firstColumn="0" w:lastColumn="0" w:oddVBand="0" w:evenVBand="0" w:oddHBand="0" w:evenHBand="0" w:firstRowFirstColumn="0" w:firstRowLastColumn="0" w:lastRowFirstColumn="0" w:lastRowLastColumn="0"/>
            </w:pPr>
            <w:r w:rsidRPr="00107B77">
              <w:t>P</w:t>
            </w:r>
            <w:r w:rsidR="00172B4A" w:rsidRPr="00107B77">
              <w:t>p</w:t>
            </w:r>
            <w:r w:rsidR="00107B77">
              <w:t>. 5-9</w:t>
            </w:r>
          </w:p>
          <w:p w:rsidR="00850F36" w:rsidRPr="008E58D6" w:rsidRDefault="00850F36" w:rsidP="000A1F51">
            <w:pPr>
              <w:spacing w:before="120" w:after="120"/>
              <w:cnfStyle w:val="000000000000" w:firstRow="0" w:lastRow="0" w:firstColumn="0" w:lastColumn="0" w:oddVBand="0" w:evenVBand="0" w:oddHBand="0" w:evenHBand="0" w:firstRowFirstColumn="0" w:firstRowLastColumn="0" w:lastRowFirstColumn="0" w:lastRowLastColumn="0"/>
            </w:pPr>
            <w:r w:rsidRPr="008E58D6">
              <w:t>P</w:t>
            </w:r>
            <w:r w:rsidR="00172B4A" w:rsidRPr="008E58D6">
              <w:t>p</w:t>
            </w:r>
            <w:r w:rsidRPr="008E58D6">
              <w:t xml:space="preserve">. </w:t>
            </w:r>
            <w:r w:rsidR="008E58D6">
              <w:t>3</w:t>
            </w:r>
            <w:r w:rsidR="00172B4A" w:rsidRPr="008E58D6">
              <w:t>–</w:t>
            </w:r>
            <w:r w:rsidR="008E58D6">
              <w:t>6</w:t>
            </w:r>
          </w:p>
          <w:p w:rsidR="00A30081" w:rsidRPr="008E58D6" w:rsidRDefault="00850F36" w:rsidP="000A1F51">
            <w:pPr>
              <w:spacing w:before="120" w:after="120"/>
              <w:cnfStyle w:val="000000000000" w:firstRow="0" w:lastRow="0" w:firstColumn="0" w:lastColumn="0" w:oddVBand="0" w:evenVBand="0" w:oddHBand="0" w:evenHBand="0" w:firstRowFirstColumn="0" w:firstRowLastColumn="0" w:lastRowFirstColumn="0" w:lastRowLastColumn="0"/>
            </w:pPr>
            <w:r w:rsidRPr="00486D8E">
              <w:t>P</w:t>
            </w:r>
            <w:r w:rsidR="00172B4A" w:rsidRPr="00486D8E">
              <w:t>p</w:t>
            </w:r>
            <w:r w:rsidRPr="00486D8E">
              <w:t xml:space="preserve">. </w:t>
            </w:r>
            <w:r w:rsidR="00486D8E">
              <w:t>5–8</w:t>
            </w:r>
          </w:p>
        </w:tc>
        <w:tc>
          <w:tcPr>
            <w:tcW w:w="688" w:type="pct"/>
          </w:tcPr>
          <w:p w:rsidR="00877E17" w:rsidRPr="00D40338" w:rsidRDefault="00850F36" w:rsidP="000A1F51">
            <w:pPr>
              <w:spacing w:before="120" w:after="120"/>
              <w:cnfStyle w:val="000000000000" w:firstRow="0" w:lastRow="0" w:firstColumn="0" w:lastColumn="0" w:oddVBand="0" w:evenVBand="0" w:oddHBand="0" w:evenHBand="0" w:firstRowFirstColumn="0" w:firstRowLastColumn="0" w:lastRowFirstColumn="0" w:lastRowLastColumn="0"/>
            </w:pPr>
            <w:r>
              <w:t>Example of Standards Based-Instruction</w:t>
            </w:r>
            <w:r w:rsidR="002B50E5">
              <w:t>—one is each grade-span chapter</w:t>
            </w:r>
          </w:p>
        </w:tc>
        <w:tc>
          <w:tcPr>
            <w:tcW w:w="1720" w:type="pct"/>
          </w:tcPr>
          <w:p w:rsidR="00877E17" w:rsidRPr="00D40338" w:rsidRDefault="00850F36" w:rsidP="000A1F51">
            <w:pPr>
              <w:spacing w:before="120" w:after="120"/>
              <w:cnfStyle w:val="000000000000" w:firstRow="0" w:lastRow="0" w:firstColumn="0" w:lastColumn="0" w:oddVBand="0" w:evenVBand="0" w:oddHBand="0" w:evenHBand="0" w:firstRowFirstColumn="0" w:firstRowLastColumn="0" w:lastRowFirstColumn="0" w:lastRowLastColumn="0"/>
            </w:pPr>
            <w:r>
              <w:t>Consider moving these lengthy examples into the appendix. In the appendix, all of the examples would be in one section with a short explanation.</w:t>
            </w:r>
          </w:p>
        </w:tc>
        <w:tc>
          <w:tcPr>
            <w:tcW w:w="1155" w:type="pct"/>
          </w:tcPr>
          <w:p w:rsidR="00877E17" w:rsidRPr="00D40338" w:rsidRDefault="00850F36"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Each of these examples takes up several pages at the beginning of the introduction </w:t>
            </w:r>
            <w:r w:rsidR="002B50E5">
              <w:t>for</w:t>
            </w:r>
            <w:r>
              <w:t xml:space="preserve"> each grade-span chapter. </w:t>
            </w:r>
            <w:r w:rsidR="00B06D2E">
              <w:t xml:space="preserve">There is a concern that we might “lose” the reader by beginning the chapter with lengthy content on </w:t>
            </w:r>
            <w:r>
              <w:t>how to implem</w:t>
            </w:r>
            <w:r w:rsidR="00B06D2E">
              <w:t>ent standard</w:t>
            </w:r>
            <w:r w:rsidR="002B50E5">
              <w:t>s</w:t>
            </w:r>
            <w:r w:rsidR="00B06D2E">
              <w:t>-based instruction, which most teachers are already familiar with or doing.</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877E17" w:rsidRPr="00D40338" w:rsidRDefault="00B06D2E" w:rsidP="000A1F51">
            <w:pPr>
              <w:spacing w:before="120" w:after="120"/>
              <w:jc w:val="center"/>
            </w:pPr>
            <w:r>
              <w:t>3</w:t>
            </w:r>
          </w:p>
        </w:tc>
        <w:tc>
          <w:tcPr>
            <w:tcW w:w="531" w:type="pct"/>
          </w:tcPr>
          <w:p w:rsidR="00877E17" w:rsidRDefault="00B06D2E" w:rsidP="000A1F51">
            <w:pPr>
              <w:spacing w:before="120" w:after="120"/>
              <w:cnfStyle w:val="000000000000" w:firstRow="0" w:lastRow="0" w:firstColumn="0" w:lastColumn="0" w:oddVBand="0" w:evenVBand="0" w:oddHBand="0" w:evenHBand="0" w:firstRowFirstColumn="0" w:firstRowLastColumn="0" w:lastRowFirstColumn="0" w:lastRowLastColumn="0"/>
            </w:pPr>
            <w:r>
              <w:t>Grades 4–6</w:t>
            </w:r>
          </w:p>
        </w:tc>
        <w:tc>
          <w:tcPr>
            <w:tcW w:w="501" w:type="pct"/>
          </w:tcPr>
          <w:p w:rsidR="00A30081" w:rsidRPr="00D40338" w:rsidRDefault="00107B77" w:rsidP="000A1F51">
            <w:pPr>
              <w:spacing w:before="120" w:after="120"/>
              <w:cnfStyle w:val="000000000000" w:firstRow="0" w:lastRow="0" w:firstColumn="0" w:lastColumn="0" w:oddVBand="0" w:evenVBand="0" w:oddHBand="0" w:evenHBand="0" w:firstRowFirstColumn="0" w:firstRowLastColumn="0" w:lastRowFirstColumn="0" w:lastRowLastColumn="0"/>
            </w:pPr>
            <w:r>
              <w:t>Pp. 95–100</w:t>
            </w:r>
          </w:p>
        </w:tc>
        <w:tc>
          <w:tcPr>
            <w:tcW w:w="688" w:type="pct"/>
          </w:tcPr>
          <w:p w:rsidR="00877E17" w:rsidRPr="00D40338" w:rsidRDefault="00B06D2E" w:rsidP="000A1F51">
            <w:pPr>
              <w:spacing w:before="120" w:after="120"/>
              <w:cnfStyle w:val="000000000000" w:firstRow="0" w:lastRow="0" w:firstColumn="0" w:lastColumn="0" w:oddVBand="0" w:evenVBand="0" w:oddHBand="0" w:evenHBand="0" w:firstRowFirstColumn="0" w:firstRowLastColumn="0" w:lastRowFirstColumn="0" w:lastRowLastColumn="0"/>
            </w:pPr>
            <w:r>
              <w:t>There is no table of Learning Activity for ATOD in grade six.</w:t>
            </w:r>
          </w:p>
        </w:tc>
        <w:tc>
          <w:tcPr>
            <w:tcW w:w="1720" w:type="pct"/>
          </w:tcPr>
          <w:p w:rsidR="00877E17" w:rsidRDefault="00B06D2E"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Add </w:t>
            </w:r>
            <w:r w:rsidR="00172B4A">
              <w:t xml:space="preserve">a table of </w:t>
            </w:r>
            <w:r>
              <w:t>Learning Activities for ATOD on page 101, at the end of the grade six section on ATOD.</w:t>
            </w:r>
          </w:p>
          <w:p w:rsidR="00B06D2E" w:rsidRPr="00D40338" w:rsidRDefault="003C1DE7" w:rsidP="000A1F51">
            <w:pPr>
              <w:spacing w:before="120" w:after="120"/>
              <w:cnfStyle w:val="000000000000" w:firstRow="0" w:lastRow="0" w:firstColumn="0" w:lastColumn="0" w:oddVBand="0" w:evenVBand="0" w:oddHBand="0" w:evenHBand="0" w:firstRowFirstColumn="0" w:firstRowLastColumn="0" w:lastRowFirstColumn="0" w:lastRowLastColumn="0"/>
            </w:pPr>
            <w:r>
              <w:t>The new text</w:t>
            </w:r>
            <w:r w:rsidR="00B06D2E">
              <w:t xml:space="preserve"> </w:t>
            </w:r>
            <w:r w:rsidR="00172B4A">
              <w:t>will be provided at the IQC meeting.</w:t>
            </w:r>
          </w:p>
        </w:tc>
        <w:tc>
          <w:tcPr>
            <w:tcW w:w="1155" w:type="pct"/>
          </w:tcPr>
          <w:p w:rsidR="00877E17" w:rsidRPr="00D40338" w:rsidRDefault="00B06D2E"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The HE CFCC expressed concerns that there </w:t>
            </w:r>
            <w:r w:rsidR="00172B4A">
              <w:t>was</w:t>
            </w:r>
            <w:r>
              <w:t xml:space="preserve"> no</w:t>
            </w:r>
            <w:r w:rsidR="00172B4A">
              <w:t xml:space="preserve"> table of </w:t>
            </w:r>
            <w:r>
              <w:t xml:space="preserve">Learning Activities in grade six. The writers </w:t>
            </w:r>
            <w:r w:rsidR="00172B4A">
              <w:t xml:space="preserve">are </w:t>
            </w:r>
            <w:r>
              <w:t>creat</w:t>
            </w:r>
            <w:r w:rsidR="00172B4A">
              <w:t>ing</w:t>
            </w:r>
            <w:r>
              <w:t xml:space="preserve"> </w:t>
            </w:r>
            <w:r w:rsidR="00172B4A">
              <w:t>a new table to address that concern.</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B06D2E" w:rsidRDefault="00B06D2E" w:rsidP="000A1F51">
            <w:pPr>
              <w:spacing w:before="120" w:after="120"/>
              <w:jc w:val="center"/>
            </w:pPr>
            <w:r>
              <w:t>4</w:t>
            </w:r>
          </w:p>
        </w:tc>
        <w:tc>
          <w:tcPr>
            <w:tcW w:w="531" w:type="pct"/>
          </w:tcPr>
          <w:p w:rsidR="00B06D2E" w:rsidRDefault="00B06D2E"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Grades 4–6 </w:t>
            </w:r>
          </w:p>
        </w:tc>
        <w:tc>
          <w:tcPr>
            <w:tcW w:w="501" w:type="pct"/>
          </w:tcPr>
          <w:p w:rsidR="00107B77" w:rsidRPr="00D40338" w:rsidRDefault="00172B4A" w:rsidP="000A1F51">
            <w:pPr>
              <w:spacing w:before="120" w:after="120"/>
              <w:cnfStyle w:val="000000000000" w:firstRow="0" w:lastRow="0" w:firstColumn="0" w:lastColumn="0" w:oddVBand="0" w:evenVBand="0" w:oddHBand="0" w:evenHBand="0" w:firstRowFirstColumn="0" w:firstRowLastColumn="0" w:lastRowFirstColumn="0" w:lastRowLastColumn="0"/>
            </w:pPr>
            <w:r>
              <w:t>Pp. 10</w:t>
            </w:r>
            <w:r w:rsidR="00107B77">
              <w:t>0–110</w:t>
            </w:r>
          </w:p>
          <w:p w:rsidR="00A30081" w:rsidRPr="00D40338" w:rsidRDefault="00A30081" w:rsidP="000A1F51">
            <w:pPr>
              <w:spacing w:before="120" w:after="120"/>
              <w:cnfStyle w:val="000000000000" w:firstRow="0" w:lastRow="0" w:firstColumn="0" w:lastColumn="0" w:oddVBand="0" w:evenVBand="0" w:oddHBand="0" w:evenHBand="0" w:firstRowFirstColumn="0" w:firstRowLastColumn="0" w:lastRowFirstColumn="0" w:lastRowLastColumn="0"/>
            </w:pPr>
          </w:p>
        </w:tc>
        <w:tc>
          <w:tcPr>
            <w:tcW w:w="688" w:type="pct"/>
          </w:tcPr>
          <w:p w:rsidR="00B06D2E" w:rsidRPr="00D40338" w:rsidRDefault="00172B4A" w:rsidP="000A1F51">
            <w:pPr>
              <w:spacing w:before="120" w:after="120"/>
              <w:cnfStyle w:val="000000000000" w:firstRow="0" w:lastRow="0" w:firstColumn="0" w:lastColumn="0" w:oddVBand="0" w:evenVBand="0" w:oddHBand="0" w:evenHBand="0" w:firstRowFirstColumn="0" w:firstRowLastColumn="0" w:lastRowFirstColumn="0" w:lastRowLastColumn="0"/>
            </w:pPr>
            <w:r>
              <w:t>There is no Classroom Example for Mental, Emotional, and Social Health in grade six.</w:t>
            </w:r>
          </w:p>
        </w:tc>
        <w:tc>
          <w:tcPr>
            <w:tcW w:w="1720" w:type="pct"/>
          </w:tcPr>
          <w:p w:rsidR="00172B4A" w:rsidRDefault="00172B4A" w:rsidP="000A1F51">
            <w:pPr>
              <w:spacing w:before="120" w:after="120"/>
              <w:cnfStyle w:val="000000000000" w:firstRow="0" w:lastRow="0" w:firstColumn="0" w:lastColumn="0" w:oddVBand="0" w:evenVBand="0" w:oddHBand="0" w:evenHBand="0" w:firstRowFirstColumn="0" w:firstRowLastColumn="0" w:lastRowFirstColumn="0" w:lastRowLastColumn="0"/>
            </w:pPr>
            <w:r>
              <w:t>Add a Classroom Example on page 112, at the end of the grade six section on Mental, Emotional, and Social Health.</w:t>
            </w:r>
          </w:p>
          <w:p w:rsidR="00B06D2E" w:rsidRPr="00D40338" w:rsidRDefault="00172B4A" w:rsidP="000A1F51">
            <w:pPr>
              <w:spacing w:before="120" w:after="120"/>
              <w:cnfStyle w:val="000000000000" w:firstRow="0" w:lastRow="0" w:firstColumn="0" w:lastColumn="0" w:oddVBand="0" w:evenVBand="0" w:oddHBand="0" w:evenHBand="0" w:firstRowFirstColumn="0" w:firstRowLastColumn="0" w:lastRowFirstColumn="0" w:lastRowLastColumn="0"/>
            </w:pPr>
            <w:r>
              <w:t>The new text will be provided at the IQC meeting.</w:t>
            </w:r>
          </w:p>
        </w:tc>
        <w:tc>
          <w:tcPr>
            <w:tcW w:w="1155" w:type="pct"/>
          </w:tcPr>
          <w:p w:rsidR="00B06D2E" w:rsidRPr="00D40338" w:rsidRDefault="00172B4A" w:rsidP="000A1F51">
            <w:pPr>
              <w:spacing w:before="120" w:after="120"/>
              <w:cnfStyle w:val="000000000000" w:firstRow="0" w:lastRow="0" w:firstColumn="0" w:lastColumn="0" w:oddVBand="0" w:evenVBand="0" w:oddHBand="0" w:evenHBand="0" w:firstRowFirstColumn="0" w:firstRowLastColumn="0" w:lastRowFirstColumn="0" w:lastRowLastColumn="0"/>
            </w:pPr>
            <w:r>
              <w:t>The HE CFCC expressed concerns that there was no Classroom Example in grade six. The writers are creating a new example to address that concern.</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877E17" w:rsidRPr="00D40338" w:rsidRDefault="00A30081" w:rsidP="000A1F51">
            <w:pPr>
              <w:spacing w:before="120" w:after="120"/>
              <w:jc w:val="center"/>
            </w:pPr>
            <w:r>
              <w:lastRenderedPageBreak/>
              <w:t>5</w:t>
            </w:r>
          </w:p>
        </w:tc>
        <w:tc>
          <w:tcPr>
            <w:tcW w:w="531" w:type="pct"/>
          </w:tcPr>
          <w:p w:rsidR="00877E17" w:rsidRDefault="00A30081" w:rsidP="000A1F51">
            <w:pPr>
              <w:spacing w:before="120" w:after="120"/>
              <w:cnfStyle w:val="000000000000" w:firstRow="0" w:lastRow="0" w:firstColumn="0" w:lastColumn="0" w:oddVBand="0" w:evenVBand="0" w:oddHBand="0" w:evenHBand="0" w:firstRowFirstColumn="0" w:firstRowLastColumn="0" w:lastRowFirstColumn="0" w:lastRowLastColumn="0"/>
            </w:pPr>
            <w:r>
              <w:t>Access and Equity</w:t>
            </w:r>
          </w:p>
        </w:tc>
        <w:tc>
          <w:tcPr>
            <w:tcW w:w="501" w:type="pct"/>
          </w:tcPr>
          <w:p w:rsidR="00877E17" w:rsidRDefault="005435AB" w:rsidP="000A1F51">
            <w:pPr>
              <w:spacing w:before="120" w:after="120"/>
              <w:cnfStyle w:val="000000000000" w:firstRow="0" w:lastRow="0" w:firstColumn="0" w:lastColumn="0" w:oddVBand="0" w:evenVBand="0" w:oddHBand="0" w:evenHBand="0" w:firstRowFirstColumn="0" w:firstRowLastColumn="0" w:lastRowFirstColumn="0" w:lastRowLastColumn="0"/>
            </w:pPr>
            <w:r>
              <w:t>Pp. 33–35</w:t>
            </w:r>
          </w:p>
          <w:p w:rsidR="005435AB" w:rsidRDefault="005435AB" w:rsidP="000A1F51">
            <w:pPr>
              <w:spacing w:before="120" w:after="120"/>
              <w:cnfStyle w:val="000000000000" w:firstRow="0" w:lastRow="0" w:firstColumn="0" w:lastColumn="0" w:oddVBand="0" w:evenVBand="0" w:oddHBand="0" w:evenHBand="0" w:firstRowFirstColumn="0" w:firstRowLastColumn="0" w:lastRowFirstColumn="0" w:lastRowLastColumn="0"/>
            </w:pPr>
          </w:p>
          <w:p w:rsidR="005435AB" w:rsidRPr="00D40338" w:rsidRDefault="005435AB" w:rsidP="000A1F51">
            <w:pPr>
              <w:spacing w:before="120" w:after="120"/>
              <w:cnfStyle w:val="000000000000" w:firstRow="0" w:lastRow="0" w:firstColumn="0" w:lastColumn="0" w:oddVBand="0" w:evenVBand="0" w:oddHBand="0" w:evenHBand="0" w:firstRowFirstColumn="0" w:firstRowLastColumn="0" w:lastRowFirstColumn="0" w:lastRowLastColumn="0"/>
            </w:pPr>
            <w:r>
              <w:t>L.837–889</w:t>
            </w:r>
          </w:p>
        </w:tc>
        <w:tc>
          <w:tcPr>
            <w:tcW w:w="688" w:type="pct"/>
          </w:tcPr>
          <w:p w:rsidR="00877E17" w:rsidRDefault="005435AB" w:rsidP="000A1F51">
            <w:pPr>
              <w:pStyle w:val="Heading3"/>
              <w:spacing w:before="120" w:after="120"/>
              <w:outlineLvl w:val="2"/>
              <w:cnfStyle w:val="000000000000" w:firstRow="0" w:lastRow="0" w:firstColumn="0" w:lastColumn="0" w:oddVBand="0" w:evenVBand="0" w:oddHBand="0" w:evenHBand="0" w:firstRowFirstColumn="0" w:firstRowLastColumn="0" w:lastRowFirstColumn="0" w:lastRowLastColumn="0"/>
            </w:pPr>
            <w:r w:rsidRPr="005435AB">
              <w:rPr>
                <w:rFonts w:ascii="Arial" w:hAnsi="Arial" w:cs="Arial"/>
                <w:color w:val="auto"/>
              </w:rPr>
              <w:t>Learning from Diverse Role Models in Middle School</w:t>
            </w:r>
          </w:p>
        </w:tc>
        <w:tc>
          <w:tcPr>
            <w:tcW w:w="1720" w:type="pct"/>
          </w:tcPr>
          <w:p w:rsidR="00877E17" w:rsidRPr="00D40338" w:rsidRDefault="005435AB" w:rsidP="000A1F51">
            <w:pPr>
              <w:spacing w:before="120" w:after="120"/>
              <w:cnfStyle w:val="000000000000" w:firstRow="0" w:lastRow="0" w:firstColumn="0" w:lastColumn="0" w:oddVBand="0" w:evenVBand="0" w:oddHBand="0" w:evenHBand="0" w:firstRowFirstColumn="0" w:firstRowLastColumn="0" w:lastRowFirstColumn="0" w:lastRowLastColumn="0"/>
            </w:pPr>
            <w:r>
              <w:t>No changes suggested. This is a new example that the HE CFCC was not able to review</w:t>
            </w:r>
            <w:r w:rsidR="0044581E">
              <w:t>.</w:t>
            </w:r>
          </w:p>
        </w:tc>
        <w:tc>
          <w:tcPr>
            <w:tcW w:w="1155" w:type="pct"/>
          </w:tcPr>
          <w:p w:rsidR="00877E17" w:rsidRPr="00D40338" w:rsidRDefault="005435AB"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The HE CFCC asked for an example of instruction that addresses student need at their last meeting. The example included in the chapter was not reviewed by the HE CFCC members. It is an example from the </w:t>
            </w:r>
            <w:r w:rsidR="0044581E">
              <w:t>new framework for science.</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A30081" w:rsidRPr="00D40338" w:rsidRDefault="0044581E" w:rsidP="000A1F51">
            <w:pPr>
              <w:spacing w:before="120" w:after="120"/>
              <w:jc w:val="center"/>
            </w:pPr>
            <w:r>
              <w:t>6</w:t>
            </w:r>
          </w:p>
        </w:tc>
        <w:tc>
          <w:tcPr>
            <w:tcW w:w="531" w:type="pct"/>
          </w:tcPr>
          <w:p w:rsidR="00A30081" w:rsidRDefault="0044581E" w:rsidP="000A1F51">
            <w:pPr>
              <w:spacing w:before="120" w:after="120"/>
              <w:cnfStyle w:val="000000000000" w:firstRow="0" w:lastRow="0" w:firstColumn="0" w:lastColumn="0" w:oddVBand="0" w:evenVBand="0" w:oddHBand="0" w:evenHBand="0" w:firstRowFirstColumn="0" w:firstRowLastColumn="0" w:lastRowFirstColumn="0" w:lastRowLastColumn="0"/>
            </w:pPr>
            <w:r>
              <w:t>Access and Equity</w:t>
            </w:r>
          </w:p>
        </w:tc>
        <w:tc>
          <w:tcPr>
            <w:tcW w:w="501" w:type="pct"/>
          </w:tcPr>
          <w:p w:rsidR="00A30081" w:rsidRDefault="0044581E" w:rsidP="000A1F51">
            <w:pPr>
              <w:spacing w:before="120" w:after="120"/>
              <w:cnfStyle w:val="000000000000" w:firstRow="0" w:lastRow="0" w:firstColumn="0" w:lastColumn="0" w:oddVBand="0" w:evenVBand="0" w:oddHBand="0" w:evenHBand="0" w:firstRowFirstColumn="0" w:firstRowLastColumn="0" w:lastRowFirstColumn="0" w:lastRowLastColumn="0"/>
            </w:pPr>
            <w:r>
              <w:t>Pp. 37–40</w:t>
            </w:r>
          </w:p>
          <w:p w:rsidR="0044581E" w:rsidRDefault="0044581E" w:rsidP="000A1F51">
            <w:pPr>
              <w:spacing w:before="120" w:after="120"/>
              <w:cnfStyle w:val="000000000000" w:firstRow="0" w:lastRow="0" w:firstColumn="0" w:lastColumn="0" w:oddVBand="0" w:evenVBand="0" w:oddHBand="0" w:evenHBand="0" w:firstRowFirstColumn="0" w:firstRowLastColumn="0" w:lastRowFirstColumn="0" w:lastRowLastColumn="0"/>
            </w:pPr>
          </w:p>
          <w:p w:rsidR="0044581E" w:rsidRPr="00D40338" w:rsidRDefault="0044581E" w:rsidP="000A1F51">
            <w:pPr>
              <w:spacing w:before="120" w:after="120"/>
              <w:cnfStyle w:val="000000000000" w:firstRow="0" w:lastRow="0" w:firstColumn="0" w:lastColumn="0" w:oddVBand="0" w:evenVBand="0" w:oddHBand="0" w:evenHBand="0" w:firstRowFirstColumn="0" w:firstRowLastColumn="0" w:lastRowFirstColumn="0" w:lastRowLastColumn="0"/>
            </w:pPr>
            <w:r>
              <w:t>L. 968–1041</w:t>
            </w:r>
          </w:p>
        </w:tc>
        <w:tc>
          <w:tcPr>
            <w:tcW w:w="688" w:type="pct"/>
          </w:tcPr>
          <w:p w:rsidR="00A30081" w:rsidRDefault="0044581E" w:rsidP="000A1F51">
            <w:pPr>
              <w:spacing w:before="120" w:after="120"/>
              <w:cnfStyle w:val="000000000000" w:firstRow="0" w:lastRow="0" w:firstColumn="0" w:lastColumn="0" w:oddVBand="0" w:evenVBand="0" w:oddHBand="0" w:evenHBand="0" w:firstRowFirstColumn="0" w:firstRowLastColumn="0" w:lastRowFirstColumn="0" w:lastRowLastColumn="0"/>
            </w:pPr>
            <w:r>
              <w:t>The list under Co</w:t>
            </w:r>
            <w:r w:rsidRPr="00591324">
              <w:t>nsiderations for an Inclusive and Accomm</w:t>
            </w:r>
            <w:r>
              <w:t>odating Health Education Classroom</w:t>
            </w:r>
          </w:p>
        </w:tc>
        <w:tc>
          <w:tcPr>
            <w:tcW w:w="1720" w:type="pct"/>
          </w:tcPr>
          <w:p w:rsidR="00A30081" w:rsidRPr="00D40338" w:rsidRDefault="0044581E"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The writers have suggested replacing this lengthy list with a shorter, more concise list and providing an instructional example. </w:t>
            </w:r>
          </w:p>
        </w:tc>
        <w:tc>
          <w:tcPr>
            <w:tcW w:w="1155" w:type="pct"/>
          </w:tcPr>
          <w:p w:rsidR="00A30081" w:rsidRPr="00D40338" w:rsidRDefault="002619F7" w:rsidP="000A1F51">
            <w:pPr>
              <w:spacing w:before="120" w:after="120"/>
              <w:cnfStyle w:val="000000000000" w:firstRow="0" w:lastRow="0" w:firstColumn="0" w:lastColumn="0" w:oddVBand="0" w:evenVBand="0" w:oddHBand="0" w:evenHBand="0" w:firstRowFirstColumn="0" w:firstRowLastColumn="0" w:lastRowFirstColumn="0" w:lastRowLastColumn="0"/>
            </w:pPr>
            <w:r>
              <w:t>A concrete example of inclusive instruction could be more useful for teachers.</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44581E" w:rsidRPr="00D40338" w:rsidRDefault="002619F7" w:rsidP="000A1F51">
            <w:pPr>
              <w:spacing w:before="120" w:after="120"/>
              <w:jc w:val="center"/>
            </w:pPr>
            <w:r>
              <w:t>7</w:t>
            </w:r>
          </w:p>
        </w:tc>
        <w:tc>
          <w:tcPr>
            <w:tcW w:w="531" w:type="pct"/>
          </w:tcPr>
          <w:p w:rsidR="0044581E" w:rsidRDefault="002619F7" w:rsidP="000A1F51">
            <w:pPr>
              <w:spacing w:before="120" w:after="120"/>
              <w:cnfStyle w:val="000000000000" w:firstRow="0" w:lastRow="0" w:firstColumn="0" w:lastColumn="0" w:oddVBand="0" w:evenVBand="0" w:oddHBand="0" w:evenHBand="0" w:firstRowFirstColumn="0" w:firstRowLastColumn="0" w:lastRowFirstColumn="0" w:lastRowLastColumn="0"/>
            </w:pPr>
            <w:r>
              <w:t>Assessment</w:t>
            </w:r>
          </w:p>
        </w:tc>
        <w:tc>
          <w:tcPr>
            <w:tcW w:w="501" w:type="pct"/>
          </w:tcPr>
          <w:p w:rsidR="0044581E" w:rsidRPr="00D40338" w:rsidRDefault="00CE19FB" w:rsidP="000A1F51">
            <w:pPr>
              <w:spacing w:before="120" w:after="120"/>
              <w:cnfStyle w:val="000000000000" w:firstRow="0" w:lastRow="0" w:firstColumn="0" w:lastColumn="0" w:oddVBand="0" w:evenVBand="0" w:oddHBand="0" w:evenHBand="0" w:firstRowFirstColumn="0" w:firstRowLastColumn="0" w:lastRowFirstColumn="0" w:lastRowLastColumn="0"/>
            </w:pPr>
            <w:r>
              <w:t>Pp. 7-</w:t>
            </w:r>
            <w:r w:rsidR="00107B77">
              <w:t>3</w:t>
            </w:r>
            <w:r>
              <w:t>2</w:t>
            </w:r>
          </w:p>
        </w:tc>
        <w:tc>
          <w:tcPr>
            <w:tcW w:w="688" w:type="pct"/>
          </w:tcPr>
          <w:p w:rsidR="00CE19FB" w:rsidRPr="00CE19FB" w:rsidRDefault="00CE19FB" w:rsidP="000A1F51">
            <w:pPr>
              <w:spacing w:before="120" w:after="120"/>
              <w:cnfStyle w:val="000000000000" w:firstRow="0" w:lastRow="0" w:firstColumn="0" w:lastColumn="0" w:oddVBand="0" w:evenVBand="0" w:oddHBand="0" w:evenHBand="0" w:firstRowFirstColumn="0" w:firstRowLastColumn="0" w:lastRowFirstColumn="0" w:lastRowLastColumn="0"/>
            </w:pPr>
            <w:r>
              <w:t>The current term is assessment tool.</w:t>
            </w:r>
          </w:p>
        </w:tc>
        <w:tc>
          <w:tcPr>
            <w:tcW w:w="1720" w:type="pct"/>
          </w:tcPr>
          <w:p w:rsidR="0044581E" w:rsidRPr="000A1F51" w:rsidRDefault="00673ED6" w:rsidP="000A1F51">
            <w:pPr>
              <w:pStyle w:val="Heading3"/>
              <w:spacing w:before="120" w:after="12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Should the term used in this chapter be “assessment tool” or “assessment strategy?”</w:t>
            </w:r>
          </w:p>
        </w:tc>
        <w:tc>
          <w:tcPr>
            <w:tcW w:w="1155" w:type="pct"/>
          </w:tcPr>
          <w:p w:rsidR="0044581E" w:rsidRPr="00D40338" w:rsidRDefault="00CE19FB"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Throughout the chapter and in particular in the Sample Assessment Tools section, the term “assessment tool” is used. There was some discussion at the HE CFCC about using the term “assessment strategy” instead. At the last meeting, the consensus of the HE CFCC was to use “assessment tool.” </w:t>
            </w:r>
          </w:p>
        </w:tc>
      </w:tr>
      <w:tr w:rsidR="000A1F51" w:rsidRPr="00D40338" w:rsidTr="00B6778E">
        <w:trPr>
          <w:cantSplit/>
        </w:trPr>
        <w:tc>
          <w:tcPr>
            <w:cnfStyle w:val="001000000000" w:firstRow="0" w:lastRow="0" w:firstColumn="1" w:lastColumn="0" w:oddVBand="0" w:evenVBand="0" w:oddHBand="0" w:evenHBand="0" w:firstRowFirstColumn="0" w:firstRowLastColumn="0" w:lastRowFirstColumn="0" w:lastRowLastColumn="0"/>
            <w:tcW w:w="405" w:type="pct"/>
          </w:tcPr>
          <w:p w:rsidR="00A30081" w:rsidRPr="00D40338" w:rsidRDefault="002619F7" w:rsidP="000A1F51">
            <w:pPr>
              <w:spacing w:before="120" w:after="120"/>
              <w:jc w:val="center"/>
            </w:pPr>
            <w:r>
              <w:lastRenderedPageBreak/>
              <w:t>8</w:t>
            </w:r>
          </w:p>
        </w:tc>
        <w:tc>
          <w:tcPr>
            <w:tcW w:w="531" w:type="pct"/>
          </w:tcPr>
          <w:p w:rsidR="00A30081" w:rsidRDefault="002619F7" w:rsidP="000A1F51">
            <w:pPr>
              <w:spacing w:before="120" w:after="120"/>
              <w:cnfStyle w:val="000000000000" w:firstRow="0" w:lastRow="0" w:firstColumn="0" w:lastColumn="0" w:oddVBand="0" w:evenVBand="0" w:oddHBand="0" w:evenHBand="0" w:firstRowFirstColumn="0" w:firstRowLastColumn="0" w:lastRowFirstColumn="0" w:lastRowLastColumn="0"/>
            </w:pPr>
            <w:r>
              <w:t>Assessment</w:t>
            </w:r>
          </w:p>
        </w:tc>
        <w:tc>
          <w:tcPr>
            <w:tcW w:w="501" w:type="pct"/>
          </w:tcPr>
          <w:p w:rsidR="00CE19FB" w:rsidRDefault="00107B77" w:rsidP="000A1F51">
            <w:pPr>
              <w:spacing w:before="120" w:after="120"/>
              <w:cnfStyle w:val="000000000000" w:firstRow="0" w:lastRow="0" w:firstColumn="0" w:lastColumn="0" w:oddVBand="0" w:evenVBand="0" w:oddHBand="0" w:evenHBand="0" w:firstRowFirstColumn="0" w:firstRowLastColumn="0" w:lastRowFirstColumn="0" w:lastRowLastColumn="0"/>
            </w:pPr>
            <w:r>
              <w:t>P</w:t>
            </w:r>
            <w:r w:rsidR="00CE19FB">
              <w:t>. 7</w:t>
            </w:r>
          </w:p>
          <w:p w:rsidR="00CE19FB" w:rsidRDefault="00CE19FB" w:rsidP="000A1F51">
            <w:pPr>
              <w:spacing w:before="120" w:after="120"/>
              <w:cnfStyle w:val="000000000000" w:firstRow="0" w:lastRow="0" w:firstColumn="0" w:lastColumn="0" w:oddVBand="0" w:evenVBand="0" w:oddHBand="0" w:evenHBand="0" w:firstRowFirstColumn="0" w:firstRowLastColumn="0" w:lastRowFirstColumn="0" w:lastRowLastColumn="0"/>
            </w:pPr>
          </w:p>
          <w:p w:rsidR="00A30081" w:rsidRPr="00D40338" w:rsidRDefault="00107B77" w:rsidP="000A1F51">
            <w:pPr>
              <w:spacing w:before="120" w:after="120"/>
              <w:cnfStyle w:val="000000000000" w:firstRow="0" w:lastRow="0" w:firstColumn="0" w:lastColumn="0" w:oddVBand="0" w:evenVBand="0" w:oddHBand="0" w:evenHBand="0" w:firstRowFirstColumn="0" w:firstRowLastColumn="0" w:lastRowFirstColumn="0" w:lastRowLastColumn="0"/>
            </w:pPr>
            <w:r>
              <w:t>L. 153</w:t>
            </w:r>
            <w:r w:rsidR="00CE19FB">
              <w:t>–1</w:t>
            </w:r>
            <w:r>
              <w:t>67</w:t>
            </w:r>
          </w:p>
        </w:tc>
        <w:tc>
          <w:tcPr>
            <w:tcW w:w="688" w:type="pct"/>
          </w:tcPr>
          <w:p w:rsidR="00A30081" w:rsidRDefault="003C1DE7" w:rsidP="000A1F51">
            <w:pPr>
              <w:spacing w:before="120" w:after="120"/>
              <w:cnfStyle w:val="000000000000" w:firstRow="0" w:lastRow="0" w:firstColumn="0" w:lastColumn="0" w:oddVBand="0" w:evenVBand="0" w:oddHBand="0" w:evenHBand="0" w:firstRowFirstColumn="0" w:firstRowLastColumn="0" w:lastRowFirstColumn="0" w:lastRowLastColumn="0"/>
            </w:pPr>
            <w:r>
              <w:t>There is a short section on criteria for competence on page 7. In each of tables of examples, there is a column titled “Criteria for Competence.”</w:t>
            </w:r>
          </w:p>
        </w:tc>
        <w:tc>
          <w:tcPr>
            <w:tcW w:w="1720" w:type="pct"/>
          </w:tcPr>
          <w:p w:rsidR="00A30081" w:rsidRDefault="003C1DE7" w:rsidP="000A1F51">
            <w:pPr>
              <w:spacing w:before="120" w:after="120"/>
              <w:cnfStyle w:val="000000000000" w:firstRow="0" w:lastRow="0" w:firstColumn="0" w:lastColumn="0" w:oddVBand="0" w:evenVBand="0" w:oddHBand="0" w:evenHBand="0" w:firstRowFirstColumn="0" w:firstRowLastColumn="0" w:lastRowFirstColumn="0" w:lastRowLastColumn="0"/>
            </w:pPr>
            <w:r>
              <w:t>Consider deleting the “Criteria for Competence” column in the tables of examples and adding more explanation and some examples in the current section on criteria for competence section</w:t>
            </w:r>
            <w:r w:rsidR="00457BBF">
              <w:t xml:space="preserve"> that is currently on page 7</w:t>
            </w:r>
            <w:r>
              <w:t>.</w:t>
            </w:r>
          </w:p>
          <w:p w:rsidR="003C1DE7" w:rsidRPr="00D40338" w:rsidRDefault="003C1DE7" w:rsidP="000A1F51">
            <w:pPr>
              <w:spacing w:before="120" w:after="120"/>
              <w:cnfStyle w:val="000000000000" w:firstRow="0" w:lastRow="0" w:firstColumn="0" w:lastColumn="0" w:oddVBand="0" w:evenVBand="0" w:oddHBand="0" w:evenHBand="0" w:firstRowFirstColumn="0" w:firstRowLastColumn="0" w:lastRowFirstColumn="0" w:lastRowLastColumn="0"/>
            </w:pPr>
            <w:r>
              <w:t>The new text will be provided at the IQC meeting.</w:t>
            </w:r>
          </w:p>
        </w:tc>
        <w:tc>
          <w:tcPr>
            <w:tcW w:w="1155" w:type="pct"/>
          </w:tcPr>
          <w:p w:rsidR="00A30081" w:rsidRDefault="00457BBF" w:rsidP="000A1F51">
            <w:pPr>
              <w:spacing w:before="120" w:after="120"/>
              <w:cnfStyle w:val="000000000000" w:firstRow="0" w:lastRow="0" w:firstColumn="0" w:lastColumn="0" w:oddVBand="0" w:evenVBand="0" w:oddHBand="0" w:evenHBand="0" w:firstRowFirstColumn="0" w:firstRowLastColumn="0" w:lastRowFirstColumn="0" w:lastRowLastColumn="0"/>
            </w:pPr>
            <w:r>
              <w:t>At its last meeting, the</w:t>
            </w:r>
            <w:r w:rsidR="003C1DE7">
              <w:t xml:space="preserve"> HE CFCC asked for a </w:t>
            </w:r>
            <w:r>
              <w:t xml:space="preserve">new </w:t>
            </w:r>
            <w:r w:rsidR="003C1DE7">
              <w:t>column on the criteria for competence to be added to the tables of examples</w:t>
            </w:r>
            <w:r>
              <w:t>. The HE CFCC has not</w:t>
            </w:r>
            <w:r w:rsidR="003C1DE7">
              <w:t xml:space="preserve"> seen or discussed what the criteria would be for each example. </w:t>
            </w:r>
          </w:p>
          <w:p w:rsidR="003C1DE7" w:rsidRPr="00D40338" w:rsidRDefault="003C1DE7" w:rsidP="000A1F51">
            <w:pPr>
              <w:spacing w:before="120" w:after="120"/>
              <w:cnfStyle w:val="000000000000" w:firstRow="0" w:lastRow="0" w:firstColumn="0" w:lastColumn="0" w:oddVBand="0" w:evenVBand="0" w:oddHBand="0" w:evenHBand="0" w:firstRowFirstColumn="0" w:firstRowLastColumn="0" w:lastRowFirstColumn="0" w:lastRowLastColumn="0"/>
            </w:pPr>
            <w:r>
              <w:t xml:space="preserve">An alternative to </w:t>
            </w:r>
            <w:r w:rsidR="00457BBF">
              <w:t>this new column has been proposed for the IQC’s consideration.</w:t>
            </w:r>
          </w:p>
        </w:tc>
      </w:tr>
    </w:tbl>
    <w:p w:rsidR="000A1F51" w:rsidRDefault="003B093C" w:rsidP="000A1F51">
      <w:pPr>
        <w:spacing w:before="240"/>
      </w:pPr>
      <w:r>
        <w:t>California Department of Education</w:t>
      </w:r>
    </w:p>
    <w:p w:rsidR="003B093C" w:rsidRDefault="003B093C" w:rsidP="00C93F6D">
      <w:r>
        <w:t>March 2018</w:t>
      </w:r>
      <w:bookmarkStart w:id="0" w:name="_GoBack"/>
      <w:bookmarkEnd w:id="0"/>
    </w:p>
    <w:sectPr w:rsidR="003B093C" w:rsidSect="000A1F51">
      <w:headerReference w:type="default" r:id="rId8"/>
      <w:footerReference w:type="default" r:id="rId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AD" w:rsidRDefault="00E27FAD" w:rsidP="00D41836">
      <w:r>
        <w:separator/>
      </w:r>
    </w:p>
  </w:endnote>
  <w:endnote w:type="continuationSeparator" w:id="0">
    <w:p w:rsidR="00E27FAD" w:rsidRDefault="00E27FAD" w:rsidP="00D4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72731"/>
      <w:docPartObj>
        <w:docPartGallery w:val="Page Numbers (Bottom of Page)"/>
        <w:docPartUnique/>
      </w:docPartObj>
    </w:sdtPr>
    <w:sdtEndPr/>
    <w:sdtContent>
      <w:sdt>
        <w:sdtPr>
          <w:id w:val="-1769616900"/>
          <w:docPartObj>
            <w:docPartGallery w:val="Page Numbers (Top of Page)"/>
            <w:docPartUnique/>
          </w:docPartObj>
        </w:sdtPr>
        <w:sdtEndPr/>
        <w:sdtContent>
          <w:p w:rsidR="00783490" w:rsidRPr="00783490" w:rsidRDefault="00783490">
            <w:pPr>
              <w:pStyle w:val="Footer"/>
              <w:jc w:val="right"/>
            </w:pPr>
            <w:r w:rsidRPr="00783490">
              <w:t xml:space="preserve">Page </w:t>
            </w:r>
            <w:r w:rsidRPr="00783490">
              <w:rPr>
                <w:bCs/>
              </w:rPr>
              <w:fldChar w:fldCharType="begin"/>
            </w:r>
            <w:r w:rsidRPr="00783490">
              <w:rPr>
                <w:bCs/>
              </w:rPr>
              <w:instrText xml:space="preserve"> PAGE </w:instrText>
            </w:r>
            <w:r w:rsidRPr="00783490">
              <w:rPr>
                <w:bCs/>
              </w:rPr>
              <w:fldChar w:fldCharType="separate"/>
            </w:r>
            <w:r w:rsidR="00FD6053">
              <w:rPr>
                <w:bCs/>
                <w:noProof/>
              </w:rPr>
              <w:t>2</w:t>
            </w:r>
            <w:r w:rsidRPr="00783490">
              <w:rPr>
                <w:bCs/>
              </w:rPr>
              <w:fldChar w:fldCharType="end"/>
            </w:r>
            <w:r w:rsidRPr="00783490">
              <w:t xml:space="preserve"> of </w:t>
            </w:r>
            <w:r w:rsidRPr="00783490">
              <w:rPr>
                <w:bCs/>
              </w:rPr>
              <w:fldChar w:fldCharType="begin"/>
            </w:r>
            <w:r w:rsidRPr="00783490">
              <w:rPr>
                <w:bCs/>
              </w:rPr>
              <w:instrText xml:space="preserve"> NUMPAGES  </w:instrText>
            </w:r>
            <w:r w:rsidRPr="00783490">
              <w:rPr>
                <w:bCs/>
              </w:rPr>
              <w:fldChar w:fldCharType="separate"/>
            </w:r>
            <w:r w:rsidR="00FD6053">
              <w:rPr>
                <w:bCs/>
                <w:noProof/>
              </w:rPr>
              <w:t>4</w:t>
            </w:r>
            <w:r w:rsidRPr="00783490">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AD" w:rsidRDefault="00E27FAD" w:rsidP="00D41836">
      <w:r>
        <w:separator/>
      </w:r>
    </w:p>
  </w:footnote>
  <w:footnote w:type="continuationSeparator" w:id="0">
    <w:p w:rsidR="00E27FAD" w:rsidRDefault="00E27FAD" w:rsidP="00D4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36" w:rsidRPr="00775659" w:rsidRDefault="00D41836" w:rsidP="00D418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28CD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70"/>
    <w:rsid w:val="00044170"/>
    <w:rsid w:val="000A1F51"/>
    <w:rsid w:val="00107B77"/>
    <w:rsid w:val="00172B4A"/>
    <w:rsid w:val="002327FE"/>
    <w:rsid w:val="0023534D"/>
    <w:rsid w:val="002619F7"/>
    <w:rsid w:val="002B50E5"/>
    <w:rsid w:val="003B093C"/>
    <w:rsid w:val="003C1DE7"/>
    <w:rsid w:val="0043163F"/>
    <w:rsid w:val="00436197"/>
    <w:rsid w:val="0044581E"/>
    <w:rsid w:val="00457BBF"/>
    <w:rsid w:val="00486D8E"/>
    <w:rsid w:val="004D3831"/>
    <w:rsid w:val="005435AB"/>
    <w:rsid w:val="005E161E"/>
    <w:rsid w:val="00673ED6"/>
    <w:rsid w:val="00783490"/>
    <w:rsid w:val="007B1BEC"/>
    <w:rsid w:val="00850F36"/>
    <w:rsid w:val="00877E17"/>
    <w:rsid w:val="008A6BE4"/>
    <w:rsid w:val="008E58D6"/>
    <w:rsid w:val="009B6E5A"/>
    <w:rsid w:val="009F2F83"/>
    <w:rsid w:val="00A30081"/>
    <w:rsid w:val="00B057D6"/>
    <w:rsid w:val="00B06D2E"/>
    <w:rsid w:val="00B6778E"/>
    <w:rsid w:val="00BA08E8"/>
    <w:rsid w:val="00C17D81"/>
    <w:rsid w:val="00C93F6D"/>
    <w:rsid w:val="00CE19FB"/>
    <w:rsid w:val="00D07DD1"/>
    <w:rsid w:val="00D22642"/>
    <w:rsid w:val="00D41836"/>
    <w:rsid w:val="00DD710A"/>
    <w:rsid w:val="00DE68F5"/>
    <w:rsid w:val="00DF370B"/>
    <w:rsid w:val="00E27FAD"/>
    <w:rsid w:val="00E46EC4"/>
    <w:rsid w:val="00EB3A44"/>
    <w:rsid w:val="00F124FC"/>
    <w:rsid w:val="00FD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9F49-33BC-44AD-B2CA-23D296DF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24FC"/>
    <w:pPr>
      <w:spacing w:after="240"/>
      <w:jc w:val="center"/>
      <w:outlineLvl w:val="0"/>
    </w:pPr>
    <w:rPr>
      <w:sz w:val="28"/>
      <w:szCs w:val="28"/>
    </w:rPr>
  </w:style>
  <w:style w:type="paragraph" w:styleId="Heading3">
    <w:name w:val="heading 3"/>
    <w:basedOn w:val="Normal"/>
    <w:next w:val="Normal"/>
    <w:link w:val="Heading3Char"/>
    <w:uiPriority w:val="9"/>
    <w:unhideWhenUsed/>
    <w:qFormat/>
    <w:rsid w:val="005435A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836"/>
    <w:pPr>
      <w:tabs>
        <w:tab w:val="center" w:pos="4680"/>
        <w:tab w:val="right" w:pos="9360"/>
      </w:tabs>
    </w:pPr>
  </w:style>
  <w:style w:type="character" w:customStyle="1" w:styleId="HeaderChar">
    <w:name w:val="Header Char"/>
    <w:basedOn w:val="DefaultParagraphFont"/>
    <w:link w:val="Header"/>
    <w:uiPriority w:val="99"/>
    <w:rsid w:val="00D41836"/>
  </w:style>
  <w:style w:type="paragraph" w:styleId="Footer">
    <w:name w:val="footer"/>
    <w:basedOn w:val="Normal"/>
    <w:link w:val="FooterChar"/>
    <w:uiPriority w:val="99"/>
    <w:unhideWhenUsed/>
    <w:rsid w:val="00D41836"/>
    <w:pPr>
      <w:tabs>
        <w:tab w:val="center" w:pos="4680"/>
        <w:tab w:val="right" w:pos="9360"/>
      </w:tabs>
    </w:pPr>
  </w:style>
  <w:style w:type="character" w:customStyle="1" w:styleId="FooterChar">
    <w:name w:val="Footer Char"/>
    <w:basedOn w:val="DefaultParagraphFont"/>
    <w:link w:val="Footer"/>
    <w:uiPriority w:val="99"/>
    <w:rsid w:val="00D41836"/>
  </w:style>
  <w:style w:type="character" w:customStyle="1" w:styleId="Heading1Char">
    <w:name w:val="Heading 1 Char"/>
    <w:basedOn w:val="DefaultParagraphFont"/>
    <w:link w:val="Heading1"/>
    <w:uiPriority w:val="9"/>
    <w:rsid w:val="00F124FC"/>
    <w:rPr>
      <w:sz w:val="28"/>
      <w:szCs w:val="28"/>
    </w:rPr>
  </w:style>
  <w:style w:type="paragraph" w:styleId="BalloonText">
    <w:name w:val="Balloon Text"/>
    <w:basedOn w:val="Normal"/>
    <w:link w:val="BalloonTextChar"/>
    <w:uiPriority w:val="99"/>
    <w:semiHidden/>
    <w:unhideWhenUsed/>
    <w:rsid w:val="00B06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D2E"/>
    <w:rPr>
      <w:rFonts w:ascii="Segoe UI" w:hAnsi="Segoe UI" w:cs="Segoe UI"/>
      <w:sz w:val="18"/>
      <w:szCs w:val="18"/>
    </w:rPr>
  </w:style>
  <w:style w:type="paragraph" w:styleId="ListBullet">
    <w:name w:val="List Bullet"/>
    <w:basedOn w:val="Normal"/>
    <w:uiPriority w:val="99"/>
    <w:unhideWhenUsed/>
    <w:rsid w:val="005435AB"/>
    <w:pPr>
      <w:numPr>
        <w:numId w:val="1"/>
      </w:numPr>
      <w:contextualSpacing/>
    </w:pPr>
  </w:style>
  <w:style w:type="character" w:customStyle="1" w:styleId="Heading3Char">
    <w:name w:val="Heading 3 Char"/>
    <w:basedOn w:val="DefaultParagraphFont"/>
    <w:link w:val="Heading3"/>
    <w:uiPriority w:val="9"/>
    <w:rsid w:val="005435AB"/>
    <w:rPr>
      <w:rFonts w:asciiTheme="majorHAnsi" w:eastAsiaTheme="majorEastAsia" w:hAnsiTheme="majorHAnsi" w:cstheme="majorBidi"/>
      <w:color w:val="1F4D78" w:themeColor="accent1" w:themeShade="7F"/>
    </w:rPr>
  </w:style>
  <w:style w:type="table" w:styleId="GridTable1Light">
    <w:name w:val="Grid Table 1 Light"/>
    <w:basedOn w:val="TableNormal"/>
    <w:uiPriority w:val="46"/>
    <w:rsid w:val="000A1F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DEAF-7F30-41B7-9BFA-87711C8C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Health Ed FW Issues for Discussion - Instructional Quality Commission (CA Dept of Education)</vt:lpstr>
    </vt:vector>
  </TitlesOfParts>
  <Company>CA Department of Education</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 FW Issues for Discussion - Instructional Quality Commission (CA Dept of Education)</dc:title>
  <dc:subject>This table lists issues for discussion on the draft Health Education Framework identified by the writers.</dc:subject>
  <dc:creator>Deborah Franklin</dc:creator>
  <cp:keywords/>
  <dc:description/>
  <cp:lastModifiedBy>Terri Yan</cp:lastModifiedBy>
  <cp:revision>2</cp:revision>
  <dcterms:created xsi:type="dcterms:W3CDTF">2018-03-12T20:38:00Z</dcterms:created>
  <dcterms:modified xsi:type="dcterms:W3CDTF">2018-03-12T20:38:00Z</dcterms:modified>
</cp:coreProperties>
</file>