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046" w:rsidRDefault="00F9470A" w:rsidP="00F9470A">
      <w:pPr>
        <w:pStyle w:val="NoSpacing"/>
        <w:tabs>
          <w:tab w:val="left" w:pos="6120"/>
        </w:tabs>
        <w:spacing w:line="720" w:lineRule="auto"/>
        <w:ind w:right="-720"/>
        <w:rPr>
          <w:rFonts w:ascii="Arial" w:hAnsi="Arial" w:cs="Arial"/>
          <w:sz w:val="24"/>
          <w:szCs w:val="24"/>
        </w:rPr>
      </w:pPr>
      <w:r>
        <w:rPr>
          <w:rFonts w:ascii="Arial" w:hAnsi="Arial" w:cs="Arial"/>
          <w:sz w:val="24"/>
          <w:szCs w:val="24"/>
        </w:rPr>
        <w:t>State of California</w:t>
      </w:r>
      <w:r>
        <w:rPr>
          <w:rFonts w:ascii="Arial" w:hAnsi="Arial" w:cs="Arial"/>
          <w:sz w:val="24"/>
          <w:szCs w:val="24"/>
        </w:rPr>
        <w:tab/>
        <w:t>Instructional Quality Commission</w:t>
      </w:r>
    </w:p>
    <w:p w:rsidR="00F9470A" w:rsidRPr="00EC4F75" w:rsidRDefault="005C30E9" w:rsidP="00EC4F75">
      <w:pPr>
        <w:pStyle w:val="Heading1"/>
        <w:rPr>
          <w:sz w:val="40"/>
          <w:szCs w:val="40"/>
        </w:rPr>
      </w:pPr>
      <w:r w:rsidRPr="00EC4F75">
        <w:rPr>
          <w:sz w:val="40"/>
          <w:szCs w:val="40"/>
        </w:rPr>
        <w:t xml:space="preserve">JANUARY 2019 </w:t>
      </w:r>
      <w:r w:rsidR="00F9470A" w:rsidRPr="00EC4F75">
        <w:rPr>
          <w:sz w:val="40"/>
          <w:szCs w:val="40"/>
        </w:rPr>
        <w:t>AGENDA ITEM MEMORANDUM</w:t>
      </w:r>
    </w:p>
    <w:p w:rsidR="00935078" w:rsidRDefault="00935078" w:rsidP="00726266">
      <w:pPr>
        <w:tabs>
          <w:tab w:val="left" w:pos="1440"/>
        </w:tabs>
        <w:spacing w:after="240" w:line="480" w:lineRule="auto"/>
        <w:rPr>
          <w:rFonts w:ascii="Arial" w:hAnsi="Arial" w:cs="Arial"/>
          <w:sz w:val="24"/>
        </w:rPr>
      </w:pPr>
      <w:r>
        <w:rPr>
          <w:rFonts w:ascii="Arial" w:hAnsi="Arial" w:cs="Arial"/>
          <w:b/>
          <w:bCs/>
          <w:caps/>
          <w:sz w:val="24"/>
        </w:rPr>
        <w:t>Date:</w:t>
      </w:r>
      <w:r>
        <w:rPr>
          <w:rFonts w:ascii="Arial" w:hAnsi="Arial" w:cs="Arial"/>
          <w:b/>
          <w:bCs/>
          <w:caps/>
          <w:sz w:val="24"/>
        </w:rPr>
        <w:tab/>
      </w:r>
      <w:r w:rsidR="005C30E9">
        <w:rPr>
          <w:rFonts w:ascii="Arial" w:hAnsi="Arial" w:cs="Arial"/>
          <w:sz w:val="24"/>
        </w:rPr>
        <w:t>January 9, 2019</w:t>
      </w:r>
    </w:p>
    <w:p w:rsidR="00935078" w:rsidRDefault="00935078" w:rsidP="00935078">
      <w:pPr>
        <w:tabs>
          <w:tab w:val="left" w:pos="1440"/>
        </w:tabs>
        <w:spacing w:after="240"/>
        <w:rPr>
          <w:rFonts w:ascii="Arial" w:hAnsi="Arial" w:cs="Arial"/>
          <w:b/>
          <w:bCs/>
          <w:sz w:val="24"/>
        </w:rPr>
      </w:pPr>
      <w:r>
        <w:rPr>
          <w:rFonts w:ascii="Arial" w:hAnsi="Arial" w:cs="Arial"/>
          <w:b/>
          <w:bCs/>
          <w:sz w:val="24"/>
        </w:rPr>
        <w:t>TO:</w:t>
      </w:r>
      <w:r>
        <w:rPr>
          <w:rFonts w:ascii="Arial" w:hAnsi="Arial" w:cs="Arial"/>
          <w:b/>
          <w:bCs/>
          <w:sz w:val="24"/>
        </w:rPr>
        <w:tab/>
      </w:r>
      <w:r>
        <w:rPr>
          <w:rFonts w:ascii="Arial" w:hAnsi="Arial" w:cs="Arial"/>
          <w:bCs/>
          <w:sz w:val="24"/>
        </w:rPr>
        <w:t xml:space="preserve">Members, </w:t>
      </w:r>
      <w:r w:rsidR="00FE2583">
        <w:rPr>
          <w:rFonts w:ascii="Arial" w:hAnsi="Arial" w:cs="Arial"/>
          <w:bCs/>
          <w:sz w:val="24"/>
        </w:rPr>
        <w:t>History–Social Scienc</w:t>
      </w:r>
      <w:r w:rsidR="00C253B1">
        <w:rPr>
          <w:rFonts w:ascii="Arial" w:hAnsi="Arial" w:cs="Arial"/>
          <w:bCs/>
          <w:sz w:val="24"/>
        </w:rPr>
        <w:t>e</w:t>
      </w:r>
      <w:r>
        <w:rPr>
          <w:rFonts w:ascii="Arial" w:hAnsi="Arial" w:cs="Arial"/>
          <w:bCs/>
          <w:sz w:val="24"/>
        </w:rPr>
        <w:t xml:space="preserve"> Subject Matter Committee</w:t>
      </w:r>
    </w:p>
    <w:p w:rsidR="00935078" w:rsidRDefault="00935078" w:rsidP="00935078">
      <w:pPr>
        <w:tabs>
          <w:tab w:val="left" w:pos="1440"/>
        </w:tabs>
        <w:rPr>
          <w:rFonts w:ascii="Arial" w:hAnsi="Arial" w:cs="Arial"/>
          <w:b/>
          <w:sz w:val="24"/>
        </w:rPr>
      </w:pPr>
      <w:r>
        <w:rPr>
          <w:rFonts w:ascii="Arial" w:hAnsi="Arial" w:cs="Arial"/>
          <w:b/>
          <w:bCs/>
          <w:sz w:val="24"/>
        </w:rPr>
        <w:t>VIA:</w:t>
      </w:r>
      <w:r>
        <w:rPr>
          <w:rFonts w:ascii="Arial" w:hAnsi="Arial" w:cs="Arial"/>
          <w:b/>
          <w:bCs/>
          <w:sz w:val="24"/>
        </w:rPr>
        <w:tab/>
      </w:r>
      <w:r w:rsidR="00496593">
        <w:rPr>
          <w:rFonts w:ascii="Arial" w:hAnsi="Arial" w:cs="Arial"/>
          <w:sz w:val="24"/>
        </w:rPr>
        <w:t>Cliff Rudnick</w:t>
      </w:r>
      <w:r>
        <w:rPr>
          <w:rFonts w:ascii="Arial" w:hAnsi="Arial" w:cs="Arial"/>
          <w:sz w:val="24"/>
        </w:rPr>
        <w:t>, Administrator</w:t>
      </w:r>
    </w:p>
    <w:p w:rsidR="00935078" w:rsidRDefault="00935078" w:rsidP="00935078">
      <w:pPr>
        <w:tabs>
          <w:tab w:val="left" w:pos="1440"/>
        </w:tabs>
        <w:spacing w:after="240"/>
      </w:pPr>
      <w:r>
        <w:rPr>
          <w:rFonts w:ascii="Arial" w:hAnsi="Arial" w:cs="Arial"/>
          <w:sz w:val="24"/>
          <w:szCs w:val="24"/>
        </w:rPr>
        <w:tab/>
      </w:r>
      <w:r w:rsidR="00496593">
        <w:rPr>
          <w:rFonts w:ascii="Arial" w:hAnsi="Arial" w:cs="Arial"/>
          <w:sz w:val="24"/>
          <w:szCs w:val="24"/>
        </w:rPr>
        <w:t xml:space="preserve">Instructional </w:t>
      </w:r>
      <w:r w:rsidR="00707F4E">
        <w:rPr>
          <w:rFonts w:ascii="Arial" w:hAnsi="Arial" w:cs="Arial"/>
          <w:sz w:val="24"/>
          <w:szCs w:val="24"/>
        </w:rPr>
        <w:t xml:space="preserve">Resources </w:t>
      </w:r>
      <w:r>
        <w:rPr>
          <w:rFonts w:ascii="Arial" w:hAnsi="Arial" w:cs="Arial"/>
          <w:sz w:val="24"/>
          <w:szCs w:val="24"/>
        </w:rPr>
        <w:t>Unit</w:t>
      </w:r>
      <w:bookmarkStart w:id="0" w:name="_GoBack"/>
      <w:bookmarkEnd w:id="0"/>
    </w:p>
    <w:p w:rsidR="00935078" w:rsidRDefault="00935078" w:rsidP="00935078">
      <w:pPr>
        <w:tabs>
          <w:tab w:val="left" w:pos="1440"/>
        </w:tabs>
        <w:rPr>
          <w:rFonts w:ascii="Arial" w:hAnsi="Arial" w:cs="Arial"/>
          <w:noProof/>
          <w:sz w:val="24"/>
        </w:rPr>
      </w:pPr>
      <w:r>
        <w:rPr>
          <w:rFonts w:ascii="Arial" w:hAnsi="Arial" w:cs="Arial"/>
          <w:b/>
          <w:bCs/>
          <w:sz w:val="24"/>
        </w:rPr>
        <w:t>FROM:</w:t>
      </w:r>
      <w:r>
        <w:rPr>
          <w:rFonts w:ascii="Arial" w:hAnsi="Arial" w:cs="Arial"/>
          <w:b/>
          <w:bCs/>
          <w:sz w:val="24"/>
        </w:rPr>
        <w:tab/>
      </w:r>
      <w:r w:rsidR="00C253B1">
        <w:rPr>
          <w:rFonts w:ascii="Arial" w:hAnsi="Arial" w:cs="Arial"/>
          <w:noProof/>
          <w:sz w:val="24"/>
        </w:rPr>
        <w:t>Ken McDonald</w:t>
      </w:r>
      <w:r>
        <w:rPr>
          <w:rFonts w:ascii="Arial" w:hAnsi="Arial" w:cs="Arial"/>
          <w:noProof/>
          <w:sz w:val="24"/>
        </w:rPr>
        <w:t xml:space="preserve">, </w:t>
      </w:r>
      <w:r w:rsidR="00C253B1">
        <w:rPr>
          <w:rFonts w:ascii="Arial" w:hAnsi="Arial" w:cs="Arial"/>
          <w:noProof/>
          <w:sz w:val="24"/>
        </w:rPr>
        <w:t>Consultant</w:t>
      </w:r>
    </w:p>
    <w:p w:rsidR="00935078" w:rsidRDefault="00935078" w:rsidP="00935078">
      <w:pPr>
        <w:tabs>
          <w:tab w:val="left" w:pos="1440"/>
        </w:tabs>
        <w:spacing w:after="240"/>
        <w:rPr>
          <w:rFonts w:ascii="Arial" w:hAnsi="Arial" w:cs="Arial"/>
          <w:noProof/>
          <w:sz w:val="24"/>
        </w:rPr>
      </w:pPr>
      <w:r>
        <w:rPr>
          <w:rFonts w:ascii="Arial" w:hAnsi="Arial" w:cs="Arial"/>
          <w:b/>
          <w:bCs/>
          <w:sz w:val="24"/>
        </w:rPr>
        <w:tab/>
      </w:r>
      <w:r w:rsidR="00C253B1">
        <w:rPr>
          <w:rFonts w:ascii="Arial" w:hAnsi="Arial" w:cs="Arial"/>
          <w:noProof/>
          <w:sz w:val="24"/>
        </w:rPr>
        <w:t>Curriculum Frameworks</w:t>
      </w:r>
      <w:r w:rsidR="00496593">
        <w:rPr>
          <w:rFonts w:ascii="Arial" w:hAnsi="Arial" w:cs="Arial"/>
          <w:noProof/>
          <w:sz w:val="24"/>
        </w:rPr>
        <w:t xml:space="preserve"> Unit</w:t>
      </w:r>
    </w:p>
    <w:p w:rsidR="00935078" w:rsidRDefault="00935078" w:rsidP="00437419">
      <w:pPr>
        <w:tabs>
          <w:tab w:val="left" w:pos="1440"/>
        </w:tabs>
        <w:spacing w:after="240" w:line="480" w:lineRule="auto"/>
        <w:rPr>
          <w:rFonts w:ascii="Arial" w:hAnsi="Arial" w:cs="Arial"/>
          <w:sz w:val="24"/>
        </w:rPr>
      </w:pPr>
      <w:r w:rsidRPr="006513E0">
        <w:rPr>
          <w:rFonts w:ascii="Arial" w:hAnsi="Arial" w:cs="Arial"/>
          <w:b/>
          <w:bCs/>
          <w:sz w:val="24"/>
        </w:rPr>
        <w:t>SUBJECT</w:t>
      </w:r>
      <w:r>
        <w:rPr>
          <w:rFonts w:ascii="Arial" w:hAnsi="Arial" w:cs="Arial"/>
          <w:b/>
          <w:bCs/>
          <w:sz w:val="24"/>
        </w:rPr>
        <w:t>:</w:t>
      </w:r>
      <w:r>
        <w:rPr>
          <w:rFonts w:ascii="Arial" w:hAnsi="Arial" w:cs="Arial"/>
          <w:b/>
          <w:bCs/>
          <w:sz w:val="24"/>
        </w:rPr>
        <w:tab/>
      </w:r>
      <w:r w:rsidR="00C253B1">
        <w:rPr>
          <w:rFonts w:ascii="Arial" w:hAnsi="Arial" w:cs="Arial"/>
          <w:bCs/>
          <w:sz w:val="24"/>
        </w:rPr>
        <w:t>History–Social Science</w:t>
      </w:r>
      <w:r w:rsidRPr="009E5C49">
        <w:rPr>
          <w:rFonts w:ascii="Arial" w:hAnsi="Arial" w:cs="Arial"/>
          <w:bCs/>
          <w:sz w:val="24"/>
        </w:rPr>
        <w:t xml:space="preserve"> Subject Matter Committee</w:t>
      </w:r>
      <w:r>
        <w:rPr>
          <w:rFonts w:ascii="Arial" w:hAnsi="Arial" w:cs="Arial"/>
          <w:sz w:val="24"/>
        </w:rPr>
        <w:t xml:space="preserve"> Agenda Items</w:t>
      </w:r>
    </w:p>
    <w:p w:rsidR="00935078" w:rsidRDefault="00FE2583" w:rsidP="00EC4F75">
      <w:pPr>
        <w:pStyle w:val="Heading2"/>
        <w:numPr>
          <w:ilvl w:val="0"/>
          <w:numId w:val="0"/>
        </w:numPr>
      </w:pPr>
      <w:r w:rsidRPr="0080483D">
        <w:t xml:space="preserve">Item </w:t>
      </w:r>
      <w:r w:rsidR="008B5975">
        <w:t>5</w:t>
      </w:r>
      <w:r w:rsidRPr="0080483D">
        <w:t>: History–Social Science Subject Matter Committee</w:t>
      </w:r>
    </w:p>
    <w:p w:rsidR="00EC4F75" w:rsidRPr="00EC4F75" w:rsidRDefault="00EC4F75" w:rsidP="00EC4F75"/>
    <w:p w:rsidR="002D4C50" w:rsidRPr="00F30200" w:rsidRDefault="002D4C50" w:rsidP="002D4C50">
      <w:pPr>
        <w:pStyle w:val="ListParagraph"/>
        <w:numPr>
          <w:ilvl w:val="0"/>
          <w:numId w:val="17"/>
        </w:numPr>
        <w:ind w:left="695"/>
        <w:rPr>
          <w:rFonts w:ascii="Arial" w:hAnsi="Arial" w:cs="Arial"/>
          <w:b/>
          <w:sz w:val="24"/>
          <w:szCs w:val="24"/>
        </w:rPr>
      </w:pPr>
      <w:r w:rsidRPr="00F30200">
        <w:rPr>
          <w:rFonts w:ascii="Arial" w:hAnsi="Arial" w:cs="Arial"/>
          <w:b/>
          <w:sz w:val="24"/>
          <w:szCs w:val="24"/>
        </w:rPr>
        <w:t>Election of Vice Chair (Action)</w:t>
      </w:r>
    </w:p>
    <w:p w:rsidR="002D4C50" w:rsidRPr="00F30200" w:rsidRDefault="002D4C50" w:rsidP="002D4C50">
      <w:pPr>
        <w:spacing w:after="240"/>
        <w:ind w:left="720" w:right="155"/>
        <w:rPr>
          <w:rFonts w:ascii="Arial" w:hAnsi="Arial" w:cs="Arial"/>
          <w:sz w:val="24"/>
        </w:rPr>
      </w:pPr>
      <w:r w:rsidRPr="00F30200">
        <w:rPr>
          <w:rFonts w:ascii="Arial" w:hAnsi="Arial" w:cs="Arial"/>
          <w:sz w:val="24"/>
          <w:szCs w:val="24"/>
        </w:rPr>
        <w:t xml:space="preserve">Nominations for Vice Chair of the </w:t>
      </w:r>
      <w:r w:rsidRPr="00F30200">
        <w:rPr>
          <w:rFonts w:ascii="Arial" w:hAnsi="Arial" w:cs="Arial"/>
          <w:sz w:val="24"/>
        </w:rPr>
        <w:t xml:space="preserve">History–Social Science Subject Matter Committee </w:t>
      </w:r>
      <w:r w:rsidR="007A05E2">
        <w:rPr>
          <w:rFonts w:ascii="Arial" w:hAnsi="Arial" w:cs="Arial"/>
          <w:sz w:val="24"/>
        </w:rPr>
        <w:t xml:space="preserve">(HSS SMC) </w:t>
      </w:r>
      <w:r w:rsidRPr="00F30200">
        <w:rPr>
          <w:rFonts w:ascii="Arial" w:hAnsi="Arial" w:cs="Arial"/>
          <w:sz w:val="24"/>
        </w:rPr>
        <w:t>will be accepted and an election conducted.</w:t>
      </w:r>
    </w:p>
    <w:p w:rsidR="002D4C50" w:rsidRPr="00F30200" w:rsidRDefault="002D4C50" w:rsidP="002D4C50">
      <w:pPr>
        <w:pStyle w:val="ListParagraph"/>
        <w:numPr>
          <w:ilvl w:val="0"/>
          <w:numId w:val="17"/>
        </w:numPr>
        <w:ind w:left="695" w:right="155"/>
        <w:rPr>
          <w:rFonts w:ascii="Arial" w:hAnsi="Arial" w:cs="Arial"/>
          <w:b/>
          <w:sz w:val="24"/>
          <w:szCs w:val="24"/>
        </w:rPr>
      </w:pPr>
      <w:r w:rsidRPr="00F30200">
        <w:rPr>
          <w:rFonts w:ascii="Arial" w:hAnsi="Arial" w:cs="Arial"/>
          <w:b/>
          <w:sz w:val="24"/>
          <w:szCs w:val="24"/>
        </w:rPr>
        <w:t>Establish Goals for 201</w:t>
      </w:r>
      <w:r>
        <w:rPr>
          <w:rFonts w:ascii="Arial" w:hAnsi="Arial" w:cs="Arial"/>
          <w:b/>
          <w:sz w:val="24"/>
          <w:szCs w:val="24"/>
        </w:rPr>
        <w:t>9</w:t>
      </w:r>
      <w:r w:rsidRPr="00F30200">
        <w:rPr>
          <w:rFonts w:ascii="Arial" w:hAnsi="Arial" w:cs="Arial"/>
          <w:b/>
          <w:sz w:val="24"/>
          <w:szCs w:val="24"/>
        </w:rPr>
        <w:t xml:space="preserve"> (Information/Action)</w:t>
      </w:r>
    </w:p>
    <w:p w:rsidR="002D4C50" w:rsidRPr="00C253B1" w:rsidRDefault="002D4C50" w:rsidP="002D4C50">
      <w:pPr>
        <w:ind w:left="720" w:right="155"/>
        <w:rPr>
          <w:rFonts w:ascii="Arial" w:hAnsi="Arial" w:cs="Arial"/>
          <w:sz w:val="24"/>
          <w:szCs w:val="24"/>
        </w:rPr>
      </w:pPr>
      <w:r w:rsidRPr="00C253B1">
        <w:rPr>
          <w:rFonts w:ascii="Arial" w:hAnsi="Arial" w:cs="Arial"/>
          <w:sz w:val="24"/>
          <w:szCs w:val="24"/>
        </w:rPr>
        <w:t>Review Goals for 2018</w:t>
      </w:r>
    </w:p>
    <w:p w:rsidR="002D4C50" w:rsidRPr="00F30200" w:rsidRDefault="002D4C50" w:rsidP="002D4C50">
      <w:pPr>
        <w:numPr>
          <w:ilvl w:val="0"/>
          <w:numId w:val="7"/>
        </w:numPr>
        <w:ind w:left="1055" w:right="155"/>
        <w:rPr>
          <w:rFonts w:ascii="Arial" w:hAnsi="Arial" w:cs="Arial"/>
          <w:sz w:val="24"/>
          <w:szCs w:val="24"/>
        </w:rPr>
      </w:pPr>
      <w:r w:rsidRPr="00F30200">
        <w:rPr>
          <w:rFonts w:ascii="Arial" w:hAnsi="Arial" w:cs="Arial"/>
          <w:sz w:val="24"/>
          <w:szCs w:val="24"/>
        </w:rPr>
        <w:t xml:space="preserve">Continue to support the implementation of the 2016 </w:t>
      </w:r>
      <w:r w:rsidRPr="00F30200">
        <w:rPr>
          <w:rFonts w:ascii="Arial" w:hAnsi="Arial" w:cs="Arial"/>
          <w:i/>
          <w:sz w:val="24"/>
          <w:szCs w:val="24"/>
        </w:rPr>
        <w:t xml:space="preserve">History–Social Science Framework </w:t>
      </w:r>
      <w:r w:rsidRPr="00F30200">
        <w:rPr>
          <w:rFonts w:ascii="Arial" w:hAnsi="Arial" w:cs="Arial"/>
          <w:sz w:val="24"/>
          <w:szCs w:val="24"/>
        </w:rPr>
        <w:t>and the 2017 History–Social Science Adoption.</w:t>
      </w:r>
    </w:p>
    <w:p w:rsidR="002D4C50" w:rsidRPr="00F30200" w:rsidRDefault="002D4C50" w:rsidP="002D4C50">
      <w:pPr>
        <w:numPr>
          <w:ilvl w:val="0"/>
          <w:numId w:val="7"/>
        </w:numPr>
        <w:ind w:left="1055" w:right="155"/>
        <w:rPr>
          <w:rFonts w:ascii="Arial" w:hAnsi="Arial" w:cs="Arial"/>
          <w:sz w:val="24"/>
          <w:szCs w:val="24"/>
        </w:rPr>
      </w:pPr>
      <w:r w:rsidRPr="00F30200">
        <w:rPr>
          <w:rFonts w:ascii="Arial" w:hAnsi="Arial" w:cs="Arial"/>
          <w:sz w:val="24"/>
          <w:szCs w:val="24"/>
        </w:rPr>
        <w:t>Begin work on the 2020 Ethnic Studies Model Curriculum, including the recommendation of a timeline, advisory committee application, and guidelines to the State Board of Education (SBE). Review the applications and recommend advisory committee members of the SBE.</w:t>
      </w:r>
    </w:p>
    <w:p w:rsidR="002D4C50" w:rsidRPr="00F30200" w:rsidRDefault="002D4C50" w:rsidP="002D4C50">
      <w:pPr>
        <w:numPr>
          <w:ilvl w:val="0"/>
          <w:numId w:val="7"/>
        </w:numPr>
        <w:ind w:left="1055"/>
        <w:rPr>
          <w:rFonts w:ascii="Arial" w:hAnsi="Arial" w:cs="Arial"/>
          <w:sz w:val="24"/>
          <w:szCs w:val="24"/>
        </w:rPr>
      </w:pPr>
      <w:r w:rsidRPr="00F30200">
        <w:rPr>
          <w:rFonts w:ascii="Arial" w:hAnsi="Arial" w:cs="Arial"/>
          <w:sz w:val="24"/>
          <w:szCs w:val="24"/>
        </w:rPr>
        <w:t>Remain informed on issues that affect curriculum, assessment, professional learning, and instructional materials in history–social science.</w:t>
      </w:r>
    </w:p>
    <w:p w:rsidR="002D4C50" w:rsidRDefault="002D4C50" w:rsidP="002D4C50">
      <w:pPr>
        <w:numPr>
          <w:ilvl w:val="0"/>
          <w:numId w:val="7"/>
        </w:numPr>
        <w:spacing w:after="240"/>
        <w:ind w:left="1055" w:right="155"/>
        <w:rPr>
          <w:rFonts w:ascii="Arial" w:hAnsi="Arial" w:cs="Arial"/>
          <w:sz w:val="24"/>
          <w:szCs w:val="24"/>
        </w:rPr>
      </w:pPr>
      <w:r>
        <w:rPr>
          <w:rFonts w:ascii="Arial" w:hAnsi="Arial" w:cs="Arial"/>
          <w:sz w:val="24"/>
          <w:szCs w:val="24"/>
        </w:rPr>
        <w:t>Remain informed on the California Statewide System of Support (CAS3) and integrate, as appropriate, guidance aligned with the CAS3.</w:t>
      </w:r>
    </w:p>
    <w:p w:rsidR="002D4C50" w:rsidRPr="00C253B1" w:rsidRDefault="002D4C50" w:rsidP="002D4C50">
      <w:pPr>
        <w:ind w:left="720" w:right="155"/>
        <w:rPr>
          <w:rFonts w:ascii="Arial" w:hAnsi="Arial" w:cs="Arial"/>
          <w:sz w:val="24"/>
          <w:szCs w:val="24"/>
        </w:rPr>
      </w:pPr>
      <w:r w:rsidRPr="00C253B1">
        <w:rPr>
          <w:rFonts w:ascii="Arial" w:hAnsi="Arial" w:cs="Arial"/>
          <w:sz w:val="24"/>
          <w:szCs w:val="24"/>
        </w:rPr>
        <w:t>Proposed Goals for 2019</w:t>
      </w:r>
    </w:p>
    <w:p w:rsidR="002D4C50" w:rsidRPr="00F30200" w:rsidRDefault="002D4C50" w:rsidP="002D4C50">
      <w:pPr>
        <w:numPr>
          <w:ilvl w:val="0"/>
          <w:numId w:val="19"/>
        </w:numPr>
        <w:ind w:left="1055" w:right="155"/>
        <w:rPr>
          <w:rFonts w:ascii="Arial" w:hAnsi="Arial" w:cs="Arial"/>
          <w:sz w:val="24"/>
          <w:szCs w:val="24"/>
        </w:rPr>
      </w:pPr>
      <w:r>
        <w:rPr>
          <w:rFonts w:ascii="Arial" w:hAnsi="Arial" w:cs="Arial"/>
          <w:sz w:val="24"/>
          <w:szCs w:val="24"/>
        </w:rPr>
        <w:t>W</w:t>
      </w:r>
      <w:r w:rsidRPr="00F30200">
        <w:rPr>
          <w:rFonts w:ascii="Arial" w:hAnsi="Arial" w:cs="Arial"/>
          <w:sz w:val="24"/>
          <w:szCs w:val="24"/>
        </w:rPr>
        <w:t>ork on the 2020 Ethnic Studies Model Curriculum, including</w:t>
      </w:r>
      <w:r>
        <w:rPr>
          <w:rFonts w:ascii="Arial" w:hAnsi="Arial" w:cs="Arial"/>
          <w:sz w:val="24"/>
          <w:szCs w:val="24"/>
        </w:rPr>
        <w:t xml:space="preserve"> overseeing the work of the Model Curriculum Advisory Committee (MCAC) as it develops a draft document. Edit the MCAC’s draft, approve it for a public field review, and then made additional edits based on public feedback before submitting the model curriculum to the SBE for final approval</w:t>
      </w:r>
      <w:r w:rsidRPr="00F30200">
        <w:rPr>
          <w:rFonts w:ascii="Arial" w:hAnsi="Arial" w:cs="Arial"/>
          <w:sz w:val="24"/>
          <w:szCs w:val="24"/>
        </w:rPr>
        <w:t>.</w:t>
      </w:r>
    </w:p>
    <w:p w:rsidR="002D4C50" w:rsidRPr="00F30200" w:rsidRDefault="002D4C50" w:rsidP="002D4C50">
      <w:pPr>
        <w:numPr>
          <w:ilvl w:val="0"/>
          <w:numId w:val="19"/>
        </w:numPr>
        <w:ind w:left="1055"/>
        <w:rPr>
          <w:rFonts w:ascii="Arial" w:hAnsi="Arial" w:cs="Arial"/>
          <w:sz w:val="24"/>
          <w:szCs w:val="24"/>
        </w:rPr>
      </w:pPr>
      <w:r w:rsidRPr="00F30200">
        <w:rPr>
          <w:rFonts w:ascii="Arial" w:hAnsi="Arial" w:cs="Arial"/>
          <w:sz w:val="24"/>
          <w:szCs w:val="24"/>
        </w:rPr>
        <w:t>Remain informed on issues that affect curriculum, assessment, professional learning, and instructional materials in history–social science.</w:t>
      </w:r>
    </w:p>
    <w:p w:rsidR="002D4C50" w:rsidRPr="00F30200" w:rsidRDefault="002D4C50" w:rsidP="002D4C50">
      <w:pPr>
        <w:numPr>
          <w:ilvl w:val="0"/>
          <w:numId w:val="19"/>
        </w:numPr>
        <w:spacing w:after="240"/>
        <w:ind w:left="1055" w:right="155"/>
        <w:rPr>
          <w:rFonts w:ascii="Arial" w:hAnsi="Arial" w:cs="Arial"/>
          <w:sz w:val="24"/>
          <w:szCs w:val="24"/>
        </w:rPr>
      </w:pPr>
      <w:r>
        <w:rPr>
          <w:rFonts w:ascii="Arial" w:hAnsi="Arial" w:cs="Arial"/>
          <w:sz w:val="24"/>
          <w:szCs w:val="24"/>
        </w:rPr>
        <w:lastRenderedPageBreak/>
        <w:t xml:space="preserve">Remain informed on the </w:t>
      </w:r>
      <w:r w:rsidR="00DA1BFF">
        <w:rPr>
          <w:rFonts w:ascii="Arial" w:hAnsi="Arial" w:cs="Arial"/>
          <w:sz w:val="24"/>
          <w:szCs w:val="24"/>
        </w:rPr>
        <w:t>CAS3</w:t>
      </w:r>
      <w:r>
        <w:rPr>
          <w:rFonts w:ascii="Arial" w:hAnsi="Arial" w:cs="Arial"/>
          <w:sz w:val="24"/>
          <w:szCs w:val="24"/>
        </w:rPr>
        <w:t xml:space="preserve"> and integrate, as appropriate, guidance aligned with the CAS3.</w:t>
      </w:r>
    </w:p>
    <w:p w:rsidR="00935078" w:rsidRDefault="007A05E2" w:rsidP="00C253B1">
      <w:pPr>
        <w:pStyle w:val="ListParagraph"/>
        <w:numPr>
          <w:ilvl w:val="0"/>
          <w:numId w:val="21"/>
        </w:numPr>
        <w:ind w:left="720"/>
        <w:rPr>
          <w:rFonts w:ascii="Arial" w:hAnsi="Arial" w:cs="Arial"/>
          <w:b/>
          <w:sz w:val="24"/>
          <w:szCs w:val="24"/>
        </w:rPr>
      </w:pPr>
      <w:r>
        <w:rPr>
          <w:rFonts w:ascii="Arial" w:hAnsi="Arial" w:cs="Arial"/>
          <w:b/>
          <w:sz w:val="24"/>
          <w:szCs w:val="24"/>
        </w:rPr>
        <w:t>Recommend Additional Member and Co-Chair of the Ethnic Studies MCAC (Action)</w:t>
      </w:r>
    </w:p>
    <w:p w:rsidR="007A05E2" w:rsidRPr="007A05E2" w:rsidRDefault="007A05E2" w:rsidP="00A12693">
      <w:pPr>
        <w:pStyle w:val="ListParagraph"/>
        <w:spacing w:after="240"/>
        <w:contextualSpacing w:val="0"/>
        <w:rPr>
          <w:rFonts w:ascii="Arial" w:hAnsi="Arial" w:cs="Arial"/>
          <w:sz w:val="24"/>
          <w:szCs w:val="24"/>
        </w:rPr>
      </w:pPr>
      <w:r>
        <w:rPr>
          <w:rFonts w:ascii="Arial" w:hAnsi="Arial" w:cs="Arial"/>
          <w:sz w:val="24"/>
          <w:szCs w:val="24"/>
        </w:rPr>
        <w:t>At the SBE’s direction, the HSS SMC will recommend to the full Instructional Quality Commission an additional applicant to serve on the Ethnic Studies MCAC, and select another member to serve as Co-Chair to replace Christine Sleeter, who withdrew her application.</w:t>
      </w:r>
    </w:p>
    <w:p w:rsidR="007A05E2" w:rsidRDefault="007A05E2" w:rsidP="00067DE3">
      <w:pPr>
        <w:pStyle w:val="ListParagraph"/>
        <w:numPr>
          <w:ilvl w:val="0"/>
          <w:numId w:val="21"/>
        </w:numPr>
        <w:ind w:left="720"/>
        <w:rPr>
          <w:rFonts w:ascii="Arial" w:hAnsi="Arial" w:cs="Arial"/>
          <w:b/>
          <w:sz w:val="24"/>
          <w:szCs w:val="24"/>
        </w:rPr>
      </w:pPr>
      <w:r w:rsidRPr="007A05E2">
        <w:rPr>
          <w:rFonts w:ascii="Arial" w:hAnsi="Arial" w:cs="Arial"/>
          <w:b/>
          <w:sz w:val="24"/>
          <w:szCs w:val="24"/>
        </w:rPr>
        <w:t>Other Matters/Public Comment</w:t>
      </w:r>
    </w:p>
    <w:p w:rsidR="00EC4F75" w:rsidRPr="00EC4F75" w:rsidRDefault="00EC4F75" w:rsidP="00EC4F75">
      <w:pPr>
        <w:spacing w:before="360"/>
        <w:rPr>
          <w:rFonts w:ascii="Arial" w:hAnsi="Arial" w:cs="Arial"/>
          <w:sz w:val="24"/>
          <w:szCs w:val="24"/>
        </w:rPr>
      </w:pPr>
      <w:r w:rsidRPr="00EC4F75">
        <w:rPr>
          <w:rFonts w:ascii="Arial" w:hAnsi="Arial" w:cs="Arial"/>
          <w:sz w:val="24"/>
          <w:szCs w:val="24"/>
        </w:rPr>
        <w:t>California Department of Education, January 2019</w:t>
      </w:r>
    </w:p>
    <w:sectPr w:rsidR="00EC4F75" w:rsidRPr="00EC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0CF7"/>
    <w:multiLevelType w:val="hybridMultilevel"/>
    <w:tmpl w:val="41DAC2A2"/>
    <w:lvl w:ilvl="0" w:tplc="4B2AEDBC">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1139"/>
    <w:multiLevelType w:val="hybridMultilevel"/>
    <w:tmpl w:val="5882E962"/>
    <w:lvl w:ilvl="0" w:tplc="0409000F">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FDB7E65"/>
    <w:multiLevelType w:val="hybridMultilevel"/>
    <w:tmpl w:val="751088DA"/>
    <w:lvl w:ilvl="0" w:tplc="603A0A1C">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E17DA"/>
    <w:multiLevelType w:val="hybridMultilevel"/>
    <w:tmpl w:val="AC48B7F6"/>
    <w:lvl w:ilvl="0" w:tplc="A3E05B80">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 w15:restartNumberingAfterBreak="0">
    <w:nsid w:val="2C821FC2"/>
    <w:multiLevelType w:val="hybridMultilevel"/>
    <w:tmpl w:val="1D2A3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F2F83"/>
    <w:multiLevelType w:val="hybridMultilevel"/>
    <w:tmpl w:val="7D1C1BA0"/>
    <w:lvl w:ilvl="0" w:tplc="7AF80404">
      <w:start w:val="4"/>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3021F0D"/>
    <w:multiLevelType w:val="hybridMultilevel"/>
    <w:tmpl w:val="9EA6A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835503"/>
    <w:multiLevelType w:val="hybridMultilevel"/>
    <w:tmpl w:val="9EA6A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9A6BFE"/>
    <w:multiLevelType w:val="hybridMultilevel"/>
    <w:tmpl w:val="5EC62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727E3B"/>
    <w:multiLevelType w:val="hybridMultilevel"/>
    <w:tmpl w:val="8F66B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3F2CAD"/>
    <w:multiLevelType w:val="hybridMultilevel"/>
    <w:tmpl w:val="47D8A1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7F6142"/>
    <w:multiLevelType w:val="hybridMultilevel"/>
    <w:tmpl w:val="9CEEEEAC"/>
    <w:lvl w:ilvl="0" w:tplc="36B63F66">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420A366F"/>
    <w:multiLevelType w:val="hybridMultilevel"/>
    <w:tmpl w:val="B52E2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00CE1"/>
    <w:multiLevelType w:val="hybridMultilevel"/>
    <w:tmpl w:val="924A8BD0"/>
    <w:lvl w:ilvl="0" w:tplc="CC0A3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DB6CBD"/>
    <w:multiLevelType w:val="hybridMultilevel"/>
    <w:tmpl w:val="401E438E"/>
    <w:lvl w:ilvl="0" w:tplc="FB882E8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D55FD"/>
    <w:multiLevelType w:val="hybridMultilevel"/>
    <w:tmpl w:val="3ECA2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D6148F"/>
    <w:multiLevelType w:val="hybridMultilevel"/>
    <w:tmpl w:val="9DA8AE12"/>
    <w:lvl w:ilvl="0" w:tplc="7248CAC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09B44AF"/>
    <w:multiLevelType w:val="hybridMultilevel"/>
    <w:tmpl w:val="6B668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1362F4"/>
    <w:multiLevelType w:val="hybridMultilevel"/>
    <w:tmpl w:val="CC069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1534D2"/>
    <w:multiLevelType w:val="hybridMultilevel"/>
    <w:tmpl w:val="43B04A54"/>
    <w:lvl w:ilvl="0" w:tplc="5C165024">
      <w:start w:val="4"/>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177F5"/>
    <w:multiLevelType w:val="hybridMultilevel"/>
    <w:tmpl w:val="683E80BA"/>
    <w:lvl w:ilvl="0" w:tplc="5076335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1"/>
  </w:num>
  <w:num w:numId="5">
    <w:abstractNumId w:val="16"/>
  </w:num>
  <w:num w:numId="6">
    <w:abstractNumId w:val="17"/>
  </w:num>
  <w:num w:numId="7">
    <w:abstractNumId w:val="6"/>
  </w:num>
  <w:num w:numId="8">
    <w:abstractNumId w:val="9"/>
  </w:num>
  <w:num w:numId="9">
    <w:abstractNumId w:val="4"/>
  </w:num>
  <w:num w:numId="10">
    <w:abstractNumId w:val="12"/>
  </w:num>
  <w:num w:numId="11">
    <w:abstractNumId w:val="2"/>
  </w:num>
  <w:num w:numId="12">
    <w:abstractNumId w:val="18"/>
  </w:num>
  <w:num w:numId="1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0"/>
  </w:num>
  <w:num w:numId="16">
    <w:abstractNumId w:val="19"/>
  </w:num>
  <w:num w:numId="17">
    <w:abstractNumId w:val="3"/>
  </w:num>
  <w:num w:numId="18">
    <w:abstractNumId w:val="11"/>
  </w:num>
  <w:num w:numId="19">
    <w:abstractNumId w:val="7"/>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0A"/>
    <w:rsid w:val="001D651D"/>
    <w:rsid w:val="001D7D56"/>
    <w:rsid w:val="001E1046"/>
    <w:rsid w:val="001F3778"/>
    <w:rsid w:val="002010E7"/>
    <w:rsid w:val="0022475B"/>
    <w:rsid w:val="00296660"/>
    <w:rsid w:val="002D4C50"/>
    <w:rsid w:val="003B4D7F"/>
    <w:rsid w:val="00437419"/>
    <w:rsid w:val="00496593"/>
    <w:rsid w:val="005C30E9"/>
    <w:rsid w:val="00637B38"/>
    <w:rsid w:val="00643C9E"/>
    <w:rsid w:val="00707F4E"/>
    <w:rsid w:val="00726266"/>
    <w:rsid w:val="00794FFA"/>
    <w:rsid w:val="007A05E2"/>
    <w:rsid w:val="0080483D"/>
    <w:rsid w:val="008B5975"/>
    <w:rsid w:val="00922FAB"/>
    <w:rsid w:val="00935078"/>
    <w:rsid w:val="009A0FB8"/>
    <w:rsid w:val="00A12693"/>
    <w:rsid w:val="00AD3859"/>
    <w:rsid w:val="00B857F6"/>
    <w:rsid w:val="00C253B1"/>
    <w:rsid w:val="00CC70EC"/>
    <w:rsid w:val="00DA1BFF"/>
    <w:rsid w:val="00E7537A"/>
    <w:rsid w:val="00EC4F75"/>
    <w:rsid w:val="00F9470A"/>
    <w:rsid w:val="00FE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19AF-340A-4472-B7AB-A9A1D79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7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5078"/>
    <w:pPr>
      <w:spacing w:line="480" w:lineRule="auto"/>
      <w:ind w:right="216"/>
      <w:outlineLvl w:val="0"/>
    </w:pPr>
    <w:rPr>
      <w:rFonts w:ascii="Arial" w:hAnsi="Arial" w:cs="Arial"/>
      <w:b/>
      <w:sz w:val="24"/>
    </w:rPr>
  </w:style>
  <w:style w:type="paragraph" w:styleId="Heading2">
    <w:name w:val="heading 2"/>
    <w:basedOn w:val="Normal"/>
    <w:next w:val="Normal"/>
    <w:link w:val="Heading2Char"/>
    <w:uiPriority w:val="9"/>
    <w:unhideWhenUsed/>
    <w:qFormat/>
    <w:rsid w:val="00935078"/>
    <w:pPr>
      <w:numPr>
        <w:numId w:val="1"/>
      </w:numPr>
      <w:ind w:right="216"/>
      <w:outlineLvl w:val="1"/>
    </w:pPr>
    <w:rPr>
      <w:rFonts w:ascii="Arial" w:hAnsi="Arial" w:cs="Arial"/>
      <w:b/>
      <w:sz w:val="24"/>
    </w:rPr>
  </w:style>
  <w:style w:type="paragraph" w:styleId="Heading3">
    <w:name w:val="heading 3"/>
    <w:basedOn w:val="Normal"/>
    <w:next w:val="Normal"/>
    <w:link w:val="Heading3Char"/>
    <w:uiPriority w:val="9"/>
    <w:unhideWhenUsed/>
    <w:qFormat/>
    <w:rsid w:val="00935078"/>
    <w:pPr>
      <w:ind w:left="720" w:right="216"/>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70A"/>
    <w:pPr>
      <w:spacing w:after="0" w:line="240" w:lineRule="auto"/>
    </w:pPr>
  </w:style>
  <w:style w:type="character" w:customStyle="1" w:styleId="Heading1Char">
    <w:name w:val="Heading 1 Char"/>
    <w:basedOn w:val="DefaultParagraphFont"/>
    <w:link w:val="Heading1"/>
    <w:rsid w:val="00935078"/>
    <w:rPr>
      <w:rFonts w:ascii="Arial" w:eastAsia="Times New Roman" w:hAnsi="Arial" w:cs="Arial"/>
      <w:b/>
      <w:sz w:val="24"/>
      <w:szCs w:val="20"/>
    </w:rPr>
  </w:style>
  <w:style w:type="paragraph" w:styleId="ListParagraph">
    <w:name w:val="List Paragraph"/>
    <w:basedOn w:val="Normal"/>
    <w:uiPriority w:val="34"/>
    <w:qFormat/>
    <w:rsid w:val="00643C9E"/>
    <w:pPr>
      <w:ind w:left="720"/>
      <w:contextualSpacing/>
    </w:pPr>
  </w:style>
  <w:style w:type="character" w:customStyle="1" w:styleId="Heading2Char">
    <w:name w:val="Heading 2 Char"/>
    <w:basedOn w:val="DefaultParagraphFont"/>
    <w:link w:val="Heading2"/>
    <w:uiPriority w:val="9"/>
    <w:rsid w:val="00935078"/>
    <w:rPr>
      <w:rFonts w:ascii="Arial" w:eastAsia="Times New Roman" w:hAnsi="Arial" w:cs="Arial"/>
      <w:b/>
      <w:sz w:val="24"/>
      <w:szCs w:val="20"/>
    </w:rPr>
  </w:style>
  <w:style w:type="character" w:customStyle="1" w:styleId="Heading3Char">
    <w:name w:val="Heading 3 Char"/>
    <w:basedOn w:val="DefaultParagraphFont"/>
    <w:link w:val="Heading3"/>
    <w:uiPriority w:val="9"/>
    <w:rsid w:val="00935078"/>
    <w:rPr>
      <w:rFonts w:ascii="Arial" w:eastAsia="Times New Roman" w:hAnsi="Arial" w:cs="Arial"/>
      <w:b/>
      <w:sz w:val="24"/>
      <w:szCs w:val="20"/>
    </w:rPr>
  </w:style>
  <w:style w:type="paragraph" w:styleId="BalloonText">
    <w:name w:val="Balloon Text"/>
    <w:basedOn w:val="Normal"/>
    <w:link w:val="BalloonTextChar"/>
    <w:uiPriority w:val="99"/>
    <w:semiHidden/>
    <w:unhideWhenUsed/>
    <w:rsid w:val="00AD3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8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0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8026D-BC3A-40FF-9E69-53B13C0F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H-SS SMC Memo - Instructional Quality Commission (CA Dept of Education)</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 SMC Memo - Instructional Quality Commission (CA Dept of Education)</dc:title>
  <dc:subject>History-Social Science Subject Matter Committee Memo for the January 2019 Instructional Quality Commission Meeting. </dc:subject>
  <dc:creator>Tracie Yee</dc:creator>
  <cp:keywords/>
  <dc:description/>
  <cp:lastModifiedBy>Terri Yan</cp:lastModifiedBy>
  <cp:revision>14</cp:revision>
  <cp:lastPrinted>2017-12-19T16:21:00Z</cp:lastPrinted>
  <dcterms:created xsi:type="dcterms:W3CDTF">2018-11-28T20:31:00Z</dcterms:created>
  <dcterms:modified xsi:type="dcterms:W3CDTF">2019-01-09T18:51:00Z</dcterms:modified>
</cp:coreProperties>
</file>