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96" w:rsidRPr="00AB0A31" w:rsidRDefault="00112A4C" w:rsidP="00755996">
      <w:pPr>
        <w:jc w:val="right"/>
      </w:pPr>
      <w:r>
        <w:t>Item 2</w:t>
      </w:r>
      <w:r w:rsidR="00755996" w:rsidRPr="00AB0A31">
        <w:t>.A.1.</w:t>
      </w:r>
    </w:p>
    <w:p w:rsidR="00755996" w:rsidRPr="00AB0A31" w:rsidRDefault="00755996" w:rsidP="00755996">
      <w:pPr>
        <w:jc w:val="right"/>
      </w:pPr>
      <w:r w:rsidRPr="00AB0A31">
        <w:t>Attachment 1</w:t>
      </w:r>
    </w:p>
    <w:p w:rsidR="00755996" w:rsidRDefault="006317FD" w:rsidP="00600E45">
      <w:pPr>
        <w:jc w:val="right"/>
      </w:pPr>
      <w:r>
        <w:t>World Languages</w:t>
      </w:r>
      <w:r w:rsidR="00755996" w:rsidRPr="00AB0A31">
        <w:t xml:space="preserve"> Committee</w:t>
      </w:r>
    </w:p>
    <w:p w:rsidR="00600E45" w:rsidRPr="00AB0A31" w:rsidRDefault="006317FD" w:rsidP="00600E45">
      <w:pPr>
        <w:spacing w:after="240"/>
        <w:jc w:val="right"/>
      </w:pPr>
      <w:r>
        <w:t xml:space="preserve">July </w:t>
      </w:r>
      <w:r w:rsidR="00033BC2">
        <w:t>26</w:t>
      </w:r>
      <w:r w:rsidR="00600E45">
        <w:t>, 2018</w:t>
      </w:r>
    </w:p>
    <w:p w:rsidR="00A5154B" w:rsidRPr="00664F38" w:rsidRDefault="00BB5175" w:rsidP="00070E2F">
      <w:pPr>
        <w:pStyle w:val="Heading1"/>
      </w:pPr>
      <w:r w:rsidRPr="008176B7">
        <w:t>201</w:t>
      </w:r>
      <w:r w:rsidR="008176B7" w:rsidRPr="008176B7">
        <w:t>9</w:t>
      </w:r>
      <w:r w:rsidR="00DF1E68" w:rsidRPr="008176B7">
        <w:t xml:space="preserve"> </w:t>
      </w:r>
      <w:r w:rsidR="008176B7" w:rsidRPr="008176B7">
        <w:t xml:space="preserve">World </w:t>
      </w:r>
      <w:r w:rsidR="008176B7" w:rsidRPr="00070E2F">
        <w:t>Languages</w:t>
      </w:r>
      <w:r w:rsidR="008176B7">
        <w:t xml:space="preserve"> </w:t>
      </w:r>
      <w:r w:rsidR="008176B7" w:rsidRPr="008176B7">
        <w:t xml:space="preserve">Standards </w:t>
      </w:r>
      <w:r w:rsidR="008176B7">
        <w:t>Revision</w:t>
      </w:r>
      <w:r w:rsidR="00A5154B" w:rsidRPr="00664F38">
        <w:t xml:space="preserve"> Process</w:t>
      </w:r>
    </w:p>
    <w:p w:rsidR="0035620E" w:rsidRDefault="0035620E" w:rsidP="00A72B38">
      <w:pPr>
        <w:spacing w:after="240"/>
        <w:ind w:left="-90" w:right="-270"/>
        <w:rPr>
          <w:noProof/>
        </w:rPr>
      </w:pPr>
      <w:r>
        <w:t>This chart shows the roles of the Instructional Quality Commission (IQC), the State Board of Education (SBE), and the public, as well as the major steps in the World Languages Standards revision process.</w:t>
      </w:r>
      <w:r w:rsidRPr="00AB0A31">
        <w:t xml:space="preserve"> All meetings are open to the public.</w:t>
      </w:r>
    </w:p>
    <w:p w:rsidR="00A5154B" w:rsidRPr="00AB0A31" w:rsidRDefault="006317FD" w:rsidP="00A72B38">
      <w:pPr>
        <w:spacing w:after="240"/>
        <w:ind w:left="-90" w:right="-270"/>
      </w:pPr>
      <w:r>
        <w:rPr>
          <w:noProof/>
        </w:rPr>
        <w:drawing>
          <wp:inline distT="0" distB="0" distL="0" distR="0">
            <wp:extent cx="8694420" cy="4226560"/>
            <wp:effectExtent l="0" t="0" r="0" b="2540"/>
            <wp:docPr id="1" name="Picture 1" descr="his chart illustrates the major events in the World Languages (WL) Standards revision process. See long description for more detailed in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778" t="20316" r="2198" b="5380"/>
                    <a:stretch/>
                  </pic:blipFill>
                  <pic:spPr bwMode="auto">
                    <a:xfrm>
                      <a:off x="0" y="0"/>
                      <a:ext cx="8694420" cy="4226560"/>
                    </a:xfrm>
                    <a:prstGeom prst="rect">
                      <a:avLst/>
                    </a:prstGeom>
                    <a:ln>
                      <a:noFill/>
                    </a:ln>
                    <a:extLst>
                      <a:ext uri="{53640926-AAD7-44D8-BBD7-CCE9431645EC}">
                        <a14:shadowObscured xmlns:a14="http://schemas.microsoft.com/office/drawing/2010/main"/>
                      </a:ext>
                    </a:extLst>
                  </pic:spPr>
                </pic:pic>
              </a:graphicData>
            </a:graphic>
          </wp:inline>
        </w:drawing>
      </w:r>
    </w:p>
    <w:p w:rsidR="006317FD" w:rsidRDefault="006317FD" w:rsidP="00070E2F">
      <w:pPr>
        <w:spacing w:before="360" w:after="240"/>
        <w:jc w:val="center"/>
        <w:rPr>
          <w:rFonts w:ascii="Helvetica" w:hAnsi="Helvetica" w:cs="Helvetica"/>
          <w:color w:val="000000"/>
          <w:shd w:val="clear" w:color="auto" w:fill="FFFFFF"/>
        </w:rPr>
      </w:pPr>
      <w:r>
        <w:rPr>
          <w:rFonts w:ascii="Helvetica" w:hAnsi="Helvetica" w:cs="Helvetica"/>
          <w:color w:val="000000"/>
          <w:shd w:val="clear" w:color="auto" w:fill="FFFFFF"/>
        </w:rPr>
        <w:t>*This timeline is subject to change. State Board of Education will only take action on changes to the approved timeline if they affect Instructional Quality Commission or SBE action dates.</w:t>
      </w:r>
    </w:p>
    <w:p w:rsidR="006317FD" w:rsidRDefault="008C1098" w:rsidP="006317FD">
      <w:pPr>
        <w:jc w:val="center"/>
      </w:pPr>
      <w:r>
        <w:t xml:space="preserve">Visit </w:t>
      </w:r>
      <w:hyperlink r:id="rId11" w:history="1">
        <w:r w:rsidR="00A3129D" w:rsidRPr="00F163A4">
          <w:rPr>
            <w:rStyle w:val="Hyperlink"/>
          </w:rPr>
          <w:t>https://www.cde.ca.gov/be/cc/cd/wlstdsrevisionprocess.asp</w:t>
        </w:r>
      </w:hyperlink>
      <w:r w:rsidR="00DE2831">
        <w:t xml:space="preserve"> for a </w:t>
      </w:r>
      <w:r w:rsidR="006317FD" w:rsidRPr="00DE2831">
        <w:t>long description</w:t>
      </w:r>
      <w:r w:rsidR="006317FD" w:rsidRPr="00FE10D0">
        <w:t xml:space="preserve"> </w:t>
      </w:r>
      <w:r w:rsidR="00302326">
        <w:t>of this flowchart</w:t>
      </w:r>
      <w:r w:rsidR="00DE2831">
        <w:t>.</w:t>
      </w:r>
      <w:r w:rsidR="006317FD">
        <w:t xml:space="preserve"> </w:t>
      </w:r>
      <w:bookmarkStart w:id="0" w:name="_GoBack"/>
      <w:bookmarkEnd w:id="0"/>
    </w:p>
    <w:sectPr w:rsidR="006317FD" w:rsidSect="00600E45">
      <w:pgSz w:w="15840" w:h="12240" w:orient="landscape"/>
      <w:pgMar w:top="288"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08C" w:rsidRDefault="004D608C" w:rsidP="008B2ADC">
      <w:r>
        <w:separator/>
      </w:r>
    </w:p>
  </w:endnote>
  <w:endnote w:type="continuationSeparator" w:id="0">
    <w:p w:rsidR="004D608C" w:rsidRDefault="004D608C" w:rsidP="008B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08C" w:rsidRDefault="004D608C" w:rsidP="008B2ADC">
      <w:r>
        <w:separator/>
      </w:r>
    </w:p>
  </w:footnote>
  <w:footnote w:type="continuationSeparator" w:id="0">
    <w:p w:rsidR="004D608C" w:rsidRDefault="004D608C" w:rsidP="008B2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4B"/>
    <w:rsid w:val="00033BC2"/>
    <w:rsid w:val="00065E01"/>
    <w:rsid w:val="00070E2F"/>
    <w:rsid w:val="000C5A17"/>
    <w:rsid w:val="00112A4C"/>
    <w:rsid w:val="00117F96"/>
    <w:rsid w:val="001D663E"/>
    <w:rsid w:val="00227125"/>
    <w:rsid w:val="002314FA"/>
    <w:rsid w:val="002615C3"/>
    <w:rsid w:val="002D409D"/>
    <w:rsid w:val="002E763B"/>
    <w:rsid w:val="00302326"/>
    <w:rsid w:val="0035620E"/>
    <w:rsid w:val="00386AC0"/>
    <w:rsid w:val="003D47E9"/>
    <w:rsid w:val="00482D5C"/>
    <w:rsid w:val="004C4135"/>
    <w:rsid w:val="004D608C"/>
    <w:rsid w:val="004E73E7"/>
    <w:rsid w:val="005136E7"/>
    <w:rsid w:val="00536E4B"/>
    <w:rsid w:val="00553E05"/>
    <w:rsid w:val="00593AE7"/>
    <w:rsid w:val="005C7D58"/>
    <w:rsid w:val="00600E45"/>
    <w:rsid w:val="00610652"/>
    <w:rsid w:val="006317FD"/>
    <w:rsid w:val="00631F8A"/>
    <w:rsid w:val="006322AB"/>
    <w:rsid w:val="0063674E"/>
    <w:rsid w:val="00651FAF"/>
    <w:rsid w:val="00664F38"/>
    <w:rsid w:val="00686F0D"/>
    <w:rsid w:val="007179F8"/>
    <w:rsid w:val="007235BF"/>
    <w:rsid w:val="00754CE3"/>
    <w:rsid w:val="00755996"/>
    <w:rsid w:val="0076453A"/>
    <w:rsid w:val="007E5448"/>
    <w:rsid w:val="00802BBF"/>
    <w:rsid w:val="008176B7"/>
    <w:rsid w:val="008251E4"/>
    <w:rsid w:val="008372C6"/>
    <w:rsid w:val="008407ED"/>
    <w:rsid w:val="008B2ADC"/>
    <w:rsid w:val="008B47D4"/>
    <w:rsid w:val="008C1098"/>
    <w:rsid w:val="00904619"/>
    <w:rsid w:val="00913DDB"/>
    <w:rsid w:val="009D06B8"/>
    <w:rsid w:val="009F2781"/>
    <w:rsid w:val="00A25F6A"/>
    <w:rsid w:val="00A3129D"/>
    <w:rsid w:val="00A5154B"/>
    <w:rsid w:val="00A54CF1"/>
    <w:rsid w:val="00A72B38"/>
    <w:rsid w:val="00AA5814"/>
    <w:rsid w:val="00AB0A31"/>
    <w:rsid w:val="00AC5331"/>
    <w:rsid w:val="00B726D8"/>
    <w:rsid w:val="00B80424"/>
    <w:rsid w:val="00BA575D"/>
    <w:rsid w:val="00BB5175"/>
    <w:rsid w:val="00BC046C"/>
    <w:rsid w:val="00BC3FFA"/>
    <w:rsid w:val="00C71E66"/>
    <w:rsid w:val="00C97F10"/>
    <w:rsid w:val="00D43AA2"/>
    <w:rsid w:val="00D63A83"/>
    <w:rsid w:val="00DA4BC5"/>
    <w:rsid w:val="00DB1312"/>
    <w:rsid w:val="00DD509E"/>
    <w:rsid w:val="00DE2831"/>
    <w:rsid w:val="00DE39F1"/>
    <w:rsid w:val="00DF1E68"/>
    <w:rsid w:val="00DF4691"/>
    <w:rsid w:val="00EF2515"/>
    <w:rsid w:val="00F11C62"/>
    <w:rsid w:val="00F5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B7380-11AA-47E4-9989-AB853447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0E2F"/>
    <w:pPr>
      <w:spacing w:after="120"/>
      <w:jc w:val="center"/>
      <w:outlineLvl w:val="0"/>
    </w:pPr>
    <w:rPr>
      <w: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DC"/>
    <w:pPr>
      <w:tabs>
        <w:tab w:val="center" w:pos="4680"/>
        <w:tab w:val="right" w:pos="9360"/>
      </w:tabs>
    </w:pPr>
  </w:style>
  <w:style w:type="character" w:customStyle="1" w:styleId="HeaderChar">
    <w:name w:val="Header Char"/>
    <w:basedOn w:val="DefaultParagraphFont"/>
    <w:link w:val="Header"/>
    <w:uiPriority w:val="99"/>
    <w:rsid w:val="008B2ADC"/>
  </w:style>
  <w:style w:type="paragraph" w:styleId="Footer">
    <w:name w:val="footer"/>
    <w:basedOn w:val="Normal"/>
    <w:link w:val="FooterChar"/>
    <w:uiPriority w:val="99"/>
    <w:unhideWhenUsed/>
    <w:rsid w:val="008B2ADC"/>
    <w:pPr>
      <w:tabs>
        <w:tab w:val="center" w:pos="4680"/>
        <w:tab w:val="right" w:pos="9360"/>
      </w:tabs>
    </w:pPr>
  </w:style>
  <w:style w:type="character" w:customStyle="1" w:styleId="FooterChar">
    <w:name w:val="Footer Char"/>
    <w:basedOn w:val="DefaultParagraphFont"/>
    <w:link w:val="Footer"/>
    <w:uiPriority w:val="99"/>
    <w:rsid w:val="008B2ADC"/>
  </w:style>
  <w:style w:type="paragraph" w:styleId="BalloonText">
    <w:name w:val="Balloon Text"/>
    <w:basedOn w:val="Normal"/>
    <w:link w:val="BalloonTextChar"/>
    <w:uiPriority w:val="99"/>
    <w:semiHidden/>
    <w:unhideWhenUsed/>
    <w:rsid w:val="006106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652"/>
    <w:rPr>
      <w:rFonts w:ascii="Segoe UI" w:hAnsi="Segoe UI" w:cs="Segoe UI"/>
      <w:sz w:val="18"/>
      <w:szCs w:val="18"/>
    </w:rPr>
  </w:style>
  <w:style w:type="character" w:styleId="Hyperlink">
    <w:name w:val="Hyperlink"/>
    <w:basedOn w:val="DefaultParagraphFont"/>
    <w:uiPriority w:val="99"/>
    <w:unhideWhenUsed/>
    <w:rsid w:val="006317FD"/>
    <w:rPr>
      <w:color w:val="0563C1" w:themeColor="hyperlink"/>
      <w:u w:val="single"/>
    </w:rPr>
  </w:style>
  <w:style w:type="character" w:customStyle="1" w:styleId="Heading1Char">
    <w:name w:val="Heading 1 Char"/>
    <w:basedOn w:val="DefaultParagraphFont"/>
    <w:link w:val="Heading1"/>
    <w:uiPriority w:val="9"/>
    <w:rsid w:val="00070E2F"/>
    <w:rPr>
      <w: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e.ca.gov/be/cc/cd/wlstdsrevisionprocess.asp"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AD8B142D6E443974E7BAF34631FC6" ma:contentTypeVersion="0" ma:contentTypeDescription="Create a new document." ma:contentTypeScope="" ma:versionID="4dfbde60762d657ad045e9d4b48a536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5E81-C9CF-4EBF-84F0-04AC853AA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5F240F-E372-4FED-8D65-30C4078BD1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A7BD31-E1E3-4BE4-901C-492C5BE70334}">
  <ds:schemaRefs>
    <ds:schemaRef ds:uri="http://schemas.microsoft.com/sharepoint/v3/contenttype/forms"/>
  </ds:schemaRefs>
</ds:datastoreItem>
</file>

<file path=customXml/itemProps4.xml><?xml version="1.0" encoding="utf-8"?>
<ds:datastoreItem xmlns:ds="http://schemas.openxmlformats.org/officeDocument/2006/customXml" ds:itemID="{CAB1F542-2D2D-497B-B565-9CC995D3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WL Standards Revision Process - Instructional Quality Commission (CA Dept of Education)</vt:lpstr>
    </vt:vector>
  </TitlesOfParts>
  <Company>CA Department of Education</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WL Standards Revision Process - Instructional Quality Commission (CA Dept of Education)</dc:title>
  <dc:subject>This chart illustrates the major events in the World Languages (WL) Standards revision process.</dc:subject>
  <dc:creator>CDE</dc:creator>
  <cp:keywords/>
  <dc:description/>
  <cp:lastModifiedBy>Terri Yan</cp:lastModifiedBy>
  <cp:revision>11</cp:revision>
  <cp:lastPrinted>2018-03-01T16:12:00Z</cp:lastPrinted>
  <dcterms:created xsi:type="dcterms:W3CDTF">2018-07-02T20:33:00Z</dcterms:created>
  <dcterms:modified xsi:type="dcterms:W3CDTF">2018-07-11T22:42:00Z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0x0101000AEAD8B142D6E443974E7BAF34631FC6</vt:lpwstr>
  </property>
</Properties>
</file>