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046" w:rsidRDefault="00F9470A" w:rsidP="00F9470A">
      <w:pPr>
        <w:pStyle w:val="NoSpacing"/>
        <w:tabs>
          <w:tab w:val="left" w:pos="6120"/>
        </w:tabs>
        <w:spacing w:line="720" w:lineRule="auto"/>
        <w:ind w:right="-720"/>
        <w:rPr>
          <w:rFonts w:ascii="Arial" w:hAnsi="Arial" w:cs="Arial"/>
          <w:sz w:val="24"/>
          <w:szCs w:val="24"/>
        </w:rPr>
      </w:pPr>
      <w:bookmarkStart w:id="0" w:name="_GoBack"/>
      <w:bookmarkEnd w:id="0"/>
      <w:r>
        <w:rPr>
          <w:rFonts w:ascii="Arial" w:hAnsi="Arial" w:cs="Arial"/>
          <w:sz w:val="24"/>
          <w:szCs w:val="24"/>
        </w:rPr>
        <w:t>State of California</w:t>
      </w:r>
      <w:r>
        <w:rPr>
          <w:rFonts w:ascii="Arial" w:hAnsi="Arial" w:cs="Arial"/>
          <w:sz w:val="24"/>
          <w:szCs w:val="24"/>
        </w:rPr>
        <w:tab/>
        <w:t>Instructional Quality Commission</w:t>
      </w:r>
    </w:p>
    <w:p w:rsidR="00F9470A" w:rsidRPr="00BD1AAE" w:rsidRDefault="0079713A" w:rsidP="00BD1AAE">
      <w:pPr>
        <w:pStyle w:val="Heading1"/>
        <w:rPr>
          <w:sz w:val="40"/>
          <w:szCs w:val="40"/>
        </w:rPr>
      </w:pPr>
      <w:r>
        <w:rPr>
          <w:sz w:val="40"/>
          <w:szCs w:val="40"/>
        </w:rPr>
        <w:t>MARCH</w:t>
      </w:r>
      <w:r w:rsidR="005C30E9" w:rsidRPr="00BD1AAE">
        <w:rPr>
          <w:sz w:val="40"/>
          <w:szCs w:val="40"/>
        </w:rPr>
        <w:t xml:space="preserve"> 2019 </w:t>
      </w:r>
      <w:r w:rsidR="00F9470A" w:rsidRPr="00BD1AAE">
        <w:rPr>
          <w:sz w:val="40"/>
          <w:szCs w:val="40"/>
        </w:rPr>
        <w:t>AGENDA ITEM MEMORANDUM</w:t>
      </w:r>
    </w:p>
    <w:p w:rsidR="00935078" w:rsidRDefault="00935078" w:rsidP="00726266">
      <w:pPr>
        <w:tabs>
          <w:tab w:val="left" w:pos="1440"/>
        </w:tabs>
        <w:spacing w:after="240" w:line="480" w:lineRule="auto"/>
        <w:rPr>
          <w:rFonts w:ascii="Arial" w:hAnsi="Arial" w:cs="Arial"/>
          <w:sz w:val="24"/>
        </w:rPr>
      </w:pPr>
      <w:r>
        <w:rPr>
          <w:rFonts w:ascii="Arial" w:hAnsi="Arial" w:cs="Arial"/>
          <w:b/>
          <w:bCs/>
          <w:caps/>
          <w:sz w:val="24"/>
        </w:rPr>
        <w:t>Date:</w:t>
      </w:r>
      <w:r>
        <w:rPr>
          <w:rFonts w:ascii="Arial" w:hAnsi="Arial" w:cs="Arial"/>
          <w:b/>
          <w:bCs/>
          <w:caps/>
          <w:sz w:val="24"/>
        </w:rPr>
        <w:tab/>
      </w:r>
      <w:r w:rsidR="005B085D">
        <w:rPr>
          <w:rFonts w:ascii="Arial" w:hAnsi="Arial" w:cs="Arial"/>
          <w:sz w:val="24"/>
        </w:rPr>
        <w:t>March 14</w:t>
      </w:r>
      <w:r w:rsidR="005C30E9">
        <w:rPr>
          <w:rFonts w:ascii="Arial" w:hAnsi="Arial" w:cs="Arial"/>
          <w:sz w:val="24"/>
        </w:rPr>
        <w:t>, 2019</w:t>
      </w:r>
    </w:p>
    <w:p w:rsidR="00935078" w:rsidRDefault="00935078" w:rsidP="005B085D">
      <w:pPr>
        <w:tabs>
          <w:tab w:val="left" w:pos="1440"/>
        </w:tabs>
        <w:ind w:left="1440" w:hanging="1440"/>
        <w:rPr>
          <w:rFonts w:ascii="Arial" w:hAnsi="Arial" w:cs="Arial"/>
          <w:bCs/>
          <w:sz w:val="24"/>
        </w:rPr>
      </w:pPr>
      <w:r>
        <w:rPr>
          <w:rFonts w:ascii="Arial" w:hAnsi="Arial" w:cs="Arial"/>
          <w:b/>
          <w:bCs/>
          <w:sz w:val="24"/>
        </w:rPr>
        <w:t>TO:</w:t>
      </w:r>
      <w:r>
        <w:rPr>
          <w:rFonts w:ascii="Arial" w:hAnsi="Arial" w:cs="Arial"/>
          <w:b/>
          <w:bCs/>
          <w:sz w:val="24"/>
        </w:rPr>
        <w:tab/>
      </w:r>
      <w:r w:rsidR="005B085D">
        <w:rPr>
          <w:rFonts w:ascii="Arial" w:hAnsi="Arial" w:cs="Arial"/>
          <w:bCs/>
          <w:sz w:val="24"/>
        </w:rPr>
        <w:t>Christine Chapman</w:t>
      </w:r>
      <w:r>
        <w:rPr>
          <w:rFonts w:ascii="Arial" w:hAnsi="Arial" w:cs="Arial"/>
          <w:bCs/>
          <w:sz w:val="24"/>
        </w:rPr>
        <w:t>,</w:t>
      </w:r>
      <w:r w:rsidR="005B085D">
        <w:rPr>
          <w:rFonts w:ascii="Arial" w:hAnsi="Arial" w:cs="Arial"/>
          <w:bCs/>
          <w:sz w:val="24"/>
        </w:rPr>
        <w:t xml:space="preserve"> Chair, Mathematics</w:t>
      </w:r>
      <w:r>
        <w:rPr>
          <w:rFonts w:ascii="Arial" w:hAnsi="Arial" w:cs="Arial"/>
          <w:bCs/>
          <w:sz w:val="24"/>
        </w:rPr>
        <w:t xml:space="preserve"> Subject Matter Committee</w:t>
      </w:r>
    </w:p>
    <w:p w:rsidR="005B085D" w:rsidRPr="005B085D" w:rsidRDefault="005B085D" w:rsidP="005B085D">
      <w:pPr>
        <w:tabs>
          <w:tab w:val="left" w:pos="1440"/>
        </w:tabs>
        <w:spacing w:after="240"/>
        <w:ind w:left="1440"/>
        <w:rPr>
          <w:rFonts w:ascii="Arial" w:hAnsi="Arial" w:cs="Arial"/>
          <w:bCs/>
          <w:sz w:val="24"/>
        </w:rPr>
      </w:pPr>
      <w:r>
        <w:rPr>
          <w:rFonts w:ascii="Arial" w:hAnsi="Arial" w:cs="Arial"/>
          <w:bCs/>
          <w:sz w:val="24"/>
        </w:rPr>
        <w:t>Members, Mathematics Subject Matter Committee</w:t>
      </w:r>
    </w:p>
    <w:p w:rsidR="00935078" w:rsidRDefault="00935078" w:rsidP="00935078">
      <w:pPr>
        <w:tabs>
          <w:tab w:val="left" w:pos="1440"/>
        </w:tabs>
        <w:rPr>
          <w:rFonts w:ascii="Arial" w:hAnsi="Arial" w:cs="Arial"/>
          <w:noProof/>
          <w:sz w:val="24"/>
        </w:rPr>
      </w:pPr>
      <w:r>
        <w:rPr>
          <w:rFonts w:ascii="Arial" w:hAnsi="Arial" w:cs="Arial"/>
          <w:b/>
          <w:bCs/>
          <w:sz w:val="24"/>
        </w:rPr>
        <w:t>FROM:</w:t>
      </w:r>
      <w:r>
        <w:rPr>
          <w:rFonts w:ascii="Arial" w:hAnsi="Arial" w:cs="Arial"/>
          <w:b/>
          <w:bCs/>
          <w:sz w:val="24"/>
        </w:rPr>
        <w:tab/>
      </w:r>
      <w:r w:rsidR="005B085D">
        <w:rPr>
          <w:rFonts w:ascii="Arial" w:hAnsi="Arial" w:cs="Arial"/>
          <w:noProof/>
          <w:sz w:val="24"/>
        </w:rPr>
        <w:t>Constantino Silva, Administrator</w:t>
      </w:r>
    </w:p>
    <w:p w:rsidR="00935078" w:rsidRDefault="005F01D9" w:rsidP="005B085D">
      <w:pPr>
        <w:tabs>
          <w:tab w:val="left" w:pos="1440"/>
        </w:tabs>
        <w:spacing w:after="240"/>
        <w:ind w:firstLine="1440"/>
        <w:rPr>
          <w:rFonts w:ascii="Arial" w:hAnsi="Arial" w:cs="Arial"/>
          <w:noProof/>
          <w:sz w:val="24"/>
        </w:rPr>
      </w:pPr>
      <w:r>
        <w:rPr>
          <w:rFonts w:ascii="Arial" w:hAnsi="Arial" w:cs="Arial"/>
          <w:noProof/>
          <w:sz w:val="24"/>
        </w:rPr>
        <w:t>Curriculum Frameworks</w:t>
      </w:r>
      <w:r w:rsidR="00496593">
        <w:rPr>
          <w:rFonts w:ascii="Arial" w:hAnsi="Arial" w:cs="Arial"/>
          <w:noProof/>
          <w:sz w:val="24"/>
        </w:rPr>
        <w:t xml:space="preserve"> Unit</w:t>
      </w:r>
    </w:p>
    <w:p w:rsidR="00935078" w:rsidRDefault="00935078" w:rsidP="00437419">
      <w:pPr>
        <w:tabs>
          <w:tab w:val="left" w:pos="1440"/>
        </w:tabs>
        <w:spacing w:after="240" w:line="480" w:lineRule="auto"/>
        <w:rPr>
          <w:rFonts w:ascii="Arial" w:hAnsi="Arial" w:cs="Arial"/>
          <w:sz w:val="24"/>
        </w:rPr>
      </w:pPr>
      <w:r w:rsidRPr="006513E0">
        <w:rPr>
          <w:rFonts w:ascii="Arial" w:hAnsi="Arial" w:cs="Arial"/>
          <w:b/>
          <w:bCs/>
          <w:sz w:val="24"/>
        </w:rPr>
        <w:t>SUBJECT</w:t>
      </w:r>
      <w:r>
        <w:rPr>
          <w:rFonts w:ascii="Arial" w:hAnsi="Arial" w:cs="Arial"/>
          <w:b/>
          <w:bCs/>
          <w:sz w:val="24"/>
        </w:rPr>
        <w:t>:</w:t>
      </w:r>
      <w:r>
        <w:rPr>
          <w:rFonts w:ascii="Arial" w:hAnsi="Arial" w:cs="Arial"/>
          <w:b/>
          <w:bCs/>
          <w:sz w:val="24"/>
        </w:rPr>
        <w:tab/>
      </w:r>
      <w:r w:rsidR="00094C73">
        <w:rPr>
          <w:rFonts w:ascii="Arial" w:hAnsi="Arial" w:cs="Arial"/>
          <w:bCs/>
          <w:sz w:val="24"/>
        </w:rPr>
        <w:t>Mathematics</w:t>
      </w:r>
      <w:r w:rsidRPr="009E5C49">
        <w:rPr>
          <w:rFonts w:ascii="Arial" w:hAnsi="Arial" w:cs="Arial"/>
          <w:bCs/>
          <w:sz w:val="24"/>
        </w:rPr>
        <w:t xml:space="preserve"> Subject Matter Committee</w:t>
      </w:r>
      <w:r>
        <w:rPr>
          <w:rFonts w:ascii="Arial" w:hAnsi="Arial" w:cs="Arial"/>
          <w:sz w:val="24"/>
        </w:rPr>
        <w:t xml:space="preserve"> Agenda Items</w:t>
      </w:r>
    </w:p>
    <w:p w:rsidR="00935078" w:rsidRDefault="005B085D" w:rsidP="00F467E4">
      <w:pPr>
        <w:pStyle w:val="Heading2"/>
        <w:numPr>
          <w:ilvl w:val="0"/>
          <w:numId w:val="0"/>
        </w:numPr>
        <w:spacing w:after="240"/>
      </w:pPr>
      <w:r>
        <w:t>Item 2</w:t>
      </w:r>
      <w:r w:rsidR="00935078">
        <w:t xml:space="preserve">: </w:t>
      </w:r>
      <w:r w:rsidR="00094C73">
        <w:t>Mathematics</w:t>
      </w:r>
      <w:r w:rsidR="00935078" w:rsidRPr="008706CB">
        <w:t xml:space="preserve"> Subject Matter Committee</w:t>
      </w:r>
    </w:p>
    <w:p w:rsidR="00935078" w:rsidRPr="00726266" w:rsidRDefault="005B085D" w:rsidP="00726266">
      <w:pPr>
        <w:pStyle w:val="ListParagraph"/>
        <w:numPr>
          <w:ilvl w:val="0"/>
          <w:numId w:val="10"/>
        </w:numPr>
        <w:rPr>
          <w:rFonts w:ascii="Arial" w:hAnsi="Arial" w:cs="Arial"/>
          <w:b/>
          <w:sz w:val="24"/>
          <w:szCs w:val="24"/>
        </w:rPr>
      </w:pPr>
      <w:r>
        <w:rPr>
          <w:rFonts w:ascii="Arial" w:hAnsi="Arial" w:cs="Arial"/>
          <w:b/>
          <w:sz w:val="24"/>
          <w:szCs w:val="24"/>
        </w:rPr>
        <w:t xml:space="preserve">2021 </w:t>
      </w:r>
      <w:r w:rsidR="0081212D">
        <w:rPr>
          <w:rFonts w:ascii="Arial" w:hAnsi="Arial" w:cs="Arial"/>
          <w:b/>
          <w:sz w:val="24"/>
          <w:szCs w:val="24"/>
        </w:rPr>
        <w:t xml:space="preserve">Revision of the </w:t>
      </w:r>
      <w:r w:rsidRPr="00EE77E5">
        <w:rPr>
          <w:rFonts w:ascii="Arial" w:hAnsi="Arial" w:cs="Arial"/>
          <w:b/>
          <w:i/>
          <w:sz w:val="24"/>
          <w:szCs w:val="24"/>
        </w:rPr>
        <w:t>Mathematics Framewo</w:t>
      </w:r>
      <w:r w:rsidR="0081212D" w:rsidRPr="00EE77E5">
        <w:rPr>
          <w:rFonts w:ascii="Arial" w:hAnsi="Arial" w:cs="Arial"/>
          <w:b/>
          <w:i/>
          <w:sz w:val="24"/>
          <w:szCs w:val="24"/>
        </w:rPr>
        <w:t>rk for California Public School</w:t>
      </w:r>
      <w:r w:rsidRPr="00EE77E5">
        <w:rPr>
          <w:rFonts w:ascii="Arial" w:hAnsi="Arial" w:cs="Arial"/>
          <w:b/>
          <w:i/>
          <w:sz w:val="24"/>
          <w:szCs w:val="24"/>
        </w:rPr>
        <w:t xml:space="preserve">s, Kindergarten Through Grade Twelve </w:t>
      </w:r>
      <w:r>
        <w:rPr>
          <w:rFonts w:ascii="Arial" w:hAnsi="Arial" w:cs="Arial"/>
          <w:b/>
          <w:sz w:val="24"/>
          <w:szCs w:val="24"/>
        </w:rPr>
        <w:t>(</w:t>
      </w:r>
      <w:r w:rsidRPr="005B085D">
        <w:rPr>
          <w:rFonts w:ascii="Arial" w:hAnsi="Arial" w:cs="Arial"/>
          <w:b/>
          <w:i/>
          <w:sz w:val="24"/>
          <w:szCs w:val="24"/>
        </w:rPr>
        <w:t>Mathematics Framework</w:t>
      </w:r>
      <w:r>
        <w:rPr>
          <w:rFonts w:ascii="Arial" w:hAnsi="Arial" w:cs="Arial"/>
          <w:b/>
          <w:sz w:val="24"/>
          <w:szCs w:val="24"/>
        </w:rPr>
        <w:t>)</w:t>
      </w:r>
    </w:p>
    <w:p w:rsidR="00935078" w:rsidRPr="00437C73" w:rsidRDefault="005B085D" w:rsidP="005B085D">
      <w:pPr>
        <w:pStyle w:val="ListParagraph"/>
        <w:numPr>
          <w:ilvl w:val="0"/>
          <w:numId w:val="21"/>
        </w:numPr>
        <w:ind w:left="1080" w:right="216"/>
        <w:rPr>
          <w:rFonts w:ascii="Arial" w:hAnsi="Arial" w:cs="Arial"/>
          <w:b/>
          <w:sz w:val="24"/>
        </w:rPr>
      </w:pPr>
      <w:r w:rsidRPr="00437C73">
        <w:rPr>
          <w:rFonts w:ascii="Arial" w:hAnsi="Arial" w:cs="Arial"/>
          <w:b/>
          <w:sz w:val="24"/>
        </w:rPr>
        <w:t>Schedule of Significant Events (Information/Action)</w:t>
      </w:r>
    </w:p>
    <w:p w:rsidR="0081212D" w:rsidRDefault="00ED7879" w:rsidP="0081212D">
      <w:pPr>
        <w:spacing w:after="240"/>
        <w:ind w:left="1080"/>
        <w:rPr>
          <w:rFonts w:ascii="Arial" w:hAnsi="Arial" w:cs="Arial"/>
          <w:sz w:val="24"/>
          <w:szCs w:val="24"/>
        </w:rPr>
      </w:pPr>
      <w:r>
        <w:rPr>
          <w:rFonts w:ascii="Arial" w:hAnsi="Arial" w:cs="Arial"/>
          <w:sz w:val="24"/>
          <w:szCs w:val="24"/>
        </w:rPr>
        <w:t>The S</w:t>
      </w:r>
      <w:r w:rsidR="00632310">
        <w:rPr>
          <w:rFonts w:ascii="Arial" w:hAnsi="Arial" w:cs="Arial"/>
          <w:sz w:val="24"/>
          <w:szCs w:val="24"/>
        </w:rPr>
        <w:t>chedule of Significant Events (T</w:t>
      </w:r>
      <w:r>
        <w:rPr>
          <w:rFonts w:ascii="Arial" w:hAnsi="Arial" w:cs="Arial"/>
          <w:sz w:val="24"/>
          <w:szCs w:val="24"/>
        </w:rPr>
        <w:t xml:space="preserve">imeline) includes all actions that will be taken by the Instructional Quality Commission (IQC) and the State Board of Education (SBE) related to the revision of the </w:t>
      </w:r>
      <w:r w:rsidRPr="004567BC">
        <w:rPr>
          <w:rFonts w:ascii="Arial" w:hAnsi="Arial" w:cs="Arial"/>
          <w:i/>
          <w:sz w:val="24"/>
          <w:szCs w:val="24"/>
        </w:rPr>
        <w:t>Mathematics Framework</w:t>
      </w:r>
      <w:r>
        <w:rPr>
          <w:rFonts w:ascii="Arial" w:hAnsi="Arial" w:cs="Arial"/>
          <w:sz w:val="24"/>
          <w:szCs w:val="24"/>
        </w:rPr>
        <w:t>.</w:t>
      </w:r>
    </w:p>
    <w:p w:rsidR="00632310" w:rsidRPr="0081212D" w:rsidRDefault="00EE77E5" w:rsidP="0081212D">
      <w:pPr>
        <w:spacing w:after="240"/>
        <w:ind w:left="1080"/>
        <w:rPr>
          <w:rFonts w:ascii="Arial" w:hAnsi="Arial" w:cs="Arial"/>
          <w:sz w:val="24"/>
          <w:szCs w:val="24"/>
        </w:rPr>
      </w:pPr>
      <w:r>
        <w:rPr>
          <w:rFonts w:ascii="Arial" w:hAnsi="Arial" w:cs="Arial"/>
          <w:sz w:val="24"/>
          <w:szCs w:val="24"/>
        </w:rPr>
        <w:t>The T</w:t>
      </w:r>
      <w:r w:rsidR="00632310">
        <w:rPr>
          <w:rFonts w:ascii="Arial" w:hAnsi="Arial" w:cs="Arial"/>
          <w:sz w:val="24"/>
          <w:szCs w:val="24"/>
        </w:rPr>
        <w:t>i</w:t>
      </w:r>
      <w:r w:rsidR="00632310" w:rsidRPr="0081212D">
        <w:rPr>
          <w:rFonts w:ascii="Arial" w:hAnsi="Arial" w:cs="Arial"/>
          <w:sz w:val="24"/>
          <w:szCs w:val="24"/>
        </w:rPr>
        <w:t>meline is primarily determined by regulations that require specific time periods for applying to serve on the Curriculum Framework and Evaluation Criteria Committee (CFCC) and for two public reviews of the draft framework. Additional considerat</w:t>
      </w:r>
      <w:r>
        <w:rPr>
          <w:rFonts w:ascii="Arial" w:hAnsi="Arial" w:cs="Arial"/>
          <w:sz w:val="24"/>
          <w:szCs w:val="24"/>
        </w:rPr>
        <w:t>ions in the development of the T</w:t>
      </w:r>
      <w:r w:rsidR="00632310" w:rsidRPr="0081212D">
        <w:rPr>
          <w:rFonts w:ascii="Arial" w:hAnsi="Arial" w:cs="Arial"/>
          <w:sz w:val="24"/>
          <w:szCs w:val="24"/>
        </w:rPr>
        <w:t>imeline are sufficient time between CFCC meetings for revising draft chapters, for the Mathematics S</w:t>
      </w:r>
      <w:r w:rsidR="00F467E4">
        <w:rPr>
          <w:rFonts w:ascii="Arial" w:hAnsi="Arial" w:cs="Arial"/>
          <w:sz w:val="24"/>
          <w:szCs w:val="24"/>
        </w:rPr>
        <w:t xml:space="preserve">ubject </w:t>
      </w:r>
      <w:r w:rsidR="00632310" w:rsidRPr="0081212D">
        <w:rPr>
          <w:rFonts w:ascii="Arial" w:hAnsi="Arial" w:cs="Arial"/>
          <w:sz w:val="24"/>
          <w:szCs w:val="24"/>
        </w:rPr>
        <w:t>M</w:t>
      </w:r>
      <w:r w:rsidR="00F467E4">
        <w:rPr>
          <w:rFonts w:ascii="Arial" w:hAnsi="Arial" w:cs="Arial"/>
          <w:sz w:val="24"/>
          <w:szCs w:val="24"/>
        </w:rPr>
        <w:t xml:space="preserve">atter </w:t>
      </w:r>
      <w:r w:rsidR="00632310" w:rsidRPr="0081212D">
        <w:rPr>
          <w:rFonts w:ascii="Arial" w:hAnsi="Arial" w:cs="Arial"/>
          <w:sz w:val="24"/>
          <w:szCs w:val="24"/>
        </w:rPr>
        <w:t>C</w:t>
      </w:r>
      <w:r w:rsidR="00F467E4">
        <w:rPr>
          <w:rFonts w:ascii="Arial" w:hAnsi="Arial" w:cs="Arial"/>
          <w:sz w:val="24"/>
          <w:szCs w:val="24"/>
        </w:rPr>
        <w:t>ommittee (SMC)</w:t>
      </w:r>
      <w:r w:rsidR="00632310" w:rsidRPr="0081212D">
        <w:rPr>
          <w:rFonts w:ascii="Arial" w:hAnsi="Arial" w:cs="Arial"/>
          <w:sz w:val="24"/>
          <w:szCs w:val="24"/>
        </w:rPr>
        <w:t xml:space="preserve"> and the IQC to review framework drafts, and for staff to prepare documents to guide the Mathematics SMC’s and IQC’s discussions.</w:t>
      </w:r>
    </w:p>
    <w:p w:rsidR="0081212D" w:rsidRPr="0081212D" w:rsidRDefault="0081212D" w:rsidP="0081212D">
      <w:pPr>
        <w:spacing w:after="240"/>
        <w:ind w:left="1080"/>
        <w:rPr>
          <w:rFonts w:ascii="Arial" w:hAnsi="Arial" w:cs="Arial"/>
          <w:sz w:val="24"/>
          <w:szCs w:val="24"/>
        </w:rPr>
      </w:pPr>
      <w:r w:rsidRPr="0081212D">
        <w:rPr>
          <w:rFonts w:ascii="Arial" w:hAnsi="Arial" w:cs="Arial"/>
          <w:sz w:val="24"/>
          <w:szCs w:val="24"/>
        </w:rPr>
        <w:t xml:space="preserve">The Mathematics SMC will review the </w:t>
      </w:r>
      <w:r w:rsidR="00EE77E5">
        <w:rPr>
          <w:rFonts w:ascii="Arial" w:hAnsi="Arial" w:cs="Arial"/>
          <w:sz w:val="24"/>
          <w:szCs w:val="24"/>
        </w:rPr>
        <w:t>T</w:t>
      </w:r>
      <w:r w:rsidR="00A46F9E">
        <w:rPr>
          <w:rFonts w:ascii="Arial" w:hAnsi="Arial" w:cs="Arial"/>
          <w:sz w:val="24"/>
          <w:szCs w:val="24"/>
        </w:rPr>
        <w:t>imeline</w:t>
      </w:r>
      <w:r w:rsidRPr="0081212D">
        <w:rPr>
          <w:rFonts w:ascii="Arial" w:hAnsi="Arial" w:cs="Arial"/>
          <w:sz w:val="24"/>
          <w:szCs w:val="24"/>
        </w:rPr>
        <w:t xml:space="preserve"> and take action to recommend </w:t>
      </w:r>
      <w:r w:rsidR="00632310">
        <w:rPr>
          <w:rFonts w:ascii="Arial" w:hAnsi="Arial" w:cs="Arial"/>
          <w:sz w:val="24"/>
          <w:szCs w:val="24"/>
        </w:rPr>
        <w:t>it</w:t>
      </w:r>
      <w:r w:rsidRPr="0081212D">
        <w:rPr>
          <w:rFonts w:ascii="Arial" w:hAnsi="Arial" w:cs="Arial"/>
          <w:sz w:val="24"/>
          <w:szCs w:val="24"/>
        </w:rPr>
        <w:t xml:space="preserve"> to the full IQC. The IQC will the</w:t>
      </w:r>
      <w:r w:rsidR="00EE77E5">
        <w:rPr>
          <w:rFonts w:ascii="Arial" w:hAnsi="Arial" w:cs="Arial"/>
          <w:sz w:val="24"/>
          <w:szCs w:val="24"/>
        </w:rPr>
        <w:t>n take action to recommend the T</w:t>
      </w:r>
      <w:r w:rsidRPr="0081212D">
        <w:rPr>
          <w:rFonts w:ascii="Arial" w:hAnsi="Arial" w:cs="Arial"/>
          <w:sz w:val="24"/>
          <w:szCs w:val="24"/>
        </w:rPr>
        <w:t>imeline to the SBE.</w:t>
      </w:r>
    </w:p>
    <w:p w:rsidR="005B085D" w:rsidRPr="00437C73" w:rsidRDefault="005B085D" w:rsidP="00437C73">
      <w:pPr>
        <w:pStyle w:val="ListParagraph"/>
        <w:numPr>
          <w:ilvl w:val="0"/>
          <w:numId w:val="21"/>
        </w:numPr>
        <w:ind w:left="1080" w:right="216"/>
        <w:rPr>
          <w:rFonts w:ascii="Arial" w:hAnsi="Arial" w:cs="Arial"/>
          <w:b/>
          <w:sz w:val="24"/>
        </w:rPr>
      </w:pPr>
      <w:r w:rsidRPr="00437C73">
        <w:rPr>
          <w:rFonts w:ascii="Arial" w:hAnsi="Arial" w:cs="Arial"/>
          <w:b/>
          <w:sz w:val="24"/>
        </w:rPr>
        <w:t>Application for the Mathematics Curriculum Framework and Eval</w:t>
      </w:r>
      <w:r w:rsidR="00EE77E5">
        <w:rPr>
          <w:rFonts w:ascii="Arial" w:hAnsi="Arial" w:cs="Arial"/>
          <w:b/>
          <w:sz w:val="24"/>
        </w:rPr>
        <w:t>uation Criteria Committee</w:t>
      </w:r>
      <w:r w:rsidRPr="00437C73">
        <w:rPr>
          <w:rFonts w:ascii="Arial" w:hAnsi="Arial" w:cs="Arial"/>
          <w:b/>
          <w:sz w:val="24"/>
        </w:rPr>
        <w:t xml:space="preserve"> (Information/Action)</w:t>
      </w:r>
    </w:p>
    <w:p w:rsidR="004567BC" w:rsidRDefault="00ED7879" w:rsidP="00437C73">
      <w:pPr>
        <w:spacing w:after="240"/>
        <w:ind w:left="1080" w:right="216"/>
        <w:rPr>
          <w:rFonts w:ascii="Arial" w:hAnsi="Arial" w:cs="Arial"/>
          <w:sz w:val="24"/>
          <w:szCs w:val="24"/>
        </w:rPr>
      </w:pPr>
      <w:r>
        <w:rPr>
          <w:rFonts w:ascii="Arial" w:hAnsi="Arial" w:cs="Arial"/>
          <w:sz w:val="24"/>
          <w:szCs w:val="24"/>
        </w:rPr>
        <w:t>This will be an online application posted on the California De</w:t>
      </w:r>
      <w:r w:rsidR="00EE77E5">
        <w:rPr>
          <w:rFonts w:ascii="Arial" w:hAnsi="Arial" w:cs="Arial"/>
          <w:sz w:val="24"/>
          <w:szCs w:val="24"/>
        </w:rPr>
        <w:t>partment of Education web</w:t>
      </w:r>
      <w:r w:rsidR="004567BC">
        <w:rPr>
          <w:rFonts w:ascii="Arial" w:hAnsi="Arial" w:cs="Arial"/>
          <w:sz w:val="24"/>
          <w:szCs w:val="24"/>
        </w:rPr>
        <w:t>site.</w:t>
      </w:r>
    </w:p>
    <w:p w:rsidR="004567BC" w:rsidRPr="00437C73" w:rsidRDefault="004567BC" w:rsidP="004567BC">
      <w:pPr>
        <w:spacing w:after="240"/>
        <w:ind w:left="1080"/>
        <w:rPr>
          <w:rFonts w:ascii="Arial" w:hAnsi="Arial" w:cs="Arial"/>
          <w:sz w:val="24"/>
          <w:szCs w:val="24"/>
        </w:rPr>
      </w:pPr>
      <w:r w:rsidRPr="00437C73">
        <w:rPr>
          <w:rFonts w:ascii="Arial" w:hAnsi="Arial" w:cs="Arial"/>
          <w:sz w:val="24"/>
          <w:szCs w:val="24"/>
        </w:rPr>
        <w:lastRenderedPageBreak/>
        <w:t xml:space="preserve">The Mathematics SMC will review the Application for Appointment </w:t>
      </w:r>
      <w:r>
        <w:rPr>
          <w:rFonts w:ascii="Arial" w:hAnsi="Arial" w:cs="Arial"/>
          <w:sz w:val="24"/>
          <w:szCs w:val="24"/>
        </w:rPr>
        <w:t>to the CFCC</w:t>
      </w:r>
      <w:r w:rsidRPr="00437C73">
        <w:rPr>
          <w:rFonts w:ascii="Arial" w:hAnsi="Arial" w:cs="Arial"/>
          <w:sz w:val="24"/>
          <w:szCs w:val="24"/>
        </w:rPr>
        <w:t xml:space="preserve"> and take action to recommend the application to the full IQC. The IQC will then take action to recommend the application to the SBE.</w:t>
      </w:r>
    </w:p>
    <w:p w:rsidR="00437C73" w:rsidRDefault="00437C73" w:rsidP="00437C73">
      <w:pPr>
        <w:spacing w:after="240"/>
        <w:ind w:left="1080" w:right="216"/>
        <w:rPr>
          <w:rFonts w:ascii="Arial" w:hAnsi="Arial" w:cs="Arial"/>
          <w:sz w:val="24"/>
          <w:szCs w:val="24"/>
        </w:rPr>
      </w:pPr>
      <w:r w:rsidRPr="00437C73">
        <w:rPr>
          <w:rFonts w:ascii="Arial" w:hAnsi="Arial" w:cs="Arial"/>
          <w:sz w:val="24"/>
          <w:szCs w:val="24"/>
        </w:rPr>
        <w:t xml:space="preserve">Once approved by the SBE, the application will be posted for 90 days. The application period </w:t>
      </w:r>
      <w:r w:rsidR="004567BC">
        <w:rPr>
          <w:rFonts w:ascii="Arial" w:hAnsi="Arial" w:cs="Arial"/>
          <w:sz w:val="24"/>
          <w:szCs w:val="24"/>
        </w:rPr>
        <w:t>is from</w:t>
      </w:r>
      <w:r w:rsidRPr="00437C73">
        <w:rPr>
          <w:rFonts w:ascii="Arial" w:hAnsi="Arial" w:cs="Arial"/>
          <w:sz w:val="24"/>
          <w:szCs w:val="24"/>
        </w:rPr>
        <w:t xml:space="preserve"> </w:t>
      </w:r>
      <w:r w:rsidR="004567BC">
        <w:rPr>
          <w:rFonts w:ascii="Arial" w:hAnsi="Arial" w:cs="Arial"/>
          <w:sz w:val="24"/>
          <w:szCs w:val="24"/>
        </w:rPr>
        <w:t>May</w:t>
      </w:r>
      <w:r w:rsidRPr="00437C73">
        <w:rPr>
          <w:rFonts w:ascii="Arial" w:hAnsi="Arial" w:cs="Arial"/>
          <w:sz w:val="24"/>
          <w:szCs w:val="24"/>
        </w:rPr>
        <w:t xml:space="preserve"> </w:t>
      </w:r>
      <w:r w:rsidR="00A347AF">
        <w:rPr>
          <w:rFonts w:ascii="Arial" w:hAnsi="Arial" w:cs="Arial"/>
          <w:sz w:val="24"/>
          <w:szCs w:val="24"/>
        </w:rPr>
        <w:t>15–August 12</w:t>
      </w:r>
      <w:r w:rsidR="004567BC">
        <w:rPr>
          <w:rFonts w:ascii="Arial" w:hAnsi="Arial" w:cs="Arial"/>
          <w:sz w:val="24"/>
          <w:szCs w:val="24"/>
        </w:rPr>
        <w:t>, 2019</w:t>
      </w:r>
      <w:r w:rsidRPr="00437C73">
        <w:rPr>
          <w:rFonts w:ascii="Arial" w:hAnsi="Arial" w:cs="Arial"/>
          <w:sz w:val="24"/>
          <w:szCs w:val="24"/>
        </w:rPr>
        <w:t xml:space="preserve">. In </w:t>
      </w:r>
      <w:r w:rsidR="004567BC">
        <w:rPr>
          <w:rFonts w:ascii="Arial" w:hAnsi="Arial" w:cs="Arial"/>
          <w:sz w:val="24"/>
          <w:szCs w:val="24"/>
        </w:rPr>
        <w:t>September 2019</w:t>
      </w:r>
      <w:r w:rsidRPr="00437C73">
        <w:rPr>
          <w:rFonts w:ascii="Arial" w:hAnsi="Arial" w:cs="Arial"/>
          <w:sz w:val="24"/>
          <w:szCs w:val="24"/>
        </w:rPr>
        <w:t>, the Mathematics SMC and IQC will review the applications and recommend CFCC members to the SBE.</w:t>
      </w:r>
    </w:p>
    <w:p w:rsidR="00C15318" w:rsidRPr="00437C73" w:rsidRDefault="00C15318" w:rsidP="00437C73">
      <w:pPr>
        <w:spacing w:after="240"/>
        <w:ind w:left="1080" w:right="216"/>
        <w:rPr>
          <w:rFonts w:ascii="Arial" w:hAnsi="Arial" w:cs="Arial"/>
          <w:sz w:val="24"/>
          <w:szCs w:val="24"/>
        </w:rPr>
      </w:pPr>
      <w:r>
        <w:rPr>
          <w:rFonts w:ascii="Arial" w:hAnsi="Arial" w:cs="Arial"/>
          <w:sz w:val="24"/>
          <w:szCs w:val="24"/>
        </w:rPr>
        <w:t xml:space="preserve">The updating and revising of the CA Mathematics Framework is contingent on funding. </w:t>
      </w:r>
    </w:p>
    <w:p w:rsidR="00935078" w:rsidRDefault="00935078" w:rsidP="00726266">
      <w:pPr>
        <w:pStyle w:val="ListParagraph"/>
        <w:numPr>
          <w:ilvl w:val="0"/>
          <w:numId w:val="10"/>
        </w:numPr>
        <w:rPr>
          <w:rFonts w:ascii="Arial" w:hAnsi="Arial" w:cs="Arial"/>
          <w:b/>
          <w:sz w:val="24"/>
          <w:szCs w:val="24"/>
        </w:rPr>
      </w:pPr>
      <w:r w:rsidRPr="00726266">
        <w:rPr>
          <w:rFonts w:ascii="Arial" w:hAnsi="Arial" w:cs="Arial"/>
          <w:b/>
          <w:sz w:val="24"/>
          <w:szCs w:val="24"/>
        </w:rPr>
        <w:t>Other Matters/Public Comment</w:t>
      </w:r>
    </w:p>
    <w:p w:rsidR="00CD3B5A" w:rsidRPr="00CD3B5A" w:rsidRDefault="00CD3B5A" w:rsidP="00CD3B5A">
      <w:pPr>
        <w:spacing w:before="240"/>
        <w:rPr>
          <w:rFonts w:ascii="Arial" w:hAnsi="Arial" w:cs="Arial"/>
          <w:sz w:val="24"/>
          <w:szCs w:val="24"/>
        </w:rPr>
      </w:pPr>
      <w:r w:rsidRPr="00CD3B5A">
        <w:rPr>
          <w:rFonts w:ascii="Arial" w:hAnsi="Arial" w:cs="Arial"/>
          <w:sz w:val="24"/>
          <w:szCs w:val="24"/>
        </w:rPr>
        <w:t xml:space="preserve">California Department of Education, </w:t>
      </w:r>
      <w:r w:rsidR="002D3A11">
        <w:rPr>
          <w:rFonts w:ascii="Arial" w:hAnsi="Arial" w:cs="Arial"/>
          <w:sz w:val="24"/>
          <w:szCs w:val="24"/>
        </w:rPr>
        <w:t>Ma</w:t>
      </w:r>
      <w:r w:rsidR="00A46F9E">
        <w:rPr>
          <w:rFonts w:ascii="Arial" w:hAnsi="Arial" w:cs="Arial"/>
          <w:sz w:val="24"/>
          <w:szCs w:val="24"/>
        </w:rPr>
        <w:t>rch</w:t>
      </w:r>
      <w:r w:rsidRPr="00CD3B5A">
        <w:rPr>
          <w:rFonts w:ascii="Arial" w:hAnsi="Arial" w:cs="Arial"/>
          <w:sz w:val="24"/>
          <w:szCs w:val="24"/>
        </w:rPr>
        <w:t xml:space="preserve"> 2019</w:t>
      </w:r>
    </w:p>
    <w:sectPr w:rsidR="00CD3B5A" w:rsidRPr="00CD3B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49D" w:rsidRDefault="00F0149D" w:rsidP="00E760CF">
      <w:r>
        <w:separator/>
      </w:r>
    </w:p>
  </w:endnote>
  <w:endnote w:type="continuationSeparator" w:id="0">
    <w:p w:rsidR="00F0149D" w:rsidRDefault="00F0149D" w:rsidP="00E7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49D" w:rsidRDefault="00F0149D" w:rsidP="00E760CF">
      <w:r>
        <w:separator/>
      </w:r>
    </w:p>
  </w:footnote>
  <w:footnote w:type="continuationSeparator" w:id="0">
    <w:p w:rsidR="00F0149D" w:rsidRDefault="00F0149D" w:rsidP="00E76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5006"/>
    <w:multiLevelType w:val="hybridMultilevel"/>
    <w:tmpl w:val="651A34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831139"/>
    <w:multiLevelType w:val="hybridMultilevel"/>
    <w:tmpl w:val="5882E962"/>
    <w:lvl w:ilvl="0" w:tplc="0409000F">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EBC6509"/>
    <w:multiLevelType w:val="hybridMultilevel"/>
    <w:tmpl w:val="9AF29F9C"/>
    <w:lvl w:ilvl="0" w:tplc="FBDE07AE">
      <w:start w:val="4"/>
      <w:numFmt w:val="decimal"/>
      <w:lvlText w:val="%1."/>
      <w:lvlJc w:val="left"/>
      <w:pPr>
        <w:ind w:left="108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0FDB7E65"/>
    <w:multiLevelType w:val="hybridMultilevel"/>
    <w:tmpl w:val="751088DA"/>
    <w:lvl w:ilvl="0" w:tplc="603A0A1C">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47D86"/>
    <w:multiLevelType w:val="hybridMultilevel"/>
    <w:tmpl w:val="B10000D0"/>
    <w:lvl w:ilvl="0" w:tplc="0409000F">
      <w:start w:val="1"/>
      <w:numFmt w:val="decimal"/>
      <w:lvlText w:val="%1."/>
      <w:lvlJc w:val="left"/>
      <w:pPr>
        <w:ind w:left="1890" w:hanging="360"/>
      </w:pPr>
    </w:lvl>
    <w:lvl w:ilvl="1" w:tplc="04090019">
      <w:start w:val="1"/>
      <w:numFmt w:val="lowerLetter"/>
      <w:lvlText w:val="%2."/>
      <w:lvlJc w:val="left"/>
      <w:pPr>
        <w:ind w:left="2610" w:hanging="360"/>
      </w:pPr>
    </w:lvl>
    <w:lvl w:ilvl="2" w:tplc="04090019">
      <w:start w:val="1"/>
      <w:numFmt w:val="lowerLetter"/>
      <w:lvlText w:val="%3."/>
      <w:lvlJc w:val="lef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5" w15:restartNumberingAfterBreak="0">
    <w:nsid w:val="2C821FC2"/>
    <w:multiLevelType w:val="hybridMultilevel"/>
    <w:tmpl w:val="1D2A3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F2F83"/>
    <w:multiLevelType w:val="hybridMultilevel"/>
    <w:tmpl w:val="7D1C1BA0"/>
    <w:lvl w:ilvl="0" w:tplc="7AF80404">
      <w:start w:val="4"/>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33021F0D"/>
    <w:multiLevelType w:val="hybridMultilevel"/>
    <w:tmpl w:val="9EA6AD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9A6BFE"/>
    <w:multiLevelType w:val="hybridMultilevel"/>
    <w:tmpl w:val="5EC62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727E3B"/>
    <w:multiLevelType w:val="hybridMultilevel"/>
    <w:tmpl w:val="8F66B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0A366F"/>
    <w:multiLevelType w:val="hybridMultilevel"/>
    <w:tmpl w:val="B52E2E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00CE1"/>
    <w:multiLevelType w:val="hybridMultilevel"/>
    <w:tmpl w:val="924A8BD0"/>
    <w:lvl w:ilvl="0" w:tplc="CC0A3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DB6CBD"/>
    <w:multiLevelType w:val="hybridMultilevel"/>
    <w:tmpl w:val="401E438E"/>
    <w:lvl w:ilvl="0" w:tplc="FB882E8A">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37960"/>
    <w:multiLevelType w:val="hybridMultilevel"/>
    <w:tmpl w:val="1F1279EE"/>
    <w:lvl w:ilvl="0" w:tplc="74622CC2">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D55FD"/>
    <w:multiLevelType w:val="hybridMultilevel"/>
    <w:tmpl w:val="3ECA24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D6148F"/>
    <w:multiLevelType w:val="hybridMultilevel"/>
    <w:tmpl w:val="9DA8AE12"/>
    <w:lvl w:ilvl="0" w:tplc="7248CAC6">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09B44AF"/>
    <w:multiLevelType w:val="hybridMultilevel"/>
    <w:tmpl w:val="6B6682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1362F4"/>
    <w:multiLevelType w:val="hybridMultilevel"/>
    <w:tmpl w:val="CC069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1534D2"/>
    <w:multiLevelType w:val="hybridMultilevel"/>
    <w:tmpl w:val="1062FFC4"/>
    <w:lvl w:ilvl="0" w:tplc="5C165024">
      <w:start w:val="3"/>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B177F5"/>
    <w:multiLevelType w:val="hybridMultilevel"/>
    <w:tmpl w:val="683E80BA"/>
    <w:lvl w:ilvl="0" w:tplc="5076335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8"/>
  </w:num>
  <w:num w:numId="4">
    <w:abstractNumId w:val="1"/>
  </w:num>
  <w:num w:numId="5">
    <w:abstractNumId w:val="15"/>
  </w:num>
  <w:num w:numId="6">
    <w:abstractNumId w:val="16"/>
  </w:num>
  <w:num w:numId="7">
    <w:abstractNumId w:val="7"/>
  </w:num>
  <w:num w:numId="8">
    <w:abstractNumId w:val="9"/>
  </w:num>
  <w:num w:numId="9">
    <w:abstractNumId w:val="5"/>
  </w:num>
  <w:num w:numId="10">
    <w:abstractNumId w:val="10"/>
  </w:num>
  <w:num w:numId="11">
    <w:abstractNumId w:val="3"/>
  </w:num>
  <w:num w:numId="12">
    <w:abstractNumId w:val="17"/>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9"/>
  </w:num>
  <w:num w:numId="16">
    <w:abstractNumId w:val="1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0A"/>
    <w:rsid w:val="00094C73"/>
    <w:rsid w:val="001D651D"/>
    <w:rsid w:val="001E1046"/>
    <w:rsid w:val="001F3778"/>
    <w:rsid w:val="001F61FF"/>
    <w:rsid w:val="001F7466"/>
    <w:rsid w:val="002010E7"/>
    <w:rsid w:val="0022475B"/>
    <w:rsid w:val="00291FA1"/>
    <w:rsid w:val="00296660"/>
    <w:rsid w:val="002D3A11"/>
    <w:rsid w:val="003B4D7F"/>
    <w:rsid w:val="00437419"/>
    <w:rsid w:val="00437C73"/>
    <w:rsid w:val="004567BC"/>
    <w:rsid w:val="00496593"/>
    <w:rsid w:val="004D6BCE"/>
    <w:rsid w:val="0050483A"/>
    <w:rsid w:val="005B085D"/>
    <w:rsid w:val="005C30E9"/>
    <w:rsid w:val="005F01D9"/>
    <w:rsid w:val="00632310"/>
    <w:rsid w:val="00643C9E"/>
    <w:rsid w:val="00716CCC"/>
    <w:rsid w:val="00726266"/>
    <w:rsid w:val="00794FFA"/>
    <w:rsid w:val="0079713A"/>
    <w:rsid w:val="0081212D"/>
    <w:rsid w:val="00922FAB"/>
    <w:rsid w:val="00935078"/>
    <w:rsid w:val="00985FA3"/>
    <w:rsid w:val="009C64F2"/>
    <w:rsid w:val="00A347AF"/>
    <w:rsid w:val="00A46F9E"/>
    <w:rsid w:val="00AD3859"/>
    <w:rsid w:val="00BD1AAE"/>
    <w:rsid w:val="00C15318"/>
    <w:rsid w:val="00C7716D"/>
    <w:rsid w:val="00CC70EC"/>
    <w:rsid w:val="00CD3B5A"/>
    <w:rsid w:val="00E01DBF"/>
    <w:rsid w:val="00E7537A"/>
    <w:rsid w:val="00E760CF"/>
    <w:rsid w:val="00ED7879"/>
    <w:rsid w:val="00EE77E5"/>
    <w:rsid w:val="00F0149D"/>
    <w:rsid w:val="00F467E4"/>
    <w:rsid w:val="00F9470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A19AF-340A-4472-B7AB-A9A1D793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70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5078"/>
    <w:pPr>
      <w:spacing w:line="480" w:lineRule="auto"/>
      <w:ind w:right="216"/>
      <w:outlineLvl w:val="0"/>
    </w:pPr>
    <w:rPr>
      <w:rFonts w:ascii="Arial" w:hAnsi="Arial" w:cs="Arial"/>
      <w:b/>
      <w:sz w:val="24"/>
    </w:rPr>
  </w:style>
  <w:style w:type="paragraph" w:styleId="Heading2">
    <w:name w:val="heading 2"/>
    <w:basedOn w:val="Normal"/>
    <w:next w:val="Normal"/>
    <w:link w:val="Heading2Char"/>
    <w:uiPriority w:val="9"/>
    <w:unhideWhenUsed/>
    <w:qFormat/>
    <w:rsid w:val="00935078"/>
    <w:pPr>
      <w:numPr>
        <w:numId w:val="1"/>
      </w:numPr>
      <w:ind w:right="216"/>
      <w:outlineLvl w:val="1"/>
    </w:pPr>
    <w:rPr>
      <w:rFonts w:ascii="Arial" w:hAnsi="Arial" w:cs="Arial"/>
      <w:b/>
      <w:sz w:val="24"/>
    </w:rPr>
  </w:style>
  <w:style w:type="paragraph" w:styleId="Heading3">
    <w:name w:val="heading 3"/>
    <w:basedOn w:val="Normal"/>
    <w:next w:val="Normal"/>
    <w:link w:val="Heading3Char"/>
    <w:uiPriority w:val="9"/>
    <w:unhideWhenUsed/>
    <w:qFormat/>
    <w:rsid w:val="00935078"/>
    <w:pPr>
      <w:ind w:left="720" w:right="216"/>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70A"/>
    <w:pPr>
      <w:spacing w:after="0" w:line="240" w:lineRule="auto"/>
    </w:pPr>
  </w:style>
  <w:style w:type="character" w:customStyle="1" w:styleId="Heading1Char">
    <w:name w:val="Heading 1 Char"/>
    <w:basedOn w:val="DefaultParagraphFont"/>
    <w:link w:val="Heading1"/>
    <w:rsid w:val="00935078"/>
    <w:rPr>
      <w:rFonts w:ascii="Arial" w:eastAsia="Times New Roman" w:hAnsi="Arial" w:cs="Arial"/>
      <w:b/>
      <w:sz w:val="24"/>
      <w:szCs w:val="20"/>
    </w:rPr>
  </w:style>
  <w:style w:type="paragraph" w:styleId="ListParagraph">
    <w:name w:val="List Paragraph"/>
    <w:basedOn w:val="Normal"/>
    <w:uiPriority w:val="34"/>
    <w:qFormat/>
    <w:rsid w:val="00643C9E"/>
    <w:pPr>
      <w:ind w:left="720"/>
      <w:contextualSpacing/>
    </w:pPr>
  </w:style>
  <w:style w:type="character" w:customStyle="1" w:styleId="Heading2Char">
    <w:name w:val="Heading 2 Char"/>
    <w:basedOn w:val="DefaultParagraphFont"/>
    <w:link w:val="Heading2"/>
    <w:uiPriority w:val="9"/>
    <w:rsid w:val="00935078"/>
    <w:rPr>
      <w:rFonts w:ascii="Arial" w:eastAsia="Times New Roman" w:hAnsi="Arial" w:cs="Arial"/>
      <w:b/>
      <w:sz w:val="24"/>
      <w:szCs w:val="20"/>
    </w:rPr>
  </w:style>
  <w:style w:type="character" w:customStyle="1" w:styleId="Heading3Char">
    <w:name w:val="Heading 3 Char"/>
    <w:basedOn w:val="DefaultParagraphFont"/>
    <w:link w:val="Heading3"/>
    <w:uiPriority w:val="9"/>
    <w:rsid w:val="00935078"/>
    <w:rPr>
      <w:rFonts w:ascii="Arial" w:eastAsia="Times New Roman" w:hAnsi="Arial" w:cs="Arial"/>
      <w:b/>
      <w:sz w:val="24"/>
      <w:szCs w:val="20"/>
    </w:rPr>
  </w:style>
  <w:style w:type="paragraph" w:styleId="BalloonText">
    <w:name w:val="Balloon Text"/>
    <w:basedOn w:val="Normal"/>
    <w:link w:val="BalloonTextChar"/>
    <w:uiPriority w:val="99"/>
    <w:semiHidden/>
    <w:unhideWhenUsed/>
    <w:rsid w:val="00AD3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859"/>
    <w:rPr>
      <w:rFonts w:ascii="Segoe UI" w:eastAsia="Times New Roman" w:hAnsi="Segoe UI" w:cs="Segoe UI"/>
      <w:sz w:val="18"/>
      <w:szCs w:val="18"/>
    </w:rPr>
  </w:style>
  <w:style w:type="paragraph" w:styleId="Header">
    <w:name w:val="header"/>
    <w:basedOn w:val="Normal"/>
    <w:link w:val="HeaderChar"/>
    <w:uiPriority w:val="99"/>
    <w:unhideWhenUsed/>
    <w:rsid w:val="00E760CF"/>
    <w:pPr>
      <w:tabs>
        <w:tab w:val="center" w:pos="4680"/>
        <w:tab w:val="right" w:pos="9360"/>
      </w:tabs>
    </w:pPr>
  </w:style>
  <w:style w:type="character" w:customStyle="1" w:styleId="HeaderChar">
    <w:name w:val="Header Char"/>
    <w:basedOn w:val="DefaultParagraphFont"/>
    <w:link w:val="Header"/>
    <w:uiPriority w:val="99"/>
    <w:rsid w:val="00E760C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760CF"/>
    <w:pPr>
      <w:tabs>
        <w:tab w:val="center" w:pos="4680"/>
        <w:tab w:val="right" w:pos="9360"/>
      </w:tabs>
    </w:pPr>
  </w:style>
  <w:style w:type="character" w:customStyle="1" w:styleId="FooterChar">
    <w:name w:val="Footer Char"/>
    <w:basedOn w:val="DefaultParagraphFont"/>
    <w:link w:val="Footer"/>
    <w:uiPriority w:val="99"/>
    <w:rsid w:val="00E760C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13232">
      <w:bodyDiv w:val="1"/>
      <w:marLeft w:val="0"/>
      <w:marRight w:val="0"/>
      <w:marTop w:val="0"/>
      <w:marBottom w:val="0"/>
      <w:divBdr>
        <w:top w:val="none" w:sz="0" w:space="0" w:color="auto"/>
        <w:left w:val="none" w:sz="0" w:space="0" w:color="auto"/>
        <w:bottom w:val="none" w:sz="0" w:space="0" w:color="auto"/>
        <w:right w:val="none" w:sz="0" w:space="0" w:color="auto"/>
      </w:divBdr>
    </w:div>
    <w:div w:id="1070418993">
      <w:bodyDiv w:val="1"/>
      <w:marLeft w:val="0"/>
      <w:marRight w:val="0"/>
      <w:marTop w:val="0"/>
      <w:marBottom w:val="0"/>
      <w:divBdr>
        <w:top w:val="none" w:sz="0" w:space="0" w:color="auto"/>
        <w:left w:val="none" w:sz="0" w:space="0" w:color="auto"/>
        <w:bottom w:val="none" w:sz="0" w:space="0" w:color="auto"/>
        <w:right w:val="none" w:sz="0" w:space="0" w:color="auto"/>
      </w:divBdr>
    </w:div>
    <w:div w:id="180604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2F7AC-1692-4373-BB50-AE0A975F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340</Words>
  <Characters>1974</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Mathematics SMC Memo - Instructional Quality Commission (CA Dept of Education)</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SMC Memo - Instructional Quality Commission (CA Dept of Education)</dc:title>
  <dc:subject>Mathematics Subject Matter Committee  Memorandum of the March 2019 Instructional Commission Meeting.</dc:subject>
  <dc:creator>Tracie Yee</dc:creator>
  <cp:keywords/>
  <dc:description/>
  <cp:lastModifiedBy>Terri Yan</cp:lastModifiedBy>
  <cp:revision>10</cp:revision>
  <cp:lastPrinted>2017-12-19T16:21:00Z</cp:lastPrinted>
  <dcterms:created xsi:type="dcterms:W3CDTF">2019-02-20T21:01:00Z</dcterms:created>
  <dcterms:modified xsi:type="dcterms:W3CDTF">2020-12-30T23:36:00Z</dcterms:modified>
</cp:coreProperties>
</file>