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9EDD" w14:textId="77777777" w:rsidR="00C2757B" w:rsidRDefault="00C2757B" w:rsidP="00C2757B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09C51E44" w14:textId="3BEDA299" w:rsidR="0014702D" w:rsidRPr="0014702D" w:rsidRDefault="00562785" w:rsidP="00EC2228">
      <w:pPr>
        <w:pStyle w:val="Heading1"/>
      </w:pPr>
      <w:r w:rsidRPr="00EC2228">
        <w:t>DECEMBER</w:t>
      </w:r>
      <w:r w:rsidR="0014702D" w:rsidRPr="0014702D">
        <w:t xml:space="preserve"> 2025 AGENDA ITEM MEMORANDUM</w:t>
      </w:r>
    </w:p>
    <w:p w14:paraId="237BAB81" w14:textId="7D3255FE" w:rsidR="00C2757B" w:rsidRPr="0014702D" w:rsidRDefault="00C2757B" w:rsidP="00C2757B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14702D">
        <w:rPr>
          <w:rFonts w:ascii="Arial" w:hAnsi="Arial" w:cs="Arial"/>
          <w:caps/>
          <w:sz w:val="24"/>
        </w:rPr>
        <w:t>Date:</w:t>
      </w:r>
      <w:r w:rsidRPr="0014702D">
        <w:rPr>
          <w:rFonts w:ascii="Arial" w:hAnsi="Arial" w:cs="Arial"/>
          <w:caps/>
          <w:sz w:val="24"/>
        </w:rPr>
        <w:tab/>
      </w:r>
      <w:r w:rsidR="00F36F5B">
        <w:rPr>
          <w:rFonts w:ascii="Arial" w:hAnsi="Arial" w:cs="Arial"/>
          <w:sz w:val="24"/>
        </w:rPr>
        <w:t>Novembe</w:t>
      </w:r>
      <w:r w:rsidR="00816041" w:rsidRPr="0014702D">
        <w:rPr>
          <w:rFonts w:ascii="Arial" w:hAnsi="Arial" w:cs="Arial"/>
          <w:sz w:val="24"/>
        </w:rPr>
        <w:t xml:space="preserve">r </w:t>
      </w:r>
      <w:r w:rsidR="00635E2F">
        <w:rPr>
          <w:rFonts w:ascii="Arial" w:hAnsi="Arial" w:cs="Arial"/>
          <w:sz w:val="24"/>
        </w:rPr>
        <w:t>24</w:t>
      </w:r>
      <w:r w:rsidRPr="0014702D">
        <w:rPr>
          <w:rFonts w:ascii="Arial" w:hAnsi="Arial" w:cs="Arial"/>
          <w:sz w:val="24"/>
        </w:rPr>
        <w:t>, 2025</w:t>
      </w:r>
    </w:p>
    <w:p w14:paraId="5A6F3008" w14:textId="63CFBE3A" w:rsidR="00C2757B" w:rsidRPr="0014702D" w:rsidRDefault="00C2757B" w:rsidP="00C2757B">
      <w:pPr>
        <w:tabs>
          <w:tab w:val="left" w:pos="1440"/>
        </w:tabs>
        <w:ind w:left="1440" w:hanging="1440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TO:</w:t>
      </w:r>
      <w:r w:rsidRPr="0014702D">
        <w:rPr>
          <w:rFonts w:ascii="Arial" w:hAnsi="Arial" w:cs="Arial"/>
          <w:sz w:val="24"/>
        </w:rPr>
        <w:tab/>
        <w:t>Neil MacGaffey, Chair, Personal Finance Subject Matter Committee</w:t>
      </w:r>
    </w:p>
    <w:p w14:paraId="76927746" w14:textId="6B701603" w:rsidR="00C2757B" w:rsidRPr="0014702D" w:rsidRDefault="00C2757B" w:rsidP="00C2757B">
      <w:pPr>
        <w:tabs>
          <w:tab w:val="left" w:pos="1440"/>
        </w:tabs>
        <w:spacing w:after="240"/>
        <w:ind w:left="1440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Members, Personal Finance Subject Matter Committee</w:t>
      </w:r>
    </w:p>
    <w:p w14:paraId="6BF6A67F" w14:textId="7F8FA215" w:rsidR="00C2757B" w:rsidRPr="0014702D" w:rsidRDefault="00C2757B" w:rsidP="00C2757B">
      <w:pPr>
        <w:tabs>
          <w:tab w:val="left" w:pos="1440"/>
        </w:tabs>
        <w:ind w:left="1440" w:hanging="1440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VIA:</w:t>
      </w:r>
      <w:r w:rsidRPr="0014702D">
        <w:rPr>
          <w:rFonts w:ascii="Arial" w:hAnsi="Arial" w:cs="Arial"/>
          <w:sz w:val="24"/>
        </w:rPr>
        <w:tab/>
        <w:t>Jennifer Bentley, Administrator</w:t>
      </w:r>
    </w:p>
    <w:p w14:paraId="705E4FE4" w14:textId="7177CBD9" w:rsidR="00C2757B" w:rsidRPr="0014702D" w:rsidRDefault="00C2757B" w:rsidP="00C2757B">
      <w:pPr>
        <w:tabs>
          <w:tab w:val="left" w:pos="1440"/>
        </w:tabs>
        <w:spacing w:after="240"/>
        <w:ind w:left="1440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Standards and Curricular Guidance Unit</w:t>
      </w:r>
    </w:p>
    <w:p w14:paraId="6D2BE479" w14:textId="537EBAC0" w:rsidR="00C2757B" w:rsidRPr="0014702D" w:rsidRDefault="00C2757B" w:rsidP="00C2757B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14702D">
        <w:rPr>
          <w:rFonts w:ascii="Arial" w:hAnsi="Arial" w:cs="Arial"/>
          <w:sz w:val="24"/>
        </w:rPr>
        <w:t>FROM:</w:t>
      </w:r>
      <w:r w:rsidRPr="0014702D">
        <w:rPr>
          <w:rFonts w:ascii="Arial" w:hAnsi="Arial" w:cs="Arial"/>
          <w:sz w:val="24"/>
        </w:rPr>
        <w:tab/>
      </w:r>
      <w:r w:rsidRPr="0014702D">
        <w:rPr>
          <w:rFonts w:ascii="Arial" w:hAnsi="Arial" w:cs="Arial"/>
          <w:noProof/>
          <w:sz w:val="24"/>
        </w:rPr>
        <w:t>Carrie Marovich, Consultant</w:t>
      </w:r>
    </w:p>
    <w:p w14:paraId="47E8DF88" w14:textId="7E94D75E" w:rsidR="00C2757B" w:rsidRPr="0014702D" w:rsidRDefault="00C2757B" w:rsidP="00C2757B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 w:rsidRPr="0014702D">
        <w:rPr>
          <w:rFonts w:ascii="Arial" w:hAnsi="Arial" w:cs="Arial"/>
          <w:noProof/>
          <w:sz w:val="24"/>
        </w:rPr>
        <w:t>Standards and Curricular Guidance Unit</w:t>
      </w:r>
    </w:p>
    <w:p w14:paraId="4BD43BB3" w14:textId="384B6E87" w:rsidR="00C2757B" w:rsidRPr="0014702D" w:rsidRDefault="00C2757B" w:rsidP="00C2757B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14702D">
        <w:rPr>
          <w:rFonts w:ascii="Arial" w:hAnsi="Arial" w:cs="Arial"/>
          <w:sz w:val="24"/>
        </w:rPr>
        <w:t>SUBJECT:</w:t>
      </w:r>
      <w:r w:rsidRPr="0014702D">
        <w:rPr>
          <w:rFonts w:ascii="Arial" w:hAnsi="Arial" w:cs="Arial"/>
          <w:sz w:val="24"/>
        </w:rPr>
        <w:tab/>
        <w:t>Personal Finance Subject Matter Committee Agenda Items</w:t>
      </w:r>
    </w:p>
    <w:p w14:paraId="28030CF5" w14:textId="71A22371" w:rsidR="00C2757B" w:rsidRPr="0014702D" w:rsidRDefault="00C2757B" w:rsidP="00C2757B">
      <w:pPr>
        <w:pStyle w:val="Heading2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Hlk214354401"/>
      <w:r w:rsidRPr="0014702D">
        <w:rPr>
          <w:rFonts w:ascii="Arial" w:hAnsi="Arial" w:cs="Arial"/>
          <w:b/>
          <w:bCs/>
          <w:color w:val="auto"/>
          <w:sz w:val="28"/>
          <w:szCs w:val="28"/>
        </w:rPr>
        <w:t xml:space="preserve">Item </w:t>
      </w:r>
      <w:r w:rsidR="00635E2F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14702D">
        <w:rPr>
          <w:rFonts w:ascii="Arial" w:hAnsi="Arial" w:cs="Arial"/>
          <w:b/>
          <w:bCs/>
          <w:color w:val="auto"/>
          <w:sz w:val="28"/>
          <w:szCs w:val="28"/>
        </w:rPr>
        <w:t>: Personal Finance Subject Matter Committee</w:t>
      </w:r>
      <w:bookmarkEnd w:id="0"/>
    </w:p>
    <w:p w14:paraId="0E844F47" w14:textId="5FC176CF" w:rsidR="00F36F5B" w:rsidRDefault="00F36F5B" w:rsidP="00F36F5B">
      <w:pPr>
        <w:pStyle w:val="Heading3"/>
      </w:pPr>
      <w:bookmarkStart w:id="1" w:name="_Hlk214354487"/>
      <w:bookmarkStart w:id="2" w:name="_Hlk207267189"/>
      <w:r w:rsidRPr="00006C79">
        <w:t>Personal Finance Curriculum Guide</w:t>
      </w:r>
      <w:r>
        <w:t xml:space="preserve"> (Action)</w:t>
      </w:r>
      <w:bookmarkEnd w:id="1"/>
    </w:p>
    <w:p w14:paraId="04E22060" w14:textId="08FD772A" w:rsidR="00F36F5B" w:rsidRPr="007C2158" w:rsidRDefault="00F36F5B" w:rsidP="00ED4A2C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left" w:pos="1800"/>
        </w:tabs>
        <w:spacing w:after="240"/>
        <w:ind w:right="-360"/>
        <w:contextualSpacing w:val="0"/>
        <w:rPr>
          <w:rFonts w:ascii="Arial" w:hAnsi="Arial" w:cs="Arial"/>
          <w:sz w:val="24"/>
          <w:szCs w:val="24"/>
        </w:rPr>
      </w:pPr>
      <w:r w:rsidRPr="007C2158">
        <w:rPr>
          <w:rFonts w:ascii="Arial" w:hAnsi="Arial" w:cs="Arial"/>
          <w:sz w:val="24"/>
          <w:szCs w:val="24"/>
        </w:rPr>
        <w:t xml:space="preserve">Report </w:t>
      </w:r>
      <w:bookmarkStart w:id="3" w:name="_Hlk214372019"/>
      <w:r w:rsidRPr="007C2158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Public</w:t>
      </w:r>
      <w:r w:rsidRPr="007C2158">
        <w:rPr>
          <w:rFonts w:ascii="Arial" w:hAnsi="Arial" w:cs="Arial"/>
          <w:sz w:val="24"/>
          <w:szCs w:val="24"/>
        </w:rPr>
        <w:t xml:space="preserve"> Comments Received During the Public R</w:t>
      </w:r>
      <w:r>
        <w:rPr>
          <w:rFonts w:ascii="Arial" w:hAnsi="Arial" w:cs="Arial"/>
          <w:sz w:val="24"/>
          <w:szCs w:val="24"/>
        </w:rPr>
        <w:t xml:space="preserve">eview and </w:t>
      </w:r>
      <w:r w:rsidRPr="007C2158">
        <w:rPr>
          <w:rFonts w:ascii="Arial" w:hAnsi="Arial" w:cs="Arial"/>
          <w:sz w:val="24"/>
          <w:szCs w:val="24"/>
        </w:rPr>
        <w:t>Comment Period</w:t>
      </w:r>
      <w:r>
        <w:rPr>
          <w:rFonts w:ascii="Arial" w:hAnsi="Arial" w:cs="Arial"/>
          <w:sz w:val="24"/>
          <w:szCs w:val="24"/>
        </w:rPr>
        <w:t xml:space="preserve"> October 1–31, 2025</w:t>
      </w:r>
      <w:r w:rsidRPr="007C2158">
        <w:rPr>
          <w:rFonts w:ascii="Arial" w:hAnsi="Arial" w:cs="Arial"/>
          <w:sz w:val="24"/>
          <w:szCs w:val="24"/>
        </w:rPr>
        <w:t xml:space="preserve"> (Information)</w:t>
      </w:r>
    </w:p>
    <w:p w14:paraId="7200C496" w14:textId="30956CD0" w:rsidR="00F36F5B" w:rsidRPr="007C2158" w:rsidRDefault="00F36F5B" w:rsidP="00F36F5B">
      <w:pPr>
        <w:spacing w:after="240"/>
        <w:ind w:left="1080" w:right="-468"/>
        <w:rPr>
          <w:rFonts w:ascii="Arial" w:hAnsi="Arial" w:cs="Arial"/>
          <w:sz w:val="24"/>
          <w:szCs w:val="24"/>
        </w:rPr>
      </w:pPr>
      <w:bookmarkStart w:id="4" w:name="_Hlk66431186"/>
      <w:r>
        <w:rPr>
          <w:rFonts w:ascii="Arial" w:hAnsi="Arial" w:cs="Arial"/>
          <w:sz w:val="24"/>
          <w:szCs w:val="24"/>
        </w:rPr>
        <w:t>The California Department of Education (CDE) received public comments on the draft curriculum guide submitted by email (Attachment 1). The comments have been numbered and organized in Attachment 1 so that they may be easily referred to during the meeting. The full</w:t>
      </w:r>
      <w:r w:rsidR="00E806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unedited comments received by email have been posted to</w:t>
      </w:r>
      <w:r w:rsidR="00E80675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80675">
          <w:rPr>
            <w:rStyle w:val="Hyperlink"/>
            <w:rFonts w:ascii="Arial" w:hAnsi="Arial" w:cs="Arial"/>
            <w:sz w:val="24"/>
            <w:szCs w:val="24"/>
          </w:rPr>
          <w:t>CDE Box.com account</w:t>
        </w:r>
      </w:hyperlink>
      <w:r>
        <w:rPr>
          <w:rFonts w:ascii="Arial" w:hAnsi="Arial" w:cs="Arial"/>
          <w:sz w:val="24"/>
          <w:szCs w:val="24"/>
        </w:rPr>
        <w:t>. The comments have been provided to Commissioners and are available to the public upon request.</w:t>
      </w:r>
    </w:p>
    <w:bookmarkEnd w:id="4"/>
    <w:p w14:paraId="228293CC" w14:textId="45420B74" w:rsidR="00F36F5B" w:rsidRDefault="00F36F5B" w:rsidP="00F36F5B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sz w:val="24"/>
          <w:szCs w:val="24"/>
        </w:rPr>
      </w:pPr>
      <w:r w:rsidRPr="00C11B51">
        <w:rPr>
          <w:rFonts w:ascii="Arial" w:hAnsi="Arial" w:cs="Arial"/>
          <w:sz w:val="24"/>
          <w:szCs w:val="24"/>
        </w:rPr>
        <w:t xml:space="preserve">Public Hearing on the Draft </w:t>
      </w:r>
      <w:r w:rsidRPr="00006C79">
        <w:rPr>
          <w:rFonts w:ascii="Arial" w:hAnsi="Arial" w:cs="Arial"/>
          <w:iCs/>
          <w:sz w:val="24"/>
          <w:szCs w:val="24"/>
        </w:rPr>
        <w:t>Personal Finance Curriculum Guide</w:t>
      </w:r>
      <w:r>
        <w:rPr>
          <w:rFonts w:ascii="Arial" w:hAnsi="Arial" w:cs="Arial"/>
          <w:i/>
          <w:sz w:val="24"/>
          <w:szCs w:val="24"/>
        </w:rPr>
        <w:t>.</w:t>
      </w:r>
    </w:p>
    <w:p w14:paraId="066CC2C5" w14:textId="6F7C443F" w:rsidR="00F36F5B" w:rsidRPr="00C11B51" w:rsidRDefault="00F36F5B" w:rsidP="00F36F5B">
      <w:pPr>
        <w:spacing w:after="240"/>
        <w:ind w:left="1080"/>
        <w:rPr>
          <w:rFonts w:ascii="Arial" w:hAnsi="Arial" w:cs="Arial"/>
          <w:sz w:val="24"/>
          <w:szCs w:val="24"/>
        </w:rPr>
      </w:pPr>
      <w:r w:rsidRPr="00C11B51">
        <w:rPr>
          <w:rFonts w:ascii="Arial" w:hAnsi="Arial" w:cs="Arial"/>
          <w:sz w:val="24"/>
          <w:szCs w:val="24"/>
        </w:rPr>
        <w:t>See Public Hearing Guidelines</w:t>
      </w:r>
      <w:r>
        <w:rPr>
          <w:rFonts w:ascii="Arial" w:hAnsi="Arial" w:cs="Arial"/>
          <w:sz w:val="24"/>
          <w:szCs w:val="24"/>
        </w:rPr>
        <w:t xml:space="preserve"> on agenda</w:t>
      </w:r>
      <w:r w:rsidR="00E80675">
        <w:rPr>
          <w:rFonts w:ascii="Arial" w:hAnsi="Arial" w:cs="Arial"/>
          <w:sz w:val="24"/>
          <w:szCs w:val="24"/>
        </w:rPr>
        <w:t>.</w:t>
      </w:r>
    </w:p>
    <w:p w14:paraId="1578A1E3" w14:textId="145ED1E8" w:rsidR="00F36F5B" w:rsidRDefault="00F36F5B" w:rsidP="00F36F5B">
      <w:pPr>
        <w:pStyle w:val="ListParagraph"/>
        <w:numPr>
          <w:ilvl w:val="0"/>
          <w:numId w:val="3"/>
        </w:numPr>
        <w:spacing w:after="720"/>
        <w:contextualSpacing w:val="0"/>
        <w:rPr>
          <w:rFonts w:ascii="Arial" w:hAnsi="Arial" w:cs="Arial"/>
          <w:sz w:val="24"/>
          <w:szCs w:val="24"/>
        </w:rPr>
      </w:pPr>
      <w:bookmarkStart w:id="5" w:name="_Hlk214354522"/>
      <w:r w:rsidRPr="00C11B51">
        <w:rPr>
          <w:rFonts w:ascii="Arial" w:hAnsi="Arial" w:cs="Arial"/>
          <w:sz w:val="24"/>
          <w:szCs w:val="24"/>
        </w:rPr>
        <w:t>Recommend</w:t>
      </w:r>
      <w:r w:rsidR="004E25A8">
        <w:rPr>
          <w:rFonts w:ascii="Arial" w:hAnsi="Arial" w:cs="Arial"/>
          <w:sz w:val="24"/>
          <w:szCs w:val="24"/>
        </w:rPr>
        <w:t xml:space="preserve"> the draft Personal Finance Curriculum Guide following the inclusion of the edits in the table to the Full Commission</w:t>
      </w:r>
      <w:r w:rsidRPr="00C11B51">
        <w:rPr>
          <w:rFonts w:ascii="Arial" w:hAnsi="Arial" w:cs="Arial"/>
          <w:sz w:val="24"/>
          <w:szCs w:val="24"/>
        </w:rPr>
        <w:t xml:space="preserve"> (Action)</w:t>
      </w:r>
      <w:bookmarkEnd w:id="5"/>
    </w:p>
    <w:bookmarkEnd w:id="3"/>
    <w:p w14:paraId="40712B4C" w14:textId="1C642687" w:rsidR="00C2757B" w:rsidRPr="00CD3B5A" w:rsidRDefault="00C2757B" w:rsidP="008B06F7">
      <w:pPr>
        <w:spacing w:before="720"/>
        <w:rPr>
          <w:rFonts w:ascii="Arial" w:hAnsi="Arial" w:cs="Arial"/>
          <w:sz w:val="24"/>
          <w:szCs w:val="24"/>
        </w:rPr>
      </w:pPr>
      <w:r w:rsidRPr="00CD3B5A">
        <w:rPr>
          <w:rFonts w:ascii="Arial" w:hAnsi="Arial" w:cs="Arial"/>
          <w:sz w:val="24"/>
          <w:szCs w:val="24"/>
        </w:rPr>
        <w:t xml:space="preserve">California Department of Education, </w:t>
      </w:r>
      <w:r w:rsidR="00CB59A2">
        <w:rPr>
          <w:rFonts w:ascii="Arial" w:hAnsi="Arial" w:cs="Arial"/>
          <w:sz w:val="24"/>
          <w:szCs w:val="24"/>
        </w:rPr>
        <w:t>Novembe</w:t>
      </w:r>
      <w:r w:rsidR="00521591">
        <w:rPr>
          <w:rFonts w:ascii="Arial" w:hAnsi="Arial" w:cs="Arial"/>
          <w:sz w:val="24"/>
          <w:szCs w:val="24"/>
        </w:rPr>
        <w:t>r</w:t>
      </w:r>
      <w:r w:rsidRPr="00CD3B5A">
        <w:rPr>
          <w:rFonts w:ascii="Arial" w:hAnsi="Arial" w:cs="Arial"/>
          <w:sz w:val="24"/>
          <w:szCs w:val="24"/>
        </w:rPr>
        <w:t xml:space="preserve"> 20</w:t>
      </w:r>
      <w:r w:rsidR="00521591">
        <w:rPr>
          <w:rFonts w:ascii="Arial" w:hAnsi="Arial" w:cs="Arial"/>
          <w:sz w:val="24"/>
          <w:szCs w:val="24"/>
        </w:rPr>
        <w:t>25</w:t>
      </w:r>
      <w:bookmarkEnd w:id="2"/>
    </w:p>
    <w:sectPr w:rsidR="00C2757B" w:rsidRPr="00CD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F34A" w14:textId="77777777" w:rsidR="00900D53" w:rsidRDefault="00900D53" w:rsidP="00F820FA">
      <w:r>
        <w:separator/>
      </w:r>
    </w:p>
  </w:endnote>
  <w:endnote w:type="continuationSeparator" w:id="0">
    <w:p w14:paraId="3BC9CA47" w14:textId="77777777" w:rsidR="00900D53" w:rsidRDefault="00900D53" w:rsidP="00F8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40B0" w14:textId="77777777" w:rsidR="00900D53" w:rsidRDefault="00900D53" w:rsidP="00F820FA">
      <w:r>
        <w:separator/>
      </w:r>
    </w:p>
  </w:footnote>
  <w:footnote w:type="continuationSeparator" w:id="0">
    <w:p w14:paraId="486F6F86" w14:textId="77777777" w:rsidR="00900D53" w:rsidRDefault="00900D53" w:rsidP="00F8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5006"/>
    <w:multiLevelType w:val="hybridMultilevel"/>
    <w:tmpl w:val="651A34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F7E22"/>
    <w:multiLevelType w:val="hybridMultilevel"/>
    <w:tmpl w:val="6248C6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A1FF1"/>
    <w:multiLevelType w:val="hybridMultilevel"/>
    <w:tmpl w:val="0A024830"/>
    <w:lvl w:ilvl="0" w:tplc="D3A641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0C120DE"/>
    <w:multiLevelType w:val="hybridMultilevel"/>
    <w:tmpl w:val="334C6B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14"/>
    <w:multiLevelType w:val="hybridMultilevel"/>
    <w:tmpl w:val="DAF8F6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366F"/>
    <w:multiLevelType w:val="hybridMultilevel"/>
    <w:tmpl w:val="4802F756"/>
    <w:lvl w:ilvl="0" w:tplc="1FF68F34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96882">
    <w:abstractNumId w:val="5"/>
  </w:num>
  <w:num w:numId="2" w16cid:durableId="711198919">
    <w:abstractNumId w:val="0"/>
  </w:num>
  <w:num w:numId="3" w16cid:durableId="233636328">
    <w:abstractNumId w:val="2"/>
  </w:num>
  <w:num w:numId="4" w16cid:durableId="1082411270">
    <w:abstractNumId w:val="3"/>
  </w:num>
  <w:num w:numId="5" w16cid:durableId="1162818943">
    <w:abstractNumId w:val="1"/>
  </w:num>
  <w:num w:numId="6" w16cid:durableId="228424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7B"/>
    <w:rsid w:val="00006C79"/>
    <w:rsid w:val="000A561C"/>
    <w:rsid w:val="000D701E"/>
    <w:rsid w:val="0014702D"/>
    <w:rsid w:val="001640DE"/>
    <w:rsid w:val="00182507"/>
    <w:rsid w:val="001B7EB5"/>
    <w:rsid w:val="001C2CE6"/>
    <w:rsid w:val="002302B3"/>
    <w:rsid w:val="0024239E"/>
    <w:rsid w:val="002572FE"/>
    <w:rsid w:val="002A36D5"/>
    <w:rsid w:val="002A4B20"/>
    <w:rsid w:val="002C6613"/>
    <w:rsid w:val="00333648"/>
    <w:rsid w:val="00387FAF"/>
    <w:rsid w:val="003F77AF"/>
    <w:rsid w:val="00484450"/>
    <w:rsid w:val="004E25A8"/>
    <w:rsid w:val="00521591"/>
    <w:rsid w:val="00562785"/>
    <w:rsid w:val="005D505A"/>
    <w:rsid w:val="00635E2F"/>
    <w:rsid w:val="00677212"/>
    <w:rsid w:val="00697DAC"/>
    <w:rsid w:val="00771E29"/>
    <w:rsid w:val="00807C60"/>
    <w:rsid w:val="00816041"/>
    <w:rsid w:val="008311C1"/>
    <w:rsid w:val="008876C7"/>
    <w:rsid w:val="008B06F7"/>
    <w:rsid w:val="008D4896"/>
    <w:rsid w:val="00900D53"/>
    <w:rsid w:val="00915750"/>
    <w:rsid w:val="0092016E"/>
    <w:rsid w:val="0095611B"/>
    <w:rsid w:val="00984362"/>
    <w:rsid w:val="009A4BD3"/>
    <w:rsid w:val="00A25343"/>
    <w:rsid w:val="00AB5AA5"/>
    <w:rsid w:val="00B44C5A"/>
    <w:rsid w:val="00B9487D"/>
    <w:rsid w:val="00C2757B"/>
    <w:rsid w:val="00C57C4D"/>
    <w:rsid w:val="00CA77EC"/>
    <w:rsid w:val="00CB59A2"/>
    <w:rsid w:val="00CF6508"/>
    <w:rsid w:val="00D31C50"/>
    <w:rsid w:val="00D5109B"/>
    <w:rsid w:val="00D817FD"/>
    <w:rsid w:val="00DB5451"/>
    <w:rsid w:val="00DF3654"/>
    <w:rsid w:val="00E80675"/>
    <w:rsid w:val="00EC2228"/>
    <w:rsid w:val="00ED4A2C"/>
    <w:rsid w:val="00F36F5B"/>
    <w:rsid w:val="00F61332"/>
    <w:rsid w:val="00F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F74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C2228"/>
    <w:pPr>
      <w:tabs>
        <w:tab w:val="left" w:pos="1440"/>
      </w:tabs>
      <w:spacing w:line="480" w:lineRule="auto"/>
      <w:outlineLvl w:val="0"/>
    </w:pPr>
    <w:rPr>
      <w:rFonts w:ascii="Arial" w:eastAsiaTheme="majorEastAsia" w:hAnsi="Arial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C57C4D"/>
    <w:pPr>
      <w:numPr>
        <w:numId w:val="1"/>
      </w:numPr>
      <w:contextualSpacing w:val="0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7C4D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customStyle="1" w:styleId="Footnote">
    <w:name w:val="Footnote"/>
    <w:basedOn w:val="Normal"/>
    <w:link w:val="FootnoteChar"/>
    <w:autoRedefine/>
    <w:qFormat/>
    <w:rsid w:val="005D505A"/>
    <w:pPr>
      <w:spacing w:before="100" w:after="200" w:line="276" w:lineRule="auto"/>
    </w:pPr>
    <w:rPr>
      <w:rFonts w:ascii="Arial" w:hAnsi="Arial"/>
      <w:sz w:val="24"/>
      <w:szCs w:val="16"/>
    </w:rPr>
  </w:style>
  <w:style w:type="character" w:customStyle="1" w:styleId="FootnoteChar">
    <w:name w:val="Footnote Char"/>
    <w:basedOn w:val="DefaultParagraphFont"/>
    <w:link w:val="Footnote"/>
    <w:rsid w:val="005D505A"/>
    <w:rPr>
      <w:rFonts w:ascii="Arial" w:hAnsi="Arial"/>
      <w:sz w:val="24"/>
      <w:szCs w:val="16"/>
    </w:rPr>
  </w:style>
  <w:style w:type="character" w:customStyle="1" w:styleId="Heading1Char">
    <w:name w:val="Heading 1 Char"/>
    <w:basedOn w:val="DefaultParagraphFont"/>
    <w:link w:val="Heading1"/>
    <w:rsid w:val="00EC2228"/>
    <w:rPr>
      <w:rFonts w:ascii="Arial" w:eastAsiaTheme="majorEastAsia" w:hAnsi="Arial" w:cs="Arial"/>
      <w:b/>
      <w:bCs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7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5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757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6F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F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75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2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0F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0F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e.box.com/s/11rheutgvbtwswnueg2ysbca0q765bq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1196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Finance SMC Memo - Instructional Quality Commission (CA Dept of Education)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SMC Memo - Instructional Quality Commission (CA Dept of Education)</dc:title>
  <dc:subject>Personal Finance Subject Matter Committee meeting memorandum, December 4, 2025.</dc:subject>
  <dc:creator/>
  <cp:keywords/>
  <dc:description/>
  <cp:lastModifiedBy/>
  <cp:revision>1</cp:revision>
  <dcterms:created xsi:type="dcterms:W3CDTF">2025-11-24T18:48:00Z</dcterms:created>
  <dcterms:modified xsi:type="dcterms:W3CDTF">2025-11-24T18:49:00Z</dcterms:modified>
</cp:coreProperties>
</file>